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151" w:rsidRDefault="00576151" w:rsidP="00576151">
      <w:pPr>
        <w:pStyle w:val="BijlageGenummerdKop"/>
        <w:numPr>
          <w:ilvl w:val="0"/>
          <w:numId w:val="0"/>
        </w:numPr>
        <w:ind w:left="708" w:hanging="1842"/>
      </w:pPr>
      <w:bookmarkStart w:id="0" w:name="_Toc496111705"/>
      <w:bookmarkStart w:id="1" w:name="_Toc33084874"/>
      <w:r>
        <w:t>Bijlage G2</w:t>
      </w:r>
      <w:r>
        <w:tab/>
        <w:t>Uitwerking BPKV-criteria voor de beste prijs-kwaliteitverhouding</w:t>
      </w:r>
      <w:bookmarkEnd w:id="0"/>
      <w:bookmarkEnd w:id="1"/>
    </w:p>
    <w:p w:rsidR="00576151" w:rsidRPr="00434FBC" w:rsidRDefault="00576151" w:rsidP="00576151">
      <w:pPr>
        <w:spacing w:line="240" w:lineRule="auto"/>
        <w:rPr>
          <w:rFonts w:eastAsia="Times New Roman"/>
          <w:color w:val="000000"/>
          <w:lang w:val="nl-NL"/>
        </w:rPr>
      </w:pPr>
      <w:r>
        <w:rPr>
          <w:lang w:val="nl-NL"/>
        </w:rPr>
        <w:t xml:space="preserve">Perceel 2 – </w:t>
      </w:r>
      <w:r w:rsidRPr="00434FBC">
        <w:rPr>
          <w:lang w:val="nl-NL"/>
        </w:rPr>
        <w:t>B</w:t>
      </w:r>
      <w:r>
        <w:rPr>
          <w:lang w:val="nl-NL"/>
        </w:rPr>
        <w:t>7</w:t>
      </w:r>
      <w:r w:rsidRPr="00434FBC">
        <w:rPr>
          <w:lang w:val="nl-NL"/>
        </w:rPr>
        <w:t xml:space="preserve"> </w:t>
      </w:r>
      <w:r>
        <w:rPr>
          <w:lang w:val="nl-NL"/>
        </w:rPr>
        <w:t>Rijkswateren Brabant en Limburg</w:t>
      </w:r>
    </w:p>
    <w:p w:rsidR="00576151" w:rsidRPr="000B7C2F" w:rsidRDefault="00576151" w:rsidP="00576151">
      <w:pPr>
        <w:pStyle w:val="RapportBijschrift"/>
        <w:rPr>
          <w:lang w:val="nl-NL"/>
        </w:rPr>
      </w:pPr>
    </w:p>
    <w:p w:rsidR="000B7C2F" w:rsidRPr="000B7C2F" w:rsidRDefault="000B7C2F" w:rsidP="00151CF6">
      <w:pPr>
        <w:pStyle w:val="RapportBijschrift"/>
        <w:rPr>
          <w:lang w:val="nl-NL"/>
        </w:rPr>
      </w:pPr>
    </w:p>
    <w:p w:rsidR="000B7C2F" w:rsidRPr="000B7C2F" w:rsidRDefault="000B7C2F" w:rsidP="000B7C2F">
      <w:pPr>
        <w:rPr>
          <w:lang w:val="nl-NL"/>
        </w:rPr>
      </w:pPr>
    </w:p>
    <w:p w:rsidR="000B7C2F" w:rsidRDefault="000B7C2F" w:rsidP="000B7C2F">
      <w:pPr>
        <w:pStyle w:val="RapportBijschrift"/>
        <w:rPr>
          <w:b w:val="0"/>
          <w:lang w:val="nl-NL"/>
        </w:rPr>
      </w:pPr>
      <w:r w:rsidRPr="00A12536">
        <w:rPr>
          <w:b w:val="0"/>
          <w:lang w:val="nl-NL"/>
        </w:rPr>
        <w:t>De uitwerking van de BPKV-criteria is opgenomen in de Tabel BPKV-criteria.</w:t>
      </w:r>
    </w:p>
    <w:p w:rsidR="007B396A" w:rsidRDefault="007B396A" w:rsidP="007B396A">
      <w:pPr>
        <w:rPr>
          <w:lang w:val="nl-NL"/>
        </w:rPr>
      </w:pPr>
    </w:p>
    <w:p w:rsidR="007B396A" w:rsidRDefault="007B396A" w:rsidP="007B396A">
      <w:pPr>
        <w:rPr>
          <w:lang w:val="nl-NL"/>
        </w:rPr>
        <w:sectPr w:rsidR="007B396A" w:rsidSect="00FD14FE">
          <w:headerReference w:type="default" r:id="rId8"/>
          <w:footerReference w:type="default" r:id="rId9"/>
          <w:pgSz w:w="11907" w:h="16840" w:code="9"/>
          <w:pgMar w:top="2671" w:right="964" w:bottom="1701" w:left="3261" w:header="709" w:footer="709" w:gutter="0"/>
          <w:cols w:space="720"/>
          <w:docGrid w:linePitch="360"/>
        </w:sectPr>
      </w:pPr>
    </w:p>
    <w:tbl>
      <w:tblPr>
        <w:tblW w:w="11907"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2693"/>
        <w:gridCol w:w="2552"/>
        <w:gridCol w:w="3685"/>
      </w:tblGrid>
      <w:tr w:rsidR="007D086B" w:rsidRPr="00B13302" w:rsidTr="00824B11">
        <w:trPr>
          <w:trHeight w:val="144"/>
        </w:trPr>
        <w:tc>
          <w:tcPr>
            <w:tcW w:w="2977" w:type="dxa"/>
            <w:tcBorders>
              <w:top w:val="double" w:sz="4" w:space="0" w:color="auto"/>
              <w:left w:val="double" w:sz="4" w:space="0" w:color="auto"/>
              <w:bottom w:val="single" w:sz="12" w:space="0" w:color="auto"/>
              <w:right w:val="single" w:sz="4" w:space="0" w:color="auto"/>
            </w:tcBorders>
          </w:tcPr>
          <w:p w:rsidR="007D086B" w:rsidRPr="00B50B20" w:rsidRDefault="007D086B" w:rsidP="00791A6E">
            <w:pPr>
              <w:spacing w:before="60" w:after="60"/>
              <w:ind w:left="228" w:hanging="228"/>
              <w:jc w:val="center"/>
              <w:rPr>
                <w:rFonts w:cs="V&amp;W Syntax (Adobe)"/>
                <w:b/>
                <w:bCs/>
                <w:sz w:val="16"/>
                <w:szCs w:val="16"/>
              </w:rPr>
            </w:pPr>
            <w:proofErr w:type="spellStart"/>
            <w:r w:rsidRPr="00B50B20">
              <w:rPr>
                <w:rFonts w:cs="V&amp;W Syntax (Adobe)"/>
                <w:b/>
                <w:bCs/>
                <w:sz w:val="16"/>
                <w:szCs w:val="16"/>
              </w:rPr>
              <w:lastRenderedPageBreak/>
              <w:t>Criterium</w:t>
            </w:r>
            <w:proofErr w:type="spellEnd"/>
          </w:p>
        </w:tc>
        <w:tc>
          <w:tcPr>
            <w:tcW w:w="2693" w:type="dxa"/>
            <w:tcBorders>
              <w:top w:val="double" w:sz="4" w:space="0" w:color="auto"/>
              <w:left w:val="single" w:sz="4" w:space="0" w:color="auto"/>
              <w:bottom w:val="single" w:sz="12" w:space="0" w:color="auto"/>
              <w:right w:val="single" w:sz="4" w:space="0" w:color="auto"/>
            </w:tcBorders>
          </w:tcPr>
          <w:p w:rsidR="007D086B" w:rsidRPr="00B50B20" w:rsidRDefault="007D086B" w:rsidP="00791A6E">
            <w:pPr>
              <w:spacing w:before="60" w:after="60"/>
              <w:jc w:val="center"/>
              <w:rPr>
                <w:rFonts w:cs="V&amp;W Syntax (Adobe)"/>
                <w:b/>
                <w:bCs/>
                <w:sz w:val="16"/>
                <w:szCs w:val="16"/>
              </w:rPr>
            </w:pPr>
            <w:r w:rsidRPr="00B50B20">
              <w:rPr>
                <w:rFonts w:cs="V&amp;W Syntax (Adobe)"/>
                <w:b/>
                <w:bCs/>
                <w:sz w:val="16"/>
                <w:szCs w:val="16"/>
              </w:rPr>
              <w:t>Subcriterium</w:t>
            </w:r>
          </w:p>
        </w:tc>
        <w:tc>
          <w:tcPr>
            <w:tcW w:w="2552" w:type="dxa"/>
            <w:tcBorders>
              <w:top w:val="double" w:sz="4" w:space="0" w:color="auto"/>
              <w:left w:val="single" w:sz="4" w:space="0" w:color="auto"/>
              <w:bottom w:val="single" w:sz="12" w:space="0" w:color="auto"/>
              <w:right w:val="single" w:sz="4" w:space="0" w:color="auto"/>
            </w:tcBorders>
          </w:tcPr>
          <w:p w:rsidR="007D086B" w:rsidRPr="00B50B20" w:rsidRDefault="007D086B" w:rsidP="00791A6E">
            <w:pPr>
              <w:spacing w:before="60" w:after="60"/>
              <w:jc w:val="center"/>
              <w:rPr>
                <w:rFonts w:cs="V&amp;W Syntax (Adobe)"/>
                <w:b/>
                <w:bCs/>
                <w:sz w:val="16"/>
                <w:szCs w:val="16"/>
              </w:rPr>
            </w:pPr>
            <w:proofErr w:type="spellStart"/>
            <w:r w:rsidRPr="00B50B20">
              <w:rPr>
                <w:rFonts w:cs="V&amp;W Syntax (Adobe)"/>
                <w:b/>
                <w:bCs/>
                <w:sz w:val="16"/>
                <w:szCs w:val="16"/>
              </w:rPr>
              <w:t>Aandachtspunten</w:t>
            </w:r>
            <w:proofErr w:type="spellEnd"/>
          </w:p>
        </w:tc>
        <w:tc>
          <w:tcPr>
            <w:tcW w:w="3685" w:type="dxa"/>
            <w:tcBorders>
              <w:top w:val="double" w:sz="4" w:space="0" w:color="auto"/>
              <w:left w:val="single" w:sz="4" w:space="0" w:color="auto"/>
              <w:bottom w:val="single" w:sz="12" w:space="0" w:color="auto"/>
              <w:right w:val="double" w:sz="4" w:space="0" w:color="auto"/>
            </w:tcBorders>
          </w:tcPr>
          <w:p w:rsidR="007D086B" w:rsidRPr="00B50B20" w:rsidRDefault="007D086B" w:rsidP="00791A6E">
            <w:pPr>
              <w:spacing w:before="60" w:after="60"/>
              <w:ind w:left="-52" w:right="-93"/>
              <w:jc w:val="center"/>
              <w:rPr>
                <w:rFonts w:cs="V&amp;W Syntax (Adobe)"/>
                <w:b/>
                <w:bCs/>
                <w:sz w:val="16"/>
                <w:szCs w:val="16"/>
              </w:rPr>
            </w:pPr>
            <w:proofErr w:type="spellStart"/>
            <w:r w:rsidRPr="00B50B20">
              <w:rPr>
                <w:rFonts w:cs="V&amp;W Syntax (Adobe)"/>
                <w:b/>
                <w:bCs/>
                <w:sz w:val="16"/>
                <w:szCs w:val="16"/>
              </w:rPr>
              <w:t>Doelstelling</w:t>
            </w:r>
            <w:proofErr w:type="spellEnd"/>
            <w:r w:rsidRPr="00B50B20">
              <w:rPr>
                <w:rFonts w:cs="V&amp;W Syntax (Adobe)"/>
                <w:b/>
                <w:bCs/>
                <w:sz w:val="16"/>
                <w:szCs w:val="16"/>
              </w:rPr>
              <w:t xml:space="preserve"> </w:t>
            </w:r>
            <w:proofErr w:type="spellStart"/>
            <w:r w:rsidRPr="00B50B20">
              <w:rPr>
                <w:rFonts w:cs="V&amp;W Syntax (Adobe)"/>
                <w:b/>
                <w:bCs/>
                <w:sz w:val="16"/>
                <w:szCs w:val="16"/>
              </w:rPr>
              <w:t>Aanbesteder</w:t>
            </w:r>
            <w:proofErr w:type="spellEnd"/>
          </w:p>
        </w:tc>
      </w:tr>
      <w:tr w:rsidR="007D086B" w:rsidRPr="001443EE" w:rsidTr="00824B11">
        <w:trPr>
          <w:cantSplit/>
          <w:trHeight w:val="270"/>
        </w:trPr>
        <w:tc>
          <w:tcPr>
            <w:tcW w:w="2977" w:type="dxa"/>
            <w:vMerge w:val="restart"/>
            <w:tcBorders>
              <w:top w:val="single" w:sz="12" w:space="0" w:color="auto"/>
              <w:left w:val="double" w:sz="4" w:space="0" w:color="auto"/>
              <w:bottom w:val="single" w:sz="4" w:space="0" w:color="auto"/>
              <w:right w:val="single" w:sz="4" w:space="0" w:color="auto"/>
            </w:tcBorders>
          </w:tcPr>
          <w:p w:rsidR="007D086B" w:rsidRDefault="007D086B" w:rsidP="00791A6E">
            <w:pPr>
              <w:rPr>
                <w:rFonts w:cs="Arial"/>
                <w:bCs/>
                <w:noProof/>
                <w:sz w:val="16"/>
                <w:szCs w:val="16"/>
              </w:rPr>
            </w:pPr>
            <w:r>
              <w:rPr>
                <w:rFonts w:cs="Arial"/>
                <w:bCs/>
                <w:noProof/>
                <w:sz w:val="16"/>
                <w:szCs w:val="16"/>
              </w:rPr>
              <w:t>1.</w:t>
            </w:r>
          </w:p>
          <w:p w:rsidR="007D086B" w:rsidRPr="00B50B20" w:rsidRDefault="007D086B" w:rsidP="00791A6E">
            <w:pPr>
              <w:rPr>
                <w:rFonts w:cs="Arial"/>
                <w:bCs/>
                <w:noProof/>
                <w:sz w:val="16"/>
                <w:szCs w:val="16"/>
              </w:rPr>
            </w:pPr>
            <w:r w:rsidRPr="00B50B20">
              <w:rPr>
                <w:bCs/>
                <w:noProof/>
                <w:sz w:val="16"/>
                <w:szCs w:val="16"/>
              </w:rPr>
              <w:t>Duurzaamheid</w:t>
            </w:r>
          </w:p>
        </w:tc>
        <w:tc>
          <w:tcPr>
            <w:tcW w:w="2693" w:type="dxa"/>
            <w:tcBorders>
              <w:top w:val="single" w:sz="12" w:space="0" w:color="auto"/>
              <w:left w:val="single" w:sz="4" w:space="0" w:color="auto"/>
              <w:bottom w:val="single" w:sz="4" w:space="0" w:color="auto"/>
              <w:right w:val="single" w:sz="4" w:space="0" w:color="auto"/>
            </w:tcBorders>
          </w:tcPr>
          <w:p w:rsidR="007D086B" w:rsidRPr="00B50B20" w:rsidRDefault="007D086B" w:rsidP="00791A6E">
            <w:pPr>
              <w:ind w:left="357" w:hanging="357"/>
              <w:rPr>
                <w:rFonts w:cs="Arial"/>
                <w:bCs/>
                <w:noProof/>
                <w:sz w:val="16"/>
                <w:szCs w:val="16"/>
              </w:rPr>
            </w:pPr>
            <w:r w:rsidRPr="00B50B20">
              <w:rPr>
                <w:rFonts w:cs="Arial"/>
                <w:bCs/>
                <w:noProof/>
                <w:sz w:val="16"/>
                <w:szCs w:val="16"/>
              </w:rPr>
              <w:t xml:space="preserve">1.1 </w:t>
            </w:r>
            <w:r w:rsidRPr="00B50B20">
              <w:rPr>
                <w:bCs/>
                <w:noProof/>
                <w:sz w:val="16"/>
                <w:szCs w:val="16"/>
              </w:rPr>
              <w:t>Duurzaamheid in de opdracht</w:t>
            </w:r>
          </w:p>
        </w:tc>
        <w:tc>
          <w:tcPr>
            <w:tcW w:w="2552" w:type="dxa"/>
            <w:vMerge w:val="restart"/>
            <w:tcBorders>
              <w:top w:val="single" w:sz="12" w:space="0" w:color="auto"/>
              <w:left w:val="single" w:sz="4" w:space="0" w:color="auto"/>
              <w:right w:val="single" w:sz="4" w:space="0" w:color="auto"/>
            </w:tcBorders>
          </w:tcPr>
          <w:p w:rsidR="007D086B" w:rsidRPr="007D086B" w:rsidRDefault="007D086B" w:rsidP="007D086B">
            <w:pPr>
              <w:numPr>
                <w:ilvl w:val="0"/>
                <w:numId w:val="35"/>
              </w:numPr>
              <w:tabs>
                <w:tab w:val="clear" w:pos="720"/>
                <w:tab w:val="num" w:pos="319"/>
              </w:tabs>
              <w:ind w:left="319" w:hanging="284"/>
              <w:rPr>
                <w:rFonts w:cs="Arial"/>
                <w:noProof/>
                <w:sz w:val="16"/>
                <w:szCs w:val="16"/>
                <w:lang w:val="nl-NL"/>
              </w:rPr>
            </w:pPr>
            <w:r w:rsidRPr="007D086B">
              <w:rPr>
                <w:rFonts w:cs="Arial"/>
                <w:bCs/>
                <w:noProof/>
                <w:sz w:val="16"/>
                <w:szCs w:val="16"/>
                <w:lang w:val="nl-NL"/>
              </w:rPr>
              <w:t>De mate waarin de aangeboden maatregelen en resultaten (prestaties) bijdragen aan het bereiken van de doelstelling</w:t>
            </w:r>
          </w:p>
          <w:p w:rsidR="007D086B" w:rsidRPr="007D086B" w:rsidRDefault="007D086B" w:rsidP="00791A6E">
            <w:pPr>
              <w:ind w:left="720"/>
              <w:rPr>
                <w:rFonts w:cs="Arial"/>
                <w:noProof/>
                <w:sz w:val="16"/>
                <w:szCs w:val="16"/>
                <w:lang w:val="nl-NL"/>
              </w:rPr>
            </w:pPr>
          </w:p>
          <w:p w:rsidR="007D086B" w:rsidRPr="007D086B" w:rsidRDefault="007D086B" w:rsidP="007D086B">
            <w:pPr>
              <w:numPr>
                <w:ilvl w:val="0"/>
                <w:numId w:val="35"/>
              </w:numPr>
              <w:tabs>
                <w:tab w:val="clear" w:pos="720"/>
                <w:tab w:val="num" w:pos="319"/>
              </w:tabs>
              <w:ind w:left="319" w:hanging="284"/>
              <w:rPr>
                <w:rFonts w:cs="Arial"/>
                <w:i/>
                <w:noProof/>
                <w:sz w:val="16"/>
                <w:szCs w:val="16"/>
                <w:lang w:val="nl-NL"/>
              </w:rPr>
            </w:pPr>
            <w:r w:rsidRPr="007D086B">
              <w:rPr>
                <w:rFonts w:cs="Arial"/>
                <w:bCs/>
                <w:noProof/>
                <w:sz w:val="16"/>
                <w:szCs w:val="16"/>
                <w:lang w:val="nl-NL"/>
              </w:rPr>
              <w:t>De mate waarin het aanbod SMART gemaakt is</w:t>
            </w:r>
            <w:r w:rsidRPr="007D086B">
              <w:rPr>
                <w:rFonts w:cs="Arial"/>
                <w:bCs/>
                <w:noProof/>
                <w:sz w:val="16"/>
                <w:szCs w:val="16"/>
                <w:lang w:val="nl-NL"/>
              </w:rPr>
              <w:br/>
            </w:r>
          </w:p>
          <w:p w:rsidR="007D086B" w:rsidRPr="007D086B" w:rsidRDefault="007D086B" w:rsidP="00791A6E">
            <w:pPr>
              <w:ind w:left="360"/>
              <w:rPr>
                <w:rFonts w:cs="Arial"/>
                <w:noProof/>
                <w:sz w:val="16"/>
                <w:szCs w:val="16"/>
                <w:lang w:val="nl-NL"/>
              </w:rPr>
            </w:pPr>
          </w:p>
        </w:tc>
        <w:tc>
          <w:tcPr>
            <w:tcW w:w="3685" w:type="dxa"/>
            <w:tcBorders>
              <w:top w:val="single" w:sz="12" w:space="0" w:color="auto"/>
              <w:left w:val="single" w:sz="4" w:space="0" w:color="auto"/>
              <w:bottom w:val="single" w:sz="4" w:space="0" w:color="auto"/>
              <w:right w:val="double" w:sz="4" w:space="0" w:color="auto"/>
            </w:tcBorders>
          </w:tcPr>
          <w:p w:rsidR="00324F46" w:rsidRPr="00105935" w:rsidRDefault="00324F46" w:rsidP="00324F46">
            <w:pPr>
              <w:autoSpaceDE w:val="0"/>
              <w:autoSpaceDN w:val="0"/>
              <w:adjustRightInd w:val="0"/>
              <w:rPr>
                <w:rFonts w:cs="Arial"/>
                <w:bCs/>
                <w:noProof/>
                <w:sz w:val="16"/>
                <w:szCs w:val="16"/>
                <w:lang w:val="nl-NL"/>
              </w:rPr>
            </w:pPr>
            <w:r w:rsidRPr="00105935">
              <w:rPr>
                <w:rFonts w:cs="Arial"/>
                <w:bCs/>
                <w:noProof/>
                <w:sz w:val="16"/>
                <w:szCs w:val="16"/>
                <w:lang w:val="nl-NL"/>
              </w:rPr>
              <w:t>Een zo duurzaam mogelijke uitvoering van de werkzaamheden in het kader van calamiteitenbestrijding</w:t>
            </w:r>
            <w:r w:rsidR="00712775">
              <w:rPr>
                <w:rFonts w:cs="Arial"/>
                <w:bCs/>
                <w:noProof/>
                <w:sz w:val="16"/>
                <w:szCs w:val="16"/>
                <w:lang w:val="nl-NL"/>
              </w:rPr>
              <w:t xml:space="preserve"> waterverontreinigingen</w:t>
            </w:r>
            <w:r w:rsidRPr="00105935">
              <w:rPr>
                <w:rFonts w:cs="Arial"/>
                <w:bCs/>
                <w:noProof/>
                <w:sz w:val="16"/>
                <w:szCs w:val="16"/>
                <w:lang w:val="nl-NL"/>
              </w:rPr>
              <w:t xml:space="preserve"> en beheer en onderhoud van het materieel.  </w:t>
            </w:r>
          </w:p>
          <w:p w:rsidR="00324F46" w:rsidRPr="00105935" w:rsidRDefault="00324F46" w:rsidP="00324F46">
            <w:pPr>
              <w:autoSpaceDE w:val="0"/>
              <w:autoSpaceDN w:val="0"/>
              <w:adjustRightInd w:val="0"/>
              <w:rPr>
                <w:rFonts w:cs="Arial"/>
                <w:bCs/>
                <w:noProof/>
                <w:sz w:val="16"/>
                <w:szCs w:val="16"/>
                <w:lang w:val="nl-NL"/>
              </w:rPr>
            </w:pPr>
          </w:p>
          <w:p w:rsidR="00324F46" w:rsidRPr="00105935" w:rsidRDefault="00324F46" w:rsidP="00324F46">
            <w:pPr>
              <w:autoSpaceDE w:val="0"/>
              <w:autoSpaceDN w:val="0"/>
              <w:adjustRightInd w:val="0"/>
              <w:rPr>
                <w:rFonts w:cs="Arial"/>
                <w:bCs/>
                <w:noProof/>
                <w:sz w:val="16"/>
                <w:szCs w:val="16"/>
                <w:lang w:val="nl-NL"/>
              </w:rPr>
            </w:pPr>
            <w:r w:rsidRPr="00105935">
              <w:rPr>
                <w:rFonts w:cs="Arial"/>
                <w:bCs/>
                <w:noProof/>
                <w:sz w:val="16"/>
                <w:szCs w:val="16"/>
                <w:lang w:val="nl-NL"/>
              </w:rPr>
              <w:t>Hierbij kan worden gedacht aan</w:t>
            </w:r>
            <w:r w:rsidR="00CB7208">
              <w:rPr>
                <w:rFonts w:cs="Arial"/>
                <w:bCs/>
                <w:noProof/>
                <w:sz w:val="16"/>
                <w:szCs w:val="16"/>
                <w:lang w:val="nl-NL"/>
              </w:rPr>
              <w:t>:</w:t>
            </w:r>
            <w:r w:rsidRPr="00105935">
              <w:rPr>
                <w:rFonts w:cs="Arial"/>
                <w:bCs/>
                <w:noProof/>
                <w:sz w:val="16"/>
                <w:szCs w:val="16"/>
                <w:lang w:val="nl-NL"/>
              </w:rPr>
              <w:t xml:space="preserve"> duurzame brandstoffen, transporten, afvalverwerki</w:t>
            </w:r>
            <w:r w:rsidR="003A15D3" w:rsidRPr="003A15D3">
              <w:rPr>
                <w:rFonts w:cs="Arial"/>
                <w:bCs/>
                <w:noProof/>
                <w:sz w:val="16"/>
                <w:szCs w:val="16"/>
                <w:lang w:val="nl-NL"/>
              </w:rPr>
              <w:t>ng, energiegebruik, schoonmaken</w:t>
            </w:r>
            <w:r w:rsidRPr="00105935">
              <w:rPr>
                <w:rFonts w:cs="Arial"/>
                <w:bCs/>
                <w:noProof/>
                <w:sz w:val="16"/>
                <w:szCs w:val="16"/>
                <w:lang w:val="nl-NL"/>
              </w:rPr>
              <w:t>. Deze opsomming is niet limitatief.</w:t>
            </w:r>
          </w:p>
          <w:p w:rsidR="007D086B" w:rsidRPr="00105935" w:rsidRDefault="007D086B" w:rsidP="00105935">
            <w:pPr>
              <w:autoSpaceDE w:val="0"/>
              <w:autoSpaceDN w:val="0"/>
              <w:adjustRightInd w:val="0"/>
              <w:rPr>
                <w:rFonts w:cs="V&amp;W Syntax (Adobe)"/>
                <w:sz w:val="16"/>
                <w:szCs w:val="16"/>
                <w:lang w:val="nl-NL"/>
              </w:rPr>
            </w:pPr>
          </w:p>
        </w:tc>
      </w:tr>
      <w:tr w:rsidR="007D086B" w:rsidRPr="0025232B" w:rsidTr="00824B11">
        <w:trPr>
          <w:cantSplit/>
          <w:trHeight w:val="250"/>
        </w:trPr>
        <w:tc>
          <w:tcPr>
            <w:tcW w:w="2977" w:type="dxa"/>
            <w:vMerge/>
            <w:tcBorders>
              <w:top w:val="single" w:sz="4" w:space="0" w:color="auto"/>
              <w:left w:val="double" w:sz="4" w:space="0" w:color="auto"/>
              <w:bottom w:val="single" w:sz="12" w:space="0" w:color="auto"/>
              <w:right w:val="single" w:sz="4" w:space="0" w:color="auto"/>
            </w:tcBorders>
          </w:tcPr>
          <w:p w:rsidR="007D086B" w:rsidRPr="00105935" w:rsidRDefault="007D086B" w:rsidP="00791A6E">
            <w:pPr>
              <w:ind w:left="228" w:hanging="228"/>
              <w:rPr>
                <w:rFonts w:cs="V&amp;W Syntax (Adobe)"/>
                <w:sz w:val="16"/>
                <w:szCs w:val="16"/>
                <w:lang w:val="nl-NL"/>
              </w:rPr>
            </w:pPr>
          </w:p>
        </w:tc>
        <w:tc>
          <w:tcPr>
            <w:tcW w:w="2693" w:type="dxa"/>
            <w:tcBorders>
              <w:top w:val="single" w:sz="4" w:space="0" w:color="auto"/>
              <w:left w:val="single" w:sz="4" w:space="0" w:color="auto"/>
              <w:bottom w:val="single" w:sz="12" w:space="0" w:color="auto"/>
              <w:right w:val="single" w:sz="4" w:space="0" w:color="auto"/>
            </w:tcBorders>
          </w:tcPr>
          <w:p w:rsidR="007D086B" w:rsidRPr="007D086B" w:rsidRDefault="007D086B" w:rsidP="00791A6E">
            <w:pPr>
              <w:rPr>
                <w:rFonts w:cs="V&amp;W Syntax (Adobe)"/>
                <w:sz w:val="16"/>
                <w:szCs w:val="16"/>
                <w:lang w:val="nl-NL"/>
              </w:rPr>
            </w:pPr>
            <w:r w:rsidRPr="007D086B">
              <w:rPr>
                <w:rFonts w:cs="V&amp;W Syntax (Adobe)"/>
                <w:sz w:val="16"/>
                <w:szCs w:val="16"/>
                <w:lang w:val="nl-NL"/>
              </w:rPr>
              <w:t xml:space="preserve">1.2 </w:t>
            </w:r>
            <w:r w:rsidRPr="007D086B">
              <w:rPr>
                <w:rFonts w:cs="Arial"/>
                <w:sz w:val="16"/>
                <w:szCs w:val="16"/>
                <w:lang w:val="nl-NL"/>
              </w:rPr>
              <w:t>Duurzaamheid in de organisatie/ bedrijfsvoering</w:t>
            </w:r>
          </w:p>
        </w:tc>
        <w:tc>
          <w:tcPr>
            <w:tcW w:w="2552" w:type="dxa"/>
            <w:vMerge/>
            <w:tcBorders>
              <w:left w:val="single" w:sz="4" w:space="0" w:color="auto"/>
              <w:right w:val="single" w:sz="4" w:space="0" w:color="auto"/>
            </w:tcBorders>
          </w:tcPr>
          <w:p w:rsidR="007D086B" w:rsidRPr="007D086B" w:rsidRDefault="007D086B" w:rsidP="00791A6E">
            <w:pPr>
              <w:rPr>
                <w:rFonts w:cs="V&amp;W Syntax (Adobe)"/>
                <w:sz w:val="16"/>
                <w:szCs w:val="16"/>
                <w:lang w:val="nl-NL"/>
              </w:rPr>
            </w:pPr>
          </w:p>
        </w:tc>
        <w:tc>
          <w:tcPr>
            <w:tcW w:w="3685" w:type="dxa"/>
            <w:tcBorders>
              <w:top w:val="single" w:sz="4" w:space="0" w:color="auto"/>
              <w:left w:val="single" w:sz="4" w:space="0" w:color="auto"/>
              <w:bottom w:val="single" w:sz="12" w:space="0" w:color="auto"/>
              <w:right w:val="double" w:sz="4" w:space="0" w:color="auto"/>
            </w:tcBorders>
          </w:tcPr>
          <w:p w:rsidR="007D086B" w:rsidRPr="007D086B" w:rsidRDefault="00A9598A" w:rsidP="00A9598A">
            <w:pPr>
              <w:rPr>
                <w:rFonts w:cs="V&amp;W Syntax (Adobe)"/>
                <w:sz w:val="16"/>
                <w:szCs w:val="16"/>
                <w:lang w:val="nl-NL"/>
              </w:rPr>
            </w:pPr>
            <w:r>
              <w:rPr>
                <w:rFonts w:cs="V&amp;W Syntax (Adobe)"/>
                <w:sz w:val="16"/>
                <w:szCs w:val="16"/>
                <w:lang w:val="nl-NL"/>
              </w:rPr>
              <w:t>Z</w:t>
            </w:r>
            <w:r w:rsidR="000A6D74">
              <w:rPr>
                <w:rFonts w:cs="V&amp;W Syntax (Adobe)"/>
                <w:sz w:val="16"/>
                <w:szCs w:val="16"/>
                <w:lang w:val="nl-NL"/>
              </w:rPr>
              <w:t xml:space="preserve">o duurzaam mogelijke werkprocessen en bedrijfsvoering binnen het bedrijf. </w:t>
            </w:r>
          </w:p>
        </w:tc>
      </w:tr>
      <w:tr w:rsidR="007D086B" w:rsidRPr="0025232B" w:rsidTr="00824B11">
        <w:trPr>
          <w:cantSplit/>
          <w:trHeight w:val="250"/>
        </w:trPr>
        <w:tc>
          <w:tcPr>
            <w:tcW w:w="2977" w:type="dxa"/>
            <w:vMerge w:val="restart"/>
            <w:tcBorders>
              <w:top w:val="single" w:sz="4" w:space="0" w:color="auto"/>
              <w:left w:val="double" w:sz="4" w:space="0" w:color="auto"/>
              <w:bottom w:val="single" w:sz="12" w:space="0" w:color="auto"/>
              <w:right w:val="single" w:sz="4" w:space="0" w:color="auto"/>
            </w:tcBorders>
          </w:tcPr>
          <w:p w:rsidR="007D086B" w:rsidRPr="007D086B" w:rsidRDefault="007D086B" w:rsidP="000A6D74">
            <w:pPr>
              <w:rPr>
                <w:rFonts w:cs="Arial"/>
                <w:bCs/>
                <w:noProof/>
                <w:sz w:val="16"/>
                <w:szCs w:val="16"/>
                <w:lang w:val="nl-NL"/>
              </w:rPr>
            </w:pPr>
            <w:r w:rsidRPr="007D086B">
              <w:rPr>
                <w:rFonts w:cs="Arial"/>
                <w:bCs/>
                <w:noProof/>
                <w:sz w:val="16"/>
                <w:szCs w:val="16"/>
                <w:lang w:val="nl-NL"/>
              </w:rPr>
              <w:t>2 Preparatie en planvorming (koude fase)</w:t>
            </w:r>
          </w:p>
        </w:tc>
        <w:tc>
          <w:tcPr>
            <w:tcW w:w="2693" w:type="dxa"/>
            <w:tcBorders>
              <w:top w:val="single" w:sz="4" w:space="0" w:color="auto"/>
              <w:left w:val="single" w:sz="4" w:space="0" w:color="auto"/>
              <w:bottom w:val="single" w:sz="12" w:space="0" w:color="auto"/>
              <w:right w:val="single" w:sz="4" w:space="0" w:color="auto"/>
            </w:tcBorders>
          </w:tcPr>
          <w:p w:rsidR="007D086B" w:rsidRPr="007D086B" w:rsidRDefault="007D086B" w:rsidP="00324F46">
            <w:pPr>
              <w:rPr>
                <w:rFonts w:cs="Arial"/>
                <w:bCs/>
                <w:noProof/>
                <w:sz w:val="16"/>
                <w:szCs w:val="16"/>
                <w:lang w:val="nl-NL"/>
              </w:rPr>
            </w:pPr>
            <w:r w:rsidRPr="007D086B">
              <w:rPr>
                <w:rFonts w:cs="Arial"/>
                <w:bCs/>
                <w:noProof/>
                <w:sz w:val="16"/>
                <w:szCs w:val="16"/>
                <w:lang w:val="nl-NL"/>
              </w:rPr>
              <w:t>2.1</w:t>
            </w:r>
            <w:r w:rsidR="007F6D07">
              <w:rPr>
                <w:rFonts w:cs="Arial"/>
                <w:bCs/>
                <w:noProof/>
                <w:sz w:val="16"/>
                <w:szCs w:val="16"/>
                <w:lang w:val="nl-NL"/>
              </w:rPr>
              <w:t xml:space="preserve"> Beheersing van </w:t>
            </w:r>
            <w:r w:rsidR="00712775">
              <w:rPr>
                <w:rFonts w:cs="Arial"/>
                <w:bCs/>
                <w:noProof/>
                <w:sz w:val="16"/>
                <w:szCs w:val="16"/>
                <w:lang w:val="nl-NL"/>
              </w:rPr>
              <w:t xml:space="preserve">het </w:t>
            </w:r>
            <w:r w:rsidR="007F6D07">
              <w:rPr>
                <w:rFonts w:cs="Arial"/>
                <w:bCs/>
                <w:noProof/>
                <w:sz w:val="16"/>
                <w:szCs w:val="16"/>
                <w:lang w:val="nl-NL"/>
              </w:rPr>
              <w:t xml:space="preserve">risico </w:t>
            </w:r>
            <w:r w:rsidR="00712775">
              <w:rPr>
                <w:rFonts w:cs="Arial"/>
                <w:bCs/>
                <w:noProof/>
                <w:sz w:val="16"/>
                <w:szCs w:val="16"/>
                <w:lang w:val="nl-NL"/>
              </w:rPr>
              <w:t xml:space="preserve">op </w:t>
            </w:r>
            <w:r w:rsidR="00324F46">
              <w:rPr>
                <w:rFonts w:cs="Arial"/>
                <w:bCs/>
                <w:noProof/>
                <w:sz w:val="16"/>
                <w:szCs w:val="16"/>
                <w:lang w:val="nl-NL"/>
              </w:rPr>
              <w:t xml:space="preserve">functieverlies </w:t>
            </w:r>
            <w:r w:rsidR="00255C4D">
              <w:rPr>
                <w:rFonts w:cs="Arial"/>
                <w:bCs/>
                <w:noProof/>
                <w:sz w:val="16"/>
                <w:szCs w:val="16"/>
                <w:lang w:val="nl-NL"/>
              </w:rPr>
              <w:t xml:space="preserve">van </w:t>
            </w:r>
            <w:r w:rsidR="00712775">
              <w:rPr>
                <w:rFonts w:cs="Arial"/>
                <w:bCs/>
                <w:noProof/>
                <w:sz w:val="16"/>
                <w:szCs w:val="16"/>
                <w:lang w:val="nl-NL"/>
              </w:rPr>
              <w:t xml:space="preserve">het </w:t>
            </w:r>
            <w:r w:rsidR="00255C4D">
              <w:rPr>
                <w:rFonts w:cs="Arial"/>
                <w:bCs/>
                <w:noProof/>
                <w:sz w:val="16"/>
                <w:szCs w:val="16"/>
                <w:lang w:val="nl-NL"/>
              </w:rPr>
              <w:t>materieel</w:t>
            </w:r>
            <w:r w:rsidR="00712775">
              <w:rPr>
                <w:rFonts w:cs="Arial"/>
                <w:bCs/>
                <w:noProof/>
                <w:sz w:val="16"/>
                <w:szCs w:val="16"/>
                <w:lang w:val="nl-NL"/>
              </w:rPr>
              <w:t xml:space="preserve"> </w:t>
            </w:r>
            <w:r w:rsidR="00C163BF">
              <w:rPr>
                <w:rFonts w:cs="Arial"/>
                <w:bCs/>
                <w:noProof/>
                <w:sz w:val="16"/>
                <w:szCs w:val="16"/>
                <w:lang w:val="nl-NL"/>
              </w:rPr>
              <w:t>(</w:t>
            </w:r>
            <w:r w:rsidRPr="007D086B">
              <w:rPr>
                <w:rFonts w:cs="Arial"/>
                <w:bCs/>
                <w:noProof/>
                <w:sz w:val="16"/>
                <w:szCs w:val="16"/>
                <w:lang w:val="nl-NL"/>
              </w:rPr>
              <w:t>Aanpak beheer en onderhoud materieel</w:t>
            </w:r>
            <w:r w:rsidR="00C163BF">
              <w:rPr>
                <w:rFonts w:cs="Arial"/>
                <w:bCs/>
                <w:noProof/>
                <w:sz w:val="16"/>
                <w:szCs w:val="16"/>
                <w:lang w:val="nl-NL"/>
              </w:rPr>
              <w:t>)</w:t>
            </w:r>
          </w:p>
        </w:tc>
        <w:tc>
          <w:tcPr>
            <w:tcW w:w="2552" w:type="dxa"/>
            <w:vMerge/>
            <w:tcBorders>
              <w:left w:val="single" w:sz="4" w:space="0" w:color="auto"/>
              <w:right w:val="single" w:sz="4" w:space="0" w:color="auto"/>
            </w:tcBorders>
          </w:tcPr>
          <w:p w:rsidR="007D086B" w:rsidRPr="007D086B" w:rsidRDefault="007D086B" w:rsidP="00791A6E">
            <w:pPr>
              <w:rPr>
                <w:rFonts w:cs="V&amp;W Syntax (Adobe)"/>
                <w:lang w:val="nl-NL"/>
              </w:rPr>
            </w:pPr>
          </w:p>
        </w:tc>
        <w:tc>
          <w:tcPr>
            <w:tcW w:w="3685" w:type="dxa"/>
            <w:tcBorders>
              <w:top w:val="single" w:sz="4" w:space="0" w:color="auto"/>
              <w:left w:val="single" w:sz="4" w:space="0" w:color="auto"/>
              <w:bottom w:val="single" w:sz="12" w:space="0" w:color="auto"/>
              <w:right w:val="double" w:sz="4" w:space="0" w:color="auto"/>
            </w:tcBorders>
          </w:tcPr>
          <w:p w:rsidR="00324F46" w:rsidRDefault="00C163BF" w:rsidP="00791A6E">
            <w:pPr>
              <w:rPr>
                <w:rFonts w:cs="Arial"/>
                <w:bCs/>
                <w:noProof/>
                <w:sz w:val="16"/>
                <w:szCs w:val="16"/>
                <w:lang w:val="nl-NL"/>
              </w:rPr>
            </w:pPr>
            <w:r>
              <w:rPr>
                <w:rFonts w:cs="Arial"/>
                <w:bCs/>
                <w:noProof/>
                <w:sz w:val="16"/>
                <w:szCs w:val="16"/>
                <w:lang w:val="nl-NL"/>
              </w:rPr>
              <w:t>Optimale</w:t>
            </w:r>
            <w:r w:rsidR="00324F46">
              <w:rPr>
                <w:rFonts w:cs="Arial"/>
                <w:bCs/>
                <w:noProof/>
                <w:sz w:val="16"/>
                <w:szCs w:val="16"/>
                <w:lang w:val="nl-NL"/>
              </w:rPr>
              <w:t xml:space="preserve"> beheersing van het</w:t>
            </w:r>
            <w:r w:rsidR="000A6D74">
              <w:rPr>
                <w:rFonts w:cs="Arial"/>
                <w:bCs/>
                <w:noProof/>
                <w:sz w:val="16"/>
                <w:szCs w:val="16"/>
                <w:lang w:val="nl-NL"/>
              </w:rPr>
              <w:t xml:space="preserve"> risico van functieverlies van het </w:t>
            </w:r>
            <w:r w:rsidR="00324F46">
              <w:rPr>
                <w:rFonts w:cs="Arial"/>
                <w:bCs/>
                <w:noProof/>
                <w:sz w:val="16"/>
                <w:szCs w:val="16"/>
                <w:lang w:val="nl-NL"/>
              </w:rPr>
              <w:t xml:space="preserve">materieel </w:t>
            </w:r>
            <w:r w:rsidR="000A6D74">
              <w:rPr>
                <w:rFonts w:cs="Arial"/>
                <w:bCs/>
                <w:noProof/>
                <w:sz w:val="16"/>
                <w:szCs w:val="16"/>
                <w:lang w:val="nl-NL"/>
              </w:rPr>
              <w:t xml:space="preserve">(waardoor het materieel tijdelijk niet inzetbaar is) </w:t>
            </w:r>
            <w:r w:rsidR="00324F46">
              <w:rPr>
                <w:rFonts w:cs="Arial"/>
                <w:bCs/>
                <w:noProof/>
                <w:sz w:val="16"/>
                <w:szCs w:val="16"/>
                <w:lang w:val="nl-NL"/>
              </w:rPr>
              <w:t xml:space="preserve">door middel van inzichtelijk beheer en onderhoud. </w:t>
            </w:r>
          </w:p>
          <w:p w:rsidR="00324F46" w:rsidRDefault="00324F46" w:rsidP="00791A6E">
            <w:pPr>
              <w:rPr>
                <w:rFonts w:cs="Arial"/>
                <w:bCs/>
                <w:noProof/>
                <w:sz w:val="16"/>
                <w:szCs w:val="16"/>
                <w:lang w:val="nl-NL"/>
              </w:rPr>
            </w:pPr>
          </w:p>
          <w:p w:rsidR="00324F46" w:rsidRDefault="00CB7208" w:rsidP="00791A6E">
            <w:pPr>
              <w:rPr>
                <w:rFonts w:cs="Arial"/>
                <w:bCs/>
                <w:noProof/>
                <w:sz w:val="16"/>
                <w:szCs w:val="16"/>
                <w:lang w:val="nl-NL"/>
              </w:rPr>
            </w:pPr>
            <w:r w:rsidRPr="00105935">
              <w:rPr>
                <w:rFonts w:cs="Arial"/>
                <w:bCs/>
                <w:noProof/>
                <w:sz w:val="16"/>
                <w:szCs w:val="16"/>
                <w:lang w:val="nl-NL"/>
              </w:rPr>
              <w:t>Hierbij kan worden gedacht aan</w:t>
            </w:r>
            <w:r>
              <w:rPr>
                <w:rFonts w:cs="Arial"/>
                <w:bCs/>
                <w:noProof/>
                <w:sz w:val="16"/>
                <w:szCs w:val="16"/>
                <w:lang w:val="nl-NL"/>
              </w:rPr>
              <w:t>:</w:t>
            </w:r>
            <w:r w:rsidR="00324F46">
              <w:rPr>
                <w:rFonts w:cs="Arial"/>
                <w:bCs/>
                <w:noProof/>
                <w:sz w:val="16"/>
                <w:szCs w:val="16"/>
                <w:lang w:val="nl-NL"/>
              </w:rPr>
              <w:t xml:space="preserve"> inspecties, preventief onderhoud, schoonmaak, herstel en tot stand komen van adviezen. Deze opsomming is niet limitatief.</w:t>
            </w:r>
          </w:p>
          <w:p w:rsidR="000A6D74" w:rsidRDefault="000A6D74" w:rsidP="00791A6E">
            <w:pPr>
              <w:rPr>
                <w:rFonts w:cs="Arial"/>
                <w:bCs/>
                <w:noProof/>
                <w:sz w:val="16"/>
                <w:szCs w:val="16"/>
                <w:lang w:val="nl-NL"/>
              </w:rPr>
            </w:pPr>
          </w:p>
          <w:p w:rsidR="000A6D74" w:rsidRDefault="000A6D74" w:rsidP="00791A6E">
            <w:pPr>
              <w:rPr>
                <w:rFonts w:cs="Arial"/>
                <w:bCs/>
                <w:noProof/>
                <w:sz w:val="16"/>
                <w:szCs w:val="16"/>
                <w:lang w:val="nl-NL"/>
              </w:rPr>
            </w:pPr>
            <w:r>
              <w:rPr>
                <w:rFonts w:cs="Arial"/>
                <w:bCs/>
                <w:noProof/>
                <w:sz w:val="16"/>
                <w:szCs w:val="16"/>
                <w:lang w:val="nl-NL"/>
              </w:rPr>
              <w:t>Voor Rijkwaterstaat is het voorkomen van functieverlies essentieel voor een snelle en gedegen afhandeling van een incident.</w:t>
            </w:r>
          </w:p>
          <w:p w:rsidR="007D086B" w:rsidRPr="007D086B" w:rsidRDefault="007D086B" w:rsidP="00791A6E">
            <w:pPr>
              <w:rPr>
                <w:rFonts w:cs="Arial"/>
                <w:bCs/>
                <w:noProof/>
                <w:sz w:val="16"/>
                <w:szCs w:val="16"/>
                <w:lang w:val="nl-NL"/>
              </w:rPr>
            </w:pPr>
          </w:p>
        </w:tc>
      </w:tr>
      <w:tr w:rsidR="007D086B" w:rsidRPr="0025232B" w:rsidTr="00824B11">
        <w:trPr>
          <w:cantSplit/>
          <w:trHeight w:val="250"/>
        </w:trPr>
        <w:tc>
          <w:tcPr>
            <w:tcW w:w="2977" w:type="dxa"/>
            <w:vMerge/>
            <w:tcBorders>
              <w:top w:val="single" w:sz="4" w:space="0" w:color="auto"/>
              <w:left w:val="double" w:sz="4" w:space="0" w:color="auto"/>
              <w:bottom w:val="single" w:sz="12" w:space="0" w:color="auto"/>
              <w:right w:val="single" w:sz="4" w:space="0" w:color="auto"/>
            </w:tcBorders>
          </w:tcPr>
          <w:p w:rsidR="007D086B" w:rsidRPr="007D086B" w:rsidRDefault="007D086B" w:rsidP="00791A6E">
            <w:pPr>
              <w:ind w:left="228" w:hanging="228"/>
              <w:rPr>
                <w:rFonts w:cs="V&amp;W Syntax (Adobe)"/>
                <w:lang w:val="nl-NL"/>
              </w:rPr>
            </w:pPr>
          </w:p>
        </w:tc>
        <w:tc>
          <w:tcPr>
            <w:tcW w:w="2693" w:type="dxa"/>
            <w:tcBorders>
              <w:top w:val="single" w:sz="4" w:space="0" w:color="auto"/>
              <w:left w:val="single" w:sz="4" w:space="0" w:color="auto"/>
              <w:bottom w:val="single" w:sz="12" w:space="0" w:color="auto"/>
              <w:right w:val="single" w:sz="4" w:space="0" w:color="auto"/>
            </w:tcBorders>
          </w:tcPr>
          <w:p w:rsidR="00565D04" w:rsidRDefault="007D086B" w:rsidP="00791A6E">
            <w:pPr>
              <w:rPr>
                <w:rFonts w:cs="Arial"/>
                <w:bCs/>
                <w:noProof/>
                <w:sz w:val="16"/>
                <w:szCs w:val="16"/>
                <w:lang w:val="nl-NL"/>
              </w:rPr>
            </w:pPr>
            <w:r w:rsidRPr="007D086B">
              <w:rPr>
                <w:rFonts w:cs="Arial"/>
                <w:bCs/>
                <w:noProof/>
                <w:sz w:val="16"/>
                <w:szCs w:val="16"/>
                <w:lang w:val="nl-NL"/>
              </w:rPr>
              <w:t xml:space="preserve">2.2 </w:t>
            </w:r>
            <w:r w:rsidR="00255C4D">
              <w:rPr>
                <w:rFonts w:cs="Arial"/>
                <w:bCs/>
                <w:noProof/>
                <w:sz w:val="16"/>
                <w:szCs w:val="16"/>
                <w:lang w:val="nl-NL"/>
              </w:rPr>
              <w:t xml:space="preserve">Beheersing van </w:t>
            </w:r>
            <w:r w:rsidR="00DD7BE0">
              <w:rPr>
                <w:rFonts w:cs="Arial"/>
                <w:bCs/>
                <w:noProof/>
                <w:sz w:val="16"/>
                <w:szCs w:val="16"/>
                <w:lang w:val="nl-NL"/>
              </w:rPr>
              <w:t>het</w:t>
            </w:r>
            <w:r w:rsidR="00255C4D">
              <w:rPr>
                <w:rFonts w:cs="Arial"/>
                <w:bCs/>
                <w:noProof/>
                <w:sz w:val="16"/>
                <w:szCs w:val="16"/>
                <w:lang w:val="nl-NL"/>
              </w:rPr>
              <w:t xml:space="preserve"> risico</w:t>
            </w:r>
            <w:r w:rsidR="00DA235F">
              <w:rPr>
                <w:rFonts w:cs="Arial"/>
                <w:bCs/>
                <w:noProof/>
                <w:sz w:val="16"/>
                <w:szCs w:val="16"/>
                <w:lang w:val="nl-NL"/>
              </w:rPr>
              <w:t>:</w:t>
            </w:r>
            <w:r w:rsidR="00255C4D">
              <w:rPr>
                <w:rFonts w:cs="Arial"/>
                <w:bCs/>
                <w:noProof/>
                <w:sz w:val="16"/>
                <w:szCs w:val="16"/>
                <w:lang w:val="nl-NL"/>
              </w:rPr>
              <w:t xml:space="preserve"> niet halen van </w:t>
            </w:r>
            <w:r w:rsidR="00DD7BE0">
              <w:rPr>
                <w:rFonts w:cs="Arial"/>
                <w:bCs/>
                <w:noProof/>
                <w:sz w:val="16"/>
                <w:szCs w:val="16"/>
                <w:lang w:val="nl-NL"/>
              </w:rPr>
              <w:t xml:space="preserve">de </w:t>
            </w:r>
            <w:r w:rsidR="00255C4D">
              <w:rPr>
                <w:rFonts w:cs="Arial"/>
                <w:bCs/>
                <w:noProof/>
                <w:sz w:val="16"/>
                <w:szCs w:val="16"/>
                <w:lang w:val="nl-NL"/>
              </w:rPr>
              <w:t>streefwaarden</w:t>
            </w:r>
            <w:r w:rsidR="00DA235F">
              <w:rPr>
                <w:rFonts w:cs="Arial"/>
                <w:bCs/>
                <w:noProof/>
                <w:sz w:val="16"/>
                <w:szCs w:val="16"/>
                <w:lang w:val="nl-NL"/>
              </w:rPr>
              <w:t xml:space="preserve"> </w:t>
            </w:r>
            <w:r w:rsidR="00DD7BE0">
              <w:rPr>
                <w:rFonts w:cs="Arial"/>
                <w:bCs/>
                <w:noProof/>
                <w:sz w:val="16"/>
                <w:szCs w:val="16"/>
                <w:lang w:val="nl-NL"/>
              </w:rPr>
              <w:t xml:space="preserve">voor Verkenning &amp; Verificatie, Beperken en Ruimen </w:t>
            </w:r>
            <w:r w:rsidR="0052221A" w:rsidRPr="008D1E2B">
              <w:rPr>
                <w:rFonts w:cs="Arial"/>
                <w:bCs/>
                <w:noProof/>
                <w:sz w:val="16"/>
                <w:szCs w:val="16"/>
                <w:lang w:val="nl-NL"/>
              </w:rPr>
              <w:t>(beschrijving calamiteitenorganisatie).</w:t>
            </w:r>
            <w:r w:rsidR="00565D04" w:rsidRPr="008D1E2B">
              <w:rPr>
                <w:rFonts w:cs="Arial"/>
                <w:bCs/>
                <w:noProof/>
                <w:sz w:val="16"/>
                <w:szCs w:val="16"/>
                <w:lang w:val="nl-NL"/>
              </w:rPr>
              <w:t xml:space="preserve"> </w:t>
            </w:r>
          </w:p>
          <w:p w:rsidR="00565D04" w:rsidRDefault="00565D04" w:rsidP="00791A6E">
            <w:pPr>
              <w:rPr>
                <w:rFonts w:cs="Arial"/>
                <w:bCs/>
                <w:noProof/>
                <w:sz w:val="16"/>
                <w:szCs w:val="16"/>
                <w:lang w:val="nl-NL"/>
              </w:rPr>
            </w:pPr>
          </w:p>
          <w:p w:rsidR="00565D04" w:rsidRDefault="00453DBD" w:rsidP="00791A6E">
            <w:pPr>
              <w:rPr>
                <w:rFonts w:cs="Arial"/>
                <w:bCs/>
                <w:noProof/>
                <w:sz w:val="16"/>
                <w:szCs w:val="16"/>
                <w:lang w:val="nl-NL"/>
              </w:rPr>
            </w:pPr>
            <w:r>
              <w:rPr>
                <w:rFonts w:cs="Arial"/>
                <w:bCs/>
                <w:noProof/>
                <w:sz w:val="16"/>
                <w:szCs w:val="16"/>
                <w:lang w:val="nl-NL"/>
              </w:rPr>
              <w:t>Bij d</w:t>
            </w:r>
            <w:r w:rsidR="00565D04">
              <w:rPr>
                <w:rFonts w:cs="Arial"/>
                <w:bCs/>
                <w:noProof/>
                <w:sz w:val="16"/>
                <w:szCs w:val="16"/>
                <w:lang w:val="nl-NL"/>
              </w:rPr>
              <w:t xml:space="preserve">e omschrijving van de beheersing van het hierboven genoemde risico </w:t>
            </w:r>
            <w:r w:rsidR="00DA235F">
              <w:rPr>
                <w:rFonts w:cs="Arial"/>
                <w:bCs/>
                <w:noProof/>
                <w:sz w:val="16"/>
                <w:szCs w:val="16"/>
                <w:lang w:val="nl-NL"/>
              </w:rPr>
              <w:t>moet</w:t>
            </w:r>
            <w:r>
              <w:rPr>
                <w:rFonts w:cs="Arial"/>
                <w:bCs/>
                <w:noProof/>
                <w:sz w:val="16"/>
                <w:szCs w:val="16"/>
                <w:lang w:val="nl-NL"/>
              </w:rPr>
              <w:t xml:space="preserve"> worden ingegaan op:</w:t>
            </w:r>
          </w:p>
          <w:p w:rsidR="00565D04" w:rsidRPr="00105935" w:rsidRDefault="008D1E2B" w:rsidP="00565D04">
            <w:pPr>
              <w:pStyle w:val="Lijstalinea"/>
              <w:numPr>
                <w:ilvl w:val="0"/>
                <w:numId w:val="42"/>
              </w:numPr>
              <w:ind w:left="174" w:hanging="174"/>
              <w:contextualSpacing/>
              <w:rPr>
                <w:rFonts w:cs="Arial"/>
                <w:bCs/>
                <w:noProof/>
                <w:sz w:val="16"/>
                <w:szCs w:val="16"/>
                <w:lang w:val="nl-NL"/>
              </w:rPr>
            </w:pPr>
            <w:r>
              <w:rPr>
                <w:rFonts w:cs="Arial"/>
                <w:bCs/>
                <w:noProof/>
                <w:sz w:val="16"/>
                <w:szCs w:val="16"/>
                <w:lang w:val="nl-NL"/>
              </w:rPr>
              <w:t>FTE’s (en</w:t>
            </w:r>
            <w:r w:rsidR="00565D04" w:rsidRPr="00105935">
              <w:rPr>
                <w:rFonts w:cs="Arial"/>
                <w:bCs/>
                <w:noProof/>
                <w:sz w:val="16"/>
                <w:szCs w:val="16"/>
                <w:lang w:val="nl-NL"/>
              </w:rPr>
              <w:t xml:space="preserve"> functies) stand-by beschikbaar </w:t>
            </w:r>
          </w:p>
          <w:p w:rsidR="00565D04" w:rsidRPr="00B50B20" w:rsidRDefault="00565D04" w:rsidP="00565D04">
            <w:pPr>
              <w:pStyle w:val="Lijstalinea"/>
              <w:numPr>
                <w:ilvl w:val="0"/>
                <w:numId w:val="42"/>
              </w:numPr>
              <w:ind w:left="174" w:hanging="197"/>
              <w:contextualSpacing/>
              <w:rPr>
                <w:rFonts w:cs="Arial"/>
                <w:bCs/>
                <w:noProof/>
                <w:sz w:val="16"/>
                <w:szCs w:val="16"/>
              </w:rPr>
            </w:pPr>
            <w:r w:rsidRPr="00B50B20">
              <w:rPr>
                <w:rFonts w:cs="Arial"/>
                <w:bCs/>
                <w:noProof/>
                <w:sz w:val="16"/>
                <w:szCs w:val="16"/>
              </w:rPr>
              <w:t>Materieel stand-by beschikbaar</w:t>
            </w:r>
          </w:p>
          <w:p w:rsidR="00565D04" w:rsidRPr="008D1E2B" w:rsidRDefault="00565D04" w:rsidP="00565D04">
            <w:pPr>
              <w:pStyle w:val="Lijstalinea"/>
              <w:numPr>
                <w:ilvl w:val="0"/>
                <w:numId w:val="42"/>
              </w:numPr>
              <w:ind w:left="174" w:hanging="174"/>
              <w:contextualSpacing/>
              <w:rPr>
                <w:rFonts w:cs="Arial"/>
                <w:bCs/>
                <w:noProof/>
                <w:sz w:val="16"/>
                <w:szCs w:val="16"/>
                <w:lang w:val="nl-NL"/>
              </w:rPr>
            </w:pPr>
            <w:r w:rsidRPr="008D1E2B">
              <w:rPr>
                <w:rFonts w:cs="Arial"/>
                <w:bCs/>
                <w:noProof/>
                <w:sz w:val="16"/>
                <w:szCs w:val="16"/>
                <w:lang w:val="nl-NL"/>
              </w:rPr>
              <w:t>Locat</w:t>
            </w:r>
            <w:r w:rsidR="008D1E2B" w:rsidRPr="008D1E2B">
              <w:rPr>
                <w:rFonts w:cs="Arial"/>
                <w:bCs/>
                <w:noProof/>
                <w:sz w:val="16"/>
                <w:szCs w:val="16"/>
                <w:lang w:val="nl-NL"/>
              </w:rPr>
              <w:t>ies van bovengenoemd personeel en</w:t>
            </w:r>
            <w:r w:rsidRPr="008D1E2B">
              <w:rPr>
                <w:rFonts w:cs="Arial"/>
                <w:bCs/>
                <w:noProof/>
                <w:sz w:val="16"/>
                <w:szCs w:val="16"/>
                <w:lang w:val="nl-NL"/>
              </w:rPr>
              <w:t xml:space="preserve"> materieel </w:t>
            </w:r>
          </w:p>
          <w:p w:rsidR="00DA235F" w:rsidRPr="001657A4" w:rsidRDefault="00565D04" w:rsidP="00832419">
            <w:pPr>
              <w:pStyle w:val="Lijstalinea"/>
              <w:numPr>
                <w:ilvl w:val="0"/>
                <w:numId w:val="42"/>
              </w:numPr>
              <w:ind w:left="174" w:hanging="174"/>
              <w:contextualSpacing/>
              <w:rPr>
                <w:rFonts w:cs="Arial"/>
                <w:bCs/>
                <w:noProof/>
                <w:sz w:val="16"/>
                <w:szCs w:val="16"/>
                <w:lang w:val="nl-NL"/>
              </w:rPr>
            </w:pPr>
            <w:r w:rsidRPr="001657A4">
              <w:rPr>
                <w:rFonts w:cs="Arial"/>
                <w:bCs/>
                <w:noProof/>
                <w:sz w:val="16"/>
                <w:szCs w:val="16"/>
                <w:lang w:val="nl-NL"/>
              </w:rPr>
              <w:t>Wijze van mobilis</w:t>
            </w:r>
            <w:r w:rsidR="008D1E2B" w:rsidRPr="001657A4">
              <w:rPr>
                <w:rFonts w:cs="Arial"/>
                <w:bCs/>
                <w:noProof/>
                <w:sz w:val="16"/>
                <w:szCs w:val="16"/>
                <w:lang w:val="nl-NL"/>
              </w:rPr>
              <w:t>atie van personeel en</w:t>
            </w:r>
            <w:r w:rsidR="00DA235F" w:rsidRPr="001657A4">
              <w:rPr>
                <w:rFonts w:cs="Arial"/>
                <w:bCs/>
                <w:noProof/>
                <w:sz w:val="16"/>
                <w:szCs w:val="16"/>
                <w:lang w:val="nl-NL"/>
              </w:rPr>
              <w:t xml:space="preserve"> materieel </w:t>
            </w:r>
            <w:r w:rsidR="008D1E2B" w:rsidRPr="001657A4">
              <w:rPr>
                <w:rFonts w:cs="Arial"/>
                <w:bCs/>
                <w:noProof/>
                <w:sz w:val="16"/>
                <w:szCs w:val="16"/>
                <w:lang w:val="nl-NL"/>
              </w:rPr>
              <w:t>(rekeninghoudend met</w:t>
            </w:r>
            <w:r w:rsidR="00DA235F" w:rsidRPr="001657A4">
              <w:rPr>
                <w:rFonts w:cs="Arial"/>
                <w:bCs/>
                <w:noProof/>
                <w:sz w:val="16"/>
                <w:szCs w:val="16"/>
                <w:lang w:val="nl-NL"/>
              </w:rPr>
              <w:t xml:space="preserve"> kenmerken van het areaal)</w:t>
            </w:r>
          </w:p>
          <w:p w:rsidR="00255C4D" w:rsidRPr="001657A4" w:rsidRDefault="0052221A" w:rsidP="0052221A">
            <w:pPr>
              <w:pStyle w:val="Lijstalinea"/>
              <w:numPr>
                <w:ilvl w:val="0"/>
                <w:numId w:val="42"/>
              </w:numPr>
              <w:ind w:left="180" w:hanging="142"/>
              <w:rPr>
                <w:rFonts w:cs="Arial"/>
                <w:bCs/>
                <w:noProof/>
                <w:sz w:val="16"/>
                <w:szCs w:val="16"/>
                <w:lang w:val="nl-NL"/>
              </w:rPr>
            </w:pPr>
            <w:r w:rsidRPr="001657A4">
              <w:rPr>
                <w:rFonts w:cs="Arial"/>
                <w:bCs/>
                <w:noProof/>
                <w:sz w:val="16"/>
                <w:szCs w:val="16"/>
                <w:lang w:val="nl-NL"/>
              </w:rPr>
              <w:t>In hoeverre (onderdelen van) genoemde organisatie tegelijkertijd ook paraat staat voor inzet t</w:t>
            </w:r>
            <w:r w:rsidR="008D1E2B" w:rsidRPr="001657A4">
              <w:rPr>
                <w:rFonts w:cs="Arial"/>
                <w:bCs/>
                <w:noProof/>
                <w:sz w:val="16"/>
                <w:szCs w:val="16"/>
                <w:lang w:val="nl-NL"/>
              </w:rPr>
              <w:t>.</w:t>
            </w:r>
            <w:r w:rsidRPr="001657A4">
              <w:rPr>
                <w:rFonts w:cs="Arial"/>
                <w:bCs/>
                <w:noProof/>
                <w:sz w:val="16"/>
                <w:szCs w:val="16"/>
                <w:lang w:val="nl-NL"/>
              </w:rPr>
              <w:t>b</w:t>
            </w:r>
            <w:r w:rsidR="008D1E2B" w:rsidRPr="001657A4">
              <w:rPr>
                <w:rFonts w:cs="Arial"/>
                <w:bCs/>
                <w:noProof/>
                <w:sz w:val="16"/>
                <w:szCs w:val="16"/>
                <w:lang w:val="nl-NL"/>
              </w:rPr>
              <w:t>.</w:t>
            </w:r>
            <w:r w:rsidRPr="001657A4">
              <w:rPr>
                <w:rFonts w:cs="Arial"/>
                <w:bCs/>
                <w:noProof/>
                <w:sz w:val="16"/>
                <w:szCs w:val="16"/>
                <w:lang w:val="nl-NL"/>
              </w:rPr>
              <w:t>v</w:t>
            </w:r>
            <w:r w:rsidR="008D1E2B" w:rsidRPr="001657A4">
              <w:rPr>
                <w:rFonts w:cs="Arial"/>
                <w:bCs/>
                <w:noProof/>
                <w:sz w:val="16"/>
                <w:szCs w:val="16"/>
                <w:lang w:val="nl-NL"/>
              </w:rPr>
              <w:t>.</w:t>
            </w:r>
            <w:r w:rsidRPr="001657A4">
              <w:rPr>
                <w:rFonts w:cs="Arial"/>
                <w:bCs/>
                <w:noProof/>
                <w:sz w:val="16"/>
                <w:szCs w:val="16"/>
                <w:lang w:val="nl-NL"/>
              </w:rPr>
              <w:t xml:space="preserve"> vergelijkbare opdrachten in andere percelen en/of voor andere Opdrachtgevers.</w:t>
            </w:r>
          </w:p>
          <w:p w:rsidR="007D086B" w:rsidRPr="007D086B" w:rsidRDefault="007D086B" w:rsidP="00791A6E">
            <w:pPr>
              <w:ind w:left="228" w:hanging="228"/>
              <w:rPr>
                <w:rFonts w:cs="Arial"/>
                <w:bCs/>
                <w:noProof/>
                <w:sz w:val="16"/>
                <w:szCs w:val="16"/>
                <w:lang w:val="nl-NL"/>
              </w:rPr>
            </w:pPr>
          </w:p>
        </w:tc>
        <w:tc>
          <w:tcPr>
            <w:tcW w:w="2552" w:type="dxa"/>
            <w:vMerge/>
            <w:tcBorders>
              <w:left w:val="single" w:sz="4" w:space="0" w:color="auto"/>
              <w:right w:val="single" w:sz="4" w:space="0" w:color="auto"/>
            </w:tcBorders>
          </w:tcPr>
          <w:p w:rsidR="007D086B" w:rsidRPr="007D086B" w:rsidRDefault="007D086B" w:rsidP="00791A6E">
            <w:pPr>
              <w:rPr>
                <w:rFonts w:cs="V&amp;W Syntax (Adobe)"/>
                <w:lang w:val="nl-NL"/>
              </w:rPr>
            </w:pPr>
          </w:p>
        </w:tc>
        <w:tc>
          <w:tcPr>
            <w:tcW w:w="3685" w:type="dxa"/>
            <w:tcBorders>
              <w:top w:val="single" w:sz="4" w:space="0" w:color="auto"/>
              <w:left w:val="single" w:sz="4" w:space="0" w:color="auto"/>
              <w:bottom w:val="single" w:sz="12" w:space="0" w:color="auto"/>
              <w:right w:val="double" w:sz="4" w:space="0" w:color="auto"/>
            </w:tcBorders>
          </w:tcPr>
          <w:p w:rsidR="00DD7BE0" w:rsidRDefault="00C851A8" w:rsidP="00DD7BE0">
            <w:pPr>
              <w:rPr>
                <w:rFonts w:cs="Arial"/>
                <w:bCs/>
                <w:noProof/>
                <w:sz w:val="16"/>
                <w:szCs w:val="16"/>
                <w:lang w:val="nl-NL"/>
              </w:rPr>
            </w:pPr>
            <w:r>
              <w:rPr>
                <w:rFonts w:cs="Arial"/>
                <w:bCs/>
                <w:noProof/>
                <w:sz w:val="16"/>
                <w:szCs w:val="16"/>
                <w:lang w:val="nl-NL"/>
              </w:rPr>
              <w:t>Optimale</w:t>
            </w:r>
            <w:r w:rsidR="00565D04">
              <w:rPr>
                <w:rFonts w:cs="Arial"/>
                <w:bCs/>
                <w:noProof/>
                <w:sz w:val="16"/>
                <w:szCs w:val="16"/>
                <w:lang w:val="nl-NL"/>
              </w:rPr>
              <w:t xml:space="preserve"> beheersing </w:t>
            </w:r>
            <w:r w:rsidR="00DD7BE0">
              <w:rPr>
                <w:rFonts w:cs="Arial"/>
                <w:bCs/>
                <w:noProof/>
                <w:sz w:val="16"/>
                <w:szCs w:val="16"/>
                <w:lang w:val="nl-NL"/>
              </w:rPr>
              <w:t>van het risico: niet halen van de streefwaarden voor Verkenning &amp; Verificatie, Beperken en Ruimen.</w:t>
            </w:r>
          </w:p>
          <w:p w:rsidR="007D086B" w:rsidRPr="00C41E7E" w:rsidRDefault="007D086B" w:rsidP="00DD7BE0">
            <w:pPr>
              <w:rPr>
                <w:rFonts w:cs="Arial"/>
                <w:bCs/>
                <w:noProof/>
                <w:sz w:val="16"/>
                <w:szCs w:val="16"/>
                <w:lang w:val="nl-NL"/>
              </w:rPr>
            </w:pPr>
            <w:r w:rsidRPr="007D086B">
              <w:rPr>
                <w:rFonts w:cs="Arial"/>
                <w:bCs/>
                <w:noProof/>
                <w:sz w:val="16"/>
                <w:szCs w:val="16"/>
                <w:lang w:val="nl-NL"/>
              </w:rPr>
              <w:t xml:space="preserve">Opdrachtgever wenst zoveel mogelijk zekerheid dat de werkzaamheden spoedig </w:t>
            </w:r>
            <w:r w:rsidR="00D41BFD">
              <w:rPr>
                <w:rFonts w:cs="Arial"/>
                <w:bCs/>
                <w:noProof/>
                <w:sz w:val="16"/>
                <w:szCs w:val="16"/>
                <w:lang w:val="nl-NL"/>
              </w:rPr>
              <w:t xml:space="preserve">en adequaat </w:t>
            </w:r>
            <w:r w:rsidRPr="007D086B">
              <w:rPr>
                <w:rFonts w:cs="Arial"/>
                <w:bCs/>
                <w:noProof/>
                <w:sz w:val="16"/>
                <w:szCs w:val="16"/>
                <w:lang w:val="nl-NL"/>
              </w:rPr>
              <w:t xml:space="preserve">kunnen worden uitgevoerd om daarmee zoveel mogelijk (gevolg)schade te beperken. </w:t>
            </w:r>
          </w:p>
        </w:tc>
      </w:tr>
      <w:tr w:rsidR="007D086B" w:rsidRPr="0025232B" w:rsidTr="00824B11">
        <w:trPr>
          <w:cantSplit/>
          <w:trHeight w:val="250"/>
        </w:trPr>
        <w:tc>
          <w:tcPr>
            <w:tcW w:w="2977" w:type="dxa"/>
            <w:vMerge w:val="restart"/>
            <w:tcBorders>
              <w:top w:val="single" w:sz="4" w:space="0" w:color="auto"/>
              <w:left w:val="double" w:sz="4" w:space="0" w:color="auto"/>
              <w:bottom w:val="single" w:sz="12" w:space="0" w:color="auto"/>
              <w:right w:val="single" w:sz="4" w:space="0" w:color="auto"/>
            </w:tcBorders>
          </w:tcPr>
          <w:p w:rsidR="007D086B" w:rsidRPr="00493A29" w:rsidRDefault="007D086B" w:rsidP="00791A6E">
            <w:pPr>
              <w:rPr>
                <w:rFonts w:cs="Arial"/>
                <w:bCs/>
                <w:noProof/>
                <w:sz w:val="16"/>
                <w:szCs w:val="16"/>
              </w:rPr>
            </w:pPr>
            <w:r>
              <w:rPr>
                <w:rFonts w:cs="Arial"/>
                <w:bCs/>
                <w:noProof/>
                <w:sz w:val="16"/>
                <w:szCs w:val="16"/>
              </w:rPr>
              <w:t xml:space="preserve">3 </w:t>
            </w:r>
            <w:r w:rsidRPr="00493A29">
              <w:rPr>
                <w:rFonts w:cs="Arial"/>
                <w:bCs/>
                <w:noProof/>
                <w:sz w:val="16"/>
                <w:szCs w:val="16"/>
              </w:rPr>
              <w:t>Incident coordinator/</w:t>
            </w:r>
            <w:r>
              <w:rPr>
                <w:rFonts w:cs="Arial"/>
                <w:bCs/>
                <w:noProof/>
                <w:sz w:val="16"/>
                <w:szCs w:val="16"/>
              </w:rPr>
              <w:t xml:space="preserve"> </w:t>
            </w:r>
            <w:r w:rsidRPr="00493A29">
              <w:rPr>
                <w:rFonts w:cs="Arial"/>
                <w:bCs/>
                <w:noProof/>
                <w:sz w:val="16"/>
                <w:szCs w:val="16"/>
              </w:rPr>
              <w:t xml:space="preserve">incident coordinatoren </w:t>
            </w:r>
          </w:p>
          <w:p w:rsidR="007D086B" w:rsidRPr="00B50B20" w:rsidRDefault="007D086B" w:rsidP="00791A6E">
            <w:pPr>
              <w:ind w:left="228" w:hanging="228"/>
              <w:rPr>
                <w:rFonts w:cs="Arial"/>
                <w:bCs/>
                <w:noProof/>
                <w:sz w:val="16"/>
                <w:szCs w:val="16"/>
              </w:rPr>
            </w:pPr>
            <w:r w:rsidRPr="00B50B20">
              <w:rPr>
                <w:rFonts w:cs="Arial"/>
                <w:bCs/>
                <w:noProof/>
                <w:sz w:val="16"/>
                <w:szCs w:val="16"/>
              </w:rPr>
              <w:t>(warme fase)</w:t>
            </w:r>
          </w:p>
        </w:tc>
        <w:tc>
          <w:tcPr>
            <w:tcW w:w="2693" w:type="dxa"/>
            <w:tcBorders>
              <w:top w:val="single" w:sz="4" w:space="0" w:color="auto"/>
              <w:left w:val="single" w:sz="4" w:space="0" w:color="auto"/>
              <w:bottom w:val="single" w:sz="12" w:space="0" w:color="auto"/>
              <w:right w:val="single" w:sz="4" w:space="0" w:color="auto"/>
            </w:tcBorders>
          </w:tcPr>
          <w:p w:rsidR="007D086B" w:rsidRPr="00105935" w:rsidRDefault="007D086B" w:rsidP="00791A6E">
            <w:pPr>
              <w:rPr>
                <w:rFonts w:cs="Arial"/>
                <w:bCs/>
                <w:noProof/>
                <w:sz w:val="16"/>
                <w:szCs w:val="16"/>
                <w:lang w:val="nl-NL"/>
              </w:rPr>
            </w:pPr>
            <w:r w:rsidRPr="00105935">
              <w:rPr>
                <w:rFonts w:cs="Arial"/>
                <w:bCs/>
                <w:noProof/>
                <w:sz w:val="16"/>
                <w:szCs w:val="16"/>
                <w:lang w:val="nl-NL"/>
              </w:rPr>
              <w:t>3.1 Kennis hebben van bestrijden waterverontreinigingen</w:t>
            </w:r>
          </w:p>
          <w:p w:rsidR="007D086B" w:rsidRPr="00B50B20" w:rsidRDefault="007D086B" w:rsidP="007D086B">
            <w:pPr>
              <w:pStyle w:val="Lijstalinea"/>
              <w:numPr>
                <w:ilvl w:val="0"/>
                <w:numId w:val="41"/>
              </w:numPr>
              <w:ind w:left="174" w:hanging="174"/>
              <w:contextualSpacing/>
              <w:rPr>
                <w:rFonts w:cs="Arial"/>
                <w:bCs/>
                <w:noProof/>
                <w:sz w:val="16"/>
                <w:szCs w:val="16"/>
              </w:rPr>
            </w:pPr>
            <w:r w:rsidRPr="007D086B">
              <w:rPr>
                <w:rFonts w:cs="Arial"/>
                <w:bCs/>
                <w:noProof/>
                <w:sz w:val="16"/>
                <w:szCs w:val="16"/>
                <w:lang w:val="nl-NL"/>
              </w:rPr>
              <w:t xml:space="preserve">Welke ervaring/kennis/informatie over bestrijding waterverontreining en andere incidenten heeft de incidentcoordinator(en) tijdens de incident-afhandeling tot zijn beschikking? </w:t>
            </w:r>
            <w:r w:rsidRPr="00B50B20">
              <w:rPr>
                <w:rFonts w:cs="Arial"/>
                <w:bCs/>
                <w:noProof/>
                <w:sz w:val="16"/>
                <w:szCs w:val="16"/>
              </w:rPr>
              <w:t>En op welke wijze (parate kennis/</w:t>
            </w:r>
            <w:r>
              <w:rPr>
                <w:rFonts w:cs="Arial"/>
                <w:bCs/>
                <w:noProof/>
                <w:sz w:val="16"/>
                <w:szCs w:val="16"/>
              </w:rPr>
              <w:t xml:space="preserve"> </w:t>
            </w:r>
            <w:r w:rsidRPr="00B50B20">
              <w:rPr>
                <w:rFonts w:cs="Arial"/>
                <w:bCs/>
                <w:noProof/>
                <w:sz w:val="16"/>
                <w:szCs w:val="16"/>
              </w:rPr>
              <w:t>naslagwerken)?</w:t>
            </w:r>
          </w:p>
          <w:p w:rsidR="007D086B" w:rsidRPr="007D086B" w:rsidRDefault="007D086B" w:rsidP="007D086B">
            <w:pPr>
              <w:pStyle w:val="Lijstalinea"/>
              <w:numPr>
                <w:ilvl w:val="0"/>
                <w:numId w:val="41"/>
              </w:numPr>
              <w:ind w:left="174" w:hanging="174"/>
              <w:contextualSpacing/>
              <w:rPr>
                <w:rFonts w:cs="Arial"/>
                <w:bCs/>
                <w:noProof/>
                <w:sz w:val="16"/>
                <w:szCs w:val="16"/>
                <w:lang w:val="nl-NL"/>
              </w:rPr>
            </w:pPr>
            <w:r w:rsidRPr="007D086B">
              <w:rPr>
                <w:rFonts w:cs="Arial"/>
                <w:bCs/>
                <w:noProof/>
                <w:sz w:val="16"/>
                <w:szCs w:val="16"/>
                <w:lang w:val="nl-NL"/>
              </w:rPr>
              <w:t>Hoe wordt geborgd dat er (ook op de lange termijn) altijd een competent incidentcoordinator beschikbaar is met benodigde kennis?</w:t>
            </w:r>
          </w:p>
          <w:p w:rsidR="007D086B" w:rsidRPr="007D086B" w:rsidRDefault="007D086B" w:rsidP="00791A6E">
            <w:pPr>
              <w:ind w:left="228" w:hanging="228"/>
              <w:rPr>
                <w:rFonts w:cs="Arial"/>
                <w:bCs/>
                <w:noProof/>
                <w:sz w:val="16"/>
                <w:szCs w:val="16"/>
                <w:lang w:val="nl-NL"/>
              </w:rPr>
            </w:pPr>
          </w:p>
        </w:tc>
        <w:tc>
          <w:tcPr>
            <w:tcW w:w="2552" w:type="dxa"/>
            <w:vMerge/>
            <w:tcBorders>
              <w:left w:val="single" w:sz="4" w:space="0" w:color="auto"/>
              <w:right w:val="single" w:sz="4" w:space="0" w:color="auto"/>
            </w:tcBorders>
          </w:tcPr>
          <w:p w:rsidR="007D086B" w:rsidRPr="007D086B" w:rsidRDefault="007D086B" w:rsidP="00791A6E">
            <w:pPr>
              <w:rPr>
                <w:rFonts w:cs="V&amp;W Syntax (Adobe)"/>
                <w:sz w:val="16"/>
                <w:szCs w:val="16"/>
                <w:lang w:val="nl-NL"/>
              </w:rPr>
            </w:pPr>
          </w:p>
        </w:tc>
        <w:tc>
          <w:tcPr>
            <w:tcW w:w="3685" w:type="dxa"/>
            <w:tcBorders>
              <w:top w:val="single" w:sz="4" w:space="0" w:color="auto"/>
              <w:left w:val="single" w:sz="4" w:space="0" w:color="auto"/>
              <w:bottom w:val="single" w:sz="12" w:space="0" w:color="auto"/>
              <w:right w:val="double" w:sz="4" w:space="0" w:color="auto"/>
            </w:tcBorders>
          </w:tcPr>
          <w:p w:rsidR="007D086B" w:rsidRPr="007D086B" w:rsidRDefault="00C851A8" w:rsidP="006E1B67">
            <w:pPr>
              <w:rPr>
                <w:rFonts w:cs="Arial"/>
                <w:bCs/>
                <w:noProof/>
                <w:sz w:val="16"/>
                <w:szCs w:val="16"/>
                <w:lang w:val="nl-NL"/>
              </w:rPr>
            </w:pPr>
            <w:r w:rsidRPr="00C851A8">
              <w:rPr>
                <w:rFonts w:cs="Arial"/>
                <w:bCs/>
                <w:noProof/>
                <w:sz w:val="16"/>
                <w:szCs w:val="16"/>
                <w:lang w:val="nl-NL"/>
              </w:rPr>
              <w:t xml:space="preserve">Borging dat er </w:t>
            </w:r>
            <w:r w:rsidR="00C41E7E" w:rsidRPr="007D086B">
              <w:rPr>
                <w:rFonts w:cs="Arial"/>
                <w:bCs/>
                <w:noProof/>
                <w:sz w:val="16"/>
                <w:szCs w:val="16"/>
                <w:lang w:val="nl-NL"/>
              </w:rPr>
              <w:t xml:space="preserve">tijdens een incident een kundig aanspreekpunt is die voor verschillende omstandigheden en situaties de bestrijdingsaanpak kan adviseren en </w:t>
            </w:r>
            <w:r w:rsidR="006E1B67">
              <w:rPr>
                <w:rFonts w:cs="Arial"/>
                <w:bCs/>
                <w:noProof/>
                <w:sz w:val="16"/>
                <w:szCs w:val="16"/>
                <w:lang w:val="nl-NL"/>
              </w:rPr>
              <w:t>laten uitvoeren</w:t>
            </w:r>
            <w:r w:rsidR="00C41E7E" w:rsidRPr="007D086B">
              <w:rPr>
                <w:rFonts w:cs="Arial"/>
                <w:bCs/>
                <w:noProof/>
                <w:sz w:val="16"/>
                <w:szCs w:val="16"/>
                <w:lang w:val="nl-NL"/>
              </w:rPr>
              <w:t>.</w:t>
            </w:r>
          </w:p>
        </w:tc>
      </w:tr>
      <w:tr w:rsidR="007D086B" w:rsidRPr="0025232B" w:rsidTr="00824B11">
        <w:trPr>
          <w:cantSplit/>
          <w:trHeight w:val="250"/>
        </w:trPr>
        <w:tc>
          <w:tcPr>
            <w:tcW w:w="2977" w:type="dxa"/>
            <w:vMerge/>
            <w:tcBorders>
              <w:top w:val="single" w:sz="4" w:space="0" w:color="auto"/>
              <w:left w:val="double" w:sz="4" w:space="0" w:color="auto"/>
              <w:bottom w:val="single" w:sz="12" w:space="0" w:color="auto"/>
              <w:right w:val="single" w:sz="4" w:space="0" w:color="auto"/>
            </w:tcBorders>
          </w:tcPr>
          <w:p w:rsidR="007D086B" w:rsidRPr="007D086B" w:rsidRDefault="007D086B" w:rsidP="00791A6E">
            <w:pPr>
              <w:ind w:left="228" w:hanging="228"/>
              <w:rPr>
                <w:rFonts w:cs="Arial"/>
                <w:bCs/>
                <w:noProof/>
                <w:sz w:val="16"/>
                <w:szCs w:val="16"/>
                <w:lang w:val="nl-NL"/>
              </w:rPr>
            </w:pPr>
          </w:p>
        </w:tc>
        <w:tc>
          <w:tcPr>
            <w:tcW w:w="2693" w:type="dxa"/>
            <w:tcBorders>
              <w:top w:val="single" w:sz="4" w:space="0" w:color="auto"/>
              <w:left w:val="single" w:sz="4" w:space="0" w:color="auto"/>
              <w:bottom w:val="single" w:sz="12" w:space="0" w:color="auto"/>
              <w:right w:val="single" w:sz="4" w:space="0" w:color="auto"/>
            </w:tcBorders>
          </w:tcPr>
          <w:p w:rsidR="007D086B" w:rsidRPr="00B50B20" w:rsidRDefault="007D086B" w:rsidP="00791A6E">
            <w:pPr>
              <w:ind w:left="228" w:hanging="228"/>
              <w:rPr>
                <w:rFonts w:cs="Arial"/>
                <w:bCs/>
                <w:noProof/>
                <w:sz w:val="16"/>
                <w:szCs w:val="16"/>
              </w:rPr>
            </w:pPr>
            <w:r w:rsidRPr="00B50B20">
              <w:rPr>
                <w:rFonts w:cs="Arial"/>
                <w:bCs/>
                <w:noProof/>
                <w:sz w:val="16"/>
                <w:szCs w:val="16"/>
              </w:rPr>
              <w:t>3.2 Areaal kennis:</w:t>
            </w:r>
          </w:p>
          <w:p w:rsidR="007D086B" w:rsidRPr="00B50B20" w:rsidRDefault="007D086B" w:rsidP="007D086B">
            <w:pPr>
              <w:pStyle w:val="Lijstalinea"/>
              <w:numPr>
                <w:ilvl w:val="0"/>
                <w:numId w:val="41"/>
              </w:numPr>
              <w:ind w:left="174" w:hanging="174"/>
              <w:contextualSpacing/>
              <w:rPr>
                <w:rFonts w:cs="Arial"/>
                <w:bCs/>
                <w:noProof/>
                <w:sz w:val="16"/>
                <w:szCs w:val="16"/>
              </w:rPr>
            </w:pPr>
            <w:r w:rsidRPr="007D086B">
              <w:rPr>
                <w:rFonts w:cs="Arial"/>
                <w:bCs/>
                <w:noProof/>
                <w:sz w:val="16"/>
                <w:szCs w:val="16"/>
                <w:lang w:val="nl-NL"/>
              </w:rPr>
              <w:t xml:space="preserve">Welke kennis/informatie over het areaal (nautisch/logistiek en qua response/effecten) heeft de incidentcoordinator(en) tijdens de incident- afhandeling tot zijn beschikking? </w:t>
            </w:r>
            <w:r w:rsidRPr="00B50B20">
              <w:rPr>
                <w:rFonts w:cs="Arial"/>
                <w:bCs/>
                <w:noProof/>
                <w:sz w:val="16"/>
                <w:szCs w:val="16"/>
              </w:rPr>
              <w:t>En op welke wijze (parate kennis/naslagwerken)?</w:t>
            </w:r>
          </w:p>
          <w:p w:rsidR="007D086B" w:rsidRPr="007D086B" w:rsidRDefault="007D086B" w:rsidP="007D086B">
            <w:pPr>
              <w:pStyle w:val="Lijstalinea"/>
              <w:numPr>
                <w:ilvl w:val="0"/>
                <w:numId w:val="41"/>
              </w:numPr>
              <w:ind w:left="174" w:hanging="174"/>
              <w:contextualSpacing/>
              <w:rPr>
                <w:rFonts w:cs="Arial"/>
                <w:bCs/>
                <w:noProof/>
                <w:sz w:val="16"/>
                <w:szCs w:val="16"/>
                <w:lang w:val="nl-NL"/>
              </w:rPr>
            </w:pPr>
            <w:r w:rsidRPr="007D086B">
              <w:rPr>
                <w:rFonts w:cs="Arial"/>
                <w:bCs/>
                <w:noProof/>
                <w:sz w:val="16"/>
                <w:szCs w:val="16"/>
                <w:lang w:val="nl-NL"/>
              </w:rPr>
              <w:t>Hoe wordt geborgd dat er (ook op de lange termijn) altijd een competent incidentcoordinator beschikbaar is met benodigde kennis?</w:t>
            </w:r>
          </w:p>
          <w:p w:rsidR="007D086B" w:rsidRPr="007D086B" w:rsidRDefault="007D086B" w:rsidP="00791A6E">
            <w:pPr>
              <w:ind w:left="228" w:hanging="228"/>
              <w:rPr>
                <w:rFonts w:cs="Arial"/>
                <w:bCs/>
                <w:noProof/>
                <w:sz w:val="16"/>
                <w:szCs w:val="16"/>
                <w:lang w:val="nl-NL"/>
              </w:rPr>
            </w:pPr>
          </w:p>
        </w:tc>
        <w:tc>
          <w:tcPr>
            <w:tcW w:w="2552" w:type="dxa"/>
            <w:vMerge/>
            <w:tcBorders>
              <w:left w:val="single" w:sz="4" w:space="0" w:color="auto"/>
              <w:right w:val="single" w:sz="4" w:space="0" w:color="auto"/>
            </w:tcBorders>
          </w:tcPr>
          <w:p w:rsidR="007D086B" w:rsidRPr="007D086B" w:rsidRDefault="007D086B" w:rsidP="00791A6E">
            <w:pPr>
              <w:rPr>
                <w:rFonts w:cs="V&amp;W Syntax (Adobe)"/>
                <w:sz w:val="16"/>
                <w:szCs w:val="16"/>
                <w:lang w:val="nl-NL"/>
              </w:rPr>
            </w:pPr>
          </w:p>
        </w:tc>
        <w:tc>
          <w:tcPr>
            <w:tcW w:w="3685" w:type="dxa"/>
            <w:tcBorders>
              <w:top w:val="single" w:sz="4" w:space="0" w:color="auto"/>
              <w:left w:val="single" w:sz="4" w:space="0" w:color="auto"/>
              <w:bottom w:val="single" w:sz="12" w:space="0" w:color="auto"/>
              <w:right w:val="double" w:sz="4" w:space="0" w:color="auto"/>
            </w:tcBorders>
          </w:tcPr>
          <w:p w:rsidR="007D086B" w:rsidRPr="007D086B" w:rsidRDefault="00C41E7E" w:rsidP="00791A6E">
            <w:pPr>
              <w:rPr>
                <w:rFonts w:cs="Arial"/>
                <w:bCs/>
                <w:noProof/>
                <w:sz w:val="16"/>
                <w:szCs w:val="16"/>
                <w:lang w:val="nl-NL"/>
              </w:rPr>
            </w:pPr>
            <w:r w:rsidRPr="00C851A8">
              <w:rPr>
                <w:rFonts w:cs="Arial"/>
                <w:bCs/>
                <w:noProof/>
                <w:sz w:val="16"/>
                <w:szCs w:val="16"/>
                <w:lang w:val="nl-NL"/>
              </w:rPr>
              <w:t xml:space="preserve">Borging dat </w:t>
            </w:r>
            <w:r w:rsidR="007D086B" w:rsidRPr="007D086B">
              <w:rPr>
                <w:rFonts w:cs="Arial"/>
                <w:bCs/>
                <w:noProof/>
                <w:sz w:val="16"/>
                <w:szCs w:val="16"/>
                <w:lang w:val="nl-NL"/>
              </w:rPr>
              <w:t>er tijdens een incident een aanspreekpunt is met goede (parate) gebiedskennis, zodat onder verschillende omstandigheden de werkzaamheden tijdig en kundig worden uitgevoerd.</w:t>
            </w:r>
          </w:p>
          <w:p w:rsidR="007D086B" w:rsidRPr="007D086B" w:rsidRDefault="007D086B" w:rsidP="00791A6E">
            <w:pPr>
              <w:ind w:left="357" w:hanging="357"/>
              <w:rPr>
                <w:rFonts w:cs="Arial"/>
                <w:bCs/>
                <w:noProof/>
                <w:sz w:val="16"/>
                <w:szCs w:val="16"/>
                <w:lang w:val="nl-NL"/>
              </w:rPr>
            </w:pPr>
            <w:r w:rsidRPr="007D086B">
              <w:rPr>
                <w:rFonts w:cs="Arial"/>
                <w:bCs/>
                <w:noProof/>
                <w:sz w:val="16"/>
                <w:szCs w:val="16"/>
                <w:lang w:val="nl-NL"/>
              </w:rPr>
              <w:t xml:space="preserve"> </w:t>
            </w:r>
          </w:p>
        </w:tc>
      </w:tr>
      <w:tr w:rsidR="007D086B" w:rsidRPr="0025232B" w:rsidTr="00824B11">
        <w:trPr>
          <w:cantSplit/>
          <w:trHeight w:val="250"/>
        </w:trPr>
        <w:tc>
          <w:tcPr>
            <w:tcW w:w="2977" w:type="dxa"/>
            <w:vMerge/>
            <w:tcBorders>
              <w:top w:val="single" w:sz="4" w:space="0" w:color="auto"/>
              <w:left w:val="double" w:sz="4" w:space="0" w:color="auto"/>
              <w:bottom w:val="single" w:sz="12" w:space="0" w:color="auto"/>
              <w:right w:val="single" w:sz="4" w:space="0" w:color="auto"/>
            </w:tcBorders>
          </w:tcPr>
          <w:p w:rsidR="007D086B" w:rsidRPr="007D086B" w:rsidRDefault="007D086B" w:rsidP="00791A6E">
            <w:pPr>
              <w:ind w:left="228" w:hanging="228"/>
              <w:rPr>
                <w:rFonts w:cs="V&amp;W Syntax (Adobe)"/>
                <w:sz w:val="16"/>
                <w:szCs w:val="16"/>
                <w:lang w:val="nl-NL"/>
              </w:rPr>
            </w:pPr>
          </w:p>
        </w:tc>
        <w:tc>
          <w:tcPr>
            <w:tcW w:w="2693" w:type="dxa"/>
            <w:tcBorders>
              <w:top w:val="single" w:sz="4" w:space="0" w:color="auto"/>
              <w:left w:val="single" w:sz="4" w:space="0" w:color="auto"/>
              <w:bottom w:val="single" w:sz="12" w:space="0" w:color="auto"/>
              <w:right w:val="single" w:sz="4" w:space="0" w:color="auto"/>
            </w:tcBorders>
          </w:tcPr>
          <w:p w:rsidR="007D086B" w:rsidRPr="00B50B20" w:rsidRDefault="007D086B" w:rsidP="00791A6E">
            <w:pPr>
              <w:ind w:left="228" w:hanging="228"/>
              <w:rPr>
                <w:rFonts w:cs="Arial"/>
                <w:bCs/>
                <w:noProof/>
                <w:sz w:val="16"/>
                <w:szCs w:val="16"/>
              </w:rPr>
            </w:pPr>
            <w:r w:rsidRPr="00B50B20">
              <w:rPr>
                <w:rFonts w:cs="Arial"/>
                <w:bCs/>
                <w:noProof/>
                <w:sz w:val="16"/>
                <w:szCs w:val="16"/>
              </w:rPr>
              <w:t>3.3 Samenwerking met</w:t>
            </w:r>
          </w:p>
          <w:p w:rsidR="007D086B" w:rsidRPr="00B50B20" w:rsidRDefault="007D086B" w:rsidP="00791A6E">
            <w:pPr>
              <w:ind w:left="228" w:hanging="228"/>
              <w:rPr>
                <w:rFonts w:cs="Arial"/>
                <w:bCs/>
                <w:noProof/>
                <w:sz w:val="16"/>
                <w:szCs w:val="16"/>
              </w:rPr>
            </w:pPr>
            <w:r w:rsidRPr="00B50B20">
              <w:rPr>
                <w:rFonts w:cs="Arial"/>
                <w:bCs/>
                <w:noProof/>
                <w:sz w:val="16"/>
                <w:szCs w:val="16"/>
              </w:rPr>
              <w:t xml:space="preserve"> O</w:t>
            </w:r>
            <w:r>
              <w:rPr>
                <w:rFonts w:cs="Arial"/>
                <w:bCs/>
                <w:noProof/>
                <w:sz w:val="16"/>
                <w:szCs w:val="16"/>
              </w:rPr>
              <w:t>v</w:t>
            </w:r>
            <w:r w:rsidRPr="00B50B20">
              <w:rPr>
                <w:rFonts w:cs="Arial"/>
                <w:bCs/>
                <w:noProof/>
                <w:sz w:val="16"/>
                <w:szCs w:val="16"/>
              </w:rPr>
              <w:t>D:</w:t>
            </w:r>
          </w:p>
          <w:p w:rsidR="007D086B" w:rsidRPr="007D086B" w:rsidRDefault="007D086B" w:rsidP="007D086B">
            <w:pPr>
              <w:pStyle w:val="Lijstalinea"/>
              <w:numPr>
                <w:ilvl w:val="0"/>
                <w:numId w:val="41"/>
              </w:numPr>
              <w:ind w:left="174" w:hanging="174"/>
              <w:contextualSpacing/>
              <w:rPr>
                <w:rFonts w:cs="Arial"/>
                <w:bCs/>
                <w:noProof/>
                <w:sz w:val="16"/>
                <w:szCs w:val="16"/>
                <w:lang w:val="nl-NL"/>
              </w:rPr>
            </w:pPr>
            <w:r w:rsidRPr="007D086B">
              <w:rPr>
                <w:rFonts w:cs="Arial"/>
                <w:bCs/>
                <w:noProof/>
                <w:sz w:val="16"/>
                <w:szCs w:val="16"/>
                <w:lang w:val="nl-NL"/>
              </w:rPr>
              <w:t>Op welke wijze borgt de opdrachtnemer de communicatie en samenwerking tussen incidentcoördinator(en) en de OvD-W (RWS).</w:t>
            </w:r>
          </w:p>
        </w:tc>
        <w:tc>
          <w:tcPr>
            <w:tcW w:w="2552" w:type="dxa"/>
            <w:vMerge/>
            <w:tcBorders>
              <w:left w:val="single" w:sz="4" w:space="0" w:color="auto"/>
              <w:right w:val="single" w:sz="4" w:space="0" w:color="auto"/>
            </w:tcBorders>
          </w:tcPr>
          <w:p w:rsidR="007D086B" w:rsidRPr="007D086B" w:rsidRDefault="007D086B" w:rsidP="00791A6E">
            <w:pPr>
              <w:rPr>
                <w:rFonts w:cs="V&amp;W Syntax (Adobe)"/>
                <w:sz w:val="16"/>
                <w:szCs w:val="16"/>
                <w:lang w:val="nl-NL"/>
              </w:rPr>
            </w:pPr>
          </w:p>
        </w:tc>
        <w:tc>
          <w:tcPr>
            <w:tcW w:w="3685" w:type="dxa"/>
            <w:tcBorders>
              <w:top w:val="single" w:sz="4" w:space="0" w:color="auto"/>
              <w:left w:val="single" w:sz="4" w:space="0" w:color="auto"/>
              <w:bottom w:val="single" w:sz="12" w:space="0" w:color="auto"/>
              <w:right w:val="double" w:sz="4" w:space="0" w:color="auto"/>
            </w:tcBorders>
          </w:tcPr>
          <w:p w:rsidR="007D086B" w:rsidRPr="007D086B" w:rsidRDefault="00F91429" w:rsidP="00F91429">
            <w:pPr>
              <w:rPr>
                <w:rFonts w:cs="Arial"/>
                <w:bCs/>
                <w:noProof/>
                <w:sz w:val="16"/>
                <w:szCs w:val="16"/>
                <w:lang w:val="nl-NL"/>
              </w:rPr>
            </w:pPr>
            <w:r w:rsidRPr="00C851A8">
              <w:rPr>
                <w:rFonts w:cs="Arial"/>
                <w:bCs/>
                <w:noProof/>
                <w:sz w:val="16"/>
                <w:szCs w:val="16"/>
                <w:lang w:val="nl-NL"/>
              </w:rPr>
              <w:t xml:space="preserve">Borging dat </w:t>
            </w:r>
            <w:r w:rsidRPr="007D086B">
              <w:rPr>
                <w:rFonts w:cs="Arial"/>
                <w:bCs/>
                <w:noProof/>
                <w:sz w:val="16"/>
                <w:szCs w:val="16"/>
                <w:lang w:val="nl-NL"/>
              </w:rPr>
              <w:t xml:space="preserve">er </w:t>
            </w:r>
            <w:r w:rsidR="007D086B" w:rsidRPr="007D086B">
              <w:rPr>
                <w:rFonts w:cs="Arial"/>
                <w:bCs/>
                <w:noProof/>
                <w:sz w:val="16"/>
                <w:szCs w:val="16"/>
                <w:lang w:val="nl-NL"/>
              </w:rPr>
              <w:t xml:space="preserve">tijdens een incident één </w:t>
            </w:r>
            <w:r>
              <w:rPr>
                <w:rFonts w:cs="Arial"/>
                <w:bCs/>
                <w:noProof/>
                <w:sz w:val="16"/>
                <w:szCs w:val="16"/>
                <w:lang w:val="nl-NL"/>
              </w:rPr>
              <w:t>e</w:t>
            </w:r>
            <w:r w:rsidR="007D086B" w:rsidRPr="007D086B">
              <w:rPr>
                <w:rFonts w:cs="Arial"/>
                <w:bCs/>
                <w:noProof/>
                <w:sz w:val="16"/>
                <w:szCs w:val="16"/>
                <w:lang w:val="nl-NL"/>
              </w:rPr>
              <w:t>nkel aanspreekpunt is die helder en duidelijk communiceert en goed kan samenwerken met de OvD-W (RWS).</w:t>
            </w:r>
          </w:p>
        </w:tc>
      </w:tr>
    </w:tbl>
    <w:p w:rsidR="003F5EB0" w:rsidRDefault="003F5EB0" w:rsidP="007D086B">
      <w:pPr>
        <w:autoSpaceDE w:val="0"/>
        <w:autoSpaceDN w:val="0"/>
        <w:adjustRightInd w:val="0"/>
        <w:spacing w:line="240" w:lineRule="auto"/>
        <w:rPr>
          <w:lang w:val="nl-NL"/>
        </w:rPr>
      </w:pPr>
    </w:p>
    <w:p w:rsidR="00824B11" w:rsidRDefault="00824B11">
      <w:pPr>
        <w:spacing w:line="240" w:lineRule="auto"/>
        <w:rPr>
          <w:lang w:val="nl-NL"/>
        </w:rPr>
      </w:pPr>
      <w:r>
        <w:rPr>
          <w:lang w:val="nl-NL"/>
        </w:rPr>
        <w:br w:type="page"/>
      </w:r>
    </w:p>
    <w:p w:rsidR="00F33225" w:rsidRPr="008C1097" w:rsidRDefault="00F33225" w:rsidP="00F33225">
      <w:pPr>
        <w:spacing w:after="120"/>
        <w:rPr>
          <w:rFonts w:cs="V&amp;W Syntax (Adobe)"/>
          <w:b/>
          <w:bCs/>
          <w:color w:val="000000"/>
          <w:sz w:val="16"/>
          <w:szCs w:val="16"/>
          <w:lang w:val="nl-NL"/>
        </w:rPr>
      </w:pPr>
      <w:bookmarkStart w:id="2" w:name="bwBijl_J_BV_uit_kop2"/>
      <w:r w:rsidRPr="008C1097">
        <w:rPr>
          <w:rFonts w:cs="V&amp;W Syntax (Adobe)"/>
          <w:b/>
          <w:bCs/>
          <w:color w:val="000000"/>
          <w:lang w:val="nl-NL"/>
        </w:rPr>
        <w:lastRenderedPageBreak/>
        <w:t xml:space="preserve">Rekenblad BPKV </w:t>
      </w:r>
      <w:bookmarkStart w:id="3" w:name="bwBijl_J_BV_uit_HT3"/>
      <w:r w:rsidRPr="000B7C2F">
        <w:rPr>
          <w:rStyle w:val="Verborgentekst"/>
          <w:lang w:val="nl-NL"/>
        </w:rPr>
        <w:t>(Maximaal 3 criteria (kwaliteits- en prestatiecriteria) benoemen en de maximale kwaliteitswaarde toekennen op het niveau subcriterium)</w:t>
      </w:r>
      <w:bookmarkEnd w:id="3"/>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2862"/>
        <w:gridCol w:w="3060"/>
        <w:gridCol w:w="1620"/>
        <w:gridCol w:w="1980"/>
        <w:gridCol w:w="1440"/>
      </w:tblGrid>
      <w:tr w:rsidR="00F33225" w:rsidRPr="008C1097" w:rsidTr="00791A6E">
        <w:tc>
          <w:tcPr>
            <w:tcW w:w="3078" w:type="dxa"/>
            <w:tcBorders>
              <w:top w:val="double" w:sz="4" w:space="0" w:color="auto"/>
              <w:left w:val="double" w:sz="4" w:space="0" w:color="auto"/>
              <w:bottom w:val="single" w:sz="12" w:space="0" w:color="auto"/>
              <w:right w:val="single" w:sz="4" w:space="0" w:color="auto"/>
            </w:tcBorders>
          </w:tcPr>
          <w:p w:rsidR="00F33225" w:rsidRPr="008C1097" w:rsidRDefault="00F33225" w:rsidP="00791A6E">
            <w:pPr>
              <w:jc w:val="center"/>
              <w:rPr>
                <w:rFonts w:cs="V&amp;W Syntax (Adobe)"/>
                <w:b/>
                <w:bCs/>
                <w:color w:val="000000"/>
              </w:rPr>
            </w:pPr>
            <w:bookmarkStart w:id="4" w:name="bwBijl_J_Bv_uit_Blok3"/>
            <w:bookmarkEnd w:id="2"/>
            <w:proofErr w:type="spellStart"/>
            <w:r w:rsidRPr="008C1097">
              <w:rPr>
                <w:rFonts w:cs="V&amp;W Syntax (Adobe)"/>
                <w:b/>
                <w:bCs/>
                <w:color w:val="000000"/>
              </w:rPr>
              <w:t>Criterium</w:t>
            </w:r>
            <w:proofErr w:type="spellEnd"/>
          </w:p>
        </w:tc>
        <w:tc>
          <w:tcPr>
            <w:tcW w:w="2862" w:type="dxa"/>
            <w:tcBorders>
              <w:top w:val="double" w:sz="4" w:space="0" w:color="auto"/>
              <w:left w:val="single" w:sz="4" w:space="0" w:color="auto"/>
              <w:bottom w:val="single" w:sz="12" w:space="0" w:color="auto"/>
              <w:right w:val="single" w:sz="4" w:space="0" w:color="auto"/>
            </w:tcBorders>
          </w:tcPr>
          <w:p w:rsidR="00F33225" w:rsidRPr="008C1097" w:rsidRDefault="00F33225" w:rsidP="00791A6E">
            <w:pPr>
              <w:jc w:val="center"/>
              <w:rPr>
                <w:rFonts w:cs="V&amp;W Syntax (Adobe)"/>
                <w:b/>
                <w:bCs/>
                <w:color w:val="000000"/>
              </w:rPr>
            </w:pPr>
            <w:r w:rsidRPr="008C1097">
              <w:rPr>
                <w:rFonts w:cs="V&amp;W Syntax (Adobe)"/>
                <w:b/>
                <w:bCs/>
                <w:color w:val="000000"/>
              </w:rPr>
              <w:t>Subcriterium</w:t>
            </w:r>
          </w:p>
        </w:tc>
        <w:tc>
          <w:tcPr>
            <w:tcW w:w="3060" w:type="dxa"/>
            <w:tcBorders>
              <w:top w:val="double" w:sz="4" w:space="0" w:color="auto"/>
              <w:left w:val="single" w:sz="4" w:space="0" w:color="auto"/>
              <w:bottom w:val="single" w:sz="12" w:space="0" w:color="auto"/>
              <w:right w:val="single" w:sz="4" w:space="0" w:color="auto"/>
            </w:tcBorders>
          </w:tcPr>
          <w:p w:rsidR="00F33225" w:rsidRPr="008C1097" w:rsidRDefault="00F33225" w:rsidP="00791A6E">
            <w:pPr>
              <w:ind w:left="-51" w:right="-51"/>
              <w:jc w:val="center"/>
              <w:rPr>
                <w:rFonts w:cs="V&amp;W Syntax (Adobe)"/>
                <w:b/>
                <w:bCs/>
                <w:color w:val="000000"/>
              </w:rPr>
            </w:pPr>
            <w:proofErr w:type="spellStart"/>
            <w:r w:rsidRPr="008C1097">
              <w:rPr>
                <w:rFonts w:cs="V&amp;W Syntax (Adobe)"/>
                <w:b/>
                <w:bCs/>
                <w:color w:val="000000"/>
              </w:rPr>
              <w:t>Maximale</w:t>
            </w:r>
            <w:proofErr w:type="spellEnd"/>
            <w:r w:rsidRPr="008C1097">
              <w:rPr>
                <w:rFonts w:cs="V&amp;W Syntax (Adobe)"/>
                <w:b/>
                <w:bCs/>
                <w:color w:val="000000"/>
              </w:rPr>
              <w:t xml:space="preserve"> </w:t>
            </w:r>
            <w:proofErr w:type="spellStart"/>
            <w:r w:rsidRPr="008C1097">
              <w:rPr>
                <w:rFonts w:cs="V&amp;W Syntax (Adobe)"/>
                <w:b/>
                <w:bCs/>
                <w:color w:val="000000"/>
              </w:rPr>
              <w:t>kwaliteitswaarde</w:t>
            </w:r>
            <w:proofErr w:type="spellEnd"/>
          </w:p>
          <w:p w:rsidR="00F33225" w:rsidRPr="008C1097" w:rsidRDefault="00F33225" w:rsidP="00791A6E">
            <w:pPr>
              <w:ind w:left="-51" w:right="-108"/>
              <w:jc w:val="center"/>
              <w:rPr>
                <w:rFonts w:cs="V&amp;W Syntax (Adobe)"/>
                <w:b/>
                <w:bCs/>
                <w:color w:val="000000"/>
              </w:rPr>
            </w:pPr>
            <w:r w:rsidRPr="008C1097">
              <w:rPr>
                <w:rFonts w:cs="V&amp;W Syntax (Adobe)"/>
                <w:b/>
                <w:bCs/>
                <w:color w:val="000000"/>
              </w:rPr>
              <w:t>(€)</w:t>
            </w:r>
          </w:p>
        </w:tc>
        <w:tc>
          <w:tcPr>
            <w:tcW w:w="1620" w:type="dxa"/>
            <w:tcBorders>
              <w:top w:val="double" w:sz="4" w:space="0" w:color="auto"/>
              <w:left w:val="single" w:sz="4" w:space="0" w:color="auto"/>
              <w:bottom w:val="single" w:sz="12" w:space="0" w:color="auto"/>
              <w:right w:val="single" w:sz="4" w:space="0" w:color="auto"/>
            </w:tcBorders>
          </w:tcPr>
          <w:p w:rsidR="00F33225" w:rsidRPr="008C1097" w:rsidRDefault="00F33225" w:rsidP="00791A6E">
            <w:pPr>
              <w:ind w:left="-65" w:right="-108"/>
              <w:jc w:val="center"/>
              <w:rPr>
                <w:rFonts w:cs="V&amp;W Syntax (Adobe)"/>
                <w:b/>
                <w:bCs/>
                <w:color w:val="000000"/>
              </w:rPr>
            </w:pPr>
            <w:proofErr w:type="spellStart"/>
            <w:r w:rsidRPr="008C1097">
              <w:rPr>
                <w:rFonts w:cs="V&amp;W Syntax (Adobe)"/>
                <w:b/>
                <w:bCs/>
                <w:color w:val="000000"/>
              </w:rPr>
              <w:t>Beoordelings-cijfer</w:t>
            </w:r>
            <w:proofErr w:type="spellEnd"/>
          </w:p>
        </w:tc>
        <w:tc>
          <w:tcPr>
            <w:tcW w:w="1980" w:type="dxa"/>
            <w:tcBorders>
              <w:top w:val="double" w:sz="4" w:space="0" w:color="auto"/>
              <w:left w:val="single" w:sz="4" w:space="0" w:color="auto"/>
              <w:bottom w:val="single" w:sz="12" w:space="0" w:color="auto"/>
              <w:right w:val="single" w:sz="4" w:space="0" w:color="auto"/>
            </w:tcBorders>
          </w:tcPr>
          <w:p w:rsidR="00F33225" w:rsidRPr="008C1097" w:rsidRDefault="00F33225" w:rsidP="00791A6E">
            <w:pPr>
              <w:ind w:left="-51" w:right="-97"/>
              <w:jc w:val="center"/>
              <w:rPr>
                <w:rFonts w:cs="V&amp;W Syntax (Adobe)"/>
                <w:b/>
                <w:bCs/>
                <w:color w:val="000000"/>
              </w:rPr>
            </w:pPr>
            <w:proofErr w:type="spellStart"/>
            <w:r w:rsidRPr="008C1097">
              <w:rPr>
                <w:rFonts w:cs="V&amp;W Syntax (Adobe)"/>
                <w:b/>
                <w:bCs/>
                <w:color w:val="000000"/>
              </w:rPr>
              <w:t>Behaalde</w:t>
            </w:r>
            <w:proofErr w:type="spellEnd"/>
            <w:r w:rsidRPr="008C1097">
              <w:rPr>
                <w:rFonts w:cs="V&amp;W Syntax (Adobe)"/>
                <w:b/>
                <w:bCs/>
                <w:color w:val="000000"/>
              </w:rPr>
              <w:t xml:space="preserve"> </w:t>
            </w:r>
            <w:proofErr w:type="spellStart"/>
            <w:r w:rsidRPr="008C1097">
              <w:rPr>
                <w:rFonts w:cs="V&amp;W Syntax (Adobe)"/>
                <w:b/>
                <w:bCs/>
                <w:color w:val="000000"/>
              </w:rPr>
              <w:t>kwaliteitswaarde</w:t>
            </w:r>
            <w:proofErr w:type="spellEnd"/>
          </w:p>
          <w:p w:rsidR="00F33225" w:rsidRPr="008C1097" w:rsidRDefault="00F33225" w:rsidP="00791A6E">
            <w:pPr>
              <w:ind w:left="-51" w:right="-97"/>
              <w:jc w:val="center"/>
              <w:rPr>
                <w:rFonts w:cs="V&amp;W Syntax (Adobe)"/>
                <w:b/>
                <w:bCs/>
                <w:color w:val="000000"/>
              </w:rPr>
            </w:pPr>
            <w:r w:rsidRPr="008C1097">
              <w:rPr>
                <w:rFonts w:cs="V&amp;W Syntax (Adobe)"/>
                <w:b/>
                <w:bCs/>
                <w:color w:val="000000"/>
              </w:rPr>
              <w:t>(€)</w:t>
            </w:r>
          </w:p>
        </w:tc>
        <w:tc>
          <w:tcPr>
            <w:tcW w:w="1440" w:type="dxa"/>
            <w:tcBorders>
              <w:top w:val="double" w:sz="4" w:space="0" w:color="auto"/>
              <w:left w:val="single" w:sz="4" w:space="0" w:color="auto"/>
              <w:bottom w:val="single" w:sz="12" w:space="0" w:color="auto"/>
              <w:right w:val="double" w:sz="4" w:space="0" w:color="auto"/>
            </w:tcBorders>
          </w:tcPr>
          <w:p w:rsidR="00F33225" w:rsidRPr="008C1097" w:rsidRDefault="00F33225" w:rsidP="00791A6E">
            <w:pPr>
              <w:jc w:val="center"/>
              <w:rPr>
                <w:rFonts w:cs="V&amp;W Syntax (Adobe)"/>
                <w:b/>
                <w:bCs/>
                <w:color w:val="000000"/>
              </w:rPr>
            </w:pPr>
            <w:proofErr w:type="spellStart"/>
            <w:r w:rsidRPr="008C1097">
              <w:rPr>
                <w:rFonts w:cs="V&amp;W Syntax (Adobe)"/>
                <w:b/>
                <w:bCs/>
                <w:color w:val="000000"/>
              </w:rPr>
              <w:t>Totalen</w:t>
            </w:r>
            <w:proofErr w:type="spellEnd"/>
          </w:p>
          <w:p w:rsidR="00F33225" w:rsidRPr="008C1097" w:rsidRDefault="00F33225" w:rsidP="00791A6E">
            <w:pPr>
              <w:jc w:val="center"/>
              <w:rPr>
                <w:rFonts w:cs="V&amp;W Syntax (Adobe)"/>
                <w:b/>
                <w:bCs/>
                <w:color w:val="000000"/>
              </w:rPr>
            </w:pPr>
          </w:p>
          <w:p w:rsidR="00F33225" w:rsidRPr="008C1097" w:rsidRDefault="00F33225" w:rsidP="00791A6E">
            <w:pPr>
              <w:jc w:val="center"/>
              <w:rPr>
                <w:rFonts w:cs="V&amp;W Syntax (Adobe)"/>
                <w:b/>
                <w:bCs/>
                <w:color w:val="000000"/>
              </w:rPr>
            </w:pPr>
            <w:r w:rsidRPr="008C1097">
              <w:rPr>
                <w:rFonts w:cs="V&amp;W Syntax (Adobe)"/>
                <w:b/>
                <w:bCs/>
                <w:color w:val="000000"/>
              </w:rPr>
              <w:t>(€)</w:t>
            </w:r>
          </w:p>
        </w:tc>
      </w:tr>
      <w:tr w:rsidR="0025232B" w:rsidRPr="000B7C2F" w:rsidTr="00AC7536">
        <w:trPr>
          <w:cantSplit/>
        </w:trPr>
        <w:tc>
          <w:tcPr>
            <w:tcW w:w="3078" w:type="dxa"/>
            <w:vMerge w:val="restart"/>
            <w:tcBorders>
              <w:top w:val="single" w:sz="12" w:space="0" w:color="auto"/>
              <w:left w:val="double" w:sz="4" w:space="0" w:color="auto"/>
              <w:right w:val="single" w:sz="4" w:space="0" w:color="auto"/>
            </w:tcBorders>
          </w:tcPr>
          <w:p w:rsidR="0025232B" w:rsidRPr="00726661" w:rsidRDefault="0025232B" w:rsidP="0025232B">
            <w:pPr>
              <w:spacing w:before="60"/>
              <w:ind w:left="176" w:right="-108" w:hanging="244"/>
              <w:rPr>
                <w:rFonts w:cs="V&amp;W Syntax (Adobe)"/>
                <w:color w:val="000000"/>
              </w:rPr>
            </w:pPr>
            <w:r w:rsidRPr="00726661">
              <w:rPr>
                <w:rFonts w:cs="V&amp;W Syntax (Adobe)"/>
                <w:color w:val="000000"/>
              </w:rPr>
              <w:t>1</w:t>
            </w:r>
            <w:r w:rsidRPr="00726661">
              <w:rPr>
                <w:rFonts w:cs="V&amp;W Syntax (Adobe)"/>
                <w:color w:val="000000"/>
              </w:rPr>
              <w:tab/>
            </w:r>
            <w:proofErr w:type="spellStart"/>
            <w:r w:rsidRPr="00726661">
              <w:rPr>
                <w:rStyle w:val="Verborgentekst"/>
                <w:b w:val="0"/>
                <w:i w:val="0"/>
                <w:vanish w:val="0"/>
                <w:color w:val="000000"/>
                <w:sz w:val="18"/>
                <w:szCs w:val="18"/>
              </w:rPr>
              <w:t>Duurzaamheid</w:t>
            </w:r>
            <w:proofErr w:type="spellEnd"/>
          </w:p>
        </w:tc>
        <w:tc>
          <w:tcPr>
            <w:tcW w:w="2862" w:type="dxa"/>
            <w:tcBorders>
              <w:top w:val="single" w:sz="12" w:space="0" w:color="auto"/>
              <w:left w:val="single" w:sz="4" w:space="0" w:color="auto"/>
              <w:bottom w:val="single" w:sz="4" w:space="0" w:color="auto"/>
              <w:right w:val="single" w:sz="4" w:space="0" w:color="auto"/>
            </w:tcBorders>
          </w:tcPr>
          <w:p w:rsidR="0025232B" w:rsidRPr="00247CEA" w:rsidRDefault="0025232B" w:rsidP="0025232B">
            <w:pPr>
              <w:spacing w:beforeLines="60" w:before="144" w:after="60"/>
              <w:ind w:left="-51" w:right="-108"/>
              <w:rPr>
                <w:rFonts w:cs="V&amp;W Syntax (Adobe)"/>
                <w:color w:val="000000"/>
              </w:rPr>
            </w:pPr>
            <w:r w:rsidRPr="00247CEA">
              <w:rPr>
                <w:rFonts w:cs="V&amp;W Syntax (Adobe)"/>
                <w:color w:val="000000"/>
              </w:rPr>
              <w:t xml:space="preserve">1.1 </w:t>
            </w:r>
            <w:proofErr w:type="spellStart"/>
            <w:r w:rsidRPr="00247CEA">
              <w:rPr>
                <w:rStyle w:val="Verborgentekst"/>
                <w:b w:val="0"/>
                <w:i w:val="0"/>
                <w:vanish w:val="0"/>
                <w:color w:val="000000"/>
                <w:sz w:val="18"/>
                <w:szCs w:val="18"/>
              </w:rPr>
              <w:t>Duurzaamheid</w:t>
            </w:r>
            <w:proofErr w:type="spellEnd"/>
            <w:r w:rsidRPr="00247CEA">
              <w:rPr>
                <w:rStyle w:val="Verborgentekst"/>
                <w:b w:val="0"/>
                <w:i w:val="0"/>
                <w:vanish w:val="0"/>
                <w:color w:val="000000"/>
                <w:sz w:val="18"/>
                <w:szCs w:val="18"/>
              </w:rPr>
              <w:t xml:space="preserve"> in de </w:t>
            </w:r>
            <w:proofErr w:type="spellStart"/>
            <w:r w:rsidRPr="00247CEA">
              <w:rPr>
                <w:rStyle w:val="Verborgentekst"/>
                <w:b w:val="0"/>
                <w:i w:val="0"/>
                <w:vanish w:val="0"/>
                <w:color w:val="000000"/>
                <w:sz w:val="18"/>
                <w:szCs w:val="18"/>
              </w:rPr>
              <w:t>opdracht</w:t>
            </w:r>
            <w:proofErr w:type="spellEnd"/>
          </w:p>
        </w:tc>
        <w:tc>
          <w:tcPr>
            <w:tcW w:w="3060" w:type="dxa"/>
            <w:tcBorders>
              <w:top w:val="single" w:sz="12" w:space="0" w:color="auto"/>
              <w:left w:val="single" w:sz="4" w:space="0" w:color="auto"/>
              <w:bottom w:val="single" w:sz="4" w:space="0" w:color="auto"/>
              <w:right w:val="single" w:sz="4" w:space="0" w:color="auto"/>
            </w:tcBorders>
            <w:vAlign w:val="center"/>
          </w:tcPr>
          <w:p w:rsidR="0025232B" w:rsidRDefault="0025232B" w:rsidP="0025232B">
            <w:pPr>
              <w:spacing w:line="240" w:lineRule="auto"/>
              <w:rPr>
                <w:color w:val="000000"/>
                <w:lang w:val="nl-NL"/>
              </w:rPr>
            </w:pPr>
            <w:r>
              <w:rPr>
                <w:color w:val="000000"/>
              </w:rPr>
              <w:t xml:space="preserve">€ 87.500,00 </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rsidR="0025232B" w:rsidRPr="008C1097" w:rsidRDefault="0025232B" w:rsidP="0025232B">
            <w:pPr>
              <w:jc w:val="center"/>
              <w:rPr>
                <w:rFonts w:cs="V&amp;W Syntax (Adobe)"/>
                <w:color w:val="000000"/>
                <w:lang w:val="nl-NL"/>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rsidR="0025232B" w:rsidRPr="008C1097" w:rsidRDefault="0025232B" w:rsidP="0025232B">
            <w:pPr>
              <w:ind w:right="249"/>
              <w:jc w:val="right"/>
              <w:rPr>
                <w:rFonts w:cs="V&amp;W Syntax (Adobe)"/>
                <w:color w:val="000000"/>
                <w:lang w:val="nl-NL"/>
              </w:rPr>
            </w:pPr>
          </w:p>
        </w:tc>
        <w:tc>
          <w:tcPr>
            <w:tcW w:w="1440" w:type="dxa"/>
            <w:vMerge w:val="restart"/>
            <w:tcBorders>
              <w:top w:val="single" w:sz="12" w:space="0" w:color="auto"/>
              <w:left w:val="single" w:sz="4" w:space="0" w:color="auto"/>
              <w:bottom w:val="single" w:sz="4" w:space="0" w:color="auto"/>
              <w:right w:val="double" w:sz="4" w:space="0" w:color="auto"/>
            </w:tcBorders>
          </w:tcPr>
          <w:p w:rsidR="0025232B" w:rsidRPr="008C1097" w:rsidRDefault="0025232B" w:rsidP="0025232B">
            <w:pPr>
              <w:ind w:right="249"/>
              <w:jc w:val="right"/>
              <w:rPr>
                <w:rFonts w:cs="V&amp;W Syntax (Adobe)"/>
                <w:color w:val="000000"/>
                <w:lang w:val="nl-NL"/>
              </w:rPr>
            </w:pPr>
          </w:p>
        </w:tc>
      </w:tr>
      <w:tr w:rsidR="0025232B" w:rsidRPr="00EC238C" w:rsidTr="00AC7536">
        <w:trPr>
          <w:cantSplit/>
        </w:trPr>
        <w:tc>
          <w:tcPr>
            <w:tcW w:w="3078" w:type="dxa"/>
            <w:vMerge/>
            <w:tcBorders>
              <w:left w:val="double" w:sz="4" w:space="0" w:color="auto"/>
              <w:right w:val="single" w:sz="4" w:space="0" w:color="auto"/>
            </w:tcBorders>
          </w:tcPr>
          <w:p w:rsidR="0025232B" w:rsidRPr="00726661" w:rsidRDefault="0025232B" w:rsidP="0025232B">
            <w:pPr>
              <w:ind w:left="-51" w:right="-108"/>
              <w:rPr>
                <w:rFonts w:cs="V&amp;W Syntax (Adobe)"/>
                <w:color w:val="000000"/>
                <w:lang w:val="nl-NL"/>
              </w:rPr>
            </w:pPr>
          </w:p>
        </w:tc>
        <w:tc>
          <w:tcPr>
            <w:tcW w:w="2862" w:type="dxa"/>
            <w:tcBorders>
              <w:top w:val="single" w:sz="4" w:space="0" w:color="auto"/>
              <w:left w:val="single" w:sz="4" w:space="0" w:color="auto"/>
              <w:bottom w:val="single" w:sz="4" w:space="0" w:color="auto"/>
              <w:right w:val="single" w:sz="4" w:space="0" w:color="auto"/>
            </w:tcBorders>
          </w:tcPr>
          <w:p w:rsidR="0025232B" w:rsidRPr="00F27E75" w:rsidRDefault="0025232B" w:rsidP="0025232B">
            <w:pPr>
              <w:spacing w:beforeLines="60" w:before="144" w:after="60"/>
              <w:ind w:left="-51" w:right="-108"/>
              <w:rPr>
                <w:rFonts w:cs="V&amp;W Syntax (Adobe)"/>
                <w:color w:val="000000"/>
                <w:lang w:val="nl-NL"/>
              </w:rPr>
            </w:pPr>
            <w:r w:rsidRPr="00F27E75">
              <w:rPr>
                <w:rFonts w:cs="V&amp;W Syntax (Adobe)"/>
                <w:color w:val="000000"/>
                <w:lang w:val="nl-NL"/>
              </w:rPr>
              <w:t xml:space="preserve">1.2 </w:t>
            </w:r>
            <w:r>
              <w:rPr>
                <w:rFonts w:cs="V&amp;W Syntax (Adobe)"/>
                <w:color w:val="000000"/>
                <w:lang w:val="nl-NL"/>
              </w:rPr>
              <w:t>D</w:t>
            </w:r>
            <w:r>
              <w:rPr>
                <w:rFonts w:cs="Arial"/>
                <w:lang w:val="nl-NL"/>
              </w:rPr>
              <w:t>uurzaamheid in de organisatie / bedrijfsvoering</w:t>
            </w:r>
          </w:p>
        </w:tc>
        <w:tc>
          <w:tcPr>
            <w:tcW w:w="3060" w:type="dxa"/>
            <w:tcBorders>
              <w:top w:val="single" w:sz="4" w:space="0" w:color="auto"/>
              <w:left w:val="single" w:sz="4" w:space="0" w:color="auto"/>
              <w:bottom w:val="single" w:sz="2" w:space="0" w:color="auto"/>
              <w:right w:val="single" w:sz="4" w:space="0" w:color="auto"/>
            </w:tcBorders>
            <w:vAlign w:val="center"/>
          </w:tcPr>
          <w:p w:rsidR="0025232B" w:rsidRDefault="0025232B" w:rsidP="0025232B">
            <w:pPr>
              <w:rPr>
                <w:color w:val="000000"/>
              </w:rPr>
            </w:pPr>
            <w:r>
              <w:rPr>
                <w:color w:val="000000"/>
              </w:rPr>
              <w:t xml:space="preserve">€ 26.250,00 </w:t>
            </w:r>
          </w:p>
        </w:tc>
        <w:tc>
          <w:tcPr>
            <w:tcW w:w="1620" w:type="dxa"/>
            <w:tcBorders>
              <w:top w:val="single" w:sz="4" w:space="0" w:color="auto"/>
              <w:left w:val="single" w:sz="4" w:space="0" w:color="auto"/>
              <w:bottom w:val="single" w:sz="4" w:space="0" w:color="auto"/>
              <w:right w:val="single" w:sz="4" w:space="0" w:color="auto"/>
            </w:tcBorders>
            <w:shd w:val="clear" w:color="auto" w:fill="C0C0C0"/>
          </w:tcPr>
          <w:p w:rsidR="0025232B" w:rsidRPr="008C1097" w:rsidRDefault="0025232B" w:rsidP="0025232B">
            <w:pPr>
              <w:jc w:val="center"/>
              <w:rPr>
                <w:rFonts w:cs="V&amp;W Syntax (Adobe)"/>
                <w:color w:val="000000"/>
                <w:lang w:val="nl-NL"/>
              </w:rPr>
            </w:pPr>
          </w:p>
        </w:tc>
        <w:tc>
          <w:tcPr>
            <w:tcW w:w="1980" w:type="dxa"/>
            <w:tcBorders>
              <w:top w:val="single" w:sz="4" w:space="0" w:color="auto"/>
              <w:left w:val="single" w:sz="4" w:space="0" w:color="auto"/>
              <w:bottom w:val="single" w:sz="4" w:space="0" w:color="auto"/>
              <w:right w:val="single" w:sz="4" w:space="0" w:color="auto"/>
            </w:tcBorders>
            <w:shd w:val="clear" w:color="auto" w:fill="C0C0C0"/>
          </w:tcPr>
          <w:p w:rsidR="0025232B" w:rsidRPr="008C1097" w:rsidRDefault="0025232B" w:rsidP="0025232B">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25232B" w:rsidRPr="008C1097" w:rsidRDefault="0025232B" w:rsidP="0025232B">
            <w:pPr>
              <w:ind w:right="249"/>
              <w:jc w:val="right"/>
              <w:rPr>
                <w:rFonts w:cs="V&amp;W Syntax (Adobe)"/>
                <w:color w:val="000000"/>
                <w:lang w:val="nl-NL"/>
              </w:rPr>
            </w:pPr>
          </w:p>
        </w:tc>
      </w:tr>
      <w:tr w:rsidR="0025232B" w:rsidRPr="00EC238C" w:rsidTr="00AC7536">
        <w:trPr>
          <w:cantSplit/>
        </w:trPr>
        <w:tc>
          <w:tcPr>
            <w:tcW w:w="3078" w:type="dxa"/>
            <w:vMerge w:val="restart"/>
            <w:tcBorders>
              <w:top w:val="single" w:sz="12" w:space="0" w:color="auto"/>
              <w:left w:val="double" w:sz="4" w:space="0" w:color="auto"/>
              <w:bottom w:val="single" w:sz="4" w:space="0" w:color="auto"/>
              <w:right w:val="single" w:sz="4" w:space="0" w:color="auto"/>
            </w:tcBorders>
          </w:tcPr>
          <w:p w:rsidR="0025232B" w:rsidRPr="00726661" w:rsidRDefault="0025232B" w:rsidP="0025232B">
            <w:pPr>
              <w:spacing w:before="60"/>
              <w:ind w:left="176" w:right="-108" w:hanging="227"/>
              <w:rPr>
                <w:rFonts w:cs="V&amp;W Syntax (Adobe)"/>
                <w:b/>
                <w:bCs/>
                <w:color w:val="000000"/>
                <w:lang w:val="nl-NL"/>
              </w:rPr>
            </w:pPr>
            <w:r w:rsidRPr="00726661">
              <w:rPr>
                <w:rFonts w:cs="V&amp;W Syntax (Adobe)"/>
                <w:color w:val="000000"/>
                <w:lang w:val="nl-NL"/>
              </w:rPr>
              <w:t>2</w:t>
            </w:r>
            <w:r w:rsidRPr="00726661">
              <w:rPr>
                <w:rFonts w:cs="V&amp;W Syntax (Adobe)"/>
                <w:color w:val="000000"/>
                <w:lang w:val="nl-NL"/>
              </w:rPr>
              <w:tab/>
            </w:r>
            <w:r w:rsidRPr="00726661">
              <w:rPr>
                <w:rStyle w:val="Verborgentekst"/>
                <w:b w:val="0"/>
                <w:i w:val="0"/>
                <w:vanish w:val="0"/>
                <w:color w:val="000000"/>
                <w:sz w:val="18"/>
                <w:szCs w:val="18"/>
                <w:lang w:val="nl-NL"/>
              </w:rPr>
              <w:t>Preparatie en planvorming (koude fase)</w:t>
            </w:r>
          </w:p>
        </w:tc>
        <w:tc>
          <w:tcPr>
            <w:tcW w:w="2862" w:type="dxa"/>
            <w:tcBorders>
              <w:top w:val="single" w:sz="12" w:space="0" w:color="auto"/>
              <w:left w:val="single" w:sz="4" w:space="0" w:color="auto"/>
              <w:bottom w:val="single" w:sz="4" w:space="0" w:color="auto"/>
              <w:right w:val="single" w:sz="4" w:space="0" w:color="auto"/>
            </w:tcBorders>
          </w:tcPr>
          <w:p w:rsidR="0025232B" w:rsidRPr="00EC238C" w:rsidRDefault="0025232B" w:rsidP="0025232B">
            <w:pPr>
              <w:spacing w:line="240" w:lineRule="auto"/>
              <w:rPr>
                <w:color w:val="000000"/>
                <w:lang w:val="nl-NL"/>
              </w:rPr>
            </w:pPr>
            <w:r w:rsidRPr="00EC238C">
              <w:rPr>
                <w:color w:val="000000"/>
                <w:lang w:val="nl-NL"/>
              </w:rPr>
              <w:t>2.1 Beheersing van het risico op functieverlies van het materieel (Aanpak</w:t>
            </w:r>
            <w:r>
              <w:rPr>
                <w:color w:val="000000"/>
                <w:lang w:val="nl-NL"/>
              </w:rPr>
              <w:t xml:space="preserve"> beheer en onderhoud materieel)</w:t>
            </w:r>
          </w:p>
        </w:tc>
        <w:tc>
          <w:tcPr>
            <w:tcW w:w="3060" w:type="dxa"/>
            <w:tcBorders>
              <w:top w:val="single" w:sz="12" w:space="0" w:color="auto"/>
              <w:left w:val="single" w:sz="4" w:space="0" w:color="auto"/>
              <w:bottom w:val="single" w:sz="4" w:space="0" w:color="auto"/>
              <w:right w:val="single" w:sz="4" w:space="0" w:color="auto"/>
            </w:tcBorders>
            <w:vAlign w:val="center"/>
          </w:tcPr>
          <w:p w:rsidR="0025232B" w:rsidRDefault="0025232B" w:rsidP="0025232B">
            <w:pPr>
              <w:rPr>
                <w:color w:val="000000"/>
              </w:rPr>
            </w:pPr>
            <w:r>
              <w:rPr>
                <w:color w:val="000000"/>
              </w:rPr>
              <w:t xml:space="preserve">€ 131.250,00 </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rsidR="0025232B" w:rsidRPr="008C1097" w:rsidRDefault="0025232B" w:rsidP="0025232B">
            <w:pPr>
              <w:jc w:val="center"/>
              <w:rPr>
                <w:rFonts w:cs="V&amp;W Syntax (Adobe)"/>
                <w:color w:val="000000"/>
                <w:lang w:val="nl-NL"/>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rsidR="0025232B" w:rsidRPr="008C1097" w:rsidRDefault="0025232B" w:rsidP="0025232B">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25232B" w:rsidRPr="008C1097" w:rsidRDefault="0025232B" w:rsidP="0025232B">
            <w:pPr>
              <w:ind w:right="249"/>
              <w:jc w:val="right"/>
              <w:rPr>
                <w:rFonts w:cs="V&amp;W Syntax (Adobe)"/>
                <w:color w:val="000000"/>
                <w:lang w:val="nl-NL"/>
              </w:rPr>
            </w:pPr>
          </w:p>
        </w:tc>
      </w:tr>
      <w:tr w:rsidR="0025232B" w:rsidRPr="00EC238C" w:rsidTr="00AC7536">
        <w:trPr>
          <w:cantSplit/>
        </w:trPr>
        <w:tc>
          <w:tcPr>
            <w:tcW w:w="3078" w:type="dxa"/>
            <w:vMerge/>
            <w:tcBorders>
              <w:top w:val="single" w:sz="4" w:space="0" w:color="auto"/>
              <w:left w:val="double" w:sz="4" w:space="0" w:color="auto"/>
              <w:bottom w:val="single" w:sz="12" w:space="0" w:color="auto"/>
              <w:right w:val="single" w:sz="4" w:space="0" w:color="auto"/>
            </w:tcBorders>
          </w:tcPr>
          <w:p w:rsidR="0025232B" w:rsidRPr="008C1097" w:rsidRDefault="0025232B" w:rsidP="0025232B">
            <w:pPr>
              <w:ind w:left="177" w:right="-108" w:hanging="228"/>
              <w:rPr>
                <w:rFonts w:cs="V&amp;W Syntax (Adobe)"/>
                <w:color w:val="000000"/>
                <w:lang w:val="nl-NL"/>
              </w:rPr>
            </w:pPr>
          </w:p>
        </w:tc>
        <w:tc>
          <w:tcPr>
            <w:tcW w:w="2862" w:type="dxa"/>
            <w:tcBorders>
              <w:top w:val="single" w:sz="4" w:space="0" w:color="auto"/>
              <w:left w:val="single" w:sz="4" w:space="0" w:color="auto"/>
              <w:bottom w:val="single" w:sz="12" w:space="0" w:color="auto"/>
              <w:right w:val="single" w:sz="4" w:space="0" w:color="auto"/>
            </w:tcBorders>
          </w:tcPr>
          <w:p w:rsidR="0025232B" w:rsidRPr="00DD71FB" w:rsidRDefault="0025232B" w:rsidP="0025232B">
            <w:pPr>
              <w:spacing w:beforeLines="60" w:before="144" w:after="60"/>
              <w:ind w:left="-51" w:right="-108"/>
              <w:rPr>
                <w:rFonts w:cs="Arial"/>
                <w:lang w:val="nl-NL"/>
              </w:rPr>
            </w:pPr>
            <w:r w:rsidRPr="00EC238C">
              <w:rPr>
                <w:rFonts w:cs="V&amp;W Syntax (Adobe)"/>
                <w:color w:val="000000"/>
                <w:lang w:val="nl-NL"/>
              </w:rPr>
              <w:t>2.2 Beheersing van het risico: niet halen van de streefwaarden voor Verkenning &amp; Verificatie, Beperken en Ruimen (beschrijving calamiteitenorganisatie).</w:t>
            </w:r>
          </w:p>
        </w:tc>
        <w:tc>
          <w:tcPr>
            <w:tcW w:w="3060" w:type="dxa"/>
            <w:tcBorders>
              <w:top w:val="single" w:sz="4" w:space="0" w:color="auto"/>
              <w:left w:val="single" w:sz="4" w:space="0" w:color="auto"/>
              <w:bottom w:val="single" w:sz="12" w:space="0" w:color="auto"/>
              <w:right w:val="single" w:sz="4" w:space="0" w:color="auto"/>
            </w:tcBorders>
            <w:vAlign w:val="center"/>
          </w:tcPr>
          <w:p w:rsidR="0025232B" w:rsidRDefault="0025232B" w:rsidP="0025232B">
            <w:pPr>
              <w:rPr>
                <w:color w:val="000000"/>
              </w:rPr>
            </w:pPr>
            <w:r>
              <w:rPr>
                <w:color w:val="000000"/>
              </w:rPr>
              <w:t xml:space="preserve">€  262.500,00 </w:t>
            </w:r>
          </w:p>
        </w:tc>
        <w:tc>
          <w:tcPr>
            <w:tcW w:w="1620" w:type="dxa"/>
            <w:tcBorders>
              <w:top w:val="single" w:sz="4" w:space="0" w:color="auto"/>
              <w:left w:val="single" w:sz="4" w:space="0" w:color="auto"/>
              <w:bottom w:val="single" w:sz="12" w:space="0" w:color="auto"/>
              <w:right w:val="single" w:sz="4" w:space="0" w:color="auto"/>
            </w:tcBorders>
            <w:shd w:val="clear" w:color="auto" w:fill="C0C0C0"/>
          </w:tcPr>
          <w:p w:rsidR="0025232B" w:rsidRPr="008C1097" w:rsidRDefault="0025232B" w:rsidP="0025232B">
            <w:pPr>
              <w:jc w:val="center"/>
              <w:rPr>
                <w:rFonts w:cs="V&amp;W Syntax (Adobe)"/>
                <w:color w:val="000000"/>
                <w:lang w:val="nl-NL"/>
              </w:rPr>
            </w:pPr>
          </w:p>
        </w:tc>
        <w:tc>
          <w:tcPr>
            <w:tcW w:w="1980" w:type="dxa"/>
            <w:tcBorders>
              <w:top w:val="single" w:sz="4" w:space="0" w:color="auto"/>
              <w:left w:val="single" w:sz="4" w:space="0" w:color="auto"/>
              <w:bottom w:val="single" w:sz="12" w:space="0" w:color="auto"/>
              <w:right w:val="single" w:sz="4" w:space="0" w:color="auto"/>
            </w:tcBorders>
            <w:shd w:val="clear" w:color="auto" w:fill="C0C0C0"/>
          </w:tcPr>
          <w:p w:rsidR="0025232B" w:rsidRPr="008C1097" w:rsidRDefault="0025232B" w:rsidP="0025232B">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25232B" w:rsidRPr="008C1097" w:rsidRDefault="0025232B" w:rsidP="0025232B">
            <w:pPr>
              <w:ind w:right="249"/>
              <w:jc w:val="right"/>
              <w:rPr>
                <w:rFonts w:cs="V&amp;W Syntax (Adobe)"/>
                <w:color w:val="000000"/>
                <w:lang w:val="nl-NL"/>
              </w:rPr>
            </w:pPr>
          </w:p>
        </w:tc>
      </w:tr>
      <w:tr w:rsidR="0025232B" w:rsidRPr="00EC238C" w:rsidTr="00AC7536">
        <w:trPr>
          <w:cantSplit/>
        </w:trPr>
        <w:tc>
          <w:tcPr>
            <w:tcW w:w="3078" w:type="dxa"/>
            <w:vMerge w:val="restart"/>
            <w:tcBorders>
              <w:top w:val="single" w:sz="4" w:space="0" w:color="auto"/>
              <w:left w:val="double" w:sz="4" w:space="0" w:color="auto"/>
              <w:right w:val="single" w:sz="4" w:space="0" w:color="auto"/>
            </w:tcBorders>
          </w:tcPr>
          <w:p w:rsidR="0025232B" w:rsidRPr="00DD71FB" w:rsidRDefault="0025232B" w:rsidP="0025232B">
            <w:pPr>
              <w:ind w:left="177" w:right="-108" w:hanging="228"/>
              <w:rPr>
                <w:rFonts w:cs="V&amp;W Syntax (Adobe)"/>
                <w:color w:val="000000"/>
              </w:rPr>
            </w:pPr>
            <w:r w:rsidRPr="00DD71FB">
              <w:rPr>
                <w:rFonts w:cs="V&amp;W Syntax (Adobe)"/>
                <w:color w:val="000000"/>
              </w:rPr>
              <w:t xml:space="preserve">3 incident coordinator / incident </w:t>
            </w:r>
            <w:proofErr w:type="spellStart"/>
            <w:r w:rsidRPr="00DD71FB">
              <w:rPr>
                <w:rFonts w:cs="V&amp;W Syntax (Adobe)"/>
                <w:color w:val="000000"/>
              </w:rPr>
              <w:t>coordinatoren</w:t>
            </w:r>
            <w:proofErr w:type="spellEnd"/>
            <w:r w:rsidRPr="00DD71FB">
              <w:rPr>
                <w:rFonts w:cs="V&amp;W Syntax (Adobe)"/>
                <w:color w:val="000000"/>
              </w:rPr>
              <w:t xml:space="preserve"> (</w:t>
            </w:r>
            <w:proofErr w:type="spellStart"/>
            <w:r w:rsidRPr="00DD71FB">
              <w:rPr>
                <w:rFonts w:cs="V&amp;W Syntax (Adobe)"/>
                <w:color w:val="000000"/>
              </w:rPr>
              <w:t>warme</w:t>
            </w:r>
            <w:proofErr w:type="spellEnd"/>
            <w:r w:rsidRPr="00DD71FB">
              <w:rPr>
                <w:rFonts w:cs="V&amp;W Syntax (Adobe)"/>
                <w:color w:val="000000"/>
              </w:rPr>
              <w:t xml:space="preserve"> </w:t>
            </w:r>
            <w:proofErr w:type="spellStart"/>
            <w:r w:rsidRPr="00DD71FB">
              <w:rPr>
                <w:rFonts w:cs="V&amp;W Syntax (Adobe)"/>
                <w:color w:val="000000"/>
              </w:rPr>
              <w:t>fase</w:t>
            </w:r>
            <w:proofErr w:type="spellEnd"/>
            <w:r w:rsidRPr="00DD71FB">
              <w:rPr>
                <w:rFonts w:cs="V&amp;W Syntax (Adobe)"/>
                <w:color w:val="000000"/>
              </w:rPr>
              <w:t>)</w:t>
            </w:r>
          </w:p>
        </w:tc>
        <w:tc>
          <w:tcPr>
            <w:tcW w:w="2862" w:type="dxa"/>
            <w:tcBorders>
              <w:top w:val="single" w:sz="4" w:space="0" w:color="auto"/>
              <w:left w:val="single" w:sz="4" w:space="0" w:color="auto"/>
              <w:bottom w:val="single" w:sz="12" w:space="0" w:color="auto"/>
              <w:right w:val="single" w:sz="4" w:space="0" w:color="auto"/>
            </w:tcBorders>
          </w:tcPr>
          <w:p w:rsidR="0025232B" w:rsidRPr="00DD71FB" w:rsidRDefault="0025232B" w:rsidP="0025232B">
            <w:pPr>
              <w:spacing w:beforeLines="60" w:before="144" w:after="60"/>
              <w:ind w:left="-51" w:right="-108"/>
              <w:rPr>
                <w:rFonts w:cs="V&amp;W Syntax (Adobe)"/>
                <w:color w:val="000000"/>
                <w:lang w:val="nl-NL"/>
              </w:rPr>
            </w:pPr>
            <w:r w:rsidRPr="00DD71FB">
              <w:rPr>
                <w:rFonts w:cs="V&amp;W Syntax (Adobe)"/>
                <w:color w:val="000000"/>
                <w:lang w:val="nl-NL"/>
              </w:rPr>
              <w:t>3.1 Kennis hebben van bestrijden waterverontreiniging</w:t>
            </w:r>
          </w:p>
        </w:tc>
        <w:tc>
          <w:tcPr>
            <w:tcW w:w="3060" w:type="dxa"/>
            <w:tcBorders>
              <w:top w:val="single" w:sz="4" w:space="0" w:color="auto"/>
              <w:left w:val="single" w:sz="4" w:space="0" w:color="auto"/>
              <w:bottom w:val="single" w:sz="12" w:space="0" w:color="auto"/>
              <w:right w:val="single" w:sz="4" w:space="0" w:color="auto"/>
            </w:tcBorders>
            <w:vAlign w:val="center"/>
          </w:tcPr>
          <w:p w:rsidR="0025232B" w:rsidRDefault="0025232B" w:rsidP="0025232B">
            <w:pPr>
              <w:rPr>
                <w:color w:val="000000"/>
              </w:rPr>
            </w:pPr>
            <w:r>
              <w:rPr>
                <w:color w:val="000000"/>
              </w:rPr>
              <w:t xml:space="preserve">€ 175.000,00 </w:t>
            </w:r>
          </w:p>
        </w:tc>
        <w:tc>
          <w:tcPr>
            <w:tcW w:w="1620" w:type="dxa"/>
            <w:tcBorders>
              <w:top w:val="single" w:sz="4" w:space="0" w:color="auto"/>
              <w:left w:val="single" w:sz="4" w:space="0" w:color="auto"/>
              <w:bottom w:val="single" w:sz="12" w:space="0" w:color="auto"/>
              <w:right w:val="single" w:sz="4" w:space="0" w:color="auto"/>
            </w:tcBorders>
            <w:shd w:val="clear" w:color="auto" w:fill="C0C0C0"/>
          </w:tcPr>
          <w:p w:rsidR="0025232B" w:rsidRPr="00DD71FB" w:rsidRDefault="0025232B" w:rsidP="0025232B">
            <w:pPr>
              <w:jc w:val="center"/>
              <w:rPr>
                <w:rFonts w:cs="V&amp;W Syntax (Adobe)"/>
                <w:color w:val="000000"/>
                <w:lang w:val="nl-NL"/>
              </w:rPr>
            </w:pPr>
          </w:p>
        </w:tc>
        <w:tc>
          <w:tcPr>
            <w:tcW w:w="1980" w:type="dxa"/>
            <w:tcBorders>
              <w:top w:val="single" w:sz="4" w:space="0" w:color="auto"/>
              <w:left w:val="single" w:sz="4" w:space="0" w:color="auto"/>
              <w:bottom w:val="single" w:sz="12" w:space="0" w:color="auto"/>
              <w:right w:val="single" w:sz="4" w:space="0" w:color="auto"/>
            </w:tcBorders>
            <w:shd w:val="clear" w:color="auto" w:fill="C0C0C0"/>
          </w:tcPr>
          <w:p w:rsidR="0025232B" w:rsidRPr="00DD71FB" w:rsidRDefault="0025232B" w:rsidP="0025232B">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25232B" w:rsidRPr="00DD71FB" w:rsidRDefault="0025232B" w:rsidP="0025232B">
            <w:pPr>
              <w:ind w:right="249"/>
              <w:jc w:val="right"/>
              <w:rPr>
                <w:rFonts w:cs="V&amp;W Syntax (Adobe)"/>
                <w:color w:val="000000"/>
                <w:lang w:val="nl-NL"/>
              </w:rPr>
            </w:pPr>
          </w:p>
        </w:tc>
      </w:tr>
      <w:tr w:rsidR="0025232B" w:rsidRPr="00DD71FB" w:rsidTr="00AC7536">
        <w:trPr>
          <w:cantSplit/>
        </w:trPr>
        <w:tc>
          <w:tcPr>
            <w:tcW w:w="3078" w:type="dxa"/>
            <w:vMerge/>
            <w:tcBorders>
              <w:left w:val="double" w:sz="4" w:space="0" w:color="auto"/>
              <w:right w:val="single" w:sz="4" w:space="0" w:color="auto"/>
            </w:tcBorders>
          </w:tcPr>
          <w:p w:rsidR="0025232B" w:rsidRPr="00DD71FB" w:rsidRDefault="0025232B" w:rsidP="0025232B">
            <w:pPr>
              <w:ind w:left="177" w:right="-108" w:hanging="228"/>
              <w:rPr>
                <w:rFonts w:cs="V&amp;W Syntax (Adobe)"/>
                <w:color w:val="000000"/>
                <w:lang w:val="nl-NL"/>
              </w:rPr>
            </w:pPr>
          </w:p>
        </w:tc>
        <w:tc>
          <w:tcPr>
            <w:tcW w:w="2862" w:type="dxa"/>
            <w:tcBorders>
              <w:top w:val="single" w:sz="4" w:space="0" w:color="auto"/>
              <w:left w:val="single" w:sz="4" w:space="0" w:color="auto"/>
              <w:bottom w:val="single" w:sz="12" w:space="0" w:color="auto"/>
              <w:right w:val="single" w:sz="4" w:space="0" w:color="auto"/>
            </w:tcBorders>
          </w:tcPr>
          <w:p w:rsidR="0025232B" w:rsidRPr="00DD71FB" w:rsidRDefault="0025232B" w:rsidP="0025232B">
            <w:pPr>
              <w:spacing w:beforeLines="60" w:before="144" w:after="60"/>
              <w:ind w:left="-51" w:right="-108"/>
              <w:rPr>
                <w:rFonts w:cs="V&amp;W Syntax (Adobe)"/>
                <w:color w:val="000000"/>
                <w:lang w:val="nl-NL"/>
              </w:rPr>
            </w:pPr>
            <w:r>
              <w:rPr>
                <w:rFonts w:cs="V&amp;W Syntax (Adobe)"/>
                <w:color w:val="000000"/>
                <w:lang w:val="nl-NL"/>
              </w:rPr>
              <w:t>3.2 Areaal kennis</w:t>
            </w:r>
          </w:p>
        </w:tc>
        <w:tc>
          <w:tcPr>
            <w:tcW w:w="3060" w:type="dxa"/>
            <w:tcBorders>
              <w:top w:val="single" w:sz="4" w:space="0" w:color="auto"/>
              <w:left w:val="single" w:sz="4" w:space="0" w:color="auto"/>
              <w:bottom w:val="single" w:sz="12" w:space="0" w:color="auto"/>
              <w:right w:val="single" w:sz="4" w:space="0" w:color="auto"/>
            </w:tcBorders>
            <w:vAlign w:val="center"/>
          </w:tcPr>
          <w:p w:rsidR="0025232B" w:rsidRDefault="0025232B" w:rsidP="0025232B">
            <w:pPr>
              <w:rPr>
                <w:color w:val="000000"/>
              </w:rPr>
            </w:pPr>
            <w:r>
              <w:rPr>
                <w:color w:val="000000"/>
              </w:rPr>
              <w:t xml:space="preserve">€ 131.250,00 </w:t>
            </w:r>
          </w:p>
        </w:tc>
        <w:tc>
          <w:tcPr>
            <w:tcW w:w="1620" w:type="dxa"/>
            <w:tcBorders>
              <w:top w:val="single" w:sz="4" w:space="0" w:color="auto"/>
              <w:left w:val="single" w:sz="4" w:space="0" w:color="auto"/>
              <w:bottom w:val="single" w:sz="12" w:space="0" w:color="auto"/>
              <w:right w:val="single" w:sz="4" w:space="0" w:color="auto"/>
            </w:tcBorders>
            <w:shd w:val="clear" w:color="auto" w:fill="C0C0C0"/>
          </w:tcPr>
          <w:p w:rsidR="0025232B" w:rsidRPr="00DD71FB" w:rsidRDefault="0025232B" w:rsidP="0025232B">
            <w:pPr>
              <w:jc w:val="center"/>
              <w:rPr>
                <w:rFonts w:cs="V&amp;W Syntax (Adobe)"/>
                <w:color w:val="000000"/>
                <w:lang w:val="nl-NL"/>
              </w:rPr>
            </w:pPr>
          </w:p>
        </w:tc>
        <w:tc>
          <w:tcPr>
            <w:tcW w:w="1980" w:type="dxa"/>
            <w:tcBorders>
              <w:top w:val="single" w:sz="4" w:space="0" w:color="auto"/>
              <w:left w:val="single" w:sz="4" w:space="0" w:color="auto"/>
              <w:bottom w:val="single" w:sz="12" w:space="0" w:color="auto"/>
              <w:right w:val="single" w:sz="4" w:space="0" w:color="auto"/>
            </w:tcBorders>
            <w:shd w:val="clear" w:color="auto" w:fill="C0C0C0"/>
          </w:tcPr>
          <w:p w:rsidR="0025232B" w:rsidRPr="00DD71FB" w:rsidRDefault="0025232B" w:rsidP="0025232B">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25232B" w:rsidRPr="00DD71FB" w:rsidRDefault="0025232B" w:rsidP="0025232B">
            <w:pPr>
              <w:ind w:right="249"/>
              <w:jc w:val="right"/>
              <w:rPr>
                <w:rFonts w:cs="V&amp;W Syntax (Adobe)"/>
                <w:color w:val="000000"/>
                <w:lang w:val="nl-NL"/>
              </w:rPr>
            </w:pPr>
          </w:p>
        </w:tc>
      </w:tr>
      <w:tr w:rsidR="0025232B" w:rsidRPr="00DD71FB" w:rsidTr="00AC7536">
        <w:trPr>
          <w:cantSplit/>
        </w:trPr>
        <w:tc>
          <w:tcPr>
            <w:tcW w:w="3078" w:type="dxa"/>
            <w:vMerge/>
            <w:tcBorders>
              <w:left w:val="double" w:sz="4" w:space="0" w:color="auto"/>
              <w:bottom w:val="single" w:sz="12" w:space="0" w:color="auto"/>
              <w:right w:val="single" w:sz="4" w:space="0" w:color="auto"/>
            </w:tcBorders>
          </w:tcPr>
          <w:p w:rsidR="0025232B" w:rsidRPr="00DD71FB" w:rsidRDefault="0025232B" w:rsidP="0025232B">
            <w:pPr>
              <w:ind w:left="177" w:right="-108" w:hanging="228"/>
              <w:rPr>
                <w:rFonts w:cs="V&amp;W Syntax (Adobe)"/>
                <w:color w:val="000000"/>
                <w:lang w:val="nl-NL"/>
              </w:rPr>
            </w:pPr>
          </w:p>
        </w:tc>
        <w:tc>
          <w:tcPr>
            <w:tcW w:w="2862" w:type="dxa"/>
            <w:tcBorders>
              <w:top w:val="single" w:sz="4" w:space="0" w:color="auto"/>
              <w:left w:val="single" w:sz="4" w:space="0" w:color="auto"/>
              <w:bottom w:val="single" w:sz="12" w:space="0" w:color="auto"/>
              <w:right w:val="single" w:sz="4" w:space="0" w:color="auto"/>
            </w:tcBorders>
          </w:tcPr>
          <w:p w:rsidR="0025232B" w:rsidRPr="00DD71FB" w:rsidRDefault="0025232B" w:rsidP="0025232B">
            <w:pPr>
              <w:spacing w:beforeLines="60" w:before="144" w:after="60"/>
              <w:ind w:left="-51" w:right="-108"/>
              <w:rPr>
                <w:rFonts w:cs="V&amp;W Syntax (Adobe)"/>
                <w:color w:val="000000"/>
                <w:lang w:val="nl-NL"/>
              </w:rPr>
            </w:pPr>
            <w:r>
              <w:rPr>
                <w:rFonts w:cs="V&amp;W Syntax (Adobe)"/>
                <w:color w:val="000000"/>
                <w:lang w:val="nl-NL"/>
              </w:rPr>
              <w:t>3.3 Samenwerking met OVD</w:t>
            </w:r>
          </w:p>
        </w:tc>
        <w:tc>
          <w:tcPr>
            <w:tcW w:w="3060" w:type="dxa"/>
            <w:tcBorders>
              <w:top w:val="single" w:sz="4" w:space="0" w:color="auto"/>
              <w:left w:val="single" w:sz="4" w:space="0" w:color="auto"/>
              <w:bottom w:val="single" w:sz="12" w:space="0" w:color="auto"/>
              <w:right w:val="single" w:sz="4" w:space="0" w:color="auto"/>
            </w:tcBorders>
            <w:vAlign w:val="center"/>
          </w:tcPr>
          <w:p w:rsidR="0025232B" w:rsidRDefault="0025232B" w:rsidP="0025232B">
            <w:pPr>
              <w:rPr>
                <w:color w:val="000000"/>
              </w:rPr>
            </w:pPr>
            <w:r>
              <w:rPr>
                <w:color w:val="000000"/>
              </w:rPr>
              <w:t xml:space="preserve">€ </w:t>
            </w:r>
            <w:bookmarkStart w:id="5" w:name="_GoBack"/>
            <w:bookmarkEnd w:id="5"/>
            <w:r>
              <w:rPr>
                <w:color w:val="000000"/>
              </w:rPr>
              <w:t xml:space="preserve">61.250,00 </w:t>
            </w:r>
          </w:p>
        </w:tc>
        <w:tc>
          <w:tcPr>
            <w:tcW w:w="1620" w:type="dxa"/>
            <w:tcBorders>
              <w:top w:val="single" w:sz="4" w:space="0" w:color="auto"/>
              <w:left w:val="single" w:sz="4" w:space="0" w:color="auto"/>
              <w:bottom w:val="single" w:sz="12" w:space="0" w:color="auto"/>
              <w:right w:val="single" w:sz="4" w:space="0" w:color="auto"/>
            </w:tcBorders>
            <w:shd w:val="clear" w:color="auto" w:fill="C0C0C0"/>
          </w:tcPr>
          <w:p w:rsidR="0025232B" w:rsidRPr="00DD71FB" w:rsidRDefault="0025232B" w:rsidP="0025232B">
            <w:pPr>
              <w:jc w:val="center"/>
              <w:rPr>
                <w:rFonts w:cs="V&amp;W Syntax (Adobe)"/>
                <w:color w:val="000000"/>
                <w:lang w:val="nl-NL"/>
              </w:rPr>
            </w:pPr>
          </w:p>
        </w:tc>
        <w:tc>
          <w:tcPr>
            <w:tcW w:w="1980" w:type="dxa"/>
            <w:tcBorders>
              <w:top w:val="single" w:sz="4" w:space="0" w:color="auto"/>
              <w:left w:val="single" w:sz="4" w:space="0" w:color="auto"/>
              <w:bottom w:val="single" w:sz="12" w:space="0" w:color="auto"/>
              <w:right w:val="single" w:sz="4" w:space="0" w:color="auto"/>
            </w:tcBorders>
            <w:shd w:val="clear" w:color="auto" w:fill="C0C0C0"/>
          </w:tcPr>
          <w:p w:rsidR="0025232B" w:rsidRPr="00DD71FB" w:rsidRDefault="0025232B" w:rsidP="0025232B">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25232B" w:rsidRPr="00DD71FB" w:rsidRDefault="0025232B" w:rsidP="0025232B">
            <w:pPr>
              <w:ind w:right="249"/>
              <w:jc w:val="right"/>
              <w:rPr>
                <w:rFonts w:cs="V&amp;W Syntax (Adobe)"/>
                <w:color w:val="000000"/>
                <w:lang w:val="nl-NL"/>
              </w:rPr>
            </w:pPr>
          </w:p>
        </w:tc>
      </w:tr>
      <w:tr w:rsidR="00F33225" w:rsidRPr="008C1097" w:rsidTr="00791A6E">
        <w:trPr>
          <w:cantSplit/>
        </w:trPr>
        <w:tc>
          <w:tcPr>
            <w:tcW w:w="10620" w:type="dxa"/>
            <w:gridSpan w:val="4"/>
            <w:tcBorders>
              <w:top w:val="single" w:sz="12" w:space="0" w:color="auto"/>
              <w:left w:val="double" w:sz="4" w:space="0" w:color="auto"/>
              <w:bottom w:val="single" w:sz="4" w:space="0" w:color="auto"/>
              <w:right w:val="single" w:sz="4" w:space="0" w:color="auto"/>
            </w:tcBorders>
          </w:tcPr>
          <w:p w:rsidR="00F33225" w:rsidRPr="008C1097" w:rsidRDefault="00F33225" w:rsidP="00791A6E">
            <w:pPr>
              <w:spacing w:before="60" w:after="60"/>
              <w:ind w:left="-51"/>
              <w:rPr>
                <w:rFonts w:cs="V&amp;W Syntax (Adobe)"/>
                <w:color w:val="000000"/>
              </w:rPr>
            </w:pPr>
            <w:proofErr w:type="spellStart"/>
            <w:r w:rsidRPr="008C1097">
              <w:rPr>
                <w:rFonts w:cs="V&amp;W Syntax (Adobe)"/>
                <w:color w:val="000000"/>
              </w:rPr>
              <w:t>Kwaliteitswa</w:t>
            </w:r>
            <w:r>
              <w:rPr>
                <w:rFonts w:cs="V&amp;W Syntax (Adobe)"/>
                <w:color w:val="000000"/>
              </w:rPr>
              <w:t>arde</w:t>
            </w:r>
            <w:proofErr w:type="spellEnd"/>
            <w:r>
              <w:rPr>
                <w:rFonts w:cs="V&amp;W Syntax (Adobe)"/>
                <w:color w:val="000000"/>
              </w:rPr>
              <w:t xml:space="preserve"> </w:t>
            </w:r>
            <w:proofErr w:type="spellStart"/>
            <w:r>
              <w:rPr>
                <w:rFonts w:cs="V&amp;W Syntax (Adobe)"/>
                <w:color w:val="000000"/>
              </w:rPr>
              <w:t>kwaliteitscriterium</w:t>
            </w:r>
            <w:proofErr w:type="spellEnd"/>
            <w:r>
              <w:rPr>
                <w:rFonts w:cs="V&amp;W Syntax (Adobe)"/>
                <w:color w:val="000000"/>
              </w:rPr>
              <w:t xml:space="preserve"> 1 t/m 3</w:t>
            </w:r>
          </w:p>
        </w:tc>
        <w:tc>
          <w:tcPr>
            <w:tcW w:w="1980" w:type="dxa"/>
            <w:tcBorders>
              <w:top w:val="single" w:sz="12" w:space="0" w:color="auto"/>
              <w:left w:val="single" w:sz="4" w:space="0" w:color="auto"/>
              <w:bottom w:val="single" w:sz="4" w:space="0" w:color="auto"/>
              <w:right w:val="single" w:sz="4" w:space="0" w:color="auto"/>
            </w:tcBorders>
            <w:shd w:val="clear" w:color="auto" w:fill="C0C0C0"/>
          </w:tcPr>
          <w:p w:rsidR="00F33225" w:rsidRPr="008C1097" w:rsidRDefault="00F33225" w:rsidP="00791A6E">
            <w:pPr>
              <w:spacing w:before="60" w:after="60"/>
              <w:ind w:left="-51"/>
              <w:rPr>
                <w:rFonts w:cs="V&amp;W Syntax (Adobe)"/>
                <w:color w:val="000000"/>
              </w:rPr>
            </w:pPr>
          </w:p>
        </w:tc>
        <w:tc>
          <w:tcPr>
            <w:tcW w:w="1440" w:type="dxa"/>
            <w:vMerge/>
            <w:tcBorders>
              <w:top w:val="single" w:sz="4" w:space="0" w:color="auto"/>
              <w:left w:val="single" w:sz="4" w:space="0" w:color="auto"/>
              <w:bottom w:val="single" w:sz="4" w:space="0" w:color="auto"/>
              <w:right w:val="double" w:sz="4" w:space="0" w:color="auto"/>
            </w:tcBorders>
          </w:tcPr>
          <w:p w:rsidR="00F33225" w:rsidRPr="008C1097" w:rsidRDefault="00F33225" w:rsidP="00791A6E">
            <w:pPr>
              <w:rPr>
                <w:rFonts w:cs="V&amp;W Syntax (Adobe)"/>
                <w:color w:val="000000"/>
              </w:rPr>
            </w:pPr>
          </w:p>
        </w:tc>
      </w:tr>
      <w:tr w:rsidR="00F33225" w:rsidRPr="008C1097" w:rsidTr="00791A6E">
        <w:tc>
          <w:tcPr>
            <w:tcW w:w="12600" w:type="dxa"/>
            <w:gridSpan w:val="5"/>
            <w:tcBorders>
              <w:top w:val="single" w:sz="4" w:space="0" w:color="auto"/>
              <w:left w:val="double" w:sz="4" w:space="0" w:color="auto"/>
              <w:bottom w:val="single" w:sz="4" w:space="0" w:color="auto"/>
              <w:right w:val="single" w:sz="4" w:space="0" w:color="auto"/>
            </w:tcBorders>
          </w:tcPr>
          <w:p w:rsidR="00F33225" w:rsidRPr="008C1097" w:rsidRDefault="00F33225" w:rsidP="00791A6E">
            <w:pPr>
              <w:spacing w:before="60" w:after="60"/>
              <w:ind w:left="-51"/>
              <w:rPr>
                <w:rFonts w:cs="V&amp;W Syntax (Adobe)"/>
                <w:color w:val="000000"/>
              </w:rPr>
            </w:pPr>
            <w:bookmarkStart w:id="6" w:name="bwBijl_J_Bv_uit_Blok4"/>
            <w:bookmarkEnd w:id="4"/>
            <w:proofErr w:type="spellStart"/>
            <w:r w:rsidRPr="008C1097">
              <w:rPr>
                <w:rFonts w:cs="V&amp;W Syntax (Adobe)"/>
                <w:color w:val="000000"/>
              </w:rPr>
              <w:t>Totale</w:t>
            </w:r>
            <w:proofErr w:type="spellEnd"/>
            <w:r w:rsidRPr="008C1097">
              <w:rPr>
                <w:rFonts w:cs="V&amp;W Syntax (Adobe)"/>
                <w:color w:val="000000"/>
              </w:rPr>
              <w:t xml:space="preserve"> </w:t>
            </w:r>
            <w:proofErr w:type="spellStart"/>
            <w:r w:rsidRPr="008C1097">
              <w:rPr>
                <w:rFonts w:cs="V&amp;W Syntax (Adobe)"/>
                <w:color w:val="000000"/>
              </w:rPr>
              <w:t>kwaliteitswaarde</w:t>
            </w:r>
            <w:proofErr w:type="spellEnd"/>
          </w:p>
        </w:tc>
        <w:tc>
          <w:tcPr>
            <w:tcW w:w="1440" w:type="dxa"/>
            <w:tcBorders>
              <w:top w:val="single" w:sz="4" w:space="0" w:color="auto"/>
              <w:left w:val="single" w:sz="4" w:space="0" w:color="auto"/>
              <w:bottom w:val="single" w:sz="4" w:space="0" w:color="auto"/>
              <w:right w:val="double" w:sz="4" w:space="0" w:color="auto"/>
            </w:tcBorders>
            <w:shd w:val="clear" w:color="auto" w:fill="C0C0C0"/>
          </w:tcPr>
          <w:p w:rsidR="00F33225" w:rsidRPr="008C1097" w:rsidRDefault="00F33225" w:rsidP="00791A6E">
            <w:pPr>
              <w:rPr>
                <w:rFonts w:cs="V&amp;W Syntax (Adobe)"/>
                <w:color w:val="000000"/>
              </w:rPr>
            </w:pPr>
          </w:p>
        </w:tc>
      </w:tr>
      <w:tr w:rsidR="00F33225" w:rsidRPr="008C1097" w:rsidTr="00791A6E">
        <w:tc>
          <w:tcPr>
            <w:tcW w:w="12600" w:type="dxa"/>
            <w:gridSpan w:val="5"/>
            <w:tcBorders>
              <w:top w:val="single" w:sz="4" w:space="0" w:color="auto"/>
              <w:left w:val="double" w:sz="4" w:space="0" w:color="auto"/>
              <w:bottom w:val="single" w:sz="4" w:space="0" w:color="auto"/>
              <w:right w:val="single" w:sz="4" w:space="0" w:color="auto"/>
            </w:tcBorders>
          </w:tcPr>
          <w:p w:rsidR="00F33225" w:rsidRPr="008C1097" w:rsidRDefault="00F33225" w:rsidP="00791A6E">
            <w:pPr>
              <w:spacing w:before="60" w:after="60"/>
              <w:ind w:left="-51"/>
              <w:rPr>
                <w:rFonts w:cs="V&amp;W Syntax (Adobe)"/>
                <w:color w:val="000000"/>
              </w:rPr>
            </w:pPr>
            <w:proofErr w:type="spellStart"/>
            <w:r w:rsidRPr="008C1097">
              <w:rPr>
                <w:rFonts w:cs="V&amp;W Syntax (Adobe)"/>
                <w:color w:val="000000"/>
              </w:rPr>
              <w:t>Inschrijvingssom</w:t>
            </w:r>
            <w:proofErr w:type="spellEnd"/>
          </w:p>
        </w:tc>
        <w:tc>
          <w:tcPr>
            <w:tcW w:w="1440" w:type="dxa"/>
            <w:tcBorders>
              <w:top w:val="single" w:sz="4" w:space="0" w:color="auto"/>
              <w:left w:val="single" w:sz="4" w:space="0" w:color="auto"/>
              <w:bottom w:val="single" w:sz="4" w:space="0" w:color="auto"/>
              <w:right w:val="double" w:sz="4" w:space="0" w:color="auto"/>
            </w:tcBorders>
            <w:shd w:val="clear" w:color="auto" w:fill="C0C0C0"/>
          </w:tcPr>
          <w:p w:rsidR="00F33225" w:rsidRPr="008C1097" w:rsidRDefault="00F33225" w:rsidP="00791A6E">
            <w:pPr>
              <w:rPr>
                <w:rFonts w:cs="V&amp;W Syntax (Adobe)"/>
                <w:color w:val="000000"/>
                <w:highlight w:val="yellow"/>
              </w:rPr>
            </w:pPr>
          </w:p>
        </w:tc>
      </w:tr>
      <w:tr w:rsidR="00F33225" w:rsidRPr="0025232B" w:rsidTr="00791A6E">
        <w:trPr>
          <w:trHeight w:val="433"/>
        </w:trPr>
        <w:tc>
          <w:tcPr>
            <w:tcW w:w="12600" w:type="dxa"/>
            <w:gridSpan w:val="5"/>
            <w:tcBorders>
              <w:top w:val="single" w:sz="4" w:space="0" w:color="auto"/>
              <w:left w:val="double" w:sz="4" w:space="0" w:color="auto"/>
              <w:bottom w:val="double" w:sz="4" w:space="0" w:color="auto"/>
              <w:right w:val="single" w:sz="12" w:space="0" w:color="auto"/>
            </w:tcBorders>
          </w:tcPr>
          <w:p w:rsidR="00F33225" w:rsidRPr="008C1097" w:rsidRDefault="00F33225" w:rsidP="00791A6E">
            <w:pPr>
              <w:tabs>
                <w:tab w:val="left" w:pos="2772"/>
                <w:tab w:val="right" w:pos="11637"/>
              </w:tabs>
              <w:spacing w:before="60" w:after="60"/>
              <w:ind w:left="-51"/>
              <w:rPr>
                <w:rFonts w:cs="V&amp;W Syntax (Adobe)"/>
                <w:b/>
                <w:bCs/>
                <w:color w:val="000000"/>
                <w:lang w:val="nl-NL"/>
              </w:rPr>
            </w:pPr>
            <w:r w:rsidRPr="008C1097">
              <w:rPr>
                <w:rFonts w:cs="V&amp;W Syntax (Adobe)"/>
                <w:b/>
                <w:bCs/>
                <w:color w:val="000000"/>
                <w:lang w:val="nl-NL"/>
              </w:rPr>
              <w:t>Fictieve inschrijvingssom</w:t>
            </w:r>
            <w:r w:rsidRPr="008C1097">
              <w:rPr>
                <w:rFonts w:cs="V&amp;W Syntax (Adobe)"/>
                <w:color w:val="000000"/>
                <w:lang w:val="nl-NL"/>
              </w:rPr>
              <w:tab/>
              <w:t xml:space="preserve">(Inschrijvingssom </w:t>
            </w:r>
            <w:bookmarkStart w:id="7" w:name="bwBijl_J_STVP_aan2"/>
            <w:r w:rsidRPr="008C1097">
              <w:rPr>
                <w:rFonts w:cs="V&amp;W Syntax (Adobe)"/>
                <w:vanish/>
                <w:color w:val="E0E0E0"/>
                <w:lang w:val="nl-NL"/>
              </w:rPr>
              <w:t xml:space="preserve">plus Prijzen per eenheid </w:t>
            </w:r>
            <w:bookmarkStart w:id="8" w:name="bwBijl_J_STOA_aan2"/>
            <w:bookmarkEnd w:id="7"/>
            <w:r w:rsidRPr="008C1097">
              <w:rPr>
                <w:rFonts w:cs="V&amp;W Syntax (Adobe)"/>
                <w:bCs/>
                <w:vanish/>
                <w:color w:val="E0E0E0"/>
                <w:lang w:val="nl-NL"/>
              </w:rPr>
              <w:t xml:space="preserve">plus totaalbedrag optionele activiteiten </w:t>
            </w:r>
            <w:bookmarkEnd w:id="8"/>
            <w:r w:rsidRPr="008C1097">
              <w:rPr>
                <w:rFonts w:cs="V&amp;W Syntax (Adobe)"/>
                <w:color w:val="000000"/>
                <w:lang w:val="nl-NL"/>
              </w:rPr>
              <w:t>minus Totale kwaliteitswaarde)</w:t>
            </w:r>
          </w:p>
        </w:tc>
        <w:tc>
          <w:tcPr>
            <w:tcW w:w="1440" w:type="dxa"/>
            <w:tcBorders>
              <w:top w:val="single" w:sz="12" w:space="0" w:color="auto"/>
              <w:left w:val="single" w:sz="12" w:space="0" w:color="auto"/>
              <w:bottom w:val="double" w:sz="4" w:space="0" w:color="auto"/>
              <w:right w:val="double" w:sz="4" w:space="0" w:color="auto"/>
            </w:tcBorders>
            <w:shd w:val="clear" w:color="auto" w:fill="808080"/>
          </w:tcPr>
          <w:p w:rsidR="00F33225" w:rsidRPr="008C1097" w:rsidRDefault="00F33225" w:rsidP="00791A6E">
            <w:pPr>
              <w:rPr>
                <w:rFonts w:cs="V&amp;W Syntax (Adobe)"/>
                <w:color w:val="000000"/>
                <w:lang w:val="nl-NL"/>
              </w:rPr>
            </w:pPr>
          </w:p>
        </w:tc>
      </w:tr>
    </w:tbl>
    <w:p w:rsidR="00F33225" w:rsidRDefault="00F33225" w:rsidP="00F33225">
      <w:pPr>
        <w:rPr>
          <w:rStyle w:val="Verborgentekst"/>
          <w:lang w:val="nl-NL"/>
        </w:rPr>
      </w:pPr>
      <w:bookmarkStart w:id="9" w:name="bwBijl_J_BV_uit_HT2"/>
      <w:bookmarkEnd w:id="6"/>
    </w:p>
    <w:p w:rsidR="00F33225" w:rsidRDefault="00F33225" w:rsidP="00F33225">
      <w:pPr>
        <w:rPr>
          <w:rStyle w:val="Verborgentekst"/>
          <w:lang w:val="nl-NL"/>
        </w:rPr>
      </w:pPr>
    </w:p>
    <w:p w:rsidR="00F33225" w:rsidRDefault="00F33225" w:rsidP="00F33225">
      <w:pPr>
        <w:rPr>
          <w:rStyle w:val="Verborgentekst"/>
          <w:lang w:val="nl-NL"/>
        </w:rPr>
      </w:pPr>
    </w:p>
    <w:p w:rsidR="00F33225" w:rsidRDefault="00F33225" w:rsidP="00F33225">
      <w:pPr>
        <w:rPr>
          <w:rStyle w:val="Verborgentekst"/>
          <w:lang w:val="nl-NL"/>
        </w:rPr>
      </w:pPr>
    </w:p>
    <w:bookmarkEnd w:id="9"/>
    <w:p w:rsidR="00F33225" w:rsidRPr="00A12536" w:rsidRDefault="00F33225" w:rsidP="00F33225">
      <w:pPr>
        <w:spacing w:after="120"/>
        <w:ind w:left="1542" w:hanging="1542"/>
        <w:rPr>
          <w:rFonts w:cs="V&amp;W Syntax (Adobe)"/>
          <w:b/>
          <w:bCs/>
          <w:color w:val="000000"/>
          <w:lang w:val="nl-NL"/>
        </w:rPr>
      </w:pPr>
    </w:p>
    <w:p w:rsidR="00247CEA" w:rsidRDefault="00247CEA">
      <w:pPr>
        <w:spacing w:line="240" w:lineRule="auto"/>
        <w:rPr>
          <w:rFonts w:cs="V&amp;W Syntax (Adobe)"/>
          <w:b/>
          <w:bCs/>
          <w:color w:val="000000"/>
          <w:lang w:val="nl-NL"/>
        </w:rPr>
      </w:pPr>
      <w:r>
        <w:rPr>
          <w:rFonts w:cs="V&amp;W Syntax (Adobe)"/>
          <w:b/>
          <w:bCs/>
          <w:color w:val="000000"/>
          <w:lang w:val="nl-NL"/>
        </w:rPr>
        <w:br w:type="page"/>
      </w:r>
    </w:p>
    <w:p w:rsidR="00F33225" w:rsidRPr="00A12536" w:rsidRDefault="00F33225" w:rsidP="00F33225">
      <w:pPr>
        <w:spacing w:after="120"/>
        <w:ind w:left="1542" w:hanging="1542"/>
        <w:rPr>
          <w:rFonts w:cs="V&amp;W Syntax (Adobe)"/>
          <w:b/>
          <w:bCs/>
          <w:color w:val="000000"/>
          <w:lang w:val="nl-NL"/>
        </w:rPr>
      </w:pPr>
    </w:p>
    <w:p w:rsidR="00F33225" w:rsidRPr="00A12536" w:rsidRDefault="00F33225" w:rsidP="00F33225">
      <w:pPr>
        <w:spacing w:after="120"/>
        <w:ind w:left="1542" w:hanging="1542"/>
        <w:rPr>
          <w:rFonts w:cs="V&amp;W Syntax (Adobe)"/>
          <w:b/>
          <w:bCs/>
          <w:color w:val="000000"/>
          <w:lang w:val="nl-NL"/>
        </w:rPr>
      </w:pPr>
      <w:r w:rsidRPr="00A12536">
        <w:rPr>
          <w:rFonts w:cs="V&amp;W Syntax (Adobe)"/>
          <w:b/>
          <w:bCs/>
          <w:color w:val="000000"/>
          <w:lang w:val="nl-NL"/>
        </w:rPr>
        <w:t>Toelichting op het rekenblad BPKV</w:t>
      </w:r>
    </w:p>
    <w:p w:rsidR="00F33225" w:rsidRPr="00A12536" w:rsidRDefault="00F33225" w:rsidP="00F33225">
      <w:pPr>
        <w:rPr>
          <w:rFonts w:cs="V&amp;W Syntax (Adobe)"/>
          <w:color w:val="000000"/>
          <w:lang w:val="nl-NL"/>
        </w:rPr>
      </w:pPr>
    </w:p>
    <w:p w:rsidR="00F33225" w:rsidRPr="00A12536" w:rsidRDefault="00F33225" w:rsidP="00F33225">
      <w:pPr>
        <w:rPr>
          <w:rFonts w:cs="V&amp;W Syntax (Adobe)"/>
          <w:color w:val="000000"/>
          <w:u w:val="single"/>
          <w:lang w:val="nl-NL"/>
        </w:rPr>
      </w:pPr>
      <w:r w:rsidRPr="00A12536">
        <w:rPr>
          <w:rFonts w:cs="V&amp;W Syntax (Adobe)"/>
          <w:color w:val="000000"/>
          <w:u w:val="single"/>
          <w:lang w:val="nl-NL"/>
        </w:rPr>
        <w:t>Kwaliteitscriteria, prestatiecriteria en maximale kwaliteitswaarde</w:t>
      </w:r>
    </w:p>
    <w:p w:rsidR="00F33225" w:rsidRPr="008C1097" w:rsidRDefault="00F33225" w:rsidP="00F33225">
      <w:pPr>
        <w:rPr>
          <w:rFonts w:cs="V&amp;W Syntax (Adobe)"/>
          <w:vanish/>
          <w:color w:val="E0E0E0"/>
          <w:lang w:val="nl-NL"/>
        </w:rPr>
      </w:pPr>
      <w:r w:rsidRPr="00A12536">
        <w:rPr>
          <w:rFonts w:cs="V&amp;W Syntax (Adobe)"/>
          <w:color w:val="000000"/>
          <w:lang w:val="nl-NL"/>
        </w:rPr>
        <w:t xml:space="preserve">In het rekenblad BPKV wordt onderscheid gemaakt tussen kwaliteitscriteria en prestatiecriteria. Bij een prestatiecriterium wordt direct, dus zonder kwaliteitsbeoordeling, de behaalde kwaliteitswaarde berekend via vermenigvuldiging van het in de inschrijving opgenomen aantal prestatie-eenheden met de waarde per prestatie-eenheid. Bij kwaliteitscriteria is dat niet mogelijk en wordt de behaalde kwaliteitswaarde verkregen via een beoordelingscijfer. In het rekenblad BPKV is vermeld wat de maximaal te behalen kwaliteitswaarden zijn. Deze zijn zichtbaar gemaakt op het niveau </w:t>
      </w:r>
      <w:bookmarkStart w:id="10" w:name="bwBijl_J_BV_uit_1"/>
      <w:r w:rsidRPr="008C1097">
        <w:rPr>
          <w:rFonts w:cs="V&amp;W Syntax (Adobe)"/>
          <w:color w:val="000000"/>
          <w:lang w:val="nl-NL"/>
        </w:rPr>
        <w:t>sub</w:t>
      </w:r>
      <w:bookmarkEnd w:id="10"/>
      <w:r w:rsidRPr="00A12536">
        <w:rPr>
          <w:rFonts w:cs="V&amp;W Syntax (Adobe)"/>
          <w:color w:val="000000" w:themeColor="text1"/>
          <w:lang w:val="nl-NL"/>
        </w:rPr>
        <w:t>criterium.</w:t>
      </w:r>
      <w:r w:rsidRPr="00A12536">
        <w:rPr>
          <w:rFonts w:cs="V&amp;W Syntax (Adobe)"/>
          <w:color w:val="000000"/>
          <w:lang w:val="nl-NL"/>
        </w:rPr>
        <w:t xml:space="preserve"> </w:t>
      </w:r>
      <w:bookmarkStart w:id="11" w:name="bwBijl_J_BV_aan_1"/>
      <w:r w:rsidRPr="008C1097">
        <w:rPr>
          <w:rFonts w:cs="V&amp;W Syntax (Adobe)"/>
          <w:vanish/>
          <w:color w:val="E0E0E0"/>
          <w:lang w:val="nl-NL"/>
        </w:rPr>
        <w:t>Bij deze aanbesteding is het enige prestatiecriterium CO2-ambitie. De overige criteria zijn kwaliteitscriteria.</w:t>
      </w:r>
    </w:p>
    <w:p w:rsidR="00F33225" w:rsidRPr="008C1097" w:rsidRDefault="00F33225" w:rsidP="00F33225">
      <w:pPr>
        <w:rPr>
          <w:rFonts w:cs="V&amp;W Syntax (Adobe)"/>
          <w:vanish/>
          <w:color w:val="E0E0E0"/>
          <w:u w:val="single"/>
          <w:lang w:val="nl-NL"/>
        </w:rPr>
      </w:pPr>
    </w:p>
    <w:p w:rsidR="00F33225" w:rsidRPr="008C1097" w:rsidRDefault="00F33225" w:rsidP="00F33225">
      <w:pPr>
        <w:rPr>
          <w:rFonts w:cs="V&amp;W Syntax (Adobe)"/>
          <w:vanish/>
          <w:color w:val="E0E0E0"/>
          <w:u w:val="single"/>
          <w:lang w:val="nl-NL"/>
        </w:rPr>
      </w:pPr>
      <w:r w:rsidRPr="008C1097">
        <w:rPr>
          <w:rFonts w:cs="V&amp;W Syntax (Adobe)"/>
          <w:vanish/>
          <w:color w:val="E0E0E0"/>
          <w:u w:val="single"/>
          <w:lang w:val="nl-NL"/>
        </w:rPr>
        <w:t>Kansendossier</w:t>
      </w:r>
    </w:p>
    <w:p w:rsidR="00F33225" w:rsidRPr="008C1097" w:rsidRDefault="00F33225" w:rsidP="00F33225">
      <w:pPr>
        <w:rPr>
          <w:rFonts w:cs="V&amp;W Syntax (Adobe)"/>
          <w:b/>
          <w:vanish/>
          <w:color w:val="E0E0E0"/>
          <w:lang w:val="nl-NL"/>
        </w:rPr>
      </w:pPr>
      <w:r w:rsidRPr="008C1097">
        <w:rPr>
          <w:vanish/>
          <w:color w:val="E0E0E0"/>
          <w:lang w:val="nl-NL"/>
        </w:rPr>
        <w:t xml:space="preserve">Een leeg </w:t>
      </w:r>
      <w:r w:rsidRPr="008C1097">
        <w:rPr>
          <w:rFonts w:cs="Arial"/>
          <w:vanish/>
          <w:color w:val="E0E0E0"/>
          <w:lang w:val="nl-NL"/>
        </w:rPr>
        <w:t>kansendossier</w:t>
      </w:r>
      <w:r w:rsidRPr="008C1097">
        <w:rPr>
          <w:vanish/>
          <w:color w:val="E0E0E0"/>
          <w:lang w:val="nl-NL"/>
        </w:rPr>
        <w:t xml:space="preserve"> voegt geen waarde toe en scoort een zes op het </w:t>
      </w:r>
      <w:r w:rsidRPr="008C1097">
        <w:rPr>
          <w:rFonts w:cs="Arial"/>
          <w:vanish/>
          <w:color w:val="E0E0E0"/>
          <w:lang w:val="nl-NL"/>
        </w:rPr>
        <w:t>kwaliteitscriterium</w:t>
      </w:r>
      <w:r w:rsidRPr="008C1097">
        <w:rPr>
          <w:vanish/>
          <w:color w:val="E0E0E0"/>
          <w:lang w:val="nl-NL"/>
        </w:rPr>
        <w:t xml:space="preserve"> kansen.</w:t>
      </w:r>
    </w:p>
    <w:bookmarkEnd w:id="11"/>
    <w:p w:rsidR="00F33225" w:rsidRPr="00A12536" w:rsidRDefault="00F33225" w:rsidP="00F33225">
      <w:pPr>
        <w:rPr>
          <w:lang w:val="nl-NL"/>
        </w:rPr>
      </w:pPr>
    </w:p>
    <w:p w:rsidR="00F33225" w:rsidRPr="00A12536" w:rsidRDefault="00F33225" w:rsidP="00F33225">
      <w:pPr>
        <w:rPr>
          <w:rFonts w:cs="V&amp;W Syntax (Adobe)"/>
          <w:color w:val="000000"/>
          <w:lang w:val="nl-NL"/>
        </w:rPr>
      </w:pPr>
      <w:r w:rsidRPr="00A12536">
        <w:rPr>
          <w:rFonts w:cs="V&amp;W Syntax (Adobe)"/>
          <w:color w:val="000000"/>
          <w:u w:val="single"/>
          <w:lang w:val="nl-NL"/>
        </w:rPr>
        <w:t>Behaalde kwaliteitswaarde</w:t>
      </w:r>
    </w:p>
    <w:p w:rsidR="00F33225" w:rsidRPr="00A12536" w:rsidRDefault="00F33225" w:rsidP="00F33225">
      <w:pPr>
        <w:autoSpaceDE w:val="0"/>
        <w:autoSpaceDN w:val="0"/>
        <w:adjustRightInd w:val="0"/>
        <w:spacing w:line="240" w:lineRule="auto"/>
        <w:rPr>
          <w:rFonts w:cs="V&amp;W Syntax (Adobe)"/>
          <w:color w:val="000000"/>
          <w:lang w:val="nl-NL"/>
        </w:rPr>
      </w:pPr>
      <w:r w:rsidRPr="00A12536">
        <w:rPr>
          <w:rFonts w:cs="Verdana"/>
          <w:lang w:val="nl-NL"/>
        </w:rPr>
        <w:t xml:space="preserve">Voor elk </w:t>
      </w:r>
      <w:bookmarkStart w:id="12" w:name="bwBijl_J_BV_uit_2"/>
      <w:r w:rsidRPr="008C1097">
        <w:rPr>
          <w:rFonts w:cs="Verdana"/>
          <w:color w:val="000000"/>
          <w:lang w:val="nl-NL"/>
        </w:rPr>
        <w:t>(sub)</w:t>
      </w:r>
      <w:bookmarkEnd w:id="12"/>
      <w:r w:rsidRPr="00A12536">
        <w:rPr>
          <w:rFonts w:cs="Verdana"/>
          <w:lang w:val="nl-NL"/>
        </w:rPr>
        <w:t xml:space="preserve"> criterium waarop de maximale kwaliteitswaarde zichtbaar gemaakt is, wordt een beoordelingscijfer gegeven</w:t>
      </w:r>
      <w:bookmarkStart w:id="13" w:name="bwBijl_J_BV_aan_2"/>
      <w:r w:rsidRPr="008C1097">
        <w:rPr>
          <w:rFonts w:cs="V&amp;W Syntax (Adobe)"/>
          <w:vanish/>
          <w:color w:val="E0E0E0"/>
          <w:lang w:val="nl-NL"/>
        </w:rPr>
        <w:t>, waarbij criteria 4a en 4b worden beschouwd als afzonderlijke criteria</w:t>
      </w:r>
      <w:bookmarkEnd w:id="13"/>
      <w:r w:rsidRPr="00A12536">
        <w:rPr>
          <w:rFonts w:cs="Verdana"/>
          <w:lang w:val="nl-NL"/>
        </w:rPr>
        <w:t xml:space="preserve">. </w:t>
      </w:r>
      <w:r w:rsidRPr="00A12536">
        <w:rPr>
          <w:rFonts w:cs="V&amp;W Syntax (Adobe)"/>
          <w:color w:val="000000"/>
          <w:lang w:val="nl-NL"/>
        </w:rPr>
        <w:t xml:space="preserve">Bij het beoordelingscijfer 10 wordt de maximale kwaliteitswaarde toegekend. De relatie tussen ‘Beoordelingscijfer’ en ‘Behaalde kwaliteitswaarde’ is verder lineair. Onderstaande tabel bevat het overzicht van de beoordelingscijfers met bijbehorende kwaliteitswaarden. </w:t>
      </w:r>
      <w:r w:rsidRPr="00A12536">
        <w:rPr>
          <w:rFonts w:cs="V&amp;W Syntax (Adobe)"/>
          <w:lang w:val="nl-NL"/>
        </w:rPr>
        <w:t>In de onderstaande tabel is</w:t>
      </w:r>
      <w:bookmarkStart w:id="14" w:name="bwBijl_J_BV_uit_5"/>
      <w:r w:rsidRPr="008C1097">
        <w:rPr>
          <w:rFonts w:cs="V&amp;W Syntax (Adobe)"/>
          <w:color w:val="000000"/>
          <w:lang w:val="nl-NL"/>
        </w:rPr>
        <w:t xml:space="preserve"> bij de “waardering” omschreven welke mate van “meerwaarde”</w:t>
      </w:r>
      <w:bookmarkStart w:id="15" w:name="bwBijl_J_BV_aan_4"/>
      <w:bookmarkEnd w:id="14"/>
      <w:r w:rsidRPr="008C1097">
        <w:rPr>
          <w:vanish/>
          <w:color w:val="E0E0E0"/>
          <w:lang w:val="nl-NL"/>
        </w:rPr>
        <w:t xml:space="preserve"> </w:t>
      </w:r>
      <w:r w:rsidRPr="008C1097">
        <w:rPr>
          <w:rFonts w:cs="V&amp;W Syntax (Adobe)"/>
          <w:vanish/>
          <w:color w:val="E0E0E0"/>
          <w:lang w:val="nl-NL"/>
        </w:rPr>
        <w:t>tevens beschreven de waardering die</w:t>
      </w:r>
      <w:bookmarkEnd w:id="15"/>
      <w:r w:rsidRPr="00A12536">
        <w:rPr>
          <w:rFonts w:cs="V&amp;W Syntax (Adobe)"/>
          <w:lang w:val="nl-NL"/>
        </w:rPr>
        <w:t xml:space="preserve"> hoort bij een bepaald cijfer.</w:t>
      </w:r>
    </w:p>
    <w:p w:rsidR="00F33225" w:rsidRDefault="00F33225" w:rsidP="00F33225">
      <w:pPr>
        <w:rPr>
          <w:rFonts w:cs="V&amp;W Syntax (Adobe)"/>
          <w:lang w:val="nl-NL"/>
        </w:rPr>
      </w:pPr>
    </w:p>
    <w:p w:rsidR="00F33225" w:rsidRPr="00A12536" w:rsidRDefault="00F33225" w:rsidP="00F33225">
      <w:pPr>
        <w:rPr>
          <w:rFonts w:cs="V&amp;W Syntax (Adobe)"/>
          <w:lang w:val="nl-NL"/>
        </w:rPr>
      </w:pPr>
    </w:p>
    <w:p w:rsidR="00F33225" w:rsidRPr="00A12536" w:rsidRDefault="00F33225" w:rsidP="00F33225">
      <w:pPr>
        <w:rPr>
          <w:rFonts w:cs="V&amp;W Syntax (Adobe)"/>
          <w:u w:val="single"/>
          <w:lang w:val="nl-NL"/>
        </w:rPr>
      </w:pPr>
      <w:r w:rsidRPr="00A12536">
        <w:rPr>
          <w:rFonts w:cs="V&amp;W Syntax (Adobe)"/>
          <w:u w:val="single"/>
          <w:lang w:val="nl-NL"/>
        </w:rPr>
        <w:t>Tabel kwaliteitswaarde</w:t>
      </w:r>
    </w:p>
    <w:p w:rsidR="00F33225" w:rsidRPr="00A12536" w:rsidRDefault="00F33225" w:rsidP="00F33225">
      <w:pPr>
        <w:rPr>
          <w:rFonts w:cs="V&amp;W Syntax (Adobe)"/>
          <w:lang w:val="nl-NL"/>
        </w:rPr>
      </w:pPr>
      <w:r w:rsidRPr="00A12536">
        <w:rPr>
          <w:rFonts w:cs="V&amp;W Syntax (Adobe)"/>
          <w:lang w:val="nl-NL"/>
        </w:rPr>
        <w:t>De relatie tussen beoordelingscijfer, waardering en kwaliteitswaarde is voor alle kwaliteitscriteria als volgt:</w:t>
      </w:r>
    </w:p>
    <w:p w:rsidR="00F33225" w:rsidRPr="00A12536" w:rsidRDefault="00F33225" w:rsidP="00F33225">
      <w:pPr>
        <w:rPr>
          <w:rFonts w:cs="V&amp;W Syntax (Adobe)"/>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6300"/>
        <w:gridCol w:w="2004"/>
      </w:tblGrid>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b/>
                <w:bCs/>
                <w:color w:val="000000"/>
              </w:rPr>
            </w:pPr>
            <w:bookmarkStart w:id="16" w:name="bwBijl_J_BV_uit_3"/>
            <w:proofErr w:type="spellStart"/>
            <w:r w:rsidRPr="008C1097">
              <w:rPr>
                <w:rFonts w:cs="V&amp;W Syntax (Adobe)"/>
                <w:b/>
                <w:bCs/>
                <w:color w:val="000000"/>
              </w:rPr>
              <w:t>Beoordelingscijfer</w:t>
            </w:r>
            <w:proofErr w:type="spellEnd"/>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b/>
                <w:bCs/>
                <w:color w:val="000000"/>
              </w:rPr>
            </w:pPr>
            <w:proofErr w:type="spellStart"/>
            <w:r w:rsidRPr="008C1097">
              <w:rPr>
                <w:rFonts w:cs="V&amp;W Syntax (Adobe)"/>
                <w:b/>
                <w:bCs/>
                <w:color w:val="000000"/>
              </w:rPr>
              <w:t>Waardering</w:t>
            </w:r>
            <w:proofErr w:type="spellEnd"/>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jc w:val="center"/>
              <w:rPr>
                <w:rFonts w:cs="V&amp;W Syntax (Adobe)"/>
                <w:b/>
                <w:bCs/>
                <w:color w:val="000000"/>
              </w:rPr>
            </w:pPr>
            <w:r w:rsidRPr="008C1097">
              <w:rPr>
                <w:rFonts w:cs="V&amp;W Syntax (Adobe)"/>
                <w:b/>
                <w:bCs/>
                <w:color w:val="000000"/>
              </w:rPr>
              <w:t xml:space="preserve">% van </w:t>
            </w:r>
            <w:proofErr w:type="spellStart"/>
            <w:r w:rsidRPr="008C1097">
              <w:rPr>
                <w:rFonts w:cs="V&amp;W Syntax (Adobe)"/>
                <w:b/>
                <w:bCs/>
                <w:color w:val="000000"/>
              </w:rPr>
              <w:t>maximale</w:t>
            </w:r>
            <w:proofErr w:type="spellEnd"/>
          </w:p>
          <w:p w:rsidR="00F33225" w:rsidRPr="008C1097" w:rsidRDefault="00F33225" w:rsidP="00791A6E">
            <w:pPr>
              <w:tabs>
                <w:tab w:val="decimal" w:pos="768"/>
              </w:tabs>
              <w:jc w:val="center"/>
              <w:rPr>
                <w:rFonts w:cs="V&amp;W Syntax (Adobe)"/>
                <w:b/>
                <w:bCs/>
                <w:color w:val="000000"/>
              </w:rPr>
            </w:pPr>
            <w:proofErr w:type="spellStart"/>
            <w:r w:rsidRPr="008C1097">
              <w:rPr>
                <w:rFonts w:cs="V&amp;W Syntax (Adobe)"/>
                <w:b/>
                <w:bCs/>
                <w:color w:val="000000"/>
              </w:rPr>
              <w:t>kwaliteitswaarde</w:t>
            </w:r>
            <w:proofErr w:type="spellEnd"/>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r w:rsidRPr="008C1097">
              <w:rPr>
                <w:rFonts w:cs="V&amp;W Syntax (Adobe)"/>
                <w:color w:val="000000"/>
              </w:rPr>
              <w:t>10</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rPr>
            </w:pPr>
            <w:proofErr w:type="spellStart"/>
            <w:r w:rsidRPr="008C1097">
              <w:rPr>
                <w:rFonts w:cs="V&amp;W Syntax (Adobe)"/>
                <w:color w:val="000000"/>
              </w:rPr>
              <w:t>Uitstekend</w:t>
            </w:r>
            <w:proofErr w:type="spellEnd"/>
            <w:r w:rsidRPr="008C1097">
              <w:rPr>
                <w:rFonts w:cs="V&amp;W Syntax (Adobe)"/>
                <w:color w:val="000000"/>
              </w:rPr>
              <w:tab/>
              <w:t xml:space="preserve">(heel </w:t>
            </w:r>
            <w:proofErr w:type="spellStart"/>
            <w:r w:rsidRPr="008C1097">
              <w:rPr>
                <w:rFonts w:cs="V&amp;W Syntax (Adobe)"/>
                <w:color w:val="000000"/>
              </w:rPr>
              <w:t>veel</w:t>
            </w:r>
            <w:proofErr w:type="spellEnd"/>
            <w:r w:rsidRPr="008C1097">
              <w:rPr>
                <w:rFonts w:cs="V&amp;W Syntax (Adobe)"/>
                <w:color w:val="000000"/>
              </w:rPr>
              <w:t xml:space="preserve"> </w:t>
            </w:r>
            <w:proofErr w:type="spellStart"/>
            <w:r w:rsidRPr="008C1097">
              <w:rPr>
                <w:rFonts w:cs="V&amp;W Syntax (Adobe)"/>
                <w:color w:val="000000"/>
              </w:rPr>
              <w:t>meerwaarde</w:t>
            </w:r>
            <w:proofErr w:type="spellEnd"/>
            <w:r w:rsidRPr="008C1097">
              <w:rPr>
                <w:rFonts w:cs="V&amp;W Syntax (Adobe)"/>
                <w:color w:val="000000"/>
              </w:rPr>
              <w:t>)</w:t>
            </w:r>
            <w:r w:rsidRPr="008C1097">
              <w:rPr>
                <w:rFonts w:cs="V&amp;W Syntax (Adobe)"/>
                <w:color w:val="000000"/>
              </w:rPr>
              <w:tab/>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r w:rsidRPr="008C1097">
              <w:rPr>
                <w:rFonts w:cs="V&amp;W Syntax (Adobe)"/>
                <w:color w:val="000000"/>
              </w:rPr>
              <w:t>100</w:t>
            </w: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rPr>
            </w:pP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r w:rsidRPr="008C1097">
              <w:rPr>
                <w:rFonts w:cs="V&amp;W Syntax (Adobe)"/>
                <w:color w:val="000000"/>
              </w:rPr>
              <w:t>8</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lang w:val="nl-NL"/>
              </w:rPr>
            </w:pPr>
            <w:r w:rsidRPr="008C1097">
              <w:rPr>
                <w:rFonts w:cs="V&amp;W Syntax (Adobe)"/>
                <w:color w:val="000000"/>
                <w:lang w:val="nl-NL"/>
              </w:rPr>
              <w:t>Goed</w:t>
            </w:r>
            <w:r w:rsidRPr="008C1097">
              <w:rPr>
                <w:rFonts w:cs="V&amp;W Syntax (Adobe)"/>
                <w:color w:val="000000"/>
                <w:lang w:val="nl-NL"/>
              </w:rPr>
              <w:tab/>
              <w:t>(ruim voldoende tot aanzienlijke meerwaarde)</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r w:rsidRPr="008C1097">
              <w:rPr>
                <w:rFonts w:cs="V&amp;W Syntax (Adobe)"/>
                <w:color w:val="000000"/>
              </w:rPr>
              <w:t>50</w:t>
            </w: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rPr>
            </w:pP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r w:rsidRPr="008C1097">
              <w:rPr>
                <w:rFonts w:cs="V&amp;W Syntax (Adobe)"/>
                <w:color w:val="000000"/>
              </w:rPr>
              <w:t>6</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lang w:val="nl-NL"/>
              </w:rPr>
            </w:pPr>
            <w:r w:rsidRPr="008C1097">
              <w:rPr>
                <w:rFonts w:cs="V&amp;W Syntax (Adobe)"/>
                <w:color w:val="000000"/>
                <w:lang w:val="nl-NL"/>
              </w:rPr>
              <w:t>Neutraal</w:t>
            </w:r>
            <w:r w:rsidRPr="008C1097">
              <w:rPr>
                <w:rFonts w:cs="V&amp;W Syntax (Adobe)"/>
                <w:color w:val="000000"/>
                <w:lang w:val="nl-NL"/>
              </w:rPr>
              <w:tab/>
              <w:t>(niet of nauwelijks meerwaarde)</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r w:rsidRPr="008C1097">
              <w:rPr>
                <w:rFonts w:cs="V&amp;W Syntax (Adobe)"/>
                <w:color w:val="000000"/>
              </w:rPr>
              <w:t>0</w:t>
            </w: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lang w:val="nl-NL"/>
              </w:rPr>
            </w:pP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r w:rsidRPr="008C1097">
              <w:rPr>
                <w:rFonts w:cs="V&amp;W Syntax (Adobe)"/>
                <w:color w:val="000000"/>
              </w:rPr>
              <w:t>4</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lang w:val="nl-NL"/>
              </w:rPr>
            </w:pPr>
            <w:r w:rsidRPr="008C1097">
              <w:rPr>
                <w:rFonts w:cs="V&amp;W Syntax (Adobe)"/>
                <w:color w:val="000000"/>
                <w:lang w:val="nl-NL"/>
              </w:rPr>
              <w:t>Ruim onvoldoende</w:t>
            </w:r>
            <w:r w:rsidRPr="008C1097">
              <w:rPr>
                <w:rFonts w:cs="V&amp;W Syntax (Adobe)"/>
                <w:color w:val="000000"/>
                <w:lang w:val="nl-NL"/>
              </w:rPr>
              <w:tab/>
              <w:t>(ruim ontoereikend/nadelig/risicovol)</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r w:rsidRPr="008C1097">
              <w:rPr>
                <w:rFonts w:cs="V&amp;W Syntax (Adobe)"/>
                <w:color w:val="000000"/>
              </w:rPr>
              <w:t>- 50</w:t>
            </w: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color w:val="000000"/>
                <w:lang w:val="nl-NL"/>
              </w:rPr>
            </w:pP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p>
        </w:tc>
      </w:tr>
      <w:tr w:rsidR="00F33225" w:rsidRPr="008C1097" w:rsidTr="00791A6E">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color w:val="000000"/>
              </w:rPr>
            </w:pPr>
            <w:r w:rsidRPr="008C1097">
              <w:rPr>
                <w:rFonts w:cs="V&amp;W Syntax (Adobe)"/>
                <w:color w:val="000000"/>
              </w:rPr>
              <w:t>2</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5"/>
              </w:tabs>
              <w:rPr>
                <w:rFonts w:cs="V&amp;W Syntax (Adobe)"/>
                <w:color w:val="000000"/>
                <w:lang w:val="nl-NL"/>
              </w:rPr>
            </w:pPr>
            <w:r w:rsidRPr="008C1097">
              <w:rPr>
                <w:rFonts w:cs="V&amp;W Syntax (Adobe)"/>
                <w:color w:val="000000"/>
                <w:lang w:val="nl-NL"/>
              </w:rPr>
              <w:t>Zeer slecht</w:t>
            </w:r>
            <w:r w:rsidRPr="008C1097">
              <w:rPr>
                <w:rFonts w:cs="V&amp;W Syntax (Adobe)"/>
                <w:color w:val="000000"/>
                <w:lang w:val="nl-NL"/>
              </w:rPr>
              <w:tab/>
              <w:t>(uiterst ontoereikend/nadelig/risicovol)</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color w:val="000000"/>
              </w:rPr>
            </w:pPr>
            <w:r w:rsidRPr="008C1097">
              <w:rPr>
                <w:rFonts w:cs="V&amp;W Syntax (Adobe)"/>
                <w:color w:val="000000"/>
              </w:rPr>
              <w:t>- 100</w:t>
            </w:r>
          </w:p>
        </w:tc>
      </w:tr>
      <w:bookmarkEnd w:id="16"/>
    </w:tbl>
    <w:p w:rsidR="00F33225" w:rsidRPr="00F86F69" w:rsidRDefault="00F33225" w:rsidP="00F33225">
      <w:pPr>
        <w:rPr>
          <w:rFonts w:cs="V&amp;W Syntax (Adobe)"/>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6300"/>
        <w:gridCol w:w="2004"/>
      </w:tblGrid>
      <w:tr w:rsidR="00F33225" w:rsidRPr="008C1097" w:rsidTr="00791A6E">
        <w:trPr>
          <w:hidden/>
        </w:trPr>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b/>
                <w:bCs/>
                <w:vanish/>
                <w:color w:val="E0E0E0"/>
              </w:rPr>
            </w:pPr>
            <w:bookmarkStart w:id="17" w:name="bwBijl_J_BV_aan_3"/>
            <w:r w:rsidRPr="008C1097">
              <w:rPr>
                <w:rFonts w:cs="V&amp;W Syntax (Adobe)"/>
                <w:b/>
                <w:bCs/>
                <w:vanish/>
                <w:color w:val="E0E0E0"/>
              </w:rPr>
              <w:t>Beoordelingscijfer</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b/>
                <w:bCs/>
                <w:vanish/>
                <w:color w:val="E0E0E0"/>
              </w:rPr>
            </w:pPr>
            <w:r w:rsidRPr="008C1097">
              <w:rPr>
                <w:rFonts w:cs="V&amp;W Syntax (Adobe)"/>
                <w:b/>
                <w:bCs/>
                <w:vanish/>
                <w:color w:val="E0E0E0"/>
              </w:rPr>
              <w:t>Waardering</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jc w:val="center"/>
              <w:rPr>
                <w:rFonts w:cs="V&amp;W Syntax (Adobe)"/>
                <w:b/>
                <w:bCs/>
                <w:vanish/>
                <w:color w:val="E0E0E0"/>
              </w:rPr>
            </w:pPr>
            <w:r w:rsidRPr="008C1097">
              <w:rPr>
                <w:rFonts w:cs="V&amp;W Syntax (Adobe)"/>
                <w:b/>
                <w:bCs/>
                <w:vanish/>
                <w:color w:val="E0E0E0"/>
              </w:rPr>
              <w:t>% van maximale</w:t>
            </w:r>
          </w:p>
          <w:p w:rsidR="00F33225" w:rsidRPr="008C1097" w:rsidRDefault="00F33225" w:rsidP="00791A6E">
            <w:pPr>
              <w:tabs>
                <w:tab w:val="decimal" w:pos="768"/>
              </w:tabs>
              <w:jc w:val="center"/>
              <w:rPr>
                <w:rFonts w:cs="V&amp;W Syntax (Adobe)"/>
                <w:b/>
                <w:bCs/>
                <w:vanish/>
                <w:color w:val="E0E0E0"/>
              </w:rPr>
            </w:pPr>
            <w:r w:rsidRPr="008C1097">
              <w:rPr>
                <w:rFonts w:cs="V&amp;W Syntax (Adobe)"/>
                <w:b/>
                <w:bCs/>
                <w:vanish/>
                <w:color w:val="E0E0E0"/>
              </w:rPr>
              <w:t>kwaliteitswaarde</w:t>
            </w:r>
          </w:p>
        </w:tc>
      </w:tr>
      <w:tr w:rsidR="00F33225" w:rsidRPr="008C1097" w:rsidTr="00791A6E">
        <w:trPr>
          <w:hidden/>
        </w:trPr>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vanish/>
                <w:color w:val="E0E0E0"/>
              </w:rPr>
            </w:pPr>
            <w:r w:rsidRPr="008C1097">
              <w:rPr>
                <w:rFonts w:cs="V&amp;W Syntax (Adobe)"/>
                <w:vanish/>
                <w:color w:val="E0E0E0"/>
              </w:rPr>
              <w:t>10</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vanish/>
                <w:color w:val="E0E0E0"/>
                <w:lang w:val="nl-NL"/>
              </w:rPr>
            </w:pPr>
            <w:r w:rsidRPr="008C1097">
              <w:rPr>
                <w:rFonts w:cs="V&amp;W Syntax (Adobe)"/>
                <w:vanish/>
                <w:color w:val="E0E0E0"/>
                <w:lang w:val="nl-NL"/>
              </w:rPr>
              <w:t>Overtuigend onderbouwd dat het aanbod de doelstelling van de aanbesteder bij dit criterium realiseert</w:t>
            </w:r>
            <w:r w:rsidRPr="008C1097" w:rsidDel="00373AED">
              <w:rPr>
                <w:rFonts w:cs="V&amp;W Syntax (Adobe)"/>
                <w:vanish/>
                <w:color w:val="E0E0E0"/>
                <w:lang w:val="nl-NL"/>
              </w:rPr>
              <w:t xml:space="preserve"> </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vanish/>
                <w:color w:val="E0E0E0"/>
              </w:rPr>
            </w:pPr>
            <w:r w:rsidRPr="008C1097">
              <w:rPr>
                <w:rFonts w:cs="V&amp;W Syntax (Adobe)"/>
                <w:vanish/>
                <w:color w:val="E0E0E0"/>
              </w:rPr>
              <w:t>100</w:t>
            </w:r>
          </w:p>
        </w:tc>
      </w:tr>
      <w:tr w:rsidR="00F33225" w:rsidRPr="008C1097" w:rsidTr="00791A6E">
        <w:trPr>
          <w:hidden/>
        </w:trPr>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vanish/>
                <w:color w:val="E0E0E0"/>
              </w:rPr>
            </w:pPr>
            <w:r w:rsidRPr="008C1097">
              <w:rPr>
                <w:rFonts w:cs="V&amp;W Syntax (Adobe)"/>
                <w:vanish/>
                <w:color w:val="E0E0E0"/>
              </w:rPr>
              <w:t>8</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vanish/>
                <w:color w:val="E0E0E0"/>
                <w:lang w:val="nl-NL"/>
              </w:rPr>
            </w:pPr>
            <w:r w:rsidRPr="008C1097">
              <w:rPr>
                <w:rFonts w:cs="V&amp;W Syntax (Adobe)"/>
                <w:vanish/>
                <w:color w:val="E0E0E0"/>
                <w:lang w:val="nl-NL"/>
              </w:rPr>
              <w:t>Gedeeltelijk overtuigend onderbouwd dat het aanbod de doelstelling van de aanbesteder bij dit criterium realiseert</w:t>
            </w:r>
            <w:r w:rsidRPr="008C1097" w:rsidDel="00373AED">
              <w:rPr>
                <w:rFonts w:cs="V&amp;W Syntax (Adobe)"/>
                <w:vanish/>
                <w:color w:val="E0E0E0"/>
                <w:lang w:val="nl-NL"/>
              </w:rPr>
              <w:t xml:space="preserve"> </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vanish/>
                <w:color w:val="E0E0E0"/>
              </w:rPr>
            </w:pPr>
            <w:r w:rsidRPr="008C1097">
              <w:rPr>
                <w:rFonts w:cs="V&amp;W Syntax (Adobe)"/>
                <w:vanish/>
                <w:color w:val="E0E0E0"/>
              </w:rPr>
              <w:t>50</w:t>
            </w:r>
          </w:p>
        </w:tc>
      </w:tr>
      <w:tr w:rsidR="00F33225" w:rsidRPr="008C1097" w:rsidTr="00791A6E">
        <w:trPr>
          <w:hidden/>
        </w:trPr>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vanish/>
                <w:color w:val="E0E0E0"/>
              </w:rPr>
            </w:pPr>
            <w:r w:rsidRPr="008C1097">
              <w:rPr>
                <w:rFonts w:cs="V&amp;W Syntax (Adobe)"/>
                <w:vanish/>
                <w:color w:val="E0E0E0"/>
              </w:rPr>
              <w:t>6</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vanish/>
                <w:color w:val="E0E0E0"/>
                <w:lang w:val="nl-NL"/>
              </w:rPr>
            </w:pPr>
            <w:r w:rsidRPr="008C1097">
              <w:rPr>
                <w:rFonts w:cs="V&amp;W Syntax (Adobe)"/>
                <w:vanish/>
                <w:color w:val="E0E0E0"/>
                <w:lang w:val="nl-NL"/>
              </w:rPr>
              <w:t>Niet overtuigend onderbouwd dat het aanbod de doelstelling van de aanbesteder bij dit criterium realiseert</w:t>
            </w:r>
            <w:r w:rsidRPr="008C1097" w:rsidDel="00373AED">
              <w:rPr>
                <w:rFonts w:cs="V&amp;W Syntax (Adobe)"/>
                <w:vanish/>
                <w:color w:val="E0E0E0"/>
                <w:lang w:val="nl-NL"/>
              </w:rPr>
              <w:t xml:space="preserve"> </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vanish/>
                <w:color w:val="E0E0E0"/>
              </w:rPr>
            </w:pPr>
            <w:r w:rsidRPr="008C1097">
              <w:rPr>
                <w:rFonts w:cs="V&amp;W Syntax (Adobe)"/>
                <w:vanish/>
                <w:color w:val="E0E0E0"/>
              </w:rPr>
              <w:t>0</w:t>
            </w:r>
          </w:p>
        </w:tc>
      </w:tr>
      <w:tr w:rsidR="00F33225" w:rsidRPr="008C1097" w:rsidTr="00791A6E">
        <w:trPr>
          <w:hidden/>
        </w:trPr>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vanish/>
                <w:color w:val="E0E0E0"/>
              </w:rPr>
            </w:pPr>
            <w:r w:rsidRPr="008C1097">
              <w:rPr>
                <w:rFonts w:cs="V&amp;W Syntax (Adobe)"/>
                <w:vanish/>
                <w:color w:val="E0E0E0"/>
              </w:rPr>
              <w:t>4</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3"/>
              </w:tabs>
              <w:rPr>
                <w:rFonts w:cs="V&amp;W Syntax (Adobe)"/>
                <w:vanish/>
                <w:color w:val="E0E0E0"/>
                <w:lang w:val="nl-NL"/>
              </w:rPr>
            </w:pPr>
            <w:r w:rsidRPr="008C1097">
              <w:rPr>
                <w:vanish/>
                <w:color w:val="E0E0E0"/>
                <w:lang w:val="nl-NL"/>
              </w:rPr>
              <w:t>Het aanbod en de onderbouwing daarvan houden voor een deel een bedreiging in van het beoogd eindresultaat en/of van de projectdoelstelling(en)</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vanish/>
                <w:color w:val="E0E0E0"/>
              </w:rPr>
            </w:pPr>
            <w:r w:rsidRPr="008C1097">
              <w:rPr>
                <w:rFonts w:cs="V&amp;W Syntax (Adobe)"/>
                <w:vanish/>
                <w:color w:val="E0E0E0"/>
              </w:rPr>
              <w:t>- 50</w:t>
            </w:r>
          </w:p>
        </w:tc>
      </w:tr>
      <w:tr w:rsidR="00F33225" w:rsidRPr="008C1097" w:rsidTr="00791A6E">
        <w:trPr>
          <w:hidden/>
        </w:trPr>
        <w:tc>
          <w:tcPr>
            <w:tcW w:w="206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jc w:val="center"/>
              <w:rPr>
                <w:rFonts w:cs="V&amp;W Syntax (Adobe)"/>
                <w:vanish/>
                <w:color w:val="E0E0E0"/>
              </w:rPr>
            </w:pPr>
            <w:r w:rsidRPr="008C1097">
              <w:rPr>
                <w:rFonts w:cs="V&amp;W Syntax (Adobe)"/>
                <w:vanish/>
                <w:color w:val="E0E0E0"/>
              </w:rPr>
              <w:t>2</w:t>
            </w:r>
          </w:p>
        </w:tc>
        <w:tc>
          <w:tcPr>
            <w:tcW w:w="6300"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left" w:pos="1775"/>
              </w:tabs>
              <w:rPr>
                <w:rFonts w:cs="V&amp;W Syntax (Adobe)"/>
                <w:vanish/>
                <w:color w:val="E0E0E0"/>
                <w:lang w:val="nl-NL"/>
              </w:rPr>
            </w:pPr>
            <w:r w:rsidRPr="008C1097">
              <w:rPr>
                <w:vanish/>
                <w:color w:val="E0E0E0"/>
                <w:lang w:val="nl-NL"/>
              </w:rPr>
              <w:t>Het aanbod en de onderbouwing daarvan houden een totale bedreiging in van het beoogd eindresultaat en/of van de projectdoelstelling(en)</w:t>
            </w:r>
          </w:p>
        </w:tc>
        <w:tc>
          <w:tcPr>
            <w:tcW w:w="2004" w:type="dxa"/>
            <w:tcBorders>
              <w:top w:val="single" w:sz="4" w:space="0" w:color="auto"/>
              <w:left w:val="single" w:sz="4" w:space="0" w:color="auto"/>
              <w:bottom w:val="single" w:sz="4" w:space="0" w:color="auto"/>
              <w:right w:val="single" w:sz="4" w:space="0" w:color="auto"/>
            </w:tcBorders>
          </w:tcPr>
          <w:p w:rsidR="00F33225" w:rsidRPr="008C1097" w:rsidRDefault="00F33225" w:rsidP="00791A6E">
            <w:pPr>
              <w:tabs>
                <w:tab w:val="decimal" w:pos="768"/>
              </w:tabs>
              <w:ind w:left="234"/>
              <w:rPr>
                <w:rFonts w:cs="V&amp;W Syntax (Adobe)"/>
                <w:vanish/>
                <w:color w:val="E0E0E0"/>
              </w:rPr>
            </w:pPr>
            <w:r w:rsidRPr="008C1097">
              <w:rPr>
                <w:rFonts w:cs="V&amp;W Syntax (Adobe)"/>
                <w:vanish/>
                <w:color w:val="E0E0E0"/>
              </w:rPr>
              <w:t>- 100</w:t>
            </w:r>
          </w:p>
        </w:tc>
      </w:tr>
      <w:bookmarkEnd w:id="17"/>
    </w:tbl>
    <w:p w:rsidR="00F33225" w:rsidRPr="00C06AB4" w:rsidRDefault="00F33225" w:rsidP="00F33225">
      <w:pPr>
        <w:rPr>
          <w:rFonts w:cs="V&amp;W Syntax (Adobe)"/>
          <w:color w:val="000000"/>
        </w:rPr>
      </w:pPr>
    </w:p>
    <w:p w:rsidR="00F33225" w:rsidRPr="00A12536" w:rsidRDefault="00F33225" w:rsidP="00F33225">
      <w:pPr>
        <w:rPr>
          <w:rFonts w:cs="V&amp;W Syntax (Adobe)"/>
          <w:color w:val="000000"/>
          <w:u w:val="single"/>
          <w:lang w:val="nl-NL"/>
        </w:rPr>
      </w:pPr>
      <w:r w:rsidRPr="00A12536">
        <w:rPr>
          <w:rFonts w:cs="V&amp;W Syntax (Adobe)"/>
          <w:color w:val="000000"/>
          <w:lang w:val="nl-NL"/>
        </w:rPr>
        <w:t>De lineaire relatie: ‘Behaalde kwaliteitswaarde’ = (‘Beoordelingscijfer’ – 6) / 4 * ‘Maximale kwaliteitswaarde’.</w:t>
      </w:r>
    </w:p>
    <w:p w:rsidR="00A676CB" w:rsidRDefault="00A676CB">
      <w:pPr>
        <w:spacing w:line="240" w:lineRule="auto"/>
        <w:rPr>
          <w:rFonts w:cs="V&amp;W Syntax (Adobe)"/>
          <w:color w:val="000000"/>
          <w:u w:val="single"/>
          <w:lang w:val="nl-NL"/>
        </w:rPr>
      </w:pPr>
      <w:r>
        <w:rPr>
          <w:rFonts w:cs="V&amp;W Syntax (Adobe)"/>
          <w:color w:val="000000"/>
          <w:u w:val="single"/>
          <w:lang w:val="nl-NL"/>
        </w:rPr>
        <w:br w:type="page"/>
      </w:r>
    </w:p>
    <w:p w:rsidR="00F33225" w:rsidRPr="00A12536" w:rsidRDefault="00F33225" w:rsidP="00F33225">
      <w:pPr>
        <w:spacing w:line="240" w:lineRule="auto"/>
        <w:rPr>
          <w:rFonts w:cs="V&amp;W Syntax (Adobe)"/>
          <w:color w:val="000000"/>
          <w:u w:val="single"/>
          <w:lang w:val="nl-NL"/>
        </w:rPr>
      </w:pPr>
    </w:p>
    <w:p w:rsidR="00F33225" w:rsidRPr="00A12536" w:rsidRDefault="00F33225" w:rsidP="00F33225">
      <w:pPr>
        <w:rPr>
          <w:rFonts w:cs="V&amp;W Syntax (Adobe)"/>
          <w:color w:val="000000"/>
          <w:u w:val="single"/>
          <w:lang w:val="nl-NL"/>
        </w:rPr>
      </w:pPr>
      <w:r w:rsidRPr="00A12536">
        <w:rPr>
          <w:rFonts w:cs="V&amp;W Syntax (Adobe)"/>
          <w:color w:val="000000"/>
          <w:u w:val="single"/>
          <w:lang w:val="nl-NL"/>
        </w:rPr>
        <w:t>Beoordelingscijfer beneden 6</w:t>
      </w:r>
      <w:r>
        <w:rPr>
          <w:rFonts w:cs="V&amp;W Syntax (Adobe)"/>
          <w:color w:val="000000"/>
          <w:u w:val="single"/>
          <w:lang w:val="nl-NL"/>
        </w:rPr>
        <w:t xml:space="preserve"> </w:t>
      </w:r>
    </w:p>
    <w:p w:rsidR="00F33225" w:rsidRPr="00A12536" w:rsidRDefault="00F33225" w:rsidP="00F33225">
      <w:pPr>
        <w:autoSpaceDE w:val="0"/>
        <w:autoSpaceDN w:val="0"/>
        <w:adjustRightInd w:val="0"/>
        <w:spacing w:line="240" w:lineRule="auto"/>
        <w:rPr>
          <w:rFonts w:cs="Verdana"/>
          <w:lang w:val="nl-NL"/>
        </w:rPr>
      </w:pPr>
    </w:p>
    <w:p w:rsidR="00F33225" w:rsidRPr="008C1097" w:rsidRDefault="00F33225" w:rsidP="00F33225">
      <w:pPr>
        <w:autoSpaceDE w:val="0"/>
        <w:autoSpaceDN w:val="0"/>
        <w:adjustRightInd w:val="0"/>
        <w:spacing w:line="240" w:lineRule="auto"/>
        <w:rPr>
          <w:rFonts w:cs="Verdana"/>
          <w:color w:val="000000"/>
          <w:lang w:val="nl-NL"/>
        </w:rPr>
      </w:pPr>
      <w:r w:rsidRPr="00A12536">
        <w:rPr>
          <w:rFonts w:cs="Verdana"/>
          <w:color w:val="000000"/>
          <w:lang w:val="nl-NL"/>
        </w:rPr>
        <w:t>Een beoordelingscijfer lager dan 6 is mogelijk indien een inschrijving wel voldoet aan de (functionele) vraagspecificatie c.q. het programma van eisen, maar toch een ontoereikend, nadelig of risicovol effect heeft.</w:t>
      </w:r>
      <w:bookmarkStart w:id="18" w:name="bwBijl_J_BV_uit_4a"/>
      <w:r w:rsidRPr="008C1097">
        <w:rPr>
          <w:rFonts w:cs="Verdana"/>
          <w:color w:val="000000"/>
          <w:lang w:val="nl-NL"/>
        </w:rPr>
        <w:t xml:space="preserve"> Voorbeelden hiervan kunnen zijn:</w:t>
      </w:r>
    </w:p>
    <w:p w:rsidR="00F33225" w:rsidRPr="008C1097" w:rsidRDefault="00F33225" w:rsidP="00F33225">
      <w:pPr>
        <w:autoSpaceDE w:val="0"/>
        <w:autoSpaceDN w:val="0"/>
        <w:adjustRightInd w:val="0"/>
        <w:spacing w:line="240" w:lineRule="auto"/>
        <w:ind w:left="709" w:hanging="709"/>
        <w:rPr>
          <w:rFonts w:cs="Verdana"/>
          <w:color w:val="000000"/>
          <w:lang w:val="nl-NL"/>
        </w:rPr>
      </w:pPr>
      <w:r w:rsidRPr="008C1097">
        <w:rPr>
          <w:rFonts w:cs="Verdana"/>
          <w:color w:val="000000"/>
          <w:lang w:val="nl-NL"/>
        </w:rPr>
        <w:t>-</w:t>
      </w:r>
      <w:r w:rsidRPr="008C1097">
        <w:rPr>
          <w:rFonts w:cs="Verdana"/>
          <w:color w:val="000000"/>
          <w:lang w:val="nl-NL"/>
        </w:rPr>
        <w:tab/>
        <w:t xml:space="preserve">niet voldoet aan de huidige stand van technologie of kennis en de inschrijver dus een verouderd product of verouderde werkwijze aanbiedt terwijl betere alternatieven voorhanden zijn, of </w:t>
      </w:r>
    </w:p>
    <w:p w:rsidR="00F33225" w:rsidRPr="00A12536" w:rsidRDefault="00F33225" w:rsidP="00F33225">
      <w:pPr>
        <w:autoSpaceDE w:val="0"/>
        <w:autoSpaceDN w:val="0"/>
        <w:adjustRightInd w:val="0"/>
        <w:spacing w:line="240" w:lineRule="auto"/>
        <w:ind w:left="709" w:hanging="709"/>
        <w:rPr>
          <w:rFonts w:cs="Verdana"/>
          <w:color w:val="000000"/>
          <w:lang w:val="nl-NL"/>
        </w:rPr>
      </w:pPr>
      <w:r w:rsidRPr="008C1097">
        <w:rPr>
          <w:rFonts w:cs="Verdana"/>
          <w:color w:val="000000"/>
          <w:lang w:val="nl-NL"/>
        </w:rPr>
        <w:t>-</w:t>
      </w:r>
      <w:r w:rsidRPr="008C1097">
        <w:rPr>
          <w:rFonts w:cs="Verdana"/>
          <w:color w:val="000000"/>
          <w:lang w:val="nl-NL"/>
        </w:rPr>
        <w:tab/>
        <w:t>moeilijk te beheersen risico’s met zich meebrengt.</w:t>
      </w:r>
      <w:bookmarkEnd w:id="18"/>
    </w:p>
    <w:p w:rsidR="00F33225" w:rsidRPr="00A12536" w:rsidRDefault="00F33225" w:rsidP="00F33225">
      <w:pPr>
        <w:autoSpaceDE w:val="0"/>
        <w:autoSpaceDN w:val="0"/>
        <w:adjustRightInd w:val="0"/>
        <w:spacing w:line="240" w:lineRule="auto"/>
        <w:rPr>
          <w:rFonts w:cs="Verdana"/>
          <w:color w:val="000000"/>
          <w:lang w:val="nl-NL"/>
        </w:rPr>
      </w:pPr>
    </w:p>
    <w:p w:rsidR="00F33225" w:rsidRPr="00A12536" w:rsidRDefault="00F33225" w:rsidP="00F33225">
      <w:pPr>
        <w:autoSpaceDE w:val="0"/>
        <w:autoSpaceDN w:val="0"/>
        <w:adjustRightInd w:val="0"/>
        <w:spacing w:line="240" w:lineRule="auto"/>
        <w:rPr>
          <w:rFonts w:cs="Verdana"/>
          <w:color w:val="000000"/>
          <w:lang w:val="nl-NL"/>
        </w:rPr>
      </w:pPr>
      <w:r w:rsidRPr="00A12536">
        <w:rPr>
          <w:rFonts w:cs="Verdana"/>
          <w:color w:val="000000"/>
          <w:lang w:val="nl-NL"/>
        </w:rPr>
        <w:t>Daarnaast kan een beoordelingscijfer lager dan 6 worden gegeven als niet of onvoldoende wordt ingegaan op hetgeen gevraagd wordt in het kader van de BPKV-beoordeling.</w:t>
      </w:r>
    </w:p>
    <w:p w:rsidR="00F33225" w:rsidRPr="008C1097" w:rsidRDefault="00F33225" w:rsidP="00F33225">
      <w:pPr>
        <w:autoSpaceDE w:val="0"/>
        <w:autoSpaceDN w:val="0"/>
        <w:adjustRightInd w:val="0"/>
        <w:spacing w:line="240" w:lineRule="auto"/>
        <w:rPr>
          <w:rFonts w:cs="Verdana"/>
          <w:color w:val="000000"/>
          <w:lang w:val="nl-NL"/>
        </w:rPr>
      </w:pPr>
    </w:p>
    <w:p w:rsidR="00F33225" w:rsidRPr="00247CEA" w:rsidRDefault="00F33225" w:rsidP="00F33225">
      <w:pPr>
        <w:rPr>
          <w:rFonts w:cs="Verdana"/>
          <w:color w:val="000000"/>
          <w:u w:val="single"/>
          <w:lang w:val="nl-NL"/>
        </w:rPr>
      </w:pPr>
      <w:r w:rsidRPr="00247CEA">
        <w:rPr>
          <w:rFonts w:cs="Verdana"/>
          <w:color w:val="000000"/>
          <w:u w:val="single"/>
          <w:lang w:val="nl-NL"/>
        </w:rPr>
        <w:t>Knock-Out</w:t>
      </w:r>
    </w:p>
    <w:p w:rsidR="00F33225" w:rsidRDefault="00F33225" w:rsidP="00F33225">
      <w:pPr>
        <w:rPr>
          <w:rFonts w:cs="V&amp;W Syntax (Adobe)"/>
          <w:lang w:val="nl-NL"/>
        </w:rPr>
      </w:pPr>
      <w:r w:rsidRPr="00247CEA">
        <w:rPr>
          <w:rFonts w:cs="Verdana"/>
          <w:color w:val="000000"/>
          <w:lang w:val="nl-NL"/>
        </w:rPr>
        <w:t xml:space="preserve">Indien </w:t>
      </w:r>
      <w:r w:rsidRPr="00247CEA">
        <w:rPr>
          <w:rFonts w:cs="V&amp;W Syntax (Adobe)"/>
          <w:lang w:val="nl-NL"/>
        </w:rPr>
        <w:t xml:space="preserve">op de </w:t>
      </w:r>
      <w:proofErr w:type="spellStart"/>
      <w:r w:rsidRPr="00247CEA">
        <w:rPr>
          <w:rFonts w:cs="V&amp;W Syntax (Adobe)"/>
          <w:lang w:val="nl-NL"/>
        </w:rPr>
        <w:t>subcriteria</w:t>
      </w:r>
      <w:proofErr w:type="spellEnd"/>
      <w:r w:rsidRPr="00247CEA">
        <w:rPr>
          <w:rFonts w:cs="V&amp;W Syntax (Adobe)"/>
          <w:lang w:val="nl-NL"/>
        </w:rPr>
        <w:t xml:space="preserve"> 2.1, 2.2, 3.1, 3.2 en 3.3 een beoordelingscijfer lager dan een 6 is gegeven dan volgt een </w:t>
      </w:r>
      <w:r w:rsidRPr="00247CEA">
        <w:rPr>
          <w:rFonts w:cs="V&amp;W Syntax (Adobe)"/>
          <w:u w:val="single"/>
          <w:lang w:val="nl-NL"/>
        </w:rPr>
        <w:t>Knock-Out</w:t>
      </w:r>
      <w:r w:rsidRPr="00247CEA">
        <w:rPr>
          <w:rFonts w:cs="V&amp;W Syntax (Adobe)"/>
          <w:lang w:val="nl-NL"/>
        </w:rPr>
        <w:t xml:space="preserve"> en komt de aanbieding niet in aanmerking voor opdrachtverstrekking.</w:t>
      </w:r>
    </w:p>
    <w:p w:rsidR="00F33225" w:rsidRDefault="00F33225" w:rsidP="00F33225">
      <w:pPr>
        <w:autoSpaceDE w:val="0"/>
        <w:autoSpaceDN w:val="0"/>
        <w:adjustRightInd w:val="0"/>
        <w:spacing w:line="240" w:lineRule="auto"/>
        <w:rPr>
          <w:rFonts w:cs="Verdana"/>
          <w:color w:val="000000"/>
          <w:lang w:val="nl-NL"/>
        </w:rPr>
      </w:pPr>
      <w:r w:rsidRPr="008C1097">
        <w:rPr>
          <w:rFonts w:cs="Verdana"/>
          <w:color w:val="000000"/>
          <w:lang w:val="nl-NL"/>
        </w:rPr>
        <w:t xml:space="preserve"> </w:t>
      </w:r>
    </w:p>
    <w:p w:rsidR="00F33225" w:rsidRDefault="00F33225" w:rsidP="00F33225">
      <w:pPr>
        <w:autoSpaceDE w:val="0"/>
        <w:autoSpaceDN w:val="0"/>
        <w:adjustRightInd w:val="0"/>
        <w:spacing w:line="240" w:lineRule="auto"/>
        <w:rPr>
          <w:rFonts w:cs="Verdana"/>
          <w:color w:val="000000"/>
          <w:lang w:val="nl-NL"/>
        </w:rPr>
      </w:pPr>
    </w:p>
    <w:p w:rsidR="00F33225" w:rsidRPr="000B7C2F" w:rsidRDefault="00F33225" w:rsidP="00F33225">
      <w:pPr>
        <w:autoSpaceDE w:val="0"/>
        <w:autoSpaceDN w:val="0"/>
        <w:adjustRightInd w:val="0"/>
        <w:spacing w:line="240" w:lineRule="auto"/>
        <w:rPr>
          <w:lang w:val="nl-NL"/>
        </w:rPr>
      </w:pPr>
      <w:r w:rsidRPr="008C1097">
        <w:rPr>
          <w:rFonts w:cs="Verdana"/>
          <w:color w:val="000000"/>
          <w:lang w:val="nl-NL"/>
        </w:rPr>
        <w:t>N.B.: Bij een criterium dat dient ter stimulans tot het leveren van een betere prestatie ten opzichte van een expliciete eis uit de vraagspecificatie c.q. het programma van eisen en waarbij de inschrijving niet aan die eis voldoet, is geen sprake van een “</w:t>
      </w:r>
      <w:r w:rsidRPr="008C1097">
        <w:rPr>
          <w:rFonts w:cs="Verdana"/>
          <w:iCs/>
          <w:color w:val="000000"/>
          <w:lang w:val="nl-NL"/>
        </w:rPr>
        <w:t>knock-out”</w:t>
      </w:r>
      <w:r w:rsidRPr="008C1097">
        <w:rPr>
          <w:rFonts w:cs="Verdana"/>
          <w:i/>
          <w:iCs/>
          <w:color w:val="000000"/>
          <w:lang w:val="nl-NL"/>
        </w:rPr>
        <w:t xml:space="preserve"> </w:t>
      </w:r>
      <w:r w:rsidRPr="008C1097">
        <w:rPr>
          <w:rFonts w:cs="Verdana"/>
          <w:color w:val="000000"/>
          <w:lang w:val="nl-NL"/>
        </w:rPr>
        <w:t>maar van een ongeldige inschrijving. Op grond daarvan dient afwijzing plaats te vinden. Het geven van een beoordelingscijfer is dan niet meer aan de orde. Ook als een criterium betrekking heeft op een set van samenhangende eisen, leidt het niet voldoen aan één van de (basis-)eisen uit de vraagspecificatie c.q. het programma van eisen reeds tot een afwijzing (zonder dat een BPKV-beoordeling wordt toegekend).</w:t>
      </w:r>
    </w:p>
    <w:p w:rsidR="00824B11" w:rsidRPr="000B7C2F" w:rsidRDefault="00824B11" w:rsidP="00F33225">
      <w:pPr>
        <w:spacing w:after="120"/>
        <w:rPr>
          <w:lang w:val="nl-NL"/>
        </w:rPr>
      </w:pPr>
    </w:p>
    <w:sectPr w:rsidR="00824B11" w:rsidRPr="000B7C2F" w:rsidSect="000B7C2F">
      <w:headerReference w:type="even" r:id="rId10"/>
      <w:headerReference w:type="default" r:id="rId11"/>
      <w:footerReference w:type="even" r:id="rId12"/>
      <w:footerReference w:type="default" r:id="rId13"/>
      <w:headerReference w:type="first" r:id="rId14"/>
      <w:footerReference w:type="first" r:id="rId15"/>
      <w:pgSz w:w="16838" w:h="11906"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616" w:rsidRDefault="00445616" w:rsidP="0088501B">
      <w:r>
        <w:separator/>
      </w:r>
    </w:p>
  </w:endnote>
  <w:endnote w:type="continuationSeparator" w:id="0">
    <w:p w:rsidR="00445616" w:rsidRDefault="0044561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2F" w:rsidRDefault="000B7C2F" w:rsidP="00EE1726">
    <w:pPr>
      <w:pStyle w:val="Voettekst"/>
      <w:rPr>
        <w:szCs w:val="13"/>
      </w:rPr>
    </w:pPr>
  </w:p>
  <w:p w:rsidR="000B7C2F" w:rsidRPr="00473F93" w:rsidRDefault="000B7C2F" w:rsidP="00EE1726">
    <w:pPr>
      <w:pStyle w:val="Voettekst"/>
      <w:rPr>
        <w:szCs w:val="13"/>
      </w:rPr>
    </w:pPr>
  </w:p>
  <w:p w:rsidR="000B7C2F" w:rsidRPr="00776A97" w:rsidRDefault="000B7C2F" w:rsidP="00EE1726">
    <w:pPr>
      <w:pStyle w:val="Voettekst"/>
      <w:tabs>
        <w:tab w:val="clear" w:pos="4536"/>
        <w:tab w:val="right" w:pos="7655"/>
      </w:tabs>
      <w:rPr>
        <w:szCs w:val="13"/>
        <w:lang w:val="nl-NL"/>
      </w:rPr>
    </w:pPr>
    <w:r w:rsidRPr="00776A97">
      <w:rPr>
        <w:szCs w:val="13"/>
        <w:lang w:val="nl-NL"/>
      </w:rPr>
      <w:t xml:space="preserve">Vertrouwelijkheid: RWS BEDRIJFSVERTROUWELIJK </w:t>
    </w:r>
    <w:r w:rsidRPr="00776A97">
      <w:rPr>
        <w:szCs w:val="13"/>
        <w:lang w:val="nl-NL"/>
      </w:rPr>
      <w:tab/>
      <w:t xml:space="preserve">Pagina </w:t>
    </w:r>
    <w:r w:rsidRPr="00D46425">
      <w:rPr>
        <w:szCs w:val="13"/>
      </w:rPr>
      <w:fldChar w:fldCharType="begin"/>
    </w:r>
    <w:r w:rsidRPr="00776A97">
      <w:rPr>
        <w:szCs w:val="13"/>
        <w:lang w:val="nl-NL"/>
      </w:rPr>
      <w:instrText xml:space="preserve"> =</w:instrText>
    </w:r>
    <w:r w:rsidRPr="00D46425">
      <w:rPr>
        <w:szCs w:val="13"/>
      </w:rPr>
      <w:fldChar w:fldCharType="begin"/>
    </w:r>
    <w:r w:rsidRPr="00776A97">
      <w:rPr>
        <w:szCs w:val="13"/>
        <w:lang w:val="nl-NL"/>
      </w:rPr>
      <w:instrText xml:space="preserve"> PAGE </w:instrText>
    </w:r>
    <w:r w:rsidRPr="00D46425">
      <w:rPr>
        <w:szCs w:val="13"/>
      </w:rPr>
      <w:fldChar w:fldCharType="separate"/>
    </w:r>
    <w:r w:rsidR="0025232B">
      <w:rPr>
        <w:noProof/>
        <w:szCs w:val="13"/>
        <w:lang w:val="nl-NL"/>
      </w:rPr>
      <w:instrText>1</w:instrText>
    </w:r>
    <w:r w:rsidRPr="00D46425">
      <w:rPr>
        <w:szCs w:val="13"/>
      </w:rPr>
      <w:fldChar w:fldCharType="end"/>
    </w:r>
    <w:r w:rsidRPr="00776A97">
      <w:rPr>
        <w:szCs w:val="13"/>
        <w:lang w:val="nl-NL"/>
      </w:rPr>
      <w:instrText xml:space="preserve"> -0</w:instrText>
    </w:r>
    <w:r w:rsidRPr="00D46425">
      <w:rPr>
        <w:szCs w:val="13"/>
      </w:rPr>
      <w:fldChar w:fldCharType="separate"/>
    </w:r>
    <w:r w:rsidR="0025232B">
      <w:rPr>
        <w:noProof/>
        <w:szCs w:val="13"/>
        <w:lang w:val="nl-NL"/>
      </w:rPr>
      <w:t>1</w:t>
    </w:r>
    <w:r w:rsidRPr="00D46425">
      <w:rPr>
        <w:szCs w:val="13"/>
      </w:rPr>
      <w:fldChar w:fldCharType="end"/>
    </w:r>
    <w:r w:rsidRPr="00776A97">
      <w:rPr>
        <w:szCs w:val="13"/>
        <w:lang w:val="nl-NL"/>
      </w:rPr>
      <w:t xml:space="preserve"> van </w:t>
    </w:r>
    <w:r w:rsidRPr="00D46425">
      <w:rPr>
        <w:szCs w:val="13"/>
      </w:rPr>
      <w:fldChar w:fldCharType="begin"/>
    </w:r>
    <w:r w:rsidRPr="00776A97">
      <w:rPr>
        <w:szCs w:val="13"/>
        <w:lang w:val="nl-NL"/>
      </w:rPr>
      <w:instrText xml:space="preserve"> =</w:instrText>
    </w:r>
    <w:r w:rsidRPr="00D46425">
      <w:rPr>
        <w:szCs w:val="13"/>
      </w:rPr>
      <w:fldChar w:fldCharType="begin"/>
    </w:r>
    <w:r w:rsidRPr="00776A97">
      <w:rPr>
        <w:szCs w:val="13"/>
        <w:lang w:val="nl-NL"/>
      </w:rPr>
      <w:instrText xml:space="preserve"> NUMPAGES </w:instrText>
    </w:r>
    <w:r w:rsidRPr="00D46425">
      <w:rPr>
        <w:szCs w:val="13"/>
      </w:rPr>
      <w:fldChar w:fldCharType="separate"/>
    </w:r>
    <w:r w:rsidR="0025232B">
      <w:rPr>
        <w:noProof/>
        <w:szCs w:val="13"/>
        <w:lang w:val="nl-NL"/>
      </w:rPr>
      <w:instrText>9</w:instrText>
    </w:r>
    <w:r w:rsidRPr="00D46425">
      <w:rPr>
        <w:szCs w:val="13"/>
      </w:rPr>
      <w:fldChar w:fldCharType="end"/>
    </w:r>
    <w:r w:rsidRPr="00776A97">
      <w:rPr>
        <w:szCs w:val="13"/>
        <w:lang w:val="nl-NL"/>
      </w:rPr>
      <w:instrText xml:space="preserve"> -1</w:instrText>
    </w:r>
    <w:r w:rsidRPr="00D46425">
      <w:rPr>
        <w:szCs w:val="13"/>
      </w:rPr>
      <w:fldChar w:fldCharType="separate"/>
    </w:r>
    <w:r w:rsidR="0025232B">
      <w:rPr>
        <w:noProof/>
        <w:szCs w:val="13"/>
        <w:lang w:val="nl-NL"/>
      </w:rPr>
      <w:t>8</w:t>
    </w:r>
    <w:r w:rsidRPr="00D46425">
      <w:rPr>
        <w:szCs w:val="13"/>
      </w:rPr>
      <w:fldChar w:fldCharType="end"/>
    </w:r>
  </w:p>
  <w:p w:rsidR="000B7C2F" w:rsidRPr="00776A97" w:rsidRDefault="000B7C2F" w:rsidP="00EE1726">
    <w:pPr>
      <w:pStyle w:val="Voettekst"/>
      <w:tabs>
        <w:tab w:val="clear" w:pos="4536"/>
      </w:tabs>
      <w:rPr>
        <w:szCs w:val="13"/>
        <w:lang w:val="nl-N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616" w:rsidRDefault="00445616" w:rsidP="0088501B">
      <w:r>
        <w:separator/>
      </w:r>
    </w:p>
  </w:footnote>
  <w:footnote w:type="continuationSeparator" w:id="0">
    <w:p w:rsidR="00445616" w:rsidRDefault="00445616"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2F" w:rsidRPr="00CE0A97" w:rsidRDefault="000B7C2F" w:rsidP="00775AB8">
    <w:pPr>
      <w:pStyle w:val="Huisstijl-KopregelRapport"/>
      <w:rPr>
        <w:rStyle w:val="Huisstijl-Rapportkoptekst"/>
      </w:rPr>
    </w:pPr>
    <w:r w:rsidRPr="007B396A">
      <w:rPr>
        <w:lang w:val="nl-NL"/>
      </w:rPr>
      <w:t xml:space="preserve">Aanbestedingsleidraad </w:t>
    </w:r>
    <w:r w:rsidRPr="007B396A">
      <w:rPr>
        <w:rStyle w:val="Huisstijl-Rapportkoptekst"/>
        <w:lang w:val="nl-NL"/>
      </w:rPr>
      <w:t xml:space="preserve">| Zaaknummer: </w:t>
    </w:r>
    <w:r w:rsidR="007215FF">
      <w:t>311</w:t>
    </w:r>
    <w:r w:rsidR="0022343C">
      <w:t>66161</w:t>
    </w:r>
  </w:p>
  <w:p w:rsidR="000B7C2F" w:rsidRPr="00775AB8" w:rsidRDefault="000B7C2F" w:rsidP="00775AB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9D303BD"/>
    <w:multiLevelType w:val="hybridMultilevel"/>
    <w:tmpl w:val="0ED20374"/>
    <w:lvl w:ilvl="0" w:tplc="48B83B9A">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6E86AD3"/>
    <w:multiLevelType w:val="hybridMultilevel"/>
    <w:tmpl w:val="F17850C4"/>
    <w:lvl w:ilvl="0" w:tplc="3CAE42D6">
      <w:start w:val="1"/>
      <w:numFmt w:val="bullet"/>
      <w:lvlText w:val="•"/>
      <w:lvlJc w:val="left"/>
      <w:pPr>
        <w:tabs>
          <w:tab w:val="num" w:pos="720"/>
        </w:tabs>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895513E"/>
    <w:multiLevelType w:val="multilevel"/>
    <w:tmpl w:val="06962652"/>
    <w:numStyleLink w:val="Lijststijl"/>
  </w:abstractNum>
  <w:abstractNum w:abstractNumId="15" w15:restartNumberingAfterBreak="0">
    <w:nsid w:val="18F65698"/>
    <w:multiLevelType w:val="multilevel"/>
    <w:tmpl w:val="06962652"/>
    <w:numStyleLink w:val="Lijststijl"/>
  </w:abstractNum>
  <w:abstractNum w:abstractNumId="16" w15:restartNumberingAfterBreak="0">
    <w:nsid w:val="1A671CB9"/>
    <w:multiLevelType w:val="hybridMultilevel"/>
    <w:tmpl w:val="52C843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8"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9"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6F82458"/>
    <w:multiLevelType w:val="multilevel"/>
    <w:tmpl w:val="6A8E5BD4"/>
    <w:numStyleLink w:val="Stijl2"/>
  </w:abstractNum>
  <w:abstractNum w:abstractNumId="21"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2"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3" w15:restartNumberingAfterBreak="0">
    <w:nsid w:val="31A95DFC"/>
    <w:multiLevelType w:val="hybridMultilevel"/>
    <w:tmpl w:val="CBB20662"/>
    <w:lvl w:ilvl="0" w:tplc="98E4E630">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4" w15:restartNumberingAfterBreak="0">
    <w:nsid w:val="31CB79D8"/>
    <w:multiLevelType w:val="multilevel"/>
    <w:tmpl w:val="06962652"/>
    <w:numStyleLink w:val="Lijststijl"/>
  </w:abstractNum>
  <w:abstractNum w:abstractNumId="25" w15:restartNumberingAfterBreak="0">
    <w:nsid w:val="31E853D2"/>
    <w:multiLevelType w:val="multilevel"/>
    <w:tmpl w:val="06962652"/>
    <w:numStyleLink w:val="Lijststijl"/>
  </w:abstractNum>
  <w:abstractNum w:abstractNumId="26"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6A6389A"/>
    <w:multiLevelType w:val="multilevel"/>
    <w:tmpl w:val="6A8E5BD4"/>
    <w:numStyleLink w:val="Stijl2"/>
  </w:abstractNum>
  <w:abstractNum w:abstractNumId="28" w15:restartNumberingAfterBreak="0">
    <w:nsid w:val="3A73009B"/>
    <w:multiLevelType w:val="hybridMultilevel"/>
    <w:tmpl w:val="054EC136"/>
    <w:lvl w:ilvl="0" w:tplc="9D52CB5C">
      <w:start w:val="1"/>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7DB631B"/>
    <w:multiLevelType w:val="multilevel"/>
    <w:tmpl w:val="06962652"/>
    <w:numStyleLink w:val="Lijststijl"/>
  </w:abstractNum>
  <w:abstractNum w:abstractNumId="32" w15:restartNumberingAfterBreak="0">
    <w:nsid w:val="4B973692"/>
    <w:multiLevelType w:val="hybridMultilevel"/>
    <w:tmpl w:val="722CA0DC"/>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3"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5" w15:restartNumberingAfterBreak="0">
    <w:nsid w:val="532C0B3D"/>
    <w:multiLevelType w:val="hybridMultilevel"/>
    <w:tmpl w:val="AAB6A2AC"/>
    <w:lvl w:ilvl="0" w:tplc="3CAE42D6">
      <w:start w:val="1"/>
      <w:numFmt w:val="bullet"/>
      <w:lvlText w:val="•"/>
      <w:lvlJc w:val="left"/>
      <w:pPr>
        <w:tabs>
          <w:tab w:val="num" w:pos="720"/>
        </w:tabs>
        <w:ind w:left="720" w:hanging="360"/>
      </w:pPr>
      <w:rPr>
        <w:rFonts w:ascii="Arial" w:hAnsi="Arial" w:hint="default"/>
      </w:rPr>
    </w:lvl>
    <w:lvl w:ilvl="1" w:tplc="6AA6F416" w:tentative="1">
      <w:start w:val="1"/>
      <w:numFmt w:val="bullet"/>
      <w:lvlText w:val="•"/>
      <w:lvlJc w:val="left"/>
      <w:pPr>
        <w:tabs>
          <w:tab w:val="num" w:pos="1440"/>
        </w:tabs>
        <w:ind w:left="1440" w:hanging="360"/>
      </w:pPr>
      <w:rPr>
        <w:rFonts w:ascii="Arial" w:hAnsi="Arial" w:hint="default"/>
      </w:rPr>
    </w:lvl>
    <w:lvl w:ilvl="2" w:tplc="A6BCECEA" w:tentative="1">
      <w:start w:val="1"/>
      <w:numFmt w:val="bullet"/>
      <w:lvlText w:val="•"/>
      <w:lvlJc w:val="left"/>
      <w:pPr>
        <w:tabs>
          <w:tab w:val="num" w:pos="2160"/>
        </w:tabs>
        <w:ind w:left="2160" w:hanging="360"/>
      </w:pPr>
      <w:rPr>
        <w:rFonts w:ascii="Arial" w:hAnsi="Arial" w:hint="default"/>
      </w:rPr>
    </w:lvl>
    <w:lvl w:ilvl="3" w:tplc="8A58E8CC" w:tentative="1">
      <w:start w:val="1"/>
      <w:numFmt w:val="bullet"/>
      <w:lvlText w:val="•"/>
      <w:lvlJc w:val="left"/>
      <w:pPr>
        <w:tabs>
          <w:tab w:val="num" w:pos="2880"/>
        </w:tabs>
        <w:ind w:left="2880" w:hanging="360"/>
      </w:pPr>
      <w:rPr>
        <w:rFonts w:ascii="Arial" w:hAnsi="Arial" w:hint="default"/>
      </w:rPr>
    </w:lvl>
    <w:lvl w:ilvl="4" w:tplc="76784A58" w:tentative="1">
      <w:start w:val="1"/>
      <w:numFmt w:val="bullet"/>
      <w:lvlText w:val="•"/>
      <w:lvlJc w:val="left"/>
      <w:pPr>
        <w:tabs>
          <w:tab w:val="num" w:pos="3600"/>
        </w:tabs>
        <w:ind w:left="3600" w:hanging="360"/>
      </w:pPr>
      <w:rPr>
        <w:rFonts w:ascii="Arial" w:hAnsi="Arial" w:hint="default"/>
      </w:rPr>
    </w:lvl>
    <w:lvl w:ilvl="5" w:tplc="642E9014" w:tentative="1">
      <w:start w:val="1"/>
      <w:numFmt w:val="bullet"/>
      <w:lvlText w:val="•"/>
      <w:lvlJc w:val="left"/>
      <w:pPr>
        <w:tabs>
          <w:tab w:val="num" w:pos="4320"/>
        </w:tabs>
        <w:ind w:left="4320" w:hanging="360"/>
      </w:pPr>
      <w:rPr>
        <w:rFonts w:ascii="Arial" w:hAnsi="Arial" w:hint="default"/>
      </w:rPr>
    </w:lvl>
    <w:lvl w:ilvl="6" w:tplc="C736EC9A" w:tentative="1">
      <w:start w:val="1"/>
      <w:numFmt w:val="bullet"/>
      <w:lvlText w:val="•"/>
      <w:lvlJc w:val="left"/>
      <w:pPr>
        <w:tabs>
          <w:tab w:val="num" w:pos="5040"/>
        </w:tabs>
        <w:ind w:left="5040" w:hanging="360"/>
      </w:pPr>
      <w:rPr>
        <w:rFonts w:ascii="Arial" w:hAnsi="Arial" w:hint="default"/>
      </w:rPr>
    </w:lvl>
    <w:lvl w:ilvl="7" w:tplc="98BE4AF0" w:tentative="1">
      <w:start w:val="1"/>
      <w:numFmt w:val="bullet"/>
      <w:lvlText w:val="•"/>
      <w:lvlJc w:val="left"/>
      <w:pPr>
        <w:tabs>
          <w:tab w:val="num" w:pos="5760"/>
        </w:tabs>
        <w:ind w:left="5760" w:hanging="360"/>
      </w:pPr>
      <w:rPr>
        <w:rFonts w:ascii="Arial" w:hAnsi="Arial" w:hint="default"/>
      </w:rPr>
    </w:lvl>
    <w:lvl w:ilvl="8" w:tplc="5A64395E"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CAF5D0D"/>
    <w:multiLevelType w:val="multilevel"/>
    <w:tmpl w:val="06962652"/>
    <w:numStyleLink w:val="Lijststijl"/>
  </w:abstractNum>
  <w:abstractNum w:abstractNumId="37"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F457065"/>
    <w:multiLevelType w:val="hybridMultilevel"/>
    <w:tmpl w:val="68F27240"/>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9" w15:restartNumberingAfterBreak="0">
    <w:nsid w:val="70E12601"/>
    <w:multiLevelType w:val="hybridMultilevel"/>
    <w:tmpl w:val="86EE0260"/>
    <w:lvl w:ilvl="0" w:tplc="C1D0C8CE">
      <w:start w:val="1"/>
      <w:numFmt w:val="bullet"/>
      <w:lvlText w:val="•"/>
      <w:lvlJc w:val="left"/>
      <w:pPr>
        <w:tabs>
          <w:tab w:val="num" w:pos="720"/>
        </w:tabs>
        <w:ind w:left="720" w:hanging="360"/>
      </w:pPr>
      <w:rPr>
        <w:rFonts w:ascii="Arial" w:hAnsi="Arial" w:hint="default"/>
      </w:rPr>
    </w:lvl>
    <w:lvl w:ilvl="1" w:tplc="135034F4">
      <w:start w:val="1"/>
      <w:numFmt w:val="bullet"/>
      <w:lvlText w:val="•"/>
      <w:lvlJc w:val="left"/>
      <w:pPr>
        <w:tabs>
          <w:tab w:val="num" w:pos="1440"/>
        </w:tabs>
        <w:ind w:left="1440" w:hanging="360"/>
      </w:pPr>
      <w:rPr>
        <w:rFonts w:ascii="Arial" w:hAnsi="Arial" w:hint="default"/>
      </w:rPr>
    </w:lvl>
    <w:lvl w:ilvl="2" w:tplc="5A504860">
      <w:start w:val="7"/>
      <w:numFmt w:val="bullet"/>
      <w:lvlText w:val="-"/>
      <w:lvlJc w:val="left"/>
      <w:pPr>
        <w:ind w:left="2160" w:hanging="360"/>
      </w:pPr>
      <w:rPr>
        <w:rFonts w:ascii="Verdana" w:eastAsia="DejaVu Sans" w:hAnsi="Verdana" w:cs="Times New Roman" w:hint="default"/>
      </w:rPr>
    </w:lvl>
    <w:lvl w:ilvl="3" w:tplc="B14641EC" w:tentative="1">
      <w:start w:val="1"/>
      <w:numFmt w:val="bullet"/>
      <w:lvlText w:val="•"/>
      <w:lvlJc w:val="left"/>
      <w:pPr>
        <w:tabs>
          <w:tab w:val="num" w:pos="2880"/>
        </w:tabs>
        <w:ind w:left="2880" w:hanging="360"/>
      </w:pPr>
      <w:rPr>
        <w:rFonts w:ascii="Arial" w:hAnsi="Arial" w:hint="default"/>
      </w:rPr>
    </w:lvl>
    <w:lvl w:ilvl="4" w:tplc="81447B3E" w:tentative="1">
      <w:start w:val="1"/>
      <w:numFmt w:val="bullet"/>
      <w:lvlText w:val="•"/>
      <w:lvlJc w:val="left"/>
      <w:pPr>
        <w:tabs>
          <w:tab w:val="num" w:pos="3600"/>
        </w:tabs>
        <w:ind w:left="3600" w:hanging="360"/>
      </w:pPr>
      <w:rPr>
        <w:rFonts w:ascii="Arial" w:hAnsi="Arial" w:hint="default"/>
      </w:rPr>
    </w:lvl>
    <w:lvl w:ilvl="5" w:tplc="98A441F0" w:tentative="1">
      <w:start w:val="1"/>
      <w:numFmt w:val="bullet"/>
      <w:lvlText w:val="•"/>
      <w:lvlJc w:val="left"/>
      <w:pPr>
        <w:tabs>
          <w:tab w:val="num" w:pos="4320"/>
        </w:tabs>
        <w:ind w:left="4320" w:hanging="360"/>
      </w:pPr>
      <w:rPr>
        <w:rFonts w:ascii="Arial" w:hAnsi="Arial" w:hint="default"/>
      </w:rPr>
    </w:lvl>
    <w:lvl w:ilvl="6" w:tplc="275E872A" w:tentative="1">
      <w:start w:val="1"/>
      <w:numFmt w:val="bullet"/>
      <w:lvlText w:val="•"/>
      <w:lvlJc w:val="left"/>
      <w:pPr>
        <w:tabs>
          <w:tab w:val="num" w:pos="5040"/>
        </w:tabs>
        <w:ind w:left="5040" w:hanging="360"/>
      </w:pPr>
      <w:rPr>
        <w:rFonts w:ascii="Arial" w:hAnsi="Arial" w:hint="default"/>
      </w:rPr>
    </w:lvl>
    <w:lvl w:ilvl="7" w:tplc="F594BC94" w:tentative="1">
      <w:start w:val="1"/>
      <w:numFmt w:val="bullet"/>
      <w:lvlText w:val="•"/>
      <w:lvlJc w:val="left"/>
      <w:pPr>
        <w:tabs>
          <w:tab w:val="num" w:pos="5760"/>
        </w:tabs>
        <w:ind w:left="5760" w:hanging="360"/>
      </w:pPr>
      <w:rPr>
        <w:rFonts w:ascii="Arial" w:hAnsi="Arial" w:hint="default"/>
      </w:rPr>
    </w:lvl>
    <w:lvl w:ilvl="8" w:tplc="145AFEB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1" w15:restartNumberingAfterBreak="0">
    <w:nsid w:val="79050C84"/>
    <w:multiLevelType w:val="multilevel"/>
    <w:tmpl w:val="06962652"/>
    <w:numStyleLink w:val="Lijststijl"/>
  </w:abstractNum>
  <w:abstractNum w:abstractNumId="42" w15:restartNumberingAfterBreak="0">
    <w:nsid w:val="7CCB3E97"/>
    <w:multiLevelType w:val="hybridMultilevel"/>
    <w:tmpl w:val="E5CC5F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36"/>
  </w:num>
  <w:num w:numId="4">
    <w:abstractNumId w:val="11"/>
  </w:num>
  <w:num w:numId="5">
    <w:abstractNumId w:val="20"/>
  </w:num>
  <w:num w:numId="6">
    <w:abstractNumId w:val="24"/>
  </w:num>
  <w:num w:numId="7">
    <w:abstractNumId w:val="2"/>
  </w:num>
  <w:num w:numId="8">
    <w:abstractNumId w:val="1"/>
  </w:num>
  <w:num w:numId="9">
    <w:abstractNumId w:val="0"/>
  </w:num>
  <w:num w:numId="10">
    <w:abstractNumId w:val="7"/>
  </w:num>
  <w:num w:numId="11">
    <w:abstractNumId w:val="5"/>
  </w:num>
  <w:num w:numId="12">
    <w:abstractNumId w:val="5"/>
  </w:num>
  <w:num w:numId="13">
    <w:abstractNumId w:val="37"/>
  </w:num>
  <w:num w:numId="14">
    <w:abstractNumId w:val="3"/>
  </w:num>
  <w:num w:numId="15">
    <w:abstractNumId w:val="21"/>
  </w:num>
  <w:num w:numId="16">
    <w:abstractNumId w:val="29"/>
  </w:num>
  <w:num w:numId="17">
    <w:abstractNumId w:val="9"/>
  </w:num>
  <w:num w:numId="18">
    <w:abstractNumId w:val="25"/>
  </w:num>
  <w:num w:numId="19">
    <w:abstractNumId w:val="41"/>
  </w:num>
  <w:num w:numId="20">
    <w:abstractNumId w:val="14"/>
  </w:num>
  <w:num w:numId="21">
    <w:abstractNumId w:val="27"/>
  </w:num>
  <w:num w:numId="22">
    <w:abstractNumId w:val="31"/>
  </w:num>
  <w:num w:numId="23">
    <w:abstractNumId w:val="22"/>
  </w:num>
  <w:num w:numId="24">
    <w:abstractNumId w:val="34"/>
  </w:num>
  <w:num w:numId="25">
    <w:abstractNumId w:val="33"/>
  </w:num>
  <w:num w:numId="26">
    <w:abstractNumId w:val="6"/>
  </w:num>
  <w:num w:numId="27">
    <w:abstractNumId w:val="19"/>
  </w:num>
  <w:num w:numId="28">
    <w:abstractNumId w:val="26"/>
  </w:num>
  <w:num w:numId="29">
    <w:abstractNumId w:val="4"/>
  </w:num>
  <w:num w:numId="30">
    <w:abstractNumId w:val="15"/>
  </w:num>
  <w:num w:numId="31">
    <w:abstractNumId w:val="30"/>
  </w:num>
  <w:num w:numId="32">
    <w:abstractNumId w:val="18"/>
  </w:num>
  <w:num w:numId="33">
    <w:abstractNumId w:val="40"/>
  </w:num>
  <w:num w:numId="34">
    <w:abstractNumId w:val="23"/>
  </w:num>
  <w:num w:numId="35">
    <w:abstractNumId w:val="35"/>
  </w:num>
  <w:num w:numId="36">
    <w:abstractNumId w:val="28"/>
  </w:num>
  <w:num w:numId="37">
    <w:abstractNumId w:val="13"/>
  </w:num>
  <w:num w:numId="38">
    <w:abstractNumId w:val="32"/>
  </w:num>
  <w:num w:numId="39">
    <w:abstractNumId w:val="38"/>
  </w:num>
  <w:num w:numId="40">
    <w:abstractNumId w:val="17"/>
  </w:num>
  <w:num w:numId="41">
    <w:abstractNumId w:val="16"/>
  </w:num>
  <w:num w:numId="42">
    <w:abstractNumId w:val="42"/>
  </w:num>
  <w:num w:numId="43">
    <w:abstractNumId w:val="8"/>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C2F"/>
    <w:rsid w:val="00043163"/>
    <w:rsid w:val="00055755"/>
    <w:rsid w:val="00056D70"/>
    <w:rsid w:val="00064380"/>
    <w:rsid w:val="000A6D74"/>
    <w:rsid w:val="000B07C3"/>
    <w:rsid w:val="000B339F"/>
    <w:rsid w:val="000B3F94"/>
    <w:rsid w:val="000B7C2F"/>
    <w:rsid w:val="000E1F3B"/>
    <w:rsid w:val="000E2E8F"/>
    <w:rsid w:val="00105935"/>
    <w:rsid w:val="001443EE"/>
    <w:rsid w:val="00151CF6"/>
    <w:rsid w:val="001657A4"/>
    <w:rsid w:val="00166256"/>
    <w:rsid w:val="00173156"/>
    <w:rsid w:val="001747AA"/>
    <w:rsid w:val="001C3BF3"/>
    <w:rsid w:val="001D6F03"/>
    <w:rsid w:val="001E050B"/>
    <w:rsid w:val="0022343C"/>
    <w:rsid w:val="002409F7"/>
    <w:rsid w:val="00247CEA"/>
    <w:rsid w:val="0025232B"/>
    <w:rsid w:val="00255C4D"/>
    <w:rsid w:val="002A6578"/>
    <w:rsid w:val="002B1092"/>
    <w:rsid w:val="002E0FD2"/>
    <w:rsid w:val="002F4636"/>
    <w:rsid w:val="00324F46"/>
    <w:rsid w:val="0038549E"/>
    <w:rsid w:val="003A15D3"/>
    <w:rsid w:val="003C4BF2"/>
    <w:rsid w:val="003D51FB"/>
    <w:rsid w:val="003F5EB0"/>
    <w:rsid w:val="003F6EDB"/>
    <w:rsid w:val="0040142D"/>
    <w:rsid w:val="0040571B"/>
    <w:rsid w:val="0040578C"/>
    <w:rsid w:val="004218FC"/>
    <w:rsid w:val="00434FBC"/>
    <w:rsid w:val="00445616"/>
    <w:rsid w:val="00450447"/>
    <w:rsid w:val="00453DBD"/>
    <w:rsid w:val="00457F07"/>
    <w:rsid w:val="004B0EA1"/>
    <w:rsid w:val="004D766D"/>
    <w:rsid w:val="0052221A"/>
    <w:rsid w:val="0053302E"/>
    <w:rsid w:val="00565D04"/>
    <w:rsid w:val="00576151"/>
    <w:rsid w:val="005A4FBE"/>
    <w:rsid w:val="005D2CF1"/>
    <w:rsid w:val="005E046F"/>
    <w:rsid w:val="006006F5"/>
    <w:rsid w:val="006130F7"/>
    <w:rsid w:val="00650A9B"/>
    <w:rsid w:val="006D2E66"/>
    <w:rsid w:val="006E1B67"/>
    <w:rsid w:val="006F42D7"/>
    <w:rsid w:val="00712775"/>
    <w:rsid w:val="007215FF"/>
    <w:rsid w:val="00726661"/>
    <w:rsid w:val="007435A7"/>
    <w:rsid w:val="007524FB"/>
    <w:rsid w:val="007847A6"/>
    <w:rsid w:val="007B35F3"/>
    <w:rsid w:val="007B396A"/>
    <w:rsid w:val="007D086B"/>
    <w:rsid w:val="007F4AEA"/>
    <w:rsid w:val="007F6D07"/>
    <w:rsid w:val="00824B11"/>
    <w:rsid w:val="00830255"/>
    <w:rsid w:val="00865EC1"/>
    <w:rsid w:val="0088386A"/>
    <w:rsid w:val="0088501B"/>
    <w:rsid w:val="008B1C3B"/>
    <w:rsid w:val="008D1E2B"/>
    <w:rsid w:val="008D2753"/>
    <w:rsid w:val="008E3581"/>
    <w:rsid w:val="0090237C"/>
    <w:rsid w:val="00905289"/>
    <w:rsid w:val="009C5CF5"/>
    <w:rsid w:val="00A2348C"/>
    <w:rsid w:val="00A32591"/>
    <w:rsid w:val="00A451B5"/>
    <w:rsid w:val="00A676CB"/>
    <w:rsid w:val="00A760A0"/>
    <w:rsid w:val="00A770A9"/>
    <w:rsid w:val="00A77ABF"/>
    <w:rsid w:val="00A863E9"/>
    <w:rsid w:val="00A9598A"/>
    <w:rsid w:val="00B022C4"/>
    <w:rsid w:val="00B54AC1"/>
    <w:rsid w:val="00B559E9"/>
    <w:rsid w:val="00B72222"/>
    <w:rsid w:val="00B80650"/>
    <w:rsid w:val="00BC4E30"/>
    <w:rsid w:val="00BD0A5E"/>
    <w:rsid w:val="00C163BF"/>
    <w:rsid w:val="00C22E5C"/>
    <w:rsid w:val="00C36FAA"/>
    <w:rsid w:val="00C41E7E"/>
    <w:rsid w:val="00C6263D"/>
    <w:rsid w:val="00C71133"/>
    <w:rsid w:val="00C851A8"/>
    <w:rsid w:val="00CA55CC"/>
    <w:rsid w:val="00CB3317"/>
    <w:rsid w:val="00CB7208"/>
    <w:rsid w:val="00D41BFD"/>
    <w:rsid w:val="00DA235F"/>
    <w:rsid w:val="00DA3555"/>
    <w:rsid w:val="00DD71FB"/>
    <w:rsid w:val="00DD7BE0"/>
    <w:rsid w:val="00DE0ED4"/>
    <w:rsid w:val="00E456EE"/>
    <w:rsid w:val="00EC238C"/>
    <w:rsid w:val="00ED7AB9"/>
    <w:rsid w:val="00EE5BBE"/>
    <w:rsid w:val="00F2511B"/>
    <w:rsid w:val="00F27E75"/>
    <w:rsid w:val="00F33225"/>
    <w:rsid w:val="00F4178B"/>
    <w:rsid w:val="00F6022C"/>
    <w:rsid w:val="00F65492"/>
    <w:rsid w:val="00F6766E"/>
    <w:rsid w:val="00F86713"/>
    <w:rsid w:val="00F91429"/>
    <w:rsid w:val="00FB0705"/>
    <w:rsid w:val="00FC0BE9"/>
    <w:rsid w:val="00FD429C"/>
    <w:rsid w:val="00FE545B"/>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CEFBBFE"/>
  <w15:chartTrackingRefBased/>
  <w15:docId w15:val="{76F665A1-AEC5-4120-9289-1E2D400FE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0B7C2F"/>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99"/>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99"/>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ijlageOngenummerdParagraaf">
    <w:name w:val="BijlageOngenummerdParagraaf"/>
    <w:basedOn w:val="Standaard"/>
    <w:next w:val="Standaard"/>
    <w:uiPriority w:val="16"/>
    <w:qFormat/>
    <w:rsid w:val="000B7C2F"/>
    <w:pPr>
      <w:tabs>
        <w:tab w:val="left" w:pos="227"/>
        <w:tab w:val="left" w:pos="454"/>
        <w:tab w:val="left" w:pos="680"/>
      </w:tabs>
      <w:autoSpaceDE w:val="0"/>
      <w:autoSpaceDN w:val="0"/>
      <w:adjustRightInd w:val="0"/>
      <w:spacing w:before="240"/>
      <w:outlineLvl w:val="0"/>
    </w:pPr>
    <w:rPr>
      <w:b/>
    </w:rPr>
  </w:style>
  <w:style w:type="paragraph" w:customStyle="1" w:styleId="BijlageGenummerdParagraaf">
    <w:name w:val="BijlageGenummerdParagraaf"/>
    <w:basedOn w:val="Standaard"/>
    <w:next w:val="Standaard"/>
    <w:uiPriority w:val="12"/>
    <w:qFormat/>
    <w:rsid w:val="000B7C2F"/>
    <w:pPr>
      <w:numPr>
        <w:ilvl w:val="1"/>
        <w:numId w:val="32"/>
      </w:numPr>
      <w:tabs>
        <w:tab w:val="left" w:pos="227"/>
        <w:tab w:val="left" w:pos="454"/>
        <w:tab w:val="left" w:pos="680"/>
      </w:tabs>
      <w:autoSpaceDE w:val="0"/>
      <w:autoSpaceDN w:val="0"/>
      <w:adjustRightInd w:val="0"/>
      <w:spacing w:before="240"/>
      <w:outlineLvl w:val="1"/>
    </w:pPr>
    <w:rPr>
      <w:b/>
    </w:rPr>
  </w:style>
  <w:style w:type="paragraph" w:customStyle="1" w:styleId="BijlageGenummerdSubparagraaf">
    <w:name w:val="BijlageGenummerdSubparagraaf"/>
    <w:basedOn w:val="Standaard"/>
    <w:next w:val="Standaard"/>
    <w:uiPriority w:val="12"/>
    <w:qFormat/>
    <w:rsid w:val="000B7C2F"/>
    <w:pPr>
      <w:numPr>
        <w:ilvl w:val="2"/>
        <w:numId w:val="32"/>
      </w:numPr>
      <w:tabs>
        <w:tab w:val="left" w:pos="227"/>
        <w:tab w:val="left" w:pos="454"/>
        <w:tab w:val="left" w:pos="680"/>
      </w:tabs>
      <w:autoSpaceDE w:val="0"/>
      <w:autoSpaceDN w:val="0"/>
      <w:adjustRightInd w:val="0"/>
      <w:spacing w:before="240"/>
      <w:outlineLvl w:val="2"/>
    </w:pPr>
    <w:rPr>
      <w:i/>
    </w:rPr>
  </w:style>
  <w:style w:type="paragraph" w:customStyle="1" w:styleId="BijlageGenummerdKop">
    <w:name w:val="BijlageGenummerdKop"/>
    <w:next w:val="Standaard"/>
    <w:uiPriority w:val="12"/>
    <w:qFormat/>
    <w:rsid w:val="000B7C2F"/>
    <w:pPr>
      <w:pageBreakBefore/>
      <w:numPr>
        <w:numId w:val="32"/>
      </w:numPr>
      <w:tabs>
        <w:tab w:val="clear" w:pos="0"/>
      </w:tabs>
      <w:spacing w:after="660" w:line="300" w:lineRule="atLeast"/>
      <w:ind w:hanging="1701"/>
      <w:outlineLvl w:val="0"/>
    </w:pPr>
    <w:rPr>
      <w:rFonts w:ascii="Verdana" w:eastAsia="DejaVu Sans" w:hAnsi="Verdana" w:cs="Times New Roman"/>
      <w:color w:val="000000"/>
      <w:sz w:val="24"/>
      <w:lang w:eastAsia="nl-NL"/>
    </w:rPr>
  </w:style>
  <w:style w:type="character" w:customStyle="1" w:styleId="Huisstijl-Rapportkoptekst">
    <w:name w:val="Huisstijl - Rapport koptekst"/>
    <w:basedOn w:val="Standaardalinea-lettertype"/>
    <w:uiPriority w:val="1"/>
    <w:rsid w:val="000B7C2F"/>
    <w:rPr>
      <w:rFonts w:ascii="Verdana" w:hAnsi="Verdana"/>
      <w:sz w:val="13"/>
    </w:rPr>
  </w:style>
  <w:style w:type="paragraph" w:customStyle="1" w:styleId="Huisstijl-KopregelRapport">
    <w:name w:val="Huisstijl - Kopregel Rapport"/>
    <w:basedOn w:val="Standaard"/>
    <w:uiPriority w:val="16"/>
    <w:rsid w:val="000B7C2F"/>
    <w:rPr>
      <w:sz w:val="13"/>
    </w:rPr>
  </w:style>
  <w:style w:type="character" w:customStyle="1" w:styleId="Verborgentekst">
    <w:name w:val="Verborgen tekst"/>
    <w:rsid w:val="000B7C2F"/>
    <w:rPr>
      <w:rFonts w:ascii="Verdana" w:hAnsi="Verdana" w:cs="Arial"/>
      <w:b/>
      <w:i/>
      <w:vanish/>
      <w:color w:val="3366FF"/>
      <w:sz w:val="16"/>
      <w:szCs w:val="16"/>
    </w:rPr>
  </w:style>
  <w:style w:type="paragraph" w:customStyle="1" w:styleId="RapportBijschrift">
    <w:name w:val="RapportBijschrift"/>
    <w:basedOn w:val="Standaard"/>
    <w:next w:val="Standaard"/>
    <w:rsid w:val="000B7C2F"/>
    <w:rPr>
      <w:rFonts w:eastAsia="Times New Roman"/>
      <w:b/>
    </w:rPr>
  </w:style>
  <w:style w:type="paragraph" w:customStyle="1" w:styleId="RapportOpsomming">
    <w:name w:val="RapportOpsomming"/>
    <w:basedOn w:val="Standaard"/>
    <w:rsid w:val="000B7C2F"/>
    <w:pPr>
      <w:ind w:left="284" w:hanging="284"/>
    </w:pPr>
    <w:rPr>
      <w:rFonts w:eastAsia="Times New Roman"/>
      <w:sz w:val="20"/>
    </w:rPr>
  </w:style>
  <w:style w:type="paragraph" w:customStyle="1" w:styleId="OpsommingenRWS">
    <w:name w:val="Opsommingen RWS"/>
    <w:basedOn w:val="Standaard"/>
    <w:qFormat/>
    <w:rsid w:val="00151CF6"/>
    <w:pPr>
      <w:widowControl w:val="0"/>
      <w:numPr>
        <w:numId w:val="40"/>
      </w:numPr>
      <w:suppressAutoHyphens/>
      <w:autoSpaceDN w:val="0"/>
      <w:spacing w:line="240" w:lineRule="exact"/>
      <w:textAlignment w:val="baseline"/>
    </w:pPr>
    <w:rPr>
      <w:rFonts w:eastAsia="DejaVu Sans" w:cs="Lohit Hindi"/>
      <w:szCs w:val="24"/>
      <w:lang w:val="nl-NL" w:eastAsia="zh-CN" w:bidi="hi-IN"/>
    </w:rPr>
  </w:style>
  <w:style w:type="character" w:styleId="Verwijzingopmerking">
    <w:name w:val="annotation reference"/>
    <w:basedOn w:val="Standaardalinea-lettertype"/>
    <w:uiPriority w:val="99"/>
    <w:semiHidden/>
    <w:unhideWhenUsed/>
    <w:rsid w:val="007F6D07"/>
    <w:rPr>
      <w:sz w:val="16"/>
      <w:szCs w:val="16"/>
    </w:rPr>
  </w:style>
  <w:style w:type="paragraph" w:styleId="Tekstopmerking">
    <w:name w:val="annotation text"/>
    <w:basedOn w:val="Standaard"/>
    <w:link w:val="TekstopmerkingChar"/>
    <w:uiPriority w:val="99"/>
    <w:unhideWhenUsed/>
    <w:rsid w:val="007F6D07"/>
    <w:pPr>
      <w:spacing w:line="240" w:lineRule="auto"/>
    </w:pPr>
    <w:rPr>
      <w:sz w:val="20"/>
      <w:szCs w:val="20"/>
    </w:rPr>
  </w:style>
  <w:style w:type="character" w:customStyle="1" w:styleId="TekstopmerkingChar">
    <w:name w:val="Tekst opmerking Char"/>
    <w:basedOn w:val="Standaardalinea-lettertype"/>
    <w:link w:val="Tekstopmerking"/>
    <w:uiPriority w:val="99"/>
    <w:rsid w:val="007F6D07"/>
    <w:rPr>
      <w:rFonts w:ascii="Verdana" w:hAnsi="Verdana"/>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7F6D07"/>
    <w:rPr>
      <w:b/>
      <w:bCs/>
    </w:rPr>
  </w:style>
  <w:style w:type="character" w:customStyle="1" w:styleId="OnderwerpvanopmerkingChar">
    <w:name w:val="Onderwerp van opmerking Char"/>
    <w:basedOn w:val="TekstopmerkingChar"/>
    <w:link w:val="Onderwerpvanopmerking"/>
    <w:uiPriority w:val="99"/>
    <w:semiHidden/>
    <w:rsid w:val="007F6D07"/>
    <w:rPr>
      <w:rFonts w:ascii="Verdana" w:hAnsi="Verdana"/>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666072">
      <w:bodyDiv w:val="1"/>
      <w:marLeft w:val="0"/>
      <w:marRight w:val="0"/>
      <w:marTop w:val="0"/>
      <w:marBottom w:val="0"/>
      <w:divBdr>
        <w:top w:val="none" w:sz="0" w:space="0" w:color="auto"/>
        <w:left w:val="none" w:sz="0" w:space="0" w:color="auto"/>
        <w:bottom w:val="none" w:sz="0" w:space="0" w:color="auto"/>
        <w:right w:val="none" w:sz="0" w:space="0" w:color="auto"/>
      </w:divBdr>
    </w:div>
    <w:div w:id="105912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090FD-FDDB-4728-B0EF-A833CFB84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1478</Words>
  <Characters>8135</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Zaal, Remco (PPO)</dc:creator>
  <cp:keywords/>
  <dc:description/>
  <cp:lastModifiedBy>Zaal, Remco (PPO)</cp:lastModifiedBy>
  <cp:revision>3</cp:revision>
  <dcterms:created xsi:type="dcterms:W3CDTF">2021-05-19T12:42:00Z</dcterms:created>
  <dcterms:modified xsi:type="dcterms:W3CDTF">2021-05-19T12:47:00Z</dcterms:modified>
</cp:coreProperties>
</file>