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B87809" w14:textId="77777777" w:rsidR="000B6CA5" w:rsidRPr="009D5674" w:rsidRDefault="004D36D9" w:rsidP="009D5674">
      <w:pPr>
        <w:pStyle w:val="KW1CDocumentTitel"/>
      </w:pPr>
      <w:bookmarkStart w:id="0" w:name="dvDocumenttitel"/>
      <w:r>
        <w:t>Notitie</w:t>
      </w:r>
      <w:bookmarkEnd w:id="0"/>
    </w:p>
    <w:p w14:paraId="6AE1AE09" w14:textId="77777777" w:rsidR="00D012BB" w:rsidRDefault="00D012BB" w:rsidP="00D012BB"/>
    <w:p w14:paraId="6EDE7505" w14:textId="77777777" w:rsidR="00D012BB" w:rsidRPr="00D012BB" w:rsidRDefault="00D012BB" w:rsidP="00D012BB"/>
    <w:p w14:paraId="673C346E" w14:textId="77777777" w:rsidR="00D012BB" w:rsidRDefault="00D012BB"/>
    <w:tbl>
      <w:tblPr>
        <w:tblW w:w="850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6803"/>
      </w:tblGrid>
      <w:tr w:rsidR="00B045C7" w:rsidRPr="0046208A" w14:paraId="04773087" w14:textId="77777777" w:rsidTr="00B045C7">
        <w:tc>
          <w:tcPr>
            <w:tcW w:w="1701" w:type="dxa"/>
          </w:tcPr>
          <w:p w14:paraId="0BB4444B" w14:textId="77777777" w:rsidR="00CB299A" w:rsidRPr="0046208A" w:rsidRDefault="004D36D9" w:rsidP="00EC5599">
            <w:pPr>
              <w:pStyle w:val="KW1CDocumentkopje"/>
            </w:pPr>
            <w:bookmarkStart w:id="1" w:name="dpTabelDocumentgegevens"/>
            <w:bookmarkEnd w:id="1"/>
            <w:r>
              <w:t>Datum</w:t>
            </w:r>
          </w:p>
        </w:tc>
        <w:tc>
          <w:tcPr>
            <w:tcW w:w="6803" w:type="dxa"/>
          </w:tcPr>
          <w:p w14:paraId="1DACAD0B" w14:textId="35BE0EC1" w:rsidR="00CB299A" w:rsidRPr="0046208A" w:rsidRDefault="004D36D9" w:rsidP="00CB299A">
            <w:r>
              <w:t>1</w:t>
            </w:r>
            <w:r w:rsidR="00F77B74">
              <w:t>6</w:t>
            </w:r>
            <w:r>
              <w:t xml:space="preserve"> maart 2021</w:t>
            </w:r>
          </w:p>
        </w:tc>
      </w:tr>
      <w:tr w:rsidR="004D36D9" w:rsidRPr="0046208A" w14:paraId="7BEA9AC3" w14:textId="77777777" w:rsidTr="00B045C7">
        <w:tc>
          <w:tcPr>
            <w:tcW w:w="1701" w:type="dxa"/>
          </w:tcPr>
          <w:p w14:paraId="6B8D60FD" w14:textId="77777777" w:rsidR="004D36D9" w:rsidRDefault="004D36D9" w:rsidP="00EC5599">
            <w:pPr>
              <w:pStyle w:val="KW1CDocumentkopje"/>
            </w:pPr>
            <w:r>
              <w:t>Aan</w:t>
            </w:r>
          </w:p>
        </w:tc>
        <w:tc>
          <w:tcPr>
            <w:tcW w:w="6803" w:type="dxa"/>
          </w:tcPr>
          <w:p w14:paraId="29CEC1B9" w14:textId="77777777" w:rsidR="004D36D9" w:rsidRDefault="004D36D9" w:rsidP="00CB299A">
            <w:r>
              <w:t>Stuurgroep Strategische Projecten</w:t>
            </w:r>
          </w:p>
        </w:tc>
      </w:tr>
      <w:tr w:rsidR="004D36D9" w:rsidRPr="0046208A" w14:paraId="1C8CD211" w14:textId="77777777" w:rsidTr="00B045C7">
        <w:tc>
          <w:tcPr>
            <w:tcW w:w="1701" w:type="dxa"/>
          </w:tcPr>
          <w:p w14:paraId="724032C2" w14:textId="77777777" w:rsidR="004D36D9" w:rsidRDefault="004D36D9" w:rsidP="00EC5599">
            <w:pPr>
              <w:pStyle w:val="KW1CDocumentkopje"/>
            </w:pPr>
            <w:r>
              <w:t>Onderwerp</w:t>
            </w:r>
          </w:p>
        </w:tc>
        <w:tc>
          <w:tcPr>
            <w:tcW w:w="6803" w:type="dxa"/>
          </w:tcPr>
          <w:p w14:paraId="23E82980" w14:textId="419B5044" w:rsidR="004D36D9" w:rsidRDefault="004D36D9" w:rsidP="00CB299A">
            <w:r>
              <w:t xml:space="preserve">Statusoverzicht </w:t>
            </w:r>
            <w:r w:rsidR="00A120B5">
              <w:t>I</w:t>
            </w:r>
            <w:r>
              <w:t>nformatieplan 2020-2022</w:t>
            </w:r>
          </w:p>
        </w:tc>
      </w:tr>
      <w:tr w:rsidR="004D36D9" w:rsidRPr="0046208A" w14:paraId="008CCC7F" w14:textId="77777777" w:rsidTr="00B045C7">
        <w:tc>
          <w:tcPr>
            <w:tcW w:w="1701" w:type="dxa"/>
          </w:tcPr>
          <w:p w14:paraId="6163A35A" w14:textId="77777777" w:rsidR="004D36D9" w:rsidRDefault="004D36D9" w:rsidP="00EC5599">
            <w:pPr>
              <w:pStyle w:val="KW1CDocumentkopje"/>
            </w:pPr>
            <w:r>
              <w:t>Classificatie</w:t>
            </w:r>
          </w:p>
        </w:tc>
        <w:tc>
          <w:tcPr>
            <w:tcW w:w="6803" w:type="dxa"/>
          </w:tcPr>
          <w:p w14:paraId="467E90FB" w14:textId="77777777" w:rsidR="004D36D9" w:rsidRDefault="004D36D9" w:rsidP="00CB299A">
            <w:r>
              <w:t>Intern gebruik</w:t>
            </w:r>
          </w:p>
        </w:tc>
      </w:tr>
    </w:tbl>
    <w:p w14:paraId="348DD969" w14:textId="77777777" w:rsidR="00D012BB" w:rsidRDefault="00D012BB" w:rsidP="00D012BB"/>
    <w:p w14:paraId="40DA709B" w14:textId="77777777" w:rsidR="007932A8" w:rsidRDefault="007932A8" w:rsidP="00D012BB"/>
    <w:p w14:paraId="171EB906" w14:textId="77777777" w:rsidR="004D36D9" w:rsidRPr="004D36D9" w:rsidRDefault="004D36D9" w:rsidP="00D012BB">
      <w:pPr>
        <w:rPr>
          <w:b/>
          <w:bCs/>
        </w:rPr>
      </w:pPr>
      <w:bookmarkStart w:id="2" w:name="dpStart"/>
      <w:bookmarkEnd w:id="2"/>
      <w:r w:rsidRPr="004D36D9">
        <w:rPr>
          <w:b/>
          <w:bCs/>
        </w:rPr>
        <w:t>Achtergrond</w:t>
      </w:r>
    </w:p>
    <w:p w14:paraId="10ACDAB9" w14:textId="77777777" w:rsidR="00E3473C" w:rsidRDefault="00E3473C" w:rsidP="00D012BB"/>
    <w:p w14:paraId="03A15BA5" w14:textId="121D7A56" w:rsidR="00A120B5" w:rsidRDefault="004D36D9" w:rsidP="00D012BB">
      <w:r>
        <w:t xml:space="preserve">In 2020 is het Informatieplan 2020-2022 opgesteld. Dit informatieplan </w:t>
      </w:r>
      <w:r w:rsidR="00E334FE">
        <w:t xml:space="preserve">beschrijft </w:t>
      </w:r>
      <w:r w:rsidR="00C97342">
        <w:t xml:space="preserve">ontwikkelingen </w:t>
      </w:r>
      <w:r w:rsidR="00F505EF">
        <w:t>binnen en buiten het KW1C waarvan verwacht werd dat er een aanpassing aan de</w:t>
      </w:r>
      <w:r w:rsidR="00666160">
        <w:t xml:space="preserve"> in</w:t>
      </w:r>
      <w:r w:rsidR="00E334FE">
        <w:t>forma</w:t>
      </w:r>
      <w:r w:rsidR="00666160">
        <w:t>tievoorz</w:t>
      </w:r>
      <w:r w:rsidR="00E334FE">
        <w:t>i</w:t>
      </w:r>
      <w:r w:rsidR="00666160">
        <w:t>en</w:t>
      </w:r>
      <w:r w:rsidR="00E334FE">
        <w:t>i</w:t>
      </w:r>
      <w:r w:rsidR="00666160">
        <w:t>ng bin</w:t>
      </w:r>
      <w:r w:rsidR="00E334FE">
        <w:t>n</w:t>
      </w:r>
      <w:r w:rsidR="00666160">
        <w:t>en KW1C</w:t>
      </w:r>
      <w:r w:rsidR="00F505EF">
        <w:t xml:space="preserve"> nodig zou zijn</w:t>
      </w:r>
      <w:r w:rsidR="00A120B5">
        <w:t xml:space="preserve">. Zie </w:t>
      </w:r>
      <w:hyperlink r:id="rId11" w:history="1">
        <w:r w:rsidR="00A120B5" w:rsidRPr="00A120B5">
          <w:rPr>
            <w:rStyle w:val="Hyperlink"/>
          </w:rPr>
          <w:t>link</w:t>
        </w:r>
      </w:hyperlink>
      <w:r w:rsidR="00A120B5">
        <w:t xml:space="preserve"> voor het volledige informatieplan.</w:t>
      </w:r>
    </w:p>
    <w:p w14:paraId="334FA945" w14:textId="77777777" w:rsidR="00A120B5" w:rsidRDefault="00A120B5" w:rsidP="00D012BB"/>
    <w:p w14:paraId="4C5D9E27" w14:textId="561F35F7" w:rsidR="00EF202C" w:rsidRDefault="00DB7E46" w:rsidP="00D012BB">
      <w:r>
        <w:t>Het</w:t>
      </w:r>
      <w:r w:rsidR="00A120B5">
        <w:t xml:space="preserve"> Informatieplan 2020-20</w:t>
      </w:r>
      <w:r w:rsidR="008C309D">
        <w:t>2</w:t>
      </w:r>
      <w:r w:rsidR="00A120B5">
        <w:t>2 is</w:t>
      </w:r>
      <w:r>
        <w:t xml:space="preserve"> bedoeld als leidraad voor de SSP bij het maken van keuzes voor het projectenportfolio. Het </w:t>
      </w:r>
      <w:r w:rsidR="00A120B5">
        <w:t>i</w:t>
      </w:r>
      <w:r>
        <w:t xml:space="preserve">nformatieplan is goedgekeurd door de toenmalige SSP. </w:t>
      </w:r>
    </w:p>
    <w:p w14:paraId="2F979BA0" w14:textId="29D3116C" w:rsidR="00E334FE" w:rsidRDefault="00DB7E46" w:rsidP="00D012BB">
      <w:r>
        <w:br/>
      </w:r>
      <w:r w:rsidR="00A120B5">
        <w:t>O</w:t>
      </w:r>
      <w:r>
        <w:t>mdat ontwikkelingen niet stilstaan is met de SSP afgesproken, dat het plan jaarlijks  geëvalueerd en bijgesteld word</w:t>
      </w:r>
      <w:r w:rsidR="00A120B5">
        <w:t>t</w:t>
      </w:r>
      <w:r>
        <w:t xml:space="preserve">. </w:t>
      </w:r>
      <w:r w:rsidR="00EF202C">
        <w:t>En z</w:t>
      </w:r>
      <w:r w:rsidR="00A120B5">
        <w:t xml:space="preserve">odra het </w:t>
      </w:r>
      <w:r w:rsidR="00EF202C">
        <w:t xml:space="preserve">nieuwe </w:t>
      </w:r>
      <w:r w:rsidR="00A120B5">
        <w:t xml:space="preserve">meerjarenplan voor KW1C beschikbaar is zal </w:t>
      </w:r>
      <w:r w:rsidR="00631E55">
        <w:t>het Team I</w:t>
      </w:r>
      <w:r w:rsidR="00A120B5">
        <w:t>nformatiemanagement</w:t>
      </w:r>
      <w:r w:rsidR="00EF202C">
        <w:t xml:space="preserve"> het</w:t>
      </w:r>
      <w:r w:rsidR="00A120B5">
        <w:t xml:space="preserve"> </w:t>
      </w:r>
      <w:r w:rsidR="006A7C38">
        <w:t>i</w:t>
      </w:r>
      <w:r w:rsidR="00A120B5">
        <w:t xml:space="preserve">nformatieplan </w:t>
      </w:r>
      <w:r w:rsidR="006A7C38">
        <w:t>her</w:t>
      </w:r>
      <w:r w:rsidR="00EF202C">
        <w:t xml:space="preserve">zien. Informatiemanagement heeft de ambitie om het vernieuwde informatieplan te voorzien van een </w:t>
      </w:r>
      <w:proofErr w:type="spellStart"/>
      <w:r w:rsidR="00EF202C">
        <w:t>roadmap</w:t>
      </w:r>
      <w:proofErr w:type="spellEnd"/>
      <w:r w:rsidR="00EF202C">
        <w:t>; een jaarplanning van de uit te voeren projecten.</w:t>
      </w:r>
      <w:r>
        <w:br/>
      </w:r>
    </w:p>
    <w:p w14:paraId="53B56F2D" w14:textId="28DA53D0" w:rsidR="00A04636" w:rsidRDefault="00E334FE" w:rsidP="008A0C5D">
      <w:r>
        <w:t xml:space="preserve">Het </w:t>
      </w:r>
      <w:r w:rsidR="00EF202C">
        <w:t xml:space="preserve">huidige </w:t>
      </w:r>
      <w:r>
        <w:t xml:space="preserve">informatieplan </w:t>
      </w:r>
      <w:r w:rsidR="004D36D9">
        <w:t xml:space="preserve">benoemt een groot aantal doelstellingen </w:t>
      </w:r>
      <w:r w:rsidR="00DB7E46">
        <w:t xml:space="preserve">die </w:t>
      </w:r>
      <w:r w:rsidR="004D36D9">
        <w:t xml:space="preserve">zijn onderverdeeld naar een 11-tal thema’s. </w:t>
      </w:r>
      <w:r w:rsidR="008A0C5D">
        <w:t xml:space="preserve">Veel </w:t>
      </w:r>
      <w:r w:rsidR="004D36D9">
        <w:t xml:space="preserve">van de doelstellingen </w:t>
      </w:r>
      <w:r w:rsidR="00DB7E46">
        <w:t xml:space="preserve">zijn </w:t>
      </w:r>
      <w:r w:rsidR="008A0C5D">
        <w:t xml:space="preserve">onderverdeeld </w:t>
      </w:r>
      <w:r w:rsidR="004D36D9">
        <w:t xml:space="preserve">in subdoelen. Per subdoel is vervolgens aangegeven of </w:t>
      </w:r>
      <w:r w:rsidR="00DB7E46">
        <w:t xml:space="preserve">dit </w:t>
      </w:r>
      <w:r w:rsidR="004D36D9">
        <w:t xml:space="preserve">met een project gerealiseerd moet worden of dat het </w:t>
      </w:r>
      <w:r w:rsidR="008A0C5D">
        <w:t xml:space="preserve">in </w:t>
      </w:r>
      <w:r w:rsidR="004D36D9">
        <w:t>een r</w:t>
      </w:r>
      <w:r w:rsidR="008A0C5D">
        <w:t>egulier</w:t>
      </w:r>
      <w:r w:rsidR="004D36D9">
        <w:t xml:space="preserve">e lijnactiviteit </w:t>
      </w:r>
      <w:r w:rsidR="008A0C5D">
        <w:t xml:space="preserve">opgepakt </w:t>
      </w:r>
      <w:r w:rsidR="00DB7E46">
        <w:t>zou worden</w:t>
      </w:r>
      <w:r w:rsidR="004E49B6">
        <w:t>.</w:t>
      </w:r>
    </w:p>
    <w:p w14:paraId="5ACE1B9E" w14:textId="77777777" w:rsidR="00EF202C" w:rsidRDefault="00EF202C" w:rsidP="008A0C5D"/>
    <w:p w14:paraId="58B61043" w14:textId="4B7F4A65" w:rsidR="004D36D9" w:rsidRDefault="004D36D9" w:rsidP="00D012BB">
      <w:r>
        <w:t>Met deze notitie en bijlage</w:t>
      </w:r>
      <w:r w:rsidR="004E49B6">
        <w:t>n</w:t>
      </w:r>
      <w:r>
        <w:t xml:space="preserve"> willen we de Stuurgroep Strategische Projecten (SSP) een statusupdate geven van de voortgang op </w:t>
      </w:r>
      <w:r w:rsidR="004E49B6">
        <w:t xml:space="preserve">de geformuleerde </w:t>
      </w:r>
      <w:r>
        <w:t>doel</w:t>
      </w:r>
      <w:r w:rsidR="004E49B6">
        <w:t>stellingen</w:t>
      </w:r>
      <w:r>
        <w:t>.</w:t>
      </w:r>
    </w:p>
    <w:p w14:paraId="76CE6D7E" w14:textId="77777777" w:rsidR="007D4E8B" w:rsidRDefault="007D4E8B" w:rsidP="00D012BB"/>
    <w:p w14:paraId="59F08F85" w14:textId="77777777" w:rsidR="004D36D9" w:rsidRPr="00E3473C" w:rsidRDefault="00E3473C" w:rsidP="00D012BB">
      <w:pPr>
        <w:rPr>
          <w:b/>
          <w:bCs/>
        </w:rPr>
      </w:pPr>
      <w:r>
        <w:rPr>
          <w:b/>
          <w:bCs/>
        </w:rPr>
        <w:t>Bevindingen</w:t>
      </w:r>
    </w:p>
    <w:p w14:paraId="7CBEB9CE" w14:textId="77777777" w:rsidR="00E3473C" w:rsidRDefault="00E3473C" w:rsidP="00D012BB">
      <w:pPr>
        <w:rPr>
          <w:i/>
          <w:iCs/>
        </w:rPr>
      </w:pPr>
    </w:p>
    <w:p w14:paraId="3BEB0188" w14:textId="77777777" w:rsidR="00E3473C" w:rsidRPr="00E3473C" w:rsidRDefault="00E3473C" w:rsidP="00D012BB">
      <w:pPr>
        <w:rPr>
          <w:i/>
          <w:iCs/>
        </w:rPr>
      </w:pPr>
      <w:r>
        <w:rPr>
          <w:i/>
          <w:iCs/>
        </w:rPr>
        <w:t>D</w:t>
      </w:r>
      <w:r w:rsidRPr="00E3473C">
        <w:rPr>
          <w:i/>
          <w:iCs/>
        </w:rPr>
        <w:t>oelstellingen</w:t>
      </w:r>
      <w:r>
        <w:rPr>
          <w:i/>
          <w:iCs/>
        </w:rPr>
        <w:t xml:space="preserve"> via projecten</w:t>
      </w:r>
    </w:p>
    <w:p w14:paraId="41A69540" w14:textId="19F6B2E0" w:rsidR="00E3473C" w:rsidRDefault="00E3473C" w:rsidP="00D012BB">
      <w:pPr>
        <w:pStyle w:val="Lijstalinea"/>
        <w:numPr>
          <w:ilvl w:val="0"/>
          <w:numId w:val="42"/>
        </w:numPr>
      </w:pPr>
      <w:r>
        <w:t xml:space="preserve">Er waren </w:t>
      </w:r>
      <w:r w:rsidR="00574440">
        <w:t xml:space="preserve">oorspronkelijk </w:t>
      </w:r>
      <w:r w:rsidR="00775CD3">
        <w:t>73</w:t>
      </w:r>
      <w:r w:rsidR="00156F4B">
        <w:t xml:space="preserve"> </w:t>
      </w:r>
      <w:r w:rsidR="00574440">
        <w:t>project</w:t>
      </w:r>
      <w:r>
        <w:t>doelstellingen geformuleerd.</w:t>
      </w:r>
    </w:p>
    <w:p w14:paraId="2EB87FBC" w14:textId="3B06C56A" w:rsidR="00E3473C" w:rsidRDefault="00E3473C" w:rsidP="00D012BB">
      <w:pPr>
        <w:pStyle w:val="Lijstalinea"/>
        <w:numPr>
          <w:ilvl w:val="0"/>
          <w:numId w:val="42"/>
        </w:numPr>
      </w:pPr>
      <w:r>
        <w:t xml:space="preserve">Er zijn </w:t>
      </w:r>
      <w:r w:rsidR="00DB7E46">
        <w:t xml:space="preserve">als gevolg van nieuwe ontwikkelingen </w:t>
      </w:r>
      <w:r w:rsidR="001B7FF3">
        <w:t>7</w:t>
      </w:r>
      <w:r>
        <w:t xml:space="preserve"> projectdoelstelling</w:t>
      </w:r>
      <w:r w:rsidR="00DB7E46">
        <w:t>en</w:t>
      </w:r>
      <w:r>
        <w:t xml:space="preserve"> toegevoegd.</w:t>
      </w:r>
    </w:p>
    <w:p w14:paraId="77090DB6" w14:textId="435990E4" w:rsidR="00E3473C" w:rsidRDefault="006A7C38" w:rsidP="00D012BB">
      <w:pPr>
        <w:pStyle w:val="Lijstalinea"/>
        <w:numPr>
          <w:ilvl w:val="0"/>
          <w:numId w:val="42"/>
        </w:numPr>
      </w:pPr>
      <w:r>
        <w:t xml:space="preserve">Van dit nieuwe </w:t>
      </w:r>
      <w:r w:rsidR="00E3473C">
        <w:t>totaal is 49% onderhanden of reeds afgerond</w:t>
      </w:r>
      <w:r w:rsidR="00ED4E7C">
        <w:t xml:space="preserve"> (zie bijlage 1 en 2)</w:t>
      </w:r>
    </w:p>
    <w:p w14:paraId="5E185065" w14:textId="460E4EFD" w:rsidR="00EF202C" w:rsidRDefault="00EF202C" w:rsidP="00EF202C">
      <w:pPr>
        <w:pStyle w:val="Lijstalinea"/>
        <w:numPr>
          <w:ilvl w:val="0"/>
          <w:numId w:val="42"/>
        </w:numPr>
      </w:pPr>
      <w:r>
        <w:t>Actuele realisatie projectdoelstellingen: 18%</w:t>
      </w:r>
    </w:p>
    <w:p w14:paraId="315FE4B9" w14:textId="77777777" w:rsidR="00E3473C" w:rsidRDefault="00E3473C" w:rsidP="00E3473C"/>
    <w:p w14:paraId="46D64C5F" w14:textId="512639DD" w:rsidR="00E3473C" w:rsidRPr="00E3473C" w:rsidRDefault="00E3473C" w:rsidP="00E3473C">
      <w:pPr>
        <w:rPr>
          <w:i/>
          <w:iCs/>
        </w:rPr>
      </w:pPr>
      <w:r w:rsidRPr="00E3473C">
        <w:rPr>
          <w:i/>
          <w:iCs/>
        </w:rPr>
        <w:t>Doelstellingen via activitei</w:t>
      </w:r>
      <w:r w:rsidR="008D4494">
        <w:rPr>
          <w:i/>
          <w:iCs/>
        </w:rPr>
        <w:t>t</w:t>
      </w:r>
      <w:r w:rsidRPr="00E3473C">
        <w:rPr>
          <w:i/>
          <w:iCs/>
        </w:rPr>
        <w:t>en</w:t>
      </w:r>
      <w:r w:rsidR="00F505EF">
        <w:rPr>
          <w:i/>
          <w:iCs/>
        </w:rPr>
        <w:t xml:space="preserve"> (regulier of wijzigingsverzoeken)</w:t>
      </w:r>
    </w:p>
    <w:p w14:paraId="263CB713" w14:textId="2DD93438" w:rsidR="00E3473C" w:rsidRDefault="00156F4B" w:rsidP="008D4494">
      <w:pPr>
        <w:pStyle w:val="Lijstalinea"/>
        <w:numPr>
          <w:ilvl w:val="0"/>
          <w:numId w:val="43"/>
        </w:numPr>
      </w:pPr>
      <w:r>
        <w:t>Er waren oorspronkelijk 2</w:t>
      </w:r>
      <w:r w:rsidR="00775CD3">
        <w:t>5</w:t>
      </w:r>
      <w:r>
        <w:t xml:space="preserve"> </w:t>
      </w:r>
      <w:r w:rsidR="00E3473C">
        <w:t>activ</w:t>
      </w:r>
      <w:r w:rsidR="00574440">
        <w:t>i</w:t>
      </w:r>
      <w:r w:rsidR="00E3473C">
        <w:t>te</w:t>
      </w:r>
      <w:r>
        <w:t>i</w:t>
      </w:r>
      <w:r w:rsidR="00E3473C">
        <w:t>tdoelstelling</w:t>
      </w:r>
      <w:r>
        <w:t>en geformu</w:t>
      </w:r>
      <w:r w:rsidR="00574440">
        <w:t>leerd.</w:t>
      </w:r>
    </w:p>
    <w:p w14:paraId="281C2620" w14:textId="62968880" w:rsidR="00574440" w:rsidRDefault="00574440" w:rsidP="008D4494">
      <w:pPr>
        <w:pStyle w:val="Lijstalinea"/>
        <w:numPr>
          <w:ilvl w:val="0"/>
          <w:numId w:val="43"/>
        </w:numPr>
      </w:pPr>
      <w:r>
        <w:t xml:space="preserve">Er zijn </w:t>
      </w:r>
      <w:r w:rsidR="001B7FF3">
        <w:t>10</w:t>
      </w:r>
      <w:r>
        <w:t xml:space="preserve"> activiteitdoelstellingen toegevoegd.</w:t>
      </w:r>
    </w:p>
    <w:p w14:paraId="25F7F5A8" w14:textId="68C761E2" w:rsidR="00574440" w:rsidRDefault="006A7C38" w:rsidP="008D4494">
      <w:pPr>
        <w:pStyle w:val="Lijstalinea"/>
        <w:numPr>
          <w:ilvl w:val="0"/>
          <w:numId w:val="43"/>
        </w:numPr>
      </w:pPr>
      <w:r>
        <w:t xml:space="preserve">Van dit nieuwe </w:t>
      </w:r>
      <w:r w:rsidR="00574440">
        <w:t xml:space="preserve">totaal is </w:t>
      </w:r>
      <w:r w:rsidR="007018E8">
        <w:t>5</w:t>
      </w:r>
      <w:r w:rsidR="00BD2290">
        <w:t>7</w:t>
      </w:r>
      <w:r w:rsidR="007018E8">
        <w:t>% onderhand</w:t>
      </w:r>
      <w:r w:rsidR="00F505EF">
        <w:t>en</w:t>
      </w:r>
      <w:r w:rsidR="007018E8">
        <w:t>, reeds afgerond of vervallen.</w:t>
      </w:r>
    </w:p>
    <w:p w14:paraId="568C5043" w14:textId="7BE9E343" w:rsidR="00EF202C" w:rsidRDefault="00EF202C" w:rsidP="00EF202C">
      <w:pPr>
        <w:pStyle w:val="Lijstalinea"/>
        <w:numPr>
          <w:ilvl w:val="0"/>
          <w:numId w:val="43"/>
        </w:numPr>
      </w:pPr>
      <w:r>
        <w:t>Actuele realisatie activiteitdoelstellingen: 29%</w:t>
      </w:r>
    </w:p>
    <w:p w14:paraId="02481039" w14:textId="30065A0F" w:rsidR="004D36D9" w:rsidRDefault="004D36D9" w:rsidP="00D012BB"/>
    <w:p w14:paraId="7EB9CD3C" w14:textId="77777777" w:rsidR="00EF202C" w:rsidRDefault="00EF202C" w:rsidP="00D012BB"/>
    <w:p w14:paraId="164D6AAF" w14:textId="6175CDEA" w:rsidR="00FB783D" w:rsidRDefault="007D4E8B" w:rsidP="00D012BB">
      <w:r>
        <w:lastRenderedPageBreak/>
        <w:t xml:space="preserve">Naast </w:t>
      </w:r>
      <w:r w:rsidR="00F825CB">
        <w:t>de genoemde project</w:t>
      </w:r>
      <w:r w:rsidR="00044BD7">
        <w:t xml:space="preserve">taken en lijnactiviteiten zijn er </w:t>
      </w:r>
      <w:r w:rsidR="00C97342">
        <w:t xml:space="preserve">diverse </w:t>
      </w:r>
      <w:r w:rsidR="00837BB2">
        <w:t xml:space="preserve">activiteiten opgepakt </w:t>
      </w:r>
      <w:r w:rsidR="00FB783D">
        <w:t>binnen de informatievoorziening van KW1C. Denk hierbij a</w:t>
      </w:r>
      <w:r w:rsidR="005F0D58">
        <w:t>a</w:t>
      </w:r>
      <w:r w:rsidR="00FB783D">
        <w:t xml:space="preserve">n (niet uitputtend): </w:t>
      </w:r>
    </w:p>
    <w:p w14:paraId="4617DDD5" w14:textId="0E942C85" w:rsidR="00E14DF4" w:rsidRDefault="00E14DF4" w:rsidP="00FB783D">
      <w:pPr>
        <w:pStyle w:val="Lijstalinea"/>
        <w:numPr>
          <w:ilvl w:val="0"/>
          <w:numId w:val="44"/>
        </w:numPr>
      </w:pPr>
      <w:r>
        <w:t>Implemen</w:t>
      </w:r>
      <w:r w:rsidR="00EA4ACA">
        <w:t>t</w:t>
      </w:r>
      <w:r>
        <w:t>atie Whiteboard</w:t>
      </w:r>
      <w:r w:rsidR="00EA4ACA">
        <w:t>.</w:t>
      </w:r>
    </w:p>
    <w:p w14:paraId="3F18D172" w14:textId="657CACC7" w:rsidR="00E14DF4" w:rsidRPr="006A7C38" w:rsidRDefault="00E14DF4" w:rsidP="00FB783D">
      <w:pPr>
        <w:pStyle w:val="Lijstalinea"/>
        <w:numPr>
          <w:ilvl w:val="0"/>
          <w:numId w:val="44"/>
        </w:numPr>
        <w:rPr>
          <w:lang w:val="en-US"/>
        </w:rPr>
      </w:pPr>
      <w:proofErr w:type="spellStart"/>
      <w:r w:rsidRPr="006A7C38">
        <w:rPr>
          <w:lang w:val="en-US"/>
        </w:rPr>
        <w:t>Implemen</w:t>
      </w:r>
      <w:r w:rsidR="00EA4ACA" w:rsidRPr="006A7C38">
        <w:rPr>
          <w:lang w:val="en-US"/>
        </w:rPr>
        <w:t>t</w:t>
      </w:r>
      <w:r w:rsidRPr="006A7C38">
        <w:rPr>
          <w:lang w:val="en-US"/>
        </w:rPr>
        <w:t>atie</w:t>
      </w:r>
      <w:proofErr w:type="spellEnd"/>
      <w:r w:rsidR="00EA4ACA" w:rsidRPr="006A7C38">
        <w:rPr>
          <w:lang w:val="en-US"/>
        </w:rPr>
        <w:t xml:space="preserve"> </w:t>
      </w:r>
      <w:r w:rsidRPr="006A7C38">
        <w:rPr>
          <w:lang w:val="en-US"/>
        </w:rPr>
        <w:t xml:space="preserve">MS </w:t>
      </w:r>
      <w:r w:rsidR="00EA4ACA" w:rsidRPr="006A7C38">
        <w:rPr>
          <w:lang w:val="en-US"/>
        </w:rPr>
        <w:t>St</w:t>
      </w:r>
      <w:r w:rsidRPr="006A7C38">
        <w:rPr>
          <w:lang w:val="en-US"/>
        </w:rPr>
        <w:t>ream &amp; Live events</w:t>
      </w:r>
      <w:r w:rsidR="00EA4ACA" w:rsidRPr="006A7C38">
        <w:rPr>
          <w:lang w:val="en-US"/>
        </w:rPr>
        <w:t>.</w:t>
      </w:r>
    </w:p>
    <w:p w14:paraId="3197DE10" w14:textId="7AFD2C8D" w:rsidR="00E14DF4" w:rsidRDefault="00E14DF4" w:rsidP="00E14DF4">
      <w:pPr>
        <w:pStyle w:val="Lijstalinea"/>
        <w:numPr>
          <w:ilvl w:val="0"/>
          <w:numId w:val="44"/>
        </w:numPr>
      </w:pPr>
      <w:r>
        <w:t>Rapportage reiskostenregeling</w:t>
      </w:r>
      <w:r w:rsidR="00EA4ACA">
        <w:t>.</w:t>
      </w:r>
    </w:p>
    <w:p w14:paraId="61919269" w14:textId="5DA30A64" w:rsidR="00E14DF4" w:rsidRDefault="00E14DF4" w:rsidP="00E14DF4">
      <w:pPr>
        <w:pStyle w:val="Lijstalinea"/>
        <w:numPr>
          <w:ilvl w:val="0"/>
          <w:numId w:val="44"/>
        </w:numPr>
      </w:pPr>
      <w:r>
        <w:t>Introductie Pocket didactiek</w:t>
      </w:r>
      <w:r w:rsidR="00EA4ACA">
        <w:t>.</w:t>
      </w:r>
    </w:p>
    <w:p w14:paraId="4015FFBA" w14:textId="41B9E993" w:rsidR="00EA4ACA" w:rsidRDefault="00E14DF4" w:rsidP="00F505EF">
      <w:pPr>
        <w:pStyle w:val="Lijstalinea"/>
        <w:numPr>
          <w:ilvl w:val="0"/>
          <w:numId w:val="44"/>
        </w:numPr>
      </w:pPr>
      <w:r>
        <w:t xml:space="preserve">Onderzoek </w:t>
      </w:r>
      <w:r w:rsidR="00F505EF">
        <w:t xml:space="preserve">Model E Formatieve toetsing </w:t>
      </w:r>
      <w:proofErr w:type="spellStart"/>
      <w:r w:rsidR="00F505EF">
        <w:t>i</w:t>
      </w:r>
      <w:r w:rsidR="006A7C38">
        <w:t>.h.</w:t>
      </w:r>
      <w:r w:rsidR="00F505EF">
        <w:t>k</w:t>
      </w:r>
      <w:r w:rsidR="006A7C38">
        <w:t>.</w:t>
      </w:r>
      <w:r w:rsidR="00F505EF">
        <w:t>v</w:t>
      </w:r>
      <w:proofErr w:type="spellEnd"/>
      <w:r w:rsidR="006A7C38">
        <w:t>.</w:t>
      </w:r>
      <w:r w:rsidR="00F505EF">
        <w:t xml:space="preserve"> </w:t>
      </w:r>
      <w:r>
        <w:t>Flexibilisering</w:t>
      </w:r>
      <w:r w:rsidR="008C309D">
        <w:t xml:space="preserve"> (</w:t>
      </w:r>
      <w:r w:rsidR="00EA4ACA">
        <w:t>uitbreiding Flits</w:t>
      </w:r>
      <w:r w:rsidR="008C309D">
        <w:t>)</w:t>
      </w:r>
    </w:p>
    <w:p w14:paraId="5B252E47" w14:textId="77777777" w:rsidR="00C36330" w:rsidRDefault="00C36330"/>
    <w:p w14:paraId="1B45E02B" w14:textId="22DE5E4C" w:rsidR="00C36330" w:rsidRPr="00E3473C" w:rsidRDefault="00780681" w:rsidP="00C36330">
      <w:pPr>
        <w:rPr>
          <w:b/>
          <w:bCs/>
        </w:rPr>
      </w:pPr>
      <w:r>
        <w:rPr>
          <w:b/>
          <w:bCs/>
        </w:rPr>
        <w:t>Vraag</w:t>
      </w:r>
      <w:r w:rsidR="00F1271D">
        <w:rPr>
          <w:b/>
          <w:bCs/>
        </w:rPr>
        <w:t xml:space="preserve"> </w:t>
      </w:r>
      <w:r>
        <w:rPr>
          <w:b/>
          <w:bCs/>
        </w:rPr>
        <w:t>gedreven</w:t>
      </w:r>
    </w:p>
    <w:p w14:paraId="62B5A53D" w14:textId="4E5EB8A5" w:rsidR="00C36330" w:rsidRDefault="00780681" w:rsidP="00C36330">
      <w:r>
        <w:t>Het feit dat er een nog een lijst van openstaande doelstellingen is, betekent niet dat deze automatisch worden opgepakt. Dienst Informatisering werkt vraag</w:t>
      </w:r>
      <w:r w:rsidR="00F1271D">
        <w:t xml:space="preserve"> </w:t>
      </w:r>
      <w:r>
        <w:t>gedreven.</w:t>
      </w:r>
    </w:p>
    <w:p w14:paraId="2F55A948" w14:textId="10093A83" w:rsidR="00780681" w:rsidRDefault="00780681" w:rsidP="00C36330">
      <w:r>
        <w:t xml:space="preserve">Met andere woorden, als er </w:t>
      </w:r>
      <w:r w:rsidR="00F1271D">
        <w:t xml:space="preserve">een </w:t>
      </w:r>
      <w:r>
        <w:t xml:space="preserve">nieuwe doelstelling </w:t>
      </w:r>
      <w:r w:rsidR="00F1271D">
        <w:t>gerealiseerd</w:t>
      </w:r>
      <w:r>
        <w:t xml:space="preserve"> moeten worden, zal een opdrachtgever het juiste proces moeten starten:</w:t>
      </w:r>
    </w:p>
    <w:p w14:paraId="21EC9E14" w14:textId="4D16771A" w:rsidR="00780681" w:rsidRDefault="00780681" w:rsidP="00780681">
      <w:pPr>
        <w:pStyle w:val="Lijstalinea"/>
        <w:numPr>
          <w:ilvl w:val="0"/>
          <w:numId w:val="47"/>
        </w:numPr>
      </w:pPr>
      <w:r>
        <w:t>Verzoek voor een project</w:t>
      </w:r>
      <w:r>
        <w:br/>
        <w:t>Via een projectidee wordt de SSP gevraagd</w:t>
      </w:r>
      <w:r w:rsidR="00F1271D">
        <w:t xml:space="preserve"> </w:t>
      </w:r>
      <w:r>
        <w:t>om een project voor te bereiden.</w:t>
      </w:r>
    </w:p>
    <w:p w14:paraId="56F2F9DF" w14:textId="0946479A" w:rsidR="00780681" w:rsidRDefault="00780681" w:rsidP="00780681">
      <w:pPr>
        <w:pStyle w:val="Lijstalinea"/>
        <w:numPr>
          <w:ilvl w:val="0"/>
          <w:numId w:val="47"/>
        </w:numPr>
      </w:pPr>
      <w:r>
        <w:t>Verzoek voor een wijziging</w:t>
      </w:r>
      <w:r>
        <w:br/>
        <w:t>Via een wijzigingsverzoek wordt gevraagd om een bepaalde wijziging door te voeren.</w:t>
      </w:r>
    </w:p>
    <w:p w14:paraId="683598A3" w14:textId="00CDF8BF" w:rsidR="00780681" w:rsidRDefault="00780681" w:rsidP="00780681"/>
    <w:p w14:paraId="78CC5894" w14:textId="43868436" w:rsidR="00BD2290" w:rsidRPr="00BD2290" w:rsidRDefault="00BD2290" w:rsidP="00780681">
      <w:pPr>
        <w:rPr>
          <w:b/>
          <w:bCs/>
        </w:rPr>
      </w:pPr>
      <w:r w:rsidRPr="00BD2290">
        <w:rPr>
          <w:b/>
          <w:bCs/>
        </w:rPr>
        <w:t>Nadere informatie?</w:t>
      </w:r>
    </w:p>
    <w:p w14:paraId="1A8AE78F" w14:textId="16BF4361" w:rsidR="00BD2290" w:rsidRDefault="00BD2290" w:rsidP="00780681">
      <w:r>
        <w:t>Indien naar aanleiding van bovenstaande nog vragen zijn, dan zijn de informatiemanagers Jef van de Hurk, Regina Wassink en Paul Hendriks graag ber</w:t>
      </w:r>
      <w:r w:rsidR="008C309D">
        <w:t>e</w:t>
      </w:r>
      <w:r>
        <w:t>id meer toe te lichten.</w:t>
      </w:r>
    </w:p>
    <w:p w14:paraId="2EB03310" w14:textId="77777777" w:rsidR="00BD2290" w:rsidRPr="00780681" w:rsidRDefault="00BD2290" w:rsidP="00780681"/>
    <w:p w14:paraId="7C072527" w14:textId="77777777" w:rsidR="00A669C6" w:rsidRDefault="00A669C6"/>
    <w:p w14:paraId="7CD17735" w14:textId="77777777" w:rsidR="00A669C6" w:rsidRDefault="00A669C6"/>
    <w:p w14:paraId="7C0233F9" w14:textId="77777777" w:rsidR="00A669C6" w:rsidRDefault="00A669C6"/>
    <w:p w14:paraId="7F9CD57B" w14:textId="77777777" w:rsidR="00A669C6" w:rsidRDefault="00A669C6"/>
    <w:p w14:paraId="03162E76" w14:textId="77777777" w:rsidR="00A669C6" w:rsidRDefault="00A669C6"/>
    <w:p w14:paraId="16ADD288" w14:textId="77777777" w:rsidR="00A669C6" w:rsidRDefault="00A669C6"/>
    <w:p w14:paraId="3396CCCB" w14:textId="77777777" w:rsidR="00A669C6" w:rsidRDefault="00A669C6"/>
    <w:p w14:paraId="70EBEFC9" w14:textId="77777777" w:rsidR="00A669C6" w:rsidRDefault="00A669C6"/>
    <w:p w14:paraId="08537A52" w14:textId="77777777" w:rsidR="00A669C6" w:rsidRDefault="00A669C6"/>
    <w:p w14:paraId="581C6378" w14:textId="77777777" w:rsidR="00A669C6" w:rsidRDefault="00A669C6"/>
    <w:p w14:paraId="0D51C1D5" w14:textId="77777777" w:rsidR="00A669C6" w:rsidRDefault="00A669C6"/>
    <w:p w14:paraId="6770CA27" w14:textId="77777777" w:rsidR="00A669C6" w:rsidRDefault="00A669C6"/>
    <w:p w14:paraId="6EE8095D" w14:textId="77777777" w:rsidR="00A669C6" w:rsidRDefault="00A669C6"/>
    <w:p w14:paraId="0B163902" w14:textId="77777777" w:rsidR="00A669C6" w:rsidRDefault="00A669C6"/>
    <w:p w14:paraId="019FEEB2" w14:textId="77777777" w:rsidR="00A669C6" w:rsidRDefault="00A669C6"/>
    <w:p w14:paraId="39D14CCE" w14:textId="77777777" w:rsidR="00A669C6" w:rsidRDefault="00A669C6"/>
    <w:p w14:paraId="1755F0AD" w14:textId="77777777" w:rsidR="00A669C6" w:rsidRDefault="00A669C6"/>
    <w:p w14:paraId="097C46F7" w14:textId="77777777" w:rsidR="00A669C6" w:rsidRDefault="00A669C6"/>
    <w:p w14:paraId="495B7641" w14:textId="00B51021" w:rsidR="00A669C6" w:rsidRDefault="00A669C6"/>
    <w:p w14:paraId="3D3875EA" w14:textId="3A106721" w:rsidR="00775CD3" w:rsidRDefault="00775CD3"/>
    <w:p w14:paraId="7537B9FC" w14:textId="77777777" w:rsidR="00A669C6" w:rsidRDefault="00A669C6"/>
    <w:p w14:paraId="34C59ED5" w14:textId="77777777" w:rsidR="00A669C6" w:rsidRDefault="00A669C6"/>
    <w:p w14:paraId="7D16BE91" w14:textId="77777777" w:rsidR="00A669C6" w:rsidRDefault="00A669C6"/>
    <w:p w14:paraId="5FB79E6F" w14:textId="3FF96978" w:rsidR="00A669C6" w:rsidRPr="00A669C6" w:rsidRDefault="00A669C6">
      <w:pPr>
        <w:rPr>
          <w:b/>
          <w:bCs/>
          <w:i/>
          <w:iCs/>
        </w:rPr>
      </w:pPr>
      <w:r w:rsidRPr="00A669C6">
        <w:rPr>
          <w:b/>
          <w:bCs/>
          <w:i/>
          <w:iCs/>
        </w:rPr>
        <w:t>Bijlagen</w:t>
      </w:r>
    </w:p>
    <w:p w14:paraId="76BA572F" w14:textId="3C6C0B7C" w:rsidR="00A669C6" w:rsidRDefault="00A669C6" w:rsidP="00A669C6">
      <w:r>
        <w:t>In de bijlagen zijn de statussen van de doelstellingen schematisch weergeven.</w:t>
      </w:r>
    </w:p>
    <w:p w14:paraId="1801717C" w14:textId="6DA0B96A" w:rsidR="00A669C6" w:rsidRDefault="00A669C6" w:rsidP="00A669C6">
      <w:r>
        <w:t>Hierbij is onderstaande status-flow gehanteerd:</w:t>
      </w:r>
    </w:p>
    <w:p w14:paraId="49F612D7" w14:textId="7C1E503E" w:rsidR="00A669C6" w:rsidRDefault="00A669C6" w:rsidP="00A669C6">
      <w:r>
        <w:rPr>
          <w:noProof/>
        </w:rPr>
        <w:drawing>
          <wp:inline distT="0" distB="0" distL="0" distR="0" wp14:anchorId="31F94EAA" wp14:editId="4554B9AA">
            <wp:extent cx="4468633" cy="572494"/>
            <wp:effectExtent l="0" t="0" r="8255" b="0"/>
            <wp:docPr id="12" name="Diagram 1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1166DC01" w14:textId="65314FCB" w:rsidR="00A669C6" w:rsidRDefault="00A669C6" w:rsidP="00A669C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9ADDE8" wp14:editId="4AE0E94A">
                <wp:simplePos x="0" y="0"/>
                <wp:positionH relativeFrom="column">
                  <wp:posOffset>199694</wp:posOffset>
                </wp:positionH>
                <wp:positionV relativeFrom="paragraph">
                  <wp:posOffset>15875</wp:posOffset>
                </wp:positionV>
                <wp:extent cx="302150" cy="151075"/>
                <wp:effectExtent l="0" t="0" r="22225" b="20955"/>
                <wp:wrapNone/>
                <wp:docPr id="13" name="Rechthoek: afgeronde hoeke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150" cy="15107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6C5678" id="Rechthoek: afgeronde hoeken 13" o:spid="_x0000_s1026" style="position:absolute;margin-left:15.7pt;margin-top:1.25pt;width:23.8pt;height:1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JSKugIAAEIGAAAOAAAAZHJzL2Uyb0RvYy54bWysVEtP3DAQvlfqf7B8L0mWXaARWbQCUVWi&#10;gICKs3HsTVTb49reV399x86DLaUcUC+J5z3zzeP0bKsVWQvnWzAVLQ5ySoThULdmWdHvD5efTijx&#10;gZmaKTCiojvh6dn844fTjS3FBBpQtXAEnRhfbmxFmxBsmWWeN0IzfwBWGBRKcJoFJN0yqx3boHet&#10;skmeH2UbcLV1wIX3yL3ohHSe/EspeLiR0otAVEUxt5C+Ln2f4jebn7Jy6ZhtWt6nwd6RhWatwaCj&#10;qwsWGFm59i9XuuUOPMhwwEFnIGXLRaoBqynyF9XcN8yKVAuC4+0Ik/9/bvn1+taRtsbeHVJimMYe&#10;3QnehAbEj5IwuRQOTC1IpIUhqIWQbawv0fLe3rqe8viM9W+l0/GPlZFtgnk3wiy2gXBkHuaTYobN&#10;4CgqZkV+PIs+s2dj63z4IkCT+Kiog5WpMamQEGbrKx86/UEvBvSg2vqyVSoRcXzEuXJkzbDxjHNh&#10;wiSZq5X+BnXHxwHK+xFANg5Kxz4Z2JhSGsToKSX4RxBl3ht3OgRg5X7co4H9VlyUxcBZbEEHenqF&#10;nRIxHWXuhMR+IsxdvWMB+1AUCQrfMGxsQmj2z9DJYfQsEdvRd+/gNZiLvpm9fjQVaRFH47yL/pbx&#10;aJEigwmjsW4NuNccqDBG7vQHkDpoIkpPUO9w2h10Z8BbftnihF0xH26Zw73HocRbFm7wIxVsKgr9&#10;i+L8u1+v8aM+riNKKdngHamo/7liTlCivhpc1M/FdBoPTyKms+MJEm5f8rQvMSt9DjixBV5Ny9Mz&#10;6gc1PKUD/YgnbxGjoogZjrEryoMbiPPQ3Tc8mlwsFkkNj41l4crcWx6dR1Tj8jxsH5mz/ZoF3M9r&#10;GG4OK18sWqcbLQ0sVgFkm7bwGdcebzxUaVf6oxov4T6dtJ5P//w3AAAA//8DAFBLAwQUAAYACAAA&#10;ACEAEY5rP9wAAAAGAQAADwAAAGRycy9kb3ducmV2LnhtbEyPT0vDQBTE74LfYXmCN7tpq/0Tsyki&#10;CBKpaC09b7LPJLj7NmS3Sfz2Pk96HGaY+U22m5wVA/ah9aRgPktAIFXetFQrOH483WxAhKjJaOsJ&#10;FXxjgF1+eZHp1PiR3nE4xFpwCYVUK2hi7FIpQ9Wg02HmOyT2Pn3vdGTZ19L0euRyZ+UiSVbS6ZZ4&#10;odEdPjZYfR3OTsH4Vhd2E07l+nkfX16p2BbD3ih1fTU93IOIOMW/MPziMzrkzFT6M5kgrILl/JaT&#10;ChZ3INheb/lZyXK1BJln8j9+/gMAAP//AwBQSwECLQAUAAYACAAAACEAtoM4kv4AAADhAQAAEwAA&#10;AAAAAAAAAAAAAAAAAAAAW0NvbnRlbnRfVHlwZXNdLnhtbFBLAQItABQABgAIAAAAIQA4/SH/1gAA&#10;AJQBAAALAAAAAAAAAAAAAAAAAC8BAABfcmVscy8ucmVsc1BLAQItABQABgAIAAAAIQD4eJSKugIA&#10;AEIGAAAOAAAAAAAAAAAAAAAAAC4CAABkcnMvZTJvRG9jLnhtbFBLAQItABQABgAIAAAAIQARjms/&#10;3AAAAAYBAAAPAAAAAAAAAAAAAAAAABQFAABkcnMvZG93bnJldi54bWxQSwUGAAAAAAQABADzAAAA&#10;HQYAAAAA&#10;" fillcolor="#fbd4d4 [661]" strokecolor="#f8aaaa [1301]" strokeweight="1pt">
                <v:stroke joinstyle="miter"/>
              </v:roundrect>
            </w:pict>
          </mc:Fallback>
        </mc:AlternateContent>
      </w:r>
      <w:r>
        <w:t>De</w:t>
      </w:r>
      <w:r>
        <w:tab/>
        <w:t>gekleurde doelstellingen zijn de initieel onderkende doelstellingen.</w:t>
      </w:r>
    </w:p>
    <w:p w14:paraId="1ED0F003" w14:textId="49821C5A" w:rsidR="00A669C6" w:rsidRDefault="00A669C6" w:rsidP="00A669C6"/>
    <w:p w14:paraId="7B31BE38" w14:textId="0A3D1A94" w:rsidR="00A669C6" w:rsidRDefault="00A669C6" w:rsidP="00A669C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B3B959" wp14:editId="1B774C6B">
                <wp:simplePos x="0" y="0"/>
                <wp:positionH relativeFrom="column">
                  <wp:posOffset>193040</wp:posOffset>
                </wp:positionH>
                <wp:positionV relativeFrom="paragraph">
                  <wp:posOffset>5715</wp:posOffset>
                </wp:positionV>
                <wp:extent cx="301625" cy="150495"/>
                <wp:effectExtent l="0" t="0" r="22225" b="20955"/>
                <wp:wrapNone/>
                <wp:docPr id="14" name="Rechthoek: afgeronde hoek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" cy="150495"/>
                        </a:xfrm>
                        <a:prstGeom prst="round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35D8F3" id="Rechthoek: afgeronde hoeken 14" o:spid="_x0000_s1026" style="position:absolute;margin-left:15.2pt;margin-top:.45pt;width:23.75pt;height:1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9xHnQIAAMwFAAAOAAAAZHJzL2Uyb0RvYy54bWysVN9PGzEMfp+0/yHK+7i7rmVw4ooqENMk&#10;BAiYeA65pHdaEmdJ2mv318/J/aBjaA9ofUjjs/3Z/mL77HynFdkK51swFS2OckqE4VC3Zl3R749X&#10;n04o8YGZmikwoqJ74en58uOHs86WYgYNqFo4giDGl52taBOCLbPM80Zo5o/ACoNKCU6zgKJbZ7Vj&#10;HaJrlc3y/DjrwNXWARfe49fLXkmXCV9KwcOtlF4EoiqKuYV0unQ+xzNbnrFy7ZhtWj6kwd6RhWat&#10;waAT1CULjGxc+xeUbrkDDzIccdAZSNlykWrAaor8VTUPDbMi1YLkeDvR5P8fLL/Z3jnS1vh2c0oM&#10;0/hG94I3oQHxoyRMroUDUwsSZWEIWiFlnfUlej7YOzdIHq+x/p10Ov5jZWSXaN5PNItdIBw/fs6L&#10;49mCEo6qYpHPTxcRM3txts6HrwI0iZeKOtiYGpMKiWG2vfahtx/tYkAPqq2vWqWSENtHXChHtgwf&#10;nnEuTDgeovxhqcy7nTHh6J1FMvry0y3slYiYytwLicxiwbOUeOrp10kVvaphSHHKdZHjb8x0LCOx&#10;kwAjssQqJ+wBYLQ8LLgYYAb76CrSSEzO+b8S6zmePFJkMGFy1q0B9xaAClPk3n4kqacmsvQM9R77&#10;zkE/kN7yqxbf+pr5cMccTiDOKm6VcIuHVNBVFIYbxU50v976Hu1xMFBLSYcTXVH/c8OcoER9Mzgy&#10;p8V8HldAEuaLLzMU3KHm+VBjNvoCsHcK3F+Wp2u0D2q8Sgf6CZfPKkZFFTMcY1eUBzcKF6HfNLi+&#10;uFitkhmOvWXh2jxYHsEjq7GNH3dPzNmh4QNOyg2M08/KVy3f20ZPA6tNANmmeXjhdeAbV0ZqnGG9&#10;xZ10KCerlyW8/A0AAP//AwBQSwMEFAAGAAgAAAAhAO2/J0fbAAAABQEAAA8AAABkcnMvZG93bnJl&#10;di54bWxMjsFOwzAQRO9I/IO1SNyoQ2hTmsapUCXEBSGRcuDoxls7Il6H2G3D37Oc6Gk0mtHMqzaT&#10;78UJx9gFUnA/y0AgtcF0ZBV87J7vHkHEpMnoPhAq+MEIm/r6qtKlCWd6x1OTrOARiqVW4FIaSilj&#10;69DrOAsDEmeHMHqd2I5WmlGfedz3Ms+yQnrdET84PeDWYfvVHL2C7csuf/t8XThn8RtXfuoKu2iU&#10;ur2ZntYgEk7pvwx/+IwONTPtw5FMFL2Ch2zOTQUrEJwul6x7Bfm8AFlX8pK+/gUAAP//AwBQSwEC&#10;LQAUAAYACAAAACEAtoM4kv4AAADhAQAAEwAAAAAAAAAAAAAAAAAAAAAAW0NvbnRlbnRfVHlwZXNd&#10;LnhtbFBLAQItABQABgAIAAAAIQA4/SH/1gAAAJQBAAALAAAAAAAAAAAAAAAAAC8BAABfcmVscy8u&#10;cmVsc1BLAQItABQABgAIAAAAIQDvw9xHnQIAAMwFAAAOAAAAAAAAAAAAAAAAAC4CAABkcnMvZTJv&#10;RG9jLnhtbFBLAQItABQABgAIAAAAIQDtvydH2wAAAAUBAAAPAAAAAAAAAAAAAAAAAPcEAABkcnMv&#10;ZG93bnJldi54bWxQSwUGAAAAAAQABADzAAAA/wUAAAAA&#10;" fillcolor="#f4a300 [3209]" strokecolor="#f4a300 [3209]" strokeweight="1pt">
                <v:stroke joinstyle="miter"/>
              </v:roundrect>
            </w:pict>
          </mc:Fallback>
        </mc:AlternateContent>
      </w:r>
      <w:r>
        <w:t xml:space="preserve">De </w:t>
      </w:r>
      <w:r>
        <w:tab/>
        <w:t>gekleurde doelstellingen zijn de nieuw toegevoegde doelstellingen.</w:t>
      </w:r>
    </w:p>
    <w:p w14:paraId="2A83EE2A" w14:textId="4DCDED44" w:rsidR="00A669C6" w:rsidRDefault="00F505EF">
      <w:pPr>
        <w:sectPr w:rsidR="00A669C6" w:rsidSect="00A669C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 w:code="9"/>
          <w:pgMar w:top="1701" w:right="1985" w:bottom="1531" w:left="1701" w:header="709" w:footer="941" w:gutter="0"/>
          <w:cols w:space="708"/>
          <w:titlePg/>
          <w:docGrid w:linePitch="360"/>
        </w:sectPr>
      </w:pPr>
      <w:r>
        <w:br w:type="page"/>
      </w:r>
    </w:p>
    <w:p w14:paraId="4D79376C" w14:textId="0DD035BF" w:rsidR="00E60CB6" w:rsidRPr="00E60CB6" w:rsidRDefault="00ED4E7C" w:rsidP="00D012BB">
      <w:pPr>
        <w:rPr>
          <w:b/>
          <w:bCs/>
        </w:rPr>
      </w:pPr>
      <w:r>
        <w:rPr>
          <w:b/>
          <w:bCs/>
        </w:rPr>
        <w:lastRenderedPageBreak/>
        <w:t xml:space="preserve">Bijlage 1. </w:t>
      </w:r>
      <w:r w:rsidR="00E60CB6" w:rsidRPr="00E60CB6">
        <w:rPr>
          <w:b/>
          <w:bCs/>
        </w:rPr>
        <w:t>Projecten</w:t>
      </w:r>
      <w:r w:rsidR="00E60CB6">
        <w:rPr>
          <w:b/>
          <w:bCs/>
        </w:rPr>
        <w:t xml:space="preserve"> (t/m status Klaar voor start</w:t>
      </w:r>
    </w:p>
    <w:p w14:paraId="0041103D" w14:textId="26C4EBF6" w:rsidR="00E60CB6" w:rsidRDefault="001B7FF3">
      <w:r>
        <w:rPr>
          <w:noProof/>
        </w:rPr>
        <w:drawing>
          <wp:inline distT="0" distB="0" distL="0" distR="0" wp14:anchorId="233591AD" wp14:editId="1ACBB02F">
            <wp:extent cx="8359200" cy="5032800"/>
            <wp:effectExtent l="0" t="0" r="3810" b="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9200" cy="50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0CB6">
        <w:br w:type="page"/>
      </w:r>
    </w:p>
    <w:p w14:paraId="5B18B51F" w14:textId="245E4788" w:rsidR="00E60CB6" w:rsidRDefault="00ED4E7C" w:rsidP="00E60CB6">
      <w:pPr>
        <w:rPr>
          <w:b/>
          <w:bCs/>
        </w:rPr>
      </w:pPr>
      <w:r>
        <w:rPr>
          <w:b/>
          <w:bCs/>
        </w:rPr>
        <w:lastRenderedPageBreak/>
        <w:t xml:space="preserve">Bijlage 2. </w:t>
      </w:r>
      <w:r w:rsidR="00E60CB6" w:rsidRPr="00E60CB6">
        <w:rPr>
          <w:b/>
          <w:bCs/>
        </w:rPr>
        <w:t>Projecten (vanaf status Onderhanden)</w:t>
      </w:r>
    </w:p>
    <w:p w14:paraId="5DE9529C" w14:textId="65ECE964" w:rsidR="00E60CB6" w:rsidRDefault="001B7FF3" w:rsidP="00E60CB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81779F9" wp14:editId="0C2B4D57">
            <wp:extent cx="7113600" cy="4878000"/>
            <wp:effectExtent l="0" t="0" r="0" b="0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3600" cy="48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3058F" w14:textId="359E47A5" w:rsidR="00E60CB6" w:rsidRDefault="00ED4E7C" w:rsidP="00E60CB6">
      <w:pPr>
        <w:rPr>
          <w:b/>
          <w:bCs/>
        </w:rPr>
      </w:pPr>
      <w:r>
        <w:rPr>
          <w:b/>
          <w:bCs/>
        </w:rPr>
        <w:lastRenderedPageBreak/>
        <w:t xml:space="preserve">Bijlage 3. </w:t>
      </w:r>
      <w:r w:rsidR="00E60CB6">
        <w:rPr>
          <w:b/>
          <w:bCs/>
        </w:rPr>
        <w:t>Activiteiten (t/m status Klaar voor start)</w:t>
      </w:r>
      <w:r w:rsidR="00E60CB6">
        <w:rPr>
          <w:b/>
          <w:bCs/>
        </w:rPr>
        <w:br/>
      </w:r>
      <w:r w:rsidR="001B7FF3">
        <w:rPr>
          <w:b/>
          <w:bCs/>
          <w:noProof/>
        </w:rPr>
        <w:drawing>
          <wp:inline distT="0" distB="0" distL="0" distR="0" wp14:anchorId="146A7531" wp14:editId="7442A8AB">
            <wp:extent cx="8348400" cy="3603600"/>
            <wp:effectExtent l="0" t="0" r="0" b="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8400" cy="36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92575" w14:textId="77777777" w:rsidR="00E60CB6" w:rsidRDefault="00E60CB6">
      <w:pPr>
        <w:rPr>
          <w:b/>
          <w:bCs/>
        </w:rPr>
      </w:pPr>
      <w:r>
        <w:rPr>
          <w:b/>
          <w:bCs/>
        </w:rPr>
        <w:br w:type="page"/>
      </w:r>
    </w:p>
    <w:p w14:paraId="56AE9933" w14:textId="21B8EBAD" w:rsidR="00E60CB6" w:rsidRDefault="00ED4E7C" w:rsidP="00E60CB6">
      <w:pPr>
        <w:rPr>
          <w:b/>
          <w:bCs/>
        </w:rPr>
      </w:pPr>
      <w:r>
        <w:rPr>
          <w:b/>
          <w:bCs/>
        </w:rPr>
        <w:lastRenderedPageBreak/>
        <w:t>Bijla</w:t>
      </w:r>
      <w:r w:rsidR="008E4BC0">
        <w:rPr>
          <w:b/>
          <w:bCs/>
        </w:rPr>
        <w:t xml:space="preserve">ge 4. </w:t>
      </w:r>
      <w:r w:rsidR="00E60CB6">
        <w:rPr>
          <w:b/>
          <w:bCs/>
        </w:rPr>
        <w:t>Activiteiten (vanaf status Onderhanden)</w:t>
      </w:r>
    </w:p>
    <w:p w14:paraId="03380D00" w14:textId="09AB80EB" w:rsidR="00E60CB6" w:rsidRPr="00E60CB6" w:rsidRDefault="001B7FF3" w:rsidP="00E60CB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30B4A3B" wp14:editId="3C4D8C73">
            <wp:extent cx="7066800" cy="3664800"/>
            <wp:effectExtent l="0" t="0" r="1270" b="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6800" cy="366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0CB6" w:rsidRPr="00E60CB6" w:rsidSect="00A669C6">
      <w:pgSz w:w="16838" w:h="11906" w:orient="landscape" w:code="9"/>
      <w:pgMar w:top="1440" w:right="1531" w:bottom="1701" w:left="1701" w:header="709" w:footer="9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5964CC" w14:textId="77777777" w:rsidR="0047334F" w:rsidRDefault="0047334F" w:rsidP="00654DAB">
      <w:pPr>
        <w:spacing w:line="240" w:lineRule="auto"/>
      </w:pPr>
      <w:r>
        <w:separator/>
      </w:r>
    </w:p>
  </w:endnote>
  <w:endnote w:type="continuationSeparator" w:id="0">
    <w:p w14:paraId="440EAD52" w14:textId="77777777" w:rsidR="0047334F" w:rsidRDefault="0047334F" w:rsidP="00654D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4378AC" w14:textId="77777777" w:rsidR="00E107AE" w:rsidRDefault="00E51C1E" w:rsidP="00E51C1E">
    <w:pPr>
      <w:pStyle w:val="Voettekst"/>
      <w:tabs>
        <w:tab w:val="center" w:pos="4536"/>
      </w:tabs>
      <w:jc w:val="left"/>
      <w:rPr>
        <w:lang w:val="en-US"/>
      </w:rPr>
    </w:pPr>
    <w:r>
      <w:fldChar w:fldCharType="begin"/>
    </w:r>
    <w:r>
      <w:instrText xml:space="preserve"> REF dvClassificatieVoet \h </w:instrText>
    </w:r>
    <w:r>
      <w:fldChar w:fldCharType="end"/>
    </w:r>
    <w:r>
      <w:ptab w:relativeTo="margin" w:alignment="right" w:leader="none"/>
    </w:r>
    <w:r w:rsidR="00E107AE" w:rsidRPr="00E107AE">
      <w:t>|</w:t>
    </w:r>
    <w:r w:rsidR="00E107AE">
      <w:rPr>
        <w:lang w:val="en-US"/>
      </w:rPr>
      <w:t xml:space="preserve"> </w:t>
    </w:r>
    <w:r w:rsidR="00E107AE">
      <w:rPr>
        <w:lang w:val="en-US"/>
      </w:rPr>
      <w:fldChar w:fldCharType="begin"/>
    </w:r>
    <w:r w:rsidR="00E107AE">
      <w:rPr>
        <w:lang w:val="en-US"/>
      </w:rPr>
      <w:instrText xml:space="preserve"> PAGE  \* Arabic  \* MERGEFORMAT </w:instrText>
    </w:r>
    <w:r w:rsidR="00E107AE">
      <w:rPr>
        <w:lang w:val="en-US"/>
      </w:rPr>
      <w:fldChar w:fldCharType="separate"/>
    </w:r>
    <w:r>
      <w:rPr>
        <w:noProof/>
        <w:lang w:val="en-US"/>
      </w:rPr>
      <w:t>2</w:t>
    </w:r>
    <w:r w:rsidR="00E107AE">
      <w:rPr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7684D" w14:textId="77777777" w:rsidR="00E51C1E" w:rsidRDefault="004D36D9" w:rsidP="00E51C1E">
    <w:pPr>
      <w:pStyle w:val="Voettekst"/>
      <w:jc w:val="left"/>
    </w:pPr>
    <w:bookmarkStart w:id="3" w:name="dvClassificatieVoet"/>
    <w:r>
      <w:t>Intern gebruik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ECE987" w14:textId="77777777" w:rsidR="0047334F" w:rsidRDefault="0047334F" w:rsidP="00654DAB">
      <w:pPr>
        <w:spacing w:line="240" w:lineRule="auto"/>
      </w:pPr>
      <w:r>
        <w:separator/>
      </w:r>
    </w:p>
  </w:footnote>
  <w:footnote w:type="continuationSeparator" w:id="0">
    <w:p w14:paraId="186D6740" w14:textId="77777777" w:rsidR="0047334F" w:rsidRDefault="0047334F" w:rsidP="00654D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F711D7" w14:textId="77777777" w:rsidR="0086532D" w:rsidRDefault="0086532D">
    <w:pPr>
      <w:pStyle w:val="Koptekst"/>
    </w:pPr>
    <w:r>
      <w:rPr>
        <w:noProof/>
        <w:lang w:val="en-GB" w:eastAsia="en-GB"/>
      </w:rPr>
      <w:drawing>
        <wp:anchor distT="0" distB="0" distL="114300" distR="114300" simplePos="0" relativeHeight="251666432" behindDoc="0" locked="0" layoutInCell="1" allowOverlap="1" wp14:anchorId="69D420DC" wp14:editId="09FD7D14">
          <wp:simplePos x="0" y="0"/>
          <wp:positionH relativeFrom="page">
            <wp:align>center</wp:align>
          </wp:positionH>
          <wp:positionV relativeFrom="page">
            <wp:posOffset>234315</wp:posOffset>
          </wp:positionV>
          <wp:extent cx="237600" cy="126000"/>
          <wp:effectExtent l="0" t="0" r="0" b="762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600" cy="12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845B94" w14:textId="77777777" w:rsidR="000B6CA5" w:rsidRDefault="00FB43E8" w:rsidP="00E60CB6">
    <w:pPr>
      <w:pStyle w:val="Koptekst"/>
      <w:spacing w:line="2502" w:lineRule="exact"/>
    </w:pPr>
    <w:r>
      <w:rPr>
        <w:noProof/>
        <w:lang w:val="en-GB" w:eastAsia="en-GB"/>
      </w:rPr>
      <w:drawing>
        <wp:anchor distT="0" distB="0" distL="114300" distR="114300" simplePos="0" relativeHeight="251667456" behindDoc="1" locked="0" layoutInCell="1" allowOverlap="1" wp14:anchorId="5CB423FB" wp14:editId="05D54B79">
          <wp:simplePos x="1076325" y="781050"/>
          <wp:positionH relativeFrom="column">
            <wp:align>center</wp:align>
          </wp:positionH>
          <wp:positionV relativeFrom="page">
            <wp:posOffset>234315</wp:posOffset>
          </wp:positionV>
          <wp:extent cx="1051200" cy="9432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94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B6FCE"/>
    <w:multiLevelType w:val="hybridMultilevel"/>
    <w:tmpl w:val="DD1ABEB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D03BDE"/>
    <w:multiLevelType w:val="multilevel"/>
    <w:tmpl w:val="E5D6D712"/>
    <w:styleLink w:val="KW1COpsommingLetterLijst"/>
    <w:lvl w:ilvl="0">
      <w:start w:val="1"/>
      <w:numFmt w:val="lowerLetter"/>
      <w:pStyle w:val="KW1COpsommingLetter"/>
      <w:lvlText w:val="%1."/>
      <w:lvlJc w:val="left"/>
      <w:pPr>
        <w:tabs>
          <w:tab w:val="num" w:pos="425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425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85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701"/>
        </w:tabs>
        <w:ind w:left="1275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170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52"/>
        </w:tabs>
        <w:ind w:left="2125" w:firstLine="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55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402"/>
        </w:tabs>
        <w:ind w:left="2975" w:firstLine="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400" w:firstLine="0"/>
      </w:pPr>
      <w:rPr>
        <w:rFonts w:hint="default"/>
      </w:rPr>
    </w:lvl>
  </w:abstractNum>
  <w:abstractNum w:abstractNumId="2" w15:restartNumberingAfterBreak="0">
    <w:nsid w:val="0C570788"/>
    <w:multiLevelType w:val="multilevel"/>
    <w:tmpl w:val="9EBACD90"/>
    <w:numStyleLink w:val="KW1COpsommingBulletList"/>
  </w:abstractNum>
  <w:abstractNum w:abstractNumId="3" w15:restartNumberingAfterBreak="0">
    <w:nsid w:val="0D88424B"/>
    <w:multiLevelType w:val="multilevel"/>
    <w:tmpl w:val="E5D6D712"/>
    <w:numStyleLink w:val="KW1COpsommingLetterLijst"/>
  </w:abstractNum>
  <w:abstractNum w:abstractNumId="4" w15:restartNumberingAfterBreak="0">
    <w:nsid w:val="0E1331DB"/>
    <w:multiLevelType w:val="multilevel"/>
    <w:tmpl w:val="0374CFD6"/>
    <w:numStyleLink w:val="KW1COpsommingCijferLijst"/>
  </w:abstractNum>
  <w:abstractNum w:abstractNumId="5" w15:restartNumberingAfterBreak="0">
    <w:nsid w:val="179738A0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8A47BB7"/>
    <w:multiLevelType w:val="hybridMultilevel"/>
    <w:tmpl w:val="CE4A964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F856F6"/>
    <w:multiLevelType w:val="multilevel"/>
    <w:tmpl w:val="E5D6D712"/>
    <w:numStyleLink w:val="KW1COpsommingLetterLijst"/>
  </w:abstractNum>
  <w:abstractNum w:abstractNumId="8" w15:restartNumberingAfterBreak="0">
    <w:nsid w:val="1CE0721D"/>
    <w:multiLevelType w:val="multilevel"/>
    <w:tmpl w:val="0374CFD6"/>
    <w:numStyleLink w:val="KW1COpsommingCijferLijst"/>
  </w:abstractNum>
  <w:abstractNum w:abstractNumId="9" w15:restartNumberingAfterBreak="0">
    <w:nsid w:val="2049562D"/>
    <w:multiLevelType w:val="multilevel"/>
    <w:tmpl w:val="0374CFD6"/>
    <w:styleLink w:val="KW1COpsommingCijferLijst"/>
    <w:lvl w:ilvl="0">
      <w:start w:val="1"/>
      <w:numFmt w:val="decimal"/>
      <w:pStyle w:val="KW1COpsommingCijfer"/>
      <w:lvlText w:val="%1."/>
      <w:lvlJc w:val="left"/>
      <w:pPr>
        <w:tabs>
          <w:tab w:val="num" w:pos="425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425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76"/>
        </w:tabs>
        <w:ind w:left="85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275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1700" w:firstLine="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125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977"/>
        </w:tabs>
        <w:ind w:left="255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2975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827"/>
        </w:tabs>
        <w:ind w:left="3400" w:firstLine="0"/>
      </w:pPr>
      <w:rPr>
        <w:rFonts w:hint="default"/>
      </w:rPr>
    </w:lvl>
  </w:abstractNum>
  <w:abstractNum w:abstractNumId="10" w15:restartNumberingAfterBreak="0">
    <w:nsid w:val="271F0A97"/>
    <w:multiLevelType w:val="multilevel"/>
    <w:tmpl w:val="0374CFD6"/>
    <w:numStyleLink w:val="KW1COpsommingCijferLijst"/>
  </w:abstractNum>
  <w:abstractNum w:abstractNumId="11" w15:restartNumberingAfterBreak="0">
    <w:nsid w:val="282E2A66"/>
    <w:multiLevelType w:val="multilevel"/>
    <w:tmpl w:val="9F1C9078"/>
    <w:lvl w:ilvl="0">
      <w:start w:val="1"/>
      <w:numFmt w:val="decimal"/>
      <w:pStyle w:val="Kop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B035BFD"/>
    <w:multiLevelType w:val="multilevel"/>
    <w:tmpl w:val="9EBACD90"/>
    <w:numStyleLink w:val="KW1COpsommingBulletList"/>
  </w:abstractNum>
  <w:abstractNum w:abstractNumId="13" w15:restartNumberingAfterBreak="0">
    <w:nsid w:val="2DC23A27"/>
    <w:multiLevelType w:val="multilevel"/>
    <w:tmpl w:val="F5FA2CDE"/>
    <w:numStyleLink w:val="KW1COpsommingStreepLijst"/>
  </w:abstractNum>
  <w:abstractNum w:abstractNumId="14" w15:restartNumberingAfterBreak="0">
    <w:nsid w:val="2F807D91"/>
    <w:multiLevelType w:val="multilevel"/>
    <w:tmpl w:val="9EBACD90"/>
    <w:styleLink w:val="KW1COpsommingBulletList"/>
    <w:lvl w:ilvl="0">
      <w:start w:val="1"/>
      <w:numFmt w:val="bullet"/>
      <w:pStyle w:val="KW1COpsommingBullet"/>
      <w:lvlText w:val="•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>
      <w:start w:val="1"/>
      <w:numFmt w:val="bullet"/>
      <w:lvlText w:val="-"/>
      <w:lvlJc w:val="left"/>
      <w:pPr>
        <w:tabs>
          <w:tab w:val="num" w:pos="850"/>
        </w:tabs>
        <w:ind w:left="850" w:hanging="425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num" w:pos="1275"/>
        </w:tabs>
        <w:ind w:left="1275" w:hanging="425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1700"/>
        </w:tabs>
        <w:ind w:left="1700" w:hanging="425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num" w:pos="2125"/>
        </w:tabs>
        <w:ind w:left="2125" w:hanging="425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550"/>
        </w:tabs>
        <w:ind w:left="2550" w:hanging="425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num" w:pos="2975"/>
        </w:tabs>
        <w:ind w:left="2975" w:hanging="425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3400"/>
        </w:tabs>
        <w:ind w:left="3400" w:hanging="425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num" w:pos="3825"/>
        </w:tabs>
        <w:ind w:left="3825" w:hanging="425"/>
      </w:pPr>
      <w:rPr>
        <w:rFonts w:ascii="Arial" w:hAnsi="Arial" w:hint="default"/>
      </w:rPr>
    </w:lvl>
  </w:abstractNum>
  <w:abstractNum w:abstractNumId="15" w15:restartNumberingAfterBreak="0">
    <w:nsid w:val="316405AD"/>
    <w:multiLevelType w:val="multilevel"/>
    <w:tmpl w:val="E5D6D712"/>
    <w:numStyleLink w:val="KW1COpsommingLetterLijst"/>
  </w:abstractNum>
  <w:abstractNum w:abstractNumId="16" w15:restartNumberingAfterBreak="0">
    <w:nsid w:val="33027EA6"/>
    <w:multiLevelType w:val="hybridMultilevel"/>
    <w:tmpl w:val="FF70FE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3074263"/>
    <w:multiLevelType w:val="multilevel"/>
    <w:tmpl w:val="F5FA2CDE"/>
    <w:numStyleLink w:val="KW1COpsommingStreepLijst"/>
  </w:abstractNum>
  <w:abstractNum w:abstractNumId="18" w15:restartNumberingAfterBreak="0">
    <w:nsid w:val="3512239B"/>
    <w:multiLevelType w:val="multilevel"/>
    <w:tmpl w:val="E5D6D712"/>
    <w:numStyleLink w:val="KW1COpsommingLetterLijst"/>
  </w:abstractNum>
  <w:abstractNum w:abstractNumId="19" w15:restartNumberingAfterBreak="0">
    <w:nsid w:val="37904BCB"/>
    <w:multiLevelType w:val="multilevel"/>
    <w:tmpl w:val="F5FA2CDE"/>
    <w:numStyleLink w:val="KW1COpsommingStreepLijst"/>
  </w:abstractNum>
  <w:abstractNum w:abstractNumId="20" w15:restartNumberingAfterBreak="0">
    <w:nsid w:val="3C1B25B9"/>
    <w:multiLevelType w:val="hybridMultilevel"/>
    <w:tmpl w:val="DFBE12D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772E29"/>
    <w:multiLevelType w:val="hybridMultilevel"/>
    <w:tmpl w:val="0EE49A68"/>
    <w:lvl w:ilvl="0" w:tplc="30C2CBB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7E1C21"/>
    <w:multiLevelType w:val="multilevel"/>
    <w:tmpl w:val="F5FA2CDE"/>
    <w:styleLink w:val="KW1COpsommingStreepLijst"/>
    <w:lvl w:ilvl="0">
      <w:start w:val="1"/>
      <w:numFmt w:val="bullet"/>
      <w:pStyle w:val="KW1COpsommingStreep"/>
      <w:lvlText w:val="-"/>
      <w:lvlJc w:val="left"/>
      <w:pPr>
        <w:tabs>
          <w:tab w:val="num" w:pos="425"/>
        </w:tabs>
        <w:ind w:left="0" w:firstLine="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num" w:pos="851"/>
        </w:tabs>
        <w:ind w:left="425" w:firstLine="0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1276"/>
        </w:tabs>
        <w:ind w:left="850" w:firstLine="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num" w:pos="1701"/>
        </w:tabs>
        <w:ind w:left="1275" w:firstLine="0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2126"/>
        </w:tabs>
        <w:ind w:left="1700" w:firstLine="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num" w:pos="2552"/>
        </w:tabs>
        <w:ind w:left="2125" w:firstLine="0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2977"/>
        </w:tabs>
        <w:ind w:left="2550" w:firstLine="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num" w:pos="3402"/>
        </w:tabs>
        <w:ind w:left="2975" w:firstLine="0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3827"/>
        </w:tabs>
        <w:ind w:left="3400" w:firstLine="0"/>
      </w:pPr>
      <w:rPr>
        <w:rFonts w:ascii="Arial" w:hAnsi="Arial" w:hint="default"/>
      </w:rPr>
    </w:lvl>
  </w:abstractNum>
  <w:abstractNum w:abstractNumId="23" w15:restartNumberingAfterBreak="0">
    <w:nsid w:val="46DD6089"/>
    <w:multiLevelType w:val="multilevel"/>
    <w:tmpl w:val="F5FA2CDE"/>
    <w:numStyleLink w:val="KW1COpsommingStreepLijst"/>
  </w:abstractNum>
  <w:abstractNum w:abstractNumId="24" w15:restartNumberingAfterBreak="0">
    <w:nsid w:val="474557FD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12692E"/>
    <w:multiLevelType w:val="multilevel"/>
    <w:tmpl w:val="F5FA2CDE"/>
    <w:numStyleLink w:val="KW1COpsommingStreepLijst"/>
  </w:abstractNum>
  <w:abstractNum w:abstractNumId="26" w15:restartNumberingAfterBreak="0">
    <w:nsid w:val="49B31EF0"/>
    <w:multiLevelType w:val="multilevel"/>
    <w:tmpl w:val="9EBACD90"/>
    <w:numStyleLink w:val="KW1COpsommingBulletList"/>
  </w:abstractNum>
  <w:abstractNum w:abstractNumId="27" w15:restartNumberingAfterBreak="0">
    <w:nsid w:val="4E5A1CDF"/>
    <w:multiLevelType w:val="multilevel"/>
    <w:tmpl w:val="0374CFD6"/>
    <w:numStyleLink w:val="KW1COpsommingCijferLijst"/>
  </w:abstractNum>
  <w:abstractNum w:abstractNumId="28" w15:restartNumberingAfterBreak="0">
    <w:nsid w:val="51F0182D"/>
    <w:multiLevelType w:val="multilevel"/>
    <w:tmpl w:val="F5FA2CDE"/>
    <w:numStyleLink w:val="KW1COpsommingStreepLijst"/>
  </w:abstractNum>
  <w:abstractNum w:abstractNumId="29" w15:restartNumberingAfterBreak="0">
    <w:nsid w:val="52985E52"/>
    <w:multiLevelType w:val="multilevel"/>
    <w:tmpl w:val="0374CFD6"/>
    <w:numStyleLink w:val="KW1COpsommingCijferLijst"/>
  </w:abstractNum>
  <w:abstractNum w:abstractNumId="30" w15:restartNumberingAfterBreak="0">
    <w:nsid w:val="54BA3D9E"/>
    <w:multiLevelType w:val="multilevel"/>
    <w:tmpl w:val="E5D6D712"/>
    <w:numStyleLink w:val="KW1COpsommingLetterLijst"/>
  </w:abstractNum>
  <w:abstractNum w:abstractNumId="31" w15:restartNumberingAfterBreak="0">
    <w:nsid w:val="56315B4D"/>
    <w:multiLevelType w:val="multilevel"/>
    <w:tmpl w:val="0374CFD6"/>
    <w:numStyleLink w:val="KW1COpsommingCijferLijst"/>
  </w:abstractNum>
  <w:abstractNum w:abstractNumId="32" w15:restartNumberingAfterBreak="0">
    <w:nsid w:val="56B23F10"/>
    <w:multiLevelType w:val="multilevel"/>
    <w:tmpl w:val="0374CFD6"/>
    <w:numStyleLink w:val="KW1COpsommingCijferLijst"/>
  </w:abstractNum>
  <w:abstractNum w:abstractNumId="33" w15:restartNumberingAfterBreak="0">
    <w:nsid w:val="57FB0DC5"/>
    <w:multiLevelType w:val="multilevel"/>
    <w:tmpl w:val="F5FA2CDE"/>
    <w:numStyleLink w:val="KW1COpsommingStreepLijst"/>
  </w:abstractNum>
  <w:abstractNum w:abstractNumId="34" w15:restartNumberingAfterBreak="0">
    <w:nsid w:val="5C271BAC"/>
    <w:multiLevelType w:val="hybridMultilevel"/>
    <w:tmpl w:val="76A4CDF6"/>
    <w:lvl w:ilvl="0" w:tplc="04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5" w15:restartNumberingAfterBreak="0">
    <w:nsid w:val="5EFE725A"/>
    <w:multiLevelType w:val="hybridMultilevel"/>
    <w:tmpl w:val="5A8C121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F7F630E"/>
    <w:multiLevelType w:val="multilevel"/>
    <w:tmpl w:val="E5D6D712"/>
    <w:numStyleLink w:val="KW1COpsommingLetterLijst"/>
  </w:abstractNum>
  <w:abstractNum w:abstractNumId="37" w15:restartNumberingAfterBreak="0">
    <w:nsid w:val="5F935465"/>
    <w:multiLevelType w:val="multilevel"/>
    <w:tmpl w:val="0374CFD6"/>
    <w:numStyleLink w:val="KW1COpsommingCijferLijst"/>
  </w:abstractNum>
  <w:abstractNum w:abstractNumId="38" w15:restartNumberingAfterBreak="0">
    <w:nsid w:val="61F83300"/>
    <w:multiLevelType w:val="multilevel"/>
    <w:tmpl w:val="F5FA2CDE"/>
    <w:numStyleLink w:val="KW1COpsommingStreepLijst"/>
  </w:abstractNum>
  <w:abstractNum w:abstractNumId="39" w15:restartNumberingAfterBreak="0">
    <w:nsid w:val="66DE1E42"/>
    <w:multiLevelType w:val="multilevel"/>
    <w:tmpl w:val="E5D6D712"/>
    <w:numStyleLink w:val="KW1COpsommingLetterLijst"/>
  </w:abstractNum>
  <w:abstractNum w:abstractNumId="40" w15:restartNumberingAfterBreak="0">
    <w:nsid w:val="69604724"/>
    <w:multiLevelType w:val="multilevel"/>
    <w:tmpl w:val="F5FA2CDE"/>
    <w:numStyleLink w:val="KW1COpsommingStreepLijst"/>
  </w:abstractNum>
  <w:abstractNum w:abstractNumId="41" w15:restartNumberingAfterBreak="0">
    <w:nsid w:val="6C7461A4"/>
    <w:multiLevelType w:val="multilevel"/>
    <w:tmpl w:val="F5FA2CDE"/>
    <w:numStyleLink w:val="KW1COpsommingStreepLijst"/>
  </w:abstractNum>
  <w:abstractNum w:abstractNumId="42" w15:restartNumberingAfterBreak="0">
    <w:nsid w:val="6FFF55AD"/>
    <w:multiLevelType w:val="multilevel"/>
    <w:tmpl w:val="0374CFD6"/>
    <w:numStyleLink w:val="KW1COpsommingCijferLijst"/>
  </w:abstractNum>
  <w:abstractNum w:abstractNumId="43" w15:restartNumberingAfterBreak="0">
    <w:nsid w:val="70D3241F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76A0208"/>
    <w:multiLevelType w:val="multilevel"/>
    <w:tmpl w:val="9EBACD90"/>
    <w:numStyleLink w:val="KW1COpsommingBulletList"/>
  </w:abstractNum>
  <w:abstractNum w:abstractNumId="45" w15:restartNumberingAfterBreak="0">
    <w:nsid w:val="7B2B663F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6" w15:restartNumberingAfterBreak="0">
    <w:nsid w:val="7FDC6EBF"/>
    <w:multiLevelType w:val="hybridMultilevel"/>
    <w:tmpl w:val="B30A28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0"/>
  </w:num>
  <w:num w:numId="3">
    <w:abstractNumId w:val="33"/>
  </w:num>
  <w:num w:numId="4">
    <w:abstractNumId w:val="9"/>
  </w:num>
  <w:num w:numId="5">
    <w:abstractNumId w:val="31"/>
  </w:num>
  <w:num w:numId="6">
    <w:abstractNumId w:val="1"/>
  </w:num>
  <w:num w:numId="7">
    <w:abstractNumId w:val="7"/>
  </w:num>
  <w:num w:numId="8">
    <w:abstractNumId w:val="38"/>
  </w:num>
  <w:num w:numId="9">
    <w:abstractNumId w:val="30"/>
  </w:num>
  <w:num w:numId="10">
    <w:abstractNumId w:val="19"/>
  </w:num>
  <w:num w:numId="11">
    <w:abstractNumId w:val="11"/>
  </w:num>
  <w:num w:numId="12">
    <w:abstractNumId w:val="24"/>
  </w:num>
  <w:num w:numId="13">
    <w:abstractNumId w:val="45"/>
  </w:num>
  <w:num w:numId="14">
    <w:abstractNumId w:val="42"/>
  </w:num>
  <w:num w:numId="15">
    <w:abstractNumId w:val="4"/>
  </w:num>
  <w:num w:numId="16">
    <w:abstractNumId w:val="18"/>
  </w:num>
  <w:num w:numId="17">
    <w:abstractNumId w:val="41"/>
  </w:num>
  <w:num w:numId="18">
    <w:abstractNumId w:val="10"/>
  </w:num>
  <w:num w:numId="19">
    <w:abstractNumId w:val="3"/>
  </w:num>
  <w:num w:numId="20">
    <w:abstractNumId w:val="25"/>
  </w:num>
  <w:num w:numId="21">
    <w:abstractNumId w:val="27"/>
  </w:num>
  <w:num w:numId="22">
    <w:abstractNumId w:val="43"/>
  </w:num>
  <w:num w:numId="23">
    <w:abstractNumId w:val="29"/>
  </w:num>
  <w:num w:numId="24">
    <w:abstractNumId w:val="15"/>
  </w:num>
  <w:num w:numId="25">
    <w:abstractNumId w:val="23"/>
  </w:num>
  <w:num w:numId="26">
    <w:abstractNumId w:val="8"/>
  </w:num>
  <w:num w:numId="27">
    <w:abstractNumId w:val="36"/>
  </w:num>
  <w:num w:numId="28">
    <w:abstractNumId w:val="17"/>
  </w:num>
  <w:num w:numId="29">
    <w:abstractNumId w:val="37"/>
  </w:num>
  <w:num w:numId="30">
    <w:abstractNumId w:val="32"/>
  </w:num>
  <w:num w:numId="31">
    <w:abstractNumId w:val="39"/>
  </w:num>
  <w:num w:numId="32">
    <w:abstractNumId w:val="13"/>
  </w:num>
  <w:num w:numId="33">
    <w:abstractNumId w:val="28"/>
  </w:num>
  <w:num w:numId="34">
    <w:abstractNumId w:val="14"/>
  </w:num>
  <w:num w:numId="35">
    <w:abstractNumId w:val="12"/>
  </w:num>
  <w:num w:numId="36">
    <w:abstractNumId w:val="26"/>
  </w:num>
  <w:num w:numId="37">
    <w:abstractNumId w:val="44"/>
  </w:num>
  <w:num w:numId="38">
    <w:abstractNumId w:val="2"/>
  </w:num>
  <w:num w:numId="39">
    <w:abstractNumId w:val="5"/>
  </w:num>
  <w:num w:numId="40">
    <w:abstractNumId w:val="21"/>
  </w:num>
  <w:num w:numId="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6"/>
  </w:num>
  <w:num w:numId="43">
    <w:abstractNumId w:val="6"/>
  </w:num>
  <w:num w:numId="44">
    <w:abstractNumId w:val="16"/>
  </w:num>
  <w:num w:numId="45">
    <w:abstractNumId w:val="34"/>
  </w:num>
  <w:num w:numId="46">
    <w:abstractNumId w:val="35"/>
  </w:num>
  <w:num w:numId="47">
    <w:abstractNumId w:val="0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851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DbsDocumentInfo" w:val="&lt;?xml version=&quot;1.0&quot; encoding=&quot;utf-16&quot;?&gt;_x000d__x000a_&lt;documentinfo version=&quot;1.0&quot; projectname=&quot;kw1c&quot; projectid=&quot;9b4b2b66-d7f4-477b-80a0-561e5923cbd8&quot; pagemasterid=&quot;00000000-0000-0000-0000-000000000000&quot; documentid=&quot;b7b0f2369c1f4071b6e96a6341134891&quot; profileid=&quot;00000000-0000-0000-0000-000000000000&quot; culture=&quot;nl-NL&quot;&gt;_x000d__x000a_  &lt;content&gt;_x000d__x000a_    &lt;document sourcepath=&quot;\Notitie&quot; sourceid=&quot;5307c006-add9-4225-9f16-6ccb0f22d7ab&quot;&gt;_x000d__x000a_      &lt;variables&gt;_x000d__x000a_        &lt;Onderwerp&gt;Statusoverzicht informatieplan 2020-2022&lt;/Onderwerp&gt;_x000d__x000a_        &lt;Aan&gt;Stuurgroep Strategische Projecten&lt;/Aan&gt;_x000d__x000a_        &lt;Datum&gt;11-3-2021 00:00:00&lt;/Datum&gt;_x000d__x000a_        &lt;Classificatie&gt;InternGebruik&lt;/Classificatie&gt;_x000d__x000a_        &lt;Afzender&gt;_x000d__x000a_          &lt;VolledigeNaam&gt;Paul Hendriks&lt;/VolledigeNaam&gt;_x000d__x000a_          &lt;MedewerkerId&gt;5ea15b7c-3b74-45f4-ac37-61e78bbc5ac6&lt;/MedewerkerId&gt;_x000d__x000a_        &lt;/Afzender&gt;_x000d__x000a_      &lt;/variables&gt;_x000d__x000a_    &lt;/document&gt;_x000d__x000a_  &lt;/content&gt;_x000d__x000a_&lt;/documentinfo&gt;"/>
    <w:docVar w:name="eDbsPath" w:val="\Notitie"/>
  </w:docVars>
  <w:rsids>
    <w:rsidRoot w:val="004D36D9"/>
    <w:rsid w:val="000128A1"/>
    <w:rsid w:val="00021D08"/>
    <w:rsid w:val="00023826"/>
    <w:rsid w:val="00027596"/>
    <w:rsid w:val="00044BD7"/>
    <w:rsid w:val="00053A5D"/>
    <w:rsid w:val="00096D27"/>
    <w:rsid w:val="000A3770"/>
    <w:rsid w:val="000B4C07"/>
    <w:rsid w:val="000B6CA5"/>
    <w:rsid w:val="000C7A49"/>
    <w:rsid w:val="0010312B"/>
    <w:rsid w:val="001242F5"/>
    <w:rsid w:val="00127B61"/>
    <w:rsid w:val="00156F4B"/>
    <w:rsid w:val="00170230"/>
    <w:rsid w:val="00185B44"/>
    <w:rsid w:val="001A4E94"/>
    <w:rsid w:val="001B7FF3"/>
    <w:rsid w:val="001C3953"/>
    <w:rsid w:val="001D6CBE"/>
    <w:rsid w:val="001E62DE"/>
    <w:rsid w:val="001F6704"/>
    <w:rsid w:val="00307894"/>
    <w:rsid w:val="00307CEB"/>
    <w:rsid w:val="00325A71"/>
    <w:rsid w:val="00367E00"/>
    <w:rsid w:val="00374302"/>
    <w:rsid w:val="003816E3"/>
    <w:rsid w:val="003D4CC3"/>
    <w:rsid w:val="00440640"/>
    <w:rsid w:val="00452FED"/>
    <w:rsid w:val="0046208A"/>
    <w:rsid w:val="00470CDE"/>
    <w:rsid w:val="0047334F"/>
    <w:rsid w:val="004A10C7"/>
    <w:rsid w:val="004D36D9"/>
    <w:rsid w:val="004E49B6"/>
    <w:rsid w:val="0051023B"/>
    <w:rsid w:val="00510D30"/>
    <w:rsid w:val="0052580A"/>
    <w:rsid w:val="00564F61"/>
    <w:rsid w:val="00574440"/>
    <w:rsid w:val="005918FA"/>
    <w:rsid w:val="005B6441"/>
    <w:rsid w:val="005E3834"/>
    <w:rsid w:val="005F0D58"/>
    <w:rsid w:val="00612F64"/>
    <w:rsid w:val="00631E55"/>
    <w:rsid w:val="00654DAB"/>
    <w:rsid w:val="00666160"/>
    <w:rsid w:val="00687725"/>
    <w:rsid w:val="006A1C38"/>
    <w:rsid w:val="006A7C38"/>
    <w:rsid w:val="006C0D7B"/>
    <w:rsid w:val="007018E8"/>
    <w:rsid w:val="0071367F"/>
    <w:rsid w:val="007237CE"/>
    <w:rsid w:val="00744220"/>
    <w:rsid w:val="00775CD3"/>
    <w:rsid w:val="00780681"/>
    <w:rsid w:val="00780A7C"/>
    <w:rsid w:val="007932A8"/>
    <w:rsid w:val="0079418D"/>
    <w:rsid w:val="007A74DF"/>
    <w:rsid w:val="007D4E8B"/>
    <w:rsid w:val="007E43AB"/>
    <w:rsid w:val="007F13BB"/>
    <w:rsid w:val="007F2797"/>
    <w:rsid w:val="0081661E"/>
    <w:rsid w:val="00837BB2"/>
    <w:rsid w:val="008412E0"/>
    <w:rsid w:val="0084179C"/>
    <w:rsid w:val="00844F6E"/>
    <w:rsid w:val="00847556"/>
    <w:rsid w:val="0086532D"/>
    <w:rsid w:val="00893040"/>
    <w:rsid w:val="008A0C5D"/>
    <w:rsid w:val="008B3C4B"/>
    <w:rsid w:val="008B7005"/>
    <w:rsid w:val="008C309D"/>
    <w:rsid w:val="008D4494"/>
    <w:rsid w:val="008E4BC0"/>
    <w:rsid w:val="008E64E9"/>
    <w:rsid w:val="008F3161"/>
    <w:rsid w:val="00932321"/>
    <w:rsid w:val="0093600B"/>
    <w:rsid w:val="00943D80"/>
    <w:rsid w:val="00957587"/>
    <w:rsid w:val="00970E4A"/>
    <w:rsid w:val="009A20BD"/>
    <w:rsid w:val="009B68D0"/>
    <w:rsid w:val="009D5674"/>
    <w:rsid w:val="00A04636"/>
    <w:rsid w:val="00A120B5"/>
    <w:rsid w:val="00A6090C"/>
    <w:rsid w:val="00A669C6"/>
    <w:rsid w:val="00A70CA8"/>
    <w:rsid w:val="00AA0788"/>
    <w:rsid w:val="00AB1989"/>
    <w:rsid w:val="00AC3A74"/>
    <w:rsid w:val="00B045C7"/>
    <w:rsid w:val="00BA5F36"/>
    <w:rsid w:val="00BB6000"/>
    <w:rsid w:val="00BC506E"/>
    <w:rsid w:val="00BD2290"/>
    <w:rsid w:val="00BE7DE6"/>
    <w:rsid w:val="00C24CBC"/>
    <w:rsid w:val="00C25804"/>
    <w:rsid w:val="00C36330"/>
    <w:rsid w:val="00C374CD"/>
    <w:rsid w:val="00C42766"/>
    <w:rsid w:val="00C65662"/>
    <w:rsid w:val="00C97342"/>
    <w:rsid w:val="00CB070C"/>
    <w:rsid w:val="00CB299A"/>
    <w:rsid w:val="00CC3114"/>
    <w:rsid w:val="00CC4A14"/>
    <w:rsid w:val="00D012BB"/>
    <w:rsid w:val="00DB0B74"/>
    <w:rsid w:val="00DB0CA9"/>
    <w:rsid w:val="00DB5FB9"/>
    <w:rsid w:val="00DB7E46"/>
    <w:rsid w:val="00E0160E"/>
    <w:rsid w:val="00E0610C"/>
    <w:rsid w:val="00E107AE"/>
    <w:rsid w:val="00E12017"/>
    <w:rsid w:val="00E14862"/>
    <w:rsid w:val="00E14DF4"/>
    <w:rsid w:val="00E334FE"/>
    <w:rsid w:val="00E3473C"/>
    <w:rsid w:val="00E37B3D"/>
    <w:rsid w:val="00E51C1E"/>
    <w:rsid w:val="00E5330D"/>
    <w:rsid w:val="00E60CB6"/>
    <w:rsid w:val="00E70B0B"/>
    <w:rsid w:val="00EA4ACA"/>
    <w:rsid w:val="00ED4B07"/>
    <w:rsid w:val="00ED4E7C"/>
    <w:rsid w:val="00EF202C"/>
    <w:rsid w:val="00F1271D"/>
    <w:rsid w:val="00F175BF"/>
    <w:rsid w:val="00F37A92"/>
    <w:rsid w:val="00F505EF"/>
    <w:rsid w:val="00F5637D"/>
    <w:rsid w:val="00F77B74"/>
    <w:rsid w:val="00F81167"/>
    <w:rsid w:val="00F825CB"/>
    <w:rsid w:val="00FA0495"/>
    <w:rsid w:val="00FB1573"/>
    <w:rsid w:val="00FB43E8"/>
    <w:rsid w:val="00FB783D"/>
    <w:rsid w:val="00FE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2BD1B06"/>
  <w15:docId w15:val="{00557174-DD04-424F-A433-50D644AB2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nl-NL" w:eastAsia="nl-NL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C3A74"/>
  </w:style>
  <w:style w:type="paragraph" w:styleId="Kop1">
    <w:name w:val="heading 1"/>
    <w:basedOn w:val="Standaard"/>
    <w:next w:val="Standaard"/>
    <w:link w:val="Kop1Char"/>
    <w:uiPriority w:val="9"/>
    <w:qFormat/>
    <w:rsid w:val="00AC3A74"/>
    <w:pPr>
      <w:keepNext/>
      <w:keepLines/>
      <w:numPr>
        <w:numId w:val="11"/>
      </w:numPr>
      <w:spacing w:before="24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25804"/>
    <w:pPr>
      <w:keepNext/>
      <w:keepLines/>
      <w:numPr>
        <w:ilvl w:val="1"/>
        <w:numId w:val="11"/>
      </w:numPr>
      <w:spacing w:before="24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25804"/>
    <w:pPr>
      <w:keepNext/>
      <w:keepLines/>
      <w:numPr>
        <w:ilvl w:val="2"/>
        <w:numId w:val="11"/>
      </w:numPr>
      <w:spacing w:before="24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F175BF"/>
    <w:pPr>
      <w:keepNext/>
      <w:keepLines/>
      <w:numPr>
        <w:ilvl w:val="3"/>
        <w:numId w:val="11"/>
      </w:numPr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Kop5">
    <w:name w:val="heading 5"/>
    <w:basedOn w:val="Kop4"/>
    <w:next w:val="Standaard"/>
    <w:link w:val="Kop5Char"/>
    <w:uiPriority w:val="9"/>
    <w:unhideWhenUsed/>
    <w:rsid w:val="00AC3A74"/>
    <w:pPr>
      <w:numPr>
        <w:ilvl w:val="4"/>
      </w:numPr>
      <w:outlineLvl w:val="4"/>
    </w:pPr>
  </w:style>
  <w:style w:type="paragraph" w:styleId="Kop6">
    <w:name w:val="heading 6"/>
    <w:basedOn w:val="Kop5"/>
    <w:next w:val="Standaard"/>
    <w:link w:val="Kop6Char"/>
    <w:uiPriority w:val="9"/>
    <w:unhideWhenUsed/>
    <w:rsid w:val="00AC3A74"/>
    <w:pPr>
      <w:numPr>
        <w:ilvl w:val="5"/>
      </w:numPr>
      <w:outlineLvl w:val="5"/>
    </w:pPr>
    <w:rPr>
      <w:iCs w:val="0"/>
    </w:rPr>
  </w:style>
  <w:style w:type="paragraph" w:styleId="Kop7">
    <w:name w:val="heading 7"/>
    <w:basedOn w:val="Kop6"/>
    <w:next w:val="Standaard"/>
    <w:link w:val="Kop7Char"/>
    <w:uiPriority w:val="9"/>
    <w:unhideWhenUsed/>
    <w:rsid w:val="00AC3A74"/>
    <w:pPr>
      <w:numPr>
        <w:ilvl w:val="6"/>
      </w:numPr>
      <w:outlineLvl w:val="6"/>
    </w:pPr>
    <w:rPr>
      <w:iCs/>
    </w:rPr>
  </w:style>
  <w:style w:type="paragraph" w:styleId="Kop8">
    <w:name w:val="heading 8"/>
    <w:basedOn w:val="Kop7"/>
    <w:next w:val="Standaard"/>
    <w:link w:val="Kop8Char"/>
    <w:uiPriority w:val="9"/>
    <w:unhideWhenUsed/>
    <w:rsid w:val="00AC3A74"/>
    <w:pPr>
      <w:numPr>
        <w:ilvl w:val="7"/>
      </w:numPr>
      <w:outlineLvl w:val="7"/>
    </w:pPr>
  </w:style>
  <w:style w:type="paragraph" w:styleId="Kop9">
    <w:name w:val="heading 9"/>
    <w:basedOn w:val="Kop8"/>
    <w:next w:val="Standaard"/>
    <w:link w:val="Kop9Char"/>
    <w:uiPriority w:val="9"/>
    <w:unhideWhenUsed/>
    <w:rsid w:val="00AC3A74"/>
    <w:pPr>
      <w:numPr>
        <w:ilvl w:val="8"/>
      </w:numPr>
      <w:outlineLvl w:val="8"/>
    </w:pPr>
    <w:rPr>
      <w:iCs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148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4862"/>
    <w:rPr>
      <w:rFonts w:ascii="Segoe UI" w:hAnsi="Segoe UI" w:cs="Segoe UI"/>
      <w:sz w:val="18"/>
      <w:szCs w:val="18"/>
    </w:rPr>
  </w:style>
  <w:style w:type="paragraph" w:customStyle="1" w:styleId="KW1CDocumentkopje">
    <w:name w:val="KW1C_Documentkopje"/>
    <w:basedOn w:val="Standaard"/>
    <w:rsid w:val="00510D30"/>
    <w:rPr>
      <w:b/>
      <w:sz w:val="16"/>
    </w:rPr>
  </w:style>
  <w:style w:type="paragraph" w:styleId="Koptekst">
    <w:name w:val="header"/>
    <w:basedOn w:val="Standaard"/>
    <w:link w:val="KoptekstChar"/>
    <w:uiPriority w:val="99"/>
    <w:unhideWhenUsed/>
    <w:rsid w:val="00307CEB"/>
    <w:pPr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CEB"/>
  </w:style>
  <w:style w:type="paragraph" w:styleId="Voettekst">
    <w:name w:val="footer"/>
    <w:basedOn w:val="Standaard"/>
    <w:link w:val="VoettekstChar"/>
    <w:uiPriority w:val="99"/>
    <w:unhideWhenUsed/>
    <w:rsid w:val="00307CEB"/>
    <w:pPr>
      <w:spacing w:line="240" w:lineRule="auto"/>
      <w:jc w:val="right"/>
    </w:pPr>
  </w:style>
  <w:style w:type="character" w:customStyle="1" w:styleId="VoettekstChar">
    <w:name w:val="Voettekst Char"/>
    <w:basedOn w:val="Standaardalinea-lettertype"/>
    <w:link w:val="Voettekst"/>
    <w:uiPriority w:val="99"/>
    <w:rsid w:val="00307CEB"/>
  </w:style>
  <w:style w:type="table" w:styleId="Tabelraster">
    <w:name w:val="Table Grid"/>
    <w:basedOn w:val="Standaardtabel"/>
    <w:uiPriority w:val="39"/>
    <w:rsid w:val="00325A7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1E62DE"/>
    <w:rPr>
      <w:color w:val="0085CA" w:themeColor="hyperlink"/>
      <w:u w:val="single"/>
    </w:rPr>
  </w:style>
  <w:style w:type="paragraph" w:customStyle="1" w:styleId="KW1CDocumentgegevens">
    <w:name w:val="KW1C_Documentgegevens"/>
    <w:basedOn w:val="Standaard"/>
    <w:rsid w:val="007F2797"/>
    <w:pPr>
      <w:framePr w:w="2552" w:wrap="around" w:vAnchor="page" w:hAnchor="page" w:x="7656" w:y="3630" w:anchorLock="1"/>
      <w:tabs>
        <w:tab w:val="left" w:pos="227"/>
      </w:tabs>
    </w:pPr>
    <w:rPr>
      <w:noProof/>
      <w:sz w:val="16"/>
    </w:rPr>
  </w:style>
  <w:style w:type="paragraph" w:customStyle="1" w:styleId="KW1CDocumentgegevensKopje">
    <w:name w:val="KW1C_DocumentgegevensKopje"/>
    <w:basedOn w:val="KW1CDocumentgegevens"/>
    <w:next w:val="KW1CDocumentgegevens"/>
    <w:rsid w:val="0010312B"/>
    <w:pPr>
      <w:framePr w:wrap="around"/>
    </w:pPr>
    <w:rPr>
      <w:b/>
    </w:rPr>
  </w:style>
  <w:style w:type="character" w:customStyle="1" w:styleId="KW1CVet">
    <w:name w:val="KW1C_Vet"/>
    <w:basedOn w:val="KoptekstChar"/>
    <w:uiPriority w:val="1"/>
    <w:rsid w:val="00027596"/>
    <w:rPr>
      <w:b/>
    </w:rPr>
  </w:style>
  <w:style w:type="paragraph" w:styleId="Lijstalinea">
    <w:name w:val="List Paragraph"/>
    <w:basedOn w:val="Standaard"/>
    <w:uiPriority w:val="34"/>
    <w:rsid w:val="00A6090C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AC3A74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C25804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C25804"/>
    <w:rPr>
      <w:rFonts w:asciiTheme="majorHAnsi" w:eastAsiaTheme="majorEastAsia" w:hAnsiTheme="majorHAnsi" w:cstheme="majorBidi"/>
      <w:b/>
      <w:bCs/>
    </w:rPr>
  </w:style>
  <w:style w:type="character" w:customStyle="1" w:styleId="Kop4Char">
    <w:name w:val="Kop 4 Char"/>
    <w:basedOn w:val="Standaardalinea-lettertype"/>
    <w:link w:val="Kop4"/>
    <w:uiPriority w:val="9"/>
    <w:rsid w:val="00F175BF"/>
    <w:rPr>
      <w:rFonts w:asciiTheme="majorHAnsi" w:eastAsiaTheme="majorEastAsia" w:hAnsiTheme="majorHAnsi" w:cstheme="majorBidi"/>
      <w:b/>
      <w:bCs/>
      <w:iCs/>
    </w:rPr>
  </w:style>
  <w:style w:type="character" w:customStyle="1" w:styleId="Kop5Char">
    <w:name w:val="Kop 5 Char"/>
    <w:basedOn w:val="Standaardalinea-lettertype"/>
    <w:link w:val="Kop5"/>
    <w:uiPriority w:val="9"/>
    <w:rsid w:val="00AC3A74"/>
    <w:rPr>
      <w:rFonts w:asciiTheme="majorHAnsi" w:eastAsiaTheme="majorEastAsia" w:hAnsiTheme="majorHAnsi" w:cstheme="majorBidi"/>
      <w:b/>
      <w:bCs/>
      <w:iCs/>
    </w:rPr>
  </w:style>
  <w:style w:type="character" w:customStyle="1" w:styleId="Kop6Char">
    <w:name w:val="Kop 6 Char"/>
    <w:basedOn w:val="Standaardalinea-lettertype"/>
    <w:link w:val="Kop6"/>
    <w:uiPriority w:val="9"/>
    <w:rsid w:val="00AC3A74"/>
    <w:rPr>
      <w:rFonts w:asciiTheme="majorHAnsi" w:eastAsiaTheme="majorEastAsia" w:hAnsiTheme="majorHAnsi" w:cstheme="majorBidi"/>
      <w:b/>
      <w:bCs/>
    </w:rPr>
  </w:style>
  <w:style w:type="character" w:customStyle="1" w:styleId="Kop7Char">
    <w:name w:val="Kop 7 Char"/>
    <w:basedOn w:val="Standaardalinea-lettertype"/>
    <w:link w:val="Kop7"/>
    <w:uiPriority w:val="9"/>
    <w:rsid w:val="00AC3A74"/>
    <w:rPr>
      <w:rFonts w:asciiTheme="majorHAnsi" w:eastAsiaTheme="majorEastAsia" w:hAnsiTheme="majorHAnsi" w:cstheme="majorBidi"/>
      <w:b/>
      <w:bCs/>
      <w:iCs/>
    </w:rPr>
  </w:style>
  <w:style w:type="character" w:customStyle="1" w:styleId="Kop8Char">
    <w:name w:val="Kop 8 Char"/>
    <w:basedOn w:val="Standaardalinea-lettertype"/>
    <w:link w:val="Kop8"/>
    <w:uiPriority w:val="9"/>
    <w:rsid w:val="00AC3A74"/>
    <w:rPr>
      <w:rFonts w:asciiTheme="majorHAnsi" w:eastAsiaTheme="majorEastAsia" w:hAnsiTheme="majorHAnsi" w:cstheme="majorBidi"/>
      <w:b/>
      <w:bCs/>
      <w:iCs/>
    </w:rPr>
  </w:style>
  <w:style w:type="character" w:customStyle="1" w:styleId="Kop9Char">
    <w:name w:val="Kop 9 Char"/>
    <w:basedOn w:val="Standaardalinea-lettertype"/>
    <w:link w:val="Kop9"/>
    <w:uiPriority w:val="9"/>
    <w:rsid w:val="00AC3A74"/>
    <w:rPr>
      <w:rFonts w:asciiTheme="majorHAnsi" w:eastAsiaTheme="majorEastAsia" w:hAnsiTheme="majorHAnsi" w:cstheme="majorBidi"/>
      <w:b/>
      <w:bCs/>
    </w:rPr>
  </w:style>
  <w:style w:type="numbering" w:customStyle="1" w:styleId="KW1COpsommingStreepLijst">
    <w:name w:val="KW1C_OpsommingStreepLijst"/>
    <w:basedOn w:val="Geenlijst"/>
    <w:uiPriority w:val="99"/>
    <w:rsid w:val="007237CE"/>
    <w:pPr>
      <w:numPr>
        <w:numId w:val="1"/>
      </w:numPr>
    </w:pPr>
  </w:style>
  <w:style w:type="numbering" w:customStyle="1" w:styleId="KW1COpsommingCijferLijst">
    <w:name w:val="KW1C_OpsommingCijferLijst"/>
    <w:basedOn w:val="Geenlijst"/>
    <w:uiPriority w:val="99"/>
    <w:rsid w:val="007237CE"/>
    <w:pPr>
      <w:numPr>
        <w:numId w:val="4"/>
      </w:numPr>
    </w:pPr>
  </w:style>
  <w:style w:type="numbering" w:customStyle="1" w:styleId="KW1COpsommingLetterLijst">
    <w:name w:val="KW1C_OpsommingLetterLijst"/>
    <w:basedOn w:val="Geenlijst"/>
    <w:uiPriority w:val="99"/>
    <w:rsid w:val="00E0160E"/>
    <w:pPr>
      <w:numPr>
        <w:numId w:val="6"/>
      </w:numPr>
    </w:pPr>
  </w:style>
  <w:style w:type="paragraph" w:customStyle="1" w:styleId="KW1COpsommingCijfer">
    <w:name w:val="KW1C_OpsommingCijfer"/>
    <w:basedOn w:val="Standaard"/>
    <w:qFormat/>
    <w:rsid w:val="00307CEB"/>
    <w:pPr>
      <w:numPr>
        <w:numId w:val="30"/>
      </w:numPr>
      <w:ind w:left="425" w:hanging="425"/>
    </w:pPr>
  </w:style>
  <w:style w:type="paragraph" w:customStyle="1" w:styleId="KW1COpsommingStreep">
    <w:name w:val="KW1C_OpsommingStreep"/>
    <w:basedOn w:val="Standaard"/>
    <w:qFormat/>
    <w:rsid w:val="00307CEB"/>
    <w:pPr>
      <w:numPr>
        <w:numId w:val="33"/>
      </w:numPr>
      <w:ind w:left="425" w:hanging="425"/>
    </w:pPr>
  </w:style>
  <w:style w:type="paragraph" w:customStyle="1" w:styleId="KW1COpsommingLetter">
    <w:name w:val="KW1C_OpsommingLetter"/>
    <w:basedOn w:val="Standaard"/>
    <w:qFormat/>
    <w:rsid w:val="00307CEB"/>
    <w:pPr>
      <w:numPr>
        <w:numId w:val="31"/>
      </w:numPr>
      <w:ind w:left="425" w:hanging="425"/>
    </w:pPr>
  </w:style>
  <w:style w:type="table" w:styleId="Lichtearcering-accent1">
    <w:name w:val="Light Shading Accent 1"/>
    <w:basedOn w:val="Standaardtabel"/>
    <w:uiPriority w:val="60"/>
    <w:rsid w:val="00BE7DE6"/>
    <w:pPr>
      <w:spacing w:line="240" w:lineRule="auto"/>
    </w:pPr>
    <w:rPr>
      <w:color w:val="006297" w:themeColor="accent1" w:themeShade="BF"/>
    </w:rPr>
    <w:tblPr>
      <w:tblStyleRowBandSize w:val="1"/>
      <w:tblStyleColBandSize w:val="1"/>
      <w:tblBorders>
        <w:top w:val="single" w:sz="8" w:space="0" w:color="0085CA" w:themeColor="accent1"/>
        <w:bottom w:val="single" w:sz="8" w:space="0" w:color="0085C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CA" w:themeColor="accent1"/>
          <w:left w:val="nil"/>
          <w:bottom w:val="single" w:sz="8" w:space="0" w:color="0085C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CA" w:themeColor="accent1"/>
          <w:left w:val="nil"/>
          <w:bottom w:val="single" w:sz="8" w:space="0" w:color="0085C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4FF" w:themeFill="accent1" w:themeFillTint="3F"/>
      </w:tcPr>
    </w:tblStylePr>
  </w:style>
  <w:style w:type="numbering" w:customStyle="1" w:styleId="KW1COpsommingBulletList">
    <w:name w:val="KW1C_OpsommingBulletList"/>
    <w:basedOn w:val="Geenlijst"/>
    <w:uiPriority w:val="99"/>
    <w:rsid w:val="00BE7DE6"/>
    <w:pPr>
      <w:numPr>
        <w:numId w:val="34"/>
      </w:numPr>
    </w:pPr>
  </w:style>
  <w:style w:type="paragraph" w:customStyle="1" w:styleId="KW1COpsommingBullet">
    <w:name w:val="KW1C_OpsommingBullet"/>
    <w:basedOn w:val="Standaard"/>
    <w:qFormat/>
    <w:rsid w:val="00BE7DE6"/>
    <w:pPr>
      <w:numPr>
        <w:numId w:val="38"/>
      </w:numPr>
    </w:pPr>
  </w:style>
  <w:style w:type="paragraph" w:customStyle="1" w:styleId="KW1CParagraafkopVet">
    <w:name w:val="KW1C_ParagraafkopVet"/>
    <w:basedOn w:val="Standaard"/>
    <w:next w:val="Standaard"/>
    <w:qFormat/>
    <w:rsid w:val="0081661E"/>
    <w:pPr>
      <w:spacing w:before="240"/>
    </w:pPr>
    <w:rPr>
      <w:b/>
      <w:lang w:val="en-US"/>
    </w:rPr>
  </w:style>
  <w:style w:type="paragraph" w:customStyle="1" w:styleId="KW1CParagraafkopCursief">
    <w:name w:val="KW1C_ParagraafkopCursief"/>
    <w:basedOn w:val="KW1CParagraafkopVet"/>
    <w:next w:val="Standaard"/>
    <w:qFormat/>
    <w:rsid w:val="0079418D"/>
    <w:rPr>
      <w:b w:val="0"/>
      <w:i/>
    </w:rPr>
  </w:style>
  <w:style w:type="paragraph" w:customStyle="1" w:styleId="KW1CDocumentTitel">
    <w:name w:val="KW1C_DocumentTitel"/>
    <w:basedOn w:val="Standaard"/>
    <w:next w:val="Standaard"/>
    <w:rsid w:val="00D012BB"/>
    <w:pPr>
      <w:spacing w:line="480" w:lineRule="atLeast"/>
    </w:pPr>
    <w:rPr>
      <w:b/>
      <w:sz w:val="4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505E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505EF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505EF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505E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505EF"/>
    <w:rPr>
      <w:b/>
      <w:bCs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B7E46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B7E46"/>
  </w:style>
  <w:style w:type="character" w:styleId="Voetnootmarkering">
    <w:name w:val="footnote reference"/>
    <w:basedOn w:val="Standaardalinea-lettertype"/>
    <w:uiPriority w:val="99"/>
    <w:semiHidden/>
    <w:unhideWhenUsed/>
    <w:rsid w:val="00DB7E46"/>
    <w:rPr>
      <w:vertAlign w:val="superscript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120B5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120B5"/>
    <w:rPr>
      <w:color w:val="0085CA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Layout" Target="diagrams/layout1.xml"/><Relationship Id="rId18" Type="http://schemas.openxmlformats.org/officeDocument/2006/relationships/footer" Target="footer1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3.png"/><Relationship Id="rId7" Type="http://schemas.openxmlformats.org/officeDocument/2006/relationships/settings" Target="settings.xml"/><Relationship Id="rId12" Type="http://schemas.openxmlformats.org/officeDocument/2006/relationships/diagramData" Target="diagrams/data1.xml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ojecten.kw1c.nl/ssp/Beleid/Informatieplan%202020-2022.pdf" TargetMode="External"/><Relationship Id="rId24" Type="http://schemas.openxmlformats.org/officeDocument/2006/relationships/image" Target="media/image6.png"/><Relationship Id="rId5" Type="http://schemas.openxmlformats.org/officeDocument/2006/relationships/numbering" Target="numbering.xml"/><Relationship Id="rId15" Type="http://schemas.openxmlformats.org/officeDocument/2006/relationships/diagramColors" Target="diagrams/colors1.xml"/><Relationship Id="rId23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QuickStyle" Target="diagrams/quickStyle1.xml"/><Relationship Id="rId22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DDBA59D-9F89-4FD8-8F6E-463C4201F77B}" type="doc">
      <dgm:prSet loTypeId="urn:microsoft.com/office/officeart/2005/8/layout/process1" loCatId="process" qsTypeId="urn:microsoft.com/office/officeart/2005/8/quickstyle/simple1" qsCatId="simple" csTypeId="urn:microsoft.com/office/officeart/2005/8/colors/accent0_1" csCatId="mainScheme" phldr="1"/>
      <dgm:spPr/>
    </dgm:pt>
    <dgm:pt modelId="{7AA0AB50-4C1F-47CC-869F-D41178C0DEFC}">
      <dgm:prSet phldrT="[Tekst]"/>
      <dgm:spPr>
        <a:solidFill>
          <a:schemeClr val="accent5">
            <a:lumMod val="20000"/>
            <a:lumOff val="80000"/>
          </a:schemeClr>
        </a:solidFill>
        <a:ln w="9525"/>
      </dgm:spPr>
      <dgm:t>
        <a:bodyPr/>
        <a:lstStyle/>
        <a:p>
          <a:r>
            <a:rPr lang="nl-NL"/>
            <a:t>Noodzaak om te starten</a:t>
          </a:r>
        </a:p>
      </dgm:t>
    </dgm:pt>
    <dgm:pt modelId="{F9AB7784-1989-4443-8772-3C8D7538148A}" type="parTrans" cxnId="{ED7C1887-5C94-4703-9527-0802C4D759BD}">
      <dgm:prSet/>
      <dgm:spPr/>
      <dgm:t>
        <a:bodyPr/>
        <a:lstStyle/>
        <a:p>
          <a:endParaRPr lang="nl-NL"/>
        </a:p>
      </dgm:t>
    </dgm:pt>
    <dgm:pt modelId="{4AB406A4-55B0-4465-B0C8-A28061969DC4}" type="sibTrans" cxnId="{ED7C1887-5C94-4703-9527-0802C4D759BD}">
      <dgm:prSet/>
      <dgm:spPr/>
      <dgm:t>
        <a:bodyPr/>
        <a:lstStyle/>
        <a:p>
          <a:endParaRPr lang="nl-NL"/>
        </a:p>
      </dgm:t>
    </dgm:pt>
    <dgm:pt modelId="{03E00792-EA55-418A-9469-055325EBF3BA}">
      <dgm:prSet phldrT="[Tekst]"/>
      <dgm:spPr>
        <a:solidFill>
          <a:schemeClr val="accent5">
            <a:lumMod val="20000"/>
            <a:lumOff val="80000"/>
          </a:schemeClr>
        </a:solidFill>
        <a:ln w="9525"/>
      </dgm:spPr>
      <dgm:t>
        <a:bodyPr/>
        <a:lstStyle/>
        <a:p>
          <a:r>
            <a:rPr lang="nl-NL"/>
            <a:t>In voorbereiding</a:t>
          </a:r>
        </a:p>
      </dgm:t>
    </dgm:pt>
    <dgm:pt modelId="{64D70554-A542-45B9-BF5D-BFD2BD510AB1}" type="parTrans" cxnId="{4D98EB0D-06EE-44E9-80B3-A966EB97E981}">
      <dgm:prSet/>
      <dgm:spPr/>
      <dgm:t>
        <a:bodyPr/>
        <a:lstStyle/>
        <a:p>
          <a:endParaRPr lang="nl-NL"/>
        </a:p>
      </dgm:t>
    </dgm:pt>
    <dgm:pt modelId="{2F90F19D-9397-4733-A97E-E77E45D3C51C}" type="sibTrans" cxnId="{4D98EB0D-06EE-44E9-80B3-A966EB97E981}">
      <dgm:prSet/>
      <dgm:spPr/>
      <dgm:t>
        <a:bodyPr/>
        <a:lstStyle/>
        <a:p>
          <a:endParaRPr lang="nl-NL"/>
        </a:p>
      </dgm:t>
    </dgm:pt>
    <dgm:pt modelId="{E6F55042-A796-42EB-A220-61F50766D6D9}">
      <dgm:prSet phldrT="[Tekst]"/>
      <dgm:spPr>
        <a:solidFill>
          <a:schemeClr val="accent5">
            <a:lumMod val="20000"/>
            <a:lumOff val="80000"/>
          </a:schemeClr>
        </a:solidFill>
        <a:ln w="9525"/>
      </dgm:spPr>
      <dgm:t>
        <a:bodyPr/>
        <a:lstStyle/>
        <a:p>
          <a:r>
            <a:rPr lang="nl-NL"/>
            <a:t>Onderhanden</a:t>
          </a:r>
        </a:p>
      </dgm:t>
    </dgm:pt>
    <dgm:pt modelId="{594C0490-D3B3-4B0B-A5C0-0BB4BCFE2913}" type="parTrans" cxnId="{457020B1-4FDD-4802-8FA3-98E8600847A4}">
      <dgm:prSet/>
      <dgm:spPr/>
      <dgm:t>
        <a:bodyPr/>
        <a:lstStyle/>
        <a:p>
          <a:endParaRPr lang="nl-NL"/>
        </a:p>
      </dgm:t>
    </dgm:pt>
    <dgm:pt modelId="{95E34D9D-7B8D-4ADB-BBE1-81834CA4FDC8}" type="sibTrans" cxnId="{457020B1-4FDD-4802-8FA3-98E8600847A4}">
      <dgm:prSet/>
      <dgm:spPr/>
      <dgm:t>
        <a:bodyPr/>
        <a:lstStyle/>
        <a:p>
          <a:endParaRPr lang="nl-NL"/>
        </a:p>
      </dgm:t>
    </dgm:pt>
    <dgm:pt modelId="{7D1D55BA-FE70-4F08-9071-4B43DD861CD1}">
      <dgm:prSet phldrT="[Tekst]"/>
      <dgm:spPr>
        <a:solidFill>
          <a:schemeClr val="accent5">
            <a:lumMod val="20000"/>
            <a:lumOff val="80000"/>
          </a:schemeClr>
        </a:solidFill>
        <a:ln w="9525"/>
      </dgm:spPr>
      <dgm:t>
        <a:bodyPr/>
        <a:lstStyle/>
        <a:p>
          <a:r>
            <a:rPr lang="nl-NL"/>
            <a:t>Gerealiseerd</a:t>
          </a:r>
        </a:p>
      </dgm:t>
    </dgm:pt>
    <dgm:pt modelId="{D078C62A-4C63-4255-8E56-9922412CCDF4}" type="parTrans" cxnId="{F0C47676-4DEA-492A-939B-D23298DFAE85}">
      <dgm:prSet/>
      <dgm:spPr/>
      <dgm:t>
        <a:bodyPr/>
        <a:lstStyle/>
        <a:p>
          <a:endParaRPr lang="nl-NL"/>
        </a:p>
      </dgm:t>
    </dgm:pt>
    <dgm:pt modelId="{4EB4AB93-4856-42E0-85E3-115C50DCA26D}" type="sibTrans" cxnId="{F0C47676-4DEA-492A-939B-D23298DFAE85}">
      <dgm:prSet/>
      <dgm:spPr/>
      <dgm:t>
        <a:bodyPr/>
        <a:lstStyle/>
        <a:p>
          <a:endParaRPr lang="nl-NL"/>
        </a:p>
      </dgm:t>
    </dgm:pt>
    <dgm:pt modelId="{2BD07098-8703-4AD9-9205-88B0182BF1E9}">
      <dgm:prSet phldrT="[Tekst]"/>
      <dgm:spPr>
        <a:solidFill>
          <a:schemeClr val="accent5">
            <a:lumMod val="20000"/>
            <a:lumOff val="80000"/>
          </a:schemeClr>
        </a:solidFill>
        <a:ln w="9525"/>
      </dgm:spPr>
      <dgm:t>
        <a:bodyPr/>
        <a:lstStyle/>
        <a:p>
          <a:r>
            <a:rPr lang="nl-NL"/>
            <a:t>Klaar voor start</a:t>
          </a:r>
        </a:p>
      </dgm:t>
    </dgm:pt>
    <dgm:pt modelId="{EA67D78D-3E32-4B1E-937C-399BAB48AFB1}" type="parTrans" cxnId="{C44CBB57-5D65-4025-BF72-F29A58527192}">
      <dgm:prSet/>
      <dgm:spPr/>
      <dgm:t>
        <a:bodyPr/>
        <a:lstStyle/>
        <a:p>
          <a:endParaRPr lang="nl-NL"/>
        </a:p>
      </dgm:t>
    </dgm:pt>
    <dgm:pt modelId="{F64F1D14-85D9-418E-B11A-DD48B1D12F9C}" type="sibTrans" cxnId="{C44CBB57-5D65-4025-BF72-F29A58527192}">
      <dgm:prSet/>
      <dgm:spPr/>
      <dgm:t>
        <a:bodyPr/>
        <a:lstStyle/>
        <a:p>
          <a:endParaRPr lang="nl-NL"/>
        </a:p>
      </dgm:t>
    </dgm:pt>
    <dgm:pt modelId="{4B9760DF-9B56-4F7A-B872-B6733FE657C3}">
      <dgm:prSet phldrT="[Tekst]"/>
      <dgm:spPr>
        <a:solidFill>
          <a:schemeClr val="accent5">
            <a:lumMod val="20000"/>
            <a:lumOff val="80000"/>
          </a:schemeClr>
        </a:solidFill>
        <a:ln w="9525"/>
      </dgm:spPr>
      <dgm:t>
        <a:bodyPr/>
        <a:lstStyle/>
        <a:p>
          <a:r>
            <a:rPr lang="nl-NL"/>
            <a:t>Backlog</a:t>
          </a:r>
        </a:p>
      </dgm:t>
    </dgm:pt>
    <dgm:pt modelId="{0FC781BE-4CC7-4E96-8C87-1596FA5E3367}" type="sibTrans" cxnId="{01B81A08-6339-495C-AACA-267AED481FDD}">
      <dgm:prSet/>
      <dgm:spPr/>
      <dgm:t>
        <a:bodyPr/>
        <a:lstStyle/>
        <a:p>
          <a:endParaRPr lang="nl-NL"/>
        </a:p>
      </dgm:t>
    </dgm:pt>
    <dgm:pt modelId="{5887E26A-8CA4-40E9-9038-3027545F09D3}" type="parTrans" cxnId="{01B81A08-6339-495C-AACA-267AED481FDD}">
      <dgm:prSet/>
      <dgm:spPr/>
      <dgm:t>
        <a:bodyPr/>
        <a:lstStyle/>
        <a:p>
          <a:endParaRPr lang="nl-NL"/>
        </a:p>
      </dgm:t>
    </dgm:pt>
    <dgm:pt modelId="{D335E54F-9501-4916-9AE9-1EA4E05EF4AC}" type="pres">
      <dgm:prSet presAssocID="{CDDBA59D-9F89-4FD8-8F6E-463C4201F77B}" presName="Name0" presStyleCnt="0">
        <dgm:presLayoutVars>
          <dgm:dir/>
          <dgm:resizeHandles val="exact"/>
        </dgm:presLayoutVars>
      </dgm:prSet>
      <dgm:spPr/>
    </dgm:pt>
    <dgm:pt modelId="{EC467A91-F7E0-4EB2-B757-7AE787D4A61D}" type="pres">
      <dgm:prSet presAssocID="{4B9760DF-9B56-4F7A-B872-B6733FE657C3}" presName="node" presStyleLbl="node1" presStyleIdx="0" presStyleCnt="6">
        <dgm:presLayoutVars>
          <dgm:bulletEnabled val="1"/>
        </dgm:presLayoutVars>
      </dgm:prSet>
      <dgm:spPr/>
    </dgm:pt>
    <dgm:pt modelId="{36B3588E-B8E7-4BD0-80F0-A23B72EBA9B9}" type="pres">
      <dgm:prSet presAssocID="{0FC781BE-4CC7-4E96-8C87-1596FA5E3367}" presName="sibTrans" presStyleLbl="sibTrans2D1" presStyleIdx="0" presStyleCnt="5"/>
      <dgm:spPr/>
    </dgm:pt>
    <dgm:pt modelId="{074186DE-37DE-42FC-B796-D69DD248EC0B}" type="pres">
      <dgm:prSet presAssocID="{0FC781BE-4CC7-4E96-8C87-1596FA5E3367}" presName="connectorText" presStyleLbl="sibTrans2D1" presStyleIdx="0" presStyleCnt="5"/>
      <dgm:spPr/>
    </dgm:pt>
    <dgm:pt modelId="{703EC54B-7C3D-4E0B-AB12-4DF9518F26CE}" type="pres">
      <dgm:prSet presAssocID="{7AA0AB50-4C1F-47CC-869F-D41178C0DEFC}" presName="node" presStyleLbl="node1" presStyleIdx="1" presStyleCnt="6">
        <dgm:presLayoutVars>
          <dgm:bulletEnabled val="1"/>
        </dgm:presLayoutVars>
      </dgm:prSet>
      <dgm:spPr/>
    </dgm:pt>
    <dgm:pt modelId="{6198AA70-F1D5-47D8-ABA6-279CC83DC22A}" type="pres">
      <dgm:prSet presAssocID="{4AB406A4-55B0-4465-B0C8-A28061969DC4}" presName="sibTrans" presStyleLbl="sibTrans2D1" presStyleIdx="1" presStyleCnt="5"/>
      <dgm:spPr/>
    </dgm:pt>
    <dgm:pt modelId="{BF11A476-E520-46C0-B695-DD9A59FD1197}" type="pres">
      <dgm:prSet presAssocID="{4AB406A4-55B0-4465-B0C8-A28061969DC4}" presName="connectorText" presStyleLbl="sibTrans2D1" presStyleIdx="1" presStyleCnt="5"/>
      <dgm:spPr/>
    </dgm:pt>
    <dgm:pt modelId="{C6B21E12-48C8-4C26-8A16-4C434A6FD9CA}" type="pres">
      <dgm:prSet presAssocID="{03E00792-EA55-418A-9469-055325EBF3BA}" presName="node" presStyleLbl="node1" presStyleIdx="2" presStyleCnt="6">
        <dgm:presLayoutVars>
          <dgm:bulletEnabled val="1"/>
        </dgm:presLayoutVars>
      </dgm:prSet>
      <dgm:spPr/>
    </dgm:pt>
    <dgm:pt modelId="{46E3BF96-ADA9-4953-8550-1DE1B8FEA873}" type="pres">
      <dgm:prSet presAssocID="{2F90F19D-9397-4733-A97E-E77E45D3C51C}" presName="sibTrans" presStyleLbl="sibTrans2D1" presStyleIdx="2" presStyleCnt="5"/>
      <dgm:spPr/>
    </dgm:pt>
    <dgm:pt modelId="{8CE056DD-B72D-4F2F-8DBC-21DEFF8169E9}" type="pres">
      <dgm:prSet presAssocID="{2F90F19D-9397-4733-A97E-E77E45D3C51C}" presName="connectorText" presStyleLbl="sibTrans2D1" presStyleIdx="2" presStyleCnt="5"/>
      <dgm:spPr/>
    </dgm:pt>
    <dgm:pt modelId="{008F6B6E-8695-41C6-9AD4-541FBB68C274}" type="pres">
      <dgm:prSet presAssocID="{2BD07098-8703-4AD9-9205-88B0182BF1E9}" presName="node" presStyleLbl="node1" presStyleIdx="3" presStyleCnt="6">
        <dgm:presLayoutVars>
          <dgm:bulletEnabled val="1"/>
        </dgm:presLayoutVars>
      </dgm:prSet>
      <dgm:spPr/>
    </dgm:pt>
    <dgm:pt modelId="{BA2AC0DA-4F72-4879-9282-F529E1086B5F}" type="pres">
      <dgm:prSet presAssocID="{F64F1D14-85D9-418E-B11A-DD48B1D12F9C}" presName="sibTrans" presStyleLbl="sibTrans2D1" presStyleIdx="3" presStyleCnt="5"/>
      <dgm:spPr/>
    </dgm:pt>
    <dgm:pt modelId="{42135538-B0F2-4C7C-8187-2ECE57F0C56B}" type="pres">
      <dgm:prSet presAssocID="{F64F1D14-85D9-418E-B11A-DD48B1D12F9C}" presName="connectorText" presStyleLbl="sibTrans2D1" presStyleIdx="3" presStyleCnt="5"/>
      <dgm:spPr/>
    </dgm:pt>
    <dgm:pt modelId="{72345454-C802-4313-9955-652646399ADF}" type="pres">
      <dgm:prSet presAssocID="{E6F55042-A796-42EB-A220-61F50766D6D9}" presName="node" presStyleLbl="node1" presStyleIdx="4" presStyleCnt="6">
        <dgm:presLayoutVars>
          <dgm:bulletEnabled val="1"/>
        </dgm:presLayoutVars>
      </dgm:prSet>
      <dgm:spPr/>
    </dgm:pt>
    <dgm:pt modelId="{993CA72F-B678-463B-9E7F-90579FF91E46}" type="pres">
      <dgm:prSet presAssocID="{95E34D9D-7B8D-4ADB-BBE1-81834CA4FDC8}" presName="sibTrans" presStyleLbl="sibTrans2D1" presStyleIdx="4" presStyleCnt="5"/>
      <dgm:spPr/>
    </dgm:pt>
    <dgm:pt modelId="{F6B040AA-EA46-4871-BA0F-9B6C6AEABA3B}" type="pres">
      <dgm:prSet presAssocID="{95E34D9D-7B8D-4ADB-BBE1-81834CA4FDC8}" presName="connectorText" presStyleLbl="sibTrans2D1" presStyleIdx="4" presStyleCnt="5"/>
      <dgm:spPr/>
    </dgm:pt>
    <dgm:pt modelId="{0EC03048-8857-4D9B-BBE0-A57534657EB4}" type="pres">
      <dgm:prSet presAssocID="{7D1D55BA-FE70-4F08-9071-4B43DD861CD1}" presName="node" presStyleLbl="node1" presStyleIdx="5" presStyleCnt="6">
        <dgm:presLayoutVars>
          <dgm:bulletEnabled val="1"/>
        </dgm:presLayoutVars>
      </dgm:prSet>
      <dgm:spPr/>
    </dgm:pt>
  </dgm:ptLst>
  <dgm:cxnLst>
    <dgm:cxn modelId="{0F4E2304-347B-4390-9BB4-C130C35E8C9A}" type="presOf" srcId="{95E34D9D-7B8D-4ADB-BBE1-81834CA4FDC8}" destId="{F6B040AA-EA46-4871-BA0F-9B6C6AEABA3B}" srcOrd="1" destOrd="0" presId="urn:microsoft.com/office/officeart/2005/8/layout/process1"/>
    <dgm:cxn modelId="{01B81A08-6339-495C-AACA-267AED481FDD}" srcId="{CDDBA59D-9F89-4FD8-8F6E-463C4201F77B}" destId="{4B9760DF-9B56-4F7A-B872-B6733FE657C3}" srcOrd="0" destOrd="0" parTransId="{5887E26A-8CA4-40E9-9038-3027545F09D3}" sibTransId="{0FC781BE-4CC7-4E96-8C87-1596FA5E3367}"/>
    <dgm:cxn modelId="{4D98EB0D-06EE-44E9-80B3-A966EB97E981}" srcId="{CDDBA59D-9F89-4FD8-8F6E-463C4201F77B}" destId="{03E00792-EA55-418A-9469-055325EBF3BA}" srcOrd="2" destOrd="0" parTransId="{64D70554-A542-45B9-BF5D-BFD2BD510AB1}" sibTransId="{2F90F19D-9397-4733-A97E-E77E45D3C51C}"/>
    <dgm:cxn modelId="{D24AFF13-D8B6-4FBA-8330-5D33EF814935}" type="presOf" srcId="{0FC781BE-4CC7-4E96-8C87-1596FA5E3367}" destId="{074186DE-37DE-42FC-B796-D69DD248EC0B}" srcOrd="1" destOrd="0" presId="urn:microsoft.com/office/officeart/2005/8/layout/process1"/>
    <dgm:cxn modelId="{E6A0F11C-AD94-45EE-AFFF-C67681337965}" type="presOf" srcId="{4AB406A4-55B0-4465-B0C8-A28061969DC4}" destId="{6198AA70-F1D5-47D8-ABA6-279CC83DC22A}" srcOrd="0" destOrd="0" presId="urn:microsoft.com/office/officeart/2005/8/layout/process1"/>
    <dgm:cxn modelId="{3ADCF368-46DF-4C8E-95A3-45BD1D2387D2}" type="presOf" srcId="{4AB406A4-55B0-4465-B0C8-A28061969DC4}" destId="{BF11A476-E520-46C0-B695-DD9A59FD1197}" srcOrd="1" destOrd="0" presId="urn:microsoft.com/office/officeart/2005/8/layout/process1"/>
    <dgm:cxn modelId="{5EE65449-2D80-499C-A1AF-AEAC3C1DFBAA}" type="presOf" srcId="{95E34D9D-7B8D-4ADB-BBE1-81834CA4FDC8}" destId="{993CA72F-B678-463B-9E7F-90579FF91E46}" srcOrd="0" destOrd="0" presId="urn:microsoft.com/office/officeart/2005/8/layout/process1"/>
    <dgm:cxn modelId="{46B0584A-7DEC-476C-B626-4F79CC197996}" type="presOf" srcId="{F64F1D14-85D9-418E-B11A-DD48B1D12F9C}" destId="{42135538-B0F2-4C7C-8187-2ECE57F0C56B}" srcOrd="1" destOrd="0" presId="urn:microsoft.com/office/officeart/2005/8/layout/process1"/>
    <dgm:cxn modelId="{A0713152-18C6-4E6E-B7CD-4CB2161F9C89}" type="presOf" srcId="{4B9760DF-9B56-4F7A-B872-B6733FE657C3}" destId="{EC467A91-F7E0-4EB2-B757-7AE787D4A61D}" srcOrd="0" destOrd="0" presId="urn:microsoft.com/office/officeart/2005/8/layout/process1"/>
    <dgm:cxn modelId="{F0C47676-4DEA-492A-939B-D23298DFAE85}" srcId="{CDDBA59D-9F89-4FD8-8F6E-463C4201F77B}" destId="{7D1D55BA-FE70-4F08-9071-4B43DD861CD1}" srcOrd="5" destOrd="0" parTransId="{D078C62A-4C63-4255-8E56-9922412CCDF4}" sibTransId="{4EB4AB93-4856-42E0-85E3-115C50DCA26D}"/>
    <dgm:cxn modelId="{139CE376-A4F7-46DB-BA18-A42DFAAA8322}" type="presOf" srcId="{2F90F19D-9397-4733-A97E-E77E45D3C51C}" destId="{46E3BF96-ADA9-4953-8550-1DE1B8FEA873}" srcOrd="0" destOrd="0" presId="urn:microsoft.com/office/officeart/2005/8/layout/process1"/>
    <dgm:cxn modelId="{C44CBB57-5D65-4025-BF72-F29A58527192}" srcId="{CDDBA59D-9F89-4FD8-8F6E-463C4201F77B}" destId="{2BD07098-8703-4AD9-9205-88B0182BF1E9}" srcOrd="3" destOrd="0" parTransId="{EA67D78D-3E32-4B1E-937C-399BAB48AFB1}" sibTransId="{F64F1D14-85D9-418E-B11A-DD48B1D12F9C}"/>
    <dgm:cxn modelId="{ED7C1887-5C94-4703-9527-0802C4D759BD}" srcId="{CDDBA59D-9F89-4FD8-8F6E-463C4201F77B}" destId="{7AA0AB50-4C1F-47CC-869F-D41178C0DEFC}" srcOrd="1" destOrd="0" parTransId="{F9AB7784-1989-4443-8772-3C8D7538148A}" sibTransId="{4AB406A4-55B0-4465-B0C8-A28061969DC4}"/>
    <dgm:cxn modelId="{771A8F94-7D7A-4151-B029-5793C6C9E2C4}" type="presOf" srcId="{03E00792-EA55-418A-9469-055325EBF3BA}" destId="{C6B21E12-48C8-4C26-8A16-4C434A6FD9CA}" srcOrd="0" destOrd="0" presId="urn:microsoft.com/office/officeart/2005/8/layout/process1"/>
    <dgm:cxn modelId="{3B5F66AE-7FFC-4510-B03C-B0292DD7A32B}" type="presOf" srcId="{2F90F19D-9397-4733-A97E-E77E45D3C51C}" destId="{8CE056DD-B72D-4F2F-8DBC-21DEFF8169E9}" srcOrd="1" destOrd="0" presId="urn:microsoft.com/office/officeart/2005/8/layout/process1"/>
    <dgm:cxn modelId="{457020B1-4FDD-4802-8FA3-98E8600847A4}" srcId="{CDDBA59D-9F89-4FD8-8F6E-463C4201F77B}" destId="{E6F55042-A796-42EB-A220-61F50766D6D9}" srcOrd="4" destOrd="0" parTransId="{594C0490-D3B3-4B0B-A5C0-0BB4BCFE2913}" sibTransId="{95E34D9D-7B8D-4ADB-BBE1-81834CA4FDC8}"/>
    <dgm:cxn modelId="{5D7561C5-D134-491A-AA03-B001E9EF480B}" type="presOf" srcId="{CDDBA59D-9F89-4FD8-8F6E-463C4201F77B}" destId="{D335E54F-9501-4916-9AE9-1EA4E05EF4AC}" srcOrd="0" destOrd="0" presId="urn:microsoft.com/office/officeart/2005/8/layout/process1"/>
    <dgm:cxn modelId="{A004D5C7-5DEB-4E3A-AAE9-C87EBC9BE0A4}" type="presOf" srcId="{0FC781BE-4CC7-4E96-8C87-1596FA5E3367}" destId="{36B3588E-B8E7-4BD0-80F0-A23B72EBA9B9}" srcOrd="0" destOrd="0" presId="urn:microsoft.com/office/officeart/2005/8/layout/process1"/>
    <dgm:cxn modelId="{EACFD5CB-84B4-4388-8E91-438804DB7AD5}" type="presOf" srcId="{E6F55042-A796-42EB-A220-61F50766D6D9}" destId="{72345454-C802-4313-9955-652646399ADF}" srcOrd="0" destOrd="0" presId="urn:microsoft.com/office/officeart/2005/8/layout/process1"/>
    <dgm:cxn modelId="{DF09C1D4-9272-4980-A2C7-1E292E23B67B}" type="presOf" srcId="{7D1D55BA-FE70-4F08-9071-4B43DD861CD1}" destId="{0EC03048-8857-4D9B-BBE0-A57534657EB4}" srcOrd="0" destOrd="0" presId="urn:microsoft.com/office/officeart/2005/8/layout/process1"/>
    <dgm:cxn modelId="{42E7D6D9-D069-4759-8DA5-3505AE4307B8}" type="presOf" srcId="{F64F1D14-85D9-418E-B11A-DD48B1D12F9C}" destId="{BA2AC0DA-4F72-4879-9282-F529E1086B5F}" srcOrd="0" destOrd="0" presId="urn:microsoft.com/office/officeart/2005/8/layout/process1"/>
    <dgm:cxn modelId="{AE8B35E3-F5F9-4516-9355-D15333545DEF}" type="presOf" srcId="{7AA0AB50-4C1F-47CC-869F-D41178C0DEFC}" destId="{703EC54B-7C3D-4E0B-AB12-4DF9518F26CE}" srcOrd="0" destOrd="0" presId="urn:microsoft.com/office/officeart/2005/8/layout/process1"/>
    <dgm:cxn modelId="{5281E5EC-D11F-4BB9-B72D-98839AF02645}" type="presOf" srcId="{2BD07098-8703-4AD9-9205-88B0182BF1E9}" destId="{008F6B6E-8695-41C6-9AD4-541FBB68C274}" srcOrd="0" destOrd="0" presId="urn:microsoft.com/office/officeart/2005/8/layout/process1"/>
    <dgm:cxn modelId="{5E35D697-3C15-4EA9-B488-0DB7A519EFBB}" type="presParOf" srcId="{D335E54F-9501-4916-9AE9-1EA4E05EF4AC}" destId="{EC467A91-F7E0-4EB2-B757-7AE787D4A61D}" srcOrd="0" destOrd="0" presId="urn:microsoft.com/office/officeart/2005/8/layout/process1"/>
    <dgm:cxn modelId="{D334D9E8-E9A3-41F1-9218-DC352724A3D9}" type="presParOf" srcId="{D335E54F-9501-4916-9AE9-1EA4E05EF4AC}" destId="{36B3588E-B8E7-4BD0-80F0-A23B72EBA9B9}" srcOrd="1" destOrd="0" presId="urn:microsoft.com/office/officeart/2005/8/layout/process1"/>
    <dgm:cxn modelId="{4161B5F7-21CB-43E1-ABED-F7F4C212C5DD}" type="presParOf" srcId="{36B3588E-B8E7-4BD0-80F0-A23B72EBA9B9}" destId="{074186DE-37DE-42FC-B796-D69DD248EC0B}" srcOrd="0" destOrd="0" presId="urn:microsoft.com/office/officeart/2005/8/layout/process1"/>
    <dgm:cxn modelId="{1018C8E1-DB81-4C13-B5AB-3FCCC142887A}" type="presParOf" srcId="{D335E54F-9501-4916-9AE9-1EA4E05EF4AC}" destId="{703EC54B-7C3D-4E0B-AB12-4DF9518F26CE}" srcOrd="2" destOrd="0" presId="urn:microsoft.com/office/officeart/2005/8/layout/process1"/>
    <dgm:cxn modelId="{3DCC5418-2641-4E5E-A65B-CAE3F4C5BE0C}" type="presParOf" srcId="{D335E54F-9501-4916-9AE9-1EA4E05EF4AC}" destId="{6198AA70-F1D5-47D8-ABA6-279CC83DC22A}" srcOrd="3" destOrd="0" presId="urn:microsoft.com/office/officeart/2005/8/layout/process1"/>
    <dgm:cxn modelId="{DDB7D955-49FD-4B6F-A1CC-DCA3EFF5D143}" type="presParOf" srcId="{6198AA70-F1D5-47D8-ABA6-279CC83DC22A}" destId="{BF11A476-E520-46C0-B695-DD9A59FD1197}" srcOrd="0" destOrd="0" presId="urn:microsoft.com/office/officeart/2005/8/layout/process1"/>
    <dgm:cxn modelId="{CF0B5125-4503-4C1E-8F06-D105E197FB75}" type="presParOf" srcId="{D335E54F-9501-4916-9AE9-1EA4E05EF4AC}" destId="{C6B21E12-48C8-4C26-8A16-4C434A6FD9CA}" srcOrd="4" destOrd="0" presId="urn:microsoft.com/office/officeart/2005/8/layout/process1"/>
    <dgm:cxn modelId="{57219C77-ECBA-4A35-92EF-40FD234C96EC}" type="presParOf" srcId="{D335E54F-9501-4916-9AE9-1EA4E05EF4AC}" destId="{46E3BF96-ADA9-4953-8550-1DE1B8FEA873}" srcOrd="5" destOrd="0" presId="urn:microsoft.com/office/officeart/2005/8/layout/process1"/>
    <dgm:cxn modelId="{E5187217-631F-4305-9246-2DC21F8E5024}" type="presParOf" srcId="{46E3BF96-ADA9-4953-8550-1DE1B8FEA873}" destId="{8CE056DD-B72D-4F2F-8DBC-21DEFF8169E9}" srcOrd="0" destOrd="0" presId="urn:microsoft.com/office/officeart/2005/8/layout/process1"/>
    <dgm:cxn modelId="{5C38B698-4AC4-47DC-9EF2-FB71C590B899}" type="presParOf" srcId="{D335E54F-9501-4916-9AE9-1EA4E05EF4AC}" destId="{008F6B6E-8695-41C6-9AD4-541FBB68C274}" srcOrd="6" destOrd="0" presId="urn:microsoft.com/office/officeart/2005/8/layout/process1"/>
    <dgm:cxn modelId="{2982FC6F-3D56-4FE8-BB7B-35549729D9B2}" type="presParOf" srcId="{D335E54F-9501-4916-9AE9-1EA4E05EF4AC}" destId="{BA2AC0DA-4F72-4879-9282-F529E1086B5F}" srcOrd="7" destOrd="0" presId="urn:microsoft.com/office/officeart/2005/8/layout/process1"/>
    <dgm:cxn modelId="{78256E1B-9CF9-44B3-ADB3-F1A2A4935D12}" type="presParOf" srcId="{BA2AC0DA-4F72-4879-9282-F529E1086B5F}" destId="{42135538-B0F2-4C7C-8187-2ECE57F0C56B}" srcOrd="0" destOrd="0" presId="urn:microsoft.com/office/officeart/2005/8/layout/process1"/>
    <dgm:cxn modelId="{93FA613E-6863-4015-83EF-BD200BC038A1}" type="presParOf" srcId="{D335E54F-9501-4916-9AE9-1EA4E05EF4AC}" destId="{72345454-C802-4313-9955-652646399ADF}" srcOrd="8" destOrd="0" presId="urn:microsoft.com/office/officeart/2005/8/layout/process1"/>
    <dgm:cxn modelId="{CFAD559E-3C7A-45C3-B228-AAF88B6F3519}" type="presParOf" srcId="{D335E54F-9501-4916-9AE9-1EA4E05EF4AC}" destId="{993CA72F-B678-463B-9E7F-90579FF91E46}" srcOrd="9" destOrd="0" presId="urn:microsoft.com/office/officeart/2005/8/layout/process1"/>
    <dgm:cxn modelId="{BD2BBEF2-07EC-4AFC-AA81-4AB5D8942D36}" type="presParOf" srcId="{993CA72F-B678-463B-9E7F-90579FF91E46}" destId="{F6B040AA-EA46-4871-BA0F-9B6C6AEABA3B}" srcOrd="0" destOrd="0" presId="urn:microsoft.com/office/officeart/2005/8/layout/process1"/>
    <dgm:cxn modelId="{16601CB3-40F6-4D00-93F7-57FFE004138A}" type="presParOf" srcId="{D335E54F-9501-4916-9AE9-1EA4E05EF4AC}" destId="{0EC03048-8857-4D9B-BBE0-A57534657EB4}" srcOrd="10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C467A91-F7E0-4EB2-B757-7AE787D4A61D}">
      <dsp:nvSpPr>
        <dsp:cNvPr id="0" name=""/>
        <dsp:cNvSpPr/>
      </dsp:nvSpPr>
      <dsp:spPr>
        <a:xfrm>
          <a:off x="0" y="118673"/>
          <a:ext cx="558579" cy="335147"/>
        </a:xfrm>
        <a:prstGeom prst="roundRect">
          <a:avLst>
            <a:gd name="adj" fmla="val 10000"/>
          </a:avLst>
        </a:prstGeom>
        <a:solidFill>
          <a:schemeClr val="accent5">
            <a:lumMod val="20000"/>
            <a:lumOff val="80000"/>
          </a:schemeClr>
        </a:solidFill>
        <a:ln w="952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00" kern="1200"/>
            <a:t>Backlog</a:t>
          </a:r>
        </a:p>
      </dsp:txBody>
      <dsp:txXfrm>
        <a:off x="9816" y="128489"/>
        <a:ext cx="538947" cy="315515"/>
      </dsp:txXfrm>
    </dsp:sp>
    <dsp:sp modelId="{36B3588E-B8E7-4BD0-80F0-A23B72EBA9B9}">
      <dsp:nvSpPr>
        <dsp:cNvPr id="0" name=""/>
        <dsp:cNvSpPr/>
      </dsp:nvSpPr>
      <dsp:spPr>
        <a:xfrm>
          <a:off x="614437" y="216983"/>
          <a:ext cx="118418" cy="138527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NL" sz="500" kern="1200"/>
        </a:p>
      </dsp:txBody>
      <dsp:txXfrm>
        <a:off x="614437" y="244688"/>
        <a:ext cx="82893" cy="83117"/>
      </dsp:txXfrm>
    </dsp:sp>
    <dsp:sp modelId="{703EC54B-7C3D-4E0B-AB12-4DF9518F26CE}">
      <dsp:nvSpPr>
        <dsp:cNvPr id="0" name=""/>
        <dsp:cNvSpPr/>
      </dsp:nvSpPr>
      <dsp:spPr>
        <a:xfrm>
          <a:off x="782010" y="118673"/>
          <a:ext cx="558579" cy="335147"/>
        </a:xfrm>
        <a:prstGeom prst="roundRect">
          <a:avLst>
            <a:gd name="adj" fmla="val 10000"/>
          </a:avLst>
        </a:prstGeom>
        <a:solidFill>
          <a:schemeClr val="accent5">
            <a:lumMod val="20000"/>
            <a:lumOff val="80000"/>
          </a:schemeClr>
        </a:solidFill>
        <a:ln w="952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00" kern="1200"/>
            <a:t>Noodzaak om te starten</a:t>
          </a:r>
        </a:p>
      </dsp:txBody>
      <dsp:txXfrm>
        <a:off x="791826" y="128489"/>
        <a:ext cx="538947" cy="315515"/>
      </dsp:txXfrm>
    </dsp:sp>
    <dsp:sp modelId="{6198AA70-F1D5-47D8-ABA6-279CC83DC22A}">
      <dsp:nvSpPr>
        <dsp:cNvPr id="0" name=""/>
        <dsp:cNvSpPr/>
      </dsp:nvSpPr>
      <dsp:spPr>
        <a:xfrm>
          <a:off x="1396447" y="216983"/>
          <a:ext cx="118418" cy="138527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NL" sz="500" kern="1200"/>
        </a:p>
      </dsp:txBody>
      <dsp:txXfrm>
        <a:off x="1396447" y="244688"/>
        <a:ext cx="82893" cy="83117"/>
      </dsp:txXfrm>
    </dsp:sp>
    <dsp:sp modelId="{C6B21E12-48C8-4C26-8A16-4C434A6FD9CA}">
      <dsp:nvSpPr>
        <dsp:cNvPr id="0" name=""/>
        <dsp:cNvSpPr/>
      </dsp:nvSpPr>
      <dsp:spPr>
        <a:xfrm>
          <a:off x="1564021" y="118673"/>
          <a:ext cx="558579" cy="335147"/>
        </a:xfrm>
        <a:prstGeom prst="roundRect">
          <a:avLst>
            <a:gd name="adj" fmla="val 10000"/>
          </a:avLst>
        </a:prstGeom>
        <a:solidFill>
          <a:schemeClr val="accent5">
            <a:lumMod val="20000"/>
            <a:lumOff val="80000"/>
          </a:schemeClr>
        </a:solidFill>
        <a:ln w="952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00" kern="1200"/>
            <a:t>In voorbereiding</a:t>
          </a:r>
        </a:p>
      </dsp:txBody>
      <dsp:txXfrm>
        <a:off x="1573837" y="128489"/>
        <a:ext cx="538947" cy="315515"/>
      </dsp:txXfrm>
    </dsp:sp>
    <dsp:sp modelId="{46E3BF96-ADA9-4953-8550-1DE1B8FEA873}">
      <dsp:nvSpPr>
        <dsp:cNvPr id="0" name=""/>
        <dsp:cNvSpPr/>
      </dsp:nvSpPr>
      <dsp:spPr>
        <a:xfrm>
          <a:off x="2178458" y="216983"/>
          <a:ext cx="118418" cy="138527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NL" sz="500" kern="1200"/>
        </a:p>
      </dsp:txBody>
      <dsp:txXfrm>
        <a:off x="2178458" y="244688"/>
        <a:ext cx="82893" cy="83117"/>
      </dsp:txXfrm>
    </dsp:sp>
    <dsp:sp modelId="{008F6B6E-8695-41C6-9AD4-541FBB68C274}">
      <dsp:nvSpPr>
        <dsp:cNvPr id="0" name=""/>
        <dsp:cNvSpPr/>
      </dsp:nvSpPr>
      <dsp:spPr>
        <a:xfrm>
          <a:off x="2346032" y="118673"/>
          <a:ext cx="558579" cy="335147"/>
        </a:xfrm>
        <a:prstGeom prst="roundRect">
          <a:avLst>
            <a:gd name="adj" fmla="val 10000"/>
          </a:avLst>
        </a:prstGeom>
        <a:solidFill>
          <a:schemeClr val="accent5">
            <a:lumMod val="20000"/>
            <a:lumOff val="80000"/>
          </a:schemeClr>
        </a:solidFill>
        <a:ln w="952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00" kern="1200"/>
            <a:t>Klaar voor start</a:t>
          </a:r>
        </a:p>
      </dsp:txBody>
      <dsp:txXfrm>
        <a:off x="2355848" y="128489"/>
        <a:ext cx="538947" cy="315515"/>
      </dsp:txXfrm>
    </dsp:sp>
    <dsp:sp modelId="{BA2AC0DA-4F72-4879-9282-F529E1086B5F}">
      <dsp:nvSpPr>
        <dsp:cNvPr id="0" name=""/>
        <dsp:cNvSpPr/>
      </dsp:nvSpPr>
      <dsp:spPr>
        <a:xfrm>
          <a:off x="2960469" y="216983"/>
          <a:ext cx="118418" cy="138527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NL" sz="500" kern="1200"/>
        </a:p>
      </dsp:txBody>
      <dsp:txXfrm>
        <a:off x="2960469" y="244688"/>
        <a:ext cx="82893" cy="83117"/>
      </dsp:txXfrm>
    </dsp:sp>
    <dsp:sp modelId="{72345454-C802-4313-9955-652646399ADF}">
      <dsp:nvSpPr>
        <dsp:cNvPr id="0" name=""/>
        <dsp:cNvSpPr/>
      </dsp:nvSpPr>
      <dsp:spPr>
        <a:xfrm>
          <a:off x="3128043" y="118673"/>
          <a:ext cx="558579" cy="335147"/>
        </a:xfrm>
        <a:prstGeom prst="roundRect">
          <a:avLst>
            <a:gd name="adj" fmla="val 10000"/>
          </a:avLst>
        </a:prstGeom>
        <a:solidFill>
          <a:schemeClr val="accent5">
            <a:lumMod val="20000"/>
            <a:lumOff val="80000"/>
          </a:schemeClr>
        </a:solidFill>
        <a:ln w="952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00" kern="1200"/>
            <a:t>Onderhanden</a:t>
          </a:r>
        </a:p>
      </dsp:txBody>
      <dsp:txXfrm>
        <a:off x="3137859" y="128489"/>
        <a:ext cx="538947" cy="315515"/>
      </dsp:txXfrm>
    </dsp:sp>
    <dsp:sp modelId="{993CA72F-B678-463B-9E7F-90579FF91E46}">
      <dsp:nvSpPr>
        <dsp:cNvPr id="0" name=""/>
        <dsp:cNvSpPr/>
      </dsp:nvSpPr>
      <dsp:spPr>
        <a:xfrm>
          <a:off x="3742480" y="216983"/>
          <a:ext cx="118418" cy="138527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NL" sz="500" kern="1200"/>
        </a:p>
      </dsp:txBody>
      <dsp:txXfrm>
        <a:off x="3742480" y="244688"/>
        <a:ext cx="82893" cy="83117"/>
      </dsp:txXfrm>
    </dsp:sp>
    <dsp:sp modelId="{0EC03048-8857-4D9B-BBE0-A57534657EB4}">
      <dsp:nvSpPr>
        <dsp:cNvPr id="0" name=""/>
        <dsp:cNvSpPr/>
      </dsp:nvSpPr>
      <dsp:spPr>
        <a:xfrm>
          <a:off x="3910053" y="118673"/>
          <a:ext cx="558579" cy="335147"/>
        </a:xfrm>
        <a:prstGeom prst="roundRect">
          <a:avLst>
            <a:gd name="adj" fmla="val 10000"/>
          </a:avLst>
        </a:prstGeom>
        <a:solidFill>
          <a:schemeClr val="accent5">
            <a:lumMod val="20000"/>
            <a:lumOff val="80000"/>
          </a:schemeClr>
        </a:solidFill>
        <a:ln w="9525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00" kern="1200"/>
            <a:t>Gerealiseerd</a:t>
          </a:r>
        </a:p>
      </dsp:txBody>
      <dsp:txXfrm>
        <a:off x="3919869" y="128489"/>
        <a:ext cx="538947" cy="31551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KW1C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085CA"/>
      </a:accent1>
      <a:accent2>
        <a:srgbClr val="EF2B2D"/>
      </a:accent2>
      <a:accent3>
        <a:srgbClr val="EE820F"/>
      </a:accent3>
      <a:accent4>
        <a:srgbClr val="96BF0D"/>
      </a:accent4>
      <a:accent5>
        <a:srgbClr val="6ABC9F"/>
      </a:accent5>
      <a:accent6>
        <a:srgbClr val="F4A300"/>
      </a:accent6>
      <a:hlink>
        <a:srgbClr val="0085CA"/>
      </a:hlink>
      <a:folHlink>
        <a:srgbClr val="0085CA"/>
      </a:folHlink>
    </a:clrScheme>
    <a:fontScheme name="KW1C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b9a2086c-f01d-4b0c-8008-14ae82e4b67e">
      <Terms xmlns="http://schemas.microsoft.com/office/infopath/2007/PartnerControls"/>
    </TaxKeywordTaxHTField>
    <b9032048ee6343218e6c0d7b47586b16 xmlns="b9a2086c-f01d-4b0c-8008-14ae82e4b67e">
      <Terms xmlns="http://schemas.microsoft.com/office/infopath/2007/PartnerControls"/>
    </b9032048ee6343218e6c0d7b47586b16>
    <l09bf69d686644d38e52164daa1e9b02 xmlns="b9a2086c-f01d-4b0c-8008-14ae82e4b67e" xsi:nil="true"/>
    <RatingCount xmlns="http://schemas.microsoft.com/sharepoint/v3" xsi:nil="true"/>
    <TaxCatchAll xmlns="b9a2086c-f01d-4b0c-8008-14ae82e4b67e"/>
    <AverageRating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document" ma:contentTypeID="0x010100E3FAFB843ACD1D42BEEC7AA0150C15D90300A761D423987B444CB389DD267BE8D52C" ma:contentTypeVersion="10" ma:contentTypeDescription="" ma:contentTypeScope="" ma:versionID="98a07ad1aec563c4e482dfa8ac734255">
  <xsd:schema xmlns:xsd="http://www.w3.org/2001/XMLSchema" xmlns:xs="http://www.w3.org/2001/XMLSchema" xmlns:p="http://schemas.microsoft.com/office/2006/metadata/properties" xmlns:ns1="http://schemas.microsoft.com/sharepoint/v3" xmlns:ns2="b9a2086c-f01d-4b0c-8008-14ae82e4b67e" targetNamespace="http://schemas.microsoft.com/office/2006/metadata/properties" ma:root="true" ma:fieldsID="8653d4111835328dee201e0498851f6a" ns1:_="" ns2:_="">
    <xsd:import namespace="http://schemas.microsoft.com/sharepoint/v3"/>
    <xsd:import namespace="b9a2086c-f01d-4b0c-8008-14ae82e4b67e"/>
    <xsd:element name="properties">
      <xsd:complexType>
        <xsd:sequence>
          <xsd:element name="documentManagement">
            <xsd:complexType>
              <xsd:all>
                <xsd:element ref="ns1:RatingCount" minOccurs="0"/>
                <xsd:element ref="ns1:AverageRating" minOccurs="0"/>
                <xsd:element ref="ns2:TaxCatchAll" minOccurs="0"/>
                <xsd:element ref="ns2:TaxCatchAllLabel" minOccurs="0"/>
                <xsd:element ref="ns2:b9032048ee6343218e6c0d7b47586b16" minOccurs="0"/>
                <xsd:element ref="ns2:l09bf69d686644d38e52164daa1e9b02" minOccurs="0"/>
                <xsd:element ref="ns2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atingCount" ma:index="3" nillable="true" ma:displayName="Aantal classificaties" ma:decimals="0" ma:description="Aantal ingediende classificaties" ma:internalName="RatingCount" ma:readOnly="false" ma:percentage="FALSE">
      <xsd:simpleType>
        <xsd:restriction base="dms:Number"/>
      </xsd:simpleType>
    </xsd:element>
    <xsd:element name="AverageRating" ma:index="4" nillable="true" ma:displayName="Classificatie (0-5)" ma:decimals="2" ma:description="Gemiddelde waarde van alle classificaties die zijn ingediend" ma:internalName="AverageRating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a2086c-f01d-4b0c-8008-14ae82e4b67e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description="" ma:hidden="true" ma:list="{20eb080f-9cfe-4843-94f4-bcb0248aa277}" ma:internalName="TaxCatchAll" ma:readOnly="false" ma:showField="CatchAllData" ma:web="b9a2086c-f01d-4b0c-8008-14ae82e4b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description="" ma:hidden="true" ma:list="{20eb080f-9cfe-4843-94f4-bcb0248aa277}" ma:internalName="TaxCatchAllLabel" ma:readOnly="true" ma:showField="CatchAllDataLabel" ma:web="b9a2086c-f01d-4b0c-8008-14ae82e4b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032048ee6343218e6c0d7b47586b16" ma:index="10" nillable="true" ma:taxonomy="true" ma:internalName="b9032048ee6343218e6c0d7b47586b16" ma:taxonomyFieldName="Organisatieonderdeel" ma:displayName="Organisatieonderdeel" ma:readOnly="false" ma:fieldId="{b9032048-ee63-4321-8e6c-0d7b47586b16}" ma:taxonomyMulti="true" ma:sspId="e3c9927d-f567-4fcc-84c7-dcf525fadc96" ma:termSetId="2823af8e-ca85-4664-88a2-e26b623b39a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9bf69d686644d38e52164daa1e9b02" ma:index="11" nillable="true" ma:displayName="Organisatieonderwerpen_0" ma:hidden="true" ma:internalName="l09bf69d686644d38e52164daa1e9b02" ma:readOnly="false">
      <xsd:simpleType>
        <xsd:restriction base="dms:Note"/>
      </xsd:simpleType>
    </xsd:element>
    <xsd:element name="TaxKeywordTaxHTField" ma:index="12" nillable="true" ma:taxonomy="true" ma:internalName="TaxKeywordTaxHTField" ma:taxonomyFieldName="TaxKeyword" ma:displayName="Trefwoorden" ma:readOnly="false" ma:fieldId="{23f27201-bee3-471e-b2e7-b64fd8b7ca38}" ma:taxonomyMulti="true" ma:sspId="e3c9927d-f567-4fcc-84c7-dcf525fadc9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Inhoudstype"/>
        <xsd:element ref="dc:title" minOccurs="0" maxOccurs="1" ma:index="1" ma:displayName="Titel"/>
        <xsd:element ref="dc:subject" minOccurs="0" maxOccurs="1"/>
        <xsd:element ref="dc:description" minOccurs="0" maxOccurs="1" ma:index="5" ma:displayName="Opmerkingen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9DCBD-1F15-4E52-A4EF-EA9CB2118B30}">
  <ds:schemaRefs>
    <ds:schemaRef ds:uri="http://purl.org/dc/dcmitype/"/>
    <ds:schemaRef ds:uri="http://purl.org/dc/elements/1.1/"/>
    <ds:schemaRef ds:uri="http://purl.org/dc/terms/"/>
    <ds:schemaRef ds:uri="http://schemas.microsoft.com/sharepoint/v3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b9a2086c-f01d-4b0c-8008-14ae82e4b67e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1E9809F-05B4-49A0-BE6A-C4D36E6F0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a2086c-f01d-4b0c-8008-14ae82e4b6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676FA1-CF75-4C2D-B3B3-C13A07935A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14CF7F-9ABC-4906-B27A-53F56FC0D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585</Words>
  <Characters>3222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Koning Willem I College</Company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Statusoverzicht informatieplan 2020-2022</dc:subject>
  <dc:creator>Paul Hendriks</dc:creator>
  <cp:keywords/>
  <dc:description/>
  <cp:lastModifiedBy>Brenda van Rijn-Geerts</cp:lastModifiedBy>
  <cp:revision>2</cp:revision>
  <cp:lastPrinted>2015-07-28T13:49:00Z</cp:lastPrinted>
  <dcterms:created xsi:type="dcterms:W3CDTF">2021-07-21T06:35:00Z</dcterms:created>
  <dcterms:modified xsi:type="dcterms:W3CDTF">2021-07-21T06:35:00Z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0x010100E3FAFB843ACD1D42BEEC7AA0150C15D90300A761D423987B444CB389DD267BE8D52C</vt:lpwstr>
  </property>
  <property fmtid="{D5CDD505-2E9C-101B-9397-08002B2CF9AE}" pid="3" name="MSIP_Label_3883fc17-6217-476f-a070-ea9f6c934e3c_Enabled">
    <vt:lpwstr>true</vt:lpwstr>
  </property>
  <property fmtid="{D5CDD505-2E9C-101B-9397-08002B2CF9AE}" pid="4" name="MSIP_Label_3883fc17-6217-476f-a070-ea9f6c934e3c_SetDate">
    <vt:lpwstr>2021-03-15T11:55:53Z</vt:lpwstr>
  </property>
  <property fmtid="{D5CDD505-2E9C-101B-9397-08002B2CF9AE}" pid="5" name="MSIP_Label_3883fc17-6217-476f-a070-ea9f6c934e3c_Method">
    <vt:lpwstr>Standard</vt:lpwstr>
  </property>
  <property fmtid="{D5CDD505-2E9C-101B-9397-08002B2CF9AE}" pid="6" name="MSIP_Label_3883fc17-6217-476f-a070-ea9f6c934e3c_Name">
    <vt:lpwstr>Medewerkers en studenten</vt:lpwstr>
  </property>
  <property fmtid="{D5CDD505-2E9C-101B-9397-08002B2CF9AE}" pid="7" name="MSIP_Label_3883fc17-6217-476f-a070-ea9f6c934e3c_SiteId">
    <vt:lpwstr>4c19ee3d-3450-4117-88c0-3740121d2f83</vt:lpwstr>
  </property>
  <property fmtid="{D5CDD505-2E9C-101B-9397-08002B2CF9AE}" pid="8" name="MSIP_Label_3883fc17-6217-476f-a070-ea9f6c934e3c_ActionId">
    <vt:lpwstr>583323a7-26b6-4bf6-902c-2f8b36c8fdf8</vt:lpwstr>
  </property>
  <property fmtid="{D5CDD505-2E9C-101B-9397-08002B2CF9AE}" pid="9" name="MSIP_Label_3883fc17-6217-476f-a070-ea9f6c934e3c_ContentBits">
    <vt:lpwstr>0</vt:lpwstr>
  </property>
  <property fmtid="{D5CDD505-2E9C-101B-9397-08002B2CF9AE}" pid="10" name="TaxKeyword">
    <vt:lpwstr/>
  </property>
  <property fmtid="{D5CDD505-2E9C-101B-9397-08002B2CF9AE}" pid="11" name="Organisatieonderdeel">
    <vt:lpwstr/>
  </property>
</Properties>
</file>