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04480" w14:textId="5B5BC64D" w:rsidR="003E2B70" w:rsidRPr="00F3744C" w:rsidRDefault="003E2B70" w:rsidP="00F3744C">
      <w:pPr>
        <w:jc w:val="center"/>
        <w:rPr>
          <w:rFonts w:cs="Arial"/>
          <w:b/>
          <w:szCs w:val="20"/>
        </w:rPr>
      </w:pPr>
      <w:r w:rsidRPr="00F3744C">
        <w:rPr>
          <w:rFonts w:cs="Arial"/>
          <w:b/>
          <w:szCs w:val="20"/>
        </w:rPr>
        <w:t xml:space="preserve">EISEN </w:t>
      </w:r>
      <w:r w:rsidR="001715C7" w:rsidRPr="00F3744C">
        <w:rPr>
          <w:rFonts w:cs="Arial"/>
          <w:b/>
          <w:szCs w:val="20"/>
        </w:rPr>
        <w:t>BOEKEN</w:t>
      </w:r>
    </w:p>
    <w:p w14:paraId="3520B2AD" w14:textId="77777777" w:rsidR="003E2B70" w:rsidRPr="00F3744C" w:rsidRDefault="003E2B70" w:rsidP="00F3744C">
      <w:pPr>
        <w:rPr>
          <w:rFonts w:cs="Arial"/>
          <w:szCs w:val="20"/>
        </w:rPr>
      </w:pPr>
    </w:p>
    <w:p w14:paraId="427357F6" w14:textId="77777777" w:rsidR="003E2B70" w:rsidRPr="00F3744C" w:rsidRDefault="003E2B70" w:rsidP="00F3744C">
      <w:pPr>
        <w:rPr>
          <w:rFonts w:cs="Arial"/>
          <w:szCs w:val="20"/>
        </w:rPr>
      </w:pPr>
    </w:p>
    <w:p w14:paraId="5E024C49" w14:textId="6D07AC3D" w:rsidR="000D4690" w:rsidRPr="00F3744C" w:rsidRDefault="000D4690" w:rsidP="00F3744C">
      <w:pPr>
        <w:rPr>
          <w:rFonts w:cs="Arial"/>
          <w:szCs w:val="20"/>
        </w:rPr>
      </w:pPr>
      <w:r w:rsidRPr="00F3744C">
        <w:rPr>
          <w:rFonts w:cs="Arial"/>
          <w:szCs w:val="20"/>
        </w:rPr>
        <w:t xml:space="preserve">Bijlage </w:t>
      </w:r>
      <w:r w:rsidR="00A3147A">
        <w:rPr>
          <w:rFonts w:cs="Arial"/>
          <w:szCs w:val="20"/>
        </w:rPr>
        <w:t>4</w:t>
      </w:r>
      <w:r w:rsidRPr="00F3744C">
        <w:rPr>
          <w:rFonts w:cs="Arial"/>
          <w:szCs w:val="20"/>
        </w:rPr>
        <w:t xml:space="preserve"> bij het Beschrijvend document voor de Europese aanbesteding </w:t>
      </w:r>
      <w:r w:rsidR="005E5519" w:rsidRPr="00F3744C">
        <w:rPr>
          <w:rFonts w:cs="Arial"/>
          <w:szCs w:val="20"/>
        </w:rPr>
        <w:t>Boeken</w:t>
      </w:r>
      <w:r w:rsidRPr="00F3744C">
        <w:rPr>
          <w:rFonts w:cs="Arial"/>
          <w:szCs w:val="20"/>
        </w:rPr>
        <w:t xml:space="preserve"> van Hogeschool Rotterdam met referentienummer </w:t>
      </w:r>
      <w:r w:rsidR="00E072D2">
        <w:t>2022/114/OeO</w:t>
      </w:r>
    </w:p>
    <w:p w14:paraId="19357725" w14:textId="77777777" w:rsidR="003E2B70" w:rsidRPr="00F3744C" w:rsidRDefault="003E2B70" w:rsidP="00F3744C">
      <w:pPr>
        <w:pStyle w:val="Kop1"/>
        <w:spacing w:after="0"/>
        <w:rPr>
          <w:sz w:val="20"/>
          <w:szCs w:val="20"/>
        </w:rPr>
      </w:pPr>
      <w:r w:rsidRPr="00F3744C">
        <w:rPr>
          <w:sz w:val="20"/>
          <w:szCs w:val="20"/>
        </w:rPr>
        <w:lastRenderedPageBreak/>
        <w:t>Inleiding</w:t>
      </w:r>
    </w:p>
    <w:p w14:paraId="33288C20" w14:textId="77777777" w:rsidR="00D814B5" w:rsidRPr="00F3744C" w:rsidRDefault="00D814B5" w:rsidP="00F3744C">
      <w:pPr>
        <w:rPr>
          <w:rFonts w:cs="Arial"/>
          <w:szCs w:val="20"/>
        </w:rPr>
      </w:pPr>
    </w:p>
    <w:p w14:paraId="35947E9E" w14:textId="6E1797BC" w:rsidR="003133A1" w:rsidRDefault="003133A1" w:rsidP="00F3744C">
      <w:pPr>
        <w:rPr>
          <w:rFonts w:cs="Arial"/>
          <w:szCs w:val="20"/>
        </w:rPr>
      </w:pPr>
      <w:r w:rsidRPr="00F3744C">
        <w:rPr>
          <w:rFonts w:cs="Arial"/>
          <w:szCs w:val="20"/>
        </w:rPr>
        <w:t xml:space="preserve">Dit document betreft een overzicht van de, door Hogeschool Rotterdam, gestelde eisen ten aanzien van de aanbesteding </w:t>
      </w:r>
      <w:r w:rsidR="005E5519" w:rsidRPr="00F3744C">
        <w:rPr>
          <w:rFonts w:cs="Arial"/>
          <w:szCs w:val="20"/>
        </w:rPr>
        <w:t>Boeken</w:t>
      </w:r>
      <w:r w:rsidRPr="00F3744C">
        <w:rPr>
          <w:rFonts w:cs="Arial"/>
          <w:szCs w:val="20"/>
        </w:rPr>
        <w:t>.</w:t>
      </w:r>
    </w:p>
    <w:p w14:paraId="502EBFB2" w14:textId="77777777" w:rsidR="003110C5" w:rsidRPr="00F3744C" w:rsidRDefault="003110C5" w:rsidP="00F3744C">
      <w:pPr>
        <w:rPr>
          <w:rFonts w:cs="Arial"/>
          <w:szCs w:val="20"/>
        </w:rPr>
      </w:pPr>
    </w:p>
    <w:p w14:paraId="1CCA48D2" w14:textId="77777777" w:rsidR="003133A1" w:rsidRPr="00F3744C" w:rsidRDefault="003133A1" w:rsidP="00F3744C">
      <w:pPr>
        <w:pStyle w:val="Kop2"/>
        <w:spacing w:before="0"/>
        <w:rPr>
          <w:sz w:val="20"/>
        </w:rPr>
      </w:pPr>
      <w:r w:rsidRPr="00F3744C">
        <w:rPr>
          <w:sz w:val="20"/>
        </w:rPr>
        <w:t>Spelregels</w:t>
      </w:r>
    </w:p>
    <w:p w14:paraId="17585677" w14:textId="77777777" w:rsidR="003133A1" w:rsidRDefault="003133A1" w:rsidP="00F3744C">
      <w:pPr>
        <w:rPr>
          <w:rFonts w:cs="Arial"/>
          <w:szCs w:val="20"/>
        </w:rPr>
      </w:pPr>
      <w:r w:rsidRPr="00F3744C">
        <w:rPr>
          <w:rFonts w:cs="Arial"/>
          <w:szCs w:val="20"/>
        </w:rPr>
        <w:t>Dit document beschrijft de eisen waaraan Inschrijvers product en/of dienst moet voldoen. Het zijn ‘knock-outeisen’: als uw organisatie niet kan voldoen aan de genoemde eisen, wordt uw Inschrijving niet verder in behandeling genomen.</w:t>
      </w:r>
    </w:p>
    <w:p w14:paraId="4E44F4FA" w14:textId="77777777" w:rsidR="003110C5" w:rsidRPr="00F3744C" w:rsidRDefault="003110C5" w:rsidP="00F3744C">
      <w:pPr>
        <w:rPr>
          <w:rFonts w:cs="Arial"/>
          <w:szCs w:val="20"/>
        </w:rPr>
      </w:pPr>
    </w:p>
    <w:p w14:paraId="32F9D338" w14:textId="77777777" w:rsidR="003133A1" w:rsidRPr="00F3744C" w:rsidRDefault="003133A1" w:rsidP="00F3744C">
      <w:pPr>
        <w:pStyle w:val="Kop2"/>
        <w:spacing w:before="0"/>
        <w:rPr>
          <w:sz w:val="20"/>
        </w:rPr>
      </w:pPr>
      <w:r w:rsidRPr="00F3744C">
        <w:rPr>
          <w:sz w:val="20"/>
        </w:rPr>
        <w:t>Invulinstructie</w:t>
      </w:r>
    </w:p>
    <w:p w14:paraId="3528E9D4" w14:textId="77777777" w:rsidR="003133A1" w:rsidRPr="00F3744C" w:rsidRDefault="003133A1" w:rsidP="00F3744C">
      <w:pPr>
        <w:rPr>
          <w:rFonts w:cs="Arial"/>
          <w:szCs w:val="20"/>
        </w:rPr>
      </w:pPr>
      <w:r w:rsidRPr="00F3744C">
        <w:rPr>
          <w:rFonts w:cs="Arial"/>
          <w:szCs w:val="20"/>
        </w:rPr>
        <w:t>In het geval Inschrijvers product en/of dienst aan een eis voldoet, dient u dit te bevestigen door “Ja” in te vullen in de derde kolom van iedere tabel. Voldoet Inschrijvers product en/of dienst niet, vult u dan ‘Nee’ in. Zodra de lijst volledig is ingevuld, ondertekent u de lijst en voegt u deze toe aan uw Inschrijving.</w:t>
      </w:r>
    </w:p>
    <w:p w14:paraId="7D9F45B9" w14:textId="77777777" w:rsidR="003E2B70" w:rsidRPr="00F3744C" w:rsidRDefault="003E2B70" w:rsidP="00F3744C">
      <w:pPr>
        <w:pStyle w:val="Kop1"/>
        <w:spacing w:after="0"/>
        <w:rPr>
          <w:sz w:val="20"/>
          <w:szCs w:val="20"/>
        </w:rPr>
      </w:pPr>
      <w:r w:rsidRPr="00F3744C">
        <w:rPr>
          <w:sz w:val="20"/>
          <w:szCs w:val="20"/>
        </w:rPr>
        <w:lastRenderedPageBreak/>
        <w:t>Eisen</w:t>
      </w:r>
    </w:p>
    <w:p w14:paraId="6242D6FF" w14:textId="77777777" w:rsidR="00D814B5" w:rsidRPr="00F3744C" w:rsidRDefault="00D814B5" w:rsidP="00F3744C">
      <w:pPr>
        <w:rPr>
          <w:rFonts w:cs="Arial"/>
          <w:szCs w:val="20"/>
        </w:rPr>
      </w:pPr>
    </w:p>
    <w:p w14:paraId="393EDA2A" w14:textId="18BD39EF" w:rsidR="00B90B65" w:rsidRPr="00F3744C" w:rsidRDefault="00B90B65" w:rsidP="00F3744C">
      <w:pPr>
        <w:rPr>
          <w:rFonts w:cs="Arial"/>
          <w:b/>
          <w:szCs w:val="20"/>
        </w:rPr>
      </w:pPr>
      <w:r w:rsidRPr="00F3744C">
        <w:rPr>
          <w:rFonts w:cs="Arial"/>
          <w:szCs w:val="20"/>
        </w:rPr>
        <w:t>Hieronder vindt u het overzicht van de eisen</w:t>
      </w:r>
      <w:r w:rsidRPr="00F3744C">
        <w:rPr>
          <w:rFonts w:cs="Arial"/>
          <w:b/>
          <w:szCs w:val="20"/>
        </w:rPr>
        <w:t>.</w:t>
      </w:r>
    </w:p>
    <w:p w14:paraId="3B445BD1" w14:textId="77777777" w:rsidR="00DC6443" w:rsidRPr="00F3744C" w:rsidRDefault="00DC6443" w:rsidP="00F3744C">
      <w:pPr>
        <w:rPr>
          <w:rFonts w:cs="Arial"/>
          <w:b/>
          <w:szCs w:val="20"/>
        </w:rPr>
      </w:pPr>
    </w:p>
    <w:p w14:paraId="5719A78E" w14:textId="77777777" w:rsidR="003E2B70" w:rsidRPr="00F3744C" w:rsidRDefault="00F6061F" w:rsidP="00F3744C">
      <w:pPr>
        <w:pStyle w:val="Kop2"/>
        <w:spacing w:before="0"/>
        <w:ind w:left="851"/>
        <w:rPr>
          <w:color w:val="auto"/>
          <w:sz w:val="20"/>
        </w:rPr>
      </w:pPr>
      <w:bookmarkStart w:id="0" w:name="_Toc466558961"/>
      <w:bookmarkStart w:id="1" w:name="_Toc444089887"/>
      <w:r w:rsidRPr="00F3744C">
        <w:rPr>
          <w:color w:val="auto"/>
          <w:sz w:val="20"/>
        </w:rPr>
        <w:t xml:space="preserve">Algemene eisen </w:t>
      </w:r>
    </w:p>
    <w:p w14:paraId="0E3DDB90" w14:textId="77777777" w:rsidR="003E2B70" w:rsidRPr="00F3744C" w:rsidRDefault="003E2B70" w:rsidP="00F3744C">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3E2B70" w:rsidRPr="00F3744C" w14:paraId="5514DF18" w14:textId="77777777" w:rsidTr="00614E31">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761CE925" w14:textId="77777777" w:rsidR="003E2B70" w:rsidRPr="00F3744C" w:rsidRDefault="003E2B70" w:rsidP="00F3744C">
            <w:p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4E29155F" w14:textId="77777777" w:rsidR="003E2B70" w:rsidRPr="00F3744C" w:rsidRDefault="003E2B70" w:rsidP="00F3744C">
            <w:pPr>
              <w:rPr>
                <w:rFonts w:cs="Arial"/>
                <w:b/>
                <w:szCs w:val="20"/>
                <w:lang w:eastAsia="en-US"/>
              </w:rPr>
            </w:pPr>
            <w:r w:rsidRPr="00F3744C">
              <w:rPr>
                <w:rFonts w:cs="Arial"/>
                <w:b/>
                <w:szCs w:val="20"/>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1925AAC4" w14:textId="77777777" w:rsidR="003E2B70" w:rsidRPr="00F3744C" w:rsidRDefault="003E2B70" w:rsidP="00F3744C">
            <w:pPr>
              <w:jc w:val="center"/>
              <w:rPr>
                <w:rFonts w:cs="Arial"/>
                <w:b/>
                <w:szCs w:val="20"/>
                <w:lang w:eastAsia="en-US"/>
              </w:rPr>
            </w:pPr>
            <w:r w:rsidRPr="00F3744C">
              <w:rPr>
                <w:rFonts w:cs="Arial"/>
                <w:b/>
                <w:szCs w:val="20"/>
                <w:lang w:eastAsia="en-US"/>
              </w:rPr>
              <w:t>Ja/Nee</w:t>
            </w:r>
          </w:p>
        </w:tc>
      </w:tr>
      <w:tr w:rsidR="003E2B70" w:rsidRPr="00F3744C" w14:paraId="4DFCE31E" w14:textId="77777777">
        <w:trPr>
          <w:trHeight w:val="255"/>
        </w:trPr>
        <w:tc>
          <w:tcPr>
            <w:tcW w:w="467" w:type="pct"/>
            <w:tcBorders>
              <w:top w:val="single" w:sz="4" w:space="0" w:color="auto"/>
              <w:left w:val="single" w:sz="4" w:space="0" w:color="auto"/>
              <w:bottom w:val="single" w:sz="4" w:space="0" w:color="auto"/>
              <w:right w:val="single" w:sz="4" w:space="0" w:color="auto"/>
            </w:tcBorders>
            <w:noWrap/>
            <w:hideMark/>
          </w:tcPr>
          <w:p w14:paraId="1CBF76E9" w14:textId="77777777" w:rsidR="003E2B70" w:rsidRPr="00F3744C" w:rsidRDefault="003E2B70"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00B553D2" w14:textId="77777777" w:rsidR="00455490" w:rsidRPr="00F3744C" w:rsidRDefault="00455490" w:rsidP="00F3744C">
            <w:pPr>
              <w:pStyle w:val="paragraph"/>
              <w:spacing w:before="0" w:beforeAutospacing="0" w:after="0" w:afterAutospacing="0" w:line="280" w:lineRule="atLeast"/>
              <w:textAlignment w:val="baseline"/>
              <w:rPr>
                <w:rFonts w:ascii="Arial" w:hAnsi="Arial" w:cs="Arial"/>
                <w:b/>
                <w:bCs/>
                <w:sz w:val="20"/>
                <w:szCs w:val="20"/>
              </w:rPr>
            </w:pPr>
            <w:r w:rsidRPr="00F3744C">
              <w:rPr>
                <w:rStyle w:val="normaltextrun"/>
                <w:rFonts w:ascii="Arial" w:hAnsi="Arial" w:cs="Arial"/>
                <w:sz w:val="20"/>
                <w:szCs w:val="20"/>
              </w:rPr>
              <w:t>Opdrachtnemer dient bij de Inschrijving en de uitvoering van de opdracht te voldoen aan vigerende wet -en regelgeving (b.v. Wet vaste boekenprijs, privacywetgeving, etc.).</w:t>
            </w:r>
            <w:r w:rsidRPr="00F3744C">
              <w:rPr>
                <w:rStyle w:val="eop"/>
                <w:rFonts w:ascii="Arial" w:hAnsi="Arial" w:cs="Arial"/>
                <w:b/>
                <w:bCs/>
                <w:sz w:val="20"/>
                <w:szCs w:val="20"/>
              </w:rPr>
              <w:t> </w:t>
            </w:r>
          </w:p>
          <w:p w14:paraId="78417E4A" w14:textId="154DC27D" w:rsidR="003E2B70" w:rsidRPr="00F3744C" w:rsidRDefault="00455490" w:rsidP="00F3744C">
            <w:pPr>
              <w:rPr>
                <w:rFonts w:cs="Arial"/>
                <w:szCs w:val="20"/>
                <w:lang w:eastAsia="en-US"/>
              </w:rPr>
            </w:pPr>
            <w:r w:rsidRPr="00F3744C">
              <w:rPr>
                <w:rStyle w:val="normaltextrun"/>
                <w:rFonts w:cs="Arial"/>
                <w:szCs w:val="20"/>
              </w:rPr>
              <w:t>Aanpassingen van de Overeenkomst, die noodzakelijk zijn als gevolg van wijziging van regelgeving, zullen over en weer niet tot schadeplichtigheid leiden.</w:t>
            </w:r>
          </w:p>
        </w:tc>
        <w:tc>
          <w:tcPr>
            <w:tcW w:w="443" w:type="pct"/>
            <w:tcBorders>
              <w:top w:val="single" w:sz="4" w:space="0" w:color="auto"/>
              <w:left w:val="single" w:sz="4" w:space="0" w:color="auto"/>
              <w:bottom w:val="single" w:sz="4" w:space="0" w:color="auto"/>
              <w:right w:val="single" w:sz="4" w:space="0" w:color="auto"/>
            </w:tcBorders>
          </w:tcPr>
          <w:p w14:paraId="0396DF30" w14:textId="77777777" w:rsidR="003E2B70" w:rsidRPr="00F3744C" w:rsidRDefault="003E2B70" w:rsidP="00F3744C">
            <w:pPr>
              <w:rPr>
                <w:rFonts w:cs="Arial"/>
                <w:szCs w:val="20"/>
                <w:lang w:eastAsia="en-US"/>
              </w:rPr>
            </w:pPr>
          </w:p>
        </w:tc>
      </w:tr>
      <w:tr w:rsidR="00581BEC" w:rsidRPr="00F3744C" w14:paraId="25E30311"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739323E1" w14:textId="77777777" w:rsidR="00581BEC" w:rsidRPr="00F3744C" w:rsidRDefault="00581BEC"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6ED45D1B" w14:textId="710D3551" w:rsidR="00581BEC" w:rsidRPr="00F3744C" w:rsidRDefault="00F63C58" w:rsidP="00F3744C">
            <w:pPr>
              <w:pStyle w:val="paragraph"/>
              <w:spacing w:before="0" w:beforeAutospacing="0" w:after="0" w:afterAutospacing="0" w:line="280" w:lineRule="atLeast"/>
              <w:textAlignment w:val="baseline"/>
              <w:rPr>
                <w:rStyle w:val="normaltextrun"/>
                <w:rFonts w:ascii="Arial" w:hAnsi="Arial" w:cs="Arial"/>
                <w:sz w:val="20"/>
                <w:szCs w:val="20"/>
              </w:rPr>
            </w:pPr>
            <w:r w:rsidRPr="00F3744C">
              <w:rPr>
                <w:rStyle w:val="normaltextrun"/>
                <w:rFonts w:ascii="Arial" w:hAnsi="Arial" w:cs="Arial"/>
                <w:sz w:val="20"/>
                <w:szCs w:val="20"/>
              </w:rPr>
              <w:t>Opdrachtnemer informeert </w:t>
            </w:r>
            <w:r w:rsidR="00710425" w:rsidRPr="00F3744C">
              <w:rPr>
                <w:rStyle w:val="normaltextrun"/>
                <w:rFonts w:ascii="Arial" w:hAnsi="Arial" w:cs="Arial"/>
                <w:sz w:val="20"/>
                <w:szCs w:val="20"/>
              </w:rPr>
              <w:t>Hogeschool Rotterdam</w:t>
            </w:r>
            <w:r w:rsidRPr="00F3744C">
              <w:rPr>
                <w:rStyle w:val="normaltextrun"/>
                <w:rFonts w:ascii="Arial" w:hAnsi="Arial" w:cs="Arial"/>
                <w:sz w:val="20"/>
                <w:szCs w:val="20"/>
              </w:rPr>
              <w:t> en waar nodig ook de gebruiker, tijdig over aanpassingen en wijzigingen m.b.t. wet- en regelgeving, wijzigingen in het servicekader en andere vakmatige zaken.</w:t>
            </w:r>
            <w:r w:rsidRPr="00F3744C">
              <w:rPr>
                <w:rStyle w:val="eop"/>
                <w:rFonts w:ascii="Arial" w:hAnsi="Arial" w:cs="Arial"/>
                <w:b/>
                <w:bCs/>
                <w:color w:val="000000"/>
                <w:sz w:val="20"/>
                <w:szCs w:val="20"/>
                <w:shd w:val="clear" w:color="auto" w:fill="FFFFFF"/>
              </w:rPr>
              <w:t> </w:t>
            </w:r>
          </w:p>
        </w:tc>
        <w:tc>
          <w:tcPr>
            <w:tcW w:w="443" w:type="pct"/>
            <w:tcBorders>
              <w:top w:val="single" w:sz="4" w:space="0" w:color="auto"/>
              <w:left w:val="single" w:sz="4" w:space="0" w:color="auto"/>
              <w:bottom w:val="single" w:sz="4" w:space="0" w:color="auto"/>
              <w:right w:val="single" w:sz="4" w:space="0" w:color="auto"/>
            </w:tcBorders>
          </w:tcPr>
          <w:p w14:paraId="6404C413" w14:textId="77777777" w:rsidR="00581BEC" w:rsidRPr="00F3744C" w:rsidRDefault="00581BEC" w:rsidP="00F3744C">
            <w:pPr>
              <w:rPr>
                <w:rFonts w:cs="Arial"/>
                <w:szCs w:val="20"/>
                <w:lang w:eastAsia="en-US"/>
              </w:rPr>
            </w:pPr>
          </w:p>
        </w:tc>
      </w:tr>
    </w:tbl>
    <w:p w14:paraId="79A1D5F4" w14:textId="77777777" w:rsidR="005460CD" w:rsidRPr="00F3744C" w:rsidRDefault="005460CD" w:rsidP="00F3744C">
      <w:pPr>
        <w:pStyle w:val="Kop2"/>
        <w:numPr>
          <w:ilvl w:val="0"/>
          <w:numId w:val="0"/>
        </w:numPr>
        <w:spacing w:before="0"/>
        <w:ind w:left="851"/>
        <w:rPr>
          <w:color w:val="auto"/>
          <w:sz w:val="20"/>
        </w:rPr>
      </w:pPr>
      <w:bookmarkStart w:id="2" w:name="_Toc409428182"/>
      <w:bookmarkStart w:id="3" w:name="_Toc409428183"/>
      <w:bookmarkEnd w:id="0"/>
      <w:bookmarkEnd w:id="1"/>
      <w:bookmarkEnd w:id="2"/>
      <w:bookmarkEnd w:id="3"/>
    </w:p>
    <w:p w14:paraId="5099EC99" w14:textId="1DE38B13" w:rsidR="003E2B70" w:rsidRPr="00F3744C" w:rsidRDefault="00BA6D14" w:rsidP="00F3744C">
      <w:pPr>
        <w:pStyle w:val="Kop2"/>
        <w:spacing w:before="0"/>
        <w:ind w:left="851"/>
        <w:rPr>
          <w:color w:val="auto"/>
          <w:sz w:val="20"/>
        </w:rPr>
      </w:pPr>
      <w:r w:rsidRPr="00F3744C">
        <w:rPr>
          <w:color w:val="auto"/>
          <w:sz w:val="20"/>
        </w:rPr>
        <w:t>Bestellen</w:t>
      </w:r>
      <w:r w:rsidR="009004A5" w:rsidRPr="00F3744C">
        <w:rPr>
          <w:color w:val="auto"/>
          <w:sz w:val="20"/>
        </w:rPr>
        <w:t xml:space="preserve"> Algemeen</w:t>
      </w:r>
    </w:p>
    <w:p w14:paraId="3C168645" w14:textId="77777777" w:rsidR="003E2B70" w:rsidRPr="00F3744C" w:rsidRDefault="003E2B70" w:rsidP="00F3744C">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73"/>
        <w:gridCol w:w="7240"/>
        <w:gridCol w:w="1148"/>
      </w:tblGrid>
      <w:tr w:rsidR="003E2B70" w:rsidRPr="00F3744C" w14:paraId="7CF605E3" w14:textId="77777777" w:rsidTr="00614E31">
        <w:trPr>
          <w:trHeight w:val="430"/>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4729D2FE" w14:textId="77777777" w:rsidR="003E2B70" w:rsidRPr="00F3744C" w:rsidRDefault="003E2B70" w:rsidP="00F3744C">
            <w:pPr>
              <w:pStyle w:val="Lijstalinea"/>
              <w:ind w:left="284" w:hanging="284"/>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tcPr>
          <w:p w14:paraId="2A903084" w14:textId="77777777" w:rsidR="003E2B70" w:rsidRPr="00F3744C" w:rsidRDefault="003E2B70" w:rsidP="00F3744C">
            <w:pPr>
              <w:rPr>
                <w:rFonts w:cs="Arial"/>
                <w:szCs w:val="20"/>
              </w:rPr>
            </w:pPr>
            <w:r w:rsidRPr="00F3744C">
              <w:rPr>
                <w:rFonts w:cs="Arial"/>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tcPr>
          <w:p w14:paraId="78A21469" w14:textId="77777777" w:rsidR="003E2B70" w:rsidRPr="00F3744C" w:rsidRDefault="003E2B70" w:rsidP="00F3744C">
            <w:pPr>
              <w:rPr>
                <w:rFonts w:cs="Arial"/>
                <w:szCs w:val="20"/>
                <w:lang w:eastAsia="en-US"/>
              </w:rPr>
            </w:pPr>
            <w:r w:rsidRPr="00F3744C">
              <w:rPr>
                <w:rFonts w:cs="Arial"/>
                <w:szCs w:val="20"/>
                <w:lang w:eastAsia="en-US"/>
              </w:rPr>
              <w:t>Ja/Nee</w:t>
            </w:r>
          </w:p>
        </w:tc>
      </w:tr>
      <w:tr w:rsidR="003E2B70" w:rsidRPr="00F3744C" w14:paraId="0AFF61C3" w14:textId="77777777" w:rsidTr="00703D25">
        <w:trPr>
          <w:trHeight w:val="497"/>
        </w:trPr>
        <w:tc>
          <w:tcPr>
            <w:tcW w:w="467" w:type="pct"/>
            <w:tcBorders>
              <w:top w:val="single" w:sz="4" w:space="0" w:color="auto"/>
              <w:left w:val="single" w:sz="4" w:space="0" w:color="auto"/>
              <w:bottom w:val="single" w:sz="4" w:space="0" w:color="auto"/>
              <w:right w:val="single" w:sz="4" w:space="0" w:color="auto"/>
            </w:tcBorders>
            <w:noWrap/>
          </w:tcPr>
          <w:p w14:paraId="054CDE83" w14:textId="77777777" w:rsidR="003E2B70" w:rsidRPr="00F3744C" w:rsidRDefault="003E2B70"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auto"/>
          </w:tcPr>
          <w:p w14:paraId="7101039B" w14:textId="287A3E88" w:rsidR="003E2B70" w:rsidRPr="00F3744C" w:rsidRDefault="00821C56" w:rsidP="00703D25">
            <w:pPr>
              <w:textAlignment w:val="baseline"/>
              <w:rPr>
                <w:rFonts w:cs="Arial"/>
                <w:b/>
                <w:szCs w:val="20"/>
              </w:rPr>
            </w:pPr>
            <w:r w:rsidRPr="00F3744C">
              <w:rPr>
                <w:rFonts w:cs="Arial"/>
                <w:color w:val="000000" w:themeColor="text1"/>
                <w:szCs w:val="20"/>
              </w:rPr>
              <w:t>Opdrachtnemer levert</w:t>
            </w:r>
            <w:r w:rsidR="00703D25" w:rsidRPr="009C561C">
              <w:t xml:space="preserve"> boeken van zowel binnenlandse als buitenlandse uitgevers</w:t>
            </w:r>
            <w:r w:rsidR="00703D25">
              <w:t xml:space="preserve"> en tevens grijze literatuur.</w:t>
            </w:r>
          </w:p>
        </w:tc>
        <w:tc>
          <w:tcPr>
            <w:tcW w:w="443" w:type="pct"/>
            <w:tcBorders>
              <w:top w:val="single" w:sz="4" w:space="0" w:color="auto"/>
              <w:left w:val="single" w:sz="4" w:space="0" w:color="auto"/>
              <w:bottom w:val="single" w:sz="4" w:space="0" w:color="auto"/>
              <w:right w:val="single" w:sz="4" w:space="0" w:color="auto"/>
            </w:tcBorders>
          </w:tcPr>
          <w:p w14:paraId="4EF43E1B" w14:textId="77777777" w:rsidR="003E2B70" w:rsidRPr="00F3744C" w:rsidRDefault="003E2B70" w:rsidP="00F3744C">
            <w:pPr>
              <w:rPr>
                <w:rFonts w:cs="Arial"/>
                <w:szCs w:val="20"/>
                <w:lang w:eastAsia="en-US"/>
              </w:rPr>
            </w:pPr>
          </w:p>
        </w:tc>
      </w:tr>
      <w:tr w:rsidR="001715C7" w:rsidRPr="00F3744C" w14:paraId="72BDA9AB" w14:textId="77777777" w:rsidTr="00703D25">
        <w:trPr>
          <w:trHeight w:val="649"/>
        </w:trPr>
        <w:tc>
          <w:tcPr>
            <w:tcW w:w="467" w:type="pct"/>
            <w:tcBorders>
              <w:top w:val="single" w:sz="4" w:space="0" w:color="auto"/>
              <w:left w:val="single" w:sz="4" w:space="0" w:color="auto"/>
              <w:bottom w:val="single" w:sz="4" w:space="0" w:color="auto"/>
              <w:right w:val="single" w:sz="4" w:space="0" w:color="auto"/>
            </w:tcBorders>
            <w:noWrap/>
          </w:tcPr>
          <w:p w14:paraId="2B152BB1" w14:textId="77777777" w:rsidR="001715C7" w:rsidRPr="00F3744C" w:rsidRDefault="001715C7"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auto"/>
          </w:tcPr>
          <w:p w14:paraId="6639FE17" w14:textId="5271CCBB" w:rsidR="001715C7" w:rsidRPr="00F3744C" w:rsidRDefault="001715C7" w:rsidP="00F3744C">
            <w:pPr>
              <w:textAlignment w:val="baseline"/>
              <w:rPr>
                <w:rFonts w:cs="Arial"/>
                <w:color w:val="000000" w:themeColor="text1"/>
                <w:szCs w:val="20"/>
              </w:rPr>
            </w:pPr>
            <w:r w:rsidRPr="00F3744C">
              <w:rPr>
                <w:rStyle w:val="normaltextrun"/>
                <w:rFonts w:cs="Arial"/>
                <w:color w:val="000000"/>
                <w:szCs w:val="20"/>
              </w:rPr>
              <w:t>De besteller behoudt het recht voor bestellingen te annuleren en elders te plaatsen indien Opdrachtnemer niet in staat is binnen de levertermijn te leveren.</w:t>
            </w:r>
            <w:r w:rsidRPr="00F3744C">
              <w:rPr>
                <w:rStyle w:val="eop"/>
                <w:rFonts w:cs="Arial"/>
                <w:b/>
                <w:bCs/>
                <w:color w:val="000000"/>
                <w:szCs w:val="20"/>
                <w:shd w:val="clear" w:color="auto" w:fill="FFFFFF"/>
              </w:rPr>
              <w:t> </w:t>
            </w:r>
          </w:p>
        </w:tc>
        <w:tc>
          <w:tcPr>
            <w:tcW w:w="443" w:type="pct"/>
            <w:tcBorders>
              <w:top w:val="single" w:sz="4" w:space="0" w:color="auto"/>
              <w:left w:val="single" w:sz="4" w:space="0" w:color="auto"/>
              <w:bottom w:val="single" w:sz="4" w:space="0" w:color="auto"/>
              <w:right w:val="single" w:sz="4" w:space="0" w:color="auto"/>
            </w:tcBorders>
          </w:tcPr>
          <w:p w14:paraId="59D59B8F" w14:textId="77777777" w:rsidR="001715C7" w:rsidRPr="00F3744C" w:rsidRDefault="001715C7" w:rsidP="00F3744C">
            <w:pPr>
              <w:rPr>
                <w:rFonts w:cs="Arial"/>
                <w:szCs w:val="20"/>
                <w:lang w:eastAsia="en-US"/>
              </w:rPr>
            </w:pPr>
          </w:p>
        </w:tc>
      </w:tr>
      <w:tr w:rsidR="001715C7" w:rsidRPr="00F3744C" w14:paraId="65C37F05" w14:textId="77777777" w:rsidTr="001715C7">
        <w:trPr>
          <w:trHeight w:val="871"/>
        </w:trPr>
        <w:tc>
          <w:tcPr>
            <w:tcW w:w="467" w:type="pct"/>
            <w:tcBorders>
              <w:top w:val="single" w:sz="4" w:space="0" w:color="auto"/>
              <w:left w:val="single" w:sz="4" w:space="0" w:color="auto"/>
              <w:bottom w:val="single" w:sz="4" w:space="0" w:color="auto"/>
              <w:right w:val="single" w:sz="4" w:space="0" w:color="auto"/>
            </w:tcBorders>
            <w:noWrap/>
          </w:tcPr>
          <w:p w14:paraId="2FFB270F" w14:textId="77777777" w:rsidR="001715C7" w:rsidRPr="00F3744C" w:rsidRDefault="001715C7"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auto"/>
          </w:tcPr>
          <w:p w14:paraId="51164184" w14:textId="17ECC98C" w:rsidR="001715C7" w:rsidRPr="00F3744C" w:rsidRDefault="001715C7" w:rsidP="00F3744C">
            <w:pPr>
              <w:textAlignment w:val="baseline"/>
              <w:rPr>
                <w:rFonts w:cs="Arial"/>
                <w:color w:val="000000"/>
                <w:szCs w:val="20"/>
              </w:rPr>
            </w:pPr>
            <w:r w:rsidRPr="00F3744C">
              <w:rPr>
                <w:rStyle w:val="normaltextrun"/>
                <w:rFonts w:cs="Arial"/>
                <w:color w:val="000000"/>
                <w:szCs w:val="20"/>
              </w:rPr>
              <w:t>Opdrachtnemer levert de nieuwste druk of editie, tenzij anders door de besteller is aangegeven. In het geval dit niet mogelijk is, wordt vooraf een alternatief afgestemd met de besteller.</w:t>
            </w:r>
            <w:r w:rsidRPr="00F3744C">
              <w:rPr>
                <w:rStyle w:val="eop"/>
                <w:rFonts w:cs="Arial"/>
                <w:b/>
                <w:bCs/>
                <w:color w:val="000000"/>
                <w:szCs w:val="20"/>
                <w:shd w:val="clear" w:color="auto" w:fill="FFFFFF"/>
              </w:rPr>
              <w:t> </w:t>
            </w:r>
          </w:p>
        </w:tc>
        <w:tc>
          <w:tcPr>
            <w:tcW w:w="443" w:type="pct"/>
            <w:tcBorders>
              <w:top w:val="single" w:sz="4" w:space="0" w:color="auto"/>
              <w:left w:val="single" w:sz="4" w:space="0" w:color="auto"/>
              <w:bottom w:val="single" w:sz="4" w:space="0" w:color="auto"/>
              <w:right w:val="single" w:sz="4" w:space="0" w:color="auto"/>
            </w:tcBorders>
          </w:tcPr>
          <w:p w14:paraId="5DDC4157" w14:textId="77777777" w:rsidR="001715C7" w:rsidRPr="00F3744C" w:rsidRDefault="001715C7" w:rsidP="00F3744C">
            <w:pPr>
              <w:rPr>
                <w:rFonts w:cs="Arial"/>
                <w:szCs w:val="20"/>
                <w:lang w:eastAsia="en-US"/>
              </w:rPr>
            </w:pPr>
          </w:p>
        </w:tc>
      </w:tr>
      <w:tr w:rsidR="006A18AC" w:rsidRPr="00F3744C" w14:paraId="2D3B00E1" w14:textId="77777777" w:rsidTr="00817133">
        <w:trPr>
          <w:trHeight w:val="604"/>
        </w:trPr>
        <w:tc>
          <w:tcPr>
            <w:tcW w:w="467" w:type="pct"/>
            <w:tcBorders>
              <w:top w:val="single" w:sz="4" w:space="0" w:color="auto"/>
              <w:left w:val="single" w:sz="4" w:space="0" w:color="auto"/>
              <w:bottom w:val="single" w:sz="4" w:space="0" w:color="auto"/>
              <w:right w:val="single" w:sz="4" w:space="0" w:color="auto"/>
            </w:tcBorders>
            <w:noWrap/>
          </w:tcPr>
          <w:p w14:paraId="0193B141" w14:textId="77777777" w:rsidR="006A18AC" w:rsidRPr="00DF6831" w:rsidRDefault="006A18AC" w:rsidP="00F3744C">
            <w:pPr>
              <w:pStyle w:val="Lijstalinea"/>
              <w:numPr>
                <w:ilvl w:val="0"/>
                <w:numId w:val="2"/>
              </w:numPr>
              <w:rPr>
                <w:rFonts w:cs="Arial"/>
                <w:b/>
                <w:strike/>
                <w:color w:val="FF0000"/>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auto"/>
          </w:tcPr>
          <w:p w14:paraId="1A03AB49" w14:textId="1CFAAE41" w:rsidR="006A18AC" w:rsidRPr="00DF6831" w:rsidRDefault="00817133" w:rsidP="00F3744C">
            <w:pPr>
              <w:textAlignment w:val="baseline"/>
              <w:rPr>
                <w:rStyle w:val="normaltextrun"/>
                <w:rFonts w:cs="Arial"/>
                <w:strike/>
                <w:color w:val="FF0000"/>
                <w:szCs w:val="20"/>
              </w:rPr>
            </w:pPr>
            <w:r w:rsidRPr="00DF6831">
              <w:rPr>
                <w:rStyle w:val="normaltextrun"/>
                <w:rFonts w:cs="Arial"/>
                <w:strike/>
                <w:color w:val="FF0000"/>
                <w:szCs w:val="20"/>
              </w:rPr>
              <w:t>Opdrachtnemer fungeert als tussenpersoon bij Boeken die in het buitenland besteld moeten worden.</w:t>
            </w:r>
          </w:p>
        </w:tc>
        <w:tc>
          <w:tcPr>
            <w:tcW w:w="443" w:type="pct"/>
            <w:tcBorders>
              <w:top w:val="single" w:sz="4" w:space="0" w:color="auto"/>
              <w:left w:val="single" w:sz="4" w:space="0" w:color="auto"/>
              <w:bottom w:val="single" w:sz="4" w:space="0" w:color="auto"/>
              <w:right w:val="single" w:sz="4" w:space="0" w:color="auto"/>
            </w:tcBorders>
          </w:tcPr>
          <w:p w14:paraId="19CECA7E" w14:textId="7E9650FF" w:rsidR="006A18AC" w:rsidRPr="00817133" w:rsidRDefault="00817133" w:rsidP="00F3744C">
            <w:pPr>
              <w:rPr>
                <w:rFonts w:cs="Arial"/>
                <w:color w:val="FF0000"/>
                <w:szCs w:val="20"/>
                <w:lang w:eastAsia="en-US"/>
              </w:rPr>
            </w:pPr>
            <w:r w:rsidRPr="00817133">
              <w:rPr>
                <w:rFonts w:cs="Arial"/>
                <w:color w:val="FF0000"/>
                <w:szCs w:val="20"/>
                <w:lang w:eastAsia="en-US"/>
              </w:rPr>
              <w:t>Niet van Toepassing</w:t>
            </w:r>
          </w:p>
        </w:tc>
      </w:tr>
      <w:tr w:rsidR="001715C7" w:rsidRPr="00F3744C" w14:paraId="153621F4" w14:textId="77777777" w:rsidTr="001715C7">
        <w:trPr>
          <w:trHeight w:val="583"/>
        </w:trPr>
        <w:tc>
          <w:tcPr>
            <w:tcW w:w="467" w:type="pct"/>
            <w:tcBorders>
              <w:top w:val="single" w:sz="4" w:space="0" w:color="auto"/>
              <w:left w:val="single" w:sz="4" w:space="0" w:color="auto"/>
              <w:bottom w:val="single" w:sz="4" w:space="0" w:color="auto"/>
              <w:right w:val="single" w:sz="4" w:space="0" w:color="auto"/>
            </w:tcBorders>
            <w:noWrap/>
          </w:tcPr>
          <w:p w14:paraId="005EF3E4" w14:textId="77777777" w:rsidR="001715C7" w:rsidRPr="00F3744C" w:rsidRDefault="001715C7"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auto"/>
          </w:tcPr>
          <w:p w14:paraId="55BF174B" w14:textId="58C13760" w:rsidR="001715C7" w:rsidRPr="00F3744C" w:rsidRDefault="001715C7" w:rsidP="00F3744C">
            <w:pPr>
              <w:textAlignment w:val="baseline"/>
              <w:rPr>
                <w:rFonts w:cs="Arial"/>
                <w:color w:val="000000" w:themeColor="text1"/>
                <w:szCs w:val="20"/>
              </w:rPr>
            </w:pPr>
            <w:r w:rsidRPr="00F3744C">
              <w:rPr>
                <w:rStyle w:val="normaltextrun"/>
                <w:rFonts w:cs="Arial"/>
                <w:color w:val="000000" w:themeColor="text1"/>
                <w:szCs w:val="20"/>
              </w:rPr>
              <w:t>Opdrachtnemer voorziet in de mogelijkheid om Boeken te bestellen die nog niet zijn uitgegeven (zogenaamde pre-order).</w:t>
            </w:r>
          </w:p>
        </w:tc>
        <w:tc>
          <w:tcPr>
            <w:tcW w:w="443" w:type="pct"/>
            <w:tcBorders>
              <w:top w:val="single" w:sz="4" w:space="0" w:color="auto"/>
              <w:left w:val="single" w:sz="4" w:space="0" w:color="auto"/>
              <w:bottom w:val="single" w:sz="4" w:space="0" w:color="auto"/>
              <w:right w:val="single" w:sz="4" w:space="0" w:color="auto"/>
            </w:tcBorders>
          </w:tcPr>
          <w:p w14:paraId="1EED6B32" w14:textId="77777777" w:rsidR="001715C7" w:rsidRPr="00F3744C" w:rsidRDefault="001715C7" w:rsidP="00F3744C">
            <w:pPr>
              <w:rPr>
                <w:rFonts w:cs="Arial"/>
                <w:szCs w:val="20"/>
                <w:lang w:eastAsia="en-US"/>
              </w:rPr>
            </w:pPr>
          </w:p>
        </w:tc>
      </w:tr>
    </w:tbl>
    <w:p w14:paraId="0256220D" w14:textId="77777777" w:rsidR="00FE3F7B" w:rsidRPr="00F3744C" w:rsidRDefault="00FE3F7B" w:rsidP="00F3744C">
      <w:pPr>
        <w:rPr>
          <w:rFonts w:eastAsiaTheme="majorEastAsia" w:cs="Arial"/>
          <w:b/>
          <w:bCs/>
          <w:szCs w:val="20"/>
        </w:rPr>
      </w:pPr>
    </w:p>
    <w:p w14:paraId="0DB7070E" w14:textId="738B104F" w:rsidR="00B56F5B" w:rsidRPr="00F3744C" w:rsidRDefault="00B56F5B" w:rsidP="00F3744C">
      <w:pPr>
        <w:pStyle w:val="Kop2"/>
        <w:spacing w:before="0"/>
        <w:ind w:left="851"/>
        <w:rPr>
          <w:color w:val="auto"/>
          <w:sz w:val="20"/>
        </w:rPr>
      </w:pPr>
      <w:r w:rsidRPr="00F3744C">
        <w:rPr>
          <w:color w:val="auto"/>
          <w:sz w:val="20"/>
        </w:rPr>
        <w:t>Bestellen boeken Mediatheek</w:t>
      </w:r>
    </w:p>
    <w:p w14:paraId="3EA76E77" w14:textId="77777777" w:rsidR="00B56F5B" w:rsidRPr="00F3744C" w:rsidRDefault="00B56F5B" w:rsidP="00F3744C">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56F5B" w:rsidRPr="00F3744C" w14:paraId="690CF29F" w14:textId="77777777">
        <w:trPr>
          <w:trHeight w:val="430"/>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687DEB04" w14:textId="77777777" w:rsidR="00B56F5B" w:rsidRPr="00F3744C" w:rsidRDefault="00B56F5B" w:rsidP="00F3744C">
            <w:pPr>
              <w:pStyle w:val="Lijstalinea"/>
              <w:ind w:left="284" w:hanging="284"/>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tcPr>
          <w:p w14:paraId="41ADDA9C" w14:textId="77777777" w:rsidR="00B56F5B" w:rsidRPr="00F3744C" w:rsidRDefault="00B56F5B" w:rsidP="00F3744C">
            <w:pPr>
              <w:rPr>
                <w:rFonts w:cs="Arial"/>
                <w:szCs w:val="20"/>
              </w:rPr>
            </w:pPr>
            <w:r w:rsidRPr="00F3744C">
              <w:rPr>
                <w:rFonts w:cs="Arial"/>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tcPr>
          <w:p w14:paraId="45A86A90" w14:textId="77777777" w:rsidR="00B56F5B" w:rsidRPr="00F3744C" w:rsidRDefault="00B56F5B" w:rsidP="00F3744C">
            <w:pPr>
              <w:rPr>
                <w:rFonts w:cs="Arial"/>
                <w:szCs w:val="20"/>
                <w:lang w:eastAsia="en-US"/>
              </w:rPr>
            </w:pPr>
            <w:r w:rsidRPr="00F3744C">
              <w:rPr>
                <w:rFonts w:cs="Arial"/>
                <w:szCs w:val="20"/>
                <w:lang w:eastAsia="en-US"/>
              </w:rPr>
              <w:t>Ja/Nee</w:t>
            </w:r>
          </w:p>
        </w:tc>
      </w:tr>
      <w:tr w:rsidR="00B56F5B" w:rsidRPr="00F3744C" w14:paraId="65491B68" w14:textId="77777777" w:rsidTr="00E070E4">
        <w:trPr>
          <w:trHeight w:val="511"/>
        </w:trPr>
        <w:tc>
          <w:tcPr>
            <w:tcW w:w="467" w:type="pct"/>
            <w:tcBorders>
              <w:top w:val="single" w:sz="4" w:space="0" w:color="auto"/>
              <w:left w:val="single" w:sz="4" w:space="0" w:color="auto"/>
              <w:bottom w:val="single" w:sz="4" w:space="0" w:color="auto"/>
              <w:right w:val="single" w:sz="4" w:space="0" w:color="auto"/>
            </w:tcBorders>
            <w:noWrap/>
          </w:tcPr>
          <w:p w14:paraId="30C4B593" w14:textId="77777777" w:rsidR="00B56F5B" w:rsidRPr="00F3744C" w:rsidRDefault="00B56F5B"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auto"/>
          </w:tcPr>
          <w:p w14:paraId="75A13411" w14:textId="7E2991AF" w:rsidR="00B56F5B" w:rsidRPr="00F3744C" w:rsidRDefault="00414A84" w:rsidP="00F3744C">
            <w:pPr>
              <w:textAlignment w:val="baseline"/>
              <w:rPr>
                <w:rStyle w:val="normaltextrun"/>
                <w:rFonts w:cs="Arial"/>
                <w:color w:val="000000"/>
                <w:szCs w:val="20"/>
              </w:rPr>
            </w:pPr>
            <w:r w:rsidRPr="00F3744C">
              <w:rPr>
                <w:rStyle w:val="normaltextrun"/>
                <w:rFonts w:cs="Arial"/>
                <w:color w:val="000000"/>
                <w:szCs w:val="20"/>
              </w:rPr>
              <w:t>De mediathe</w:t>
            </w:r>
            <w:r w:rsidR="00E070E4" w:rsidRPr="00F3744C">
              <w:rPr>
                <w:rStyle w:val="normaltextrun"/>
                <w:rFonts w:cs="Arial"/>
                <w:color w:val="000000"/>
                <w:szCs w:val="20"/>
              </w:rPr>
              <w:t xml:space="preserve">ken </w:t>
            </w:r>
            <w:r w:rsidRPr="00F3744C">
              <w:rPr>
                <w:rStyle w:val="normaltextrun"/>
                <w:rFonts w:cs="Arial"/>
                <w:color w:val="000000"/>
                <w:szCs w:val="20"/>
              </w:rPr>
              <w:t>levere</w:t>
            </w:r>
            <w:r w:rsidR="00E070E4" w:rsidRPr="00F3744C">
              <w:rPr>
                <w:rStyle w:val="normaltextrun"/>
                <w:rFonts w:cs="Arial"/>
                <w:color w:val="000000"/>
                <w:szCs w:val="20"/>
              </w:rPr>
              <w:t xml:space="preserve">n </w:t>
            </w:r>
            <w:r w:rsidRPr="00F3744C">
              <w:rPr>
                <w:rStyle w:val="normaltextrun"/>
                <w:rFonts w:cs="Arial"/>
                <w:color w:val="000000"/>
                <w:szCs w:val="20"/>
              </w:rPr>
              <w:t>hun bestelling aan per e-mail. Inschrijver dient in staat te zijn om de op deze wijze aangeleverde bestellingen te verwerken.</w:t>
            </w:r>
          </w:p>
        </w:tc>
        <w:tc>
          <w:tcPr>
            <w:tcW w:w="443" w:type="pct"/>
            <w:tcBorders>
              <w:top w:val="single" w:sz="4" w:space="0" w:color="auto"/>
              <w:left w:val="single" w:sz="4" w:space="0" w:color="auto"/>
              <w:bottom w:val="single" w:sz="4" w:space="0" w:color="auto"/>
              <w:right w:val="single" w:sz="4" w:space="0" w:color="auto"/>
            </w:tcBorders>
          </w:tcPr>
          <w:p w14:paraId="44575448" w14:textId="77777777" w:rsidR="00B56F5B" w:rsidRPr="00F3744C" w:rsidRDefault="00B56F5B" w:rsidP="00F3744C">
            <w:pPr>
              <w:rPr>
                <w:rFonts w:cs="Arial"/>
                <w:szCs w:val="20"/>
                <w:lang w:eastAsia="en-US"/>
              </w:rPr>
            </w:pPr>
          </w:p>
        </w:tc>
      </w:tr>
    </w:tbl>
    <w:p w14:paraId="20A15671" w14:textId="77777777" w:rsidR="00B56F5B" w:rsidRPr="00F3744C" w:rsidRDefault="00B56F5B" w:rsidP="00F3744C">
      <w:pPr>
        <w:rPr>
          <w:rFonts w:cs="Arial"/>
          <w:szCs w:val="20"/>
        </w:rPr>
      </w:pPr>
    </w:p>
    <w:p w14:paraId="75F5DDDE" w14:textId="77777777" w:rsidR="00B56F5B" w:rsidRDefault="00B56F5B" w:rsidP="00F3744C">
      <w:pPr>
        <w:rPr>
          <w:rFonts w:cs="Arial"/>
          <w:szCs w:val="20"/>
        </w:rPr>
      </w:pPr>
    </w:p>
    <w:p w14:paraId="7954B52F" w14:textId="0F6965F3" w:rsidR="001D09DE" w:rsidRDefault="001D09DE">
      <w:pPr>
        <w:pStyle w:val="Kop2"/>
        <w:spacing w:before="0"/>
        <w:ind w:left="851"/>
        <w:rPr>
          <w:color w:val="auto"/>
          <w:sz w:val="20"/>
        </w:rPr>
      </w:pPr>
      <w:r w:rsidRPr="00F3744C">
        <w:rPr>
          <w:color w:val="auto"/>
          <w:sz w:val="20"/>
        </w:rPr>
        <w:lastRenderedPageBreak/>
        <w:t xml:space="preserve">Bestellen boeken </w:t>
      </w:r>
      <w:r w:rsidR="008A4E89">
        <w:rPr>
          <w:color w:val="auto"/>
          <w:sz w:val="20"/>
        </w:rPr>
        <w:t>medewerkers</w:t>
      </w:r>
    </w:p>
    <w:p w14:paraId="0AD45176" w14:textId="77777777" w:rsidR="008A4E89" w:rsidRPr="008A4E89" w:rsidRDefault="008A4E89" w:rsidP="008A4E8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1D09DE" w:rsidRPr="00F3744C" w14:paraId="1BC9773B" w14:textId="77777777" w:rsidTr="6ACAA5DB">
        <w:trPr>
          <w:trHeight w:val="430"/>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41B7CAEE" w14:textId="77777777" w:rsidR="001D09DE" w:rsidRPr="00F3744C" w:rsidRDefault="001D09DE" w:rsidP="00F3744C">
            <w:pPr>
              <w:pStyle w:val="Lijstalinea"/>
              <w:ind w:left="284" w:hanging="284"/>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tcPr>
          <w:p w14:paraId="42F0D3DE" w14:textId="77777777" w:rsidR="001D09DE" w:rsidRPr="00F3744C" w:rsidRDefault="001D09DE" w:rsidP="00F3744C">
            <w:pPr>
              <w:rPr>
                <w:rFonts w:cs="Arial"/>
                <w:szCs w:val="20"/>
              </w:rPr>
            </w:pPr>
            <w:r w:rsidRPr="00F3744C">
              <w:rPr>
                <w:rFonts w:cs="Arial"/>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tcPr>
          <w:p w14:paraId="2BFCC976" w14:textId="77777777" w:rsidR="001D09DE" w:rsidRPr="00F3744C" w:rsidRDefault="001D09DE" w:rsidP="00F3744C">
            <w:pPr>
              <w:rPr>
                <w:rFonts w:cs="Arial"/>
                <w:szCs w:val="20"/>
                <w:lang w:eastAsia="en-US"/>
              </w:rPr>
            </w:pPr>
            <w:r w:rsidRPr="00F3744C">
              <w:rPr>
                <w:rFonts w:cs="Arial"/>
                <w:szCs w:val="20"/>
                <w:lang w:eastAsia="en-US"/>
              </w:rPr>
              <w:t>Ja/Nee</w:t>
            </w:r>
          </w:p>
        </w:tc>
      </w:tr>
      <w:tr w:rsidR="00B54A38" w:rsidRPr="00F3744C" w14:paraId="119F5F6F" w14:textId="77777777" w:rsidTr="6ACAA5DB">
        <w:trPr>
          <w:trHeight w:val="778"/>
        </w:trPr>
        <w:tc>
          <w:tcPr>
            <w:tcW w:w="467" w:type="pct"/>
            <w:tcBorders>
              <w:top w:val="single" w:sz="4" w:space="0" w:color="auto"/>
              <w:left w:val="single" w:sz="4" w:space="0" w:color="auto"/>
              <w:bottom w:val="single" w:sz="4" w:space="0" w:color="auto"/>
              <w:right w:val="single" w:sz="4" w:space="0" w:color="auto"/>
            </w:tcBorders>
            <w:noWrap/>
          </w:tcPr>
          <w:p w14:paraId="1AEFD13A" w14:textId="77777777" w:rsidR="00B54A38" w:rsidRPr="00F3744C" w:rsidRDefault="00B54A38"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auto"/>
          </w:tcPr>
          <w:p w14:paraId="548C23D3" w14:textId="13D9579B" w:rsidR="00B54A38" w:rsidRPr="00F3744C" w:rsidRDefault="00B54A38" w:rsidP="00F3744C">
            <w:pPr>
              <w:rPr>
                <w:rStyle w:val="normaltextrun"/>
                <w:rFonts w:cs="Arial"/>
                <w:color w:val="000000"/>
                <w:szCs w:val="20"/>
              </w:rPr>
            </w:pPr>
            <w:r w:rsidRPr="00F3744C">
              <w:rPr>
                <w:rStyle w:val="normaltextrun"/>
                <w:rFonts w:cs="Arial"/>
                <w:color w:val="000000"/>
                <w:szCs w:val="20"/>
              </w:rPr>
              <w:t xml:space="preserve">Opdrachtgever heeft voor deze stroom boeken als doelstelling het bestel- en betalingsproces via e-procurement te laten verlopen. Het inkoopbestelsysteem is leidend bij het plaatsen van orders en de afhandeling van de facturen. Hiertoe is een online inkoop- en bestelsysteem geïmplementeerd. </w:t>
            </w:r>
          </w:p>
          <w:p w14:paraId="1F4734BD" w14:textId="77777777" w:rsidR="00B54A38" w:rsidRPr="00F3744C" w:rsidRDefault="00B54A38" w:rsidP="00F3744C">
            <w:pPr>
              <w:rPr>
                <w:rStyle w:val="normaltextrun"/>
                <w:rFonts w:cs="Arial"/>
                <w:color w:val="000000"/>
                <w:szCs w:val="20"/>
              </w:rPr>
            </w:pPr>
            <w:r w:rsidRPr="00F3744C">
              <w:rPr>
                <w:rStyle w:val="normaltextrun"/>
                <w:rFonts w:cs="Arial"/>
                <w:color w:val="000000"/>
                <w:szCs w:val="20"/>
              </w:rPr>
              <w:t>Via dit systeem worden alle bestellingen naar leveranciers verzonden. Van de Opdrachtnemer wordt vereist medewerking te verlenen aan het gebruik van dit inkoopbestelsysteem met betrekking tot gegevensuitwisseling ten behoeve van bestellingen en facturen en het proactief meewerken aan de ontwikkelingen op gebied van e-procurement. De bijbehorende dienstverlening bestaat uit:</w:t>
            </w:r>
          </w:p>
          <w:p w14:paraId="7F0BD125" w14:textId="77777777" w:rsidR="00B54A38" w:rsidRPr="00F3744C" w:rsidRDefault="00B54A38" w:rsidP="00F3744C">
            <w:pPr>
              <w:pStyle w:val="Lijstalinea"/>
              <w:numPr>
                <w:ilvl w:val="0"/>
                <w:numId w:val="28"/>
              </w:numPr>
              <w:rPr>
                <w:rStyle w:val="normaltextrun"/>
                <w:rFonts w:cs="Arial"/>
                <w:color w:val="000000"/>
                <w:szCs w:val="20"/>
              </w:rPr>
            </w:pPr>
            <w:r w:rsidRPr="00F3744C">
              <w:rPr>
                <w:rStyle w:val="normaltextrun"/>
                <w:rFonts w:cs="Arial"/>
                <w:color w:val="000000"/>
                <w:szCs w:val="20"/>
              </w:rPr>
              <w:t>Ontvangen van bestelaanvragen die door het inkoopbestelsysteem worden gegenereerd, via email en zo mogelijk via direct elektronisch berichtenverkeer, conform ProQuro Purchase formaat;</w:t>
            </w:r>
          </w:p>
          <w:p w14:paraId="03638742" w14:textId="77777777" w:rsidR="00B54A38" w:rsidRPr="00F3744C" w:rsidRDefault="00B54A38" w:rsidP="00F3744C">
            <w:pPr>
              <w:pStyle w:val="Lijstalinea"/>
              <w:numPr>
                <w:ilvl w:val="0"/>
                <w:numId w:val="28"/>
              </w:numPr>
              <w:rPr>
                <w:rStyle w:val="normaltextrun"/>
                <w:rFonts w:cs="Arial"/>
                <w:color w:val="000000"/>
                <w:szCs w:val="20"/>
              </w:rPr>
            </w:pPr>
            <w:r w:rsidRPr="00F3744C">
              <w:rPr>
                <w:rStyle w:val="normaltextrun"/>
                <w:rFonts w:cs="Arial"/>
                <w:color w:val="000000"/>
                <w:szCs w:val="20"/>
              </w:rPr>
              <w:t>Door de Opdrachtgever te specificeren orderspecificaties op afleverbonnen weergeven (zoals ordernummer per bestelregel zoals deze door het inkoopbestelsysteem zijn toegekend);</w:t>
            </w:r>
          </w:p>
          <w:p w14:paraId="1C48AA8C" w14:textId="77777777" w:rsidR="00B54A38" w:rsidRPr="00F3744C" w:rsidRDefault="00B54A38" w:rsidP="00F3744C">
            <w:pPr>
              <w:pStyle w:val="Lijstalinea"/>
              <w:numPr>
                <w:ilvl w:val="0"/>
                <w:numId w:val="28"/>
              </w:numPr>
              <w:rPr>
                <w:rStyle w:val="normaltextrun"/>
                <w:rFonts w:cs="Arial"/>
                <w:color w:val="000000"/>
                <w:szCs w:val="20"/>
              </w:rPr>
            </w:pPr>
            <w:r w:rsidRPr="00F3744C">
              <w:rPr>
                <w:rStyle w:val="normaltextrun"/>
                <w:rFonts w:cs="Arial"/>
                <w:color w:val="000000"/>
                <w:szCs w:val="20"/>
              </w:rPr>
              <w:t>Door de Opdrachtgever op te stellen orderspecificaties op facturen weergeven (zoals ordernummer per bestelregel zoals deze door het inkoopbestelsysteem zijn toegekend).</w:t>
            </w:r>
          </w:p>
          <w:p w14:paraId="2AC37FD9" w14:textId="77777777" w:rsidR="00B54A38" w:rsidRPr="00F3744C" w:rsidRDefault="00B54A38" w:rsidP="00F3744C">
            <w:pPr>
              <w:textAlignment w:val="baseline"/>
              <w:rPr>
                <w:rStyle w:val="normaltextrun"/>
                <w:rFonts w:cs="Arial"/>
                <w:color w:val="000000"/>
                <w:szCs w:val="20"/>
              </w:rPr>
            </w:pPr>
            <w:r w:rsidRPr="00F3744C">
              <w:rPr>
                <w:rStyle w:val="normaltextrun"/>
                <w:rFonts w:cs="Arial"/>
                <w:color w:val="000000"/>
                <w:szCs w:val="20"/>
              </w:rPr>
              <w:t xml:space="preserve">Bestellingen die via het inkoopbestelsysteem worden geplaatst, worden per order afzonderlijk elektronisch verstuurd naar de leverancier. </w:t>
            </w:r>
          </w:p>
          <w:p w14:paraId="35550353" w14:textId="290C6A25" w:rsidR="00B54A38" w:rsidRPr="00F3744C" w:rsidRDefault="00B54A38" w:rsidP="00F3744C">
            <w:pPr>
              <w:textAlignment w:val="baseline"/>
              <w:rPr>
                <w:rFonts w:cs="Arial"/>
                <w:b/>
                <w:szCs w:val="20"/>
              </w:rPr>
            </w:pPr>
            <w:r w:rsidRPr="00F3744C">
              <w:rPr>
                <w:rStyle w:val="normaltextrun"/>
                <w:rFonts w:cs="Arial"/>
                <w:color w:val="000000"/>
                <w:szCs w:val="20"/>
              </w:rPr>
              <w:t>Het verzamelen van bestellingen gedurende tijdsintervallen, om zo een efficiënte orderverwerking en uiteindelijke levering mogelijk te maken, wordt uitgevoerd door de leverancier.</w:t>
            </w:r>
          </w:p>
        </w:tc>
        <w:tc>
          <w:tcPr>
            <w:tcW w:w="443" w:type="pct"/>
            <w:tcBorders>
              <w:top w:val="single" w:sz="4" w:space="0" w:color="auto"/>
              <w:left w:val="single" w:sz="4" w:space="0" w:color="auto"/>
              <w:bottom w:val="single" w:sz="4" w:space="0" w:color="auto"/>
              <w:right w:val="single" w:sz="4" w:space="0" w:color="auto"/>
            </w:tcBorders>
          </w:tcPr>
          <w:p w14:paraId="196D4FE9" w14:textId="77777777" w:rsidR="00B54A38" w:rsidRPr="00F3744C" w:rsidRDefault="00B54A38" w:rsidP="00F3744C">
            <w:pPr>
              <w:rPr>
                <w:rFonts w:cs="Arial"/>
                <w:szCs w:val="20"/>
                <w:lang w:eastAsia="en-US"/>
              </w:rPr>
            </w:pPr>
          </w:p>
        </w:tc>
      </w:tr>
      <w:tr w:rsidR="004F4B02" w:rsidRPr="00F3744C" w14:paraId="2A69B17C" w14:textId="77777777" w:rsidTr="6ACAA5DB">
        <w:trPr>
          <w:trHeight w:val="872"/>
        </w:trPr>
        <w:tc>
          <w:tcPr>
            <w:tcW w:w="467" w:type="pct"/>
            <w:tcBorders>
              <w:top w:val="single" w:sz="4" w:space="0" w:color="auto"/>
              <w:left w:val="single" w:sz="4" w:space="0" w:color="auto"/>
              <w:bottom w:val="single" w:sz="4" w:space="0" w:color="auto"/>
              <w:right w:val="single" w:sz="4" w:space="0" w:color="auto"/>
            </w:tcBorders>
            <w:noWrap/>
          </w:tcPr>
          <w:p w14:paraId="2A1CEB3C" w14:textId="77777777" w:rsidR="004F4B02" w:rsidRPr="00F3744C" w:rsidRDefault="004F4B02"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auto"/>
          </w:tcPr>
          <w:p w14:paraId="32792255" w14:textId="6E64DD5E" w:rsidR="004F4B02" w:rsidRPr="00DA6E5A" w:rsidRDefault="004F4B02" w:rsidP="00DA6E5A">
            <w:pPr>
              <w:rPr>
                <w:rFonts w:cs="Arial"/>
                <w:szCs w:val="20"/>
              </w:rPr>
            </w:pPr>
            <w:r w:rsidRPr="00DA6E5A">
              <w:rPr>
                <w:rStyle w:val="normaltextrun"/>
                <w:rFonts w:cs="Arial"/>
                <w:color w:val="000000"/>
                <w:szCs w:val="20"/>
              </w:rPr>
              <w:t xml:space="preserve">Bestellingen bij Opdrachtnemer worden gedaan d.m.v. bestelsysteem Proquro. Opdrachtnemer voorziet in een gebruiksvriendelijke “round trip” naar het volledige assortiment. Hierbij kan gezocht worden op titel, auteur, ISBN-nummer, woorden uit de beschrijving. </w:t>
            </w:r>
            <w:r w:rsidR="00DA6E5A" w:rsidRPr="00DA6E5A">
              <w:rPr>
                <w:rStyle w:val="normaltextrun"/>
                <w:rFonts w:cs="Arial"/>
                <w:color w:val="000000"/>
                <w:szCs w:val="20"/>
              </w:rPr>
              <w:t>Daarbij is het aantal exemplaren op voorraad zichtbaar en/of de (verwachte) levertijd</w:t>
            </w:r>
            <w:r w:rsidR="00421DBC">
              <w:rPr>
                <w:rStyle w:val="normaltextrun"/>
                <w:rFonts w:cs="Arial"/>
                <w:color w:val="000000"/>
                <w:szCs w:val="20"/>
              </w:rPr>
              <w:t>.</w:t>
            </w:r>
          </w:p>
        </w:tc>
        <w:tc>
          <w:tcPr>
            <w:tcW w:w="443" w:type="pct"/>
            <w:tcBorders>
              <w:top w:val="single" w:sz="4" w:space="0" w:color="auto"/>
              <w:left w:val="single" w:sz="4" w:space="0" w:color="auto"/>
              <w:bottom w:val="single" w:sz="4" w:space="0" w:color="auto"/>
              <w:right w:val="single" w:sz="4" w:space="0" w:color="auto"/>
            </w:tcBorders>
          </w:tcPr>
          <w:p w14:paraId="6C26DFEE" w14:textId="77777777" w:rsidR="004F4B02" w:rsidRPr="00F3744C" w:rsidRDefault="004F4B02" w:rsidP="00F3744C">
            <w:pPr>
              <w:rPr>
                <w:rFonts w:cs="Arial"/>
                <w:szCs w:val="20"/>
                <w:lang w:eastAsia="en-US"/>
              </w:rPr>
            </w:pPr>
          </w:p>
        </w:tc>
      </w:tr>
      <w:tr w:rsidR="00F758AF" w:rsidRPr="00F3744C" w14:paraId="185E04B7" w14:textId="77777777" w:rsidTr="6ACAA5DB">
        <w:trPr>
          <w:trHeight w:val="618"/>
        </w:trPr>
        <w:tc>
          <w:tcPr>
            <w:tcW w:w="467" w:type="pct"/>
            <w:tcBorders>
              <w:top w:val="single" w:sz="4" w:space="0" w:color="auto"/>
              <w:left w:val="single" w:sz="4" w:space="0" w:color="auto"/>
              <w:bottom w:val="single" w:sz="4" w:space="0" w:color="auto"/>
              <w:right w:val="single" w:sz="4" w:space="0" w:color="auto"/>
            </w:tcBorders>
            <w:noWrap/>
          </w:tcPr>
          <w:p w14:paraId="33CABDFC" w14:textId="77777777" w:rsidR="00F758AF" w:rsidRPr="00F3744C" w:rsidRDefault="00F758AF"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auto"/>
          </w:tcPr>
          <w:p w14:paraId="03E74185" w14:textId="496DBA5F" w:rsidR="00F758AF" w:rsidRPr="00F3744C" w:rsidRDefault="00F758AF" w:rsidP="00F3744C">
            <w:pPr>
              <w:textAlignment w:val="baseline"/>
              <w:rPr>
                <w:rFonts w:cs="Arial"/>
                <w:color w:val="000000"/>
                <w:szCs w:val="20"/>
              </w:rPr>
            </w:pPr>
            <w:r w:rsidRPr="00F3744C">
              <w:rPr>
                <w:rStyle w:val="normaltextrun"/>
                <w:rFonts w:cs="Arial"/>
                <w:color w:val="000000" w:themeColor="text1"/>
                <w:szCs w:val="20"/>
              </w:rPr>
              <w:t xml:space="preserve">Opdrachtnemer neemt voor deze </w:t>
            </w:r>
            <w:r w:rsidR="00ED4790" w:rsidRPr="00F3744C">
              <w:rPr>
                <w:rStyle w:val="normaltextrun"/>
                <w:rFonts w:cs="Arial"/>
                <w:color w:val="000000" w:themeColor="text1"/>
                <w:szCs w:val="20"/>
              </w:rPr>
              <w:t xml:space="preserve">stroom boeken </w:t>
            </w:r>
            <w:r w:rsidRPr="00F3744C">
              <w:rPr>
                <w:rStyle w:val="normaltextrun"/>
                <w:rFonts w:cs="Arial"/>
                <w:color w:val="000000" w:themeColor="text1"/>
                <w:szCs w:val="20"/>
              </w:rPr>
              <w:t xml:space="preserve">geen bestellingen aan die niet via </w:t>
            </w:r>
            <w:r w:rsidR="00127EFC">
              <w:rPr>
                <w:rStyle w:val="normaltextrun"/>
                <w:rFonts w:cs="Arial"/>
                <w:color w:val="000000" w:themeColor="text1"/>
                <w:szCs w:val="20"/>
              </w:rPr>
              <w:t xml:space="preserve">ons </w:t>
            </w:r>
            <w:r w:rsidR="00127EFC" w:rsidRPr="00F3744C">
              <w:rPr>
                <w:rStyle w:val="normaltextrun"/>
                <w:rFonts w:cs="Arial"/>
                <w:color w:val="000000"/>
                <w:szCs w:val="20"/>
              </w:rPr>
              <w:t>online inkoop- en bestelsysteem</w:t>
            </w:r>
            <w:r w:rsidRPr="00F3744C">
              <w:rPr>
                <w:rStyle w:val="normaltextrun"/>
                <w:rFonts w:cs="Arial"/>
                <w:color w:val="000000" w:themeColor="text1"/>
                <w:szCs w:val="20"/>
              </w:rPr>
              <w:t xml:space="preserve"> worden geplaatst</w:t>
            </w:r>
            <w:r w:rsidR="00ED4790" w:rsidRPr="00F3744C">
              <w:rPr>
                <w:rStyle w:val="normaltextrun"/>
                <w:rFonts w:cs="Arial"/>
                <w:color w:val="000000" w:themeColor="text1"/>
                <w:szCs w:val="20"/>
              </w:rPr>
              <w:t>.</w:t>
            </w:r>
          </w:p>
        </w:tc>
        <w:tc>
          <w:tcPr>
            <w:tcW w:w="443" w:type="pct"/>
            <w:tcBorders>
              <w:top w:val="single" w:sz="4" w:space="0" w:color="auto"/>
              <w:left w:val="single" w:sz="4" w:space="0" w:color="auto"/>
              <w:bottom w:val="single" w:sz="4" w:space="0" w:color="auto"/>
              <w:right w:val="single" w:sz="4" w:space="0" w:color="auto"/>
            </w:tcBorders>
          </w:tcPr>
          <w:p w14:paraId="59C93E0B" w14:textId="77777777" w:rsidR="00F758AF" w:rsidRPr="00F3744C" w:rsidRDefault="00F758AF" w:rsidP="00F3744C">
            <w:pPr>
              <w:rPr>
                <w:rFonts w:cs="Arial"/>
                <w:szCs w:val="20"/>
                <w:lang w:eastAsia="en-US"/>
              </w:rPr>
            </w:pPr>
          </w:p>
        </w:tc>
      </w:tr>
    </w:tbl>
    <w:p w14:paraId="57E1B0EE" w14:textId="48039F84" w:rsidR="00764D56" w:rsidRPr="00F3744C" w:rsidRDefault="00764D56" w:rsidP="00F3744C">
      <w:pPr>
        <w:rPr>
          <w:rFonts w:cs="Arial"/>
          <w:szCs w:val="20"/>
        </w:rPr>
      </w:pPr>
    </w:p>
    <w:p w14:paraId="43064DA4" w14:textId="7099928C" w:rsidR="00605AC9" w:rsidRPr="00F3744C" w:rsidRDefault="00605AC9" w:rsidP="00F3744C">
      <w:pPr>
        <w:pStyle w:val="Kop2"/>
        <w:spacing w:before="0"/>
        <w:ind w:left="851"/>
        <w:rPr>
          <w:color w:val="auto"/>
          <w:sz w:val="20"/>
        </w:rPr>
      </w:pPr>
      <w:r w:rsidRPr="00F3744C">
        <w:rPr>
          <w:color w:val="auto"/>
          <w:sz w:val="20"/>
        </w:rPr>
        <w:t>Leveringen</w:t>
      </w:r>
    </w:p>
    <w:p w14:paraId="624D2C45" w14:textId="77777777" w:rsidR="00605AC9" w:rsidRPr="00F3744C" w:rsidRDefault="00605AC9" w:rsidP="00F3744C">
      <w:pPr>
        <w:rPr>
          <w:rFonts w:cs="Arial"/>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4"/>
        <w:gridCol w:w="7374"/>
        <w:gridCol w:w="845"/>
      </w:tblGrid>
      <w:tr w:rsidR="00EA2348" w:rsidRPr="00F3744C" w14:paraId="50B36586" w14:textId="724AA1EF" w:rsidTr="00EA2348">
        <w:trPr>
          <w:trHeight w:val="430"/>
        </w:trPr>
        <w:tc>
          <w:tcPr>
            <w:tcW w:w="466" w:type="pct"/>
            <w:tcBorders>
              <w:top w:val="single" w:sz="4" w:space="0" w:color="auto"/>
              <w:left w:val="single" w:sz="4" w:space="0" w:color="auto"/>
              <w:bottom w:val="single" w:sz="4" w:space="0" w:color="auto"/>
              <w:right w:val="single" w:sz="4" w:space="0" w:color="auto"/>
            </w:tcBorders>
            <w:shd w:val="clear" w:color="auto" w:fill="C00000"/>
            <w:noWrap/>
          </w:tcPr>
          <w:p w14:paraId="525AAFBF" w14:textId="77777777" w:rsidR="00EA2348" w:rsidRPr="00F3744C" w:rsidRDefault="00EA2348" w:rsidP="00F3744C">
            <w:pPr>
              <w:pStyle w:val="Lijstalinea"/>
              <w:ind w:left="284" w:hanging="284"/>
              <w:rPr>
                <w:rFonts w:cs="Arial"/>
                <w:b/>
                <w:szCs w:val="20"/>
                <w:lang w:eastAsia="en-US"/>
              </w:rPr>
            </w:pPr>
          </w:p>
        </w:tc>
        <w:tc>
          <w:tcPr>
            <w:tcW w:w="4068" w:type="pct"/>
            <w:tcBorders>
              <w:top w:val="single" w:sz="4" w:space="0" w:color="auto"/>
              <w:left w:val="single" w:sz="4" w:space="0" w:color="auto"/>
              <w:bottom w:val="single" w:sz="4" w:space="0" w:color="auto"/>
              <w:right w:val="single" w:sz="4" w:space="0" w:color="auto"/>
            </w:tcBorders>
            <w:shd w:val="clear" w:color="auto" w:fill="C00000"/>
          </w:tcPr>
          <w:p w14:paraId="7C151AD5" w14:textId="77777777" w:rsidR="00EA2348" w:rsidRPr="00F3744C" w:rsidRDefault="00EA2348" w:rsidP="00F3744C">
            <w:pPr>
              <w:rPr>
                <w:rFonts w:cs="Arial"/>
                <w:szCs w:val="20"/>
              </w:rPr>
            </w:pPr>
            <w:r w:rsidRPr="00F3744C">
              <w:rPr>
                <w:rFonts w:cs="Arial"/>
                <w:szCs w:val="20"/>
              </w:rPr>
              <w:t>Inhoud</w:t>
            </w:r>
          </w:p>
        </w:tc>
        <w:tc>
          <w:tcPr>
            <w:tcW w:w="466" w:type="pct"/>
            <w:tcBorders>
              <w:top w:val="single" w:sz="4" w:space="0" w:color="auto"/>
              <w:left w:val="single" w:sz="4" w:space="0" w:color="auto"/>
              <w:bottom w:val="single" w:sz="4" w:space="0" w:color="auto"/>
              <w:right w:val="single" w:sz="4" w:space="0" w:color="auto"/>
            </w:tcBorders>
            <w:shd w:val="clear" w:color="auto" w:fill="C00000"/>
          </w:tcPr>
          <w:p w14:paraId="343346AF" w14:textId="1382A3D0" w:rsidR="00EA2348" w:rsidRPr="00F3744C" w:rsidRDefault="00EA2348" w:rsidP="00F3744C">
            <w:pPr>
              <w:rPr>
                <w:rFonts w:cs="Arial"/>
                <w:szCs w:val="20"/>
              </w:rPr>
            </w:pPr>
            <w:r w:rsidRPr="00F3744C">
              <w:rPr>
                <w:rFonts w:cs="Arial"/>
                <w:b/>
                <w:szCs w:val="20"/>
                <w:lang w:eastAsia="en-US"/>
              </w:rPr>
              <w:t>Ja/Nee</w:t>
            </w:r>
          </w:p>
        </w:tc>
      </w:tr>
      <w:tr w:rsidR="00EA2348" w:rsidRPr="00F3744C" w14:paraId="365195F5" w14:textId="2E2B80F7" w:rsidTr="00EA2348">
        <w:trPr>
          <w:trHeight w:val="510"/>
        </w:trPr>
        <w:tc>
          <w:tcPr>
            <w:tcW w:w="466" w:type="pct"/>
            <w:tcBorders>
              <w:top w:val="single" w:sz="4" w:space="0" w:color="auto"/>
              <w:left w:val="single" w:sz="4" w:space="0" w:color="auto"/>
              <w:bottom w:val="single" w:sz="4" w:space="0" w:color="auto"/>
              <w:right w:val="single" w:sz="4" w:space="0" w:color="auto"/>
            </w:tcBorders>
            <w:noWrap/>
          </w:tcPr>
          <w:p w14:paraId="0D4AA12C" w14:textId="77777777" w:rsidR="00EA2348" w:rsidRPr="00F3744C" w:rsidRDefault="00EA2348" w:rsidP="00F3744C">
            <w:pPr>
              <w:pStyle w:val="Lijstalinea"/>
              <w:numPr>
                <w:ilvl w:val="0"/>
                <w:numId w:val="2"/>
              </w:numPr>
              <w:rPr>
                <w:rFonts w:cs="Arial"/>
                <w:b/>
                <w:szCs w:val="20"/>
                <w:lang w:eastAsia="en-US"/>
              </w:rPr>
            </w:pPr>
          </w:p>
        </w:tc>
        <w:tc>
          <w:tcPr>
            <w:tcW w:w="4068" w:type="pct"/>
            <w:tcBorders>
              <w:top w:val="single" w:sz="4" w:space="0" w:color="auto"/>
              <w:left w:val="single" w:sz="4" w:space="0" w:color="auto"/>
              <w:bottom w:val="single" w:sz="4" w:space="0" w:color="auto"/>
              <w:right w:val="single" w:sz="4" w:space="0" w:color="auto"/>
            </w:tcBorders>
            <w:shd w:val="clear" w:color="auto" w:fill="auto"/>
          </w:tcPr>
          <w:p w14:paraId="25AF505A" w14:textId="68100E08" w:rsidR="00EA2348" w:rsidRPr="00F3744C" w:rsidRDefault="00EA2348" w:rsidP="00F3744C">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Opdrachtnemer hanteert de volgende levertermijnen:</w:t>
            </w:r>
          </w:p>
          <w:p w14:paraId="335FF5B1" w14:textId="77777777" w:rsidR="00EA2348" w:rsidRPr="00F3744C" w:rsidRDefault="00EA2348" w:rsidP="00F3744C">
            <w:pPr>
              <w:pStyle w:val="Lijstalinea"/>
              <w:numPr>
                <w:ilvl w:val="0"/>
                <w:numId w:val="29"/>
              </w:num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Nederlandstalige publicaties: 2-5 werkdagen</w:t>
            </w:r>
          </w:p>
          <w:p w14:paraId="663C673E" w14:textId="257B8C85" w:rsidR="00EA2348" w:rsidRPr="00F3744C" w:rsidRDefault="00EA2348" w:rsidP="00F3744C">
            <w:pPr>
              <w:pStyle w:val="Lijstalinea"/>
              <w:numPr>
                <w:ilvl w:val="0"/>
                <w:numId w:val="29"/>
              </w:num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Buitenlandse publicaties: 10-15 werkdagen</w:t>
            </w:r>
          </w:p>
        </w:tc>
        <w:tc>
          <w:tcPr>
            <w:tcW w:w="466" w:type="pct"/>
            <w:tcBorders>
              <w:top w:val="single" w:sz="4" w:space="0" w:color="auto"/>
              <w:left w:val="single" w:sz="4" w:space="0" w:color="auto"/>
              <w:bottom w:val="single" w:sz="4" w:space="0" w:color="auto"/>
              <w:right w:val="single" w:sz="4" w:space="0" w:color="auto"/>
            </w:tcBorders>
          </w:tcPr>
          <w:p w14:paraId="55FF51F4" w14:textId="77777777" w:rsidR="00EA2348" w:rsidRPr="00F3744C" w:rsidRDefault="00EA2348" w:rsidP="00F3744C">
            <w:pPr>
              <w:textAlignment w:val="baseline"/>
              <w:rPr>
                <w:rStyle w:val="normaltextrun"/>
                <w:rFonts w:cs="Arial"/>
                <w:color w:val="000000"/>
                <w:szCs w:val="20"/>
                <w:bdr w:val="none" w:sz="0" w:space="0" w:color="auto" w:frame="1"/>
              </w:rPr>
            </w:pPr>
          </w:p>
        </w:tc>
      </w:tr>
      <w:tr w:rsidR="00EA2348" w:rsidRPr="00F3744C" w14:paraId="55DE913D" w14:textId="3EF7EFC2" w:rsidTr="00EA2348">
        <w:trPr>
          <w:trHeight w:val="510"/>
        </w:trPr>
        <w:tc>
          <w:tcPr>
            <w:tcW w:w="466" w:type="pct"/>
            <w:tcBorders>
              <w:top w:val="single" w:sz="4" w:space="0" w:color="auto"/>
              <w:left w:val="single" w:sz="4" w:space="0" w:color="auto"/>
              <w:bottom w:val="single" w:sz="4" w:space="0" w:color="auto"/>
              <w:right w:val="single" w:sz="4" w:space="0" w:color="auto"/>
            </w:tcBorders>
            <w:noWrap/>
          </w:tcPr>
          <w:p w14:paraId="5A5DD01A" w14:textId="77777777" w:rsidR="00EA2348" w:rsidRPr="00F3744C" w:rsidRDefault="00EA2348" w:rsidP="00F3744C">
            <w:pPr>
              <w:pStyle w:val="Lijstalinea"/>
              <w:numPr>
                <w:ilvl w:val="0"/>
                <w:numId w:val="2"/>
              </w:numPr>
              <w:rPr>
                <w:rFonts w:cs="Arial"/>
                <w:b/>
                <w:szCs w:val="20"/>
                <w:lang w:eastAsia="en-US"/>
              </w:rPr>
            </w:pPr>
          </w:p>
        </w:tc>
        <w:tc>
          <w:tcPr>
            <w:tcW w:w="4068" w:type="pct"/>
            <w:tcBorders>
              <w:top w:val="single" w:sz="4" w:space="0" w:color="auto"/>
              <w:left w:val="single" w:sz="4" w:space="0" w:color="auto"/>
              <w:bottom w:val="single" w:sz="4" w:space="0" w:color="auto"/>
              <w:right w:val="single" w:sz="4" w:space="0" w:color="auto"/>
            </w:tcBorders>
            <w:shd w:val="clear" w:color="auto" w:fill="auto"/>
          </w:tcPr>
          <w:p w14:paraId="5C05641D" w14:textId="4CB90CB1" w:rsidR="00EA2348" w:rsidRPr="00F3744C" w:rsidRDefault="00EA2348" w:rsidP="004D6111">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Problemen die ontstaan door vertraging in de levering worden door Opdrachtnemer, adequaat en naar tevredenheid van de besteller opgelost.</w:t>
            </w:r>
          </w:p>
        </w:tc>
        <w:tc>
          <w:tcPr>
            <w:tcW w:w="466" w:type="pct"/>
            <w:tcBorders>
              <w:top w:val="single" w:sz="4" w:space="0" w:color="auto"/>
              <w:left w:val="single" w:sz="4" w:space="0" w:color="auto"/>
              <w:bottom w:val="single" w:sz="4" w:space="0" w:color="auto"/>
              <w:right w:val="single" w:sz="4" w:space="0" w:color="auto"/>
            </w:tcBorders>
          </w:tcPr>
          <w:p w14:paraId="48B5B174" w14:textId="77777777" w:rsidR="00EA2348" w:rsidRPr="00F3744C" w:rsidRDefault="00EA2348" w:rsidP="004D6111">
            <w:pPr>
              <w:textAlignment w:val="baseline"/>
              <w:rPr>
                <w:rStyle w:val="normaltextrun"/>
                <w:rFonts w:cs="Arial"/>
                <w:color w:val="000000"/>
                <w:szCs w:val="20"/>
                <w:bdr w:val="none" w:sz="0" w:space="0" w:color="auto" w:frame="1"/>
              </w:rPr>
            </w:pPr>
          </w:p>
        </w:tc>
      </w:tr>
      <w:tr w:rsidR="00EA2348" w:rsidRPr="00F3744C" w14:paraId="771E8EBF" w14:textId="7D659005" w:rsidTr="00EA2348">
        <w:trPr>
          <w:trHeight w:val="316"/>
        </w:trPr>
        <w:tc>
          <w:tcPr>
            <w:tcW w:w="466" w:type="pct"/>
            <w:tcBorders>
              <w:top w:val="single" w:sz="4" w:space="0" w:color="auto"/>
              <w:left w:val="single" w:sz="4" w:space="0" w:color="auto"/>
              <w:bottom w:val="single" w:sz="4" w:space="0" w:color="auto"/>
              <w:right w:val="single" w:sz="4" w:space="0" w:color="auto"/>
            </w:tcBorders>
            <w:noWrap/>
          </w:tcPr>
          <w:p w14:paraId="605860A0" w14:textId="77777777" w:rsidR="00EA2348" w:rsidRPr="00F3744C" w:rsidRDefault="00EA2348" w:rsidP="00F3744C">
            <w:pPr>
              <w:pStyle w:val="Lijstalinea"/>
              <w:numPr>
                <w:ilvl w:val="0"/>
                <w:numId w:val="2"/>
              </w:numPr>
              <w:rPr>
                <w:rFonts w:cs="Arial"/>
                <w:b/>
                <w:szCs w:val="20"/>
                <w:lang w:eastAsia="en-US"/>
              </w:rPr>
            </w:pPr>
          </w:p>
        </w:tc>
        <w:tc>
          <w:tcPr>
            <w:tcW w:w="4068" w:type="pct"/>
            <w:tcBorders>
              <w:top w:val="single" w:sz="4" w:space="0" w:color="auto"/>
              <w:left w:val="single" w:sz="4" w:space="0" w:color="auto"/>
              <w:bottom w:val="single" w:sz="4" w:space="0" w:color="auto"/>
              <w:right w:val="single" w:sz="4" w:space="0" w:color="auto"/>
            </w:tcBorders>
            <w:shd w:val="clear" w:color="auto" w:fill="auto"/>
          </w:tcPr>
          <w:p w14:paraId="397FCE6A" w14:textId="79ECF162" w:rsidR="00EA2348" w:rsidRPr="00F3744C" w:rsidRDefault="00EA2348" w:rsidP="004D6111">
            <w:pPr>
              <w:textAlignment w:val="baseline"/>
              <w:rPr>
                <w:rStyle w:val="normaltextrun"/>
                <w:rFonts w:cs="Arial"/>
                <w:color w:val="000000"/>
                <w:bdr w:val="none" w:sz="0" w:space="0" w:color="auto" w:frame="1"/>
              </w:rPr>
            </w:pPr>
            <w:r w:rsidRPr="6ACAA5DB">
              <w:rPr>
                <w:rStyle w:val="normaltextrun"/>
                <w:rFonts w:cs="Arial"/>
                <w:color w:val="000000"/>
                <w:bdr w:val="none" w:sz="0" w:space="0" w:color="auto" w:frame="1"/>
              </w:rPr>
              <w:t>Inschrijver hanteert geen verzendkosten</w:t>
            </w:r>
            <w:r>
              <w:rPr>
                <w:rStyle w:val="normaltextrun"/>
                <w:rFonts w:cs="Arial"/>
                <w:color w:val="000000"/>
                <w:bdr w:val="none" w:sz="0" w:space="0" w:color="auto" w:frame="1"/>
              </w:rPr>
              <w:t xml:space="preserve"> </w:t>
            </w:r>
            <w:r w:rsidRPr="00C26ACB">
              <w:rPr>
                <w:rStyle w:val="normaltextrun"/>
                <w:rFonts w:cs="Arial"/>
                <w:color w:val="000000"/>
                <w:bdr w:val="none" w:sz="0" w:space="0" w:color="auto" w:frame="1"/>
              </w:rPr>
              <w:t>voor reguliere binnenlandse en buitenlandse boekbestellingen</w:t>
            </w:r>
            <w:r w:rsidRPr="6ACAA5DB">
              <w:rPr>
                <w:rStyle w:val="normaltextrun"/>
                <w:rFonts w:cs="Arial"/>
                <w:color w:val="000000"/>
                <w:bdr w:val="none" w:sz="0" w:space="0" w:color="auto" w:frame="1"/>
              </w:rPr>
              <w:t xml:space="preserve">. </w:t>
            </w:r>
          </w:p>
        </w:tc>
        <w:tc>
          <w:tcPr>
            <w:tcW w:w="466" w:type="pct"/>
            <w:tcBorders>
              <w:top w:val="single" w:sz="4" w:space="0" w:color="auto"/>
              <w:left w:val="single" w:sz="4" w:space="0" w:color="auto"/>
              <w:bottom w:val="single" w:sz="4" w:space="0" w:color="auto"/>
              <w:right w:val="single" w:sz="4" w:space="0" w:color="auto"/>
            </w:tcBorders>
          </w:tcPr>
          <w:p w14:paraId="3C530AB3" w14:textId="77777777" w:rsidR="00EA2348" w:rsidRPr="6ACAA5DB" w:rsidRDefault="00EA2348" w:rsidP="004D6111">
            <w:pPr>
              <w:textAlignment w:val="baseline"/>
              <w:rPr>
                <w:rStyle w:val="normaltextrun"/>
                <w:rFonts w:cs="Arial"/>
                <w:color w:val="000000"/>
                <w:bdr w:val="none" w:sz="0" w:space="0" w:color="auto" w:frame="1"/>
              </w:rPr>
            </w:pPr>
          </w:p>
        </w:tc>
      </w:tr>
      <w:tr w:rsidR="00EA2348" w:rsidRPr="00F3744C" w14:paraId="672E1775" w14:textId="58CE4AAB" w:rsidTr="00EA2348">
        <w:trPr>
          <w:trHeight w:val="316"/>
        </w:trPr>
        <w:tc>
          <w:tcPr>
            <w:tcW w:w="466" w:type="pct"/>
            <w:tcBorders>
              <w:top w:val="single" w:sz="4" w:space="0" w:color="auto"/>
              <w:left w:val="single" w:sz="4" w:space="0" w:color="auto"/>
              <w:bottom w:val="single" w:sz="4" w:space="0" w:color="auto"/>
              <w:right w:val="single" w:sz="4" w:space="0" w:color="auto"/>
            </w:tcBorders>
            <w:noWrap/>
          </w:tcPr>
          <w:p w14:paraId="160A06F0" w14:textId="77777777" w:rsidR="00EA2348" w:rsidRPr="00034618" w:rsidRDefault="00EA2348" w:rsidP="00F3744C">
            <w:pPr>
              <w:pStyle w:val="Lijstalinea"/>
              <w:numPr>
                <w:ilvl w:val="0"/>
                <w:numId w:val="2"/>
              </w:numPr>
              <w:rPr>
                <w:rStyle w:val="normaltextrun"/>
                <w:color w:val="000000"/>
                <w:bdr w:val="none" w:sz="0" w:space="0" w:color="auto" w:frame="1"/>
              </w:rPr>
            </w:pPr>
          </w:p>
        </w:tc>
        <w:tc>
          <w:tcPr>
            <w:tcW w:w="4068" w:type="pct"/>
            <w:tcBorders>
              <w:top w:val="single" w:sz="4" w:space="0" w:color="auto"/>
              <w:left w:val="single" w:sz="4" w:space="0" w:color="auto"/>
              <w:bottom w:val="single" w:sz="4" w:space="0" w:color="auto"/>
              <w:right w:val="single" w:sz="4" w:space="0" w:color="auto"/>
            </w:tcBorders>
            <w:shd w:val="clear" w:color="auto" w:fill="auto"/>
          </w:tcPr>
          <w:p w14:paraId="19B8F224" w14:textId="78347C85" w:rsidR="00EA2348" w:rsidRPr="00034618" w:rsidRDefault="00EA2348" w:rsidP="004D6111">
            <w:pPr>
              <w:pStyle w:val="pf0"/>
              <w:spacing w:before="0" w:beforeAutospacing="0" w:after="0" w:afterAutospacing="0" w:line="280" w:lineRule="atLeast"/>
              <w:rPr>
                <w:rStyle w:val="normaltextrun"/>
                <w:color w:val="000000"/>
                <w:bdr w:val="none" w:sz="0" w:space="0" w:color="auto" w:frame="1"/>
              </w:rPr>
            </w:pPr>
            <w:r w:rsidRPr="00034618">
              <w:rPr>
                <w:rStyle w:val="normaltextrun"/>
                <w:rFonts w:ascii="Arial" w:hAnsi="Arial" w:cs="Arial"/>
                <w:color w:val="000000"/>
                <w:sz w:val="20"/>
                <w:bdr w:val="none" w:sz="0" w:space="0" w:color="auto" w:frame="1"/>
              </w:rPr>
              <w:t>Extra handling kosten inzake het leveren van grijze literatuur zullen samen met de prijs van de publicatie vooraf worden gecommuniceerd met Opdrachtgever zodat besloten kan worden om de bestelling en levering wel of niet door Opdrachtnemer te laten plaatsvinden</w:t>
            </w:r>
            <w:r>
              <w:rPr>
                <w:rStyle w:val="normaltextrun"/>
                <w:rFonts w:ascii="Arial" w:hAnsi="Arial" w:cs="Arial"/>
                <w:color w:val="000000"/>
                <w:sz w:val="20"/>
                <w:bdr w:val="none" w:sz="0" w:space="0" w:color="auto" w:frame="1"/>
              </w:rPr>
              <w:t>.</w:t>
            </w:r>
          </w:p>
        </w:tc>
        <w:tc>
          <w:tcPr>
            <w:tcW w:w="466" w:type="pct"/>
            <w:tcBorders>
              <w:top w:val="single" w:sz="4" w:space="0" w:color="auto"/>
              <w:left w:val="single" w:sz="4" w:space="0" w:color="auto"/>
              <w:bottom w:val="single" w:sz="4" w:space="0" w:color="auto"/>
              <w:right w:val="single" w:sz="4" w:space="0" w:color="auto"/>
            </w:tcBorders>
          </w:tcPr>
          <w:p w14:paraId="7D13738F" w14:textId="77777777" w:rsidR="00EA2348" w:rsidRPr="00034618" w:rsidRDefault="00EA2348" w:rsidP="004D6111">
            <w:pPr>
              <w:pStyle w:val="pf0"/>
              <w:spacing w:before="0" w:beforeAutospacing="0" w:after="0" w:afterAutospacing="0" w:line="280" w:lineRule="atLeast"/>
              <w:rPr>
                <w:rStyle w:val="normaltextrun"/>
                <w:rFonts w:ascii="Arial" w:hAnsi="Arial" w:cs="Arial"/>
                <w:color w:val="000000"/>
                <w:sz w:val="20"/>
                <w:bdr w:val="none" w:sz="0" w:space="0" w:color="auto" w:frame="1"/>
              </w:rPr>
            </w:pPr>
          </w:p>
        </w:tc>
      </w:tr>
      <w:tr w:rsidR="00EA2348" w:rsidRPr="00F3744C" w14:paraId="717892F2" w14:textId="6E45354D" w:rsidTr="00EA2348">
        <w:trPr>
          <w:trHeight w:val="510"/>
        </w:trPr>
        <w:tc>
          <w:tcPr>
            <w:tcW w:w="466" w:type="pct"/>
            <w:tcBorders>
              <w:top w:val="single" w:sz="4" w:space="0" w:color="auto"/>
              <w:left w:val="single" w:sz="4" w:space="0" w:color="auto"/>
              <w:bottom w:val="single" w:sz="4" w:space="0" w:color="auto"/>
              <w:right w:val="single" w:sz="4" w:space="0" w:color="auto"/>
            </w:tcBorders>
            <w:noWrap/>
          </w:tcPr>
          <w:p w14:paraId="659CC1E2" w14:textId="77777777" w:rsidR="00EA2348" w:rsidRPr="00F3744C" w:rsidRDefault="00EA2348" w:rsidP="00F3744C">
            <w:pPr>
              <w:pStyle w:val="Lijstalinea"/>
              <w:numPr>
                <w:ilvl w:val="0"/>
                <w:numId w:val="2"/>
              </w:numPr>
              <w:rPr>
                <w:rFonts w:cs="Arial"/>
                <w:b/>
                <w:szCs w:val="20"/>
                <w:lang w:eastAsia="en-US"/>
              </w:rPr>
            </w:pPr>
          </w:p>
        </w:tc>
        <w:tc>
          <w:tcPr>
            <w:tcW w:w="4068" w:type="pct"/>
            <w:tcBorders>
              <w:top w:val="single" w:sz="4" w:space="0" w:color="auto"/>
              <w:left w:val="single" w:sz="4" w:space="0" w:color="auto"/>
              <w:bottom w:val="single" w:sz="4" w:space="0" w:color="auto"/>
              <w:right w:val="single" w:sz="4" w:space="0" w:color="auto"/>
            </w:tcBorders>
            <w:shd w:val="clear" w:color="auto" w:fill="auto"/>
          </w:tcPr>
          <w:p w14:paraId="49C6FA2E" w14:textId="70458F46" w:rsidR="00EA2348" w:rsidRPr="0076644F" w:rsidRDefault="00EA2348" w:rsidP="0076644F">
            <w:pPr>
              <w:pStyle w:val="paragraph"/>
              <w:spacing w:before="0" w:beforeAutospacing="0" w:after="0" w:afterAutospacing="0" w:line="280" w:lineRule="atLeast"/>
              <w:textAlignment w:val="baseline"/>
              <w:rPr>
                <w:rStyle w:val="normaltextrun"/>
                <w:rFonts w:ascii="Arial" w:hAnsi="Arial" w:cs="Arial"/>
                <w:color w:val="000000"/>
                <w:sz w:val="20"/>
                <w:szCs w:val="20"/>
              </w:rPr>
            </w:pPr>
            <w:r w:rsidRPr="6ACAA5DB">
              <w:rPr>
                <w:rStyle w:val="normaltextrun"/>
                <w:rFonts w:ascii="Arial" w:hAnsi="Arial" w:cs="Arial"/>
                <w:color w:val="000000" w:themeColor="text1"/>
                <w:sz w:val="20"/>
                <w:szCs w:val="20"/>
              </w:rPr>
              <w:t xml:space="preserve">Levering van </w:t>
            </w:r>
            <w:r>
              <w:rPr>
                <w:rStyle w:val="normaltextrun"/>
                <w:rFonts w:ascii="Arial" w:hAnsi="Arial" w:cs="Arial"/>
                <w:color w:val="000000" w:themeColor="text1"/>
                <w:sz w:val="20"/>
                <w:szCs w:val="20"/>
              </w:rPr>
              <w:t xml:space="preserve">bestelde boeken vindt </w:t>
            </w:r>
            <w:r w:rsidRPr="6ACAA5DB">
              <w:rPr>
                <w:rStyle w:val="normaltextrun"/>
                <w:rFonts w:ascii="Arial" w:hAnsi="Arial" w:cs="Arial"/>
                <w:color w:val="000000" w:themeColor="text1"/>
                <w:sz w:val="20"/>
                <w:szCs w:val="20"/>
              </w:rPr>
              <w:t>decentraal plaats op alle</w:t>
            </w:r>
            <w:r>
              <w:rPr>
                <w:rStyle w:val="normaltextrun"/>
                <w:rFonts w:ascii="Arial" w:hAnsi="Arial" w:cs="Arial"/>
                <w:color w:val="000000" w:themeColor="text1"/>
                <w:sz w:val="20"/>
                <w:szCs w:val="20"/>
              </w:rPr>
              <w:t xml:space="preserve"> mediatheek</w:t>
            </w:r>
            <w:r w:rsidRPr="6ACAA5DB">
              <w:rPr>
                <w:rStyle w:val="normaltextrun"/>
                <w:rFonts w:ascii="Arial" w:hAnsi="Arial" w:cs="Arial"/>
                <w:color w:val="000000" w:themeColor="text1"/>
                <w:sz w:val="20"/>
                <w:szCs w:val="20"/>
              </w:rPr>
              <w:t xml:space="preserve"> locaties van Hogeschool Rotterdam</w:t>
            </w:r>
            <w:r>
              <w:rPr>
                <w:rStyle w:val="normaltextrun"/>
                <w:rFonts w:ascii="Arial" w:hAnsi="Arial" w:cs="Arial"/>
                <w:color w:val="000000" w:themeColor="text1"/>
                <w:sz w:val="20"/>
                <w:szCs w:val="20"/>
              </w:rPr>
              <w:t xml:space="preserve"> en locaties waar Hogeschool Rotterdam gevestigd is</w:t>
            </w:r>
            <w:r w:rsidRPr="6ACAA5DB">
              <w:rPr>
                <w:rStyle w:val="normaltextrun"/>
                <w:rFonts w:ascii="Arial" w:hAnsi="Arial" w:cs="Arial"/>
                <w:color w:val="000000" w:themeColor="text1"/>
                <w:sz w:val="20"/>
                <w:szCs w:val="20"/>
              </w:rPr>
              <w:t>, zonder extra kosten.</w:t>
            </w:r>
          </w:p>
        </w:tc>
        <w:tc>
          <w:tcPr>
            <w:tcW w:w="466" w:type="pct"/>
            <w:tcBorders>
              <w:top w:val="single" w:sz="4" w:space="0" w:color="auto"/>
              <w:left w:val="single" w:sz="4" w:space="0" w:color="auto"/>
              <w:bottom w:val="single" w:sz="4" w:space="0" w:color="auto"/>
              <w:right w:val="single" w:sz="4" w:space="0" w:color="auto"/>
            </w:tcBorders>
          </w:tcPr>
          <w:p w14:paraId="701AAAA7" w14:textId="77777777" w:rsidR="00EA2348" w:rsidRPr="6ACAA5DB" w:rsidRDefault="00EA2348" w:rsidP="0076644F">
            <w:pPr>
              <w:pStyle w:val="paragraph"/>
              <w:spacing w:before="0" w:beforeAutospacing="0" w:after="0" w:afterAutospacing="0" w:line="280" w:lineRule="atLeast"/>
              <w:textAlignment w:val="baseline"/>
              <w:rPr>
                <w:rStyle w:val="normaltextrun"/>
                <w:rFonts w:ascii="Arial" w:hAnsi="Arial" w:cs="Arial"/>
                <w:color w:val="000000" w:themeColor="text1"/>
                <w:sz w:val="20"/>
                <w:szCs w:val="20"/>
              </w:rPr>
            </w:pPr>
          </w:p>
        </w:tc>
      </w:tr>
      <w:tr w:rsidR="00EA2348" w:rsidRPr="00F3744C" w14:paraId="3084A6BB" w14:textId="4A11C739" w:rsidTr="00EA2348">
        <w:trPr>
          <w:trHeight w:val="510"/>
        </w:trPr>
        <w:tc>
          <w:tcPr>
            <w:tcW w:w="466" w:type="pct"/>
            <w:tcBorders>
              <w:top w:val="single" w:sz="4" w:space="0" w:color="auto"/>
              <w:left w:val="single" w:sz="4" w:space="0" w:color="auto"/>
              <w:bottom w:val="single" w:sz="4" w:space="0" w:color="auto"/>
              <w:right w:val="single" w:sz="4" w:space="0" w:color="auto"/>
            </w:tcBorders>
            <w:noWrap/>
          </w:tcPr>
          <w:p w14:paraId="5696C319" w14:textId="77777777" w:rsidR="00EA2348" w:rsidRPr="00F3744C" w:rsidRDefault="00EA2348" w:rsidP="00F3744C">
            <w:pPr>
              <w:pStyle w:val="Lijstalinea"/>
              <w:numPr>
                <w:ilvl w:val="0"/>
                <w:numId w:val="2"/>
              </w:numPr>
              <w:rPr>
                <w:rFonts w:cs="Arial"/>
                <w:b/>
                <w:szCs w:val="20"/>
                <w:lang w:eastAsia="en-US"/>
              </w:rPr>
            </w:pPr>
          </w:p>
        </w:tc>
        <w:tc>
          <w:tcPr>
            <w:tcW w:w="4068" w:type="pct"/>
            <w:tcBorders>
              <w:top w:val="single" w:sz="4" w:space="0" w:color="auto"/>
              <w:left w:val="single" w:sz="4" w:space="0" w:color="auto"/>
              <w:bottom w:val="single" w:sz="4" w:space="0" w:color="auto"/>
              <w:right w:val="single" w:sz="4" w:space="0" w:color="auto"/>
            </w:tcBorders>
            <w:shd w:val="clear" w:color="auto" w:fill="auto"/>
          </w:tcPr>
          <w:p w14:paraId="70C77FF4" w14:textId="43C57A23" w:rsidR="00EA2348" w:rsidRPr="00F3744C" w:rsidRDefault="00EA2348" w:rsidP="4E60BC40">
            <w:pPr>
              <w:textAlignment w:val="baseline"/>
              <w:rPr>
                <w:rFonts w:cs="Arial"/>
                <w:color w:val="000000" w:themeColor="text1"/>
              </w:rPr>
            </w:pPr>
            <w:r w:rsidRPr="00B113D0">
              <w:rPr>
                <w:rStyle w:val="normaltextrun"/>
                <w:rFonts w:cs="Arial"/>
                <w:color w:val="000000"/>
                <w:bdr w:val="none" w:sz="0" w:space="0" w:color="auto" w:frame="1"/>
              </w:rPr>
              <w:t>Elke levering dient zodanig verpakt te worden dat de producten gedurende het transport beschermd zijn en niet beschadigd raken. In het geval Opdrachtnemer karton als verpakkingsmateriaal gebruikt dient deze aantoonbaar FSC-gecertificeerd te zijn. In het geval er andere materialen voor de verpakking gebruikt worden zal daarin altijd de meest duurzame optie gekozen worden. Geoffreerde prijzen dienen inclusief verpakking te zijn</w:t>
            </w:r>
          </w:p>
        </w:tc>
        <w:tc>
          <w:tcPr>
            <w:tcW w:w="466" w:type="pct"/>
            <w:tcBorders>
              <w:top w:val="single" w:sz="4" w:space="0" w:color="auto"/>
              <w:left w:val="single" w:sz="4" w:space="0" w:color="auto"/>
              <w:bottom w:val="single" w:sz="4" w:space="0" w:color="auto"/>
              <w:right w:val="single" w:sz="4" w:space="0" w:color="auto"/>
            </w:tcBorders>
          </w:tcPr>
          <w:p w14:paraId="2714A79B" w14:textId="77777777" w:rsidR="00EA2348" w:rsidRPr="00B113D0" w:rsidRDefault="00EA2348" w:rsidP="4E60BC40">
            <w:pPr>
              <w:textAlignment w:val="baseline"/>
              <w:rPr>
                <w:rStyle w:val="normaltextrun"/>
                <w:rFonts w:cs="Arial"/>
                <w:color w:val="000000"/>
                <w:bdr w:val="none" w:sz="0" w:space="0" w:color="auto" w:frame="1"/>
              </w:rPr>
            </w:pPr>
          </w:p>
        </w:tc>
      </w:tr>
      <w:tr w:rsidR="00EA2348" w:rsidRPr="00F3744C" w14:paraId="1B1985A3" w14:textId="5E6EAD3D" w:rsidTr="00EA2348">
        <w:trPr>
          <w:trHeight w:val="510"/>
        </w:trPr>
        <w:tc>
          <w:tcPr>
            <w:tcW w:w="466" w:type="pct"/>
            <w:tcBorders>
              <w:top w:val="single" w:sz="4" w:space="0" w:color="auto"/>
              <w:left w:val="single" w:sz="4" w:space="0" w:color="auto"/>
              <w:bottom w:val="single" w:sz="4" w:space="0" w:color="auto"/>
              <w:right w:val="single" w:sz="4" w:space="0" w:color="auto"/>
            </w:tcBorders>
            <w:noWrap/>
          </w:tcPr>
          <w:p w14:paraId="559F30E7" w14:textId="77777777" w:rsidR="00EA2348" w:rsidRPr="00F3744C" w:rsidRDefault="00EA2348" w:rsidP="00F3744C">
            <w:pPr>
              <w:pStyle w:val="Lijstalinea"/>
              <w:numPr>
                <w:ilvl w:val="0"/>
                <w:numId w:val="2"/>
              </w:numPr>
              <w:rPr>
                <w:rFonts w:cs="Arial"/>
                <w:b/>
                <w:szCs w:val="20"/>
                <w:lang w:eastAsia="en-US"/>
              </w:rPr>
            </w:pPr>
          </w:p>
        </w:tc>
        <w:tc>
          <w:tcPr>
            <w:tcW w:w="4068" w:type="pct"/>
            <w:tcBorders>
              <w:top w:val="single" w:sz="4" w:space="0" w:color="auto"/>
              <w:left w:val="single" w:sz="4" w:space="0" w:color="auto"/>
              <w:bottom w:val="single" w:sz="4" w:space="0" w:color="auto"/>
              <w:right w:val="single" w:sz="4" w:space="0" w:color="auto"/>
            </w:tcBorders>
            <w:shd w:val="clear" w:color="auto" w:fill="auto"/>
          </w:tcPr>
          <w:p w14:paraId="5723FFCF" w14:textId="04C42679" w:rsidR="00EA2348" w:rsidRPr="00F3744C" w:rsidRDefault="00EA2348" w:rsidP="00F3744C">
            <w:pPr>
              <w:pStyle w:val="Tekstopmerking"/>
              <w:spacing w:line="280" w:lineRule="atLeast"/>
              <w:rPr>
                <w:rStyle w:val="normaltextrun"/>
                <w:rFonts w:cs="Arial"/>
              </w:rPr>
            </w:pPr>
            <w:r w:rsidRPr="00F3744C">
              <w:rPr>
                <w:rStyle w:val="normaltextrun"/>
                <w:rFonts w:cs="Arial"/>
                <w:color w:val="000000"/>
                <w:bdr w:val="none" w:sz="0" w:space="0" w:color="auto" w:frame="1"/>
              </w:rPr>
              <w:t xml:space="preserve">Indien er sprake is van een spoedbestelling neemt Hogeschool Rotterdam contact op met Opdrachtnemer of levering mogelijk is. </w:t>
            </w:r>
            <w:r w:rsidRPr="00EA2348">
              <w:rPr>
                <w:rStyle w:val="normaltextrun"/>
                <w:rFonts w:cs="Arial"/>
                <w:color w:val="FF0000"/>
                <w:bdr w:val="none" w:sz="0" w:space="0" w:color="auto" w:frame="1"/>
              </w:rPr>
              <w:t xml:space="preserve">Op werkdagen geeft Opdrachtnemer gedurende kantoortijden binnen twee uur terugkoppeling wat de mogelijkheden zijn. </w:t>
            </w:r>
          </w:p>
        </w:tc>
        <w:tc>
          <w:tcPr>
            <w:tcW w:w="466" w:type="pct"/>
            <w:tcBorders>
              <w:top w:val="single" w:sz="4" w:space="0" w:color="auto"/>
              <w:left w:val="single" w:sz="4" w:space="0" w:color="auto"/>
              <w:bottom w:val="single" w:sz="4" w:space="0" w:color="auto"/>
              <w:right w:val="single" w:sz="4" w:space="0" w:color="auto"/>
            </w:tcBorders>
          </w:tcPr>
          <w:p w14:paraId="56F8E562" w14:textId="77777777" w:rsidR="00EA2348" w:rsidRPr="00F3744C" w:rsidRDefault="00EA2348" w:rsidP="00F3744C">
            <w:pPr>
              <w:pStyle w:val="Tekstopmerking"/>
              <w:spacing w:line="280" w:lineRule="atLeast"/>
              <w:rPr>
                <w:rStyle w:val="normaltextrun"/>
                <w:rFonts w:cs="Arial"/>
                <w:color w:val="000000"/>
                <w:bdr w:val="none" w:sz="0" w:space="0" w:color="auto" w:frame="1"/>
              </w:rPr>
            </w:pPr>
          </w:p>
        </w:tc>
      </w:tr>
    </w:tbl>
    <w:p w14:paraId="3F614C09" w14:textId="77777777" w:rsidR="00605AC9" w:rsidRPr="00F3744C" w:rsidRDefault="00605AC9" w:rsidP="00F3744C">
      <w:pPr>
        <w:pStyle w:val="Kop2"/>
        <w:numPr>
          <w:ilvl w:val="0"/>
          <w:numId w:val="0"/>
        </w:numPr>
        <w:spacing w:before="0"/>
        <w:ind w:left="851"/>
        <w:rPr>
          <w:color w:val="auto"/>
          <w:sz w:val="20"/>
        </w:rPr>
      </w:pPr>
    </w:p>
    <w:p w14:paraId="0D7B4B98" w14:textId="0301264B" w:rsidR="00605AC9" w:rsidRPr="00F3744C" w:rsidRDefault="00B8434A" w:rsidP="00F3744C">
      <w:pPr>
        <w:pStyle w:val="Kop2"/>
        <w:spacing w:before="0"/>
        <w:ind w:left="851"/>
        <w:rPr>
          <w:color w:val="auto"/>
          <w:sz w:val="20"/>
        </w:rPr>
      </w:pPr>
      <w:r w:rsidRPr="00F3744C">
        <w:rPr>
          <w:color w:val="auto"/>
          <w:sz w:val="20"/>
        </w:rPr>
        <w:t>Retourneren</w:t>
      </w:r>
    </w:p>
    <w:p w14:paraId="19831729" w14:textId="77777777" w:rsidR="0027569E" w:rsidRPr="00F3744C" w:rsidRDefault="0027569E" w:rsidP="00F3744C">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8"/>
        <w:gridCol w:w="7229"/>
        <w:gridCol w:w="844"/>
      </w:tblGrid>
      <w:tr w:rsidR="00EA2348" w:rsidRPr="00F3744C" w14:paraId="197876E7" w14:textId="31F2AF62" w:rsidTr="00EA2348">
        <w:trPr>
          <w:trHeight w:val="430"/>
        </w:trPr>
        <w:tc>
          <w:tcPr>
            <w:tcW w:w="545" w:type="pct"/>
            <w:tcBorders>
              <w:top w:val="single" w:sz="4" w:space="0" w:color="auto"/>
              <w:left w:val="single" w:sz="4" w:space="0" w:color="auto"/>
              <w:bottom w:val="single" w:sz="4" w:space="0" w:color="auto"/>
              <w:right w:val="single" w:sz="4" w:space="0" w:color="auto"/>
            </w:tcBorders>
            <w:shd w:val="clear" w:color="auto" w:fill="C00000"/>
            <w:noWrap/>
          </w:tcPr>
          <w:p w14:paraId="315FE926" w14:textId="77777777" w:rsidR="00EA2348" w:rsidRPr="00F3744C" w:rsidRDefault="00EA2348" w:rsidP="00F3744C">
            <w:pPr>
              <w:pStyle w:val="Lijstalinea"/>
              <w:ind w:left="284" w:hanging="284"/>
              <w:rPr>
                <w:rFonts w:cs="Arial"/>
                <w:b/>
                <w:szCs w:val="20"/>
                <w:lang w:eastAsia="en-US"/>
              </w:rPr>
            </w:pPr>
          </w:p>
        </w:tc>
        <w:tc>
          <w:tcPr>
            <w:tcW w:w="3989" w:type="pct"/>
            <w:tcBorders>
              <w:top w:val="single" w:sz="4" w:space="0" w:color="auto"/>
              <w:left w:val="single" w:sz="4" w:space="0" w:color="auto"/>
              <w:bottom w:val="single" w:sz="4" w:space="0" w:color="auto"/>
              <w:right w:val="single" w:sz="4" w:space="0" w:color="auto"/>
            </w:tcBorders>
            <w:shd w:val="clear" w:color="auto" w:fill="C00000"/>
          </w:tcPr>
          <w:p w14:paraId="478020D5" w14:textId="77777777" w:rsidR="00EA2348" w:rsidRPr="00F3744C" w:rsidRDefault="00EA2348" w:rsidP="00F3744C">
            <w:pPr>
              <w:rPr>
                <w:rFonts w:cs="Arial"/>
                <w:szCs w:val="20"/>
              </w:rPr>
            </w:pPr>
            <w:r w:rsidRPr="00F3744C">
              <w:rPr>
                <w:rFonts w:cs="Arial"/>
                <w:szCs w:val="20"/>
              </w:rPr>
              <w:t>Inhoud</w:t>
            </w:r>
          </w:p>
        </w:tc>
        <w:tc>
          <w:tcPr>
            <w:tcW w:w="466" w:type="pct"/>
            <w:tcBorders>
              <w:top w:val="single" w:sz="4" w:space="0" w:color="auto"/>
              <w:left w:val="single" w:sz="4" w:space="0" w:color="auto"/>
              <w:bottom w:val="single" w:sz="4" w:space="0" w:color="auto"/>
              <w:right w:val="single" w:sz="4" w:space="0" w:color="auto"/>
            </w:tcBorders>
            <w:shd w:val="clear" w:color="auto" w:fill="C00000"/>
          </w:tcPr>
          <w:p w14:paraId="463F0D28" w14:textId="113E0641" w:rsidR="00EA2348" w:rsidRPr="00F3744C" w:rsidRDefault="00EA2348" w:rsidP="00F3744C">
            <w:pPr>
              <w:rPr>
                <w:rFonts w:cs="Arial"/>
                <w:szCs w:val="20"/>
              </w:rPr>
            </w:pPr>
            <w:r w:rsidRPr="00F3744C">
              <w:rPr>
                <w:rFonts w:cs="Arial"/>
                <w:b/>
                <w:szCs w:val="20"/>
                <w:lang w:eastAsia="en-US"/>
              </w:rPr>
              <w:t>Ja/Nee</w:t>
            </w:r>
          </w:p>
        </w:tc>
      </w:tr>
      <w:tr w:rsidR="00EA2348" w:rsidRPr="00F3744C" w14:paraId="7C1CE58B" w14:textId="7BE8871A" w:rsidTr="00EA2348">
        <w:trPr>
          <w:trHeight w:val="510"/>
        </w:trPr>
        <w:tc>
          <w:tcPr>
            <w:tcW w:w="545" w:type="pct"/>
            <w:tcBorders>
              <w:top w:val="single" w:sz="4" w:space="0" w:color="auto"/>
              <w:left w:val="single" w:sz="4" w:space="0" w:color="auto"/>
              <w:bottom w:val="single" w:sz="4" w:space="0" w:color="auto"/>
              <w:right w:val="single" w:sz="4" w:space="0" w:color="auto"/>
            </w:tcBorders>
            <w:noWrap/>
          </w:tcPr>
          <w:p w14:paraId="3D76487F" w14:textId="77777777" w:rsidR="00EA2348" w:rsidRPr="00F3744C" w:rsidRDefault="00EA2348" w:rsidP="00F3744C">
            <w:pPr>
              <w:pStyle w:val="Lijstalinea"/>
              <w:numPr>
                <w:ilvl w:val="0"/>
                <w:numId w:val="2"/>
              </w:numPr>
              <w:rPr>
                <w:rFonts w:cs="Arial"/>
                <w:b/>
                <w:szCs w:val="20"/>
                <w:lang w:eastAsia="en-US"/>
              </w:rPr>
            </w:pPr>
          </w:p>
        </w:tc>
        <w:tc>
          <w:tcPr>
            <w:tcW w:w="3989" w:type="pct"/>
            <w:tcBorders>
              <w:top w:val="single" w:sz="4" w:space="0" w:color="auto"/>
              <w:left w:val="single" w:sz="4" w:space="0" w:color="auto"/>
              <w:bottom w:val="single" w:sz="4" w:space="0" w:color="auto"/>
              <w:right w:val="single" w:sz="4" w:space="0" w:color="auto"/>
            </w:tcBorders>
            <w:shd w:val="clear" w:color="auto" w:fill="auto"/>
          </w:tcPr>
          <w:p w14:paraId="7DC7FC09" w14:textId="436FDA24" w:rsidR="00EA2348" w:rsidRPr="00F3744C" w:rsidRDefault="00EA2348" w:rsidP="00F3744C">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Opdrachtnemer heeft een uniforme, eenvoudige en klantvriendelijke procedure voor retourzending van leveringen en bestellingen.</w:t>
            </w:r>
          </w:p>
        </w:tc>
        <w:tc>
          <w:tcPr>
            <w:tcW w:w="466" w:type="pct"/>
            <w:tcBorders>
              <w:top w:val="single" w:sz="4" w:space="0" w:color="auto"/>
              <w:left w:val="single" w:sz="4" w:space="0" w:color="auto"/>
              <w:bottom w:val="single" w:sz="4" w:space="0" w:color="auto"/>
              <w:right w:val="single" w:sz="4" w:space="0" w:color="auto"/>
            </w:tcBorders>
          </w:tcPr>
          <w:p w14:paraId="2293ECE7" w14:textId="77777777" w:rsidR="00EA2348" w:rsidRPr="00F3744C" w:rsidRDefault="00EA2348" w:rsidP="00F3744C">
            <w:pPr>
              <w:textAlignment w:val="baseline"/>
              <w:rPr>
                <w:rStyle w:val="normaltextrun"/>
                <w:rFonts w:cs="Arial"/>
                <w:color w:val="000000"/>
                <w:szCs w:val="20"/>
                <w:bdr w:val="none" w:sz="0" w:space="0" w:color="auto" w:frame="1"/>
              </w:rPr>
            </w:pPr>
          </w:p>
        </w:tc>
      </w:tr>
      <w:tr w:rsidR="00EA2348" w:rsidRPr="00F3744C" w14:paraId="280E6F1D" w14:textId="1FF42885" w:rsidTr="00EA2348">
        <w:trPr>
          <w:trHeight w:val="510"/>
        </w:trPr>
        <w:tc>
          <w:tcPr>
            <w:tcW w:w="545" w:type="pct"/>
            <w:tcBorders>
              <w:top w:val="single" w:sz="4" w:space="0" w:color="auto"/>
              <w:left w:val="single" w:sz="4" w:space="0" w:color="auto"/>
              <w:bottom w:val="single" w:sz="4" w:space="0" w:color="auto"/>
              <w:right w:val="single" w:sz="4" w:space="0" w:color="auto"/>
            </w:tcBorders>
            <w:noWrap/>
          </w:tcPr>
          <w:p w14:paraId="7B9F047F" w14:textId="77777777" w:rsidR="00EA2348" w:rsidRPr="00F3744C" w:rsidRDefault="00EA2348" w:rsidP="00F3744C">
            <w:pPr>
              <w:pStyle w:val="Lijstalinea"/>
              <w:numPr>
                <w:ilvl w:val="0"/>
                <w:numId w:val="2"/>
              </w:numPr>
              <w:rPr>
                <w:rFonts w:cs="Arial"/>
                <w:b/>
                <w:szCs w:val="20"/>
                <w:lang w:eastAsia="en-US"/>
              </w:rPr>
            </w:pPr>
          </w:p>
        </w:tc>
        <w:tc>
          <w:tcPr>
            <w:tcW w:w="3989" w:type="pct"/>
            <w:tcBorders>
              <w:top w:val="single" w:sz="4" w:space="0" w:color="auto"/>
              <w:left w:val="single" w:sz="4" w:space="0" w:color="auto"/>
              <w:bottom w:val="single" w:sz="4" w:space="0" w:color="auto"/>
              <w:right w:val="single" w:sz="4" w:space="0" w:color="auto"/>
            </w:tcBorders>
            <w:shd w:val="clear" w:color="auto" w:fill="auto"/>
          </w:tcPr>
          <w:p w14:paraId="1E7C77D9" w14:textId="546C6629" w:rsidR="00EA2348" w:rsidRPr="00F3744C" w:rsidRDefault="00EA2348" w:rsidP="00F3744C">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Opdrachtnemer neemt retourzendingen van verkeerd geleverde bestellingen die verwijtbaar zijn aan Opdrachtnemer (b.v. verkeerde boek, verkeerde druk, etc.) kosteloos retour.</w:t>
            </w:r>
          </w:p>
        </w:tc>
        <w:tc>
          <w:tcPr>
            <w:tcW w:w="466" w:type="pct"/>
            <w:tcBorders>
              <w:top w:val="single" w:sz="4" w:space="0" w:color="auto"/>
              <w:left w:val="single" w:sz="4" w:space="0" w:color="auto"/>
              <w:bottom w:val="single" w:sz="4" w:space="0" w:color="auto"/>
              <w:right w:val="single" w:sz="4" w:space="0" w:color="auto"/>
            </w:tcBorders>
          </w:tcPr>
          <w:p w14:paraId="74C33E8B" w14:textId="77777777" w:rsidR="00EA2348" w:rsidRPr="00F3744C" w:rsidRDefault="00EA2348" w:rsidP="00F3744C">
            <w:pPr>
              <w:textAlignment w:val="baseline"/>
              <w:rPr>
                <w:rStyle w:val="normaltextrun"/>
                <w:rFonts w:cs="Arial"/>
                <w:color w:val="000000"/>
                <w:szCs w:val="20"/>
                <w:bdr w:val="none" w:sz="0" w:space="0" w:color="auto" w:frame="1"/>
              </w:rPr>
            </w:pPr>
          </w:p>
        </w:tc>
      </w:tr>
    </w:tbl>
    <w:p w14:paraId="350E3F25" w14:textId="77777777" w:rsidR="0027569E" w:rsidRPr="00F3744C" w:rsidRDefault="0027569E" w:rsidP="00F3744C">
      <w:pPr>
        <w:rPr>
          <w:rFonts w:cs="Arial"/>
          <w:szCs w:val="20"/>
        </w:rPr>
      </w:pPr>
    </w:p>
    <w:p w14:paraId="3D6506A5" w14:textId="2F023638" w:rsidR="003E2B70" w:rsidRPr="00F3744C" w:rsidRDefault="00EF7975" w:rsidP="00F3744C">
      <w:pPr>
        <w:pStyle w:val="Kop2"/>
        <w:spacing w:before="0"/>
        <w:ind w:left="851"/>
        <w:rPr>
          <w:color w:val="auto"/>
          <w:sz w:val="20"/>
        </w:rPr>
      </w:pPr>
      <w:r w:rsidRPr="00F3744C">
        <w:rPr>
          <w:color w:val="auto"/>
          <w:sz w:val="20"/>
        </w:rPr>
        <w:t xml:space="preserve">Communicatie &amp; </w:t>
      </w:r>
      <w:r w:rsidR="000D01C0" w:rsidRPr="00F3744C">
        <w:rPr>
          <w:color w:val="auto"/>
          <w:sz w:val="20"/>
        </w:rPr>
        <w:t>Managementinformatie</w:t>
      </w:r>
    </w:p>
    <w:p w14:paraId="46FBF3CD" w14:textId="77777777" w:rsidR="009760D8" w:rsidRPr="00F3744C" w:rsidRDefault="009760D8" w:rsidP="00F3744C">
      <w:pPr>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 xml:space="preserve">Om een goede uitvoering en continuïteit van de Opdracht te borgen dient u te beschikken over voldoende gekwalificeerd personeel. Aan dit aspect worden daarom de volgende eisen gesteld. </w:t>
      </w:r>
    </w:p>
    <w:p w14:paraId="67BCAB14" w14:textId="77777777" w:rsidR="003E2B70" w:rsidRPr="00F3744C" w:rsidRDefault="003E2B70" w:rsidP="00F3744C">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3E2B70" w:rsidRPr="00F3744C" w14:paraId="3C8B406C" w14:textId="77777777" w:rsidTr="59D12129">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4BFC0584" w14:textId="77777777" w:rsidR="003E2B70" w:rsidRPr="00F3744C" w:rsidRDefault="003E2B70" w:rsidP="00F3744C">
            <w:p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1E6C7E55" w14:textId="77777777" w:rsidR="003E2B70" w:rsidRPr="00F3744C" w:rsidRDefault="003E2B70" w:rsidP="00F3744C">
            <w:pPr>
              <w:rPr>
                <w:rFonts w:cs="Arial"/>
                <w:b/>
                <w:szCs w:val="20"/>
                <w:lang w:eastAsia="en-US"/>
              </w:rPr>
            </w:pPr>
            <w:r w:rsidRPr="00F3744C">
              <w:rPr>
                <w:rFonts w:cs="Arial"/>
                <w:b/>
                <w:szCs w:val="20"/>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43375380" w14:textId="77777777" w:rsidR="003E2B70" w:rsidRPr="00F3744C" w:rsidRDefault="003E2B70" w:rsidP="00F3744C">
            <w:pPr>
              <w:jc w:val="center"/>
              <w:rPr>
                <w:rFonts w:cs="Arial"/>
                <w:b/>
                <w:szCs w:val="20"/>
                <w:lang w:eastAsia="en-US"/>
              </w:rPr>
            </w:pPr>
            <w:r w:rsidRPr="00F3744C">
              <w:rPr>
                <w:rFonts w:cs="Arial"/>
                <w:b/>
                <w:szCs w:val="20"/>
                <w:lang w:eastAsia="en-US"/>
              </w:rPr>
              <w:t>Ja/Nee</w:t>
            </w:r>
          </w:p>
        </w:tc>
      </w:tr>
      <w:tr w:rsidR="00FE68D2" w:rsidRPr="00F3744C" w14:paraId="01AE7245"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44257368"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6BC92529" w14:textId="455F95B5" w:rsidR="00FE68D2" w:rsidRPr="00F3744C" w:rsidRDefault="00FE68D2" w:rsidP="00FE68D2">
            <w:pPr>
              <w:textAlignment w:val="baseline"/>
              <w:rPr>
                <w:rStyle w:val="normaltextrun"/>
                <w:rFonts w:cs="Arial"/>
                <w:color w:val="000000"/>
                <w:szCs w:val="20"/>
                <w:bdr w:val="none" w:sz="0" w:space="0" w:color="auto" w:frame="1"/>
              </w:rPr>
            </w:pPr>
            <w:r>
              <w:rPr>
                <w:rFonts w:cs="Arial"/>
                <w:szCs w:val="20"/>
                <w:lang w:eastAsia="en-US"/>
              </w:rPr>
              <w:t>Inschrijver</w:t>
            </w:r>
            <w:r w:rsidRPr="00040049">
              <w:rPr>
                <w:rFonts w:cs="Arial"/>
                <w:szCs w:val="20"/>
                <w:lang w:eastAsia="en-US"/>
              </w:rPr>
              <w:t xml:space="preserve"> gaat akkoord met het gezamenlijk opstellen van een KPI overzicht. Indien partijen niet tot overeenstemming komen, is Hogeschool Rotterdam gerechtigd om eenzijdig realistische KPI’s op te stellen.</w:t>
            </w:r>
          </w:p>
        </w:tc>
        <w:tc>
          <w:tcPr>
            <w:tcW w:w="443" w:type="pct"/>
            <w:tcBorders>
              <w:top w:val="single" w:sz="4" w:space="0" w:color="auto"/>
              <w:left w:val="single" w:sz="4" w:space="0" w:color="auto"/>
              <w:bottom w:val="single" w:sz="4" w:space="0" w:color="auto"/>
              <w:right w:val="single" w:sz="4" w:space="0" w:color="auto"/>
            </w:tcBorders>
          </w:tcPr>
          <w:p w14:paraId="1EA38192" w14:textId="77777777" w:rsidR="00FE68D2" w:rsidRPr="00F3744C" w:rsidRDefault="00FE68D2" w:rsidP="00FE68D2">
            <w:pPr>
              <w:rPr>
                <w:rFonts w:cs="Arial"/>
                <w:szCs w:val="20"/>
                <w:lang w:eastAsia="en-US"/>
              </w:rPr>
            </w:pPr>
          </w:p>
        </w:tc>
      </w:tr>
      <w:tr w:rsidR="00FE68D2" w:rsidRPr="00F3744C" w14:paraId="33A1C5DB"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453350CB"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06F7779C" w14:textId="6D59D02D"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Opdrachtnemer dient voor ondersteuning van bestellers en andere zaken telefonisch en per mail</w:t>
            </w:r>
            <w:r w:rsidRPr="00EA2348">
              <w:rPr>
                <w:rStyle w:val="normaltextrun"/>
                <w:rFonts w:cs="Arial"/>
                <w:color w:val="FF0000"/>
                <w:szCs w:val="20"/>
                <w:bdr w:val="none" w:sz="0" w:space="0" w:color="auto" w:frame="1"/>
              </w:rPr>
              <w:t xml:space="preserve"> </w:t>
            </w:r>
            <w:r w:rsidR="00EA2348" w:rsidRPr="00EA2348">
              <w:rPr>
                <w:rStyle w:val="normaltextrun"/>
                <w:rFonts w:cs="Arial"/>
                <w:color w:val="FF0000"/>
                <w:szCs w:val="20"/>
                <w:bdr w:val="none" w:sz="0" w:space="0" w:color="auto" w:frame="1"/>
              </w:rPr>
              <w:t>op werkdagen gedurende kantoortijden</w:t>
            </w:r>
            <w:r w:rsidR="00EA2348">
              <w:rPr>
                <w:rStyle w:val="normaltextrun"/>
                <w:rFonts w:cs="Arial"/>
                <w:color w:val="000000"/>
                <w:szCs w:val="20"/>
                <w:bdr w:val="none" w:sz="0" w:space="0" w:color="auto" w:frame="1"/>
              </w:rPr>
              <w:t xml:space="preserve"> </w:t>
            </w:r>
            <w:r w:rsidRPr="00F3744C">
              <w:rPr>
                <w:rStyle w:val="normaltextrun"/>
                <w:rFonts w:cs="Arial"/>
                <w:color w:val="000000"/>
                <w:szCs w:val="20"/>
                <w:bdr w:val="none" w:sz="0" w:space="0" w:color="auto" w:frame="1"/>
              </w:rPr>
              <w:t>bereikbaar te zijn waarop de volgende eisen van toepassing zijn:  </w:t>
            </w:r>
          </w:p>
          <w:p w14:paraId="5EB45657" w14:textId="77777777" w:rsidR="00FE68D2" w:rsidRPr="00F3744C" w:rsidRDefault="00FE68D2" w:rsidP="00FE68D2">
            <w:pPr>
              <w:numPr>
                <w:ilvl w:val="0"/>
                <w:numId w:val="23"/>
              </w:numPr>
              <w:ind w:left="360" w:firstLine="0"/>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lastRenderedPageBreak/>
              <w:t>Centraal en zoveel mogelijk via 1 kanaal </w:t>
            </w:r>
          </w:p>
          <w:p w14:paraId="47612A10" w14:textId="77777777" w:rsidR="00FE68D2" w:rsidRPr="00F3744C" w:rsidRDefault="00FE68D2" w:rsidP="00FE68D2">
            <w:pPr>
              <w:numPr>
                <w:ilvl w:val="0"/>
                <w:numId w:val="23"/>
              </w:numPr>
              <w:ind w:left="360" w:firstLine="0"/>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Communicatie is Nederlandstalig (in woord en geschrift)</w:t>
            </w:r>
          </w:p>
          <w:p w14:paraId="75977536" w14:textId="77777777" w:rsidR="00FE68D2" w:rsidRPr="00F3744C" w:rsidRDefault="00FE68D2" w:rsidP="00FE68D2">
            <w:pPr>
              <w:numPr>
                <w:ilvl w:val="0"/>
                <w:numId w:val="23"/>
              </w:numPr>
              <w:ind w:left="360" w:firstLine="0"/>
              <w:textAlignment w:val="baseline"/>
              <w:rPr>
                <w:rStyle w:val="normaltextrun"/>
                <w:rFonts w:cs="Arial"/>
                <w:color w:val="000000"/>
                <w:bdr w:val="none" w:sz="0" w:space="0" w:color="auto" w:frame="1"/>
              </w:rPr>
            </w:pPr>
            <w:r w:rsidRPr="6ACAA5DB">
              <w:rPr>
                <w:rStyle w:val="normaltextrun"/>
                <w:rFonts w:cs="Arial"/>
                <w:color w:val="000000"/>
                <w:bdr w:val="none" w:sz="0" w:space="0" w:color="auto" w:frame="1"/>
              </w:rPr>
              <w:t>Telefonisch bereikbaar met een gratis nummer of een nummer tegen lokaal tarief </w:t>
            </w:r>
          </w:p>
          <w:p w14:paraId="02AFC45C" w14:textId="2EBE172D" w:rsidR="00FE68D2" w:rsidRPr="00F3744C" w:rsidRDefault="00FE68D2" w:rsidP="00FE68D2">
            <w:pPr>
              <w:numPr>
                <w:ilvl w:val="0"/>
                <w:numId w:val="23"/>
              </w:numPr>
              <w:ind w:left="360" w:firstLine="0"/>
              <w:textAlignment w:val="baseline"/>
              <w:rPr>
                <w:rStyle w:val="normaltextrun"/>
                <w:rFonts w:cs="Arial"/>
                <w:color w:val="000000"/>
                <w:bdr w:val="none" w:sz="0" w:space="0" w:color="auto" w:frame="1"/>
              </w:rPr>
            </w:pPr>
            <w:r w:rsidRPr="6ACAA5DB">
              <w:rPr>
                <w:rStyle w:val="normaltextrun"/>
                <w:rFonts w:cs="Arial"/>
                <w:color w:val="000000"/>
                <w:bdr w:val="none" w:sz="0" w:space="0" w:color="auto" w:frame="1"/>
              </w:rPr>
              <w:t>Telefonisch</w:t>
            </w:r>
            <w:r>
              <w:rPr>
                <w:rStyle w:val="normaltextrun"/>
                <w:rFonts w:cs="Arial"/>
                <w:color w:val="000000"/>
                <w:bdr w:val="none" w:sz="0" w:space="0" w:color="auto" w:frame="1"/>
              </w:rPr>
              <w:t xml:space="preserve"> op werkdagen</w:t>
            </w:r>
            <w:r w:rsidRPr="6ACAA5DB">
              <w:rPr>
                <w:rStyle w:val="normaltextrun"/>
                <w:rFonts w:cs="Arial"/>
                <w:color w:val="000000"/>
                <w:bdr w:val="none" w:sz="0" w:space="0" w:color="auto" w:frame="1"/>
              </w:rPr>
              <w:t> (minimaal) bereikbaar tussen 08:30 uur en 17:00 uur </w:t>
            </w:r>
          </w:p>
          <w:p w14:paraId="5CAF4241" w14:textId="37C7AFCB" w:rsidR="00FE68D2" w:rsidRPr="00F3744C" w:rsidRDefault="00FE68D2" w:rsidP="00FE68D2">
            <w:pPr>
              <w:numPr>
                <w:ilvl w:val="0"/>
                <w:numId w:val="23"/>
              </w:numPr>
              <w:ind w:left="360" w:firstLine="0"/>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E-mail wordt binnen 24 uur beantwoord</w:t>
            </w:r>
          </w:p>
        </w:tc>
        <w:tc>
          <w:tcPr>
            <w:tcW w:w="443" w:type="pct"/>
            <w:tcBorders>
              <w:top w:val="single" w:sz="4" w:space="0" w:color="auto"/>
              <w:left w:val="single" w:sz="4" w:space="0" w:color="auto"/>
              <w:bottom w:val="single" w:sz="4" w:space="0" w:color="auto"/>
              <w:right w:val="single" w:sz="4" w:space="0" w:color="auto"/>
            </w:tcBorders>
          </w:tcPr>
          <w:p w14:paraId="4A8D8E88" w14:textId="77777777" w:rsidR="00FE68D2" w:rsidRPr="00F3744C" w:rsidRDefault="00FE68D2" w:rsidP="00FE68D2">
            <w:pPr>
              <w:rPr>
                <w:rFonts w:cs="Arial"/>
                <w:szCs w:val="20"/>
                <w:lang w:eastAsia="en-US"/>
              </w:rPr>
            </w:pPr>
          </w:p>
        </w:tc>
      </w:tr>
      <w:tr w:rsidR="00FE68D2" w:rsidRPr="00F3744C" w14:paraId="2FF163E6"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54C50F51"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7A43B1C8" w14:textId="77777777"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Opdrachtnemer stelt gedurende de duur van de Overeenkomst vaste contactpersonen beschikbaar:</w:t>
            </w:r>
          </w:p>
          <w:p w14:paraId="4A424979" w14:textId="77777777" w:rsidR="00FE68D2" w:rsidRPr="00F3744C" w:rsidRDefault="00FE68D2" w:rsidP="00FE68D2">
            <w:pPr>
              <w:pStyle w:val="Lijstalinea"/>
              <w:numPr>
                <w:ilvl w:val="0"/>
                <w:numId w:val="32"/>
              </w:num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één vaste contactpersoon op operationeel niveau;</w:t>
            </w:r>
          </w:p>
          <w:p w14:paraId="26E97CDB" w14:textId="5C0516A3" w:rsidR="00FE68D2" w:rsidRPr="00F3744C" w:rsidRDefault="00FE68D2" w:rsidP="00FE68D2">
            <w:pPr>
              <w:pStyle w:val="Lijstalinea"/>
              <w:numPr>
                <w:ilvl w:val="0"/>
                <w:numId w:val="32"/>
              </w:num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één vaste contactpersoon op tactisch/strategisch niveau.</w:t>
            </w:r>
          </w:p>
        </w:tc>
        <w:tc>
          <w:tcPr>
            <w:tcW w:w="443" w:type="pct"/>
            <w:tcBorders>
              <w:top w:val="single" w:sz="4" w:space="0" w:color="auto"/>
              <w:left w:val="single" w:sz="4" w:space="0" w:color="auto"/>
              <w:bottom w:val="single" w:sz="4" w:space="0" w:color="auto"/>
              <w:right w:val="single" w:sz="4" w:space="0" w:color="auto"/>
            </w:tcBorders>
          </w:tcPr>
          <w:p w14:paraId="66679CA5" w14:textId="77777777" w:rsidR="00FE68D2" w:rsidRPr="00F3744C" w:rsidRDefault="00FE68D2" w:rsidP="00FE68D2">
            <w:pPr>
              <w:rPr>
                <w:rFonts w:cs="Arial"/>
                <w:szCs w:val="20"/>
                <w:lang w:eastAsia="en-US"/>
              </w:rPr>
            </w:pPr>
          </w:p>
        </w:tc>
      </w:tr>
      <w:tr w:rsidR="00FE68D2" w:rsidRPr="00F3744C" w14:paraId="02EAB9F4"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20F8A726"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7E3133A5" w14:textId="5421CD06"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Contactpersoon van Opdrachtnemer draagt zorg voor een correcte afhandeling van mogelijke klachten.</w:t>
            </w:r>
          </w:p>
        </w:tc>
        <w:tc>
          <w:tcPr>
            <w:tcW w:w="443" w:type="pct"/>
            <w:tcBorders>
              <w:top w:val="single" w:sz="4" w:space="0" w:color="auto"/>
              <w:left w:val="single" w:sz="4" w:space="0" w:color="auto"/>
              <w:bottom w:val="single" w:sz="4" w:space="0" w:color="auto"/>
              <w:right w:val="single" w:sz="4" w:space="0" w:color="auto"/>
            </w:tcBorders>
          </w:tcPr>
          <w:p w14:paraId="40972EC9" w14:textId="77777777" w:rsidR="00FE68D2" w:rsidRPr="00F3744C" w:rsidRDefault="00FE68D2" w:rsidP="00FE68D2">
            <w:pPr>
              <w:rPr>
                <w:rFonts w:cs="Arial"/>
                <w:szCs w:val="20"/>
                <w:lang w:eastAsia="en-US"/>
              </w:rPr>
            </w:pPr>
          </w:p>
        </w:tc>
      </w:tr>
      <w:tr w:rsidR="00FE68D2" w:rsidRPr="00F3744C" w14:paraId="7C053FCA"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592A17D6"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3EE15664" w14:textId="2FC341B6"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Opdrachtnemer draagt zorg voor vaste plaatsvervangers bij afwezigheid.</w:t>
            </w:r>
          </w:p>
        </w:tc>
        <w:tc>
          <w:tcPr>
            <w:tcW w:w="443" w:type="pct"/>
            <w:tcBorders>
              <w:top w:val="single" w:sz="4" w:space="0" w:color="auto"/>
              <w:left w:val="single" w:sz="4" w:space="0" w:color="auto"/>
              <w:bottom w:val="single" w:sz="4" w:space="0" w:color="auto"/>
              <w:right w:val="single" w:sz="4" w:space="0" w:color="auto"/>
            </w:tcBorders>
          </w:tcPr>
          <w:p w14:paraId="65BC1883" w14:textId="77777777" w:rsidR="00FE68D2" w:rsidRPr="00F3744C" w:rsidRDefault="00FE68D2" w:rsidP="00FE68D2">
            <w:pPr>
              <w:rPr>
                <w:rFonts w:cs="Arial"/>
                <w:szCs w:val="20"/>
                <w:lang w:eastAsia="en-US"/>
              </w:rPr>
            </w:pPr>
          </w:p>
        </w:tc>
      </w:tr>
      <w:tr w:rsidR="00FE68D2" w:rsidRPr="00F3744C" w14:paraId="5AC1237E"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5D3E7E41"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417E7461" w14:textId="6B69E6F9"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Opdrachtnemer mandateert de contactpersonen en plaatsvervangers voor het nemen van de benodigde beslissingen voor de uitvoering van de Overeenkomst.</w:t>
            </w:r>
          </w:p>
        </w:tc>
        <w:tc>
          <w:tcPr>
            <w:tcW w:w="443" w:type="pct"/>
            <w:tcBorders>
              <w:top w:val="single" w:sz="4" w:space="0" w:color="auto"/>
              <w:left w:val="single" w:sz="4" w:space="0" w:color="auto"/>
              <w:bottom w:val="single" w:sz="4" w:space="0" w:color="auto"/>
              <w:right w:val="single" w:sz="4" w:space="0" w:color="auto"/>
            </w:tcBorders>
          </w:tcPr>
          <w:p w14:paraId="2B43953E" w14:textId="77777777" w:rsidR="00FE68D2" w:rsidRPr="00F3744C" w:rsidRDefault="00FE68D2" w:rsidP="00FE68D2">
            <w:pPr>
              <w:rPr>
                <w:rFonts w:cs="Arial"/>
                <w:szCs w:val="20"/>
                <w:lang w:eastAsia="en-US"/>
              </w:rPr>
            </w:pPr>
          </w:p>
        </w:tc>
      </w:tr>
      <w:tr w:rsidR="00FE68D2" w:rsidRPr="00F3744C" w14:paraId="1FE2AE5C"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61B0733C"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4941A109" w14:textId="3A311F7A"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 xml:space="preserve">Op strategisch niveau zal </w:t>
            </w:r>
            <w:r>
              <w:rPr>
                <w:rStyle w:val="normaltextrun"/>
                <w:rFonts w:cs="Arial"/>
                <w:color w:val="000000"/>
                <w:szCs w:val="20"/>
                <w:bdr w:val="none" w:sz="0" w:space="0" w:color="auto" w:frame="1"/>
              </w:rPr>
              <w:t xml:space="preserve">op verzoek </w:t>
            </w:r>
            <w:r w:rsidRPr="00F3744C">
              <w:rPr>
                <w:rStyle w:val="normaltextrun"/>
                <w:rFonts w:cs="Arial"/>
                <w:color w:val="000000"/>
                <w:szCs w:val="20"/>
                <w:bdr w:val="none" w:sz="0" w:space="0" w:color="auto" w:frame="1"/>
              </w:rPr>
              <w:t>1 keer per jaar overleg plaatsvinden tussen de contractmanager van de Opdrachtgever, de contracteigenaar van de Opdrachtgever en de contactpersoon(en) van de Opdrachtnemer. Op strategisch niveau wordt er overlegd over de meest strategische aspecten van de Overeenkomst. Indien noodzakelijk kan een extra strategisch overleg ingepland worden.</w:t>
            </w:r>
          </w:p>
        </w:tc>
        <w:tc>
          <w:tcPr>
            <w:tcW w:w="443" w:type="pct"/>
            <w:tcBorders>
              <w:top w:val="single" w:sz="4" w:space="0" w:color="auto"/>
              <w:left w:val="single" w:sz="4" w:space="0" w:color="auto"/>
              <w:bottom w:val="single" w:sz="4" w:space="0" w:color="auto"/>
              <w:right w:val="single" w:sz="4" w:space="0" w:color="auto"/>
            </w:tcBorders>
          </w:tcPr>
          <w:p w14:paraId="75CBA0BF" w14:textId="77777777" w:rsidR="00FE68D2" w:rsidRPr="00F3744C" w:rsidRDefault="00FE68D2" w:rsidP="00FE68D2">
            <w:pPr>
              <w:rPr>
                <w:rFonts w:cs="Arial"/>
                <w:szCs w:val="20"/>
                <w:lang w:eastAsia="en-US"/>
              </w:rPr>
            </w:pPr>
          </w:p>
        </w:tc>
      </w:tr>
      <w:tr w:rsidR="00FE68D2" w:rsidRPr="00F3744C" w14:paraId="7628E1A1"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58B34B4F"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0BB6EF38" w14:textId="0C0F15C4" w:rsidR="00FE68D2" w:rsidRPr="00F3744C" w:rsidRDefault="00FE68D2" w:rsidP="00FE68D2">
            <w:pPr>
              <w:textAlignment w:val="baseline"/>
              <w:rPr>
                <w:rStyle w:val="normaltextrun"/>
                <w:rFonts w:cs="Arial"/>
                <w:color w:val="000000"/>
                <w:bdr w:val="none" w:sz="0" w:space="0" w:color="auto" w:frame="1"/>
              </w:rPr>
            </w:pPr>
            <w:r w:rsidRPr="6ACAA5DB">
              <w:rPr>
                <w:rStyle w:val="normaltextrun"/>
                <w:rFonts w:cs="Arial"/>
                <w:color w:val="000000"/>
                <w:bdr w:val="none" w:sz="0" w:space="0" w:color="auto" w:frame="1"/>
              </w:rPr>
              <w:t xml:space="preserve">Op tactisch niveau zal </w:t>
            </w:r>
            <w:r>
              <w:rPr>
                <w:rStyle w:val="normaltextrun"/>
                <w:rFonts w:cs="Arial"/>
                <w:color w:val="000000"/>
                <w:bdr w:val="none" w:sz="0" w:space="0" w:color="auto" w:frame="1"/>
              </w:rPr>
              <w:t xml:space="preserve">minimaal 2 keer per jaar </w:t>
            </w:r>
            <w:r w:rsidRPr="6ACAA5DB">
              <w:rPr>
                <w:rStyle w:val="normaltextrun"/>
                <w:rFonts w:cs="Arial"/>
                <w:color w:val="000000"/>
                <w:bdr w:val="none" w:sz="0" w:space="0" w:color="auto" w:frame="1"/>
              </w:rPr>
              <w:t xml:space="preserve">overleg plaatsvinden tussen de contractmanager van Opdrachtgever, de dienstverantwoordelijke van Opdrachtgever en de contactpersoon(en) van de Opdrachtnemer. Afhankelijk van de samenwerking kan deze frequentie wijzigen. </w:t>
            </w:r>
          </w:p>
          <w:p w14:paraId="0403FCCF" w14:textId="77777777"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Tijdens het tactisch overleg worden de volgende onderwerpen besproken:</w:t>
            </w:r>
          </w:p>
          <w:p w14:paraId="2806386D" w14:textId="77777777" w:rsidR="00FE68D2" w:rsidRPr="00F3744C" w:rsidRDefault="00FE68D2" w:rsidP="00FE68D2">
            <w:pPr>
              <w:pStyle w:val="Lijstalinea"/>
              <w:numPr>
                <w:ilvl w:val="0"/>
                <w:numId w:val="36"/>
              </w:num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kwaliteit van de dienstverlening in zijn geheel;</w:t>
            </w:r>
          </w:p>
          <w:p w14:paraId="11AF77AB" w14:textId="77777777" w:rsidR="00FE68D2" w:rsidRPr="00F3744C" w:rsidRDefault="00FE68D2" w:rsidP="00FE68D2">
            <w:pPr>
              <w:pStyle w:val="Lijstalinea"/>
              <w:numPr>
                <w:ilvl w:val="0"/>
                <w:numId w:val="36"/>
              </w:num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evaluatie van de geleverde prestaties; leveringen, communicatie, service, facturen, etc.</w:t>
            </w:r>
          </w:p>
          <w:p w14:paraId="138E9096" w14:textId="77777777" w:rsidR="00FE68D2" w:rsidRPr="00F3744C" w:rsidRDefault="00FE68D2" w:rsidP="00FE68D2">
            <w:pPr>
              <w:pStyle w:val="Lijstalinea"/>
              <w:numPr>
                <w:ilvl w:val="0"/>
                <w:numId w:val="36"/>
              </w:num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trendanalyse meldingen, klachten en afhandeling;</w:t>
            </w:r>
          </w:p>
          <w:p w14:paraId="68A07DB3" w14:textId="77777777" w:rsidR="00FE68D2" w:rsidRPr="00F3744C" w:rsidRDefault="00FE68D2" w:rsidP="00FE68D2">
            <w:pPr>
              <w:pStyle w:val="Lijstalinea"/>
              <w:numPr>
                <w:ilvl w:val="0"/>
                <w:numId w:val="36"/>
              </w:num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ontwikkelingen Hogeschool Rotterdam;</w:t>
            </w:r>
          </w:p>
          <w:p w14:paraId="715CF2AF" w14:textId="72B36E6F" w:rsidR="00FE68D2" w:rsidRPr="00F3744C" w:rsidRDefault="00FE68D2" w:rsidP="00FE68D2">
            <w:pPr>
              <w:pStyle w:val="Lijstalinea"/>
              <w:numPr>
                <w:ilvl w:val="0"/>
                <w:numId w:val="36"/>
              </w:num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notulen en actielijst.</w:t>
            </w:r>
          </w:p>
        </w:tc>
        <w:tc>
          <w:tcPr>
            <w:tcW w:w="443" w:type="pct"/>
            <w:tcBorders>
              <w:top w:val="single" w:sz="4" w:space="0" w:color="auto"/>
              <w:left w:val="single" w:sz="4" w:space="0" w:color="auto"/>
              <w:bottom w:val="single" w:sz="4" w:space="0" w:color="auto"/>
              <w:right w:val="single" w:sz="4" w:space="0" w:color="auto"/>
            </w:tcBorders>
          </w:tcPr>
          <w:p w14:paraId="15D70D60" w14:textId="77777777" w:rsidR="00FE68D2" w:rsidRPr="00F3744C" w:rsidRDefault="00FE68D2" w:rsidP="00FE68D2">
            <w:pPr>
              <w:rPr>
                <w:rFonts w:cs="Arial"/>
                <w:szCs w:val="20"/>
                <w:lang w:eastAsia="en-US"/>
              </w:rPr>
            </w:pPr>
          </w:p>
        </w:tc>
      </w:tr>
      <w:tr w:rsidR="00FE68D2" w:rsidRPr="00F3744C" w14:paraId="72C67E75"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2866DE45" w14:textId="77777777" w:rsidR="00FE68D2" w:rsidRPr="00C60075"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43EE4664" w14:textId="7372EAF5" w:rsidR="00FE68D2" w:rsidRPr="00C60075" w:rsidRDefault="00FE68D2" w:rsidP="00FE68D2">
            <w:pPr>
              <w:rPr>
                <w:rFonts w:cs="Arial"/>
                <w:color w:val="000000"/>
              </w:rPr>
            </w:pPr>
            <w:r w:rsidRPr="00C60075">
              <w:rPr>
                <w:rFonts w:cs="Arial"/>
                <w:color w:val="000000" w:themeColor="text1"/>
              </w:rPr>
              <w:t>Minimaal een week voorafgaand aan het t</w:t>
            </w:r>
            <w:r w:rsidRPr="00C60075">
              <w:t xml:space="preserve">actische </w:t>
            </w:r>
            <w:r w:rsidRPr="00C60075">
              <w:rPr>
                <w:rFonts w:cs="Arial"/>
                <w:color w:val="000000" w:themeColor="text1"/>
              </w:rPr>
              <w:t>overleg stuurt Opdrachtnemer management- informatie digitaal toe met daarin opgenomen (nadere afstemming hierover is mogelijk):</w:t>
            </w:r>
          </w:p>
          <w:p w14:paraId="270F35C8" w14:textId="37534624" w:rsidR="00FE68D2" w:rsidRPr="00C60075" w:rsidRDefault="00FE68D2" w:rsidP="00FE68D2">
            <w:pPr>
              <w:pStyle w:val="Lijstalinea"/>
              <w:numPr>
                <w:ilvl w:val="0"/>
                <w:numId w:val="33"/>
              </w:numPr>
              <w:ind w:left="751"/>
              <w:rPr>
                <w:rFonts w:eastAsiaTheme="minorEastAsia" w:cs="Arial"/>
                <w:color w:val="000000" w:themeColor="text1"/>
                <w:szCs w:val="20"/>
              </w:rPr>
            </w:pPr>
            <w:r w:rsidRPr="00C60075">
              <w:rPr>
                <w:rFonts w:cs="Arial"/>
                <w:color w:val="000000" w:themeColor="text1"/>
                <w:szCs w:val="20"/>
              </w:rPr>
              <w:t>Afname overzicht per maand</w:t>
            </w:r>
            <w:r>
              <w:rPr>
                <w:rFonts w:cs="Arial"/>
                <w:color w:val="000000" w:themeColor="text1"/>
                <w:szCs w:val="20"/>
              </w:rPr>
              <w:t>;</w:t>
            </w:r>
          </w:p>
          <w:p w14:paraId="0D8F1020" w14:textId="10B698C4" w:rsidR="00FE68D2" w:rsidRPr="00C60075" w:rsidRDefault="00FE68D2" w:rsidP="00FE68D2">
            <w:pPr>
              <w:pStyle w:val="Lijstalinea"/>
              <w:numPr>
                <w:ilvl w:val="0"/>
                <w:numId w:val="33"/>
              </w:numPr>
              <w:ind w:left="751"/>
              <w:rPr>
                <w:rFonts w:cs="Arial"/>
                <w:color w:val="000000" w:themeColor="text1"/>
                <w:szCs w:val="20"/>
              </w:rPr>
            </w:pPr>
            <w:r w:rsidRPr="00C60075">
              <w:rPr>
                <w:rFonts w:cs="Arial"/>
                <w:color w:val="000000" w:themeColor="text1"/>
                <w:szCs w:val="20"/>
              </w:rPr>
              <w:t>Overleggen bewijsstukken bruto-prijs producten en kortingspercentages op Boeken die niet tot de WVBP behoren</w:t>
            </w:r>
            <w:r>
              <w:rPr>
                <w:rFonts w:cs="Arial"/>
                <w:color w:val="000000" w:themeColor="text1"/>
                <w:szCs w:val="20"/>
              </w:rPr>
              <w:t>;</w:t>
            </w:r>
          </w:p>
          <w:p w14:paraId="446A66A1" w14:textId="77777777" w:rsidR="00FE68D2" w:rsidRPr="00C60075" w:rsidRDefault="00FE68D2" w:rsidP="00FE68D2">
            <w:pPr>
              <w:pStyle w:val="Lijstalinea"/>
              <w:numPr>
                <w:ilvl w:val="0"/>
                <w:numId w:val="33"/>
              </w:numPr>
              <w:ind w:left="751"/>
              <w:rPr>
                <w:rFonts w:cs="Arial"/>
                <w:color w:val="000000"/>
                <w:szCs w:val="20"/>
              </w:rPr>
            </w:pPr>
            <w:r w:rsidRPr="00C60075">
              <w:rPr>
                <w:rFonts w:cs="Arial"/>
                <w:color w:val="000000"/>
                <w:szCs w:val="20"/>
              </w:rPr>
              <w:t>Klachtenrapportage</w:t>
            </w:r>
          </w:p>
          <w:p w14:paraId="0D69C839" w14:textId="40F00182" w:rsidR="00FE68D2" w:rsidRPr="00C60075" w:rsidRDefault="00FE68D2" w:rsidP="00FE68D2">
            <w:pPr>
              <w:textAlignment w:val="baseline"/>
              <w:rPr>
                <w:rStyle w:val="normaltextrun"/>
                <w:rFonts w:cs="Arial"/>
                <w:color w:val="000000"/>
                <w:bdr w:val="none" w:sz="0" w:space="0" w:color="auto" w:frame="1"/>
              </w:rPr>
            </w:pPr>
            <w:r w:rsidRPr="00C60075">
              <w:rPr>
                <w:rFonts w:cs="Arial"/>
                <w:color w:val="000000" w:themeColor="text1"/>
              </w:rPr>
              <w:t>De rapportage is year to date, in maanden, met als mogelijk een vergelijk met het voorgaande jaar.</w:t>
            </w:r>
          </w:p>
        </w:tc>
        <w:tc>
          <w:tcPr>
            <w:tcW w:w="443" w:type="pct"/>
            <w:tcBorders>
              <w:top w:val="single" w:sz="4" w:space="0" w:color="auto"/>
              <w:left w:val="single" w:sz="4" w:space="0" w:color="auto"/>
              <w:bottom w:val="single" w:sz="4" w:space="0" w:color="auto"/>
              <w:right w:val="single" w:sz="4" w:space="0" w:color="auto"/>
            </w:tcBorders>
          </w:tcPr>
          <w:p w14:paraId="2E32ED4D" w14:textId="77777777" w:rsidR="00FE68D2" w:rsidRPr="00F3744C" w:rsidRDefault="00FE68D2" w:rsidP="00FE68D2">
            <w:pPr>
              <w:rPr>
                <w:rFonts w:cs="Arial"/>
                <w:szCs w:val="20"/>
                <w:lang w:eastAsia="en-US"/>
              </w:rPr>
            </w:pPr>
          </w:p>
        </w:tc>
      </w:tr>
      <w:tr w:rsidR="00FE68D2" w:rsidRPr="00F3744C" w14:paraId="5A749CED"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6390B329"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413613D2" w14:textId="1E97B774"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 xml:space="preserve">Er vindt op operationeel niveau regelmatig overleg plaats tussen Opdrachtgever en de contactperso(o)n(en) van Opdrachtnemer. Afhankelijk van de samenwerking kan deze frequentie wijzigen. Op operationeel niveau wordt overlegd met betrekking tot dagelijkse/wekelijks of incidentele uitvoering van dienstverlening.  </w:t>
            </w:r>
          </w:p>
        </w:tc>
        <w:tc>
          <w:tcPr>
            <w:tcW w:w="443" w:type="pct"/>
            <w:tcBorders>
              <w:top w:val="single" w:sz="4" w:space="0" w:color="auto"/>
              <w:left w:val="single" w:sz="4" w:space="0" w:color="auto"/>
              <w:bottom w:val="single" w:sz="4" w:space="0" w:color="auto"/>
              <w:right w:val="single" w:sz="4" w:space="0" w:color="auto"/>
            </w:tcBorders>
          </w:tcPr>
          <w:p w14:paraId="52A336A8" w14:textId="77777777" w:rsidR="00FE68D2" w:rsidRPr="00F3744C" w:rsidRDefault="00FE68D2" w:rsidP="00FE68D2">
            <w:pPr>
              <w:rPr>
                <w:rFonts w:cs="Arial"/>
                <w:szCs w:val="20"/>
                <w:lang w:eastAsia="en-US"/>
              </w:rPr>
            </w:pPr>
          </w:p>
        </w:tc>
      </w:tr>
      <w:tr w:rsidR="00FE68D2" w:rsidRPr="00F3744C" w14:paraId="2DA1FFAF"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4FCC0093"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603EF52C" w14:textId="515EDD05"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Opdrachtnemer zal van alle overlegvormen een schriftelijk verslag maken. Het verslag zal binnen vijf werkdagen na het overleg via e-mail bij de Opdrachtgever ter goedkeuring worden aangeboden.</w:t>
            </w:r>
          </w:p>
        </w:tc>
        <w:tc>
          <w:tcPr>
            <w:tcW w:w="443" w:type="pct"/>
            <w:tcBorders>
              <w:top w:val="single" w:sz="4" w:space="0" w:color="auto"/>
              <w:left w:val="single" w:sz="4" w:space="0" w:color="auto"/>
              <w:bottom w:val="single" w:sz="4" w:space="0" w:color="auto"/>
              <w:right w:val="single" w:sz="4" w:space="0" w:color="auto"/>
            </w:tcBorders>
          </w:tcPr>
          <w:p w14:paraId="6A508242" w14:textId="77777777" w:rsidR="00FE68D2" w:rsidRPr="00F3744C" w:rsidRDefault="00FE68D2" w:rsidP="00FE68D2">
            <w:pPr>
              <w:rPr>
                <w:rFonts w:cs="Arial"/>
                <w:szCs w:val="20"/>
                <w:lang w:eastAsia="en-US"/>
              </w:rPr>
            </w:pPr>
          </w:p>
        </w:tc>
      </w:tr>
      <w:tr w:rsidR="00FE68D2" w:rsidRPr="00F3744C" w14:paraId="4CEA4DDF"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63553EA3"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5850DB70" w14:textId="4A613F37"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Voor de deelname aan de overleggen brengt Opdrachtnemer geen kosten in rekening.</w:t>
            </w:r>
          </w:p>
        </w:tc>
        <w:tc>
          <w:tcPr>
            <w:tcW w:w="443" w:type="pct"/>
            <w:tcBorders>
              <w:top w:val="single" w:sz="4" w:space="0" w:color="auto"/>
              <w:left w:val="single" w:sz="4" w:space="0" w:color="auto"/>
              <w:bottom w:val="single" w:sz="4" w:space="0" w:color="auto"/>
              <w:right w:val="single" w:sz="4" w:space="0" w:color="auto"/>
            </w:tcBorders>
          </w:tcPr>
          <w:p w14:paraId="30FF4AEE" w14:textId="77777777" w:rsidR="00FE68D2" w:rsidRPr="00F3744C" w:rsidRDefault="00FE68D2" w:rsidP="00FE68D2">
            <w:pPr>
              <w:rPr>
                <w:rFonts w:cs="Arial"/>
                <w:szCs w:val="20"/>
                <w:lang w:eastAsia="en-US"/>
              </w:rPr>
            </w:pPr>
          </w:p>
        </w:tc>
      </w:tr>
      <w:tr w:rsidR="00FE68D2" w:rsidRPr="00F3744C" w14:paraId="11467825" w14:textId="77777777" w:rsidTr="59D12129">
        <w:trPr>
          <w:trHeight w:val="255"/>
        </w:trPr>
        <w:tc>
          <w:tcPr>
            <w:tcW w:w="467" w:type="pct"/>
            <w:tcBorders>
              <w:top w:val="single" w:sz="4" w:space="0" w:color="auto"/>
              <w:left w:val="single" w:sz="4" w:space="0" w:color="auto"/>
              <w:bottom w:val="single" w:sz="4" w:space="0" w:color="auto"/>
              <w:right w:val="single" w:sz="4" w:space="0" w:color="auto"/>
            </w:tcBorders>
            <w:noWrap/>
          </w:tcPr>
          <w:p w14:paraId="044F3D27" w14:textId="77777777" w:rsidR="00FE68D2" w:rsidRPr="00F3744C" w:rsidRDefault="00FE68D2" w:rsidP="00FE68D2">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6EE9B850" w14:textId="577BE4A1" w:rsidR="00FE68D2" w:rsidRPr="00F3744C" w:rsidRDefault="00FE68D2" w:rsidP="00FE68D2">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Opdrachtnemer zal geen communicatie-uitingen doen over de Overeenkomst of de relatie met Opdrachtgever zonder schriftelijke toestemming van Opdrachtgever.</w:t>
            </w:r>
          </w:p>
        </w:tc>
        <w:tc>
          <w:tcPr>
            <w:tcW w:w="443" w:type="pct"/>
            <w:tcBorders>
              <w:top w:val="single" w:sz="4" w:space="0" w:color="auto"/>
              <w:left w:val="single" w:sz="4" w:space="0" w:color="auto"/>
              <w:bottom w:val="single" w:sz="4" w:space="0" w:color="auto"/>
              <w:right w:val="single" w:sz="4" w:space="0" w:color="auto"/>
            </w:tcBorders>
          </w:tcPr>
          <w:p w14:paraId="1750C947" w14:textId="77777777" w:rsidR="00FE68D2" w:rsidRPr="00F3744C" w:rsidRDefault="00FE68D2" w:rsidP="00FE68D2">
            <w:pPr>
              <w:rPr>
                <w:rFonts w:cs="Arial"/>
                <w:szCs w:val="20"/>
                <w:lang w:eastAsia="en-US"/>
              </w:rPr>
            </w:pPr>
          </w:p>
        </w:tc>
      </w:tr>
    </w:tbl>
    <w:p w14:paraId="60304337" w14:textId="77777777" w:rsidR="00645162" w:rsidRPr="00F3744C" w:rsidRDefault="00645162" w:rsidP="00F3744C">
      <w:pPr>
        <w:pStyle w:val="Kop2"/>
        <w:numPr>
          <w:ilvl w:val="0"/>
          <w:numId w:val="0"/>
        </w:numPr>
        <w:spacing w:before="0"/>
        <w:ind w:left="851"/>
        <w:rPr>
          <w:color w:val="auto"/>
          <w:sz w:val="20"/>
        </w:rPr>
      </w:pPr>
      <w:bookmarkStart w:id="4" w:name="_Toc118804712"/>
    </w:p>
    <w:p w14:paraId="43C491D2" w14:textId="25A49540" w:rsidR="00352B28" w:rsidRPr="00F3744C" w:rsidRDefault="00352B28" w:rsidP="00F3744C">
      <w:pPr>
        <w:pStyle w:val="Kop2"/>
        <w:spacing w:before="0"/>
        <w:ind w:left="851"/>
        <w:rPr>
          <w:color w:val="auto"/>
          <w:sz w:val="20"/>
        </w:rPr>
      </w:pPr>
      <w:r w:rsidRPr="00F3744C">
        <w:rPr>
          <w:color w:val="auto"/>
          <w:sz w:val="20"/>
        </w:rPr>
        <w:t>Juridisch</w:t>
      </w:r>
    </w:p>
    <w:p w14:paraId="2533BE2A" w14:textId="77777777" w:rsidR="00352B28" w:rsidRPr="00F3744C" w:rsidRDefault="00352B28" w:rsidP="00F3744C">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352B28" w:rsidRPr="00F3744C" w14:paraId="45F18F02" w14:textId="77777777">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38A66B79" w14:textId="77777777" w:rsidR="00352B28" w:rsidRPr="00F3744C" w:rsidRDefault="00352B28" w:rsidP="00F3744C">
            <w:p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6375CFDB" w14:textId="77777777" w:rsidR="00352B28" w:rsidRPr="00F3744C" w:rsidRDefault="00352B28" w:rsidP="00F3744C">
            <w:pPr>
              <w:rPr>
                <w:rFonts w:cs="Arial"/>
                <w:b/>
                <w:szCs w:val="20"/>
                <w:lang w:eastAsia="en-US"/>
              </w:rPr>
            </w:pPr>
            <w:r w:rsidRPr="00F3744C">
              <w:rPr>
                <w:rFonts w:cs="Arial"/>
                <w:b/>
                <w:szCs w:val="20"/>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39B3E8AA" w14:textId="77777777" w:rsidR="00352B28" w:rsidRPr="00F3744C" w:rsidRDefault="00352B28" w:rsidP="00F3744C">
            <w:pPr>
              <w:jc w:val="center"/>
              <w:rPr>
                <w:rFonts w:cs="Arial"/>
                <w:b/>
                <w:szCs w:val="20"/>
                <w:lang w:eastAsia="en-US"/>
              </w:rPr>
            </w:pPr>
            <w:r w:rsidRPr="00F3744C">
              <w:rPr>
                <w:rFonts w:cs="Arial"/>
                <w:b/>
                <w:szCs w:val="20"/>
                <w:lang w:eastAsia="en-US"/>
              </w:rPr>
              <w:t>Ja/Nee</w:t>
            </w:r>
          </w:p>
        </w:tc>
      </w:tr>
      <w:tr w:rsidR="006C1D22" w:rsidRPr="00F3744C" w14:paraId="348EF684"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5F0823FB" w14:textId="77777777" w:rsidR="006C1D22" w:rsidRPr="00F3744C" w:rsidRDefault="006C1D22"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30FCACE0" w14:textId="7DECDA23" w:rsidR="006C1D22" w:rsidRPr="00F3744C" w:rsidRDefault="006C1D22" w:rsidP="00F3744C">
            <w:pPr>
              <w:textAlignment w:val="baseline"/>
              <w:rPr>
                <w:rStyle w:val="normaltextrun"/>
                <w:rFonts w:cs="Arial"/>
                <w:color w:val="000000"/>
                <w:szCs w:val="20"/>
                <w:bdr w:val="none" w:sz="0" w:space="0" w:color="auto" w:frame="1"/>
              </w:rPr>
            </w:pPr>
            <w:r w:rsidRPr="00F3744C">
              <w:rPr>
                <w:rStyle w:val="normaltextrun"/>
                <w:rFonts w:cs="Arial"/>
                <w:color w:val="000000"/>
                <w:szCs w:val="20"/>
                <w:bdr w:val="none" w:sz="0" w:space="0" w:color="auto" w:frame="1"/>
              </w:rPr>
              <w:t>Opdrachtgever behoudt zich het recht voor om bij niet nakoming van de Overeenkomst door Opdrachtnemer, een derde partij in te schakelen om de gevraagde dienstverlening uit te voeren. Opdrachtnemer heeft geen recht op eventuele tegemoetkoming in de mogelijk gemaakte (on)kosten en is gehouden tot vergoeding van de door Opdrachtgever gemaakte extra kosten (zijnde de kosten die hoger zijn dan door de Opdrachtnemer geoffreerde kosten).</w:t>
            </w:r>
          </w:p>
        </w:tc>
        <w:tc>
          <w:tcPr>
            <w:tcW w:w="443" w:type="pct"/>
            <w:tcBorders>
              <w:top w:val="single" w:sz="4" w:space="0" w:color="auto"/>
              <w:left w:val="single" w:sz="4" w:space="0" w:color="auto"/>
              <w:bottom w:val="single" w:sz="4" w:space="0" w:color="auto"/>
              <w:right w:val="single" w:sz="4" w:space="0" w:color="auto"/>
            </w:tcBorders>
          </w:tcPr>
          <w:p w14:paraId="6880E99C" w14:textId="77777777" w:rsidR="006C1D22" w:rsidRPr="00F3744C" w:rsidRDefault="006C1D22" w:rsidP="00F3744C">
            <w:pPr>
              <w:rPr>
                <w:rFonts w:cs="Arial"/>
                <w:szCs w:val="20"/>
                <w:lang w:eastAsia="en-US"/>
              </w:rPr>
            </w:pPr>
          </w:p>
        </w:tc>
      </w:tr>
    </w:tbl>
    <w:p w14:paraId="57036780" w14:textId="77777777" w:rsidR="00352B28" w:rsidRPr="00F3744C" w:rsidRDefault="00352B28" w:rsidP="00F3744C">
      <w:pPr>
        <w:rPr>
          <w:rFonts w:cs="Arial"/>
          <w:szCs w:val="20"/>
        </w:rPr>
      </w:pPr>
    </w:p>
    <w:p w14:paraId="56ED3A98" w14:textId="77777777" w:rsidR="002D3015" w:rsidRPr="00F3744C" w:rsidRDefault="002D3015" w:rsidP="004F09C8">
      <w:pPr>
        <w:pStyle w:val="Kop2"/>
        <w:spacing w:before="0"/>
        <w:ind w:hanging="993"/>
        <w:rPr>
          <w:color w:val="auto"/>
          <w:sz w:val="20"/>
        </w:rPr>
      </w:pPr>
      <w:bookmarkStart w:id="5" w:name="_Toc409428215"/>
      <w:bookmarkStart w:id="6" w:name="_Toc409428216"/>
      <w:bookmarkStart w:id="7" w:name="_Toc409428218"/>
      <w:bookmarkStart w:id="8" w:name="_Toc409428219"/>
      <w:bookmarkStart w:id="9" w:name="_Toc409428220"/>
      <w:bookmarkStart w:id="10" w:name="_Toc409428221"/>
      <w:bookmarkStart w:id="11" w:name="_Toc409428224"/>
      <w:bookmarkStart w:id="12" w:name="_Toc409428225"/>
      <w:bookmarkStart w:id="13" w:name="_Toc118804718"/>
      <w:bookmarkStart w:id="14" w:name="_Hlk85467469"/>
      <w:bookmarkEnd w:id="4"/>
      <w:bookmarkEnd w:id="5"/>
      <w:bookmarkEnd w:id="6"/>
      <w:bookmarkEnd w:id="7"/>
      <w:bookmarkEnd w:id="8"/>
      <w:bookmarkEnd w:id="9"/>
      <w:bookmarkEnd w:id="10"/>
      <w:bookmarkEnd w:id="11"/>
      <w:bookmarkEnd w:id="12"/>
      <w:r w:rsidRPr="00F3744C">
        <w:rPr>
          <w:color w:val="auto"/>
          <w:sz w:val="20"/>
        </w:rPr>
        <w:t>Duurzaamheid</w:t>
      </w:r>
      <w:bookmarkEnd w:id="13"/>
    </w:p>
    <w:bookmarkEnd w:id="14"/>
    <w:p w14:paraId="78C68B59" w14:textId="77777777" w:rsidR="002D3015" w:rsidRPr="00F3744C" w:rsidRDefault="002D3015" w:rsidP="00F3744C">
      <w:pPr>
        <w:rPr>
          <w:rFonts w:cs="Arial"/>
          <w:szCs w:val="20"/>
        </w:rPr>
      </w:pPr>
      <w:r w:rsidRPr="00F3744C">
        <w:rPr>
          <w:rFonts w:cs="Arial"/>
          <w:szCs w:val="20"/>
        </w:rPr>
        <w:t xml:space="preserve">De Hogeschool Rotterdam is zich bewust van haar rol als publiek maatschappelijke organisatie en geeft hieraan vorm in de uitgangspunten en keuzes binnen het inkoopproces. </w:t>
      </w:r>
    </w:p>
    <w:p w14:paraId="73DCC785" w14:textId="77777777" w:rsidR="002D3015" w:rsidRPr="00F3744C" w:rsidRDefault="002D3015" w:rsidP="00F3744C">
      <w:pPr>
        <w:rPr>
          <w:rFonts w:cs="Arial"/>
          <w:szCs w:val="20"/>
        </w:rPr>
      </w:pPr>
    </w:p>
    <w:p w14:paraId="77DF329F" w14:textId="77777777" w:rsidR="002D3015" w:rsidRPr="00F3744C" w:rsidRDefault="002D3015" w:rsidP="00F3744C">
      <w:pPr>
        <w:rPr>
          <w:rFonts w:cs="Arial"/>
          <w:szCs w:val="20"/>
        </w:rPr>
      </w:pPr>
      <w:r w:rsidRPr="00F3744C">
        <w:rPr>
          <w:rFonts w:cs="Arial"/>
          <w:szCs w:val="20"/>
        </w:rPr>
        <w:t>Het Rijk en de andere overheden in Nederland hebben besloten om het goede voorbeeld te geven en duurzaam in te kopen om zo de markt te stimuleren tot duurzaam produceren.</w:t>
      </w:r>
    </w:p>
    <w:p w14:paraId="3109A22C" w14:textId="77777777" w:rsidR="002D3015" w:rsidRPr="00F3744C" w:rsidRDefault="002D3015" w:rsidP="00F3744C">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2370F7" w:rsidRPr="00F3744C" w14:paraId="12EE1A01" w14:textId="77777777">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599F3857" w14:textId="77777777" w:rsidR="002370F7" w:rsidRPr="00F3744C" w:rsidRDefault="002370F7" w:rsidP="00F3744C">
            <w:p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4C4150F3" w14:textId="77777777" w:rsidR="002370F7" w:rsidRPr="00F3744C" w:rsidRDefault="002370F7" w:rsidP="00F3744C">
            <w:pPr>
              <w:rPr>
                <w:rFonts w:cs="Arial"/>
                <w:b/>
                <w:szCs w:val="20"/>
                <w:lang w:eastAsia="en-US"/>
              </w:rPr>
            </w:pPr>
            <w:r w:rsidRPr="00F3744C">
              <w:rPr>
                <w:rFonts w:cs="Arial"/>
                <w:b/>
                <w:szCs w:val="20"/>
                <w:lang w:eastAsia="en-US"/>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00CB50F9" w14:textId="77777777" w:rsidR="002370F7" w:rsidRPr="00F3744C" w:rsidRDefault="002370F7" w:rsidP="00F3744C">
            <w:pPr>
              <w:jc w:val="center"/>
              <w:rPr>
                <w:rFonts w:cs="Arial"/>
                <w:b/>
                <w:szCs w:val="20"/>
                <w:lang w:eastAsia="en-US"/>
              </w:rPr>
            </w:pPr>
            <w:r w:rsidRPr="00F3744C">
              <w:rPr>
                <w:rFonts w:cs="Arial"/>
                <w:b/>
                <w:szCs w:val="20"/>
                <w:lang w:eastAsia="en-US"/>
              </w:rPr>
              <w:t>Ja/Nee</w:t>
            </w:r>
          </w:p>
        </w:tc>
      </w:tr>
      <w:tr w:rsidR="002370F7" w:rsidRPr="00F3744C" w14:paraId="6153FADE"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53685F05" w14:textId="77777777" w:rsidR="002370F7" w:rsidRPr="00F3744C" w:rsidRDefault="002370F7"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6341F3CD" w14:textId="6665ABD2" w:rsidR="002370F7" w:rsidRPr="00F3744C" w:rsidRDefault="00CA3767" w:rsidP="00F3744C">
            <w:pPr>
              <w:rPr>
                <w:rFonts w:cs="Arial"/>
                <w:szCs w:val="20"/>
              </w:rPr>
            </w:pPr>
            <w:r w:rsidRPr="00F3744C">
              <w:rPr>
                <w:rFonts w:cs="Arial"/>
                <w:szCs w:val="20"/>
              </w:rPr>
              <w:t>Leveringen dienen per bestell</w:t>
            </w:r>
            <w:r w:rsidR="00E8550F" w:rsidRPr="00F3744C">
              <w:rPr>
                <w:rFonts w:cs="Arial"/>
                <w:szCs w:val="20"/>
              </w:rPr>
              <w:t>ing</w:t>
            </w:r>
            <w:r w:rsidRPr="00F3744C">
              <w:rPr>
                <w:rFonts w:cs="Arial"/>
                <w:szCs w:val="20"/>
              </w:rPr>
              <w:t xml:space="preserve"> gebundeld te worden verpakt en afgeleverd </w:t>
            </w:r>
            <w:r w:rsidR="0013369A" w:rsidRPr="00F3744C">
              <w:rPr>
                <w:rFonts w:cs="Arial"/>
                <w:szCs w:val="20"/>
              </w:rPr>
              <w:t>indien</w:t>
            </w:r>
            <w:r w:rsidRPr="00F3744C">
              <w:rPr>
                <w:rFonts w:cs="Arial"/>
                <w:szCs w:val="20"/>
              </w:rPr>
              <w:t xml:space="preserve"> de leverdatum</w:t>
            </w:r>
            <w:r w:rsidR="006052E8" w:rsidRPr="00F3744C">
              <w:rPr>
                <w:rFonts w:cs="Arial"/>
                <w:szCs w:val="20"/>
              </w:rPr>
              <w:t xml:space="preserve"> en</w:t>
            </w:r>
            <w:r w:rsidR="00E5359E" w:rsidRPr="00F3744C">
              <w:rPr>
                <w:rFonts w:cs="Arial"/>
                <w:szCs w:val="20"/>
              </w:rPr>
              <w:t xml:space="preserve"> afleveradres</w:t>
            </w:r>
            <w:r w:rsidR="006052E8" w:rsidRPr="00F3744C">
              <w:rPr>
                <w:rFonts w:cs="Arial"/>
                <w:szCs w:val="20"/>
              </w:rPr>
              <w:t xml:space="preserve"> </w:t>
            </w:r>
            <w:r w:rsidRPr="00F3744C">
              <w:rPr>
                <w:rFonts w:cs="Arial"/>
                <w:szCs w:val="20"/>
              </w:rPr>
              <w:t>van de afzonderlijke bestellingen gelijk is.</w:t>
            </w:r>
          </w:p>
        </w:tc>
        <w:tc>
          <w:tcPr>
            <w:tcW w:w="443" w:type="pct"/>
            <w:tcBorders>
              <w:top w:val="single" w:sz="4" w:space="0" w:color="auto"/>
              <w:left w:val="single" w:sz="4" w:space="0" w:color="auto"/>
              <w:bottom w:val="single" w:sz="4" w:space="0" w:color="auto"/>
              <w:right w:val="single" w:sz="4" w:space="0" w:color="auto"/>
            </w:tcBorders>
          </w:tcPr>
          <w:p w14:paraId="7432F0FC" w14:textId="77777777" w:rsidR="002370F7" w:rsidRPr="00F3744C" w:rsidRDefault="002370F7" w:rsidP="00F3744C">
            <w:pPr>
              <w:rPr>
                <w:rFonts w:cs="Arial"/>
                <w:szCs w:val="20"/>
                <w:lang w:eastAsia="en-US"/>
              </w:rPr>
            </w:pPr>
          </w:p>
        </w:tc>
      </w:tr>
      <w:tr w:rsidR="00CA3767" w:rsidRPr="00F3744C" w14:paraId="3479C07A"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4710C465" w14:textId="77777777" w:rsidR="00CA3767" w:rsidRPr="00F3744C" w:rsidRDefault="00CA3767" w:rsidP="00F3744C">
            <w:pPr>
              <w:pStyle w:val="Lijstalinea"/>
              <w:numPr>
                <w:ilvl w:val="0"/>
                <w:numId w:val="2"/>
              </w:numPr>
              <w:rPr>
                <w:rFonts w:cs="Arial"/>
                <w:b/>
                <w:szCs w:val="20"/>
                <w:lang w:eastAsia="en-US"/>
              </w:rPr>
            </w:pPr>
          </w:p>
        </w:tc>
        <w:tc>
          <w:tcPr>
            <w:tcW w:w="4090" w:type="pct"/>
            <w:tcBorders>
              <w:top w:val="single" w:sz="4" w:space="0" w:color="auto"/>
              <w:left w:val="single" w:sz="4" w:space="0" w:color="auto"/>
              <w:bottom w:val="single" w:sz="4" w:space="0" w:color="auto"/>
              <w:right w:val="single" w:sz="4" w:space="0" w:color="auto"/>
            </w:tcBorders>
          </w:tcPr>
          <w:p w14:paraId="694B406A" w14:textId="1A8F505B" w:rsidR="00CA3767" w:rsidRPr="00F3744C" w:rsidRDefault="00FC2416" w:rsidP="00F3744C">
            <w:pPr>
              <w:rPr>
                <w:rFonts w:cs="Arial"/>
                <w:szCs w:val="20"/>
              </w:rPr>
            </w:pPr>
            <w:r w:rsidRPr="00F3744C">
              <w:rPr>
                <w:rFonts w:cs="Arial"/>
                <w:szCs w:val="20"/>
              </w:rPr>
              <w:t>Leveringen dienen milieuvriendelijk te worden verpakt. Plastic als verpakkingsmateriaal is niet toegestaan.</w:t>
            </w:r>
          </w:p>
        </w:tc>
        <w:tc>
          <w:tcPr>
            <w:tcW w:w="443" w:type="pct"/>
            <w:tcBorders>
              <w:top w:val="single" w:sz="4" w:space="0" w:color="auto"/>
              <w:left w:val="single" w:sz="4" w:space="0" w:color="auto"/>
              <w:bottom w:val="single" w:sz="4" w:space="0" w:color="auto"/>
              <w:right w:val="single" w:sz="4" w:space="0" w:color="auto"/>
            </w:tcBorders>
          </w:tcPr>
          <w:p w14:paraId="06F307AA" w14:textId="77777777" w:rsidR="00CA3767" w:rsidRPr="00F3744C" w:rsidRDefault="00CA3767" w:rsidP="00F3744C">
            <w:pPr>
              <w:rPr>
                <w:rFonts w:cs="Arial"/>
                <w:szCs w:val="20"/>
                <w:lang w:eastAsia="en-US"/>
              </w:rPr>
            </w:pPr>
          </w:p>
        </w:tc>
      </w:tr>
    </w:tbl>
    <w:p w14:paraId="6DCBF249" w14:textId="77777777" w:rsidR="00147E17" w:rsidRPr="00F3744C" w:rsidRDefault="00147E17" w:rsidP="00F3744C">
      <w:pPr>
        <w:rPr>
          <w:rFonts w:cs="Arial"/>
          <w:szCs w:val="20"/>
        </w:rPr>
      </w:pPr>
      <w:r w:rsidRPr="00F3744C">
        <w:rPr>
          <w:rFonts w:cs="Arial"/>
          <w:szCs w:val="20"/>
        </w:rPr>
        <w:br w:type="page"/>
      </w:r>
    </w:p>
    <w:p w14:paraId="441AB9FA" w14:textId="77777777" w:rsidR="003E2B70" w:rsidRPr="00F3744C" w:rsidRDefault="003E2B70" w:rsidP="00F3744C">
      <w:pPr>
        <w:rPr>
          <w:rFonts w:cs="Arial"/>
          <w:b/>
          <w:szCs w:val="20"/>
        </w:rPr>
      </w:pPr>
      <w:r w:rsidRPr="00F3744C">
        <w:rPr>
          <w:rFonts w:cs="Arial"/>
          <w:b/>
          <w:szCs w:val="20"/>
        </w:rPr>
        <w:lastRenderedPageBreak/>
        <w:t xml:space="preserve">Voor akkoord </w:t>
      </w:r>
    </w:p>
    <w:p w14:paraId="505D958B" w14:textId="77777777" w:rsidR="003E2B70" w:rsidRPr="00F3744C" w:rsidRDefault="003E2B70" w:rsidP="00F3744C">
      <w:pPr>
        <w:rPr>
          <w:rFonts w:cs="Arial"/>
          <w:b/>
          <w:szCs w:val="20"/>
        </w:rPr>
      </w:pPr>
    </w:p>
    <w:p w14:paraId="313EDAA7" w14:textId="77777777" w:rsidR="003E2B70" w:rsidRPr="00F3744C" w:rsidRDefault="003E2B70" w:rsidP="00F3744C">
      <w:pPr>
        <w:rPr>
          <w:rFonts w:cs="Arial"/>
          <w:b/>
          <w:szCs w:val="20"/>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3E2B70" w:rsidRPr="00F3744C" w14:paraId="28A636A1" w14:textId="77777777" w:rsidTr="000B29D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5356F463" w14:textId="77777777" w:rsidR="003E2B70" w:rsidRPr="00F3744C" w:rsidRDefault="003E2B70" w:rsidP="00F3744C">
            <w:pPr>
              <w:widowControl w:val="0"/>
              <w:tabs>
                <w:tab w:val="center" w:pos="4536"/>
              </w:tabs>
              <w:autoSpaceDE w:val="0"/>
              <w:autoSpaceDN w:val="0"/>
              <w:adjustRightInd w:val="0"/>
              <w:rPr>
                <w:rFonts w:cs="Arial"/>
                <w:b/>
                <w:szCs w:val="20"/>
                <w:lang w:eastAsia="en-US"/>
              </w:rPr>
            </w:pPr>
            <w:r w:rsidRPr="00F3744C">
              <w:rPr>
                <w:rFonts w:cs="Arial"/>
                <w:b/>
                <w:szCs w:val="20"/>
                <w:lang w:eastAsia="en-US"/>
              </w:rPr>
              <w:t>Inschrijver</w:t>
            </w:r>
          </w:p>
          <w:p w14:paraId="49EA4AE3" w14:textId="77777777" w:rsidR="003E2B70" w:rsidRPr="00F3744C" w:rsidRDefault="003E2B70" w:rsidP="00F3744C">
            <w:pPr>
              <w:widowControl w:val="0"/>
              <w:tabs>
                <w:tab w:val="center" w:pos="4536"/>
              </w:tabs>
              <w:autoSpaceDE w:val="0"/>
              <w:autoSpaceDN w:val="0"/>
              <w:adjustRightInd w:val="0"/>
              <w:rPr>
                <w:rFonts w:cs="Arial"/>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3C47C6E6" w14:textId="77777777" w:rsidR="003E2B70" w:rsidRPr="00F3744C" w:rsidRDefault="003E2B70" w:rsidP="00F3744C">
            <w:pPr>
              <w:widowControl w:val="0"/>
              <w:tabs>
                <w:tab w:val="center" w:pos="4536"/>
              </w:tabs>
              <w:autoSpaceDE w:val="0"/>
              <w:autoSpaceDN w:val="0"/>
              <w:adjustRightInd w:val="0"/>
              <w:rPr>
                <w:rFonts w:cs="Arial"/>
                <w:szCs w:val="20"/>
                <w:lang w:eastAsia="en-US"/>
              </w:rPr>
            </w:pPr>
          </w:p>
        </w:tc>
      </w:tr>
      <w:tr w:rsidR="003E2B70" w:rsidRPr="00F3744C" w14:paraId="432D44FC" w14:textId="77777777" w:rsidTr="000B29D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0B8A867F" w14:textId="77777777" w:rsidR="003E2B70" w:rsidRPr="00F3744C" w:rsidRDefault="003E2B70" w:rsidP="00F3744C">
            <w:pPr>
              <w:widowControl w:val="0"/>
              <w:tabs>
                <w:tab w:val="center" w:pos="4536"/>
              </w:tabs>
              <w:autoSpaceDE w:val="0"/>
              <w:autoSpaceDN w:val="0"/>
              <w:adjustRightInd w:val="0"/>
              <w:rPr>
                <w:rFonts w:cs="Arial"/>
                <w:b/>
                <w:szCs w:val="20"/>
                <w:lang w:eastAsia="en-US"/>
              </w:rPr>
            </w:pPr>
            <w:r w:rsidRPr="00F3744C">
              <w:rPr>
                <w:rFonts w:cs="Arial"/>
                <w:b/>
                <w:szCs w:val="20"/>
                <w:lang w:eastAsia="en-US"/>
              </w:rPr>
              <w:t>Naam</w:t>
            </w:r>
          </w:p>
          <w:p w14:paraId="5C567EF7" w14:textId="77777777" w:rsidR="003E2B70" w:rsidRPr="00F3744C" w:rsidRDefault="003E2B70" w:rsidP="00F3744C">
            <w:pPr>
              <w:widowControl w:val="0"/>
              <w:tabs>
                <w:tab w:val="center" w:pos="4536"/>
              </w:tabs>
              <w:autoSpaceDE w:val="0"/>
              <w:autoSpaceDN w:val="0"/>
              <w:adjustRightInd w:val="0"/>
              <w:rPr>
                <w:rFonts w:cs="Arial"/>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7D51B8D9" w14:textId="77777777" w:rsidR="003E2B70" w:rsidRPr="00F3744C" w:rsidRDefault="003E2B70" w:rsidP="00F3744C">
            <w:pPr>
              <w:widowControl w:val="0"/>
              <w:tabs>
                <w:tab w:val="center" w:pos="4536"/>
              </w:tabs>
              <w:autoSpaceDE w:val="0"/>
              <w:autoSpaceDN w:val="0"/>
              <w:adjustRightInd w:val="0"/>
              <w:rPr>
                <w:rFonts w:cs="Arial"/>
                <w:szCs w:val="20"/>
                <w:lang w:eastAsia="en-US"/>
              </w:rPr>
            </w:pPr>
          </w:p>
        </w:tc>
      </w:tr>
      <w:tr w:rsidR="003E2B70" w:rsidRPr="00F3744C" w14:paraId="6D567500" w14:textId="77777777" w:rsidTr="000B29D3">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3ABC3D9B" w14:textId="77777777" w:rsidR="003E2B70" w:rsidRPr="00F3744C" w:rsidRDefault="003E2B70" w:rsidP="00F3744C">
            <w:pPr>
              <w:widowControl w:val="0"/>
              <w:tabs>
                <w:tab w:val="center" w:pos="4536"/>
              </w:tabs>
              <w:autoSpaceDE w:val="0"/>
              <w:autoSpaceDN w:val="0"/>
              <w:adjustRightInd w:val="0"/>
              <w:rPr>
                <w:rFonts w:cs="Arial"/>
                <w:b/>
                <w:szCs w:val="20"/>
                <w:lang w:eastAsia="en-US"/>
              </w:rPr>
            </w:pPr>
            <w:r w:rsidRPr="00F3744C">
              <w:rPr>
                <w:rFonts w:cs="Arial"/>
                <w:b/>
                <w:szCs w:val="20"/>
                <w:lang w:eastAsia="en-US"/>
              </w:rPr>
              <w:t>Functie</w:t>
            </w:r>
          </w:p>
          <w:p w14:paraId="629436C7" w14:textId="77777777" w:rsidR="003E2B70" w:rsidRPr="00F3744C" w:rsidRDefault="003E2B70" w:rsidP="00F3744C">
            <w:pPr>
              <w:widowControl w:val="0"/>
              <w:tabs>
                <w:tab w:val="center" w:pos="4536"/>
              </w:tabs>
              <w:autoSpaceDE w:val="0"/>
              <w:autoSpaceDN w:val="0"/>
              <w:adjustRightInd w:val="0"/>
              <w:rPr>
                <w:rFonts w:cs="Arial"/>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6B065778" w14:textId="77777777" w:rsidR="003E2B70" w:rsidRPr="00F3744C" w:rsidRDefault="003E2B70" w:rsidP="00F3744C">
            <w:pPr>
              <w:widowControl w:val="0"/>
              <w:tabs>
                <w:tab w:val="center" w:pos="4536"/>
              </w:tabs>
              <w:autoSpaceDE w:val="0"/>
              <w:autoSpaceDN w:val="0"/>
              <w:adjustRightInd w:val="0"/>
              <w:rPr>
                <w:rFonts w:cs="Arial"/>
                <w:szCs w:val="20"/>
                <w:lang w:eastAsia="en-US"/>
              </w:rPr>
            </w:pPr>
          </w:p>
        </w:tc>
      </w:tr>
      <w:tr w:rsidR="003E2B70" w:rsidRPr="00F3744C" w14:paraId="5B1C7DB8" w14:textId="77777777" w:rsidTr="000B29D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28D37C1C" w14:textId="77777777" w:rsidR="003E2B70" w:rsidRPr="00F3744C" w:rsidRDefault="003E2B70" w:rsidP="00F3744C">
            <w:pPr>
              <w:widowControl w:val="0"/>
              <w:tabs>
                <w:tab w:val="center" w:pos="4536"/>
              </w:tabs>
              <w:autoSpaceDE w:val="0"/>
              <w:autoSpaceDN w:val="0"/>
              <w:adjustRightInd w:val="0"/>
              <w:rPr>
                <w:rFonts w:cs="Arial"/>
                <w:b/>
                <w:szCs w:val="20"/>
                <w:lang w:eastAsia="en-US"/>
              </w:rPr>
            </w:pPr>
            <w:r w:rsidRPr="00F3744C">
              <w:rPr>
                <w:rFonts w:cs="Arial"/>
                <w:b/>
                <w:szCs w:val="20"/>
                <w:lang w:eastAsia="en-US"/>
              </w:rPr>
              <w:t>Plaats en datum</w:t>
            </w:r>
          </w:p>
          <w:p w14:paraId="544D026E" w14:textId="77777777" w:rsidR="003E2B70" w:rsidRPr="00F3744C" w:rsidRDefault="003E2B70" w:rsidP="00F3744C">
            <w:pPr>
              <w:widowControl w:val="0"/>
              <w:tabs>
                <w:tab w:val="center" w:pos="4536"/>
              </w:tabs>
              <w:autoSpaceDE w:val="0"/>
              <w:autoSpaceDN w:val="0"/>
              <w:adjustRightInd w:val="0"/>
              <w:rPr>
                <w:rFonts w:cs="Arial"/>
                <w:b/>
                <w:szCs w:val="20"/>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29632202" w14:textId="77777777" w:rsidR="003E2B70" w:rsidRPr="00F3744C" w:rsidRDefault="003E2B70" w:rsidP="00F3744C">
            <w:pPr>
              <w:widowControl w:val="0"/>
              <w:tabs>
                <w:tab w:val="center" w:pos="4536"/>
              </w:tabs>
              <w:autoSpaceDE w:val="0"/>
              <w:autoSpaceDN w:val="0"/>
              <w:adjustRightInd w:val="0"/>
              <w:rPr>
                <w:rFonts w:cs="Arial"/>
                <w:szCs w:val="20"/>
                <w:lang w:eastAsia="en-US"/>
              </w:rPr>
            </w:pPr>
          </w:p>
        </w:tc>
      </w:tr>
      <w:tr w:rsidR="003E2B70" w:rsidRPr="00F3744C" w14:paraId="4F9E30D0" w14:textId="77777777" w:rsidTr="000B29D3">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6F0FD142" w14:textId="77777777" w:rsidR="003E2B70" w:rsidRPr="00F3744C" w:rsidRDefault="003E2B70" w:rsidP="00F3744C">
            <w:pPr>
              <w:widowControl w:val="0"/>
              <w:tabs>
                <w:tab w:val="center" w:pos="4536"/>
              </w:tabs>
              <w:autoSpaceDE w:val="0"/>
              <w:autoSpaceDN w:val="0"/>
              <w:adjustRightInd w:val="0"/>
              <w:rPr>
                <w:rFonts w:cs="Arial"/>
                <w:b/>
                <w:szCs w:val="20"/>
                <w:lang w:eastAsia="en-US"/>
              </w:rPr>
            </w:pPr>
            <w:r w:rsidRPr="00F3744C">
              <w:rPr>
                <w:rFonts w:cs="Arial"/>
                <w:b/>
                <w:szCs w:val="20"/>
                <w:lang w:eastAsia="en-US"/>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4CDBD3E0" w14:textId="77777777" w:rsidR="003E2B70" w:rsidRPr="00F3744C" w:rsidRDefault="003E2B70" w:rsidP="00F3744C">
            <w:pPr>
              <w:widowControl w:val="0"/>
              <w:tabs>
                <w:tab w:val="center" w:pos="4536"/>
              </w:tabs>
              <w:autoSpaceDE w:val="0"/>
              <w:autoSpaceDN w:val="0"/>
              <w:adjustRightInd w:val="0"/>
              <w:rPr>
                <w:rFonts w:cs="Arial"/>
                <w:szCs w:val="20"/>
                <w:lang w:eastAsia="en-US"/>
              </w:rPr>
            </w:pPr>
          </w:p>
          <w:p w14:paraId="285C1ECE" w14:textId="77777777" w:rsidR="003E2B70" w:rsidRPr="00F3744C" w:rsidRDefault="003E2B70" w:rsidP="00F3744C">
            <w:pPr>
              <w:widowControl w:val="0"/>
              <w:tabs>
                <w:tab w:val="center" w:pos="4536"/>
              </w:tabs>
              <w:autoSpaceDE w:val="0"/>
              <w:autoSpaceDN w:val="0"/>
              <w:adjustRightInd w:val="0"/>
              <w:rPr>
                <w:rFonts w:cs="Arial"/>
                <w:szCs w:val="20"/>
                <w:lang w:eastAsia="en-US"/>
              </w:rPr>
            </w:pPr>
          </w:p>
          <w:p w14:paraId="711683EC" w14:textId="77777777" w:rsidR="003E2B70" w:rsidRPr="00F3744C" w:rsidRDefault="003E2B70" w:rsidP="00F3744C">
            <w:pPr>
              <w:widowControl w:val="0"/>
              <w:tabs>
                <w:tab w:val="center" w:pos="4536"/>
              </w:tabs>
              <w:autoSpaceDE w:val="0"/>
              <w:autoSpaceDN w:val="0"/>
              <w:adjustRightInd w:val="0"/>
              <w:rPr>
                <w:rFonts w:cs="Arial"/>
                <w:szCs w:val="20"/>
                <w:lang w:eastAsia="en-US"/>
              </w:rPr>
            </w:pPr>
          </w:p>
          <w:p w14:paraId="07CFF2B1" w14:textId="77777777" w:rsidR="003E2B70" w:rsidRPr="00F3744C" w:rsidRDefault="003E2B70" w:rsidP="00F3744C">
            <w:pPr>
              <w:widowControl w:val="0"/>
              <w:tabs>
                <w:tab w:val="center" w:pos="4536"/>
              </w:tabs>
              <w:autoSpaceDE w:val="0"/>
              <w:autoSpaceDN w:val="0"/>
              <w:adjustRightInd w:val="0"/>
              <w:rPr>
                <w:rFonts w:cs="Arial"/>
                <w:szCs w:val="20"/>
                <w:lang w:eastAsia="en-US"/>
              </w:rPr>
            </w:pPr>
          </w:p>
        </w:tc>
      </w:tr>
    </w:tbl>
    <w:p w14:paraId="02C38477" w14:textId="77777777" w:rsidR="003E2B70" w:rsidRPr="00F3744C" w:rsidRDefault="003E2B70" w:rsidP="00F3744C">
      <w:pPr>
        <w:rPr>
          <w:rFonts w:cs="Arial"/>
          <w:b/>
          <w:szCs w:val="20"/>
        </w:rPr>
      </w:pPr>
    </w:p>
    <w:p w14:paraId="21BD8819" w14:textId="77777777" w:rsidR="00E50742" w:rsidRPr="00F3744C" w:rsidRDefault="00E50742" w:rsidP="00F3744C">
      <w:pPr>
        <w:rPr>
          <w:rFonts w:cs="Arial"/>
          <w:szCs w:val="20"/>
        </w:rPr>
      </w:pPr>
    </w:p>
    <w:sectPr w:rsidR="00E50742" w:rsidRPr="00F3744C">
      <w:headerReference w:type="even" r:id="rId10"/>
      <w:headerReference w:type="default" r:id="rId11"/>
      <w:footerReference w:type="default" r:id="rId12"/>
      <w:headerReference w:type="first" r:id="rId13"/>
      <w:footerReference w:type="first" r:id="rId14"/>
      <w:pgSz w:w="11906" w:h="16838" w:code="9"/>
      <w:pgMar w:top="2410" w:right="1134" w:bottom="284" w:left="1701" w:header="567"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E166" w14:textId="77777777" w:rsidR="002C1CCB" w:rsidRDefault="002C1CCB" w:rsidP="00817079">
      <w:pPr>
        <w:spacing w:line="240" w:lineRule="auto"/>
      </w:pPr>
      <w:r>
        <w:separator/>
      </w:r>
    </w:p>
  </w:endnote>
  <w:endnote w:type="continuationSeparator" w:id="0">
    <w:p w14:paraId="6588CED7" w14:textId="77777777" w:rsidR="002C1CCB" w:rsidRDefault="002C1CCB" w:rsidP="00817079">
      <w:pPr>
        <w:spacing w:line="240" w:lineRule="auto"/>
      </w:pPr>
      <w:r>
        <w:continuationSeparator/>
      </w:r>
    </w:p>
  </w:endnote>
  <w:endnote w:type="continuationNotice" w:id="1">
    <w:p w14:paraId="1A92472B" w14:textId="77777777" w:rsidR="002C1CCB" w:rsidRDefault="002C1C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2177" w14:textId="78A2A9FF" w:rsidR="00632487" w:rsidRDefault="00817079">
    <w:pPr>
      <w:pStyle w:val="Voettekst"/>
      <w:spacing w:after="120"/>
      <w:jc w:val="right"/>
    </w:pPr>
    <w:r w:rsidRPr="004746A5">
      <w:t xml:space="preserve">Eisen </w:t>
    </w:r>
    <w:r w:rsidR="004746A5" w:rsidRPr="004746A5">
      <w:t>Boeken</w:t>
    </w:r>
    <w:r w:rsidR="00147E17">
      <w:t xml:space="preserve"> </w:t>
    </w:r>
    <w:r>
      <w:tab/>
    </w:r>
    <w:r>
      <w:tab/>
    </w:r>
    <w:r>
      <w:fldChar w:fldCharType="begin"/>
    </w:r>
    <w:r>
      <w:instrText xml:space="preserve"> PAGE </w:instrText>
    </w:r>
    <w:r>
      <w:fldChar w:fldCharType="separate"/>
    </w:r>
    <w:r>
      <w:rPr>
        <w:noProof/>
      </w:rPr>
      <w:t>7</w:t>
    </w:r>
    <w:r>
      <w:rPr>
        <w:noProof/>
      </w:rPr>
      <w:fldChar w:fldCharType="end"/>
    </w:r>
    <w:r>
      <w:rPr>
        <w:noProof/>
      </w:rPr>
      <w:t xml:space="preserve"> /</w:t>
    </w:r>
    <w:r>
      <w:t xml:space="preserve"> </w:t>
    </w:r>
    <w:fldSimple w:instr=" NUM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BFDA" w14:textId="77777777" w:rsidR="00632487" w:rsidRDefault="007E19BC">
    <w:r>
      <w:rPr>
        <w:noProof/>
      </w:rPr>
      <mc:AlternateContent>
        <mc:Choice Requires="wps">
          <w:drawing>
            <wp:anchor distT="0" distB="0" distL="114300" distR="114300" simplePos="0" relativeHeight="251658240" behindDoc="0" locked="0" layoutInCell="0" allowOverlap="1" wp14:anchorId="4003F838" wp14:editId="7356416D">
              <wp:simplePos x="0" y="0"/>
              <wp:positionH relativeFrom="page">
                <wp:posOffset>6480810</wp:posOffset>
              </wp:positionH>
              <wp:positionV relativeFrom="page">
                <wp:posOffset>9613265</wp:posOffset>
              </wp:positionV>
              <wp:extent cx="720090" cy="720090"/>
              <wp:effectExtent l="3810" t="2540" r="0" b="127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632487" w14:paraId="0E1AF4C0" w14:textId="77777777">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55EBA39" w14:textId="77777777" w:rsidR="00632487" w:rsidRDefault="00632487">
                                <w:pPr>
                                  <w:jc w:val="right"/>
                                </w:pPr>
                              </w:p>
                            </w:tc>
                          </w:tr>
                        </w:tbl>
                        <w:p w14:paraId="3B2C2DA3" w14:textId="77777777" w:rsidR="00632487" w:rsidRDefault="006324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3F838" id="_x0000_t202" coordsize="21600,21600" o:spt="202" path="m,l,21600r21600,l21600,xe">
              <v:stroke joinstyle="miter"/>
              <v:path gradientshapeok="t" o:connecttype="rect"/>
            </v:shapetype>
            <v:shape id="Tekstvak 5" o:spid="_x0000_s1026" type="#_x0000_t202" style="position:absolute;margin-left:510.3pt;margin-top:756.95pt;width:56.7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632487" w14:paraId="0E1AF4C0" w14:textId="77777777">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55EBA39" w14:textId="77777777" w:rsidR="00632487" w:rsidRDefault="00632487">
                          <w:pPr>
                            <w:jc w:val="right"/>
                          </w:pPr>
                        </w:p>
                      </w:tc>
                    </w:tr>
                  </w:tbl>
                  <w:p w14:paraId="3B2C2DA3" w14:textId="77777777" w:rsidR="00632487" w:rsidRDefault="00632487"/>
                </w:txbxContent>
              </v:textbox>
              <w10:wrap anchorx="page" anchory="page"/>
            </v:shape>
          </w:pict>
        </mc:Fallback>
      </mc:AlternateContent>
    </w:r>
  </w:p>
  <w:bookmarkStart w:id="17" w:name="bmAfzenderRegel1"/>
  <w:bookmarkEnd w:id="17"/>
  <w:p w14:paraId="390BCB7D" w14:textId="77777777" w:rsidR="00632487" w:rsidRDefault="007E19BC">
    <w:pPr>
      <w:pStyle w:val="Voettekst"/>
      <w:spacing w:line="60" w:lineRule="exact"/>
    </w:pPr>
    <w:r>
      <w:rPr>
        <w:noProof/>
      </w:rPr>
      <mc:AlternateContent>
        <mc:Choice Requires="wps">
          <w:drawing>
            <wp:anchor distT="0" distB="0" distL="114300" distR="114300" simplePos="0" relativeHeight="251658241" behindDoc="0" locked="0" layoutInCell="1" allowOverlap="1" wp14:anchorId="4F18DE92" wp14:editId="081F5724">
              <wp:simplePos x="0" y="0"/>
              <wp:positionH relativeFrom="column">
                <wp:posOffset>-28575</wp:posOffset>
              </wp:positionH>
              <wp:positionV relativeFrom="paragraph">
                <wp:posOffset>-189230</wp:posOffset>
              </wp:positionV>
              <wp:extent cx="5053965" cy="259080"/>
              <wp:effectExtent l="0" t="1270" r="381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E778" w14:textId="77777777" w:rsidR="00632487" w:rsidRPr="0023094B" w:rsidRDefault="00632487">
                          <w:pPr>
                            <w:jc w:val="right"/>
                          </w:pPr>
                          <w:bookmarkStart w:id="18" w:name="bmAccreditatie"/>
                          <w:bookmarkEnd w:id="18"/>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8DE92" id="Tekstvak 3" o:spid="_x0000_s1027" type="#_x0000_t202" style="position:absolute;margin-left:-2.25pt;margin-top:-14.9pt;width:397.9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" filled="f" stroked="f">
              <v:textbox inset=",,0">
                <w:txbxContent>
                  <w:p w14:paraId="238DE778" w14:textId="77777777" w:rsidR="00632487" w:rsidRPr="0023094B" w:rsidRDefault="00632487">
                    <w:pPr>
                      <w:jc w:val="right"/>
                    </w:pPr>
                    <w:bookmarkStart w:id="19" w:name="bmAccreditatie"/>
                    <w:bookmarkEnd w:id="19"/>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8169" w14:textId="77777777" w:rsidR="002C1CCB" w:rsidRDefault="002C1CCB" w:rsidP="00817079">
      <w:pPr>
        <w:spacing w:line="240" w:lineRule="auto"/>
      </w:pPr>
      <w:r>
        <w:separator/>
      </w:r>
    </w:p>
  </w:footnote>
  <w:footnote w:type="continuationSeparator" w:id="0">
    <w:p w14:paraId="374B9153" w14:textId="77777777" w:rsidR="002C1CCB" w:rsidRDefault="002C1CCB" w:rsidP="00817079">
      <w:pPr>
        <w:spacing w:line="240" w:lineRule="auto"/>
      </w:pPr>
      <w:r>
        <w:continuationSeparator/>
      </w:r>
    </w:p>
  </w:footnote>
  <w:footnote w:type="continuationNotice" w:id="1">
    <w:p w14:paraId="17C27E23" w14:textId="77777777" w:rsidR="002C1CCB" w:rsidRDefault="002C1C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8E25" w14:textId="77777777" w:rsidR="00632487" w:rsidRDefault="007E19BC">
    <w:pPr>
      <w:pStyle w:val="Koptekst"/>
    </w:pPr>
    <w:r>
      <w:rPr>
        <w:noProof/>
      </w:rPr>
      <w:drawing>
        <wp:inline distT="0" distB="0" distL="0" distR="0" wp14:anchorId="03876E87" wp14:editId="7DA7D574">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C9AE" w14:textId="77777777" w:rsidR="00632487" w:rsidRDefault="007E19BC">
    <w:pPr>
      <w:pStyle w:val="Koptekst"/>
    </w:pPr>
    <w:r w:rsidRPr="00051B81">
      <w:rPr>
        <w:noProof/>
        <w:sz w:val="12"/>
        <w:szCs w:val="12"/>
      </w:rPr>
      <w:drawing>
        <wp:anchor distT="0" distB="0" distL="114300" distR="114300" simplePos="0" relativeHeight="251658243" behindDoc="1" locked="0" layoutInCell="0" allowOverlap="1" wp14:anchorId="2AB4CDFC" wp14:editId="754F0659">
          <wp:simplePos x="0" y="0"/>
          <wp:positionH relativeFrom="page">
            <wp:posOffset>591038</wp:posOffset>
          </wp:positionH>
          <wp:positionV relativeFrom="page">
            <wp:posOffset>381310</wp:posOffset>
          </wp:positionV>
          <wp:extent cx="990000" cy="990000"/>
          <wp:effectExtent l="0" t="0" r="635" b="635"/>
          <wp:wrapNone/>
          <wp:docPr id="34" name="Afbeelding 34"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632487" w14:paraId="45084AF6" w14:textId="77777777">
      <w:trPr>
        <w:trHeight w:val="1539"/>
      </w:trPr>
      <w:tc>
        <w:tcPr>
          <w:tcW w:w="6117" w:type="dxa"/>
          <w:vAlign w:val="bottom"/>
        </w:tcPr>
        <w:p w14:paraId="15BD7222" w14:textId="77777777" w:rsidR="00632487" w:rsidRDefault="00632487">
          <w:pPr>
            <w:pStyle w:val="HROpleidingen"/>
            <w:spacing w:after="120"/>
          </w:pPr>
          <w:bookmarkStart w:id="15" w:name="bmInstituutNaamNietStandaard"/>
          <w:bookmarkEnd w:id="15"/>
        </w:p>
        <w:p w14:paraId="1FD04737" w14:textId="77777777" w:rsidR="00632487" w:rsidRDefault="00632487">
          <w:pPr>
            <w:pStyle w:val="HRNaamInstituut"/>
          </w:pPr>
          <w:bookmarkStart w:id="16" w:name="bmInstituutnaam"/>
          <w:bookmarkEnd w:id="16"/>
        </w:p>
      </w:tc>
      <w:tc>
        <w:tcPr>
          <w:tcW w:w="2394" w:type="dxa"/>
          <w:vMerge w:val="restart"/>
        </w:tcPr>
        <w:p w14:paraId="1448B9B0" w14:textId="77777777" w:rsidR="00632487" w:rsidRDefault="00632487">
          <w:pPr>
            <w:jc w:val="right"/>
          </w:pPr>
        </w:p>
      </w:tc>
    </w:tr>
    <w:tr w:rsidR="00632487" w14:paraId="3F6A1C91" w14:textId="77777777">
      <w:trPr>
        <w:trHeight w:val="442"/>
      </w:trPr>
      <w:tc>
        <w:tcPr>
          <w:tcW w:w="6117" w:type="dxa"/>
          <w:vAlign w:val="bottom"/>
        </w:tcPr>
        <w:p w14:paraId="6A3097C8" w14:textId="77777777" w:rsidR="00632487" w:rsidRDefault="00632487">
          <w:pPr>
            <w:pStyle w:val="HRNaamInstituut"/>
          </w:pPr>
        </w:p>
      </w:tc>
      <w:tc>
        <w:tcPr>
          <w:tcW w:w="2394" w:type="dxa"/>
          <w:vMerge/>
        </w:tcPr>
        <w:p w14:paraId="653BBA62" w14:textId="77777777" w:rsidR="00632487" w:rsidRDefault="00632487">
          <w:pPr>
            <w:jc w:val="right"/>
          </w:pPr>
        </w:p>
      </w:tc>
    </w:tr>
  </w:tbl>
  <w:p w14:paraId="64D6ADC8" w14:textId="77777777" w:rsidR="00632487" w:rsidRDefault="007E19BC">
    <w:pPr>
      <w:pStyle w:val="HRNaamInstituut"/>
    </w:pPr>
    <w:r w:rsidRPr="00051B81">
      <w:rPr>
        <w:noProof/>
        <w:sz w:val="12"/>
        <w:szCs w:val="12"/>
      </w:rPr>
      <w:drawing>
        <wp:anchor distT="0" distB="0" distL="114300" distR="114300" simplePos="0" relativeHeight="251658242" behindDoc="1" locked="0" layoutInCell="0" allowOverlap="1" wp14:anchorId="73B3814F" wp14:editId="4874B301">
          <wp:simplePos x="0" y="0"/>
          <wp:positionH relativeFrom="page">
            <wp:posOffset>360045</wp:posOffset>
          </wp:positionH>
          <wp:positionV relativeFrom="page">
            <wp:posOffset>360045</wp:posOffset>
          </wp:positionV>
          <wp:extent cx="990000" cy="990000"/>
          <wp:effectExtent l="0" t="0" r="635" b="635"/>
          <wp:wrapNone/>
          <wp:docPr id="35" name="Afbeelding 35"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E3B"/>
    <w:multiLevelType w:val="hybridMultilevel"/>
    <w:tmpl w:val="EFC4F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80888"/>
    <w:multiLevelType w:val="multilevel"/>
    <w:tmpl w:val="F9D4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A2224"/>
    <w:multiLevelType w:val="multilevel"/>
    <w:tmpl w:val="E63C53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83312"/>
    <w:multiLevelType w:val="hybridMultilevel"/>
    <w:tmpl w:val="0C884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313D6F"/>
    <w:multiLevelType w:val="multilevel"/>
    <w:tmpl w:val="1F14A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9A6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AD5403"/>
    <w:multiLevelType w:val="hybridMultilevel"/>
    <w:tmpl w:val="974EFA6A"/>
    <w:lvl w:ilvl="0" w:tplc="20000001">
      <w:start w:val="1"/>
      <w:numFmt w:val="bullet"/>
      <w:lvlText w:val=""/>
      <w:lvlJc w:val="left"/>
      <w:pPr>
        <w:ind w:left="721" w:hanging="360"/>
      </w:pPr>
      <w:rPr>
        <w:rFonts w:ascii="Symbol" w:hAnsi="Symbol" w:hint="default"/>
      </w:rPr>
    </w:lvl>
    <w:lvl w:ilvl="1" w:tplc="20000003" w:tentative="1">
      <w:start w:val="1"/>
      <w:numFmt w:val="bullet"/>
      <w:lvlText w:val="o"/>
      <w:lvlJc w:val="left"/>
      <w:pPr>
        <w:ind w:left="1441" w:hanging="360"/>
      </w:pPr>
      <w:rPr>
        <w:rFonts w:ascii="Courier New" w:hAnsi="Courier New" w:cs="Courier New" w:hint="default"/>
      </w:rPr>
    </w:lvl>
    <w:lvl w:ilvl="2" w:tplc="20000005" w:tentative="1">
      <w:start w:val="1"/>
      <w:numFmt w:val="bullet"/>
      <w:lvlText w:val=""/>
      <w:lvlJc w:val="left"/>
      <w:pPr>
        <w:ind w:left="2161" w:hanging="360"/>
      </w:pPr>
      <w:rPr>
        <w:rFonts w:ascii="Wingdings" w:hAnsi="Wingdings" w:hint="default"/>
      </w:rPr>
    </w:lvl>
    <w:lvl w:ilvl="3" w:tplc="20000001" w:tentative="1">
      <w:start w:val="1"/>
      <w:numFmt w:val="bullet"/>
      <w:lvlText w:val=""/>
      <w:lvlJc w:val="left"/>
      <w:pPr>
        <w:ind w:left="2881" w:hanging="360"/>
      </w:pPr>
      <w:rPr>
        <w:rFonts w:ascii="Symbol" w:hAnsi="Symbol" w:hint="default"/>
      </w:rPr>
    </w:lvl>
    <w:lvl w:ilvl="4" w:tplc="20000003" w:tentative="1">
      <w:start w:val="1"/>
      <w:numFmt w:val="bullet"/>
      <w:lvlText w:val="o"/>
      <w:lvlJc w:val="left"/>
      <w:pPr>
        <w:ind w:left="3601" w:hanging="360"/>
      </w:pPr>
      <w:rPr>
        <w:rFonts w:ascii="Courier New" w:hAnsi="Courier New" w:cs="Courier New" w:hint="default"/>
      </w:rPr>
    </w:lvl>
    <w:lvl w:ilvl="5" w:tplc="20000005" w:tentative="1">
      <w:start w:val="1"/>
      <w:numFmt w:val="bullet"/>
      <w:lvlText w:val=""/>
      <w:lvlJc w:val="left"/>
      <w:pPr>
        <w:ind w:left="4321" w:hanging="360"/>
      </w:pPr>
      <w:rPr>
        <w:rFonts w:ascii="Wingdings" w:hAnsi="Wingdings" w:hint="default"/>
      </w:rPr>
    </w:lvl>
    <w:lvl w:ilvl="6" w:tplc="20000001" w:tentative="1">
      <w:start w:val="1"/>
      <w:numFmt w:val="bullet"/>
      <w:lvlText w:val=""/>
      <w:lvlJc w:val="left"/>
      <w:pPr>
        <w:ind w:left="5041" w:hanging="360"/>
      </w:pPr>
      <w:rPr>
        <w:rFonts w:ascii="Symbol" w:hAnsi="Symbol" w:hint="default"/>
      </w:rPr>
    </w:lvl>
    <w:lvl w:ilvl="7" w:tplc="20000003" w:tentative="1">
      <w:start w:val="1"/>
      <w:numFmt w:val="bullet"/>
      <w:lvlText w:val="o"/>
      <w:lvlJc w:val="left"/>
      <w:pPr>
        <w:ind w:left="5761" w:hanging="360"/>
      </w:pPr>
      <w:rPr>
        <w:rFonts w:ascii="Courier New" w:hAnsi="Courier New" w:cs="Courier New" w:hint="default"/>
      </w:rPr>
    </w:lvl>
    <w:lvl w:ilvl="8" w:tplc="20000005" w:tentative="1">
      <w:start w:val="1"/>
      <w:numFmt w:val="bullet"/>
      <w:lvlText w:val=""/>
      <w:lvlJc w:val="left"/>
      <w:pPr>
        <w:ind w:left="6481" w:hanging="360"/>
      </w:pPr>
      <w:rPr>
        <w:rFonts w:ascii="Wingdings" w:hAnsi="Wingdings" w:hint="default"/>
      </w:rPr>
    </w:lvl>
  </w:abstractNum>
  <w:abstractNum w:abstractNumId="7" w15:restartNumberingAfterBreak="0">
    <w:nsid w:val="2315245D"/>
    <w:multiLevelType w:val="hybridMultilevel"/>
    <w:tmpl w:val="99283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58536B"/>
    <w:multiLevelType w:val="hybridMultilevel"/>
    <w:tmpl w:val="F89AF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3E5AD6"/>
    <w:multiLevelType w:val="hybridMultilevel"/>
    <w:tmpl w:val="2FDEC4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DF2CA9"/>
    <w:multiLevelType w:val="hybridMultilevel"/>
    <w:tmpl w:val="F1AA9E7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30A3D6B7"/>
    <w:multiLevelType w:val="hybridMultilevel"/>
    <w:tmpl w:val="12443450"/>
    <w:lvl w:ilvl="0" w:tplc="1590B11C">
      <w:start w:val="1"/>
      <w:numFmt w:val="bullet"/>
      <w:lvlText w:val="·"/>
      <w:lvlJc w:val="left"/>
      <w:pPr>
        <w:ind w:left="720" w:hanging="360"/>
      </w:pPr>
      <w:rPr>
        <w:rFonts w:ascii="Symbol" w:hAnsi="Symbol" w:hint="default"/>
      </w:rPr>
    </w:lvl>
    <w:lvl w:ilvl="1" w:tplc="10108FAE">
      <w:start w:val="1"/>
      <w:numFmt w:val="bullet"/>
      <w:lvlText w:val="o"/>
      <w:lvlJc w:val="left"/>
      <w:pPr>
        <w:ind w:left="1440" w:hanging="360"/>
      </w:pPr>
      <w:rPr>
        <w:rFonts w:ascii="Courier New" w:hAnsi="Courier New" w:hint="default"/>
      </w:rPr>
    </w:lvl>
    <w:lvl w:ilvl="2" w:tplc="93E42A98">
      <w:start w:val="1"/>
      <w:numFmt w:val="bullet"/>
      <w:lvlText w:val=""/>
      <w:lvlJc w:val="left"/>
      <w:pPr>
        <w:ind w:left="2160" w:hanging="360"/>
      </w:pPr>
      <w:rPr>
        <w:rFonts w:ascii="Wingdings" w:hAnsi="Wingdings" w:hint="default"/>
      </w:rPr>
    </w:lvl>
    <w:lvl w:ilvl="3" w:tplc="815C055E">
      <w:start w:val="1"/>
      <w:numFmt w:val="bullet"/>
      <w:lvlText w:val=""/>
      <w:lvlJc w:val="left"/>
      <w:pPr>
        <w:ind w:left="2880" w:hanging="360"/>
      </w:pPr>
      <w:rPr>
        <w:rFonts w:ascii="Symbol" w:hAnsi="Symbol" w:hint="default"/>
      </w:rPr>
    </w:lvl>
    <w:lvl w:ilvl="4" w:tplc="421EFE02">
      <w:start w:val="1"/>
      <w:numFmt w:val="bullet"/>
      <w:lvlText w:val="o"/>
      <w:lvlJc w:val="left"/>
      <w:pPr>
        <w:ind w:left="3600" w:hanging="360"/>
      </w:pPr>
      <w:rPr>
        <w:rFonts w:ascii="Courier New" w:hAnsi="Courier New" w:hint="default"/>
      </w:rPr>
    </w:lvl>
    <w:lvl w:ilvl="5" w:tplc="27D81202">
      <w:start w:val="1"/>
      <w:numFmt w:val="bullet"/>
      <w:lvlText w:val=""/>
      <w:lvlJc w:val="left"/>
      <w:pPr>
        <w:ind w:left="4320" w:hanging="360"/>
      </w:pPr>
      <w:rPr>
        <w:rFonts w:ascii="Wingdings" w:hAnsi="Wingdings" w:hint="default"/>
      </w:rPr>
    </w:lvl>
    <w:lvl w:ilvl="6" w:tplc="55FC0220">
      <w:start w:val="1"/>
      <w:numFmt w:val="bullet"/>
      <w:lvlText w:val=""/>
      <w:lvlJc w:val="left"/>
      <w:pPr>
        <w:ind w:left="5040" w:hanging="360"/>
      </w:pPr>
      <w:rPr>
        <w:rFonts w:ascii="Symbol" w:hAnsi="Symbol" w:hint="default"/>
      </w:rPr>
    </w:lvl>
    <w:lvl w:ilvl="7" w:tplc="D8D87FE8">
      <w:start w:val="1"/>
      <w:numFmt w:val="bullet"/>
      <w:lvlText w:val="o"/>
      <w:lvlJc w:val="left"/>
      <w:pPr>
        <w:ind w:left="5760" w:hanging="360"/>
      </w:pPr>
      <w:rPr>
        <w:rFonts w:ascii="Courier New" w:hAnsi="Courier New" w:hint="default"/>
      </w:rPr>
    </w:lvl>
    <w:lvl w:ilvl="8" w:tplc="5F42EE32">
      <w:start w:val="1"/>
      <w:numFmt w:val="bullet"/>
      <w:lvlText w:val=""/>
      <w:lvlJc w:val="left"/>
      <w:pPr>
        <w:ind w:left="6480" w:hanging="360"/>
      </w:pPr>
      <w:rPr>
        <w:rFonts w:ascii="Wingdings" w:hAnsi="Wingdings" w:hint="default"/>
      </w:rPr>
    </w:lvl>
  </w:abstractNum>
  <w:abstractNum w:abstractNumId="12" w15:restartNumberingAfterBreak="0">
    <w:nsid w:val="31541DCD"/>
    <w:multiLevelType w:val="multilevel"/>
    <w:tmpl w:val="74DA6BFE"/>
    <w:lvl w:ilvl="0">
      <w:start w:val="1"/>
      <w:numFmt w:val="decimal"/>
      <w:pStyle w:val="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3478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46556A2"/>
    <w:multiLevelType w:val="hybridMultilevel"/>
    <w:tmpl w:val="78B409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2F661D"/>
    <w:multiLevelType w:val="hybridMultilevel"/>
    <w:tmpl w:val="4B1862F2"/>
    <w:lvl w:ilvl="0" w:tplc="F82A2134">
      <w:numFmt w:val="bullet"/>
      <w:lvlText w:val=""/>
      <w:lvlJc w:val="left"/>
      <w:pPr>
        <w:ind w:left="644" w:hanging="360"/>
      </w:pPr>
      <w:rPr>
        <w:rFonts w:ascii="Symbol" w:eastAsiaTheme="minorHAnsi" w:hAnsi="Symbol" w:cstheme="minorBidi" w:hint="default"/>
      </w:rPr>
    </w:lvl>
    <w:lvl w:ilvl="1" w:tplc="72F80700">
      <w:start w:val="1"/>
      <w:numFmt w:val="bullet"/>
      <w:lvlText w:val="o"/>
      <w:lvlJc w:val="left"/>
      <w:pPr>
        <w:ind w:left="1789" w:hanging="360"/>
      </w:pPr>
      <w:rPr>
        <w:rFonts w:ascii="Courier New" w:hAnsi="Courier New" w:hint="default"/>
      </w:rPr>
    </w:lvl>
    <w:lvl w:ilvl="2" w:tplc="F9AA881E">
      <w:start w:val="1"/>
      <w:numFmt w:val="bullet"/>
      <w:lvlText w:val=""/>
      <w:lvlJc w:val="left"/>
      <w:pPr>
        <w:ind w:left="2509" w:hanging="360"/>
      </w:pPr>
      <w:rPr>
        <w:rFonts w:ascii="Wingdings" w:hAnsi="Wingdings" w:hint="default"/>
      </w:rPr>
    </w:lvl>
    <w:lvl w:ilvl="3" w:tplc="50B23086">
      <w:start w:val="1"/>
      <w:numFmt w:val="bullet"/>
      <w:lvlText w:val=""/>
      <w:lvlJc w:val="left"/>
      <w:pPr>
        <w:ind w:left="3229" w:hanging="360"/>
      </w:pPr>
      <w:rPr>
        <w:rFonts w:ascii="Symbol" w:hAnsi="Symbol" w:hint="default"/>
      </w:rPr>
    </w:lvl>
    <w:lvl w:ilvl="4" w:tplc="D2C0C8B2">
      <w:start w:val="1"/>
      <w:numFmt w:val="bullet"/>
      <w:lvlText w:val="o"/>
      <w:lvlJc w:val="left"/>
      <w:pPr>
        <w:ind w:left="3949" w:hanging="360"/>
      </w:pPr>
      <w:rPr>
        <w:rFonts w:ascii="Courier New" w:hAnsi="Courier New" w:hint="default"/>
      </w:rPr>
    </w:lvl>
    <w:lvl w:ilvl="5" w:tplc="DC86913A">
      <w:start w:val="1"/>
      <w:numFmt w:val="bullet"/>
      <w:lvlText w:val=""/>
      <w:lvlJc w:val="left"/>
      <w:pPr>
        <w:ind w:left="4669" w:hanging="360"/>
      </w:pPr>
      <w:rPr>
        <w:rFonts w:ascii="Wingdings" w:hAnsi="Wingdings" w:hint="default"/>
      </w:rPr>
    </w:lvl>
    <w:lvl w:ilvl="6" w:tplc="0A1ACFC8">
      <w:start w:val="1"/>
      <w:numFmt w:val="bullet"/>
      <w:lvlText w:val=""/>
      <w:lvlJc w:val="left"/>
      <w:pPr>
        <w:ind w:left="5389" w:hanging="360"/>
      </w:pPr>
      <w:rPr>
        <w:rFonts w:ascii="Symbol" w:hAnsi="Symbol" w:hint="default"/>
      </w:rPr>
    </w:lvl>
    <w:lvl w:ilvl="7" w:tplc="C5BC67AC">
      <w:start w:val="1"/>
      <w:numFmt w:val="bullet"/>
      <w:lvlText w:val="o"/>
      <w:lvlJc w:val="left"/>
      <w:pPr>
        <w:ind w:left="6109" w:hanging="360"/>
      </w:pPr>
      <w:rPr>
        <w:rFonts w:ascii="Courier New" w:hAnsi="Courier New" w:hint="default"/>
      </w:rPr>
    </w:lvl>
    <w:lvl w:ilvl="8" w:tplc="C28027D0">
      <w:start w:val="1"/>
      <w:numFmt w:val="bullet"/>
      <w:lvlText w:val=""/>
      <w:lvlJc w:val="left"/>
      <w:pPr>
        <w:ind w:left="6829" w:hanging="360"/>
      </w:pPr>
      <w:rPr>
        <w:rFonts w:ascii="Wingdings" w:hAnsi="Wingdings" w:hint="default"/>
      </w:rPr>
    </w:lvl>
  </w:abstractNum>
  <w:abstractNum w:abstractNumId="16" w15:restartNumberingAfterBreak="0">
    <w:nsid w:val="38B95907"/>
    <w:multiLevelType w:val="multilevel"/>
    <w:tmpl w:val="7428A2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9BA610E"/>
    <w:multiLevelType w:val="hybridMultilevel"/>
    <w:tmpl w:val="42B8D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526CD4"/>
    <w:multiLevelType w:val="hybridMultilevel"/>
    <w:tmpl w:val="8A18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F7449"/>
    <w:multiLevelType w:val="hybridMultilevel"/>
    <w:tmpl w:val="A71C8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EC5B0C"/>
    <w:multiLevelType w:val="hybridMultilevel"/>
    <w:tmpl w:val="3418D7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F17936"/>
    <w:multiLevelType w:val="hybridMultilevel"/>
    <w:tmpl w:val="AF4EC298"/>
    <w:lvl w:ilvl="0" w:tplc="CB02A27E">
      <w:start w:val="1"/>
      <w:numFmt w:val="bullet"/>
      <w:lvlText w:val="-"/>
      <w:lvlJc w:val="left"/>
      <w:pPr>
        <w:ind w:left="720" w:hanging="360"/>
      </w:pPr>
      <w:rPr>
        <w:rFonts w:ascii="Calibri" w:hAnsi="Calibri" w:hint="default"/>
      </w:rPr>
    </w:lvl>
    <w:lvl w:ilvl="1" w:tplc="3ADEC4CE">
      <w:start w:val="1"/>
      <w:numFmt w:val="bullet"/>
      <w:lvlText w:val="o"/>
      <w:lvlJc w:val="left"/>
      <w:pPr>
        <w:ind w:left="1440" w:hanging="360"/>
      </w:pPr>
      <w:rPr>
        <w:rFonts w:ascii="Courier New" w:hAnsi="Courier New" w:hint="default"/>
      </w:rPr>
    </w:lvl>
    <w:lvl w:ilvl="2" w:tplc="BC34AD26">
      <w:start w:val="1"/>
      <w:numFmt w:val="bullet"/>
      <w:lvlText w:val=""/>
      <w:lvlJc w:val="left"/>
      <w:pPr>
        <w:ind w:left="2160" w:hanging="360"/>
      </w:pPr>
      <w:rPr>
        <w:rFonts w:ascii="Wingdings" w:hAnsi="Wingdings" w:hint="default"/>
      </w:rPr>
    </w:lvl>
    <w:lvl w:ilvl="3" w:tplc="0CD80BBE">
      <w:start w:val="1"/>
      <w:numFmt w:val="bullet"/>
      <w:lvlText w:val=""/>
      <w:lvlJc w:val="left"/>
      <w:pPr>
        <w:ind w:left="2880" w:hanging="360"/>
      </w:pPr>
      <w:rPr>
        <w:rFonts w:ascii="Symbol" w:hAnsi="Symbol" w:hint="default"/>
      </w:rPr>
    </w:lvl>
    <w:lvl w:ilvl="4" w:tplc="F72872AC">
      <w:start w:val="1"/>
      <w:numFmt w:val="bullet"/>
      <w:lvlText w:val="o"/>
      <w:lvlJc w:val="left"/>
      <w:pPr>
        <w:ind w:left="3600" w:hanging="360"/>
      </w:pPr>
      <w:rPr>
        <w:rFonts w:ascii="Courier New" w:hAnsi="Courier New" w:hint="default"/>
      </w:rPr>
    </w:lvl>
    <w:lvl w:ilvl="5" w:tplc="D4BA8DF8">
      <w:start w:val="1"/>
      <w:numFmt w:val="bullet"/>
      <w:lvlText w:val=""/>
      <w:lvlJc w:val="left"/>
      <w:pPr>
        <w:ind w:left="4320" w:hanging="360"/>
      </w:pPr>
      <w:rPr>
        <w:rFonts w:ascii="Wingdings" w:hAnsi="Wingdings" w:hint="default"/>
      </w:rPr>
    </w:lvl>
    <w:lvl w:ilvl="6" w:tplc="DF5C7512">
      <w:start w:val="1"/>
      <w:numFmt w:val="bullet"/>
      <w:lvlText w:val=""/>
      <w:lvlJc w:val="left"/>
      <w:pPr>
        <w:ind w:left="5040" w:hanging="360"/>
      </w:pPr>
      <w:rPr>
        <w:rFonts w:ascii="Symbol" w:hAnsi="Symbol" w:hint="default"/>
      </w:rPr>
    </w:lvl>
    <w:lvl w:ilvl="7" w:tplc="995CFDB2">
      <w:start w:val="1"/>
      <w:numFmt w:val="bullet"/>
      <w:lvlText w:val="o"/>
      <w:lvlJc w:val="left"/>
      <w:pPr>
        <w:ind w:left="5760" w:hanging="360"/>
      </w:pPr>
      <w:rPr>
        <w:rFonts w:ascii="Courier New" w:hAnsi="Courier New" w:hint="default"/>
      </w:rPr>
    </w:lvl>
    <w:lvl w:ilvl="8" w:tplc="34AC2F86">
      <w:start w:val="1"/>
      <w:numFmt w:val="bullet"/>
      <w:lvlText w:val=""/>
      <w:lvlJc w:val="left"/>
      <w:pPr>
        <w:ind w:left="6480" w:hanging="360"/>
      </w:pPr>
      <w:rPr>
        <w:rFonts w:ascii="Wingdings" w:hAnsi="Wingdings" w:hint="default"/>
      </w:rPr>
    </w:lvl>
  </w:abstractNum>
  <w:abstractNum w:abstractNumId="22" w15:restartNumberingAfterBreak="0">
    <w:nsid w:val="568148AB"/>
    <w:multiLevelType w:val="hybridMultilevel"/>
    <w:tmpl w:val="16947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3A6CC8"/>
    <w:multiLevelType w:val="hybridMultilevel"/>
    <w:tmpl w:val="69E261C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3A62B"/>
    <w:multiLevelType w:val="hybridMultilevel"/>
    <w:tmpl w:val="000DB9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33F031A"/>
    <w:multiLevelType w:val="hybridMultilevel"/>
    <w:tmpl w:val="34006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A067D3"/>
    <w:multiLevelType w:val="hybridMultilevel"/>
    <w:tmpl w:val="44E6BC2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232EF2"/>
    <w:multiLevelType w:val="multilevel"/>
    <w:tmpl w:val="854051E6"/>
    <w:lvl w:ilvl="0">
      <w:start w:val="1"/>
      <w:numFmt w:val="decimal"/>
      <w:pStyle w:val="Kop1"/>
      <w:lvlText w:val="%1."/>
      <w:lvlJc w:val="left"/>
      <w:pPr>
        <w:ind w:left="567" w:hanging="567"/>
      </w:pPr>
      <w:rPr>
        <w:rFonts w:hint="default"/>
      </w:rPr>
    </w:lvl>
    <w:lvl w:ilvl="1">
      <w:start w:val="1"/>
      <w:numFmt w:val="decimal"/>
      <w:pStyle w:val="Kop2"/>
      <w:lvlText w:val="%1.%2."/>
      <w:lvlJc w:val="left"/>
      <w:pPr>
        <w:ind w:left="993"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28" w15:restartNumberingAfterBreak="0">
    <w:nsid w:val="7B2F0FD2"/>
    <w:multiLevelType w:val="hybridMultilevel"/>
    <w:tmpl w:val="9320D72A"/>
    <w:lvl w:ilvl="0" w:tplc="FECEB92C">
      <w:start w:val="1"/>
      <w:numFmt w:val="decimal"/>
      <w:lvlText w:val="Eis %1"/>
      <w:lvlJc w:val="left"/>
      <w:pPr>
        <w:ind w:left="284" w:hanging="284"/>
      </w:pPr>
      <w:rPr>
        <w:rFonts w:hint="default"/>
        <w:b/>
        <w:bCs/>
      </w:rPr>
    </w:lvl>
    <w:lvl w:ilvl="1" w:tplc="CE6C7E2C">
      <w:numFmt w:val="bullet"/>
      <w:lvlText w:val="-"/>
      <w:lvlJc w:val="left"/>
      <w:pPr>
        <w:ind w:left="2520" w:hanging="1440"/>
      </w:pPr>
      <w:rPr>
        <w:rFonts w:ascii="Arial" w:eastAsia="Times New Roman" w:hAnsi="Arial" w:cs="Arial" w:hint="default"/>
      </w:rPr>
    </w:lvl>
    <w:lvl w:ilvl="2" w:tplc="02B2E050">
      <w:numFmt w:val="bullet"/>
      <w:lvlText w:val="•"/>
      <w:lvlJc w:val="left"/>
      <w:pPr>
        <w:ind w:left="2340" w:hanging="360"/>
      </w:pPr>
      <w:rPr>
        <w:rFonts w:ascii="Arial" w:eastAsia="Times New Roman"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AA1C49"/>
    <w:multiLevelType w:val="multilevel"/>
    <w:tmpl w:val="C9648D3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heme="minorHAnsi" w:hAnsi="Arial" w:cs="Arial" w:hint="default"/>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5093222">
    <w:abstractNumId w:val="27"/>
  </w:num>
  <w:num w:numId="2" w16cid:durableId="949630795">
    <w:abstractNumId w:val="28"/>
  </w:num>
  <w:num w:numId="3" w16cid:durableId="1298417928">
    <w:abstractNumId w:val="20"/>
  </w:num>
  <w:num w:numId="4" w16cid:durableId="1026255331">
    <w:abstractNumId w:val="17"/>
  </w:num>
  <w:num w:numId="5" w16cid:durableId="1922134638">
    <w:abstractNumId w:val="25"/>
  </w:num>
  <w:num w:numId="6" w16cid:durableId="691299505">
    <w:abstractNumId w:val="14"/>
  </w:num>
  <w:num w:numId="7" w16cid:durableId="1346251719">
    <w:abstractNumId w:val="3"/>
  </w:num>
  <w:num w:numId="8" w16cid:durableId="888078707">
    <w:abstractNumId w:val="21"/>
  </w:num>
  <w:num w:numId="9" w16cid:durableId="2036227877">
    <w:abstractNumId w:val="13"/>
  </w:num>
  <w:num w:numId="10" w16cid:durableId="2037921147">
    <w:abstractNumId w:val="5"/>
  </w:num>
  <w:num w:numId="11" w16cid:durableId="1266956613">
    <w:abstractNumId w:val="27"/>
  </w:num>
  <w:num w:numId="12" w16cid:durableId="1011494327">
    <w:abstractNumId w:val="27"/>
  </w:num>
  <w:num w:numId="13" w16cid:durableId="900868648">
    <w:abstractNumId w:val="27"/>
  </w:num>
  <w:num w:numId="14" w16cid:durableId="105513601">
    <w:abstractNumId w:val="27"/>
  </w:num>
  <w:num w:numId="15" w16cid:durableId="1975718647">
    <w:abstractNumId w:val="24"/>
  </w:num>
  <w:num w:numId="16" w16cid:durableId="776021294">
    <w:abstractNumId w:val="19"/>
  </w:num>
  <w:num w:numId="17" w16cid:durableId="61610460">
    <w:abstractNumId w:val="12"/>
  </w:num>
  <w:num w:numId="18" w16cid:durableId="903881610">
    <w:abstractNumId w:val="2"/>
  </w:num>
  <w:num w:numId="19" w16cid:durableId="245383718">
    <w:abstractNumId w:val="27"/>
  </w:num>
  <w:num w:numId="20" w16cid:durableId="17201056">
    <w:abstractNumId w:val="18"/>
  </w:num>
  <w:num w:numId="21" w16cid:durableId="1294366565">
    <w:abstractNumId w:val="16"/>
  </w:num>
  <w:num w:numId="22" w16cid:durableId="968440813">
    <w:abstractNumId w:val="27"/>
  </w:num>
  <w:num w:numId="23" w16cid:durableId="5645319">
    <w:abstractNumId w:val="29"/>
  </w:num>
  <w:num w:numId="24" w16cid:durableId="1896893737">
    <w:abstractNumId w:val="6"/>
  </w:num>
  <w:num w:numId="25" w16cid:durableId="484662577">
    <w:abstractNumId w:val="9"/>
  </w:num>
  <w:num w:numId="26" w16cid:durableId="99449558">
    <w:abstractNumId w:val="4"/>
  </w:num>
  <w:num w:numId="27" w16cid:durableId="1615593548">
    <w:abstractNumId w:val="1"/>
  </w:num>
  <w:num w:numId="28" w16cid:durableId="143089558">
    <w:abstractNumId w:val="15"/>
  </w:num>
  <w:num w:numId="29" w16cid:durableId="1997999447">
    <w:abstractNumId w:val="0"/>
  </w:num>
  <w:num w:numId="30" w16cid:durableId="609631290">
    <w:abstractNumId w:val="22"/>
  </w:num>
  <w:num w:numId="31" w16cid:durableId="1456023781">
    <w:abstractNumId w:val="7"/>
  </w:num>
  <w:num w:numId="32" w16cid:durableId="411203779">
    <w:abstractNumId w:val="8"/>
  </w:num>
  <w:num w:numId="33" w16cid:durableId="87434955">
    <w:abstractNumId w:val="10"/>
  </w:num>
  <w:num w:numId="34" w16cid:durableId="99952358">
    <w:abstractNumId w:val="11"/>
  </w:num>
  <w:num w:numId="35" w16cid:durableId="2005933405">
    <w:abstractNumId w:val="23"/>
  </w:num>
  <w:num w:numId="36" w16cid:durableId="1670136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9A"/>
    <w:rsid w:val="00000827"/>
    <w:rsid w:val="00010939"/>
    <w:rsid w:val="00011092"/>
    <w:rsid w:val="00026055"/>
    <w:rsid w:val="0002693F"/>
    <w:rsid w:val="00027830"/>
    <w:rsid w:val="00034618"/>
    <w:rsid w:val="00034CBC"/>
    <w:rsid w:val="00042010"/>
    <w:rsid w:val="00042C8B"/>
    <w:rsid w:val="00054222"/>
    <w:rsid w:val="000763D2"/>
    <w:rsid w:val="00076B0E"/>
    <w:rsid w:val="00076CEB"/>
    <w:rsid w:val="000802DC"/>
    <w:rsid w:val="00080D7F"/>
    <w:rsid w:val="00082C03"/>
    <w:rsid w:val="0008371C"/>
    <w:rsid w:val="000A6F9F"/>
    <w:rsid w:val="000B29D3"/>
    <w:rsid w:val="000B3487"/>
    <w:rsid w:val="000C14C7"/>
    <w:rsid w:val="000D01C0"/>
    <w:rsid w:val="000D11DC"/>
    <w:rsid w:val="000D32BE"/>
    <w:rsid w:val="000D4690"/>
    <w:rsid w:val="001000CB"/>
    <w:rsid w:val="001063A3"/>
    <w:rsid w:val="00106B79"/>
    <w:rsid w:val="00111A00"/>
    <w:rsid w:val="00112FA3"/>
    <w:rsid w:val="0012322F"/>
    <w:rsid w:val="00127EFC"/>
    <w:rsid w:val="00132CDA"/>
    <w:rsid w:val="0013369A"/>
    <w:rsid w:val="00142D37"/>
    <w:rsid w:val="001440D3"/>
    <w:rsid w:val="00147E17"/>
    <w:rsid w:val="00160C69"/>
    <w:rsid w:val="001715C7"/>
    <w:rsid w:val="00173EFA"/>
    <w:rsid w:val="00191483"/>
    <w:rsid w:val="001C28D1"/>
    <w:rsid w:val="001C4BE5"/>
    <w:rsid w:val="001D09DE"/>
    <w:rsid w:val="001D0A06"/>
    <w:rsid w:val="00202322"/>
    <w:rsid w:val="002141F2"/>
    <w:rsid w:val="00221198"/>
    <w:rsid w:val="00223A13"/>
    <w:rsid w:val="00224C0C"/>
    <w:rsid w:val="002370F7"/>
    <w:rsid w:val="0023767C"/>
    <w:rsid w:val="00240CCF"/>
    <w:rsid w:val="00250C65"/>
    <w:rsid w:val="0025358A"/>
    <w:rsid w:val="00255701"/>
    <w:rsid w:val="002640E7"/>
    <w:rsid w:val="00267134"/>
    <w:rsid w:val="0027569E"/>
    <w:rsid w:val="0028771D"/>
    <w:rsid w:val="00287843"/>
    <w:rsid w:val="0029373B"/>
    <w:rsid w:val="00295297"/>
    <w:rsid w:val="002A7B5C"/>
    <w:rsid w:val="002B0354"/>
    <w:rsid w:val="002B63B6"/>
    <w:rsid w:val="002C1CCB"/>
    <w:rsid w:val="002C545B"/>
    <w:rsid w:val="002C7C12"/>
    <w:rsid w:val="002D3015"/>
    <w:rsid w:val="002E36C7"/>
    <w:rsid w:val="002F571B"/>
    <w:rsid w:val="0030400A"/>
    <w:rsid w:val="00306BF2"/>
    <w:rsid w:val="003110C5"/>
    <w:rsid w:val="003133A1"/>
    <w:rsid w:val="003134F7"/>
    <w:rsid w:val="003167D4"/>
    <w:rsid w:val="00352B28"/>
    <w:rsid w:val="00361BC6"/>
    <w:rsid w:val="00375361"/>
    <w:rsid w:val="003768AD"/>
    <w:rsid w:val="00384FBC"/>
    <w:rsid w:val="00393CF8"/>
    <w:rsid w:val="00395D28"/>
    <w:rsid w:val="003A1C65"/>
    <w:rsid w:val="003A211A"/>
    <w:rsid w:val="003A603A"/>
    <w:rsid w:val="003B7B46"/>
    <w:rsid w:val="003C6959"/>
    <w:rsid w:val="003D2738"/>
    <w:rsid w:val="003D37C6"/>
    <w:rsid w:val="003D4597"/>
    <w:rsid w:val="003E2B70"/>
    <w:rsid w:val="003E3563"/>
    <w:rsid w:val="003F46E5"/>
    <w:rsid w:val="003F6407"/>
    <w:rsid w:val="0040644F"/>
    <w:rsid w:val="00414A84"/>
    <w:rsid w:val="00421DBC"/>
    <w:rsid w:val="004247EC"/>
    <w:rsid w:val="00424874"/>
    <w:rsid w:val="00431D7A"/>
    <w:rsid w:val="004333C8"/>
    <w:rsid w:val="00435AAD"/>
    <w:rsid w:val="00441C45"/>
    <w:rsid w:val="00442573"/>
    <w:rsid w:val="00443B09"/>
    <w:rsid w:val="0045186C"/>
    <w:rsid w:val="0045512F"/>
    <w:rsid w:val="00455490"/>
    <w:rsid w:val="00460D6A"/>
    <w:rsid w:val="00470CD6"/>
    <w:rsid w:val="004746A5"/>
    <w:rsid w:val="00484102"/>
    <w:rsid w:val="0049335B"/>
    <w:rsid w:val="004A7A85"/>
    <w:rsid w:val="004B4B71"/>
    <w:rsid w:val="004D6111"/>
    <w:rsid w:val="004E1884"/>
    <w:rsid w:val="004F09C8"/>
    <w:rsid w:val="004F3E03"/>
    <w:rsid w:val="004F4B02"/>
    <w:rsid w:val="004F4B63"/>
    <w:rsid w:val="00502CC0"/>
    <w:rsid w:val="0050626E"/>
    <w:rsid w:val="00522D91"/>
    <w:rsid w:val="00523BF4"/>
    <w:rsid w:val="005301A0"/>
    <w:rsid w:val="00536B1B"/>
    <w:rsid w:val="00536DF7"/>
    <w:rsid w:val="005460CD"/>
    <w:rsid w:val="0055025C"/>
    <w:rsid w:val="00555438"/>
    <w:rsid w:val="00564051"/>
    <w:rsid w:val="00574CAF"/>
    <w:rsid w:val="00577762"/>
    <w:rsid w:val="00581BEC"/>
    <w:rsid w:val="005C2559"/>
    <w:rsid w:val="005D2265"/>
    <w:rsid w:val="005E0756"/>
    <w:rsid w:val="005E1135"/>
    <w:rsid w:val="005E5519"/>
    <w:rsid w:val="005F7E14"/>
    <w:rsid w:val="006038D1"/>
    <w:rsid w:val="006052E8"/>
    <w:rsid w:val="00605AC9"/>
    <w:rsid w:val="00607E11"/>
    <w:rsid w:val="00612002"/>
    <w:rsid w:val="00614E31"/>
    <w:rsid w:val="00627C8F"/>
    <w:rsid w:val="00632055"/>
    <w:rsid w:val="00632225"/>
    <w:rsid w:val="00632487"/>
    <w:rsid w:val="00641E1E"/>
    <w:rsid w:val="00645162"/>
    <w:rsid w:val="006459BD"/>
    <w:rsid w:val="006557C1"/>
    <w:rsid w:val="0065632A"/>
    <w:rsid w:val="0066750C"/>
    <w:rsid w:val="00670D92"/>
    <w:rsid w:val="006744D9"/>
    <w:rsid w:val="006750C6"/>
    <w:rsid w:val="0068799D"/>
    <w:rsid w:val="00690F8A"/>
    <w:rsid w:val="00694E40"/>
    <w:rsid w:val="006962B8"/>
    <w:rsid w:val="006A18AC"/>
    <w:rsid w:val="006A4A4F"/>
    <w:rsid w:val="006B0D4B"/>
    <w:rsid w:val="006C1D22"/>
    <w:rsid w:val="006D2D3C"/>
    <w:rsid w:val="006E319F"/>
    <w:rsid w:val="006F58E0"/>
    <w:rsid w:val="00703D25"/>
    <w:rsid w:val="00710425"/>
    <w:rsid w:val="007123BB"/>
    <w:rsid w:val="0073005A"/>
    <w:rsid w:val="00733D3B"/>
    <w:rsid w:val="007421C8"/>
    <w:rsid w:val="00745A2D"/>
    <w:rsid w:val="00751CB7"/>
    <w:rsid w:val="007545B7"/>
    <w:rsid w:val="00764D56"/>
    <w:rsid w:val="00765E10"/>
    <w:rsid w:val="0076644F"/>
    <w:rsid w:val="00771467"/>
    <w:rsid w:val="00774B7D"/>
    <w:rsid w:val="00792789"/>
    <w:rsid w:val="007A6C91"/>
    <w:rsid w:val="007B3BF4"/>
    <w:rsid w:val="007B5F09"/>
    <w:rsid w:val="007D6355"/>
    <w:rsid w:val="007D7BB8"/>
    <w:rsid w:val="007E19BC"/>
    <w:rsid w:val="007E2E72"/>
    <w:rsid w:val="007E45B7"/>
    <w:rsid w:val="007F495F"/>
    <w:rsid w:val="00817079"/>
    <w:rsid w:val="00817133"/>
    <w:rsid w:val="00821C56"/>
    <w:rsid w:val="00826868"/>
    <w:rsid w:val="008309F7"/>
    <w:rsid w:val="00831B5B"/>
    <w:rsid w:val="00832514"/>
    <w:rsid w:val="00854513"/>
    <w:rsid w:val="008549A5"/>
    <w:rsid w:val="00875CE6"/>
    <w:rsid w:val="00884E58"/>
    <w:rsid w:val="008933FB"/>
    <w:rsid w:val="008A4E89"/>
    <w:rsid w:val="008B03DB"/>
    <w:rsid w:val="008B0736"/>
    <w:rsid w:val="008C3B33"/>
    <w:rsid w:val="008D1AC7"/>
    <w:rsid w:val="008E6244"/>
    <w:rsid w:val="008F44EB"/>
    <w:rsid w:val="008F5009"/>
    <w:rsid w:val="009004A5"/>
    <w:rsid w:val="00922FC3"/>
    <w:rsid w:val="00944B73"/>
    <w:rsid w:val="00954932"/>
    <w:rsid w:val="009555F8"/>
    <w:rsid w:val="00970DB8"/>
    <w:rsid w:val="00972418"/>
    <w:rsid w:val="009760D8"/>
    <w:rsid w:val="00980B32"/>
    <w:rsid w:val="00986B55"/>
    <w:rsid w:val="009917D8"/>
    <w:rsid w:val="0099432C"/>
    <w:rsid w:val="009960AB"/>
    <w:rsid w:val="009A62A2"/>
    <w:rsid w:val="009B5D61"/>
    <w:rsid w:val="009C3808"/>
    <w:rsid w:val="009D3F08"/>
    <w:rsid w:val="009E2CFF"/>
    <w:rsid w:val="009E563C"/>
    <w:rsid w:val="009E7448"/>
    <w:rsid w:val="009F606A"/>
    <w:rsid w:val="00A01B30"/>
    <w:rsid w:val="00A2063F"/>
    <w:rsid w:val="00A24173"/>
    <w:rsid w:val="00A3147A"/>
    <w:rsid w:val="00A40264"/>
    <w:rsid w:val="00A40BCD"/>
    <w:rsid w:val="00A5172A"/>
    <w:rsid w:val="00A5225A"/>
    <w:rsid w:val="00A74293"/>
    <w:rsid w:val="00A74867"/>
    <w:rsid w:val="00A82F60"/>
    <w:rsid w:val="00A86B3D"/>
    <w:rsid w:val="00A86EFE"/>
    <w:rsid w:val="00AB6821"/>
    <w:rsid w:val="00AB6AC8"/>
    <w:rsid w:val="00AC1B5D"/>
    <w:rsid w:val="00AD29A6"/>
    <w:rsid w:val="00B017A2"/>
    <w:rsid w:val="00B049DC"/>
    <w:rsid w:val="00B0661A"/>
    <w:rsid w:val="00B06A8F"/>
    <w:rsid w:val="00B10A3B"/>
    <w:rsid w:val="00B10FC8"/>
    <w:rsid w:val="00B113D0"/>
    <w:rsid w:val="00B11769"/>
    <w:rsid w:val="00B2002E"/>
    <w:rsid w:val="00B21CEE"/>
    <w:rsid w:val="00B32865"/>
    <w:rsid w:val="00B33923"/>
    <w:rsid w:val="00B409C7"/>
    <w:rsid w:val="00B41E44"/>
    <w:rsid w:val="00B44817"/>
    <w:rsid w:val="00B4666D"/>
    <w:rsid w:val="00B54A38"/>
    <w:rsid w:val="00B56F5B"/>
    <w:rsid w:val="00B74780"/>
    <w:rsid w:val="00B841E0"/>
    <w:rsid w:val="00B8434A"/>
    <w:rsid w:val="00B87505"/>
    <w:rsid w:val="00B87978"/>
    <w:rsid w:val="00B90B65"/>
    <w:rsid w:val="00BA03DE"/>
    <w:rsid w:val="00BA52C4"/>
    <w:rsid w:val="00BA543F"/>
    <w:rsid w:val="00BA6D14"/>
    <w:rsid w:val="00BB1BA3"/>
    <w:rsid w:val="00BB2076"/>
    <w:rsid w:val="00BB5E42"/>
    <w:rsid w:val="00BC66E0"/>
    <w:rsid w:val="00BD249A"/>
    <w:rsid w:val="00BE5DE5"/>
    <w:rsid w:val="00BF1ACE"/>
    <w:rsid w:val="00BF1FD2"/>
    <w:rsid w:val="00BF3D47"/>
    <w:rsid w:val="00C1386F"/>
    <w:rsid w:val="00C26ACB"/>
    <w:rsid w:val="00C33589"/>
    <w:rsid w:val="00C33EBB"/>
    <w:rsid w:val="00C3539C"/>
    <w:rsid w:val="00C53796"/>
    <w:rsid w:val="00C556C7"/>
    <w:rsid w:val="00C60075"/>
    <w:rsid w:val="00C70585"/>
    <w:rsid w:val="00C818A5"/>
    <w:rsid w:val="00C914E2"/>
    <w:rsid w:val="00CA17C8"/>
    <w:rsid w:val="00CA3767"/>
    <w:rsid w:val="00CA39A6"/>
    <w:rsid w:val="00CB1784"/>
    <w:rsid w:val="00CC35E1"/>
    <w:rsid w:val="00CC35FB"/>
    <w:rsid w:val="00CC3DC6"/>
    <w:rsid w:val="00CD3776"/>
    <w:rsid w:val="00CD4671"/>
    <w:rsid w:val="00CD7401"/>
    <w:rsid w:val="00CE13A2"/>
    <w:rsid w:val="00CE2929"/>
    <w:rsid w:val="00CE63A9"/>
    <w:rsid w:val="00CF3EC7"/>
    <w:rsid w:val="00CF4B51"/>
    <w:rsid w:val="00D00599"/>
    <w:rsid w:val="00D01239"/>
    <w:rsid w:val="00D05887"/>
    <w:rsid w:val="00D1755D"/>
    <w:rsid w:val="00D270F1"/>
    <w:rsid w:val="00D315C8"/>
    <w:rsid w:val="00D376E8"/>
    <w:rsid w:val="00D40DE6"/>
    <w:rsid w:val="00D712E9"/>
    <w:rsid w:val="00D814B5"/>
    <w:rsid w:val="00D84338"/>
    <w:rsid w:val="00D911A5"/>
    <w:rsid w:val="00D94E61"/>
    <w:rsid w:val="00DA6E5A"/>
    <w:rsid w:val="00DC6443"/>
    <w:rsid w:val="00DD0C34"/>
    <w:rsid w:val="00DD439A"/>
    <w:rsid w:val="00DF31FA"/>
    <w:rsid w:val="00DF6831"/>
    <w:rsid w:val="00E070E4"/>
    <w:rsid w:val="00E072D2"/>
    <w:rsid w:val="00E10680"/>
    <w:rsid w:val="00E13E5D"/>
    <w:rsid w:val="00E15850"/>
    <w:rsid w:val="00E22048"/>
    <w:rsid w:val="00E258DD"/>
    <w:rsid w:val="00E35ED7"/>
    <w:rsid w:val="00E369BB"/>
    <w:rsid w:val="00E41DB7"/>
    <w:rsid w:val="00E4235F"/>
    <w:rsid w:val="00E50742"/>
    <w:rsid w:val="00E512FA"/>
    <w:rsid w:val="00E5166B"/>
    <w:rsid w:val="00E5359E"/>
    <w:rsid w:val="00E60E0B"/>
    <w:rsid w:val="00E61C01"/>
    <w:rsid w:val="00E76615"/>
    <w:rsid w:val="00E8550F"/>
    <w:rsid w:val="00EA0D1A"/>
    <w:rsid w:val="00EA2348"/>
    <w:rsid w:val="00EA6C3C"/>
    <w:rsid w:val="00EB4578"/>
    <w:rsid w:val="00EC34B1"/>
    <w:rsid w:val="00ED33C4"/>
    <w:rsid w:val="00ED4790"/>
    <w:rsid w:val="00EE39C9"/>
    <w:rsid w:val="00EF1B62"/>
    <w:rsid w:val="00EF33F9"/>
    <w:rsid w:val="00EF7975"/>
    <w:rsid w:val="00F0015B"/>
    <w:rsid w:val="00F03173"/>
    <w:rsid w:val="00F05DA7"/>
    <w:rsid w:val="00F26791"/>
    <w:rsid w:val="00F26F0C"/>
    <w:rsid w:val="00F3529B"/>
    <w:rsid w:val="00F3744C"/>
    <w:rsid w:val="00F37B94"/>
    <w:rsid w:val="00F42B06"/>
    <w:rsid w:val="00F6061F"/>
    <w:rsid w:val="00F62695"/>
    <w:rsid w:val="00F62DE1"/>
    <w:rsid w:val="00F63C58"/>
    <w:rsid w:val="00F73B2E"/>
    <w:rsid w:val="00F758AF"/>
    <w:rsid w:val="00F94A6C"/>
    <w:rsid w:val="00FA4346"/>
    <w:rsid w:val="00FB030D"/>
    <w:rsid w:val="00FC2416"/>
    <w:rsid w:val="00FD1FF4"/>
    <w:rsid w:val="00FD41C9"/>
    <w:rsid w:val="00FD44BE"/>
    <w:rsid w:val="00FE3F7B"/>
    <w:rsid w:val="00FE68D2"/>
    <w:rsid w:val="00FE6EA3"/>
    <w:rsid w:val="00FF0F06"/>
    <w:rsid w:val="00FF1EA3"/>
    <w:rsid w:val="00FF3677"/>
    <w:rsid w:val="00FF64D9"/>
    <w:rsid w:val="052A1709"/>
    <w:rsid w:val="0655B2EB"/>
    <w:rsid w:val="09E9D145"/>
    <w:rsid w:val="183486FD"/>
    <w:rsid w:val="183B08DA"/>
    <w:rsid w:val="1BCF9FB5"/>
    <w:rsid w:val="1BD0A76D"/>
    <w:rsid w:val="1F818AF5"/>
    <w:rsid w:val="260F51AB"/>
    <w:rsid w:val="2BB7460F"/>
    <w:rsid w:val="2F196D0D"/>
    <w:rsid w:val="34219667"/>
    <w:rsid w:val="3B6ECC80"/>
    <w:rsid w:val="3DA4E2DD"/>
    <w:rsid w:val="3DB968E5"/>
    <w:rsid w:val="3E431687"/>
    <w:rsid w:val="42EB9A69"/>
    <w:rsid w:val="452D13B0"/>
    <w:rsid w:val="4605E4E9"/>
    <w:rsid w:val="4B0CF3F1"/>
    <w:rsid w:val="4E1867AA"/>
    <w:rsid w:val="4E60BC40"/>
    <w:rsid w:val="53B2CEAC"/>
    <w:rsid w:val="596ACC29"/>
    <w:rsid w:val="59D12129"/>
    <w:rsid w:val="59E5F992"/>
    <w:rsid w:val="65A82583"/>
    <w:rsid w:val="67411AA3"/>
    <w:rsid w:val="6957FAF0"/>
    <w:rsid w:val="6ACAA5DB"/>
    <w:rsid w:val="6D002F5D"/>
    <w:rsid w:val="6FFDBB13"/>
    <w:rsid w:val="7392CA3E"/>
    <w:rsid w:val="74893FEF"/>
    <w:rsid w:val="752E9A9F"/>
    <w:rsid w:val="770C5844"/>
    <w:rsid w:val="772B9541"/>
    <w:rsid w:val="77EEAB95"/>
    <w:rsid w:val="7AA3C03C"/>
    <w:rsid w:val="7F15A93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64BB"/>
  <w15:chartTrackingRefBased/>
  <w15:docId w15:val="{D8FC9FA5-3B37-41CE-849F-ED47A000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2B70"/>
    <w:pPr>
      <w:spacing w:after="0" w:line="280" w:lineRule="atLeast"/>
    </w:pPr>
    <w:rPr>
      <w:rFonts w:ascii="Arial" w:eastAsia="Times New Roman" w:hAnsi="Arial" w:cs="Times New Roman"/>
      <w:sz w:val="20"/>
      <w:szCs w:val="24"/>
      <w:lang w:eastAsia="nl-NL"/>
    </w:rPr>
  </w:style>
  <w:style w:type="paragraph" w:styleId="Kop1">
    <w:name w:val="heading 1"/>
    <w:basedOn w:val="Standaard"/>
    <w:next w:val="Standaard"/>
    <w:link w:val="Kop1Char"/>
    <w:qFormat/>
    <w:rsid w:val="003E2B70"/>
    <w:pPr>
      <w:keepNext/>
      <w:keepLines/>
      <w:pageBreakBefore/>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3E2B70"/>
    <w:pPr>
      <w:keepNext/>
      <w:keepLines/>
      <w:numPr>
        <w:ilvl w:val="1"/>
        <w:numId w:val="1"/>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3E2B70"/>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3E2B70"/>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E2B70"/>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3E2B70"/>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3E2B70"/>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3E2B70"/>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3E2B70"/>
    <w:rPr>
      <w:b/>
      <w:sz w:val="24"/>
    </w:rPr>
  </w:style>
  <w:style w:type="paragraph" w:styleId="Koptekst">
    <w:name w:val="header"/>
    <w:basedOn w:val="Standaard"/>
    <w:link w:val="KoptekstChar"/>
    <w:rsid w:val="003E2B70"/>
    <w:pPr>
      <w:tabs>
        <w:tab w:val="center" w:pos="4536"/>
        <w:tab w:val="right" w:pos="9072"/>
      </w:tabs>
    </w:pPr>
  </w:style>
  <w:style w:type="character" w:customStyle="1" w:styleId="KoptekstChar">
    <w:name w:val="Koptekst Char"/>
    <w:basedOn w:val="Standaardalinea-lettertype"/>
    <w:link w:val="Koptekst"/>
    <w:rsid w:val="003E2B70"/>
    <w:rPr>
      <w:rFonts w:ascii="Arial" w:eastAsia="Times New Roman" w:hAnsi="Arial" w:cs="Times New Roman"/>
      <w:sz w:val="20"/>
      <w:szCs w:val="24"/>
      <w:lang w:eastAsia="nl-NL"/>
    </w:rPr>
  </w:style>
  <w:style w:type="paragraph" w:styleId="Voettekst">
    <w:name w:val="footer"/>
    <w:basedOn w:val="Standaard"/>
    <w:link w:val="VoettekstChar"/>
    <w:rsid w:val="003E2B70"/>
    <w:pPr>
      <w:tabs>
        <w:tab w:val="center" w:pos="4536"/>
        <w:tab w:val="right" w:pos="9072"/>
      </w:tabs>
    </w:pPr>
    <w:rPr>
      <w:color w:val="4C4C4C"/>
      <w:sz w:val="16"/>
    </w:rPr>
  </w:style>
  <w:style w:type="character" w:customStyle="1" w:styleId="VoettekstChar">
    <w:name w:val="Voettekst Char"/>
    <w:basedOn w:val="Standaardalinea-lettertype"/>
    <w:link w:val="Voettekst"/>
    <w:rsid w:val="003E2B70"/>
    <w:rPr>
      <w:rFonts w:ascii="Arial" w:eastAsia="Times New Roman" w:hAnsi="Arial" w:cs="Times New Roman"/>
      <w:color w:val="4C4C4C"/>
      <w:sz w:val="16"/>
      <w:szCs w:val="24"/>
      <w:lang w:eastAsia="nl-NL"/>
    </w:rPr>
  </w:style>
  <w:style w:type="paragraph" w:customStyle="1" w:styleId="HROpleidingen">
    <w:name w:val="HR_Opleidingen"/>
    <w:basedOn w:val="Standaard"/>
    <w:rsid w:val="003E2B70"/>
    <w:pPr>
      <w:spacing w:line="260" w:lineRule="atLeast"/>
    </w:pPr>
    <w:rPr>
      <w:color w:val="4C4C4C"/>
      <w:sz w:val="18"/>
    </w:rPr>
  </w:style>
  <w:style w:type="character" w:styleId="Verwijzingopmerking">
    <w:name w:val="annotation reference"/>
    <w:basedOn w:val="Standaardalinea-lettertype"/>
    <w:uiPriority w:val="99"/>
    <w:unhideWhenUsed/>
    <w:rsid w:val="003E2B70"/>
    <w:rPr>
      <w:sz w:val="16"/>
      <w:szCs w:val="16"/>
    </w:rPr>
  </w:style>
  <w:style w:type="paragraph" w:styleId="Tekstopmerking">
    <w:name w:val="annotation text"/>
    <w:basedOn w:val="Standaard"/>
    <w:link w:val="TekstopmerkingChar"/>
    <w:uiPriority w:val="99"/>
    <w:unhideWhenUsed/>
    <w:rsid w:val="003E2B70"/>
    <w:pPr>
      <w:spacing w:line="240" w:lineRule="auto"/>
    </w:pPr>
    <w:rPr>
      <w:szCs w:val="20"/>
    </w:rPr>
  </w:style>
  <w:style w:type="character" w:customStyle="1" w:styleId="TekstopmerkingChar">
    <w:name w:val="Tekst opmerking Char"/>
    <w:basedOn w:val="Standaardalinea-lettertype"/>
    <w:link w:val="Tekstopmerking"/>
    <w:uiPriority w:val="99"/>
    <w:rsid w:val="003E2B70"/>
    <w:rPr>
      <w:rFonts w:ascii="Arial" w:eastAsia="Times New Roman" w:hAnsi="Arial" w:cs="Times New Roman"/>
      <w:sz w:val="20"/>
      <w:szCs w:val="20"/>
      <w:lang w:eastAsia="nl-NL"/>
    </w:rPr>
  </w:style>
  <w:style w:type="paragraph" w:styleId="Lijstalinea">
    <w:name w:val="List Paragraph"/>
    <w:aliases w:val="Lijstalinea 2,-_BOMW"/>
    <w:basedOn w:val="Standaard"/>
    <w:link w:val="LijstalineaChar"/>
    <w:uiPriority w:val="34"/>
    <w:qFormat/>
    <w:rsid w:val="003E2B70"/>
    <w:pPr>
      <w:ind w:left="720"/>
      <w:contextualSpacing/>
    </w:pPr>
  </w:style>
  <w:style w:type="character" w:styleId="Hyperlink">
    <w:name w:val="Hyperlink"/>
    <w:uiPriority w:val="99"/>
    <w:rsid w:val="003E2B70"/>
    <w:rPr>
      <w:color w:val="0000FF"/>
      <w:u w:val="single"/>
    </w:rPr>
  </w:style>
  <w:style w:type="paragraph" w:styleId="Onderwerpvanopmerking">
    <w:name w:val="annotation subject"/>
    <w:basedOn w:val="Tekstopmerking"/>
    <w:next w:val="Tekstopmerking"/>
    <w:link w:val="OnderwerpvanopmerkingChar"/>
    <w:uiPriority w:val="99"/>
    <w:semiHidden/>
    <w:unhideWhenUsed/>
    <w:rsid w:val="003E2B70"/>
    <w:rPr>
      <w:b/>
      <w:bCs/>
    </w:rPr>
  </w:style>
  <w:style w:type="character" w:customStyle="1" w:styleId="OnderwerpvanopmerkingChar">
    <w:name w:val="Onderwerp van opmerking Char"/>
    <w:basedOn w:val="TekstopmerkingChar"/>
    <w:link w:val="Onderwerpvanopmerking"/>
    <w:uiPriority w:val="99"/>
    <w:semiHidden/>
    <w:rsid w:val="003E2B70"/>
    <w:rPr>
      <w:rFonts w:ascii="Arial" w:eastAsia="Times New Roman" w:hAnsi="Arial" w:cs="Times New Roman"/>
      <w:b/>
      <w:bCs/>
      <w:sz w:val="20"/>
      <w:szCs w:val="20"/>
      <w:lang w:eastAsia="nl-NL"/>
    </w:rPr>
  </w:style>
  <w:style w:type="paragraph" w:styleId="Revisie">
    <w:name w:val="Revision"/>
    <w:hidden/>
    <w:uiPriority w:val="99"/>
    <w:semiHidden/>
    <w:rsid w:val="003E2B70"/>
    <w:pPr>
      <w:spacing w:after="0" w:line="240" w:lineRule="auto"/>
    </w:pPr>
    <w:rPr>
      <w:rFonts w:ascii="Arial" w:eastAsia="Times New Roman" w:hAnsi="Arial" w:cs="Times New Roman"/>
      <w:sz w:val="20"/>
      <w:szCs w:val="24"/>
      <w:lang w:eastAsia="nl-NL"/>
    </w:rPr>
  </w:style>
  <w:style w:type="paragraph" w:customStyle="1" w:styleId="Default">
    <w:name w:val="Default"/>
    <w:rsid w:val="000A6F9F"/>
    <w:pPr>
      <w:autoSpaceDE w:val="0"/>
      <w:autoSpaceDN w:val="0"/>
      <w:adjustRightInd w:val="0"/>
      <w:spacing w:after="0"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690F8A"/>
    <w:rPr>
      <w:color w:val="605E5C"/>
      <w:shd w:val="clear" w:color="auto" w:fill="E1DFDD"/>
    </w:rPr>
  </w:style>
  <w:style w:type="character" w:styleId="GevolgdeHyperlink">
    <w:name w:val="FollowedHyperlink"/>
    <w:basedOn w:val="Standaardalinea-lettertype"/>
    <w:uiPriority w:val="99"/>
    <w:semiHidden/>
    <w:unhideWhenUsed/>
    <w:rsid w:val="0012322F"/>
    <w:rPr>
      <w:color w:val="954F72" w:themeColor="followedHyperlink"/>
      <w:u w:val="single"/>
    </w:rPr>
  </w:style>
  <w:style w:type="character" w:customStyle="1" w:styleId="normaltextrun">
    <w:name w:val="normaltextrun"/>
    <w:basedOn w:val="Standaardalinea-lettertype"/>
    <w:rsid w:val="0030400A"/>
  </w:style>
  <w:style w:type="character" w:customStyle="1" w:styleId="eop">
    <w:name w:val="eop"/>
    <w:basedOn w:val="Standaardalinea-lettertype"/>
    <w:rsid w:val="0030400A"/>
  </w:style>
  <w:style w:type="paragraph" w:customStyle="1" w:styleId="Nummering">
    <w:name w:val="_Nummering"/>
    <w:basedOn w:val="Standaard"/>
    <w:qFormat/>
    <w:rsid w:val="00645162"/>
    <w:pPr>
      <w:numPr>
        <w:numId w:val="17"/>
      </w:numPr>
      <w:contextualSpacing/>
    </w:pPr>
    <w:rPr>
      <w:lang w:eastAsia="zh-CN"/>
    </w:rPr>
  </w:style>
  <w:style w:type="character" w:styleId="Nadruk">
    <w:name w:val="Emphasis"/>
    <w:basedOn w:val="Standaardalinea-lettertype"/>
    <w:uiPriority w:val="20"/>
    <w:qFormat/>
    <w:rsid w:val="002D3015"/>
    <w:rPr>
      <w:rFonts w:cs="Times New Roman"/>
      <w:i/>
      <w:iCs/>
    </w:rPr>
  </w:style>
  <w:style w:type="character" w:customStyle="1" w:styleId="LijstalineaChar">
    <w:name w:val="Lijstalinea Char"/>
    <w:aliases w:val="Lijstalinea 2 Char,-_BOMW Char"/>
    <w:basedOn w:val="Standaardalinea-lettertype"/>
    <w:link w:val="Lijstalinea"/>
    <w:uiPriority w:val="34"/>
    <w:rsid w:val="00076CEB"/>
    <w:rPr>
      <w:rFonts w:ascii="Arial" w:eastAsia="Times New Roman" w:hAnsi="Arial" w:cs="Times New Roman"/>
      <w:sz w:val="20"/>
      <w:szCs w:val="24"/>
      <w:lang w:eastAsia="nl-NL"/>
    </w:rPr>
  </w:style>
  <w:style w:type="paragraph" w:customStyle="1" w:styleId="paragraph">
    <w:name w:val="paragraph"/>
    <w:basedOn w:val="Standaard"/>
    <w:rsid w:val="00455490"/>
    <w:pPr>
      <w:spacing w:before="100" w:beforeAutospacing="1" w:after="100" w:afterAutospacing="1" w:line="240" w:lineRule="auto"/>
    </w:pPr>
    <w:rPr>
      <w:rFonts w:ascii="Times New Roman" w:hAnsi="Times New Roman"/>
      <w:sz w:val="24"/>
    </w:rPr>
  </w:style>
  <w:style w:type="paragraph" w:customStyle="1" w:styleId="pf0">
    <w:name w:val="pf0"/>
    <w:basedOn w:val="Standaard"/>
    <w:rsid w:val="00DA6E5A"/>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DA6E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30881">
      <w:bodyDiv w:val="1"/>
      <w:marLeft w:val="0"/>
      <w:marRight w:val="0"/>
      <w:marTop w:val="0"/>
      <w:marBottom w:val="0"/>
      <w:divBdr>
        <w:top w:val="none" w:sz="0" w:space="0" w:color="auto"/>
        <w:left w:val="none" w:sz="0" w:space="0" w:color="auto"/>
        <w:bottom w:val="none" w:sz="0" w:space="0" w:color="auto"/>
        <w:right w:val="none" w:sz="0" w:space="0" w:color="auto"/>
      </w:divBdr>
    </w:div>
    <w:div w:id="18082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WA\Hogeschool%20Rotterdam\FIT-Inkoop%20-%20Strategisch%20-%20Documenten\2.%20Standaard%20documenten%20(templates\02%20Inschrijvingsfase\01%20Template%20EA%20openbaar\Bijlage%20xx%20Programma%20van%20Eis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96DD0C31EDF941A226331F91207658" ma:contentTypeVersion="3" ma:contentTypeDescription="Create a new document." ma:contentTypeScope="" ma:versionID="5cfe8776779196524cabd24ba2b8cbf7">
  <xsd:schema xmlns:xsd="http://www.w3.org/2001/XMLSchema" xmlns:xs="http://www.w3.org/2001/XMLSchema" xmlns:p="http://schemas.microsoft.com/office/2006/metadata/properties" xmlns:ns2="2b766c82-9b97-4f58-a38c-0a03bf5a0798" targetNamespace="http://schemas.microsoft.com/office/2006/metadata/properties" ma:root="true" ma:fieldsID="2ca6b8bd3c422e41c9269911b162c8ba" ns2:_="">
    <xsd:import namespace="2b766c82-9b97-4f58-a38c-0a03bf5a07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66c82-9b97-4f58-a38c-0a03bf5a0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08FAF-98BC-472B-A3B6-D59F787F9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66c82-9b97-4f58-a38c-0a03bf5a0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2A04C-360E-4DB8-9609-136D38196FF5}">
  <ds:schemaRefs>
    <ds:schemaRef ds:uri="http://schemas.microsoft.com/sharepoint/v3/contenttype/forms"/>
  </ds:schemaRefs>
</ds:datastoreItem>
</file>

<file path=customXml/itemProps3.xml><?xml version="1.0" encoding="utf-8"?>
<ds:datastoreItem xmlns:ds="http://schemas.openxmlformats.org/officeDocument/2006/customXml" ds:itemID="{6270C1A9-6D01-4419-977B-E2462FB87E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xx Programma van Eisen</Template>
  <TotalTime>0</TotalTime>
  <Pages>8</Pages>
  <Words>1723</Words>
  <Characters>9482</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Arkesteijn, W.A.F. (Winny)</dc:creator>
  <cp:keywords/>
  <dc:description/>
  <cp:lastModifiedBy>Arkesteijn, W.A.F. (Winny)</cp:lastModifiedBy>
  <cp:revision>8</cp:revision>
  <dcterms:created xsi:type="dcterms:W3CDTF">2023-10-20T07:58:00Z</dcterms:created>
  <dcterms:modified xsi:type="dcterms:W3CDTF">2023-10-27T09:44:00Z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0x0101007D96DD0C31EDF941A226331F91207658</vt:lpwstr>
  </property>
  <property fmtid="{D5CDD505-2E9C-101B-9397-08002B2CF9AE}" pid="3" name="MediaServiceImageTags">
    <vt:lpwstr/>
  </property>
</Properties>
</file>