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B35EF" w14:textId="54B286B6" w:rsidR="001003F3" w:rsidRPr="00D55F33" w:rsidRDefault="001003F3" w:rsidP="00D55F33">
      <w:pPr>
        <w:pStyle w:val="Kop10"/>
      </w:pPr>
      <w:bookmarkStart w:id="0" w:name="_Toc463883337"/>
      <w:r w:rsidRPr="00D55F33">
        <w:t xml:space="preserve">Bijlage </w:t>
      </w:r>
      <w:r w:rsidR="009757D5" w:rsidRPr="00D55F33">
        <w:t>1</w:t>
      </w:r>
      <w:r w:rsidR="00D55F33">
        <w:t xml:space="preserve"> </w:t>
      </w:r>
      <w:r w:rsidR="009757D5" w:rsidRPr="00D55F33">
        <w:t>Antwoordformulier vragenlijst marktconsultatie</w:t>
      </w:r>
      <w:r w:rsidRPr="00D55F33">
        <w:t xml:space="preserve"> </w:t>
      </w:r>
      <w:bookmarkEnd w:id="0"/>
    </w:p>
    <w:p w14:paraId="22A4C830" w14:textId="77777777" w:rsidR="00EF47BA" w:rsidRPr="00D55F33" w:rsidRDefault="00EF47BA" w:rsidP="009757D5">
      <w:pPr>
        <w:spacing w:line="300" w:lineRule="auto"/>
        <w:rPr>
          <w:rFonts w:asciiTheme="majorHAnsi" w:hAnsiTheme="majorHAnsi" w:cstheme="majorHAnsi"/>
          <w:color w:val="auto"/>
        </w:rPr>
      </w:pPr>
    </w:p>
    <w:tbl>
      <w:tblPr>
        <w:tblStyle w:val="Inkoop"/>
        <w:tblW w:w="6658" w:type="dxa"/>
        <w:tblLayout w:type="fixed"/>
        <w:tblLook w:val="0000" w:firstRow="0" w:lastRow="0" w:firstColumn="0" w:lastColumn="0" w:noHBand="0" w:noVBand="0"/>
      </w:tblPr>
      <w:tblGrid>
        <w:gridCol w:w="1980"/>
        <w:gridCol w:w="4678"/>
      </w:tblGrid>
      <w:tr w:rsidR="001003F3" w:rsidRPr="00D55F33" w14:paraId="0676A226" w14:textId="77777777" w:rsidTr="00141141">
        <w:trPr>
          <w:cnfStyle w:val="000000100000" w:firstRow="0" w:lastRow="0" w:firstColumn="0" w:lastColumn="0" w:oddVBand="0" w:evenVBand="0" w:oddHBand="1" w:evenHBand="0" w:firstRowFirstColumn="0" w:firstRowLastColumn="0" w:lastRowFirstColumn="0" w:lastRowLastColumn="0"/>
        </w:trPr>
        <w:tc>
          <w:tcPr>
            <w:tcW w:w="1980" w:type="dxa"/>
          </w:tcPr>
          <w:p w14:paraId="798130B6" w14:textId="77777777" w:rsidR="001003F3" w:rsidRPr="00D55F33" w:rsidRDefault="001003F3" w:rsidP="00473C59">
            <w:pPr>
              <w:pStyle w:val="BoZ-Standaard"/>
              <w:spacing w:line="300" w:lineRule="auto"/>
              <w:rPr>
                <w:rFonts w:asciiTheme="majorHAnsi" w:hAnsiTheme="majorHAnsi" w:cstheme="majorHAnsi"/>
                <w:b/>
                <w:color w:val="2C204E"/>
              </w:rPr>
            </w:pPr>
            <w:r w:rsidRPr="00D55F33">
              <w:rPr>
                <w:rFonts w:asciiTheme="majorHAnsi" w:hAnsiTheme="majorHAnsi" w:cstheme="majorHAnsi"/>
                <w:b/>
                <w:color w:val="2C204E"/>
              </w:rPr>
              <w:t>Naam</w:t>
            </w:r>
          </w:p>
        </w:tc>
        <w:tc>
          <w:tcPr>
            <w:tcW w:w="4678" w:type="dxa"/>
          </w:tcPr>
          <w:p w14:paraId="6C369ECA" w14:textId="77777777" w:rsidR="001003F3" w:rsidRPr="00D55F33" w:rsidRDefault="001003F3" w:rsidP="00473C59">
            <w:pPr>
              <w:pStyle w:val="BoZ-Standaard"/>
              <w:spacing w:line="300" w:lineRule="auto"/>
              <w:rPr>
                <w:rStyle w:val="Stijl3"/>
                <w:rFonts w:asciiTheme="majorHAnsi" w:hAnsiTheme="majorHAnsi" w:cstheme="majorHAnsi"/>
              </w:rPr>
            </w:pPr>
          </w:p>
        </w:tc>
      </w:tr>
      <w:tr w:rsidR="001003F3" w:rsidRPr="00D55F33" w14:paraId="6FE4B5DF" w14:textId="77777777" w:rsidTr="00141141">
        <w:trPr>
          <w:cnfStyle w:val="000000010000" w:firstRow="0" w:lastRow="0" w:firstColumn="0" w:lastColumn="0" w:oddVBand="0" w:evenVBand="0" w:oddHBand="0" w:evenHBand="1" w:firstRowFirstColumn="0" w:firstRowLastColumn="0" w:lastRowFirstColumn="0" w:lastRowLastColumn="0"/>
        </w:trPr>
        <w:tc>
          <w:tcPr>
            <w:tcW w:w="1980" w:type="dxa"/>
          </w:tcPr>
          <w:p w14:paraId="10373B8A" w14:textId="77777777" w:rsidR="001003F3" w:rsidRPr="00D55F33" w:rsidRDefault="001003F3" w:rsidP="00473C59">
            <w:pPr>
              <w:pStyle w:val="BoZ-Standaard"/>
              <w:spacing w:line="300" w:lineRule="auto"/>
              <w:rPr>
                <w:rFonts w:asciiTheme="majorHAnsi" w:hAnsiTheme="majorHAnsi" w:cstheme="majorHAnsi"/>
                <w:b/>
                <w:color w:val="2C204E"/>
              </w:rPr>
            </w:pPr>
            <w:r w:rsidRPr="00D55F33">
              <w:rPr>
                <w:rFonts w:asciiTheme="majorHAnsi" w:hAnsiTheme="majorHAnsi" w:cstheme="majorHAnsi"/>
                <w:b/>
                <w:color w:val="2C204E"/>
              </w:rPr>
              <w:t>Functie</w:t>
            </w:r>
          </w:p>
        </w:tc>
        <w:tc>
          <w:tcPr>
            <w:tcW w:w="4678" w:type="dxa"/>
          </w:tcPr>
          <w:p w14:paraId="31F3C54C" w14:textId="77777777" w:rsidR="001003F3" w:rsidRPr="00D55F33" w:rsidRDefault="001003F3" w:rsidP="00473C59">
            <w:pPr>
              <w:pStyle w:val="BoZ-Standaard"/>
              <w:spacing w:line="300" w:lineRule="auto"/>
              <w:rPr>
                <w:rStyle w:val="Stijl3"/>
                <w:rFonts w:asciiTheme="majorHAnsi" w:hAnsiTheme="majorHAnsi" w:cstheme="majorHAnsi"/>
              </w:rPr>
            </w:pPr>
          </w:p>
        </w:tc>
      </w:tr>
      <w:tr w:rsidR="001003F3" w:rsidRPr="00D55F33" w14:paraId="19F71915" w14:textId="77777777" w:rsidTr="00141141">
        <w:trPr>
          <w:cnfStyle w:val="000000100000" w:firstRow="0" w:lastRow="0" w:firstColumn="0" w:lastColumn="0" w:oddVBand="0" w:evenVBand="0" w:oddHBand="1" w:evenHBand="0" w:firstRowFirstColumn="0" w:firstRowLastColumn="0" w:lastRowFirstColumn="0" w:lastRowLastColumn="0"/>
          <w:trHeight w:val="297"/>
        </w:trPr>
        <w:tc>
          <w:tcPr>
            <w:tcW w:w="1980" w:type="dxa"/>
          </w:tcPr>
          <w:p w14:paraId="34220DDE" w14:textId="77777777" w:rsidR="001003F3" w:rsidRPr="00D55F33" w:rsidRDefault="001003F3" w:rsidP="00473C59">
            <w:pPr>
              <w:pStyle w:val="BoZ-Standaard"/>
              <w:spacing w:line="300" w:lineRule="auto"/>
              <w:rPr>
                <w:rFonts w:asciiTheme="majorHAnsi" w:hAnsiTheme="majorHAnsi" w:cstheme="majorHAnsi"/>
                <w:b/>
                <w:color w:val="2C204E"/>
              </w:rPr>
            </w:pPr>
            <w:r w:rsidRPr="00D55F33">
              <w:rPr>
                <w:rFonts w:asciiTheme="majorHAnsi" w:hAnsiTheme="majorHAnsi" w:cstheme="majorHAnsi"/>
                <w:b/>
                <w:color w:val="2C204E"/>
              </w:rPr>
              <w:t>Onderneming</w:t>
            </w:r>
          </w:p>
        </w:tc>
        <w:tc>
          <w:tcPr>
            <w:tcW w:w="4678" w:type="dxa"/>
          </w:tcPr>
          <w:p w14:paraId="197AE02F" w14:textId="77777777" w:rsidR="001003F3" w:rsidRPr="00D55F33" w:rsidRDefault="001003F3" w:rsidP="00473C59">
            <w:pPr>
              <w:pStyle w:val="BoZ-Standaard"/>
              <w:spacing w:line="300" w:lineRule="auto"/>
              <w:rPr>
                <w:rStyle w:val="Stijl3"/>
                <w:rFonts w:asciiTheme="majorHAnsi" w:hAnsiTheme="majorHAnsi" w:cstheme="majorHAnsi"/>
              </w:rPr>
            </w:pPr>
          </w:p>
        </w:tc>
      </w:tr>
    </w:tbl>
    <w:p w14:paraId="7B0DA8D1" w14:textId="49C685DE" w:rsidR="00F437DB" w:rsidRPr="00D55F33" w:rsidRDefault="00F437DB" w:rsidP="00473C59">
      <w:pPr>
        <w:spacing w:line="300" w:lineRule="auto"/>
        <w:rPr>
          <w:rFonts w:asciiTheme="majorHAnsi" w:hAnsiTheme="majorHAnsi" w:cstheme="majorHAnsi"/>
        </w:rPr>
      </w:pPr>
    </w:p>
    <w:p w14:paraId="600A72DC" w14:textId="71EEF3F2" w:rsidR="00F3106B" w:rsidRPr="00D55F33" w:rsidRDefault="00F3106B" w:rsidP="378C1786">
      <w:pPr>
        <w:spacing w:line="300" w:lineRule="auto"/>
        <w:rPr>
          <w:rFonts w:asciiTheme="majorHAnsi" w:hAnsiTheme="majorHAnsi" w:cstheme="majorBidi"/>
          <w:color w:val="auto"/>
        </w:rPr>
      </w:pPr>
      <w:r w:rsidRPr="378C1786">
        <w:rPr>
          <w:rFonts w:asciiTheme="majorHAnsi" w:hAnsiTheme="majorHAnsi" w:cstheme="majorBidi"/>
          <w:color w:val="auto"/>
        </w:rPr>
        <w:t xml:space="preserve">U wordt verzocht in onderstaand antwoordformulier uw beantwoording van de vragen zo volledig mogelijk in te vullen en vervolgens te uploaden in </w:t>
      </w:r>
      <w:proofErr w:type="spellStart"/>
      <w:r w:rsidR="006225ED">
        <w:rPr>
          <w:rFonts w:asciiTheme="majorHAnsi" w:hAnsiTheme="majorHAnsi" w:cstheme="majorBidi"/>
          <w:color w:val="auto"/>
        </w:rPr>
        <w:t>TenderNed</w:t>
      </w:r>
      <w:proofErr w:type="spellEnd"/>
      <w:r w:rsidRPr="378C1786">
        <w:rPr>
          <w:rFonts w:asciiTheme="majorHAnsi" w:hAnsiTheme="majorHAnsi" w:cstheme="majorBidi"/>
          <w:color w:val="auto"/>
        </w:rPr>
        <w:t>.</w:t>
      </w:r>
    </w:p>
    <w:p w14:paraId="7E9F0FF8" w14:textId="376608E2" w:rsidR="00F3106B" w:rsidRPr="00D55F33" w:rsidRDefault="00F3106B" w:rsidP="00473C59">
      <w:pPr>
        <w:spacing w:line="300" w:lineRule="auto"/>
        <w:rPr>
          <w:rFonts w:asciiTheme="majorHAnsi" w:hAnsiTheme="majorHAnsi" w:cstheme="majorHAnsi"/>
        </w:rPr>
      </w:pPr>
    </w:p>
    <w:p w14:paraId="42389C3A" w14:textId="77777777" w:rsidR="00D55F33" w:rsidRPr="00D55F33" w:rsidRDefault="00D55F33" w:rsidP="00D55F33">
      <w:pPr>
        <w:rPr>
          <w:rFonts w:asciiTheme="majorHAnsi" w:hAnsiTheme="majorHAnsi" w:cstheme="majorHAnsi"/>
        </w:rPr>
      </w:pPr>
    </w:p>
    <w:tbl>
      <w:tblPr>
        <w:tblStyle w:val="Tabelraster"/>
        <w:tblW w:w="0" w:type="auto"/>
        <w:tblLook w:val="04A0" w:firstRow="1" w:lastRow="0" w:firstColumn="1" w:lastColumn="0" w:noHBand="0" w:noVBand="1"/>
      </w:tblPr>
      <w:tblGrid>
        <w:gridCol w:w="487"/>
        <w:gridCol w:w="6897"/>
        <w:gridCol w:w="7631"/>
      </w:tblGrid>
      <w:tr w:rsidR="00D55F33" w:rsidRPr="00D55F33" w14:paraId="3F19C4E6" w14:textId="3BF49C34" w:rsidTr="378C1786">
        <w:tc>
          <w:tcPr>
            <w:tcW w:w="457" w:type="dxa"/>
          </w:tcPr>
          <w:p w14:paraId="10CE3F14"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Nr.</w:t>
            </w:r>
          </w:p>
        </w:tc>
        <w:tc>
          <w:tcPr>
            <w:tcW w:w="6909" w:type="dxa"/>
          </w:tcPr>
          <w:p w14:paraId="5356AC38"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Vraag</w:t>
            </w:r>
          </w:p>
        </w:tc>
        <w:tc>
          <w:tcPr>
            <w:tcW w:w="7649" w:type="dxa"/>
          </w:tcPr>
          <w:p w14:paraId="32193F1F" w14:textId="55B6C658"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Antwoord</w:t>
            </w:r>
          </w:p>
        </w:tc>
      </w:tr>
      <w:tr w:rsidR="00D55F33" w:rsidRPr="00D55F33" w14:paraId="2B806384" w14:textId="5ED1479A" w:rsidTr="378C1786">
        <w:tc>
          <w:tcPr>
            <w:tcW w:w="457" w:type="dxa"/>
          </w:tcPr>
          <w:p w14:paraId="5AA37C40"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1</w:t>
            </w:r>
          </w:p>
        </w:tc>
        <w:tc>
          <w:tcPr>
            <w:tcW w:w="6909" w:type="dxa"/>
          </w:tcPr>
          <w:p w14:paraId="4CE29524"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Het Graafschap College werkt aan het verhogen van de bewustwording van informatiebeveiliging en privacy aan de hand van het NBA Volwassenheidsmodel voor Informatiebeveiliging (bijlage 2) en Toetsingskader Privacy (bijlage 3). Welke instrumenten zijn er nu in de markt om het Graafschap College te ondersteunen om hier vanuit bewustwording invulling aan te geven?</w:t>
            </w:r>
          </w:p>
        </w:tc>
        <w:tc>
          <w:tcPr>
            <w:tcW w:w="7649" w:type="dxa"/>
          </w:tcPr>
          <w:p w14:paraId="1DB4C0A7"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2B9EBD00" w14:textId="2F09C4D1" w:rsidTr="378C1786">
        <w:tc>
          <w:tcPr>
            <w:tcW w:w="457" w:type="dxa"/>
          </w:tcPr>
          <w:p w14:paraId="777685D5"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2</w:t>
            </w:r>
          </w:p>
        </w:tc>
        <w:tc>
          <w:tcPr>
            <w:tcW w:w="6909" w:type="dxa"/>
          </w:tcPr>
          <w:p w14:paraId="18F93624"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Hoe kunnen deze instrumenten voorzien in het monitoren van de inspanningen in het programma (van bestaande situatie, via activiteiten naar nieuwe situatie)? </w:t>
            </w:r>
          </w:p>
        </w:tc>
        <w:tc>
          <w:tcPr>
            <w:tcW w:w="7649" w:type="dxa"/>
          </w:tcPr>
          <w:p w14:paraId="24D05F8B"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6992ADCF" w14:textId="6DB749D1" w:rsidTr="378C1786">
        <w:tc>
          <w:tcPr>
            <w:tcW w:w="457" w:type="dxa"/>
          </w:tcPr>
          <w:p w14:paraId="03C56C24"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3</w:t>
            </w:r>
          </w:p>
        </w:tc>
        <w:tc>
          <w:tcPr>
            <w:tcW w:w="6909" w:type="dxa"/>
          </w:tcPr>
          <w:p w14:paraId="47D24AF7"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Op welke manier kunnen de belangrijkste risico’s worden geïdentificeerd waartegen de organisatie zich moet beschermen in relatie tot beveiligingsbewustzijn? </w:t>
            </w:r>
          </w:p>
        </w:tc>
        <w:tc>
          <w:tcPr>
            <w:tcW w:w="7649" w:type="dxa"/>
          </w:tcPr>
          <w:p w14:paraId="2B97D39C"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3B64C966" w14:textId="11667DDE" w:rsidTr="378C1786">
        <w:tc>
          <w:tcPr>
            <w:tcW w:w="457" w:type="dxa"/>
          </w:tcPr>
          <w:p w14:paraId="3B22D45D"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4</w:t>
            </w:r>
          </w:p>
        </w:tc>
        <w:tc>
          <w:tcPr>
            <w:tcW w:w="6909" w:type="dxa"/>
          </w:tcPr>
          <w:p w14:paraId="4239B86B"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Wat zijn de verschillende manieren om het gedrag van medewerkers te beïnvloeden om zo de bewustwording in het kader van informatiebeveiliging en privacy te verhogen? </w:t>
            </w:r>
          </w:p>
        </w:tc>
        <w:tc>
          <w:tcPr>
            <w:tcW w:w="7649" w:type="dxa"/>
          </w:tcPr>
          <w:p w14:paraId="23F76D0A"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237278E6" w14:textId="67A8F177" w:rsidTr="378C1786">
        <w:tc>
          <w:tcPr>
            <w:tcW w:w="457" w:type="dxa"/>
          </w:tcPr>
          <w:p w14:paraId="248F1071"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5</w:t>
            </w:r>
          </w:p>
        </w:tc>
        <w:tc>
          <w:tcPr>
            <w:tcW w:w="6909" w:type="dxa"/>
          </w:tcPr>
          <w:p w14:paraId="1F769658"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En welke methode(n) is/zijn er om het beveiligingsbewustzijn effectief onderdeel te maken van het personeelsbeleid? </w:t>
            </w:r>
          </w:p>
        </w:tc>
        <w:tc>
          <w:tcPr>
            <w:tcW w:w="7649" w:type="dxa"/>
          </w:tcPr>
          <w:p w14:paraId="57443D7E"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14CE4272" w14:textId="72F06BCD" w:rsidTr="378C1786">
        <w:tc>
          <w:tcPr>
            <w:tcW w:w="457" w:type="dxa"/>
          </w:tcPr>
          <w:p w14:paraId="7994DB9B"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lastRenderedPageBreak/>
              <w:t>6</w:t>
            </w:r>
          </w:p>
        </w:tc>
        <w:tc>
          <w:tcPr>
            <w:tcW w:w="6909" w:type="dxa"/>
          </w:tcPr>
          <w:p w14:paraId="5EB9B128"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Op welke wijze kunnen bestuur en management worden betrokken in de aanpak om te zorgen voor commitment en draagvlak? </w:t>
            </w:r>
          </w:p>
        </w:tc>
        <w:tc>
          <w:tcPr>
            <w:tcW w:w="7649" w:type="dxa"/>
          </w:tcPr>
          <w:p w14:paraId="0C649368"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0C5CBD22" w14:textId="6AC95233" w:rsidTr="378C1786">
        <w:tc>
          <w:tcPr>
            <w:tcW w:w="457" w:type="dxa"/>
          </w:tcPr>
          <w:p w14:paraId="47D7CD01"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7</w:t>
            </w:r>
          </w:p>
        </w:tc>
        <w:tc>
          <w:tcPr>
            <w:tcW w:w="6909" w:type="dxa"/>
          </w:tcPr>
          <w:p w14:paraId="3CE0850B"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Welke specifieke onderwerpen voor het Graafschap College zijn beschikbaar in uw programma naast de algemene informatieveiligheid- en privacy-onderwerpen? </w:t>
            </w:r>
          </w:p>
        </w:tc>
        <w:tc>
          <w:tcPr>
            <w:tcW w:w="7649" w:type="dxa"/>
          </w:tcPr>
          <w:p w14:paraId="48636A4F"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56A3A55D" w14:textId="342B014A" w:rsidTr="378C1786">
        <w:tc>
          <w:tcPr>
            <w:tcW w:w="457" w:type="dxa"/>
          </w:tcPr>
          <w:p w14:paraId="5CD0756D"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8</w:t>
            </w:r>
          </w:p>
        </w:tc>
        <w:tc>
          <w:tcPr>
            <w:tcW w:w="6909" w:type="dxa"/>
          </w:tcPr>
          <w:p w14:paraId="4435B9A7"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Welke mogelijkheden zijn er om het programma doelgroep-specifiek in te richten op de belevingswereld van de verschillende soorten medewerkers/vakgroepen?</w:t>
            </w:r>
          </w:p>
          <w:p w14:paraId="5C201A73" w14:textId="77777777" w:rsidR="00D55F33" w:rsidRPr="00D55F33" w:rsidRDefault="00D55F33" w:rsidP="009C6F33">
            <w:pPr>
              <w:rPr>
                <w:rFonts w:asciiTheme="majorHAnsi" w:hAnsiTheme="majorHAnsi" w:cstheme="majorHAnsi"/>
                <w:color w:val="auto"/>
              </w:rPr>
            </w:pPr>
          </w:p>
        </w:tc>
        <w:tc>
          <w:tcPr>
            <w:tcW w:w="7649" w:type="dxa"/>
          </w:tcPr>
          <w:p w14:paraId="70DD4FAB" w14:textId="77777777" w:rsidR="00D55F33" w:rsidRPr="00D55F33" w:rsidRDefault="00D55F33" w:rsidP="009C6F33">
            <w:pPr>
              <w:rPr>
                <w:rFonts w:asciiTheme="majorHAnsi" w:hAnsiTheme="majorHAnsi" w:cstheme="majorHAnsi"/>
                <w:color w:val="auto"/>
              </w:rPr>
            </w:pPr>
          </w:p>
        </w:tc>
      </w:tr>
      <w:tr w:rsidR="00D55F33" w:rsidRPr="00D55F33" w14:paraId="0194962F" w14:textId="00736D91" w:rsidTr="378C1786">
        <w:tc>
          <w:tcPr>
            <w:tcW w:w="457" w:type="dxa"/>
          </w:tcPr>
          <w:p w14:paraId="5F0BB6BA"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9</w:t>
            </w:r>
          </w:p>
        </w:tc>
        <w:tc>
          <w:tcPr>
            <w:tcW w:w="6909" w:type="dxa"/>
          </w:tcPr>
          <w:p w14:paraId="5F6DE485" w14:textId="77777777" w:rsidR="00D55F33" w:rsidRPr="00D55F33" w:rsidRDefault="00D55F33" w:rsidP="009C6F33">
            <w:pPr>
              <w:rPr>
                <w:rFonts w:asciiTheme="majorHAnsi" w:hAnsiTheme="majorHAnsi" w:cstheme="majorHAnsi"/>
                <w:color w:val="auto"/>
              </w:rPr>
            </w:pPr>
            <w:r w:rsidRPr="00D55F33">
              <w:rPr>
                <w:rFonts w:asciiTheme="majorHAnsi" w:hAnsiTheme="majorHAnsi" w:cstheme="majorHAnsi"/>
                <w:color w:val="auto"/>
              </w:rPr>
              <w:t>Aan welke tijdsbesteding op jaarbasis moeten wij denken per doelgroep?</w:t>
            </w:r>
          </w:p>
          <w:p w14:paraId="15E4B230" w14:textId="77777777" w:rsidR="00D55F33" w:rsidRPr="00D55F33" w:rsidRDefault="00D55F33" w:rsidP="009C6F33">
            <w:pPr>
              <w:rPr>
                <w:rFonts w:asciiTheme="majorHAnsi" w:hAnsiTheme="majorHAnsi" w:cstheme="majorHAnsi"/>
                <w:color w:val="auto"/>
              </w:rPr>
            </w:pPr>
          </w:p>
        </w:tc>
        <w:tc>
          <w:tcPr>
            <w:tcW w:w="7649" w:type="dxa"/>
          </w:tcPr>
          <w:p w14:paraId="673EF132" w14:textId="77777777" w:rsidR="00D55F33" w:rsidRPr="00D55F33" w:rsidRDefault="00D55F33" w:rsidP="009C6F33">
            <w:pPr>
              <w:rPr>
                <w:rFonts w:asciiTheme="majorHAnsi" w:hAnsiTheme="majorHAnsi" w:cstheme="majorHAnsi"/>
                <w:color w:val="auto"/>
              </w:rPr>
            </w:pPr>
          </w:p>
        </w:tc>
      </w:tr>
      <w:tr w:rsidR="00D55F33" w:rsidRPr="00D55F33" w14:paraId="5A80BB0C" w14:textId="7A9EB630" w:rsidTr="378C1786">
        <w:tc>
          <w:tcPr>
            <w:tcW w:w="457" w:type="dxa"/>
          </w:tcPr>
          <w:p w14:paraId="770688BD" w14:textId="2F2B7A92" w:rsidR="00D55F33" w:rsidRPr="00D55F33" w:rsidRDefault="00D55F33" w:rsidP="378C1786">
            <w:pPr>
              <w:rPr>
                <w:rFonts w:asciiTheme="majorHAnsi" w:hAnsiTheme="majorHAnsi" w:cstheme="majorBidi"/>
                <w:color w:val="auto"/>
              </w:rPr>
            </w:pPr>
            <w:r w:rsidRPr="378C1786">
              <w:rPr>
                <w:rFonts w:asciiTheme="majorHAnsi" w:hAnsiTheme="majorHAnsi" w:cstheme="majorBidi"/>
                <w:color w:val="auto"/>
              </w:rPr>
              <w:t>1</w:t>
            </w:r>
            <w:r w:rsidR="57B481B2" w:rsidRPr="378C1786">
              <w:rPr>
                <w:rFonts w:asciiTheme="majorHAnsi" w:hAnsiTheme="majorHAnsi" w:cstheme="majorBidi"/>
                <w:color w:val="auto"/>
              </w:rPr>
              <w:t>0</w:t>
            </w:r>
          </w:p>
        </w:tc>
        <w:tc>
          <w:tcPr>
            <w:tcW w:w="6909" w:type="dxa"/>
          </w:tcPr>
          <w:p w14:paraId="50B8BEE8"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Kunt u toelichten hoe uw dienstverlening kan bijdragen tot het beperken van de administratieve beheerlast van het Graafschap College? </w:t>
            </w:r>
          </w:p>
        </w:tc>
        <w:tc>
          <w:tcPr>
            <w:tcW w:w="7649" w:type="dxa"/>
          </w:tcPr>
          <w:p w14:paraId="35C043BA"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45AD8641" w14:textId="68ED1990" w:rsidTr="378C1786">
        <w:tc>
          <w:tcPr>
            <w:tcW w:w="457" w:type="dxa"/>
          </w:tcPr>
          <w:p w14:paraId="1794A35D" w14:textId="73ED4F77" w:rsidR="00D55F33" w:rsidRPr="00D55F33" w:rsidRDefault="00D55F33" w:rsidP="378C1786">
            <w:pPr>
              <w:rPr>
                <w:rFonts w:asciiTheme="majorHAnsi" w:hAnsiTheme="majorHAnsi" w:cstheme="majorBidi"/>
                <w:color w:val="auto"/>
              </w:rPr>
            </w:pPr>
            <w:r w:rsidRPr="378C1786">
              <w:rPr>
                <w:rFonts w:asciiTheme="majorHAnsi" w:hAnsiTheme="majorHAnsi" w:cstheme="majorBidi"/>
                <w:color w:val="auto"/>
              </w:rPr>
              <w:t>1</w:t>
            </w:r>
            <w:r w:rsidR="7633A12D" w:rsidRPr="378C1786">
              <w:rPr>
                <w:rFonts w:asciiTheme="majorHAnsi" w:hAnsiTheme="majorHAnsi" w:cstheme="majorBidi"/>
                <w:color w:val="auto"/>
              </w:rPr>
              <w:t>1</w:t>
            </w:r>
          </w:p>
        </w:tc>
        <w:tc>
          <w:tcPr>
            <w:tcW w:w="6909" w:type="dxa"/>
          </w:tcPr>
          <w:p w14:paraId="3C4BDEC2"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Wat is een indicatie van de kosten op jaarbasis voor uw programma, gebaseerd op 1150 medewerkers en 15% verloop per jaar? (deze aantallen zijn indicatief, hieraan kunnen geen rechten worden ontleend)</w:t>
            </w:r>
          </w:p>
        </w:tc>
        <w:tc>
          <w:tcPr>
            <w:tcW w:w="7649" w:type="dxa"/>
          </w:tcPr>
          <w:p w14:paraId="6AFA8BEA"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1EA4EE8A" w14:textId="1290CAF6" w:rsidTr="378C1786">
        <w:tc>
          <w:tcPr>
            <w:tcW w:w="457" w:type="dxa"/>
          </w:tcPr>
          <w:p w14:paraId="2D0433EC" w14:textId="42A20C4B" w:rsidR="00D55F33" w:rsidRPr="00D55F33" w:rsidRDefault="00D55F33" w:rsidP="378C1786">
            <w:pPr>
              <w:rPr>
                <w:rFonts w:asciiTheme="majorHAnsi" w:hAnsiTheme="majorHAnsi" w:cstheme="majorBidi"/>
                <w:color w:val="auto"/>
              </w:rPr>
            </w:pPr>
            <w:r w:rsidRPr="378C1786">
              <w:rPr>
                <w:rFonts w:asciiTheme="majorHAnsi" w:hAnsiTheme="majorHAnsi" w:cstheme="majorBidi"/>
                <w:color w:val="auto"/>
              </w:rPr>
              <w:t>1</w:t>
            </w:r>
            <w:r w:rsidR="0460F929" w:rsidRPr="378C1786">
              <w:rPr>
                <w:rFonts w:asciiTheme="majorHAnsi" w:hAnsiTheme="majorHAnsi" w:cstheme="majorBidi"/>
                <w:color w:val="auto"/>
              </w:rPr>
              <w:t>2</w:t>
            </w:r>
          </w:p>
        </w:tc>
        <w:tc>
          <w:tcPr>
            <w:tcW w:w="6909" w:type="dxa"/>
          </w:tcPr>
          <w:p w14:paraId="1548A314"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Welke trends en ontwikkelingen ziet u de komende jaren op het gebied van bewustwording van informatiebeveiliging en privacy? </w:t>
            </w:r>
          </w:p>
        </w:tc>
        <w:tc>
          <w:tcPr>
            <w:tcW w:w="7649" w:type="dxa"/>
          </w:tcPr>
          <w:p w14:paraId="57C6EA9A" w14:textId="77777777" w:rsidR="00D55F33" w:rsidRPr="00D55F33" w:rsidRDefault="00D55F33" w:rsidP="009C6F33">
            <w:pPr>
              <w:spacing w:after="160" w:line="259" w:lineRule="auto"/>
              <w:rPr>
                <w:rFonts w:asciiTheme="majorHAnsi" w:hAnsiTheme="majorHAnsi" w:cstheme="majorHAnsi"/>
                <w:color w:val="auto"/>
              </w:rPr>
            </w:pPr>
          </w:p>
        </w:tc>
      </w:tr>
      <w:tr w:rsidR="00D55F33" w:rsidRPr="00D55F33" w14:paraId="28B0494A" w14:textId="58064383" w:rsidTr="378C1786">
        <w:tc>
          <w:tcPr>
            <w:tcW w:w="457" w:type="dxa"/>
          </w:tcPr>
          <w:p w14:paraId="385FE76B" w14:textId="3CBCCF55" w:rsidR="00D55F33" w:rsidRPr="00D55F33" w:rsidRDefault="00D55F33" w:rsidP="378C1786">
            <w:pPr>
              <w:rPr>
                <w:rFonts w:asciiTheme="majorHAnsi" w:hAnsiTheme="majorHAnsi" w:cstheme="majorBidi"/>
                <w:color w:val="auto"/>
              </w:rPr>
            </w:pPr>
            <w:r w:rsidRPr="378C1786">
              <w:rPr>
                <w:rFonts w:asciiTheme="majorHAnsi" w:hAnsiTheme="majorHAnsi" w:cstheme="majorBidi"/>
                <w:color w:val="auto"/>
              </w:rPr>
              <w:t>1</w:t>
            </w:r>
            <w:r w:rsidR="532494E2" w:rsidRPr="378C1786">
              <w:rPr>
                <w:rFonts w:asciiTheme="majorHAnsi" w:hAnsiTheme="majorHAnsi" w:cstheme="majorBidi"/>
                <w:color w:val="auto"/>
              </w:rPr>
              <w:t>3</w:t>
            </w:r>
          </w:p>
        </w:tc>
        <w:tc>
          <w:tcPr>
            <w:tcW w:w="6909" w:type="dxa"/>
          </w:tcPr>
          <w:p w14:paraId="523DD20E" w14:textId="77777777" w:rsidR="00D55F33" w:rsidRPr="00D55F33" w:rsidRDefault="00D55F33" w:rsidP="009C6F33">
            <w:pPr>
              <w:spacing w:after="160" w:line="259" w:lineRule="auto"/>
              <w:rPr>
                <w:rFonts w:asciiTheme="majorHAnsi" w:hAnsiTheme="majorHAnsi" w:cstheme="majorHAnsi"/>
                <w:color w:val="auto"/>
              </w:rPr>
            </w:pPr>
            <w:r w:rsidRPr="00D55F33">
              <w:rPr>
                <w:rFonts w:asciiTheme="majorHAnsi" w:hAnsiTheme="majorHAnsi" w:cstheme="majorHAnsi"/>
                <w:color w:val="auto"/>
              </w:rPr>
              <w:t xml:space="preserve">Welke tips, informatie of adviezen wilt u het Graafschap College verder meegeven dat nog niet behandeld is in de bovenstaande vragen, maar naar uw mening wel van belang is voor het opstellen van een goede uitvraag? </w:t>
            </w:r>
          </w:p>
        </w:tc>
        <w:tc>
          <w:tcPr>
            <w:tcW w:w="7649" w:type="dxa"/>
          </w:tcPr>
          <w:p w14:paraId="0358EE75" w14:textId="77777777" w:rsidR="00D55F33" w:rsidRPr="00D55F33" w:rsidRDefault="00D55F33" w:rsidP="009C6F33">
            <w:pPr>
              <w:spacing w:after="160" w:line="259" w:lineRule="auto"/>
              <w:rPr>
                <w:rFonts w:asciiTheme="majorHAnsi" w:hAnsiTheme="majorHAnsi" w:cstheme="majorHAnsi"/>
                <w:color w:val="auto"/>
              </w:rPr>
            </w:pPr>
          </w:p>
        </w:tc>
      </w:tr>
    </w:tbl>
    <w:p w14:paraId="0DF86C6F" w14:textId="77777777" w:rsidR="00D55F33" w:rsidRPr="00D55F33" w:rsidRDefault="00D55F33" w:rsidP="00D55F33">
      <w:pPr>
        <w:rPr>
          <w:rFonts w:asciiTheme="majorHAnsi" w:hAnsiTheme="majorHAnsi" w:cstheme="majorHAnsi"/>
          <w:color w:val="auto"/>
        </w:rPr>
      </w:pPr>
    </w:p>
    <w:p w14:paraId="606F9945" w14:textId="0584F99D" w:rsidR="00666F62" w:rsidRPr="00D55F33" w:rsidRDefault="00666F62" w:rsidP="003C6229">
      <w:pPr>
        <w:rPr>
          <w:rFonts w:asciiTheme="majorHAnsi" w:hAnsiTheme="majorHAnsi" w:cstheme="majorHAnsi"/>
        </w:rPr>
      </w:pPr>
    </w:p>
    <w:sectPr w:rsidR="00666F62" w:rsidRPr="00D55F33" w:rsidSect="00FA1D75">
      <w:headerReference w:type="default" r:id="rId10"/>
      <w:footerReference w:type="default" r:id="rId11"/>
      <w:pgSz w:w="16838" w:h="11906" w:orient="landscape"/>
      <w:pgMar w:top="1417" w:right="82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93AD" w14:textId="77777777" w:rsidR="003F66F2" w:rsidRDefault="003F66F2" w:rsidP="001003F3">
      <w:r>
        <w:separator/>
      </w:r>
    </w:p>
  </w:endnote>
  <w:endnote w:type="continuationSeparator" w:id="0">
    <w:p w14:paraId="49D88ECE" w14:textId="77777777" w:rsidR="003F66F2" w:rsidRDefault="003F66F2" w:rsidP="001003F3">
      <w:r>
        <w:continuationSeparator/>
      </w:r>
    </w:p>
  </w:endnote>
  <w:endnote w:type="continuationNotice" w:id="1">
    <w:p w14:paraId="7DD519D9" w14:textId="77777777" w:rsidR="00945E33" w:rsidRDefault="00945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C622" w14:textId="77777777" w:rsidR="00421773" w:rsidRPr="00421773" w:rsidRDefault="00421773" w:rsidP="00421773">
    <w:pPr>
      <w:pStyle w:val="Voettekst"/>
      <w:jc w:val="center"/>
      <w:rPr>
        <w:rFonts w:eastAsiaTheme="minorHAnsi" w:cs="Calibri"/>
        <w:color w:val="808080" w:themeColor="background1" w:themeShade="80"/>
        <w:sz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E549" w14:textId="77777777" w:rsidR="003F66F2" w:rsidRDefault="003F66F2" w:rsidP="001003F3">
      <w:r>
        <w:separator/>
      </w:r>
    </w:p>
  </w:footnote>
  <w:footnote w:type="continuationSeparator" w:id="0">
    <w:p w14:paraId="3F2BA7C8" w14:textId="77777777" w:rsidR="003F66F2" w:rsidRDefault="003F66F2" w:rsidP="001003F3">
      <w:r>
        <w:continuationSeparator/>
      </w:r>
    </w:p>
  </w:footnote>
  <w:footnote w:type="continuationNotice" w:id="1">
    <w:p w14:paraId="1E3963A5" w14:textId="77777777" w:rsidR="00945E33" w:rsidRDefault="00945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7CE8" w14:textId="422AEA2A" w:rsidR="001003F3" w:rsidRPr="002A4588" w:rsidRDefault="001003F3" w:rsidP="001003F3">
    <w:pPr>
      <w:pStyle w:val="Koptekst"/>
      <w:jc w:val="right"/>
      <w:rPr>
        <w:rFonts w:ascii="Calibri Light" w:hAnsi="Calibri Light" w:cs="Calibri Light"/>
        <w:i/>
        <w:color w:val="2C204E"/>
        <w:sz w:val="20"/>
      </w:rPr>
    </w:pPr>
    <w:r w:rsidRPr="002A4588">
      <w:rPr>
        <w:rFonts w:ascii="Calibri Light" w:hAnsi="Calibri Light" w:cs="Calibri Light"/>
        <w:i/>
      </w:rPr>
      <w:tab/>
    </w:r>
    <w:r w:rsidRPr="002A4588">
      <w:rPr>
        <w:rFonts w:ascii="Calibri Light" w:hAnsi="Calibri Light" w:cs="Calibri Light"/>
        <w:i/>
        <w:color w:val="2C204E"/>
        <w:sz w:val="20"/>
      </w:rPr>
      <w:t xml:space="preserve">Behorende bij de </w:t>
    </w:r>
    <w:r w:rsidR="009F0373">
      <w:rPr>
        <w:rFonts w:ascii="Calibri Light" w:hAnsi="Calibri Light" w:cs="Calibri Light"/>
        <w:i/>
        <w:color w:val="2C204E"/>
        <w:sz w:val="20"/>
      </w:rPr>
      <w:t>marktconsultatie</w:t>
    </w:r>
    <w:r w:rsidRPr="002A4588">
      <w:rPr>
        <w:rFonts w:ascii="Calibri Light" w:hAnsi="Calibri Light" w:cs="Calibri Light"/>
        <w:i/>
        <w:color w:val="2C204E"/>
        <w:sz w:val="20"/>
      </w:rPr>
      <w:t xml:space="preserve">: </w:t>
    </w:r>
    <w:r w:rsidR="00D55F33">
      <w:rPr>
        <w:rFonts w:ascii="Calibri Light" w:hAnsi="Calibri Light" w:cs="Calibri Light"/>
        <w:i/>
        <w:color w:val="2C204E"/>
        <w:sz w:val="20"/>
      </w:rPr>
      <w:t>‘</w:t>
    </w:r>
    <w:sdt>
      <w:sdtPr>
        <w:rPr>
          <w:rStyle w:val="Stijl1"/>
          <w:rFonts w:ascii="Calibri Light" w:hAnsi="Calibri Light" w:cs="Calibri Light"/>
        </w:rPr>
        <w:id w:val="1924530887"/>
        <w:placeholder>
          <w:docPart w:val="205D67E88FC8416E936A4F20DB43BAC2"/>
        </w:placeholder>
      </w:sdtPr>
      <w:sdtEndPr>
        <w:rPr>
          <w:rStyle w:val="Standaardalinea-lettertype"/>
          <w:i w:val="0"/>
          <w:color w:val="666699"/>
          <w:sz w:val="22"/>
        </w:rPr>
      </w:sdtEndPr>
      <w:sdtContent>
        <w:r w:rsidR="009F0373">
          <w:rPr>
            <w:rStyle w:val="Stijl1"/>
            <w:rFonts w:ascii="Calibri Light" w:hAnsi="Calibri Light" w:cs="Calibri Light"/>
          </w:rPr>
          <w:t>Verhogen bewust</w:t>
        </w:r>
        <w:r w:rsidR="00BA4612">
          <w:rPr>
            <w:rStyle w:val="Stijl1"/>
            <w:rFonts w:ascii="Calibri Light" w:hAnsi="Calibri Light" w:cs="Calibri Light"/>
          </w:rPr>
          <w:t>wording informatiebeveiliging &amp; privacy</w:t>
        </w:r>
      </w:sdtContent>
    </w:sdt>
    <w:r w:rsidR="00D55F33">
      <w:rPr>
        <w:rFonts w:ascii="Calibri Light" w:hAnsi="Calibri Light" w:cs="Calibri Light"/>
        <w:i/>
        <w:color w:val="2C204E"/>
        <w:sz w:val="20"/>
      </w:rPr>
      <w:t>’</w:t>
    </w:r>
  </w:p>
  <w:p w14:paraId="45479271" w14:textId="77777777" w:rsidR="001003F3" w:rsidRPr="002A4588" w:rsidRDefault="001003F3" w:rsidP="001003F3">
    <w:pPr>
      <w:pStyle w:val="Koptekst"/>
      <w:rPr>
        <w:rFonts w:ascii="Calibri Light" w:hAnsi="Calibri Light" w:cs="Calibri Light"/>
      </w:rPr>
    </w:pPr>
  </w:p>
  <w:p w14:paraId="65C9E1CC" w14:textId="77777777" w:rsidR="001003F3" w:rsidRPr="002A4588" w:rsidRDefault="001003F3">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74735"/>
    <w:multiLevelType w:val="multilevel"/>
    <w:tmpl w:val="2A8EEA4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1FC2138"/>
    <w:multiLevelType w:val="hybridMultilevel"/>
    <w:tmpl w:val="F9D63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CC17D1"/>
    <w:multiLevelType w:val="hybridMultilevel"/>
    <w:tmpl w:val="C1346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8D3361"/>
    <w:multiLevelType w:val="hybridMultilevel"/>
    <w:tmpl w:val="2708C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9842583">
    <w:abstractNumId w:val="3"/>
  </w:num>
  <w:num w:numId="2" w16cid:durableId="1898081541">
    <w:abstractNumId w:val="0"/>
  </w:num>
  <w:num w:numId="3" w16cid:durableId="715743154">
    <w:abstractNumId w:val="1"/>
  </w:num>
  <w:num w:numId="4" w16cid:durableId="1979217227">
    <w:abstractNumId w:val="0"/>
  </w:num>
  <w:num w:numId="5" w16cid:durableId="25809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D5"/>
    <w:rsid w:val="000B798B"/>
    <w:rsid w:val="001003F3"/>
    <w:rsid w:val="00101419"/>
    <w:rsid w:val="00141141"/>
    <w:rsid w:val="00165C06"/>
    <w:rsid w:val="001F1C8B"/>
    <w:rsid w:val="00217EEF"/>
    <w:rsid w:val="00231B37"/>
    <w:rsid w:val="002961B3"/>
    <w:rsid w:val="002A4588"/>
    <w:rsid w:val="003C6229"/>
    <w:rsid w:val="003E251F"/>
    <w:rsid w:val="003F66F2"/>
    <w:rsid w:val="00407F97"/>
    <w:rsid w:val="004114CE"/>
    <w:rsid w:val="00416D0A"/>
    <w:rsid w:val="00421773"/>
    <w:rsid w:val="00427A4F"/>
    <w:rsid w:val="00453B5F"/>
    <w:rsid w:val="00473C59"/>
    <w:rsid w:val="004C4349"/>
    <w:rsid w:val="004C43E1"/>
    <w:rsid w:val="00527722"/>
    <w:rsid w:val="005F76AA"/>
    <w:rsid w:val="006155BA"/>
    <w:rsid w:val="006225ED"/>
    <w:rsid w:val="00624CC0"/>
    <w:rsid w:val="0062569B"/>
    <w:rsid w:val="006333B7"/>
    <w:rsid w:val="00666F62"/>
    <w:rsid w:val="00674126"/>
    <w:rsid w:val="006C2622"/>
    <w:rsid w:val="007E70B1"/>
    <w:rsid w:val="00875E26"/>
    <w:rsid w:val="0088278C"/>
    <w:rsid w:val="008C34D5"/>
    <w:rsid w:val="008E7683"/>
    <w:rsid w:val="00911105"/>
    <w:rsid w:val="009169BC"/>
    <w:rsid w:val="00945E33"/>
    <w:rsid w:val="00947ABF"/>
    <w:rsid w:val="009757D5"/>
    <w:rsid w:val="00976EED"/>
    <w:rsid w:val="009918BE"/>
    <w:rsid w:val="009C6F33"/>
    <w:rsid w:val="009F0373"/>
    <w:rsid w:val="00AB1833"/>
    <w:rsid w:val="00AC5616"/>
    <w:rsid w:val="00B03B60"/>
    <w:rsid w:val="00BA4612"/>
    <w:rsid w:val="00BB709D"/>
    <w:rsid w:val="00BB7CFB"/>
    <w:rsid w:val="00C1508C"/>
    <w:rsid w:val="00C46BC7"/>
    <w:rsid w:val="00CD6EEF"/>
    <w:rsid w:val="00D16F0E"/>
    <w:rsid w:val="00D42788"/>
    <w:rsid w:val="00D46A1F"/>
    <w:rsid w:val="00D55F33"/>
    <w:rsid w:val="00D703D4"/>
    <w:rsid w:val="00DD6F26"/>
    <w:rsid w:val="00DF49F6"/>
    <w:rsid w:val="00E14958"/>
    <w:rsid w:val="00E20796"/>
    <w:rsid w:val="00E97F60"/>
    <w:rsid w:val="00EC2959"/>
    <w:rsid w:val="00EF47BA"/>
    <w:rsid w:val="00F06E91"/>
    <w:rsid w:val="00F3106B"/>
    <w:rsid w:val="00F437DB"/>
    <w:rsid w:val="00F905B0"/>
    <w:rsid w:val="00FA1D75"/>
    <w:rsid w:val="00FC7214"/>
    <w:rsid w:val="0460F929"/>
    <w:rsid w:val="378C1786"/>
    <w:rsid w:val="531BF1DA"/>
    <w:rsid w:val="532494E2"/>
    <w:rsid w:val="558BAA21"/>
    <w:rsid w:val="57B481B2"/>
    <w:rsid w:val="5FD2730B"/>
    <w:rsid w:val="7633A1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73F41"/>
  <w15:chartTrackingRefBased/>
  <w15:docId w15:val="{7B75D727-E889-4A20-9218-8CDA4697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3F3"/>
    <w:pPr>
      <w:spacing w:after="0" w:line="240" w:lineRule="auto"/>
      <w:jc w:val="both"/>
    </w:pPr>
    <w:rPr>
      <w:rFonts w:ascii="Arial Narrow" w:eastAsia="Times New Roman" w:hAnsi="Arial Narrow" w:cs="Times New Roman"/>
      <w:color w:val="666699"/>
      <w:szCs w:val="20"/>
      <w:lang w:eastAsia="nl-NL"/>
    </w:rPr>
  </w:style>
  <w:style w:type="paragraph" w:styleId="Kop10">
    <w:name w:val="heading 1"/>
    <w:basedOn w:val="Standaard"/>
    <w:next w:val="Standaard"/>
    <w:link w:val="Kop1Char"/>
    <w:uiPriority w:val="9"/>
    <w:qFormat/>
    <w:rsid w:val="00D55F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0">
    <w:name w:val="heading 2"/>
    <w:next w:val="Standaard"/>
    <w:link w:val="Kop2Char"/>
    <w:qFormat/>
    <w:rsid w:val="001003F3"/>
    <w:pPr>
      <w:keepNext/>
      <w:spacing w:before="240" w:after="60" w:line="240" w:lineRule="auto"/>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uiPriority w:val="9"/>
    <w:semiHidden/>
    <w:unhideWhenUsed/>
    <w:qFormat/>
    <w:rsid w:val="00DF49F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0"/>
    <w:rsid w:val="001003F3"/>
    <w:rPr>
      <w:rFonts w:ascii="Arial" w:eastAsia="Times New Roman" w:hAnsi="Arial" w:cs="Arial"/>
      <w:b/>
      <w:bCs/>
      <w:i/>
      <w:iCs/>
      <w:sz w:val="28"/>
      <w:szCs w:val="28"/>
      <w:lang w:eastAsia="nl-NL"/>
    </w:rPr>
  </w:style>
  <w:style w:type="paragraph" w:customStyle="1" w:styleId="BoZ-Standaard">
    <w:name w:val="BoZ-Standaard"/>
    <w:basedOn w:val="Standaard"/>
    <w:link w:val="BoZ-StandaardChar1"/>
    <w:rsid w:val="001003F3"/>
    <w:pPr>
      <w:spacing w:line="280" w:lineRule="atLeast"/>
    </w:pPr>
  </w:style>
  <w:style w:type="character" w:customStyle="1" w:styleId="BoZ-StandaardChar1">
    <w:name w:val="BoZ-Standaard Char1"/>
    <w:basedOn w:val="Standaardalinea-lettertype"/>
    <w:link w:val="BoZ-Standaard"/>
    <w:rsid w:val="001003F3"/>
    <w:rPr>
      <w:rFonts w:ascii="Arial Narrow" w:eastAsia="Times New Roman" w:hAnsi="Arial Narrow" w:cs="Times New Roman"/>
      <w:color w:val="666699"/>
      <w:szCs w:val="20"/>
      <w:lang w:eastAsia="nl-NL"/>
    </w:rPr>
  </w:style>
  <w:style w:type="paragraph" w:styleId="Koptekst">
    <w:name w:val="header"/>
    <w:basedOn w:val="Standaard"/>
    <w:link w:val="KoptekstChar"/>
    <w:uiPriority w:val="99"/>
    <w:unhideWhenUsed/>
    <w:rsid w:val="001003F3"/>
    <w:pPr>
      <w:tabs>
        <w:tab w:val="center" w:pos="4536"/>
        <w:tab w:val="right" w:pos="9072"/>
      </w:tabs>
    </w:pPr>
  </w:style>
  <w:style w:type="character" w:customStyle="1" w:styleId="KoptekstChar">
    <w:name w:val="Koptekst Char"/>
    <w:basedOn w:val="Standaardalinea-lettertype"/>
    <w:link w:val="Koptekst"/>
    <w:uiPriority w:val="99"/>
    <w:rsid w:val="001003F3"/>
    <w:rPr>
      <w:rFonts w:ascii="Arial Narrow" w:eastAsia="Times New Roman" w:hAnsi="Arial Narrow" w:cs="Times New Roman"/>
      <w:color w:val="666699"/>
      <w:szCs w:val="20"/>
      <w:lang w:eastAsia="nl-NL"/>
    </w:rPr>
  </w:style>
  <w:style w:type="paragraph" w:styleId="Voettekst">
    <w:name w:val="footer"/>
    <w:basedOn w:val="Standaard"/>
    <w:link w:val="VoettekstChar"/>
    <w:uiPriority w:val="99"/>
    <w:unhideWhenUsed/>
    <w:rsid w:val="001003F3"/>
    <w:pPr>
      <w:tabs>
        <w:tab w:val="center" w:pos="4536"/>
        <w:tab w:val="right" w:pos="9072"/>
      </w:tabs>
    </w:pPr>
  </w:style>
  <w:style w:type="character" w:customStyle="1" w:styleId="VoettekstChar">
    <w:name w:val="Voettekst Char"/>
    <w:basedOn w:val="Standaardalinea-lettertype"/>
    <w:link w:val="Voettekst"/>
    <w:uiPriority w:val="99"/>
    <w:rsid w:val="001003F3"/>
    <w:rPr>
      <w:rFonts w:ascii="Arial Narrow" w:eastAsia="Times New Roman" w:hAnsi="Arial Narrow" w:cs="Times New Roman"/>
      <w:color w:val="666699"/>
      <w:szCs w:val="20"/>
      <w:lang w:eastAsia="nl-NL"/>
    </w:rPr>
  </w:style>
  <w:style w:type="paragraph" w:styleId="Lijstalinea">
    <w:name w:val="List Paragraph"/>
    <w:basedOn w:val="Standaard"/>
    <w:uiPriority w:val="34"/>
    <w:qFormat/>
    <w:rsid w:val="00EF47BA"/>
    <w:pPr>
      <w:ind w:left="720"/>
      <w:contextualSpacing/>
    </w:pPr>
  </w:style>
  <w:style w:type="paragraph" w:customStyle="1" w:styleId="kop1">
    <w:name w:val="kop 1"/>
    <w:basedOn w:val="Standaard"/>
    <w:next w:val="Standaard"/>
    <w:link w:val="Tekenkop1"/>
    <w:uiPriority w:val="9"/>
    <w:qFormat/>
    <w:rsid w:val="00DF49F6"/>
    <w:pPr>
      <w:keepNext/>
      <w:keepLines/>
      <w:numPr>
        <w:numId w:val="2"/>
      </w:numPr>
      <w:pBdr>
        <w:bottom w:val="single" w:sz="8" w:space="0" w:color="DEEAF6" w:themeColor="accent1" w:themeTint="33"/>
      </w:pBdr>
      <w:spacing w:after="200" w:line="300" w:lineRule="auto"/>
      <w:jc w:val="left"/>
      <w:outlineLvl w:val="0"/>
    </w:pPr>
    <w:rPr>
      <w:rFonts w:eastAsiaTheme="majorEastAsia" w:cstheme="majorBidi"/>
      <w:color w:val="B44C42"/>
      <w:sz w:val="36"/>
      <w:szCs w:val="36"/>
    </w:rPr>
  </w:style>
  <w:style w:type="paragraph" w:customStyle="1" w:styleId="kop2">
    <w:name w:val="kop 2"/>
    <w:basedOn w:val="Standaard"/>
    <w:next w:val="Standaard"/>
    <w:uiPriority w:val="9"/>
    <w:unhideWhenUsed/>
    <w:qFormat/>
    <w:rsid w:val="00DF49F6"/>
    <w:pPr>
      <w:keepNext/>
      <w:keepLines/>
      <w:numPr>
        <w:ilvl w:val="1"/>
        <w:numId w:val="2"/>
      </w:numPr>
      <w:spacing w:before="120" w:after="120"/>
      <w:ind w:left="360"/>
      <w:jc w:val="left"/>
      <w:outlineLvl w:val="1"/>
    </w:pPr>
    <w:rPr>
      <w:rFonts w:eastAsiaTheme="minorEastAsia" w:cstheme="minorBidi"/>
      <w:b/>
      <w:bCs/>
      <w:color w:val="2C204E"/>
      <w:sz w:val="26"/>
      <w:szCs w:val="26"/>
    </w:rPr>
  </w:style>
  <w:style w:type="character" w:customStyle="1" w:styleId="Tekenkop1">
    <w:name w:val="Teken kop 1"/>
    <w:basedOn w:val="Standaardalinea-lettertype"/>
    <w:link w:val="kop1"/>
    <w:uiPriority w:val="9"/>
    <w:rsid w:val="00DF49F6"/>
    <w:rPr>
      <w:rFonts w:ascii="Arial Narrow" w:eastAsiaTheme="majorEastAsia" w:hAnsi="Arial Narrow" w:cstheme="majorBidi"/>
      <w:color w:val="B44C42"/>
      <w:sz w:val="36"/>
      <w:szCs w:val="36"/>
      <w:lang w:eastAsia="nl-NL"/>
    </w:rPr>
  </w:style>
  <w:style w:type="paragraph" w:customStyle="1" w:styleId="KOP3DefinitiefBoZStandaard">
    <w:name w:val="KOP 3 Definitief BoZ Standaard"/>
    <w:basedOn w:val="Kop3"/>
    <w:autoRedefine/>
    <w:rsid w:val="00DF49F6"/>
    <w:pPr>
      <w:keepLines w:val="0"/>
      <w:numPr>
        <w:ilvl w:val="2"/>
        <w:numId w:val="2"/>
      </w:numPr>
      <w:tabs>
        <w:tab w:val="num" w:pos="360"/>
        <w:tab w:val="left" w:pos="709"/>
        <w:tab w:val="left" w:pos="2410"/>
      </w:tabs>
      <w:spacing w:before="0" w:line="276" w:lineRule="auto"/>
      <w:ind w:left="864" w:firstLine="0"/>
      <w:jc w:val="left"/>
    </w:pPr>
    <w:rPr>
      <w:rFonts w:ascii="Arial Narrow" w:eastAsia="Times New Roman" w:hAnsi="Arial Narrow" w:cs="Times New Roman"/>
      <w:b/>
      <w:iCs/>
      <w:color w:val="2C204E"/>
      <w:sz w:val="22"/>
      <w:szCs w:val="28"/>
    </w:rPr>
  </w:style>
  <w:style w:type="character" w:customStyle="1" w:styleId="Kop3Char">
    <w:name w:val="Kop 3 Char"/>
    <w:basedOn w:val="Standaardalinea-lettertype"/>
    <w:link w:val="Kop3"/>
    <w:uiPriority w:val="9"/>
    <w:semiHidden/>
    <w:rsid w:val="00DF49F6"/>
    <w:rPr>
      <w:rFonts w:asciiTheme="majorHAnsi" w:eastAsiaTheme="majorEastAsia" w:hAnsiTheme="majorHAnsi" w:cstheme="majorBidi"/>
      <w:color w:val="1F4D78" w:themeColor="accent1" w:themeShade="7F"/>
      <w:sz w:val="24"/>
      <w:szCs w:val="24"/>
      <w:lang w:eastAsia="nl-NL"/>
    </w:rPr>
  </w:style>
  <w:style w:type="table" w:customStyle="1" w:styleId="Inkoop">
    <w:name w:val="Inkoop"/>
    <w:basedOn w:val="Standaardtabel"/>
    <w:uiPriority w:val="99"/>
    <w:rsid w:val="00DF49F6"/>
    <w:pPr>
      <w:spacing w:after="0" w:line="240" w:lineRule="auto"/>
    </w:pPr>
    <w:rPr>
      <w:rFonts w:eastAsiaTheme="minorEastAsia"/>
      <w:color w:val="44546A"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Tekstvantijdelijkeaanduiding">
    <w:name w:val="Placeholder Text"/>
    <w:basedOn w:val="Standaardalinea-lettertype"/>
    <w:uiPriority w:val="99"/>
    <w:semiHidden/>
    <w:rsid w:val="00DF49F6"/>
    <w:rPr>
      <w:color w:val="808080"/>
    </w:rPr>
  </w:style>
  <w:style w:type="character" w:customStyle="1" w:styleId="Stijl1">
    <w:name w:val="Stijl1"/>
    <w:basedOn w:val="Standaardalinea-lettertype"/>
    <w:uiPriority w:val="1"/>
    <w:rsid w:val="00AC5616"/>
    <w:rPr>
      <w:rFonts w:ascii="Arial Narrow" w:hAnsi="Arial Narrow"/>
      <w:i/>
      <w:color w:val="2C204E"/>
      <w:sz w:val="20"/>
    </w:rPr>
  </w:style>
  <w:style w:type="character" w:customStyle="1" w:styleId="Stijl2">
    <w:name w:val="Stijl2"/>
    <w:basedOn w:val="Standaardalinea-lettertype"/>
    <w:uiPriority w:val="1"/>
    <w:rsid w:val="00AC5616"/>
    <w:rPr>
      <w:rFonts w:ascii="Arial Narrow" w:hAnsi="Arial Narrow"/>
      <w:i/>
      <w:color w:val="2C204E"/>
      <w:sz w:val="20"/>
    </w:rPr>
  </w:style>
  <w:style w:type="character" w:customStyle="1" w:styleId="Stijl3">
    <w:name w:val="Stijl3"/>
    <w:basedOn w:val="Standaardalinea-lettertype"/>
    <w:uiPriority w:val="1"/>
    <w:rsid w:val="00AC5616"/>
    <w:rPr>
      <w:rFonts w:ascii="Arial Narrow" w:hAnsi="Arial Narrow"/>
      <w:color w:val="auto"/>
      <w:sz w:val="22"/>
    </w:rPr>
  </w:style>
  <w:style w:type="table" w:customStyle="1" w:styleId="Tiptabel">
    <w:name w:val="Tiptabel"/>
    <w:basedOn w:val="Standaardtabel"/>
    <w:uiPriority w:val="99"/>
    <w:rsid w:val="00453B5F"/>
    <w:pPr>
      <w:spacing w:after="0" w:line="240" w:lineRule="auto"/>
    </w:pPr>
    <w:rPr>
      <w:rFonts w:eastAsiaTheme="minorEastAsia"/>
      <w:color w:val="404040" w:themeColor="text1" w:themeTint="BF"/>
      <w:sz w:val="18"/>
      <w:szCs w:val="18"/>
      <w:lang w:eastAsia="nl-NL"/>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Pictogram">
    <w:name w:val="Pictogram"/>
    <w:basedOn w:val="Standaard"/>
    <w:uiPriority w:val="99"/>
    <w:unhideWhenUsed/>
    <w:qFormat/>
    <w:rsid w:val="00453B5F"/>
    <w:pPr>
      <w:spacing w:before="160" w:after="160"/>
      <w:jc w:val="center"/>
    </w:pPr>
    <w:rPr>
      <w:rFonts w:asciiTheme="minorHAnsi" w:eastAsiaTheme="minorEastAsia" w:hAnsiTheme="minorHAnsi" w:cstheme="minorBidi"/>
      <w:color w:val="44546A" w:themeColor="text2"/>
      <w:sz w:val="20"/>
    </w:rPr>
  </w:style>
  <w:style w:type="character" w:styleId="Verwijzingopmerking">
    <w:name w:val="annotation reference"/>
    <w:basedOn w:val="Standaardalinea-lettertype"/>
    <w:uiPriority w:val="99"/>
    <w:semiHidden/>
    <w:unhideWhenUsed/>
    <w:rsid w:val="00165C06"/>
    <w:rPr>
      <w:sz w:val="16"/>
      <w:szCs w:val="16"/>
    </w:rPr>
  </w:style>
  <w:style w:type="paragraph" w:styleId="Tekstopmerking">
    <w:name w:val="annotation text"/>
    <w:basedOn w:val="Standaard"/>
    <w:link w:val="TekstopmerkingChar"/>
    <w:uiPriority w:val="99"/>
    <w:semiHidden/>
    <w:unhideWhenUsed/>
    <w:rsid w:val="00165C06"/>
    <w:rPr>
      <w:sz w:val="20"/>
    </w:rPr>
  </w:style>
  <w:style w:type="character" w:customStyle="1" w:styleId="TekstopmerkingChar">
    <w:name w:val="Tekst opmerking Char"/>
    <w:basedOn w:val="Standaardalinea-lettertype"/>
    <w:link w:val="Tekstopmerking"/>
    <w:uiPriority w:val="99"/>
    <w:semiHidden/>
    <w:rsid w:val="00165C06"/>
    <w:rPr>
      <w:rFonts w:ascii="Arial Narrow" w:eastAsia="Times New Roman" w:hAnsi="Arial Narrow" w:cs="Times New Roman"/>
      <w:color w:val="666699"/>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5C06"/>
    <w:rPr>
      <w:b/>
      <w:bCs/>
    </w:rPr>
  </w:style>
  <w:style w:type="character" w:customStyle="1" w:styleId="OnderwerpvanopmerkingChar">
    <w:name w:val="Onderwerp van opmerking Char"/>
    <w:basedOn w:val="TekstopmerkingChar"/>
    <w:link w:val="Onderwerpvanopmerking"/>
    <w:uiPriority w:val="99"/>
    <w:semiHidden/>
    <w:rsid w:val="00165C06"/>
    <w:rPr>
      <w:rFonts w:ascii="Arial Narrow" w:eastAsia="Times New Roman" w:hAnsi="Arial Narrow" w:cs="Times New Roman"/>
      <w:b/>
      <w:bCs/>
      <w:color w:val="666699"/>
      <w:sz w:val="20"/>
      <w:szCs w:val="20"/>
      <w:lang w:eastAsia="nl-NL"/>
    </w:rPr>
  </w:style>
  <w:style w:type="paragraph" w:styleId="Ballontekst">
    <w:name w:val="Balloon Text"/>
    <w:basedOn w:val="Standaard"/>
    <w:link w:val="BallontekstChar"/>
    <w:uiPriority w:val="99"/>
    <w:semiHidden/>
    <w:unhideWhenUsed/>
    <w:rsid w:val="00165C0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C06"/>
    <w:rPr>
      <w:rFonts w:ascii="Segoe UI" w:eastAsia="Times New Roman" w:hAnsi="Segoe UI" w:cs="Segoe UI"/>
      <w:color w:val="666699"/>
      <w:sz w:val="18"/>
      <w:szCs w:val="18"/>
      <w:lang w:eastAsia="nl-NL"/>
    </w:rPr>
  </w:style>
  <w:style w:type="table" w:styleId="Tabelraster">
    <w:name w:val="Table Grid"/>
    <w:basedOn w:val="Standaardtabel"/>
    <w:uiPriority w:val="39"/>
    <w:rsid w:val="0066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jl5">
    <w:name w:val="Stijl5"/>
    <w:basedOn w:val="Standaardalinea-lettertype"/>
    <w:uiPriority w:val="1"/>
    <w:rsid w:val="00E20796"/>
    <w:rPr>
      <w:rFonts w:ascii="Arial Narrow" w:hAnsi="Arial Narrow"/>
      <w:b/>
      <w:color w:val="2C204E"/>
      <w:sz w:val="22"/>
    </w:rPr>
  </w:style>
  <w:style w:type="paragraph" w:styleId="Revisie">
    <w:name w:val="Revision"/>
    <w:hidden/>
    <w:uiPriority w:val="99"/>
    <w:semiHidden/>
    <w:rsid w:val="00141141"/>
    <w:pPr>
      <w:spacing w:after="0" w:line="240" w:lineRule="auto"/>
    </w:pPr>
    <w:rPr>
      <w:rFonts w:ascii="Arial Narrow" w:eastAsia="Times New Roman" w:hAnsi="Arial Narrow" w:cs="Times New Roman"/>
      <w:color w:val="666699"/>
      <w:szCs w:val="20"/>
      <w:lang w:eastAsia="nl-NL"/>
    </w:rPr>
  </w:style>
  <w:style w:type="character" w:customStyle="1" w:styleId="Kop1Char">
    <w:name w:val="Kop 1 Char"/>
    <w:basedOn w:val="Standaardalinea-lettertype"/>
    <w:link w:val="Kop10"/>
    <w:uiPriority w:val="9"/>
    <w:rsid w:val="00D55F33"/>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aaA\Bergen%20op%20Zoom\Vakgroep%20Aanbesteden%20en%20Contractmanagement%20-%20Documenten%20inkoopwegwijzer\Meervoudig%20onderhandse%20procedure\Diensten%20en%20Leveringen\Gunnen%20op%20waarde\Negometrix\2.5.%20Verklaring%20omtrent%20o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5D67E88FC8416E936A4F20DB43BAC2"/>
        <w:category>
          <w:name w:val="Algemeen"/>
          <w:gallery w:val="placeholder"/>
        </w:category>
        <w:types>
          <w:type w:val="bbPlcHdr"/>
        </w:types>
        <w:behaviors>
          <w:behavior w:val="content"/>
        </w:behaviors>
        <w:guid w:val="{11F6EBC9-1EE8-46FC-AA30-849A569553BB}"/>
      </w:docPartPr>
      <w:docPartBody>
        <w:p w:rsidR="006D5793" w:rsidRDefault="000B798B">
          <w:pPr>
            <w:pStyle w:val="205D67E88FC8416E936A4F20DB43BAC2"/>
          </w:pPr>
          <w:r w:rsidRPr="00527722">
            <w:rPr>
              <w:rStyle w:val="Tekstvantijdelijkeaanduiding"/>
              <w:rFonts w:eastAsiaTheme="minorHAnsi"/>
              <w:highlight w:val="lightGray"/>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65"/>
    <w:rsid w:val="000B798B"/>
    <w:rsid w:val="00111265"/>
    <w:rsid w:val="006D5793"/>
    <w:rsid w:val="00DF08B3"/>
    <w:rsid w:val="00E91567"/>
    <w:rsid w:val="00EB44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05D67E88FC8416E936A4F20DB43BAC2">
    <w:name w:val="205D67E88FC8416E936A4F20DB43B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C3C34AFAD874794597E20A7AE0AC2" ma:contentTypeVersion="14" ma:contentTypeDescription="Een nieuw document maken." ma:contentTypeScope="" ma:versionID="7f590ec3e3ad16997259babbb0d7eb25">
  <xsd:schema xmlns:xsd="http://www.w3.org/2001/XMLSchema" xmlns:xs="http://www.w3.org/2001/XMLSchema" xmlns:p="http://schemas.microsoft.com/office/2006/metadata/properties" xmlns:ns2="7921eef0-4b55-464d-a64f-fd18df4593d5" xmlns:ns3="ab019830-1253-43f2-94cb-abb20a703ef8" targetNamespace="http://schemas.microsoft.com/office/2006/metadata/properties" ma:root="true" ma:fieldsID="1b9284a15594d2043b364b1489ee3c9a" ns2:_="" ns3:_="">
    <xsd:import namespace="7921eef0-4b55-464d-a64f-fd18df4593d5"/>
    <xsd:import namespace="ab019830-1253-43f2-94cb-abb20a703e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eef0-4b55-464d-a64f-fd18df459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5092c2b-5de3-470e-8c85-045e6e798f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19830-1253-43f2-94cb-abb20a703e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c6e429-3f36-4084-97bd-e12af8739847}" ma:internalName="TaxCatchAll" ma:showField="CatchAllData" ma:web="ab019830-1253-43f2-94cb-abb20a703e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eef0-4b55-464d-a64f-fd18df4593d5">
      <Terms xmlns="http://schemas.microsoft.com/office/infopath/2007/PartnerControls"/>
    </lcf76f155ced4ddcb4097134ff3c332f>
    <TaxCatchAll xmlns="ab019830-1253-43f2-94cb-abb20a703ef8" xsi:nil="true"/>
    <SharedWithUsers xmlns="ab019830-1253-43f2-94cb-abb20a703ef8">
      <UserInfo>
        <DisplayName>Veldkamp, Pieter</DisplayName>
        <AccountId>49</AccountId>
        <AccountType/>
      </UserInfo>
    </SharedWithUsers>
  </documentManagement>
</p:properties>
</file>

<file path=customXml/itemProps1.xml><?xml version="1.0" encoding="utf-8"?>
<ds:datastoreItem xmlns:ds="http://schemas.openxmlformats.org/officeDocument/2006/customXml" ds:itemID="{350F6E89-B3D2-4ADC-BD4F-94B21F9A3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eef0-4b55-464d-a64f-fd18df4593d5"/>
    <ds:schemaRef ds:uri="ab019830-1253-43f2-94cb-abb20a703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79B1C-CBA8-4347-B819-740AF797EFA7}">
  <ds:schemaRefs>
    <ds:schemaRef ds:uri="http://schemas.microsoft.com/sharepoint/v3/contenttype/forms"/>
  </ds:schemaRefs>
</ds:datastoreItem>
</file>

<file path=customXml/itemProps3.xml><?xml version="1.0" encoding="utf-8"?>
<ds:datastoreItem xmlns:ds="http://schemas.openxmlformats.org/officeDocument/2006/customXml" ds:itemID="{A1C5968E-00D7-42B0-B8FB-8E48A0AC981B}">
  <ds:schemaRef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ab019830-1253-43f2-94cb-abb20a703ef8"/>
    <ds:schemaRef ds:uri="http://purl.org/dc/terms/"/>
    <ds:schemaRef ds:uri="7921eef0-4b55-464d-a64f-fd18df4593d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2.5. Verklaring omtrent of</Template>
  <TotalTime>7</TotalTime>
  <Pages>2</Pages>
  <Words>379</Words>
  <Characters>2087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 -  Sneep, A. (Andrea) de</dc:creator>
  <cp:keywords/>
  <dc:description/>
  <cp:lastModifiedBy>Veldkamp, Pieter</cp:lastModifiedBy>
  <cp:revision>9</cp:revision>
  <dcterms:created xsi:type="dcterms:W3CDTF">2023-05-08T20:35:00Z</dcterms:created>
  <dcterms:modified xsi:type="dcterms:W3CDTF">2023-10-04T13:54:00Z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0x01010062CC3C34AFAD874794597E20A7AE0AC2</vt:lpwstr>
  </property>
  <property fmtid="{D5CDD505-2E9C-101B-9397-08002B2CF9AE}" pid="3" name="MediaServiceImageTags">
    <vt:lpwstr/>
  </property>
</Properties>
</file>