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363D" w14:textId="0E946253" w:rsidR="00F15C5C" w:rsidRPr="00F15C5C" w:rsidRDefault="00F15C5C" w:rsidP="00F15C5C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4563"/>
          <w:kern w:val="0"/>
          <w:sz w:val="60"/>
          <w:szCs w:val="32"/>
          <w:lang w:eastAsia="nl-NL"/>
          <w14:ligatures w14:val="none"/>
        </w:rPr>
      </w:pPr>
      <w:bookmarkStart w:id="0" w:name="_Toc134625790"/>
      <w:r>
        <w:rPr>
          <w:rFonts w:ascii="Arial" w:eastAsia="MS Mincho" w:hAnsi="Arial" w:cs="Arial"/>
          <w:bCs/>
          <w:color w:val="004563"/>
          <w:kern w:val="0"/>
          <w:sz w:val="60"/>
          <w:szCs w:val="32"/>
          <w:lang w:eastAsia="nl-NL"/>
          <w14:ligatures w14:val="none"/>
        </w:rPr>
        <w:t>Bijlage 2: Beantwoording v</w:t>
      </w:r>
      <w:r w:rsidRPr="00F15C5C">
        <w:rPr>
          <w:rFonts w:ascii="Arial" w:eastAsia="MS Mincho" w:hAnsi="Arial" w:cs="Arial"/>
          <w:bCs/>
          <w:color w:val="004563"/>
          <w:kern w:val="0"/>
          <w:sz w:val="60"/>
          <w:szCs w:val="32"/>
          <w:lang w:eastAsia="nl-NL"/>
          <w14:ligatures w14:val="none"/>
        </w:rPr>
        <w:t>ragen</w:t>
      </w:r>
      <w:bookmarkEnd w:id="0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823"/>
        <w:gridCol w:w="4819"/>
      </w:tblGrid>
      <w:tr w:rsidR="00F15C5C" w:rsidRPr="00F15C5C" w14:paraId="61159544" w14:textId="77777777" w:rsidTr="00F70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642" w:type="dxa"/>
            <w:gridSpan w:val="2"/>
          </w:tcPr>
          <w:p w14:paraId="5FB29546" w14:textId="77777777" w:rsidR="00F15C5C" w:rsidRPr="00F15C5C" w:rsidRDefault="00F15C5C" w:rsidP="00F15C5C">
            <w:pPr>
              <w:tabs>
                <w:tab w:val="left" w:pos="0"/>
              </w:tabs>
              <w:spacing w:line="288" w:lineRule="auto"/>
              <w:rPr>
                <w:rFonts w:eastAsia="Calibri" w:cs="Arial"/>
                <w:b/>
                <w:szCs w:val="18"/>
              </w:rPr>
            </w:pPr>
            <w:r w:rsidRPr="00F15C5C">
              <w:rPr>
                <w:rFonts w:eastAsia="Calibri" w:cs="Arial"/>
                <w:b/>
                <w:szCs w:val="18"/>
              </w:rPr>
              <w:t>Algemene vragen</w:t>
            </w:r>
          </w:p>
        </w:tc>
      </w:tr>
      <w:tr w:rsidR="00F15C5C" w:rsidRPr="00F15C5C" w14:paraId="5ACABB6B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3823" w:type="dxa"/>
          </w:tcPr>
          <w:p w14:paraId="140C2EB1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Naam organisatie: </w:t>
            </w:r>
          </w:p>
        </w:tc>
        <w:tc>
          <w:tcPr>
            <w:tcW w:w="4819" w:type="dxa"/>
          </w:tcPr>
          <w:p w14:paraId="3267FFBD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20DB52C3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3823" w:type="dxa"/>
          </w:tcPr>
          <w:p w14:paraId="2E84D5D5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Naam en contactgegevens contactpersoon: </w:t>
            </w:r>
          </w:p>
        </w:tc>
        <w:tc>
          <w:tcPr>
            <w:tcW w:w="4819" w:type="dxa"/>
          </w:tcPr>
          <w:p w14:paraId="390C1DAD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4600225A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3823" w:type="dxa"/>
          </w:tcPr>
          <w:p w14:paraId="1902BF4F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Wat is de grootte van uw organisatie, uitgedrukt in het aantal mensen dat u in dienst heeft?</w:t>
            </w:r>
          </w:p>
        </w:tc>
        <w:tc>
          <w:tcPr>
            <w:tcW w:w="4819" w:type="dxa"/>
          </w:tcPr>
          <w:p w14:paraId="19720395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6EBF96C3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3823" w:type="dxa"/>
          </w:tcPr>
          <w:p w14:paraId="0E32AB84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Wat is globaal de omzet van uw organisatie en wat is globaal uw marktaandeel?</w:t>
            </w:r>
          </w:p>
        </w:tc>
        <w:tc>
          <w:tcPr>
            <w:tcW w:w="4819" w:type="dxa"/>
          </w:tcPr>
          <w:p w14:paraId="48EAB21B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0F4B5CFB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3823" w:type="dxa"/>
          </w:tcPr>
          <w:p w14:paraId="4707B8B1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Werkt u samen met andere bedrijven / onderaannemers in de keten? Zo ja, op welke aspecten?</w:t>
            </w:r>
          </w:p>
        </w:tc>
        <w:tc>
          <w:tcPr>
            <w:tcW w:w="4819" w:type="dxa"/>
          </w:tcPr>
          <w:p w14:paraId="0E452FE7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</w:tbl>
    <w:p w14:paraId="593AB52A" w14:textId="77777777" w:rsidR="00F15C5C" w:rsidRPr="00F15C5C" w:rsidRDefault="00F15C5C" w:rsidP="00F15C5C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8647" w:type="dxa"/>
        <w:tblLook w:val="04A0" w:firstRow="1" w:lastRow="0" w:firstColumn="1" w:lastColumn="0" w:noHBand="0" w:noVBand="1"/>
      </w:tblPr>
      <w:tblGrid>
        <w:gridCol w:w="3823"/>
        <w:gridCol w:w="4824"/>
      </w:tblGrid>
      <w:tr w:rsidR="00F15C5C" w:rsidRPr="00F15C5C" w14:paraId="3DD11580" w14:textId="77777777" w:rsidTr="00F70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8647" w:type="dxa"/>
            <w:gridSpan w:val="2"/>
          </w:tcPr>
          <w:p w14:paraId="3C44FE00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b/>
                <w:bCs/>
                <w:i/>
                <w:szCs w:val="18"/>
              </w:rPr>
            </w:pPr>
            <w:r w:rsidRPr="00F15C5C">
              <w:rPr>
                <w:rFonts w:eastAsia="Calibri" w:cs="Arial"/>
                <w:b/>
                <w:bCs/>
                <w:szCs w:val="18"/>
              </w:rPr>
              <w:t>Inhoudelijke vragen</w:t>
            </w:r>
          </w:p>
        </w:tc>
      </w:tr>
      <w:tr w:rsidR="00F15C5C" w:rsidRPr="00F15C5C" w14:paraId="773496D1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19329EA1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Welke producten (meetapparatuur en -technieken) adviseert u in het kader van deze opdracht en kunt u dit toelichten?</w:t>
            </w:r>
          </w:p>
        </w:tc>
        <w:tc>
          <w:tcPr>
            <w:tcW w:w="4824" w:type="dxa"/>
          </w:tcPr>
          <w:p w14:paraId="45FC32C5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24A41ECD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378AB54E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Is het systeem / de apparatuur draagbaar (person portable) en/of handheld?</w:t>
            </w:r>
          </w:p>
        </w:tc>
        <w:tc>
          <w:tcPr>
            <w:tcW w:w="4824" w:type="dxa"/>
          </w:tcPr>
          <w:p w14:paraId="5F5A4208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5093BCBF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473E558B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Wat is de tijd (in seconden) die benodigd is voor: </w:t>
            </w:r>
          </w:p>
          <w:p w14:paraId="3D64A2BE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Koude opstart? </w:t>
            </w:r>
          </w:p>
          <w:p w14:paraId="58C4266B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Detectie van aangeboden stoffen (stoffenlijst) van het meetsysteem? </w:t>
            </w:r>
          </w:p>
          <w:p w14:paraId="7802B713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Analyse van aangeboden stoffen (stoffenlijst) van het meetsysteem?  </w:t>
            </w:r>
          </w:p>
          <w:p w14:paraId="1B365CCD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Herstel van het volledige meetsysteem tot </w:t>
            </w:r>
            <w:proofErr w:type="spellStart"/>
            <w:r w:rsidRPr="00F15C5C">
              <w:rPr>
                <w:rFonts w:eastAsia="Calibri" w:cs="Arial"/>
                <w:szCs w:val="18"/>
              </w:rPr>
              <w:t>operationaliteit</w:t>
            </w:r>
            <w:proofErr w:type="spellEnd"/>
            <w:r w:rsidRPr="00F15C5C">
              <w:rPr>
                <w:rFonts w:eastAsia="Calibri" w:cs="Arial"/>
                <w:szCs w:val="18"/>
              </w:rPr>
              <w:t xml:space="preserve">, na detectie / alarmering? </w:t>
            </w:r>
          </w:p>
          <w:p w14:paraId="0F92D28F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Herstel van het volledige meetsysteem tot </w:t>
            </w:r>
            <w:proofErr w:type="spellStart"/>
            <w:r w:rsidRPr="00F15C5C">
              <w:rPr>
                <w:rFonts w:eastAsia="Calibri" w:cs="Arial"/>
                <w:szCs w:val="18"/>
              </w:rPr>
              <w:t>operationaliteit</w:t>
            </w:r>
            <w:proofErr w:type="spellEnd"/>
            <w:r w:rsidRPr="00F15C5C">
              <w:rPr>
                <w:rFonts w:eastAsia="Calibri" w:cs="Arial"/>
                <w:szCs w:val="18"/>
              </w:rPr>
              <w:t xml:space="preserve">, bij </w:t>
            </w:r>
            <w:proofErr w:type="spellStart"/>
            <w:r w:rsidRPr="00F15C5C">
              <w:rPr>
                <w:rFonts w:eastAsia="Calibri" w:cs="Arial"/>
                <w:szCs w:val="18"/>
              </w:rPr>
              <w:t>overbelading</w:t>
            </w:r>
            <w:proofErr w:type="spellEnd"/>
            <w:r w:rsidRPr="00F15C5C">
              <w:rPr>
                <w:rFonts w:eastAsia="Calibri" w:cs="Arial"/>
                <w:szCs w:val="18"/>
              </w:rPr>
              <w:t xml:space="preserve">? </w:t>
            </w:r>
          </w:p>
          <w:p w14:paraId="0EA46044" w14:textId="77777777" w:rsidR="00F15C5C" w:rsidRPr="00F15C5C" w:rsidRDefault="00F15C5C" w:rsidP="00F15C5C">
            <w:pPr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Herstel van het volledige meetsysteem tot </w:t>
            </w:r>
            <w:proofErr w:type="spellStart"/>
            <w:r w:rsidRPr="00F15C5C">
              <w:rPr>
                <w:rFonts w:eastAsia="Calibri" w:cs="Arial"/>
                <w:szCs w:val="18"/>
              </w:rPr>
              <w:t>operationaliteit</w:t>
            </w:r>
            <w:proofErr w:type="spellEnd"/>
            <w:r w:rsidRPr="00F15C5C">
              <w:rPr>
                <w:rFonts w:eastAsia="Calibri" w:cs="Arial"/>
                <w:szCs w:val="18"/>
              </w:rPr>
              <w:t>, bij stroomonderbreking?</w:t>
            </w:r>
          </w:p>
        </w:tc>
        <w:tc>
          <w:tcPr>
            <w:tcW w:w="4824" w:type="dxa"/>
          </w:tcPr>
          <w:p w14:paraId="530DB98A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3BE98C19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4EBCCE84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Is het systeem / de apparatuur fysiek geschikt voor gebruik in het operationele </w:t>
            </w:r>
            <w:r w:rsidRPr="00F15C5C">
              <w:rPr>
                <w:rFonts w:eastAsia="Calibri" w:cs="Arial"/>
                <w:szCs w:val="18"/>
              </w:rPr>
              <w:lastRenderedPageBreak/>
              <w:t xml:space="preserve">brandweerveld, meer specifiek in de zones conform bovenstaand schema? </w:t>
            </w:r>
          </w:p>
          <w:p w14:paraId="3C4B83B5" w14:textId="77777777" w:rsidR="00F15C5C" w:rsidRPr="00F15C5C" w:rsidRDefault="00F15C5C" w:rsidP="00F15C5C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 Geschikt voor gebruik in Hot zonet? </w:t>
            </w:r>
          </w:p>
          <w:p w14:paraId="380883DB" w14:textId="77777777" w:rsidR="00F15C5C" w:rsidRPr="00F15C5C" w:rsidRDefault="00F15C5C" w:rsidP="00F15C5C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 Geschikt voor gebruik in Warm zone? </w:t>
            </w:r>
          </w:p>
          <w:p w14:paraId="39B73EE0" w14:textId="77777777" w:rsidR="00F15C5C" w:rsidRPr="00F15C5C" w:rsidRDefault="00F15C5C" w:rsidP="00F15C5C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 Geschikt voor gebruik in </w:t>
            </w:r>
            <w:proofErr w:type="spellStart"/>
            <w:r w:rsidRPr="00F15C5C">
              <w:rPr>
                <w:rFonts w:eastAsia="Calibri" w:cs="Arial"/>
                <w:szCs w:val="18"/>
              </w:rPr>
              <w:t>Cold</w:t>
            </w:r>
            <w:proofErr w:type="spellEnd"/>
            <w:r w:rsidRPr="00F15C5C">
              <w:rPr>
                <w:rFonts w:eastAsia="Calibri" w:cs="Arial"/>
                <w:szCs w:val="18"/>
              </w:rPr>
              <w:t xml:space="preserve"> zone? </w:t>
            </w:r>
          </w:p>
        </w:tc>
        <w:tc>
          <w:tcPr>
            <w:tcW w:w="4824" w:type="dxa"/>
          </w:tcPr>
          <w:p w14:paraId="45F3FACE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1D550CD6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09B07E11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Hoe is de operationele werkingsduur geborgd als het systeem / de apparatuur langdurig (bijvoorbeeld etmaal) in bedrijf moet zijn?</w:t>
            </w:r>
          </w:p>
        </w:tc>
        <w:tc>
          <w:tcPr>
            <w:tcW w:w="4824" w:type="dxa"/>
          </w:tcPr>
          <w:p w14:paraId="52E103A1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50B96613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62DA1CF2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Is het systeem / de apparatuur fysiek geschikt voor transport en opslag in operationele brandweervoertuigen?</w:t>
            </w:r>
          </w:p>
        </w:tc>
        <w:tc>
          <w:tcPr>
            <w:tcW w:w="4824" w:type="dxa"/>
          </w:tcPr>
          <w:p w14:paraId="64955A63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3EFCF055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738DC622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Hoe is het systeem ingericht dat de omgeving/ruimte-bewaking is geborgd? Uitgangspunt daarbij is de opstelling zoals schematisch is weergegeven conform bovenstaande tekening?</w:t>
            </w:r>
          </w:p>
        </w:tc>
        <w:tc>
          <w:tcPr>
            <w:tcW w:w="4824" w:type="dxa"/>
          </w:tcPr>
          <w:p w14:paraId="20F70163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13A25E93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089CBDA8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</w:rPr>
            </w:pPr>
            <w:r w:rsidRPr="00F15C5C">
              <w:rPr>
                <w:rFonts w:eastAsia="Calibri" w:cs="Arial"/>
              </w:rPr>
              <w:t xml:space="preserve">Geeft het systeem / de apparatuur een respons op de aanwezigheid van de in bijlage opgenomen stoffenlijst?  </w:t>
            </w:r>
          </w:p>
        </w:tc>
        <w:tc>
          <w:tcPr>
            <w:tcW w:w="4824" w:type="dxa"/>
          </w:tcPr>
          <w:p w14:paraId="0024822B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0B509CE5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5712F4A9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Wat is de detectielimiet en hoe werkt uw meetsysteem?  </w:t>
            </w:r>
          </w:p>
        </w:tc>
        <w:tc>
          <w:tcPr>
            <w:tcW w:w="4824" w:type="dxa"/>
          </w:tcPr>
          <w:p w14:paraId="0D40D5A4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522AC5A9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2E9FA607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</w:rPr>
            </w:pPr>
            <w:r w:rsidRPr="00F15C5C">
              <w:rPr>
                <w:rFonts w:eastAsia="Calibri" w:cs="Arial"/>
              </w:rPr>
              <w:t>Waaruit bestaat de respons die u onder vraag 13 heeft opgegeven?</w:t>
            </w:r>
          </w:p>
        </w:tc>
        <w:tc>
          <w:tcPr>
            <w:tcW w:w="4824" w:type="dxa"/>
          </w:tcPr>
          <w:p w14:paraId="3DB13428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2370FA9A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4DEDCA26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</w:rPr>
            </w:pPr>
            <w:r w:rsidRPr="00F15C5C">
              <w:rPr>
                <w:rFonts w:eastAsia="Calibri" w:cs="Arial"/>
              </w:rPr>
              <w:t>Is de onder vraag 13 en vraag 15 genoemde respons in de vorm van instelbare alarmen te genereren?</w:t>
            </w:r>
          </w:p>
        </w:tc>
        <w:tc>
          <w:tcPr>
            <w:tcW w:w="4824" w:type="dxa"/>
          </w:tcPr>
          <w:p w14:paraId="3670E0E8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1A74B0AE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404AA303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Is het mogelijk om en zo ja, op welke wijze, de ruwe sensordata real time in de operationele omgeving conform bovenstaand schema, digitaal beschikbaar te maken?</w:t>
            </w:r>
          </w:p>
        </w:tc>
        <w:tc>
          <w:tcPr>
            <w:tcW w:w="4824" w:type="dxa"/>
          </w:tcPr>
          <w:p w14:paraId="0A5C855B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11A0C204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09AAB4AB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</w:rPr>
            </w:pPr>
            <w:r w:rsidRPr="00F15C5C">
              <w:rPr>
                <w:rFonts w:eastAsia="Calibri" w:cs="Arial"/>
              </w:rPr>
              <w:t>Zijn de meet- en alarmeringswaarden die het systeem / de apparatuur genereerd tijdens de meting ook via een netwerk ter plaatse beschikbaar voor monitoring, alarmering en opslag beschikbaar?</w:t>
            </w:r>
          </w:p>
        </w:tc>
        <w:tc>
          <w:tcPr>
            <w:tcW w:w="4824" w:type="dxa"/>
          </w:tcPr>
          <w:p w14:paraId="74E1B319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63F956E7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5F3FD7B6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Welke normen hanteert/adviseert U m.b.t. </w:t>
            </w:r>
          </w:p>
          <w:p w14:paraId="2F434D2A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Robuustheid,</w:t>
            </w:r>
          </w:p>
          <w:p w14:paraId="43F41B40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Waterdichtheid,</w:t>
            </w:r>
          </w:p>
          <w:p w14:paraId="06C63BAC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proofErr w:type="spellStart"/>
            <w:r w:rsidRPr="00F15C5C">
              <w:rPr>
                <w:rFonts w:eastAsia="Calibri" w:cs="Arial"/>
                <w:szCs w:val="18"/>
              </w:rPr>
              <w:t>Ddag</w:t>
            </w:r>
            <w:proofErr w:type="spellEnd"/>
            <w:r w:rsidRPr="00F15C5C">
              <w:rPr>
                <w:rFonts w:eastAsia="Calibri" w:cs="Arial"/>
                <w:szCs w:val="18"/>
              </w:rPr>
              <w:t xml:space="preserve">/nacht uitleesbaarheid, </w:t>
            </w:r>
          </w:p>
          <w:p w14:paraId="7DEBEBA7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Hanteerbaarheid, </w:t>
            </w:r>
          </w:p>
          <w:p w14:paraId="5EBC7262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 xml:space="preserve">Deskundigheid van gebruiker, </w:t>
            </w:r>
          </w:p>
          <w:p w14:paraId="7E7CF83C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Variabelen in meetwaarden,</w:t>
            </w:r>
          </w:p>
          <w:p w14:paraId="1B4BFF73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Herstel (tijd) na detectie</w:t>
            </w:r>
          </w:p>
          <w:p w14:paraId="4D9396C0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  <w:lang w:val="en-GB"/>
              </w:rPr>
            </w:pPr>
            <w:r w:rsidRPr="00F15C5C">
              <w:rPr>
                <w:rFonts w:eastAsia="Calibri" w:cs="Arial"/>
                <w:szCs w:val="18"/>
                <w:lang w:val="en-GB"/>
              </w:rPr>
              <w:t xml:space="preserve">(real time ) Data </w:t>
            </w:r>
            <w:proofErr w:type="spellStart"/>
            <w:r w:rsidRPr="00F15C5C">
              <w:rPr>
                <w:rFonts w:eastAsia="Calibri" w:cs="Arial"/>
                <w:szCs w:val="18"/>
                <w:lang w:val="en-GB"/>
              </w:rPr>
              <w:t>transmissie</w:t>
            </w:r>
            <w:proofErr w:type="spellEnd"/>
          </w:p>
          <w:p w14:paraId="320B1187" w14:textId="77777777" w:rsidR="00F15C5C" w:rsidRPr="00F15C5C" w:rsidRDefault="00F15C5C" w:rsidP="00F15C5C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  <w:lang w:val="en-GB"/>
              </w:rPr>
            </w:pPr>
            <w:r w:rsidRPr="00F15C5C">
              <w:rPr>
                <w:rFonts w:eastAsia="Calibri" w:cs="Arial"/>
                <w:szCs w:val="18"/>
                <w:lang w:val="en-GB"/>
              </w:rPr>
              <w:lastRenderedPageBreak/>
              <w:t>…….</w:t>
            </w:r>
          </w:p>
          <w:p w14:paraId="6DAC3059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ind w:left="360"/>
              <w:rPr>
                <w:rFonts w:eastAsia="Calibri" w:cs="Arial"/>
              </w:rPr>
            </w:pPr>
          </w:p>
        </w:tc>
        <w:tc>
          <w:tcPr>
            <w:tcW w:w="4824" w:type="dxa"/>
          </w:tcPr>
          <w:p w14:paraId="01C7AB0A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7C96712F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6F87C591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Hoe stelt u in grote lijnen het onderhoud voor;</w:t>
            </w:r>
          </w:p>
          <w:p w14:paraId="46B340DD" w14:textId="77777777" w:rsidR="00F15C5C" w:rsidRPr="00F15C5C" w:rsidRDefault="00F15C5C" w:rsidP="00F15C5C">
            <w:pPr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waarbij de inzet van de eenheid geborgd blijft?</w:t>
            </w:r>
          </w:p>
          <w:p w14:paraId="65CC3B6B" w14:textId="77777777" w:rsidR="00F15C5C" w:rsidRPr="00F15C5C" w:rsidRDefault="00F15C5C" w:rsidP="00F15C5C">
            <w:pPr>
              <w:numPr>
                <w:ilvl w:val="0"/>
                <w:numId w:val="5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waarbij de klant volledig ontzorgd wordt?</w:t>
            </w:r>
          </w:p>
        </w:tc>
        <w:tc>
          <w:tcPr>
            <w:tcW w:w="4824" w:type="dxa"/>
          </w:tcPr>
          <w:p w14:paraId="67106F9B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4BF6EA83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32811D26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Is de stoffendatabase die het systeem / de apparatuur gebruikt, door de eigenaar van het systeem uit te breiden?</w:t>
            </w:r>
          </w:p>
        </w:tc>
        <w:tc>
          <w:tcPr>
            <w:tcW w:w="4824" w:type="dxa"/>
          </w:tcPr>
          <w:p w14:paraId="1E480510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55EC8FA7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5A8F8A2A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Zijn de alarmeringswaarde die het systeem / de apparatuur gebruikt door de eigenaar van het systeem aan te passen?</w:t>
            </w:r>
          </w:p>
        </w:tc>
        <w:tc>
          <w:tcPr>
            <w:tcW w:w="4824" w:type="dxa"/>
          </w:tcPr>
          <w:p w14:paraId="4FB460A6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56FC4A02" w14:textId="77777777" w:rsidTr="00F70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6F4FE137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eastAsia="Calibri"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Kunt u een omschrijving geven van de voorwaarden, looptijden en abonnementsvormen van een eventuele licenties op de stoffenbibliotheek?</w:t>
            </w:r>
          </w:p>
        </w:tc>
        <w:tc>
          <w:tcPr>
            <w:tcW w:w="4824" w:type="dxa"/>
          </w:tcPr>
          <w:p w14:paraId="667FFC3B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  <w:tr w:rsidR="00F15C5C" w:rsidRPr="00F15C5C" w14:paraId="12586071" w14:textId="77777777" w:rsidTr="00F7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tcW w:w="3823" w:type="dxa"/>
          </w:tcPr>
          <w:p w14:paraId="27B0221E" w14:textId="77777777" w:rsidR="00F15C5C" w:rsidRPr="00F15C5C" w:rsidRDefault="00F15C5C" w:rsidP="00F15C5C">
            <w:pPr>
              <w:numPr>
                <w:ilvl w:val="0"/>
                <w:numId w:val="1"/>
              </w:numPr>
              <w:tabs>
                <w:tab w:val="left" w:pos="397"/>
              </w:tabs>
              <w:spacing w:line="276" w:lineRule="auto"/>
              <w:contextualSpacing/>
              <w:rPr>
                <w:rFonts w:cs="Arial"/>
                <w:szCs w:val="18"/>
              </w:rPr>
            </w:pPr>
            <w:r w:rsidRPr="00F15C5C">
              <w:rPr>
                <w:rFonts w:eastAsia="Calibri" w:cs="Arial"/>
                <w:szCs w:val="18"/>
              </w:rPr>
              <w:t>Wat is de verwachtte levensduur van het systeem / de apparatuur?</w:t>
            </w:r>
          </w:p>
        </w:tc>
        <w:tc>
          <w:tcPr>
            <w:tcW w:w="4824" w:type="dxa"/>
          </w:tcPr>
          <w:p w14:paraId="2B19A840" w14:textId="77777777" w:rsidR="00F15C5C" w:rsidRPr="00F15C5C" w:rsidRDefault="00F15C5C" w:rsidP="00F15C5C">
            <w:pPr>
              <w:tabs>
                <w:tab w:val="left" w:pos="0"/>
              </w:tabs>
              <w:spacing w:line="276" w:lineRule="auto"/>
              <w:rPr>
                <w:rFonts w:eastAsia="Calibri" w:cs="Arial"/>
                <w:i/>
                <w:szCs w:val="18"/>
              </w:rPr>
            </w:pPr>
          </w:p>
        </w:tc>
      </w:tr>
    </w:tbl>
    <w:p w14:paraId="5173AF56" w14:textId="77777777" w:rsidR="00F15C5C" w:rsidRDefault="00F15C5C"/>
    <w:sectPr w:rsidR="00F1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13B2"/>
    <w:multiLevelType w:val="hybridMultilevel"/>
    <w:tmpl w:val="2C74C51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2A4AE3"/>
    <w:multiLevelType w:val="hybridMultilevel"/>
    <w:tmpl w:val="41E085A4"/>
    <w:lvl w:ilvl="0" w:tplc="7C5C68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A398C"/>
    <w:multiLevelType w:val="hybridMultilevel"/>
    <w:tmpl w:val="A82ACD3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94D93"/>
    <w:multiLevelType w:val="hybridMultilevel"/>
    <w:tmpl w:val="0CE4F8F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5288E"/>
    <w:multiLevelType w:val="hybridMultilevel"/>
    <w:tmpl w:val="35BE1504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39615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01873446">
    <w:abstractNumId w:val="0"/>
  </w:num>
  <w:num w:numId="3" w16cid:durableId="1215772435">
    <w:abstractNumId w:val="3"/>
  </w:num>
  <w:num w:numId="4" w16cid:durableId="600337132">
    <w:abstractNumId w:val="4"/>
  </w:num>
  <w:num w:numId="5" w16cid:durableId="911741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5C"/>
    <w:rsid w:val="00F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0B7F"/>
  <w15:chartTrackingRefBased/>
  <w15:docId w15:val="{384AEBBC-8DE3-4FA5-A10B-B1A2F49E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15C5C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9" ma:contentTypeDescription="Een nieuw document maken." ma:contentTypeScope="" ma:versionID="612270f77c6d5706a5f35c94b502bb57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07c3c3ed7158f9a60513428daca26484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F68AF9B4-76B6-4B0A-B2C9-7E7075D1C352}"/>
</file>

<file path=customXml/itemProps2.xml><?xml version="1.0" encoding="utf-8"?>
<ds:datastoreItem xmlns:ds="http://schemas.openxmlformats.org/officeDocument/2006/customXml" ds:itemID="{CA2BB651-733F-4333-8C91-EC46556AC8B6}"/>
</file>

<file path=customXml/itemProps3.xml><?xml version="1.0" encoding="utf-8"?>
<ds:datastoreItem xmlns:ds="http://schemas.openxmlformats.org/officeDocument/2006/customXml" ds:itemID="{9A5158FA-99E0-4992-BD9A-69D210DC69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500</Words>
  <Characters>2753</Characters>
  <Application>Microsoft Office Word</Application>
  <DocSecurity>0</DocSecurity>
  <Lines>22</Lines>
  <Paragraphs>6</Paragraphs>
  <ScaleCrop>false</ScaleCrop>
  <Company>Nederlands Instituut Publieke Veiligheid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[NIPV]</dc:creator>
  <cp:keywords/>
  <dc:description/>
  <cp:lastModifiedBy>Miranda Buijs [NIPV]</cp:lastModifiedBy>
  <cp:revision>1</cp:revision>
  <dcterms:created xsi:type="dcterms:W3CDTF">2023-09-27T07:39:00Z</dcterms:created>
  <dcterms:modified xsi:type="dcterms:W3CDTF">2023-09-27T07:41:00Z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