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69A86" w14:textId="77777777" w:rsidR="006434DF" w:rsidRDefault="006258EF" w:rsidP="00B32DD8">
      <w:pPr>
        <w:spacing w:line="340" w:lineRule="exact"/>
      </w:pPr>
      <w:r w:rsidRPr="006258EF">
        <w:rPr>
          <w:noProof/>
        </w:rPr>
        <w:drawing>
          <wp:anchor distT="0" distB="0" distL="114300" distR="114300" simplePos="0" relativeHeight="251662336" behindDoc="0" locked="0" layoutInCell="1" allowOverlap="1" wp14:anchorId="3733D2F8" wp14:editId="5A3146AA">
            <wp:simplePos x="0" y="0"/>
            <wp:positionH relativeFrom="column">
              <wp:posOffset>24130</wp:posOffset>
            </wp:positionH>
            <wp:positionV relativeFrom="paragraph">
              <wp:posOffset>33655</wp:posOffset>
            </wp:positionV>
            <wp:extent cx="1921510" cy="643890"/>
            <wp:effectExtent l="0" t="0" r="2540" b="381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1" t="12619" r="76222" b="74555"/>
                    <a:stretch/>
                  </pic:blipFill>
                  <pic:spPr bwMode="auto">
                    <a:xfrm>
                      <a:off x="0" y="0"/>
                      <a:ext cx="1921510" cy="643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58EF">
        <w:rPr>
          <w:noProof/>
        </w:rPr>
        <w:drawing>
          <wp:anchor distT="0" distB="0" distL="114300" distR="114300" simplePos="0" relativeHeight="251661312" behindDoc="0" locked="0" layoutInCell="1" allowOverlap="1" wp14:anchorId="2F70C80B" wp14:editId="14B71123">
            <wp:simplePos x="0" y="0"/>
            <wp:positionH relativeFrom="column">
              <wp:posOffset>3643630</wp:posOffset>
            </wp:positionH>
            <wp:positionV relativeFrom="paragraph">
              <wp:posOffset>15406</wp:posOffset>
            </wp:positionV>
            <wp:extent cx="2679700" cy="676275"/>
            <wp:effectExtent l="0" t="0" r="6350" b="9525"/>
            <wp:wrapNone/>
            <wp:docPr id="7" name="Afbeelding 7" descr="Gemeente Oegstge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Oegstgeest">
                      <a:hlinkClick r:id="rId9" tooltip="&quot;hom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2B61B" w14:textId="77777777" w:rsidR="006434DF" w:rsidRDefault="006434DF" w:rsidP="00B32DD8">
      <w:pPr>
        <w:spacing w:line="340" w:lineRule="exact"/>
      </w:pPr>
    </w:p>
    <w:p w14:paraId="09F12931" w14:textId="77777777" w:rsidR="006434DF" w:rsidRDefault="006434DF" w:rsidP="00B32DD8">
      <w:pPr>
        <w:spacing w:line="340" w:lineRule="exact"/>
      </w:pPr>
    </w:p>
    <w:p w14:paraId="03C5E830" w14:textId="77777777" w:rsidR="006434DF" w:rsidRDefault="006434DF" w:rsidP="00B32DD8">
      <w:pPr>
        <w:spacing w:line="340" w:lineRule="exact"/>
      </w:pPr>
    </w:p>
    <w:p w14:paraId="5A69336E" w14:textId="77777777" w:rsidR="006434DF" w:rsidRDefault="006434DF" w:rsidP="00B32DD8">
      <w:pPr>
        <w:spacing w:line="340" w:lineRule="exact"/>
      </w:pPr>
    </w:p>
    <w:p w14:paraId="10E6F36E" w14:textId="77777777" w:rsidR="006434DF" w:rsidRDefault="006434DF" w:rsidP="00B32DD8">
      <w:pPr>
        <w:spacing w:line="340" w:lineRule="exact"/>
      </w:pPr>
    </w:p>
    <w:p w14:paraId="07158F18" w14:textId="77777777" w:rsidR="006434DF" w:rsidRDefault="006434DF" w:rsidP="00A46038">
      <w:pPr>
        <w:spacing w:after="160" w:line="340" w:lineRule="exact"/>
        <w:ind w:left="0" w:firstLine="0"/>
        <w:jc w:val="center"/>
      </w:pPr>
      <w:r>
        <w:rPr>
          <w:b/>
          <w:sz w:val="32"/>
        </w:rPr>
        <w:t>Werkomschrijving</w:t>
      </w:r>
    </w:p>
    <w:p w14:paraId="611F2DCF" w14:textId="77777777" w:rsidR="006434DF" w:rsidRDefault="006434DF" w:rsidP="00A46038">
      <w:pPr>
        <w:spacing w:after="160" w:line="340" w:lineRule="exact"/>
        <w:ind w:left="0" w:firstLine="0"/>
        <w:jc w:val="center"/>
      </w:pPr>
      <w:r>
        <w:rPr>
          <w:b/>
          <w:sz w:val="32"/>
        </w:rPr>
        <w:t>Reinigen kolken en lijnafwateringen</w:t>
      </w:r>
    </w:p>
    <w:p w14:paraId="042D50D8" w14:textId="77777777" w:rsidR="006434DF" w:rsidRDefault="006434DF" w:rsidP="00A46038">
      <w:pPr>
        <w:spacing w:line="340" w:lineRule="exact"/>
        <w:jc w:val="center"/>
      </w:pPr>
    </w:p>
    <w:p w14:paraId="59831E7F" w14:textId="77777777" w:rsidR="006434DF" w:rsidRDefault="006434DF" w:rsidP="00B32DD8">
      <w:pPr>
        <w:spacing w:line="340" w:lineRule="exact"/>
      </w:pPr>
    </w:p>
    <w:p w14:paraId="1635D88A" w14:textId="77777777" w:rsidR="006434DF" w:rsidRDefault="006434DF" w:rsidP="00B32DD8">
      <w:pPr>
        <w:spacing w:line="340" w:lineRule="exact"/>
      </w:pPr>
    </w:p>
    <w:p w14:paraId="2AC0D6EA" w14:textId="77777777" w:rsidR="006434DF" w:rsidRDefault="006434DF" w:rsidP="00B32DD8">
      <w:pPr>
        <w:spacing w:line="340" w:lineRule="exact"/>
      </w:pPr>
    </w:p>
    <w:p w14:paraId="43018C00" w14:textId="77777777" w:rsidR="00A46038" w:rsidRDefault="00A46038" w:rsidP="00A46038">
      <w:pPr>
        <w:spacing w:after="160" w:line="340" w:lineRule="exact"/>
        <w:ind w:left="0" w:firstLine="0"/>
        <w:jc w:val="left"/>
        <w:rPr>
          <w:b/>
        </w:rPr>
      </w:pPr>
    </w:p>
    <w:p w14:paraId="2D64B04C" w14:textId="77777777" w:rsidR="00A46038" w:rsidRDefault="00A46038" w:rsidP="00A46038">
      <w:pPr>
        <w:spacing w:after="160" w:line="340" w:lineRule="exact"/>
        <w:ind w:left="0" w:firstLine="0"/>
        <w:jc w:val="left"/>
        <w:rPr>
          <w:b/>
        </w:rPr>
      </w:pPr>
    </w:p>
    <w:p w14:paraId="0ACC145A" w14:textId="77777777" w:rsidR="00A46038" w:rsidRDefault="00A46038" w:rsidP="00A46038">
      <w:pPr>
        <w:spacing w:after="160" w:line="340" w:lineRule="exact"/>
        <w:ind w:left="0" w:firstLine="0"/>
        <w:jc w:val="left"/>
        <w:rPr>
          <w:b/>
        </w:rPr>
      </w:pPr>
    </w:p>
    <w:p w14:paraId="523571C6" w14:textId="77777777" w:rsidR="006434DF" w:rsidRDefault="006434DF" w:rsidP="00B32DD8">
      <w:pPr>
        <w:spacing w:after="160" w:line="340" w:lineRule="exact"/>
        <w:ind w:left="0" w:firstLine="0"/>
        <w:jc w:val="left"/>
        <w:rPr>
          <w:b/>
        </w:rPr>
      </w:pPr>
    </w:p>
    <w:p w14:paraId="675A91CB" w14:textId="77777777" w:rsidR="006434DF" w:rsidRDefault="006434DF" w:rsidP="00B32DD8">
      <w:pPr>
        <w:spacing w:after="160" w:line="340" w:lineRule="exact"/>
        <w:ind w:left="0" w:firstLine="0"/>
        <w:jc w:val="left"/>
        <w:rPr>
          <w:b/>
        </w:rPr>
      </w:pPr>
    </w:p>
    <w:p w14:paraId="189802EC" w14:textId="77777777" w:rsidR="006434DF" w:rsidRDefault="006434DF" w:rsidP="00B32DD8">
      <w:pPr>
        <w:spacing w:after="160" w:line="340" w:lineRule="exact"/>
        <w:ind w:left="0" w:firstLine="0"/>
        <w:jc w:val="left"/>
        <w:rPr>
          <w:b/>
        </w:rPr>
      </w:pPr>
    </w:p>
    <w:p w14:paraId="1AB4D9F9" w14:textId="77777777" w:rsidR="006434DF" w:rsidRDefault="006434DF" w:rsidP="00B32DD8">
      <w:pPr>
        <w:spacing w:after="160" w:line="340" w:lineRule="exact"/>
        <w:ind w:left="0" w:firstLine="0"/>
        <w:jc w:val="left"/>
        <w:rPr>
          <w:b/>
        </w:rPr>
      </w:pPr>
    </w:p>
    <w:p w14:paraId="271AEED0" w14:textId="77777777" w:rsidR="006434DF" w:rsidRDefault="006434DF" w:rsidP="00B32DD8">
      <w:pPr>
        <w:spacing w:after="160" w:line="340" w:lineRule="exact"/>
        <w:ind w:left="0" w:firstLine="0"/>
        <w:jc w:val="left"/>
        <w:rPr>
          <w:b/>
        </w:rPr>
      </w:pPr>
    </w:p>
    <w:p w14:paraId="4F4874BB" w14:textId="77777777" w:rsidR="006434DF" w:rsidRDefault="006434DF" w:rsidP="00B32DD8">
      <w:pPr>
        <w:spacing w:after="160" w:line="340" w:lineRule="exact"/>
        <w:ind w:left="0" w:firstLine="0"/>
        <w:jc w:val="left"/>
        <w:rPr>
          <w:b/>
        </w:rPr>
      </w:pPr>
    </w:p>
    <w:p w14:paraId="29B31B9A" w14:textId="77777777" w:rsidR="006434DF" w:rsidRDefault="006434DF" w:rsidP="00B32DD8">
      <w:pPr>
        <w:spacing w:after="160" w:line="340" w:lineRule="exact"/>
        <w:ind w:left="0" w:firstLine="0"/>
        <w:jc w:val="left"/>
        <w:rPr>
          <w:b/>
        </w:rPr>
      </w:pPr>
    </w:p>
    <w:p w14:paraId="5736AB7A" w14:textId="77777777" w:rsidR="006434DF" w:rsidRDefault="006434DF" w:rsidP="00B32DD8">
      <w:pPr>
        <w:spacing w:after="160" w:line="340" w:lineRule="exact"/>
        <w:ind w:left="0" w:firstLine="0"/>
        <w:jc w:val="left"/>
        <w:rPr>
          <w:b/>
        </w:rPr>
      </w:pPr>
    </w:p>
    <w:p w14:paraId="675D3A90" w14:textId="77777777" w:rsidR="006434DF" w:rsidRDefault="006434DF" w:rsidP="00B32DD8">
      <w:pPr>
        <w:spacing w:after="160" w:line="340" w:lineRule="exact"/>
        <w:ind w:left="0" w:firstLine="0"/>
        <w:jc w:val="left"/>
        <w:rPr>
          <w:b/>
        </w:rPr>
      </w:pPr>
    </w:p>
    <w:p w14:paraId="7E9C9EF2" w14:textId="77777777" w:rsidR="006434DF" w:rsidRDefault="006434DF" w:rsidP="00B32DD8">
      <w:pPr>
        <w:spacing w:after="160" w:line="340" w:lineRule="exact"/>
        <w:ind w:left="0" w:firstLine="0"/>
        <w:jc w:val="left"/>
        <w:rPr>
          <w:b/>
        </w:rPr>
      </w:pPr>
    </w:p>
    <w:p w14:paraId="598A94B0" w14:textId="77777777" w:rsidR="006434DF" w:rsidRDefault="006434DF" w:rsidP="00B32DD8">
      <w:pPr>
        <w:spacing w:after="160" w:line="340" w:lineRule="exact"/>
        <w:ind w:left="0" w:firstLine="0"/>
        <w:jc w:val="left"/>
        <w:rPr>
          <w:b/>
        </w:rPr>
      </w:pPr>
    </w:p>
    <w:p w14:paraId="3476F7A2" w14:textId="77777777" w:rsidR="00A46038" w:rsidRPr="00A46038" w:rsidRDefault="00A46038" w:rsidP="00A46038">
      <w:pPr>
        <w:spacing w:after="160" w:line="340" w:lineRule="exact"/>
        <w:ind w:left="0" w:firstLine="0"/>
        <w:jc w:val="left"/>
        <w:rPr>
          <w:b/>
        </w:rPr>
      </w:pPr>
      <w:r w:rsidRPr="00A46038">
        <w:rPr>
          <w:b/>
        </w:rPr>
        <w:t>Opdrachtgever :</w:t>
      </w:r>
    </w:p>
    <w:p w14:paraId="5306D792" w14:textId="77777777" w:rsidR="006434DF" w:rsidRDefault="00A46038" w:rsidP="00B32DD8">
      <w:pPr>
        <w:spacing w:after="160" w:line="340" w:lineRule="exact"/>
        <w:ind w:left="0" w:firstLine="0"/>
        <w:jc w:val="left"/>
        <w:rPr>
          <w:b/>
        </w:rPr>
      </w:pPr>
      <w:r w:rsidRPr="00A46038">
        <w:rPr>
          <w:b/>
        </w:rPr>
        <w:t>Gem</w:t>
      </w:r>
      <w:r>
        <w:rPr>
          <w:b/>
        </w:rPr>
        <w:t>eenten Leiderdorp en Oegstgeest</w:t>
      </w:r>
    </w:p>
    <w:p w14:paraId="4888CE16" w14:textId="77777777" w:rsidR="00A46038" w:rsidRDefault="00A46038" w:rsidP="00B32DD8">
      <w:pPr>
        <w:spacing w:after="160" w:line="340" w:lineRule="exact"/>
        <w:ind w:left="0" w:firstLine="0"/>
        <w:jc w:val="left"/>
        <w:rPr>
          <w:b/>
        </w:rPr>
      </w:pPr>
    </w:p>
    <w:p w14:paraId="4356F7DC" w14:textId="77777777" w:rsidR="006434DF" w:rsidRDefault="006434DF" w:rsidP="00B32DD8">
      <w:pPr>
        <w:spacing w:after="160" w:line="340" w:lineRule="exact"/>
        <w:ind w:left="0" w:firstLine="0"/>
        <w:jc w:val="left"/>
        <w:rPr>
          <w:b/>
        </w:rPr>
      </w:pPr>
      <w:r>
        <w:rPr>
          <w:b/>
        </w:rPr>
        <w:t>Datum vrijgave</w:t>
      </w:r>
      <w:r>
        <w:rPr>
          <w:b/>
        </w:rPr>
        <w:tab/>
      </w:r>
      <w:r>
        <w:rPr>
          <w:b/>
        </w:rPr>
        <w:tab/>
        <w:t>Beschrijving revisie</w:t>
      </w:r>
    </w:p>
    <w:p w14:paraId="7A6F92E7" w14:textId="3AC3B996" w:rsidR="006434DF" w:rsidRDefault="003A0E1B" w:rsidP="00B32DD8">
      <w:pPr>
        <w:spacing w:after="160" w:line="340" w:lineRule="exact"/>
        <w:ind w:left="0" w:firstLine="0"/>
        <w:jc w:val="left"/>
      </w:pPr>
      <w:r>
        <w:t>2</w:t>
      </w:r>
      <w:r w:rsidR="0012716A">
        <w:t>6</w:t>
      </w:r>
      <w:r>
        <w:t>-09-2023</w:t>
      </w:r>
      <w:r w:rsidR="006434DF">
        <w:tab/>
      </w:r>
      <w:r w:rsidR="006434DF">
        <w:tab/>
        <w:t>Definitief</w:t>
      </w:r>
    </w:p>
    <w:p w14:paraId="25639BE9" w14:textId="77777777" w:rsidR="006434DF" w:rsidRPr="006434DF" w:rsidRDefault="006434DF" w:rsidP="00B32DD8">
      <w:pPr>
        <w:spacing w:after="256" w:line="340" w:lineRule="exact"/>
        <w:ind w:left="5" w:firstLine="0"/>
        <w:jc w:val="left"/>
      </w:pPr>
      <w:r w:rsidRPr="006434DF">
        <w:rPr>
          <w:b/>
        </w:rPr>
        <w:lastRenderedPageBreak/>
        <w:t xml:space="preserve">Inhoudsopgave </w:t>
      </w:r>
    </w:p>
    <w:sdt>
      <w:sdtPr>
        <w:id w:val="-808858944"/>
        <w:docPartObj>
          <w:docPartGallery w:val="Table of Contents"/>
        </w:docPartObj>
      </w:sdtPr>
      <w:sdtEndPr/>
      <w:sdtContent>
        <w:p w14:paraId="1A07C1EC" w14:textId="37B7697B" w:rsidR="0012716A" w:rsidRDefault="006434DF">
          <w:pPr>
            <w:pStyle w:val="Inhopg1"/>
            <w:tabs>
              <w:tab w:val="left" w:pos="440"/>
              <w:tab w:val="right" w:leader="dot" w:pos="9062"/>
            </w:tabs>
            <w:rPr>
              <w:rFonts w:asciiTheme="minorHAnsi" w:eastAsiaTheme="minorEastAsia" w:hAnsiTheme="minorHAnsi" w:cstheme="minorBidi"/>
              <w:noProof/>
              <w:color w:val="auto"/>
            </w:rPr>
          </w:pPr>
          <w:r w:rsidRPr="006434DF">
            <w:rPr>
              <w:b/>
              <w:sz w:val="20"/>
            </w:rPr>
            <w:fldChar w:fldCharType="begin"/>
          </w:r>
          <w:r w:rsidRPr="006434DF">
            <w:rPr>
              <w:b/>
              <w:sz w:val="20"/>
            </w:rPr>
            <w:instrText xml:space="preserve"> TOC \o "1-3" \h \z \u </w:instrText>
          </w:r>
          <w:r w:rsidRPr="006434DF">
            <w:rPr>
              <w:b/>
              <w:sz w:val="20"/>
            </w:rPr>
            <w:fldChar w:fldCharType="separate"/>
          </w:r>
          <w:hyperlink w:anchor="_Toc146199782" w:history="1">
            <w:r w:rsidR="0012716A" w:rsidRPr="009F6F62">
              <w:rPr>
                <w:rStyle w:val="Hyperlink"/>
                <w:b/>
                <w:noProof/>
              </w:rPr>
              <w:t>1.</w:t>
            </w:r>
            <w:r w:rsidR="0012716A">
              <w:rPr>
                <w:rFonts w:asciiTheme="minorHAnsi" w:eastAsiaTheme="minorEastAsia" w:hAnsiTheme="minorHAnsi" w:cstheme="minorBidi"/>
                <w:noProof/>
                <w:color w:val="auto"/>
              </w:rPr>
              <w:tab/>
            </w:r>
            <w:r w:rsidR="0012716A" w:rsidRPr="009F6F62">
              <w:rPr>
                <w:rStyle w:val="Hyperlink"/>
                <w:b/>
                <w:noProof/>
              </w:rPr>
              <w:t>Inleiding</w:t>
            </w:r>
            <w:r w:rsidR="0012716A">
              <w:rPr>
                <w:noProof/>
                <w:webHidden/>
              </w:rPr>
              <w:tab/>
            </w:r>
            <w:r w:rsidR="0012716A">
              <w:rPr>
                <w:noProof/>
                <w:webHidden/>
              </w:rPr>
              <w:fldChar w:fldCharType="begin"/>
            </w:r>
            <w:r w:rsidR="0012716A">
              <w:rPr>
                <w:noProof/>
                <w:webHidden/>
              </w:rPr>
              <w:instrText xml:space="preserve"> PAGEREF _Toc146199782 \h </w:instrText>
            </w:r>
            <w:r w:rsidR="0012716A">
              <w:rPr>
                <w:noProof/>
                <w:webHidden/>
              </w:rPr>
            </w:r>
            <w:r w:rsidR="0012716A">
              <w:rPr>
                <w:noProof/>
                <w:webHidden/>
              </w:rPr>
              <w:fldChar w:fldCharType="separate"/>
            </w:r>
            <w:r w:rsidR="0012716A">
              <w:rPr>
                <w:noProof/>
                <w:webHidden/>
              </w:rPr>
              <w:t>3</w:t>
            </w:r>
            <w:r w:rsidR="0012716A">
              <w:rPr>
                <w:noProof/>
                <w:webHidden/>
              </w:rPr>
              <w:fldChar w:fldCharType="end"/>
            </w:r>
          </w:hyperlink>
        </w:p>
        <w:p w14:paraId="36A73DA5" w14:textId="6BD649DB" w:rsidR="0012716A" w:rsidRDefault="001322AA">
          <w:pPr>
            <w:pStyle w:val="Inhopg1"/>
            <w:tabs>
              <w:tab w:val="left" w:pos="440"/>
              <w:tab w:val="right" w:leader="dot" w:pos="9062"/>
            </w:tabs>
            <w:rPr>
              <w:rFonts w:asciiTheme="minorHAnsi" w:eastAsiaTheme="minorEastAsia" w:hAnsiTheme="minorHAnsi" w:cstheme="minorBidi"/>
              <w:noProof/>
              <w:color w:val="auto"/>
            </w:rPr>
          </w:pPr>
          <w:hyperlink w:anchor="_Toc146199783" w:history="1">
            <w:r w:rsidR="0012716A" w:rsidRPr="009F6F62">
              <w:rPr>
                <w:rStyle w:val="Hyperlink"/>
                <w:b/>
                <w:noProof/>
              </w:rPr>
              <w:t>2.</w:t>
            </w:r>
            <w:r w:rsidR="0012716A">
              <w:rPr>
                <w:rFonts w:asciiTheme="minorHAnsi" w:eastAsiaTheme="minorEastAsia" w:hAnsiTheme="minorHAnsi" w:cstheme="minorBidi"/>
                <w:noProof/>
                <w:color w:val="auto"/>
              </w:rPr>
              <w:tab/>
            </w:r>
            <w:r w:rsidR="0012716A" w:rsidRPr="009F6F62">
              <w:rPr>
                <w:rStyle w:val="Hyperlink"/>
                <w:b/>
                <w:noProof/>
              </w:rPr>
              <w:t>Locatie werkzaamheden</w:t>
            </w:r>
            <w:r w:rsidR="0012716A">
              <w:rPr>
                <w:noProof/>
                <w:webHidden/>
              </w:rPr>
              <w:tab/>
            </w:r>
            <w:r w:rsidR="0012716A">
              <w:rPr>
                <w:noProof/>
                <w:webHidden/>
              </w:rPr>
              <w:fldChar w:fldCharType="begin"/>
            </w:r>
            <w:r w:rsidR="0012716A">
              <w:rPr>
                <w:noProof/>
                <w:webHidden/>
              </w:rPr>
              <w:instrText xml:space="preserve"> PAGEREF _Toc146199783 \h </w:instrText>
            </w:r>
            <w:r w:rsidR="0012716A">
              <w:rPr>
                <w:noProof/>
                <w:webHidden/>
              </w:rPr>
            </w:r>
            <w:r w:rsidR="0012716A">
              <w:rPr>
                <w:noProof/>
                <w:webHidden/>
              </w:rPr>
              <w:fldChar w:fldCharType="separate"/>
            </w:r>
            <w:r w:rsidR="0012716A">
              <w:rPr>
                <w:noProof/>
                <w:webHidden/>
              </w:rPr>
              <w:t>4</w:t>
            </w:r>
            <w:r w:rsidR="0012716A">
              <w:rPr>
                <w:noProof/>
                <w:webHidden/>
              </w:rPr>
              <w:fldChar w:fldCharType="end"/>
            </w:r>
          </w:hyperlink>
        </w:p>
        <w:p w14:paraId="48F4C4A6" w14:textId="438BF29A" w:rsidR="0012716A" w:rsidRDefault="001322AA">
          <w:pPr>
            <w:pStyle w:val="Inhopg1"/>
            <w:tabs>
              <w:tab w:val="left" w:pos="440"/>
              <w:tab w:val="right" w:leader="dot" w:pos="9062"/>
            </w:tabs>
            <w:rPr>
              <w:rFonts w:asciiTheme="minorHAnsi" w:eastAsiaTheme="minorEastAsia" w:hAnsiTheme="minorHAnsi" w:cstheme="minorBidi"/>
              <w:noProof/>
              <w:color w:val="auto"/>
            </w:rPr>
          </w:pPr>
          <w:hyperlink w:anchor="_Toc146199784" w:history="1">
            <w:r w:rsidR="0012716A" w:rsidRPr="009F6F62">
              <w:rPr>
                <w:rStyle w:val="Hyperlink"/>
                <w:b/>
                <w:noProof/>
              </w:rPr>
              <w:t>3.</w:t>
            </w:r>
            <w:r w:rsidR="0012716A">
              <w:rPr>
                <w:rFonts w:asciiTheme="minorHAnsi" w:eastAsiaTheme="minorEastAsia" w:hAnsiTheme="minorHAnsi" w:cstheme="minorBidi"/>
                <w:noProof/>
                <w:color w:val="auto"/>
              </w:rPr>
              <w:tab/>
            </w:r>
            <w:r w:rsidR="0012716A" w:rsidRPr="009F6F62">
              <w:rPr>
                <w:rStyle w:val="Hyperlink"/>
                <w:b/>
                <w:noProof/>
              </w:rPr>
              <w:t>Het werk</w:t>
            </w:r>
            <w:r w:rsidR="0012716A">
              <w:rPr>
                <w:noProof/>
                <w:webHidden/>
              </w:rPr>
              <w:tab/>
            </w:r>
            <w:r w:rsidR="0012716A">
              <w:rPr>
                <w:noProof/>
                <w:webHidden/>
              </w:rPr>
              <w:fldChar w:fldCharType="begin"/>
            </w:r>
            <w:r w:rsidR="0012716A">
              <w:rPr>
                <w:noProof/>
                <w:webHidden/>
              </w:rPr>
              <w:instrText xml:space="preserve"> PAGEREF _Toc146199784 \h </w:instrText>
            </w:r>
            <w:r w:rsidR="0012716A">
              <w:rPr>
                <w:noProof/>
                <w:webHidden/>
              </w:rPr>
            </w:r>
            <w:r w:rsidR="0012716A">
              <w:rPr>
                <w:noProof/>
                <w:webHidden/>
              </w:rPr>
              <w:fldChar w:fldCharType="separate"/>
            </w:r>
            <w:r w:rsidR="0012716A">
              <w:rPr>
                <w:noProof/>
                <w:webHidden/>
              </w:rPr>
              <w:t>5</w:t>
            </w:r>
            <w:r w:rsidR="0012716A">
              <w:rPr>
                <w:noProof/>
                <w:webHidden/>
              </w:rPr>
              <w:fldChar w:fldCharType="end"/>
            </w:r>
          </w:hyperlink>
        </w:p>
        <w:p w14:paraId="7128E8BF" w14:textId="237B186F" w:rsidR="0012716A" w:rsidRDefault="001322AA">
          <w:pPr>
            <w:pStyle w:val="Inhopg2"/>
            <w:rPr>
              <w:rFonts w:asciiTheme="minorHAnsi" w:eastAsiaTheme="minorEastAsia" w:hAnsiTheme="minorHAnsi" w:cstheme="minorBidi"/>
              <w:color w:val="auto"/>
            </w:rPr>
          </w:pPr>
          <w:hyperlink w:anchor="_Toc146199785" w:history="1">
            <w:r w:rsidR="0012716A" w:rsidRPr="009F6F62">
              <w:rPr>
                <w:rStyle w:val="Hyperlink"/>
                <w:b/>
              </w:rPr>
              <w:t xml:space="preserve">3.1 </w:t>
            </w:r>
            <w:r w:rsidR="0012716A">
              <w:rPr>
                <w:rFonts w:asciiTheme="minorHAnsi" w:eastAsiaTheme="minorEastAsia" w:hAnsiTheme="minorHAnsi" w:cstheme="minorBidi"/>
                <w:color w:val="auto"/>
              </w:rPr>
              <w:tab/>
            </w:r>
            <w:r w:rsidR="0012716A" w:rsidRPr="009F6F62">
              <w:rPr>
                <w:rStyle w:val="Hyperlink"/>
                <w:b/>
              </w:rPr>
              <w:t>Uit te voeren werkzaamheden</w:t>
            </w:r>
            <w:r w:rsidR="0012716A">
              <w:rPr>
                <w:webHidden/>
              </w:rPr>
              <w:tab/>
            </w:r>
            <w:r w:rsidR="0012716A">
              <w:rPr>
                <w:webHidden/>
              </w:rPr>
              <w:fldChar w:fldCharType="begin"/>
            </w:r>
            <w:r w:rsidR="0012716A">
              <w:rPr>
                <w:webHidden/>
              </w:rPr>
              <w:instrText xml:space="preserve"> PAGEREF _Toc146199785 \h </w:instrText>
            </w:r>
            <w:r w:rsidR="0012716A">
              <w:rPr>
                <w:webHidden/>
              </w:rPr>
            </w:r>
            <w:r w:rsidR="0012716A">
              <w:rPr>
                <w:webHidden/>
              </w:rPr>
              <w:fldChar w:fldCharType="separate"/>
            </w:r>
            <w:r w:rsidR="0012716A">
              <w:rPr>
                <w:webHidden/>
              </w:rPr>
              <w:t>5</w:t>
            </w:r>
            <w:r w:rsidR="0012716A">
              <w:rPr>
                <w:webHidden/>
              </w:rPr>
              <w:fldChar w:fldCharType="end"/>
            </w:r>
          </w:hyperlink>
        </w:p>
        <w:p w14:paraId="4975DC6D" w14:textId="4E945468" w:rsidR="0012716A" w:rsidRDefault="001322AA">
          <w:pPr>
            <w:pStyle w:val="Inhopg2"/>
            <w:rPr>
              <w:rFonts w:asciiTheme="minorHAnsi" w:eastAsiaTheme="minorEastAsia" w:hAnsiTheme="minorHAnsi" w:cstheme="minorBidi"/>
              <w:color w:val="auto"/>
            </w:rPr>
          </w:pPr>
          <w:hyperlink w:anchor="_Toc146199786" w:history="1">
            <w:r w:rsidR="0012716A" w:rsidRPr="009F6F62">
              <w:rPr>
                <w:rStyle w:val="Hyperlink"/>
                <w:b/>
              </w:rPr>
              <w:t xml:space="preserve">3.2 </w:t>
            </w:r>
            <w:r w:rsidR="0012716A">
              <w:rPr>
                <w:rFonts w:asciiTheme="minorHAnsi" w:eastAsiaTheme="minorEastAsia" w:hAnsiTheme="minorHAnsi" w:cstheme="minorBidi"/>
                <w:color w:val="auto"/>
              </w:rPr>
              <w:tab/>
            </w:r>
            <w:r w:rsidR="0012716A" w:rsidRPr="009F6F62">
              <w:rPr>
                <w:rStyle w:val="Hyperlink"/>
                <w:b/>
              </w:rPr>
              <w:t>Uitvoeringsvoorschriften</w:t>
            </w:r>
            <w:r w:rsidR="0012716A">
              <w:rPr>
                <w:webHidden/>
              </w:rPr>
              <w:tab/>
            </w:r>
            <w:r w:rsidR="0012716A">
              <w:rPr>
                <w:webHidden/>
              </w:rPr>
              <w:fldChar w:fldCharType="begin"/>
            </w:r>
            <w:r w:rsidR="0012716A">
              <w:rPr>
                <w:webHidden/>
              </w:rPr>
              <w:instrText xml:space="preserve"> PAGEREF _Toc146199786 \h </w:instrText>
            </w:r>
            <w:r w:rsidR="0012716A">
              <w:rPr>
                <w:webHidden/>
              </w:rPr>
            </w:r>
            <w:r w:rsidR="0012716A">
              <w:rPr>
                <w:webHidden/>
              </w:rPr>
              <w:fldChar w:fldCharType="separate"/>
            </w:r>
            <w:r w:rsidR="0012716A">
              <w:rPr>
                <w:webHidden/>
              </w:rPr>
              <w:t>6</w:t>
            </w:r>
            <w:r w:rsidR="0012716A">
              <w:rPr>
                <w:webHidden/>
              </w:rPr>
              <w:fldChar w:fldCharType="end"/>
            </w:r>
          </w:hyperlink>
        </w:p>
        <w:p w14:paraId="499610F2" w14:textId="250499C5" w:rsidR="0012716A" w:rsidRDefault="001322AA">
          <w:pPr>
            <w:pStyle w:val="Inhopg3"/>
            <w:tabs>
              <w:tab w:val="left" w:pos="1320"/>
              <w:tab w:val="right" w:leader="dot" w:pos="9062"/>
            </w:tabs>
            <w:rPr>
              <w:rFonts w:asciiTheme="minorHAnsi" w:eastAsiaTheme="minorEastAsia" w:hAnsiTheme="minorHAnsi" w:cstheme="minorBidi"/>
              <w:noProof/>
              <w:color w:val="auto"/>
            </w:rPr>
          </w:pPr>
          <w:hyperlink w:anchor="_Toc146199787" w:history="1">
            <w:r w:rsidR="0012716A" w:rsidRPr="009F6F62">
              <w:rPr>
                <w:rStyle w:val="Hyperlink"/>
                <w:noProof/>
              </w:rPr>
              <w:t>3.2.1.</w:t>
            </w:r>
            <w:r w:rsidR="0012716A">
              <w:rPr>
                <w:rFonts w:asciiTheme="minorHAnsi" w:eastAsiaTheme="minorEastAsia" w:hAnsiTheme="minorHAnsi" w:cstheme="minorBidi"/>
                <w:noProof/>
                <w:color w:val="auto"/>
              </w:rPr>
              <w:tab/>
            </w:r>
            <w:r w:rsidR="0012716A" w:rsidRPr="009F6F62">
              <w:rPr>
                <w:rStyle w:val="Hyperlink"/>
                <w:noProof/>
              </w:rPr>
              <w:t>Algemeen</w:t>
            </w:r>
            <w:r w:rsidR="0012716A">
              <w:rPr>
                <w:noProof/>
                <w:webHidden/>
              </w:rPr>
              <w:tab/>
            </w:r>
            <w:r w:rsidR="0012716A">
              <w:rPr>
                <w:noProof/>
                <w:webHidden/>
              </w:rPr>
              <w:fldChar w:fldCharType="begin"/>
            </w:r>
            <w:r w:rsidR="0012716A">
              <w:rPr>
                <w:noProof/>
                <w:webHidden/>
              </w:rPr>
              <w:instrText xml:space="preserve"> PAGEREF _Toc146199787 \h </w:instrText>
            </w:r>
            <w:r w:rsidR="0012716A">
              <w:rPr>
                <w:noProof/>
                <w:webHidden/>
              </w:rPr>
            </w:r>
            <w:r w:rsidR="0012716A">
              <w:rPr>
                <w:noProof/>
                <w:webHidden/>
              </w:rPr>
              <w:fldChar w:fldCharType="separate"/>
            </w:r>
            <w:r w:rsidR="0012716A">
              <w:rPr>
                <w:noProof/>
                <w:webHidden/>
              </w:rPr>
              <w:t>6</w:t>
            </w:r>
            <w:r w:rsidR="0012716A">
              <w:rPr>
                <w:noProof/>
                <w:webHidden/>
              </w:rPr>
              <w:fldChar w:fldCharType="end"/>
            </w:r>
          </w:hyperlink>
        </w:p>
        <w:p w14:paraId="1D14FB78" w14:textId="7D6C2009" w:rsidR="0012716A" w:rsidRDefault="001322AA">
          <w:pPr>
            <w:pStyle w:val="Inhopg3"/>
            <w:tabs>
              <w:tab w:val="left" w:pos="1320"/>
              <w:tab w:val="right" w:leader="dot" w:pos="9062"/>
            </w:tabs>
            <w:rPr>
              <w:rFonts w:asciiTheme="minorHAnsi" w:eastAsiaTheme="minorEastAsia" w:hAnsiTheme="minorHAnsi" w:cstheme="minorBidi"/>
              <w:noProof/>
              <w:color w:val="auto"/>
            </w:rPr>
          </w:pPr>
          <w:hyperlink w:anchor="_Toc146199788" w:history="1">
            <w:r w:rsidR="0012716A" w:rsidRPr="009F6F62">
              <w:rPr>
                <w:rStyle w:val="Hyperlink"/>
                <w:noProof/>
              </w:rPr>
              <w:t>3.2.2.</w:t>
            </w:r>
            <w:r w:rsidR="0012716A">
              <w:rPr>
                <w:rFonts w:asciiTheme="minorHAnsi" w:eastAsiaTheme="minorEastAsia" w:hAnsiTheme="minorHAnsi" w:cstheme="minorBidi"/>
                <w:noProof/>
                <w:color w:val="auto"/>
              </w:rPr>
              <w:tab/>
            </w:r>
            <w:r w:rsidR="0012716A" w:rsidRPr="009F6F62">
              <w:rPr>
                <w:rStyle w:val="Hyperlink"/>
                <w:noProof/>
              </w:rPr>
              <w:t>Tijdsbepaling</w:t>
            </w:r>
            <w:r w:rsidR="0012716A">
              <w:rPr>
                <w:noProof/>
                <w:webHidden/>
              </w:rPr>
              <w:tab/>
            </w:r>
            <w:r w:rsidR="0012716A">
              <w:rPr>
                <w:noProof/>
                <w:webHidden/>
              </w:rPr>
              <w:fldChar w:fldCharType="begin"/>
            </w:r>
            <w:r w:rsidR="0012716A">
              <w:rPr>
                <w:noProof/>
                <w:webHidden/>
              </w:rPr>
              <w:instrText xml:space="preserve"> PAGEREF _Toc146199788 \h </w:instrText>
            </w:r>
            <w:r w:rsidR="0012716A">
              <w:rPr>
                <w:noProof/>
                <w:webHidden/>
              </w:rPr>
            </w:r>
            <w:r w:rsidR="0012716A">
              <w:rPr>
                <w:noProof/>
                <w:webHidden/>
              </w:rPr>
              <w:fldChar w:fldCharType="separate"/>
            </w:r>
            <w:r w:rsidR="0012716A">
              <w:rPr>
                <w:noProof/>
                <w:webHidden/>
              </w:rPr>
              <w:t>6</w:t>
            </w:r>
            <w:r w:rsidR="0012716A">
              <w:rPr>
                <w:noProof/>
                <w:webHidden/>
              </w:rPr>
              <w:fldChar w:fldCharType="end"/>
            </w:r>
          </w:hyperlink>
        </w:p>
        <w:p w14:paraId="48FFDF1E" w14:textId="45D7C498" w:rsidR="0012716A" w:rsidRDefault="001322AA">
          <w:pPr>
            <w:pStyle w:val="Inhopg3"/>
            <w:tabs>
              <w:tab w:val="left" w:pos="1320"/>
              <w:tab w:val="right" w:leader="dot" w:pos="9062"/>
            </w:tabs>
            <w:rPr>
              <w:rFonts w:asciiTheme="minorHAnsi" w:eastAsiaTheme="minorEastAsia" w:hAnsiTheme="minorHAnsi" w:cstheme="minorBidi"/>
              <w:noProof/>
              <w:color w:val="auto"/>
            </w:rPr>
          </w:pPr>
          <w:hyperlink w:anchor="_Toc146199789" w:history="1">
            <w:r w:rsidR="0012716A" w:rsidRPr="009F6F62">
              <w:rPr>
                <w:rStyle w:val="Hyperlink"/>
                <w:noProof/>
              </w:rPr>
              <w:t>3.2.3.</w:t>
            </w:r>
            <w:r w:rsidR="0012716A">
              <w:rPr>
                <w:rFonts w:asciiTheme="minorHAnsi" w:eastAsiaTheme="minorEastAsia" w:hAnsiTheme="minorHAnsi" w:cstheme="minorBidi"/>
                <w:noProof/>
                <w:color w:val="auto"/>
              </w:rPr>
              <w:tab/>
            </w:r>
            <w:r w:rsidR="0012716A" w:rsidRPr="009F6F62">
              <w:rPr>
                <w:rStyle w:val="Hyperlink"/>
                <w:noProof/>
              </w:rPr>
              <w:t>Communicatie en Planning</w:t>
            </w:r>
            <w:r w:rsidR="0012716A">
              <w:rPr>
                <w:noProof/>
                <w:webHidden/>
              </w:rPr>
              <w:tab/>
            </w:r>
            <w:r w:rsidR="0012716A">
              <w:rPr>
                <w:noProof/>
                <w:webHidden/>
              </w:rPr>
              <w:fldChar w:fldCharType="begin"/>
            </w:r>
            <w:r w:rsidR="0012716A">
              <w:rPr>
                <w:noProof/>
                <w:webHidden/>
              </w:rPr>
              <w:instrText xml:space="preserve"> PAGEREF _Toc146199789 \h </w:instrText>
            </w:r>
            <w:r w:rsidR="0012716A">
              <w:rPr>
                <w:noProof/>
                <w:webHidden/>
              </w:rPr>
            </w:r>
            <w:r w:rsidR="0012716A">
              <w:rPr>
                <w:noProof/>
                <w:webHidden/>
              </w:rPr>
              <w:fldChar w:fldCharType="separate"/>
            </w:r>
            <w:r w:rsidR="0012716A">
              <w:rPr>
                <w:noProof/>
                <w:webHidden/>
              </w:rPr>
              <w:t>6</w:t>
            </w:r>
            <w:r w:rsidR="0012716A">
              <w:rPr>
                <w:noProof/>
                <w:webHidden/>
              </w:rPr>
              <w:fldChar w:fldCharType="end"/>
            </w:r>
          </w:hyperlink>
        </w:p>
        <w:p w14:paraId="1B1F6867" w14:textId="749FCE56" w:rsidR="0012716A" w:rsidRDefault="001322AA">
          <w:pPr>
            <w:pStyle w:val="Inhopg3"/>
            <w:tabs>
              <w:tab w:val="left" w:pos="1320"/>
              <w:tab w:val="right" w:leader="dot" w:pos="9062"/>
            </w:tabs>
            <w:rPr>
              <w:rFonts w:asciiTheme="minorHAnsi" w:eastAsiaTheme="minorEastAsia" w:hAnsiTheme="minorHAnsi" w:cstheme="minorBidi"/>
              <w:noProof/>
              <w:color w:val="auto"/>
            </w:rPr>
          </w:pPr>
          <w:hyperlink w:anchor="_Toc146199790" w:history="1">
            <w:r w:rsidR="0012716A" w:rsidRPr="009F6F62">
              <w:rPr>
                <w:rStyle w:val="Hyperlink"/>
                <w:noProof/>
              </w:rPr>
              <w:t>3.2.4.</w:t>
            </w:r>
            <w:r w:rsidR="0012716A">
              <w:rPr>
                <w:rFonts w:asciiTheme="minorHAnsi" w:eastAsiaTheme="minorEastAsia" w:hAnsiTheme="minorHAnsi" w:cstheme="minorBidi"/>
                <w:noProof/>
                <w:color w:val="auto"/>
              </w:rPr>
              <w:tab/>
            </w:r>
            <w:r w:rsidR="0012716A" w:rsidRPr="009F6F62">
              <w:rPr>
                <w:rStyle w:val="Hyperlink"/>
                <w:noProof/>
              </w:rPr>
              <w:t>Uitvoering werkzaamheden</w:t>
            </w:r>
            <w:r w:rsidR="0012716A">
              <w:rPr>
                <w:noProof/>
                <w:webHidden/>
              </w:rPr>
              <w:tab/>
            </w:r>
            <w:r w:rsidR="0012716A">
              <w:rPr>
                <w:noProof/>
                <w:webHidden/>
              </w:rPr>
              <w:fldChar w:fldCharType="begin"/>
            </w:r>
            <w:r w:rsidR="0012716A">
              <w:rPr>
                <w:noProof/>
                <w:webHidden/>
              </w:rPr>
              <w:instrText xml:space="preserve"> PAGEREF _Toc146199790 \h </w:instrText>
            </w:r>
            <w:r w:rsidR="0012716A">
              <w:rPr>
                <w:noProof/>
                <w:webHidden/>
              </w:rPr>
            </w:r>
            <w:r w:rsidR="0012716A">
              <w:rPr>
                <w:noProof/>
                <w:webHidden/>
              </w:rPr>
              <w:fldChar w:fldCharType="separate"/>
            </w:r>
            <w:r w:rsidR="0012716A">
              <w:rPr>
                <w:noProof/>
                <w:webHidden/>
              </w:rPr>
              <w:t>7</w:t>
            </w:r>
            <w:r w:rsidR="0012716A">
              <w:rPr>
                <w:noProof/>
                <w:webHidden/>
              </w:rPr>
              <w:fldChar w:fldCharType="end"/>
            </w:r>
          </w:hyperlink>
        </w:p>
        <w:p w14:paraId="1EF4FD7A" w14:textId="3CCA1B50" w:rsidR="0012716A" w:rsidRDefault="001322AA">
          <w:pPr>
            <w:pStyle w:val="Inhopg3"/>
            <w:tabs>
              <w:tab w:val="left" w:pos="1320"/>
              <w:tab w:val="right" w:leader="dot" w:pos="9062"/>
            </w:tabs>
            <w:rPr>
              <w:rFonts w:asciiTheme="minorHAnsi" w:eastAsiaTheme="minorEastAsia" w:hAnsiTheme="minorHAnsi" w:cstheme="minorBidi"/>
              <w:noProof/>
              <w:color w:val="auto"/>
            </w:rPr>
          </w:pPr>
          <w:hyperlink w:anchor="_Toc146199791" w:history="1">
            <w:r w:rsidR="0012716A" w:rsidRPr="009F6F62">
              <w:rPr>
                <w:rStyle w:val="Hyperlink"/>
                <w:noProof/>
              </w:rPr>
              <w:t>3.2.5.</w:t>
            </w:r>
            <w:r w:rsidR="0012716A">
              <w:rPr>
                <w:rFonts w:asciiTheme="minorHAnsi" w:eastAsiaTheme="minorEastAsia" w:hAnsiTheme="minorHAnsi" w:cstheme="minorBidi"/>
                <w:noProof/>
                <w:color w:val="auto"/>
              </w:rPr>
              <w:tab/>
            </w:r>
            <w:r w:rsidR="0012716A" w:rsidRPr="009F6F62">
              <w:rPr>
                <w:rStyle w:val="Hyperlink"/>
                <w:noProof/>
              </w:rPr>
              <w:t>Vrijkomende afvalstoffen</w:t>
            </w:r>
            <w:r w:rsidR="0012716A">
              <w:rPr>
                <w:noProof/>
                <w:webHidden/>
              </w:rPr>
              <w:tab/>
            </w:r>
            <w:r w:rsidR="0012716A">
              <w:rPr>
                <w:noProof/>
                <w:webHidden/>
              </w:rPr>
              <w:fldChar w:fldCharType="begin"/>
            </w:r>
            <w:r w:rsidR="0012716A">
              <w:rPr>
                <w:noProof/>
                <w:webHidden/>
              </w:rPr>
              <w:instrText xml:space="preserve"> PAGEREF _Toc146199791 \h </w:instrText>
            </w:r>
            <w:r w:rsidR="0012716A">
              <w:rPr>
                <w:noProof/>
                <w:webHidden/>
              </w:rPr>
            </w:r>
            <w:r w:rsidR="0012716A">
              <w:rPr>
                <w:noProof/>
                <w:webHidden/>
              </w:rPr>
              <w:fldChar w:fldCharType="separate"/>
            </w:r>
            <w:r w:rsidR="0012716A">
              <w:rPr>
                <w:noProof/>
                <w:webHidden/>
              </w:rPr>
              <w:t>8</w:t>
            </w:r>
            <w:r w:rsidR="0012716A">
              <w:rPr>
                <w:noProof/>
                <w:webHidden/>
              </w:rPr>
              <w:fldChar w:fldCharType="end"/>
            </w:r>
          </w:hyperlink>
        </w:p>
        <w:p w14:paraId="37AD04CB" w14:textId="5872A494" w:rsidR="0012716A" w:rsidRDefault="001322AA">
          <w:pPr>
            <w:pStyle w:val="Inhopg3"/>
            <w:tabs>
              <w:tab w:val="left" w:pos="1320"/>
              <w:tab w:val="right" w:leader="dot" w:pos="9062"/>
            </w:tabs>
            <w:rPr>
              <w:rFonts w:asciiTheme="minorHAnsi" w:eastAsiaTheme="minorEastAsia" w:hAnsiTheme="minorHAnsi" w:cstheme="minorBidi"/>
              <w:noProof/>
              <w:color w:val="auto"/>
            </w:rPr>
          </w:pPr>
          <w:hyperlink w:anchor="_Toc146199792" w:history="1">
            <w:r w:rsidR="0012716A" w:rsidRPr="009F6F62">
              <w:rPr>
                <w:rStyle w:val="Hyperlink"/>
                <w:noProof/>
              </w:rPr>
              <w:t>3.2.6.</w:t>
            </w:r>
            <w:r w:rsidR="0012716A">
              <w:rPr>
                <w:rFonts w:asciiTheme="minorHAnsi" w:eastAsiaTheme="minorEastAsia" w:hAnsiTheme="minorHAnsi" w:cstheme="minorBidi"/>
                <w:noProof/>
                <w:color w:val="auto"/>
              </w:rPr>
              <w:tab/>
            </w:r>
            <w:r w:rsidR="0012716A" w:rsidRPr="009F6F62">
              <w:rPr>
                <w:rStyle w:val="Hyperlink"/>
                <w:noProof/>
              </w:rPr>
              <w:t>Controle</w:t>
            </w:r>
            <w:r w:rsidR="0012716A">
              <w:rPr>
                <w:noProof/>
                <w:webHidden/>
              </w:rPr>
              <w:tab/>
            </w:r>
            <w:r w:rsidR="0012716A">
              <w:rPr>
                <w:noProof/>
                <w:webHidden/>
              </w:rPr>
              <w:fldChar w:fldCharType="begin"/>
            </w:r>
            <w:r w:rsidR="0012716A">
              <w:rPr>
                <w:noProof/>
                <w:webHidden/>
              </w:rPr>
              <w:instrText xml:space="preserve"> PAGEREF _Toc146199792 \h </w:instrText>
            </w:r>
            <w:r w:rsidR="0012716A">
              <w:rPr>
                <w:noProof/>
                <w:webHidden/>
              </w:rPr>
            </w:r>
            <w:r w:rsidR="0012716A">
              <w:rPr>
                <w:noProof/>
                <w:webHidden/>
              </w:rPr>
              <w:fldChar w:fldCharType="separate"/>
            </w:r>
            <w:r w:rsidR="0012716A">
              <w:rPr>
                <w:noProof/>
                <w:webHidden/>
              </w:rPr>
              <w:t>8</w:t>
            </w:r>
            <w:r w:rsidR="0012716A">
              <w:rPr>
                <w:noProof/>
                <w:webHidden/>
              </w:rPr>
              <w:fldChar w:fldCharType="end"/>
            </w:r>
          </w:hyperlink>
        </w:p>
        <w:p w14:paraId="039DA090" w14:textId="52360FB7" w:rsidR="0012716A" w:rsidRDefault="001322AA">
          <w:pPr>
            <w:pStyle w:val="Inhopg3"/>
            <w:tabs>
              <w:tab w:val="left" w:pos="1320"/>
              <w:tab w:val="right" w:leader="dot" w:pos="9062"/>
            </w:tabs>
            <w:rPr>
              <w:rFonts w:asciiTheme="minorHAnsi" w:eastAsiaTheme="minorEastAsia" w:hAnsiTheme="minorHAnsi" w:cstheme="minorBidi"/>
              <w:noProof/>
              <w:color w:val="auto"/>
            </w:rPr>
          </w:pPr>
          <w:hyperlink w:anchor="_Toc146199793" w:history="1">
            <w:r w:rsidR="0012716A" w:rsidRPr="009F6F62">
              <w:rPr>
                <w:rStyle w:val="Hyperlink"/>
                <w:noProof/>
              </w:rPr>
              <w:t>3.2.7.</w:t>
            </w:r>
            <w:r w:rsidR="0012716A">
              <w:rPr>
                <w:rFonts w:asciiTheme="minorHAnsi" w:eastAsiaTheme="minorEastAsia" w:hAnsiTheme="minorHAnsi" w:cstheme="minorBidi"/>
                <w:noProof/>
                <w:color w:val="auto"/>
              </w:rPr>
              <w:tab/>
            </w:r>
            <w:r w:rsidR="0012716A" w:rsidRPr="009F6F62">
              <w:rPr>
                <w:rStyle w:val="Hyperlink"/>
                <w:noProof/>
              </w:rPr>
              <w:t>Personeel</w:t>
            </w:r>
            <w:r w:rsidR="0012716A">
              <w:rPr>
                <w:noProof/>
                <w:webHidden/>
              </w:rPr>
              <w:tab/>
            </w:r>
            <w:r w:rsidR="0012716A">
              <w:rPr>
                <w:noProof/>
                <w:webHidden/>
              </w:rPr>
              <w:fldChar w:fldCharType="begin"/>
            </w:r>
            <w:r w:rsidR="0012716A">
              <w:rPr>
                <w:noProof/>
                <w:webHidden/>
              </w:rPr>
              <w:instrText xml:space="preserve"> PAGEREF _Toc146199793 \h </w:instrText>
            </w:r>
            <w:r w:rsidR="0012716A">
              <w:rPr>
                <w:noProof/>
                <w:webHidden/>
              </w:rPr>
            </w:r>
            <w:r w:rsidR="0012716A">
              <w:rPr>
                <w:noProof/>
                <w:webHidden/>
              </w:rPr>
              <w:fldChar w:fldCharType="separate"/>
            </w:r>
            <w:r w:rsidR="0012716A">
              <w:rPr>
                <w:noProof/>
                <w:webHidden/>
              </w:rPr>
              <w:t>9</w:t>
            </w:r>
            <w:r w:rsidR="0012716A">
              <w:rPr>
                <w:noProof/>
                <w:webHidden/>
              </w:rPr>
              <w:fldChar w:fldCharType="end"/>
            </w:r>
          </w:hyperlink>
        </w:p>
        <w:p w14:paraId="51256C5C" w14:textId="4373FE19" w:rsidR="0012716A" w:rsidRDefault="001322AA">
          <w:pPr>
            <w:pStyle w:val="Inhopg3"/>
            <w:tabs>
              <w:tab w:val="left" w:pos="1320"/>
              <w:tab w:val="right" w:leader="dot" w:pos="9062"/>
            </w:tabs>
            <w:rPr>
              <w:rFonts w:asciiTheme="minorHAnsi" w:eastAsiaTheme="minorEastAsia" w:hAnsiTheme="minorHAnsi" w:cstheme="minorBidi"/>
              <w:noProof/>
              <w:color w:val="auto"/>
            </w:rPr>
          </w:pPr>
          <w:hyperlink w:anchor="_Toc146199794" w:history="1">
            <w:r w:rsidR="0012716A" w:rsidRPr="009F6F62">
              <w:rPr>
                <w:rStyle w:val="Hyperlink"/>
                <w:noProof/>
              </w:rPr>
              <w:t>3.2.8.</w:t>
            </w:r>
            <w:r w:rsidR="0012716A">
              <w:rPr>
                <w:rFonts w:asciiTheme="minorHAnsi" w:eastAsiaTheme="minorEastAsia" w:hAnsiTheme="minorHAnsi" w:cstheme="minorBidi"/>
                <w:noProof/>
                <w:color w:val="auto"/>
              </w:rPr>
              <w:tab/>
            </w:r>
            <w:r w:rsidR="0012716A" w:rsidRPr="009F6F62">
              <w:rPr>
                <w:rStyle w:val="Hyperlink"/>
                <w:noProof/>
              </w:rPr>
              <w:t>Materieel</w:t>
            </w:r>
            <w:r w:rsidR="0012716A">
              <w:rPr>
                <w:noProof/>
                <w:webHidden/>
              </w:rPr>
              <w:tab/>
            </w:r>
            <w:r w:rsidR="0012716A">
              <w:rPr>
                <w:noProof/>
                <w:webHidden/>
              </w:rPr>
              <w:fldChar w:fldCharType="begin"/>
            </w:r>
            <w:r w:rsidR="0012716A">
              <w:rPr>
                <w:noProof/>
                <w:webHidden/>
              </w:rPr>
              <w:instrText xml:space="preserve"> PAGEREF _Toc146199794 \h </w:instrText>
            </w:r>
            <w:r w:rsidR="0012716A">
              <w:rPr>
                <w:noProof/>
                <w:webHidden/>
              </w:rPr>
            </w:r>
            <w:r w:rsidR="0012716A">
              <w:rPr>
                <w:noProof/>
                <w:webHidden/>
              </w:rPr>
              <w:fldChar w:fldCharType="separate"/>
            </w:r>
            <w:r w:rsidR="0012716A">
              <w:rPr>
                <w:noProof/>
                <w:webHidden/>
              </w:rPr>
              <w:t>9</w:t>
            </w:r>
            <w:r w:rsidR="0012716A">
              <w:rPr>
                <w:noProof/>
                <w:webHidden/>
              </w:rPr>
              <w:fldChar w:fldCharType="end"/>
            </w:r>
          </w:hyperlink>
        </w:p>
        <w:p w14:paraId="23BADA2B" w14:textId="13683C63" w:rsidR="0012716A" w:rsidRDefault="001322AA">
          <w:pPr>
            <w:pStyle w:val="Inhopg3"/>
            <w:tabs>
              <w:tab w:val="left" w:pos="1320"/>
              <w:tab w:val="right" w:leader="dot" w:pos="9062"/>
            </w:tabs>
            <w:rPr>
              <w:rFonts w:asciiTheme="minorHAnsi" w:eastAsiaTheme="minorEastAsia" w:hAnsiTheme="minorHAnsi" w:cstheme="minorBidi"/>
              <w:noProof/>
              <w:color w:val="auto"/>
            </w:rPr>
          </w:pPr>
          <w:hyperlink w:anchor="_Toc146199795" w:history="1">
            <w:r w:rsidR="0012716A" w:rsidRPr="009F6F62">
              <w:rPr>
                <w:rStyle w:val="Hyperlink"/>
                <w:noProof/>
              </w:rPr>
              <w:t>3.2.9.</w:t>
            </w:r>
            <w:r w:rsidR="0012716A">
              <w:rPr>
                <w:rFonts w:asciiTheme="minorHAnsi" w:eastAsiaTheme="minorEastAsia" w:hAnsiTheme="minorHAnsi" w:cstheme="minorBidi"/>
                <w:noProof/>
                <w:color w:val="auto"/>
              </w:rPr>
              <w:tab/>
            </w:r>
            <w:r w:rsidR="0012716A" w:rsidRPr="009F6F62">
              <w:rPr>
                <w:rStyle w:val="Hyperlink"/>
                <w:noProof/>
              </w:rPr>
              <w:t>Verkeersveiligheid</w:t>
            </w:r>
            <w:r w:rsidR="0012716A">
              <w:rPr>
                <w:noProof/>
                <w:webHidden/>
              </w:rPr>
              <w:tab/>
            </w:r>
            <w:r w:rsidR="0012716A">
              <w:rPr>
                <w:noProof/>
                <w:webHidden/>
              </w:rPr>
              <w:fldChar w:fldCharType="begin"/>
            </w:r>
            <w:r w:rsidR="0012716A">
              <w:rPr>
                <w:noProof/>
                <w:webHidden/>
              </w:rPr>
              <w:instrText xml:space="preserve"> PAGEREF _Toc146199795 \h </w:instrText>
            </w:r>
            <w:r w:rsidR="0012716A">
              <w:rPr>
                <w:noProof/>
                <w:webHidden/>
              </w:rPr>
            </w:r>
            <w:r w:rsidR="0012716A">
              <w:rPr>
                <w:noProof/>
                <w:webHidden/>
              </w:rPr>
              <w:fldChar w:fldCharType="separate"/>
            </w:r>
            <w:r w:rsidR="0012716A">
              <w:rPr>
                <w:noProof/>
                <w:webHidden/>
              </w:rPr>
              <w:t>10</w:t>
            </w:r>
            <w:r w:rsidR="0012716A">
              <w:rPr>
                <w:noProof/>
                <w:webHidden/>
              </w:rPr>
              <w:fldChar w:fldCharType="end"/>
            </w:r>
          </w:hyperlink>
        </w:p>
        <w:p w14:paraId="525067CE" w14:textId="68066649" w:rsidR="0012716A" w:rsidRDefault="001322AA">
          <w:pPr>
            <w:pStyle w:val="Inhopg3"/>
            <w:tabs>
              <w:tab w:val="left" w:pos="1320"/>
              <w:tab w:val="right" w:leader="dot" w:pos="9062"/>
            </w:tabs>
            <w:rPr>
              <w:rFonts w:asciiTheme="minorHAnsi" w:eastAsiaTheme="minorEastAsia" w:hAnsiTheme="minorHAnsi" w:cstheme="minorBidi"/>
              <w:noProof/>
              <w:color w:val="auto"/>
            </w:rPr>
          </w:pPr>
          <w:hyperlink w:anchor="_Toc146199796" w:history="1">
            <w:r w:rsidR="0012716A" w:rsidRPr="009F6F62">
              <w:rPr>
                <w:rStyle w:val="Hyperlink"/>
                <w:noProof/>
              </w:rPr>
              <w:t>3.2.10.</w:t>
            </w:r>
            <w:r w:rsidR="0012716A">
              <w:rPr>
                <w:rFonts w:asciiTheme="minorHAnsi" w:eastAsiaTheme="minorEastAsia" w:hAnsiTheme="minorHAnsi" w:cstheme="minorBidi"/>
                <w:noProof/>
                <w:color w:val="auto"/>
              </w:rPr>
              <w:tab/>
            </w:r>
            <w:r w:rsidR="0012716A" w:rsidRPr="009F6F62">
              <w:rPr>
                <w:rStyle w:val="Hyperlink"/>
                <w:noProof/>
              </w:rPr>
              <w:t>Rapportage</w:t>
            </w:r>
            <w:r w:rsidR="0012716A">
              <w:rPr>
                <w:noProof/>
                <w:webHidden/>
              </w:rPr>
              <w:tab/>
            </w:r>
            <w:r w:rsidR="0012716A">
              <w:rPr>
                <w:noProof/>
                <w:webHidden/>
              </w:rPr>
              <w:fldChar w:fldCharType="begin"/>
            </w:r>
            <w:r w:rsidR="0012716A">
              <w:rPr>
                <w:noProof/>
                <w:webHidden/>
              </w:rPr>
              <w:instrText xml:space="preserve"> PAGEREF _Toc146199796 \h </w:instrText>
            </w:r>
            <w:r w:rsidR="0012716A">
              <w:rPr>
                <w:noProof/>
                <w:webHidden/>
              </w:rPr>
            </w:r>
            <w:r w:rsidR="0012716A">
              <w:rPr>
                <w:noProof/>
                <w:webHidden/>
              </w:rPr>
              <w:fldChar w:fldCharType="separate"/>
            </w:r>
            <w:r w:rsidR="0012716A">
              <w:rPr>
                <w:noProof/>
                <w:webHidden/>
              </w:rPr>
              <w:t>11</w:t>
            </w:r>
            <w:r w:rsidR="0012716A">
              <w:rPr>
                <w:noProof/>
                <w:webHidden/>
              </w:rPr>
              <w:fldChar w:fldCharType="end"/>
            </w:r>
          </w:hyperlink>
        </w:p>
        <w:p w14:paraId="71AB2EE9" w14:textId="28F3CA73" w:rsidR="0012716A" w:rsidRDefault="001322AA">
          <w:pPr>
            <w:pStyle w:val="Inhopg3"/>
            <w:tabs>
              <w:tab w:val="left" w:pos="1320"/>
              <w:tab w:val="right" w:leader="dot" w:pos="9062"/>
            </w:tabs>
            <w:rPr>
              <w:rFonts w:asciiTheme="minorHAnsi" w:eastAsiaTheme="minorEastAsia" w:hAnsiTheme="minorHAnsi" w:cstheme="minorBidi"/>
              <w:noProof/>
              <w:color w:val="auto"/>
            </w:rPr>
          </w:pPr>
          <w:hyperlink w:anchor="_Toc146199797" w:history="1">
            <w:r w:rsidR="0012716A" w:rsidRPr="009F6F62">
              <w:rPr>
                <w:rStyle w:val="Hyperlink"/>
                <w:noProof/>
              </w:rPr>
              <w:t>3.2.11.</w:t>
            </w:r>
            <w:r w:rsidR="0012716A">
              <w:rPr>
                <w:rFonts w:asciiTheme="minorHAnsi" w:eastAsiaTheme="minorEastAsia" w:hAnsiTheme="minorHAnsi" w:cstheme="minorBidi"/>
                <w:noProof/>
                <w:color w:val="auto"/>
              </w:rPr>
              <w:tab/>
            </w:r>
            <w:r w:rsidR="0012716A" w:rsidRPr="009F6F62">
              <w:rPr>
                <w:rStyle w:val="Hyperlink"/>
                <w:noProof/>
              </w:rPr>
              <w:t>Aansprakelijkheid en garantieregeling</w:t>
            </w:r>
            <w:r w:rsidR="0012716A">
              <w:rPr>
                <w:noProof/>
                <w:webHidden/>
              </w:rPr>
              <w:tab/>
            </w:r>
            <w:r w:rsidR="0012716A">
              <w:rPr>
                <w:noProof/>
                <w:webHidden/>
              </w:rPr>
              <w:fldChar w:fldCharType="begin"/>
            </w:r>
            <w:r w:rsidR="0012716A">
              <w:rPr>
                <w:noProof/>
                <w:webHidden/>
              </w:rPr>
              <w:instrText xml:space="preserve"> PAGEREF _Toc146199797 \h </w:instrText>
            </w:r>
            <w:r w:rsidR="0012716A">
              <w:rPr>
                <w:noProof/>
                <w:webHidden/>
              </w:rPr>
            </w:r>
            <w:r w:rsidR="0012716A">
              <w:rPr>
                <w:noProof/>
                <w:webHidden/>
              </w:rPr>
              <w:fldChar w:fldCharType="separate"/>
            </w:r>
            <w:r w:rsidR="0012716A">
              <w:rPr>
                <w:noProof/>
                <w:webHidden/>
              </w:rPr>
              <w:t>12</w:t>
            </w:r>
            <w:r w:rsidR="0012716A">
              <w:rPr>
                <w:noProof/>
                <w:webHidden/>
              </w:rPr>
              <w:fldChar w:fldCharType="end"/>
            </w:r>
          </w:hyperlink>
        </w:p>
        <w:p w14:paraId="4F33A21F" w14:textId="4B4AB90D" w:rsidR="0012716A" w:rsidRDefault="001322AA">
          <w:pPr>
            <w:pStyle w:val="Inhopg1"/>
            <w:tabs>
              <w:tab w:val="left" w:pos="440"/>
              <w:tab w:val="right" w:leader="dot" w:pos="9062"/>
            </w:tabs>
            <w:rPr>
              <w:rFonts w:asciiTheme="minorHAnsi" w:eastAsiaTheme="minorEastAsia" w:hAnsiTheme="minorHAnsi" w:cstheme="minorBidi"/>
              <w:noProof/>
              <w:color w:val="auto"/>
            </w:rPr>
          </w:pPr>
          <w:hyperlink w:anchor="_Toc146199798" w:history="1">
            <w:r w:rsidR="0012716A" w:rsidRPr="009F6F62">
              <w:rPr>
                <w:rStyle w:val="Hyperlink"/>
                <w:b/>
                <w:noProof/>
              </w:rPr>
              <w:t>4.</w:t>
            </w:r>
            <w:r w:rsidR="0012716A">
              <w:rPr>
                <w:rFonts w:asciiTheme="minorHAnsi" w:eastAsiaTheme="minorEastAsia" w:hAnsiTheme="minorHAnsi" w:cstheme="minorBidi"/>
                <w:noProof/>
                <w:color w:val="auto"/>
              </w:rPr>
              <w:tab/>
            </w:r>
            <w:r w:rsidR="0012716A" w:rsidRPr="009F6F62">
              <w:rPr>
                <w:rStyle w:val="Hyperlink"/>
                <w:b/>
                <w:noProof/>
              </w:rPr>
              <w:t>Uitvoeringsperiode</w:t>
            </w:r>
            <w:r w:rsidR="0012716A">
              <w:rPr>
                <w:noProof/>
                <w:webHidden/>
              </w:rPr>
              <w:tab/>
            </w:r>
            <w:r w:rsidR="0012716A">
              <w:rPr>
                <w:noProof/>
                <w:webHidden/>
              </w:rPr>
              <w:fldChar w:fldCharType="begin"/>
            </w:r>
            <w:r w:rsidR="0012716A">
              <w:rPr>
                <w:noProof/>
                <w:webHidden/>
              </w:rPr>
              <w:instrText xml:space="preserve"> PAGEREF _Toc146199798 \h </w:instrText>
            </w:r>
            <w:r w:rsidR="0012716A">
              <w:rPr>
                <w:noProof/>
                <w:webHidden/>
              </w:rPr>
            </w:r>
            <w:r w:rsidR="0012716A">
              <w:rPr>
                <w:noProof/>
                <w:webHidden/>
              </w:rPr>
              <w:fldChar w:fldCharType="separate"/>
            </w:r>
            <w:r w:rsidR="0012716A">
              <w:rPr>
                <w:noProof/>
                <w:webHidden/>
              </w:rPr>
              <w:t>14</w:t>
            </w:r>
            <w:r w:rsidR="0012716A">
              <w:rPr>
                <w:noProof/>
                <w:webHidden/>
              </w:rPr>
              <w:fldChar w:fldCharType="end"/>
            </w:r>
          </w:hyperlink>
        </w:p>
        <w:p w14:paraId="0ADF544F" w14:textId="761CD412" w:rsidR="0012716A" w:rsidRDefault="001322AA">
          <w:pPr>
            <w:pStyle w:val="Inhopg2"/>
            <w:rPr>
              <w:rFonts w:asciiTheme="minorHAnsi" w:eastAsiaTheme="minorEastAsia" w:hAnsiTheme="minorHAnsi" w:cstheme="minorBidi"/>
              <w:color w:val="auto"/>
            </w:rPr>
          </w:pPr>
          <w:hyperlink w:anchor="_Toc146199799" w:history="1">
            <w:r w:rsidR="0012716A" w:rsidRPr="009F6F62">
              <w:rPr>
                <w:rStyle w:val="Hyperlink"/>
                <w:b/>
              </w:rPr>
              <w:t>4.1</w:t>
            </w:r>
            <w:r w:rsidR="0012716A">
              <w:rPr>
                <w:rFonts w:asciiTheme="minorHAnsi" w:eastAsiaTheme="minorEastAsia" w:hAnsiTheme="minorHAnsi" w:cstheme="minorBidi"/>
                <w:color w:val="auto"/>
              </w:rPr>
              <w:tab/>
            </w:r>
            <w:r w:rsidR="0012716A" w:rsidRPr="009F6F62">
              <w:rPr>
                <w:rStyle w:val="Hyperlink"/>
                <w:b/>
              </w:rPr>
              <w:t>Duur van de overeenkomst</w:t>
            </w:r>
            <w:r w:rsidR="0012716A">
              <w:rPr>
                <w:webHidden/>
              </w:rPr>
              <w:tab/>
            </w:r>
            <w:r w:rsidR="0012716A">
              <w:rPr>
                <w:webHidden/>
              </w:rPr>
              <w:fldChar w:fldCharType="begin"/>
            </w:r>
            <w:r w:rsidR="0012716A">
              <w:rPr>
                <w:webHidden/>
              </w:rPr>
              <w:instrText xml:space="preserve"> PAGEREF _Toc146199799 \h </w:instrText>
            </w:r>
            <w:r w:rsidR="0012716A">
              <w:rPr>
                <w:webHidden/>
              </w:rPr>
            </w:r>
            <w:r w:rsidR="0012716A">
              <w:rPr>
                <w:webHidden/>
              </w:rPr>
              <w:fldChar w:fldCharType="separate"/>
            </w:r>
            <w:r w:rsidR="0012716A">
              <w:rPr>
                <w:webHidden/>
              </w:rPr>
              <w:t>14</w:t>
            </w:r>
            <w:r w:rsidR="0012716A">
              <w:rPr>
                <w:webHidden/>
              </w:rPr>
              <w:fldChar w:fldCharType="end"/>
            </w:r>
          </w:hyperlink>
        </w:p>
        <w:p w14:paraId="34B21465" w14:textId="7A04BBA9" w:rsidR="0012716A" w:rsidRDefault="001322AA">
          <w:pPr>
            <w:pStyle w:val="Inhopg1"/>
            <w:tabs>
              <w:tab w:val="left" w:pos="440"/>
              <w:tab w:val="right" w:leader="dot" w:pos="9062"/>
            </w:tabs>
            <w:rPr>
              <w:rFonts w:asciiTheme="minorHAnsi" w:eastAsiaTheme="minorEastAsia" w:hAnsiTheme="minorHAnsi" w:cstheme="minorBidi"/>
              <w:noProof/>
              <w:color w:val="auto"/>
            </w:rPr>
          </w:pPr>
          <w:hyperlink w:anchor="_Toc146199800" w:history="1">
            <w:r w:rsidR="0012716A" w:rsidRPr="009F6F62">
              <w:rPr>
                <w:rStyle w:val="Hyperlink"/>
                <w:b/>
                <w:noProof/>
              </w:rPr>
              <w:t>5.</w:t>
            </w:r>
            <w:r w:rsidR="0012716A">
              <w:rPr>
                <w:rFonts w:asciiTheme="minorHAnsi" w:eastAsiaTheme="minorEastAsia" w:hAnsiTheme="minorHAnsi" w:cstheme="minorBidi"/>
                <w:noProof/>
                <w:color w:val="auto"/>
              </w:rPr>
              <w:tab/>
            </w:r>
            <w:r w:rsidR="0012716A" w:rsidRPr="009F6F62">
              <w:rPr>
                <w:rStyle w:val="Hyperlink"/>
                <w:b/>
                <w:noProof/>
              </w:rPr>
              <w:t>Financiën</w:t>
            </w:r>
            <w:r w:rsidR="0012716A">
              <w:rPr>
                <w:noProof/>
                <w:webHidden/>
              </w:rPr>
              <w:tab/>
            </w:r>
            <w:r w:rsidR="0012716A">
              <w:rPr>
                <w:noProof/>
                <w:webHidden/>
              </w:rPr>
              <w:fldChar w:fldCharType="begin"/>
            </w:r>
            <w:r w:rsidR="0012716A">
              <w:rPr>
                <w:noProof/>
                <w:webHidden/>
              </w:rPr>
              <w:instrText xml:space="preserve"> PAGEREF _Toc146199800 \h </w:instrText>
            </w:r>
            <w:r w:rsidR="0012716A">
              <w:rPr>
                <w:noProof/>
                <w:webHidden/>
              </w:rPr>
            </w:r>
            <w:r w:rsidR="0012716A">
              <w:rPr>
                <w:noProof/>
                <w:webHidden/>
              </w:rPr>
              <w:fldChar w:fldCharType="separate"/>
            </w:r>
            <w:r w:rsidR="0012716A">
              <w:rPr>
                <w:noProof/>
                <w:webHidden/>
              </w:rPr>
              <w:t>15</w:t>
            </w:r>
            <w:r w:rsidR="0012716A">
              <w:rPr>
                <w:noProof/>
                <w:webHidden/>
              </w:rPr>
              <w:fldChar w:fldCharType="end"/>
            </w:r>
          </w:hyperlink>
        </w:p>
        <w:p w14:paraId="2EC53B49" w14:textId="5AE84C8D" w:rsidR="0012716A" w:rsidRDefault="001322AA">
          <w:pPr>
            <w:pStyle w:val="Inhopg2"/>
            <w:rPr>
              <w:rFonts w:asciiTheme="minorHAnsi" w:eastAsiaTheme="minorEastAsia" w:hAnsiTheme="minorHAnsi" w:cstheme="minorBidi"/>
              <w:color w:val="auto"/>
            </w:rPr>
          </w:pPr>
          <w:hyperlink w:anchor="_Toc146199801" w:history="1">
            <w:r w:rsidR="0012716A" w:rsidRPr="009F6F62">
              <w:rPr>
                <w:rStyle w:val="Hyperlink"/>
                <w:b/>
              </w:rPr>
              <w:t>5.1.</w:t>
            </w:r>
            <w:r w:rsidR="0012716A">
              <w:rPr>
                <w:rFonts w:asciiTheme="minorHAnsi" w:eastAsiaTheme="minorEastAsia" w:hAnsiTheme="minorHAnsi" w:cstheme="minorBidi"/>
                <w:color w:val="auto"/>
              </w:rPr>
              <w:tab/>
            </w:r>
            <w:r w:rsidR="0012716A" w:rsidRPr="009F6F62">
              <w:rPr>
                <w:rStyle w:val="Hyperlink"/>
                <w:b/>
              </w:rPr>
              <w:t>Prijzenblad</w:t>
            </w:r>
            <w:r w:rsidR="0012716A">
              <w:rPr>
                <w:webHidden/>
              </w:rPr>
              <w:tab/>
            </w:r>
            <w:r w:rsidR="0012716A">
              <w:rPr>
                <w:webHidden/>
              </w:rPr>
              <w:fldChar w:fldCharType="begin"/>
            </w:r>
            <w:r w:rsidR="0012716A">
              <w:rPr>
                <w:webHidden/>
              </w:rPr>
              <w:instrText xml:space="preserve"> PAGEREF _Toc146199801 \h </w:instrText>
            </w:r>
            <w:r w:rsidR="0012716A">
              <w:rPr>
                <w:webHidden/>
              </w:rPr>
            </w:r>
            <w:r w:rsidR="0012716A">
              <w:rPr>
                <w:webHidden/>
              </w:rPr>
              <w:fldChar w:fldCharType="separate"/>
            </w:r>
            <w:r w:rsidR="0012716A">
              <w:rPr>
                <w:webHidden/>
              </w:rPr>
              <w:t>15</w:t>
            </w:r>
            <w:r w:rsidR="0012716A">
              <w:rPr>
                <w:webHidden/>
              </w:rPr>
              <w:fldChar w:fldCharType="end"/>
            </w:r>
          </w:hyperlink>
        </w:p>
        <w:p w14:paraId="5F803C21" w14:textId="2CC317A4" w:rsidR="0012716A" w:rsidRDefault="001322AA">
          <w:pPr>
            <w:pStyle w:val="Inhopg2"/>
            <w:rPr>
              <w:rFonts w:asciiTheme="minorHAnsi" w:eastAsiaTheme="minorEastAsia" w:hAnsiTheme="minorHAnsi" w:cstheme="minorBidi"/>
              <w:color w:val="auto"/>
            </w:rPr>
          </w:pPr>
          <w:hyperlink w:anchor="_Toc146199802" w:history="1">
            <w:r w:rsidR="0012716A" w:rsidRPr="009F6F62">
              <w:rPr>
                <w:rStyle w:val="Hyperlink"/>
                <w:b/>
              </w:rPr>
              <w:t>5.2.</w:t>
            </w:r>
            <w:r w:rsidR="0012716A">
              <w:rPr>
                <w:rFonts w:asciiTheme="minorHAnsi" w:eastAsiaTheme="minorEastAsia" w:hAnsiTheme="minorHAnsi" w:cstheme="minorBidi"/>
                <w:color w:val="auto"/>
              </w:rPr>
              <w:tab/>
            </w:r>
            <w:r w:rsidR="0012716A" w:rsidRPr="009F6F62">
              <w:rPr>
                <w:rStyle w:val="Hyperlink"/>
                <w:b/>
              </w:rPr>
              <w:t>Meer- en minderwerk</w:t>
            </w:r>
            <w:r w:rsidR="0012716A">
              <w:rPr>
                <w:webHidden/>
              </w:rPr>
              <w:tab/>
            </w:r>
            <w:r w:rsidR="0012716A">
              <w:rPr>
                <w:webHidden/>
              </w:rPr>
              <w:fldChar w:fldCharType="begin"/>
            </w:r>
            <w:r w:rsidR="0012716A">
              <w:rPr>
                <w:webHidden/>
              </w:rPr>
              <w:instrText xml:space="preserve"> PAGEREF _Toc146199802 \h </w:instrText>
            </w:r>
            <w:r w:rsidR="0012716A">
              <w:rPr>
                <w:webHidden/>
              </w:rPr>
            </w:r>
            <w:r w:rsidR="0012716A">
              <w:rPr>
                <w:webHidden/>
              </w:rPr>
              <w:fldChar w:fldCharType="separate"/>
            </w:r>
            <w:r w:rsidR="0012716A">
              <w:rPr>
                <w:webHidden/>
              </w:rPr>
              <w:t>15</w:t>
            </w:r>
            <w:r w:rsidR="0012716A">
              <w:rPr>
                <w:webHidden/>
              </w:rPr>
              <w:fldChar w:fldCharType="end"/>
            </w:r>
          </w:hyperlink>
        </w:p>
        <w:p w14:paraId="558FAB4F" w14:textId="1145BD7E" w:rsidR="0012716A" w:rsidRDefault="001322AA">
          <w:pPr>
            <w:pStyle w:val="Inhopg2"/>
            <w:rPr>
              <w:rFonts w:asciiTheme="minorHAnsi" w:eastAsiaTheme="minorEastAsia" w:hAnsiTheme="minorHAnsi" w:cstheme="minorBidi"/>
              <w:color w:val="auto"/>
            </w:rPr>
          </w:pPr>
          <w:hyperlink w:anchor="_Toc146199803" w:history="1">
            <w:r w:rsidR="0012716A" w:rsidRPr="009F6F62">
              <w:rPr>
                <w:rStyle w:val="Hyperlink"/>
                <w:b/>
              </w:rPr>
              <w:t>5.3.</w:t>
            </w:r>
            <w:r w:rsidR="0012716A">
              <w:rPr>
                <w:rFonts w:asciiTheme="minorHAnsi" w:eastAsiaTheme="minorEastAsia" w:hAnsiTheme="minorHAnsi" w:cstheme="minorBidi"/>
                <w:color w:val="auto"/>
              </w:rPr>
              <w:tab/>
            </w:r>
            <w:r w:rsidR="0012716A" w:rsidRPr="009F6F62">
              <w:rPr>
                <w:rStyle w:val="Hyperlink"/>
                <w:b/>
              </w:rPr>
              <w:t>Facturatie</w:t>
            </w:r>
            <w:r w:rsidR="0012716A">
              <w:rPr>
                <w:webHidden/>
              </w:rPr>
              <w:tab/>
            </w:r>
            <w:r w:rsidR="0012716A">
              <w:rPr>
                <w:webHidden/>
              </w:rPr>
              <w:fldChar w:fldCharType="begin"/>
            </w:r>
            <w:r w:rsidR="0012716A">
              <w:rPr>
                <w:webHidden/>
              </w:rPr>
              <w:instrText xml:space="preserve"> PAGEREF _Toc146199803 \h </w:instrText>
            </w:r>
            <w:r w:rsidR="0012716A">
              <w:rPr>
                <w:webHidden/>
              </w:rPr>
            </w:r>
            <w:r w:rsidR="0012716A">
              <w:rPr>
                <w:webHidden/>
              </w:rPr>
              <w:fldChar w:fldCharType="separate"/>
            </w:r>
            <w:r w:rsidR="0012716A">
              <w:rPr>
                <w:webHidden/>
              </w:rPr>
              <w:t>16</w:t>
            </w:r>
            <w:r w:rsidR="0012716A">
              <w:rPr>
                <w:webHidden/>
              </w:rPr>
              <w:fldChar w:fldCharType="end"/>
            </w:r>
          </w:hyperlink>
        </w:p>
        <w:p w14:paraId="45ED584A" w14:textId="03ABD011" w:rsidR="006434DF" w:rsidRPr="006434DF" w:rsidRDefault="006434DF" w:rsidP="00B32DD8">
          <w:pPr>
            <w:spacing w:line="340" w:lineRule="exact"/>
          </w:pPr>
          <w:r w:rsidRPr="006434DF">
            <w:fldChar w:fldCharType="end"/>
          </w:r>
        </w:p>
      </w:sdtContent>
    </w:sdt>
    <w:p w14:paraId="3D60DD8F" w14:textId="77777777" w:rsidR="006434DF" w:rsidRPr="006434DF" w:rsidRDefault="006434DF" w:rsidP="00B32DD8">
      <w:pPr>
        <w:spacing w:line="340" w:lineRule="exact"/>
        <w:ind w:left="298"/>
        <w:jc w:val="left"/>
      </w:pPr>
      <w:r w:rsidRPr="006434DF">
        <w:br w:type="page"/>
      </w:r>
    </w:p>
    <w:p w14:paraId="48208626" w14:textId="77777777" w:rsidR="006434DF" w:rsidRPr="000B0415" w:rsidRDefault="006434DF" w:rsidP="000B0415">
      <w:pPr>
        <w:pStyle w:val="Lijstalinea"/>
        <w:keepNext/>
        <w:keepLines/>
        <w:numPr>
          <w:ilvl w:val="0"/>
          <w:numId w:val="15"/>
        </w:numPr>
        <w:spacing w:after="241" w:line="340" w:lineRule="exact"/>
        <w:jc w:val="left"/>
        <w:outlineLvl w:val="0"/>
        <w:rPr>
          <w:b/>
          <w:sz w:val="36"/>
        </w:rPr>
      </w:pPr>
      <w:bookmarkStart w:id="0" w:name="_Toc146199782"/>
      <w:r w:rsidRPr="000B0415">
        <w:rPr>
          <w:b/>
          <w:sz w:val="36"/>
        </w:rPr>
        <w:lastRenderedPageBreak/>
        <w:t>Inleiding</w:t>
      </w:r>
      <w:bookmarkEnd w:id="0"/>
      <w:r w:rsidRPr="000B0415">
        <w:rPr>
          <w:b/>
          <w:sz w:val="36"/>
        </w:rPr>
        <w:t xml:space="preserve"> </w:t>
      </w:r>
    </w:p>
    <w:p w14:paraId="22C7396C" w14:textId="77777777" w:rsidR="006434DF" w:rsidRPr="0071442F" w:rsidRDefault="006434DF" w:rsidP="00B32DD8">
      <w:pPr>
        <w:spacing w:line="340" w:lineRule="exact"/>
        <w:ind w:left="5"/>
      </w:pPr>
      <w:r w:rsidRPr="006434DF">
        <w:t xml:space="preserve">De gemeenten Leiderdorp en </w:t>
      </w:r>
      <w:r w:rsidRPr="0071442F">
        <w:t xml:space="preserve">Oegstgeest wil de diensten voor het reinigen van de kolken en lijnafwateringen aanbesteden met als doel een overeenkomst af te sluiten voor </w:t>
      </w:r>
      <w:r w:rsidR="0071442F" w:rsidRPr="0071442F">
        <w:t>twee</w:t>
      </w:r>
      <w:r w:rsidRPr="0071442F">
        <w:t xml:space="preserve"> jaar en aansluitend de mogelijkheid tot verlenging </w:t>
      </w:r>
      <w:r w:rsidR="0071442F" w:rsidRPr="0071442F">
        <w:t>twee maal één jaar</w:t>
      </w:r>
      <w:r w:rsidRPr="0071442F">
        <w:t xml:space="preserve">.  </w:t>
      </w:r>
    </w:p>
    <w:p w14:paraId="4FF2A100" w14:textId="77777777" w:rsidR="006434DF" w:rsidRPr="006434DF" w:rsidRDefault="006434DF" w:rsidP="00B32DD8">
      <w:pPr>
        <w:spacing w:line="340" w:lineRule="exact"/>
        <w:ind w:left="5"/>
      </w:pPr>
      <w:r w:rsidRPr="0071442F">
        <w:t>Het doel van deze uitvraag is te komen tot een overeenkomst met een ervaren marktpartij. Wij vragen u een prijsopgaaf te doen voor genoemde werkzaamheden</w:t>
      </w:r>
      <w:r w:rsidRPr="006434DF">
        <w:t xml:space="preserve">, conform de in dit document verwoorde uitvoeringsvoorwaarden. </w:t>
      </w:r>
    </w:p>
    <w:p w14:paraId="2A1762C1" w14:textId="77777777" w:rsidR="006434DF" w:rsidRPr="006434DF" w:rsidRDefault="006434DF" w:rsidP="00B32DD8">
      <w:pPr>
        <w:spacing w:line="340" w:lineRule="exact"/>
        <w:ind w:left="5"/>
      </w:pPr>
    </w:p>
    <w:p w14:paraId="5E345337" w14:textId="77777777" w:rsidR="000B0415" w:rsidRDefault="000B0415">
      <w:pPr>
        <w:spacing w:after="200" w:line="276" w:lineRule="auto"/>
        <w:ind w:left="0" w:firstLine="0"/>
        <w:jc w:val="left"/>
        <w:rPr>
          <w:b/>
          <w:sz w:val="36"/>
        </w:rPr>
      </w:pPr>
      <w:r>
        <w:rPr>
          <w:b/>
          <w:sz w:val="36"/>
        </w:rPr>
        <w:br w:type="page"/>
      </w:r>
    </w:p>
    <w:p w14:paraId="18693B4D" w14:textId="77777777" w:rsidR="006434DF" w:rsidRPr="000B0415" w:rsidRDefault="006434DF" w:rsidP="000B0415">
      <w:pPr>
        <w:pStyle w:val="Lijstalinea"/>
        <w:keepNext/>
        <w:keepLines/>
        <w:numPr>
          <w:ilvl w:val="0"/>
          <w:numId w:val="15"/>
        </w:numPr>
        <w:spacing w:after="241" w:line="340" w:lineRule="exact"/>
        <w:jc w:val="left"/>
        <w:outlineLvl w:val="0"/>
        <w:rPr>
          <w:b/>
          <w:sz w:val="36"/>
        </w:rPr>
      </w:pPr>
      <w:bookmarkStart w:id="1" w:name="_Toc146199783"/>
      <w:r w:rsidRPr="000B0415">
        <w:rPr>
          <w:b/>
          <w:sz w:val="36"/>
        </w:rPr>
        <w:lastRenderedPageBreak/>
        <w:t>Locatie werkzaamheden</w:t>
      </w:r>
      <w:bookmarkEnd w:id="1"/>
      <w:r w:rsidRPr="000B0415">
        <w:rPr>
          <w:b/>
          <w:sz w:val="36"/>
        </w:rPr>
        <w:t xml:space="preserve"> </w:t>
      </w:r>
    </w:p>
    <w:p w14:paraId="1814B60B" w14:textId="77777777" w:rsidR="006434DF" w:rsidRPr="006434DF" w:rsidRDefault="006434DF" w:rsidP="00B32DD8">
      <w:pPr>
        <w:spacing w:after="35" w:line="340" w:lineRule="exact"/>
        <w:ind w:left="5"/>
      </w:pPr>
      <w:r w:rsidRPr="006434DF">
        <w:t>Leiderdorp en Oegstgeest zijn twee zelfstandige gemeenten in de Nederlandse provincie Zuid-Holland nabij Leiden.</w:t>
      </w:r>
    </w:p>
    <w:p w14:paraId="6D9878E5" w14:textId="77777777" w:rsidR="00B32DD8" w:rsidRDefault="00B32DD8" w:rsidP="00B32DD8">
      <w:pPr>
        <w:spacing w:after="35" w:line="340" w:lineRule="exact"/>
        <w:ind w:left="5"/>
      </w:pPr>
      <w:r w:rsidRPr="006434DF">
        <w:rPr>
          <w:rFonts w:ascii="Segoe UI" w:hAnsi="Segoe UI" w:cs="Segoe UI"/>
          <w:noProof/>
          <w:color w:val="212529"/>
        </w:rPr>
        <w:drawing>
          <wp:anchor distT="0" distB="0" distL="114300" distR="114300" simplePos="0" relativeHeight="251658240" behindDoc="0" locked="0" layoutInCell="1" allowOverlap="1" wp14:anchorId="4E191599" wp14:editId="335E7D07">
            <wp:simplePos x="0" y="0"/>
            <wp:positionH relativeFrom="column">
              <wp:posOffset>33655</wp:posOffset>
            </wp:positionH>
            <wp:positionV relativeFrom="paragraph">
              <wp:posOffset>27940</wp:posOffset>
            </wp:positionV>
            <wp:extent cx="2333625" cy="3035300"/>
            <wp:effectExtent l="0" t="0" r="9525" b="0"/>
            <wp:wrapSquare wrapText="bothSides"/>
            <wp:docPr id="1" name="Afbeelding 1" descr="Kaart van de gemeente Leiderdorp met het aantal inwoners per buurt in 2018. Op deze pagina vind je veel informatie over inwoners (zoals de verdeling naar leeftijdsgroepen, gezinssamenstelling, geslacht, autochtoon of Nederlands met een immigratie achtergrond,...), woningen (aantallen, types, prijs ontwikkeling, gebruik, type eigendom,...) en méér (autobezit, energieverbruik,...)  op basis van open data van het centraal bureau voor de statistiek en diverse andere bro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art van de gemeente Leiderdorp met het aantal inwoners per buurt in 2018. Op deze pagina vind je veel informatie over inwoners (zoals de verdeling naar leeftijdsgroepen, gezinssamenstelling, geslacht, autochtoon of Nederlands met een immigratie achtergrond,...), woningen (aantallen, types, prijs ontwikkeling, gebruik, type eigendom,...) en méér (autobezit, energieverbruik,...)  op basis van open data van het centraal bureau voor de statistiek en diverse andere bronnen!"/>
                    <pic:cNvPicPr>
                      <a:picLocks noChangeAspect="1" noChangeArrowheads="1"/>
                    </pic:cNvPicPr>
                  </pic:nvPicPr>
                  <pic:blipFill rotWithShape="1">
                    <a:blip r:embed="rId11">
                      <a:extLst>
                        <a:ext uri="{28A0092B-C50C-407E-A947-70E740481C1C}">
                          <a14:useLocalDpi xmlns:a14="http://schemas.microsoft.com/office/drawing/2010/main" val="0"/>
                        </a:ext>
                      </a:extLst>
                    </a:blip>
                    <a:srcRect l="14256" t="1038" b="6921"/>
                    <a:stretch/>
                  </pic:blipFill>
                  <pic:spPr bwMode="auto">
                    <a:xfrm>
                      <a:off x="0" y="0"/>
                      <a:ext cx="2333625" cy="303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34DF" w:rsidRPr="006434DF">
        <w:t>Leiderdorp telt ± 27.000 inwoners en heeft een oppervlakte van 12.29 km</w:t>
      </w:r>
      <w:r w:rsidR="006434DF" w:rsidRPr="006434DF">
        <w:rPr>
          <w:vertAlign w:val="superscript"/>
        </w:rPr>
        <w:t>2</w:t>
      </w:r>
      <w:r w:rsidR="006434DF" w:rsidRPr="006434DF">
        <w:t>.</w:t>
      </w:r>
      <w:r w:rsidRPr="00B32DD8">
        <w:t xml:space="preserve"> </w:t>
      </w:r>
    </w:p>
    <w:p w14:paraId="0D62CC2D" w14:textId="77777777" w:rsidR="00B32DD8" w:rsidRDefault="00B32DD8" w:rsidP="00B32DD8">
      <w:pPr>
        <w:spacing w:after="35" w:line="340" w:lineRule="exact"/>
        <w:ind w:left="5"/>
      </w:pPr>
      <w:r w:rsidRPr="00B32DD8">
        <w:t>Leiderdorp ligt aan de oost zu</w:t>
      </w:r>
      <w:r w:rsidR="000B0415">
        <w:t>id zijde van de gemeente Leiden.</w:t>
      </w:r>
    </w:p>
    <w:p w14:paraId="223F8BE1" w14:textId="77777777" w:rsidR="00B32DD8" w:rsidRDefault="00B32DD8" w:rsidP="00B32DD8">
      <w:pPr>
        <w:spacing w:after="35" w:line="340" w:lineRule="exact"/>
        <w:ind w:left="5"/>
      </w:pPr>
    </w:p>
    <w:p w14:paraId="7AE5ECAF" w14:textId="77777777" w:rsidR="00B32DD8" w:rsidRDefault="00B32DD8" w:rsidP="00B32DD8">
      <w:pPr>
        <w:spacing w:after="35" w:line="340" w:lineRule="exact"/>
        <w:ind w:left="5"/>
      </w:pPr>
    </w:p>
    <w:p w14:paraId="61B5ED62" w14:textId="77777777" w:rsidR="00B32DD8" w:rsidRDefault="00B32DD8" w:rsidP="00B32DD8">
      <w:pPr>
        <w:spacing w:after="35" w:line="340" w:lineRule="exact"/>
        <w:ind w:left="5"/>
      </w:pPr>
    </w:p>
    <w:p w14:paraId="1B60B387" w14:textId="77777777" w:rsidR="00B32DD8" w:rsidRDefault="00B32DD8" w:rsidP="00B32DD8">
      <w:pPr>
        <w:spacing w:after="35" w:line="340" w:lineRule="exact"/>
        <w:ind w:left="5"/>
      </w:pPr>
    </w:p>
    <w:p w14:paraId="67D3FD3C" w14:textId="77777777" w:rsidR="00B32DD8" w:rsidRDefault="00B32DD8" w:rsidP="00B32DD8">
      <w:pPr>
        <w:spacing w:after="35" w:line="340" w:lineRule="exact"/>
        <w:ind w:left="5"/>
      </w:pPr>
    </w:p>
    <w:p w14:paraId="4AA6D3AB" w14:textId="77777777" w:rsidR="00B32DD8" w:rsidRDefault="00B32DD8" w:rsidP="00B32DD8">
      <w:pPr>
        <w:spacing w:after="35" w:line="340" w:lineRule="exact"/>
        <w:ind w:left="5"/>
      </w:pPr>
    </w:p>
    <w:p w14:paraId="7D131E09" w14:textId="77777777" w:rsidR="00B32DD8" w:rsidRDefault="00B32DD8" w:rsidP="00B32DD8">
      <w:pPr>
        <w:spacing w:after="35" w:line="340" w:lineRule="exact"/>
        <w:ind w:left="5"/>
      </w:pPr>
    </w:p>
    <w:p w14:paraId="61743415" w14:textId="77777777" w:rsidR="00B32DD8" w:rsidRDefault="00B32DD8" w:rsidP="00B32DD8">
      <w:pPr>
        <w:spacing w:after="35" w:line="340" w:lineRule="exact"/>
        <w:ind w:left="5"/>
      </w:pPr>
    </w:p>
    <w:p w14:paraId="41FEEA5D" w14:textId="77777777" w:rsidR="00B32DD8" w:rsidRDefault="00B32DD8" w:rsidP="00B32DD8">
      <w:pPr>
        <w:spacing w:after="35" w:line="340" w:lineRule="exact"/>
        <w:ind w:left="5"/>
      </w:pPr>
    </w:p>
    <w:p w14:paraId="6B71B85E" w14:textId="77777777" w:rsidR="00B32DD8" w:rsidRDefault="00B32DD8" w:rsidP="00B32DD8">
      <w:pPr>
        <w:spacing w:after="35" w:line="340" w:lineRule="exact"/>
        <w:ind w:left="5"/>
      </w:pPr>
    </w:p>
    <w:p w14:paraId="04BACC0A" w14:textId="77777777" w:rsidR="00B32DD8" w:rsidRDefault="00B32DD8" w:rsidP="00B32DD8">
      <w:pPr>
        <w:spacing w:after="35" w:line="340" w:lineRule="exact"/>
        <w:ind w:left="5"/>
      </w:pPr>
    </w:p>
    <w:p w14:paraId="0D323FAD" w14:textId="77777777" w:rsidR="00B32DD8" w:rsidRDefault="00B32DD8" w:rsidP="00B32DD8">
      <w:pPr>
        <w:spacing w:after="35" w:line="340" w:lineRule="exact"/>
        <w:ind w:left="5"/>
      </w:pPr>
    </w:p>
    <w:p w14:paraId="5BC1917C" w14:textId="77777777" w:rsidR="00B32DD8" w:rsidRDefault="00B32DD8" w:rsidP="00B32DD8">
      <w:pPr>
        <w:spacing w:after="35" w:line="340" w:lineRule="exact"/>
        <w:ind w:left="5"/>
      </w:pPr>
      <w:r w:rsidRPr="006434DF">
        <w:rPr>
          <w:rFonts w:ascii="Segoe UI" w:hAnsi="Segoe UI" w:cs="Segoe UI"/>
          <w:noProof/>
          <w:color w:val="212529"/>
        </w:rPr>
        <w:drawing>
          <wp:anchor distT="0" distB="0" distL="114300" distR="114300" simplePos="0" relativeHeight="251659264" behindDoc="0" locked="0" layoutInCell="1" allowOverlap="1" wp14:anchorId="4AEF4557" wp14:editId="5844059A">
            <wp:simplePos x="0" y="0"/>
            <wp:positionH relativeFrom="column">
              <wp:posOffset>33655</wp:posOffset>
            </wp:positionH>
            <wp:positionV relativeFrom="paragraph">
              <wp:posOffset>64770</wp:posOffset>
            </wp:positionV>
            <wp:extent cx="2256155" cy="2512060"/>
            <wp:effectExtent l="0" t="0" r="0" b="2540"/>
            <wp:wrapSquare wrapText="bothSides"/>
            <wp:docPr id="2" name="Afbeelding 2" descr="Kaart van de gemeente Oegstgeest met het aantal inwoners per buurt in 2018. Op deze pagina vind je veel informatie over inwoners (zoals de verdeling naar leeftijdsgroepen, gezinssamenstelling, geslacht, autochtoon of Nederlands met een immigratie achtergrond,...), woningen (aantallen, types, prijs ontwikkeling, gebruik, type eigendom,...) en méér (autobezit, energieverbruik,...)  op basis van open data van het centraal bureau voor de statistiek en diverse andere bro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art van de gemeente Oegstgeest met het aantal inwoners per buurt in 2018. Op deze pagina vind je veel informatie over inwoners (zoals de verdeling naar leeftijdsgroepen, gezinssamenstelling, geslacht, autochtoon of Nederlands met een immigratie achtergrond,...), woningen (aantallen, types, prijs ontwikkeling, gebruik, type eigendom,...) en méér (autobezit, energieverbruik,...)  op basis van open data van het centraal bureau voor de statistiek en diverse andere bronnen!"/>
                    <pic:cNvPicPr>
                      <a:picLocks noChangeAspect="1" noChangeArrowheads="1"/>
                    </pic:cNvPicPr>
                  </pic:nvPicPr>
                  <pic:blipFill rotWithShape="1">
                    <a:blip r:embed="rId12">
                      <a:extLst>
                        <a:ext uri="{28A0092B-C50C-407E-A947-70E740481C1C}">
                          <a14:useLocalDpi xmlns:a14="http://schemas.microsoft.com/office/drawing/2010/main" val="0"/>
                        </a:ext>
                      </a:extLst>
                    </a:blip>
                    <a:srcRect l="13705" t="1729" r="4230" b="4844"/>
                    <a:stretch/>
                  </pic:blipFill>
                  <pic:spPr bwMode="auto">
                    <a:xfrm>
                      <a:off x="0" y="0"/>
                      <a:ext cx="2256155" cy="2512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34DF">
        <w:t>Oegstgeest telt ± 24</w:t>
      </w:r>
      <w:r w:rsidR="0002196B">
        <w:t>.</w:t>
      </w:r>
      <w:r w:rsidRPr="006434DF">
        <w:t>000 inwoners en heeft een oppervlakte van 7,75 km2.</w:t>
      </w:r>
    </w:p>
    <w:p w14:paraId="2BF72062" w14:textId="77777777" w:rsidR="000B0415" w:rsidRDefault="000B0415" w:rsidP="000B0415">
      <w:pPr>
        <w:spacing w:after="35" w:line="340" w:lineRule="exact"/>
        <w:ind w:left="5"/>
      </w:pPr>
      <w:r w:rsidRPr="00B32DD8">
        <w:t xml:space="preserve">Oegstgeest </w:t>
      </w:r>
      <w:r>
        <w:t xml:space="preserve">ligt aan de </w:t>
      </w:r>
      <w:r w:rsidRPr="00B32DD8">
        <w:t>aan de noordwest zijde</w:t>
      </w:r>
      <w:r>
        <w:t xml:space="preserve"> van de gemeente Leiden</w:t>
      </w:r>
      <w:r w:rsidRPr="00B32DD8">
        <w:t>.</w:t>
      </w:r>
    </w:p>
    <w:p w14:paraId="42A21D61" w14:textId="77777777" w:rsidR="000B0415" w:rsidRPr="006434DF" w:rsidRDefault="000B0415" w:rsidP="00B32DD8">
      <w:pPr>
        <w:spacing w:after="35" w:line="340" w:lineRule="exact"/>
        <w:ind w:left="5"/>
      </w:pPr>
    </w:p>
    <w:p w14:paraId="604DDA8B" w14:textId="77777777" w:rsidR="006434DF" w:rsidRDefault="006434DF" w:rsidP="00B32DD8">
      <w:pPr>
        <w:spacing w:after="35" w:line="340" w:lineRule="exact"/>
        <w:ind w:left="5"/>
      </w:pPr>
      <w:r>
        <w:br w:type="page"/>
      </w:r>
    </w:p>
    <w:p w14:paraId="25C5EB34" w14:textId="77777777" w:rsidR="006434DF" w:rsidRPr="006434DF" w:rsidRDefault="000B0415" w:rsidP="000B0415">
      <w:pPr>
        <w:keepNext/>
        <w:keepLines/>
        <w:spacing w:after="241" w:line="340" w:lineRule="exact"/>
        <w:jc w:val="left"/>
        <w:outlineLvl w:val="0"/>
        <w:rPr>
          <w:b/>
          <w:sz w:val="36"/>
        </w:rPr>
      </w:pPr>
      <w:bookmarkStart w:id="2" w:name="_Toc146199784"/>
      <w:r>
        <w:rPr>
          <w:b/>
          <w:sz w:val="36"/>
        </w:rPr>
        <w:lastRenderedPageBreak/>
        <w:t>3.</w:t>
      </w:r>
      <w:r w:rsidR="006434DF">
        <w:rPr>
          <w:b/>
          <w:sz w:val="36"/>
        </w:rPr>
        <w:tab/>
      </w:r>
      <w:r w:rsidR="006434DF" w:rsidRPr="006434DF">
        <w:rPr>
          <w:b/>
          <w:sz w:val="36"/>
        </w:rPr>
        <w:t>Het werk</w:t>
      </w:r>
      <w:bookmarkEnd w:id="2"/>
      <w:r w:rsidR="006434DF" w:rsidRPr="006434DF">
        <w:rPr>
          <w:b/>
          <w:sz w:val="36"/>
        </w:rPr>
        <w:t xml:space="preserve"> </w:t>
      </w:r>
    </w:p>
    <w:p w14:paraId="34DCE22A" w14:textId="77777777" w:rsidR="006434DF" w:rsidRPr="006434DF" w:rsidRDefault="006434DF" w:rsidP="00B32DD8">
      <w:pPr>
        <w:spacing w:after="422" w:line="340" w:lineRule="exact"/>
        <w:ind w:left="5"/>
        <w:jc w:val="left"/>
      </w:pPr>
      <w:r w:rsidRPr="006434DF">
        <w:t xml:space="preserve">In dit hoofdstuk is weergeven wat het uit te voeren werk inhoudt. In paragraaf 3.1 is aangegeven wat de verwachte werkzaamheden inhouden. </w:t>
      </w:r>
      <w:r w:rsidR="0002196B">
        <w:t xml:space="preserve"> </w:t>
      </w:r>
      <w:r w:rsidRPr="006434DF">
        <w:t xml:space="preserve">In paragraaf 3.2 zijn de bijbehorende uitvoeringsvoorschriften weergegeven. </w:t>
      </w:r>
      <w:r w:rsidRPr="006434DF">
        <w:rPr>
          <w:b/>
        </w:rPr>
        <w:t xml:space="preserve"> </w:t>
      </w:r>
    </w:p>
    <w:p w14:paraId="18DD288C" w14:textId="77777777" w:rsidR="006434DF" w:rsidRPr="006434DF" w:rsidRDefault="006434DF" w:rsidP="00B32DD8">
      <w:pPr>
        <w:keepNext/>
        <w:keepLines/>
        <w:numPr>
          <w:ilvl w:val="1"/>
          <w:numId w:val="0"/>
        </w:numPr>
        <w:spacing w:after="197" w:line="340" w:lineRule="exact"/>
        <w:ind w:left="710" w:hanging="720"/>
        <w:jc w:val="left"/>
        <w:outlineLvl w:val="1"/>
        <w:rPr>
          <w:b/>
          <w:sz w:val="28"/>
        </w:rPr>
      </w:pPr>
      <w:bookmarkStart w:id="3" w:name="_Toc146199785"/>
      <w:r>
        <w:rPr>
          <w:b/>
          <w:sz w:val="28"/>
        </w:rPr>
        <w:t xml:space="preserve">3.1 </w:t>
      </w:r>
      <w:r>
        <w:rPr>
          <w:b/>
          <w:sz w:val="28"/>
        </w:rPr>
        <w:tab/>
      </w:r>
      <w:r w:rsidRPr="006434DF">
        <w:rPr>
          <w:b/>
          <w:sz w:val="28"/>
        </w:rPr>
        <w:t>Uit te voeren werkzaamheden</w:t>
      </w:r>
      <w:bookmarkEnd w:id="3"/>
      <w:r w:rsidRPr="006434DF">
        <w:rPr>
          <w:b/>
          <w:sz w:val="28"/>
        </w:rPr>
        <w:t xml:space="preserve">   </w:t>
      </w:r>
    </w:p>
    <w:p w14:paraId="77693AAE" w14:textId="77777777" w:rsidR="006434DF" w:rsidRPr="006434DF" w:rsidRDefault="006434DF" w:rsidP="00B32DD8">
      <w:pPr>
        <w:spacing w:line="340" w:lineRule="exact"/>
        <w:ind w:left="5"/>
      </w:pPr>
      <w:r w:rsidRPr="006434DF">
        <w:t>De werkzaamheden omvatten per keer</w:t>
      </w:r>
      <w:r>
        <w:t>/ronde</w:t>
      </w:r>
      <w:r w:rsidRPr="006434DF">
        <w:t xml:space="preserve"> reinigen: </w:t>
      </w:r>
    </w:p>
    <w:tbl>
      <w:tblPr>
        <w:tblStyle w:val="TableGrid"/>
        <w:tblW w:w="9710" w:type="dxa"/>
        <w:tblInd w:w="-106" w:type="dxa"/>
        <w:tblCellMar>
          <w:top w:w="50" w:type="dxa"/>
          <w:left w:w="106" w:type="dxa"/>
          <w:right w:w="56" w:type="dxa"/>
        </w:tblCellMar>
        <w:tblLook w:val="04A0" w:firstRow="1" w:lastRow="0" w:firstColumn="1" w:lastColumn="0" w:noHBand="0" w:noVBand="1"/>
      </w:tblPr>
      <w:tblGrid>
        <w:gridCol w:w="2078"/>
        <w:gridCol w:w="2529"/>
        <w:gridCol w:w="5103"/>
      </w:tblGrid>
      <w:tr w:rsidR="006434DF" w:rsidRPr="006434DF" w14:paraId="78471075" w14:textId="77777777" w:rsidTr="000B0415">
        <w:trPr>
          <w:trHeight w:val="322"/>
        </w:trPr>
        <w:tc>
          <w:tcPr>
            <w:tcW w:w="2078" w:type="dxa"/>
            <w:tcBorders>
              <w:top w:val="single" w:sz="4" w:space="0" w:color="000000"/>
              <w:left w:val="single" w:sz="4" w:space="0" w:color="000000"/>
              <w:bottom w:val="single" w:sz="4" w:space="0" w:color="000000"/>
              <w:right w:val="single" w:sz="4" w:space="0" w:color="000000"/>
            </w:tcBorders>
          </w:tcPr>
          <w:p w14:paraId="1AFD0B6A" w14:textId="77777777" w:rsidR="006434DF" w:rsidRPr="006434DF" w:rsidRDefault="006434DF" w:rsidP="00B32DD8">
            <w:pPr>
              <w:spacing w:after="0" w:line="340" w:lineRule="exact"/>
              <w:ind w:left="5" w:firstLine="0"/>
              <w:jc w:val="left"/>
            </w:pPr>
            <w:r w:rsidRPr="006434DF">
              <w:rPr>
                <w:b/>
              </w:rPr>
              <w:t xml:space="preserve">Leiderdorp </w:t>
            </w:r>
          </w:p>
        </w:tc>
        <w:tc>
          <w:tcPr>
            <w:tcW w:w="2529" w:type="dxa"/>
            <w:tcBorders>
              <w:top w:val="single" w:sz="4" w:space="0" w:color="000000"/>
              <w:left w:val="single" w:sz="4" w:space="0" w:color="000000"/>
              <w:bottom w:val="single" w:sz="4" w:space="0" w:color="000000"/>
              <w:right w:val="single" w:sz="4" w:space="0" w:color="000000"/>
            </w:tcBorders>
          </w:tcPr>
          <w:p w14:paraId="78ABB20D" w14:textId="47A209CD" w:rsidR="006434DF" w:rsidRPr="006434DF" w:rsidRDefault="006434DF" w:rsidP="00B32DD8">
            <w:pPr>
              <w:spacing w:after="0" w:line="340" w:lineRule="exact"/>
              <w:ind w:left="5" w:firstLine="0"/>
              <w:jc w:val="left"/>
            </w:pPr>
            <w:r w:rsidRPr="006434DF">
              <w:t>circa 95</w:t>
            </w:r>
            <w:r w:rsidR="000B5A4E">
              <w:t>63</w:t>
            </w:r>
            <w:r w:rsidRPr="006434DF">
              <w:t xml:space="preserve"> stuks kolken * </w:t>
            </w:r>
          </w:p>
        </w:tc>
        <w:tc>
          <w:tcPr>
            <w:tcW w:w="5103" w:type="dxa"/>
            <w:tcBorders>
              <w:top w:val="single" w:sz="4" w:space="0" w:color="000000"/>
              <w:left w:val="single" w:sz="4" w:space="0" w:color="000000"/>
              <w:bottom w:val="single" w:sz="4" w:space="0" w:color="000000"/>
              <w:right w:val="single" w:sz="4" w:space="0" w:color="000000"/>
            </w:tcBorders>
          </w:tcPr>
          <w:p w14:paraId="6DDAA70A" w14:textId="77777777" w:rsidR="006434DF" w:rsidRPr="006434DF" w:rsidRDefault="006434DF" w:rsidP="00B32DD8">
            <w:pPr>
              <w:spacing w:after="0" w:line="340" w:lineRule="exact"/>
              <w:ind w:left="0" w:firstLine="0"/>
              <w:jc w:val="left"/>
            </w:pPr>
            <w:r w:rsidRPr="006434DF">
              <w:t xml:space="preserve">Machinaal reinigen </w:t>
            </w:r>
          </w:p>
        </w:tc>
      </w:tr>
      <w:tr w:rsidR="006434DF" w:rsidRPr="006434DF" w14:paraId="33C29920" w14:textId="77777777" w:rsidTr="000B0415">
        <w:trPr>
          <w:trHeight w:val="317"/>
        </w:trPr>
        <w:tc>
          <w:tcPr>
            <w:tcW w:w="2078" w:type="dxa"/>
            <w:vMerge w:val="restart"/>
            <w:tcBorders>
              <w:top w:val="single" w:sz="4" w:space="0" w:color="000000"/>
              <w:left w:val="single" w:sz="8" w:space="0" w:color="000000"/>
              <w:bottom w:val="single" w:sz="4" w:space="0" w:color="000000"/>
              <w:right w:val="single" w:sz="4" w:space="0" w:color="000000"/>
            </w:tcBorders>
          </w:tcPr>
          <w:p w14:paraId="594F5303" w14:textId="77777777" w:rsidR="006434DF" w:rsidRPr="006434DF" w:rsidRDefault="006434DF" w:rsidP="00B32DD8">
            <w:pPr>
              <w:spacing w:after="26" w:line="340" w:lineRule="exact"/>
              <w:ind w:left="5" w:firstLine="0"/>
              <w:jc w:val="left"/>
            </w:pPr>
            <w:r w:rsidRPr="006434DF">
              <w:t xml:space="preserve"> </w:t>
            </w:r>
          </w:p>
          <w:p w14:paraId="53307354" w14:textId="77777777" w:rsidR="006434DF" w:rsidRPr="006434DF" w:rsidRDefault="006434DF" w:rsidP="00B32DD8">
            <w:pPr>
              <w:spacing w:after="650" w:line="340" w:lineRule="exact"/>
              <w:ind w:left="5" w:firstLine="0"/>
              <w:jc w:val="left"/>
            </w:pPr>
            <w:r w:rsidRPr="006434DF">
              <w:t xml:space="preserve"> </w:t>
            </w:r>
          </w:p>
          <w:p w14:paraId="04C5442C" w14:textId="77777777" w:rsidR="006434DF" w:rsidRPr="006434DF" w:rsidRDefault="006434DF" w:rsidP="00B32DD8">
            <w:pPr>
              <w:spacing w:after="333" w:line="340" w:lineRule="exact"/>
              <w:ind w:left="5" w:firstLine="0"/>
              <w:jc w:val="left"/>
            </w:pPr>
            <w:r w:rsidRPr="006434DF">
              <w:t xml:space="preserve"> </w:t>
            </w:r>
          </w:p>
          <w:p w14:paraId="1ED4F99E" w14:textId="77777777" w:rsidR="006434DF" w:rsidRPr="006434DF" w:rsidRDefault="006434DF" w:rsidP="00B32DD8">
            <w:pPr>
              <w:spacing w:after="31" w:line="340" w:lineRule="exact"/>
              <w:ind w:left="5" w:firstLine="0"/>
              <w:jc w:val="left"/>
            </w:pPr>
            <w:r w:rsidRPr="006434DF">
              <w:t xml:space="preserve"> </w:t>
            </w:r>
          </w:p>
          <w:p w14:paraId="6B78EDA0" w14:textId="77777777" w:rsidR="006434DF" w:rsidRPr="006434DF" w:rsidRDefault="006434DF" w:rsidP="00B32DD8">
            <w:pPr>
              <w:spacing w:after="0" w:line="340" w:lineRule="exact"/>
              <w:ind w:left="5" w:firstLine="0"/>
              <w:jc w:val="left"/>
            </w:pPr>
            <w:r w:rsidRPr="006434DF">
              <w:t xml:space="preserve"> </w:t>
            </w:r>
          </w:p>
        </w:tc>
        <w:tc>
          <w:tcPr>
            <w:tcW w:w="2529" w:type="dxa"/>
            <w:tcBorders>
              <w:top w:val="single" w:sz="4" w:space="0" w:color="000000"/>
              <w:left w:val="single" w:sz="4" w:space="0" w:color="000000"/>
              <w:bottom w:val="single" w:sz="4" w:space="0" w:color="000000"/>
              <w:right w:val="single" w:sz="4" w:space="0" w:color="000000"/>
            </w:tcBorders>
          </w:tcPr>
          <w:p w14:paraId="1940FB0E" w14:textId="77777777" w:rsidR="006434DF" w:rsidRPr="006434DF" w:rsidRDefault="006434DF" w:rsidP="00B32DD8">
            <w:pPr>
              <w:spacing w:after="0" w:line="340" w:lineRule="exact"/>
              <w:ind w:left="5" w:firstLine="0"/>
              <w:jc w:val="left"/>
            </w:pPr>
            <w:r w:rsidRPr="006434DF">
              <w:t xml:space="preserve"> </w:t>
            </w:r>
          </w:p>
        </w:tc>
        <w:tc>
          <w:tcPr>
            <w:tcW w:w="5103" w:type="dxa"/>
            <w:tcBorders>
              <w:top w:val="single" w:sz="4" w:space="0" w:color="000000"/>
              <w:left w:val="single" w:sz="4" w:space="0" w:color="000000"/>
              <w:bottom w:val="single" w:sz="4" w:space="0" w:color="000000"/>
              <w:right w:val="single" w:sz="4" w:space="0" w:color="000000"/>
            </w:tcBorders>
          </w:tcPr>
          <w:p w14:paraId="6CEBF929" w14:textId="77777777" w:rsidR="006434DF" w:rsidRPr="006434DF" w:rsidRDefault="006434DF" w:rsidP="00B32DD8">
            <w:pPr>
              <w:spacing w:after="0" w:line="340" w:lineRule="exact"/>
              <w:ind w:left="0" w:firstLine="0"/>
              <w:jc w:val="left"/>
            </w:pPr>
            <w:r w:rsidRPr="006434DF">
              <w:t xml:space="preserve"> </w:t>
            </w:r>
          </w:p>
        </w:tc>
      </w:tr>
      <w:tr w:rsidR="006434DF" w:rsidRPr="006434DF" w14:paraId="0641DCB9" w14:textId="77777777" w:rsidTr="000B0415">
        <w:trPr>
          <w:trHeight w:val="936"/>
        </w:trPr>
        <w:tc>
          <w:tcPr>
            <w:tcW w:w="0" w:type="auto"/>
            <w:vMerge/>
            <w:tcBorders>
              <w:top w:val="nil"/>
              <w:left w:val="single" w:sz="8" w:space="0" w:color="000000"/>
              <w:bottom w:val="nil"/>
              <w:right w:val="single" w:sz="4" w:space="0" w:color="000000"/>
            </w:tcBorders>
          </w:tcPr>
          <w:p w14:paraId="4B792496" w14:textId="77777777" w:rsidR="006434DF" w:rsidRPr="006434DF" w:rsidRDefault="006434DF" w:rsidP="00B32DD8">
            <w:pPr>
              <w:spacing w:after="160" w:line="340" w:lineRule="exact"/>
              <w:ind w:left="0" w:firstLine="0"/>
              <w:jc w:val="left"/>
            </w:pPr>
          </w:p>
        </w:tc>
        <w:tc>
          <w:tcPr>
            <w:tcW w:w="2529" w:type="dxa"/>
            <w:tcBorders>
              <w:top w:val="single" w:sz="4" w:space="0" w:color="000000"/>
              <w:left w:val="single" w:sz="4" w:space="0" w:color="000000"/>
              <w:bottom w:val="single" w:sz="4" w:space="0" w:color="000000"/>
              <w:right w:val="single" w:sz="4" w:space="0" w:color="000000"/>
            </w:tcBorders>
          </w:tcPr>
          <w:p w14:paraId="017D5EAB" w14:textId="5433B6AA" w:rsidR="006434DF" w:rsidRPr="006434DF" w:rsidRDefault="000B5A4E" w:rsidP="00B32DD8">
            <w:pPr>
              <w:spacing w:after="0" w:line="340" w:lineRule="exact"/>
              <w:ind w:left="5" w:firstLine="0"/>
              <w:jc w:val="left"/>
            </w:pPr>
            <w:r>
              <w:t xml:space="preserve">230 stuks </w:t>
            </w:r>
            <w:r w:rsidR="006434DF" w:rsidRPr="006434DF">
              <w:t xml:space="preserve">kolken  * </w:t>
            </w:r>
          </w:p>
        </w:tc>
        <w:tc>
          <w:tcPr>
            <w:tcW w:w="5103" w:type="dxa"/>
            <w:tcBorders>
              <w:top w:val="single" w:sz="4" w:space="0" w:color="000000"/>
              <w:left w:val="single" w:sz="4" w:space="0" w:color="000000"/>
              <w:bottom w:val="single" w:sz="4" w:space="0" w:color="000000"/>
              <w:right w:val="single" w:sz="4" w:space="0" w:color="000000"/>
            </w:tcBorders>
          </w:tcPr>
          <w:p w14:paraId="41A5873C" w14:textId="77777777" w:rsidR="006434DF" w:rsidRPr="006434DF" w:rsidRDefault="006434DF" w:rsidP="00B32DD8">
            <w:pPr>
              <w:spacing w:after="0" w:line="340" w:lineRule="exact"/>
              <w:ind w:left="0" w:firstLine="0"/>
              <w:jc w:val="left"/>
            </w:pPr>
            <w:r w:rsidRPr="006434DF">
              <w:t xml:space="preserve">Handmatig reinigen op locaties die niet bereikbaar zijn middels regulier en klein materieel  </w:t>
            </w:r>
          </w:p>
        </w:tc>
      </w:tr>
      <w:tr w:rsidR="006434DF" w:rsidRPr="006434DF" w14:paraId="192763A6" w14:textId="77777777" w:rsidTr="000B0415">
        <w:trPr>
          <w:trHeight w:val="629"/>
        </w:trPr>
        <w:tc>
          <w:tcPr>
            <w:tcW w:w="0" w:type="auto"/>
            <w:vMerge/>
            <w:tcBorders>
              <w:top w:val="nil"/>
              <w:left w:val="single" w:sz="8" w:space="0" w:color="000000"/>
              <w:bottom w:val="nil"/>
              <w:right w:val="single" w:sz="4" w:space="0" w:color="000000"/>
            </w:tcBorders>
          </w:tcPr>
          <w:p w14:paraId="27BD4E92" w14:textId="77777777" w:rsidR="006434DF" w:rsidRPr="006434DF" w:rsidRDefault="006434DF" w:rsidP="00B32DD8">
            <w:pPr>
              <w:spacing w:after="160" w:line="340" w:lineRule="exact"/>
              <w:ind w:left="0" w:firstLine="0"/>
              <w:jc w:val="left"/>
            </w:pPr>
          </w:p>
        </w:tc>
        <w:tc>
          <w:tcPr>
            <w:tcW w:w="2529" w:type="dxa"/>
            <w:tcBorders>
              <w:top w:val="single" w:sz="4" w:space="0" w:color="000000"/>
              <w:left w:val="single" w:sz="4" w:space="0" w:color="000000"/>
              <w:bottom w:val="single" w:sz="4" w:space="0" w:color="000000"/>
              <w:right w:val="single" w:sz="4" w:space="0" w:color="000000"/>
            </w:tcBorders>
          </w:tcPr>
          <w:p w14:paraId="247BF4B5" w14:textId="75B56913" w:rsidR="006434DF" w:rsidRPr="006434DF" w:rsidRDefault="00584A8F" w:rsidP="00B32DD8">
            <w:pPr>
              <w:spacing w:after="0" w:line="340" w:lineRule="exact"/>
              <w:ind w:left="5" w:right="6" w:firstLine="0"/>
              <w:jc w:val="left"/>
            </w:pPr>
            <w:r>
              <w:t>53</w:t>
            </w:r>
            <w:r w:rsidR="006434DF" w:rsidRPr="006434DF">
              <w:t xml:space="preserve"> meter lijnafwatering  </w:t>
            </w:r>
          </w:p>
        </w:tc>
        <w:tc>
          <w:tcPr>
            <w:tcW w:w="5103" w:type="dxa"/>
            <w:tcBorders>
              <w:top w:val="single" w:sz="4" w:space="0" w:color="000000"/>
              <w:left w:val="single" w:sz="4" w:space="0" w:color="000000"/>
              <w:bottom w:val="single" w:sz="4" w:space="0" w:color="000000"/>
              <w:right w:val="single" w:sz="4" w:space="0" w:color="000000"/>
            </w:tcBorders>
          </w:tcPr>
          <w:p w14:paraId="42678A09" w14:textId="77777777" w:rsidR="006434DF" w:rsidRPr="006434DF" w:rsidRDefault="006434DF" w:rsidP="00B32DD8">
            <w:pPr>
              <w:spacing w:after="0" w:line="340" w:lineRule="exact"/>
              <w:ind w:left="0" w:firstLine="0"/>
              <w:jc w:val="left"/>
            </w:pPr>
            <w:r w:rsidRPr="006434DF">
              <w:t xml:space="preserve">Reinigen verdeelt over de verschillende gemeentekernen </w:t>
            </w:r>
          </w:p>
        </w:tc>
      </w:tr>
      <w:tr w:rsidR="006434DF" w:rsidRPr="006434DF" w14:paraId="54124424" w14:textId="77777777" w:rsidTr="000B0415">
        <w:trPr>
          <w:trHeight w:val="322"/>
        </w:trPr>
        <w:tc>
          <w:tcPr>
            <w:tcW w:w="0" w:type="auto"/>
            <w:vMerge/>
            <w:tcBorders>
              <w:top w:val="nil"/>
              <w:left w:val="single" w:sz="8" w:space="0" w:color="000000"/>
              <w:bottom w:val="nil"/>
              <w:right w:val="single" w:sz="4" w:space="0" w:color="000000"/>
            </w:tcBorders>
          </w:tcPr>
          <w:p w14:paraId="17268BC2" w14:textId="77777777" w:rsidR="006434DF" w:rsidRPr="006434DF" w:rsidRDefault="006434DF" w:rsidP="00B32DD8">
            <w:pPr>
              <w:spacing w:after="160" w:line="340" w:lineRule="exact"/>
              <w:ind w:left="0" w:firstLine="0"/>
              <w:jc w:val="left"/>
            </w:pPr>
          </w:p>
        </w:tc>
        <w:tc>
          <w:tcPr>
            <w:tcW w:w="2529" w:type="dxa"/>
            <w:tcBorders>
              <w:top w:val="single" w:sz="4" w:space="0" w:color="000000"/>
              <w:left w:val="single" w:sz="4" w:space="0" w:color="000000"/>
              <w:bottom w:val="single" w:sz="4" w:space="0" w:color="000000"/>
              <w:right w:val="single" w:sz="4" w:space="0" w:color="000000"/>
            </w:tcBorders>
          </w:tcPr>
          <w:p w14:paraId="3CCC4AA6" w14:textId="49E43842" w:rsidR="006434DF" w:rsidRPr="006434DF" w:rsidRDefault="00584A8F" w:rsidP="00B32DD8">
            <w:pPr>
              <w:spacing w:after="0" w:line="340" w:lineRule="exact"/>
              <w:ind w:left="5" w:firstLine="0"/>
              <w:jc w:val="left"/>
            </w:pPr>
            <w:r>
              <w:t xml:space="preserve">12 </w:t>
            </w:r>
            <w:r w:rsidR="006434DF" w:rsidRPr="006434DF">
              <w:t xml:space="preserve">stuks zandvangers </w:t>
            </w:r>
          </w:p>
        </w:tc>
        <w:tc>
          <w:tcPr>
            <w:tcW w:w="5103" w:type="dxa"/>
            <w:tcBorders>
              <w:top w:val="single" w:sz="4" w:space="0" w:color="000000"/>
              <w:left w:val="single" w:sz="4" w:space="0" w:color="000000"/>
              <w:bottom w:val="single" w:sz="4" w:space="0" w:color="000000"/>
              <w:right w:val="single" w:sz="4" w:space="0" w:color="000000"/>
            </w:tcBorders>
          </w:tcPr>
          <w:p w14:paraId="04588C7D" w14:textId="77777777" w:rsidR="006434DF" w:rsidRPr="006434DF" w:rsidRDefault="006434DF" w:rsidP="00B32DD8">
            <w:pPr>
              <w:spacing w:after="0" w:line="340" w:lineRule="exact"/>
              <w:ind w:left="0" w:firstLine="0"/>
              <w:jc w:val="left"/>
            </w:pPr>
            <w:r w:rsidRPr="006434DF">
              <w:t xml:space="preserve">Reinigen zandvangers in lijngoten.  </w:t>
            </w:r>
          </w:p>
        </w:tc>
      </w:tr>
      <w:tr w:rsidR="006434DF" w:rsidRPr="006434DF" w14:paraId="60B90FD0" w14:textId="77777777" w:rsidTr="000B0415">
        <w:trPr>
          <w:trHeight w:val="317"/>
        </w:trPr>
        <w:tc>
          <w:tcPr>
            <w:tcW w:w="0" w:type="auto"/>
            <w:vMerge/>
            <w:tcBorders>
              <w:top w:val="nil"/>
              <w:left w:val="single" w:sz="8" w:space="0" w:color="000000"/>
              <w:bottom w:val="single" w:sz="4" w:space="0" w:color="000000"/>
              <w:right w:val="single" w:sz="4" w:space="0" w:color="000000"/>
            </w:tcBorders>
          </w:tcPr>
          <w:p w14:paraId="5BCD03C6" w14:textId="77777777" w:rsidR="006434DF" w:rsidRPr="006434DF" w:rsidRDefault="006434DF" w:rsidP="00B32DD8">
            <w:pPr>
              <w:spacing w:after="160" w:line="340" w:lineRule="exact"/>
              <w:ind w:left="0" w:firstLine="0"/>
              <w:jc w:val="left"/>
            </w:pPr>
          </w:p>
        </w:tc>
        <w:tc>
          <w:tcPr>
            <w:tcW w:w="2529" w:type="dxa"/>
            <w:tcBorders>
              <w:top w:val="single" w:sz="4" w:space="0" w:color="000000"/>
              <w:left w:val="single" w:sz="4" w:space="0" w:color="000000"/>
              <w:bottom w:val="single" w:sz="4" w:space="0" w:color="000000"/>
              <w:right w:val="single" w:sz="4" w:space="0" w:color="000000"/>
            </w:tcBorders>
          </w:tcPr>
          <w:p w14:paraId="6316B5F1" w14:textId="77777777" w:rsidR="006434DF" w:rsidRPr="006434DF" w:rsidRDefault="006434DF" w:rsidP="00B32DD8">
            <w:pPr>
              <w:spacing w:after="0" w:line="340" w:lineRule="exact"/>
              <w:ind w:left="5" w:firstLine="0"/>
              <w:jc w:val="left"/>
            </w:pPr>
            <w:r w:rsidRPr="006434DF">
              <w:t xml:space="preserve">circa 124 ton slib  </w:t>
            </w:r>
          </w:p>
        </w:tc>
        <w:tc>
          <w:tcPr>
            <w:tcW w:w="5103" w:type="dxa"/>
            <w:tcBorders>
              <w:top w:val="single" w:sz="4" w:space="0" w:color="000000"/>
              <w:left w:val="single" w:sz="4" w:space="0" w:color="000000"/>
              <w:bottom w:val="single" w:sz="4" w:space="0" w:color="000000"/>
              <w:right w:val="single" w:sz="4" w:space="0" w:color="000000"/>
            </w:tcBorders>
          </w:tcPr>
          <w:p w14:paraId="794ED7C8" w14:textId="77777777" w:rsidR="006434DF" w:rsidRPr="006434DF" w:rsidRDefault="006434DF" w:rsidP="00B32DD8">
            <w:pPr>
              <w:spacing w:after="0" w:line="340" w:lineRule="exact"/>
              <w:ind w:left="0" w:firstLine="0"/>
              <w:jc w:val="left"/>
            </w:pPr>
            <w:r w:rsidRPr="006434DF">
              <w:t xml:space="preserve">Afvoeren naar een erkende verwerker </w:t>
            </w:r>
          </w:p>
        </w:tc>
      </w:tr>
      <w:tr w:rsidR="006434DF" w:rsidRPr="006434DF" w14:paraId="3BCFFDD7" w14:textId="77777777" w:rsidTr="000B0415">
        <w:trPr>
          <w:trHeight w:val="320"/>
        </w:trPr>
        <w:tc>
          <w:tcPr>
            <w:tcW w:w="2078" w:type="dxa"/>
            <w:tcBorders>
              <w:top w:val="single" w:sz="4" w:space="0" w:color="000000"/>
              <w:left w:val="single" w:sz="8" w:space="0" w:color="000000"/>
              <w:bottom w:val="single" w:sz="8" w:space="0" w:color="000000"/>
              <w:right w:val="single" w:sz="4" w:space="0" w:color="000000"/>
            </w:tcBorders>
          </w:tcPr>
          <w:p w14:paraId="36A077A7" w14:textId="77777777" w:rsidR="006434DF" w:rsidRPr="006434DF" w:rsidRDefault="006434DF" w:rsidP="00B32DD8">
            <w:pPr>
              <w:spacing w:after="0" w:line="340" w:lineRule="exact"/>
              <w:ind w:left="0" w:right="47" w:firstLine="0"/>
              <w:jc w:val="right"/>
            </w:pPr>
            <w:r w:rsidRPr="006434DF">
              <w:t xml:space="preserve">Uitvoering </w:t>
            </w:r>
          </w:p>
        </w:tc>
        <w:tc>
          <w:tcPr>
            <w:tcW w:w="7632" w:type="dxa"/>
            <w:gridSpan w:val="2"/>
            <w:tcBorders>
              <w:top w:val="single" w:sz="4" w:space="0" w:color="000000"/>
              <w:left w:val="single" w:sz="4" w:space="0" w:color="000000"/>
              <w:bottom w:val="single" w:sz="4" w:space="0" w:color="000000"/>
              <w:right w:val="single" w:sz="4" w:space="0" w:color="000000"/>
            </w:tcBorders>
          </w:tcPr>
          <w:p w14:paraId="451B1A62" w14:textId="77777777" w:rsidR="006434DF" w:rsidRPr="006434DF" w:rsidRDefault="006434DF" w:rsidP="00B32DD8">
            <w:pPr>
              <w:spacing w:after="0" w:line="340" w:lineRule="exact"/>
              <w:ind w:left="5" w:firstLine="0"/>
              <w:jc w:val="left"/>
            </w:pPr>
            <w:r w:rsidRPr="006434DF">
              <w:t xml:space="preserve">Twee maal per jaar alle kolken en lijnafwatering reinigen </w:t>
            </w:r>
          </w:p>
        </w:tc>
      </w:tr>
    </w:tbl>
    <w:p w14:paraId="3549EB96" w14:textId="77777777" w:rsidR="006434DF" w:rsidRPr="006434DF" w:rsidRDefault="006434DF" w:rsidP="00B32DD8">
      <w:pPr>
        <w:spacing w:line="340" w:lineRule="exact"/>
        <w:ind w:left="0" w:firstLine="0"/>
      </w:pPr>
    </w:p>
    <w:tbl>
      <w:tblPr>
        <w:tblStyle w:val="TableGrid"/>
        <w:tblW w:w="9710" w:type="dxa"/>
        <w:tblInd w:w="-106" w:type="dxa"/>
        <w:tblCellMar>
          <w:top w:w="50" w:type="dxa"/>
          <w:left w:w="106" w:type="dxa"/>
          <w:right w:w="56" w:type="dxa"/>
        </w:tblCellMar>
        <w:tblLook w:val="04A0" w:firstRow="1" w:lastRow="0" w:firstColumn="1" w:lastColumn="0" w:noHBand="0" w:noVBand="1"/>
      </w:tblPr>
      <w:tblGrid>
        <w:gridCol w:w="2078"/>
        <w:gridCol w:w="2496"/>
        <w:gridCol w:w="5136"/>
      </w:tblGrid>
      <w:tr w:rsidR="006434DF" w:rsidRPr="006434DF" w14:paraId="1E2515B4" w14:textId="77777777" w:rsidTr="000B0415">
        <w:trPr>
          <w:trHeight w:val="322"/>
        </w:trPr>
        <w:tc>
          <w:tcPr>
            <w:tcW w:w="2078" w:type="dxa"/>
            <w:tcBorders>
              <w:top w:val="single" w:sz="4" w:space="0" w:color="000000"/>
              <w:left w:val="single" w:sz="4" w:space="0" w:color="000000"/>
              <w:bottom w:val="single" w:sz="4" w:space="0" w:color="000000"/>
              <w:right w:val="single" w:sz="4" w:space="0" w:color="000000"/>
            </w:tcBorders>
          </w:tcPr>
          <w:p w14:paraId="6FDFA218" w14:textId="77777777" w:rsidR="006434DF" w:rsidRPr="006434DF" w:rsidRDefault="006434DF" w:rsidP="00B32DD8">
            <w:pPr>
              <w:spacing w:after="0" w:line="340" w:lineRule="exact"/>
              <w:ind w:left="5" w:firstLine="0"/>
              <w:jc w:val="left"/>
            </w:pPr>
            <w:r w:rsidRPr="006434DF">
              <w:rPr>
                <w:b/>
              </w:rPr>
              <w:t xml:space="preserve">Oegstgeest </w:t>
            </w:r>
          </w:p>
        </w:tc>
        <w:tc>
          <w:tcPr>
            <w:tcW w:w="2496" w:type="dxa"/>
            <w:tcBorders>
              <w:top w:val="single" w:sz="4" w:space="0" w:color="000000"/>
              <w:left w:val="single" w:sz="4" w:space="0" w:color="000000"/>
              <w:bottom w:val="single" w:sz="4" w:space="0" w:color="000000"/>
              <w:right w:val="single" w:sz="4" w:space="0" w:color="000000"/>
            </w:tcBorders>
          </w:tcPr>
          <w:p w14:paraId="715A734B" w14:textId="77777777" w:rsidR="006434DF" w:rsidRPr="006434DF" w:rsidRDefault="006434DF" w:rsidP="00B32DD8">
            <w:pPr>
              <w:spacing w:after="0" w:line="340" w:lineRule="exact"/>
              <w:ind w:left="5" w:firstLine="0"/>
              <w:jc w:val="left"/>
            </w:pPr>
            <w:r w:rsidRPr="006434DF">
              <w:t xml:space="preserve">9800 stuks kolken * </w:t>
            </w:r>
          </w:p>
        </w:tc>
        <w:tc>
          <w:tcPr>
            <w:tcW w:w="5136" w:type="dxa"/>
            <w:tcBorders>
              <w:top w:val="single" w:sz="4" w:space="0" w:color="000000"/>
              <w:left w:val="single" w:sz="4" w:space="0" w:color="000000"/>
              <w:bottom w:val="single" w:sz="4" w:space="0" w:color="000000"/>
              <w:right w:val="single" w:sz="4" w:space="0" w:color="000000"/>
            </w:tcBorders>
          </w:tcPr>
          <w:p w14:paraId="3605F8C3" w14:textId="77777777" w:rsidR="006434DF" w:rsidRPr="006434DF" w:rsidRDefault="006434DF" w:rsidP="00B32DD8">
            <w:pPr>
              <w:spacing w:after="0" w:line="340" w:lineRule="exact"/>
              <w:ind w:left="0" w:firstLine="0"/>
              <w:jc w:val="left"/>
            </w:pPr>
            <w:r w:rsidRPr="006434DF">
              <w:t xml:space="preserve">Machinaal reinigen </w:t>
            </w:r>
          </w:p>
        </w:tc>
      </w:tr>
      <w:tr w:rsidR="006434DF" w:rsidRPr="006434DF" w14:paraId="6708FCF3" w14:textId="77777777" w:rsidTr="000B0415">
        <w:trPr>
          <w:trHeight w:val="317"/>
        </w:trPr>
        <w:tc>
          <w:tcPr>
            <w:tcW w:w="2078" w:type="dxa"/>
            <w:vMerge w:val="restart"/>
            <w:tcBorders>
              <w:top w:val="single" w:sz="4" w:space="0" w:color="000000"/>
              <w:left w:val="single" w:sz="8" w:space="0" w:color="000000"/>
              <w:bottom w:val="single" w:sz="4" w:space="0" w:color="000000"/>
              <w:right w:val="single" w:sz="4" w:space="0" w:color="000000"/>
            </w:tcBorders>
          </w:tcPr>
          <w:p w14:paraId="0FBE4B19" w14:textId="77777777" w:rsidR="006434DF" w:rsidRPr="006434DF" w:rsidRDefault="006434DF" w:rsidP="00B32DD8">
            <w:pPr>
              <w:spacing w:after="26" w:line="340" w:lineRule="exact"/>
              <w:ind w:left="5" w:firstLine="0"/>
              <w:jc w:val="left"/>
            </w:pPr>
            <w:r w:rsidRPr="006434DF">
              <w:t xml:space="preserve"> </w:t>
            </w:r>
          </w:p>
          <w:p w14:paraId="1253B41C" w14:textId="77777777" w:rsidR="006434DF" w:rsidRPr="006434DF" w:rsidRDefault="006434DF" w:rsidP="00B32DD8">
            <w:pPr>
              <w:spacing w:after="650" w:line="340" w:lineRule="exact"/>
              <w:ind w:left="5" w:firstLine="0"/>
              <w:jc w:val="left"/>
            </w:pPr>
            <w:r w:rsidRPr="006434DF">
              <w:t xml:space="preserve"> </w:t>
            </w:r>
          </w:p>
          <w:p w14:paraId="3031483A" w14:textId="77777777" w:rsidR="006434DF" w:rsidRPr="006434DF" w:rsidRDefault="006434DF" w:rsidP="000B0415">
            <w:pPr>
              <w:spacing w:after="333" w:line="340" w:lineRule="exact"/>
              <w:ind w:left="0" w:firstLine="0"/>
              <w:jc w:val="left"/>
            </w:pPr>
          </w:p>
          <w:p w14:paraId="6DAC996E" w14:textId="77777777" w:rsidR="006434DF" w:rsidRPr="006434DF" w:rsidRDefault="006434DF" w:rsidP="00B32DD8">
            <w:pPr>
              <w:spacing w:after="0" w:line="340" w:lineRule="exact"/>
              <w:ind w:left="5" w:firstLine="0"/>
              <w:jc w:val="left"/>
            </w:pPr>
            <w:r w:rsidRPr="006434DF">
              <w:t xml:space="preserve"> </w:t>
            </w:r>
          </w:p>
        </w:tc>
        <w:tc>
          <w:tcPr>
            <w:tcW w:w="2496" w:type="dxa"/>
            <w:tcBorders>
              <w:top w:val="single" w:sz="4" w:space="0" w:color="000000"/>
              <w:left w:val="single" w:sz="4" w:space="0" w:color="000000"/>
              <w:bottom w:val="single" w:sz="4" w:space="0" w:color="000000"/>
              <w:right w:val="single" w:sz="4" w:space="0" w:color="000000"/>
            </w:tcBorders>
          </w:tcPr>
          <w:p w14:paraId="1187124A" w14:textId="77777777" w:rsidR="006434DF" w:rsidRPr="006434DF" w:rsidRDefault="006434DF" w:rsidP="00B32DD8">
            <w:pPr>
              <w:spacing w:after="0" w:line="340" w:lineRule="exact"/>
              <w:ind w:left="5" w:firstLine="0"/>
              <w:jc w:val="left"/>
            </w:pPr>
            <w:r w:rsidRPr="006434DF">
              <w:t xml:space="preserve"> </w:t>
            </w:r>
          </w:p>
        </w:tc>
        <w:tc>
          <w:tcPr>
            <w:tcW w:w="5136" w:type="dxa"/>
            <w:tcBorders>
              <w:top w:val="single" w:sz="4" w:space="0" w:color="000000"/>
              <w:left w:val="single" w:sz="4" w:space="0" w:color="000000"/>
              <w:bottom w:val="single" w:sz="4" w:space="0" w:color="000000"/>
              <w:right w:val="single" w:sz="4" w:space="0" w:color="000000"/>
            </w:tcBorders>
          </w:tcPr>
          <w:p w14:paraId="05D56825" w14:textId="77777777" w:rsidR="006434DF" w:rsidRPr="006434DF" w:rsidRDefault="006434DF" w:rsidP="00B32DD8">
            <w:pPr>
              <w:spacing w:after="0" w:line="340" w:lineRule="exact"/>
              <w:ind w:left="0" w:firstLine="0"/>
              <w:jc w:val="left"/>
            </w:pPr>
            <w:r w:rsidRPr="006434DF">
              <w:t xml:space="preserve"> </w:t>
            </w:r>
          </w:p>
        </w:tc>
      </w:tr>
      <w:tr w:rsidR="006434DF" w:rsidRPr="006434DF" w14:paraId="49CB9D7A" w14:textId="77777777" w:rsidTr="000B0415">
        <w:trPr>
          <w:trHeight w:val="936"/>
        </w:trPr>
        <w:tc>
          <w:tcPr>
            <w:tcW w:w="0" w:type="auto"/>
            <w:vMerge/>
            <w:tcBorders>
              <w:top w:val="nil"/>
              <w:left w:val="single" w:sz="8" w:space="0" w:color="000000"/>
              <w:bottom w:val="nil"/>
              <w:right w:val="single" w:sz="4" w:space="0" w:color="000000"/>
            </w:tcBorders>
          </w:tcPr>
          <w:p w14:paraId="5EDCE83E" w14:textId="77777777" w:rsidR="006434DF" w:rsidRPr="006434DF" w:rsidRDefault="006434DF" w:rsidP="00B32DD8">
            <w:pPr>
              <w:spacing w:after="160" w:line="340" w:lineRule="exact"/>
              <w:ind w:left="0" w:firstLine="0"/>
              <w:jc w:val="left"/>
            </w:pPr>
          </w:p>
        </w:tc>
        <w:tc>
          <w:tcPr>
            <w:tcW w:w="2496" w:type="dxa"/>
            <w:tcBorders>
              <w:top w:val="single" w:sz="4" w:space="0" w:color="000000"/>
              <w:left w:val="single" w:sz="4" w:space="0" w:color="000000"/>
              <w:bottom w:val="single" w:sz="4" w:space="0" w:color="000000"/>
              <w:right w:val="single" w:sz="4" w:space="0" w:color="000000"/>
            </w:tcBorders>
          </w:tcPr>
          <w:p w14:paraId="5BC676ED" w14:textId="77777777" w:rsidR="006434DF" w:rsidRPr="006434DF" w:rsidRDefault="006434DF" w:rsidP="00B32DD8">
            <w:pPr>
              <w:spacing w:after="0" w:line="340" w:lineRule="exact"/>
              <w:ind w:left="5" w:firstLine="0"/>
              <w:jc w:val="left"/>
            </w:pPr>
            <w:r w:rsidRPr="006434DF">
              <w:t xml:space="preserve">2000 stuks kolken  * </w:t>
            </w:r>
          </w:p>
        </w:tc>
        <w:tc>
          <w:tcPr>
            <w:tcW w:w="5136" w:type="dxa"/>
            <w:tcBorders>
              <w:top w:val="single" w:sz="4" w:space="0" w:color="000000"/>
              <w:left w:val="single" w:sz="4" w:space="0" w:color="000000"/>
              <w:bottom w:val="single" w:sz="4" w:space="0" w:color="000000"/>
              <w:right w:val="single" w:sz="4" w:space="0" w:color="000000"/>
            </w:tcBorders>
          </w:tcPr>
          <w:p w14:paraId="67CD4B38" w14:textId="77777777" w:rsidR="006434DF" w:rsidRPr="006434DF" w:rsidRDefault="006434DF" w:rsidP="00B32DD8">
            <w:pPr>
              <w:spacing w:after="0" w:line="340" w:lineRule="exact"/>
              <w:ind w:left="0" w:firstLine="0"/>
              <w:jc w:val="left"/>
            </w:pPr>
            <w:r w:rsidRPr="006434DF">
              <w:t xml:space="preserve">Handmatig reinigen op locaties die niet bereikbaar zijn middels regulier en klein materieel  </w:t>
            </w:r>
          </w:p>
        </w:tc>
      </w:tr>
      <w:tr w:rsidR="006434DF" w:rsidRPr="006434DF" w14:paraId="0CFE032F" w14:textId="77777777" w:rsidTr="000B0415">
        <w:trPr>
          <w:trHeight w:val="629"/>
        </w:trPr>
        <w:tc>
          <w:tcPr>
            <w:tcW w:w="0" w:type="auto"/>
            <w:vMerge/>
            <w:tcBorders>
              <w:top w:val="nil"/>
              <w:left w:val="single" w:sz="8" w:space="0" w:color="000000"/>
              <w:bottom w:val="nil"/>
              <w:right w:val="single" w:sz="4" w:space="0" w:color="000000"/>
            </w:tcBorders>
          </w:tcPr>
          <w:p w14:paraId="23652E02" w14:textId="77777777" w:rsidR="006434DF" w:rsidRPr="006434DF" w:rsidRDefault="006434DF" w:rsidP="00B32DD8">
            <w:pPr>
              <w:spacing w:after="160" w:line="340" w:lineRule="exact"/>
              <w:ind w:left="0" w:firstLine="0"/>
              <w:jc w:val="left"/>
            </w:pPr>
          </w:p>
        </w:tc>
        <w:tc>
          <w:tcPr>
            <w:tcW w:w="2496" w:type="dxa"/>
            <w:tcBorders>
              <w:top w:val="single" w:sz="4" w:space="0" w:color="000000"/>
              <w:left w:val="single" w:sz="4" w:space="0" w:color="000000"/>
              <w:bottom w:val="single" w:sz="4" w:space="0" w:color="000000"/>
              <w:right w:val="single" w:sz="4" w:space="0" w:color="000000"/>
            </w:tcBorders>
          </w:tcPr>
          <w:p w14:paraId="7BA2D0A6" w14:textId="77777777" w:rsidR="006434DF" w:rsidRPr="006434DF" w:rsidRDefault="006434DF" w:rsidP="00B32DD8">
            <w:pPr>
              <w:spacing w:after="0" w:line="340" w:lineRule="exact"/>
              <w:ind w:left="5" w:right="6" w:firstLine="0"/>
              <w:jc w:val="left"/>
            </w:pPr>
            <w:r w:rsidRPr="006434DF">
              <w:t xml:space="preserve">50 meter lijnafwatering  </w:t>
            </w:r>
          </w:p>
        </w:tc>
        <w:tc>
          <w:tcPr>
            <w:tcW w:w="5136" w:type="dxa"/>
            <w:tcBorders>
              <w:top w:val="single" w:sz="4" w:space="0" w:color="000000"/>
              <w:left w:val="single" w:sz="4" w:space="0" w:color="000000"/>
              <w:bottom w:val="single" w:sz="4" w:space="0" w:color="000000"/>
              <w:right w:val="single" w:sz="4" w:space="0" w:color="000000"/>
            </w:tcBorders>
          </w:tcPr>
          <w:p w14:paraId="302B6CE9" w14:textId="77777777" w:rsidR="006434DF" w:rsidRPr="006434DF" w:rsidRDefault="006434DF" w:rsidP="00B32DD8">
            <w:pPr>
              <w:spacing w:after="0" w:line="340" w:lineRule="exact"/>
              <w:ind w:left="0" w:firstLine="0"/>
              <w:jc w:val="left"/>
            </w:pPr>
            <w:r w:rsidRPr="006434DF">
              <w:t>Reinigen verdeelt over de verschillende gemeentekernen (geschatte hoeveelheid).</w:t>
            </w:r>
          </w:p>
        </w:tc>
      </w:tr>
      <w:tr w:rsidR="006434DF" w:rsidRPr="006434DF" w14:paraId="4A02E137" w14:textId="77777777" w:rsidTr="000B0415">
        <w:trPr>
          <w:trHeight w:val="322"/>
        </w:trPr>
        <w:tc>
          <w:tcPr>
            <w:tcW w:w="0" w:type="auto"/>
            <w:vMerge/>
            <w:tcBorders>
              <w:top w:val="nil"/>
              <w:left w:val="single" w:sz="8" w:space="0" w:color="000000"/>
              <w:bottom w:val="nil"/>
              <w:right w:val="single" w:sz="4" w:space="0" w:color="000000"/>
            </w:tcBorders>
          </w:tcPr>
          <w:p w14:paraId="07CCE211" w14:textId="77777777" w:rsidR="006434DF" w:rsidRPr="006434DF" w:rsidRDefault="006434DF" w:rsidP="00B32DD8">
            <w:pPr>
              <w:spacing w:after="160" w:line="340" w:lineRule="exact"/>
              <w:ind w:left="0" w:firstLine="0"/>
              <w:jc w:val="left"/>
            </w:pPr>
          </w:p>
        </w:tc>
        <w:tc>
          <w:tcPr>
            <w:tcW w:w="2496" w:type="dxa"/>
            <w:tcBorders>
              <w:top w:val="single" w:sz="4" w:space="0" w:color="000000"/>
              <w:left w:val="single" w:sz="4" w:space="0" w:color="000000"/>
              <w:bottom w:val="single" w:sz="4" w:space="0" w:color="000000"/>
              <w:right w:val="single" w:sz="4" w:space="0" w:color="000000"/>
            </w:tcBorders>
          </w:tcPr>
          <w:p w14:paraId="5A095E4C" w14:textId="77777777" w:rsidR="006434DF" w:rsidRPr="006434DF" w:rsidRDefault="006434DF" w:rsidP="00B32DD8">
            <w:pPr>
              <w:spacing w:after="0" w:line="340" w:lineRule="exact"/>
              <w:ind w:left="5" w:firstLine="0"/>
              <w:jc w:val="left"/>
            </w:pPr>
            <w:r w:rsidRPr="006434DF">
              <w:t xml:space="preserve">10 stuks zandvangers </w:t>
            </w:r>
          </w:p>
        </w:tc>
        <w:tc>
          <w:tcPr>
            <w:tcW w:w="5136" w:type="dxa"/>
            <w:tcBorders>
              <w:top w:val="single" w:sz="4" w:space="0" w:color="000000"/>
              <w:left w:val="single" w:sz="4" w:space="0" w:color="000000"/>
              <w:bottom w:val="single" w:sz="4" w:space="0" w:color="000000"/>
              <w:right w:val="single" w:sz="4" w:space="0" w:color="000000"/>
            </w:tcBorders>
          </w:tcPr>
          <w:p w14:paraId="34736553" w14:textId="77777777" w:rsidR="006434DF" w:rsidRPr="006434DF" w:rsidRDefault="006434DF" w:rsidP="00B32DD8">
            <w:pPr>
              <w:spacing w:after="0" w:line="340" w:lineRule="exact"/>
              <w:ind w:left="0" w:firstLine="0"/>
              <w:jc w:val="left"/>
            </w:pPr>
            <w:r w:rsidRPr="006434DF">
              <w:t>Reinigen zandvangers in lijngoten (geschatte hoeveelheid).</w:t>
            </w:r>
          </w:p>
        </w:tc>
      </w:tr>
      <w:tr w:rsidR="006434DF" w:rsidRPr="006434DF" w14:paraId="4DF15C3A" w14:textId="77777777" w:rsidTr="000B0415">
        <w:trPr>
          <w:trHeight w:val="317"/>
        </w:trPr>
        <w:tc>
          <w:tcPr>
            <w:tcW w:w="0" w:type="auto"/>
            <w:vMerge/>
            <w:tcBorders>
              <w:top w:val="nil"/>
              <w:left w:val="single" w:sz="8" w:space="0" w:color="000000"/>
              <w:bottom w:val="single" w:sz="4" w:space="0" w:color="000000"/>
              <w:right w:val="single" w:sz="4" w:space="0" w:color="000000"/>
            </w:tcBorders>
          </w:tcPr>
          <w:p w14:paraId="6B86E06E" w14:textId="77777777" w:rsidR="006434DF" w:rsidRPr="006434DF" w:rsidRDefault="006434DF" w:rsidP="00B32DD8">
            <w:pPr>
              <w:spacing w:after="160" w:line="340" w:lineRule="exact"/>
              <w:ind w:left="0" w:firstLine="0"/>
              <w:jc w:val="left"/>
            </w:pPr>
          </w:p>
        </w:tc>
        <w:tc>
          <w:tcPr>
            <w:tcW w:w="2496" w:type="dxa"/>
            <w:tcBorders>
              <w:top w:val="single" w:sz="4" w:space="0" w:color="000000"/>
              <w:left w:val="single" w:sz="4" w:space="0" w:color="000000"/>
              <w:bottom w:val="single" w:sz="4" w:space="0" w:color="000000"/>
              <w:right w:val="single" w:sz="4" w:space="0" w:color="000000"/>
            </w:tcBorders>
          </w:tcPr>
          <w:p w14:paraId="305CD9EB" w14:textId="77777777" w:rsidR="006434DF" w:rsidRPr="006434DF" w:rsidRDefault="006434DF" w:rsidP="00B32DD8">
            <w:pPr>
              <w:spacing w:after="0" w:line="340" w:lineRule="exact"/>
              <w:ind w:left="5" w:firstLine="0"/>
              <w:jc w:val="left"/>
            </w:pPr>
            <w:r w:rsidRPr="006434DF">
              <w:t xml:space="preserve">circa 74 ton slib  </w:t>
            </w:r>
          </w:p>
        </w:tc>
        <w:tc>
          <w:tcPr>
            <w:tcW w:w="5136" w:type="dxa"/>
            <w:tcBorders>
              <w:top w:val="single" w:sz="4" w:space="0" w:color="000000"/>
              <w:left w:val="single" w:sz="4" w:space="0" w:color="000000"/>
              <w:bottom w:val="single" w:sz="4" w:space="0" w:color="000000"/>
              <w:right w:val="single" w:sz="4" w:space="0" w:color="000000"/>
            </w:tcBorders>
          </w:tcPr>
          <w:p w14:paraId="7520CCE2" w14:textId="77777777" w:rsidR="006434DF" w:rsidRPr="006434DF" w:rsidRDefault="006434DF" w:rsidP="00B32DD8">
            <w:pPr>
              <w:spacing w:after="0" w:line="340" w:lineRule="exact"/>
              <w:ind w:left="0" w:firstLine="0"/>
              <w:jc w:val="left"/>
            </w:pPr>
            <w:r w:rsidRPr="006434DF">
              <w:t xml:space="preserve">Afvoeren naar een erkende verwerker Gebaseerd op ervaringen uit het verleden. </w:t>
            </w:r>
          </w:p>
          <w:p w14:paraId="0660E301" w14:textId="77777777" w:rsidR="006434DF" w:rsidRPr="006434DF" w:rsidRDefault="006434DF" w:rsidP="00B32DD8">
            <w:pPr>
              <w:spacing w:after="0" w:line="340" w:lineRule="exact"/>
              <w:ind w:left="0" w:firstLine="0"/>
              <w:jc w:val="left"/>
            </w:pPr>
            <w:r w:rsidRPr="006434DF">
              <w:t>Circa 6,3 kg/ kolk</w:t>
            </w:r>
          </w:p>
        </w:tc>
      </w:tr>
      <w:tr w:rsidR="006434DF" w:rsidRPr="006434DF" w14:paraId="0D9066A0" w14:textId="77777777" w:rsidTr="000B0415">
        <w:trPr>
          <w:trHeight w:val="320"/>
        </w:trPr>
        <w:tc>
          <w:tcPr>
            <w:tcW w:w="2078" w:type="dxa"/>
            <w:tcBorders>
              <w:top w:val="single" w:sz="4" w:space="0" w:color="000000"/>
              <w:left w:val="single" w:sz="8" w:space="0" w:color="000000"/>
              <w:bottom w:val="single" w:sz="8" w:space="0" w:color="000000"/>
              <w:right w:val="single" w:sz="4" w:space="0" w:color="000000"/>
            </w:tcBorders>
          </w:tcPr>
          <w:p w14:paraId="3F6C061F" w14:textId="77777777" w:rsidR="006434DF" w:rsidRPr="006434DF" w:rsidRDefault="006434DF" w:rsidP="00B32DD8">
            <w:pPr>
              <w:spacing w:after="0" w:line="340" w:lineRule="exact"/>
              <w:ind w:left="0" w:right="47" w:firstLine="0"/>
              <w:jc w:val="right"/>
            </w:pPr>
            <w:r w:rsidRPr="006434DF">
              <w:t xml:space="preserve">uitvoering </w:t>
            </w:r>
          </w:p>
        </w:tc>
        <w:tc>
          <w:tcPr>
            <w:tcW w:w="7632" w:type="dxa"/>
            <w:gridSpan w:val="2"/>
            <w:tcBorders>
              <w:top w:val="single" w:sz="4" w:space="0" w:color="000000"/>
              <w:left w:val="single" w:sz="4" w:space="0" w:color="000000"/>
              <w:bottom w:val="single" w:sz="4" w:space="0" w:color="000000"/>
              <w:right w:val="single" w:sz="4" w:space="0" w:color="000000"/>
            </w:tcBorders>
          </w:tcPr>
          <w:p w14:paraId="2E33A011" w14:textId="29C6BD78" w:rsidR="006434DF" w:rsidRPr="006434DF" w:rsidRDefault="000B5A4E" w:rsidP="00B32DD8">
            <w:pPr>
              <w:spacing w:after="0" w:line="340" w:lineRule="exact"/>
              <w:ind w:left="5" w:firstLine="0"/>
              <w:jc w:val="left"/>
            </w:pPr>
            <w:r>
              <w:t>Twee</w:t>
            </w:r>
            <w:r w:rsidR="006434DF" w:rsidRPr="006434DF">
              <w:t xml:space="preserve"> maal per jaar alle kolken en lijnafwatering reinigen</w:t>
            </w:r>
            <w:r>
              <w:t>, met minimaal 5 maanden tussenruimte (vanaf 2025)</w:t>
            </w:r>
          </w:p>
        </w:tc>
      </w:tr>
      <w:tr w:rsidR="006434DF" w:rsidRPr="006434DF" w14:paraId="067848B2" w14:textId="77777777" w:rsidTr="000B0415">
        <w:trPr>
          <w:trHeight w:val="1278"/>
        </w:trPr>
        <w:tc>
          <w:tcPr>
            <w:tcW w:w="9710" w:type="dxa"/>
            <w:gridSpan w:val="3"/>
            <w:tcBorders>
              <w:top w:val="single" w:sz="8" w:space="0" w:color="000000"/>
              <w:left w:val="single" w:sz="4" w:space="0" w:color="000000"/>
              <w:bottom w:val="single" w:sz="4" w:space="0" w:color="000000"/>
              <w:right w:val="single" w:sz="4" w:space="0" w:color="000000"/>
            </w:tcBorders>
          </w:tcPr>
          <w:p w14:paraId="77BDAF4F" w14:textId="77777777" w:rsidR="006434DF" w:rsidRDefault="006434DF" w:rsidP="00B32DD8">
            <w:pPr>
              <w:spacing w:after="15" w:line="340" w:lineRule="exact"/>
              <w:jc w:val="left"/>
            </w:pPr>
            <w:r>
              <w:t>Voor beide gemeenten geldt:</w:t>
            </w:r>
          </w:p>
          <w:p w14:paraId="42FB69D4" w14:textId="77777777" w:rsidR="006434DF" w:rsidRPr="006434DF" w:rsidRDefault="006434DF" w:rsidP="00B32DD8">
            <w:pPr>
              <w:numPr>
                <w:ilvl w:val="0"/>
                <w:numId w:val="14"/>
              </w:numPr>
              <w:spacing w:after="15" w:line="340" w:lineRule="exact"/>
              <w:ind w:hanging="360"/>
              <w:jc w:val="left"/>
            </w:pPr>
            <w:r w:rsidRPr="006434DF">
              <w:t xml:space="preserve">De werkzaamheden uitvoeren conform de uitvoeringsvoorschriften zie </w:t>
            </w:r>
            <w:r>
              <w:t>3.1</w:t>
            </w:r>
            <w:r w:rsidRPr="006434DF">
              <w:t xml:space="preserve">; </w:t>
            </w:r>
          </w:p>
          <w:p w14:paraId="4217B4DF" w14:textId="77777777" w:rsidR="006434DF" w:rsidRPr="006434DF" w:rsidRDefault="006434DF" w:rsidP="00B32DD8">
            <w:pPr>
              <w:numPr>
                <w:ilvl w:val="0"/>
                <w:numId w:val="14"/>
              </w:numPr>
              <w:spacing w:after="0" w:line="340" w:lineRule="exact"/>
              <w:ind w:hanging="360"/>
              <w:jc w:val="left"/>
            </w:pPr>
            <w:r w:rsidRPr="006434DF">
              <w:t xml:space="preserve">Gelijktijdig met de reinigingswerkzaamheden GPS </w:t>
            </w:r>
            <w:proofErr w:type="spellStart"/>
            <w:r w:rsidRPr="006434DF">
              <w:t>inmeting</w:t>
            </w:r>
            <w:proofErr w:type="spellEnd"/>
            <w:r w:rsidRPr="006434DF">
              <w:t xml:space="preserve"> van de kolken en lijnafwatering </w:t>
            </w:r>
          </w:p>
          <w:p w14:paraId="22829419" w14:textId="77777777" w:rsidR="006434DF" w:rsidRPr="006434DF" w:rsidRDefault="006434DF" w:rsidP="00B32DD8">
            <w:pPr>
              <w:spacing w:after="0" w:line="340" w:lineRule="exact"/>
              <w:ind w:left="365" w:right="33" w:firstLine="0"/>
              <w:jc w:val="left"/>
            </w:pPr>
            <w:r w:rsidRPr="006434DF">
              <w:t xml:space="preserve">(Nauwkeurigheid minimaal 1 meter) met registratie van de kenmerken (type) en waargenomen gebreken.  </w:t>
            </w:r>
          </w:p>
        </w:tc>
      </w:tr>
    </w:tbl>
    <w:p w14:paraId="4F897E53" w14:textId="77777777" w:rsidR="006434DF" w:rsidRPr="006434DF" w:rsidRDefault="006434DF" w:rsidP="00B32DD8">
      <w:pPr>
        <w:spacing w:after="439" w:line="340" w:lineRule="exact"/>
        <w:jc w:val="left"/>
      </w:pPr>
      <w:r w:rsidRPr="006434DF">
        <w:rPr>
          <w:sz w:val="20"/>
        </w:rPr>
        <w:lastRenderedPageBreak/>
        <w:t xml:space="preserve">* Deze verhouding is op basis van eerder ervaring, maar is mede afhankelijk van eventueel materieel van de opdrachtnemer. Afwijkingen van de verhouding van machinale kolken naar kolken met klein materieel of met de hand dient een toename van meer dan 3% te worden onderbouwd met foto’s en situatie schets met eigenschappen gebruikt reinigingsvoertuig.  </w:t>
      </w:r>
    </w:p>
    <w:p w14:paraId="68C00FB1" w14:textId="77777777" w:rsidR="006434DF" w:rsidRPr="006434DF" w:rsidRDefault="006434DF" w:rsidP="00B32DD8">
      <w:pPr>
        <w:keepNext/>
        <w:keepLines/>
        <w:numPr>
          <w:ilvl w:val="1"/>
          <w:numId w:val="0"/>
        </w:numPr>
        <w:spacing w:after="334" w:line="340" w:lineRule="exact"/>
        <w:ind w:left="710" w:hanging="720"/>
        <w:jc w:val="left"/>
        <w:outlineLvl w:val="1"/>
        <w:rPr>
          <w:b/>
          <w:sz w:val="28"/>
        </w:rPr>
      </w:pPr>
      <w:bookmarkStart w:id="4" w:name="_Toc146199786"/>
      <w:r>
        <w:rPr>
          <w:b/>
          <w:sz w:val="28"/>
        </w:rPr>
        <w:t xml:space="preserve">3.2 </w:t>
      </w:r>
      <w:r>
        <w:rPr>
          <w:b/>
          <w:sz w:val="28"/>
        </w:rPr>
        <w:tab/>
      </w:r>
      <w:r w:rsidRPr="006434DF">
        <w:rPr>
          <w:b/>
          <w:sz w:val="28"/>
        </w:rPr>
        <w:t>Uitvoeringsvoorschriften</w:t>
      </w:r>
      <w:bookmarkEnd w:id="4"/>
      <w:r w:rsidRPr="006434DF">
        <w:rPr>
          <w:b/>
          <w:sz w:val="28"/>
        </w:rPr>
        <w:t xml:space="preserve">  </w:t>
      </w:r>
    </w:p>
    <w:p w14:paraId="2B26D577" w14:textId="77777777" w:rsidR="006434DF" w:rsidRPr="006434DF" w:rsidRDefault="006434DF" w:rsidP="00B32DD8">
      <w:pPr>
        <w:keepNext/>
        <w:keepLines/>
        <w:numPr>
          <w:ilvl w:val="2"/>
          <w:numId w:val="0"/>
        </w:numPr>
        <w:spacing w:after="229" w:line="340" w:lineRule="exact"/>
        <w:ind w:left="792" w:hanging="802"/>
        <w:jc w:val="left"/>
        <w:outlineLvl w:val="2"/>
        <w:rPr>
          <w:sz w:val="24"/>
        </w:rPr>
      </w:pPr>
      <w:bookmarkStart w:id="5" w:name="_Toc146199787"/>
      <w:r>
        <w:rPr>
          <w:sz w:val="24"/>
        </w:rPr>
        <w:t>3.2.1.</w:t>
      </w:r>
      <w:r>
        <w:rPr>
          <w:sz w:val="24"/>
        </w:rPr>
        <w:tab/>
      </w:r>
      <w:r w:rsidRPr="006434DF">
        <w:rPr>
          <w:sz w:val="24"/>
        </w:rPr>
        <w:t>Algemeen</w:t>
      </w:r>
      <w:bookmarkEnd w:id="5"/>
      <w:r w:rsidRPr="006434DF">
        <w:rPr>
          <w:sz w:val="24"/>
        </w:rPr>
        <w:t xml:space="preserve"> </w:t>
      </w:r>
    </w:p>
    <w:p w14:paraId="0BD7F9BF" w14:textId="77777777" w:rsidR="006434DF" w:rsidRPr="006434DF" w:rsidRDefault="006434DF" w:rsidP="000B0415">
      <w:pPr>
        <w:spacing w:after="383" w:line="340" w:lineRule="exact"/>
        <w:ind w:left="5"/>
      </w:pPr>
      <w:r w:rsidRPr="006434DF">
        <w:t xml:space="preserve">Het werk bestaat uit het reinigen van de straat-, trottoirkolken inclusief de instroomopening met behulp van een </w:t>
      </w:r>
      <w:proofErr w:type="spellStart"/>
      <w:r w:rsidRPr="006434DF">
        <w:t>kolkenzuigwagen</w:t>
      </w:r>
      <w:proofErr w:type="spellEnd"/>
      <w:r w:rsidRPr="006434DF">
        <w:t xml:space="preserve"> en het handmatig reinigen van de kolken op voor het materieel onbereikbare locaties. Tevens </w:t>
      </w:r>
      <w:r w:rsidR="004E3DF2">
        <w:t xml:space="preserve">het </w:t>
      </w:r>
      <w:r w:rsidRPr="006434DF">
        <w:t xml:space="preserve">reinigen van diverse </w:t>
      </w:r>
      <w:proofErr w:type="spellStart"/>
      <w:r w:rsidRPr="006434DF">
        <w:t>lijnafwateringsgoten</w:t>
      </w:r>
      <w:proofErr w:type="spellEnd"/>
      <w:r w:rsidRPr="006434DF">
        <w:t xml:space="preserve">. Het bij de werkzaamheden vrijgekomen slib dient zo droog mogelijk te worden afgevoerd naar een erkende verwerkings- of ontvangstinrichting. De werkzaamheden dienen op een zorgvuldige wijze te worden uitgevoerd, waarbij wordt voldaan aan alle van toepassing zijnde wettelijke voorschriften en regels. In het bijzonder wijzen wij op de wet en regelgeving rondom ARBO en Milieu. </w:t>
      </w:r>
    </w:p>
    <w:p w14:paraId="7794BABF" w14:textId="77777777" w:rsidR="006434DF" w:rsidRPr="006434DF" w:rsidRDefault="00B32DD8" w:rsidP="00B32DD8">
      <w:pPr>
        <w:keepNext/>
        <w:keepLines/>
        <w:numPr>
          <w:ilvl w:val="2"/>
          <w:numId w:val="0"/>
        </w:numPr>
        <w:spacing w:after="229" w:line="340" w:lineRule="exact"/>
        <w:ind w:left="792" w:hanging="802"/>
        <w:jc w:val="left"/>
        <w:outlineLvl w:val="2"/>
        <w:rPr>
          <w:sz w:val="24"/>
        </w:rPr>
      </w:pPr>
      <w:bookmarkStart w:id="6" w:name="_Toc146199788"/>
      <w:r>
        <w:rPr>
          <w:sz w:val="24"/>
        </w:rPr>
        <w:t>3.2.2.</w:t>
      </w:r>
      <w:r>
        <w:rPr>
          <w:sz w:val="24"/>
        </w:rPr>
        <w:tab/>
      </w:r>
      <w:r w:rsidR="006434DF" w:rsidRPr="006434DF">
        <w:rPr>
          <w:sz w:val="24"/>
        </w:rPr>
        <w:t>Tijdsbepaling</w:t>
      </w:r>
      <w:bookmarkEnd w:id="6"/>
      <w:r w:rsidR="006434DF" w:rsidRPr="006434DF">
        <w:rPr>
          <w:sz w:val="24"/>
        </w:rPr>
        <w:t xml:space="preserve"> </w:t>
      </w:r>
    </w:p>
    <w:p w14:paraId="1FCD3197" w14:textId="77777777" w:rsidR="006434DF" w:rsidRPr="006434DF" w:rsidRDefault="006434DF" w:rsidP="004E3DF2">
      <w:pPr>
        <w:numPr>
          <w:ilvl w:val="0"/>
          <w:numId w:val="1"/>
        </w:numPr>
        <w:spacing w:line="340" w:lineRule="exact"/>
        <w:ind w:hanging="360"/>
      </w:pPr>
      <w:r w:rsidRPr="006434DF">
        <w:t>De werkzaamheden dienen in een aaneengesloten periode te worden uitgevoerd, op normale werkdag</w:t>
      </w:r>
      <w:r w:rsidR="004E3DF2">
        <w:t xml:space="preserve">en tussen 07:00 uur en 18:00 uur </w:t>
      </w:r>
      <w:r w:rsidRPr="006434DF">
        <w:t xml:space="preserve"> (m.u.v. </w:t>
      </w:r>
      <w:r w:rsidR="004E3DF2">
        <w:t xml:space="preserve">winkelstraat, zie het volgend punt) Het werken buiten deze tijden, het werken met meer ploegen, het werken op zat-,zon- en feestdagen en dagen waarop gemeenteactiviteiten plaatsvinden mag slecht na toestemming van de Opdrachtgever. </w:t>
      </w:r>
    </w:p>
    <w:p w14:paraId="1DF43F9B" w14:textId="77777777" w:rsidR="006434DF" w:rsidRPr="006434DF" w:rsidRDefault="006434DF" w:rsidP="00B32DD8">
      <w:pPr>
        <w:numPr>
          <w:ilvl w:val="0"/>
          <w:numId w:val="1"/>
        </w:numPr>
        <w:spacing w:line="340" w:lineRule="exact"/>
        <w:ind w:hanging="360"/>
      </w:pPr>
      <w:r w:rsidRPr="006434DF">
        <w:t xml:space="preserve">Op autowegen, fietspaden en voetpaden nabij scholen mogen geen werkzaamheden plaatsvinden tussen 08:00 - 09:00 uur en tussen 15:00 - 16:00 uur.  </w:t>
      </w:r>
    </w:p>
    <w:p w14:paraId="3E38D74E" w14:textId="77777777" w:rsidR="006434DF" w:rsidRPr="006434DF" w:rsidRDefault="006434DF" w:rsidP="00B32DD8">
      <w:pPr>
        <w:numPr>
          <w:ilvl w:val="0"/>
          <w:numId w:val="1"/>
        </w:numPr>
        <w:spacing w:after="392" w:line="340" w:lineRule="exact"/>
        <w:ind w:hanging="360"/>
      </w:pPr>
      <w:r w:rsidRPr="006434DF">
        <w:t xml:space="preserve">Op doorgaande routes mogen geen werkzaamheden worden uitgevoerd tijdens de spits, ofwel van 07:00 tot 09:00 uur en van 16:00 tot 18:00 uur. </w:t>
      </w:r>
    </w:p>
    <w:p w14:paraId="25A89571" w14:textId="77777777" w:rsidR="006434DF" w:rsidRPr="006434DF" w:rsidRDefault="00B32DD8" w:rsidP="00B32DD8">
      <w:pPr>
        <w:keepNext/>
        <w:keepLines/>
        <w:numPr>
          <w:ilvl w:val="2"/>
          <w:numId w:val="0"/>
        </w:numPr>
        <w:spacing w:after="229" w:line="340" w:lineRule="exact"/>
        <w:ind w:left="792" w:hanging="802"/>
        <w:jc w:val="left"/>
        <w:outlineLvl w:val="2"/>
        <w:rPr>
          <w:sz w:val="24"/>
        </w:rPr>
      </w:pPr>
      <w:bookmarkStart w:id="7" w:name="_Toc146199789"/>
      <w:r>
        <w:rPr>
          <w:sz w:val="24"/>
        </w:rPr>
        <w:t>3.2.3.</w:t>
      </w:r>
      <w:r>
        <w:rPr>
          <w:sz w:val="24"/>
        </w:rPr>
        <w:tab/>
      </w:r>
      <w:r w:rsidR="006434DF" w:rsidRPr="006434DF">
        <w:rPr>
          <w:sz w:val="24"/>
        </w:rPr>
        <w:t>Communicatie en Planning</w:t>
      </w:r>
      <w:bookmarkEnd w:id="7"/>
      <w:r w:rsidR="006434DF" w:rsidRPr="006434DF">
        <w:rPr>
          <w:sz w:val="24"/>
        </w:rPr>
        <w:t xml:space="preserve"> </w:t>
      </w:r>
    </w:p>
    <w:p w14:paraId="4F79DC2D" w14:textId="77777777" w:rsidR="006434DF" w:rsidRPr="006434DF" w:rsidRDefault="006434DF" w:rsidP="00B32DD8">
      <w:pPr>
        <w:numPr>
          <w:ilvl w:val="0"/>
          <w:numId w:val="2"/>
        </w:numPr>
        <w:spacing w:line="340" w:lineRule="exact"/>
        <w:ind w:hanging="360"/>
      </w:pPr>
      <w:r w:rsidRPr="006434DF">
        <w:t xml:space="preserve">Voor aanvang van de werkzaamheden vindt een startoverleg plaats voor een nadere afstemming van de uit te voeren werkzaamheden, planning en overdracht van de benodigde informatie (o.a. digitale tekeningen, plattegronden, straatnamenlijsten). De opdrachtnemer maakt hiervan een besprekingsverslag welke binnen een week, met een reinigingsplan en definitieve planning, wordt opgestuurd naar de opdrachtgever. De in onderling overleg vastgestelde planning is bindend. </w:t>
      </w:r>
    </w:p>
    <w:p w14:paraId="1100992B" w14:textId="77777777" w:rsidR="006434DF" w:rsidRPr="006434DF" w:rsidRDefault="006434DF" w:rsidP="00B32DD8">
      <w:pPr>
        <w:numPr>
          <w:ilvl w:val="0"/>
          <w:numId w:val="2"/>
        </w:numPr>
        <w:spacing w:line="340" w:lineRule="exact"/>
        <w:ind w:hanging="360"/>
      </w:pPr>
      <w:r w:rsidRPr="006434DF">
        <w:t xml:space="preserve">Zowel van de opdrachtgever als de opdrachtnemer verlopen de contacten via een vaste contactpersoon en een vervanger daarvan. Beide dienen volledig beslissingsbevoegdheid te hebben en zijn telefonisch bereikbaar op werkdagen tussen 07:00 uur en 17:00 uur. </w:t>
      </w:r>
    </w:p>
    <w:p w14:paraId="5F00D2E6" w14:textId="26FF4216" w:rsidR="006434DF" w:rsidRPr="006434DF" w:rsidRDefault="006434DF" w:rsidP="00B32DD8">
      <w:pPr>
        <w:numPr>
          <w:ilvl w:val="0"/>
          <w:numId w:val="2"/>
        </w:numPr>
        <w:spacing w:line="340" w:lineRule="exact"/>
        <w:ind w:hanging="360"/>
      </w:pPr>
      <w:r w:rsidRPr="006434DF">
        <w:t xml:space="preserve">De contactpersoon van de opdrachtgever wordt iedere werkdag </w:t>
      </w:r>
      <w:r w:rsidR="005D02E4">
        <w:t xml:space="preserve">per Whatsapp </w:t>
      </w:r>
      <w:r w:rsidRPr="006434DF">
        <w:t xml:space="preserve">geïnformeerd over de voortgang van de werkzaamheden. Indien werkzaamheden op enige dag niet kunnen worden uitgevoerd of staking op de dag zelf dient dit </w:t>
      </w:r>
      <w:r w:rsidRPr="006434DF">
        <w:rPr>
          <w:u w:val="single" w:color="000000"/>
        </w:rPr>
        <w:t>direct</w:t>
      </w:r>
      <w:r w:rsidRPr="006434DF">
        <w:t xml:space="preserve"> te worden gemeld. </w:t>
      </w:r>
    </w:p>
    <w:p w14:paraId="3DA797F3" w14:textId="77777777" w:rsidR="006434DF" w:rsidRPr="006434DF" w:rsidRDefault="006434DF" w:rsidP="00B32DD8">
      <w:pPr>
        <w:numPr>
          <w:ilvl w:val="0"/>
          <w:numId w:val="2"/>
        </w:numPr>
        <w:spacing w:line="340" w:lineRule="exact"/>
        <w:ind w:hanging="360"/>
      </w:pPr>
      <w:r w:rsidRPr="006434DF">
        <w:t xml:space="preserve">Het uitvoerend personeel dient tijdens de uitvoering telefonisch bereikbaar te zijn.  </w:t>
      </w:r>
    </w:p>
    <w:p w14:paraId="617D094F" w14:textId="77777777" w:rsidR="006434DF" w:rsidRPr="006434DF" w:rsidRDefault="006434DF" w:rsidP="00B32DD8">
      <w:pPr>
        <w:numPr>
          <w:ilvl w:val="0"/>
          <w:numId w:val="2"/>
        </w:numPr>
        <w:spacing w:after="389" w:line="340" w:lineRule="exact"/>
        <w:ind w:hanging="360"/>
      </w:pPr>
      <w:r w:rsidRPr="006434DF">
        <w:lastRenderedPageBreak/>
        <w:t xml:space="preserve">Inschakeling van niet bij deze aanbestedingsprocedure voorgestelde onderaannemers (onder opdrachtnemers) bij de uitvoering van de werkzaamheden behoeft te allen tijde steeds voorafgaande schriftelijke toestemming van de opdrachtgever. </w:t>
      </w:r>
    </w:p>
    <w:p w14:paraId="14DB1935" w14:textId="77777777" w:rsidR="006434DF" w:rsidRPr="006434DF" w:rsidRDefault="00B32DD8" w:rsidP="00B32DD8">
      <w:pPr>
        <w:keepNext/>
        <w:keepLines/>
        <w:numPr>
          <w:ilvl w:val="2"/>
          <w:numId w:val="0"/>
        </w:numPr>
        <w:spacing w:after="229" w:line="340" w:lineRule="exact"/>
        <w:ind w:left="792" w:hanging="802"/>
        <w:jc w:val="left"/>
        <w:outlineLvl w:val="2"/>
        <w:rPr>
          <w:sz w:val="24"/>
        </w:rPr>
      </w:pPr>
      <w:bookmarkStart w:id="8" w:name="_Toc146199790"/>
      <w:r>
        <w:rPr>
          <w:sz w:val="24"/>
        </w:rPr>
        <w:t>3.2.4.</w:t>
      </w:r>
      <w:r>
        <w:rPr>
          <w:sz w:val="24"/>
        </w:rPr>
        <w:tab/>
      </w:r>
      <w:r w:rsidR="006434DF" w:rsidRPr="006434DF">
        <w:rPr>
          <w:sz w:val="24"/>
        </w:rPr>
        <w:t>Uitvoering werkzaamheden</w:t>
      </w:r>
      <w:bookmarkEnd w:id="8"/>
      <w:r w:rsidR="006434DF" w:rsidRPr="006434DF">
        <w:rPr>
          <w:sz w:val="24"/>
        </w:rPr>
        <w:t xml:space="preserve"> </w:t>
      </w:r>
    </w:p>
    <w:p w14:paraId="3462C33F" w14:textId="77777777" w:rsidR="006434DF" w:rsidRPr="006434DF" w:rsidRDefault="006434DF" w:rsidP="00B32DD8">
      <w:pPr>
        <w:numPr>
          <w:ilvl w:val="0"/>
          <w:numId w:val="3"/>
        </w:numPr>
        <w:spacing w:line="340" w:lineRule="exact"/>
        <w:ind w:hanging="360"/>
      </w:pPr>
      <w:r w:rsidRPr="006434DF">
        <w:t xml:space="preserve">De werkzaamheden dienen te worden uitgevoerd conform de in de BRL K 10014 “Reinigen van riolen, putten en kolken” (versie 2011-11-15) beschreven werkmethode, wijze van uitvoering, controle en beoordeling. De kwaliteitsborging dient inzichtelijk en meetbaar te zijn. </w:t>
      </w:r>
    </w:p>
    <w:p w14:paraId="4BE91C2E" w14:textId="77777777" w:rsidR="006434DF" w:rsidRPr="006434DF" w:rsidRDefault="006434DF" w:rsidP="00B32DD8">
      <w:pPr>
        <w:numPr>
          <w:ilvl w:val="0"/>
          <w:numId w:val="3"/>
        </w:numPr>
        <w:spacing w:line="340" w:lineRule="exact"/>
        <w:ind w:hanging="360"/>
      </w:pPr>
      <w:r w:rsidRPr="006434DF">
        <w:t xml:space="preserve">Dagelijks dient te worden gestart met een lege </w:t>
      </w:r>
      <w:proofErr w:type="spellStart"/>
      <w:r w:rsidRPr="006434DF">
        <w:t>kolkenzuigwagen</w:t>
      </w:r>
      <w:proofErr w:type="spellEnd"/>
      <w:r w:rsidRPr="006434DF">
        <w:t xml:space="preserve">. </w:t>
      </w:r>
    </w:p>
    <w:p w14:paraId="48EAF7D0" w14:textId="77777777" w:rsidR="006434DF" w:rsidRPr="006434DF" w:rsidRDefault="006434DF" w:rsidP="00B32DD8">
      <w:pPr>
        <w:numPr>
          <w:ilvl w:val="0"/>
          <w:numId w:val="3"/>
        </w:numPr>
        <w:spacing w:line="340" w:lineRule="exact"/>
        <w:ind w:hanging="360"/>
      </w:pPr>
      <w:r w:rsidRPr="006434DF">
        <w:t xml:space="preserve">De locatie(s) waar (spoel)water kan worden ingelaten en waar het water kan worden afgelaten dienen worden geregeld door de opdrachtnemer alsmede de hiervoor benodigde vergunning(en). Daarbij mag geen hinder voor de omwonenden en/of het verkeer ontstaan. Het is niet toegestaan om water van het drinkwaterleidingnet te onttrekken. </w:t>
      </w:r>
    </w:p>
    <w:p w14:paraId="7931BE00" w14:textId="77777777" w:rsidR="006434DF" w:rsidRPr="006434DF" w:rsidRDefault="006434DF" w:rsidP="00B32DD8">
      <w:pPr>
        <w:numPr>
          <w:ilvl w:val="0"/>
          <w:numId w:val="3"/>
        </w:numPr>
        <w:spacing w:line="340" w:lineRule="exact"/>
        <w:ind w:hanging="360"/>
      </w:pPr>
      <w:r w:rsidRPr="006434DF">
        <w:t xml:space="preserve">In onderling overleg wordt bepaald op welke wijze de kolken gereinigd dienen te worden (machinaal, handmatig of eventueel machinaal met een kleine machine). </w:t>
      </w:r>
    </w:p>
    <w:p w14:paraId="0453053B" w14:textId="77777777" w:rsidR="006434DF" w:rsidRPr="006434DF" w:rsidRDefault="006434DF" w:rsidP="00B32DD8">
      <w:pPr>
        <w:numPr>
          <w:ilvl w:val="0"/>
          <w:numId w:val="3"/>
        </w:numPr>
        <w:spacing w:line="340" w:lineRule="exact"/>
        <w:ind w:hanging="360"/>
      </w:pPr>
      <w:r w:rsidRPr="006434DF">
        <w:t xml:space="preserve">De kolken en lijngoten dienen na de reiniging leeg en schoon te zijn. Hieronder wordt verstaan dat alle losse delen, zoals slib, zand en andere losse zaken volledig verwijderd dienen te zijn, alsook het gecumuleerde vastzittende afval. De inloopopening van de kolken of lijngoot moet over de volledige breedte worden vrijgemaakt van aanwezige losse afval en vervuiling. De randsponning moet worden schoongemaakt, zodat de deksel op de juiste wijze passend kan worden gesloten. </w:t>
      </w:r>
    </w:p>
    <w:p w14:paraId="7FFC6C64" w14:textId="77777777" w:rsidR="006434DF" w:rsidRPr="006434DF" w:rsidRDefault="006434DF" w:rsidP="00B32DD8">
      <w:pPr>
        <w:numPr>
          <w:ilvl w:val="0"/>
          <w:numId w:val="3"/>
        </w:numPr>
        <w:spacing w:line="340" w:lineRule="exact"/>
        <w:ind w:hanging="360"/>
      </w:pPr>
      <w:r w:rsidRPr="006434DF">
        <w:t xml:space="preserve">Ontbrekende stankschermen dienen door de aannemer geregistreerd te worden voor reparatie. </w:t>
      </w:r>
    </w:p>
    <w:p w14:paraId="11D72EDE" w14:textId="77777777" w:rsidR="006434DF" w:rsidRPr="006434DF" w:rsidRDefault="006434DF" w:rsidP="00B32DD8">
      <w:pPr>
        <w:numPr>
          <w:ilvl w:val="0"/>
          <w:numId w:val="3"/>
        </w:numPr>
        <w:spacing w:line="340" w:lineRule="exact"/>
        <w:ind w:hanging="360"/>
      </w:pPr>
      <w:r w:rsidRPr="006434DF">
        <w:t xml:space="preserve">Losliggende stankschermen dienen door de aannemer direct teruggehangen te worden. </w:t>
      </w:r>
    </w:p>
    <w:p w14:paraId="072DBBEA" w14:textId="77777777" w:rsidR="006434DF" w:rsidRPr="006434DF" w:rsidRDefault="006434DF" w:rsidP="00B32DD8">
      <w:pPr>
        <w:numPr>
          <w:ilvl w:val="0"/>
          <w:numId w:val="3"/>
        </w:numPr>
        <w:spacing w:line="340" w:lineRule="exact"/>
        <w:ind w:hanging="360"/>
      </w:pPr>
      <w:r w:rsidRPr="006434DF">
        <w:t xml:space="preserve">Er mogen geen restanten van vuil rondom de kolk en dekselranden achterblijven. Het tijdens de werkzaamheden eventueel gemorste afval moet onmiddellijk worden opgeruimd. Het is verboden om resten van afvalstoffen of de bij het reinigingen vrijkomende materialen, in de berm of het oppervlaktewater achter te laten. Alle stoffen dienen door de opdrachtnemer te worden afgevoerd. </w:t>
      </w:r>
    </w:p>
    <w:p w14:paraId="008EBB81" w14:textId="77777777" w:rsidR="006434DF" w:rsidRPr="006434DF" w:rsidRDefault="006434DF" w:rsidP="00B32DD8">
      <w:pPr>
        <w:numPr>
          <w:ilvl w:val="0"/>
          <w:numId w:val="3"/>
        </w:numPr>
        <w:spacing w:line="340" w:lineRule="exact"/>
        <w:ind w:hanging="360"/>
      </w:pPr>
      <w:r w:rsidRPr="006434DF">
        <w:t xml:space="preserve">De kolken behoeven na de reiniging niet gevuld te worden met water. </w:t>
      </w:r>
    </w:p>
    <w:p w14:paraId="7EBBFFE1" w14:textId="6597E299" w:rsidR="006434DF" w:rsidRPr="006434DF" w:rsidRDefault="006434DF" w:rsidP="00B32DD8">
      <w:pPr>
        <w:numPr>
          <w:ilvl w:val="0"/>
          <w:numId w:val="3"/>
        </w:numPr>
        <w:spacing w:line="340" w:lineRule="exact"/>
        <w:ind w:hanging="360"/>
      </w:pPr>
      <w:r w:rsidRPr="006434DF">
        <w:t xml:space="preserve">De registratie, locatie en eventuele gebreken van de kolken dienen te geschieden met GPS in </w:t>
      </w:r>
      <w:proofErr w:type="spellStart"/>
      <w:r w:rsidRPr="006434DF">
        <w:t>rijksdriehoekcoördinaten</w:t>
      </w:r>
      <w:proofErr w:type="spellEnd"/>
      <w:r w:rsidRPr="006434DF">
        <w:t xml:space="preserve"> (RD), met een nauwkeurigheid van minimaal 1 meter</w:t>
      </w:r>
      <w:r w:rsidR="005D02E4">
        <w:t xml:space="preserve"> in Kikker.</w:t>
      </w:r>
      <w:r w:rsidR="005D02E4" w:rsidRPr="006434DF">
        <w:t xml:space="preserve"> </w:t>
      </w:r>
    </w:p>
    <w:p w14:paraId="0D54478A" w14:textId="77777777" w:rsidR="006434DF" w:rsidRPr="006434DF" w:rsidRDefault="006434DF" w:rsidP="00B32DD8">
      <w:pPr>
        <w:numPr>
          <w:ilvl w:val="0"/>
          <w:numId w:val="3"/>
        </w:numPr>
        <w:spacing w:line="340" w:lineRule="exact"/>
        <w:ind w:hanging="360"/>
      </w:pPr>
      <w:r w:rsidRPr="006434DF">
        <w:t xml:space="preserve">De locatie voor het aflaten van het overtollige water wordt in overleg met de opdrachtgever nader bepaald. Bij het aflaten van overtollig water dient te worden voorkomen dat de slib/zandfractie wordt geloosd op het rioolstelsel. Op het aflaatpunt dient een rooster worden geplaatst om drijfvuil uit de </w:t>
      </w:r>
      <w:proofErr w:type="spellStart"/>
      <w:r w:rsidRPr="006434DF">
        <w:t>kolkenzuigwagen</w:t>
      </w:r>
      <w:proofErr w:type="spellEnd"/>
      <w:r w:rsidRPr="006434DF">
        <w:t xml:space="preserve"> tegen te houden. </w:t>
      </w:r>
    </w:p>
    <w:p w14:paraId="75492E41" w14:textId="331BE154" w:rsidR="006434DF" w:rsidRPr="006434DF" w:rsidRDefault="006434DF" w:rsidP="00B32DD8">
      <w:pPr>
        <w:numPr>
          <w:ilvl w:val="0"/>
          <w:numId w:val="3"/>
        </w:numPr>
        <w:spacing w:line="340" w:lineRule="exact"/>
        <w:ind w:hanging="360"/>
      </w:pPr>
      <w:r w:rsidRPr="006434DF">
        <w:t>Kolken welke bij de normale route niet bereikbaar zijn, moeten na einde van de werkdag, dan wel binnen vijf werkdagen, alsnog worden gereinigd. Indien deze kolk(en) dan wederom niet bereikbaar zijn</w:t>
      </w:r>
      <w:r w:rsidR="00782C84">
        <w:t xml:space="preserve"> (ook registeren in Kikker)</w:t>
      </w:r>
      <w:r w:rsidRPr="006434DF">
        <w:t>, doet de opdrachtnemer opgave van de kolken</w:t>
      </w:r>
      <w:r w:rsidR="00782C84">
        <w:t xml:space="preserve">, met behulp van een rapportage in Kikker en </w:t>
      </w:r>
      <w:r w:rsidR="005D02E4">
        <w:t>E</w:t>
      </w:r>
      <w:r w:rsidR="00782C84">
        <w:t xml:space="preserve">xcel inclusief locatie (x-, y-coördinaten), </w:t>
      </w:r>
      <w:r w:rsidRPr="006434DF">
        <w:t xml:space="preserve">die niet kunnen worden gereinigd en worden afspraken gemaakt over het alsnog reinigen van de kolken. Niet gereinigde kolken mogen niet in rekening gebracht worden.  </w:t>
      </w:r>
    </w:p>
    <w:p w14:paraId="13806B80" w14:textId="77777777" w:rsidR="006434DF" w:rsidRPr="006434DF" w:rsidRDefault="006434DF" w:rsidP="00B32DD8">
      <w:pPr>
        <w:numPr>
          <w:ilvl w:val="0"/>
          <w:numId w:val="3"/>
        </w:numPr>
        <w:spacing w:line="340" w:lineRule="exact"/>
        <w:ind w:hanging="360"/>
      </w:pPr>
      <w:r w:rsidRPr="006434DF">
        <w:lastRenderedPageBreak/>
        <w:t xml:space="preserve">Kolken die door infrastructurele omstandigheden niet met de normaal voorziene apparatuur bereikbaar zijn, moeten handmatig, met een aangepaste methodiek respectievelijk met een aangepaste kolkenzuiger, worden gereinigd. </w:t>
      </w:r>
    </w:p>
    <w:p w14:paraId="40A8D8F4" w14:textId="6AD2A2FE" w:rsidR="006434DF" w:rsidRPr="006434DF" w:rsidRDefault="006434DF" w:rsidP="00B32DD8">
      <w:pPr>
        <w:numPr>
          <w:ilvl w:val="0"/>
          <w:numId w:val="3"/>
        </w:numPr>
        <w:spacing w:after="389" w:line="340" w:lineRule="exact"/>
        <w:ind w:hanging="360"/>
      </w:pPr>
      <w:r w:rsidRPr="006434DF">
        <w:t xml:space="preserve">De contactpersoon van de opdrachtgever dient direct </w:t>
      </w:r>
      <w:r w:rsidR="00782C84">
        <w:t xml:space="preserve">telefonisch </w:t>
      </w:r>
      <w:r w:rsidRPr="006434DF">
        <w:t xml:space="preserve">te worden geïnformeerd bij constatering van afwijkende zaken zoals gevaarlijke verkeerssituaties, schadelijke stoffen (oliën e.d.) of voorwerpen, ontbrekende put en kolkdeksels of andere kritische onderdelen. </w:t>
      </w:r>
    </w:p>
    <w:p w14:paraId="2897DF1C" w14:textId="77777777" w:rsidR="006434DF" w:rsidRPr="006434DF" w:rsidRDefault="00B32DD8" w:rsidP="00B32DD8">
      <w:pPr>
        <w:keepNext/>
        <w:keepLines/>
        <w:numPr>
          <w:ilvl w:val="2"/>
          <w:numId w:val="0"/>
        </w:numPr>
        <w:spacing w:after="229" w:line="340" w:lineRule="exact"/>
        <w:ind w:left="792" w:hanging="802"/>
        <w:jc w:val="left"/>
        <w:outlineLvl w:val="2"/>
        <w:rPr>
          <w:sz w:val="24"/>
        </w:rPr>
      </w:pPr>
      <w:bookmarkStart w:id="9" w:name="_Toc146199791"/>
      <w:r>
        <w:rPr>
          <w:sz w:val="24"/>
        </w:rPr>
        <w:t>3.2.5.</w:t>
      </w:r>
      <w:r>
        <w:rPr>
          <w:sz w:val="24"/>
        </w:rPr>
        <w:tab/>
      </w:r>
      <w:r w:rsidR="006434DF" w:rsidRPr="006434DF">
        <w:rPr>
          <w:sz w:val="24"/>
        </w:rPr>
        <w:t>Vrijkomende afvalstoffen</w:t>
      </w:r>
      <w:bookmarkEnd w:id="9"/>
      <w:r w:rsidR="006434DF" w:rsidRPr="006434DF">
        <w:rPr>
          <w:sz w:val="24"/>
        </w:rPr>
        <w:t xml:space="preserve"> </w:t>
      </w:r>
    </w:p>
    <w:p w14:paraId="6557002C" w14:textId="77777777" w:rsidR="006434DF" w:rsidRPr="006434DF" w:rsidRDefault="006434DF" w:rsidP="00B32DD8">
      <w:pPr>
        <w:numPr>
          <w:ilvl w:val="0"/>
          <w:numId w:val="4"/>
        </w:numPr>
        <w:spacing w:line="340" w:lineRule="exact"/>
        <w:ind w:hanging="355"/>
      </w:pPr>
      <w:r w:rsidRPr="006434DF">
        <w:t xml:space="preserve">De bij de reinigingsactiviteiten vrijkomende afvalstoffen dienen door de opdrachtnemer te worden ontwaterd en in een </w:t>
      </w:r>
      <w:proofErr w:type="spellStart"/>
      <w:r w:rsidRPr="006434DF">
        <w:t>steekvaste</w:t>
      </w:r>
      <w:proofErr w:type="spellEnd"/>
      <w:r w:rsidRPr="006434DF">
        <w:t xml:space="preserve"> vorm worden afgevoerd naar een verwerkings- / reinigingsinstallatie welke beschikt over alle benodigde milieuvergunningen.  </w:t>
      </w:r>
    </w:p>
    <w:p w14:paraId="55AE915E" w14:textId="77777777" w:rsidR="006434DF" w:rsidRPr="006434DF" w:rsidRDefault="006434DF" w:rsidP="00B32DD8">
      <w:pPr>
        <w:numPr>
          <w:ilvl w:val="0"/>
          <w:numId w:val="4"/>
        </w:numPr>
        <w:spacing w:line="340" w:lineRule="exact"/>
        <w:ind w:hanging="355"/>
      </w:pPr>
      <w:r w:rsidRPr="006434DF">
        <w:t xml:space="preserve">De opdrachtnemer dient in het bezit te zijn van de benodigde vergunningen en geleidebiljetten voor het afvoeren van de vrijkomende afvalstoffen. </w:t>
      </w:r>
    </w:p>
    <w:p w14:paraId="250BA6E1" w14:textId="77777777" w:rsidR="006434DF" w:rsidRPr="006434DF" w:rsidRDefault="006434DF" w:rsidP="00B32DD8">
      <w:pPr>
        <w:numPr>
          <w:ilvl w:val="0"/>
          <w:numId w:val="4"/>
        </w:numPr>
        <w:spacing w:line="340" w:lineRule="exact"/>
        <w:ind w:hanging="355"/>
      </w:pPr>
      <w:r w:rsidRPr="006434DF">
        <w:t xml:space="preserve">De opdrachtnemer dient de werkzaamheden, alsmede transport, overslag, lossen, opslag en verwerken uit te voeren of uit te laten voeren volgens de geldende richtlijnen. De opdrachtnemer draagt zorg voor de benodigde afvalstroomnummers. </w:t>
      </w:r>
    </w:p>
    <w:p w14:paraId="4B0DD683" w14:textId="77777777" w:rsidR="006434DF" w:rsidRPr="006434DF" w:rsidRDefault="006434DF" w:rsidP="00B32DD8">
      <w:pPr>
        <w:numPr>
          <w:ilvl w:val="0"/>
          <w:numId w:val="4"/>
        </w:numPr>
        <w:spacing w:line="340" w:lineRule="exact"/>
        <w:ind w:hanging="355"/>
      </w:pPr>
      <w:r w:rsidRPr="006434DF">
        <w:t xml:space="preserve">De stort- en weegbonnen van het afgevoerde afval dienen altijd onverwijld en compleet overhandigd te worden. Op de stortbonnen dient minimaal te staan : de afvalstroomnummers, de locatie waar het vandaan komt, bedrijfsnaam, kenteken van het voertuig, de hoeveelheid slib bepaald door voor- en nawegen, datum en tijdstip van afgifte en omschrijving van het werk. </w:t>
      </w:r>
    </w:p>
    <w:p w14:paraId="6CEB3215" w14:textId="77777777" w:rsidR="006434DF" w:rsidRPr="006434DF" w:rsidRDefault="006434DF" w:rsidP="00B32DD8">
      <w:pPr>
        <w:numPr>
          <w:ilvl w:val="0"/>
          <w:numId w:val="4"/>
        </w:numPr>
        <w:spacing w:after="383" w:line="340" w:lineRule="exact"/>
        <w:ind w:hanging="355"/>
      </w:pPr>
      <w:r w:rsidRPr="006434DF">
        <w:t xml:space="preserve">De genoemde geschatte hoeveelheden slib zijn gebaseerd op een gemiddeld van 6,3 kg per kolk in Oegstgeest en 10 kg per kolk in Leiderdorp en ervaringen uit het verleden. Hieraan kunnen geen rechten worden ontleend, plaatselijk hogere vervuilingsgraden geven geen recht op bijbetaling voor de uitvoering van de werkzaamheden. </w:t>
      </w:r>
    </w:p>
    <w:p w14:paraId="15ED4F4F" w14:textId="77777777" w:rsidR="006434DF" w:rsidRPr="006434DF" w:rsidRDefault="00B32DD8" w:rsidP="00B32DD8">
      <w:pPr>
        <w:keepNext/>
        <w:keepLines/>
        <w:numPr>
          <w:ilvl w:val="2"/>
          <w:numId w:val="0"/>
        </w:numPr>
        <w:spacing w:after="265" w:line="340" w:lineRule="exact"/>
        <w:ind w:left="792" w:hanging="802"/>
        <w:jc w:val="left"/>
        <w:outlineLvl w:val="2"/>
        <w:rPr>
          <w:sz w:val="24"/>
        </w:rPr>
      </w:pPr>
      <w:bookmarkStart w:id="10" w:name="_Toc146199792"/>
      <w:r>
        <w:rPr>
          <w:sz w:val="24"/>
        </w:rPr>
        <w:t>3.2.6.</w:t>
      </w:r>
      <w:r>
        <w:rPr>
          <w:sz w:val="24"/>
        </w:rPr>
        <w:tab/>
      </w:r>
      <w:r w:rsidR="006434DF" w:rsidRPr="006434DF">
        <w:rPr>
          <w:sz w:val="24"/>
        </w:rPr>
        <w:t>Controle</w:t>
      </w:r>
      <w:bookmarkEnd w:id="10"/>
      <w:r w:rsidR="006434DF" w:rsidRPr="006434DF">
        <w:rPr>
          <w:sz w:val="24"/>
        </w:rPr>
        <w:t xml:space="preserve"> </w:t>
      </w:r>
    </w:p>
    <w:p w14:paraId="4C0850F5" w14:textId="6658AF8B" w:rsidR="000B0415" w:rsidRDefault="006434DF" w:rsidP="00B32DD8">
      <w:pPr>
        <w:numPr>
          <w:ilvl w:val="0"/>
          <w:numId w:val="5"/>
        </w:numPr>
        <w:spacing w:after="287" w:line="340" w:lineRule="exact"/>
        <w:ind w:hanging="360"/>
        <w:jc w:val="left"/>
      </w:pPr>
      <w:r w:rsidRPr="006434DF">
        <w:t>Na de reinigingswerkzaamheden worden binnen 5 werkdagen de kolken steekproefsgewijs geïnspecteerd. Kolken die niet schoon zijn, moeten in ieder geval nog worden gereinigd binnen 14 dagen na de melding aan de opdrachtnemer. In de kolken mag niet meer dan 2 cm zand/slib en/of geen vervuiling (zand, stenen, hout, bladeren e.d.) aanwezig zijn. Per deelgebied (c.q. per wijk of per deelopdracht) worden een 30 kolken, na het gereedkomen van de reinigings-werkzaamheden, geïnspecteerd door de opdrachtgever. Dit kan eventueel in bijzi</w:t>
      </w:r>
      <w:r w:rsidR="000E6117">
        <w:t>j</w:t>
      </w:r>
      <w:r w:rsidRPr="006434DF">
        <w:t xml:space="preserve">n van de opdrachtnemer. De geïnspecteerde kolken worden genoteerd en melding gemaakt welke niet voldoen aan de gestelde reinigingseisen. Ook worden de waarnemingen gecontroleerd. </w:t>
      </w:r>
    </w:p>
    <w:p w14:paraId="761696E0" w14:textId="77777777" w:rsidR="006434DF" w:rsidRPr="006434DF" w:rsidRDefault="006434DF" w:rsidP="000B0415">
      <w:pPr>
        <w:numPr>
          <w:ilvl w:val="0"/>
          <w:numId w:val="5"/>
        </w:numPr>
        <w:spacing w:after="282" w:line="340" w:lineRule="exact"/>
        <w:ind w:hanging="360"/>
        <w:jc w:val="left"/>
      </w:pPr>
      <w:r w:rsidRPr="006434DF">
        <w:t xml:space="preserve">De visuele inspectie kan plaatsvinden ten tijde van de uitvoering van de reinigingswerkzaamheden of uiterlijk 5 werkdagen na uitvoering van de reinigingswerkzaamheden. </w:t>
      </w:r>
      <w:r w:rsidR="000B0415">
        <w:br/>
      </w:r>
      <w:r w:rsidRPr="006434DF">
        <w:t xml:space="preserve">Bij geconstateerde tekortkomingen zal de opdrachtgever deze onmiddellijk melden bij de </w:t>
      </w:r>
      <w:r w:rsidRPr="006434DF">
        <w:lastRenderedPageBreak/>
        <w:t xml:space="preserve">opdrachtnemer. Indien de opdrachtnemer verantwoordelijk is voor de tekortkomingen, moeten de tekortkomingen binnen 14 dagen worden hersteld. </w:t>
      </w:r>
    </w:p>
    <w:p w14:paraId="5BA70157" w14:textId="77777777" w:rsidR="006434DF" w:rsidRPr="006434DF" w:rsidRDefault="00B32DD8" w:rsidP="00B32DD8">
      <w:pPr>
        <w:keepNext/>
        <w:keepLines/>
        <w:numPr>
          <w:ilvl w:val="2"/>
          <w:numId w:val="0"/>
        </w:numPr>
        <w:spacing w:after="229" w:line="340" w:lineRule="exact"/>
        <w:ind w:left="792" w:hanging="802"/>
        <w:jc w:val="left"/>
        <w:outlineLvl w:val="2"/>
        <w:rPr>
          <w:sz w:val="24"/>
        </w:rPr>
      </w:pPr>
      <w:bookmarkStart w:id="11" w:name="_Toc146199793"/>
      <w:r>
        <w:rPr>
          <w:sz w:val="24"/>
        </w:rPr>
        <w:t>3.2.7.</w:t>
      </w:r>
      <w:r>
        <w:rPr>
          <w:sz w:val="24"/>
        </w:rPr>
        <w:tab/>
      </w:r>
      <w:r w:rsidR="006434DF" w:rsidRPr="006434DF">
        <w:rPr>
          <w:sz w:val="24"/>
        </w:rPr>
        <w:t>Personeel</w:t>
      </w:r>
      <w:bookmarkEnd w:id="11"/>
      <w:r w:rsidR="006434DF" w:rsidRPr="006434DF">
        <w:rPr>
          <w:sz w:val="24"/>
        </w:rPr>
        <w:t xml:space="preserve"> </w:t>
      </w:r>
    </w:p>
    <w:p w14:paraId="30EB4B16" w14:textId="77777777" w:rsidR="006434DF" w:rsidRPr="006434DF" w:rsidRDefault="006434DF" w:rsidP="00B32DD8">
      <w:pPr>
        <w:numPr>
          <w:ilvl w:val="0"/>
          <w:numId w:val="6"/>
        </w:numPr>
        <w:spacing w:line="340" w:lineRule="exact"/>
        <w:ind w:hanging="360"/>
      </w:pPr>
      <w:r w:rsidRPr="006434DF">
        <w:t xml:space="preserve">De opdrachtnemer neemt bij zijn bedrijfsvoering de bepalingen in acht die bij of krachtens de arbeidsomstandighedenwet zijn gesteld. Daarbij besteedt hij uitdrukkelijk aandacht aan de veiligheid bij de reiniging werkzaamheden en informeert en instrueert zijn personeel hiertoe. Het personeel dient bij de uitvoering van de werkzaamheden altijd correcte veiligheidskleding en de benodigde persoonlijke beschermingsmiddelen te dragen. </w:t>
      </w:r>
    </w:p>
    <w:p w14:paraId="4DAC54B9" w14:textId="4907D708" w:rsidR="008F47CE" w:rsidRPr="00CD61C7" w:rsidRDefault="008F47CE" w:rsidP="00CD61C7">
      <w:pPr>
        <w:numPr>
          <w:ilvl w:val="0"/>
          <w:numId w:val="6"/>
        </w:numPr>
        <w:spacing w:line="340" w:lineRule="exact"/>
        <w:ind w:hanging="360"/>
        <w:rPr>
          <w:rFonts w:asciiTheme="minorHAnsi" w:hAnsiTheme="minorHAnsi"/>
          <w:sz w:val="24"/>
        </w:rPr>
      </w:pPr>
      <w:r w:rsidRPr="004E3DF2">
        <w:rPr>
          <w:rFonts w:asciiTheme="minorHAnsi" w:hAnsiTheme="minorHAnsi"/>
          <w:iCs/>
          <w:szCs w:val="20"/>
        </w:rPr>
        <w:t xml:space="preserve">Voor de voorgenomen werkzaamheden dient de inschrijver ISO- en VCA- en BRL K10014- gecertificeerd te zijn. Het personeel dient minimaal een </w:t>
      </w:r>
      <w:r w:rsidR="00CD61C7" w:rsidRPr="004E3DF2">
        <w:rPr>
          <w:rFonts w:asciiTheme="minorHAnsi" w:hAnsiTheme="minorHAnsi"/>
          <w:iCs/>
          <w:szCs w:val="20"/>
        </w:rPr>
        <w:t>Vca-certificaat</w:t>
      </w:r>
      <w:r w:rsidRPr="004E3DF2">
        <w:rPr>
          <w:rFonts w:asciiTheme="minorHAnsi" w:hAnsiTheme="minorHAnsi"/>
          <w:iCs/>
          <w:szCs w:val="20"/>
        </w:rPr>
        <w:t xml:space="preserve"> basis te hebben. Daarnaast dient het personeel ook te beschikken over </w:t>
      </w:r>
      <w:r w:rsidR="000E6117">
        <w:rPr>
          <w:rFonts w:asciiTheme="minorHAnsi" w:hAnsiTheme="minorHAnsi"/>
          <w:iCs/>
          <w:szCs w:val="20"/>
        </w:rPr>
        <w:t>het certificaat</w:t>
      </w:r>
      <w:r w:rsidRPr="004E3DF2">
        <w:rPr>
          <w:rFonts w:asciiTheme="minorHAnsi" w:hAnsiTheme="minorHAnsi"/>
          <w:iCs/>
          <w:szCs w:val="20"/>
        </w:rPr>
        <w:t xml:space="preserve"> “Veilig werken langs de weg”. Het bedrijf en personeel dient daarnaast in bezit te zijn van de wettelijk benodigde diploma’s. De opdrachtnemer dient zich tijdens de uitvoering van de werkzaamheden te houden aan alle van t</w:t>
      </w:r>
      <w:r w:rsidR="004E3DF2" w:rsidRPr="004E3DF2">
        <w:rPr>
          <w:rFonts w:asciiTheme="minorHAnsi" w:hAnsiTheme="minorHAnsi"/>
          <w:iCs/>
          <w:szCs w:val="20"/>
        </w:rPr>
        <w:t>oepassing zijnde voorschriften</w:t>
      </w:r>
      <w:r w:rsidRPr="004E3DF2">
        <w:rPr>
          <w:rFonts w:asciiTheme="minorHAnsi" w:hAnsiTheme="minorHAnsi"/>
          <w:iCs/>
          <w:szCs w:val="20"/>
        </w:rPr>
        <w:t xml:space="preserve">.  </w:t>
      </w:r>
    </w:p>
    <w:p w14:paraId="673B0CDB" w14:textId="77777777" w:rsidR="006434DF" w:rsidRPr="006434DF" w:rsidRDefault="006434DF" w:rsidP="00B32DD8">
      <w:pPr>
        <w:numPr>
          <w:ilvl w:val="0"/>
          <w:numId w:val="6"/>
        </w:numPr>
        <w:spacing w:line="340" w:lineRule="exact"/>
        <w:ind w:hanging="360"/>
      </w:pPr>
      <w:r w:rsidRPr="006434DF">
        <w:t xml:space="preserve">Het personeel onthoudt zich van het uitvoeren van werkzaamheden welke niet uitdrukkelijk op verzoek van de gemeenten uitgevoerd dienen te worden. </w:t>
      </w:r>
    </w:p>
    <w:p w14:paraId="5F690A9E" w14:textId="77777777" w:rsidR="006434DF" w:rsidRPr="006434DF" w:rsidRDefault="006434DF" w:rsidP="00B32DD8">
      <w:pPr>
        <w:numPr>
          <w:ilvl w:val="0"/>
          <w:numId w:val="6"/>
        </w:numPr>
        <w:spacing w:line="340" w:lineRule="exact"/>
        <w:ind w:hanging="360"/>
      </w:pPr>
      <w:r w:rsidRPr="006434DF">
        <w:t xml:space="preserve">De werkzaamheden dienen tijdens de contractduur door dezelfde ploeg medewerkers te worden uitgevoerd, tenzij sprake is van overmacht. </w:t>
      </w:r>
    </w:p>
    <w:p w14:paraId="5BC9402A" w14:textId="77777777" w:rsidR="006434DF" w:rsidRPr="006434DF" w:rsidRDefault="006434DF" w:rsidP="00B32DD8">
      <w:pPr>
        <w:numPr>
          <w:ilvl w:val="0"/>
          <w:numId w:val="6"/>
        </w:numPr>
        <w:spacing w:line="340" w:lineRule="exact"/>
        <w:ind w:hanging="360"/>
      </w:pPr>
      <w:r w:rsidRPr="006434DF">
        <w:t xml:space="preserve">Van de reinigingsploeg dient minimaal 1 persoon goed het Nederlands te beheersen zodanig dat hij/zij op goede en verstaanbare wijze burgers uit kan leggen wat zij doen. Deze persoon dient tevens instaat te zijn vragen of klachten vanuit burgers die hem ter ore komen te noteren en door te geven aan de opdrachtgever.  </w:t>
      </w:r>
    </w:p>
    <w:p w14:paraId="52AF7342" w14:textId="77777777" w:rsidR="006434DF" w:rsidRPr="006434DF" w:rsidRDefault="006434DF" w:rsidP="00B32DD8">
      <w:pPr>
        <w:numPr>
          <w:ilvl w:val="0"/>
          <w:numId w:val="6"/>
        </w:numPr>
        <w:spacing w:after="387" w:line="340" w:lineRule="exact"/>
        <w:ind w:hanging="360"/>
      </w:pPr>
      <w:r w:rsidRPr="006434DF">
        <w:t xml:space="preserve">Indien de opdrachtgever niet tevreden is over de prestaties van de ingezette medewerkers, kan zij de opdrachtnemer verplichten deze te vervangen. </w:t>
      </w:r>
    </w:p>
    <w:p w14:paraId="2FE58950" w14:textId="77777777" w:rsidR="006434DF" w:rsidRPr="006434DF" w:rsidRDefault="00B32DD8" w:rsidP="00B32DD8">
      <w:pPr>
        <w:keepNext/>
        <w:keepLines/>
        <w:numPr>
          <w:ilvl w:val="2"/>
          <w:numId w:val="0"/>
        </w:numPr>
        <w:spacing w:after="229" w:line="340" w:lineRule="exact"/>
        <w:ind w:left="792" w:hanging="802"/>
        <w:jc w:val="left"/>
        <w:outlineLvl w:val="2"/>
        <w:rPr>
          <w:sz w:val="24"/>
        </w:rPr>
      </w:pPr>
      <w:bookmarkStart w:id="12" w:name="_Toc146199794"/>
      <w:r>
        <w:rPr>
          <w:sz w:val="24"/>
        </w:rPr>
        <w:t>3.2.8.</w:t>
      </w:r>
      <w:r>
        <w:rPr>
          <w:sz w:val="24"/>
        </w:rPr>
        <w:tab/>
      </w:r>
      <w:r w:rsidR="006434DF" w:rsidRPr="006434DF">
        <w:rPr>
          <w:sz w:val="24"/>
        </w:rPr>
        <w:t>Materieel</w:t>
      </w:r>
      <w:bookmarkEnd w:id="12"/>
      <w:r w:rsidR="006434DF" w:rsidRPr="006434DF">
        <w:rPr>
          <w:sz w:val="24"/>
        </w:rPr>
        <w:t xml:space="preserve"> </w:t>
      </w:r>
    </w:p>
    <w:p w14:paraId="13D18FD7" w14:textId="77777777" w:rsidR="006434DF" w:rsidRPr="006434DF" w:rsidRDefault="006434DF" w:rsidP="00B32DD8">
      <w:pPr>
        <w:numPr>
          <w:ilvl w:val="0"/>
          <w:numId w:val="7"/>
        </w:numPr>
        <w:spacing w:line="340" w:lineRule="exact"/>
        <w:ind w:hanging="360"/>
      </w:pPr>
      <w:r w:rsidRPr="006434DF">
        <w:t xml:space="preserve">De opdrachtnemer verplicht zich gedurende de duur van de overeenkomst de diensten uit te voeren met specifiek daarvoor uitgerust materieel, dat in goede conditie verkeert en is afgestemd op de omstandigheden waaronder de werkzaamheden uitgevoerd dienen te worden. Er mag geen schade aan verhardingen, plantsoenen en/of particuliere terreinen optreden. Op de ingezette voertuigen dient duidelijk vermeld te staan van welk bedrijf deze afkomstig zijn. </w:t>
      </w:r>
    </w:p>
    <w:p w14:paraId="6987F369" w14:textId="77777777" w:rsidR="006434DF" w:rsidRPr="006434DF" w:rsidRDefault="006434DF" w:rsidP="00B32DD8">
      <w:pPr>
        <w:numPr>
          <w:ilvl w:val="0"/>
          <w:numId w:val="7"/>
        </w:numPr>
        <w:spacing w:line="340" w:lineRule="exact"/>
        <w:ind w:hanging="360"/>
      </w:pPr>
      <w:r w:rsidRPr="006434DF">
        <w:t xml:space="preserve">Het materieel dient te voldoen aan alle wettelijke eisen en voorgeschreven periodieke keuringen. Overlast in de vorm van geluid of stank dient tot een minimum worden beperkt.  </w:t>
      </w:r>
    </w:p>
    <w:p w14:paraId="1F91E7DA" w14:textId="77777777" w:rsidR="006434DF" w:rsidRPr="006434DF" w:rsidRDefault="006434DF" w:rsidP="00B32DD8">
      <w:pPr>
        <w:numPr>
          <w:ilvl w:val="0"/>
          <w:numId w:val="7"/>
        </w:numPr>
        <w:spacing w:line="340" w:lineRule="exact"/>
        <w:ind w:hanging="360"/>
      </w:pPr>
      <w:r w:rsidRPr="006434DF">
        <w:t xml:space="preserve">Het in te zetten materieel dient minimaal te zijn voorzien van optische signalering, dode hoekspiegel, achteruitsignaal en aan de achterkant een actiescherm met een minimale afmeting van 125x125 cm, met 4 knipperlampen en elektronisch pijl en/of verkeersbord D02lo.  </w:t>
      </w:r>
    </w:p>
    <w:p w14:paraId="3B784E78" w14:textId="121EF755" w:rsidR="006434DF" w:rsidRPr="006434DF" w:rsidRDefault="006434DF" w:rsidP="00B32DD8">
      <w:pPr>
        <w:numPr>
          <w:ilvl w:val="0"/>
          <w:numId w:val="7"/>
        </w:numPr>
        <w:spacing w:line="340" w:lineRule="exact"/>
        <w:ind w:hanging="360"/>
      </w:pPr>
      <w:r w:rsidRPr="006434DF">
        <w:t xml:space="preserve">De voertuigen die worden gebruikt dienen minimaal te voldoen aan de Euro </w:t>
      </w:r>
      <w:r w:rsidR="000E6117">
        <w:t>6</w:t>
      </w:r>
      <w:r w:rsidRPr="006434DF">
        <w:t xml:space="preserve">-norm (of gelijkwaardig) volgens Europese Richtlijn 98/69/E.C. </w:t>
      </w:r>
    </w:p>
    <w:p w14:paraId="116714E2" w14:textId="77777777" w:rsidR="006434DF" w:rsidRPr="006434DF" w:rsidRDefault="006434DF" w:rsidP="00B32DD8">
      <w:pPr>
        <w:numPr>
          <w:ilvl w:val="0"/>
          <w:numId w:val="7"/>
        </w:numPr>
        <w:spacing w:after="384" w:line="340" w:lineRule="exact"/>
        <w:ind w:hanging="360"/>
      </w:pPr>
      <w:r w:rsidRPr="006434DF">
        <w:lastRenderedPageBreak/>
        <w:t xml:space="preserve">De </w:t>
      </w:r>
      <w:proofErr w:type="spellStart"/>
      <w:r w:rsidRPr="006434DF">
        <w:t>kolkenzuigwagen</w:t>
      </w:r>
      <w:proofErr w:type="spellEnd"/>
      <w:r w:rsidRPr="006434DF">
        <w:t xml:space="preserve"> dient te beschikken over een vacuümtank voor vuilwater en slib, over een schoonmaaktank voor spoelwater, over een zogenaamde uithouder met </w:t>
      </w:r>
      <w:proofErr w:type="spellStart"/>
      <w:r w:rsidRPr="006434DF">
        <w:t>putstuk</w:t>
      </w:r>
      <w:proofErr w:type="spellEnd"/>
      <w:r w:rsidRPr="006434DF">
        <w:t xml:space="preserve"> die </w:t>
      </w:r>
      <w:proofErr w:type="spellStart"/>
      <w:r w:rsidRPr="006434DF">
        <w:t>fixeerbaar</w:t>
      </w:r>
      <w:proofErr w:type="spellEnd"/>
      <w:r w:rsidRPr="006434DF">
        <w:t xml:space="preserve"> is en met een uitslag van minimaal 2,5 meter, over een putstukmonding met een spoel-/sproei-inrichting waarop voldoende waterdruk staat, zodat de kolk en wanden volledig schoon worden gespoten. De zuigbuis van de kolkenzuiger moet een hoogteafstelling hebben om te voorkomen dat de zuigbuis de kolkbodem beschadigd of kapot stoot. </w:t>
      </w:r>
    </w:p>
    <w:p w14:paraId="3A98D9EC" w14:textId="77777777" w:rsidR="006434DF" w:rsidRPr="006434DF" w:rsidRDefault="00B32DD8" w:rsidP="00B32DD8">
      <w:pPr>
        <w:keepNext/>
        <w:keepLines/>
        <w:numPr>
          <w:ilvl w:val="2"/>
          <w:numId w:val="0"/>
        </w:numPr>
        <w:spacing w:after="229" w:line="340" w:lineRule="exact"/>
        <w:ind w:left="792" w:hanging="802"/>
        <w:jc w:val="left"/>
        <w:outlineLvl w:val="2"/>
        <w:rPr>
          <w:sz w:val="24"/>
        </w:rPr>
      </w:pPr>
      <w:bookmarkStart w:id="13" w:name="_Toc146199795"/>
      <w:r>
        <w:rPr>
          <w:sz w:val="24"/>
        </w:rPr>
        <w:t>3.2.9.</w:t>
      </w:r>
      <w:r>
        <w:rPr>
          <w:sz w:val="24"/>
        </w:rPr>
        <w:tab/>
      </w:r>
      <w:r w:rsidR="006434DF" w:rsidRPr="006434DF">
        <w:rPr>
          <w:sz w:val="24"/>
        </w:rPr>
        <w:t>Verkeersveiligheid</w:t>
      </w:r>
      <w:bookmarkEnd w:id="13"/>
      <w:r w:rsidR="006434DF" w:rsidRPr="006434DF">
        <w:rPr>
          <w:sz w:val="24"/>
        </w:rPr>
        <w:t xml:space="preserve">  </w:t>
      </w:r>
    </w:p>
    <w:p w14:paraId="14ED18F1" w14:textId="77777777" w:rsidR="006434DF" w:rsidRPr="006434DF" w:rsidRDefault="006434DF" w:rsidP="00B32DD8">
      <w:pPr>
        <w:numPr>
          <w:ilvl w:val="0"/>
          <w:numId w:val="8"/>
        </w:numPr>
        <w:spacing w:line="340" w:lineRule="exact"/>
        <w:ind w:hanging="355"/>
      </w:pPr>
      <w:r w:rsidRPr="006434DF">
        <w:t xml:space="preserve">In het kader van de verkeersveiligheid dient tijdens de uitvoering de richtlijn 96B van het CROW aangehouden te worden voor de benodigde verkeersmaatregelen of wegbebakening. </w:t>
      </w:r>
    </w:p>
    <w:p w14:paraId="66E27FBC" w14:textId="77777777" w:rsidR="006434DF" w:rsidRPr="006434DF" w:rsidRDefault="006434DF" w:rsidP="00B32DD8">
      <w:pPr>
        <w:numPr>
          <w:ilvl w:val="0"/>
          <w:numId w:val="8"/>
        </w:numPr>
        <w:spacing w:line="340" w:lineRule="exact"/>
        <w:ind w:hanging="355"/>
      </w:pPr>
      <w:r w:rsidRPr="006434DF">
        <w:t xml:space="preserve">Indien noodzakelijk verkeersmaatregelen uit te voeren met behulp van standaard attributen, zoals zwaailampen, actiescherm en eventueel pionnen, op de werklocatie zelf maken deel uit van de werkzaamheden en de kosten hiervoor dienen in de eenheidsprijzen en aanneemsom te zitten. </w:t>
      </w:r>
    </w:p>
    <w:p w14:paraId="1A4B3341" w14:textId="77777777" w:rsidR="006434DF" w:rsidRPr="006434DF" w:rsidRDefault="006434DF" w:rsidP="00B32DD8">
      <w:pPr>
        <w:numPr>
          <w:ilvl w:val="0"/>
          <w:numId w:val="8"/>
        </w:numPr>
        <w:spacing w:line="340" w:lineRule="exact"/>
        <w:ind w:hanging="355"/>
      </w:pPr>
      <w:r w:rsidRPr="006434DF">
        <w:t xml:space="preserve">Afhankelijk van de wijze van uitvoering en de verkeerssituatie ter plaatse, stelt de opdrachtnemer plannen op die de veiligheid tijdens de werkzaamheden garanderen. Deze plannen dienen voor de start van de werkzaamheden te worden afgestemd met de opdrachtgever. In overleg wordt bepaald of en waar eventueel extra aanvullende maatregelen noodzakelijk zijn voor een veilige uitvoering van de werkzaamheden. </w:t>
      </w:r>
    </w:p>
    <w:p w14:paraId="51FA03ED" w14:textId="77777777" w:rsidR="006434DF" w:rsidRPr="006434DF" w:rsidRDefault="006434DF" w:rsidP="00B32DD8">
      <w:pPr>
        <w:numPr>
          <w:ilvl w:val="0"/>
          <w:numId w:val="8"/>
        </w:numPr>
        <w:spacing w:line="340" w:lineRule="exact"/>
        <w:ind w:hanging="355"/>
      </w:pPr>
      <w:r w:rsidRPr="006434DF">
        <w:t xml:space="preserve">De opdrachtnemer draagt zorg voor een ontheffing van het Wegenreglement en het Reglement Verkeersregels en Verkeerstekens voor alle bij de uitvoering betrokken personen.  </w:t>
      </w:r>
    </w:p>
    <w:p w14:paraId="7F758797" w14:textId="77777777" w:rsidR="006434DF" w:rsidRPr="006434DF" w:rsidRDefault="006434DF" w:rsidP="00B32DD8">
      <w:pPr>
        <w:numPr>
          <w:ilvl w:val="0"/>
          <w:numId w:val="8"/>
        </w:numPr>
        <w:spacing w:after="33" w:line="340" w:lineRule="exact"/>
        <w:ind w:hanging="355"/>
      </w:pPr>
      <w:r w:rsidRPr="006434DF">
        <w:t xml:space="preserve">De Opdrachtnemer dient rekening te houden met het feit dat de rijbaan zo min mogelijk gestremd wordt. Tijdens de uitvoering dient de toegang tot woningen, rijverkeer naar garages, bedrijven, bouwwerken, landerijen, et cetera mogelijk voor zijn. </w:t>
      </w:r>
    </w:p>
    <w:p w14:paraId="5ADFACA8" w14:textId="77777777" w:rsidR="006434DF" w:rsidRPr="006434DF" w:rsidRDefault="006434DF" w:rsidP="00B32DD8">
      <w:pPr>
        <w:numPr>
          <w:ilvl w:val="0"/>
          <w:numId w:val="8"/>
        </w:numPr>
        <w:spacing w:line="340" w:lineRule="exact"/>
        <w:ind w:hanging="355"/>
      </w:pPr>
      <w:r w:rsidRPr="006434DF">
        <w:t xml:space="preserve">De doorgang van het openbaar vervoer, de hulpverlenende instanties als politie, ambulance, brandweer moeten bij uitvoering van de werkzaamheden steeds gewaarborgd zijn. Bij korte belemmeringen dienen de werkzaamheden in overleg met betrokkenen te gescheiden. </w:t>
      </w:r>
      <w:r w:rsidRPr="006434DF">
        <w:rPr>
          <w:sz w:val="20"/>
        </w:rPr>
        <w:t xml:space="preserve"> </w:t>
      </w:r>
      <w:r w:rsidRPr="006434DF">
        <w:br/>
      </w:r>
    </w:p>
    <w:p w14:paraId="51EF8C29" w14:textId="77777777" w:rsidR="000B0415" w:rsidRDefault="000B0415">
      <w:pPr>
        <w:spacing w:after="200" w:line="276" w:lineRule="auto"/>
        <w:ind w:left="0" w:firstLine="0"/>
        <w:jc w:val="left"/>
        <w:rPr>
          <w:sz w:val="24"/>
        </w:rPr>
      </w:pPr>
      <w:r>
        <w:rPr>
          <w:sz w:val="24"/>
        </w:rPr>
        <w:br w:type="page"/>
      </w:r>
    </w:p>
    <w:p w14:paraId="6DE0E6A5" w14:textId="77777777" w:rsidR="006434DF" w:rsidRPr="006434DF" w:rsidRDefault="00B32DD8" w:rsidP="00B32DD8">
      <w:pPr>
        <w:keepNext/>
        <w:keepLines/>
        <w:numPr>
          <w:ilvl w:val="2"/>
          <w:numId w:val="0"/>
        </w:numPr>
        <w:spacing w:after="229" w:line="340" w:lineRule="exact"/>
        <w:ind w:left="792" w:hanging="802"/>
        <w:jc w:val="left"/>
        <w:outlineLvl w:val="2"/>
        <w:rPr>
          <w:sz w:val="24"/>
        </w:rPr>
      </w:pPr>
      <w:bookmarkStart w:id="14" w:name="_Toc146199796"/>
      <w:r>
        <w:rPr>
          <w:sz w:val="24"/>
        </w:rPr>
        <w:lastRenderedPageBreak/>
        <w:t>3.2.10.</w:t>
      </w:r>
      <w:r>
        <w:rPr>
          <w:sz w:val="24"/>
        </w:rPr>
        <w:tab/>
      </w:r>
      <w:r w:rsidR="006434DF" w:rsidRPr="006434DF">
        <w:rPr>
          <w:sz w:val="24"/>
        </w:rPr>
        <w:t>Rapportage</w:t>
      </w:r>
      <w:bookmarkEnd w:id="14"/>
      <w:r w:rsidR="006434DF" w:rsidRPr="006434DF">
        <w:rPr>
          <w:sz w:val="24"/>
        </w:rPr>
        <w:t xml:space="preserve"> </w:t>
      </w:r>
    </w:p>
    <w:p w14:paraId="67FD3B67" w14:textId="2A8B7736" w:rsidR="006434DF" w:rsidRPr="006434DF" w:rsidRDefault="006434DF" w:rsidP="00B32DD8">
      <w:pPr>
        <w:numPr>
          <w:ilvl w:val="0"/>
          <w:numId w:val="9"/>
        </w:numPr>
        <w:spacing w:line="340" w:lineRule="exact"/>
        <w:ind w:hanging="360"/>
      </w:pPr>
      <w:r w:rsidRPr="006434DF">
        <w:t xml:space="preserve">De opdrachtnemer dient de voortgang van de werkzaamheden per dag te </w:t>
      </w:r>
      <w:r w:rsidR="001B4CF4">
        <w:t xml:space="preserve">in Kikker </w:t>
      </w:r>
      <w:r w:rsidRPr="006434DF">
        <w:t xml:space="preserve">registreren. De opdrachtgever is te allen tijde bevoegd de aldus bijgehouden informatie in te zien. </w:t>
      </w:r>
    </w:p>
    <w:p w14:paraId="78DCDB2C" w14:textId="7A12AAAB" w:rsidR="006434DF" w:rsidRPr="006434DF" w:rsidRDefault="006434DF" w:rsidP="00B32DD8">
      <w:pPr>
        <w:numPr>
          <w:ilvl w:val="0"/>
          <w:numId w:val="9"/>
        </w:numPr>
        <w:spacing w:line="340" w:lineRule="exact"/>
        <w:ind w:hanging="360"/>
      </w:pPr>
      <w:r w:rsidRPr="006434DF">
        <w:t xml:space="preserve">Tijdens de reiniging dienen de onderstaande waarnemingen betreffende de vervuilingsgraad te worden geregistreerd, conform </w:t>
      </w:r>
      <w:r w:rsidR="000B14DF">
        <w:t>Kikker</w:t>
      </w:r>
      <w:r w:rsidRPr="006434DF">
        <w:t xml:space="preserve">-formaat (GWSW van Stichting </w:t>
      </w:r>
      <w:proofErr w:type="spellStart"/>
      <w:r w:rsidRPr="006434DF">
        <w:t>Rioned</w:t>
      </w:r>
      <w:proofErr w:type="spellEnd"/>
      <w:r w:rsidRPr="006434DF">
        <w:t xml:space="preserve">). </w:t>
      </w:r>
    </w:p>
    <w:p w14:paraId="4BD11162" w14:textId="77777777" w:rsidR="006434DF" w:rsidRPr="006434DF" w:rsidRDefault="006434DF" w:rsidP="00B32DD8">
      <w:pPr>
        <w:numPr>
          <w:ilvl w:val="0"/>
          <w:numId w:val="9"/>
        </w:numPr>
        <w:spacing w:line="340" w:lineRule="exact"/>
        <w:ind w:hanging="360"/>
      </w:pPr>
      <w:r w:rsidRPr="006434DF">
        <w:t xml:space="preserve">FBA-vervuilingsgraad: A = schoon, B = 1/3 gevuld, c = 2/3 gevuld en D = geheel gevuld </w:t>
      </w:r>
    </w:p>
    <w:p w14:paraId="2E94B3BF" w14:textId="21E41D9B" w:rsidR="006434DF" w:rsidRPr="006434DF" w:rsidRDefault="006434DF" w:rsidP="00B32DD8">
      <w:pPr>
        <w:numPr>
          <w:ilvl w:val="0"/>
          <w:numId w:val="9"/>
        </w:numPr>
        <w:spacing w:line="340" w:lineRule="exact"/>
        <w:ind w:hanging="360"/>
      </w:pPr>
      <w:r w:rsidRPr="006434DF">
        <w:t xml:space="preserve">Tijdens de reiniging dienen de onderstaande waarnemingen betreffende gebreken te worden geregistreerd, conform </w:t>
      </w:r>
      <w:r w:rsidR="000B14DF">
        <w:t>Kikker</w:t>
      </w:r>
      <w:r w:rsidRPr="006434DF">
        <w:t xml:space="preserve">-formaat (GWSW van Stichting </w:t>
      </w:r>
      <w:proofErr w:type="spellStart"/>
      <w:r w:rsidRPr="006434DF">
        <w:t>Rioned</w:t>
      </w:r>
      <w:proofErr w:type="spellEnd"/>
      <w:r w:rsidRPr="006434DF">
        <w:t xml:space="preserve">). </w:t>
      </w:r>
    </w:p>
    <w:p w14:paraId="19C06362" w14:textId="77777777" w:rsidR="006434DF" w:rsidRPr="006434DF" w:rsidRDefault="006434DF" w:rsidP="00B32DD8">
      <w:pPr>
        <w:numPr>
          <w:ilvl w:val="0"/>
          <w:numId w:val="9"/>
        </w:numPr>
        <w:spacing w:line="340" w:lineRule="exact"/>
        <w:ind w:hanging="360"/>
      </w:pPr>
      <w:r w:rsidRPr="006434DF">
        <w:t xml:space="preserve">FAA = defecte bodem </w:t>
      </w:r>
    </w:p>
    <w:p w14:paraId="04B15489" w14:textId="77777777" w:rsidR="006434DF" w:rsidRPr="006434DF" w:rsidRDefault="006434DF" w:rsidP="00B32DD8">
      <w:pPr>
        <w:numPr>
          <w:ilvl w:val="0"/>
          <w:numId w:val="9"/>
        </w:numPr>
        <w:spacing w:line="340" w:lineRule="exact"/>
        <w:ind w:hanging="360"/>
      </w:pPr>
      <w:r w:rsidRPr="006434DF">
        <w:t xml:space="preserve">FAB = defecte deksel </w:t>
      </w:r>
    </w:p>
    <w:p w14:paraId="2204CC82" w14:textId="77777777" w:rsidR="006434DF" w:rsidRPr="006434DF" w:rsidRDefault="006434DF" w:rsidP="00B32DD8">
      <w:pPr>
        <w:numPr>
          <w:ilvl w:val="0"/>
          <w:numId w:val="9"/>
        </w:numPr>
        <w:spacing w:line="340" w:lineRule="exact"/>
        <w:ind w:hanging="360"/>
      </w:pPr>
      <w:r w:rsidRPr="006434DF">
        <w:t xml:space="preserve">FAC = deksel vast </w:t>
      </w:r>
    </w:p>
    <w:p w14:paraId="2D266EAB" w14:textId="77777777" w:rsidR="006434DF" w:rsidRPr="006434DF" w:rsidRDefault="006434DF" w:rsidP="00B32DD8">
      <w:pPr>
        <w:numPr>
          <w:ilvl w:val="0"/>
          <w:numId w:val="9"/>
        </w:numPr>
        <w:spacing w:line="340" w:lineRule="exact"/>
        <w:ind w:hanging="360"/>
      </w:pPr>
      <w:r w:rsidRPr="006434DF">
        <w:t xml:space="preserve">FAE - het opzetstuk van de kolk is defect </w:t>
      </w:r>
    </w:p>
    <w:p w14:paraId="36706EFD" w14:textId="77777777" w:rsidR="006434DF" w:rsidRPr="006434DF" w:rsidRDefault="006434DF" w:rsidP="00B32DD8">
      <w:pPr>
        <w:numPr>
          <w:ilvl w:val="0"/>
          <w:numId w:val="9"/>
        </w:numPr>
        <w:spacing w:line="340" w:lineRule="exact"/>
        <w:ind w:hanging="360"/>
      </w:pPr>
      <w:r w:rsidRPr="006434DF">
        <w:t xml:space="preserve">FAF = kolken verzakt </w:t>
      </w:r>
    </w:p>
    <w:p w14:paraId="125EA3B9" w14:textId="77777777" w:rsidR="006434DF" w:rsidRPr="006434DF" w:rsidRDefault="006434DF" w:rsidP="00B32DD8">
      <w:pPr>
        <w:numPr>
          <w:ilvl w:val="0"/>
          <w:numId w:val="9"/>
        </w:numPr>
        <w:spacing w:line="340" w:lineRule="exact"/>
        <w:ind w:hanging="360"/>
      </w:pPr>
      <w:r w:rsidRPr="006434DF">
        <w:t xml:space="preserve">FBD = wortels in kolk </w:t>
      </w:r>
    </w:p>
    <w:p w14:paraId="53BBB271" w14:textId="77777777" w:rsidR="006434DF" w:rsidRPr="006434DF" w:rsidRDefault="006434DF" w:rsidP="000B0415">
      <w:pPr>
        <w:numPr>
          <w:ilvl w:val="0"/>
          <w:numId w:val="9"/>
        </w:numPr>
        <w:spacing w:line="340" w:lineRule="exact"/>
        <w:ind w:hanging="360"/>
      </w:pPr>
      <w:r w:rsidRPr="006434DF">
        <w:t xml:space="preserve">FCB = stankafsluiter ontbreekt </w:t>
      </w:r>
    </w:p>
    <w:p w14:paraId="62B988C4" w14:textId="77777777" w:rsidR="006434DF" w:rsidRPr="006434DF" w:rsidRDefault="006434DF" w:rsidP="00B32DD8">
      <w:pPr>
        <w:numPr>
          <w:ilvl w:val="0"/>
          <w:numId w:val="9"/>
        </w:numPr>
        <w:spacing w:after="37" w:line="340" w:lineRule="exact"/>
        <w:ind w:hanging="360"/>
      </w:pPr>
      <w:r w:rsidRPr="006434DF">
        <w:t xml:space="preserve">Binnen 5 dagen na gereed komen wijk of deelgebied dienen de volgende gegevens te worden aangeleverd: </w:t>
      </w:r>
    </w:p>
    <w:p w14:paraId="02C0C0BE" w14:textId="77777777" w:rsidR="006434DF" w:rsidRPr="006434DF" w:rsidRDefault="006434DF" w:rsidP="00B32DD8">
      <w:pPr>
        <w:numPr>
          <w:ilvl w:val="1"/>
          <w:numId w:val="9"/>
        </w:numPr>
        <w:spacing w:line="340" w:lineRule="exact"/>
        <w:ind w:hanging="360"/>
      </w:pPr>
      <w:r w:rsidRPr="006434DF">
        <w:t xml:space="preserve">Locatie kolken en lijngoten in x- en y-coördinaten; </w:t>
      </w:r>
    </w:p>
    <w:p w14:paraId="37AEDDF7" w14:textId="77777777" w:rsidR="006434DF" w:rsidRPr="006434DF" w:rsidRDefault="006434DF" w:rsidP="00B32DD8">
      <w:pPr>
        <w:numPr>
          <w:ilvl w:val="1"/>
          <w:numId w:val="9"/>
        </w:numPr>
        <w:spacing w:line="340" w:lineRule="exact"/>
        <w:ind w:hanging="360"/>
      </w:pPr>
      <w:r w:rsidRPr="006434DF">
        <w:t xml:space="preserve">Straatnaam waar kolk instaat; </w:t>
      </w:r>
    </w:p>
    <w:p w14:paraId="4A861543" w14:textId="77777777" w:rsidR="006434DF" w:rsidRPr="006434DF" w:rsidRDefault="006434DF" w:rsidP="00B32DD8">
      <w:pPr>
        <w:numPr>
          <w:ilvl w:val="1"/>
          <w:numId w:val="9"/>
        </w:numPr>
        <w:spacing w:line="340" w:lineRule="exact"/>
        <w:ind w:hanging="360"/>
      </w:pPr>
      <w:r w:rsidRPr="006434DF">
        <w:t xml:space="preserve">Dag en datum en tijd van reiniging; </w:t>
      </w:r>
    </w:p>
    <w:p w14:paraId="14EA9597" w14:textId="77777777" w:rsidR="006434DF" w:rsidRPr="006434DF" w:rsidRDefault="006434DF" w:rsidP="00B32DD8">
      <w:pPr>
        <w:numPr>
          <w:ilvl w:val="1"/>
          <w:numId w:val="9"/>
        </w:numPr>
        <w:spacing w:line="340" w:lineRule="exact"/>
        <w:ind w:hanging="360"/>
      </w:pPr>
      <w:r w:rsidRPr="006434DF">
        <w:t xml:space="preserve">Weersomstandigheden tijdens reiniging; </w:t>
      </w:r>
    </w:p>
    <w:p w14:paraId="06798B10" w14:textId="77777777" w:rsidR="006434DF" w:rsidRPr="006434DF" w:rsidRDefault="006434DF" w:rsidP="00B32DD8">
      <w:pPr>
        <w:numPr>
          <w:ilvl w:val="1"/>
          <w:numId w:val="9"/>
        </w:numPr>
        <w:spacing w:line="340" w:lineRule="exact"/>
        <w:ind w:hanging="360"/>
      </w:pPr>
      <w:r w:rsidRPr="006434DF">
        <w:t xml:space="preserve">Type voertuig met kenteken die de kolk heeft gereinigd; </w:t>
      </w:r>
    </w:p>
    <w:p w14:paraId="7FD8AA0B" w14:textId="77777777" w:rsidR="006434DF" w:rsidRPr="006434DF" w:rsidRDefault="006434DF" w:rsidP="00B32DD8">
      <w:pPr>
        <w:numPr>
          <w:ilvl w:val="1"/>
          <w:numId w:val="9"/>
        </w:numPr>
        <w:spacing w:line="340" w:lineRule="exact"/>
        <w:ind w:hanging="360"/>
      </w:pPr>
      <w:r w:rsidRPr="006434DF">
        <w:t xml:space="preserve">Vervuilingsgraad per kolk, zoals door </w:t>
      </w:r>
      <w:proofErr w:type="spellStart"/>
      <w:r w:rsidRPr="006434DF">
        <w:t>kolkenzuigploeg</w:t>
      </w:r>
      <w:proofErr w:type="spellEnd"/>
      <w:r w:rsidRPr="006434DF">
        <w:t xml:space="preserve"> is geregistreerd; </w:t>
      </w:r>
    </w:p>
    <w:p w14:paraId="360061E8" w14:textId="77777777" w:rsidR="006434DF" w:rsidRPr="006434DF" w:rsidRDefault="006434DF" w:rsidP="00B32DD8">
      <w:pPr>
        <w:numPr>
          <w:ilvl w:val="1"/>
          <w:numId w:val="9"/>
        </w:numPr>
        <w:spacing w:line="340" w:lineRule="exact"/>
        <w:ind w:hanging="360"/>
      </w:pPr>
      <w:r w:rsidRPr="006434DF">
        <w:t xml:space="preserve">Vervuilingsgraden op basis van gestort RKG-slib, gemiddeld per kolk  </w:t>
      </w:r>
    </w:p>
    <w:p w14:paraId="47B8C923" w14:textId="77777777" w:rsidR="006434DF" w:rsidRPr="006434DF" w:rsidRDefault="006434DF" w:rsidP="00B32DD8">
      <w:pPr>
        <w:numPr>
          <w:ilvl w:val="1"/>
          <w:numId w:val="9"/>
        </w:numPr>
        <w:spacing w:line="340" w:lineRule="exact"/>
        <w:ind w:hanging="360"/>
      </w:pPr>
      <w:r w:rsidRPr="006434DF">
        <w:t xml:space="preserve">Geconstateerde gebreken en belemmeringen per object (stankafsluiter ontbreekt, deksel/rooster kapot of ontbreekt, kolk(bodem) kapot, kolk verzakt, kolk verstopt, kolkleiding verstopt, harde vervuiling in kolk, </w:t>
      </w:r>
      <w:proofErr w:type="spellStart"/>
      <w:r w:rsidRPr="006434DF">
        <w:t>wortelingroei</w:t>
      </w:r>
      <w:proofErr w:type="spellEnd"/>
      <w:r w:rsidRPr="006434DF">
        <w:t xml:space="preserve"> in kolk,  </w:t>
      </w:r>
    </w:p>
    <w:p w14:paraId="170924F9" w14:textId="77777777" w:rsidR="006434DF" w:rsidRPr="006434DF" w:rsidRDefault="006434DF" w:rsidP="00B32DD8">
      <w:pPr>
        <w:numPr>
          <w:ilvl w:val="1"/>
          <w:numId w:val="9"/>
        </w:numPr>
        <w:spacing w:line="340" w:lineRule="exact"/>
        <w:ind w:hanging="360"/>
      </w:pPr>
      <w:r w:rsidRPr="006434DF">
        <w:t xml:space="preserve">Eventueel bijzondere omstandigheden (auto op kolk, olie of andere schadelijke stoffen in de kolken, deksel gedeeltelijk onder wegdek, begroeiing over de kolk, kolk onbereikbaar, locatie kolk anders, kolk uitsluitend handmatig te reinigen, kolk niet aanwezig) </w:t>
      </w:r>
    </w:p>
    <w:p w14:paraId="54DC3574" w14:textId="77777777" w:rsidR="006434DF" w:rsidRPr="006434DF" w:rsidRDefault="006434DF" w:rsidP="00B32DD8">
      <w:pPr>
        <w:numPr>
          <w:ilvl w:val="1"/>
          <w:numId w:val="9"/>
        </w:numPr>
        <w:spacing w:line="340" w:lineRule="exact"/>
        <w:ind w:hanging="360"/>
      </w:pPr>
      <w:r w:rsidRPr="006434DF">
        <w:t xml:space="preserve">Totaaloverzicht van gereinigde en (nog) niet gereinigde kolken/ lijnafwatering per straat en wijk; </w:t>
      </w:r>
    </w:p>
    <w:p w14:paraId="1EFB8A8B" w14:textId="77777777" w:rsidR="006434DF" w:rsidRPr="006434DF" w:rsidRDefault="006434DF" w:rsidP="00B32DD8">
      <w:pPr>
        <w:numPr>
          <w:ilvl w:val="1"/>
          <w:numId w:val="9"/>
        </w:numPr>
        <w:spacing w:line="340" w:lineRule="exact"/>
        <w:ind w:hanging="360"/>
      </w:pPr>
      <w:r w:rsidRPr="006434DF">
        <w:t xml:space="preserve">Aantal en hoeveelheid afvalstortingen  </w:t>
      </w:r>
    </w:p>
    <w:p w14:paraId="32FEC373" w14:textId="77777777" w:rsidR="006434DF" w:rsidRPr="006434DF" w:rsidRDefault="006434DF" w:rsidP="00B32DD8">
      <w:pPr>
        <w:numPr>
          <w:ilvl w:val="1"/>
          <w:numId w:val="9"/>
        </w:numPr>
        <w:spacing w:line="340" w:lineRule="exact"/>
        <w:ind w:hanging="360"/>
      </w:pPr>
      <w:r w:rsidRPr="006434DF">
        <w:t xml:space="preserve">Aanwezig personeel per dag per ploeg gekoppeld aan voertuig; </w:t>
      </w:r>
    </w:p>
    <w:p w14:paraId="729CDB28" w14:textId="77777777" w:rsidR="000B0415" w:rsidRDefault="006434DF" w:rsidP="00B32DD8">
      <w:pPr>
        <w:numPr>
          <w:ilvl w:val="1"/>
          <w:numId w:val="9"/>
        </w:numPr>
        <w:spacing w:line="340" w:lineRule="exact"/>
        <w:ind w:hanging="360"/>
      </w:pPr>
      <w:r w:rsidRPr="006434DF">
        <w:t xml:space="preserve">Tijdregistratie per ploeg begin en eindtijd werkzaamheden, gehouden pauzes; </w:t>
      </w:r>
    </w:p>
    <w:p w14:paraId="06907935" w14:textId="77777777" w:rsidR="006434DF" w:rsidRPr="006434DF" w:rsidRDefault="000B0415" w:rsidP="000B0415">
      <w:pPr>
        <w:spacing w:after="200" w:line="276" w:lineRule="auto"/>
        <w:ind w:left="0" w:firstLine="0"/>
        <w:jc w:val="left"/>
      </w:pPr>
      <w:r>
        <w:br w:type="page"/>
      </w:r>
    </w:p>
    <w:p w14:paraId="6F869A7A" w14:textId="77777777" w:rsidR="006434DF" w:rsidRPr="006434DF" w:rsidRDefault="006434DF" w:rsidP="00B32DD8">
      <w:pPr>
        <w:numPr>
          <w:ilvl w:val="0"/>
          <w:numId w:val="9"/>
        </w:numPr>
        <w:spacing w:line="340" w:lineRule="exact"/>
        <w:ind w:hanging="360"/>
      </w:pPr>
      <w:r w:rsidRPr="006434DF">
        <w:lastRenderedPageBreak/>
        <w:t xml:space="preserve">De rapportage per wijk dient te bestaan uit een korte schriftelijke toelichting met 2 tekeningen die inzicht bieden in: </w:t>
      </w:r>
    </w:p>
    <w:p w14:paraId="19E12B51" w14:textId="77777777" w:rsidR="006434DF" w:rsidRPr="006434DF" w:rsidRDefault="006434DF" w:rsidP="00B32DD8">
      <w:pPr>
        <w:numPr>
          <w:ilvl w:val="1"/>
          <w:numId w:val="10"/>
        </w:numPr>
        <w:spacing w:line="340" w:lineRule="exact"/>
        <w:ind w:hanging="360"/>
      </w:pPr>
      <w:r w:rsidRPr="006434DF">
        <w:t xml:space="preserve">Wel en niet gereinigde kolken en lijngoten en reden niet gereinigde kolken en wel gereinigd gebied; </w:t>
      </w:r>
    </w:p>
    <w:p w14:paraId="6E47729A" w14:textId="77777777" w:rsidR="006434DF" w:rsidRPr="006434DF" w:rsidRDefault="006434DF" w:rsidP="00B32DD8">
      <w:pPr>
        <w:numPr>
          <w:ilvl w:val="1"/>
          <w:numId w:val="10"/>
        </w:numPr>
        <w:spacing w:line="340" w:lineRule="exact"/>
        <w:ind w:hanging="360"/>
      </w:pPr>
      <w:r w:rsidRPr="006434DF">
        <w:t xml:space="preserve">Locaties van kolken die gebreken hebben met bijschrift wat de gebreken zijn, zodat onderhoudsploeg deze kan herstellen; </w:t>
      </w:r>
    </w:p>
    <w:p w14:paraId="46047648" w14:textId="77777777" w:rsidR="006434DF" w:rsidRPr="006434DF" w:rsidRDefault="006434DF" w:rsidP="00B32DD8">
      <w:pPr>
        <w:numPr>
          <w:ilvl w:val="1"/>
          <w:numId w:val="10"/>
        </w:numPr>
        <w:spacing w:line="340" w:lineRule="exact"/>
        <w:ind w:hanging="360"/>
      </w:pPr>
      <w:r w:rsidRPr="006434DF">
        <w:t xml:space="preserve">Data verwerken in </w:t>
      </w:r>
      <w:proofErr w:type="spellStart"/>
      <w:r w:rsidRPr="006434DF">
        <w:t>Ribx</w:t>
      </w:r>
      <w:proofErr w:type="spellEnd"/>
      <w:r w:rsidRPr="006434DF">
        <w:t xml:space="preserve">, </w:t>
      </w:r>
      <w:proofErr w:type="spellStart"/>
      <w:r w:rsidRPr="006434DF">
        <w:t>shapefile</w:t>
      </w:r>
      <w:proofErr w:type="spellEnd"/>
      <w:r w:rsidRPr="006434DF">
        <w:t xml:space="preserve"> en .</w:t>
      </w:r>
      <w:proofErr w:type="spellStart"/>
      <w:r w:rsidRPr="006434DF">
        <w:t>xls</w:t>
      </w:r>
      <w:proofErr w:type="spellEnd"/>
      <w:r w:rsidRPr="006434DF">
        <w:t xml:space="preserve"> bestand indeling kolommen vooraf onderling afstemmen i.v.m. importeerbaarheid </w:t>
      </w:r>
    </w:p>
    <w:p w14:paraId="343A7735" w14:textId="77777777" w:rsidR="006434DF" w:rsidRPr="006434DF" w:rsidRDefault="006434DF" w:rsidP="00B32DD8">
      <w:pPr>
        <w:numPr>
          <w:ilvl w:val="0"/>
          <w:numId w:val="9"/>
        </w:numPr>
        <w:spacing w:line="340" w:lineRule="exact"/>
        <w:ind w:hanging="360"/>
      </w:pPr>
      <w:r w:rsidRPr="006434DF">
        <w:t xml:space="preserve">De eindrapportage dient twee weken na gereed komen deelopdracht/kolkenronde te worden aangeleverd en een volledig overzicht te geven van de wekelijkse rapportages.  </w:t>
      </w:r>
    </w:p>
    <w:p w14:paraId="41FBF7EF" w14:textId="77777777" w:rsidR="006434DF" w:rsidRPr="006434DF" w:rsidRDefault="006434DF" w:rsidP="00B32DD8">
      <w:pPr>
        <w:spacing w:after="34" w:line="340" w:lineRule="exact"/>
        <w:ind w:left="370"/>
      </w:pPr>
      <w:r w:rsidRPr="006434DF">
        <w:t xml:space="preserve">De opdrachtnemer dient de beschikbare data te analyseren en de opdrachtgever een onderhoudsadvies te geven over de frequentie van reinigen. Onder analyseren wordt door de opdrachtgever verstaan het zoeken naar verbanden om te komen tot een zo efficiënt en effectief mogelijk beheer. Denk aan relaties tussen: </w:t>
      </w:r>
    </w:p>
    <w:p w14:paraId="7A6350D4" w14:textId="77777777" w:rsidR="006434DF" w:rsidRPr="006434DF" w:rsidRDefault="006434DF" w:rsidP="00B32DD8">
      <w:pPr>
        <w:numPr>
          <w:ilvl w:val="1"/>
          <w:numId w:val="9"/>
        </w:numPr>
        <w:spacing w:line="340" w:lineRule="exact"/>
        <w:ind w:hanging="360"/>
      </w:pPr>
      <w:r w:rsidRPr="006434DF">
        <w:t xml:space="preserve">Vervuiling, verstopping en klachten; </w:t>
      </w:r>
    </w:p>
    <w:p w14:paraId="4F20E062" w14:textId="77777777" w:rsidR="006434DF" w:rsidRPr="006434DF" w:rsidRDefault="006434DF" w:rsidP="00B32DD8">
      <w:pPr>
        <w:numPr>
          <w:ilvl w:val="1"/>
          <w:numId w:val="9"/>
        </w:numPr>
        <w:spacing w:line="340" w:lineRule="exact"/>
        <w:ind w:hanging="360"/>
      </w:pPr>
      <w:r w:rsidRPr="006434DF">
        <w:t xml:space="preserve">Vervuiling en groen; </w:t>
      </w:r>
    </w:p>
    <w:p w14:paraId="3B4CE3BF" w14:textId="77777777" w:rsidR="006434DF" w:rsidRPr="006434DF" w:rsidRDefault="006434DF" w:rsidP="00B32DD8">
      <w:pPr>
        <w:numPr>
          <w:ilvl w:val="1"/>
          <w:numId w:val="9"/>
        </w:numPr>
        <w:spacing w:line="340" w:lineRule="exact"/>
        <w:ind w:hanging="360"/>
      </w:pPr>
      <w:r w:rsidRPr="006434DF">
        <w:t xml:space="preserve">Schades en omgeving (groen, verkeer, locatie in weg); </w:t>
      </w:r>
    </w:p>
    <w:p w14:paraId="0FC9EF8E" w14:textId="77777777" w:rsidR="006434DF" w:rsidRPr="006434DF" w:rsidRDefault="006434DF" w:rsidP="00B32DD8">
      <w:pPr>
        <w:numPr>
          <w:ilvl w:val="1"/>
          <w:numId w:val="9"/>
        </w:numPr>
        <w:spacing w:line="340" w:lineRule="exact"/>
        <w:ind w:hanging="360"/>
      </w:pPr>
      <w:r w:rsidRPr="006434DF">
        <w:t xml:space="preserve">Vervuiling, oppervlakte verharding per kolk en klachten wateroverlast; Tevens dient de eindrapportage te bevatten het  volledige data bestanden: </w:t>
      </w:r>
    </w:p>
    <w:p w14:paraId="50F7D3E8" w14:textId="77777777" w:rsidR="006434DF" w:rsidRPr="006434DF" w:rsidRDefault="006434DF" w:rsidP="00B32DD8">
      <w:pPr>
        <w:numPr>
          <w:ilvl w:val="1"/>
          <w:numId w:val="9"/>
        </w:numPr>
        <w:spacing w:line="340" w:lineRule="exact"/>
        <w:ind w:hanging="360"/>
      </w:pPr>
      <w:proofErr w:type="spellStart"/>
      <w:r w:rsidRPr="006434DF">
        <w:t>shapefile</w:t>
      </w:r>
      <w:proofErr w:type="spellEnd"/>
      <w:r w:rsidRPr="006434DF">
        <w:t xml:space="preserve">; </w:t>
      </w:r>
    </w:p>
    <w:p w14:paraId="4E894365" w14:textId="77777777" w:rsidR="006434DF" w:rsidRPr="006434DF" w:rsidRDefault="006434DF" w:rsidP="00B32DD8">
      <w:pPr>
        <w:numPr>
          <w:ilvl w:val="1"/>
          <w:numId w:val="9"/>
        </w:numPr>
        <w:spacing w:line="340" w:lineRule="exact"/>
        <w:ind w:hanging="360"/>
      </w:pPr>
      <w:r w:rsidRPr="006434DF">
        <w:t>.</w:t>
      </w:r>
      <w:proofErr w:type="spellStart"/>
      <w:r w:rsidRPr="006434DF">
        <w:t>xls</w:t>
      </w:r>
      <w:proofErr w:type="spellEnd"/>
      <w:r w:rsidRPr="006434DF">
        <w:t xml:space="preserve">; </w:t>
      </w:r>
    </w:p>
    <w:p w14:paraId="02EB6AE9" w14:textId="77777777" w:rsidR="006434DF" w:rsidRPr="006434DF" w:rsidRDefault="006434DF" w:rsidP="00B32DD8">
      <w:pPr>
        <w:numPr>
          <w:ilvl w:val="1"/>
          <w:numId w:val="9"/>
        </w:numPr>
        <w:spacing w:after="383" w:line="340" w:lineRule="exact"/>
        <w:ind w:hanging="360"/>
      </w:pPr>
      <w:proofErr w:type="spellStart"/>
      <w:r w:rsidRPr="006434DF">
        <w:t>Ribx</w:t>
      </w:r>
      <w:proofErr w:type="spellEnd"/>
      <w:r w:rsidRPr="006434DF">
        <w:t>-bestand van alle registraties (conform GWSW-Rib en GWSW-</w:t>
      </w:r>
      <w:proofErr w:type="spellStart"/>
      <w:r w:rsidRPr="006434DF">
        <w:t>Ribx</w:t>
      </w:r>
      <w:proofErr w:type="spellEnd"/>
      <w:r w:rsidRPr="006434DF">
        <w:t xml:space="preserve"> - Beschrijving van het model GWSW-Rib en het bijbehorende uitwisselingsformaat </w:t>
      </w:r>
      <w:proofErr w:type="spellStart"/>
      <w:r w:rsidRPr="006434DF">
        <w:t>HWSW.Ribx</w:t>
      </w:r>
      <w:proofErr w:type="spellEnd"/>
      <w:r w:rsidRPr="006434DF">
        <w:t xml:space="preserve"> - Stichting </w:t>
      </w:r>
      <w:proofErr w:type="spellStart"/>
      <w:r w:rsidRPr="006434DF">
        <w:t>Rioned</w:t>
      </w:r>
      <w:proofErr w:type="spellEnd"/>
      <w:r w:rsidRPr="006434DF">
        <w:t xml:space="preserve">-Overige  </w:t>
      </w:r>
    </w:p>
    <w:p w14:paraId="1C7131BB" w14:textId="77777777" w:rsidR="006434DF" w:rsidRPr="006434DF" w:rsidRDefault="00B32DD8" w:rsidP="00B32DD8">
      <w:pPr>
        <w:keepNext/>
        <w:keepLines/>
        <w:numPr>
          <w:ilvl w:val="2"/>
          <w:numId w:val="0"/>
        </w:numPr>
        <w:spacing w:after="229" w:line="340" w:lineRule="exact"/>
        <w:ind w:left="792" w:hanging="802"/>
        <w:jc w:val="left"/>
        <w:outlineLvl w:val="2"/>
        <w:rPr>
          <w:sz w:val="24"/>
        </w:rPr>
      </w:pPr>
      <w:bookmarkStart w:id="15" w:name="_Toc146199797"/>
      <w:r>
        <w:rPr>
          <w:sz w:val="24"/>
        </w:rPr>
        <w:t>3.2.11.</w:t>
      </w:r>
      <w:r>
        <w:rPr>
          <w:sz w:val="24"/>
        </w:rPr>
        <w:tab/>
      </w:r>
      <w:r w:rsidR="006434DF" w:rsidRPr="006434DF">
        <w:rPr>
          <w:sz w:val="24"/>
        </w:rPr>
        <w:t>Aansprakelijkheid en garantieregeling</w:t>
      </w:r>
      <w:bookmarkEnd w:id="15"/>
      <w:r w:rsidR="006434DF" w:rsidRPr="006434DF">
        <w:rPr>
          <w:sz w:val="24"/>
        </w:rPr>
        <w:t xml:space="preserve"> </w:t>
      </w:r>
    </w:p>
    <w:p w14:paraId="3D8D988B" w14:textId="77777777" w:rsidR="006434DF" w:rsidRPr="006434DF" w:rsidRDefault="006434DF" w:rsidP="00B32DD8">
      <w:pPr>
        <w:numPr>
          <w:ilvl w:val="0"/>
          <w:numId w:val="11"/>
        </w:numPr>
        <w:spacing w:line="340" w:lineRule="exact"/>
        <w:ind w:hanging="355"/>
      </w:pPr>
      <w:r w:rsidRPr="006434DF">
        <w:t xml:space="preserve">De opdrachtnemer vrijwaart de opdrachtgever tegen alle aanspraken van derden tot vergoeding van schade welke gevolg is van of verband houdt met het verwijtbaar achterwege laten van de uitvoering van de werkzaamheden en betracht zorgvuldigheid ten aanzien van de goede naam van de opdrachtgever. Tevens vrijwaart de opdrachtnemer de opdrachtgever tegen alle aanspraken welke betrekking hebben op schade bij derden in verband met de werkzaamheden.  </w:t>
      </w:r>
    </w:p>
    <w:p w14:paraId="7C21F385" w14:textId="77777777" w:rsidR="006434DF" w:rsidRPr="006434DF" w:rsidRDefault="006434DF" w:rsidP="00B32DD8">
      <w:pPr>
        <w:numPr>
          <w:ilvl w:val="0"/>
          <w:numId w:val="11"/>
        </w:numPr>
        <w:spacing w:line="340" w:lineRule="exact"/>
        <w:ind w:hanging="355"/>
      </w:pPr>
      <w:r w:rsidRPr="006434DF">
        <w:t xml:space="preserve">De opdrachtnemer is verplicht zich voor zijn personeel en materieel tegen wettelijke aansprakelijkheid en werkrisico’s verzekerd te hebben en te houden voor een bedrag van minimaal 2 miljoen euro per gebeurtenis. Tevens dient een ongevallenverzekering voor de inzittenden te worden afgesloten met een voldoende hoog verzekerd bedrag.  </w:t>
      </w:r>
    </w:p>
    <w:p w14:paraId="3D882C27" w14:textId="77777777" w:rsidR="006434DF" w:rsidRPr="006434DF" w:rsidRDefault="006434DF" w:rsidP="00B32DD8">
      <w:pPr>
        <w:numPr>
          <w:ilvl w:val="0"/>
          <w:numId w:val="11"/>
        </w:numPr>
        <w:spacing w:line="340" w:lineRule="exact"/>
        <w:ind w:hanging="355"/>
      </w:pPr>
      <w:r w:rsidRPr="006434DF">
        <w:t xml:space="preserve">De opdrachtnemer vrijwaart de opdrachtgever voor alle aanspraken en vorderingen betreffende schade toegebracht ten gevolge van handelen of nalaten van de opdrachtnemer, dan wel degenen die door de opdrachtnemer verder bij de uitvoering van de werkzaamheden zijn toegelaten.  </w:t>
      </w:r>
    </w:p>
    <w:p w14:paraId="2C12B14E" w14:textId="77777777" w:rsidR="006434DF" w:rsidRPr="006434DF" w:rsidRDefault="006434DF" w:rsidP="00B32DD8">
      <w:pPr>
        <w:numPr>
          <w:ilvl w:val="0"/>
          <w:numId w:val="11"/>
        </w:numPr>
        <w:spacing w:line="340" w:lineRule="exact"/>
        <w:ind w:hanging="355"/>
      </w:pPr>
      <w:r w:rsidRPr="006434DF">
        <w:t xml:space="preserve">Schade aan verhardingen, plantsoenen en particuliere terreinen ten gevolge van het reinigings-materieel, dient op kosten van de opdrachtnemer in de oorspronkelijke staat hersteld te worden. </w:t>
      </w:r>
    </w:p>
    <w:p w14:paraId="6428CEB5" w14:textId="77777777" w:rsidR="006434DF" w:rsidRPr="006434DF" w:rsidRDefault="006434DF" w:rsidP="00B32DD8">
      <w:pPr>
        <w:numPr>
          <w:ilvl w:val="0"/>
          <w:numId w:val="11"/>
        </w:numPr>
        <w:spacing w:line="340" w:lineRule="exact"/>
        <w:ind w:hanging="355"/>
      </w:pPr>
      <w:r w:rsidRPr="006434DF">
        <w:lastRenderedPageBreak/>
        <w:t xml:space="preserve">Indien de opdrachtnemer na ingebrekestelling, enige verplichting uit hoofde van de overeenkomst niet dan wel behoorlijk nakomt, heeft de opdrachtgever recht op vergoeding van de door haar geleden of nog te lijden schade. Indien de opdrachtnemer, na ingebrekestelling niet in staat is de opdracht conform de aanvraag en aanbieding uit te voeren, heeft de opdrachtgever het recht de overeenkomst te ontbinden binnen een periode van 1 maand, zonder dat de opdrachtnemer recht heeft op schadevergoeding.  </w:t>
      </w:r>
    </w:p>
    <w:p w14:paraId="0C8ED9A3" w14:textId="77777777" w:rsidR="006434DF" w:rsidRPr="006434DF" w:rsidRDefault="006434DF" w:rsidP="00B32DD8">
      <w:pPr>
        <w:numPr>
          <w:ilvl w:val="0"/>
          <w:numId w:val="11"/>
        </w:numPr>
        <w:spacing w:after="294" w:line="340" w:lineRule="exact"/>
        <w:ind w:left="350" w:hanging="360"/>
      </w:pPr>
      <w:r w:rsidRPr="006434DF">
        <w:t xml:space="preserve">Indien de opdrachtnemer zelf tijdelijk in de praktische onmogelijkheid komt te verkeren de werkzaamheden verder uit te voeren, treft hij met andere bedrijven, een zodanige regeling dat de continuïteit van de werkzaamheden tegen de geldende voorwaarden en onder verantwoordelijkheid van de opdrachtnemer is gegarandeerd. Indien van deze regeling gebruik wordt gemaakt, moet de opdrachtnemer dit schriftelijk melden en ter instemming voorleggen aan de opdrachtgever. Deze bepaling heeft uitsluitend tot doel tijdelijk, maar zolang als nodig is, de voortgang van de werkzaamheden in belang van de opdrachtgever te garanderen. Uitvoeringperiode en duur van de overeenkomst </w:t>
      </w:r>
    </w:p>
    <w:p w14:paraId="5F3FFA8F" w14:textId="77777777" w:rsidR="000B0415" w:rsidRDefault="000B0415">
      <w:pPr>
        <w:spacing w:after="200" w:line="276" w:lineRule="auto"/>
        <w:ind w:left="0" w:firstLine="0"/>
        <w:jc w:val="left"/>
        <w:rPr>
          <w:b/>
          <w:sz w:val="36"/>
        </w:rPr>
      </w:pPr>
      <w:r>
        <w:rPr>
          <w:b/>
          <w:sz w:val="36"/>
        </w:rPr>
        <w:br w:type="page"/>
      </w:r>
    </w:p>
    <w:p w14:paraId="347C3091" w14:textId="77777777" w:rsidR="006434DF" w:rsidRPr="006434DF" w:rsidRDefault="00B32DD8" w:rsidP="00B32DD8">
      <w:pPr>
        <w:keepNext/>
        <w:keepLines/>
        <w:spacing w:after="241" w:line="340" w:lineRule="exact"/>
        <w:jc w:val="left"/>
        <w:outlineLvl w:val="0"/>
        <w:rPr>
          <w:b/>
          <w:sz w:val="36"/>
        </w:rPr>
      </w:pPr>
      <w:bookmarkStart w:id="16" w:name="_Toc146199798"/>
      <w:r>
        <w:rPr>
          <w:b/>
          <w:sz w:val="36"/>
        </w:rPr>
        <w:lastRenderedPageBreak/>
        <w:t>4.</w:t>
      </w:r>
      <w:r>
        <w:rPr>
          <w:b/>
          <w:sz w:val="36"/>
        </w:rPr>
        <w:tab/>
      </w:r>
      <w:r w:rsidR="006434DF" w:rsidRPr="006434DF">
        <w:rPr>
          <w:b/>
          <w:sz w:val="36"/>
        </w:rPr>
        <w:t>Uitvoeringsperiode</w:t>
      </w:r>
      <w:bookmarkEnd w:id="16"/>
      <w:r w:rsidR="006434DF" w:rsidRPr="006434DF">
        <w:rPr>
          <w:b/>
          <w:sz w:val="36"/>
        </w:rPr>
        <w:t xml:space="preserve"> </w:t>
      </w:r>
    </w:p>
    <w:p w14:paraId="4259EABA" w14:textId="77777777" w:rsidR="00A4288D" w:rsidRPr="006434DF" w:rsidRDefault="00A4288D" w:rsidP="00A4288D">
      <w:pPr>
        <w:spacing w:line="340" w:lineRule="exact"/>
        <w:ind w:left="5"/>
      </w:pPr>
      <w:r>
        <w:t>In Leiderdorp dient de eerste</w:t>
      </w:r>
      <w:r w:rsidRPr="006434DF">
        <w:t xml:space="preserve"> kolkenronde plaats te vinden in Q4 20</w:t>
      </w:r>
      <w:r>
        <w:t>24.</w:t>
      </w:r>
      <w:r w:rsidRPr="006434DF">
        <w:t xml:space="preserve"> </w:t>
      </w:r>
      <w:r>
        <w:t>Vervolgens worden de kolken in Leiderdorp tweemaal per jaar te worden gereinigd.</w:t>
      </w:r>
      <w:r w:rsidRPr="006434DF">
        <w:t xml:space="preserve"> </w:t>
      </w:r>
      <w:r>
        <w:t>In Oegstgeest dient de eerste kolkenronde plaats te vinden in januari 2024. Incidenteel dienen de kolken separaat gereinigd worden. Dit is 30% van het areaal. Vanaf 2025 dienen de kolken tweemaal per jaar te worden gereinigd.</w:t>
      </w:r>
    </w:p>
    <w:p w14:paraId="4DA2AD3D" w14:textId="77777777" w:rsidR="006434DF" w:rsidRPr="006434DF" w:rsidRDefault="006434DF" w:rsidP="00B32DD8">
      <w:pPr>
        <w:spacing w:after="16" w:line="340" w:lineRule="exact"/>
        <w:ind w:left="0" w:firstLine="0"/>
        <w:jc w:val="left"/>
      </w:pPr>
      <w:r w:rsidRPr="006434DF">
        <w:t xml:space="preserve"> </w:t>
      </w:r>
    </w:p>
    <w:p w14:paraId="74DCCA2F" w14:textId="77777777" w:rsidR="00B32DD8" w:rsidRDefault="006434DF" w:rsidP="000B0415">
      <w:pPr>
        <w:spacing w:line="340" w:lineRule="exact"/>
        <w:ind w:left="5"/>
      </w:pPr>
      <w:r w:rsidRPr="006434DF">
        <w:t>De werkzaamheden dienen in een aaneengesloten periode te worden uitgevoerd en per wijk/ buurt te worden afgerond. Werkzaamheden dienen plaats te vinden op normale werkdagen tussen 07:00 uur en 18:00 uur (zi</w:t>
      </w:r>
      <w:r w:rsidR="000B0415">
        <w:t>e 3.2.2. voor uitzonderingen).</w:t>
      </w:r>
    </w:p>
    <w:p w14:paraId="554562C9" w14:textId="77777777" w:rsidR="000B0415" w:rsidRPr="000B0415" w:rsidRDefault="000B0415" w:rsidP="000B0415">
      <w:pPr>
        <w:spacing w:line="340" w:lineRule="exact"/>
        <w:ind w:left="5"/>
      </w:pPr>
    </w:p>
    <w:p w14:paraId="61EBA0A5" w14:textId="77777777" w:rsidR="006434DF" w:rsidRPr="006434DF" w:rsidRDefault="00B32DD8" w:rsidP="00B32DD8">
      <w:pPr>
        <w:keepNext/>
        <w:keepLines/>
        <w:numPr>
          <w:ilvl w:val="1"/>
          <w:numId w:val="0"/>
        </w:numPr>
        <w:spacing w:after="197" w:line="340" w:lineRule="exact"/>
        <w:ind w:left="710" w:hanging="720"/>
        <w:jc w:val="left"/>
        <w:outlineLvl w:val="1"/>
        <w:rPr>
          <w:b/>
          <w:sz w:val="28"/>
        </w:rPr>
      </w:pPr>
      <w:bookmarkStart w:id="17" w:name="_Toc146199799"/>
      <w:r>
        <w:rPr>
          <w:b/>
          <w:sz w:val="28"/>
        </w:rPr>
        <w:t>4.1</w:t>
      </w:r>
      <w:r>
        <w:rPr>
          <w:b/>
          <w:sz w:val="28"/>
        </w:rPr>
        <w:tab/>
      </w:r>
      <w:r w:rsidR="006434DF" w:rsidRPr="006434DF">
        <w:rPr>
          <w:b/>
          <w:sz w:val="28"/>
        </w:rPr>
        <w:t>Duur van de overeenkomst</w:t>
      </w:r>
      <w:bookmarkEnd w:id="17"/>
      <w:r w:rsidR="006434DF" w:rsidRPr="006434DF">
        <w:rPr>
          <w:b/>
          <w:sz w:val="28"/>
        </w:rPr>
        <w:t xml:space="preserve"> </w:t>
      </w:r>
    </w:p>
    <w:p w14:paraId="277EBBCD" w14:textId="3AC8B8C9" w:rsidR="006434DF" w:rsidRPr="006434DF" w:rsidRDefault="006434DF" w:rsidP="00B32DD8">
      <w:pPr>
        <w:spacing w:line="340" w:lineRule="exact"/>
        <w:ind w:left="5"/>
      </w:pPr>
      <w:r w:rsidRPr="006434DF">
        <w:t xml:space="preserve">De overeenkomst wordt aangegaan voor een periode van </w:t>
      </w:r>
      <w:r w:rsidR="0071442F" w:rsidRPr="0071442F">
        <w:t>twee</w:t>
      </w:r>
      <w:r w:rsidRPr="0071442F">
        <w:t xml:space="preserve"> jaar, ingaande </w:t>
      </w:r>
      <w:r w:rsidR="00A461ED">
        <w:t>1 januari 2024.</w:t>
      </w:r>
      <w:r w:rsidRPr="006434DF">
        <w:t xml:space="preserve"> Jaarlijks wordt het contract met de opdrachtgever geëvalueerd, waarbij de gemeenten zich het recht voorbehouden het contract eenzijdig te kunnen opzeggen. </w:t>
      </w:r>
    </w:p>
    <w:p w14:paraId="43F7637E" w14:textId="77777777" w:rsidR="006434DF" w:rsidRPr="006434DF" w:rsidRDefault="006434DF" w:rsidP="00B32DD8">
      <w:pPr>
        <w:spacing w:line="340" w:lineRule="exact"/>
        <w:ind w:left="5"/>
      </w:pPr>
    </w:p>
    <w:p w14:paraId="04B09F36" w14:textId="77777777" w:rsidR="000B0415" w:rsidRDefault="000B0415">
      <w:pPr>
        <w:spacing w:after="200" w:line="276" w:lineRule="auto"/>
        <w:ind w:left="0" w:firstLine="0"/>
        <w:jc w:val="left"/>
        <w:rPr>
          <w:b/>
          <w:sz w:val="36"/>
        </w:rPr>
      </w:pPr>
      <w:r>
        <w:rPr>
          <w:b/>
          <w:sz w:val="36"/>
        </w:rPr>
        <w:br w:type="page"/>
      </w:r>
    </w:p>
    <w:p w14:paraId="06D88435" w14:textId="77777777" w:rsidR="006434DF" w:rsidRPr="006434DF" w:rsidRDefault="00B32DD8" w:rsidP="00B32DD8">
      <w:pPr>
        <w:keepNext/>
        <w:keepLines/>
        <w:spacing w:after="241" w:line="340" w:lineRule="exact"/>
        <w:jc w:val="left"/>
        <w:outlineLvl w:val="0"/>
        <w:rPr>
          <w:b/>
          <w:sz w:val="36"/>
        </w:rPr>
      </w:pPr>
      <w:bookmarkStart w:id="18" w:name="_Toc146199800"/>
      <w:r>
        <w:rPr>
          <w:b/>
          <w:sz w:val="36"/>
        </w:rPr>
        <w:lastRenderedPageBreak/>
        <w:t>5.</w:t>
      </w:r>
      <w:r>
        <w:rPr>
          <w:b/>
          <w:sz w:val="36"/>
        </w:rPr>
        <w:tab/>
      </w:r>
      <w:r w:rsidR="006434DF" w:rsidRPr="006434DF">
        <w:rPr>
          <w:b/>
          <w:sz w:val="36"/>
        </w:rPr>
        <w:t>Financiën</w:t>
      </w:r>
      <w:bookmarkEnd w:id="18"/>
      <w:r w:rsidR="006434DF" w:rsidRPr="006434DF">
        <w:rPr>
          <w:b/>
          <w:sz w:val="36"/>
        </w:rPr>
        <w:t xml:space="preserve"> </w:t>
      </w:r>
    </w:p>
    <w:p w14:paraId="3B549176" w14:textId="77777777" w:rsidR="006434DF" w:rsidRPr="006434DF" w:rsidRDefault="00B32DD8" w:rsidP="00B32DD8">
      <w:pPr>
        <w:keepNext/>
        <w:keepLines/>
        <w:numPr>
          <w:ilvl w:val="1"/>
          <w:numId w:val="0"/>
        </w:numPr>
        <w:spacing w:after="197" w:line="340" w:lineRule="exact"/>
        <w:ind w:left="710" w:hanging="720"/>
        <w:jc w:val="left"/>
        <w:outlineLvl w:val="1"/>
        <w:rPr>
          <w:b/>
          <w:sz w:val="28"/>
        </w:rPr>
      </w:pPr>
      <w:bookmarkStart w:id="19" w:name="_Toc146199801"/>
      <w:r>
        <w:rPr>
          <w:b/>
          <w:sz w:val="28"/>
        </w:rPr>
        <w:t>5.1.</w:t>
      </w:r>
      <w:r>
        <w:rPr>
          <w:b/>
          <w:sz w:val="28"/>
        </w:rPr>
        <w:tab/>
      </w:r>
      <w:r w:rsidR="00927AD4">
        <w:rPr>
          <w:b/>
          <w:sz w:val="28"/>
        </w:rPr>
        <w:t>Prijzenblad</w:t>
      </w:r>
      <w:bookmarkEnd w:id="19"/>
      <w:r w:rsidR="006434DF" w:rsidRPr="006434DF">
        <w:rPr>
          <w:b/>
          <w:sz w:val="28"/>
        </w:rPr>
        <w:t xml:space="preserve">  </w:t>
      </w:r>
    </w:p>
    <w:p w14:paraId="365D3C27" w14:textId="6FF17BF0" w:rsidR="00927AD4" w:rsidRDefault="006434DF" w:rsidP="00B32DD8">
      <w:pPr>
        <w:spacing w:line="340" w:lineRule="exact"/>
        <w:ind w:left="5"/>
      </w:pPr>
      <w:r w:rsidRPr="006434DF">
        <w:t xml:space="preserve">De in het </w:t>
      </w:r>
      <w:r w:rsidR="00927AD4">
        <w:t>prijzenblad</w:t>
      </w:r>
      <w:r w:rsidRPr="006434DF">
        <w:t xml:space="preserve"> vermelde hoeveelheden zijn indicatief (zie Bijlage</w:t>
      </w:r>
      <w:r w:rsidR="00927AD4">
        <w:t xml:space="preserve"> </w:t>
      </w:r>
      <w:r w:rsidR="00A461ED">
        <w:t>4</w:t>
      </w:r>
      <w:r w:rsidRPr="006434DF">
        <w:t xml:space="preserve">). De werkelijk uitgevoerde hoeveelheden worden verrekend conform de eenheidsprijzen uit het </w:t>
      </w:r>
      <w:r w:rsidR="00927AD4">
        <w:t>prijzenblad</w:t>
      </w:r>
      <w:r w:rsidRPr="006434DF">
        <w:t xml:space="preserve">. De eenheidsprijzen gelden ook voor over- of onderscheiding van de indicatief opgegeven hoeveelheden. Aanpassing van eenheidsprijzen is dan ook in geen geval toegestaan. </w:t>
      </w:r>
    </w:p>
    <w:p w14:paraId="31D9674E" w14:textId="77777777" w:rsidR="006434DF" w:rsidRPr="006434DF" w:rsidRDefault="006434DF" w:rsidP="00B32DD8">
      <w:pPr>
        <w:spacing w:line="340" w:lineRule="exact"/>
        <w:ind w:left="5"/>
      </w:pPr>
      <w:r w:rsidRPr="006434DF">
        <w:br/>
        <w:t>Er dienen ook prijzen te worden opgegeven voor regiewerk ingeval er door bijzondere omstandigheden enkele kolken en/of lijngoten gereinigd moeten worden.  Dit betreft de posten 6 t/m 9 van de inschrijfstaat.</w:t>
      </w:r>
    </w:p>
    <w:p w14:paraId="7C5CEB95" w14:textId="77777777" w:rsidR="006434DF" w:rsidRPr="006434DF" w:rsidRDefault="006434DF" w:rsidP="00B32DD8">
      <w:pPr>
        <w:spacing w:after="21" w:line="340" w:lineRule="exact"/>
        <w:ind w:left="0" w:firstLine="0"/>
        <w:jc w:val="left"/>
      </w:pPr>
      <w:r w:rsidRPr="006434DF">
        <w:t xml:space="preserve"> </w:t>
      </w:r>
    </w:p>
    <w:p w14:paraId="13C6A194" w14:textId="77777777" w:rsidR="006434DF" w:rsidRPr="006434DF" w:rsidRDefault="006434DF" w:rsidP="00B32DD8">
      <w:pPr>
        <w:spacing w:line="340" w:lineRule="exact"/>
        <w:ind w:left="5"/>
      </w:pPr>
      <w:r w:rsidRPr="006434DF">
        <w:t xml:space="preserve">De eenheidstarieven en totaalprijs dient te zijn inclusief alle kosten, AK, W&amp;R, handelingen en bijkomende werkzaamheden welke noodzakelijk zijn om het omschreven resultaat en kwaliteit te bereiken. Negatieve bedragen en kortingen in de inschrijfstaat zijn niet toegestaan. Varianten van de inschrijver worden niet in beschouwing genomen. </w:t>
      </w:r>
    </w:p>
    <w:p w14:paraId="4631545A" w14:textId="77777777" w:rsidR="006434DF" w:rsidRPr="006434DF" w:rsidRDefault="006434DF" w:rsidP="00B32DD8">
      <w:pPr>
        <w:spacing w:after="16" w:line="340" w:lineRule="exact"/>
        <w:ind w:left="0" w:firstLine="0"/>
        <w:jc w:val="left"/>
      </w:pPr>
      <w:r w:rsidRPr="006434DF">
        <w:t xml:space="preserve"> </w:t>
      </w:r>
    </w:p>
    <w:p w14:paraId="6D7DD344" w14:textId="5E07A0D9" w:rsidR="008F47CE" w:rsidRPr="008F47CE" w:rsidRDefault="008F47CE" w:rsidP="00B32DD8">
      <w:pPr>
        <w:spacing w:after="316" w:line="340" w:lineRule="exact"/>
        <w:ind w:left="-10" w:firstLine="0"/>
        <w:jc w:val="left"/>
        <w:rPr>
          <w:b/>
          <w:color w:val="auto"/>
          <w:sz w:val="32"/>
        </w:rPr>
      </w:pPr>
      <w:r w:rsidRPr="008F47CE">
        <w:rPr>
          <w:iCs/>
          <w:color w:val="auto"/>
        </w:rPr>
        <w:t xml:space="preserve">De eenheidstarieven dienen te worden aangegeven in Euro €, exclusief BTW, geldend per aanbiedingsdatum en dienen vast te zijn tot 1 </w:t>
      </w:r>
      <w:r w:rsidR="00A461ED">
        <w:rPr>
          <w:iCs/>
          <w:color w:val="auto"/>
        </w:rPr>
        <w:t>januari</w:t>
      </w:r>
      <w:r w:rsidRPr="008F47CE">
        <w:rPr>
          <w:iCs/>
          <w:color w:val="auto"/>
        </w:rPr>
        <w:t xml:space="preserve"> 202</w:t>
      </w:r>
      <w:r w:rsidR="00A461ED">
        <w:rPr>
          <w:iCs/>
          <w:color w:val="auto"/>
        </w:rPr>
        <w:t>6</w:t>
      </w:r>
      <w:r w:rsidRPr="008F47CE">
        <w:rPr>
          <w:iCs/>
          <w:color w:val="auto"/>
        </w:rPr>
        <w:t>. De eenheidstarieven kunnen na de initiële contractduur van twee jaar jaarlijks worden geïndexeerd met een maximum van 2,5% per jaar conform de CPI (consumentenprijs index) huishoudens te beginnen op 1 september 202</w:t>
      </w:r>
      <w:r w:rsidR="00A461ED">
        <w:rPr>
          <w:iCs/>
          <w:color w:val="auto"/>
        </w:rPr>
        <w:t>6.</w:t>
      </w:r>
      <w:r w:rsidRPr="008F47CE">
        <w:rPr>
          <w:iCs/>
          <w:color w:val="auto"/>
        </w:rPr>
        <w:t xml:space="preserve"> De prijsaanpassing kunnen alleen plaats vinden per 1 </w:t>
      </w:r>
      <w:r w:rsidR="00A461ED">
        <w:rPr>
          <w:iCs/>
          <w:color w:val="auto"/>
        </w:rPr>
        <w:t xml:space="preserve">januari </w:t>
      </w:r>
      <w:r w:rsidRPr="008F47CE">
        <w:rPr>
          <w:iCs/>
          <w:color w:val="auto"/>
        </w:rPr>
        <w:t xml:space="preserve">en dienen uiterlijk op 1 </w:t>
      </w:r>
      <w:r w:rsidR="00A461ED">
        <w:rPr>
          <w:iCs/>
          <w:color w:val="auto"/>
        </w:rPr>
        <w:t>februari</w:t>
      </w:r>
      <w:r w:rsidRPr="008F47CE">
        <w:rPr>
          <w:iCs/>
          <w:color w:val="auto"/>
        </w:rPr>
        <w:t xml:space="preserve"> van het betreffende jaar aan de opdrachtgever onderbouwd schriftelijk kenbaar gemaakt te worden</w:t>
      </w:r>
      <w:r w:rsidRPr="008F47CE">
        <w:rPr>
          <w:color w:val="auto"/>
        </w:rPr>
        <w:t>. </w:t>
      </w:r>
    </w:p>
    <w:p w14:paraId="0F1EB7FD" w14:textId="77777777" w:rsidR="006434DF" w:rsidRPr="006434DF" w:rsidRDefault="00B32DD8" w:rsidP="00B32DD8">
      <w:pPr>
        <w:keepNext/>
        <w:keepLines/>
        <w:numPr>
          <w:ilvl w:val="1"/>
          <w:numId w:val="0"/>
        </w:numPr>
        <w:spacing w:after="197" w:line="340" w:lineRule="exact"/>
        <w:ind w:left="710" w:hanging="720"/>
        <w:jc w:val="left"/>
        <w:outlineLvl w:val="1"/>
        <w:rPr>
          <w:b/>
          <w:sz w:val="28"/>
        </w:rPr>
      </w:pPr>
      <w:bookmarkStart w:id="20" w:name="_Toc146199802"/>
      <w:r>
        <w:rPr>
          <w:b/>
          <w:sz w:val="28"/>
        </w:rPr>
        <w:t>5.2.</w:t>
      </w:r>
      <w:r>
        <w:rPr>
          <w:b/>
          <w:sz w:val="28"/>
        </w:rPr>
        <w:tab/>
      </w:r>
      <w:r w:rsidR="006434DF" w:rsidRPr="006434DF">
        <w:rPr>
          <w:b/>
          <w:sz w:val="28"/>
        </w:rPr>
        <w:t>Meer- en minderwerk</w:t>
      </w:r>
      <w:bookmarkEnd w:id="20"/>
      <w:r w:rsidR="006434DF" w:rsidRPr="006434DF">
        <w:rPr>
          <w:b/>
          <w:sz w:val="28"/>
        </w:rPr>
        <w:t xml:space="preserve">  </w:t>
      </w:r>
    </w:p>
    <w:p w14:paraId="2885281F" w14:textId="77777777" w:rsidR="006434DF" w:rsidRPr="006434DF" w:rsidRDefault="006434DF" w:rsidP="00B32DD8">
      <w:pPr>
        <w:numPr>
          <w:ilvl w:val="0"/>
          <w:numId w:val="12"/>
        </w:numPr>
        <w:spacing w:line="340" w:lineRule="exact"/>
        <w:ind w:hanging="360"/>
      </w:pPr>
      <w:r w:rsidRPr="006434DF">
        <w:t xml:space="preserve">Indien er sprake is van stagnatie en/of meerwerk dient dit direct te worden gemeld aan de contactpersoon van de opdrachtgever. In overleg wordt bepaald welke maatregelen nodig zijn. Eventuele verrekening van extra uren kan alleen indien vooraf instemming is verleend door de contactpersoon van de opdrachtgever. </w:t>
      </w:r>
    </w:p>
    <w:p w14:paraId="1761047B" w14:textId="77777777" w:rsidR="00927AD4" w:rsidRDefault="006434DF" w:rsidP="00B32DD8">
      <w:pPr>
        <w:numPr>
          <w:ilvl w:val="0"/>
          <w:numId w:val="12"/>
        </w:numPr>
        <w:spacing w:after="422" w:line="340" w:lineRule="exact"/>
        <w:ind w:hanging="360"/>
      </w:pPr>
      <w:r w:rsidRPr="006434DF">
        <w:t>Meer- en meerwerk worden zover mogelijk altijd verrekend op basis van geldende eenheidsprijzen. Indien nieuwe eenheidsprijzen voor alternatieve werkzaamheden worden overeengekomen worden deze toegevoegd aan de verrekenstaat.</w:t>
      </w:r>
    </w:p>
    <w:p w14:paraId="7FF5A6A4" w14:textId="77777777" w:rsidR="006434DF" w:rsidRPr="006434DF" w:rsidRDefault="006434DF" w:rsidP="00927AD4">
      <w:pPr>
        <w:spacing w:after="422" w:line="340" w:lineRule="exact"/>
        <w:ind w:left="360" w:firstLine="0"/>
      </w:pPr>
      <w:r w:rsidRPr="006434DF">
        <w:t xml:space="preserve">  </w:t>
      </w:r>
      <w:r w:rsidR="00927AD4">
        <w:br/>
      </w:r>
      <w:r w:rsidR="00927AD4">
        <w:br/>
      </w:r>
      <w:r w:rsidR="00927AD4">
        <w:br/>
      </w:r>
      <w:r w:rsidR="00927AD4">
        <w:br/>
      </w:r>
    </w:p>
    <w:p w14:paraId="0E06D81E" w14:textId="77777777" w:rsidR="006434DF" w:rsidRPr="006434DF" w:rsidRDefault="00B32DD8" w:rsidP="00B32DD8">
      <w:pPr>
        <w:keepNext/>
        <w:keepLines/>
        <w:numPr>
          <w:ilvl w:val="1"/>
          <w:numId w:val="0"/>
        </w:numPr>
        <w:spacing w:after="197" w:line="340" w:lineRule="exact"/>
        <w:ind w:left="710" w:hanging="720"/>
        <w:jc w:val="left"/>
        <w:outlineLvl w:val="1"/>
        <w:rPr>
          <w:b/>
          <w:sz w:val="28"/>
        </w:rPr>
      </w:pPr>
      <w:bookmarkStart w:id="21" w:name="_Toc146199803"/>
      <w:r>
        <w:rPr>
          <w:b/>
          <w:sz w:val="28"/>
        </w:rPr>
        <w:lastRenderedPageBreak/>
        <w:t>5.3.</w:t>
      </w:r>
      <w:r>
        <w:rPr>
          <w:b/>
          <w:sz w:val="28"/>
        </w:rPr>
        <w:tab/>
      </w:r>
      <w:r w:rsidR="006434DF" w:rsidRPr="006434DF">
        <w:rPr>
          <w:b/>
          <w:sz w:val="28"/>
        </w:rPr>
        <w:t>Facturatie</w:t>
      </w:r>
      <w:bookmarkEnd w:id="21"/>
      <w:r w:rsidR="006434DF" w:rsidRPr="006434DF">
        <w:rPr>
          <w:b/>
          <w:sz w:val="28"/>
        </w:rPr>
        <w:t xml:space="preserve"> </w:t>
      </w:r>
    </w:p>
    <w:p w14:paraId="379DB829" w14:textId="77777777" w:rsidR="006434DF" w:rsidRPr="006434DF" w:rsidRDefault="006434DF" w:rsidP="00B32DD8">
      <w:pPr>
        <w:numPr>
          <w:ilvl w:val="0"/>
          <w:numId w:val="13"/>
        </w:numPr>
        <w:spacing w:line="340" w:lineRule="exact"/>
        <w:ind w:hanging="355"/>
      </w:pPr>
      <w:r w:rsidRPr="006434DF">
        <w:t xml:space="preserve">Facturatie van de door de opdrachtgever goedgekeurde uitgevoerde werkzaamheden vindt plaats aan het eind van de reinigingsronde. Basis om te mogen factureren is het tijdig hebben ontvangen van de weekrapportage. Er worden geen voorschotten verleend.  </w:t>
      </w:r>
    </w:p>
    <w:p w14:paraId="38AEDEC0" w14:textId="4C4A88D1" w:rsidR="006434DF" w:rsidRPr="006434DF" w:rsidRDefault="006434DF" w:rsidP="00B32DD8">
      <w:pPr>
        <w:numPr>
          <w:ilvl w:val="0"/>
          <w:numId w:val="13"/>
        </w:numPr>
        <w:spacing w:line="340" w:lineRule="exact"/>
        <w:ind w:hanging="355"/>
        <w:jc w:val="left"/>
      </w:pPr>
      <w:r w:rsidRPr="006434DF">
        <w:t xml:space="preserve">In een specificatie wordt het factuurbedrag uitgesplitst tot op opdrachtniveau, waarbij de soort dienstverlening en de kwantiteit duidelijk is af te lezen tegen de overeenkomstige tarieven. Facturen kunnen digitaal naar: </w:t>
      </w:r>
      <w:r w:rsidR="00A461ED">
        <w:t>Gemeente Leiden,</w:t>
      </w:r>
      <w:r w:rsidRPr="006434DF">
        <w:t xml:space="preserve"> C</w:t>
      </w:r>
      <w:r w:rsidR="00A461ED">
        <w:t>rediteuren</w:t>
      </w:r>
      <w:r w:rsidRPr="006434DF">
        <w:t>@</w:t>
      </w:r>
      <w:r w:rsidR="00A461ED">
        <w:t>leidse-regio</w:t>
      </w:r>
      <w:r w:rsidRPr="006434DF">
        <w:t>.nl</w:t>
      </w:r>
      <w:r w:rsidRPr="006434DF" w:rsidDel="00FE1126">
        <w:t xml:space="preserve"> </w:t>
      </w:r>
      <w:r w:rsidRPr="006434DF">
        <w:t>verstuurd worden onder vermelding van het:</w:t>
      </w:r>
      <w:r w:rsidRPr="006434DF">
        <w:br/>
        <w:t xml:space="preserve">1 ordernummer (wordt na opdracht gegenereerd), </w:t>
      </w:r>
      <w:r w:rsidRPr="006434DF">
        <w:br/>
        <w:t xml:space="preserve">2 het onderwerp: ‘reinigen kolken en lijngoten’ en de reinigingsperiode </w:t>
      </w:r>
      <w:r w:rsidRPr="006434DF">
        <w:br/>
        <w:t xml:space="preserve">3 plus de vermelding welke gemeente het betreft. </w:t>
      </w:r>
    </w:p>
    <w:p w14:paraId="27A44E22" w14:textId="77777777" w:rsidR="00D14C5E" w:rsidRDefault="00D14C5E" w:rsidP="00B32DD8">
      <w:pPr>
        <w:spacing w:line="340" w:lineRule="exact"/>
      </w:pPr>
    </w:p>
    <w:p w14:paraId="655634C8" w14:textId="77777777" w:rsidR="006434DF" w:rsidRDefault="006434DF" w:rsidP="00B32DD8">
      <w:pPr>
        <w:spacing w:line="340" w:lineRule="exact"/>
      </w:pPr>
      <w:r w:rsidRPr="006434DF">
        <w:t>De opdrachtgever kan de betaling van een factuur of een deel daarvan, waarover tussen partijen geen overeenstemming bestaat, opschorten gedurende de periode van het accountantsonderzoek. Van deze bevoegdheid maakt Opdrachtgever uitsluitend gebruik, indien bij hem redelijke twijfel bestaat omtrent de juistheid van de desbetref</w:t>
      </w:r>
      <w:r w:rsidR="00B32DD8">
        <w:t>fende factuur.</w:t>
      </w:r>
    </w:p>
    <w:sectPr w:rsidR="006434DF" w:rsidSect="00D14C5E">
      <w:footerReference w:type="default" r:id="rId13"/>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D41E" w14:textId="77777777" w:rsidR="007943A0" w:rsidRDefault="007943A0" w:rsidP="006258EF">
      <w:pPr>
        <w:spacing w:after="0" w:line="240" w:lineRule="auto"/>
      </w:pPr>
      <w:r>
        <w:separator/>
      </w:r>
    </w:p>
  </w:endnote>
  <w:endnote w:type="continuationSeparator" w:id="0">
    <w:p w14:paraId="2FFAF805" w14:textId="77777777" w:rsidR="007943A0" w:rsidRDefault="007943A0" w:rsidP="0062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278526"/>
      <w:docPartObj>
        <w:docPartGallery w:val="Page Numbers (Bottom of Page)"/>
        <w:docPartUnique/>
      </w:docPartObj>
    </w:sdtPr>
    <w:sdtEndPr/>
    <w:sdtContent>
      <w:p w14:paraId="6FC65926" w14:textId="77777777" w:rsidR="007943A0" w:rsidRPr="00D14C5E" w:rsidRDefault="007943A0" w:rsidP="00D14C5E">
        <w:pPr>
          <w:tabs>
            <w:tab w:val="left" w:pos="2127"/>
          </w:tabs>
          <w:spacing w:after="0" w:line="259" w:lineRule="auto"/>
          <w:ind w:left="-5" w:firstLine="0"/>
          <w:jc w:val="left"/>
          <w:rPr>
            <w:sz w:val="20"/>
            <w:szCs w:val="20"/>
          </w:rPr>
        </w:pPr>
        <w:r w:rsidRPr="00D14C5E">
          <w:rPr>
            <w:sz w:val="20"/>
            <w:szCs w:val="20"/>
          </w:rPr>
          <w:tab/>
          <w:t xml:space="preserve">Werkomschrijving  </w:t>
        </w:r>
      </w:p>
      <w:p w14:paraId="27570D27" w14:textId="77777777" w:rsidR="007943A0" w:rsidRPr="00D14C5E" w:rsidRDefault="007943A0" w:rsidP="00D14C5E">
        <w:pPr>
          <w:pStyle w:val="Voettekst"/>
          <w:tabs>
            <w:tab w:val="left" w:pos="2127"/>
          </w:tabs>
          <w:rPr>
            <w:sz w:val="20"/>
            <w:szCs w:val="20"/>
          </w:rPr>
        </w:pPr>
        <w:r w:rsidRPr="00D14C5E">
          <w:rPr>
            <w:sz w:val="20"/>
            <w:szCs w:val="20"/>
          </w:rPr>
          <w:tab/>
        </w:r>
        <w:r w:rsidR="00D14C5E" w:rsidRPr="00D14C5E">
          <w:rPr>
            <w:sz w:val="20"/>
            <w:szCs w:val="20"/>
          </w:rPr>
          <w:tab/>
        </w:r>
        <w:r w:rsidRPr="00D14C5E">
          <w:rPr>
            <w:sz w:val="20"/>
            <w:szCs w:val="20"/>
          </w:rPr>
          <w:t>Reini</w:t>
        </w:r>
        <w:r w:rsidR="0002196B">
          <w:rPr>
            <w:sz w:val="20"/>
            <w:szCs w:val="20"/>
          </w:rPr>
          <w:t xml:space="preserve">gen kolken en lijnafwateringen </w:t>
        </w:r>
        <w:r w:rsidRPr="00D14C5E">
          <w:rPr>
            <w:sz w:val="20"/>
            <w:szCs w:val="20"/>
          </w:rPr>
          <w:t>Leiderdorp en Oegstgeest</w:t>
        </w:r>
      </w:p>
      <w:p w14:paraId="51A05EDE" w14:textId="77777777" w:rsidR="007943A0" w:rsidRDefault="001322AA">
        <w:pPr>
          <w:pStyle w:val="Voettekst"/>
          <w:jc w:val="right"/>
        </w:pPr>
        <w:sdt>
          <w:sdtPr>
            <w:rPr>
              <w:sz w:val="20"/>
              <w:szCs w:val="20"/>
            </w:rPr>
            <w:id w:val="860082579"/>
            <w:docPartObj>
              <w:docPartGallery w:val="Page Numbers (Top of Page)"/>
              <w:docPartUnique/>
            </w:docPartObj>
          </w:sdtPr>
          <w:sdtEndPr/>
          <w:sdtContent>
            <w:r w:rsidR="007943A0" w:rsidRPr="00D14C5E">
              <w:rPr>
                <w:b/>
                <w:bCs/>
                <w:sz w:val="20"/>
                <w:szCs w:val="20"/>
              </w:rPr>
              <w:fldChar w:fldCharType="begin"/>
            </w:r>
            <w:r w:rsidR="007943A0" w:rsidRPr="00D14C5E">
              <w:rPr>
                <w:b/>
                <w:bCs/>
                <w:sz w:val="20"/>
                <w:szCs w:val="20"/>
              </w:rPr>
              <w:instrText>PAGE</w:instrText>
            </w:r>
            <w:r w:rsidR="007943A0" w:rsidRPr="00D14C5E">
              <w:rPr>
                <w:b/>
                <w:bCs/>
                <w:sz w:val="20"/>
                <w:szCs w:val="20"/>
              </w:rPr>
              <w:fldChar w:fldCharType="separate"/>
            </w:r>
            <w:r w:rsidR="00455558">
              <w:rPr>
                <w:b/>
                <w:bCs/>
                <w:noProof/>
                <w:sz w:val="20"/>
                <w:szCs w:val="20"/>
              </w:rPr>
              <w:t>16</w:t>
            </w:r>
            <w:r w:rsidR="007943A0" w:rsidRPr="00D14C5E">
              <w:rPr>
                <w:b/>
                <w:bCs/>
                <w:sz w:val="20"/>
                <w:szCs w:val="20"/>
              </w:rPr>
              <w:fldChar w:fldCharType="end"/>
            </w:r>
            <w:r w:rsidR="007943A0" w:rsidRPr="00D14C5E">
              <w:rPr>
                <w:sz w:val="20"/>
                <w:szCs w:val="20"/>
              </w:rPr>
              <w:t xml:space="preserve"> van </w:t>
            </w:r>
            <w:r w:rsidR="007943A0" w:rsidRPr="00D14C5E">
              <w:rPr>
                <w:b/>
                <w:bCs/>
                <w:sz w:val="20"/>
                <w:szCs w:val="20"/>
              </w:rPr>
              <w:fldChar w:fldCharType="begin"/>
            </w:r>
            <w:r w:rsidR="007943A0" w:rsidRPr="00D14C5E">
              <w:rPr>
                <w:b/>
                <w:bCs/>
                <w:sz w:val="20"/>
                <w:szCs w:val="20"/>
              </w:rPr>
              <w:instrText>NUMPAGES</w:instrText>
            </w:r>
            <w:r w:rsidR="007943A0" w:rsidRPr="00D14C5E">
              <w:rPr>
                <w:b/>
                <w:bCs/>
                <w:sz w:val="20"/>
                <w:szCs w:val="20"/>
              </w:rPr>
              <w:fldChar w:fldCharType="separate"/>
            </w:r>
            <w:r w:rsidR="00455558">
              <w:rPr>
                <w:b/>
                <w:bCs/>
                <w:noProof/>
                <w:sz w:val="20"/>
                <w:szCs w:val="20"/>
              </w:rPr>
              <w:t>16</w:t>
            </w:r>
            <w:r w:rsidR="007943A0" w:rsidRPr="00D14C5E">
              <w:rPr>
                <w:b/>
                <w:bCs/>
                <w:sz w:val="20"/>
                <w:szCs w:val="20"/>
              </w:rPr>
              <w:fldChar w:fldCharType="end"/>
            </w:r>
          </w:sdtContent>
        </w:sdt>
      </w:p>
    </w:sdtContent>
  </w:sdt>
  <w:p w14:paraId="1064525A" w14:textId="77777777" w:rsidR="007943A0" w:rsidRDefault="007943A0" w:rsidP="007943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CD78" w14:textId="77777777" w:rsidR="007943A0" w:rsidRDefault="007943A0" w:rsidP="006258EF">
      <w:pPr>
        <w:spacing w:after="0" w:line="240" w:lineRule="auto"/>
      </w:pPr>
      <w:r>
        <w:separator/>
      </w:r>
    </w:p>
  </w:footnote>
  <w:footnote w:type="continuationSeparator" w:id="0">
    <w:p w14:paraId="6BB3D042" w14:textId="77777777" w:rsidR="007943A0" w:rsidRDefault="007943A0" w:rsidP="00625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0D20"/>
    <w:multiLevelType w:val="hybridMultilevel"/>
    <w:tmpl w:val="7CC4E120"/>
    <w:lvl w:ilvl="0" w:tplc="1ED8CA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4CBD1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5E061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62DC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F0AE1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6C231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96BE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C88CB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8AC85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A93C48"/>
    <w:multiLevelType w:val="hybridMultilevel"/>
    <w:tmpl w:val="AD843F5A"/>
    <w:lvl w:ilvl="0" w:tplc="C78E1208">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C81F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30FA8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8A9C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44F6B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1E168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7AA7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CD8D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DE222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7F2C12"/>
    <w:multiLevelType w:val="hybridMultilevel"/>
    <w:tmpl w:val="CFCA0326"/>
    <w:lvl w:ilvl="0" w:tplc="16D083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0A565E">
      <w:start w:val="1"/>
      <w:numFmt w:val="bullet"/>
      <w:lvlText w:val="o"/>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60EDCE">
      <w:start w:val="1"/>
      <w:numFmt w:val="bullet"/>
      <w:lvlText w:val="▪"/>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98884A">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A8993A">
      <w:start w:val="1"/>
      <w:numFmt w:val="bullet"/>
      <w:lvlText w:val="o"/>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2A1F68">
      <w:start w:val="1"/>
      <w:numFmt w:val="bullet"/>
      <w:lvlText w:val="▪"/>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B886C6">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F4688C">
      <w:start w:val="1"/>
      <w:numFmt w:val="bullet"/>
      <w:lvlText w:val="o"/>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F481C8">
      <w:start w:val="1"/>
      <w:numFmt w:val="bullet"/>
      <w:lvlText w:val="▪"/>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0F3124"/>
    <w:multiLevelType w:val="hybridMultilevel"/>
    <w:tmpl w:val="C1241266"/>
    <w:lvl w:ilvl="0" w:tplc="50788B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12C5A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62EC3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BC32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8E65D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288EB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AE67D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A6370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DE90F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672736"/>
    <w:multiLevelType w:val="hybridMultilevel"/>
    <w:tmpl w:val="15BC22F8"/>
    <w:lvl w:ilvl="0" w:tplc="ECE24AFC">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289DDC">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8464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A209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DAA3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FA59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2A63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1A6B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3CD59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64101F"/>
    <w:multiLevelType w:val="hybridMultilevel"/>
    <w:tmpl w:val="4FF61BA0"/>
    <w:lvl w:ilvl="0" w:tplc="26DA0568">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70BB76">
      <w:start w:val="1"/>
      <w:numFmt w:val="bullet"/>
      <w:lvlText w:val="o"/>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2261F6">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547064">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9AD322">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5AAF40">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222508">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545264">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C80A08">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4B5057"/>
    <w:multiLevelType w:val="hybridMultilevel"/>
    <w:tmpl w:val="BEA2F4C8"/>
    <w:lvl w:ilvl="0" w:tplc="4C26A114">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75A323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74E498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7E2C0A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240F154">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50E25D6">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4FC119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080F88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5B28AD6">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C0937E7"/>
    <w:multiLevelType w:val="hybridMultilevel"/>
    <w:tmpl w:val="A0E892E0"/>
    <w:lvl w:ilvl="0" w:tplc="36B2BEE8">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7884D5C">
      <w:start w:val="1"/>
      <w:numFmt w:val="bullet"/>
      <w:lvlText w:val="o"/>
      <w:lvlJc w:val="left"/>
      <w:pPr>
        <w:ind w:left="10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DF2507C">
      <w:start w:val="1"/>
      <w:numFmt w:val="bullet"/>
      <w:lvlText w:val="▪"/>
      <w:lvlJc w:val="left"/>
      <w:pPr>
        <w:ind w:left="18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6249F5C">
      <w:start w:val="1"/>
      <w:numFmt w:val="bullet"/>
      <w:lvlText w:val="•"/>
      <w:lvlJc w:val="left"/>
      <w:pPr>
        <w:ind w:left="25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AA255AA">
      <w:start w:val="1"/>
      <w:numFmt w:val="bullet"/>
      <w:lvlText w:val="o"/>
      <w:lvlJc w:val="left"/>
      <w:pPr>
        <w:ind w:left="32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C9A1B0A">
      <w:start w:val="1"/>
      <w:numFmt w:val="bullet"/>
      <w:lvlText w:val="▪"/>
      <w:lvlJc w:val="left"/>
      <w:pPr>
        <w:ind w:left="39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67892E0">
      <w:start w:val="1"/>
      <w:numFmt w:val="bullet"/>
      <w:lvlText w:val="•"/>
      <w:lvlJc w:val="left"/>
      <w:pPr>
        <w:ind w:left="4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14A8244">
      <w:start w:val="1"/>
      <w:numFmt w:val="bullet"/>
      <w:lvlText w:val="o"/>
      <w:lvlJc w:val="left"/>
      <w:pPr>
        <w:ind w:left="54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9F4D6E8">
      <w:start w:val="1"/>
      <w:numFmt w:val="bullet"/>
      <w:lvlText w:val="▪"/>
      <w:lvlJc w:val="left"/>
      <w:pPr>
        <w:ind w:left="6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E887864"/>
    <w:multiLevelType w:val="hybridMultilevel"/>
    <w:tmpl w:val="4E36CDA8"/>
    <w:lvl w:ilvl="0" w:tplc="1278F616">
      <w:start w:val="1"/>
      <w:numFmt w:val="decimal"/>
      <w:lvlText w:val="%1."/>
      <w:lvlJc w:val="left"/>
      <w:pPr>
        <w:ind w:left="350" w:hanging="360"/>
      </w:pPr>
      <w:rPr>
        <w:rFonts w:hint="default"/>
      </w:rPr>
    </w:lvl>
    <w:lvl w:ilvl="1" w:tplc="04130019" w:tentative="1">
      <w:start w:val="1"/>
      <w:numFmt w:val="lowerLetter"/>
      <w:lvlText w:val="%2."/>
      <w:lvlJc w:val="left"/>
      <w:pPr>
        <w:ind w:left="1070" w:hanging="360"/>
      </w:pPr>
    </w:lvl>
    <w:lvl w:ilvl="2" w:tplc="0413001B" w:tentative="1">
      <w:start w:val="1"/>
      <w:numFmt w:val="lowerRoman"/>
      <w:lvlText w:val="%3."/>
      <w:lvlJc w:val="right"/>
      <w:pPr>
        <w:ind w:left="1790" w:hanging="180"/>
      </w:pPr>
    </w:lvl>
    <w:lvl w:ilvl="3" w:tplc="0413000F" w:tentative="1">
      <w:start w:val="1"/>
      <w:numFmt w:val="decimal"/>
      <w:lvlText w:val="%4."/>
      <w:lvlJc w:val="left"/>
      <w:pPr>
        <w:ind w:left="2510" w:hanging="360"/>
      </w:pPr>
    </w:lvl>
    <w:lvl w:ilvl="4" w:tplc="04130019" w:tentative="1">
      <w:start w:val="1"/>
      <w:numFmt w:val="lowerLetter"/>
      <w:lvlText w:val="%5."/>
      <w:lvlJc w:val="left"/>
      <w:pPr>
        <w:ind w:left="3230" w:hanging="360"/>
      </w:pPr>
    </w:lvl>
    <w:lvl w:ilvl="5" w:tplc="0413001B" w:tentative="1">
      <w:start w:val="1"/>
      <w:numFmt w:val="lowerRoman"/>
      <w:lvlText w:val="%6."/>
      <w:lvlJc w:val="right"/>
      <w:pPr>
        <w:ind w:left="3950" w:hanging="180"/>
      </w:pPr>
    </w:lvl>
    <w:lvl w:ilvl="6" w:tplc="0413000F" w:tentative="1">
      <w:start w:val="1"/>
      <w:numFmt w:val="decimal"/>
      <w:lvlText w:val="%7."/>
      <w:lvlJc w:val="left"/>
      <w:pPr>
        <w:ind w:left="4670" w:hanging="360"/>
      </w:pPr>
    </w:lvl>
    <w:lvl w:ilvl="7" w:tplc="04130019" w:tentative="1">
      <w:start w:val="1"/>
      <w:numFmt w:val="lowerLetter"/>
      <w:lvlText w:val="%8."/>
      <w:lvlJc w:val="left"/>
      <w:pPr>
        <w:ind w:left="5390" w:hanging="360"/>
      </w:pPr>
    </w:lvl>
    <w:lvl w:ilvl="8" w:tplc="0413001B" w:tentative="1">
      <w:start w:val="1"/>
      <w:numFmt w:val="lowerRoman"/>
      <w:lvlText w:val="%9."/>
      <w:lvlJc w:val="right"/>
      <w:pPr>
        <w:ind w:left="6110" w:hanging="180"/>
      </w:pPr>
    </w:lvl>
  </w:abstractNum>
  <w:abstractNum w:abstractNumId="9" w15:restartNumberingAfterBreak="0">
    <w:nsid w:val="5148731B"/>
    <w:multiLevelType w:val="hybridMultilevel"/>
    <w:tmpl w:val="3490FD8E"/>
    <w:lvl w:ilvl="0" w:tplc="C1E0691C">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2E03D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AE759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28A03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DCA196">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C4BFC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69FB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FA1F6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3ACB6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94337E0"/>
    <w:multiLevelType w:val="hybridMultilevel"/>
    <w:tmpl w:val="81169DBA"/>
    <w:lvl w:ilvl="0" w:tplc="791ED2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48800E">
      <w:start w:val="1"/>
      <w:numFmt w:val="decimal"/>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5E9836">
      <w:start w:val="1"/>
      <w:numFmt w:val="lowerRoman"/>
      <w:lvlText w:val="%3"/>
      <w:lvlJc w:val="left"/>
      <w:pPr>
        <w:ind w:left="1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3C2744">
      <w:start w:val="1"/>
      <w:numFmt w:val="decimal"/>
      <w:lvlText w:val="%4"/>
      <w:lvlJc w:val="left"/>
      <w:pPr>
        <w:ind w:left="2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4EBF32">
      <w:start w:val="1"/>
      <w:numFmt w:val="lowerLetter"/>
      <w:lvlText w:val="%5"/>
      <w:lvlJc w:val="left"/>
      <w:pPr>
        <w:ind w:left="3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A4B756">
      <w:start w:val="1"/>
      <w:numFmt w:val="lowerRoman"/>
      <w:lvlText w:val="%6"/>
      <w:lvlJc w:val="left"/>
      <w:pPr>
        <w:ind w:left="3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3017F8">
      <w:start w:val="1"/>
      <w:numFmt w:val="decimal"/>
      <w:lvlText w:val="%7"/>
      <w:lvlJc w:val="left"/>
      <w:pPr>
        <w:ind w:left="4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726AA2">
      <w:start w:val="1"/>
      <w:numFmt w:val="lowerLetter"/>
      <w:lvlText w:val="%8"/>
      <w:lvlJc w:val="left"/>
      <w:pPr>
        <w:ind w:left="5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72FE8C">
      <w:start w:val="1"/>
      <w:numFmt w:val="lowerRoman"/>
      <w:lvlText w:val="%9"/>
      <w:lvlJc w:val="left"/>
      <w:pPr>
        <w:ind w:left="6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F21F46"/>
    <w:multiLevelType w:val="hybridMultilevel"/>
    <w:tmpl w:val="FD2E5CEE"/>
    <w:lvl w:ilvl="0" w:tplc="A1E2C2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70C87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E6E52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2E0A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C8EAC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92F05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38B4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00E7F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348B0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027072B"/>
    <w:multiLevelType w:val="hybridMultilevel"/>
    <w:tmpl w:val="3B86F93A"/>
    <w:lvl w:ilvl="0" w:tplc="CE007EBA">
      <w:start w:val="1"/>
      <w:numFmt w:val="bullet"/>
      <w:lvlText w:val="-"/>
      <w:lvlJc w:val="left"/>
      <w:pPr>
        <w:ind w:left="3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47853FC">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AB27FAC">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12EFE9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2644FBA">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28E711E">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24A11A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8D0D8D0">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21E9690">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7B890FC4"/>
    <w:multiLevelType w:val="hybridMultilevel"/>
    <w:tmpl w:val="18F23B98"/>
    <w:lvl w:ilvl="0" w:tplc="921E373C">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888EE1E">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6D2669E">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8726656">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526AA38">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290B714">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0C2E21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C32925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3ACFABA">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7BB638C2"/>
    <w:multiLevelType w:val="hybridMultilevel"/>
    <w:tmpl w:val="4448DB42"/>
    <w:lvl w:ilvl="0" w:tplc="0E54F8FA">
      <w:start w:val="1"/>
      <w:numFmt w:val="bullet"/>
      <w:lvlText w:val="-"/>
      <w:lvlJc w:val="left"/>
      <w:pPr>
        <w:ind w:left="3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4FC2DB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6341E6E">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75235E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18E9068">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63656E8">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FDA3A2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2E8350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CDE1E56">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885683934">
    <w:abstractNumId w:val="13"/>
  </w:num>
  <w:num w:numId="2" w16cid:durableId="108820532">
    <w:abstractNumId w:val="3"/>
  </w:num>
  <w:num w:numId="3" w16cid:durableId="878397305">
    <w:abstractNumId w:val="11"/>
  </w:num>
  <w:num w:numId="4" w16cid:durableId="1947343591">
    <w:abstractNumId w:val="12"/>
  </w:num>
  <w:num w:numId="5" w16cid:durableId="781339694">
    <w:abstractNumId w:val="6"/>
  </w:num>
  <w:num w:numId="6" w16cid:durableId="1930314266">
    <w:abstractNumId w:val="7"/>
  </w:num>
  <w:num w:numId="7" w16cid:durableId="512961920">
    <w:abstractNumId w:val="2"/>
  </w:num>
  <w:num w:numId="8" w16cid:durableId="185489561">
    <w:abstractNumId w:val="5"/>
  </w:num>
  <w:num w:numId="9" w16cid:durableId="1562984092">
    <w:abstractNumId w:val="4"/>
  </w:num>
  <w:num w:numId="10" w16cid:durableId="145052084">
    <w:abstractNumId w:val="10"/>
  </w:num>
  <w:num w:numId="11" w16cid:durableId="618874074">
    <w:abstractNumId w:val="14"/>
  </w:num>
  <w:num w:numId="12" w16cid:durableId="737703803">
    <w:abstractNumId w:val="0"/>
  </w:num>
  <w:num w:numId="13" w16cid:durableId="1365982856">
    <w:abstractNumId w:val="1"/>
  </w:num>
  <w:num w:numId="14" w16cid:durableId="1210651557">
    <w:abstractNumId w:val="9"/>
  </w:num>
  <w:num w:numId="15" w16cid:durableId="2043968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DF"/>
    <w:rsid w:val="0002196B"/>
    <w:rsid w:val="000B0415"/>
    <w:rsid w:val="000B14DF"/>
    <w:rsid w:val="000B5A4E"/>
    <w:rsid w:val="000E30FE"/>
    <w:rsid w:val="000E6117"/>
    <w:rsid w:val="0012716A"/>
    <w:rsid w:val="001322AA"/>
    <w:rsid w:val="001B0F91"/>
    <w:rsid w:val="001B4CF4"/>
    <w:rsid w:val="00201B9A"/>
    <w:rsid w:val="002E526D"/>
    <w:rsid w:val="00365715"/>
    <w:rsid w:val="003A0E1B"/>
    <w:rsid w:val="00455558"/>
    <w:rsid w:val="004E3DF2"/>
    <w:rsid w:val="00584A8F"/>
    <w:rsid w:val="005D02E4"/>
    <w:rsid w:val="006258EF"/>
    <w:rsid w:val="006434DF"/>
    <w:rsid w:val="0071442F"/>
    <w:rsid w:val="007649EF"/>
    <w:rsid w:val="00782C84"/>
    <w:rsid w:val="007943A0"/>
    <w:rsid w:val="008F47CE"/>
    <w:rsid w:val="00927AD4"/>
    <w:rsid w:val="00A4288D"/>
    <w:rsid w:val="00A46038"/>
    <w:rsid w:val="00A461ED"/>
    <w:rsid w:val="00B32DD8"/>
    <w:rsid w:val="00CD61C7"/>
    <w:rsid w:val="00D14C5E"/>
    <w:rsid w:val="00E439C3"/>
    <w:rsid w:val="00FE6B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E6D5"/>
  <w15:docId w15:val="{AAD1F361-44D0-46E9-8183-C84488CB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34DF"/>
    <w:pPr>
      <w:spacing w:after="9" w:line="269" w:lineRule="auto"/>
      <w:ind w:left="15" w:hanging="10"/>
      <w:jc w:val="both"/>
    </w:pPr>
    <w:rPr>
      <w:rFonts w:ascii="Calibri" w:eastAsia="Calibri" w:hAnsi="Calibri" w:cs="Calibri"/>
      <w:color w:val="000000"/>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rsid w:val="006434DF"/>
    <w:pPr>
      <w:spacing w:after="0" w:line="240" w:lineRule="auto"/>
    </w:pPr>
    <w:rPr>
      <w:rFonts w:ascii="Calibri" w:eastAsia="Times New Roman" w:hAnsi="Calibri"/>
      <w:sz w:val="22"/>
      <w:lang w:eastAsia="nl-NL"/>
    </w:rPr>
    <w:tblPr>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6434D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34DF"/>
    <w:rPr>
      <w:rFonts w:ascii="Tahoma" w:eastAsia="Calibri" w:hAnsi="Tahoma" w:cs="Tahoma"/>
      <w:color w:val="000000"/>
      <w:sz w:val="16"/>
      <w:szCs w:val="16"/>
      <w:lang w:eastAsia="nl-NL"/>
    </w:rPr>
  </w:style>
  <w:style w:type="paragraph" w:styleId="Inhopg1">
    <w:name w:val="toc 1"/>
    <w:basedOn w:val="Standaard"/>
    <w:next w:val="Standaard"/>
    <w:autoRedefine/>
    <w:uiPriority w:val="39"/>
    <w:unhideWhenUsed/>
    <w:rsid w:val="006434DF"/>
    <w:pPr>
      <w:spacing w:after="100"/>
      <w:ind w:left="0"/>
    </w:pPr>
  </w:style>
  <w:style w:type="paragraph" w:styleId="Inhopg2">
    <w:name w:val="toc 2"/>
    <w:basedOn w:val="Standaard"/>
    <w:next w:val="Standaard"/>
    <w:autoRedefine/>
    <w:uiPriority w:val="39"/>
    <w:unhideWhenUsed/>
    <w:rsid w:val="0002196B"/>
    <w:pPr>
      <w:tabs>
        <w:tab w:val="left" w:pos="880"/>
        <w:tab w:val="right" w:leader="dot" w:pos="9062"/>
      </w:tabs>
      <w:spacing w:after="100"/>
      <w:ind w:left="220"/>
    </w:pPr>
    <w:rPr>
      <w:noProof/>
    </w:rPr>
  </w:style>
  <w:style w:type="paragraph" w:styleId="Inhopg3">
    <w:name w:val="toc 3"/>
    <w:basedOn w:val="Standaard"/>
    <w:next w:val="Standaard"/>
    <w:autoRedefine/>
    <w:uiPriority w:val="39"/>
    <w:unhideWhenUsed/>
    <w:rsid w:val="006434DF"/>
    <w:pPr>
      <w:spacing w:after="100"/>
      <w:ind w:left="440"/>
    </w:pPr>
  </w:style>
  <w:style w:type="character" w:styleId="Hyperlink">
    <w:name w:val="Hyperlink"/>
    <w:basedOn w:val="Standaardalinea-lettertype"/>
    <w:uiPriority w:val="99"/>
    <w:unhideWhenUsed/>
    <w:rsid w:val="006434DF"/>
    <w:rPr>
      <w:color w:val="0000FF" w:themeColor="hyperlink"/>
      <w:u w:val="single"/>
    </w:rPr>
  </w:style>
  <w:style w:type="paragraph" w:styleId="Lijstalinea">
    <w:name w:val="List Paragraph"/>
    <w:basedOn w:val="Standaard"/>
    <w:uiPriority w:val="34"/>
    <w:qFormat/>
    <w:rsid w:val="00B32DD8"/>
    <w:pPr>
      <w:ind w:left="720"/>
      <w:contextualSpacing/>
    </w:pPr>
  </w:style>
  <w:style w:type="paragraph" w:styleId="Koptekst">
    <w:name w:val="header"/>
    <w:basedOn w:val="Standaard"/>
    <w:link w:val="KoptekstChar"/>
    <w:uiPriority w:val="99"/>
    <w:unhideWhenUsed/>
    <w:rsid w:val="006258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58EF"/>
    <w:rPr>
      <w:rFonts w:ascii="Calibri" w:eastAsia="Calibri" w:hAnsi="Calibri" w:cs="Calibri"/>
      <w:color w:val="000000"/>
      <w:sz w:val="22"/>
      <w:lang w:eastAsia="nl-NL"/>
    </w:rPr>
  </w:style>
  <w:style w:type="paragraph" w:styleId="Voettekst">
    <w:name w:val="footer"/>
    <w:basedOn w:val="Standaard"/>
    <w:link w:val="VoettekstChar"/>
    <w:uiPriority w:val="99"/>
    <w:unhideWhenUsed/>
    <w:rsid w:val="006258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58EF"/>
    <w:rPr>
      <w:rFonts w:ascii="Calibri" w:eastAsia="Calibri" w:hAnsi="Calibri" w:cs="Calibri"/>
      <w:color w:val="000000"/>
      <w:sz w:val="22"/>
      <w:lang w:eastAsia="nl-NL"/>
    </w:rPr>
  </w:style>
  <w:style w:type="paragraph" w:styleId="Tekstopmerking">
    <w:name w:val="annotation text"/>
    <w:basedOn w:val="Standaard"/>
    <w:link w:val="TekstopmerkingChar"/>
    <w:uiPriority w:val="99"/>
    <w:semiHidden/>
    <w:unhideWhenUsed/>
    <w:rsid w:val="007943A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43A0"/>
    <w:rPr>
      <w:rFonts w:ascii="Calibri" w:eastAsia="Calibri" w:hAnsi="Calibri" w:cs="Calibri"/>
      <w:color w:val="000000"/>
      <w:szCs w:val="20"/>
      <w:lang w:eastAsia="nl-NL"/>
    </w:rPr>
  </w:style>
  <w:style w:type="character" w:styleId="Verwijzingopmerking">
    <w:name w:val="annotation reference"/>
    <w:basedOn w:val="Standaardalinea-lettertype"/>
    <w:uiPriority w:val="99"/>
    <w:semiHidden/>
    <w:unhideWhenUsed/>
    <w:rsid w:val="002E526D"/>
    <w:rPr>
      <w:sz w:val="16"/>
      <w:szCs w:val="16"/>
    </w:rPr>
  </w:style>
  <w:style w:type="paragraph" w:styleId="Onderwerpvanopmerking">
    <w:name w:val="annotation subject"/>
    <w:basedOn w:val="Tekstopmerking"/>
    <w:next w:val="Tekstopmerking"/>
    <w:link w:val="OnderwerpvanopmerkingChar"/>
    <w:uiPriority w:val="99"/>
    <w:semiHidden/>
    <w:unhideWhenUsed/>
    <w:rsid w:val="002E526D"/>
    <w:rPr>
      <w:b/>
      <w:bCs/>
    </w:rPr>
  </w:style>
  <w:style w:type="character" w:customStyle="1" w:styleId="OnderwerpvanopmerkingChar">
    <w:name w:val="Onderwerp van opmerking Char"/>
    <w:basedOn w:val="TekstopmerkingChar"/>
    <w:link w:val="Onderwerpvanopmerking"/>
    <w:uiPriority w:val="99"/>
    <w:semiHidden/>
    <w:rsid w:val="002E526D"/>
    <w:rPr>
      <w:rFonts w:ascii="Calibri" w:eastAsia="Calibri" w:hAnsi="Calibri" w:cs="Calibri"/>
      <w:b/>
      <w:bCs/>
      <w:color w:val="000000"/>
      <w:szCs w:val="20"/>
      <w:lang w:eastAsia="nl-NL"/>
    </w:rPr>
  </w:style>
  <w:style w:type="paragraph" w:styleId="Revisie">
    <w:name w:val="Revision"/>
    <w:hidden/>
    <w:uiPriority w:val="99"/>
    <w:semiHidden/>
    <w:rsid w:val="00FE6B43"/>
    <w:pPr>
      <w:spacing w:after="0" w:line="240" w:lineRule="auto"/>
    </w:pPr>
    <w:rPr>
      <w:rFonts w:ascii="Calibri" w:eastAsia="Calibri" w:hAnsi="Calibri" w:cs="Calibri"/>
      <w:color w:val="000000"/>
      <w:sz w:val="22"/>
      <w:lang w:eastAsia="nl-NL"/>
    </w:rPr>
  </w:style>
  <w:style w:type="character" w:styleId="Onopgelostemelding">
    <w:name w:val="Unresolved Mention"/>
    <w:basedOn w:val="Standaardalinea-lettertype"/>
    <w:uiPriority w:val="99"/>
    <w:semiHidden/>
    <w:unhideWhenUsed/>
    <w:rsid w:val="00764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ntranet.oegstgeest.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B49E3-B7E3-45E8-BF56-E60B6AB3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4405</Words>
  <Characters>24228</Characters>
  <Application>Microsoft Office Word</Application>
  <DocSecurity>0</DocSecurity>
  <Lines>201</Lines>
  <Paragraphs>57</Paragraphs>
  <ScaleCrop>false</ScaleCrop>
  <HeadingPairs>
    <vt:vector size="2" baseType="variant">
      <vt:variant>
        <vt:lpstr>Titel</vt:lpstr>
      </vt:variant>
      <vt:variant>
        <vt:i4>1</vt:i4>
      </vt:variant>
    </vt:vector>
  </HeadingPairs>
  <TitlesOfParts>
    <vt:vector size="1" baseType="lpstr">
      <vt:lpstr/>
    </vt:vector>
  </TitlesOfParts>
  <Company>Servicepunt71</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Vergunst, Floor</dc:creator>
  <cp:lastModifiedBy>Capellen, Scott van der</cp:lastModifiedBy>
  <cp:revision>2</cp:revision>
  <cp:lastPrinted>2019-06-25T11:26:00Z</cp:lastPrinted>
  <dcterms:created xsi:type="dcterms:W3CDTF">2023-09-26T15:05:00Z</dcterms:created>
  <dcterms:modified xsi:type="dcterms:W3CDTF">2023-09-26T15:05:00Z</dcterms:modified>
</cp:coreProperties>
</file>