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0921BAB">
        <w:rPr>
          <w:rFonts w:ascii="Verdana" w:hAnsi="Verdana" w:eastAsia="Calibri" w:cs="Calibri"/>
        </w:rPr>
        <w:t>Aanbestedingsprocedure ten behoeve van</w:t>
      </w:r>
      <w:r w:rsidR="00870B4B">
        <w:rPr>
          <w:rFonts w:ascii="Verdana" w:hAnsi="Verdana" w:eastAsia="Calibri" w:cs="Calibri"/>
        </w:rPr>
        <w:t xml:space="preserve"> </w:t>
      </w:r>
    </w:p>
    <w:p w:rsidR="00887E84" w:rsidP="282B2AB8" w:rsidRDefault="004B3935" w14:paraId="653AA944" w14:textId="7E332E7E">
      <w:pPr>
        <w:spacing w:after="120"/>
        <w:jc w:val="center"/>
        <w:rPr>
          <w:rFonts w:cs="Calibri" w:cstheme="minorAscii"/>
          <w:b w:val="1"/>
          <w:bCs w:val="1"/>
          <w:sz w:val="32"/>
          <w:szCs w:val="32"/>
        </w:rPr>
      </w:pPr>
      <w:r w:rsidRPr="282B2AB8" w:rsidR="004B3935">
        <w:rPr>
          <w:rFonts w:cs="Calibri" w:cstheme="minorAscii"/>
          <w:b w:val="1"/>
          <w:bCs w:val="1"/>
          <w:sz w:val="32"/>
          <w:szCs w:val="32"/>
        </w:rPr>
        <w:t xml:space="preserve">Inhuur </w:t>
      </w:r>
      <w:r w:rsidRPr="282B2AB8" w:rsidR="00887E84">
        <w:rPr>
          <w:rFonts w:cs="Calibri" w:cstheme="minorAscii"/>
          <w:b w:val="1"/>
          <w:bCs w:val="1"/>
          <w:sz w:val="32"/>
          <w:szCs w:val="32"/>
        </w:rPr>
        <w:t>Programma Manager</w:t>
      </w:r>
      <w:r w:rsidRPr="282B2AB8" w:rsidR="691A7C91">
        <w:rPr>
          <w:rFonts w:cs="Calibri" w:cstheme="minorAscii"/>
          <w:b w:val="1"/>
          <w:bCs w:val="1"/>
          <w:sz w:val="32"/>
          <w:szCs w:val="32"/>
        </w:rPr>
        <w:t xml:space="preserve"> II</w:t>
      </w:r>
    </w:p>
    <w:p w:rsidR="004B3935" w:rsidP="282B2AB8" w:rsidRDefault="004B3935" w14:paraId="52C7F6C3" w14:textId="4F9A3EC5">
      <w:pPr>
        <w:spacing w:after="120"/>
        <w:jc w:val="center"/>
        <w:rPr>
          <w:rFonts w:cs="Calibri" w:cstheme="minorAscii"/>
          <w:b w:val="1"/>
          <w:bCs w:val="1"/>
          <w:sz w:val="32"/>
          <w:szCs w:val="32"/>
        </w:rPr>
      </w:pPr>
      <w:r w:rsidRPr="282B2AB8" w:rsidR="004B393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282B2AB8" w:rsidR="004B3935">
        <w:rPr>
          <w:rFonts w:cs="Calibri" w:cstheme="minorAscii"/>
          <w:b w:val="1"/>
          <w:bCs w:val="1"/>
          <w:sz w:val="32"/>
          <w:szCs w:val="32"/>
        </w:rPr>
        <w:t>D</w:t>
      </w:r>
      <w:r w:rsidRPr="282B2AB8" w:rsidR="008F70E3">
        <w:rPr>
          <w:rFonts w:cs="Calibri" w:cstheme="minorAscii"/>
          <w:b w:val="1"/>
          <w:bCs w:val="1"/>
          <w:sz w:val="32"/>
          <w:szCs w:val="32"/>
        </w:rPr>
        <w:t>igitale</w:t>
      </w:r>
      <w:r w:rsidRPr="282B2AB8" w:rsidR="004B3935">
        <w:rPr>
          <w:rFonts w:cs="Calibri" w:cstheme="minorAscii"/>
          <w:b w:val="1"/>
          <w:bCs w:val="1"/>
          <w:sz w:val="32"/>
          <w:szCs w:val="32"/>
        </w:rPr>
        <w:t xml:space="preserve"> Infrastructuur Logistiek </w:t>
      </w:r>
      <w:r w:rsidRPr="282B2AB8" w:rsidR="004B3935">
        <w:rPr>
          <w:rFonts w:cs="Calibri" w:cstheme="minorAscii"/>
          <w:b w:val="1"/>
          <w:bCs w:val="1"/>
          <w:sz w:val="32"/>
          <w:szCs w:val="32"/>
        </w:rPr>
        <w:t>Programma</w:t>
      </w:r>
    </w:p>
    <w:p w:rsidR="00336971" w:rsidP="004B3935" w:rsidRDefault="00336971" w14:paraId="5D823D40" w14:textId="5C527433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:rsidRPr="00EC0C4C" w:rsidR="00A36BB0" w:rsidP="00A36BB0" w:rsidRDefault="00A36BB0" w14:paraId="6874A720" w14:textId="0E51EA69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:rsidRPr="009A2CE4" w:rsidR="00A36BB0" w:rsidP="00A36BB0" w:rsidRDefault="00A36BB0" w14:paraId="5E3C5F86" w14:textId="77777777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Pr="009A2CE4" w:rsidR="00610742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:rsidRPr="009A2CE4" w:rsidR="002469F0" w:rsidP="00A36BB0" w:rsidRDefault="00610742" w14:paraId="4D297CE8" w14:textId="77777777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Pr="009A2CE4" w:rsidR="00A36BB0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Pr="009A2CE4" w:rsidR="00A36BB0">
        <w:rPr>
          <w:rFonts w:ascii="Verdana" w:hAnsi="Verdana" w:cs="Tahoma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007961B6" w14:paraId="5B5752F9" w14:textId="77777777">
        <w:trPr>
          <w:cantSplit/>
        </w:trPr>
        <w:tc>
          <w:tcPr>
            <w:tcW w:w="1149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Pr="006D53F4"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(sub)Gunningscriterium 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R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eferenties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.</w:t>
            </w:r>
          </w:p>
          <w:p w:rsidRPr="002469F0" w:rsidR="006D53F4" w:rsidP="006D53F4" w:rsidRDefault="006D53F4" w14:paraId="5DCD2A7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3339F1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58EF3B17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14F4816C" w14:textId="77777777">
        <w:trPr>
          <w:cantSplit/>
          <w:trHeight w:val="877"/>
        </w:trPr>
        <w:tc>
          <w:tcPr>
            <w:tcW w:w="1149" w:type="dxa"/>
            <w:vMerge/>
            <w:tcBorders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1C3" w:rsidP="00FF4126" w:rsidRDefault="005801C3" w14:paraId="7BD8920C" w14:textId="77777777">
      <w:pPr>
        <w:spacing w:after="0" w:line="240" w:lineRule="auto"/>
      </w:pPr>
      <w:r>
        <w:separator/>
      </w:r>
    </w:p>
  </w:endnote>
  <w:endnote w:type="continuationSeparator" w:id="0">
    <w:p w:rsidR="005801C3" w:rsidP="00FF4126" w:rsidRDefault="005801C3" w14:paraId="305187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1C3" w:rsidP="00FF4126" w:rsidRDefault="005801C3" w14:paraId="4DB275B1" w14:textId="77777777">
      <w:pPr>
        <w:spacing w:after="0" w:line="240" w:lineRule="auto"/>
      </w:pPr>
      <w:r>
        <w:separator/>
      </w:r>
    </w:p>
  </w:footnote>
  <w:footnote w:type="continuationSeparator" w:id="0">
    <w:p w:rsidR="005801C3" w:rsidP="00FF4126" w:rsidRDefault="005801C3" w14:paraId="6004A963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282B2AB8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Een nieuw document maken." ma:contentTypeScope="" ma:versionID="6ba57b1e00fbc3711ed9076a4d56c508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e107436fe045b7fa9b5e8b02a9fe936c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3B916B-2211-43E4-9615-9395C9E20A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Erik van Dam | Connekt</lastModifiedBy>
  <revision>5</revision>
  <dcterms:created xsi:type="dcterms:W3CDTF">2022-07-28T14:08:00.0000000Z</dcterms:created>
  <dcterms:modified xsi:type="dcterms:W3CDTF">2023-09-19T07:39:31.8381556Z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