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944"/>
      </w:tblGrid>
      <w:tr w:rsidR="00660B11" w:rsidRPr="00AA3D84" w14:paraId="6B36027D" w14:textId="77777777" w:rsidTr="00116FE8">
        <w:trPr>
          <w:trHeight w:val="320"/>
        </w:trPr>
        <w:tc>
          <w:tcPr>
            <w:tcW w:w="11944" w:type="dxa"/>
            <w:tcBorders>
              <w:top w:val="nil"/>
              <w:left w:val="nil"/>
              <w:bottom w:val="nil"/>
              <w:right w:val="nil"/>
            </w:tcBorders>
          </w:tcPr>
          <w:p w14:paraId="72561379" w14:textId="428A01D5" w:rsidR="00660B11" w:rsidRPr="00AA3D84" w:rsidRDefault="00B14579" w:rsidP="00E26FA3">
            <w:pPr>
              <w:pStyle w:val="FaculteitVU"/>
              <w:ind w:left="426"/>
              <w:rPr>
                <w:rFonts w:asciiTheme="minorHAnsi" w:hAnsiTheme="minorHAnsi"/>
                <w:sz w:val="32"/>
                <w:szCs w:val="32"/>
              </w:rPr>
            </w:pPr>
            <w:r>
              <w:rPr>
                <w:rFonts w:asciiTheme="minorHAnsi" w:hAnsiTheme="minorHAnsi"/>
                <w:sz w:val="32"/>
                <w:szCs w:val="32"/>
              </w:rPr>
              <w:t xml:space="preserve">Dienst </w:t>
            </w:r>
            <w:r w:rsidR="00CE6EB3">
              <w:rPr>
                <w:rFonts w:asciiTheme="minorHAnsi" w:hAnsiTheme="minorHAnsi"/>
                <w:sz w:val="32"/>
                <w:szCs w:val="32"/>
              </w:rPr>
              <w:t>IT</w:t>
            </w:r>
          </w:p>
        </w:tc>
      </w:tr>
      <w:tr w:rsidR="00660B11" w:rsidRPr="00AA3D84" w14:paraId="36491A0B" w14:textId="77777777" w:rsidTr="00116FE8">
        <w:trPr>
          <w:trHeight w:val="213"/>
        </w:trPr>
        <w:tc>
          <w:tcPr>
            <w:tcW w:w="11944" w:type="dxa"/>
            <w:tcBorders>
              <w:top w:val="nil"/>
              <w:left w:val="nil"/>
              <w:bottom w:val="single" w:sz="18" w:space="0" w:color="auto"/>
              <w:right w:val="nil"/>
            </w:tcBorders>
          </w:tcPr>
          <w:p w14:paraId="120A7577" w14:textId="77777777" w:rsidR="00660B11" w:rsidRPr="00AA3D84" w:rsidRDefault="00660B11" w:rsidP="00116FE8">
            <w:pPr>
              <w:pStyle w:val="BasistekstVU"/>
              <w:ind w:left="426"/>
              <w:rPr>
                <w:rFonts w:asciiTheme="minorHAnsi" w:hAnsiTheme="minorHAnsi"/>
              </w:rPr>
            </w:pPr>
          </w:p>
        </w:tc>
      </w:tr>
      <w:tr w:rsidR="00660B11" w:rsidRPr="00AA3D84" w14:paraId="1058F928" w14:textId="77777777" w:rsidTr="00116FE8">
        <w:trPr>
          <w:trHeight w:hRule="exact" w:val="277"/>
        </w:trPr>
        <w:tc>
          <w:tcPr>
            <w:tcW w:w="11944" w:type="dxa"/>
            <w:tcBorders>
              <w:top w:val="single" w:sz="18" w:space="0" w:color="auto"/>
              <w:left w:val="nil"/>
              <w:bottom w:val="nil"/>
              <w:right w:val="nil"/>
            </w:tcBorders>
          </w:tcPr>
          <w:p w14:paraId="2D78DA3C" w14:textId="77777777" w:rsidR="00660B11" w:rsidRPr="00AA3D84" w:rsidRDefault="00660B11" w:rsidP="00116FE8">
            <w:pPr>
              <w:pStyle w:val="BasistekstVU"/>
              <w:ind w:left="426"/>
              <w:rPr>
                <w:rFonts w:asciiTheme="minorHAnsi" w:hAnsiTheme="minorHAnsi"/>
              </w:rPr>
            </w:pPr>
          </w:p>
        </w:tc>
      </w:tr>
      <w:tr w:rsidR="00660B11" w:rsidRPr="00AA3D84" w14:paraId="02F474EA" w14:textId="77777777" w:rsidTr="00116FE8">
        <w:trPr>
          <w:trHeight w:val="293"/>
        </w:trPr>
        <w:tc>
          <w:tcPr>
            <w:tcW w:w="11944" w:type="dxa"/>
            <w:tcBorders>
              <w:top w:val="nil"/>
              <w:left w:val="nil"/>
              <w:bottom w:val="nil"/>
              <w:right w:val="nil"/>
            </w:tcBorders>
          </w:tcPr>
          <w:p w14:paraId="405B2057" w14:textId="7AB0C5F0" w:rsidR="00660B11" w:rsidRPr="00AA3D84" w:rsidRDefault="00E4727E" w:rsidP="00E66BB9">
            <w:pPr>
              <w:pStyle w:val="SubkopVU"/>
              <w:ind w:left="426"/>
              <w:rPr>
                <w:rFonts w:asciiTheme="minorHAnsi" w:hAnsiTheme="minorHAnsi"/>
                <w:i w:val="0"/>
                <w:sz w:val="28"/>
                <w:szCs w:val="28"/>
              </w:rPr>
            </w:pPr>
            <w:r>
              <w:rPr>
                <w:rFonts w:asciiTheme="minorHAnsi" w:hAnsiTheme="minorHAnsi"/>
                <w:i w:val="0"/>
                <w:sz w:val="28"/>
                <w:szCs w:val="28"/>
              </w:rPr>
              <w:t>Beschrijvend document</w:t>
            </w:r>
            <w:r w:rsidR="00660B11" w:rsidRPr="00AA3D84">
              <w:rPr>
                <w:rFonts w:asciiTheme="minorHAnsi" w:hAnsiTheme="minorHAnsi"/>
                <w:i w:val="0"/>
                <w:sz w:val="28"/>
                <w:szCs w:val="28"/>
              </w:rPr>
              <w:t xml:space="preserve"> Europese </w:t>
            </w:r>
            <w:r w:rsidR="00E66BB9">
              <w:rPr>
                <w:rFonts w:asciiTheme="minorHAnsi" w:hAnsiTheme="minorHAnsi"/>
                <w:i w:val="0"/>
                <w:sz w:val="28"/>
                <w:szCs w:val="28"/>
              </w:rPr>
              <w:t>O</w:t>
            </w:r>
            <w:r w:rsidR="00660B11" w:rsidRPr="00AA3D84">
              <w:rPr>
                <w:rFonts w:asciiTheme="minorHAnsi" w:hAnsiTheme="minorHAnsi"/>
                <w:i w:val="0"/>
                <w:sz w:val="28"/>
                <w:szCs w:val="28"/>
              </w:rPr>
              <w:t xml:space="preserve">penbare </w:t>
            </w:r>
            <w:r w:rsidR="00E66BB9">
              <w:rPr>
                <w:rFonts w:asciiTheme="minorHAnsi" w:hAnsiTheme="minorHAnsi"/>
                <w:i w:val="0"/>
                <w:sz w:val="28"/>
                <w:szCs w:val="28"/>
              </w:rPr>
              <w:t>Aanbesteding</w:t>
            </w:r>
          </w:p>
        </w:tc>
      </w:tr>
      <w:tr w:rsidR="00660B11" w:rsidRPr="00AA3D84" w14:paraId="728BC0AF" w14:textId="77777777" w:rsidTr="00116FE8">
        <w:trPr>
          <w:trHeight w:hRule="exact" w:val="643"/>
        </w:trPr>
        <w:tc>
          <w:tcPr>
            <w:tcW w:w="11944" w:type="dxa"/>
            <w:tcBorders>
              <w:top w:val="nil"/>
              <w:left w:val="nil"/>
              <w:bottom w:val="nil"/>
              <w:right w:val="nil"/>
            </w:tcBorders>
          </w:tcPr>
          <w:p w14:paraId="7735D72C" w14:textId="77777777" w:rsidR="00660B11" w:rsidRPr="00AA3D84" w:rsidRDefault="00660B11" w:rsidP="00116FE8">
            <w:pPr>
              <w:pStyle w:val="BasistekstVU"/>
              <w:ind w:left="426"/>
              <w:rPr>
                <w:rFonts w:asciiTheme="minorHAnsi" w:hAnsiTheme="minorHAnsi"/>
                <w:sz w:val="28"/>
                <w:szCs w:val="28"/>
              </w:rPr>
            </w:pPr>
          </w:p>
          <w:p w14:paraId="678CAC98" w14:textId="78159238" w:rsidR="00660B11" w:rsidRPr="00AA3D84" w:rsidRDefault="00660B11" w:rsidP="00116FE8">
            <w:pPr>
              <w:pStyle w:val="BasistekstVU"/>
              <w:ind w:left="426"/>
              <w:rPr>
                <w:rFonts w:asciiTheme="minorHAnsi" w:hAnsiTheme="minorHAnsi"/>
                <w:sz w:val="28"/>
                <w:szCs w:val="28"/>
              </w:rPr>
            </w:pPr>
            <w:r w:rsidRPr="00C65FF7">
              <w:rPr>
                <w:rFonts w:asciiTheme="minorHAnsi" w:hAnsiTheme="minorHAnsi"/>
                <w:sz w:val="28"/>
                <w:szCs w:val="28"/>
              </w:rPr>
              <w:t>‘</w:t>
            </w:r>
            <w:r w:rsidR="00E10E94">
              <w:rPr>
                <w:rFonts w:asciiTheme="minorHAnsi" w:hAnsiTheme="minorHAnsi"/>
                <w:sz w:val="28"/>
                <w:szCs w:val="28"/>
              </w:rPr>
              <w:t>W</w:t>
            </w:r>
            <w:r w:rsidR="00B92A10">
              <w:rPr>
                <w:rFonts w:asciiTheme="minorHAnsi" w:hAnsiTheme="minorHAnsi"/>
                <w:sz w:val="28"/>
                <w:szCs w:val="28"/>
              </w:rPr>
              <w:t>erving</w:t>
            </w:r>
            <w:r w:rsidR="00E10E94">
              <w:rPr>
                <w:rFonts w:asciiTheme="minorHAnsi" w:hAnsiTheme="minorHAnsi"/>
                <w:sz w:val="28"/>
                <w:szCs w:val="28"/>
              </w:rPr>
              <w:t>-</w:t>
            </w:r>
            <w:r w:rsidR="00B92A10">
              <w:rPr>
                <w:rFonts w:asciiTheme="minorHAnsi" w:hAnsiTheme="minorHAnsi"/>
                <w:sz w:val="28"/>
                <w:szCs w:val="28"/>
              </w:rPr>
              <w:t xml:space="preserve"> en </w:t>
            </w:r>
            <w:r w:rsidR="00E10E94">
              <w:rPr>
                <w:rFonts w:asciiTheme="minorHAnsi" w:hAnsiTheme="minorHAnsi"/>
                <w:sz w:val="28"/>
                <w:szCs w:val="28"/>
              </w:rPr>
              <w:t>S</w:t>
            </w:r>
            <w:r w:rsidR="00B92A10">
              <w:rPr>
                <w:rFonts w:asciiTheme="minorHAnsi" w:hAnsiTheme="minorHAnsi"/>
                <w:sz w:val="28"/>
                <w:szCs w:val="28"/>
              </w:rPr>
              <w:t>electie</w:t>
            </w:r>
            <w:r w:rsidR="00E10E94">
              <w:rPr>
                <w:rFonts w:asciiTheme="minorHAnsi" w:hAnsiTheme="minorHAnsi"/>
                <w:sz w:val="28"/>
                <w:szCs w:val="28"/>
              </w:rPr>
              <w:t>d</w:t>
            </w:r>
            <w:r w:rsidR="00B92A10">
              <w:rPr>
                <w:rFonts w:asciiTheme="minorHAnsi" w:hAnsiTheme="minorHAnsi"/>
                <w:sz w:val="28"/>
                <w:szCs w:val="28"/>
              </w:rPr>
              <w:t>iensten</w:t>
            </w:r>
            <w:r w:rsidR="00E10E94">
              <w:rPr>
                <w:rFonts w:asciiTheme="minorHAnsi" w:hAnsiTheme="minorHAnsi"/>
                <w:sz w:val="28"/>
                <w:szCs w:val="28"/>
              </w:rPr>
              <w:t xml:space="preserve"> ICT</w:t>
            </w:r>
            <w:r w:rsidR="00837553">
              <w:rPr>
                <w:rFonts w:asciiTheme="minorHAnsi" w:hAnsiTheme="minorHAnsi"/>
                <w:sz w:val="28"/>
                <w:szCs w:val="28"/>
              </w:rPr>
              <w:t>’</w:t>
            </w:r>
          </w:p>
          <w:p w14:paraId="1AC62C7F" w14:textId="77777777" w:rsidR="00660B11" w:rsidRPr="00AA3D84" w:rsidRDefault="00660B11" w:rsidP="00116FE8">
            <w:pPr>
              <w:pStyle w:val="BasistekstVU"/>
              <w:ind w:left="426"/>
              <w:rPr>
                <w:rFonts w:asciiTheme="minorHAnsi" w:hAnsiTheme="minorHAnsi"/>
                <w:sz w:val="28"/>
                <w:szCs w:val="28"/>
              </w:rPr>
            </w:pPr>
          </w:p>
          <w:p w14:paraId="3FA5BF7B" w14:textId="77777777" w:rsidR="00660B11" w:rsidRPr="00AA3D84" w:rsidRDefault="00660B11" w:rsidP="00116FE8">
            <w:pPr>
              <w:pStyle w:val="BasistekstVU"/>
              <w:ind w:left="426"/>
              <w:rPr>
                <w:rFonts w:asciiTheme="minorHAnsi" w:hAnsiTheme="minorHAnsi"/>
                <w:sz w:val="28"/>
                <w:szCs w:val="28"/>
              </w:rPr>
            </w:pPr>
          </w:p>
          <w:p w14:paraId="54AFA620" w14:textId="77777777" w:rsidR="00660B11" w:rsidRPr="00AA3D84" w:rsidRDefault="00660B11" w:rsidP="00116FE8">
            <w:pPr>
              <w:pStyle w:val="BasistekstVU"/>
              <w:ind w:left="426"/>
              <w:rPr>
                <w:rFonts w:asciiTheme="minorHAnsi" w:hAnsiTheme="minorHAnsi"/>
                <w:sz w:val="28"/>
                <w:szCs w:val="28"/>
              </w:rPr>
            </w:pPr>
          </w:p>
          <w:p w14:paraId="71850EA9" w14:textId="77777777" w:rsidR="00660B11" w:rsidRPr="00AA3D84" w:rsidRDefault="00660B11" w:rsidP="00116FE8">
            <w:pPr>
              <w:pStyle w:val="BasistekstVU"/>
              <w:ind w:left="426"/>
              <w:rPr>
                <w:rFonts w:asciiTheme="minorHAnsi" w:hAnsiTheme="minorHAnsi"/>
                <w:sz w:val="28"/>
                <w:szCs w:val="28"/>
              </w:rPr>
            </w:pPr>
          </w:p>
          <w:p w14:paraId="18905EF6" w14:textId="77777777" w:rsidR="00660B11" w:rsidRPr="00AA3D84" w:rsidRDefault="00660B11" w:rsidP="00116FE8">
            <w:pPr>
              <w:pStyle w:val="BasistekstVU"/>
              <w:ind w:left="426"/>
              <w:rPr>
                <w:rFonts w:asciiTheme="minorHAnsi" w:hAnsiTheme="minorHAnsi"/>
                <w:sz w:val="28"/>
                <w:szCs w:val="28"/>
              </w:rPr>
            </w:pPr>
          </w:p>
          <w:p w14:paraId="7597B6B1" w14:textId="77777777" w:rsidR="00660B11" w:rsidRPr="00AA3D84" w:rsidRDefault="00660B11" w:rsidP="00116FE8">
            <w:pPr>
              <w:pStyle w:val="BasistekstVU"/>
              <w:ind w:left="426"/>
              <w:rPr>
                <w:rFonts w:asciiTheme="minorHAnsi" w:hAnsiTheme="minorHAnsi"/>
                <w:sz w:val="28"/>
                <w:szCs w:val="28"/>
              </w:rPr>
            </w:pPr>
          </w:p>
          <w:p w14:paraId="58488E66" w14:textId="77777777" w:rsidR="00660B11" w:rsidRPr="00AA3D84" w:rsidRDefault="00660B11" w:rsidP="00116FE8">
            <w:pPr>
              <w:pStyle w:val="BasistekstVU"/>
              <w:ind w:left="426"/>
              <w:rPr>
                <w:rFonts w:asciiTheme="minorHAnsi" w:hAnsiTheme="minorHAnsi"/>
              </w:rPr>
            </w:pPr>
          </w:p>
        </w:tc>
      </w:tr>
    </w:tbl>
    <w:p w14:paraId="766BED69" w14:textId="77777777" w:rsidR="00660B11" w:rsidRDefault="00660B11">
      <w:pPr>
        <w:rPr>
          <w:noProof/>
          <w:lang w:eastAsia="nl-NL"/>
        </w:rPr>
      </w:pPr>
    </w:p>
    <w:p w14:paraId="257FCE75" w14:textId="77777777" w:rsidR="00660B11" w:rsidRDefault="00660B11">
      <w:pPr>
        <w:rPr>
          <w:noProof/>
          <w:lang w:eastAsia="nl-NL"/>
        </w:rPr>
      </w:pPr>
    </w:p>
    <w:p w14:paraId="332014FA" w14:textId="77777777" w:rsidR="00660B11" w:rsidRDefault="00660B11">
      <w:pPr>
        <w:rPr>
          <w:noProof/>
          <w:lang w:eastAsia="nl-NL"/>
        </w:rPr>
      </w:pPr>
    </w:p>
    <w:p w14:paraId="70D196AE" w14:textId="77777777" w:rsidR="00660B11" w:rsidRDefault="003134E6">
      <w:pPr>
        <w:rPr>
          <w:noProof/>
          <w:lang w:eastAsia="nl-NL"/>
        </w:rPr>
      </w:pPr>
      <w:r>
        <w:rPr>
          <w:noProof/>
          <w:lang w:eastAsia="nl-NL"/>
        </w:rPr>
        <w:drawing>
          <wp:anchor distT="0" distB="0" distL="114300" distR="114300" simplePos="0" relativeHeight="251673600" behindDoc="0" locked="1" layoutInCell="0" allowOverlap="1" wp14:anchorId="34E74AAF" wp14:editId="2828ECB9">
            <wp:simplePos x="0" y="0"/>
            <wp:positionH relativeFrom="column">
              <wp:posOffset>123825</wp:posOffset>
            </wp:positionH>
            <wp:positionV relativeFrom="page">
              <wp:posOffset>8783955</wp:posOffset>
            </wp:positionV>
            <wp:extent cx="2307600" cy="1278000"/>
            <wp:effectExtent l="0" t="0" r="0" b="0"/>
            <wp:wrapNone/>
            <wp:docPr id="310" name="Afbeelding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7600" cy="1278000"/>
                    </a:xfrm>
                    <a:prstGeom prst="rect">
                      <a:avLst/>
                    </a:prstGeom>
                    <a:noFill/>
                  </pic:spPr>
                </pic:pic>
              </a:graphicData>
            </a:graphic>
            <wp14:sizeRelH relativeFrom="page">
              <wp14:pctWidth>0</wp14:pctWidth>
            </wp14:sizeRelH>
            <wp14:sizeRelV relativeFrom="page">
              <wp14:pctHeight>0</wp14:pctHeight>
            </wp14:sizeRelV>
          </wp:anchor>
        </w:drawing>
      </w:r>
    </w:p>
    <w:p w14:paraId="338E8593" w14:textId="77777777" w:rsidR="001E4685" w:rsidRDefault="00810AB7">
      <w:pPr>
        <w:rPr>
          <w:rFonts w:cs="Arial"/>
        </w:rPr>
      </w:pPr>
      <w:r>
        <w:rPr>
          <w:noProof/>
          <w:lang w:eastAsia="nl-NL"/>
        </w:rPr>
        <w:drawing>
          <wp:inline distT="0" distB="0" distL="0" distR="0" wp14:anchorId="450E442E" wp14:editId="4F5A83C8">
            <wp:extent cx="5579745" cy="3719927"/>
            <wp:effectExtent l="0" t="0" r="1905" b="0"/>
            <wp:docPr id="1" name="Afbeelding 1" descr="C:\Users\ton560\AppData\Local\Microsoft\Windows\Temporary Internet Files\Content.Outlook\819U50EE\CH_VU_Toolbox2018_C113400b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560\AppData\Local\Microsoft\Windows\Temporary Internet Files\Content.Outlook\819U50EE\CH_VU_Toolbox2018_C113400b_high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3719927"/>
                    </a:xfrm>
                    <a:prstGeom prst="rect">
                      <a:avLst/>
                    </a:prstGeom>
                    <a:noFill/>
                    <a:ln>
                      <a:noFill/>
                    </a:ln>
                  </pic:spPr>
                </pic:pic>
              </a:graphicData>
            </a:graphic>
          </wp:inline>
        </w:drawing>
      </w:r>
      <w:r w:rsidR="001E4685">
        <w:br w:type="page"/>
      </w:r>
    </w:p>
    <w:p w14:paraId="7DA735AF" w14:textId="77777777" w:rsidR="00835090" w:rsidRPr="00974359" w:rsidRDefault="00835090" w:rsidP="00885F17">
      <w:pPr>
        <w:pStyle w:val="Bodytekst"/>
      </w:pPr>
    </w:p>
    <w:p w14:paraId="12C38040" w14:textId="77777777" w:rsidR="00835090" w:rsidRPr="00974359" w:rsidRDefault="00835090" w:rsidP="00885F17">
      <w:pPr>
        <w:pStyle w:val="Bodytekst"/>
      </w:pPr>
    </w:p>
    <w:p w14:paraId="711BCC85" w14:textId="77777777" w:rsidR="00835090" w:rsidRPr="00974359" w:rsidRDefault="00835090" w:rsidP="00885F17">
      <w:pPr>
        <w:pStyle w:val="Bodytekst"/>
      </w:pPr>
    </w:p>
    <w:tbl>
      <w:tblPr>
        <w:tblW w:w="0" w:type="auto"/>
        <w:tblLook w:val="04A0" w:firstRow="1" w:lastRow="0" w:firstColumn="1" w:lastColumn="0" w:noHBand="0" w:noVBand="1"/>
      </w:tblPr>
      <w:tblGrid>
        <w:gridCol w:w="1803"/>
        <w:gridCol w:w="6984"/>
      </w:tblGrid>
      <w:tr w:rsidR="00835090" w14:paraId="6094C5D7" w14:textId="77777777" w:rsidTr="007779E6">
        <w:trPr>
          <w:trHeight w:val="80"/>
        </w:trPr>
        <w:tc>
          <w:tcPr>
            <w:tcW w:w="1809" w:type="dxa"/>
          </w:tcPr>
          <w:p w14:paraId="52821023" w14:textId="77777777" w:rsidR="00835090" w:rsidRDefault="00835090" w:rsidP="00885F17">
            <w:pPr>
              <w:pStyle w:val="Bodytekst"/>
            </w:pPr>
            <w:r w:rsidRPr="00974359">
              <w:t>Opdrachtgever</w:t>
            </w:r>
          </w:p>
        </w:tc>
        <w:tc>
          <w:tcPr>
            <w:tcW w:w="7118" w:type="dxa"/>
          </w:tcPr>
          <w:p w14:paraId="62B1F870" w14:textId="4E5460F4" w:rsidR="00835090" w:rsidRDefault="00835090" w:rsidP="003D0CAE">
            <w:pPr>
              <w:pStyle w:val="Bodytekst"/>
            </w:pPr>
            <w:r w:rsidRPr="00974359">
              <w:t xml:space="preserve">Vrije Universiteit </w:t>
            </w:r>
            <w:r>
              <w:t xml:space="preserve">Amsterdam </w:t>
            </w:r>
          </w:p>
        </w:tc>
      </w:tr>
      <w:tr w:rsidR="00835090" w14:paraId="6E16A6DA" w14:textId="77777777" w:rsidTr="007779E6">
        <w:tc>
          <w:tcPr>
            <w:tcW w:w="1809" w:type="dxa"/>
          </w:tcPr>
          <w:p w14:paraId="4676AB30" w14:textId="77777777" w:rsidR="00835090" w:rsidRDefault="00835090" w:rsidP="00885F17">
            <w:pPr>
              <w:pStyle w:val="Bodytekst"/>
            </w:pPr>
          </w:p>
        </w:tc>
        <w:tc>
          <w:tcPr>
            <w:tcW w:w="7118" w:type="dxa"/>
          </w:tcPr>
          <w:p w14:paraId="5192215C" w14:textId="77777777" w:rsidR="00835090" w:rsidRDefault="00835090" w:rsidP="00885F17">
            <w:pPr>
              <w:pStyle w:val="Bodytekst"/>
            </w:pPr>
          </w:p>
        </w:tc>
      </w:tr>
      <w:tr w:rsidR="00835090" w14:paraId="074D0692" w14:textId="77777777" w:rsidTr="007779E6">
        <w:tc>
          <w:tcPr>
            <w:tcW w:w="1809" w:type="dxa"/>
          </w:tcPr>
          <w:p w14:paraId="760BF0A1" w14:textId="77777777" w:rsidR="00835090" w:rsidRDefault="00835090" w:rsidP="00885F17">
            <w:pPr>
              <w:pStyle w:val="Bodytekst"/>
            </w:pPr>
          </w:p>
        </w:tc>
        <w:tc>
          <w:tcPr>
            <w:tcW w:w="7118" w:type="dxa"/>
          </w:tcPr>
          <w:p w14:paraId="431B3F02" w14:textId="77777777" w:rsidR="00835090" w:rsidRDefault="00835090" w:rsidP="00885F17">
            <w:pPr>
              <w:pStyle w:val="Bodytekst"/>
            </w:pPr>
          </w:p>
        </w:tc>
      </w:tr>
      <w:tr w:rsidR="00835090" w14:paraId="54BE2B52" w14:textId="77777777" w:rsidTr="007779E6">
        <w:tc>
          <w:tcPr>
            <w:tcW w:w="1809" w:type="dxa"/>
          </w:tcPr>
          <w:p w14:paraId="3101D686" w14:textId="77777777" w:rsidR="00835090" w:rsidRDefault="00835090" w:rsidP="00885F17">
            <w:pPr>
              <w:pStyle w:val="Bodytekst"/>
            </w:pPr>
          </w:p>
        </w:tc>
        <w:tc>
          <w:tcPr>
            <w:tcW w:w="7118" w:type="dxa"/>
          </w:tcPr>
          <w:p w14:paraId="2E8F9119" w14:textId="77777777" w:rsidR="00835090" w:rsidRDefault="00835090" w:rsidP="00885F17">
            <w:pPr>
              <w:pStyle w:val="Bodytekst"/>
            </w:pPr>
          </w:p>
        </w:tc>
      </w:tr>
      <w:tr w:rsidR="00835090" w14:paraId="4335C13A" w14:textId="77777777" w:rsidTr="007779E6">
        <w:tc>
          <w:tcPr>
            <w:tcW w:w="1809" w:type="dxa"/>
          </w:tcPr>
          <w:p w14:paraId="1E90CE52" w14:textId="77777777" w:rsidR="00835090" w:rsidRPr="002A6691" w:rsidRDefault="00835090" w:rsidP="00885F17">
            <w:pPr>
              <w:pStyle w:val="Bodytekst"/>
            </w:pPr>
            <w:r w:rsidRPr="002A6691">
              <w:t>Kenmerk</w:t>
            </w:r>
          </w:p>
        </w:tc>
        <w:tc>
          <w:tcPr>
            <w:tcW w:w="7118" w:type="dxa"/>
          </w:tcPr>
          <w:p w14:paraId="3447D7FC" w14:textId="3D9C035E" w:rsidR="00835090" w:rsidRPr="002A6691" w:rsidRDefault="00E10E94" w:rsidP="00320F10">
            <w:pPr>
              <w:pStyle w:val="Bodytekst"/>
            </w:pPr>
            <w:r>
              <w:t>IT-W&amp;S</w:t>
            </w:r>
            <w:r w:rsidR="00A43BE3">
              <w:t>-</w:t>
            </w:r>
            <w:r>
              <w:t>0001</w:t>
            </w:r>
          </w:p>
        </w:tc>
      </w:tr>
      <w:tr w:rsidR="00835090" w14:paraId="410D2576" w14:textId="77777777" w:rsidTr="007779E6">
        <w:tc>
          <w:tcPr>
            <w:tcW w:w="1809" w:type="dxa"/>
          </w:tcPr>
          <w:p w14:paraId="0042B061" w14:textId="77777777" w:rsidR="00835090" w:rsidRPr="002A6691" w:rsidRDefault="00835090" w:rsidP="00885F17">
            <w:pPr>
              <w:pStyle w:val="Bodytekst"/>
            </w:pPr>
            <w:r w:rsidRPr="002A6691">
              <w:t>Versie</w:t>
            </w:r>
          </w:p>
        </w:tc>
        <w:tc>
          <w:tcPr>
            <w:tcW w:w="7118" w:type="dxa"/>
          </w:tcPr>
          <w:p w14:paraId="197538B5" w14:textId="23653026" w:rsidR="00835090" w:rsidRPr="002A6691" w:rsidRDefault="007448EA" w:rsidP="00C65FF7">
            <w:pPr>
              <w:pStyle w:val="Bodytekst"/>
            </w:pPr>
            <w:r>
              <w:t>1.0</w:t>
            </w:r>
          </w:p>
        </w:tc>
      </w:tr>
      <w:tr w:rsidR="00835090" w14:paraId="662094A4" w14:textId="77777777" w:rsidTr="007779E6">
        <w:tc>
          <w:tcPr>
            <w:tcW w:w="1809" w:type="dxa"/>
          </w:tcPr>
          <w:p w14:paraId="3063006F" w14:textId="77777777" w:rsidR="00835090" w:rsidRPr="00C547F7" w:rsidRDefault="00835090" w:rsidP="00885F17">
            <w:pPr>
              <w:pStyle w:val="Bodytekst"/>
            </w:pPr>
            <w:r w:rsidRPr="00C547F7">
              <w:t>Datum</w:t>
            </w:r>
          </w:p>
        </w:tc>
        <w:tc>
          <w:tcPr>
            <w:tcW w:w="7118" w:type="dxa"/>
          </w:tcPr>
          <w:p w14:paraId="611462D6" w14:textId="344D3C4F" w:rsidR="00835090" w:rsidRPr="00C547F7" w:rsidRDefault="00C547F7" w:rsidP="00C40BAE">
            <w:pPr>
              <w:pStyle w:val="Bodytekst"/>
            </w:pPr>
            <w:r w:rsidRPr="00C547F7">
              <w:t>25</w:t>
            </w:r>
            <w:r w:rsidR="001B6BA0" w:rsidRPr="00C547F7">
              <w:t xml:space="preserve"> september </w:t>
            </w:r>
            <w:r w:rsidR="00B92A10" w:rsidRPr="00C547F7">
              <w:t>202</w:t>
            </w:r>
            <w:r w:rsidR="001B6BA0" w:rsidRPr="00C547F7">
              <w:t>3</w:t>
            </w:r>
          </w:p>
        </w:tc>
      </w:tr>
      <w:tr w:rsidR="00835090" w14:paraId="69E63844" w14:textId="77777777" w:rsidTr="007779E6">
        <w:tc>
          <w:tcPr>
            <w:tcW w:w="1809" w:type="dxa"/>
          </w:tcPr>
          <w:p w14:paraId="0AF33CCF" w14:textId="77777777" w:rsidR="00835090" w:rsidRPr="00C547F7" w:rsidRDefault="00835090" w:rsidP="00885F17">
            <w:pPr>
              <w:pStyle w:val="Bodytekst"/>
            </w:pPr>
          </w:p>
        </w:tc>
        <w:tc>
          <w:tcPr>
            <w:tcW w:w="7118" w:type="dxa"/>
          </w:tcPr>
          <w:p w14:paraId="307093E3" w14:textId="77777777" w:rsidR="00835090" w:rsidRPr="00C547F7" w:rsidRDefault="00835090" w:rsidP="00885F17">
            <w:pPr>
              <w:pStyle w:val="Bodytekst"/>
            </w:pPr>
          </w:p>
        </w:tc>
      </w:tr>
      <w:tr w:rsidR="00835090" w14:paraId="573D02D7" w14:textId="77777777" w:rsidTr="007779E6">
        <w:tc>
          <w:tcPr>
            <w:tcW w:w="1809" w:type="dxa"/>
          </w:tcPr>
          <w:p w14:paraId="40096983" w14:textId="77777777" w:rsidR="00835090" w:rsidRPr="00C547F7" w:rsidRDefault="00835090" w:rsidP="00885F17">
            <w:pPr>
              <w:pStyle w:val="Bodytekst"/>
            </w:pPr>
            <w:r w:rsidRPr="00C547F7">
              <w:t>Status</w:t>
            </w:r>
          </w:p>
        </w:tc>
        <w:tc>
          <w:tcPr>
            <w:tcW w:w="7118" w:type="dxa"/>
          </w:tcPr>
          <w:p w14:paraId="44219424" w14:textId="542FA0A5" w:rsidR="00835090" w:rsidRPr="00C547F7" w:rsidRDefault="00C547F7" w:rsidP="00885F17">
            <w:pPr>
              <w:pStyle w:val="Bodytekst"/>
            </w:pPr>
            <w:r w:rsidRPr="00C547F7">
              <w:t>definitief</w:t>
            </w:r>
          </w:p>
        </w:tc>
      </w:tr>
      <w:tr w:rsidR="00835090" w14:paraId="1D0A91FD" w14:textId="77777777" w:rsidTr="00C547F7">
        <w:trPr>
          <w:trHeight w:val="652"/>
        </w:trPr>
        <w:tc>
          <w:tcPr>
            <w:tcW w:w="1809" w:type="dxa"/>
          </w:tcPr>
          <w:p w14:paraId="5AA2E32C" w14:textId="1E50BDBF" w:rsidR="00835090" w:rsidRPr="002A6691" w:rsidRDefault="00835090" w:rsidP="00885F17">
            <w:pPr>
              <w:pStyle w:val="Bodytekst"/>
            </w:pPr>
          </w:p>
        </w:tc>
        <w:tc>
          <w:tcPr>
            <w:tcW w:w="7118" w:type="dxa"/>
          </w:tcPr>
          <w:p w14:paraId="35F1EC7F" w14:textId="18DE2C28" w:rsidR="00835090" w:rsidRPr="002A6691" w:rsidRDefault="00835090" w:rsidP="00885F17">
            <w:pPr>
              <w:pStyle w:val="Bodytekst"/>
            </w:pPr>
          </w:p>
        </w:tc>
      </w:tr>
      <w:tr w:rsidR="002E7741" w14:paraId="1029810B" w14:textId="77777777" w:rsidTr="007779E6">
        <w:trPr>
          <w:trHeight w:val="8273"/>
        </w:trPr>
        <w:tc>
          <w:tcPr>
            <w:tcW w:w="8927" w:type="dxa"/>
            <w:gridSpan w:val="2"/>
            <w:vAlign w:val="bottom"/>
          </w:tcPr>
          <w:p w14:paraId="398F662F" w14:textId="77777777" w:rsidR="002E7741" w:rsidRPr="008A72B1" w:rsidRDefault="002E7741" w:rsidP="008A72B1">
            <w:pPr>
              <w:pStyle w:val="Bodytekst"/>
            </w:pPr>
            <w:r w:rsidRPr="008A72B1">
              <w:t>© 2017, VU Auteursrecht voorbehouden</w:t>
            </w:r>
          </w:p>
          <w:p w14:paraId="4D4FF9A8" w14:textId="7A7E4E6C" w:rsidR="002E7741" w:rsidRPr="008A72B1" w:rsidRDefault="002E7741" w:rsidP="008A72B1">
            <w:pPr>
              <w:pStyle w:val="Bodytekst"/>
            </w:pPr>
            <w:r w:rsidRPr="008A72B1">
              <w:t>Gehele of gedeeltelijke overneming of reproductie van de inhoud van deze uitgave op welke wijze dan ook, zonder voorafgaande schriftelijke toestemming van de auteursrechthebbende is verboden,</w:t>
            </w:r>
            <w:r w:rsidR="008A72B1" w:rsidRPr="008A72B1">
              <w:t xml:space="preserve"> </w:t>
            </w:r>
            <w:r w:rsidRPr="008A72B1">
              <w:t>behoudens de beperkingen bij de wet gesteld. Het verbod betreft ook gehele of gedeeltelijke bewerking.</w:t>
            </w:r>
          </w:p>
        </w:tc>
      </w:tr>
    </w:tbl>
    <w:p w14:paraId="234842C3" w14:textId="77777777" w:rsidR="00835090" w:rsidRDefault="00835090" w:rsidP="00885F17">
      <w:pPr>
        <w:pStyle w:val="Bodytekst"/>
      </w:pPr>
    </w:p>
    <w:p w14:paraId="2635FC6C" w14:textId="77777777" w:rsidR="00835090" w:rsidRDefault="00835090" w:rsidP="00885F17">
      <w:pPr>
        <w:pStyle w:val="Bodytekst"/>
        <w:sectPr w:rsidR="00835090" w:rsidSect="00B25E09">
          <w:footerReference w:type="default" r:id="rId10"/>
          <w:footerReference w:type="first" r:id="rId11"/>
          <w:pgSz w:w="11906" w:h="16838" w:code="9"/>
          <w:pgMar w:top="2552" w:right="1134" w:bottom="1418" w:left="1985" w:header="709" w:footer="709" w:gutter="0"/>
          <w:cols w:space="708"/>
          <w:docGrid w:linePitch="360"/>
        </w:sectPr>
      </w:pPr>
    </w:p>
    <w:p w14:paraId="00217CF3" w14:textId="77777777" w:rsidR="00835090" w:rsidRDefault="00835090" w:rsidP="00885F17">
      <w:pPr>
        <w:pStyle w:val="Bodytekst"/>
        <w:rPr>
          <w:b/>
          <w:sz w:val="32"/>
          <w:szCs w:val="32"/>
        </w:rPr>
      </w:pPr>
      <w:bookmarkStart w:id="0" w:name="_Toc198525320"/>
      <w:bookmarkStart w:id="1" w:name="_Toc199043269"/>
      <w:bookmarkStart w:id="2" w:name="_Hlk145595691"/>
      <w:r w:rsidRPr="00E70618">
        <w:rPr>
          <w:b/>
          <w:sz w:val="32"/>
          <w:szCs w:val="32"/>
        </w:rPr>
        <w:lastRenderedPageBreak/>
        <w:t>INHOUDSOPGAVE</w:t>
      </w:r>
      <w:bookmarkEnd w:id="0"/>
      <w:bookmarkEnd w:id="1"/>
    </w:p>
    <w:p w14:paraId="195B2F3A" w14:textId="77777777" w:rsidR="00FC34D6" w:rsidRPr="00E70618" w:rsidRDefault="00FC34D6" w:rsidP="00885F17">
      <w:pPr>
        <w:pStyle w:val="Bodytekst"/>
        <w:rPr>
          <w:b/>
          <w:sz w:val="32"/>
          <w:szCs w:val="32"/>
        </w:rPr>
      </w:pPr>
    </w:p>
    <w:p w14:paraId="1FC33538" w14:textId="77777777" w:rsidR="00835090" w:rsidRPr="0094551F" w:rsidRDefault="00835090" w:rsidP="0094551F">
      <w:pPr>
        <w:pStyle w:val="Bodytekst"/>
      </w:pPr>
    </w:p>
    <w:p w14:paraId="148E9920" w14:textId="55409C7A" w:rsidR="00E039F8" w:rsidRDefault="006F2639">
      <w:pPr>
        <w:pStyle w:val="Inhopg1"/>
        <w:tabs>
          <w:tab w:val="left" w:pos="440"/>
          <w:tab w:val="right" w:leader="dot" w:pos="9420"/>
        </w:tabs>
        <w:rPr>
          <w:rFonts w:eastAsiaTheme="minorEastAsia"/>
          <w:b w:val="0"/>
          <w:bCs w:val="0"/>
          <w:caps w:val="0"/>
          <w:noProof/>
          <w:sz w:val="22"/>
          <w:szCs w:val="22"/>
          <w:lang w:eastAsia="nl-NL"/>
        </w:rPr>
      </w:pPr>
      <w:r w:rsidRPr="0094551F">
        <w:rPr>
          <w:rFonts w:cs="Lucida Sans Unicode"/>
          <w:b w:val="0"/>
          <w:bCs w:val="0"/>
          <w:caps w:val="0"/>
          <w:sz w:val="22"/>
          <w:szCs w:val="22"/>
        </w:rPr>
        <w:fldChar w:fldCharType="begin"/>
      </w:r>
      <w:r w:rsidRPr="0094551F">
        <w:rPr>
          <w:rFonts w:cs="Lucida Sans Unicode"/>
          <w:b w:val="0"/>
          <w:bCs w:val="0"/>
          <w:caps w:val="0"/>
          <w:sz w:val="22"/>
          <w:szCs w:val="22"/>
        </w:rPr>
        <w:instrText xml:space="preserve"> TOC \o "1-4" \u </w:instrText>
      </w:r>
      <w:r w:rsidRPr="0094551F">
        <w:rPr>
          <w:rFonts w:cs="Lucida Sans Unicode"/>
          <w:b w:val="0"/>
          <w:bCs w:val="0"/>
          <w:caps w:val="0"/>
          <w:sz w:val="22"/>
          <w:szCs w:val="22"/>
        </w:rPr>
        <w:fldChar w:fldCharType="separate"/>
      </w:r>
      <w:r w:rsidR="00E039F8">
        <w:rPr>
          <w:noProof/>
        </w:rPr>
        <w:t>1.</w:t>
      </w:r>
      <w:r w:rsidR="00E039F8">
        <w:rPr>
          <w:rFonts w:eastAsiaTheme="minorEastAsia"/>
          <w:b w:val="0"/>
          <w:bCs w:val="0"/>
          <w:caps w:val="0"/>
          <w:noProof/>
          <w:sz w:val="22"/>
          <w:szCs w:val="22"/>
          <w:lang w:eastAsia="nl-NL"/>
        </w:rPr>
        <w:tab/>
      </w:r>
      <w:r w:rsidR="00E039F8">
        <w:rPr>
          <w:noProof/>
        </w:rPr>
        <w:t>Inleiding</w:t>
      </w:r>
      <w:r w:rsidR="00E039F8">
        <w:rPr>
          <w:noProof/>
        </w:rPr>
        <w:tab/>
      </w:r>
      <w:r w:rsidR="00E039F8">
        <w:rPr>
          <w:noProof/>
        </w:rPr>
        <w:fldChar w:fldCharType="begin"/>
      </w:r>
      <w:r w:rsidR="00E039F8">
        <w:rPr>
          <w:noProof/>
        </w:rPr>
        <w:instrText xml:space="preserve"> PAGEREF _Toc112239566 \h </w:instrText>
      </w:r>
      <w:r w:rsidR="00E039F8">
        <w:rPr>
          <w:noProof/>
        </w:rPr>
      </w:r>
      <w:r w:rsidR="00E039F8">
        <w:rPr>
          <w:noProof/>
        </w:rPr>
        <w:fldChar w:fldCharType="separate"/>
      </w:r>
      <w:r w:rsidR="003745DE">
        <w:rPr>
          <w:noProof/>
        </w:rPr>
        <w:t>4</w:t>
      </w:r>
      <w:r w:rsidR="00E039F8">
        <w:rPr>
          <w:noProof/>
        </w:rPr>
        <w:fldChar w:fldCharType="end"/>
      </w:r>
    </w:p>
    <w:p w14:paraId="3D950DCF" w14:textId="1E430AD1" w:rsidR="00E039F8" w:rsidRDefault="00E039F8">
      <w:pPr>
        <w:pStyle w:val="Inhopg2"/>
        <w:rPr>
          <w:rFonts w:eastAsiaTheme="minorEastAsia"/>
          <w:smallCaps w:val="0"/>
          <w:noProof/>
          <w:sz w:val="22"/>
          <w:szCs w:val="22"/>
          <w:lang w:eastAsia="nl-NL"/>
        </w:rPr>
      </w:pPr>
      <w:r>
        <w:rPr>
          <w:noProof/>
        </w:rPr>
        <w:t>1.1</w:t>
      </w:r>
      <w:r>
        <w:rPr>
          <w:rFonts w:eastAsiaTheme="minorEastAsia"/>
          <w:smallCaps w:val="0"/>
          <w:noProof/>
          <w:sz w:val="22"/>
          <w:szCs w:val="22"/>
          <w:lang w:eastAsia="nl-NL"/>
        </w:rPr>
        <w:tab/>
      </w:r>
      <w:r>
        <w:rPr>
          <w:noProof/>
        </w:rPr>
        <w:t>De opdracht</w:t>
      </w:r>
      <w:r>
        <w:rPr>
          <w:noProof/>
        </w:rPr>
        <w:tab/>
      </w:r>
      <w:r>
        <w:rPr>
          <w:noProof/>
        </w:rPr>
        <w:fldChar w:fldCharType="begin"/>
      </w:r>
      <w:r>
        <w:rPr>
          <w:noProof/>
        </w:rPr>
        <w:instrText xml:space="preserve"> PAGEREF _Toc112239567 \h </w:instrText>
      </w:r>
      <w:r>
        <w:rPr>
          <w:noProof/>
        </w:rPr>
      </w:r>
      <w:r>
        <w:rPr>
          <w:noProof/>
        </w:rPr>
        <w:fldChar w:fldCharType="separate"/>
      </w:r>
      <w:r w:rsidR="003745DE">
        <w:rPr>
          <w:noProof/>
        </w:rPr>
        <w:t>4</w:t>
      </w:r>
      <w:r>
        <w:rPr>
          <w:noProof/>
        </w:rPr>
        <w:fldChar w:fldCharType="end"/>
      </w:r>
    </w:p>
    <w:p w14:paraId="1A3F85FC" w14:textId="39950F53" w:rsidR="00E039F8" w:rsidRDefault="00E039F8">
      <w:pPr>
        <w:pStyle w:val="Inhopg2"/>
        <w:rPr>
          <w:rFonts w:eastAsiaTheme="minorEastAsia"/>
          <w:smallCaps w:val="0"/>
          <w:noProof/>
          <w:sz w:val="22"/>
          <w:szCs w:val="22"/>
          <w:lang w:eastAsia="nl-NL"/>
        </w:rPr>
      </w:pPr>
      <w:r>
        <w:rPr>
          <w:noProof/>
        </w:rPr>
        <w:t>1.2</w:t>
      </w:r>
      <w:r>
        <w:rPr>
          <w:rFonts w:eastAsiaTheme="minorEastAsia"/>
          <w:smallCaps w:val="0"/>
          <w:noProof/>
          <w:sz w:val="22"/>
          <w:szCs w:val="22"/>
          <w:lang w:eastAsia="nl-NL"/>
        </w:rPr>
        <w:tab/>
      </w:r>
      <w:r>
        <w:rPr>
          <w:noProof/>
        </w:rPr>
        <w:t>De Vrije Universiteit Amsterdam</w:t>
      </w:r>
      <w:r>
        <w:rPr>
          <w:noProof/>
        </w:rPr>
        <w:tab/>
      </w:r>
      <w:r>
        <w:rPr>
          <w:noProof/>
        </w:rPr>
        <w:fldChar w:fldCharType="begin"/>
      </w:r>
      <w:r>
        <w:rPr>
          <w:noProof/>
        </w:rPr>
        <w:instrText xml:space="preserve"> PAGEREF _Toc112239568 \h </w:instrText>
      </w:r>
      <w:r>
        <w:rPr>
          <w:noProof/>
        </w:rPr>
      </w:r>
      <w:r>
        <w:rPr>
          <w:noProof/>
        </w:rPr>
        <w:fldChar w:fldCharType="separate"/>
      </w:r>
      <w:r w:rsidR="003745DE">
        <w:rPr>
          <w:noProof/>
        </w:rPr>
        <w:t>5</w:t>
      </w:r>
      <w:r>
        <w:rPr>
          <w:noProof/>
        </w:rPr>
        <w:fldChar w:fldCharType="end"/>
      </w:r>
    </w:p>
    <w:p w14:paraId="1203C87A" w14:textId="2574238B" w:rsidR="00E039F8" w:rsidRDefault="00E039F8">
      <w:pPr>
        <w:pStyle w:val="Inhopg2"/>
        <w:rPr>
          <w:rFonts w:eastAsiaTheme="minorEastAsia"/>
          <w:smallCaps w:val="0"/>
          <w:noProof/>
          <w:sz w:val="22"/>
          <w:szCs w:val="22"/>
          <w:lang w:eastAsia="nl-NL"/>
        </w:rPr>
      </w:pPr>
      <w:r>
        <w:rPr>
          <w:noProof/>
        </w:rPr>
        <w:t>1.3</w:t>
      </w:r>
      <w:r>
        <w:rPr>
          <w:rFonts w:eastAsiaTheme="minorEastAsia"/>
          <w:smallCaps w:val="0"/>
          <w:noProof/>
          <w:sz w:val="22"/>
          <w:szCs w:val="22"/>
          <w:lang w:eastAsia="nl-NL"/>
        </w:rPr>
        <w:tab/>
      </w:r>
      <w:r>
        <w:rPr>
          <w:noProof/>
        </w:rPr>
        <w:t>Contact</w:t>
      </w:r>
      <w:r>
        <w:rPr>
          <w:noProof/>
        </w:rPr>
        <w:tab/>
      </w:r>
      <w:r>
        <w:rPr>
          <w:noProof/>
        </w:rPr>
        <w:fldChar w:fldCharType="begin"/>
      </w:r>
      <w:r>
        <w:rPr>
          <w:noProof/>
        </w:rPr>
        <w:instrText xml:space="preserve"> PAGEREF _Toc112239569 \h </w:instrText>
      </w:r>
      <w:r>
        <w:rPr>
          <w:noProof/>
        </w:rPr>
      </w:r>
      <w:r>
        <w:rPr>
          <w:noProof/>
        </w:rPr>
        <w:fldChar w:fldCharType="separate"/>
      </w:r>
      <w:r w:rsidR="003745DE">
        <w:rPr>
          <w:noProof/>
        </w:rPr>
        <w:t>5</w:t>
      </w:r>
      <w:r>
        <w:rPr>
          <w:noProof/>
        </w:rPr>
        <w:fldChar w:fldCharType="end"/>
      </w:r>
    </w:p>
    <w:p w14:paraId="362E9F14" w14:textId="38C60AB3" w:rsidR="00E039F8" w:rsidRDefault="00E039F8">
      <w:pPr>
        <w:pStyle w:val="Inhopg2"/>
        <w:rPr>
          <w:rFonts w:eastAsiaTheme="minorEastAsia"/>
          <w:smallCaps w:val="0"/>
          <w:noProof/>
          <w:sz w:val="22"/>
          <w:szCs w:val="22"/>
          <w:lang w:eastAsia="nl-NL"/>
        </w:rPr>
      </w:pPr>
      <w:r>
        <w:rPr>
          <w:noProof/>
        </w:rPr>
        <w:t>1.4</w:t>
      </w:r>
      <w:r>
        <w:rPr>
          <w:rFonts w:eastAsiaTheme="minorEastAsia"/>
          <w:smallCaps w:val="0"/>
          <w:noProof/>
          <w:sz w:val="22"/>
          <w:szCs w:val="22"/>
          <w:lang w:eastAsia="nl-NL"/>
        </w:rPr>
        <w:tab/>
      </w:r>
      <w:r>
        <w:rPr>
          <w:noProof/>
        </w:rPr>
        <w:t>Maatschappelijk Verantwoord Ondernemen (MVO)</w:t>
      </w:r>
      <w:r>
        <w:rPr>
          <w:noProof/>
        </w:rPr>
        <w:tab/>
      </w:r>
      <w:r>
        <w:rPr>
          <w:noProof/>
        </w:rPr>
        <w:fldChar w:fldCharType="begin"/>
      </w:r>
      <w:r>
        <w:rPr>
          <w:noProof/>
        </w:rPr>
        <w:instrText xml:space="preserve"> PAGEREF _Toc112239570 \h </w:instrText>
      </w:r>
      <w:r>
        <w:rPr>
          <w:noProof/>
        </w:rPr>
      </w:r>
      <w:r>
        <w:rPr>
          <w:noProof/>
        </w:rPr>
        <w:fldChar w:fldCharType="separate"/>
      </w:r>
      <w:r w:rsidR="003745DE">
        <w:rPr>
          <w:noProof/>
        </w:rPr>
        <w:t>5</w:t>
      </w:r>
      <w:r>
        <w:rPr>
          <w:noProof/>
        </w:rPr>
        <w:fldChar w:fldCharType="end"/>
      </w:r>
    </w:p>
    <w:p w14:paraId="359982EE" w14:textId="1ACBAEA7" w:rsidR="00E039F8" w:rsidRDefault="00E039F8">
      <w:pPr>
        <w:pStyle w:val="Inhopg2"/>
        <w:rPr>
          <w:rFonts w:eastAsiaTheme="minorEastAsia"/>
          <w:smallCaps w:val="0"/>
          <w:noProof/>
          <w:sz w:val="22"/>
          <w:szCs w:val="22"/>
          <w:lang w:eastAsia="nl-NL"/>
        </w:rPr>
      </w:pPr>
      <w:r>
        <w:rPr>
          <w:noProof/>
        </w:rPr>
        <w:t>1.5</w:t>
      </w:r>
      <w:r>
        <w:rPr>
          <w:rFonts w:eastAsiaTheme="minorEastAsia"/>
          <w:smallCaps w:val="0"/>
          <w:noProof/>
          <w:sz w:val="22"/>
          <w:szCs w:val="22"/>
          <w:lang w:eastAsia="nl-NL"/>
        </w:rPr>
        <w:tab/>
      </w:r>
      <w:r>
        <w:rPr>
          <w:noProof/>
        </w:rPr>
        <w:t>Verantwoordelijkheden</w:t>
      </w:r>
      <w:r>
        <w:rPr>
          <w:noProof/>
        </w:rPr>
        <w:tab/>
      </w:r>
      <w:r>
        <w:rPr>
          <w:noProof/>
        </w:rPr>
        <w:fldChar w:fldCharType="begin"/>
      </w:r>
      <w:r>
        <w:rPr>
          <w:noProof/>
        </w:rPr>
        <w:instrText xml:space="preserve"> PAGEREF _Toc112239571 \h </w:instrText>
      </w:r>
      <w:r>
        <w:rPr>
          <w:noProof/>
        </w:rPr>
      </w:r>
      <w:r>
        <w:rPr>
          <w:noProof/>
        </w:rPr>
        <w:fldChar w:fldCharType="separate"/>
      </w:r>
      <w:r w:rsidR="003745DE">
        <w:rPr>
          <w:noProof/>
        </w:rPr>
        <w:t>6</w:t>
      </w:r>
      <w:r>
        <w:rPr>
          <w:noProof/>
        </w:rPr>
        <w:fldChar w:fldCharType="end"/>
      </w:r>
    </w:p>
    <w:p w14:paraId="5D40B4EF" w14:textId="4C519249" w:rsidR="00E039F8" w:rsidRDefault="00E039F8">
      <w:pPr>
        <w:pStyle w:val="Inhopg2"/>
        <w:rPr>
          <w:rFonts w:eastAsiaTheme="minorEastAsia"/>
          <w:smallCaps w:val="0"/>
          <w:noProof/>
          <w:sz w:val="22"/>
          <w:szCs w:val="22"/>
          <w:lang w:eastAsia="nl-NL"/>
        </w:rPr>
      </w:pPr>
      <w:r>
        <w:rPr>
          <w:noProof/>
        </w:rPr>
        <w:t>1.6</w:t>
      </w:r>
      <w:r>
        <w:rPr>
          <w:rFonts w:eastAsiaTheme="minorEastAsia"/>
          <w:smallCaps w:val="0"/>
          <w:noProof/>
          <w:sz w:val="22"/>
          <w:szCs w:val="22"/>
          <w:lang w:eastAsia="nl-NL"/>
        </w:rPr>
        <w:tab/>
      </w:r>
      <w:r>
        <w:rPr>
          <w:noProof/>
        </w:rPr>
        <w:t>Verdeling in percelen</w:t>
      </w:r>
      <w:r>
        <w:rPr>
          <w:noProof/>
        </w:rPr>
        <w:tab/>
      </w:r>
      <w:r>
        <w:rPr>
          <w:noProof/>
        </w:rPr>
        <w:fldChar w:fldCharType="begin"/>
      </w:r>
      <w:r>
        <w:rPr>
          <w:noProof/>
        </w:rPr>
        <w:instrText xml:space="preserve"> PAGEREF _Toc112239572 \h </w:instrText>
      </w:r>
      <w:r>
        <w:rPr>
          <w:noProof/>
        </w:rPr>
      </w:r>
      <w:r>
        <w:rPr>
          <w:noProof/>
        </w:rPr>
        <w:fldChar w:fldCharType="separate"/>
      </w:r>
      <w:r w:rsidR="003745DE">
        <w:rPr>
          <w:noProof/>
        </w:rPr>
        <w:t>6</w:t>
      </w:r>
      <w:r>
        <w:rPr>
          <w:noProof/>
        </w:rPr>
        <w:fldChar w:fldCharType="end"/>
      </w:r>
    </w:p>
    <w:p w14:paraId="166A11D0" w14:textId="0F344C37" w:rsidR="00E039F8" w:rsidRDefault="00E039F8">
      <w:pPr>
        <w:pStyle w:val="Inhopg2"/>
        <w:rPr>
          <w:rFonts w:eastAsiaTheme="minorEastAsia"/>
          <w:smallCaps w:val="0"/>
          <w:noProof/>
          <w:sz w:val="22"/>
          <w:szCs w:val="22"/>
          <w:lang w:eastAsia="nl-NL"/>
        </w:rPr>
      </w:pPr>
      <w:r>
        <w:rPr>
          <w:noProof/>
        </w:rPr>
        <w:t>1.7</w:t>
      </w:r>
      <w:r>
        <w:rPr>
          <w:rFonts w:eastAsiaTheme="minorEastAsia"/>
          <w:smallCaps w:val="0"/>
          <w:noProof/>
          <w:sz w:val="22"/>
          <w:szCs w:val="22"/>
          <w:lang w:eastAsia="nl-NL"/>
        </w:rPr>
        <w:tab/>
      </w:r>
      <w:r>
        <w:rPr>
          <w:noProof/>
        </w:rPr>
        <w:t>Voorbehoud</w:t>
      </w:r>
      <w:r>
        <w:rPr>
          <w:noProof/>
        </w:rPr>
        <w:tab/>
      </w:r>
      <w:r>
        <w:rPr>
          <w:noProof/>
        </w:rPr>
        <w:fldChar w:fldCharType="begin"/>
      </w:r>
      <w:r>
        <w:rPr>
          <w:noProof/>
        </w:rPr>
        <w:instrText xml:space="preserve"> PAGEREF _Toc112239573 \h </w:instrText>
      </w:r>
      <w:r>
        <w:rPr>
          <w:noProof/>
        </w:rPr>
      </w:r>
      <w:r>
        <w:rPr>
          <w:noProof/>
        </w:rPr>
        <w:fldChar w:fldCharType="separate"/>
      </w:r>
      <w:r w:rsidR="003745DE">
        <w:rPr>
          <w:noProof/>
        </w:rPr>
        <w:t>6</w:t>
      </w:r>
      <w:r>
        <w:rPr>
          <w:noProof/>
        </w:rPr>
        <w:fldChar w:fldCharType="end"/>
      </w:r>
    </w:p>
    <w:p w14:paraId="7E3A1BFF" w14:textId="4F6BFF00" w:rsidR="00E039F8" w:rsidRDefault="00E039F8">
      <w:pPr>
        <w:pStyle w:val="Inhopg2"/>
        <w:rPr>
          <w:rFonts w:eastAsiaTheme="minorEastAsia"/>
          <w:smallCaps w:val="0"/>
          <w:noProof/>
          <w:sz w:val="22"/>
          <w:szCs w:val="22"/>
          <w:lang w:eastAsia="nl-NL"/>
        </w:rPr>
      </w:pPr>
      <w:r>
        <w:rPr>
          <w:noProof/>
        </w:rPr>
        <w:t>1.8</w:t>
      </w:r>
      <w:r>
        <w:rPr>
          <w:rFonts w:eastAsiaTheme="minorEastAsia"/>
          <w:smallCaps w:val="0"/>
          <w:noProof/>
          <w:sz w:val="22"/>
          <w:szCs w:val="22"/>
          <w:lang w:eastAsia="nl-NL"/>
        </w:rPr>
        <w:tab/>
      </w:r>
      <w:r>
        <w:rPr>
          <w:noProof/>
        </w:rPr>
        <w:t>Planning</w:t>
      </w:r>
      <w:r>
        <w:rPr>
          <w:noProof/>
        </w:rPr>
        <w:tab/>
      </w:r>
      <w:r>
        <w:rPr>
          <w:noProof/>
        </w:rPr>
        <w:fldChar w:fldCharType="begin"/>
      </w:r>
      <w:r>
        <w:rPr>
          <w:noProof/>
        </w:rPr>
        <w:instrText xml:space="preserve"> PAGEREF _Toc112239574 \h </w:instrText>
      </w:r>
      <w:r>
        <w:rPr>
          <w:noProof/>
        </w:rPr>
      </w:r>
      <w:r>
        <w:rPr>
          <w:noProof/>
        </w:rPr>
        <w:fldChar w:fldCharType="separate"/>
      </w:r>
      <w:r w:rsidR="003745DE">
        <w:rPr>
          <w:noProof/>
        </w:rPr>
        <w:t>6</w:t>
      </w:r>
      <w:r>
        <w:rPr>
          <w:noProof/>
        </w:rPr>
        <w:fldChar w:fldCharType="end"/>
      </w:r>
    </w:p>
    <w:p w14:paraId="1650F1C3" w14:textId="306F4685" w:rsidR="00E039F8" w:rsidRDefault="00E039F8">
      <w:pPr>
        <w:pStyle w:val="Inhopg2"/>
        <w:rPr>
          <w:rFonts w:eastAsiaTheme="minorEastAsia"/>
          <w:smallCaps w:val="0"/>
          <w:noProof/>
          <w:sz w:val="22"/>
          <w:szCs w:val="22"/>
          <w:lang w:eastAsia="nl-NL"/>
        </w:rPr>
      </w:pPr>
      <w:r>
        <w:rPr>
          <w:noProof/>
        </w:rPr>
        <w:t>1.9</w:t>
      </w:r>
      <w:r>
        <w:rPr>
          <w:rFonts w:eastAsiaTheme="minorEastAsia"/>
          <w:smallCaps w:val="0"/>
          <w:noProof/>
          <w:sz w:val="22"/>
          <w:szCs w:val="22"/>
          <w:lang w:eastAsia="nl-NL"/>
        </w:rPr>
        <w:tab/>
      </w:r>
      <w:r>
        <w:rPr>
          <w:noProof/>
        </w:rPr>
        <w:t>Gunningscriterium</w:t>
      </w:r>
      <w:r>
        <w:rPr>
          <w:noProof/>
        </w:rPr>
        <w:tab/>
      </w:r>
      <w:r>
        <w:rPr>
          <w:noProof/>
        </w:rPr>
        <w:fldChar w:fldCharType="begin"/>
      </w:r>
      <w:r>
        <w:rPr>
          <w:noProof/>
        </w:rPr>
        <w:instrText xml:space="preserve"> PAGEREF _Toc112239575 \h </w:instrText>
      </w:r>
      <w:r>
        <w:rPr>
          <w:noProof/>
        </w:rPr>
      </w:r>
      <w:r>
        <w:rPr>
          <w:noProof/>
        </w:rPr>
        <w:fldChar w:fldCharType="separate"/>
      </w:r>
      <w:r w:rsidR="003745DE">
        <w:rPr>
          <w:noProof/>
        </w:rPr>
        <w:t>7</w:t>
      </w:r>
      <w:r>
        <w:rPr>
          <w:noProof/>
        </w:rPr>
        <w:fldChar w:fldCharType="end"/>
      </w:r>
    </w:p>
    <w:p w14:paraId="3A577D83" w14:textId="37C39BBA" w:rsidR="00E039F8" w:rsidRDefault="00E039F8">
      <w:pPr>
        <w:pStyle w:val="Inhopg2"/>
        <w:rPr>
          <w:rFonts w:eastAsiaTheme="minorEastAsia"/>
          <w:smallCaps w:val="0"/>
          <w:noProof/>
          <w:sz w:val="22"/>
          <w:szCs w:val="22"/>
          <w:lang w:eastAsia="nl-NL"/>
        </w:rPr>
      </w:pPr>
      <w:r>
        <w:rPr>
          <w:noProof/>
        </w:rPr>
        <w:t>1.10</w:t>
      </w:r>
      <w:r>
        <w:rPr>
          <w:rFonts w:eastAsiaTheme="minorEastAsia"/>
          <w:smallCaps w:val="0"/>
          <w:noProof/>
          <w:sz w:val="22"/>
          <w:szCs w:val="22"/>
          <w:lang w:eastAsia="nl-NL"/>
        </w:rPr>
        <w:tab/>
      </w:r>
      <w:r>
        <w:rPr>
          <w:noProof/>
        </w:rPr>
        <w:t>Inschrijfkosten</w:t>
      </w:r>
      <w:r>
        <w:rPr>
          <w:noProof/>
        </w:rPr>
        <w:tab/>
      </w:r>
      <w:r>
        <w:rPr>
          <w:noProof/>
        </w:rPr>
        <w:fldChar w:fldCharType="begin"/>
      </w:r>
      <w:r>
        <w:rPr>
          <w:noProof/>
        </w:rPr>
        <w:instrText xml:space="preserve"> PAGEREF _Toc112239576 \h </w:instrText>
      </w:r>
      <w:r>
        <w:rPr>
          <w:noProof/>
        </w:rPr>
      </w:r>
      <w:r>
        <w:rPr>
          <w:noProof/>
        </w:rPr>
        <w:fldChar w:fldCharType="separate"/>
      </w:r>
      <w:r w:rsidR="003745DE">
        <w:rPr>
          <w:noProof/>
        </w:rPr>
        <w:t>7</w:t>
      </w:r>
      <w:r>
        <w:rPr>
          <w:noProof/>
        </w:rPr>
        <w:fldChar w:fldCharType="end"/>
      </w:r>
    </w:p>
    <w:p w14:paraId="4976E2DB" w14:textId="5A3C4302" w:rsidR="00E039F8" w:rsidRDefault="00E039F8">
      <w:pPr>
        <w:pStyle w:val="Inhopg1"/>
        <w:tabs>
          <w:tab w:val="left" w:pos="440"/>
          <w:tab w:val="right" w:leader="dot" w:pos="9420"/>
        </w:tabs>
        <w:rPr>
          <w:rFonts w:eastAsiaTheme="minorEastAsia"/>
          <w:b w:val="0"/>
          <w:bCs w:val="0"/>
          <w:caps w:val="0"/>
          <w:noProof/>
          <w:sz w:val="22"/>
          <w:szCs w:val="22"/>
          <w:lang w:eastAsia="nl-NL"/>
        </w:rPr>
      </w:pPr>
      <w:r>
        <w:rPr>
          <w:noProof/>
        </w:rPr>
        <w:t>2.</w:t>
      </w:r>
      <w:r>
        <w:rPr>
          <w:rFonts w:eastAsiaTheme="minorEastAsia"/>
          <w:b w:val="0"/>
          <w:bCs w:val="0"/>
          <w:caps w:val="0"/>
          <w:noProof/>
          <w:sz w:val="22"/>
          <w:szCs w:val="22"/>
          <w:lang w:eastAsia="nl-NL"/>
        </w:rPr>
        <w:tab/>
      </w:r>
      <w:r>
        <w:rPr>
          <w:noProof/>
        </w:rPr>
        <w:t>Voorschriften</w:t>
      </w:r>
      <w:r>
        <w:rPr>
          <w:noProof/>
        </w:rPr>
        <w:tab/>
      </w:r>
      <w:r>
        <w:rPr>
          <w:noProof/>
        </w:rPr>
        <w:fldChar w:fldCharType="begin"/>
      </w:r>
      <w:r>
        <w:rPr>
          <w:noProof/>
        </w:rPr>
        <w:instrText xml:space="preserve"> PAGEREF _Toc112239577 \h </w:instrText>
      </w:r>
      <w:r>
        <w:rPr>
          <w:noProof/>
        </w:rPr>
      </w:r>
      <w:r>
        <w:rPr>
          <w:noProof/>
        </w:rPr>
        <w:fldChar w:fldCharType="separate"/>
      </w:r>
      <w:r w:rsidR="003745DE">
        <w:rPr>
          <w:noProof/>
        </w:rPr>
        <w:t>8</w:t>
      </w:r>
      <w:r>
        <w:rPr>
          <w:noProof/>
        </w:rPr>
        <w:fldChar w:fldCharType="end"/>
      </w:r>
    </w:p>
    <w:p w14:paraId="70E9C459" w14:textId="360478F8" w:rsidR="00E039F8" w:rsidRDefault="00E039F8">
      <w:pPr>
        <w:pStyle w:val="Inhopg2"/>
        <w:rPr>
          <w:rFonts w:eastAsiaTheme="minorEastAsia"/>
          <w:smallCaps w:val="0"/>
          <w:noProof/>
          <w:sz w:val="22"/>
          <w:szCs w:val="22"/>
          <w:lang w:eastAsia="nl-NL"/>
        </w:rPr>
      </w:pPr>
      <w:r>
        <w:rPr>
          <w:noProof/>
        </w:rPr>
        <w:t>2.1</w:t>
      </w:r>
      <w:r>
        <w:rPr>
          <w:rFonts w:eastAsiaTheme="minorEastAsia"/>
          <w:smallCaps w:val="0"/>
          <w:noProof/>
          <w:sz w:val="22"/>
          <w:szCs w:val="22"/>
          <w:lang w:eastAsia="nl-NL"/>
        </w:rPr>
        <w:tab/>
      </w:r>
      <w:r>
        <w:rPr>
          <w:noProof/>
        </w:rPr>
        <w:t>Aanbestedingsvoorschriften</w:t>
      </w:r>
      <w:r>
        <w:rPr>
          <w:noProof/>
        </w:rPr>
        <w:tab/>
      </w:r>
      <w:r>
        <w:rPr>
          <w:noProof/>
        </w:rPr>
        <w:fldChar w:fldCharType="begin"/>
      </w:r>
      <w:r>
        <w:rPr>
          <w:noProof/>
        </w:rPr>
        <w:instrText xml:space="preserve"> PAGEREF _Toc112239578 \h </w:instrText>
      </w:r>
      <w:r>
        <w:rPr>
          <w:noProof/>
        </w:rPr>
      </w:r>
      <w:r>
        <w:rPr>
          <w:noProof/>
        </w:rPr>
        <w:fldChar w:fldCharType="separate"/>
      </w:r>
      <w:r w:rsidR="003745DE">
        <w:rPr>
          <w:noProof/>
        </w:rPr>
        <w:t>8</w:t>
      </w:r>
      <w:r>
        <w:rPr>
          <w:noProof/>
        </w:rPr>
        <w:fldChar w:fldCharType="end"/>
      </w:r>
    </w:p>
    <w:p w14:paraId="531E6D89" w14:textId="26E231C2" w:rsidR="00E039F8" w:rsidRDefault="00E039F8">
      <w:pPr>
        <w:pStyle w:val="Inhopg2"/>
        <w:rPr>
          <w:rFonts w:eastAsiaTheme="minorEastAsia"/>
          <w:smallCaps w:val="0"/>
          <w:noProof/>
          <w:sz w:val="22"/>
          <w:szCs w:val="22"/>
          <w:lang w:eastAsia="nl-NL"/>
        </w:rPr>
      </w:pPr>
      <w:r>
        <w:rPr>
          <w:noProof/>
        </w:rPr>
        <w:t>2.2</w:t>
      </w:r>
      <w:r>
        <w:rPr>
          <w:rFonts w:eastAsiaTheme="minorEastAsia"/>
          <w:smallCaps w:val="0"/>
          <w:noProof/>
          <w:sz w:val="22"/>
          <w:szCs w:val="22"/>
          <w:lang w:eastAsia="nl-NL"/>
        </w:rPr>
        <w:tab/>
      </w:r>
      <w:r>
        <w:rPr>
          <w:noProof/>
        </w:rPr>
        <w:t>Voorschriften voor het indienen van een Aanbieding</w:t>
      </w:r>
      <w:r>
        <w:rPr>
          <w:noProof/>
        </w:rPr>
        <w:tab/>
      </w:r>
      <w:r>
        <w:rPr>
          <w:noProof/>
        </w:rPr>
        <w:fldChar w:fldCharType="begin"/>
      </w:r>
      <w:r>
        <w:rPr>
          <w:noProof/>
        </w:rPr>
        <w:instrText xml:space="preserve"> PAGEREF _Toc112239579 \h </w:instrText>
      </w:r>
      <w:r>
        <w:rPr>
          <w:noProof/>
        </w:rPr>
      </w:r>
      <w:r>
        <w:rPr>
          <w:noProof/>
        </w:rPr>
        <w:fldChar w:fldCharType="separate"/>
      </w:r>
      <w:r w:rsidR="003745DE">
        <w:rPr>
          <w:noProof/>
        </w:rPr>
        <w:t>8</w:t>
      </w:r>
      <w:r>
        <w:rPr>
          <w:noProof/>
        </w:rPr>
        <w:fldChar w:fldCharType="end"/>
      </w:r>
    </w:p>
    <w:p w14:paraId="515D0D7D" w14:textId="428C5EDD" w:rsidR="00E039F8" w:rsidRDefault="00E039F8">
      <w:pPr>
        <w:pStyle w:val="Inhopg2"/>
        <w:rPr>
          <w:rFonts w:eastAsiaTheme="minorEastAsia"/>
          <w:smallCaps w:val="0"/>
          <w:noProof/>
          <w:sz w:val="22"/>
          <w:szCs w:val="22"/>
          <w:lang w:eastAsia="nl-NL"/>
        </w:rPr>
      </w:pPr>
      <w:r>
        <w:rPr>
          <w:noProof/>
        </w:rPr>
        <w:t>2.3</w:t>
      </w:r>
      <w:r>
        <w:rPr>
          <w:rFonts w:eastAsiaTheme="minorEastAsia"/>
          <w:smallCaps w:val="0"/>
          <w:noProof/>
          <w:sz w:val="22"/>
          <w:szCs w:val="22"/>
          <w:lang w:eastAsia="nl-NL"/>
        </w:rPr>
        <w:tab/>
      </w:r>
      <w:r>
        <w:rPr>
          <w:noProof/>
        </w:rPr>
        <w:t>Vragen over de aanbesteding</w:t>
      </w:r>
      <w:r>
        <w:rPr>
          <w:noProof/>
        </w:rPr>
        <w:tab/>
      </w:r>
      <w:r>
        <w:rPr>
          <w:noProof/>
        </w:rPr>
        <w:fldChar w:fldCharType="begin"/>
      </w:r>
      <w:r>
        <w:rPr>
          <w:noProof/>
        </w:rPr>
        <w:instrText xml:space="preserve"> PAGEREF _Toc112239580 \h </w:instrText>
      </w:r>
      <w:r>
        <w:rPr>
          <w:noProof/>
        </w:rPr>
      </w:r>
      <w:r>
        <w:rPr>
          <w:noProof/>
        </w:rPr>
        <w:fldChar w:fldCharType="separate"/>
      </w:r>
      <w:r w:rsidR="003745DE">
        <w:rPr>
          <w:noProof/>
        </w:rPr>
        <w:t>9</w:t>
      </w:r>
      <w:r>
        <w:rPr>
          <w:noProof/>
        </w:rPr>
        <w:fldChar w:fldCharType="end"/>
      </w:r>
    </w:p>
    <w:p w14:paraId="79DB63C0" w14:textId="50224F74" w:rsidR="00E039F8" w:rsidRDefault="00E039F8">
      <w:pPr>
        <w:pStyle w:val="Inhopg2"/>
        <w:rPr>
          <w:rFonts w:eastAsiaTheme="minorEastAsia"/>
          <w:smallCaps w:val="0"/>
          <w:noProof/>
          <w:sz w:val="22"/>
          <w:szCs w:val="22"/>
          <w:lang w:eastAsia="nl-NL"/>
        </w:rPr>
      </w:pPr>
      <w:r>
        <w:rPr>
          <w:noProof/>
        </w:rPr>
        <w:t>2.4</w:t>
      </w:r>
      <w:r>
        <w:rPr>
          <w:rFonts w:eastAsiaTheme="minorEastAsia"/>
          <w:smallCaps w:val="0"/>
          <w:noProof/>
          <w:sz w:val="22"/>
          <w:szCs w:val="22"/>
          <w:lang w:eastAsia="nl-NL"/>
        </w:rPr>
        <w:tab/>
      </w:r>
      <w:r>
        <w:rPr>
          <w:noProof/>
        </w:rPr>
        <w:t>TenderNed</w:t>
      </w:r>
      <w:r>
        <w:rPr>
          <w:noProof/>
        </w:rPr>
        <w:tab/>
      </w:r>
      <w:r>
        <w:rPr>
          <w:noProof/>
        </w:rPr>
        <w:fldChar w:fldCharType="begin"/>
      </w:r>
      <w:r>
        <w:rPr>
          <w:noProof/>
        </w:rPr>
        <w:instrText xml:space="preserve"> PAGEREF _Toc112239581 \h </w:instrText>
      </w:r>
      <w:r>
        <w:rPr>
          <w:noProof/>
        </w:rPr>
      </w:r>
      <w:r>
        <w:rPr>
          <w:noProof/>
        </w:rPr>
        <w:fldChar w:fldCharType="separate"/>
      </w:r>
      <w:r w:rsidR="003745DE">
        <w:rPr>
          <w:noProof/>
        </w:rPr>
        <w:t>10</w:t>
      </w:r>
      <w:r>
        <w:rPr>
          <w:noProof/>
        </w:rPr>
        <w:fldChar w:fldCharType="end"/>
      </w:r>
    </w:p>
    <w:p w14:paraId="708EB9CD" w14:textId="22B15F2B" w:rsidR="00E039F8" w:rsidRDefault="00E039F8">
      <w:pPr>
        <w:pStyle w:val="Inhopg2"/>
        <w:rPr>
          <w:rFonts w:eastAsiaTheme="minorEastAsia"/>
          <w:smallCaps w:val="0"/>
          <w:noProof/>
          <w:sz w:val="22"/>
          <w:szCs w:val="22"/>
          <w:lang w:eastAsia="nl-NL"/>
        </w:rPr>
      </w:pPr>
      <w:r>
        <w:rPr>
          <w:noProof/>
        </w:rPr>
        <w:t>2.5</w:t>
      </w:r>
      <w:r>
        <w:rPr>
          <w:rFonts w:eastAsiaTheme="minorEastAsia"/>
          <w:smallCaps w:val="0"/>
          <w:noProof/>
          <w:sz w:val="22"/>
          <w:szCs w:val="22"/>
          <w:lang w:eastAsia="nl-NL"/>
        </w:rPr>
        <w:tab/>
      </w:r>
      <w:r>
        <w:rPr>
          <w:noProof/>
        </w:rPr>
        <w:t>Vragen en klachtenafhandeling</w:t>
      </w:r>
      <w:r>
        <w:rPr>
          <w:noProof/>
        </w:rPr>
        <w:tab/>
      </w:r>
      <w:r>
        <w:rPr>
          <w:noProof/>
        </w:rPr>
        <w:fldChar w:fldCharType="begin"/>
      </w:r>
      <w:r>
        <w:rPr>
          <w:noProof/>
        </w:rPr>
        <w:instrText xml:space="preserve"> PAGEREF _Toc112239582 \h </w:instrText>
      </w:r>
      <w:r>
        <w:rPr>
          <w:noProof/>
        </w:rPr>
      </w:r>
      <w:r>
        <w:rPr>
          <w:noProof/>
        </w:rPr>
        <w:fldChar w:fldCharType="separate"/>
      </w:r>
      <w:r w:rsidR="003745DE">
        <w:rPr>
          <w:noProof/>
        </w:rPr>
        <w:t>11</w:t>
      </w:r>
      <w:r>
        <w:rPr>
          <w:noProof/>
        </w:rPr>
        <w:fldChar w:fldCharType="end"/>
      </w:r>
    </w:p>
    <w:p w14:paraId="2E7AF3D2" w14:textId="5B6AC76C" w:rsidR="00E039F8" w:rsidRDefault="00E039F8">
      <w:pPr>
        <w:pStyle w:val="Inhopg1"/>
        <w:tabs>
          <w:tab w:val="left" w:pos="440"/>
          <w:tab w:val="right" w:leader="dot" w:pos="9420"/>
        </w:tabs>
        <w:rPr>
          <w:rFonts w:eastAsiaTheme="minorEastAsia"/>
          <w:b w:val="0"/>
          <w:bCs w:val="0"/>
          <w:caps w:val="0"/>
          <w:noProof/>
          <w:sz w:val="22"/>
          <w:szCs w:val="22"/>
          <w:lang w:eastAsia="nl-NL"/>
        </w:rPr>
      </w:pPr>
      <w:r>
        <w:rPr>
          <w:noProof/>
        </w:rPr>
        <w:t>3.</w:t>
      </w:r>
      <w:r>
        <w:rPr>
          <w:rFonts w:eastAsiaTheme="minorEastAsia"/>
          <w:b w:val="0"/>
          <w:bCs w:val="0"/>
          <w:caps w:val="0"/>
          <w:noProof/>
          <w:sz w:val="22"/>
          <w:szCs w:val="22"/>
          <w:lang w:eastAsia="nl-NL"/>
        </w:rPr>
        <w:tab/>
      </w:r>
      <w:r w:rsidRPr="00202664">
        <w:rPr>
          <w:noProof/>
        </w:rPr>
        <w:t>Selectieprocedure</w:t>
      </w:r>
      <w:r>
        <w:rPr>
          <w:noProof/>
        </w:rPr>
        <w:tab/>
      </w:r>
      <w:r>
        <w:rPr>
          <w:noProof/>
        </w:rPr>
        <w:fldChar w:fldCharType="begin"/>
      </w:r>
      <w:r>
        <w:rPr>
          <w:noProof/>
        </w:rPr>
        <w:instrText xml:space="preserve"> PAGEREF _Toc112239583 \h </w:instrText>
      </w:r>
      <w:r>
        <w:rPr>
          <w:noProof/>
        </w:rPr>
      </w:r>
      <w:r>
        <w:rPr>
          <w:noProof/>
        </w:rPr>
        <w:fldChar w:fldCharType="separate"/>
      </w:r>
      <w:r w:rsidR="003745DE">
        <w:rPr>
          <w:noProof/>
        </w:rPr>
        <w:t>12</w:t>
      </w:r>
      <w:r>
        <w:rPr>
          <w:noProof/>
        </w:rPr>
        <w:fldChar w:fldCharType="end"/>
      </w:r>
    </w:p>
    <w:p w14:paraId="3DE88CFD" w14:textId="5C1D0742" w:rsidR="00E039F8" w:rsidRDefault="00E039F8">
      <w:pPr>
        <w:pStyle w:val="Inhopg2"/>
        <w:rPr>
          <w:rFonts w:eastAsiaTheme="minorEastAsia"/>
          <w:smallCaps w:val="0"/>
          <w:noProof/>
          <w:sz w:val="22"/>
          <w:szCs w:val="22"/>
          <w:lang w:eastAsia="nl-NL"/>
        </w:rPr>
      </w:pPr>
      <w:r>
        <w:rPr>
          <w:noProof/>
        </w:rPr>
        <w:t>3.1</w:t>
      </w:r>
      <w:r>
        <w:rPr>
          <w:rFonts w:eastAsiaTheme="minorEastAsia"/>
          <w:smallCaps w:val="0"/>
          <w:noProof/>
          <w:sz w:val="22"/>
          <w:szCs w:val="22"/>
          <w:lang w:eastAsia="nl-NL"/>
        </w:rPr>
        <w:tab/>
      </w:r>
      <w:r>
        <w:rPr>
          <w:noProof/>
        </w:rPr>
        <w:t>Aanmelding, wijze van beoordelen</w:t>
      </w:r>
      <w:r>
        <w:rPr>
          <w:noProof/>
        </w:rPr>
        <w:tab/>
      </w:r>
      <w:r>
        <w:rPr>
          <w:noProof/>
        </w:rPr>
        <w:fldChar w:fldCharType="begin"/>
      </w:r>
      <w:r>
        <w:rPr>
          <w:noProof/>
        </w:rPr>
        <w:instrText xml:space="preserve"> PAGEREF _Toc112239584 \h </w:instrText>
      </w:r>
      <w:r>
        <w:rPr>
          <w:noProof/>
        </w:rPr>
      </w:r>
      <w:r>
        <w:rPr>
          <w:noProof/>
        </w:rPr>
        <w:fldChar w:fldCharType="separate"/>
      </w:r>
      <w:r w:rsidR="003745DE">
        <w:rPr>
          <w:noProof/>
        </w:rPr>
        <w:t>12</w:t>
      </w:r>
      <w:r>
        <w:rPr>
          <w:noProof/>
        </w:rPr>
        <w:fldChar w:fldCharType="end"/>
      </w:r>
    </w:p>
    <w:p w14:paraId="1D75AD9D" w14:textId="4E5AF59D" w:rsidR="00E039F8" w:rsidRDefault="00E039F8">
      <w:pPr>
        <w:pStyle w:val="Inhopg2"/>
        <w:rPr>
          <w:rFonts w:eastAsiaTheme="minorEastAsia"/>
          <w:smallCaps w:val="0"/>
          <w:noProof/>
          <w:sz w:val="22"/>
          <w:szCs w:val="22"/>
          <w:lang w:eastAsia="nl-NL"/>
        </w:rPr>
      </w:pPr>
      <w:r>
        <w:rPr>
          <w:noProof/>
        </w:rPr>
        <w:t>3.2</w:t>
      </w:r>
      <w:r>
        <w:rPr>
          <w:rFonts w:eastAsiaTheme="minorEastAsia"/>
          <w:smallCaps w:val="0"/>
          <w:noProof/>
          <w:sz w:val="22"/>
          <w:szCs w:val="22"/>
          <w:lang w:eastAsia="nl-NL"/>
        </w:rPr>
        <w:tab/>
      </w:r>
      <w:r>
        <w:rPr>
          <w:noProof/>
        </w:rPr>
        <w:t>Inschrijving; beoordelingsaspecten</w:t>
      </w:r>
      <w:r>
        <w:rPr>
          <w:noProof/>
        </w:rPr>
        <w:tab/>
      </w:r>
      <w:r>
        <w:rPr>
          <w:noProof/>
        </w:rPr>
        <w:fldChar w:fldCharType="begin"/>
      </w:r>
      <w:r>
        <w:rPr>
          <w:noProof/>
        </w:rPr>
        <w:instrText xml:space="preserve"> PAGEREF _Toc112239585 \h </w:instrText>
      </w:r>
      <w:r>
        <w:rPr>
          <w:noProof/>
        </w:rPr>
      </w:r>
      <w:r>
        <w:rPr>
          <w:noProof/>
        </w:rPr>
        <w:fldChar w:fldCharType="separate"/>
      </w:r>
      <w:r w:rsidR="003745DE">
        <w:rPr>
          <w:noProof/>
        </w:rPr>
        <w:t>13</w:t>
      </w:r>
      <w:r>
        <w:rPr>
          <w:noProof/>
        </w:rPr>
        <w:fldChar w:fldCharType="end"/>
      </w:r>
    </w:p>
    <w:p w14:paraId="4692227F" w14:textId="535E3227"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3.2.1</w:t>
      </w:r>
      <w:r>
        <w:rPr>
          <w:rFonts w:eastAsiaTheme="minorEastAsia"/>
          <w:i w:val="0"/>
          <w:iCs w:val="0"/>
          <w:noProof/>
          <w:sz w:val="22"/>
          <w:szCs w:val="22"/>
          <w:lang w:eastAsia="nl-NL"/>
        </w:rPr>
        <w:tab/>
      </w:r>
      <w:r>
        <w:rPr>
          <w:noProof/>
        </w:rPr>
        <w:t>Toets van de juistheid en volledigheid</w:t>
      </w:r>
      <w:r>
        <w:rPr>
          <w:noProof/>
        </w:rPr>
        <w:tab/>
      </w:r>
      <w:r>
        <w:rPr>
          <w:noProof/>
        </w:rPr>
        <w:fldChar w:fldCharType="begin"/>
      </w:r>
      <w:r>
        <w:rPr>
          <w:noProof/>
        </w:rPr>
        <w:instrText xml:space="preserve"> PAGEREF _Toc112239586 \h </w:instrText>
      </w:r>
      <w:r>
        <w:rPr>
          <w:noProof/>
        </w:rPr>
      </w:r>
      <w:r>
        <w:rPr>
          <w:noProof/>
        </w:rPr>
        <w:fldChar w:fldCharType="separate"/>
      </w:r>
      <w:r w:rsidR="003745DE">
        <w:rPr>
          <w:noProof/>
        </w:rPr>
        <w:t>13</w:t>
      </w:r>
      <w:r>
        <w:rPr>
          <w:noProof/>
        </w:rPr>
        <w:fldChar w:fldCharType="end"/>
      </w:r>
    </w:p>
    <w:p w14:paraId="6F424065" w14:textId="054B4897"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3.2.2</w:t>
      </w:r>
      <w:r>
        <w:rPr>
          <w:rFonts w:eastAsiaTheme="minorEastAsia"/>
          <w:i w:val="0"/>
          <w:iCs w:val="0"/>
          <w:noProof/>
          <w:sz w:val="22"/>
          <w:szCs w:val="22"/>
          <w:lang w:eastAsia="nl-NL"/>
        </w:rPr>
        <w:tab/>
      </w:r>
      <w:r>
        <w:rPr>
          <w:noProof/>
        </w:rPr>
        <w:t>Toets van de verplichte en facultatieve uitsluitingsgronden</w:t>
      </w:r>
      <w:r>
        <w:rPr>
          <w:noProof/>
        </w:rPr>
        <w:tab/>
      </w:r>
      <w:r>
        <w:rPr>
          <w:noProof/>
        </w:rPr>
        <w:fldChar w:fldCharType="begin"/>
      </w:r>
      <w:r>
        <w:rPr>
          <w:noProof/>
        </w:rPr>
        <w:instrText xml:space="preserve"> PAGEREF _Toc112239587 \h </w:instrText>
      </w:r>
      <w:r>
        <w:rPr>
          <w:noProof/>
        </w:rPr>
      </w:r>
      <w:r>
        <w:rPr>
          <w:noProof/>
        </w:rPr>
        <w:fldChar w:fldCharType="separate"/>
      </w:r>
      <w:r w:rsidR="003745DE">
        <w:rPr>
          <w:noProof/>
        </w:rPr>
        <w:t>13</w:t>
      </w:r>
      <w:r>
        <w:rPr>
          <w:noProof/>
        </w:rPr>
        <w:fldChar w:fldCharType="end"/>
      </w:r>
    </w:p>
    <w:p w14:paraId="5BAD4FDC" w14:textId="2C737A7B" w:rsidR="00E039F8" w:rsidRDefault="00E039F8">
      <w:pPr>
        <w:pStyle w:val="Inhopg2"/>
        <w:rPr>
          <w:rFonts w:eastAsiaTheme="minorEastAsia"/>
          <w:smallCaps w:val="0"/>
          <w:noProof/>
          <w:sz w:val="22"/>
          <w:szCs w:val="22"/>
          <w:lang w:eastAsia="nl-NL"/>
        </w:rPr>
      </w:pPr>
      <w:r>
        <w:rPr>
          <w:noProof/>
        </w:rPr>
        <w:t>3.3</w:t>
      </w:r>
      <w:r>
        <w:rPr>
          <w:rFonts w:eastAsiaTheme="minorEastAsia"/>
          <w:smallCaps w:val="0"/>
          <w:noProof/>
          <w:sz w:val="22"/>
          <w:szCs w:val="22"/>
          <w:lang w:eastAsia="nl-NL"/>
        </w:rPr>
        <w:tab/>
      </w:r>
      <w:r>
        <w:rPr>
          <w:noProof/>
        </w:rPr>
        <w:t>Geschiktheidseisen</w:t>
      </w:r>
      <w:r>
        <w:rPr>
          <w:noProof/>
        </w:rPr>
        <w:tab/>
      </w:r>
      <w:r>
        <w:rPr>
          <w:noProof/>
        </w:rPr>
        <w:fldChar w:fldCharType="begin"/>
      </w:r>
      <w:r>
        <w:rPr>
          <w:noProof/>
        </w:rPr>
        <w:instrText xml:space="preserve"> PAGEREF _Toc112239588 \h </w:instrText>
      </w:r>
      <w:r>
        <w:rPr>
          <w:noProof/>
        </w:rPr>
      </w:r>
      <w:r>
        <w:rPr>
          <w:noProof/>
        </w:rPr>
        <w:fldChar w:fldCharType="separate"/>
      </w:r>
      <w:r w:rsidR="003745DE">
        <w:rPr>
          <w:noProof/>
        </w:rPr>
        <w:t>13</w:t>
      </w:r>
      <w:r>
        <w:rPr>
          <w:noProof/>
        </w:rPr>
        <w:fldChar w:fldCharType="end"/>
      </w:r>
    </w:p>
    <w:p w14:paraId="22DD9DCA" w14:textId="13927195"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3.3.1</w:t>
      </w:r>
      <w:r>
        <w:rPr>
          <w:rFonts w:eastAsiaTheme="minorEastAsia"/>
          <w:i w:val="0"/>
          <w:iCs w:val="0"/>
          <w:noProof/>
          <w:sz w:val="22"/>
          <w:szCs w:val="22"/>
          <w:lang w:eastAsia="nl-NL"/>
        </w:rPr>
        <w:tab/>
      </w:r>
      <w:r>
        <w:rPr>
          <w:noProof/>
        </w:rPr>
        <w:t>Financiële en economische draagkracht</w:t>
      </w:r>
      <w:r>
        <w:rPr>
          <w:noProof/>
        </w:rPr>
        <w:tab/>
      </w:r>
      <w:r w:rsidR="00A447A9">
        <w:rPr>
          <w:noProof/>
        </w:rPr>
        <w:t>14</w:t>
      </w:r>
    </w:p>
    <w:p w14:paraId="2AFB1352" w14:textId="442AC38C"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3.3.2</w:t>
      </w:r>
      <w:r>
        <w:rPr>
          <w:rFonts w:eastAsiaTheme="minorEastAsia"/>
          <w:i w:val="0"/>
          <w:iCs w:val="0"/>
          <w:noProof/>
          <w:sz w:val="22"/>
          <w:szCs w:val="22"/>
          <w:lang w:eastAsia="nl-NL"/>
        </w:rPr>
        <w:tab/>
      </w:r>
      <w:r>
        <w:rPr>
          <w:noProof/>
        </w:rPr>
        <w:t>Beroepsbevoegdheid</w:t>
      </w:r>
      <w:r>
        <w:rPr>
          <w:noProof/>
        </w:rPr>
        <w:tab/>
      </w:r>
      <w:r>
        <w:rPr>
          <w:noProof/>
        </w:rPr>
        <w:fldChar w:fldCharType="begin"/>
      </w:r>
      <w:r>
        <w:rPr>
          <w:noProof/>
        </w:rPr>
        <w:instrText xml:space="preserve"> PAGEREF _Toc112239590 \h </w:instrText>
      </w:r>
      <w:r>
        <w:rPr>
          <w:noProof/>
        </w:rPr>
      </w:r>
      <w:r>
        <w:rPr>
          <w:noProof/>
        </w:rPr>
        <w:fldChar w:fldCharType="separate"/>
      </w:r>
      <w:r w:rsidR="003745DE">
        <w:rPr>
          <w:noProof/>
        </w:rPr>
        <w:t>14</w:t>
      </w:r>
      <w:r>
        <w:rPr>
          <w:noProof/>
        </w:rPr>
        <w:fldChar w:fldCharType="end"/>
      </w:r>
    </w:p>
    <w:p w14:paraId="7D20E875" w14:textId="0FB04C7F"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3.3.3</w:t>
      </w:r>
      <w:r>
        <w:rPr>
          <w:rFonts w:eastAsiaTheme="minorEastAsia"/>
          <w:i w:val="0"/>
          <w:iCs w:val="0"/>
          <w:noProof/>
          <w:sz w:val="22"/>
          <w:szCs w:val="22"/>
          <w:lang w:eastAsia="nl-NL"/>
        </w:rPr>
        <w:tab/>
      </w:r>
      <w:r>
        <w:rPr>
          <w:noProof/>
        </w:rPr>
        <w:t>Technische bekwaamheid of beroepsbekwaamheid</w:t>
      </w:r>
      <w:r>
        <w:rPr>
          <w:noProof/>
        </w:rPr>
        <w:tab/>
      </w:r>
      <w:r>
        <w:rPr>
          <w:noProof/>
        </w:rPr>
        <w:fldChar w:fldCharType="begin"/>
      </w:r>
      <w:r>
        <w:rPr>
          <w:noProof/>
        </w:rPr>
        <w:instrText xml:space="preserve"> PAGEREF _Toc112239591 \h </w:instrText>
      </w:r>
      <w:r>
        <w:rPr>
          <w:noProof/>
        </w:rPr>
      </w:r>
      <w:r>
        <w:rPr>
          <w:noProof/>
        </w:rPr>
        <w:fldChar w:fldCharType="separate"/>
      </w:r>
      <w:r w:rsidR="003745DE">
        <w:rPr>
          <w:noProof/>
        </w:rPr>
        <w:t>15</w:t>
      </w:r>
      <w:r>
        <w:rPr>
          <w:noProof/>
        </w:rPr>
        <w:fldChar w:fldCharType="end"/>
      </w:r>
    </w:p>
    <w:p w14:paraId="7282CF21" w14:textId="5AA4204F"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3.3.4</w:t>
      </w:r>
      <w:r>
        <w:rPr>
          <w:rFonts w:eastAsiaTheme="minorEastAsia"/>
          <w:i w:val="0"/>
          <w:iCs w:val="0"/>
          <w:noProof/>
          <w:sz w:val="22"/>
          <w:szCs w:val="22"/>
          <w:lang w:eastAsia="nl-NL"/>
        </w:rPr>
        <w:tab/>
      </w:r>
      <w:r>
        <w:rPr>
          <w:noProof/>
        </w:rPr>
        <w:t>Kwaliteit</w:t>
      </w:r>
      <w:r>
        <w:rPr>
          <w:noProof/>
        </w:rPr>
        <w:tab/>
      </w:r>
      <w:r>
        <w:rPr>
          <w:noProof/>
        </w:rPr>
        <w:fldChar w:fldCharType="begin"/>
      </w:r>
      <w:r>
        <w:rPr>
          <w:noProof/>
        </w:rPr>
        <w:instrText xml:space="preserve"> PAGEREF _Toc112239592 \h </w:instrText>
      </w:r>
      <w:r>
        <w:rPr>
          <w:noProof/>
        </w:rPr>
      </w:r>
      <w:r>
        <w:rPr>
          <w:noProof/>
        </w:rPr>
        <w:fldChar w:fldCharType="separate"/>
      </w:r>
      <w:r w:rsidR="003745DE">
        <w:rPr>
          <w:noProof/>
        </w:rPr>
        <w:t>16</w:t>
      </w:r>
      <w:r>
        <w:rPr>
          <w:noProof/>
        </w:rPr>
        <w:fldChar w:fldCharType="end"/>
      </w:r>
    </w:p>
    <w:p w14:paraId="1F51244B" w14:textId="467AA865" w:rsidR="00E039F8" w:rsidRDefault="00E039F8">
      <w:pPr>
        <w:pStyle w:val="Inhopg2"/>
        <w:rPr>
          <w:rFonts w:eastAsiaTheme="minorEastAsia"/>
          <w:smallCaps w:val="0"/>
          <w:noProof/>
          <w:sz w:val="22"/>
          <w:szCs w:val="22"/>
          <w:lang w:eastAsia="nl-NL"/>
        </w:rPr>
      </w:pPr>
      <w:r>
        <w:rPr>
          <w:noProof/>
        </w:rPr>
        <w:t>3.4</w:t>
      </w:r>
      <w:r>
        <w:rPr>
          <w:rFonts w:eastAsiaTheme="minorEastAsia"/>
          <w:smallCaps w:val="0"/>
          <w:noProof/>
          <w:sz w:val="22"/>
          <w:szCs w:val="22"/>
          <w:lang w:eastAsia="nl-NL"/>
        </w:rPr>
        <w:tab/>
      </w:r>
      <w:r>
        <w:rPr>
          <w:noProof/>
        </w:rPr>
        <w:t>Bijzondere uitvoeringsvoorwaarde</w:t>
      </w:r>
      <w:r>
        <w:rPr>
          <w:noProof/>
        </w:rPr>
        <w:tab/>
      </w:r>
      <w:r w:rsidR="00A447A9">
        <w:rPr>
          <w:noProof/>
        </w:rPr>
        <w:t>16</w:t>
      </w:r>
    </w:p>
    <w:p w14:paraId="06EA1C1A" w14:textId="4FD16A01" w:rsidR="00E039F8" w:rsidRDefault="00E039F8">
      <w:pPr>
        <w:pStyle w:val="Inhopg1"/>
        <w:tabs>
          <w:tab w:val="left" w:pos="440"/>
          <w:tab w:val="right" w:leader="dot" w:pos="9420"/>
        </w:tabs>
        <w:rPr>
          <w:rFonts w:eastAsiaTheme="minorEastAsia"/>
          <w:b w:val="0"/>
          <w:bCs w:val="0"/>
          <w:caps w:val="0"/>
          <w:noProof/>
          <w:sz w:val="22"/>
          <w:szCs w:val="22"/>
          <w:lang w:eastAsia="nl-NL"/>
        </w:rPr>
      </w:pPr>
      <w:r>
        <w:rPr>
          <w:noProof/>
        </w:rPr>
        <w:t>4.</w:t>
      </w:r>
      <w:r>
        <w:rPr>
          <w:rFonts w:eastAsiaTheme="minorEastAsia"/>
          <w:b w:val="0"/>
          <w:bCs w:val="0"/>
          <w:caps w:val="0"/>
          <w:noProof/>
          <w:sz w:val="22"/>
          <w:szCs w:val="22"/>
          <w:lang w:eastAsia="nl-NL"/>
        </w:rPr>
        <w:tab/>
      </w:r>
      <w:r>
        <w:rPr>
          <w:noProof/>
        </w:rPr>
        <w:t>Programma van Eisen</w:t>
      </w:r>
      <w:r>
        <w:rPr>
          <w:noProof/>
        </w:rPr>
        <w:tab/>
      </w:r>
      <w:r w:rsidR="00A447A9">
        <w:rPr>
          <w:noProof/>
        </w:rPr>
        <w:t>17</w:t>
      </w:r>
    </w:p>
    <w:p w14:paraId="5E44D687" w14:textId="01BAC664" w:rsidR="00E039F8" w:rsidRDefault="00E039F8">
      <w:pPr>
        <w:pStyle w:val="Inhopg1"/>
        <w:tabs>
          <w:tab w:val="left" w:pos="440"/>
          <w:tab w:val="right" w:leader="dot" w:pos="9420"/>
        </w:tabs>
        <w:rPr>
          <w:rFonts w:eastAsiaTheme="minorEastAsia"/>
          <w:b w:val="0"/>
          <w:bCs w:val="0"/>
          <w:caps w:val="0"/>
          <w:noProof/>
          <w:sz w:val="22"/>
          <w:szCs w:val="22"/>
          <w:lang w:eastAsia="nl-NL"/>
        </w:rPr>
      </w:pPr>
      <w:r>
        <w:rPr>
          <w:noProof/>
        </w:rPr>
        <w:t>5.</w:t>
      </w:r>
      <w:r>
        <w:rPr>
          <w:rFonts w:eastAsiaTheme="minorEastAsia"/>
          <w:b w:val="0"/>
          <w:bCs w:val="0"/>
          <w:caps w:val="0"/>
          <w:noProof/>
          <w:sz w:val="22"/>
          <w:szCs w:val="22"/>
          <w:lang w:eastAsia="nl-NL"/>
        </w:rPr>
        <w:tab/>
      </w:r>
      <w:r>
        <w:rPr>
          <w:noProof/>
        </w:rPr>
        <w:t>Gunningsprocedure</w:t>
      </w:r>
      <w:r>
        <w:rPr>
          <w:noProof/>
        </w:rPr>
        <w:tab/>
      </w:r>
      <w:r w:rsidR="00A447A9">
        <w:rPr>
          <w:noProof/>
        </w:rPr>
        <w:t>17</w:t>
      </w:r>
    </w:p>
    <w:p w14:paraId="11E6E505" w14:textId="287D3101" w:rsidR="00E039F8" w:rsidRDefault="00E039F8">
      <w:pPr>
        <w:pStyle w:val="Inhopg2"/>
        <w:rPr>
          <w:rFonts w:eastAsiaTheme="minorEastAsia"/>
          <w:smallCaps w:val="0"/>
          <w:noProof/>
          <w:sz w:val="22"/>
          <w:szCs w:val="22"/>
          <w:lang w:eastAsia="nl-NL"/>
        </w:rPr>
      </w:pPr>
      <w:r>
        <w:rPr>
          <w:noProof/>
        </w:rPr>
        <w:t>5.1</w:t>
      </w:r>
      <w:r>
        <w:rPr>
          <w:rFonts w:eastAsiaTheme="minorEastAsia"/>
          <w:smallCaps w:val="0"/>
          <w:noProof/>
          <w:sz w:val="22"/>
          <w:szCs w:val="22"/>
          <w:lang w:eastAsia="nl-NL"/>
        </w:rPr>
        <w:tab/>
      </w:r>
      <w:r>
        <w:rPr>
          <w:noProof/>
        </w:rPr>
        <w:t>Minimumeisen</w:t>
      </w:r>
      <w:r>
        <w:rPr>
          <w:noProof/>
        </w:rPr>
        <w:tab/>
      </w:r>
      <w:r w:rsidR="00A447A9">
        <w:rPr>
          <w:noProof/>
        </w:rPr>
        <w:t>17</w:t>
      </w:r>
    </w:p>
    <w:p w14:paraId="61EC9A7A" w14:textId="5AAEF647"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5.1.1</w:t>
      </w:r>
      <w:r>
        <w:rPr>
          <w:rFonts w:eastAsiaTheme="minorEastAsia"/>
          <w:i w:val="0"/>
          <w:iCs w:val="0"/>
          <w:noProof/>
          <w:sz w:val="22"/>
          <w:szCs w:val="22"/>
          <w:lang w:eastAsia="nl-NL"/>
        </w:rPr>
        <w:tab/>
      </w:r>
      <w:r>
        <w:rPr>
          <w:noProof/>
        </w:rPr>
        <w:t>Minimumeisen: uitgebreide omschrijving van de opdracht</w:t>
      </w:r>
      <w:r>
        <w:rPr>
          <w:noProof/>
        </w:rPr>
        <w:tab/>
      </w:r>
      <w:r w:rsidR="00A447A9">
        <w:rPr>
          <w:noProof/>
        </w:rPr>
        <w:t>17</w:t>
      </w:r>
    </w:p>
    <w:p w14:paraId="4CEF13DC" w14:textId="008DC9EC" w:rsidR="00E039F8" w:rsidRDefault="00E039F8">
      <w:pPr>
        <w:pStyle w:val="Inhopg3"/>
        <w:tabs>
          <w:tab w:val="left" w:pos="1100"/>
          <w:tab w:val="right" w:leader="dot" w:pos="9420"/>
        </w:tabs>
        <w:rPr>
          <w:rFonts w:eastAsiaTheme="minorEastAsia"/>
          <w:i w:val="0"/>
          <w:iCs w:val="0"/>
          <w:noProof/>
          <w:sz w:val="22"/>
          <w:szCs w:val="22"/>
          <w:lang w:eastAsia="nl-NL"/>
        </w:rPr>
      </w:pPr>
      <w:r>
        <w:rPr>
          <w:noProof/>
        </w:rPr>
        <w:t>5.1.2</w:t>
      </w:r>
      <w:r>
        <w:rPr>
          <w:rFonts w:eastAsiaTheme="minorEastAsia"/>
          <w:i w:val="0"/>
          <w:iCs w:val="0"/>
          <w:noProof/>
          <w:sz w:val="22"/>
          <w:szCs w:val="22"/>
          <w:lang w:eastAsia="nl-NL"/>
        </w:rPr>
        <w:tab/>
      </w:r>
      <w:r>
        <w:rPr>
          <w:noProof/>
        </w:rPr>
        <w:t>Minimumeisen: Conceptovereenkomst en  ARVODI</w:t>
      </w:r>
      <w:r>
        <w:rPr>
          <w:noProof/>
        </w:rPr>
        <w:tab/>
      </w:r>
      <w:r w:rsidR="00A447A9">
        <w:rPr>
          <w:noProof/>
        </w:rPr>
        <w:t>17</w:t>
      </w:r>
    </w:p>
    <w:p w14:paraId="0AD9BB16" w14:textId="622EF5E7" w:rsidR="00E039F8" w:rsidRDefault="00E039F8">
      <w:pPr>
        <w:pStyle w:val="Inhopg2"/>
        <w:rPr>
          <w:rFonts w:eastAsiaTheme="minorEastAsia"/>
          <w:smallCaps w:val="0"/>
          <w:noProof/>
          <w:sz w:val="22"/>
          <w:szCs w:val="22"/>
          <w:lang w:eastAsia="nl-NL"/>
        </w:rPr>
      </w:pPr>
      <w:r>
        <w:rPr>
          <w:noProof/>
        </w:rPr>
        <w:t>5.2</w:t>
      </w:r>
      <w:r>
        <w:rPr>
          <w:rFonts w:eastAsiaTheme="minorEastAsia"/>
          <w:smallCaps w:val="0"/>
          <w:noProof/>
          <w:sz w:val="22"/>
          <w:szCs w:val="22"/>
          <w:lang w:eastAsia="nl-NL"/>
        </w:rPr>
        <w:tab/>
      </w:r>
      <w:r>
        <w:rPr>
          <w:noProof/>
        </w:rPr>
        <w:t>Gunningscriteria en maximum score</w:t>
      </w:r>
      <w:r>
        <w:rPr>
          <w:noProof/>
        </w:rPr>
        <w:tab/>
      </w:r>
      <w:r w:rsidR="00A447A9">
        <w:rPr>
          <w:noProof/>
        </w:rPr>
        <w:t>18</w:t>
      </w:r>
    </w:p>
    <w:p w14:paraId="5DEAFE80" w14:textId="52FE9815" w:rsidR="00E039F8" w:rsidRDefault="00E039F8">
      <w:pPr>
        <w:pStyle w:val="Inhopg2"/>
        <w:rPr>
          <w:rFonts w:eastAsiaTheme="minorEastAsia"/>
          <w:smallCaps w:val="0"/>
          <w:noProof/>
          <w:sz w:val="22"/>
          <w:szCs w:val="22"/>
          <w:lang w:eastAsia="nl-NL"/>
        </w:rPr>
      </w:pPr>
      <w:r>
        <w:rPr>
          <w:noProof/>
        </w:rPr>
        <w:t>5.3</w:t>
      </w:r>
      <w:r>
        <w:rPr>
          <w:rFonts w:eastAsiaTheme="minorEastAsia"/>
          <w:smallCaps w:val="0"/>
          <w:noProof/>
          <w:sz w:val="22"/>
          <w:szCs w:val="22"/>
          <w:lang w:eastAsia="nl-NL"/>
        </w:rPr>
        <w:tab/>
      </w:r>
      <w:r>
        <w:rPr>
          <w:noProof/>
        </w:rPr>
        <w:t>Mededeling van de ranking na beoordeling</w:t>
      </w:r>
      <w:r>
        <w:rPr>
          <w:noProof/>
        </w:rPr>
        <w:tab/>
      </w:r>
      <w:r>
        <w:rPr>
          <w:noProof/>
        </w:rPr>
        <w:fldChar w:fldCharType="begin"/>
      </w:r>
      <w:r>
        <w:rPr>
          <w:noProof/>
        </w:rPr>
        <w:instrText xml:space="preserve"> PAGEREF _Toc112239600 \h </w:instrText>
      </w:r>
      <w:r>
        <w:rPr>
          <w:noProof/>
        </w:rPr>
      </w:r>
      <w:r>
        <w:rPr>
          <w:noProof/>
        </w:rPr>
        <w:fldChar w:fldCharType="separate"/>
      </w:r>
      <w:r w:rsidR="003745DE">
        <w:rPr>
          <w:noProof/>
        </w:rPr>
        <w:t>22</w:t>
      </w:r>
      <w:r>
        <w:rPr>
          <w:noProof/>
        </w:rPr>
        <w:fldChar w:fldCharType="end"/>
      </w:r>
    </w:p>
    <w:p w14:paraId="1B326798" w14:textId="571C9151" w:rsidR="00E039F8" w:rsidRDefault="00E039F8">
      <w:pPr>
        <w:pStyle w:val="Inhopg1"/>
        <w:tabs>
          <w:tab w:val="left" w:pos="440"/>
          <w:tab w:val="right" w:leader="dot" w:pos="9420"/>
        </w:tabs>
        <w:rPr>
          <w:rFonts w:eastAsiaTheme="minorEastAsia"/>
          <w:b w:val="0"/>
          <w:bCs w:val="0"/>
          <w:caps w:val="0"/>
          <w:noProof/>
          <w:sz w:val="22"/>
          <w:szCs w:val="22"/>
          <w:lang w:eastAsia="nl-NL"/>
        </w:rPr>
      </w:pPr>
      <w:r>
        <w:rPr>
          <w:noProof/>
        </w:rPr>
        <w:t>6.</w:t>
      </w:r>
      <w:r>
        <w:rPr>
          <w:rFonts w:eastAsiaTheme="minorEastAsia"/>
          <w:b w:val="0"/>
          <w:bCs w:val="0"/>
          <w:caps w:val="0"/>
          <w:noProof/>
          <w:sz w:val="22"/>
          <w:szCs w:val="22"/>
          <w:lang w:eastAsia="nl-NL"/>
        </w:rPr>
        <w:tab/>
      </w:r>
      <w:r>
        <w:rPr>
          <w:noProof/>
        </w:rPr>
        <w:t>Bijlagen</w:t>
      </w:r>
      <w:r>
        <w:rPr>
          <w:noProof/>
        </w:rPr>
        <w:tab/>
      </w:r>
      <w:r>
        <w:rPr>
          <w:noProof/>
        </w:rPr>
        <w:fldChar w:fldCharType="begin"/>
      </w:r>
      <w:r>
        <w:rPr>
          <w:noProof/>
        </w:rPr>
        <w:instrText xml:space="preserve"> PAGEREF _Toc112239601 \h </w:instrText>
      </w:r>
      <w:r>
        <w:rPr>
          <w:noProof/>
        </w:rPr>
      </w:r>
      <w:r>
        <w:rPr>
          <w:noProof/>
        </w:rPr>
        <w:fldChar w:fldCharType="separate"/>
      </w:r>
      <w:r w:rsidR="003745DE">
        <w:rPr>
          <w:noProof/>
        </w:rPr>
        <w:t>23</w:t>
      </w:r>
      <w:r>
        <w:rPr>
          <w:noProof/>
        </w:rPr>
        <w:fldChar w:fldCharType="end"/>
      </w:r>
    </w:p>
    <w:p w14:paraId="554EBE96" w14:textId="77BCE5B1" w:rsidR="009263C3" w:rsidRDefault="006F2639" w:rsidP="00BA52EB">
      <w:pPr>
        <w:pStyle w:val="Bodytekst"/>
        <w:tabs>
          <w:tab w:val="left" w:pos="709"/>
          <w:tab w:val="right" w:pos="8788"/>
        </w:tabs>
        <w:rPr>
          <w:rFonts w:cs="Lucida Sans Unicode"/>
          <w:b/>
          <w:bCs/>
          <w:caps/>
        </w:rPr>
      </w:pPr>
      <w:r w:rsidRPr="0094551F">
        <w:rPr>
          <w:rFonts w:cs="Lucida Sans Unicode"/>
          <w:b/>
          <w:bCs/>
          <w:caps/>
        </w:rPr>
        <w:fldChar w:fldCharType="end"/>
      </w:r>
      <w:bookmarkEnd w:id="2"/>
    </w:p>
    <w:p w14:paraId="48F25922" w14:textId="08BCAEA2" w:rsidR="009263C3" w:rsidRPr="008A72B1" w:rsidRDefault="00A47AA0" w:rsidP="008A72B1">
      <w:pPr>
        <w:pStyle w:val="Bodytekst"/>
      </w:pPr>
      <w:r w:rsidRPr="008A72B1">
        <w:rPr>
          <w:b/>
          <w:bCs/>
        </w:rPr>
        <w:t>Nota Bene:</w:t>
      </w:r>
      <w:r w:rsidRPr="008A72B1">
        <w:t xml:space="preserve"> </w:t>
      </w:r>
      <w:r w:rsidR="00881415" w:rsidRPr="008A72B1">
        <w:t xml:space="preserve">Bepaalde begrippen </w:t>
      </w:r>
      <w:r w:rsidR="0083037F" w:rsidRPr="008A72B1">
        <w:t xml:space="preserve">en betekenis </w:t>
      </w:r>
      <w:r w:rsidR="00881415" w:rsidRPr="008A72B1">
        <w:t>van artikel 1 van de Algemene Rijksvoorwaarden voor het verstrek</w:t>
      </w:r>
      <w:r w:rsidR="008F1265" w:rsidRPr="008A72B1">
        <w:t>k</w:t>
      </w:r>
      <w:r w:rsidR="00881415" w:rsidRPr="008A72B1">
        <w:t>en van opdrachten tot het verrichten van diensten 20</w:t>
      </w:r>
      <w:r w:rsidR="005A0410">
        <w:t>18</w:t>
      </w:r>
      <w:r w:rsidR="00881415" w:rsidRPr="008A72B1">
        <w:t xml:space="preserve"> (ARVODI-20</w:t>
      </w:r>
      <w:r w:rsidR="005A0410">
        <w:t>18</w:t>
      </w:r>
      <w:r w:rsidR="00881415" w:rsidRPr="008A72B1">
        <w:t xml:space="preserve">), worden in dit </w:t>
      </w:r>
      <w:r w:rsidR="00E4727E" w:rsidRPr="008A72B1">
        <w:t>Beschrijvend document</w:t>
      </w:r>
      <w:r w:rsidR="00881415" w:rsidRPr="008A72B1">
        <w:t xml:space="preserve"> gehanteerd. De begrippen beginnen met een </w:t>
      </w:r>
      <w:r w:rsidR="0083037F" w:rsidRPr="008A72B1">
        <w:t>begin</w:t>
      </w:r>
      <w:r w:rsidR="00881415" w:rsidRPr="008A72B1">
        <w:t>hoofdletter</w:t>
      </w:r>
      <w:r w:rsidR="0083037F" w:rsidRPr="008A72B1">
        <w:t>.</w:t>
      </w:r>
      <w:r w:rsidR="00881415" w:rsidRPr="008A72B1">
        <w:t xml:space="preserve"> </w:t>
      </w:r>
      <w:r w:rsidR="009263C3" w:rsidRPr="008A72B1">
        <w:br w:type="page"/>
      </w:r>
    </w:p>
    <w:p w14:paraId="1452429F" w14:textId="77777777" w:rsidR="002E7741" w:rsidRPr="00CD709F" w:rsidRDefault="002E7741" w:rsidP="00827F37">
      <w:pPr>
        <w:pStyle w:val="Kop1"/>
        <w:ind w:left="567" w:hanging="567"/>
      </w:pPr>
      <w:bookmarkStart w:id="3" w:name="_Toc378152405"/>
      <w:bookmarkStart w:id="4" w:name="_Toc112239566"/>
      <w:r w:rsidRPr="00CD709F">
        <w:lastRenderedPageBreak/>
        <w:t>Inleiding</w:t>
      </w:r>
      <w:bookmarkEnd w:id="3"/>
      <w:bookmarkEnd w:id="4"/>
    </w:p>
    <w:p w14:paraId="32D29C5D" w14:textId="13D5E3E2" w:rsidR="002E7741" w:rsidRPr="00B619E8" w:rsidRDefault="002E7741" w:rsidP="00AB589D">
      <w:pPr>
        <w:pStyle w:val="Bodytekst"/>
      </w:pPr>
      <w:r w:rsidRPr="002E7741">
        <w:t xml:space="preserve">Voor u ligt </w:t>
      </w:r>
      <w:r w:rsidR="00783F7A">
        <w:t xml:space="preserve">het </w:t>
      </w:r>
      <w:r w:rsidR="00E4727E">
        <w:t>Beschrijvend document</w:t>
      </w:r>
      <w:r w:rsidRPr="002E7741">
        <w:t xml:space="preserve"> </w:t>
      </w:r>
      <w:r w:rsidRPr="00B619E8">
        <w:t>behorende bij een Europese aanbesteding volgens de Openbare aanbesteding</w:t>
      </w:r>
      <w:r w:rsidR="00A30FB5">
        <w:t>s</w:t>
      </w:r>
      <w:r w:rsidRPr="00B619E8">
        <w:t xml:space="preserve">procedure </w:t>
      </w:r>
      <w:r w:rsidR="00B92A10">
        <w:t>Werving- en selectiediensten</w:t>
      </w:r>
    </w:p>
    <w:p w14:paraId="54C56404" w14:textId="77777777" w:rsidR="002E7741" w:rsidRPr="00CD709F" w:rsidRDefault="002E7741" w:rsidP="00523105">
      <w:pPr>
        <w:pStyle w:val="Kop2"/>
        <w:numPr>
          <w:ilvl w:val="1"/>
          <w:numId w:val="31"/>
        </w:numPr>
        <w:ind w:left="1134" w:hanging="567"/>
      </w:pPr>
      <w:bookmarkStart w:id="5" w:name="_Toc378152406"/>
      <w:bookmarkStart w:id="6" w:name="_Toc112239567"/>
      <w:r w:rsidRPr="00CD709F">
        <w:t>De opdracht</w:t>
      </w:r>
      <w:bookmarkEnd w:id="5"/>
      <w:bookmarkEnd w:id="6"/>
    </w:p>
    <w:p w14:paraId="62AF4F5B" w14:textId="2DBD3837" w:rsidR="00B92A10" w:rsidRPr="00B92A10" w:rsidRDefault="00B92A10" w:rsidP="00AB589D">
      <w:pPr>
        <w:pStyle w:val="Bodytekst"/>
      </w:pPr>
      <w:r w:rsidRPr="00B92A10">
        <w:t xml:space="preserve">Binnen de VU is er vraag naar professionals, experts en managers of te wel kandidaten met </w:t>
      </w:r>
      <w:r w:rsidRPr="003D53D7">
        <w:t>een hbo of academische</w:t>
      </w:r>
      <w:r w:rsidRPr="00B92A10">
        <w:t xml:space="preserve"> achtergrond, die geschikt zijn voor een vaste functie. Deze kandidaten beschikken over een brede kennis, visie, (werk)ervaring en sluiten goed aan bij de gevraagde competenties die van toepassing zijn op betreffende functie. De werving en selectie van de nieuwe medewerkers wordt in beginsel opgepakt door de HR-adviseurs. Deze functies zijn soms via het reguliere wervingskanaal moeilijk te vervullen omdat het vaak gaat om kandidaten die gericht benaderd moeten worden.</w:t>
      </w:r>
    </w:p>
    <w:p w14:paraId="7A845343" w14:textId="77777777" w:rsidR="00B92A10" w:rsidRPr="00B92A10" w:rsidRDefault="00B92A10" w:rsidP="00AB589D">
      <w:pPr>
        <w:pStyle w:val="Bodytekst"/>
      </w:pPr>
      <w:r w:rsidRPr="00B92A10">
        <w:t>Dit vergt een specifieke benadering en aanpak.</w:t>
      </w:r>
    </w:p>
    <w:p w14:paraId="417B1F2F" w14:textId="77777777" w:rsidR="00B92A10" w:rsidRPr="00B92A10" w:rsidRDefault="00B92A10" w:rsidP="00AB589D">
      <w:pPr>
        <w:pStyle w:val="Bodytekst"/>
      </w:pPr>
    </w:p>
    <w:p w14:paraId="3A7290A7" w14:textId="250F3F21" w:rsidR="00F56C9D" w:rsidRDefault="00B92A10" w:rsidP="00AB589D">
      <w:pPr>
        <w:pStyle w:val="Bodytekst"/>
      </w:pPr>
      <w:r w:rsidRPr="00B92A10">
        <w:t xml:space="preserve">Voor de invulling van deze vacatures wil de </w:t>
      </w:r>
      <w:r w:rsidR="00E039F8">
        <w:t>VU</w:t>
      </w:r>
      <w:r w:rsidRPr="00B92A10">
        <w:t xml:space="preserve"> gebruik maken van </w:t>
      </w:r>
      <w:r w:rsidR="00C85F64">
        <w:t>twee</w:t>
      </w:r>
      <w:r w:rsidRPr="00B92A10">
        <w:t xml:space="preserve"> werving</w:t>
      </w:r>
      <w:r w:rsidR="00DA584A">
        <w:t>-</w:t>
      </w:r>
      <w:r w:rsidRPr="00B92A10">
        <w:t xml:space="preserve"> en </w:t>
      </w:r>
      <w:proofErr w:type="spellStart"/>
      <w:r w:rsidRPr="00B92A10">
        <w:t>selectiebureau</w:t>
      </w:r>
      <w:r w:rsidR="00C85F64">
        <w:t>’s</w:t>
      </w:r>
      <w:proofErr w:type="spellEnd"/>
      <w:r w:rsidR="003D53D7">
        <w:t xml:space="preserve"> </w:t>
      </w:r>
      <w:r w:rsidRPr="00B92A10">
        <w:t>met ruime ervaring op de gevraagde vakgebieden, en bij voorkeur ook binnen de publieke sector en op de relevante arbeidsmarkt. Voor een aantal samenhangende functiegroepen is gebleken dat vacatures structureel moeilijk vervulbaar zijn. Deze werkgebieden zijn onder te verdelen in: directie/management, Technisch beheer, Staffuncties met IT component (Security, Audit IT, Testen), Functioneel Beheer, IAM- en CRM-specialisten</w:t>
      </w:r>
      <w:r w:rsidR="00F56C9D">
        <w:t>.</w:t>
      </w:r>
    </w:p>
    <w:p w14:paraId="2B683301" w14:textId="0FD4B8FE" w:rsidR="00B92A10" w:rsidRPr="00B92A10" w:rsidRDefault="00F56C9D" w:rsidP="00AB589D">
      <w:pPr>
        <w:pStyle w:val="Bodytekst"/>
      </w:pPr>
      <w:r>
        <w:t xml:space="preserve">De werving- en selectieopdrachten worden evenredig verdeeld over de twee geselecteerde werving- en </w:t>
      </w:r>
      <w:proofErr w:type="spellStart"/>
      <w:r>
        <w:t>selectiebureau’s</w:t>
      </w:r>
      <w:proofErr w:type="spellEnd"/>
      <w:r>
        <w:t>.</w:t>
      </w:r>
    </w:p>
    <w:p w14:paraId="57797A8A" w14:textId="77777777" w:rsidR="00B92A10" w:rsidRDefault="00B92A10" w:rsidP="00B92A10">
      <w:pPr>
        <w:pStyle w:val="Plattetekst"/>
      </w:pPr>
    </w:p>
    <w:p w14:paraId="7C86DE50" w14:textId="77777777" w:rsidR="00E57C26" w:rsidRDefault="00E57C26" w:rsidP="002D540C">
      <w:pPr>
        <w:widowControl w:val="0"/>
        <w:tabs>
          <w:tab w:val="left" w:pos="567"/>
        </w:tabs>
        <w:autoSpaceDE w:val="0"/>
        <w:autoSpaceDN w:val="0"/>
        <w:adjustRightInd w:val="0"/>
        <w:rPr>
          <w:rFonts w:cs="Arial"/>
        </w:rPr>
      </w:pPr>
    </w:p>
    <w:p w14:paraId="73FBF0FE" w14:textId="77777777" w:rsidR="00650836" w:rsidRPr="00650836" w:rsidRDefault="00650836" w:rsidP="00650836">
      <w:pPr>
        <w:tabs>
          <w:tab w:val="left" w:pos="993"/>
        </w:tabs>
        <w:spacing w:after="0" w:line="300" w:lineRule="exact"/>
        <w:jc w:val="both"/>
        <w:rPr>
          <w:rFonts w:cs="Arial"/>
          <w:i/>
        </w:rPr>
      </w:pPr>
      <w:r w:rsidRPr="00650836">
        <w:rPr>
          <w:rFonts w:cs="Arial"/>
          <w:i/>
        </w:rPr>
        <w:t>Diversiteit</w:t>
      </w:r>
    </w:p>
    <w:p w14:paraId="23592F05" w14:textId="77777777" w:rsidR="00650836" w:rsidRDefault="00650836" w:rsidP="00AB589D">
      <w:pPr>
        <w:pStyle w:val="Bodytekst"/>
      </w:pPr>
      <w:r w:rsidRPr="00C65FF7">
        <w:t xml:space="preserve">Diversiteit is een belangrijk thema binnen de VU. De VU is een afspiegeling van onze samenleving en biedt een thuis aan verschillende achtergronden </w:t>
      </w:r>
      <w:r>
        <w:t xml:space="preserve">en identiteiten. De VU heeft als doelstelling het vergroten van de diversiteit van de personeelssamenstelling. </w:t>
      </w:r>
      <w:r w:rsidRPr="00C65FF7">
        <w:t>De VU werkt</w:t>
      </w:r>
      <w:r>
        <w:t xml:space="preserve"> </w:t>
      </w:r>
      <w:r w:rsidRPr="00C65FF7">
        <w:t>als werkgever aan een inclusieve werkvloer</w:t>
      </w:r>
      <w:r>
        <w:t xml:space="preserve"> en wil partijen aan zich binden die zich inspannen personeel aan te bieden dat een afspiegeling vormt van de door de VU gewenste diversiteit. Diversiteit vormt als thema onderdeel van onderhavige aanbesteding. De uitgangspunten in onderhavige aanbesteding op het thema diversiteit heeft de VU getoetst aan de markt en opgedane inzichten zijn - waar mogelijk - verwerkt in de aanbestedingsstukken. </w:t>
      </w:r>
    </w:p>
    <w:p w14:paraId="2F6D9847" w14:textId="77777777" w:rsidR="00650836" w:rsidRDefault="00650836" w:rsidP="00AB589D">
      <w:pPr>
        <w:pStyle w:val="Bodytekst"/>
      </w:pPr>
    </w:p>
    <w:p w14:paraId="1A779DE2" w14:textId="77777777" w:rsidR="00650836" w:rsidRPr="00650836" w:rsidRDefault="00650836" w:rsidP="00B12D0C">
      <w:pPr>
        <w:spacing w:after="0" w:line="300" w:lineRule="exact"/>
        <w:jc w:val="both"/>
        <w:rPr>
          <w:rFonts w:cs="Arial"/>
          <w:i/>
        </w:rPr>
      </w:pPr>
      <w:r w:rsidRPr="00650836">
        <w:rPr>
          <w:rFonts w:cs="Arial"/>
          <w:i/>
        </w:rPr>
        <w:t>Duur Raamovereenkomst</w:t>
      </w:r>
    </w:p>
    <w:p w14:paraId="1F97A3BB" w14:textId="3B48C240" w:rsidR="007937B9" w:rsidRDefault="00B12D0C" w:rsidP="00AB589D">
      <w:pPr>
        <w:pStyle w:val="Bodytekst"/>
      </w:pPr>
      <w:r w:rsidRPr="00B12D0C">
        <w:t xml:space="preserve">De Raamovereenkomst wordt afgesloten voor een periode van </w:t>
      </w:r>
      <w:r w:rsidR="00925453">
        <w:t>twee (2</w:t>
      </w:r>
      <w:r w:rsidRPr="00B12D0C">
        <w:t xml:space="preserve">) jaar met de mogelijkheid om de overeenkomst te verlengen met </w:t>
      </w:r>
      <w:r w:rsidR="00AE0353">
        <w:t xml:space="preserve">maximaal </w:t>
      </w:r>
      <w:r w:rsidR="00925453">
        <w:t>twee</w:t>
      </w:r>
      <w:r w:rsidRPr="00B12D0C">
        <w:t xml:space="preserve"> (</w:t>
      </w:r>
      <w:r w:rsidR="00925453">
        <w:t>2</w:t>
      </w:r>
      <w:r w:rsidRPr="00B12D0C">
        <w:t xml:space="preserve">) keer een (1) jaar. De beoogde ingangsdatum van de overeenkomst </w:t>
      </w:r>
      <w:r w:rsidRPr="001B6BA0">
        <w:t>is</w:t>
      </w:r>
      <w:r w:rsidR="00E57C26" w:rsidRPr="001B6BA0">
        <w:t xml:space="preserve"> </w:t>
      </w:r>
      <w:r w:rsidR="00B92A10" w:rsidRPr="001B6BA0">
        <w:t xml:space="preserve">1 </w:t>
      </w:r>
      <w:r w:rsidR="00CE3381" w:rsidRPr="001B6BA0">
        <w:t>januari</w:t>
      </w:r>
      <w:r w:rsidR="00B92A10" w:rsidRPr="001B6BA0">
        <w:t xml:space="preserve"> 202</w:t>
      </w:r>
      <w:r w:rsidR="00CE3381" w:rsidRPr="001B6BA0">
        <w:t>4</w:t>
      </w:r>
    </w:p>
    <w:p w14:paraId="57B71272" w14:textId="77777777" w:rsidR="00320F10" w:rsidRDefault="00320F10" w:rsidP="00262ACB">
      <w:pPr>
        <w:widowControl w:val="0"/>
        <w:autoSpaceDE w:val="0"/>
        <w:autoSpaceDN w:val="0"/>
        <w:adjustRightInd w:val="0"/>
        <w:spacing w:after="0" w:line="300" w:lineRule="exact"/>
        <w:jc w:val="both"/>
        <w:rPr>
          <w:rFonts w:cs="Arial"/>
        </w:rPr>
      </w:pPr>
    </w:p>
    <w:p w14:paraId="254B86AB" w14:textId="77777777" w:rsidR="00650836" w:rsidRPr="00650836" w:rsidRDefault="00650836" w:rsidP="00262ACB">
      <w:pPr>
        <w:widowControl w:val="0"/>
        <w:autoSpaceDE w:val="0"/>
        <w:autoSpaceDN w:val="0"/>
        <w:adjustRightInd w:val="0"/>
        <w:spacing w:after="0" w:line="300" w:lineRule="exact"/>
        <w:jc w:val="both"/>
        <w:rPr>
          <w:rFonts w:cs="Arial"/>
          <w:i/>
        </w:rPr>
      </w:pPr>
      <w:r w:rsidRPr="00650836">
        <w:rPr>
          <w:rFonts w:cs="Arial"/>
          <w:i/>
        </w:rPr>
        <w:t>Geraamde opvang opdracht</w:t>
      </w:r>
    </w:p>
    <w:p w14:paraId="5D7A0D22" w14:textId="60762DF9" w:rsidR="00262ACB" w:rsidRDefault="00703B42" w:rsidP="00AB589D">
      <w:pPr>
        <w:pStyle w:val="Bodytekst"/>
      </w:pPr>
      <w:r>
        <w:t xml:space="preserve">Op basis van </w:t>
      </w:r>
      <w:r w:rsidR="00320F10">
        <w:t xml:space="preserve">historische </w:t>
      </w:r>
      <w:r>
        <w:t>gegevens</w:t>
      </w:r>
      <w:r w:rsidR="00320F10">
        <w:t xml:space="preserve"> over de jaren </w:t>
      </w:r>
      <w:r w:rsidR="00CE3381" w:rsidRPr="00C547F7">
        <w:t>2020 t/m 2022</w:t>
      </w:r>
      <w:r>
        <w:t xml:space="preserve"> is de </w:t>
      </w:r>
      <w:r w:rsidR="003B43AF">
        <w:t>geraamde</w:t>
      </w:r>
      <w:r>
        <w:t xml:space="preserve"> omvang van de opdracht </w:t>
      </w:r>
      <w:r w:rsidR="00C40BAE">
        <w:t xml:space="preserve">gemiddeld </w:t>
      </w:r>
      <w:r w:rsidRPr="00C547F7">
        <w:t xml:space="preserve">€ </w:t>
      </w:r>
      <w:r w:rsidR="00B92A10" w:rsidRPr="00C547F7">
        <w:t>1</w:t>
      </w:r>
      <w:r w:rsidR="003B43AF" w:rsidRPr="00C547F7">
        <w:t>00.000,-</w:t>
      </w:r>
      <w:r w:rsidRPr="00C547F7">
        <w:t xml:space="preserve"> excl</w:t>
      </w:r>
      <w:r>
        <w:t xml:space="preserve">. </w:t>
      </w:r>
      <w:r w:rsidR="00262ACB">
        <w:t>b</w:t>
      </w:r>
      <w:r>
        <w:t>tw</w:t>
      </w:r>
      <w:r w:rsidR="00262ACB">
        <w:t>.</w:t>
      </w:r>
      <w:r w:rsidR="003B43AF">
        <w:t xml:space="preserve"> per jaar.</w:t>
      </w:r>
      <w:r w:rsidR="00262ACB">
        <w:t xml:space="preserve"> </w:t>
      </w:r>
      <w:r w:rsidR="00435E7A">
        <w:t>H</w:t>
      </w:r>
      <w:r w:rsidR="00435E7A" w:rsidRPr="00435E7A">
        <w:t>et</w:t>
      </w:r>
      <w:r w:rsidR="001911F3">
        <w:t xml:space="preserve"> is</w:t>
      </w:r>
      <w:r w:rsidR="00435E7A" w:rsidRPr="00435E7A">
        <w:t xml:space="preserve"> niet in te schatten hoe de omzet zich de komende periode zal ontwikkelen. De genoemde omzet wordt dan ook slechts ter indicatie meegegeven en hieraan kan dan ook op geen enkele wijze rechten aan worden ontleend. </w:t>
      </w:r>
    </w:p>
    <w:p w14:paraId="2E56C857" w14:textId="6FE5935D" w:rsidR="00320F10" w:rsidRDefault="00320F10" w:rsidP="00BD6A16">
      <w:pPr>
        <w:widowControl w:val="0"/>
        <w:autoSpaceDE w:val="0"/>
        <w:autoSpaceDN w:val="0"/>
        <w:adjustRightInd w:val="0"/>
        <w:spacing w:after="0" w:line="300" w:lineRule="exact"/>
        <w:jc w:val="both"/>
        <w:rPr>
          <w:rFonts w:cs="Arial"/>
        </w:rPr>
      </w:pPr>
    </w:p>
    <w:p w14:paraId="55533A5D" w14:textId="77777777" w:rsidR="00AB589D" w:rsidRDefault="00AB589D" w:rsidP="00BD6A16">
      <w:pPr>
        <w:widowControl w:val="0"/>
        <w:autoSpaceDE w:val="0"/>
        <w:autoSpaceDN w:val="0"/>
        <w:adjustRightInd w:val="0"/>
        <w:spacing w:after="0" w:line="300" w:lineRule="exact"/>
        <w:jc w:val="both"/>
        <w:rPr>
          <w:rFonts w:cs="Arial"/>
        </w:rPr>
      </w:pPr>
    </w:p>
    <w:p w14:paraId="2C242404" w14:textId="77777777" w:rsidR="00C40BAE" w:rsidRDefault="00C40BAE" w:rsidP="00BD6A16">
      <w:pPr>
        <w:widowControl w:val="0"/>
        <w:autoSpaceDE w:val="0"/>
        <w:autoSpaceDN w:val="0"/>
        <w:adjustRightInd w:val="0"/>
        <w:spacing w:after="0" w:line="300" w:lineRule="exact"/>
        <w:jc w:val="both"/>
        <w:rPr>
          <w:rFonts w:cs="Arial"/>
        </w:rPr>
      </w:pPr>
    </w:p>
    <w:p w14:paraId="35A86BD8" w14:textId="77777777" w:rsidR="009A31B1" w:rsidRPr="002E7741" w:rsidRDefault="009A31B1" w:rsidP="00BD6A16">
      <w:pPr>
        <w:widowControl w:val="0"/>
        <w:autoSpaceDE w:val="0"/>
        <w:autoSpaceDN w:val="0"/>
        <w:adjustRightInd w:val="0"/>
        <w:spacing w:after="0" w:line="300" w:lineRule="exact"/>
        <w:jc w:val="both"/>
        <w:rPr>
          <w:rFonts w:cs="Arial"/>
        </w:rPr>
      </w:pPr>
    </w:p>
    <w:p w14:paraId="5250762A" w14:textId="77777777" w:rsidR="00650836" w:rsidRPr="00650836" w:rsidRDefault="00650836" w:rsidP="00BD6A16">
      <w:pPr>
        <w:widowControl w:val="0"/>
        <w:autoSpaceDE w:val="0"/>
        <w:autoSpaceDN w:val="0"/>
        <w:adjustRightInd w:val="0"/>
        <w:spacing w:after="0" w:line="300" w:lineRule="exact"/>
        <w:jc w:val="both"/>
        <w:rPr>
          <w:rFonts w:cs="Arial"/>
          <w:i/>
        </w:rPr>
      </w:pPr>
      <w:r w:rsidRPr="00650836">
        <w:rPr>
          <w:rFonts w:cs="Arial"/>
          <w:i/>
        </w:rPr>
        <w:t>Uitnodiging</w:t>
      </w:r>
    </w:p>
    <w:p w14:paraId="73D20AD0" w14:textId="534820E3" w:rsidR="002E7741" w:rsidRPr="00AB589D" w:rsidRDefault="002E7741" w:rsidP="00AB589D">
      <w:pPr>
        <w:pStyle w:val="Bodytekst"/>
      </w:pPr>
      <w:r w:rsidRPr="00AB589D">
        <w:t xml:space="preserve">Inschrijvers worden uitgenodigd om op basis van de verstrekte informatie een aanbieding te doen met inachtneming van de eisen en wensen die in onderhavige </w:t>
      </w:r>
      <w:r w:rsidR="00E4727E" w:rsidRPr="00AB589D">
        <w:t>Beschrijvend document</w:t>
      </w:r>
      <w:r w:rsidRPr="00AB589D">
        <w:t xml:space="preserve"> en de bijbehorende </w:t>
      </w:r>
      <w:r w:rsidR="00783F7A" w:rsidRPr="00AB589D">
        <w:t>bijlagen</w:t>
      </w:r>
      <w:r w:rsidRPr="00AB589D">
        <w:t xml:space="preserve"> zijn geformuleerd ten aanzien van onder andere de inschrijving, de  dienstverlening en de voorwaarden.</w:t>
      </w:r>
    </w:p>
    <w:p w14:paraId="5BF5BA6F" w14:textId="77777777" w:rsidR="001C66D0" w:rsidRPr="00AB589D" w:rsidRDefault="001C66D0" w:rsidP="00AB589D">
      <w:pPr>
        <w:pStyle w:val="Bodytekst"/>
      </w:pPr>
    </w:p>
    <w:p w14:paraId="7CFE0B50" w14:textId="76245792" w:rsidR="001C66D0" w:rsidRPr="002E7741" w:rsidRDefault="001C66D0" w:rsidP="00AB589D">
      <w:pPr>
        <w:pStyle w:val="Bodytekst"/>
      </w:pPr>
      <w:r w:rsidRPr="00AB589D">
        <w:t xml:space="preserve">Door het doen van een inschrijving gaat inschrijver akkoord met alle in </w:t>
      </w:r>
      <w:r w:rsidR="00783F7A" w:rsidRPr="00AB589D">
        <w:t xml:space="preserve">dit </w:t>
      </w:r>
      <w:r w:rsidR="00E4727E" w:rsidRPr="00AB589D">
        <w:t>Beschrijvend document</w:t>
      </w:r>
      <w:r w:rsidRPr="00AB589D">
        <w:t xml:space="preserve"> vastgestelde (vorm)voorschriften en het Programma van Eisen.</w:t>
      </w:r>
    </w:p>
    <w:p w14:paraId="3904F7D8" w14:textId="4F3C35D2" w:rsidR="002E7741" w:rsidRPr="002E7741" w:rsidRDefault="002E7741" w:rsidP="007779E6">
      <w:pPr>
        <w:pStyle w:val="Kop2"/>
        <w:ind w:left="1134" w:hanging="567"/>
      </w:pPr>
      <w:bookmarkStart w:id="7" w:name="_Toc378152407"/>
      <w:bookmarkStart w:id="8" w:name="_Toc112239568"/>
      <w:r w:rsidRPr="002E7741">
        <w:t>De Vrije Universiteit</w:t>
      </w:r>
      <w:bookmarkEnd w:id="7"/>
      <w:r w:rsidR="005A53BF">
        <w:t xml:space="preserve"> Amsterdam</w:t>
      </w:r>
      <w:bookmarkEnd w:id="8"/>
    </w:p>
    <w:p w14:paraId="0EA4F602" w14:textId="46DED456" w:rsidR="002E7741" w:rsidRPr="002E7741" w:rsidRDefault="002E7741" w:rsidP="00AB589D">
      <w:pPr>
        <w:pStyle w:val="Bodytekst"/>
      </w:pPr>
      <w:r w:rsidRPr="002E7741">
        <w:t>De Vrije Universiteit Amsterdam (VU) is een innovatieve universiteit die midden in de samenleving staat en actief bijdraagt aan de ontwikkelingen in ond</w:t>
      </w:r>
      <w:r w:rsidR="00446BE4">
        <w:t xml:space="preserve">erwijs en onderzoek. Onze breed </w:t>
      </w:r>
      <w:r w:rsidRPr="002E7741">
        <w:t xml:space="preserve">georiënteerde universiteit telt faculteiten, verschillende instituten, stichtingen en onderzoekscentra en ondersteunende diensten. Op de campus, aan de snelst groeiende economische regio van Nederland (de </w:t>
      </w:r>
      <w:proofErr w:type="spellStart"/>
      <w:r w:rsidRPr="002E7741">
        <w:t>Zuidas</w:t>
      </w:r>
      <w:proofErr w:type="spellEnd"/>
      <w:r w:rsidRPr="002E7741">
        <w:t xml:space="preserve">), volgen ruim </w:t>
      </w:r>
      <w:r w:rsidR="00CE24A5">
        <w:t>30</w:t>
      </w:r>
      <w:r w:rsidRPr="002E7741">
        <w:t xml:space="preserve">.000 studenten wetenschappelijk onderwijs en werken ca. 2.750 wetenschappelijke personeelsleden en 1.900 personeelsleden in niet-wetenschappelijke functies. </w:t>
      </w:r>
    </w:p>
    <w:p w14:paraId="697E6AB7" w14:textId="77777777" w:rsidR="002E7741" w:rsidRPr="002E7741" w:rsidRDefault="002E7741" w:rsidP="00AB589D">
      <w:pPr>
        <w:pStyle w:val="Bodytekst"/>
      </w:pPr>
    </w:p>
    <w:p w14:paraId="31D0CCF7" w14:textId="77777777" w:rsidR="002E7741" w:rsidRPr="002E7741" w:rsidRDefault="002E7741" w:rsidP="00AB589D">
      <w:pPr>
        <w:pStyle w:val="Bodytekst"/>
      </w:pPr>
      <w:r w:rsidRPr="002E7741">
        <w:t>De VU wil groeien, zowel in kwaliteit van onderwijs en onderzoek als in aantrekkingskracht op studenten, wetenschappelijke medewerkers en maatschappelijke partners. Daarbij staan de kernwaarden voorop: betrokken bij de maatschappij, zorgvuldig in de omgang met elkaar en ambitieus in onderwijs en onderzoek.</w:t>
      </w:r>
    </w:p>
    <w:p w14:paraId="3253FB72" w14:textId="77777777" w:rsidR="002E7741" w:rsidRPr="002E7741" w:rsidRDefault="002E7741" w:rsidP="00AB589D">
      <w:pPr>
        <w:pStyle w:val="Bodytekst"/>
      </w:pPr>
    </w:p>
    <w:p w14:paraId="5AE2047A" w14:textId="77777777" w:rsidR="002E7741" w:rsidRPr="002E7741" w:rsidRDefault="002E7741" w:rsidP="00AB589D">
      <w:pPr>
        <w:pStyle w:val="Bodytekst"/>
      </w:pPr>
      <w:r w:rsidRPr="002E7741">
        <w:t xml:space="preserve">De Stichting VU is de rechtspersoon waarbinnen de Vrije Universiteit haar werk verricht. Het bestuur van de stichting wordt gevormd door het College van Bestuur. </w:t>
      </w:r>
    </w:p>
    <w:p w14:paraId="2BD2A1C6" w14:textId="77777777" w:rsidR="002E7741" w:rsidRPr="002E7741" w:rsidRDefault="002E7741" w:rsidP="00AB589D">
      <w:pPr>
        <w:pStyle w:val="Bodytekst"/>
      </w:pPr>
    </w:p>
    <w:p w14:paraId="4A950085" w14:textId="417E3678" w:rsidR="002E7741" w:rsidRDefault="002E7741" w:rsidP="00AB589D">
      <w:pPr>
        <w:pStyle w:val="Bodytekst"/>
      </w:pPr>
      <w:r w:rsidRPr="002E7741">
        <w:t xml:space="preserve">Voor meer informatie over de VU, zie </w:t>
      </w:r>
      <w:hyperlink r:id="rId12" w:tooltip="http://www.vu.nl/" w:history="1">
        <w:r w:rsidRPr="002E7741">
          <w:rPr>
            <w:rStyle w:val="Hyperlink"/>
          </w:rPr>
          <w:t>www.vu.nl</w:t>
        </w:r>
      </w:hyperlink>
      <w:r w:rsidRPr="002E7741">
        <w:t>.</w:t>
      </w:r>
    </w:p>
    <w:p w14:paraId="552E964F" w14:textId="77777777" w:rsidR="00E57C26" w:rsidRPr="00E57C26" w:rsidRDefault="00E57C26" w:rsidP="00E57C26">
      <w:pPr>
        <w:rPr>
          <w:lang w:eastAsia="nl-NL"/>
        </w:rPr>
      </w:pPr>
    </w:p>
    <w:p w14:paraId="17ADEEE0" w14:textId="65801587" w:rsidR="002E7741" w:rsidRPr="002E7741" w:rsidRDefault="002E7741" w:rsidP="007779E6">
      <w:pPr>
        <w:pStyle w:val="Kop2"/>
        <w:ind w:left="1134" w:hanging="567"/>
      </w:pPr>
      <w:bookmarkStart w:id="9" w:name="_Toc378152408"/>
      <w:bookmarkStart w:id="10" w:name="_Toc112239569"/>
      <w:r w:rsidRPr="002E7741">
        <w:t>Contact</w:t>
      </w:r>
      <w:bookmarkEnd w:id="9"/>
      <w:bookmarkEnd w:id="10"/>
      <w:r w:rsidRPr="002E7741">
        <w:t xml:space="preserve"> </w:t>
      </w:r>
    </w:p>
    <w:p w14:paraId="06B1CC63" w14:textId="77777777" w:rsidR="00DF1B82" w:rsidRPr="00DF1B82" w:rsidRDefault="00DF1B82" w:rsidP="00AB589D">
      <w:pPr>
        <w:pStyle w:val="Bodytekst"/>
      </w:pPr>
      <w:r w:rsidRPr="00DF1B82">
        <w:t xml:space="preserve">Deze aanbesteding verloopt digitaal via </w:t>
      </w:r>
      <w:proofErr w:type="spellStart"/>
      <w:r w:rsidRPr="00DF1B82">
        <w:t>TenderNed</w:t>
      </w:r>
      <w:proofErr w:type="spellEnd"/>
      <w:r w:rsidRPr="00DF1B82">
        <w:t>. Dit betekent onder meer dat:</w:t>
      </w:r>
    </w:p>
    <w:p w14:paraId="619A2971" w14:textId="77777777" w:rsidR="008C5B8B" w:rsidRDefault="00DF1B82" w:rsidP="008C5B8B">
      <w:pPr>
        <w:pStyle w:val="Lijstalinea"/>
        <w:numPr>
          <w:ilvl w:val="0"/>
          <w:numId w:val="15"/>
        </w:numPr>
        <w:tabs>
          <w:tab w:val="left" w:pos="567"/>
        </w:tabs>
        <w:spacing w:line="300" w:lineRule="exact"/>
        <w:ind w:left="567" w:hanging="567"/>
        <w:jc w:val="both"/>
        <w:rPr>
          <w:rFonts w:asciiTheme="minorHAnsi" w:hAnsiTheme="minorHAnsi"/>
          <w:sz w:val="22"/>
          <w:szCs w:val="22"/>
        </w:rPr>
      </w:pPr>
      <w:r w:rsidRPr="00DF1B82">
        <w:rPr>
          <w:rFonts w:asciiTheme="minorHAnsi" w:hAnsiTheme="minorHAnsi"/>
          <w:sz w:val="22"/>
          <w:szCs w:val="22"/>
        </w:rPr>
        <w:t xml:space="preserve">Alle aanbestedingsdocumenten kosteloos en digitaal ter beschikking worden gesteld via </w:t>
      </w:r>
      <w:proofErr w:type="spellStart"/>
      <w:r w:rsidRPr="00DF1B82">
        <w:rPr>
          <w:rFonts w:asciiTheme="minorHAnsi" w:hAnsiTheme="minorHAnsi"/>
          <w:sz w:val="22"/>
          <w:szCs w:val="22"/>
        </w:rPr>
        <w:t>TenderNed</w:t>
      </w:r>
      <w:proofErr w:type="spellEnd"/>
      <w:r w:rsidRPr="00DF1B82">
        <w:rPr>
          <w:rFonts w:asciiTheme="minorHAnsi" w:hAnsiTheme="minorHAnsi"/>
          <w:sz w:val="22"/>
          <w:szCs w:val="22"/>
        </w:rPr>
        <w:t>;</w:t>
      </w:r>
    </w:p>
    <w:p w14:paraId="2740D6B7" w14:textId="77777777" w:rsidR="008C5B8B" w:rsidRDefault="00DF1B82" w:rsidP="008C5B8B">
      <w:pPr>
        <w:pStyle w:val="Bodytekst"/>
        <w:numPr>
          <w:ilvl w:val="0"/>
          <w:numId w:val="15"/>
        </w:numPr>
        <w:tabs>
          <w:tab w:val="left" w:pos="567"/>
        </w:tabs>
        <w:ind w:left="567" w:hanging="567"/>
      </w:pPr>
      <w:r w:rsidRPr="008C5B8B">
        <w:t xml:space="preserve">Het stellen van vragen door Gegadigden via de vraag-en-antwoordmodule van </w:t>
      </w:r>
      <w:proofErr w:type="spellStart"/>
      <w:r w:rsidRPr="008C5B8B">
        <w:t>TenderNed</w:t>
      </w:r>
      <w:proofErr w:type="spellEnd"/>
      <w:r w:rsidRPr="008C5B8B">
        <w:t xml:space="preserve"> plaatsvindt;</w:t>
      </w:r>
    </w:p>
    <w:p w14:paraId="46DE9C47" w14:textId="77777777" w:rsidR="008C5B8B" w:rsidRDefault="00DF1B82" w:rsidP="008C5B8B">
      <w:pPr>
        <w:pStyle w:val="Bodytekst"/>
        <w:numPr>
          <w:ilvl w:val="0"/>
          <w:numId w:val="15"/>
        </w:numPr>
        <w:tabs>
          <w:tab w:val="left" w:pos="567"/>
        </w:tabs>
        <w:ind w:left="567" w:hanging="567"/>
      </w:pPr>
      <w:r w:rsidRPr="008C5B8B">
        <w:t xml:space="preserve">Het verstrekken van antwoorden middels de Nota van inlichtingen door de </w:t>
      </w:r>
      <w:r w:rsidR="00044147" w:rsidRPr="008C5B8B">
        <w:t xml:space="preserve">VU </w:t>
      </w:r>
      <w:r w:rsidRPr="008C5B8B">
        <w:t xml:space="preserve">plaatsvindt via </w:t>
      </w:r>
      <w:proofErr w:type="spellStart"/>
      <w:r w:rsidRPr="008C5B8B">
        <w:t>TenderNed</w:t>
      </w:r>
      <w:proofErr w:type="spellEnd"/>
      <w:r w:rsidRPr="008C5B8B">
        <w:t>;</w:t>
      </w:r>
    </w:p>
    <w:p w14:paraId="3D4A196E" w14:textId="77777777" w:rsidR="008C5B8B" w:rsidRDefault="00DF1B82" w:rsidP="008C5B8B">
      <w:pPr>
        <w:pStyle w:val="Bodytekst"/>
        <w:numPr>
          <w:ilvl w:val="0"/>
          <w:numId w:val="15"/>
        </w:numPr>
        <w:tabs>
          <w:tab w:val="left" w:pos="567"/>
        </w:tabs>
        <w:ind w:left="567" w:hanging="567"/>
      </w:pPr>
      <w:r w:rsidRPr="008C5B8B">
        <w:t>Aanmeldingen uitsluitend digitaal kunnen worden ingediend;</w:t>
      </w:r>
    </w:p>
    <w:p w14:paraId="0B099AD4" w14:textId="3C81092F" w:rsidR="00DF1B82" w:rsidRPr="008C5B8B" w:rsidRDefault="00DF1B82" w:rsidP="008C5B8B">
      <w:pPr>
        <w:pStyle w:val="Bodytekst"/>
        <w:numPr>
          <w:ilvl w:val="0"/>
          <w:numId w:val="15"/>
        </w:numPr>
        <w:tabs>
          <w:tab w:val="left" w:pos="567"/>
        </w:tabs>
        <w:ind w:left="567" w:hanging="567"/>
      </w:pPr>
      <w:r w:rsidRPr="008C5B8B">
        <w:t xml:space="preserve">Ook alle verdere correspondentie in beginsel plaatsvindt via de berichtenmodule van </w:t>
      </w:r>
      <w:proofErr w:type="spellStart"/>
      <w:r w:rsidRPr="008C5B8B">
        <w:t>TenderNed</w:t>
      </w:r>
      <w:proofErr w:type="spellEnd"/>
      <w:r w:rsidR="00446BE4" w:rsidRPr="008C5B8B">
        <w:t>.</w:t>
      </w:r>
    </w:p>
    <w:p w14:paraId="0A855BE2" w14:textId="77777777" w:rsidR="002E7741" w:rsidRPr="00827F37" w:rsidRDefault="002E7741" w:rsidP="007779E6">
      <w:pPr>
        <w:pStyle w:val="Kop2"/>
        <w:ind w:left="1134" w:hanging="567"/>
      </w:pPr>
      <w:bookmarkStart w:id="11" w:name="_Toc378152409"/>
      <w:bookmarkStart w:id="12" w:name="_Toc112239570"/>
      <w:r w:rsidRPr="00827F37">
        <w:t>Maatschappelijk Verantwoord Ondernemen (MVO)</w:t>
      </w:r>
      <w:bookmarkEnd w:id="11"/>
      <w:bookmarkEnd w:id="12"/>
    </w:p>
    <w:p w14:paraId="3922AEAA" w14:textId="77777777" w:rsidR="002E7741" w:rsidRPr="00827F37" w:rsidRDefault="002E7741" w:rsidP="008C5B8B">
      <w:pPr>
        <w:pStyle w:val="Bodytekst"/>
      </w:pPr>
      <w:r w:rsidRPr="00827F37">
        <w:t xml:space="preserve">De afdeling Inkoopmanagement is binnen de VU partner voor duurzame inkooptrajecten, die resulteren in diensten, producten en werken die geen schade aan mens, dier of milieu veroorzaken; nu en in de toekomst. Duurzame inkooptrajecten dienen het bedrijfsbelang van de VU en versterken het positieve imago van de VU. </w:t>
      </w:r>
    </w:p>
    <w:p w14:paraId="5B0C6EA3" w14:textId="77777777" w:rsidR="002E7741" w:rsidRPr="00CD709F" w:rsidRDefault="002E7741" w:rsidP="007779E6">
      <w:pPr>
        <w:pStyle w:val="Kop2"/>
        <w:ind w:left="1134" w:hanging="567"/>
      </w:pPr>
      <w:bookmarkStart w:id="13" w:name="_Toc251937804"/>
      <w:bookmarkStart w:id="14" w:name="_Toc378152410"/>
      <w:bookmarkStart w:id="15" w:name="_Toc112239571"/>
      <w:r w:rsidRPr="00CD709F">
        <w:lastRenderedPageBreak/>
        <w:t>Verantwoordelijkheden</w:t>
      </w:r>
      <w:bookmarkEnd w:id="13"/>
      <w:bookmarkEnd w:id="14"/>
      <w:bookmarkEnd w:id="15"/>
    </w:p>
    <w:p w14:paraId="06FD47EC" w14:textId="2AD36337" w:rsidR="00A81E6C" w:rsidRPr="00A81E6C" w:rsidRDefault="002E7741" w:rsidP="00BD6A16">
      <w:pPr>
        <w:spacing w:after="0" w:line="300" w:lineRule="exact"/>
        <w:jc w:val="both"/>
        <w:rPr>
          <w:rFonts w:cs="Arial"/>
        </w:rPr>
      </w:pPr>
      <w:r w:rsidRPr="00A81E6C">
        <w:rPr>
          <w:rFonts w:cs="Arial"/>
        </w:rPr>
        <w:t xml:space="preserve">De opdrachtgever van deze aanbesteding is de </w:t>
      </w:r>
      <w:r w:rsidR="004D4186" w:rsidRPr="004D4186">
        <w:rPr>
          <w:rFonts w:cs="Arial"/>
        </w:rPr>
        <w:t>Vrije Universiteit Amsterdam</w:t>
      </w:r>
      <w:r w:rsidRPr="00A81E6C">
        <w:rPr>
          <w:rFonts w:cs="Arial"/>
        </w:rPr>
        <w:t xml:space="preserve">, namens deze </w:t>
      </w:r>
      <w:r w:rsidR="00A81E6C" w:rsidRPr="00A81E6C">
        <w:rPr>
          <w:rFonts w:cs="Arial"/>
        </w:rPr>
        <w:t>de</w:t>
      </w:r>
      <w:r w:rsidR="00450BAA">
        <w:rPr>
          <w:rFonts w:cs="Arial"/>
        </w:rPr>
        <w:t xml:space="preserve"> </w:t>
      </w:r>
      <w:r w:rsidR="00AB1FF8">
        <w:rPr>
          <w:rFonts w:cs="Arial"/>
        </w:rPr>
        <w:t xml:space="preserve">Dienst </w:t>
      </w:r>
      <w:r w:rsidR="009A5437">
        <w:rPr>
          <w:rFonts w:cs="Arial"/>
        </w:rPr>
        <w:t>IT</w:t>
      </w:r>
      <w:r w:rsidR="00A81E6C" w:rsidRPr="00A81E6C">
        <w:rPr>
          <w:rFonts w:cs="Arial"/>
        </w:rPr>
        <w:t>.</w:t>
      </w:r>
    </w:p>
    <w:p w14:paraId="3DBCE102" w14:textId="2E02E555" w:rsidR="002E7741" w:rsidRPr="00A81E6C" w:rsidRDefault="002E7741" w:rsidP="00BD6A16">
      <w:pPr>
        <w:spacing w:after="0" w:line="300" w:lineRule="exact"/>
        <w:jc w:val="both"/>
        <w:rPr>
          <w:rFonts w:cs="Arial"/>
        </w:rPr>
      </w:pPr>
      <w:r w:rsidRPr="00A81E6C">
        <w:rPr>
          <w:rFonts w:cs="Arial"/>
        </w:rPr>
        <w:t xml:space="preserve">In opdracht van </w:t>
      </w:r>
      <w:r w:rsidR="00450BAA">
        <w:rPr>
          <w:rFonts w:cs="Arial"/>
        </w:rPr>
        <w:t>de</w:t>
      </w:r>
      <w:r w:rsidR="00E57C26">
        <w:rPr>
          <w:rFonts w:cs="Arial"/>
        </w:rPr>
        <w:t>ze</w:t>
      </w:r>
      <w:r w:rsidR="00450BAA">
        <w:rPr>
          <w:rFonts w:cs="Arial"/>
        </w:rPr>
        <w:t xml:space="preserve"> </w:t>
      </w:r>
      <w:r w:rsidR="00AB1FF8">
        <w:rPr>
          <w:rFonts w:cs="Arial"/>
        </w:rPr>
        <w:t>Dienst</w:t>
      </w:r>
      <w:r w:rsidR="00A81E6C" w:rsidRPr="00A81E6C">
        <w:rPr>
          <w:rFonts w:cs="Arial"/>
        </w:rPr>
        <w:t xml:space="preserve"> </w:t>
      </w:r>
      <w:r w:rsidRPr="00A81E6C">
        <w:rPr>
          <w:rFonts w:cs="Arial"/>
        </w:rPr>
        <w:t xml:space="preserve">wordt deze aanbesteding uitgevoerd door de </w:t>
      </w:r>
      <w:r w:rsidR="00446BE4">
        <w:rPr>
          <w:rFonts w:cs="Arial"/>
        </w:rPr>
        <w:t>a</w:t>
      </w:r>
      <w:r w:rsidRPr="00A81E6C">
        <w:rPr>
          <w:rFonts w:cs="Arial"/>
        </w:rPr>
        <w:t>fdeling Inkoopmanagement.</w:t>
      </w:r>
    </w:p>
    <w:p w14:paraId="1210CD04" w14:textId="77777777" w:rsidR="002E7741" w:rsidRPr="00CD709F" w:rsidRDefault="002E7741" w:rsidP="007779E6">
      <w:pPr>
        <w:pStyle w:val="Kop2"/>
        <w:ind w:left="1134" w:hanging="567"/>
      </w:pPr>
      <w:bookmarkStart w:id="16" w:name="_Toc251937805"/>
      <w:bookmarkStart w:id="17" w:name="_Toc378152411"/>
      <w:bookmarkStart w:id="18" w:name="_Toc112239572"/>
      <w:r w:rsidRPr="00CD709F">
        <w:t>Verdeling in percelen</w:t>
      </w:r>
      <w:bookmarkEnd w:id="16"/>
      <w:bookmarkEnd w:id="17"/>
      <w:bookmarkEnd w:id="18"/>
    </w:p>
    <w:p w14:paraId="3F80DA79" w14:textId="345903E8" w:rsidR="00F61D8C" w:rsidRPr="00F61D8C" w:rsidRDefault="00A81E6C" w:rsidP="00F61D8C">
      <w:pPr>
        <w:rPr>
          <w:rFonts w:cs="Arial"/>
        </w:rPr>
      </w:pPr>
      <w:r w:rsidRPr="00A81E6C">
        <w:rPr>
          <w:rFonts w:cs="Arial"/>
        </w:rPr>
        <w:t xml:space="preserve">De opdracht </w:t>
      </w:r>
      <w:r w:rsidR="00E43A37">
        <w:rPr>
          <w:rFonts w:cs="Arial"/>
        </w:rPr>
        <w:t xml:space="preserve">zoals omschrijven in dit Beschrijvend document </w:t>
      </w:r>
      <w:r w:rsidRPr="00A81E6C">
        <w:rPr>
          <w:rFonts w:cs="Arial"/>
        </w:rPr>
        <w:t>kent geen separate percelen. Inschrijvers dienen op de totale opdracht in te schrijven.</w:t>
      </w:r>
      <w:r w:rsidR="002E7741" w:rsidRPr="002E7741">
        <w:rPr>
          <w:rFonts w:cs="Arial"/>
        </w:rPr>
        <w:t xml:space="preserve"> </w:t>
      </w:r>
      <w:r w:rsidR="00F61D8C" w:rsidRPr="00F61D8C">
        <w:rPr>
          <w:rFonts w:cs="Arial"/>
        </w:rPr>
        <w:t xml:space="preserve">De werkzaamheden </w:t>
      </w:r>
      <w:r w:rsidR="00F61D8C">
        <w:rPr>
          <w:rFonts w:cs="Arial"/>
        </w:rPr>
        <w:t>kennen een logische samenhang en de gevraagde dienstverlening sluit goed aan bij de werkzaamheden van gegadigden die in de markt actief zijn.</w:t>
      </w:r>
      <w:r w:rsidR="00E430BD">
        <w:rPr>
          <w:rFonts w:cs="Arial"/>
        </w:rPr>
        <w:t xml:space="preserve"> </w:t>
      </w:r>
    </w:p>
    <w:p w14:paraId="7EED5EF0" w14:textId="3498915F" w:rsidR="00A7084E" w:rsidRPr="00A7084E" w:rsidRDefault="00E430BD" w:rsidP="00A7084E">
      <w:pPr>
        <w:spacing w:after="0" w:line="300" w:lineRule="exact"/>
        <w:jc w:val="both"/>
        <w:rPr>
          <w:rFonts w:cs="Arial"/>
        </w:rPr>
      </w:pPr>
      <w:r>
        <w:rPr>
          <w:rFonts w:cs="Arial"/>
        </w:rPr>
        <w:t>O</w:t>
      </w:r>
      <w:r w:rsidR="00A7084E" w:rsidRPr="00A7084E">
        <w:rPr>
          <w:rFonts w:cs="Arial"/>
        </w:rPr>
        <w:t xml:space="preserve">p basis van de percelenregeling </w:t>
      </w:r>
      <w:r>
        <w:rPr>
          <w:rFonts w:cs="Arial"/>
        </w:rPr>
        <w:t xml:space="preserve">zal </w:t>
      </w:r>
      <w:r w:rsidR="00A7084E" w:rsidRPr="00A7084E">
        <w:rPr>
          <w:rFonts w:cs="Arial"/>
        </w:rPr>
        <w:t>het onderdeel werving &amp; selectie (dat meegenomen is in de raming van de opdrachtwaarde) met een maximum van 20% van de opdrachtwaarde en niet groter dan € 80.000,-  buiten de aanbesteding worden gehouden.</w:t>
      </w:r>
    </w:p>
    <w:p w14:paraId="31BC5113" w14:textId="736025C7" w:rsidR="00A7084E" w:rsidRDefault="00A7084E" w:rsidP="00A7084E">
      <w:pPr>
        <w:spacing w:after="0" w:line="300" w:lineRule="exact"/>
        <w:jc w:val="both"/>
        <w:rPr>
          <w:rFonts w:cs="Arial"/>
        </w:rPr>
      </w:pPr>
      <w:r w:rsidRPr="00A7084E">
        <w:rPr>
          <w:rFonts w:cs="Arial"/>
        </w:rPr>
        <w:t>Dit onderdeel wordt enkelvoudig/meervoudig onderhands gegund aan één of meerdere opdrachtnemers. De VU schat in dat dit onderdeel in financiële omvang gering blijft de komende jaren en dat een openbare procedure hiervoor niet proportioneel zou zijn.</w:t>
      </w:r>
    </w:p>
    <w:p w14:paraId="727DC5A1" w14:textId="77777777" w:rsidR="002E7741" w:rsidRPr="00CD709F" w:rsidRDefault="002E7741" w:rsidP="007779E6">
      <w:pPr>
        <w:pStyle w:val="Kop2"/>
        <w:ind w:left="1134" w:hanging="567"/>
      </w:pPr>
      <w:bookmarkStart w:id="19" w:name="_Toc170278129"/>
      <w:bookmarkStart w:id="20" w:name="_Toc378152412"/>
      <w:bookmarkStart w:id="21" w:name="_Toc112239573"/>
      <w:r w:rsidRPr="00CD709F">
        <w:t>Voorbehoud</w:t>
      </w:r>
      <w:bookmarkEnd w:id="19"/>
      <w:bookmarkEnd w:id="20"/>
      <w:bookmarkEnd w:id="21"/>
    </w:p>
    <w:p w14:paraId="5E13A866" w14:textId="77777777" w:rsidR="002E7741" w:rsidRPr="002E7741" w:rsidRDefault="002E7741" w:rsidP="00BD6A16">
      <w:pPr>
        <w:spacing w:after="0" w:line="300" w:lineRule="exact"/>
        <w:jc w:val="both"/>
        <w:rPr>
          <w:rFonts w:cs="Arial"/>
        </w:rPr>
      </w:pPr>
      <w:r w:rsidRPr="002E7741">
        <w:rPr>
          <w:rFonts w:cs="Arial"/>
        </w:rPr>
        <w:t>De VU wil deze aanbestedingsprocedure succesvol afronden. Indien zich echter situaties voordoen die er toe leiden dat de VU besluit het aanbestedingsproces geheel of gedeeltelijk, tijdelijk of volledig, stop te zetten dan hebben de Inschrijvers die meedingen geen recht op een vergoeding van welke aard dan ook. Door een aanbieding te doen stemt de Inschrijver volledig en expliciet in met dit voorbehoud.</w:t>
      </w:r>
    </w:p>
    <w:p w14:paraId="33303516" w14:textId="77777777" w:rsidR="002E7741" w:rsidRPr="00CD709F" w:rsidRDefault="002E7741" w:rsidP="007779E6">
      <w:pPr>
        <w:pStyle w:val="Kop2"/>
        <w:ind w:left="1134" w:hanging="567"/>
      </w:pPr>
      <w:bookmarkStart w:id="22" w:name="_Ref198436681"/>
      <w:bookmarkStart w:id="23" w:name="_Ref198437502"/>
      <w:bookmarkStart w:id="24" w:name="_Ref198438778"/>
      <w:bookmarkStart w:id="25" w:name="_Ref198438963"/>
      <w:bookmarkStart w:id="26" w:name="_Ref205626088"/>
      <w:bookmarkStart w:id="27" w:name="_Toc378152413"/>
      <w:bookmarkStart w:id="28" w:name="_Ref493593809"/>
      <w:bookmarkStart w:id="29" w:name="_Ref493594024"/>
      <w:bookmarkStart w:id="30" w:name="_Ref493594054"/>
      <w:bookmarkStart w:id="31" w:name="_Toc112239574"/>
      <w:bookmarkStart w:id="32" w:name="_Toc61937825"/>
      <w:bookmarkStart w:id="33" w:name="_Toc159056626"/>
      <w:bookmarkStart w:id="34" w:name="_Toc161554131"/>
      <w:r w:rsidRPr="00CD709F">
        <w:t>Planning</w:t>
      </w:r>
      <w:bookmarkEnd w:id="22"/>
      <w:bookmarkEnd w:id="23"/>
      <w:bookmarkEnd w:id="24"/>
      <w:bookmarkEnd w:id="25"/>
      <w:bookmarkEnd w:id="26"/>
      <w:bookmarkEnd w:id="27"/>
      <w:bookmarkEnd w:id="28"/>
      <w:bookmarkEnd w:id="29"/>
      <w:bookmarkEnd w:id="30"/>
      <w:bookmarkEnd w:id="31"/>
      <w:r w:rsidR="00EE73FD">
        <w:t xml:space="preserve"> </w:t>
      </w:r>
    </w:p>
    <w:p w14:paraId="5B715346" w14:textId="0BCD3B16" w:rsidR="002E7741" w:rsidRPr="002E7741" w:rsidRDefault="002E7741" w:rsidP="00BD6A16">
      <w:pPr>
        <w:spacing w:after="0" w:line="300" w:lineRule="exact"/>
        <w:jc w:val="both"/>
        <w:rPr>
          <w:rFonts w:cs="Arial"/>
        </w:rPr>
      </w:pPr>
      <w:r w:rsidRPr="002E7741">
        <w:rPr>
          <w:rFonts w:cs="Arial"/>
        </w:rPr>
        <w:t>Deze aan</w:t>
      </w:r>
      <w:r w:rsidRPr="001B6BA0">
        <w:rPr>
          <w:rFonts w:cs="Arial"/>
        </w:rPr>
        <w:t xml:space="preserve">besteding is op </w:t>
      </w:r>
      <w:r w:rsidR="00352C1A" w:rsidRPr="001B6BA0">
        <w:rPr>
          <w:rFonts w:cs="Arial"/>
        </w:rPr>
        <w:t>25 september 2023</w:t>
      </w:r>
      <w:r w:rsidR="005D594D">
        <w:rPr>
          <w:rFonts w:cs="Arial"/>
        </w:rPr>
        <w:t xml:space="preserve"> </w:t>
      </w:r>
      <w:r w:rsidRPr="00BE102F">
        <w:rPr>
          <w:rFonts w:cs="Arial"/>
        </w:rPr>
        <w:t>aangemeld</w:t>
      </w:r>
      <w:r w:rsidRPr="002E7741">
        <w:rPr>
          <w:rFonts w:cs="Arial"/>
        </w:rPr>
        <w:t xml:space="preserve"> bij </w:t>
      </w:r>
      <w:hyperlink r:id="rId13" w:history="1">
        <w:r w:rsidRPr="002E7741">
          <w:rPr>
            <w:rStyle w:val="Hyperlink"/>
            <w:rFonts w:cs="Arial"/>
          </w:rPr>
          <w:t>www.TenderNed.nl</w:t>
        </w:r>
      </w:hyperlink>
      <w:r w:rsidRPr="002E7741">
        <w:rPr>
          <w:rFonts w:cs="Arial"/>
        </w:rPr>
        <w:t>.</w:t>
      </w:r>
      <w:bookmarkEnd w:id="32"/>
      <w:bookmarkEnd w:id="33"/>
      <w:bookmarkEnd w:id="34"/>
    </w:p>
    <w:p w14:paraId="25948CCF" w14:textId="77777777" w:rsidR="002E7741" w:rsidRPr="002E7741" w:rsidRDefault="002E7741" w:rsidP="00BD6A16">
      <w:pPr>
        <w:spacing w:after="0" w:line="300" w:lineRule="exact"/>
        <w:jc w:val="both"/>
        <w:rPr>
          <w:rFonts w:cs="Arial"/>
        </w:rPr>
      </w:pPr>
    </w:p>
    <w:p w14:paraId="4EEA95A6" w14:textId="5CF8D7C9" w:rsidR="002E7741" w:rsidRDefault="002E7741" w:rsidP="00BD6A16">
      <w:pPr>
        <w:spacing w:after="0" w:line="300" w:lineRule="exact"/>
        <w:jc w:val="both"/>
        <w:rPr>
          <w:rFonts w:cs="Arial"/>
        </w:rPr>
      </w:pPr>
      <w:r w:rsidRPr="002E7741">
        <w:rPr>
          <w:rFonts w:cs="Arial"/>
        </w:rPr>
        <w:t>De planning van de aanbesteding ziet er als volgt uit:</w:t>
      </w:r>
    </w:p>
    <w:p w14:paraId="187BE0D7" w14:textId="77777777" w:rsidR="002E7741" w:rsidRPr="00634681" w:rsidRDefault="002E7741" w:rsidP="00BD6A16">
      <w:pPr>
        <w:spacing w:after="0" w:line="300" w:lineRule="exact"/>
        <w:jc w:val="both"/>
        <w:rPr>
          <w:rFonts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268"/>
      </w:tblGrid>
      <w:tr w:rsidR="00704E2E" w:rsidRPr="002E7741" w14:paraId="69F43ABB"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shd w:val="clear" w:color="auto" w:fill="0089CF"/>
          </w:tcPr>
          <w:p w14:paraId="636D6248" w14:textId="77777777" w:rsidR="00704E2E" w:rsidRPr="00392B76" w:rsidRDefault="00704E2E" w:rsidP="002E7741">
            <w:pPr>
              <w:tabs>
                <w:tab w:val="left" w:pos="720"/>
                <w:tab w:val="right" w:pos="7380"/>
              </w:tabs>
              <w:spacing w:after="0" w:line="300" w:lineRule="exact"/>
              <w:rPr>
                <w:rFonts w:cs="Arial"/>
                <w:b/>
                <w:bCs/>
                <w:color w:val="FFFFFF" w:themeColor="background1"/>
              </w:rPr>
            </w:pPr>
            <w:r w:rsidRPr="00392B76">
              <w:rPr>
                <w:rFonts w:cs="Arial"/>
                <w:b/>
                <w:bCs/>
                <w:color w:val="FFFFFF" w:themeColor="background1"/>
              </w:rPr>
              <w:t>Omschrijving</w:t>
            </w:r>
          </w:p>
        </w:tc>
        <w:tc>
          <w:tcPr>
            <w:tcW w:w="2268" w:type="dxa"/>
            <w:tcBorders>
              <w:top w:val="single" w:sz="4" w:space="0" w:color="auto"/>
              <w:left w:val="single" w:sz="4" w:space="0" w:color="auto"/>
              <w:bottom w:val="single" w:sz="4" w:space="0" w:color="auto"/>
              <w:right w:val="single" w:sz="4" w:space="0" w:color="auto"/>
            </w:tcBorders>
            <w:shd w:val="clear" w:color="auto" w:fill="0089CF"/>
          </w:tcPr>
          <w:p w14:paraId="76605D9D" w14:textId="77777777" w:rsidR="00704E2E" w:rsidRPr="00392B76" w:rsidRDefault="00704E2E" w:rsidP="00121951">
            <w:pPr>
              <w:tabs>
                <w:tab w:val="left" w:pos="720"/>
                <w:tab w:val="right" w:pos="7380"/>
              </w:tabs>
              <w:spacing w:after="0" w:line="300" w:lineRule="exact"/>
              <w:jc w:val="center"/>
              <w:rPr>
                <w:rFonts w:cs="Arial"/>
                <w:b/>
                <w:bCs/>
                <w:color w:val="FFFFFF" w:themeColor="background1"/>
              </w:rPr>
            </w:pPr>
            <w:r w:rsidRPr="00392B76">
              <w:rPr>
                <w:rFonts w:cs="Arial"/>
                <w:b/>
                <w:bCs/>
                <w:color w:val="FFFFFF" w:themeColor="background1"/>
              </w:rPr>
              <w:t>Planning</w:t>
            </w:r>
          </w:p>
        </w:tc>
      </w:tr>
      <w:tr w:rsidR="00704E2E" w:rsidRPr="00BE102F" w14:paraId="125B8A9A"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597E0AF3" w14:textId="3540417A" w:rsidR="00704E2E" w:rsidRPr="002E7741" w:rsidRDefault="00704E2E" w:rsidP="002E7741">
            <w:pPr>
              <w:tabs>
                <w:tab w:val="left" w:pos="720"/>
                <w:tab w:val="right" w:pos="7380"/>
              </w:tabs>
              <w:spacing w:after="0" w:line="300" w:lineRule="exact"/>
              <w:rPr>
                <w:rFonts w:cs="Arial"/>
                <w:bCs/>
              </w:rPr>
            </w:pPr>
            <w:r w:rsidRPr="002E7741">
              <w:rPr>
                <w:rFonts w:cs="Arial"/>
                <w:bCs/>
              </w:rPr>
              <w:t xml:space="preserve">Publicatie opdracht en aanbestedingsdocumenten op </w:t>
            </w:r>
            <w:hyperlink r:id="rId14" w:history="1">
              <w:r w:rsidRPr="002E7741">
                <w:rPr>
                  <w:rStyle w:val="Hyperlink"/>
                  <w:rFonts w:cs="Arial"/>
                  <w:bCs/>
                </w:rPr>
                <w:t>www.TenderNed.nl</w:t>
              </w:r>
            </w:hyperlink>
          </w:p>
        </w:tc>
        <w:tc>
          <w:tcPr>
            <w:tcW w:w="2268" w:type="dxa"/>
            <w:tcBorders>
              <w:top w:val="single" w:sz="4" w:space="0" w:color="auto"/>
              <w:left w:val="single" w:sz="4" w:space="0" w:color="auto"/>
              <w:bottom w:val="single" w:sz="4" w:space="0" w:color="auto"/>
              <w:right w:val="single" w:sz="4" w:space="0" w:color="auto"/>
            </w:tcBorders>
          </w:tcPr>
          <w:p w14:paraId="5376DF26" w14:textId="603C22EC" w:rsidR="00704E2E" w:rsidRPr="001B6BA0" w:rsidRDefault="00352C1A" w:rsidP="001B6BA0">
            <w:pPr>
              <w:spacing w:after="0" w:line="300" w:lineRule="exact"/>
              <w:jc w:val="center"/>
            </w:pPr>
            <w:r w:rsidRPr="001B6BA0">
              <w:t>25-09-2023</w:t>
            </w:r>
          </w:p>
        </w:tc>
      </w:tr>
      <w:tr w:rsidR="00704E2E" w:rsidRPr="002E7741" w14:paraId="2CAAB87B"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5CE0E898" w14:textId="77777777" w:rsidR="00704E2E" w:rsidRPr="00EE73FD" w:rsidRDefault="00704E2E" w:rsidP="002E7741">
            <w:pPr>
              <w:tabs>
                <w:tab w:val="left" w:pos="720"/>
                <w:tab w:val="right" w:pos="7380"/>
              </w:tabs>
              <w:spacing w:after="0" w:line="300" w:lineRule="exact"/>
              <w:rPr>
                <w:rFonts w:cs="Arial"/>
                <w:bCs/>
              </w:rPr>
            </w:pPr>
            <w:r w:rsidRPr="00EE73FD">
              <w:rPr>
                <w:rFonts w:cs="Arial"/>
                <w:bCs/>
              </w:rPr>
              <w:t xml:space="preserve">Indienen vragen t.b.v. de Nota van Inlichtingen </w:t>
            </w:r>
          </w:p>
          <w:p w14:paraId="3B480754" w14:textId="77777777" w:rsidR="00704E2E" w:rsidRPr="00EE73FD" w:rsidRDefault="00704E2E" w:rsidP="00FB17C4">
            <w:pPr>
              <w:tabs>
                <w:tab w:val="left" w:pos="720"/>
                <w:tab w:val="right" w:pos="7380"/>
              </w:tabs>
              <w:spacing w:after="0" w:line="300" w:lineRule="exact"/>
              <w:jc w:val="both"/>
              <w:rPr>
                <w:rFonts w:cs="Arial"/>
                <w:bCs/>
                <w:i/>
              </w:rPr>
            </w:pPr>
            <w:r w:rsidRPr="00EE73FD">
              <w:rPr>
                <w:rFonts w:cs="Arial"/>
                <w:i/>
              </w:rPr>
              <w:t>(Dit betreft de uiterlijke datum/het uiterlijke tijdstip waarop uw vragen gesteld moeten zijn. Aangezien wij gebruik maken van een dynamische nota van inlichtingen verzoeken wij u zo spoedig mogelijk uw vragen online te stellen en dus niet te verzamelen en te wachten tot de deadline. Op deze manier kan de VU uw vragen eerder beantwoorden.)</w:t>
            </w:r>
          </w:p>
        </w:tc>
        <w:tc>
          <w:tcPr>
            <w:tcW w:w="2268" w:type="dxa"/>
            <w:tcBorders>
              <w:top w:val="single" w:sz="4" w:space="0" w:color="auto"/>
              <w:left w:val="single" w:sz="4" w:space="0" w:color="auto"/>
              <w:bottom w:val="single" w:sz="4" w:space="0" w:color="auto"/>
              <w:right w:val="single" w:sz="4" w:space="0" w:color="auto"/>
            </w:tcBorders>
          </w:tcPr>
          <w:p w14:paraId="554E01DF" w14:textId="270206E4" w:rsidR="00704E2E" w:rsidRPr="001B6BA0" w:rsidRDefault="00352C1A" w:rsidP="001B6BA0">
            <w:pPr>
              <w:spacing w:after="0" w:line="300" w:lineRule="exact"/>
              <w:jc w:val="center"/>
            </w:pPr>
            <w:r w:rsidRPr="001B6BA0">
              <w:t>09-10-2023</w:t>
            </w:r>
          </w:p>
        </w:tc>
      </w:tr>
      <w:tr w:rsidR="00704E2E" w:rsidRPr="002E7741" w14:paraId="28BF3943"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2C7412D0" w14:textId="77777777" w:rsidR="00704E2E" w:rsidRPr="00B55AED" w:rsidRDefault="00D80B6B" w:rsidP="00D80B6B">
            <w:pPr>
              <w:tabs>
                <w:tab w:val="left" w:pos="720"/>
                <w:tab w:val="right" w:pos="7380"/>
              </w:tabs>
              <w:spacing w:after="0" w:line="300" w:lineRule="exact"/>
              <w:rPr>
                <w:rFonts w:cs="Arial"/>
                <w:bCs/>
              </w:rPr>
            </w:pPr>
            <w:r w:rsidRPr="00B55AED">
              <w:rPr>
                <w:rFonts w:cs="Arial"/>
                <w:bCs/>
              </w:rPr>
              <w:t>Uiterste datum publiceren</w:t>
            </w:r>
            <w:r w:rsidR="00704E2E" w:rsidRPr="00B55AED">
              <w:rPr>
                <w:rFonts w:cs="Arial"/>
                <w:bCs/>
              </w:rPr>
              <w:t xml:space="preserve"> Nota van Inlichtingen</w:t>
            </w:r>
            <w:r w:rsidRPr="00B55AED">
              <w:rPr>
                <w:rFonts w:cs="Arial"/>
                <w:bCs/>
              </w:rPr>
              <w:t xml:space="preserve"> op </w:t>
            </w:r>
            <w:proofErr w:type="spellStart"/>
            <w:r w:rsidRPr="00B55AED">
              <w:rPr>
                <w:rFonts w:cs="Arial"/>
                <w:bCs/>
              </w:rPr>
              <w:t>Tenderned</w:t>
            </w:r>
            <w:proofErr w:type="spellEnd"/>
          </w:p>
          <w:p w14:paraId="7C027E04" w14:textId="77777777" w:rsidR="00D80B6B" w:rsidRPr="00B55AED" w:rsidRDefault="00D80B6B" w:rsidP="00D80B6B">
            <w:pPr>
              <w:tabs>
                <w:tab w:val="left" w:pos="720"/>
                <w:tab w:val="right" w:pos="7380"/>
              </w:tabs>
              <w:spacing w:after="0" w:line="300" w:lineRule="exact"/>
              <w:rPr>
                <w:rFonts w:cs="Arial"/>
                <w:bCs/>
              </w:rPr>
            </w:pPr>
            <w:r w:rsidRPr="00B55AED">
              <w:rPr>
                <w:rFonts w:cs="Arial"/>
                <w:bCs/>
                <w:i/>
              </w:rPr>
              <w:t>(Uiterlijk 10 kalenderdagen voor de Sluitingsdatum)</w:t>
            </w:r>
          </w:p>
        </w:tc>
        <w:tc>
          <w:tcPr>
            <w:tcW w:w="2268" w:type="dxa"/>
            <w:tcBorders>
              <w:top w:val="single" w:sz="4" w:space="0" w:color="auto"/>
              <w:left w:val="single" w:sz="4" w:space="0" w:color="auto"/>
              <w:bottom w:val="single" w:sz="4" w:space="0" w:color="auto"/>
              <w:right w:val="single" w:sz="4" w:space="0" w:color="auto"/>
            </w:tcBorders>
          </w:tcPr>
          <w:p w14:paraId="06A95219" w14:textId="5F181845" w:rsidR="00704E2E" w:rsidRPr="00B55AED" w:rsidRDefault="00352C1A" w:rsidP="001B6BA0">
            <w:pPr>
              <w:spacing w:after="0" w:line="300" w:lineRule="exact"/>
              <w:jc w:val="center"/>
              <w:rPr>
                <w:rFonts w:cs="Arial"/>
              </w:rPr>
            </w:pPr>
            <w:r>
              <w:rPr>
                <w:rFonts w:cs="Arial"/>
              </w:rPr>
              <w:t>16-10-2023</w:t>
            </w:r>
          </w:p>
        </w:tc>
      </w:tr>
      <w:tr w:rsidR="00704E2E" w:rsidRPr="00244B78" w14:paraId="738D4435"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shd w:val="clear" w:color="auto" w:fill="0099D7"/>
          </w:tcPr>
          <w:p w14:paraId="4B049150" w14:textId="77777777" w:rsidR="00704E2E" w:rsidRPr="00187F15" w:rsidRDefault="00704E2E" w:rsidP="002E7741">
            <w:pPr>
              <w:tabs>
                <w:tab w:val="left" w:pos="720"/>
                <w:tab w:val="right" w:pos="7380"/>
              </w:tabs>
              <w:spacing w:after="0" w:line="300" w:lineRule="exact"/>
              <w:rPr>
                <w:rFonts w:cs="Arial"/>
                <w:b/>
                <w:bCs/>
                <w:color w:val="FFFFFF" w:themeColor="background1"/>
              </w:rPr>
            </w:pPr>
            <w:r w:rsidRPr="00187F15">
              <w:rPr>
                <w:rFonts w:cs="Arial"/>
                <w:b/>
                <w:bCs/>
                <w:color w:val="FFFFFF" w:themeColor="background1"/>
              </w:rPr>
              <w:t>Sluitingsdatum indienen Aanbieding, uiterlijk 1</w:t>
            </w:r>
            <w:r w:rsidR="00187F15" w:rsidRPr="00187F15">
              <w:rPr>
                <w:rFonts w:cs="Arial"/>
                <w:b/>
                <w:bCs/>
                <w:color w:val="FFFFFF" w:themeColor="background1"/>
              </w:rPr>
              <w:t>0</w:t>
            </w:r>
            <w:r w:rsidRPr="00187F15">
              <w:rPr>
                <w:rFonts w:cs="Arial"/>
                <w:b/>
                <w:bCs/>
                <w:color w:val="FFFFFF" w:themeColor="background1"/>
              </w:rPr>
              <w:t xml:space="preserve">:00 uur </w:t>
            </w:r>
          </w:p>
          <w:p w14:paraId="094778F7" w14:textId="77777777" w:rsidR="00704E2E" w:rsidRPr="00187F15" w:rsidRDefault="00704E2E" w:rsidP="002E7741">
            <w:pPr>
              <w:tabs>
                <w:tab w:val="left" w:pos="720"/>
                <w:tab w:val="right" w:pos="7380"/>
              </w:tabs>
              <w:spacing w:after="0" w:line="300" w:lineRule="exact"/>
              <w:rPr>
                <w:rFonts w:cs="Arial"/>
                <w:b/>
                <w:bCs/>
                <w:i/>
                <w:color w:val="FFFFFF" w:themeColor="background1"/>
              </w:rPr>
            </w:pPr>
            <w:r w:rsidRPr="00187F15">
              <w:rPr>
                <w:rFonts w:cs="Arial"/>
                <w:b/>
                <w:bCs/>
                <w:i/>
                <w:color w:val="FFFFFF" w:themeColor="background1"/>
              </w:rPr>
              <w:t>(minimaal 40 kalenderdagen vanaf datum publicatie)</w:t>
            </w:r>
          </w:p>
        </w:tc>
        <w:tc>
          <w:tcPr>
            <w:tcW w:w="2268" w:type="dxa"/>
            <w:tcBorders>
              <w:top w:val="single" w:sz="4" w:space="0" w:color="auto"/>
              <w:left w:val="single" w:sz="4" w:space="0" w:color="auto"/>
              <w:bottom w:val="single" w:sz="4" w:space="0" w:color="auto"/>
              <w:right w:val="single" w:sz="4" w:space="0" w:color="auto"/>
            </w:tcBorders>
            <w:shd w:val="clear" w:color="auto" w:fill="0099D7"/>
            <w:vAlign w:val="center"/>
          </w:tcPr>
          <w:p w14:paraId="15F85979" w14:textId="3ECFD68A" w:rsidR="00704E2E" w:rsidRPr="00244B78" w:rsidRDefault="00352C1A" w:rsidP="001B6BA0">
            <w:pPr>
              <w:spacing w:after="0" w:line="300" w:lineRule="exact"/>
              <w:jc w:val="center"/>
              <w:rPr>
                <w:b/>
                <w:color w:val="FFFFFF" w:themeColor="background1"/>
              </w:rPr>
            </w:pPr>
            <w:r>
              <w:rPr>
                <w:b/>
                <w:color w:val="FFFFFF" w:themeColor="background1"/>
              </w:rPr>
              <w:t>8-11-2023</w:t>
            </w:r>
          </w:p>
        </w:tc>
      </w:tr>
      <w:tr w:rsidR="004C7233" w:rsidRPr="002E7741" w14:paraId="7D244D42"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0D7E8983" w14:textId="3D13AA16" w:rsidR="004C7233" w:rsidRPr="002E7741" w:rsidRDefault="004C7233" w:rsidP="00783F7A">
            <w:pPr>
              <w:tabs>
                <w:tab w:val="left" w:pos="720"/>
                <w:tab w:val="right" w:pos="7380"/>
              </w:tabs>
              <w:spacing w:after="0" w:line="300" w:lineRule="exact"/>
              <w:rPr>
                <w:rFonts w:cs="Arial"/>
                <w:bCs/>
              </w:rPr>
            </w:pPr>
            <w:r>
              <w:rPr>
                <w:rFonts w:cs="Arial"/>
                <w:bCs/>
              </w:rPr>
              <w:t xml:space="preserve">Beoordelen </w:t>
            </w:r>
            <w:r w:rsidR="00533E23">
              <w:rPr>
                <w:rFonts w:cs="Arial"/>
                <w:bCs/>
              </w:rPr>
              <w:t>van de</w:t>
            </w:r>
            <w:r>
              <w:rPr>
                <w:rFonts w:cs="Arial"/>
                <w:bCs/>
              </w:rPr>
              <w:t xml:space="preserve"> </w:t>
            </w:r>
            <w:r w:rsidR="00783F7A">
              <w:rPr>
                <w:rFonts w:cs="Arial"/>
                <w:bCs/>
              </w:rPr>
              <w:t>Aanbiedingen</w:t>
            </w:r>
            <w:r w:rsidR="00D2672A">
              <w:rPr>
                <w:rFonts w:cs="Arial"/>
                <w:bCs/>
              </w:rPr>
              <w:t>.</w:t>
            </w:r>
          </w:p>
        </w:tc>
        <w:tc>
          <w:tcPr>
            <w:tcW w:w="2268" w:type="dxa"/>
            <w:tcBorders>
              <w:top w:val="single" w:sz="4" w:space="0" w:color="auto"/>
              <w:left w:val="single" w:sz="4" w:space="0" w:color="auto"/>
              <w:bottom w:val="single" w:sz="4" w:space="0" w:color="auto"/>
              <w:right w:val="single" w:sz="4" w:space="0" w:color="auto"/>
            </w:tcBorders>
          </w:tcPr>
          <w:p w14:paraId="4A6E1B90" w14:textId="3ECBD7D6" w:rsidR="004C7233" w:rsidRPr="008F65B9" w:rsidRDefault="00352C1A" w:rsidP="001B6BA0">
            <w:pPr>
              <w:spacing w:after="0" w:line="300" w:lineRule="exact"/>
              <w:jc w:val="center"/>
              <w:rPr>
                <w:highlight w:val="yellow"/>
              </w:rPr>
            </w:pPr>
            <w:r w:rsidRPr="001B6BA0">
              <w:t>8 t/m 21-11-2023</w:t>
            </w:r>
            <w:r>
              <w:rPr>
                <w:highlight w:val="yellow"/>
              </w:rPr>
              <w:br/>
            </w:r>
          </w:p>
        </w:tc>
      </w:tr>
      <w:tr w:rsidR="00B75993" w:rsidRPr="002E7741" w14:paraId="6E8F8357"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74FDB1AC" w14:textId="1CF6D030" w:rsidR="00B75993" w:rsidRPr="002E7741" w:rsidRDefault="001B6BA0" w:rsidP="00B75993">
            <w:pPr>
              <w:tabs>
                <w:tab w:val="left" w:pos="720"/>
                <w:tab w:val="right" w:pos="7380"/>
              </w:tabs>
              <w:spacing w:after="0" w:line="300" w:lineRule="exact"/>
              <w:rPr>
                <w:rFonts w:cs="Arial"/>
                <w:bCs/>
              </w:rPr>
            </w:pPr>
            <w:r>
              <w:rPr>
                <w:rFonts w:cs="Arial"/>
                <w:bCs/>
              </w:rPr>
              <w:t>I</w:t>
            </w:r>
            <w:r w:rsidR="00B75993">
              <w:rPr>
                <w:rFonts w:cs="Arial"/>
                <w:bCs/>
              </w:rPr>
              <w:t>nterview</w:t>
            </w:r>
            <w:r>
              <w:rPr>
                <w:rFonts w:cs="Arial"/>
                <w:bCs/>
              </w:rPr>
              <w:t>s, van de kans hebbende inschrijvingen</w:t>
            </w:r>
          </w:p>
        </w:tc>
        <w:tc>
          <w:tcPr>
            <w:tcW w:w="2268" w:type="dxa"/>
            <w:tcBorders>
              <w:top w:val="single" w:sz="4" w:space="0" w:color="auto"/>
              <w:left w:val="single" w:sz="4" w:space="0" w:color="auto"/>
              <w:bottom w:val="single" w:sz="4" w:space="0" w:color="auto"/>
              <w:right w:val="single" w:sz="4" w:space="0" w:color="auto"/>
            </w:tcBorders>
          </w:tcPr>
          <w:p w14:paraId="43960D78" w14:textId="459FCDCB" w:rsidR="00B75993" w:rsidRPr="00BE102F" w:rsidRDefault="00352C1A" w:rsidP="001B6BA0">
            <w:pPr>
              <w:spacing w:after="0" w:line="300" w:lineRule="exact"/>
              <w:jc w:val="center"/>
            </w:pPr>
            <w:r>
              <w:t>28-11-2023</w:t>
            </w:r>
          </w:p>
        </w:tc>
      </w:tr>
      <w:tr w:rsidR="00B75993" w:rsidRPr="002E7741" w14:paraId="17E820E8"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74B4D708" w14:textId="77777777" w:rsidR="00B75993" w:rsidRPr="002E7741" w:rsidRDefault="00B75993" w:rsidP="00B75993">
            <w:pPr>
              <w:tabs>
                <w:tab w:val="left" w:pos="720"/>
                <w:tab w:val="right" w:pos="7380"/>
              </w:tabs>
              <w:spacing w:after="0" w:line="300" w:lineRule="exact"/>
              <w:rPr>
                <w:rFonts w:cs="Arial"/>
                <w:bCs/>
              </w:rPr>
            </w:pPr>
            <w:r w:rsidRPr="002E7741">
              <w:rPr>
                <w:rFonts w:cs="Arial"/>
                <w:bCs/>
              </w:rPr>
              <w:lastRenderedPageBreak/>
              <w:t xml:space="preserve">Versturen </w:t>
            </w:r>
            <w:r>
              <w:rPr>
                <w:rFonts w:cs="Arial"/>
                <w:bCs/>
              </w:rPr>
              <w:t>v</w:t>
            </w:r>
            <w:r w:rsidRPr="00EE73FD">
              <w:rPr>
                <w:rFonts w:cs="Arial"/>
                <w:bCs/>
              </w:rPr>
              <w:t xml:space="preserve">oornemen tot gunning en afwijzingsbrieven aan inschrijvers </w:t>
            </w:r>
            <w:r w:rsidRPr="00EE73FD">
              <w:rPr>
                <w:rFonts w:cs="Arial"/>
                <w:bCs/>
                <w:i/>
              </w:rPr>
              <w:t xml:space="preserve">(start stand </w:t>
            </w:r>
            <w:proofErr w:type="spellStart"/>
            <w:r w:rsidRPr="00EE73FD">
              <w:rPr>
                <w:rFonts w:cs="Arial"/>
                <w:bCs/>
                <w:i/>
              </w:rPr>
              <w:t>still</w:t>
            </w:r>
            <w:proofErr w:type="spellEnd"/>
            <w:r>
              <w:rPr>
                <w:rFonts w:cs="Arial"/>
                <w:bCs/>
                <w:i/>
              </w:rPr>
              <w:t xml:space="preserve"> periode</w:t>
            </w:r>
            <w:r w:rsidRPr="00EE73FD">
              <w:rPr>
                <w:rFonts w:cs="Arial"/>
                <w:bCs/>
                <w:i/>
              </w:rPr>
              <w:t>)</w:t>
            </w:r>
          </w:p>
        </w:tc>
        <w:tc>
          <w:tcPr>
            <w:tcW w:w="2268" w:type="dxa"/>
            <w:tcBorders>
              <w:top w:val="single" w:sz="4" w:space="0" w:color="auto"/>
              <w:left w:val="single" w:sz="4" w:space="0" w:color="auto"/>
              <w:bottom w:val="single" w:sz="4" w:space="0" w:color="auto"/>
              <w:right w:val="single" w:sz="4" w:space="0" w:color="auto"/>
            </w:tcBorders>
          </w:tcPr>
          <w:p w14:paraId="58AA4A10" w14:textId="4CA3C1E7" w:rsidR="00B75993" w:rsidRPr="00BE102F" w:rsidRDefault="003A4A48" w:rsidP="00B75993">
            <w:pPr>
              <w:spacing w:after="0" w:line="300" w:lineRule="exact"/>
              <w:jc w:val="center"/>
            </w:pPr>
            <w:r>
              <w:t>30-11-2023</w:t>
            </w:r>
          </w:p>
        </w:tc>
      </w:tr>
      <w:tr w:rsidR="00B75993" w:rsidRPr="002E7741" w14:paraId="17AA39D6"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3F4316A2" w14:textId="77777777" w:rsidR="00B75993" w:rsidRPr="002E7741" w:rsidRDefault="00B75993" w:rsidP="00B75993">
            <w:pPr>
              <w:tabs>
                <w:tab w:val="left" w:pos="720"/>
                <w:tab w:val="right" w:pos="7380"/>
              </w:tabs>
              <w:spacing w:after="0" w:line="300" w:lineRule="exact"/>
              <w:rPr>
                <w:rFonts w:cs="Arial"/>
                <w:bCs/>
              </w:rPr>
            </w:pPr>
            <w:r w:rsidRPr="002E7741">
              <w:rPr>
                <w:rFonts w:cs="Arial"/>
                <w:bCs/>
              </w:rPr>
              <w:t>Binnen 5 werkdagen na dagtekening van de brief overleggen van de gevraagde bewijsstukken door de voorlopig geselecteerde Inschrijver</w:t>
            </w:r>
          </w:p>
        </w:tc>
        <w:tc>
          <w:tcPr>
            <w:tcW w:w="2268" w:type="dxa"/>
            <w:tcBorders>
              <w:top w:val="single" w:sz="4" w:space="0" w:color="auto"/>
              <w:left w:val="single" w:sz="4" w:space="0" w:color="auto"/>
              <w:bottom w:val="single" w:sz="4" w:space="0" w:color="auto"/>
              <w:right w:val="single" w:sz="4" w:space="0" w:color="auto"/>
            </w:tcBorders>
          </w:tcPr>
          <w:p w14:paraId="0BC82118" w14:textId="78C50EE6" w:rsidR="00B75993" w:rsidRPr="00BE102F" w:rsidRDefault="003A4A48" w:rsidP="00B75993">
            <w:pPr>
              <w:spacing w:after="0" w:line="300" w:lineRule="exact"/>
              <w:jc w:val="center"/>
            </w:pPr>
            <w:r>
              <w:t>6-12-2023</w:t>
            </w:r>
          </w:p>
        </w:tc>
      </w:tr>
      <w:tr w:rsidR="00B75993" w:rsidRPr="002E7741" w14:paraId="2648EE77"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1640B7E0" w14:textId="77777777" w:rsidR="00B75993" w:rsidRPr="002E7741" w:rsidRDefault="00B75993" w:rsidP="00B75993">
            <w:pPr>
              <w:tabs>
                <w:tab w:val="left" w:pos="720"/>
                <w:tab w:val="right" w:pos="7380"/>
              </w:tabs>
              <w:spacing w:after="0" w:line="300" w:lineRule="exact"/>
              <w:rPr>
                <w:rFonts w:cs="Arial"/>
                <w:bCs/>
              </w:rPr>
            </w:pPr>
            <w:r>
              <w:rPr>
                <w:rFonts w:cs="Arial"/>
                <w:bCs/>
              </w:rPr>
              <w:t xml:space="preserve">Einde stand </w:t>
            </w:r>
            <w:proofErr w:type="spellStart"/>
            <w:r>
              <w:rPr>
                <w:rFonts w:cs="Arial"/>
                <w:bCs/>
              </w:rPr>
              <w:t>still</w:t>
            </w:r>
            <w:proofErr w:type="spellEnd"/>
            <w:r>
              <w:rPr>
                <w:rFonts w:cs="Arial"/>
                <w:bCs/>
              </w:rPr>
              <w:t xml:space="preserve"> periode</w:t>
            </w:r>
          </w:p>
        </w:tc>
        <w:tc>
          <w:tcPr>
            <w:tcW w:w="2268" w:type="dxa"/>
            <w:tcBorders>
              <w:top w:val="single" w:sz="4" w:space="0" w:color="auto"/>
              <w:left w:val="single" w:sz="4" w:space="0" w:color="auto"/>
              <w:bottom w:val="single" w:sz="4" w:space="0" w:color="auto"/>
              <w:right w:val="single" w:sz="4" w:space="0" w:color="auto"/>
            </w:tcBorders>
          </w:tcPr>
          <w:p w14:paraId="4BDADC79" w14:textId="5FBEE0ED" w:rsidR="00B75993" w:rsidRPr="00BE102F" w:rsidRDefault="003A4A48" w:rsidP="00B75993">
            <w:pPr>
              <w:spacing w:after="0" w:line="300" w:lineRule="exact"/>
              <w:jc w:val="center"/>
              <w:rPr>
                <w:rFonts w:cs="Arial"/>
              </w:rPr>
            </w:pPr>
            <w:r>
              <w:rPr>
                <w:rFonts w:cs="Arial"/>
              </w:rPr>
              <w:t>21-12-2023</w:t>
            </w:r>
          </w:p>
        </w:tc>
      </w:tr>
      <w:tr w:rsidR="00B75993" w:rsidRPr="002E7741" w14:paraId="4D5D04A1"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56F12345" w14:textId="77777777" w:rsidR="00B75993" w:rsidRPr="002E7741" w:rsidRDefault="00B75993" w:rsidP="00B75993">
            <w:pPr>
              <w:tabs>
                <w:tab w:val="left" w:pos="720"/>
                <w:tab w:val="right" w:pos="7380"/>
              </w:tabs>
              <w:spacing w:after="0" w:line="300" w:lineRule="exact"/>
              <w:rPr>
                <w:rFonts w:cs="Arial"/>
                <w:bCs/>
              </w:rPr>
            </w:pPr>
            <w:r w:rsidRPr="002E7741">
              <w:rPr>
                <w:rFonts w:cs="Arial"/>
                <w:bCs/>
              </w:rPr>
              <w:t xml:space="preserve">Definitieve gunning (minimaal 20 kalenderdagen </w:t>
            </w:r>
            <w:r>
              <w:rPr>
                <w:rFonts w:cs="Arial"/>
                <w:bCs/>
              </w:rPr>
              <w:t>s</w:t>
            </w:r>
            <w:r w:rsidRPr="002E7741">
              <w:rPr>
                <w:rFonts w:cs="Arial"/>
                <w:bCs/>
              </w:rPr>
              <w:t>tand</w:t>
            </w:r>
            <w:r>
              <w:rPr>
                <w:rFonts w:cs="Arial"/>
                <w:bCs/>
              </w:rPr>
              <w:t xml:space="preserve"> </w:t>
            </w:r>
            <w:proofErr w:type="spellStart"/>
            <w:r w:rsidRPr="002E7741">
              <w:rPr>
                <w:rFonts w:cs="Arial"/>
                <w:bCs/>
              </w:rPr>
              <w:t>still</w:t>
            </w:r>
            <w:proofErr w:type="spellEnd"/>
            <w:r w:rsidRPr="002E7741">
              <w:rPr>
                <w:rFonts w:cs="Arial"/>
                <w:bCs/>
              </w:rPr>
              <w:t>-termijn)</w:t>
            </w:r>
            <w:r>
              <w:rPr>
                <w:rFonts w:cs="Arial"/>
                <w:bCs/>
              </w:rPr>
              <w:t xml:space="preserve"> en sluiten overeenkomst</w:t>
            </w:r>
          </w:p>
        </w:tc>
        <w:tc>
          <w:tcPr>
            <w:tcW w:w="2268" w:type="dxa"/>
            <w:tcBorders>
              <w:top w:val="single" w:sz="4" w:space="0" w:color="auto"/>
              <w:left w:val="single" w:sz="4" w:space="0" w:color="auto"/>
              <w:bottom w:val="single" w:sz="4" w:space="0" w:color="auto"/>
              <w:right w:val="single" w:sz="4" w:space="0" w:color="auto"/>
            </w:tcBorders>
            <w:vAlign w:val="center"/>
          </w:tcPr>
          <w:p w14:paraId="7BE2F850" w14:textId="24FCDA65" w:rsidR="00B75993" w:rsidRPr="00BE102F" w:rsidRDefault="003A4A48" w:rsidP="001B6BA0">
            <w:pPr>
              <w:spacing w:after="0" w:line="300" w:lineRule="exact"/>
              <w:jc w:val="center"/>
            </w:pPr>
            <w:r>
              <w:t>22-12-2023</w:t>
            </w:r>
          </w:p>
        </w:tc>
      </w:tr>
      <w:tr w:rsidR="00B75993" w:rsidRPr="002E7741" w14:paraId="5AC0A2CE" w14:textId="77777777" w:rsidTr="00704E2E">
        <w:trPr>
          <w:trHeight w:val="172"/>
        </w:trPr>
        <w:tc>
          <w:tcPr>
            <w:tcW w:w="6663" w:type="dxa"/>
            <w:tcBorders>
              <w:top w:val="single" w:sz="4" w:space="0" w:color="auto"/>
              <w:left w:val="single" w:sz="4" w:space="0" w:color="auto"/>
              <w:bottom w:val="single" w:sz="4" w:space="0" w:color="auto"/>
              <w:right w:val="single" w:sz="4" w:space="0" w:color="auto"/>
            </w:tcBorders>
          </w:tcPr>
          <w:p w14:paraId="0487802A" w14:textId="6C9D10B5" w:rsidR="00B75993" w:rsidRPr="002E7741" w:rsidRDefault="00B75993" w:rsidP="00B75993">
            <w:pPr>
              <w:tabs>
                <w:tab w:val="left" w:pos="720"/>
                <w:tab w:val="right" w:pos="7380"/>
              </w:tabs>
              <w:spacing w:after="0" w:line="300" w:lineRule="exact"/>
              <w:rPr>
                <w:rFonts w:cs="Arial"/>
                <w:bCs/>
              </w:rPr>
            </w:pPr>
            <w:r w:rsidRPr="002E7741">
              <w:rPr>
                <w:rFonts w:cs="Arial"/>
                <w:bCs/>
              </w:rPr>
              <w:t xml:space="preserve">Startdatum </w:t>
            </w:r>
            <w:r>
              <w:rPr>
                <w:rFonts w:cs="Arial"/>
                <w:bCs/>
              </w:rPr>
              <w:t>overeenkomst</w:t>
            </w:r>
          </w:p>
        </w:tc>
        <w:tc>
          <w:tcPr>
            <w:tcW w:w="2268" w:type="dxa"/>
            <w:tcBorders>
              <w:top w:val="single" w:sz="4" w:space="0" w:color="auto"/>
              <w:left w:val="single" w:sz="4" w:space="0" w:color="auto"/>
              <w:bottom w:val="single" w:sz="4" w:space="0" w:color="auto"/>
              <w:right w:val="single" w:sz="4" w:space="0" w:color="auto"/>
            </w:tcBorders>
          </w:tcPr>
          <w:p w14:paraId="5D4C7F68" w14:textId="62BFA907" w:rsidR="00B75993" w:rsidRPr="00BE102F" w:rsidRDefault="003A4A48" w:rsidP="001B6BA0">
            <w:pPr>
              <w:spacing w:after="0" w:line="300" w:lineRule="exact"/>
              <w:jc w:val="center"/>
            </w:pPr>
            <w:r>
              <w:t>01-01-2024</w:t>
            </w:r>
          </w:p>
        </w:tc>
      </w:tr>
    </w:tbl>
    <w:p w14:paraId="2B329380" w14:textId="77777777" w:rsidR="00392B76" w:rsidRPr="00392B76" w:rsidRDefault="00392B76" w:rsidP="0021388B">
      <w:pPr>
        <w:spacing w:after="0" w:line="300" w:lineRule="exact"/>
        <w:jc w:val="both"/>
        <w:rPr>
          <w:rFonts w:cs="Arial"/>
        </w:rPr>
      </w:pPr>
      <w:bookmarkStart w:id="35" w:name="_Ref215288979"/>
      <w:bookmarkStart w:id="36" w:name="_Ref215288999"/>
      <w:bookmarkStart w:id="37" w:name="_Ref151902528"/>
    </w:p>
    <w:p w14:paraId="4E516719" w14:textId="77777777" w:rsidR="007F2C85" w:rsidRPr="00A26AE5" w:rsidRDefault="0021388B" w:rsidP="0021388B">
      <w:pPr>
        <w:spacing w:after="0" w:line="300" w:lineRule="exact"/>
        <w:jc w:val="both"/>
      </w:pPr>
      <w:r w:rsidRPr="007A2465">
        <w:t xml:space="preserve">Inschrijvers kunnen geen rechten ontlenen aan deze planning. De </w:t>
      </w:r>
      <w:r w:rsidR="00626CF0">
        <w:t>VU</w:t>
      </w:r>
      <w:r w:rsidRPr="007A2465">
        <w:t xml:space="preserve"> kan zonder opgave van redenen de planning aanpassen. Indien de planning wordt gewijzigd, zullen de Inschrijvers tijdig worden geïnformeerd over de nieuwe planning.</w:t>
      </w:r>
    </w:p>
    <w:p w14:paraId="23ECFC81" w14:textId="77777777" w:rsidR="002E7741" w:rsidRPr="00CD709F" w:rsidRDefault="002E7741" w:rsidP="007779E6">
      <w:pPr>
        <w:pStyle w:val="Kop2"/>
        <w:ind w:left="1134" w:hanging="567"/>
      </w:pPr>
      <w:bookmarkStart w:id="38" w:name="_Toc378152414"/>
      <w:bookmarkStart w:id="39" w:name="_Toc112239575"/>
      <w:r w:rsidRPr="00CD709F">
        <w:t>Gunningscriterium</w:t>
      </w:r>
      <w:bookmarkEnd w:id="38"/>
      <w:bookmarkEnd w:id="39"/>
    </w:p>
    <w:p w14:paraId="559FB335" w14:textId="247EF495" w:rsidR="006F5D72" w:rsidRPr="006F5D72" w:rsidRDefault="006F5D72" w:rsidP="006F5D72">
      <w:pPr>
        <w:spacing w:after="0" w:line="300" w:lineRule="exact"/>
        <w:jc w:val="both"/>
        <w:rPr>
          <w:rFonts w:cs="Arial"/>
          <w:color w:val="000000"/>
        </w:rPr>
      </w:pPr>
      <w:r w:rsidRPr="006F5D72">
        <w:rPr>
          <w:rFonts w:cs="Arial"/>
          <w:color w:val="000000"/>
        </w:rPr>
        <w:t>Gunning</w:t>
      </w:r>
      <w:r w:rsidR="00A7084E">
        <w:rPr>
          <w:rFonts w:cs="Arial"/>
          <w:color w:val="000000"/>
        </w:rPr>
        <w:t xml:space="preserve"> </w:t>
      </w:r>
      <w:r w:rsidRPr="006F5D72">
        <w:rPr>
          <w:rFonts w:cs="Arial"/>
          <w:color w:val="000000"/>
        </w:rPr>
        <w:t>vindt plaats op basis van het gunningscriterium beste prijs</w:t>
      </w:r>
      <w:r w:rsidR="00A34DD4">
        <w:rPr>
          <w:rFonts w:cs="Arial"/>
          <w:color w:val="000000"/>
        </w:rPr>
        <w:t>-</w:t>
      </w:r>
      <w:r w:rsidRPr="006F5D72">
        <w:rPr>
          <w:rFonts w:cs="Arial"/>
          <w:color w:val="000000"/>
        </w:rPr>
        <w:t xml:space="preserve">kwaliteitverhouding (beste PKV). </w:t>
      </w:r>
    </w:p>
    <w:p w14:paraId="39DFAB23" w14:textId="77777777" w:rsidR="006F5D72" w:rsidRPr="006F5D72" w:rsidRDefault="006F5D72" w:rsidP="006F5D72">
      <w:pPr>
        <w:spacing w:after="0" w:line="300" w:lineRule="exact"/>
        <w:jc w:val="both"/>
        <w:rPr>
          <w:rFonts w:cs="Arial"/>
          <w:color w:val="000000"/>
        </w:rPr>
      </w:pPr>
      <w:r w:rsidRPr="006F5D72">
        <w:rPr>
          <w:rFonts w:cs="Arial"/>
          <w:color w:val="000000"/>
        </w:rPr>
        <w:t>De gunningscriteria met weging vallen uiteen in:</w:t>
      </w:r>
    </w:p>
    <w:p w14:paraId="54B52CD7" w14:textId="77777777" w:rsidR="006F5D72" w:rsidRPr="006F5D72" w:rsidRDefault="006F5D72" w:rsidP="006F5D72">
      <w:pPr>
        <w:spacing w:after="0" w:line="300" w:lineRule="exact"/>
        <w:jc w:val="both"/>
        <w:rPr>
          <w:rFonts w:cs="Arial"/>
          <w:color w:val="000000"/>
        </w:rPr>
      </w:pPr>
      <w:r w:rsidRPr="006F5D72">
        <w:rPr>
          <w:rFonts w:cs="Arial"/>
          <w:color w:val="000000"/>
        </w:rPr>
        <w:t>•</w:t>
      </w:r>
      <w:r w:rsidRPr="006F5D72">
        <w:rPr>
          <w:rFonts w:cs="Arial"/>
          <w:color w:val="000000"/>
        </w:rPr>
        <w:tab/>
        <w:t>70% Kwaliteit</w:t>
      </w:r>
    </w:p>
    <w:p w14:paraId="458606C0" w14:textId="77777777" w:rsidR="006F5D72" w:rsidRPr="006F5D72" w:rsidRDefault="006F5D72" w:rsidP="006F5D72">
      <w:pPr>
        <w:spacing w:after="0" w:line="300" w:lineRule="exact"/>
        <w:jc w:val="both"/>
        <w:rPr>
          <w:rFonts w:cs="Arial"/>
          <w:color w:val="000000"/>
        </w:rPr>
      </w:pPr>
      <w:r w:rsidRPr="006F5D72">
        <w:rPr>
          <w:rFonts w:cs="Arial"/>
          <w:color w:val="000000"/>
        </w:rPr>
        <w:t>•</w:t>
      </w:r>
      <w:r w:rsidRPr="006F5D72">
        <w:rPr>
          <w:rFonts w:cs="Arial"/>
          <w:color w:val="000000"/>
        </w:rPr>
        <w:tab/>
        <w:t xml:space="preserve">30% Prijs </w:t>
      </w:r>
    </w:p>
    <w:p w14:paraId="5C7795C8" w14:textId="77777777" w:rsidR="00FE0BCB" w:rsidRDefault="00FE0BCB" w:rsidP="006F5D72">
      <w:pPr>
        <w:spacing w:after="0" w:line="300" w:lineRule="exact"/>
        <w:jc w:val="both"/>
        <w:rPr>
          <w:rFonts w:cs="Arial"/>
          <w:color w:val="000000"/>
        </w:rPr>
      </w:pPr>
    </w:p>
    <w:p w14:paraId="2B877461" w14:textId="77777777" w:rsidR="002E7741" w:rsidRPr="00CD709F" w:rsidRDefault="002E7741" w:rsidP="007779E6">
      <w:pPr>
        <w:pStyle w:val="Kop2"/>
        <w:ind w:left="1134" w:hanging="567"/>
      </w:pPr>
      <w:bookmarkStart w:id="40" w:name="_Toc378152415"/>
      <w:bookmarkStart w:id="41" w:name="_Toc112239576"/>
      <w:bookmarkEnd w:id="35"/>
      <w:bookmarkEnd w:id="36"/>
      <w:r w:rsidRPr="00CD709F">
        <w:t>Inschrijfkosten</w:t>
      </w:r>
      <w:bookmarkEnd w:id="40"/>
      <w:bookmarkEnd w:id="41"/>
    </w:p>
    <w:p w14:paraId="06887DDD" w14:textId="77777777" w:rsidR="0021388B" w:rsidRDefault="0021388B" w:rsidP="00BD6A16">
      <w:pPr>
        <w:spacing w:after="0" w:line="300" w:lineRule="exact"/>
        <w:jc w:val="both"/>
      </w:pPr>
      <w:bookmarkStart w:id="42" w:name="_Toc352858546"/>
      <w:bookmarkStart w:id="43" w:name="_Toc352858620"/>
      <w:r w:rsidRPr="0021388B">
        <w:t>Aan de VU kunnen geen kosten in rekening worden gebracht in verband met het uitbrengen van de Inschrijving.</w:t>
      </w:r>
    </w:p>
    <w:bookmarkEnd w:id="42"/>
    <w:bookmarkEnd w:id="43"/>
    <w:p w14:paraId="3D514BD8" w14:textId="77777777" w:rsidR="0021388B" w:rsidRDefault="0021388B">
      <w:pPr>
        <w:rPr>
          <w:rFonts w:cs="Arial"/>
          <w:i/>
          <w:color w:val="0000FF"/>
        </w:rPr>
      </w:pPr>
      <w:r>
        <w:rPr>
          <w:rFonts w:cs="Arial"/>
          <w:i/>
          <w:color w:val="0000FF"/>
        </w:rPr>
        <w:br w:type="page"/>
      </w:r>
    </w:p>
    <w:p w14:paraId="72D77F06" w14:textId="77777777" w:rsidR="002E7741" w:rsidRPr="00CD709F" w:rsidRDefault="002E7741" w:rsidP="007779E6">
      <w:pPr>
        <w:pStyle w:val="Kop1"/>
        <w:ind w:left="567" w:hanging="567"/>
      </w:pPr>
      <w:bookmarkStart w:id="44" w:name="_Toc378152416"/>
      <w:bookmarkStart w:id="45" w:name="_Toc112239577"/>
      <w:r w:rsidRPr="00CD709F">
        <w:lastRenderedPageBreak/>
        <w:t>Voorschriften</w:t>
      </w:r>
      <w:bookmarkEnd w:id="44"/>
      <w:bookmarkEnd w:id="45"/>
    </w:p>
    <w:p w14:paraId="5030F60D" w14:textId="77777777" w:rsidR="00322EC1" w:rsidRPr="00322EC1" w:rsidRDefault="00322EC1" w:rsidP="00551F9A">
      <w:pPr>
        <w:pStyle w:val="Bodytekst"/>
      </w:pPr>
      <w:bookmarkStart w:id="46" w:name="_Toc198454552"/>
      <w:r w:rsidRPr="00322EC1">
        <w:t>Indien u zich als Gegadigde wenst aan te melden v</w:t>
      </w:r>
      <w:r w:rsidR="007D46A2">
        <w:t>oor deze A</w:t>
      </w:r>
      <w:r w:rsidRPr="00322EC1">
        <w:t xml:space="preserve">anbesteding, dan dient u zich onvoorwaardelijk te conformeren aan de onderstaande algemene aanbestedingsvoorschriften. </w:t>
      </w:r>
    </w:p>
    <w:p w14:paraId="015C27B8" w14:textId="77777777" w:rsidR="00322EC1" w:rsidRDefault="00322EC1" w:rsidP="00551F9A">
      <w:pPr>
        <w:pStyle w:val="Bodytekst"/>
      </w:pPr>
      <w:r w:rsidRPr="00322EC1">
        <w:t>Dit doet u door het indienen van een rechtsgeldig ondertekend ‘Uniform Europees Aanbestedingsdocument’</w:t>
      </w:r>
      <w:r w:rsidR="004E09F1">
        <w:t xml:space="preserve"> (hierna: UEA)</w:t>
      </w:r>
      <w:r w:rsidRPr="00322EC1">
        <w:t>.</w:t>
      </w:r>
    </w:p>
    <w:p w14:paraId="476C6CE6" w14:textId="77777777" w:rsidR="00322EC1" w:rsidRDefault="00322EC1" w:rsidP="00523105">
      <w:pPr>
        <w:pStyle w:val="Kop2"/>
        <w:numPr>
          <w:ilvl w:val="1"/>
          <w:numId w:val="32"/>
        </w:numPr>
        <w:ind w:left="1134" w:hanging="567"/>
      </w:pPr>
      <w:bookmarkStart w:id="47" w:name="_Ref493593613"/>
      <w:bookmarkStart w:id="48" w:name="_Toc112239578"/>
      <w:r>
        <w:t>Aanbestedingsvoorschriften</w:t>
      </w:r>
      <w:bookmarkEnd w:id="47"/>
      <w:bookmarkEnd w:id="48"/>
    </w:p>
    <w:p w14:paraId="259A9018" w14:textId="77777777" w:rsidR="00322EC1" w:rsidRDefault="00322EC1" w:rsidP="00BD6A16">
      <w:pPr>
        <w:widowControl w:val="0"/>
        <w:autoSpaceDE w:val="0"/>
        <w:autoSpaceDN w:val="0"/>
        <w:adjustRightInd w:val="0"/>
        <w:spacing w:after="0" w:line="300" w:lineRule="exact"/>
        <w:jc w:val="both"/>
        <w:rPr>
          <w:rFonts w:cs="Arial"/>
        </w:rPr>
      </w:pPr>
      <w:r w:rsidRPr="00322EC1">
        <w:rPr>
          <w:rFonts w:cs="Arial"/>
        </w:rPr>
        <w:t xml:space="preserve">Afwijkende </w:t>
      </w:r>
      <w:r w:rsidR="004E09F1">
        <w:rPr>
          <w:rFonts w:cs="Arial"/>
        </w:rPr>
        <w:t>aanbiedingen</w:t>
      </w:r>
      <w:r w:rsidR="004E09F1" w:rsidRPr="00322EC1">
        <w:rPr>
          <w:rFonts w:cs="Arial"/>
        </w:rPr>
        <w:t xml:space="preserve"> </w:t>
      </w:r>
      <w:r w:rsidRPr="00322EC1">
        <w:rPr>
          <w:rFonts w:cs="Arial"/>
        </w:rPr>
        <w:t xml:space="preserve">worden terzijde gelegd indien de aard van de afwijking van dusdanige aard is dat, naar mening van de </w:t>
      </w:r>
      <w:r w:rsidR="004E09F1">
        <w:rPr>
          <w:rFonts w:cs="Arial"/>
        </w:rPr>
        <w:t>VU</w:t>
      </w:r>
      <w:r w:rsidRPr="00322EC1">
        <w:rPr>
          <w:rFonts w:cs="Arial"/>
        </w:rPr>
        <w:t>, eventueel herstel zou leiden tot een verandering van de aanbieding.</w:t>
      </w:r>
    </w:p>
    <w:p w14:paraId="3596B42C" w14:textId="596B9894" w:rsidR="002E7741" w:rsidRPr="002E7741" w:rsidRDefault="002E7741" w:rsidP="00551F9A">
      <w:pPr>
        <w:pStyle w:val="Bodytekst"/>
        <w:numPr>
          <w:ilvl w:val="0"/>
          <w:numId w:val="16"/>
        </w:numPr>
        <w:ind w:left="567" w:hanging="567"/>
      </w:pPr>
      <w:r w:rsidRPr="002E7741">
        <w:t xml:space="preserve">Voor de VU is de contactpersoon voor deze aanbesteding te bereiken </w:t>
      </w:r>
      <w:r w:rsidR="00322EC1" w:rsidRPr="00322EC1">
        <w:t xml:space="preserve">via de berichtenmodule van </w:t>
      </w:r>
      <w:proofErr w:type="spellStart"/>
      <w:r w:rsidR="00322EC1" w:rsidRPr="00322EC1">
        <w:t>TenderNed</w:t>
      </w:r>
      <w:proofErr w:type="spellEnd"/>
      <w:r w:rsidRPr="00753023">
        <w:t xml:space="preserve">. Inlichtingen kunnen worden ingewonnen onder vermelding van </w:t>
      </w:r>
      <w:r w:rsidR="004E09F1" w:rsidRPr="00283B8C">
        <w:t>‘</w:t>
      </w:r>
      <w:r w:rsidR="00BE3947" w:rsidRPr="00283B8C">
        <w:t xml:space="preserve">inhuur </w:t>
      </w:r>
      <w:r w:rsidR="00384A5F">
        <w:t>medewerkers communicatie en marketing</w:t>
      </w:r>
      <w:r w:rsidR="00BE3947" w:rsidRPr="00283B8C">
        <w:t>’</w:t>
      </w:r>
      <w:r w:rsidRPr="00753023">
        <w:t xml:space="preserve">. </w:t>
      </w:r>
    </w:p>
    <w:p w14:paraId="75B87724" w14:textId="77777777" w:rsidR="002E7741" w:rsidRPr="002E7741" w:rsidRDefault="002E7741" w:rsidP="00523105">
      <w:pPr>
        <w:pStyle w:val="Opsomming2"/>
        <w:numPr>
          <w:ilvl w:val="0"/>
          <w:numId w:val="16"/>
        </w:numPr>
        <w:ind w:left="567" w:hanging="567"/>
        <w:jc w:val="both"/>
      </w:pPr>
      <w:r w:rsidRPr="002E7741">
        <w:t>Inschrijver is gehouden de door VU verstrekte gegevens vertrouwelijk te behandelen, op straffe van uitsluiting van de aanbestedingsprocedure bij schending daarvan. Inschrijver legt deze verplichting eveneens op aan de door hem in te schakelen derden. VU zal eveneens de door Inschrijver verstrekte informatie vertrouwelijk behandelen.</w:t>
      </w:r>
    </w:p>
    <w:p w14:paraId="1172078C" w14:textId="18335F35" w:rsidR="002E7741" w:rsidRPr="00283B8C" w:rsidRDefault="002E7741" w:rsidP="00551F9A">
      <w:pPr>
        <w:pStyle w:val="Bodytekst"/>
        <w:numPr>
          <w:ilvl w:val="0"/>
          <w:numId w:val="16"/>
        </w:numPr>
        <w:ind w:left="567" w:hanging="567"/>
      </w:pPr>
      <w:r w:rsidRPr="002E7741">
        <w:t xml:space="preserve">Inkoop, levering- en betalingsvoorwaarden, branchevoorwaarden en/of andere algemene voorwaarden van Inschrijver zijn nadrukkelijk niet van toepassing. De wederzijdse rechten en </w:t>
      </w:r>
      <w:r w:rsidRPr="00551F9A">
        <w:t>verplichtingen van partijen worden vastgelegd in de definitieve overeenkomst en de Algemene</w:t>
      </w:r>
      <w:r w:rsidRPr="00283B8C">
        <w:t xml:space="preserve"> </w:t>
      </w:r>
      <w:r w:rsidR="0072083C" w:rsidRPr="00283B8C">
        <w:t>Rijksvoorwaarden voor het verstrekken van opdrachten tot het verrichten van diensten 20</w:t>
      </w:r>
      <w:r w:rsidR="00E10E94">
        <w:t>18</w:t>
      </w:r>
      <w:r w:rsidR="0072083C" w:rsidRPr="00283B8C">
        <w:t xml:space="preserve"> (ARVODI-20</w:t>
      </w:r>
      <w:r w:rsidR="00E10E94">
        <w:t>18</w:t>
      </w:r>
      <w:r w:rsidR="0072083C" w:rsidRPr="00283B8C">
        <w:t>)</w:t>
      </w:r>
      <w:r w:rsidRPr="00283B8C">
        <w:t>.</w:t>
      </w:r>
    </w:p>
    <w:p w14:paraId="5E98331D" w14:textId="7919815A" w:rsidR="002E7741" w:rsidRPr="002E7741" w:rsidRDefault="0072083C" w:rsidP="002F4E05">
      <w:pPr>
        <w:pStyle w:val="Bodytekst"/>
        <w:numPr>
          <w:ilvl w:val="0"/>
          <w:numId w:val="16"/>
        </w:numPr>
        <w:ind w:left="567" w:hanging="567"/>
      </w:pPr>
      <w:r>
        <w:rPr>
          <w:shd w:val="clear" w:color="auto" w:fill="FFFFFF"/>
        </w:rPr>
        <w:t xml:space="preserve">Dit </w:t>
      </w:r>
      <w:r w:rsidR="00E4727E">
        <w:rPr>
          <w:shd w:val="clear" w:color="auto" w:fill="FFFFFF"/>
        </w:rPr>
        <w:t>Beschrijvend document</w:t>
      </w:r>
      <w:r w:rsidR="002E7741" w:rsidRPr="002E7741">
        <w:rPr>
          <w:shd w:val="clear" w:color="auto" w:fill="FFFFFF"/>
        </w:rPr>
        <w:t xml:space="preserve"> en de overige aanbestedingsdocumenten zijn met de grootst mogelijke zorgvuldigheid samengesteld. Desondanks kunnen er toch onduidelijkheden/onvolkomenheden in deze documenten voorkomen. De VU verwacht een proactieve houding van de Inschrijver, hetgeen betekent dat de Inschrijver eventuele onduidelijkheden/onvolkomenheden in </w:t>
      </w:r>
      <w:r>
        <w:rPr>
          <w:shd w:val="clear" w:color="auto" w:fill="FFFFFF"/>
        </w:rPr>
        <w:t xml:space="preserve">dit </w:t>
      </w:r>
      <w:r w:rsidR="00E4727E">
        <w:rPr>
          <w:shd w:val="clear" w:color="auto" w:fill="FFFFFF"/>
        </w:rPr>
        <w:t>Beschrijvend document</w:t>
      </w:r>
      <w:r w:rsidR="002E7741" w:rsidRPr="002E7741">
        <w:rPr>
          <w:shd w:val="clear" w:color="auto" w:fill="FFFFFF"/>
        </w:rPr>
        <w:t xml:space="preserve"> en de overige aanbestedingsdocumenten zo spoedig mogelijk voor de aanbiedingsdatum schriftelijk bij de contactpersoon </w:t>
      </w:r>
      <w:r w:rsidR="00322EC1">
        <w:rPr>
          <w:shd w:val="clear" w:color="auto" w:fill="FFFFFF"/>
        </w:rPr>
        <w:t xml:space="preserve">dient te </w:t>
      </w:r>
      <w:r w:rsidR="002E7741" w:rsidRPr="002E7741">
        <w:rPr>
          <w:shd w:val="clear" w:color="auto" w:fill="FFFFFF"/>
        </w:rPr>
        <w:t>melden. Heeft Inschrijver dit niet tijdig op de voorgeschreven wijze gemeld dan vervallen de rechten van de Inschrijver jegens de aanbesteder met betrekking tot (de gevolgen van) eventuele schendingen van het (</w:t>
      </w:r>
      <w:proofErr w:type="spellStart"/>
      <w:r w:rsidR="002E7741" w:rsidRPr="002E7741">
        <w:rPr>
          <w:shd w:val="clear" w:color="auto" w:fill="FFFFFF"/>
        </w:rPr>
        <w:t>aanbestedings</w:t>
      </w:r>
      <w:proofErr w:type="spellEnd"/>
      <w:r w:rsidR="002E7741" w:rsidRPr="002E7741">
        <w:rPr>
          <w:shd w:val="clear" w:color="auto" w:fill="FFFFFF"/>
        </w:rPr>
        <w:t>)recht en wordt de Inschrijver geacht onverkort en onvoorwaardelijk met de inhoud van die documenten te hebben ingestemd.</w:t>
      </w:r>
      <w:r w:rsidR="002E7741" w:rsidRPr="002E7741">
        <w:t xml:space="preserve"> </w:t>
      </w:r>
    </w:p>
    <w:p w14:paraId="0FEDD4A7" w14:textId="77777777" w:rsidR="002E7741" w:rsidRPr="002E7741" w:rsidRDefault="002E7741" w:rsidP="002F4E05">
      <w:pPr>
        <w:pStyle w:val="Bodytekst"/>
        <w:numPr>
          <w:ilvl w:val="0"/>
          <w:numId w:val="16"/>
        </w:numPr>
        <w:ind w:left="567" w:hanging="567"/>
      </w:pPr>
      <w:r w:rsidRPr="002E7741">
        <w:t>Het is niet toegestaan, op straffe van uitsluiting van de aanbestedingsprocedure, teksten en indelingen van de aanbestedingsdocumenten te wijzigen dan wel aan te vullen.</w:t>
      </w:r>
    </w:p>
    <w:p w14:paraId="3203BA79" w14:textId="77777777" w:rsidR="002E7741" w:rsidRPr="002E7741" w:rsidRDefault="002E7741" w:rsidP="002F4E05">
      <w:pPr>
        <w:pStyle w:val="Bodytekst"/>
        <w:numPr>
          <w:ilvl w:val="0"/>
          <w:numId w:val="16"/>
        </w:numPr>
        <w:ind w:left="567" w:hanging="567"/>
        <w:rPr>
          <w:shd w:val="clear" w:color="auto" w:fill="FFFFFF"/>
        </w:rPr>
      </w:pPr>
      <w:r w:rsidRPr="002E7741">
        <w:t xml:space="preserve">Het is niet toegestaan, op straffe van uitsluiting van de aanbestedingsprocedure, in te schrijven </w:t>
      </w:r>
      <w:r w:rsidRPr="002E7741">
        <w:rPr>
          <w:shd w:val="clear" w:color="auto" w:fill="FFFFFF"/>
        </w:rPr>
        <w:t>onder voorwaarden.</w:t>
      </w:r>
    </w:p>
    <w:p w14:paraId="54158973" w14:textId="77777777" w:rsidR="002E7741" w:rsidRPr="002E7741" w:rsidRDefault="002E7741" w:rsidP="00523105">
      <w:pPr>
        <w:pStyle w:val="Opsomming2"/>
        <w:numPr>
          <w:ilvl w:val="0"/>
          <w:numId w:val="16"/>
        </w:numPr>
        <w:ind w:left="567" w:hanging="567"/>
        <w:jc w:val="both"/>
        <w:rPr>
          <w:shd w:val="clear" w:color="auto" w:fill="FFFFFF"/>
        </w:rPr>
      </w:pPr>
      <w:r w:rsidRPr="002E7741">
        <w:rPr>
          <w:shd w:val="clear" w:color="auto" w:fill="FFFFFF"/>
        </w:rPr>
        <w:t>Een geschil tussen de bij de aanbesteding betrokkenen – daar onder begrepen een geschil dat slechts door een van de betrokkenen als zodanig wordt beschouwd - dat ontstaat naar aanleiding van deze aanbesteding, wordt beslecht door de bevoegde rechter in het arrondissement Amsterdam.</w:t>
      </w:r>
    </w:p>
    <w:p w14:paraId="68BADFBF" w14:textId="0C9ACF69" w:rsidR="001A4C59" w:rsidRDefault="002E7741" w:rsidP="00551F9A">
      <w:pPr>
        <w:pStyle w:val="Opsomming2"/>
        <w:numPr>
          <w:ilvl w:val="0"/>
          <w:numId w:val="16"/>
        </w:numPr>
        <w:ind w:left="567" w:hanging="567"/>
        <w:jc w:val="both"/>
        <w:rPr>
          <w:shd w:val="clear" w:color="auto" w:fill="FFFFFF"/>
        </w:rPr>
      </w:pPr>
      <w:r w:rsidRPr="002E7741">
        <w:rPr>
          <w:shd w:val="clear" w:color="auto" w:fill="FFFFFF"/>
        </w:rPr>
        <w:t>De voorlopige gunning wordt schriftelijk aan allen die een Aanbieding hebben ingediend gelijktijdig bekend gemaakt.</w:t>
      </w:r>
    </w:p>
    <w:p w14:paraId="2A13A146" w14:textId="77777777" w:rsidR="00551F9A" w:rsidRPr="00551F9A" w:rsidRDefault="00551F9A" w:rsidP="00551F9A">
      <w:pPr>
        <w:pStyle w:val="Opsomming2"/>
        <w:numPr>
          <w:ilvl w:val="0"/>
          <w:numId w:val="0"/>
        </w:numPr>
        <w:ind w:left="567" w:hanging="567"/>
        <w:jc w:val="both"/>
        <w:rPr>
          <w:shd w:val="clear" w:color="auto" w:fill="FFFFFF"/>
        </w:rPr>
      </w:pPr>
    </w:p>
    <w:p w14:paraId="0FB08064" w14:textId="77777777" w:rsidR="002E7741" w:rsidRDefault="002E7741" w:rsidP="00322EC1">
      <w:pPr>
        <w:pStyle w:val="Kop2"/>
        <w:ind w:left="1134" w:hanging="567"/>
      </w:pPr>
      <w:bookmarkStart w:id="49" w:name="_Ref225907860"/>
      <w:bookmarkStart w:id="50" w:name="_Toc378152418"/>
      <w:bookmarkStart w:id="51" w:name="_Toc112239579"/>
      <w:r w:rsidRPr="00CD709F">
        <w:t xml:space="preserve">Voorschriften voor het indienen van een </w:t>
      </w:r>
      <w:bookmarkEnd w:id="49"/>
      <w:r w:rsidRPr="00CD709F">
        <w:t>Aanbieding</w:t>
      </w:r>
      <w:bookmarkEnd w:id="50"/>
      <w:bookmarkEnd w:id="51"/>
      <w:r w:rsidRPr="00CD709F">
        <w:t xml:space="preserve"> </w:t>
      </w:r>
    </w:p>
    <w:p w14:paraId="013A34D4" w14:textId="77777777" w:rsidR="004E09F1" w:rsidRDefault="002E7741" w:rsidP="004E09F1">
      <w:pPr>
        <w:spacing w:after="0" w:line="300" w:lineRule="exact"/>
        <w:jc w:val="both"/>
        <w:rPr>
          <w:rFonts w:cs="Arial"/>
        </w:rPr>
      </w:pPr>
      <w:r w:rsidRPr="002E7741">
        <w:rPr>
          <w:rFonts w:cs="Arial"/>
        </w:rPr>
        <w:t>Aan het indienen van een Inschrijving stelt de VU de volgende eisen</w:t>
      </w:r>
      <w:r w:rsidR="004E09F1">
        <w:rPr>
          <w:rFonts w:cs="Arial"/>
        </w:rPr>
        <w:t xml:space="preserve">. </w:t>
      </w:r>
    </w:p>
    <w:p w14:paraId="31095AD8" w14:textId="77777777" w:rsidR="004E09F1" w:rsidRPr="002E7741" w:rsidRDefault="004E09F1" w:rsidP="004E09F1">
      <w:pPr>
        <w:spacing w:after="0" w:line="300" w:lineRule="exact"/>
        <w:jc w:val="both"/>
        <w:rPr>
          <w:rFonts w:cs="Arial"/>
        </w:rPr>
      </w:pPr>
      <w:r>
        <w:rPr>
          <w:rFonts w:cs="Arial"/>
        </w:rPr>
        <w:t>Inschrijvingen</w:t>
      </w:r>
      <w:r w:rsidRPr="005923B1">
        <w:rPr>
          <w:rFonts w:cs="Arial"/>
        </w:rPr>
        <w:t xml:space="preserve"> die niet voldoen aan de hieronder weergegeven vormvereisten kunnen worden uitgesloten van deelname aan deze aanbesteding.</w:t>
      </w:r>
    </w:p>
    <w:p w14:paraId="4EEEE24B" w14:textId="7A9066A2" w:rsidR="004E09F1" w:rsidRPr="004E09F1" w:rsidRDefault="004E09F1" w:rsidP="00523105">
      <w:pPr>
        <w:pStyle w:val="Opsomming2"/>
        <w:numPr>
          <w:ilvl w:val="0"/>
          <w:numId w:val="17"/>
        </w:numPr>
        <w:ind w:left="567" w:hanging="567"/>
        <w:jc w:val="both"/>
        <w:rPr>
          <w:shd w:val="clear" w:color="auto" w:fill="FFFFFF"/>
        </w:rPr>
      </w:pPr>
      <w:r w:rsidRPr="004E09F1">
        <w:rPr>
          <w:shd w:val="clear" w:color="auto" w:fill="FFFFFF"/>
        </w:rPr>
        <w:lastRenderedPageBreak/>
        <w:t xml:space="preserve">De Inschrijving dient digitaal via </w:t>
      </w:r>
      <w:hyperlink r:id="rId15" w:history="1">
        <w:r w:rsidRPr="004E09F1">
          <w:rPr>
            <w:rStyle w:val="Hyperlink"/>
            <w:shd w:val="clear" w:color="auto" w:fill="FFFFFF"/>
          </w:rPr>
          <w:t>www.TenderNed.nl</w:t>
        </w:r>
      </w:hyperlink>
      <w:r w:rsidRPr="004E09F1">
        <w:rPr>
          <w:shd w:val="clear" w:color="auto" w:fill="FFFFFF"/>
        </w:rPr>
        <w:t xml:space="preserve"> te worden ingediend. De </w:t>
      </w:r>
      <w:r>
        <w:rPr>
          <w:shd w:val="clear" w:color="auto" w:fill="FFFFFF"/>
        </w:rPr>
        <w:t>Inschrijving</w:t>
      </w:r>
      <w:r w:rsidRPr="004E09F1">
        <w:rPr>
          <w:shd w:val="clear" w:color="auto" w:fill="FFFFFF"/>
        </w:rPr>
        <w:t xml:space="preserve"> dient uiterlijk op de in </w:t>
      </w:r>
      <w:r w:rsidR="007B076D">
        <w:rPr>
          <w:shd w:val="clear" w:color="auto" w:fill="FFFFFF"/>
        </w:rPr>
        <w:t>de</w:t>
      </w:r>
      <w:r w:rsidRPr="004E09F1">
        <w:rPr>
          <w:shd w:val="clear" w:color="auto" w:fill="FFFFFF"/>
        </w:rPr>
        <w:t xml:space="preserve"> ‘Planning’ </w:t>
      </w:r>
      <w:r w:rsidR="00902E7A">
        <w:rPr>
          <w:shd w:val="clear" w:color="auto" w:fill="FFFFFF"/>
        </w:rPr>
        <w:t>(</w:t>
      </w:r>
      <w:r w:rsidR="00902E7A" w:rsidRPr="00DA0AE3">
        <w:rPr>
          <w:shd w:val="clear" w:color="auto" w:fill="FFFFFF"/>
        </w:rPr>
        <w:t>zie paragraaf 1.</w:t>
      </w:r>
      <w:r w:rsidR="002F4E05">
        <w:rPr>
          <w:shd w:val="clear" w:color="auto" w:fill="FFFFFF"/>
        </w:rPr>
        <w:t>8</w:t>
      </w:r>
      <w:r w:rsidR="00902E7A" w:rsidRPr="00DA0AE3">
        <w:rPr>
          <w:shd w:val="clear" w:color="auto" w:fill="FFFFFF"/>
        </w:rPr>
        <w:t xml:space="preserve"> – ‘Planning’</w:t>
      </w:r>
      <w:r w:rsidR="00902E7A">
        <w:rPr>
          <w:shd w:val="clear" w:color="auto" w:fill="FFFFFF"/>
        </w:rPr>
        <w:t xml:space="preserve">) </w:t>
      </w:r>
      <w:r w:rsidRPr="004E09F1">
        <w:rPr>
          <w:shd w:val="clear" w:color="auto" w:fill="FFFFFF"/>
        </w:rPr>
        <w:t xml:space="preserve">genoemde sluitingsdatum en tijdstip te zijn ontvangen. </w:t>
      </w:r>
      <w:proofErr w:type="spellStart"/>
      <w:r w:rsidRPr="004E09F1">
        <w:rPr>
          <w:shd w:val="clear" w:color="auto" w:fill="FFFFFF"/>
        </w:rPr>
        <w:t>TenderNed</w:t>
      </w:r>
      <w:proofErr w:type="spellEnd"/>
      <w:r w:rsidRPr="004E09F1">
        <w:rPr>
          <w:shd w:val="clear" w:color="auto" w:fill="FFFFFF"/>
        </w:rPr>
        <w:t xml:space="preserve"> sluit automatisch de kluis op het geplande tijdstip. Het is niet meer mogelijk om stukken te uploaden of de </w:t>
      </w:r>
      <w:r>
        <w:rPr>
          <w:shd w:val="clear" w:color="auto" w:fill="FFFFFF"/>
        </w:rPr>
        <w:t>Inschrijving</w:t>
      </w:r>
      <w:r w:rsidRPr="004E09F1">
        <w:rPr>
          <w:shd w:val="clear" w:color="auto" w:fill="FFFFFF"/>
        </w:rPr>
        <w:t xml:space="preserve"> in te dienen</w:t>
      </w:r>
      <w:r>
        <w:rPr>
          <w:shd w:val="clear" w:color="auto" w:fill="FFFFFF"/>
        </w:rPr>
        <w:t xml:space="preserve"> na dit tijdstip. De Inschrijver</w:t>
      </w:r>
      <w:r w:rsidRPr="004E09F1">
        <w:rPr>
          <w:shd w:val="clear" w:color="auto" w:fill="FFFFFF"/>
        </w:rPr>
        <w:t xml:space="preserve"> draagt het risico van de goede en tijdige aanwezigheid van de </w:t>
      </w:r>
      <w:r>
        <w:rPr>
          <w:shd w:val="clear" w:color="auto" w:fill="FFFFFF"/>
        </w:rPr>
        <w:t>Inschrijving</w:t>
      </w:r>
      <w:r w:rsidRPr="004E09F1">
        <w:rPr>
          <w:shd w:val="clear" w:color="auto" w:fill="FFFFFF"/>
        </w:rPr>
        <w:t>.</w:t>
      </w:r>
    </w:p>
    <w:p w14:paraId="3D6C23B6" w14:textId="77777777" w:rsidR="004E09F1" w:rsidRDefault="004E09F1" w:rsidP="00523105">
      <w:pPr>
        <w:pStyle w:val="Opsomming2"/>
        <w:numPr>
          <w:ilvl w:val="0"/>
          <w:numId w:val="17"/>
        </w:numPr>
        <w:ind w:left="567" w:hanging="567"/>
        <w:jc w:val="both"/>
        <w:rPr>
          <w:shd w:val="clear" w:color="auto" w:fill="FFFFFF"/>
        </w:rPr>
      </w:pPr>
      <w:r w:rsidRPr="00E04DFE">
        <w:rPr>
          <w:shd w:val="clear" w:color="auto" w:fill="FFFFFF"/>
        </w:rPr>
        <w:t xml:space="preserve">Op straffe van uitsluiting is het niet toegestaan om de </w:t>
      </w:r>
      <w:r>
        <w:rPr>
          <w:shd w:val="clear" w:color="auto" w:fill="FFFFFF"/>
        </w:rPr>
        <w:t>Inschrijving</w:t>
      </w:r>
      <w:r w:rsidRPr="00E04DFE">
        <w:rPr>
          <w:shd w:val="clear" w:color="auto" w:fill="FFFFFF"/>
        </w:rPr>
        <w:t xml:space="preserve"> op een andere wijze aan te bieden dan via de digitale kluis in </w:t>
      </w:r>
      <w:proofErr w:type="spellStart"/>
      <w:r w:rsidRPr="00E04DFE">
        <w:rPr>
          <w:shd w:val="clear" w:color="auto" w:fill="FFFFFF"/>
        </w:rPr>
        <w:t>TenderNed</w:t>
      </w:r>
      <w:proofErr w:type="spellEnd"/>
      <w:r w:rsidRPr="00E04DFE">
        <w:rPr>
          <w:shd w:val="clear" w:color="auto" w:fill="FFFFFF"/>
        </w:rPr>
        <w:t>.</w:t>
      </w:r>
    </w:p>
    <w:p w14:paraId="78A2D1C8" w14:textId="77777777" w:rsidR="002E7741" w:rsidRPr="004E09F1" w:rsidRDefault="002E7741" w:rsidP="00523105">
      <w:pPr>
        <w:pStyle w:val="Opsomming2"/>
        <w:numPr>
          <w:ilvl w:val="0"/>
          <w:numId w:val="17"/>
        </w:numPr>
        <w:ind w:left="567" w:hanging="567"/>
        <w:jc w:val="both"/>
        <w:rPr>
          <w:shd w:val="clear" w:color="auto" w:fill="FFFFFF"/>
        </w:rPr>
      </w:pPr>
      <w:r w:rsidRPr="004E09F1">
        <w:rPr>
          <w:shd w:val="clear" w:color="auto" w:fill="FFFFFF"/>
        </w:rPr>
        <w:t xml:space="preserve">Alle gevraagde gegevens, verklaringen en alle overige documenten dienen te worden aangeleverd in de Nederlandse taal. Tevens dienen alle correspondentie en werkzaamheden die in het kader van de overeenkomst plaatsvinden in de Nederlandse taal te worden opgesteld c.q. uitgevoerd. </w:t>
      </w:r>
    </w:p>
    <w:p w14:paraId="1956EF9A" w14:textId="77777777" w:rsidR="002E7741" w:rsidRPr="002E7741" w:rsidRDefault="002E7741" w:rsidP="00523105">
      <w:pPr>
        <w:pStyle w:val="Opsomming2"/>
        <w:numPr>
          <w:ilvl w:val="0"/>
          <w:numId w:val="17"/>
        </w:numPr>
        <w:ind w:left="567" w:hanging="567"/>
        <w:jc w:val="both"/>
        <w:rPr>
          <w:shd w:val="clear" w:color="auto" w:fill="FFFFFF"/>
        </w:rPr>
      </w:pPr>
      <w:r w:rsidRPr="002E7741">
        <w:rPr>
          <w:shd w:val="clear" w:color="auto" w:fill="FFFFFF"/>
        </w:rPr>
        <w:t>Het verstrekken van onjuiste gegevens kan te allen tijde tijdens het aanbestedingsproces tot uitsluiting leiden en kan ook na contracteren tot ontbinding van de overeenkomst leiden, onverlet een eis tot schadevergoeding die de VU kan stellen.</w:t>
      </w:r>
    </w:p>
    <w:p w14:paraId="2DAB1844" w14:textId="77777777" w:rsidR="002E7741" w:rsidRPr="002E7741" w:rsidRDefault="002E7741" w:rsidP="002F4E05">
      <w:pPr>
        <w:pStyle w:val="Bodytekst"/>
        <w:numPr>
          <w:ilvl w:val="0"/>
          <w:numId w:val="17"/>
        </w:numPr>
        <w:ind w:left="567" w:hanging="567"/>
        <w:rPr>
          <w:shd w:val="clear" w:color="auto" w:fill="FFFFFF"/>
        </w:rPr>
      </w:pPr>
      <w:r w:rsidRPr="002E7741">
        <w:rPr>
          <w:shd w:val="clear" w:color="auto" w:fill="FFFFFF"/>
        </w:rPr>
        <w:t xml:space="preserve">Alle communicatie rond deze aanbesteding verloopt uitsluitend via </w:t>
      </w:r>
      <w:proofErr w:type="spellStart"/>
      <w:r w:rsidRPr="002E7741">
        <w:rPr>
          <w:shd w:val="clear" w:color="auto" w:fill="FFFFFF"/>
        </w:rPr>
        <w:t>TenderNed</w:t>
      </w:r>
      <w:proofErr w:type="spellEnd"/>
      <w:r w:rsidRPr="002E7741">
        <w:rPr>
          <w:shd w:val="clear" w:color="auto" w:fill="FFFFFF"/>
        </w:rPr>
        <w:t xml:space="preserve">, tenzij uitdrukkelijk anders bepaald of in het geval van niet-beschikbaarheid van </w:t>
      </w:r>
      <w:proofErr w:type="spellStart"/>
      <w:r w:rsidRPr="002E7741">
        <w:rPr>
          <w:shd w:val="clear" w:color="auto" w:fill="FFFFFF"/>
        </w:rPr>
        <w:t>TenderNed</w:t>
      </w:r>
      <w:proofErr w:type="spellEnd"/>
      <w:r w:rsidRPr="002E7741">
        <w:rPr>
          <w:shd w:val="clear" w:color="auto" w:fill="FFFFFF"/>
        </w:rPr>
        <w:t xml:space="preserve"> vanwege een algemene storing aan het systeem.</w:t>
      </w:r>
    </w:p>
    <w:p w14:paraId="17CEBD26" w14:textId="77777777" w:rsidR="002E7741" w:rsidRPr="002E7741" w:rsidRDefault="002E7741" w:rsidP="002F4E05">
      <w:pPr>
        <w:pStyle w:val="Bodytekst"/>
        <w:numPr>
          <w:ilvl w:val="0"/>
          <w:numId w:val="17"/>
        </w:numPr>
        <w:ind w:left="567" w:hanging="567"/>
        <w:rPr>
          <w:shd w:val="clear" w:color="auto" w:fill="FFFFFF"/>
        </w:rPr>
      </w:pPr>
      <w:r w:rsidRPr="002E7741">
        <w:rPr>
          <w:shd w:val="clear" w:color="auto" w:fill="FFFFFF"/>
        </w:rPr>
        <w:t xml:space="preserve">In het geval van een algemene storing van </w:t>
      </w:r>
      <w:proofErr w:type="spellStart"/>
      <w:r w:rsidRPr="002E7741">
        <w:rPr>
          <w:shd w:val="clear" w:color="auto" w:fill="FFFFFF"/>
        </w:rPr>
        <w:t>TenderNed</w:t>
      </w:r>
      <w:proofErr w:type="spellEnd"/>
      <w:r w:rsidRPr="002E7741">
        <w:rPr>
          <w:shd w:val="clear" w:color="auto" w:fill="FFFFFF"/>
        </w:rPr>
        <w:t xml:space="preserve"> op het moment van of nabij de sluitingstermijn, behoudt de </w:t>
      </w:r>
      <w:r w:rsidR="00DA0AE3">
        <w:rPr>
          <w:shd w:val="clear" w:color="auto" w:fill="FFFFFF"/>
        </w:rPr>
        <w:t>VU</w:t>
      </w:r>
      <w:r w:rsidRPr="002E7741">
        <w:rPr>
          <w:shd w:val="clear" w:color="auto" w:fill="FFFFFF"/>
        </w:rPr>
        <w:t xml:space="preserve"> zich het recht voor de sluitingste</w:t>
      </w:r>
      <w:r w:rsidR="00DA0AE3">
        <w:rPr>
          <w:shd w:val="clear" w:color="auto" w:fill="FFFFFF"/>
        </w:rPr>
        <w:t>rmijn op te schuiven zolang de i</w:t>
      </w:r>
      <w:r w:rsidRPr="002E7741">
        <w:rPr>
          <w:shd w:val="clear" w:color="auto" w:fill="FFFFFF"/>
        </w:rPr>
        <w:t xml:space="preserve">nschrijvingen nog niet zijn geopend, ook als de sluitingstermijn al gepasseerd is. Dit is een recht, geen plicht van de </w:t>
      </w:r>
      <w:r w:rsidR="00A47749">
        <w:rPr>
          <w:shd w:val="clear" w:color="auto" w:fill="FFFFFF"/>
        </w:rPr>
        <w:t>VU</w:t>
      </w:r>
      <w:r w:rsidRPr="002E7741">
        <w:rPr>
          <w:shd w:val="clear" w:color="auto" w:fill="FFFFFF"/>
        </w:rPr>
        <w:t>.</w:t>
      </w:r>
    </w:p>
    <w:p w14:paraId="713B297A" w14:textId="77777777" w:rsidR="002E7741" w:rsidRPr="002E7741" w:rsidRDefault="002E7741" w:rsidP="002F4E05">
      <w:pPr>
        <w:pStyle w:val="Bodytekst"/>
        <w:numPr>
          <w:ilvl w:val="0"/>
          <w:numId w:val="17"/>
        </w:numPr>
        <w:ind w:left="567" w:hanging="567"/>
        <w:rPr>
          <w:shd w:val="clear" w:color="auto" w:fill="FFFFFF"/>
        </w:rPr>
      </w:pPr>
      <w:r w:rsidRPr="002E7741">
        <w:rPr>
          <w:shd w:val="clear" w:color="auto" w:fill="FFFFFF"/>
        </w:rPr>
        <w:t xml:space="preserve">De opening van de digitale kluis in </w:t>
      </w:r>
      <w:proofErr w:type="spellStart"/>
      <w:r w:rsidRPr="002E7741">
        <w:rPr>
          <w:shd w:val="clear" w:color="auto" w:fill="FFFFFF"/>
        </w:rPr>
        <w:t>TenderNed</w:t>
      </w:r>
      <w:proofErr w:type="spellEnd"/>
      <w:r w:rsidRPr="002E7741">
        <w:rPr>
          <w:shd w:val="clear" w:color="auto" w:fill="FFFFFF"/>
        </w:rPr>
        <w:t xml:space="preserve"> vindt plaats door twee medewerkers van de VU. Inschrijvers zijn niet uitgenodigd om de opening bij te wonen. Op verzoek zal een kopie van het proces-verbaal van opening worden toegestuurd.</w:t>
      </w:r>
    </w:p>
    <w:p w14:paraId="05B322E3" w14:textId="77777777" w:rsidR="002E7741" w:rsidRPr="00885F17" w:rsidRDefault="002E7741" w:rsidP="007779E6">
      <w:pPr>
        <w:pStyle w:val="Kop2"/>
        <w:ind w:left="1134" w:hanging="567"/>
      </w:pPr>
      <w:bookmarkStart w:id="52" w:name="_Toc170278136"/>
      <w:bookmarkStart w:id="53" w:name="_Toc378152419"/>
      <w:bookmarkStart w:id="54" w:name="_Toc112239580"/>
      <w:r w:rsidRPr="00885F17">
        <w:t>Vragen over de aanbesteding</w:t>
      </w:r>
      <w:bookmarkEnd w:id="52"/>
      <w:bookmarkEnd w:id="53"/>
      <w:bookmarkEnd w:id="54"/>
    </w:p>
    <w:p w14:paraId="444E11CA" w14:textId="77777777" w:rsidR="002E7741" w:rsidRPr="002E7741" w:rsidRDefault="002E7741" w:rsidP="00BD6A16">
      <w:pPr>
        <w:spacing w:after="0" w:line="300" w:lineRule="exact"/>
        <w:jc w:val="both"/>
        <w:rPr>
          <w:rFonts w:cs="Arial"/>
        </w:rPr>
      </w:pPr>
      <w:r w:rsidRPr="002E7741">
        <w:rPr>
          <w:rFonts w:cs="Arial"/>
        </w:rPr>
        <w:t>Aan het stellen van vragen over de Aanbesteding stelt VU de volgende eisen:</w:t>
      </w:r>
    </w:p>
    <w:p w14:paraId="020D5C7C" w14:textId="4F68AE1A" w:rsidR="00DA0AE3" w:rsidRDefault="00DA0AE3" w:rsidP="00DA0AE3">
      <w:pPr>
        <w:pStyle w:val="Opsomming2"/>
        <w:rPr>
          <w:shd w:val="clear" w:color="auto" w:fill="FFFFFF"/>
        </w:rPr>
      </w:pPr>
      <w:r w:rsidRPr="00DA0AE3">
        <w:rPr>
          <w:shd w:val="clear" w:color="auto" w:fill="FFFFFF"/>
        </w:rPr>
        <w:t xml:space="preserve">Vragen over de aanbesteding kunnen via de vraag-en-antwoord module van </w:t>
      </w:r>
      <w:proofErr w:type="spellStart"/>
      <w:r w:rsidRPr="00DA0AE3">
        <w:rPr>
          <w:shd w:val="clear" w:color="auto" w:fill="FFFFFF"/>
        </w:rPr>
        <w:t>TenderNed</w:t>
      </w:r>
      <w:proofErr w:type="spellEnd"/>
      <w:r w:rsidRPr="00DA0AE3">
        <w:rPr>
          <w:shd w:val="clear" w:color="auto" w:fill="FFFFFF"/>
        </w:rPr>
        <w:t xml:space="preserve"> worden gesteld tot de datum genoemd in de ‘Planning’ (zie paragraaf 1.</w:t>
      </w:r>
      <w:r w:rsidR="002F4E05">
        <w:rPr>
          <w:shd w:val="clear" w:color="auto" w:fill="FFFFFF"/>
        </w:rPr>
        <w:t>8</w:t>
      </w:r>
      <w:r w:rsidRPr="00DA0AE3">
        <w:rPr>
          <w:shd w:val="clear" w:color="auto" w:fill="FFFFFF"/>
        </w:rPr>
        <w:t xml:space="preserve"> – ‘Planning’). Vragen dienen apart gesteld worden. Het is niet toegestaan vragen te bundelen in een document en deze te versturen aan de VU.</w:t>
      </w:r>
    </w:p>
    <w:p w14:paraId="55A1BC50" w14:textId="1441BB69" w:rsidR="00DA0AE3" w:rsidRPr="00DA0AE3" w:rsidRDefault="00DA0AE3" w:rsidP="00DA0AE3">
      <w:pPr>
        <w:pStyle w:val="Opsomming2"/>
        <w:rPr>
          <w:shd w:val="clear" w:color="auto" w:fill="FFFFFF"/>
        </w:rPr>
      </w:pPr>
      <w:r w:rsidRPr="00DA0AE3">
        <w:rPr>
          <w:shd w:val="clear" w:color="auto" w:fill="FFFFFF"/>
        </w:rPr>
        <w:t xml:space="preserve">Na beantwoording van alle vragen die binnen de hierboven gestelde termijn zijn ontvangen, wordt een digitale geanonimiseerde nota van inlichtingen gemaakt en op uiterlijk de </w:t>
      </w:r>
      <w:r w:rsidR="009757CF" w:rsidRPr="00DA0AE3">
        <w:rPr>
          <w:shd w:val="clear" w:color="auto" w:fill="FFFFFF"/>
        </w:rPr>
        <w:t>in de ‘Planning’ (zie paragraaf 1.</w:t>
      </w:r>
      <w:r w:rsidR="002F4E05">
        <w:rPr>
          <w:shd w:val="clear" w:color="auto" w:fill="FFFFFF"/>
        </w:rPr>
        <w:t>8</w:t>
      </w:r>
      <w:r w:rsidR="009757CF" w:rsidRPr="00DA0AE3">
        <w:rPr>
          <w:shd w:val="clear" w:color="auto" w:fill="FFFFFF"/>
        </w:rPr>
        <w:t xml:space="preserve"> – ‘Planning’)</w:t>
      </w:r>
      <w:r w:rsidRPr="00DA0AE3">
        <w:rPr>
          <w:shd w:val="clear" w:color="auto" w:fill="FFFFFF"/>
        </w:rPr>
        <w:t xml:space="preserve"> genoemde sluitingsdatum via </w:t>
      </w:r>
      <w:proofErr w:type="spellStart"/>
      <w:r w:rsidRPr="00DA0AE3">
        <w:rPr>
          <w:shd w:val="clear" w:color="auto" w:fill="FFFFFF"/>
        </w:rPr>
        <w:t>TenderNed</w:t>
      </w:r>
      <w:proofErr w:type="spellEnd"/>
      <w:r w:rsidRPr="00DA0AE3">
        <w:rPr>
          <w:shd w:val="clear" w:color="auto" w:fill="FFFFFF"/>
        </w:rPr>
        <w:t xml:space="preserve"> beschikbaar gesteld. De nota(‘s) van inlichtingen zijn onderdeel van deze offerteaanvraag en daarmee onderdeel van de opdracht.</w:t>
      </w:r>
    </w:p>
    <w:p w14:paraId="38C23CE8" w14:textId="77777777" w:rsidR="002E7741" w:rsidRPr="002E7741" w:rsidRDefault="002E7741" w:rsidP="00BD6A16">
      <w:pPr>
        <w:pStyle w:val="Opsomming2"/>
        <w:jc w:val="both"/>
        <w:rPr>
          <w:shd w:val="clear" w:color="auto" w:fill="FFFFFF"/>
        </w:rPr>
      </w:pPr>
      <w:r w:rsidRPr="002E7741">
        <w:rPr>
          <w:shd w:val="clear" w:color="auto" w:fill="FFFFFF"/>
        </w:rPr>
        <w:t xml:space="preserve">Het is niet toegestaan personen uit de VU-organisatie anders dan via de berichtenmodule van </w:t>
      </w:r>
      <w:proofErr w:type="spellStart"/>
      <w:r w:rsidRPr="002E7741">
        <w:rPr>
          <w:shd w:val="clear" w:color="auto" w:fill="FFFFFF"/>
        </w:rPr>
        <w:t>TenderNed</w:t>
      </w:r>
      <w:proofErr w:type="spellEnd"/>
      <w:r w:rsidRPr="002E7741">
        <w:rPr>
          <w:shd w:val="clear" w:color="auto" w:fill="FFFFFF"/>
        </w:rPr>
        <w:t xml:space="preserve"> of het algemene correspondentieadres van de VU in verband met deze aanbesteding te benaderen, dit op straffe van uitsluiting van de aanbestedingsprocedure.</w:t>
      </w:r>
    </w:p>
    <w:p w14:paraId="0EA753B8" w14:textId="77777777" w:rsidR="002E7741" w:rsidRDefault="002E7741" w:rsidP="002F4E05">
      <w:pPr>
        <w:pStyle w:val="Opsomming2"/>
        <w:rPr>
          <w:shd w:val="clear" w:color="auto" w:fill="FFFFFF"/>
        </w:rPr>
      </w:pPr>
      <w:r w:rsidRPr="002E7741">
        <w:rPr>
          <w:shd w:val="clear" w:color="auto" w:fill="FFFFFF"/>
        </w:rPr>
        <w:t>Inzake de beoordeling van de Inschrijving is de VU niet verplicht interne (</w:t>
      </w:r>
      <w:proofErr w:type="spellStart"/>
      <w:r w:rsidRPr="002E7741">
        <w:rPr>
          <w:shd w:val="clear" w:color="auto" w:fill="FFFFFF"/>
        </w:rPr>
        <w:t>aanbestedings</w:t>
      </w:r>
      <w:proofErr w:type="spellEnd"/>
      <w:r w:rsidRPr="002E7741">
        <w:rPr>
          <w:shd w:val="clear" w:color="auto" w:fill="FFFFFF"/>
        </w:rPr>
        <w:t>)documenten, zoals resultaten van evaluaties, processen-verbaal, adviezen aangaande kwalificatie aan Inschrijver bekend te maken.</w:t>
      </w:r>
    </w:p>
    <w:p w14:paraId="44437F9A" w14:textId="77777777" w:rsidR="003155DC" w:rsidRDefault="003155DC" w:rsidP="0085639E">
      <w:pPr>
        <w:pStyle w:val="Opsomming2"/>
        <w:numPr>
          <w:ilvl w:val="0"/>
          <w:numId w:val="0"/>
        </w:numPr>
        <w:jc w:val="both"/>
        <w:rPr>
          <w:shd w:val="clear" w:color="auto" w:fill="FFFFFF"/>
        </w:rPr>
      </w:pPr>
    </w:p>
    <w:p w14:paraId="6C8314E7" w14:textId="77777777" w:rsidR="0085639E" w:rsidRPr="0085639E" w:rsidRDefault="0085639E" w:rsidP="003155DC">
      <w:pPr>
        <w:pBdr>
          <w:top w:val="single" w:sz="4" w:space="1" w:color="auto"/>
          <w:left w:val="single" w:sz="4" w:space="6" w:color="auto"/>
          <w:bottom w:val="single" w:sz="4" w:space="1" w:color="auto"/>
          <w:right w:val="single" w:sz="4" w:space="4" w:color="auto"/>
        </w:pBdr>
        <w:shd w:val="clear" w:color="auto" w:fill="0089CF"/>
        <w:spacing w:after="0" w:line="300" w:lineRule="exact"/>
        <w:ind w:left="142"/>
        <w:jc w:val="center"/>
        <w:rPr>
          <w:b/>
          <w:color w:val="FFFFFF" w:themeColor="background1"/>
        </w:rPr>
      </w:pPr>
      <w:r w:rsidRPr="0085639E">
        <w:rPr>
          <w:rFonts w:eastAsia="Times New Roman" w:cs="Times New Roman"/>
          <w:b/>
          <w:color w:val="FFFFFF" w:themeColor="background1"/>
          <w:lang w:eastAsia="nl-NL"/>
        </w:rPr>
        <w:t>Inschrijver</w:t>
      </w:r>
      <w:r w:rsidRPr="0085639E">
        <w:rPr>
          <w:b/>
          <w:color w:val="FFFFFF" w:themeColor="background1"/>
        </w:rPr>
        <w:t xml:space="preserve"> kan in de periode tussen publicatie van de opdracht tot de uiterste datum voor het indienen van vragen zijn vragen indienen. Hoe eerder Inschrijver een vraag indient, hoe sneller de </w:t>
      </w:r>
      <w:r w:rsidR="00A47749">
        <w:rPr>
          <w:b/>
          <w:color w:val="FFFFFF" w:themeColor="background1"/>
        </w:rPr>
        <w:t>VU</w:t>
      </w:r>
      <w:r w:rsidRPr="0085639E">
        <w:rPr>
          <w:b/>
          <w:color w:val="FFFFFF" w:themeColor="background1"/>
        </w:rPr>
        <w:t xml:space="preserve"> deze kan beantwoorden waardoor Inschrijver niet hoeft te wachten tot de publicatie van de Nota van Inlichtingen.</w:t>
      </w:r>
    </w:p>
    <w:p w14:paraId="7BC5D993" w14:textId="77777777" w:rsidR="0085639E" w:rsidRPr="0085639E" w:rsidRDefault="0085639E" w:rsidP="0085639E">
      <w:pPr>
        <w:pStyle w:val="Kop2"/>
        <w:ind w:left="1134" w:hanging="567"/>
      </w:pPr>
      <w:bookmarkStart w:id="55" w:name="_Toc112239581"/>
      <w:bookmarkStart w:id="56" w:name="_Toc170278138"/>
      <w:proofErr w:type="spellStart"/>
      <w:r w:rsidRPr="0085639E">
        <w:lastRenderedPageBreak/>
        <w:t>TenderNed</w:t>
      </w:r>
      <w:bookmarkEnd w:id="55"/>
      <w:proofErr w:type="spellEnd"/>
    </w:p>
    <w:p w14:paraId="7038DFC0" w14:textId="77777777" w:rsidR="0021388B" w:rsidRPr="002E7741" w:rsidRDefault="0021388B" w:rsidP="002F4E05">
      <w:pPr>
        <w:pStyle w:val="Bodytekst"/>
      </w:pPr>
      <w:proofErr w:type="spellStart"/>
      <w:r w:rsidRPr="0085639E">
        <w:t>TenderNed</w:t>
      </w:r>
      <w:proofErr w:type="spellEnd"/>
      <w:r w:rsidRPr="002E7741">
        <w:t xml:space="preserve"> is het online marktplein voor aanbestedingen van de Nederlandse overheid. </w:t>
      </w:r>
    </w:p>
    <w:p w14:paraId="50ECB29F" w14:textId="77777777" w:rsidR="0021388B" w:rsidRPr="002E7741" w:rsidRDefault="0021388B" w:rsidP="002F4E05">
      <w:pPr>
        <w:pStyle w:val="Bodytekst"/>
      </w:pPr>
      <w:r w:rsidRPr="002E7741">
        <w:t xml:space="preserve">Op 1 april 2013 is de Aanbestedingswet in werking getreden. Deze wet verplicht alle aanbestedende diensten in Nederland om al hun openbare aanbestedingen eerst op </w:t>
      </w:r>
      <w:proofErr w:type="spellStart"/>
      <w:r w:rsidRPr="002E7741">
        <w:t>TenderNed</w:t>
      </w:r>
      <w:proofErr w:type="spellEnd"/>
      <w:r w:rsidRPr="002E7741">
        <w:t xml:space="preserve"> te publiceren. De overheid bevordert zo dat ondernemers alle aanbestedingen van de overheid op één plek zijn te vinden. </w:t>
      </w:r>
    </w:p>
    <w:p w14:paraId="238D70EE" w14:textId="77777777" w:rsidR="0021388B" w:rsidRPr="002E7741" w:rsidRDefault="0021388B" w:rsidP="002F4E05">
      <w:pPr>
        <w:pStyle w:val="Bodytekst"/>
      </w:pPr>
    </w:p>
    <w:p w14:paraId="043214E9" w14:textId="77777777" w:rsidR="0021388B" w:rsidRPr="002E7741" w:rsidRDefault="0021388B" w:rsidP="002F4E05">
      <w:pPr>
        <w:pStyle w:val="Bodytekst"/>
      </w:pPr>
      <w:proofErr w:type="spellStart"/>
      <w:r w:rsidRPr="002E7741">
        <w:t>TenderNed</w:t>
      </w:r>
      <w:proofErr w:type="spellEnd"/>
      <w:r w:rsidRPr="002E7741">
        <w:t xml:space="preserve"> maakt voor het registreren en inloggen van ondernemers gebruik van </w:t>
      </w:r>
      <w:proofErr w:type="spellStart"/>
      <w:r w:rsidRPr="002E7741">
        <w:t>eHerkenning</w:t>
      </w:r>
      <w:proofErr w:type="spellEnd"/>
      <w:r w:rsidRPr="002E7741">
        <w:t xml:space="preserve">. Vanaf 27 juni 2015 is inloggen en registreren met </w:t>
      </w:r>
      <w:proofErr w:type="spellStart"/>
      <w:r w:rsidRPr="002E7741">
        <w:t>eHerkenning</w:t>
      </w:r>
      <w:proofErr w:type="spellEnd"/>
      <w:r w:rsidRPr="002E7741">
        <w:t xml:space="preserve"> verplicht voor </w:t>
      </w:r>
      <w:r w:rsidR="00DA0CC4" w:rsidRPr="002E7741">
        <w:t>alle</w:t>
      </w:r>
      <w:r w:rsidRPr="002E7741">
        <w:t xml:space="preserve"> gebruikers van Nederlandse ondernemingen. U kunt vanaf deze datum niet meer inloggen met een gebruikersnaam en wachtwoord van </w:t>
      </w:r>
      <w:proofErr w:type="spellStart"/>
      <w:r w:rsidRPr="002E7741">
        <w:t>TenderNed</w:t>
      </w:r>
      <w:proofErr w:type="spellEnd"/>
      <w:r w:rsidRPr="002E7741">
        <w:t xml:space="preserve">. Voor het inloggen en registreren in </w:t>
      </w:r>
      <w:proofErr w:type="spellStart"/>
      <w:r w:rsidRPr="002E7741">
        <w:t>TenderNed</w:t>
      </w:r>
      <w:proofErr w:type="spellEnd"/>
      <w:r w:rsidRPr="002E7741">
        <w:t xml:space="preserve"> is een </w:t>
      </w:r>
      <w:proofErr w:type="spellStart"/>
      <w:r w:rsidRPr="002E7741">
        <w:t>eHerkenningsmiddel</w:t>
      </w:r>
      <w:proofErr w:type="spellEnd"/>
      <w:r w:rsidRPr="002E7741">
        <w:t xml:space="preserve"> nodig. Voor meer informatie over </w:t>
      </w:r>
      <w:proofErr w:type="spellStart"/>
      <w:r w:rsidRPr="002E7741">
        <w:t>eHerkenning</w:t>
      </w:r>
      <w:proofErr w:type="spellEnd"/>
      <w:r w:rsidRPr="002E7741">
        <w:t xml:space="preserve"> zie ook het Stappenplan Digitaal Inschrijven op overheidsopdrachten via </w:t>
      </w:r>
      <w:proofErr w:type="spellStart"/>
      <w:r w:rsidRPr="002E7741">
        <w:t>TenderNed</w:t>
      </w:r>
      <w:proofErr w:type="spellEnd"/>
      <w:r w:rsidRPr="002E7741">
        <w:t>:</w:t>
      </w:r>
    </w:p>
    <w:p w14:paraId="1058D5D6" w14:textId="4FFE7AAC" w:rsidR="0021388B" w:rsidRPr="002E7741" w:rsidRDefault="00BE508D" w:rsidP="0021388B">
      <w:pPr>
        <w:spacing w:after="0" w:line="300" w:lineRule="exact"/>
        <w:jc w:val="both"/>
        <w:rPr>
          <w:rFonts w:cs="Arial"/>
        </w:rPr>
      </w:pPr>
      <w:hyperlink r:id="rId16" w:history="1">
        <w:r w:rsidR="0021388B" w:rsidRPr="002E7741">
          <w:rPr>
            <w:rStyle w:val="Hyperlink"/>
            <w:rFonts w:cs="Arial"/>
          </w:rPr>
          <w:t>http://www.tenderned.nl/sites/default/files/In%20zes%20stappen%20digitaal%20inschrijven%20op%20overheidsopdrachten%20via%20TenderNed_0.pdf</w:t>
        </w:r>
      </w:hyperlink>
    </w:p>
    <w:p w14:paraId="3B102625" w14:textId="77777777" w:rsidR="0021388B" w:rsidRDefault="0021388B" w:rsidP="0021388B">
      <w:pPr>
        <w:spacing w:after="0" w:line="300" w:lineRule="exact"/>
        <w:jc w:val="both"/>
        <w:rPr>
          <w:rFonts w:cs="Arial"/>
        </w:rPr>
      </w:pPr>
    </w:p>
    <w:p w14:paraId="75942424" w14:textId="77777777" w:rsidR="00A2582C" w:rsidRPr="00A2582C" w:rsidRDefault="00A2582C" w:rsidP="003155DC">
      <w:pPr>
        <w:pBdr>
          <w:top w:val="single" w:sz="4" w:space="1" w:color="auto"/>
          <w:left w:val="single" w:sz="4" w:space="4" w:color="auto"/>
          <w:bottom w:val="single" w:sz="4" w:space="1" w:color="auto"/>
          <w:right w:val="single" w:sz="4" w:space="4" w:color="auto"/>
        </w:pBdr>
        <w:shd w:val="clear" w:color="auto" w:fill="0089CF"/>
        <w:spacing w:after="0" w:line="300" w:lineRule="exact"/>
        <w:ind w:left="142"/>
        <w:jc w:val="center"/>
        <w:rPr>
          <w:b/>
          <w:color w:val="FFFFFF" w:themeColor="background1"/>
        </w:rPr>
      </w:pPr>
      <w:r w:rsidRPr="00A2582C">
        <w:rPr>
          <w:b/>
          <w:color w:val="FFFFFF" w:themeColor="background1"/>
        </w:rPr>
        <w:t xml:space="preserve">De levertijd van een </w:t>
      </w:r>
      <w:proofErr w:type="spellStart"/>
      <w:r w:rsidRPr="00A2582C">
        <w:rPr>
          <w:b/>
          <w:color w:val="FFFFFF" w:themeColor="background1"/>
        </w:rPr>
        <w:t>eHerkenningsmiddel</w:t>
      </w:r>
      <w:proofErr w:type="spellEnd"/>
      <w:r w:rsidRPr="00A2582C">
        <w:rPr>
          <w:b/>
          <w:color w:val="FFFFFF" w:themeColor="background1"/>
        </w:rPr>
        <w:t xml:space="preserve"> is gemiddeld 1-5 werkdagen. Dit verschilt wel per </w:t>
      </w:r>
      <w:proofErr w:type="spellStart"/>
      <w:r w:rsidRPr="00A2582C">
        <w:rPr>
          <w:b/>
          <w:color w:val="FFFFFF" w:themeColor="background1"/>
        </w:rPr>
        <w:t>eHerkenningsmiddel</w:t>
      </w:r>
      <w:proofErr w:type="spellEnd"/>
      <w:r w:rsidRPr="00A2582C">
        <w:rPr>
          <w:b/>
          <w:color w:val="FFFFFF" w:themeColor="background1"/>
        </w:rPr>
        <w:t xml:space="preserve"> en per erkende </w:t>
      </w:r>
      <w:r w:rsidR="006E78C6">
        <w:rPr>
          <w:b/>
          <w:color w:val="FFFFFF" w:themeColor="background1"/>
        </w:rPr>
        <w:t>opdrachtnemer</w:t>
      </w:r>
      <w:r w:rsidRPr="00A2582C">
        <w:rPr>
          <w:b/>
          <w:color w:val="FFFFFF" w:themeColor="background1"/>
        </w:rPr>
        <w:t>.</w:t>
      </w:r>
    </w:p>
    <w:p w14:paraId="4F3B7CF4" w14:textId="77777777" w:rsidR="00A2582C" w:rsidRDefault="00A2582C" w:rsidP="0021388B">
      <w:pPr>
        <w:spacing w:after="0" w:line="300" w:lineRule="exact"/>
        <w:jc w:val="both"/>
        <w:rPr>
          <w:rFonts w:cs="Arial"/>
        </w:rPr>
      </w:pPr>
    </w:p>
    <w:p w14:paraId="38356A7E" w14:textId="77777777" w:rsidR="0021388B" w:rsidRPr="002E7741" w:rsidRDefault="0021388B" w:rsidP="002F4E05">
      <w:pPr>
        <w:pStyle w:val="Bodytekst"/>
      </w:pPr>
      <w:r w:rsidRPr="002E7741">
        <w:rPr>
          <w:iCs/>
        </w:rPr>
        <w:t xml:space="preserve">Het downloaden van documenten via </w:t>
      </w:r>
      <w:proofErr w:type="spellStart"/>
      <w:r w:rsidRPr="002E7741">
        <w:rPr>
          <w:iCs/>
        </w:rPr>
        <w:t>TenderNed</w:t>
      </w:r>
      <w:proofErr w:type="spellEnd"/>
      <w:r w:rsidRPr="002E7741">
        <w:rPr>
          <w:iCs/>
        </w:rPr>
        <w:t xml:space="preserve"> is mogelijk zonder te zijn ingelogd.</w:t>
      </w:r>
      <w:r w:rsidR="00A2582C">
        <w:rPr>
          <w:iCs/>
        </w:rPr>
        <w:t xml:space="preserve"> </w:t>
      </w:r>
      <w:r w:rsidRPr="002E7741">
        <w:t xml:space="preserve">De belangrijkste reden hiervoor is dat de Europese Commissie richtlijnen heeft vrijgegeven waarin staat dat aanbestedingsdocumenten vrij toegankelijk moeten zijn zonder inlogdrempel. </w:t>
      </w:r>
    </w:p>
    <w:p w14:paraId="7443330B" w14:textId="77777777" w:rsidR="0021388B" w:rsidRPr="002E7741" w:rsidRDefault="0021388B" w:rsidP="002F4E05">
      <w:pPr>
        <w:pStyle w:val="Bodytekst"/>
      </w:pPr>
      <w:r w:rsidRPr="002E7741">
        <w:t xml:space="preserve">Daarnaast schrijft de nieuwe Europese richtlijn voor dat de verantwoordelijkheid om op de hoogte te blijven van een aanbesteding bij de ondernemer ligt. </w:t>
      </w:r>
    </w:p>
    <w:p w14:paraId="510A33F1" w14:textId="77777777" w:rsidR="0021388B" w:rsidRPr="002E7741" w:rsidRDefault="0021388B" w:rsidP="002F4E05">
      <w:pPr>
        <w:pStyle w:val="Bodytekst"/>
      </w:pPr>
    </w:p>
    <w:p w14:paraId="0F7783A3" w14:textId="77777777" w:rsidR="0021388B" w:rsidRPr="002E7741" w:rsidRDefault="0021388B" w:rsidP="002F4E05">
      <w:pPr>
        <w:pStyle w:val="Bodytekst"/>
      </w:pPr>
      <w:r w:rsidRPr="002E7741">
        <w:t>Een aanbestedende dienst heeft aan zijn verplichting tot gelijke behandeling voldaan als deze alle werkelijk geïnteresseerde ondernemers op de hoogte heeft gebracht van wijzigingen in een aanbesteding via bijvoorbeeld de Nota van Inlichtingen.</w:t>
      </w:r>
    </w:p>
    <w:p w14:paraId="7701CAF2" w14:textId="77777777" w:rsidR="0021388B" w:rsidRPr="00A2582C" w:rsidRDefault="0021388B" w:rsidP="0021388B">
      <w:pPr>
        <w:spacing w:after="0" w:line="300" w:lineRule="exact"/>
        <w:jc w:val="both"/>
        <w:rPr>
          <w:iCs/>
        </w:rPr>
      </w:pPr>
    </w:p>
    <w:p w14:paraId="1AD391BD" w14:textId="114E2DBB" w:rsidR="0021388B" w:rsidRPr="00A2582C" w:rsidRDefault="0021388B" w:rsidP="003155DC">
      <w:pPr>
        <w:pBdr>
          <w:top w:val="single" w:sz="4" w:space="1" w:color="auto"/>
          <w:left w:val="single" w:sz="4" w:space="4" w:color="auto"/>
          <w:bottom w:val="single" w:sz="4" w:space="1" w:color="auto"/>
          <w:right w:val="single" w:sz="4" w:space="4" w:color="auto"/>
        </w:pBdr>
        <w:shd w:val="clear" w:color="auto" w:fill="0089CF"/>
        <w:spacing w:after="0" w:line="300" w:lineRule="exact"/>
        <w:ind w:left="142"/>
        <w:jc w:val="center"/>
        <w:rPr>
          <w:b/>
          <w:color w:val="FFFFFF" w:themeColor="background1"/>
        </w:rPr>
      </w:pPr>
      <w:r w:rsidRPr="00A2582C">
        <w:rPr>
          <w:b/>
          <w:color w:val="FFFFFF" w:themeColor="background1"/>
        </w:rPr>
        <w:t xml:space="preserve">Indien u de aanbestedingsdocumenten via </w:t>
      </w:r>
      <w:proofErr w:type="spellStart"/>
      <w:r w:rsidRPr="00A2582C">
        <w:rPr>
          <w:b/>
          <w:color w:val="FFFFFF" w:themeColor="background1"/>
        </w:rPr>
        <w:t>TenderNed</w:t>
      </w:r>
      <w:proofErr w:type="spellEnd"/>
      <w:r w:rsidRPr="00A2582C">
        <w:rPr>
          <w:b/>
          <w:color w:val="FFFFFF" w:themeColor="background1"/>
        </w:rPr>
        <w:t xml:space="preserve"> download</w:t>
      </w:r>
      <w:r w:rsidR="00D03B20">
        <w:rPr>
          <w:b/>
          <w:color w:val="FFFFFF" w:themeColor="background1"/>
        </w:rPr>
        <w:t>t</w:t>
      </w:r>
      <w:r w:rsidRPr="00A2582C">
        <w:rPr>
          <w:b/>
          <w:color w:val="FFFFFF" w:themeColor="background1"/>
        </w:rPr>
        <w:t xml:space="preserve"> zonder te zijn ingelogd wordt u niet automatisch geïnformeerd over aanvullende informatie in deze aanbesteding.</w:t>
      </w:r>
    </w:p>
    <w:p w14:paraId="418AC1D2" w14:textId="77777777" w:rsidR="0021388B" w:rsidRPr="00A2582C" w:rsidRDefault="0021388B" w:rsidP="0021388B">
      <w:pPr>
        <w:spacing w:after="0" w:line="300" w:lineRule="exact"/>
        <w:jc w:val="both"/>
        <w:rPr>
          <w:iCs/>
        </w:rPr>
      </w:pPr>
    </w:p>
    <w:p w14:paraId="033A7E0B" w14:textId="77777777" w:rsidR="0021388B" w:rsidRPr="002E7741" w:rsidRDefault="00A2582C" w:rsidP="0021388B">
      <w:pPr>
        <w:spacing w:after="0" w:line="300" w:lineRule="exact"/>
        <w:jc w:val="both"/>
      </w:pPr>
      <w:proofErr w:type="spellStart"/>
      <w:r w:rsidRPr="00A2582C">
        <w:rPr>
          <w:iCs/>
        </w:rPr>
        <w:t>TenderNed</w:t>
      </w:r>
      <w:proofErr w:type="spellEnd"/>
      <w:r w:rsidRPr="00A2582C">
        <w:rPr>
          <w:iCs/>
        </w:rPr>
        <w:t xml:space="preserve"> biedt de mogelijkheid u zelf te ‘koppelen’ aan een aanbesteding, hiervoor dient u zich te registreren in </w:t>
      </w:r>
      <w:proofErr w:type="spellStart"/>
      <w:r w:rsidRPr="00A2582C">
        <w:rPr>
          <w:iCs/>
        </w:rPr>
        <w:t>TenderNed</w:t>
      </w:r>
      <w:proofErr w:type="spellEnd"/>
      <w:r w:rsidRPr="00A2582C">
        <w:rPr>
          <w:iCs/>
        </w:rPr>
        <w:t>.</w:t>
      </w:r>
    </w:p>
    <w:p w14:paraId="76021CEC" w14:textId="77777777" w:rsidR="0021388B" w:rsidRPr="002E7741" w:rsidRDefault="0021388B" w:rsidP="0021388B">
      <w:pPr>
        <w:spacing w:after="0" w:line="300" w:lineRule="exact"/>
        <w:jc w:val="both"/>
        <w:rPr>
          <w:i/>
          <w:iCs/>
        </w:rPr>
      </w:pPr>
      <w:r w:rsidRPr="002E7741">
        <w:t>Met behulp van de groene button: ‘houd mij op de hoogte van deze aanbesteding’, blijft u geïnformeerd. Doet u dit niet en logt u ook niet in, dan zult u niet automatisch worden geïnformeerd over aanvullende informatie.</w:t>
      </w:r>
    </w:p>
    <w:p w14:paraId="4A1C7B07" w14:textId="77777777" w:rsidR="0021388B" w:rsidRPr="00A2582C" w:rsidRDefault="0021388B" w:rsidP="00BD6A16">
      <w:pPr>
        <w:widowControl w:val="0"/>
        <w:autoSpaceDE w:val="0"/>
        <w:autoSpaceDN w:val="0"/>
        <w:adjustRightInd w:val="0"/>
        <w:spacing w:after="0" w:line="300" w:lineRule="exact"/>
        <w:jc w:val="both"/>
        <w:rPr>
          <w:rFonts w:cs="Arial"/>
        </w:rPr>
      </w:pPr>
    </w:p>
    <w:p w14:paraId="41A89EAC" w14:textId="6B958B3B" w:rsidR="00A2582C" w:rsidRPr="00A2582C" w:rsidRDefault="00A2582C" w:rsidP="00A2582C">
      <w:pPr>
        <w:widowControl w:val="0"/>
        <w:autoSpaceDE w:val="0"/>
        <w:autoSpaceDN w:val="0"/>
        <w:adjustRightInd w:val="0"/>
        <w:spacing w:after="0" w:line="300" w:lineRule="exact"/>
        <w:jc w:val="both"/>
        <w:rPr>
          <w:rFonts w:cs="Arial"/>
        </w:rPr>
      </w:pPr>
      <w:r w:rsidRPr="00A2582C">
        <w:rPr>
          <w:rFonts w:cs="Arial"/>
        </w:rPr>
        <w:t xml:space="preserve">Via </w:t>
      </w:r>
      <w:hyperlink r:id="rId17" w:history="1">
        <w:r w:rsidRPr="00F52259">
          <w:rPr>
            <w:rStyle w:val="Hyperlink"/>
            <w:rFonts w:cs="Arial"/>
          </w:rPr>
          <w:t>www.tenderned.nl</w:t>
        </w:r>
      </w:hyperlink>
      <w:r>
        <w:rPr>
          <w:rFonts w:cs="Arial"/>
        </w:rPr>
        <w:t xml:space="preserve"> </w:t>
      </w:r>
      <w:r w:rsidRPr="00A2582C">
        <w:rPr>
          <w:rFonts w:cs="Arial"/>
        </w:rPr>
        <w:t xml:space="preserve">zijn tal van andere kennisbronnen te raadplegen. Indien Gegadigden technische problemen ervaren of vragen hebben over de werking van </w:t>
      </w:r>
      <w:proofErr w:type="spellStart"/>
      <w:r w:rsidRPr="00A2582C">
        <w:rPr>
          <w:rFonts w:cs="Arial"/>
        </w:rPr>
        <w:t>TenderNed</w:t>
      </w:r>
      <w:proofErr w:type="spellEnd"/>
      <w:r w:rsidRPr="00A2582C">
        <w:rPr>
          <w:rFonts w:cs="Arial"/>
        </w:rPr>
        <w:t xml:space="preserve">, dan dient contact opgenomen te worden met de </w:t>
      </w:r>
      <w:proofErr w:type="spellStart"/>
      <w:r w:rsidRPr="00A2582C">
        <w:rPr>
          <w:rFonts w:cs="Arial"/>
        </w:rPr>
        <w:t>servicedesk</w:t>
      </w:r>
      <w:proofErr w:type="spellEnd"/>
      <w:r w:rsidRPr="00A2582C">
        <w:rPr>
          <w:rFonts w:cs="Arial"/>
        </w:rPr>
        <w:t xml:space="preserve"> van </w:t>
      </w:r>
      <w:proofErr w:type="spellStart"/>
      <w:r w:rsidRPr="00A2582C">
        <w:rPr>
          <w:rFonts w:cs="Arial"/>
        </w:rPr>
        <w:t>TenderNed</w:t>
      </w:r>
      <w:proofErr w:type="spellEnd"/>
      <w:r w:rsidRPr="00A2582C">
        <w:rPr>
          <w:rFonts w:cs="Arial"/>
        </w:rPr>
        <w:t xml:space="preserve"> zelf. De </w:t>
      </w:r>
      <w:proofErr w:type="spellStart"/>
      <w:r w:rsidRPr="00A2582C">
        <w:rPr>
          <w:rFonts w:cs="Arial"/>
        </w:rPr>
        <w:t>servicedesk</w:t>
      </w:r>
      <w:proofErr w:type="spellEnd"/>
      <w:r w:rsidRPr="00A2582C">
        <w:rPr>
          <w:rFonts w:cs="Arial"/>
        </w:rPr>
        <w:t xml:space="preserve"> is bereikbaar op werkdagen van 08.30 tot 17.00 uur via 0800-TenderNed (0800-8363376) of </w:t>
      </w:r>
      <w:hyperlink r:id="rId18" w:history="1">
        <w:r w:rsidRPr="00F52259">
          <w:rPr>
            <w:rStyle w:val="Hyperlink"/>
            <w:rFonts w:cs="Arial"/>
          </w:rPr>
          <w:t>servicedesk@TenderNed.nl</w:t>
        </w:r>
      </w:hyperlink>
      <w:r w:rsidRPr="00A2582C">
        <w:rPr>
          <w:rFonts w:cs="Arial"/>
        </w:rPr>
        <w:t>.</w:t>
      </w:r>
    </w:p>
    <w:p w14:paraId="7CDC123C" w14:textId="77777777" w:rsidR="00A2582C" w:rsidRPr="00A2582C" w:rsidRDefault="00A2582C" w:rsidP="00A2582C">
      <w:pPr>
        <w:widowControl w:val="0"/>
        <w:autoSpaceDE w:val="0"/>
        <w:autoSpaceDN w:val="0"/>
        <w:adjustRightInd w:val="0"/>
        <w:spacing w:after="0" w:line="300" w:lineRule="exact"/>
        <w:jc w:val="both"/>
        <w:rPr>
          <w:rFonts w:cs="Arial"/>
        </w:rPr>
      </w:pPr>
    </w:p>
    <w:p w14:paraId="21B47B43" w14:textId="77777777" w:rsidR="00A2582C" w:rsidRPr="00A2582C" w:rsidRDefault="00A2582C" w:rsidP="00A2582C">
      <w:pPr>
        <w:widowControl w:val="0"/>
        <w:autoSpaceDE w:val="0"/>
        <w:autoSpaceDN w:val="0"/>
        <w:adjustRightInd w:val="0"/>
        <w:spacing w:after="0" w:line="300" w:lineRule="exact"/>
        <w:jc w:val="both"/>
        <w:rPr>
          <w:rFonts w:cs="Arial"/>
        </w:rPr>
      </w:pPr>
      <w:r w:rsidRPr="00A2582C">
        <w:rPr>
          <w:rFonts w:cs="Arial"/>
        </w:rPr>
        <w:t xml:space="preserve">Mede vanwege de beperkte bereikbaarheid van de helpdesk (tijdens kantooruren) wordt Gegadigden aangeraden tijdig te beginnen met de benodigde acties in </w:t>
      </w:r>
      <w:proofErr w:type="spellStart"/>
      <w:r w:rsidRPr="00A2582C">
        <w:rPr>
          <w:rFonts w:cs="Arial"/>
        </w:rPr>
        <w:t>TenderNed</w:t>
      </w:r>
      <w:proofErr w:type="spellEnd"/>
      <w:r w:rsidRPr="00A2582C">
        <w:rPr>
          <w:rFonts w:cs="Arial"/>
        </w:rPr>
        <w:t>, in het bijzonder het indienen van de Offerte.</w:t>
      </w:r>
    </w:p>
    <w:p w14:paraId="23E98FBC" w14:textId="77777777" w:rsidR="002E7741" w:rsidRPr="00885F17" w:rsidRDefault="002E7741" w:rsidP="007779E6">
      <w:pPr>
        <w:pStyle w:val="Kop2"/>
        <w:ind w:left="1134" w:hanging="567"/>
      </w:pPr>
      <w:bookmarkStart w:id="57" w:name="_Toc378152421"/>
      <w:bookmarkStart w:id="58" w:name="_Toc112239582"/>
      <w:r w:rsidRPr="00885F17">
        <w:lastRenderedPageBreak/>
        <w:t>Vragen en klachtenafhandeling</w:t>
      </w:r>
      <w:bookmarkEnd w:id="57"/>
      <w:bookmarkEnd w:id="58"/>
      <w:r w:rsidRPr="00885F17">
        <w:t xml:space="preserve"> </w:t>
      </w:r>
    </w:p>
    <w:p w14:paraId="523BE355" w14:textId="3174B6D5" w:rsidR="002E7741" w:rsidRPr="002E7741" w:rsidRDefault="002E7741" w:rsidP="00BD6A16">
      <w:pPr>
        <w:overflowPunct w:val="0"/>
        <w:autoSpaceDE w:val="0"/>
        <w:autoSpaceDN w:val="0"/>
        <w:adjustRightInd w:val="0"/>
        <w:spacing w:after="0" w:line="300" w:lineRule="exact"/>
        <w:jc w:val="both"/>
        <w:textAlignment w:val="baseline"/>
        <w:rPr>
          <w:rFonts w:cs="Arial"/>
          <w:shd w:val="clear" w:color="auto" w:fill="FFFFFF"/>
        </w:rPr>
      </w:pPr>
      <w:r w:rsidRPr="002E7741">
        <w:rPr>
          <w:rFonts w:cs="Arial"/>
          <w:shd w:val="clear" w:color="auto" w:fill="FFFFFF"/>
        </w:rPr>
        <w:t>Als u in algemene zin vragen of opmerkingen heeft over het aanbestedingsbeleid van de VU, of als u meent dat u tijdens enige aanbestedingsprocedure van de VU onjuist bent of wordt behandeld of uw vragen niet naar behoren zijn beantwoord, kunt u contact op</w:t>
      </w:r>
      <w:r w:rsidR="00A2582C">
        <w:rPr>
          <w:rFonts w:cs="Arial"/>
          <w:shd w:val="clear" w:color="auto" w:fill="FFFFFF"/>
        </w:rPr>
        <w:t>nemen</w:t>
      </w:r>
      <w:r w:rsidRPr="002E7741">
        <w:rPr>
          <w:rFonts w:cs="Arial"/>
          <w:shd w:val="clear" w:color="auto" w:fill="FFFFFF"/>
        </w:rPr>
        <w:t xml:space="preserve"> met de Inkoopmanager</w:t>
      </w:r>
      <w:r w:rsidR="005A474E">
        <w:rPr>
          <w:rFonts w:cs="Arial"/>
          <w:shd w:val="clear" w:color="auto" w:fill="FFFFFF"/>
        </w:rPr>
        <w:t xml:space="preserve"> (de heer R. Stel)</w:t>
      </w:r>
      <w:r w:rsidRPr="002E7741">
        <w:rPr>
          <w:rFonts w:cs="Arial"/>
          <w:shd w:val="clear" w:color="auto" w:fill="FFFFFF"/>
        </w:rPr>
        <w:t xml:space="preserve">  van de VU via e-mail </w:t>
      </w:r>
      <w:hyperlink r:id="rId19" w:history="1">
        <w:r w:rsidRPr="002E7741">
          <w:rPr>
            <w:rStyle w:val="Hyperlink"/>
            <w:rFonts w:cs="Arial"/>
            <w:shd w:val="clear" w:color="auto" w:fill="FFFFFF"/>
          </w:rPr>
          <w:t>r.stel@vu.nl</w:t>
        </w:r>
      </w:hyperlink>
      <w:r w:rsidRPr="002E7741">
        <w:rPr>
          <w:rFonts w:cs="Arial"/>
          <w:shd w:val="clear" w:color="auto" w:fill="FFFFFF"/>
        </w:rPr>
        <w:t>. U ontvangt een bevestiging van uw vraag of klacht inclusief een te verwachten afhandeltermijn.</w:t>
      </w:r>
    </w:p>
    <w:p w14:paraId="5E8D0B05" w14:textId="77777777" w:rsidR="00A2582C" w:rsidRDefault="00A2582C">
      <w:r>
        <w:br w:type="page"/>
      </w:r>
    </w:p>
    <w:p w14:paraId="63ECA22B" w14:textId="77777777" w:rsidR="002E7741" w:rsidRPr="00145996" w:rsidRDefault="002E7741" w:rsidP="007779E6">
      <w:pPr>
        <w:pStyle w:val="Kop1"/>
        <w:ind w:left="567" w:hanging="567"/>
      </w:pPr>
      <w:bookmarkStart w:id="59" w:name="_Toc378152422"/>
      <w:bookmarkStart w:id="60" w:name="_Toc112239583"/>
      <w:r w:rsidRPr="00145996">
        <w:rPr>
          <w:rStyle w:val="Kop1Char"/>
          <w:rFonts w:eastAsiaTheme="minorHAnsi"/>
          <w:b/>
          <w:bCs/>
        </w:rPr>
        <w:lastRenderedPageBreak/>
        <w:t>Selectieprocedure</w:t>
      </w:r>
      <w:bookmarkEnd w:id="59"/>
      <w:bookmarkEnd w:id="60"/>
    </w:p>
    <w:p w14:paraId="08164648" w14:textId="77777777" w:rsidR="002E7741" w:rsidRPr="00145996" w:rsidRDefault="002E7741" w:rsidP="00BD6A16">
      <w:pPr>
        <w:tabs>
          <w:tab w:val="left" w:pos="720"/>
          <w:tab w:val="right" w:pos="7380"/>
        </w:tabs>
        <w:spacing w:after="0" w:line="300" w:lineRule="exact"/>
        <w:jc w:val="both"/>
        <w:rPr>
          <w:rFonts w:cs="Arial"/>
        </w:rPr>
      </w:pPr>
      <w:r w:rsidRPr="00145996">
        <w:rPr>
          <w:rFonts w:cs="Arial"/>
        </w:rPr>
        <w:t>In dit hoofdstuk wordt het selectieproces op hoofdlijnen beschreven. Tevens bevat dit hoofdstuk de verplichte en facu</w:t>
      </w:r>
      <w:r w:rsidR="00634724">
        <w:rPr>
          <w:rFonts w:cs="Arial"/>
        </w:rPr>
        <w:t>ltatieve uitsluitingsgronden, geschiktheidseisen en een bijzondere uitvoeringsvoorwaarde.</w:t>
      </w:r>
    </w:p>
    <w:p w14:paraId="766340A1" w14:textId="0F676965" w:rsidR="002E7741" w:rsidRPr="007F0EA8" w:rsidRDefault="002E7741" w:rsidP="007F0EA8">
      <w:pPr>
        <w:pStyle w:val="Kop2"/>
        <w:numPr>
          <w:ilvl w:val="1"/>
          <w:numId w:val="33"/>
        </w:numPr>
        <w:ind w:left="1134" w:hanging="567"/>
      </w:pPr>
      <w:bookmarkStart w:id="61" w:name="_Toc378152424"/>
      <w:bookmarkStart w:id="62" w:name="_Toc112239584"/>
      <w:r w:rsidRPr="00422370">
        <w:t>Aanmelding, wijze van beoordelen</w:t>
      </w:r>
      <w:bookmarkEnd w:id="56"/>
      <w:bookmarkEnd w:id="61"/>
      <w:bookmarkEnd w:id="62"/>
    </w:p>
    <w:p w14:paraId="58B35FB7" w14:textId="77777777" w:rsidR="002E7741" w:rsidRPr="00422370" w:rsidRDefault="002E7741" w:rsidP="00BD6A16">
      <w:pPr>
        <w:spacing w:after="0" w:line="300" w:lineRule="exact"/>
        <w:jc w:val="both"/>
        <w:rPr>
          <w:rFonts w:cs="Arial"/>
        </w:rPr>
      </w:pPr>
      <w:r w:rsidRPr="00422370">
        <w:rPr>
          <w:rFonts w:cs="Arial"/>
        </w:rPr>
        <w:t xml:space="preserve">Het UEA is in </w:t>
      </w:r>
      <w:proofErr w:type="spellStart"/>
      <w:r w:rsidRPr="00422370">
        <w:rPr>
          <w:rFonts w:cs="Arial"/>
        </w:rPr>
        <w:t>TenderNed</w:t>
      </w:r>
      <w:proofErr w:type="spellEnd"/>
      <w:r w:rsidRPr="00422370">
        <w:rPr>
          <w:rFonts w:cs="Arial"/>
        </w:rPr>
        <w:t xml:space="preserve"> opgesteld. De Inschrijver opent het betreffende UEA via de UEA-module in </w:t>
      </w:r>
      <w:proofErr w:type="spellStart"/>
      <w:r w:rsidRPr="00422370">
        <w:rPr>
          <w:rFonts w:cs="Arial"/>
        </w:rPr>
        <w:t>TenderNed</w:t>
      </w:r>
      <w:proofErr w:type="spellEnd"/>
      <w:r w:rsidRPr="00422370">
        <w:rPr>
          <w:rFonts w:cs="Arial"/>
        </w:rPr>
        <w:t xml:space="preserve">, vult deze in en voegt het bestand, via de module, toe aan de Inschrijving. </w:t>
      </w:r>
      <w:proofErr w:type="spellStart"/>
      <w:r w:rsidRPr="00422370">
        <w:rPr>
          <w:rFonts w:cs="Arial"/>
        </w:rPr>
        <w:t>TenderNed</w:t>
      </w:r>
      <w:proofErr w:type="spellEnd"/>
      <w:r w:rsidRPr="00422370">
        <w:rPr>
          <w:rFonts w:cs="Arial"/>
        </w:rPr>
        <w:t xml:space="preserve"> genereert hiervan automatisch een XML- en een </w:t>
      </w:r>
      <w:proofErr w:type="spellStart"/>
      <w:r w:rsidRPr="00422370">
        <w:rPr>
          <w:rFonts w:cs="Arial"/>
        </w:rPr>
        <w:t>PDF-bestand</w:t>
      </w:r>
      <w:proofErr w:type="spellEnd"/>
      <w:r w:rsidRPr="00422370">
        <w:rPr>
          <w:rFonts w:cs="Arial"/>
        </w:rPr>
        <w:t>.</w:t>
      </w:r>
    </w:p>
    <w:p w14:paraId="746BD9CD" w14:textId="77777777" w:rsidR="002E7741" w:rsidRPr="00422370" w:rsidRDefault="002E7741" w:rsidP="00BD6A16">
      <w:pPr>
        <w:spacing w:after="0" w:line="300" w:lineRule="exact"/>
        <w:jc w:val="both"/>
        <w:rPr>
          <w:rFonts w:cs="Arial"/>
        </w:rPr>
      </w:pPr>
      <w:r w:rsidRPr="00422370">
        <w:rPr>
          <w:rFonts w:cs="Arial"/>
        </w:rPr>
        <w:t xml:space="preserve">De Inschrijving door Inschrijver geschiedt door het indienen van het ingevulde en ondertekende ‘UEA’ inclusief de daarbij behorende overige te verstrekken gegevens. Door Inschrijving en ondertekening van het </w:t>
      </w:r>
      <w:r w:rsidR="00ED06D9">
        <w:rPr>
          <w:rFonts w:cs="Arial"/>
        </w:rPr>
        <w:t>UEA</w:t>
      </w:r>
      <w:r w:rsidRPr="00422370">
        <w:rPr>
          <w:rFonts w:cs="Arial"/>
        </w:rPr>
        <w:t xml:space="preserve"> geeft de Inschrijver tevens te kennen akkoord te gaan met de procedure van aanbesteden.</w:t>
      </w:r>
    </w:p>
    <w:p w14:paraId="688F8402" w14:textId="77777777" w:rsidR="002E7741" w:rsidRPr="00422370" w:rsidRDefault="002E7741" w:rsidP="00BD6A16">
      <w:pPr>
        <w:spacing w:after="0" w:line="300" w:lineRule="exact"/>
        <w:jc w:val="both"/>
        <w:rPr>
          <w:rFonts w:cs="Arial"/>
        </w:rPr>
      </w:pPr>
    </w:p>
    <w:p w14:paraId="64C8285A" w14:textId="77777777" w:rsidR="002E7741" w:rsidRPr="00422370" w:rsidRDefault="002E7741" w:rsidP="00BD6A16">
      <w:pPr>
        <w:spacing w:after="0" w:line="300" w:lineRule="exact"/>
        <w:jc w:val="both"/>
        <w:rPr>
          <w:rFonts w:cs="Arial"/>
        </w:rPr>
      </w:pPr>
      <w:r w:rsidRPr="00422370">
        <w:rPr>
          <w:rFonts w:cs="Arial"/>
        </w:rPr>
        <w:t xml:space="preserve">In de Aanbestedingswet is bepaald dat aanbestedende diensten in eerste instantie aan ondernemers alleen het </w:t>
      </w:r>
      <w:r w:rsidR="002615E6">
        <w:rPr>
          <w:rFonts w:cs="Arial"/>
        </w:rPr>
        <w:t>UEA</w:t>
      </w:r>
      <w:r w:rsidRPr="00422370">
        <w:rPr>
          <w:rFonts w:cs="Arial"/>
        </w:rPr>
        <w:t xml:space="preserve"> mogen vragen, in plaats van alle bewijsstukken. In de wet is opgenomen dat het model voor deze verklaring wordt vastgesteld bij of krachtens algemene maatregel van bestuur. Deze algemene maatregel van bestuur is het Aanbestedingsbesluit. In het Aanbestedingsbesluit is bepaald dat het model wordt vastgesteld bij ministeriële regeling en dit is dan ook het </w:t>
      </w:r>
      <w:r w:rsidR="002615E6">
        <w:rPr>
          <w:rFonts w:cs="Arial"/>
        </w:rPr>
        <w:t>UEA</w:t>
      </w:r>
      <w:r w:rsidRPr="00422370">
        <w:rPr>
          <w:rFonts w:cs="Arial"/>
        </w:rPr>
        <w:t xml:space="preserve"> die ondernemers en aanbestedende diensten op grond van de wet moeten gebruiken.</w:t>
      </w:r>
    </w:p>
    <w:p w14:paraId="6DC0E68D" w14:textId="77777777" w:rsidR="002E7741" w:rsidRPr="00422370" w:rsidRDefault="002E7741" w:rsidP="00BD6A16">
      <w:pPr>
        <w:spacing w:after="0" w:line="300" w:lineRule="exact"/>
        <w:jc w:val="both"/>
        <w:rPr>
          <w:rFonts w:cs="Arial"/>
        </w:rPr>
      </w:pPr>
    </w:p>
    <w:p w14:paraId="1C59919B" w14:textId="08F4DFE9" w:rsidR="002E7741" w:rsidRPr="00422370" w:rsidRDefault="002E7741" w:rsidP="00BD6A16">
      <w:pPr>
        <w:spacing w:after="0" w:line="300" w:lineRule="exact"/>
        <w:jc w:val="both"/>
        <w:rPr>
          <w:rFonts w:cs="Arial"/>
        </w:rPr>
      </w:pPr>
      <w:r w:rsidRPr="00422370">
        <w:rPr>
          <w:rFonts w:cs="Arial"/>
        </w:rPr>
        <w:t xml:space="preserve">In het UEA wordt een aantal keer verwezen naar de eisen zoals vermeld in de aanbestedingsstukken. Onder aanbestedingsstukken worden alle documenten in een aanbestedingsprocedure die door de aanbestedende dienst in de procedure zijn gebracht, verstaan. Voorbeelden van ingebrachte documenten in een procedure zijn de aankondiging en het daarbij behorende bestek (ook wel </w:t>
      </w:r>
      <w:r w:rsidR="0072083C">
        <w:rPr>
          <w:rFonts w:cs="Arial"/>
        </w:rPr>
        <w:t xml:space="preserve">het </w:t>
      </w:r>
      <w:r w:rsidR="00E4727E">
        <w:rPr>
          <w:rFonts w:cs="Arial"/>
        </w:rPr>
        <w:t>Beschrijvend document</w:t>
      </w:r>
      <w:r w:rsidRPr="00422370">
        <w:rPr>
          <w:rFonts w:cs="Arial"/>
        </w:rPr>
        <w:t xml:space="preserve"> genoemd), de Nota van Inlichtingen of een beschrijving van de organisatie van de aanbestedende dienst. Eventuele wijzigingen in de Nota van Inlichtingen bij de aanbestedingsprocedure gaan voor op de eisen zoals gesteld in de aankondiging of het bestek. Voorts kunnen Algemene voorwaarden en een conceptovereenkomst deel uitmaken van de aanbestedingsstukken. Correspondentie via e-mail en dergelijke, waarin mededelingen worden gedaan, valt niet onder het begrip aanbestedingsstukken. </w:t>
      </w:r>
    </w:p>
    <w:p w14:paraId="3333ADD1" w14:textId="77777777" w:rsidR="002E7741" w:rsidRPr="00422370" w:rsidRDefault="002E7741" w:rsidP="00BD6A16">
      <w:pPr>
        <w:spacing w:after="0" w:line="300" w:lineRule="exact"/>
        <w:jc w:val="both"/>
        <w:rPr>
          <w:rFonts w:cs="Arial"/>
        </w:rPr>
      </w:pPr>
    </w:p>
    <w:p w14:paraId="60A001D7" w14:textId="77777777" w:rsidR="002E7741" w:rsidRPr="00422370" w:rsidRDefault="002E7741" w:rsidP="00BD6A16">
      <w:pPr>
        <w:spacing w:after="0" w:line="300" w:lineRule="exact"/>
        <w:jc w:val="both"/>
        <w:rPr>
          <w:rFonts w:cs="Arial"/>
        </w:rPr>
      </w:pPr>
      <w:r w:rsidRPr="00422370">
        <w:rPr>
          <w:rFonts w:cs="Arial"/>
        </w:rPr>
        <w:t xml:space="preserve">Aanvullend stelt de Aanbestedingswet ook een gedragsverklaring aanbesteden (GVA) verplicht voor het inschrijven op een aanbestedingsprocedure. De GVA geldt als bewijs dat voor een Inschrijver of </w:t>
      </w:r>
      <w:r w:rsidRPr="009A7A8E">
        <w:rPr>
          <w:rFonts w:cs="Arial"/>
        </w:rPr>
        <w:t>inschrijv</w:t>
      </w:r>
      <w:r w:rsidR="009A7A8E" w:rsidRPr="009A7A8E">
        <w:rPr>
          <w:rFonts w:cs="Arial"/>
        </w:rPr>
        <w:t>ing</w:t>
      </w:r>
      <w:r w:rsidRPr="00422370">
        <w:rPr>
          <w:rFonts w:cs="Arial"/>
        </w:rPr>
        <w:t xml:space="preserve"> bepaalde uitsluitingsgronden welke opgenomen zijn in het </w:t>
      </w:r>
      <w:r w:rsidR="002615E6">
        <w:rPr>
          <w:rFonts w:cs="Arial"/>
        </w:rPr>
        <w:t>UEA</w:t>
      </w:r>
      <w:r w:rsidRPr="00422370">
        <w:rPr>
          <w:rFonts w:cs="Arial"/>
        </w:rPr>
        <w:t xml:space="preserve"> niet van toepassing zijn. Deze uitsluitingsgronden hebben betrekking op veroordelingen van een Inschrijver of inschrijver voor bepaalde misdrijven genoemd in het Wetboek van Strafrecht (o.a. deelneming aan een criminele organisatie, witwassen, fraude, omkoping), overtreding van beroepsgedragsregels of ernstige beroepsfouten, (waaronder zware en zeer zware overtredingen van de Mededingingswet indien aan de beboete onderneming geen clementie is verleend).</w:t>
      </w:r>
    </w:p>
    <w:p w14:paraId="757389EA" w14:textId="77777777" w:rsidR="002E7741" w:rsidRPr="00422370" w:rsidRDefault="002E7741" w:rsidP="00BD6A16">
      <w:pPr>
        <w:spacing w:after="0" w:line="300" w:lineRule="exact"/>
        <w:jc w:val="both"/>
        <w:rPr>
          <w:rFonts w:cs="Arial"/>
        </w:rPr>
      </w:pPr>
    </w:p>
    <w:p w14:paraId="6C7EDD07" w14:textId="77777777" w:rsidR="002E7741" w:rsidRPr="003155DC" w:rsidRDefault="002E7741" w:rsidP="003155DC">
      <w:pPr>
        <w:pBdr>
          <w:top w:val="single" w:sz="4" w:space="1" w:color="auto"/>
          <w:left w:val="single" w:sz="4" w:space="4" w:color="auto"/>
          <w:bottom w:val="single" w:sz="4" w:space="1" w:color="auto"/>
          <w:right w:val="single" w:sz="4" w:space="4" w:color="auto"/>
        </w:pBdr>
        <w:shd w:val="clear" w:color="auto" w:fill="0089CF"/>
        <w:spacing w:after="0" w:line="300" w:lineRule="exact"/>
        <w:ind w:left="142"/>
        <w:jc w:val="center"/>
        <w:rPr>
          <w:b/>
          <w:color w:val="FFFFFF" w:themeColor="background1"/>
        </w:rPr>
      </w:pPr>
      <w:r w:rsidRPr="003155DC">
        <w:rPr>
          <w:b/>
          <w:color w:val="FFFFFF" w:themeColor="background1"/>
        </w:rPr>
        <w:t xml:space="preserve">Als de opdracht voorlopig aan u wordt gegund, dient u binnen 5 dagen de bewijsstukken uit het </w:t>
      </w:r>
      <w:r w:rsidR="002615E6">
        <w:rPr>
          <w:b/>
          <w:color w:val="FFFFFF" w:themeColor="background1"/>
        </w:rPr>
        <w:t>UEA</w:t>
      </w:r>
      <w:r w:rsidRPr="003155DC">
        <w:rPr>
          <w:b/>
          <w:color w:val="FFFFFF" w:themeColor="background1"/>
        </w:rPr>
        <w:t xml:space="preserve"> te overleggen.</w:t>
      </w:r>
    </w:p>
    <w:p w14:paraId="59F23BAB" w14:textId="77777777" w:rsidR="002E7741" w:rsidRPr="00422370" w:rsidRDefault="002E7741" w:rsidP="00BD6A16">
      <w:pPr>
        <w:spacing w:after="0" w:line="300" w:lineRule="exact"/>
        <w:jc w:val="both"/>
        <w:rPr>
          <w:rFonts w:cs="Arial"/>
        </w:rPr>
      </w:pPr>
    </w:p>
    <w:p w14:paraId="3CE7FF24" w14:textId="77777777" w:rsidR="002E7741" w:rsidRPr="00422370" w:rsidRDefault="002E7741" w:rsidP="00BD6A16">
      <w:pPr>
        <w:pStyle w:val="Bodytekst"/>
        <w:jc w:val="both"/>
      </w:pPr>
      <w:r w:rsidRPr="00422370">
        <w:t xml:space="preserve">Het is verstandig om een gedragsverklaring aanbesteden aan te vragen geruime tijd vóór het einde van de wettelijke geldigheidsduur van de verklaring omtrent het gedrag en/of ruim voor de datum van voorlopige gunning van de aanbesteding waar u op inschrijft, omdat de termijn waarbinnen een gedragsverklaring </w:t>
      </w:r>
      <w:r w:rsidRPr="00422370">
        <w:lastRenderedPageBreak/>
        <w:t xml:space="preserve">aanbesteden door het bevoegd gezag daadwerkelijk zal worden afgegeven, afhangt van de omstandigheden die betrekking hebben op de aanvrager, en de natuurlijke personen die bestuurder van de onderneming zijn (geweest). </w:t>
      </w:r>
    </w:p>
    <w:p w14:paraId="2B33D0C3" w14:textId="77777777" w:rsidR="002E7741" w:rsidRPr="00422370" w:rsidRDefault="002E7741" w:rsidP="00BD6A16">
      <w:pPr>
        <w:spacing w:after="0" w:line="300" w:lineRule="exact"/>
        <w:jc w:val="both"/>
        <w:rPr>
          <w:rFonts w:cs="Arial"/>
        </w:rPr>
      </w:pPr>
    </w:p>
    <w:p w14:paraId="7DDC83A8" w14:textId="77777777" w:rsidR="002E7741" w:rsidRPr="00422370" w:rsidRDefault="002E7741" w:rsidP="00BD6A16">
      <w:pPr>
        <w:spacing w:after="0" w:line="300" w:lineRule="exact"/>
        <w:jc w:val="both"/>
        <w:rPr>
          <w:rFonts w:cs="Arial"/>
        </w:rPr>
      </w:pPr>
      <w:r w:rsidRPr="00422370">
        <w:rPr>
          <w:rFonts w:cs="Arial"/>
        </w:rPr>
        <w:t>De gedragsverklaring aanbesteden kan worden aangevraagd via onderstaande link:</w:t>
      </w:r>
    </w:p>
    <w:p w14:paraId="0FB3B46D" w14:textId="44948222" w:rsidR="002E7741" w:rsidRPr="00422370" w:rsidRDefault="00BE508D" w:rsidP="00BD6A16">
      <w:pPr>
        <w:spacing w:after="0" w:line="300" w:lineRule="exact"/>
        <w:jc w:val="both"/>
        <w:rPr>
          <w:rFonts w:cs="Arial"/>
          <w:color w:val="0000FF"/>
        </w:rPr>
      </w:pPr>
      <w:hyperlink r:id="rId20" w:history="1">
        <w:r w:rsidR="002E7741" w:rsidRPr="00422370">
          <w:rPr>
            <w:color w:val="0000FF"/>
          </w:rPr>
          <w:t>https://www.justis.nl/producten/gva/gva-aanvragen/</w:t>
        </w:r>
      </w:hyperlink>
    </w:p>
    <w:p w14:paraId="7C1D7EC1" w14:textId="77777777" w:rsidR="002E7741" w:rsidRPr="00422370" w:rsidRDefault="002E7741" w:rsidP="007779E6">
      <w:pPr>
        <w:pStyle w:val="Kop2"/>
        <w:ind w:left="1134" w:hanging="567"/>
      </w:pPr>
      <w:bookmarkStart w:id="63" w:name="_Toc378152425"/>
      <w:bookmarkStart w:id="64" w:name="_Ref231362424"/>
      <w:bookmarkStart w:id="65" w:name="_Toc112239585"/>
      <w:r w:rsidRPr="00422370">
        <w:t>Inschrijving; beoordelingsaspecten</w:t>
      </w:r>
      <w:bookmarkEnd w:id="63"/>
      <w:bookmarkEnd w:id="64"/>
      <w:bookmarkEnd w:id="65"/>
    </w:p>
    <w:p w14:paraId="1294A50E" w14:textId="77777777" w:rsidR="002E7741" w:rsidRPr="00422370" w:rsidRDefault="002E7741" w:rsidP="00BD6A16">
      <w:pPr>
        <w:spacing w:after="0" w:line="300" w:lineRule="exact"/>
        <w:jc w:val="both"/>
        <w:rPr>
          <w:rFonts w:cs="Arial"/>
        </w:rPr>
      </w:pPr>
      <w:r w:rsidRPr="00422370">
        <w:rPr>
          <w:rFonts w:cs="Arial"/>
        </w:rPr>
        <w:t>De Inschrijving wordt beoordeeld op:</w:t>
      </w:r>
    </w:p>
    <w:p w14:paraId="6B8CD623" w14:textId="77777777" w:rsidR="002E7741" w:rsidRPr="00422370" w:rsidRDefault="002E7741" w:rsidP="00BD6A16">
      <w:pPr>
        <w:pStyle w:val="Opsomming1"/>
        <w:jc w:val="both"/>
      </w:pPr>
      <w:bookmarkStart w:id="66" w:name="_Ref231362420"/>
      <w:r w:rsidRPr="00422370">
        <w:t>juistheid en volledigheid;</w:t>
      </w:r>
      <w:bookmarkEnd w:id="66"/>
    </w:p>
    <w:p w14:paraId="14FFE492" w14:textId="77777777" w:rsidR="002E7741" w:rsidRPr="00422370" w:rsidRDefault="002E7741" w:rsidP="00BD6A16">
      <w:pPr>
        <w:pStyle w:val="Opsomming1"/>
        <w:jc w:val="both"/>
      </w:pPr>
      <w:r w:rsidRPr="00422370">
        <w:t>verplichte uitsluitingsgronden;</w:t>
      </w:r>
    </w:p>
    <w:p w14:paraId="37F05F39" w14:textId="77777777" w:rsidR="002E7741" w:rsidRPr="00422370" w:rsidRDefault="002E7741" w:rsidP="00BD6A16">
      <w:pPr>
        <w:pStyle w:val="Opsomming1"/>
        <w:jc w:val="both"/>
      </w:pPr>
      <w:r w:rsidRPr="00422370">
        <w:t>facultatieve uitsluitingsgronden;</w:t>
      </w:r>
    </w:p>
    <w:p w14:paraId="1B81F1AA" w14:textId="77777777" w:rsidR="002E7741" w:rsidRPr="00422370" w:rsidRDefault="002E7741" w:rsidP="00BD6A16">
      <w:pPr>
        <w:pStyle w:val="Opsomming1"/>
        <w:jc w:val="both"/>
      </w:pPr>
      <w:r w:rsidRPr="00422370">
        <w:t>geschiktheidseisen;</w:t>
      </w:r>
    </w:p>
    <w:p w14:paraId="6320C612" w14:textId="77777777" w:rsidR="002E7741" w:rsidRPr="00422370" w:rsidRDefault="002E7741" w:rsidP="00BD6A16">
      <w:pPr>
        <w:pStyle w:val="Opsomming1"/>
        <w:jc w:val="both"/>
      </w:pPr>
      <w:r w:rsidRPr="00422370">
        <w:t>gunningeisen en -wensen.</w:t>
      </w:r>
    </w:p>
    <w:p w14:paraId="7B5B8D08" w14:textId="77777777" w:rsidR="002E7741" w:rsidRPr="00422370" w:rsidRDefault="002E7741" w:rsidP="00787176">
      <w:pPr>
        <w:pStyle w:val="Kop3"/>
        <w:numPr>
          <w:ilvl w:val="2"/>
          <w:numId w:val="8"/>
        </w:numPr>
        <w:ind w:left="851" w:hanging="851"/>
      </w:pPr>
      <w:bookmarkStart w:id="67" w:name="_Ref231288272"/>
      <w:bookmarkStart w:id="68" w:name="_Toc378152426"/>
      <w:bookmarkStart w:id="69" w:name="_Toc112239586"/>
      <w:bookmarkEnd w:id="37"/>
      <w:bookmarkEnd w:id="46"/>
      <w:r w:rsidRPr="00422370">
        <w:t>Toets van de juistheid en volledigheid</w:t>
      </w:r>
      <w:bookmarkEnd w:id="67"/>
      <w:bookmarkEnd w:id="68"/>
      <w:bookmarkEnd w:id="69"/>
    </w:p>
    <w:p w14:paraId="023E6CB6" w14:textId="680B17AD" w:rsidR="002E7741" w:rsidRPr="00422370" w:rsidRDefault="002E7741" w:rsidP="00BA3476">
      <w:pPr>
        <w:numPr>
          <w:ilvl w:val="0"/>
          <w:numId w:val="9"/>
        </w:numPr>
        <w:tabs>
          <w:tab w:val="clear" w:pos="360"/>
        </w:tabs>
        <w:overflowPunct w:val="0"/>
        <w:autoSpaceDE w:val="0"/>
        <w:autoSpaceDN w:val="0"/>
        <w:adjustRightInd w:val="0"/>
        <w:spacing w:after="0" w:line="300" w:lineRule="exact"/>
        <w:ind w:left="567" w:hanging="567"/>
        <w:jc w:val="both"/>
        <w:textAlignment w:val="baseline"/>
        <w:rPr>
          <w:rFonts w:cs="Arial"/>
        </w:rPr>
      </w:pPr>
      <w:r w:rsidRPr="00422370">
        <w:rPr>
          <w:rFonts w:cs="Arial"/>
        </w:rPr>
        <w:t xml:space="preserve">Is de Inschrijving conform het gestelde in </w:t>
      </w:r>
      <w:r w:rsidR="0072083C">
        <w:rPr>
          <w:rFonts w:cs="Arial"/>
        </w:rPr>
        <w:t xml:space="preserve">dit </w:t>
      </w:r>
      <w:r w:rsidR="00E4727E">
        <w:rPr>
          <w:rFonts w:cs="Arial"/>
        </w:rPr>
        <w:t>Beschrijvend document</w:t>
      </w:r>
      <w:r w:rsidRPr="00422370">
        <w:rPr>
          <w:rFonts w:cs="Arial"/>
        </w:rPr>
        <w:t xml:space="preserve"> aangeboden? Indien dit niet het geval is kan de Inschrijver uitgesloten worden van de aanbestedingsprocedure.</w:t>
      </w:r>
    </w:p>
    <w:p w14:paraId="2FDD3EE3" w14:textId="4633ED5F" w:rsidR="002E7741" w:rsidRPr="00422370" w:rsidRDefault="002E7741" w:rsidP="00BA3476">
      <w:pPr>
        <w:numPr>
          <w:ilvl w:val="0"/>
          <w:numId w:val="9"/>
        </w:numPr>
        <w:tabs>
          <w:tab w:val="clear" w:pos="360"/>
        </w:tabs>
        <w:overflowPunct w:val="0"/>
        <w:autoSpaceDE w:val="0"/>
        <w:autoSpaceDN w:val="0"/>
        <w:adjustRightInd w:val="0"/>
        <w:spacing w:after="0" w:line="300" w:lineRule="exact"/>
        <w:ind w:left="567" w:hanging="567"/>
        <w:jc w:val="both"/>
        <w:textAlignment w:val="baseline"/>
        <w:rPr>
          <w:rFonts w:cs="Arial"/>
        </w:rPr>
      </w:pPr>
      <w:r w:rsidRPr="00422370">
        <w:rPr>
          <w:rFonts w:cs="Arial"/>
        </w:rPr>
        <w:t xml:space="preserve">Conformeert de Inschrijver zich aan de voorwaarden uit </w:t>
      </w:r>
      <w:r w:rsidR="0072083C">
        <w:rPr>
          <w:rFonts w:cs="Arial"/>
        </w:rPr>
        <w:t xml:space="preserve">het </w:t>
      </w:r>
      <w:r w:rsidR="00E4727E">
        <w:rPr>
          <w:rFonts w:cs="Arial"/>
        </w:rPr>
        <w:t>Beschrijvend document</w:t>
      </w:r>
      <w:r w:rsidRPr="00422370">
        <w:rPr>
          <w:rFonts w:cs="Arial"/>
        </w:rPr>
        <w:t>? De Inschrijver</w:t>
      </w:r>
      <w:r w:rsidRPr="00422370">
        <w:rPr>
          <w:rFonts w:cs="Arial"/>
          <w:vertAlign w:val="superscript"/>
        </w:rPr>
        <w:t xml:space="preserve"> </w:t>
      </w:r>
      <w:r w:rsidRPr="00422370">
        <w:rPr>
          <w:rFonts w:cs="Arial"/>
        </w:rPr>
        <w:t xml:space="preserve">dient dit aan te tonen door het </w:t>
      </w:r>
      <w:r w:rsidR="002615E6">
        <w:rPr>
          <w:rFonts w:cs="Arial"/>
        </w:rPr>
        <w:t>UEA</w:t>
      </w:r>
      <w:r w:rsidRPr="00422370">
        <w:rPr>
          <w:rFonts w:cs="Arial"/>
        </w:rPr>
        <w:t xml:space="preserve"> voor akkoord te ondertekenen en deze bij zijn Inschrijving te voegen als bijlage. Indien de Inschrijver of een lid van het samenwerkingsverband zich met één of meerdere artikelen niet akkoord verklaart of de tekst wijzigt dan wordt de Inschrijver uitgesloten van de aanbestedingsprocedure.</w:t>
      </w:r>
    </w:p>
    <w:p w14:paraId="55C249DB" w14:textId="77777777" w:rsidR="002E7741" w:rsidRPr="00422370" w:rsidRDefault="002E7741" w:rsidP="00BD6A16">
      <w:pPr>
        <w:overflowPunct w:val="0"/>
        <w:autoSpaceDE w:val="0"/>
        <w:autoSpaceDN w:val="0"/>
        <w:adjustRightInd w:val="0"/>
        <w:spacing w:after="0" w:line="300" w:lineRule="exact"/>
        <w:jc w:val="both"/>
        <w:textAlignment w:val="baseline"/>
        <w:rPr>
          <w:rFonts w:cs="Arial"/>
        </w:rPr>
      </w:pPr>
    </w:p>
    <w:p w14:paraId="19983AAA" w14:textId="77777777" w:rsidR="002E7741" w:rsidRPr="00422370" w:rsidRDefault="002E7741" w:rsidP="00BD6A16">
      <w:pPr>
        <w:overflowPunct w:val="0"/>
        <w:autoSpaceDE w:val="0"/>
        <w:autoSpaceDN w:val="0"/>
        <w:adjustRightInd w:val="0"/>
        <w:spacing w:after="0" w:line="300" w:lineRule="exact"/>
        <w:jc w:val="both"/>
        <w:textAlignment w:val="baseline"/>
        <w:rPr>
          <w:rFonts w:cs="Arial"/>
        </w:rPr>
      </w:pPr>
      <w:r w:rsidRPr="00422370">
        <w:rPr>
          <w:rFonts w:cs="Arial"/>
        </w:rPr>
        <w:t xml:space="preserve">Het ontbreken van het </w:t>
      </w:r>
      <w:r w:rsidR="002615E6">
        <w:rPr>
          <w:rFonts w:cs="Arial"/>
        </w:rPr>
        <w:t>UEA</w:t>
      </w:r>
      <w:r w:rsidRPr="00422370">
        <w:rPr>
          <w:rFonts w:cs="Arial"/>
        </w:rPr>
        <w:t xml:space="preserve"> of het ontbreken van een rechtsgeldige ondertekening van het </w:t>
      </w:r>
      <w:r w:rsidR="002615E6">
        <w:rPr>
          <w:rFonts w:cs="Arial"/>
        </w:rPr>
        <w:t>UEA</w:t>
      </w:r>
      <w:r w:rsidRPr="00422370">
        <w:rPr>
          <w:rFonts w:cs="Arial"/>
        </w:rPr>
        <w:t xml:space="preserve"> zal tot uitsluiting van de aanbestedingsprocedure leiden.</w:t>
      </w:r>
    </w:p>
    <w:p w14:paraId="000F5903" w14:textId="77777777" w:rsidR="002E7741" w:rsidRPr="00787176" w:rsidRDefault="002E7741" w:rsidP="00787176">
      <w:pPr>
        <w:pStyle w:val="Kop3"/>
        <w:numPr>
          <w:ilvl w:val="2"/>
          <w:numId w:val="8"/>
        </w:numPr>
        <w:ind w:left="851" w:hanging="851"/>
      </w:pPr>
      <w:bookmarkStart w:id="70" w:name="_Ref231288301"/>
      <w:bookmarkStart w:id="71" w:name="_Toc378152427"/>
      <w:bookmarkStart w:id="72" w:name="_Toc112239587"/>
      <w:r w:rsidRPr="00787176">
        <w:t>Toets van de verplichte en facultatieve uitsluitingsgronden</w:t>
      </w:r>
      <w:bookmarkEnd w:id="70"/>
      <w:bookmarkEnd w:id="71"/>
      <w:bookmarkEnd w:id="72"/>
    </w:p>
    <w:p w14:paraId="67D685FA" w14:textId="77777777" w:rsidR="002615E6" w:rsidRPr="00422370" w:rsidRDefault="002E7741" w:rsidP="002615E6">
      <w:pPr>
        <w:spacing w:after="0" w:line="300" w:lineRule="exact"/>
        <w:jc w:val="both"/>
        <w:rPr>
          <w:rFonts w:cs="Arial"/>
        </w:rPr>
      </w:pPr>
      <w:r w:rsidRPr="00422370">
        <w:rPr>
          <w:rFonts w:cs="Arial"/>
        </w:rPr>
        <w:t xml:space="preserve">De uitsluitingsgronden welke zijn vermeld in het </w:t>
      </w:r>
      <w:r w:rsidR="002615E6">
        <w:rPr>
          <w:rFonts w:cs="Arial"/>
        </w:rPr>
        <w:t>UEA</w:t>
      </w:r>
      <w:r w:rsidRPr="00422370">
        <w:rPr>
          <w:rFonts w:cs="Arial"/>
        </w:rPr>
        <w:t xml:space="preserve"> zijn allen van toepassing op deze aanbesteding. Inschrijvers die voldoen aan een of meer van de uitsluitingsgronden (opgenomen in het UEA) zijn uitgesloten van de aanbestedingsprocedure</w:t>
      </w:r>
      <w:r w:rsidR="002615E6">
        <w:rPr>
          <w:rFonts w:cs="Arial"/>
        </w:rPr>
        <w:t xml:space="preserve">, </w:t>
      </w:r>
      <w:r w:rsidR="002615E6" w:rsidRPr="002615E6">
        <w:rPr>
          <w:rFonts w:cs="Arial"/>
        </w:rPr>
        <w:t xml:space="preserve"> </w:t>
      </w:r>
      <w:r w:rsidR="002615E6" w:rsidRPr="008D7FB5">
        <w:rPr>
          <w:rFonts w:cs="Arial"/>
        </w:rPr>
        <w:t>overigens onverminderd het bepaalde in artikel 2.88 van de gewijzigde Aanbestedingswet 2012.</w:t>
      </w:r>
    </w:p>
    <w:p w14:paraId="2BDEC960" w14:textId="77777777" w:rsidR="002E7741" w:rsidRPr="00422370" w:rsidRDefault="002E7741" w:rsidP="007779E6">
      <w:pPr>
        <w:pStyle w:val="Kop2"/>
        <w:ind w:left="1134" w:hanging="567"/>
      </w:pPr>
      <w:bookmarkStart w:id="73" w:name="_Toc378152429"/>
      <w:bookmarkStart w:id="74" w:name="_Toc112239588"/>
      <w:bookmarkStart w:id="75" w:name="_Toc198442482"/>
      <w:r w:rsidRPr="00422370">
        <w:t>Geschiktheidseisen</w:t>
      </w:r>
      <w:bookmarkEnd w:id="73"/>
      <w:bookmarkEnd w:id="74"/>
    </w:p>
    <w:p w14:paraId="1CE02B2A" w14:textId="77777777" w:rsidR="00422370" w:rsidRDefault="00422370" w:rsidP="00422370">
      <w:pPr>
        <w:spacing w:after="0" w:line="300" w:lineRule="exact"/>
        <w:jc w:val="both"/>
        <w:rPr>
          <w:rFonts w:cs="Arial"/>
        </w:rPr>
      </w:pPr>
      <w:bookmarkStart w:id="76" w:name="_Toc378152430"/>
      <w:bookmarkStart w:id="77" w:name="_Ref215915510"/>
      <w:bookmarkStart w:id="78" w:name="_Ref215915514"/>
      <w:bookmarkEnd w:id="75"/>
      <w:r w:rsidRPr="00422370">
        <w:rPr>
          <w:rFonts w:cs="Arial"/>
        </w:rPr>
        <w:t>Om te beoordelen of de Inschrijver geschikt is om de opdracht uit te voeren heeft de VU geschiktheidseisen opgesteld.</w:t>
      </w:r>
    </w:p>
    <w:p w14:paraId="5EE4A214" w14:textId="77777777" w:rsidR="00422370" w:rsidRPr="00422370" w:rsidRDefault="00422370" w:rsidP="00422370">
      <w:pPr>
        <w:spacing w:after="0" w:line="300" w:lineRule="exact"/>
        <w:jc w:val="both"/>
        <w:rPr>
          <w:rFonts w:cs="Arial"/>
        </w:rPr>
      </w:pPr>
    </w:p>
    <w:p w14:paraId="042ABF79" w14:textId="77777777" w:rsidR="00422370" w:rsidRPr="003155DC" w:rsidRDefault="00422370" w:rsidP="00422370">
      <w:pPr>
        <w:pBdr>
          <w:top w:val="single" w:sz="4" w:space="1" w:color="auto"/>
          <w:left w:val="single" w:sz="4" w:space="4" w:color="auto"/>
          <w:bottom w:val="single" w:sz="4" w:space="1" w:color="auto"/>
          <w:right w:val="single" w:sz="4" w:space="4" w:color="auto"/>
        </w:pBdr>
        <w:shd w:val="clear" w:color="auto" w:fill="0089CF"/>
        <w:spacing w:after="0" w:line="300" w:lineRule="exact"/>
        <w:ind w:left="142"/>
        <w:jc w:val="center"/>
        <w:rPr>
          <w:b/>
          <w:color w:val="FFFFFF" w:themeColor="background1"/>
        </w:rPr>
      </w:pPr>
      <w:r w:rsidRPr="003155DC">
        <w:rPr>
          <w:b/>
          <w:color w:val="FFFFFF" w:themeColor="background1"/>
        </w:rPr>
        <w:t xml:space="preserve">Het niet voldoen aan één of meer van de geschiktheidseisen leidt tot </w:t>
      </w:r>
      <w:r w:rsidR="00446BE4">
        <w:rPr>
          <w:b/>
          <w:color w:val="FFFFFF" w:themeColor="background1"/>
        </w:rPr>
        <w:t>uitsluiting van de betreffende I</w:t>
      </w:r>
      <w:r w:rsidRPr="003155DC">
        <w:rPr>
          <w:b/>
          <w:color w:val="FFFFFF" w:themeColor="background1"/>
        </w:rPr>
        <w:t>nschrijver aan de aanbestedingsprocedure.</w:t>
      </w:r>
    </w:p>
    <w:p w14:paraId="77002F23" w14:textId="77777777" w:rsidR="00422370" w:rsidRPr="00422370" w:rsidRDefault="00422370" w:rsidP="00422370">
      <w:pPr>
        <w:spacing w:after="0" w:line="300" w:lineRule="exact"/>
        <w:jc w:val="both"/>
        <w:rPr>
          <w:rFonts w:cs="Arial"/>
        </w:rPr>
      </w:pPr>
    </w:p>
    <w:p w14:paraId="5D1D5C08" w14:textId="77777777" w:rsidR="00422370" w:rsidRPr="00422370" w:rsidRDefault="00422370" w:rsidP="00422370">
      <w:pPr>
        <w:spacing w:after="0" w:line="300" w:lineRule="exact"/>
        <w:jc w:val="both"/>
        <w:rPr>
          <w:rFonts w:cs="Arial"/>
        </w:rPr>
      </w:pPr>
      <w:r w:rsidRPr="00422370">
        <w:rPr>
          <w:rFonts w:cs="Arial"/>
        </w:rPr>
        <w:t>Om te voldoen aan de geschiktheidseisen, dient Inschrijver het Deel IV van het UEA in te vullen.</w:t>
      </w:r>
    </w:p>
    <w:p w14:paraId="4A6084BC" w14:textId="7DC7001C" w:rsidR="00422370" w:rsidRDefault="00422370" w:rsidP="00422370">
      <w:pPr>
        <w:spacing w:after="0" w:line="300" w:lineRule="exact"/>
        <w:jc w:val="both"/>
        <w:rPr>
          <w:rFonts w:cs="Arial"/>
        </w:rPr>
      </w:pPr>
      <w:r w:rsidRPr="00422370">
        <w:rPr>
          <w:rFonts w:cs="Arial"/>
        </w:rPr>
        <w:t>De geschiktheidseisen hebben betrekking op de volgende onderdelen:</w:t>
      </w:r>
    </w:p>
    <w:p w14:paraId="565C33CC" w14:textId="77777777" w:rsidR="00B019AF" w:rsidRPr="00422370" w:rsidRDefault="00B019AF" w:rsidP="00422370">
      <w:pPr>
        <w:spacing w:after="0" w:line="300" w:lineRule="exact"/>
        <w:jc w:val="both"/>
        <w:rPr>
          <w:rFonts w:cs="Arial"/>
        </w:rPr>
      </w:pPr>
    </w:p>
    <w:p w14:paraId="73D0F45D" w14:textId="77777777" w:rsidR="002E7741" w:rsidRPr="00422370" w:rsidRDefault="002E7741" w:rsidP="00422370">
      <w:pPr>
        <w:pStyle w:val="Kop3"/>
        <w:ind w:left="851" w:hanging="851"/>
      </w:pPr>
      <w:bookmarkStart w:id="79" w:name="_Toc112239589"/>
      <w:r w:rsidRPr="00422370">
        <w:lastRenderedPageBreak/>
        <w:t>Financiële en economische draagkracht</w:t>
      </w:r>
      <w:bookmarkEnd w:id="79"/>
      <w:r w:rsidRPr="00422370">
        <w:t xml:space="preserve"> </w:t>
      </w:r>
      <w:bookmarkEnd w:id="76"/>
    </w:p>
    <w:p w14:paraId="323B8C59" w14:textId="77777777" w:rsidR="002E7741" w:rsidRPr="00422370" w:rsidRDefault="002E7741" w:rsidP="00BD6A16">
      <w:pPr>
        <w:spacing w:after="0" w:line="300" w:lineRule="exact"/>
        <w:jc w:val="both"/>
        <w:rPr>
          <w:rFonts w:cs="Arial"/>
        </w:rPr>
      </w:pPr>
      <w:r w:rsidRPr="00422370">
        <w:rPr>
          <w:rFonts w:cs="Arial"/>
        </w:rPr>
        <w:t>(artikel 2.91 AW2012)</w:t>
      </w:r>
    </w:p>
    <w:p w14:paraId="3183EFD9" w14:textId="77777777" w:rsidR="002E7741" w:rsidRPr="00422370" w:rsidRDefault="002E7741" w:rsidP="00BD6A16">
      <w:pPr>
        <w:spacing w:after="0" w:line="300" w:lineRule="exact"/>
        <w:jc w:val="both"/>
        <w:rPr>
          <w:rFonts w:cs="Arial"/>
        </w:rPr>
      </w:pPr>
      <w:r w:rsidRPr="00422370">
        <w:rPr>
          <w:rFonts w:cs="Arial"/>
        </w:rPr>
        <w:t>Door het akkoord verklaren van Deel IV UEA, verklaart Inschrijver aan onderstaande geschiktheidseisen te voldoen.</w:t>
      </w:r>
      <w:r w:rsidR="00446BE4">
        <w:rPr>
          <w:rFonts w:cs="Arial"/>
        </w:rPr>
        <w:t xml:space="preserve"> </w:t>
      </w:r>
    </w:p>
    <w:p w14:paraId="2D95368B" w14:textId="77777777" w:rsidR="002E7741" w:rsidRPr="00422370" w:rsidRDefault="002E7741" w:rsidP="00BD6A16">
      <w:pPr>
        <w:spacing w:after="0" w:line="300" w:lineRule="exact"/>
        <w:jc w:val="both"/>
        <w:rPr>
          <w:rFonts w:cs="Arial"/>
        </w:rPr>
      </w:pPr>
    </w:p>
    <w:p w14:paraId="505A3CC0" w14:textId="77777777" w:rsidR="002E7741" w:rsidRPr="00422370" w:rsidRDefault="002E7741" w:rsidP="00BD6A16">
      <w:pPr>
        <w:spacing w:after="0" w:line="300" w:lineRule="exact"/>
        <w:jc w:val="both"/>
        <w:rPr>
          <w:rFonts w:cs="Arial"/>
          <w:b/>
        </w:rPr>
      </w:pPr>
      <w:r w:rsidRPr="00422370">
        <w:rPr>
          <w:rFonts w:cs="Arial"/>
          <w:b/>
        </w:rPr>
        <w:t>Eis 1 Continuïteit</w:t>
      </w:r>
    </w:p>
    <w:p w14:paraId="30D96BD1" w14:textId="77777777" w:rsidR="002E7741" w:rsidRPr="00422370" w:rsidRDefault="002E7741" w:rsidP="00BD6A16">
      <w:pPr>
        <w:spacing w:after="0" w:line="300" w:lineRule="exact"/>
        <w:jc w:val="both"/>
        <w:rPr>
          <w:rFonts w:cs="Arial"/>
        </w:rPr>
      </w:pPr>
      <w:r w:rsidRPr="00422370">
        <w:rPr>
          <w:rFonts w:cs="Arial"/>
        </w:rPr>
        <w:t>De accountantsverklaring, afgegeven bij de meest recente jaarrekening van de onderneming van Inschrijver, mag geen continuïteitsparagraaf bevatten waarin de accountant een voorbehoud maakt of zorg uit met betrekking tot de continuïteit van de bedrijfsvoering;</w:t>
      </w:r>
    </w:p>
    <w:p w14:paraId="2009F124" w14:textId="77777777" w:rsidR="002E7741" w:rsidRPr="00422370" w:rsidRDefault="002E7741" w:rsidP="00BD6A16">
      <w:pPr>
        <w:spacing w:after="0" w:line="300" w:lineRule="exact"/>
        <w:jc w:val="both"/>
        <w:rPr>
          <w:rFonts w:cs="Arial"/>
        </w:rPr>
      </w:pPr>
    </w:p>
    <w:p w14:paraId="3874BF1B" w14:textId="77777777" w:rsidR="002E7741" w:rsidRPr="00422370" w:rsidRDefault="002E7741" w:rsidP="00BD6A16">
      <w:pPr>
        <w:spacing w:after="0" w:line="300" w:lineRule="exact"/>
        <w:jc w:val="both"/>
        <w:rPr>
          <w:rFonts w:cs="Arial"/>
        </w:rPr>
      </w:pPr>
      <w:r w:rsidRPr="00422370">
        <w:rPr>
          <w:rFonts w:cs="Arial"/>
        </w:rPr>
        <w:t>Bij inschrijving door een samenwerkingsverband (combinatie), verklaart Inschrijver dat bij geen van de deelnemers van de combinatie sprake is van een continuïteitsparagraaf in de accountantsverklaring, afgegeven bij de meest recente jaarrekening.</w:t>
      </w:r>
    </w:p>
    <w:p w14:paraId="71D43E28" w14:textId="77777777" w:rsidR="002E7741" w:rsidRPr="00422370" w:rsidRDefault="002E7741" w:rsidP="00BD6A16">
      <w:pPr>
        <w:spacing w:after="0" w:line="300" w:lineRule="exact"/>
        <w:jc w:val="both"/>
        <w:rPr>
          <w:rFonts w:cs="Arial"/>
        </w:rPr>
      </w:pPr>
      <w:r w:rsidRPr="00422370">
        <w:rPr>
          <w:rFonts w:cs="Arial"/>
        </w:rPr>
        <w:t>Bij inschrijving door een samenwerkingsverband dient ieder lid van dit verband aan bovenstaande eis te voldoen en, desgevraagd, bovenstaand bewijs te overleggen.</w:t>
      </w:r>
    </w:p>
    <w:p w14:paraId="76616C14" w14:textId="77777777" w:rsidR="002E7741" w:rsidRPr="00422370" w:rsidRDefault="002E7741" w:rsidP="00BD6A16">
      <w:pPr>
        <w:spacing w:after="0" w:line="300" w:lineRule="exact"/>
        <w:jc w:val="both"/>
        <w:rPr>
          <w:rFonts w:cs="Arial"/>
        </w:rPr>
      </w:pPr>
    </w:p>
    <w:p w14:paraId="127C3CAB" w14:textId="77777777" w:rsidR="002E7741" w:rsidRPr="00422370" w:rsidRDefault="002E7741" w:rsidP="00BD6A16">
      <w:pPr>
        <w:spacing w:after="0" w:line="300" w:lineRule="exact"/>
        <w:jc w:val="both"/>
        <w:rPr>
          <w:rFonts w:cs="Arial"/>
        </w:rPr>
      </w:pPr>
      <w:r w:rsidRPr="00422370">
        <w:rPr>
          <w:rFonts w:cs="Arial"/>
          <w:b/>
          <w:u w:val="single"/>
        </w:rPr>
        <w:t>Na voor</w:t>
      </w:r>
      <w:r w:rsidR="004B182B">
        <w:rPr>
          <w:rFonts w:cs="Arial"/>
          <w:b/>
          <w:u w:val="single"/>
        </w:rPr>
        <w:t>genomen</w:t>
      </w:r>
      <w:r w:rsidRPr="00422370">
        <w:rPr>
          <w:rFonts w:cs="Arial"/>
          <w:b/>
          <w:u w:val="single"/>
        </w:rPr>
        <w:t xml:space="preserve"> gunning</w:t>
      </w:r>
      <w:r w:rsidRPr="00422370">
        <w:rPr>
          <w:rFonts w:cs="Arial"/>
          <w:b/>
        </w:rPr>
        <w:t xml:space="preserve"> </w:t>
      </w:r>
      <w:r w:rsidRPr="00422370">
        <w:rPr>
          <w:rFonts w:cs="Arial"/>
        </w:rPr>
        <w:t>zal de VU de volgende bewijsstukken opvragen voor bovenstaande eis:</w:t>
      </w:r>
    </w:p>
    <w:p w14:paraId="43303A45" w14:textId="77777777" w:rsidR="002E7741" w:rsidRPr="00422370" w:rsidRDefault="002E7741" w:rsidP="00523105">
      <w:pPr>
        <w:pStyle w:val="Lijstalinea"/>
        <w:numPr>
          <w:ilvl w:val="0"/>
          <w:numId w:val="27"/>
        </w:numPr>
        <w:spacing w:line="300" w:lineRule="exact"/>
        <w:ind w:left="567" w:hanging="567"/>
        <w:jc w:val="both"/>
        <w:rPr>
          <w:rFonts w:asciiTheme="minorHAnsi" w:hAnsiTheme="minorHAnsi" w:cs="Arial"/>
          <w:sz w:val="22"/>
          <w:szCs w:val="22"/>
        </w:rPr>
      </w:pPr>
      <w:r w:rsidRPr="00422370">
        <w:rPr>
          <w:rFonts w:asciiTheme="minorHAnsi" w:hAnsiTheme="minorHAnsi" w:cs="Arial"/>
          <w:sz w:val="22"/>
          <w:szCs w:val="22"/>
        </w:rPr>
        <w:t>Een kopie van de betreffende accountantsverklaring of een separate (bevestigende) verklaring, afgegeven door een accountant.</w:t>
      </w:r>
    </w:p>
    <w:p w14:paraId="2C385437" w14:textId="77777777" w:rsidR="002E7741" w:rsidRPr="00422370" w:rsidRDefault="002E7741" w:rsidP="00BD6A16">
      <w:pPr>
        <w:spacing w:after="0" w:line="300" w:lineRule="exact"/>
        <w:jc w:val="both"/>
        <w:rPr>
          <w:rFonts w:cs="Arial"/>
        </w:rPr>
      </w:pPr>
    </w:p>
    <w:p w14:paraId="08039215" w14:textId="77777777" w:rsidR="002E7741" w:rsidRPr="00422370" w:rsidRDefault="002E7741" w:rsidP="00BD6A16">
      <w:pPr>
        <w:spacing w:after="0" w:line="300" w:lineRule="exact"/>
        <w:jc w:val="both"/>
        <w:rPr>
          <w:rFonts w:cs="Arial"/>
          <w:b/>
        </w:rPr>
      </w:pPr>
      <w:r w:rsidRPr="00422370">
        <w:rPr>
          <w:rFonts w:cs="Arial"/>
          <w:b/>
        </w:rPr>
        <w:t>Eis 2 Verzekering</w:t>
      </w:r>
    </w:p>
    <w:p w14:paraId="0C07E9C7" w14:textId="419A391A" w:rsidR="00422370" w:rsidRDefault="002E7741" w:rsidP="00BD6A16">
      <w:pPr>
        <w:spacing w:after="0" w:line="300" w:lineRule="exact"/>
        <w:jc w:val="both"/>
        <w:rPr>
          <w:rFonts w:cs="Arial"/>
        </w:rPr>
      </w:pPr>
      <w:r w:rsidRPr="00422370">
        <w:rPr>
          <w:rFonts w:cs="Arial"/>
        </w:rPr>
        <w:t xml:space="preserve">Inschrijver dient aan te tonen, op het moment van gunning, </w:t>
      </w:r>
      <w:r w:rsidR="003B47B4">
        <w:rPr>
          <w:rFonts w:cs="Arial"/>
        </w:rPr>
        <w:t>te voldoen aan artikel 26 van de ARVODI-20</w:t>
      </w:r>
      <w:r w:rsidR="005A0410">
        <w:rPr>
          <w:rFonts w:cs="Arial"/>
        </w:rPr>
        <w:t>18</w:t>
      </w:r>
      <w:r w:rsidR="003B47B4">
        <w:rPr>
          <w:rFonts w:cs="Arial"/>
        </w:rPr>
        <w:t xml:space="preserve">. </w:t>
      </w:r>
      <w:r w:rsidRPr="00422370">
        <w:rPr>
          <w:rFonts w:cs="Arial"/>
        </w:rPr>
        <w:t xml:space="preserve">De Inschrijver dient te verklaren dat zijn onderneming adequaat is verzekerd en verzekerd zal blijven gedurende de looptijd van de overeenkomst tegen </w:t>
      </w:r>
      <w:r w:rsidR="003B47B4">
        <w:rPr>
          <w:rFonts w:cs="Arial"/>
        </w:rPr>
        <w:t>risico’s zoals genoemd in artikel 26 van de ARVODI-20</w:t>
      </w:r>
      <w:r w:rsidR="005A0410">
        <w:rPr>
          <w:rFonts w:cs="Arial"/>
        </w:rPr>
        <w:t>18</w:t>
      </w:r>
      <w:r w:rsidR="003B47B4">
        <w:rPr>
          <w:rFonts w:cs="Arial"/>
        </w:rPr>
        <w:t xml:space="preserve">. </w:t>
      </w:r>
    </w:p>
    <w:p w14:paraId="26A028F9" w14:textId="77777777" w:rsidR="003B47B4" w:rsidRPr="00422370" w:rsidRDefault="003B47B4" w:rsidP="00BD6A16">
      <w:pPr>
        <w:spacing w:after="0" w:line="300" w:lineRule="exact"/>
        <w:jc w:val="both"/>
        <w:rPr>
          <w:rFonts w:cs="Arial"/>
        </w:rPr>
      </w:pPr>
    </w:p>
    <w:p w14:paraId="69509C57" w14:textId="77777777" w:rsidR="00422370" w:rsidRPr="00422370" w:rsidRDefault="00422370" w:rsidP="00BD6A16">
      <w:pPr>
        <w:spacing w:after="0" w:line="300" w:lineRule="exact"/>
        <w:jc w:val="both"/>
        <w:rPr>
          <w:rFonts w:cs="Arial"/>
        </w:rPr>
      </w:pPr>
      <w:r w:rsidRPr="00422370">
        <w:rPr>
          <w:rFonts w:cs="Arial"/>
          <w:b/>
          <w:u w:val="single"/>
        </w:rPr>
        <w:t>N</w:t>
      </w:r>
      <w:r w:rsidR="002E7741" w:rsidRPr="00422370">
        <w:rPr>
          <w:rFonts w:cs="Arial"/>
          <w:b/>
          <w:u w:val="single"/>
        </w:rPr>
        <w:t>a voor</w:t>
      </w:r>
      <w:r w:rsidR="004B182B">
        <w:rPr>
          <w:rFonts w:cs="Arial"/>
          <w:b/>
          <w:u w:val="single"/>
        </w:rPr>
        <w:t>genomen</w:t>
      </w:r>
      <w:r w:rsidR="002E7741" w:rsidRPr="00422370">
        <w:rPr>
          <w:rFonts w:cs="Arial"/>
          <w:b/>
          <w:u w:val="single"/>
        </w:rPr>
        <w:t xml:space="preserve"> gunning</w:t>
      </w:r>
      <w:r w:rsidR="002E7741" w:rsidRPr="00422370">
        <w:rPr>
          <w:rFonts w:cs="Arial"/>
        </w:rPr>
        <w:t xml:space="preserve"> </w:t>
      </w:r>
      <w:r w:rsidRPr="00422370">
        <w:rPr>
          <w:rFonts w:cs="Arial"/>
        </w:rPr>
        <w:t>kan de VU de volgende bewijsstukken opvragen voor bovenstaande eis:</w:t>
      </w:r>
    </w:p>
    <w:p w14:paraId="548AA52C" w14:textId="77777777" w:rsidR="002E7741" w:rsidRPr="00422370" w:rsidRDefault="002E7741" w:rsidP="00523105">
      <w:pPr>
        <w:pStyle w:val="Lijstalinea"/>
        <w:numPr>
          <w:ilvl w:val="0"/>
          <w:numId w:val="27"/>
        </w:numPr>
        <w:spacing w:line="300" w:lineRule="exact"/>
        <w:ind w:left="567" w:hanging="567"/>
        <w:jc w:val="both"/>
        <w:rPr>
          <w:rFonts w:asciiTheme="minorHAnsi" w:hAnsiTheme="minorHAnsi" w:cs="Arial"/>
          <w:sz w:val="22"/>
          <w:szCs w:val="22"/>
        </w:rPr>
      </w:pPr>
      <w:r w:rsidRPr="00422370">
        <w:rPr>
          <w:rFonts w:asciiTheme="minorHAnsi" w:hAnsiTheme="minorHAnsi" w:cs="Arial"/>
          <w:sz w:val="22"/>
          <w:szCs w:val="22"/>
        </w:rPr>
        <w:t>een recente kopie van de verzekeringspolis of een verklaring van de verzekeraar met daarin opgenomen:</w:t>
      </w:r>
    </w:p>
    <w:p w14:paraId="65EF7494" w14:textId="77777777" w:rsidR="002E7741" w:rsidRPr="00422370" w:rsidRDefault="002E7741" w:rsidP="00523105">
      <w:pPr>
        <w:pStyle w:val="Lijstalinea"/>
        <w:numPr>
          <w:ilvl w:val="0"/>
          <w:numId w:val="28"/>
        </w:numPr>
        <w:spacing w:line="300" w:lineRule="exact"/>
        <w:ind w:left="1134" w:hanging="567"/>
        <w:jc w:val="both"/>
        <w:rPr>
          <w:rFonts w:asciiTheme="minorHAnsi" w:hAnsiTheme="minorHAnsi" w:cs="Arial"/>
          <w:sz w:val="22"/>
          <w:szCs w:val="22"/>
        </w:rPr>
      </w:pPr>
      <w:r w:rsidRPr="00422370">
        <w:rPr>
          <w:rFonts w:asciiTheme="minorHAnsi" w:hAnsiTheme="minorHAnsi" w:cs="Arial"/>
          <w:sz w:val="22"/>
          <w:szCs w:val="22"/>
        </w:rPr>
        <w:t>de dekking; en</w:t>
      </w:r>
    </w:p>
    <w:p w14:paraId="2E584BAD" w14:textId="77777777" w:rsidR="002E7741" w:rsidRPr="00422370" w:rsidRDefault="002E7741" w:rsidP="00523105">
      <w:pPr>
        <w:pStyle w:val="Lijstalinea"/>
        <w:numPr>
          <w:ilvl w:val="0"/>
          <w:numId w:val="28"/>
        </w:numPr>
        <w:spacing w:line="300" w:lineRule="exact"/>
        <w:ind w:left="1134" w:hanging="567"/>
        <w:jc w:val="both"/>
        <w:rPr>
          <w:rFonts w:asciiTheme="minorHAnsi" w:hAnsiTheme="minorHAnsi" w:cs="Arial"/>
          <w:sz w:val="22"/>
          <w:szCs w:val="22"/>
        </w:rPr>
      </w:pPr>
      <w:r w:rsidRPr="00422370">
        <w:rPr>
          <w:rFonts w:asciiTheme="minorHAnsi" w:hAnsiTheme="minorHAnsi" w:cs="Arial"/>
          <w:sz w:val="22"/>
          <w:szCs w:val="22"/>
        </w:rPr>
        <w:t>de maximale dekking per verzekeringsjaar; en</w:t>
      </w:r>
    </w:p>
    <w:p w14:paraId="0C5BF3A2" w14:textId="77777777" w:rsidR="002E7741" w:rsidRPr="00422370" w:rsidRDefault="002E7741" w:rsidP="00523105">
      <w:pPr>
        <w:pStyle w:val="Lijstalinea"/>
        <w:numPr>
          <w:ilvl w:val="0"/>
          <w:numId w:val="28"/>
        </w:numPr>
        <w:spacing w:line="300" w:lineRule="exact"/>
        <w:ind w:left="1134" w:hanging="567"/>
        <w:jc w:val="both"/>
        <w:rPr>
          <w:rFonts w:asciiTheme="minorHAnsi" w:hAnsiTheme="minorHAnsi" w:cs="Arial"/>
          <w:sz w:val="22"/>
          <w:szCs w:val="22"/>
        </w:rPr>
      </w:pPr>
      <w:r w:rsidRPr="00422370">
        <w:rPr>
          <w:rFonts w:asciiTheme="minorHAnsi" w:hAnsiTheme="minorHAnsi" w:cs="Arial"/>
          <w:sz w:val="22"/>
          <w:szCs w:val="22"/>
        </w:rPr>
        <w:t>de geldigheidsduur van de verzekering.</w:t>
      </w:r>
    </w:p>
    <w:p w14:paraId="3E9E41C7" w14:textId="77777777" w:rsidR="00422370" w:rsidRPr="00422370" w:rsidRDefault="00422370" w:rsidP="00BD6A16">
      <w:pPr>
        <w:spacing w:after="0" w:line="300" w:lineRule="exact"/>
        <w:jc w:val="both"/>
        <w:rPr>
          <w:rFonts w:cs="Arial"/>
        </w:rPr>
      </w:pPr>
    </w:p>
    <w:p w14:paraId="584E4469" w14:textId="77777777" w:rsidR="002E7741" w:rsidRPr="00DB52B6" w:rsidRDefault="002E7741" w:rsidP="00BD6A16">
      <w:pPr>
        <w:spacing w:after="0" w:line="300" w:lineRule="exact"/>
        <w:jc w:val="both"/>
        <w:rPr>
          <w:rFonts w:cs="Arial"/>
        </w:rPr>
      </w:pPr>
      <w:r w:rsidRPr="00422370">
        <w:rPr>
          <w:rFonts w:cs="Arial"/>
        </w:rPr>
        <w:t xml:space="preserve">Bij inschrijving door een samenwerkingsverband dient ieder lid van dit verband aan bovenstaande </w:t>
      </w:r>
      <w:r w:rsidRPr="00DB52B6">
        <w:rPr>
          <w:rFonts w:cs="Arial"/>
        </w:rPr>
        <w:t xml:space="preserve">eis te voldoen en, desgevraagd </w:t>
      </w:r>
      <w:r w:rsidRPr="00DB52B6">
        <w:rPr>
          <w:rFonts w:cs="Arial"/>
          <w:b/>
        </w:rPr>
        <w:t>na voorlopige gunning</w:t>
      </w:r>
      <w:r w:rsidRPr="00DB52B6">
        <w:rPr>
          <w:rFonts w:cs="Arial"/>
        </w:rPr>
        <w:t>, bovenstaand bewijs te overleggen.</w:t>
      </w:r>
    </w:p>
    <w:p w14:paraId="4DA3572C" w14:textId="77777777" w:rsidR="002E7741" w:rsidRPr="00DB52B6" w:rsidRDefault="002E7741" w:rsidP="00422370">
      <w:pPr>
        <w:pStyle w:val="Kop3"/>
        <w:ind w:left="851" w:hanging="851"/>
      </w:pPr>
      <w:bookmarkStart w:id="80" w:name="_Toc112239590"/>
      <w:r w:rsidRPr="00DB52B6">
        <w:t>Beroepsbevoegdheid</w:t>
      </w:r>
      <w:bookmarkEnd w:id="80"/>
    </w:p>
    <w:bookmarkEnd w:id="77"/>
    <w:bookmarkEnd w:id="78"/>
    <w:p w14:paraId="0E540376" w14:textId="77777777" w:rsidR="002E7741" w:rsidRPr="00DB52B6" w:rsidRDefault="002E7741" w:rsidP="00BD6A16">
      <w:pPr>
        <w:spacing w:after="0" w:line="300" w:lineRule="exact"/>
        <w:jc w:val="both"/>
        <w:rPr>
          <w:rFonts w:cs="Arial"/>
        </w:rPr>
      </w:pPr>
      <w:r w:rsidRPr="00DB52B6">
        <w:rPr>
          <w:rFonts w:cs="Arial"/>
        </w:rPr>
        <w:t>(artikel 2.98 AW 2012)</w:t>
      </w:r>
    </w:p>
    <w:p w14:paraId="48157C7D" w14:textId="77777777" w:rsidR="002E7741" w:rsidRPr="00DB52B6" w:rsidRDefault="002E7741" w:rsidP="00BD6A16">
      <w:pPr>
        <w:spacing w:after="0" w:line="300" w:lineRule="exact"/>
        <w:jc w:val="both"/>
        <w:rPr>
          <w:rFonts w:eastAsia="MS Mincho"/>
        </w:rPr>
      </w:pPr>
    </w:p>
    <w:p w14:paraId="7B55B135" w14:textId="77777777" w:rsidR="002E7741" w:rsidRPr="00DB52B6" w:rsidRDefault="002E7741" w:rsidP="00BD6A16">
      <w:pPr>
        <w:spacing w:after="0" w:line="300" w:lineRule="exact"/>
        <w:jc w:val="both"/>
        <w:rPr>
          <w:rFonts w:cs="Arial"/>
          <w:b/>
        </w:rPr>
      </w:pPr>
      <w:r w:rsidRPr="00DB52B6">
        <w:rPr>
          <w:rFonts w:cs="Arial"/>
          <w:b/>
        </w:rPr>
        <w:t>Eis 3 rechtsgeldige Inschrijving</w:t>
      </w:r>
    </w:p>
    <w:p w14:paraId="217C2A61" w14:textId="77777777" w:rsidR="00DB52B6" w:rsidRPr="00DB52B6" w:rsidRDefault="002E7741" w:rsidP="00BD6A16">
      <w:pPr>
        <w:spacing w:after="0" w:line="300" w:lineRule="exact"/>
        <w:jc w:val="both"/>
        <w:rPr>
          <w:rFonts w:cs="Arial"/>
        </w:rPr>
      </w:pPr>
      <w:r w:rsidRPr="00DB52B6">
        <w:rPr>
          <w:rFonts w:cs="Arial"/>
        </w:rPr>
        <w:t xml:space="preserve">De Inschrijver dient te verklaren dat hij conform de in de lidstaat van herkomst geldende voorschriften is ingeschreven in het handelsregister of een beroepsregister. Binnen Nederland volstaat hiertoe een uittreksel van inschrijving in het Handelsregister van de Kamer van Koophandel. </w:t>
      </w:r>
    </w:p>
    <w:p w14:paraId="337282E9" w14:textId="77777777" w:rsidR="00DB52B6" w:rsidRPr="00DB52B6" w:rsidRDefault="00DB52B6" w:rsidP="00BD6A16">
      <w:pPr>
        <w:spacing w:after="0" w:line="300" w:lineRule="exact"/>
        <w:jc w:val="both"/>
        <w:rPr>
          <w:rFonts w:cs="Arial"/>
        </w:rPr>
      </w:pPr>
    </w:p>
    <w:p w14:paraId="4B14FCE9" w14:textId="77777777" w:rsidR="00DB52B6" w:rsidRPr="00DB52B6" w:rsidRDefault="00DB52B6" w:rsidP="00BD6A16">
      <w:pPr>
        <w:spacing w:after="0" w:line="300" w:lineRule="exact"/>
        <w:jc w:val="both"/>
        <w:rPr>
          <w:rFonts w:cs="Arial"/>
          <w:b/>
          <w:u w:val="single"/>
        </w:rPr>
      </w:pPr>
      <w:r w:rsidRPr="00DB52B6">
        <w:rPr>
          <w:rFonts w:cs="Arial"/>
          <w:b/>
          <w:u w:val="single"/>
        </w:rPr>
        <w:t>Na voor</w:t>
      </w:r>
      <w:r w:rsidR="004B182B">
        <w:rPr>
          <w:rFonts w:cs="Arial"/>
          <w:b/>
          <w:u w:val="single"/>
        </w:rPr>
        <w:t>genomen</w:t>
      </w:r>
      <w:r w:rsidRPr="00DB52B6">
        <w:rPr>
          <w:rFonts w:cs="Arial"/>
          <w:b/>
          <w:u w:val="single"/>
        </w:rPr>
        <w:t xml:space="preserve"> gunning </w:t>
      </w:r>
      <w:r w:rsidRPr="00DB52B6">
        <w:rPr>
          <w:rFonts w:cs="Arial"/>
        </w:rPr>
        <w:t>kan de VU de volgende bewijsstukken opvragen voor bovenstaande eis:</w:t>
      </w:r>
    </w:p>
    <w:p w14:paraId="7F374F6E" w14:textId="77777777" w:rsidR="00DB52B6" w:rsidRPr="00DB52B6" w:rsidRDefault="00DB52B6" w:rsidP="00523105">
      <w:pPr>
        <w:pStyle w:val="Lijstalinea"/>
        <w:numPr>
          <w:ilvl w:val="0"/>
          <w:numId w:val="29"/>
        </w:numPr>
        <w:spacing w:line="300" w:lineRule="exact"/>
        <w:ind w:left="567" w:hanging="567"/>
        <w:contextualSpacing w:val="0"/>
        <w:jc w:val="both"/>
        <w:rPr>
          <w:rFonts w:asciiTheme="minorHAnsi" w:hAnsiTheme="minorHAnsi" w:cs="Arial"/>
          <w:sz w:val="22"/>
          <w:szCs w:val="22"/>
        </w:rPr>
      </w:pPr>
      <w:r w:rsidRPr="00DB52B6">
        <w:rPr>
          <w:rFonts w:asciiTheme="minorHAnsi" w:hAnsiTheme="minorHAnsi" w:cs="Arial"/>
          <w:sz w:val="22"/>
          <w:szCs w:val="22"/>
        </w:rPr>
        <w:lastRenderedPageBreak/>
        <w:t xml:space="preserve">Een uittreksel van inschrijving in het Handelsregister van de Kamer van Koophandel. Het uittreksel dient niet ouder te zijn dan 6 maanden op het moment van indienen van de Offerte, gerekend vanaf de sluitingsdatum indiening </w:t>
      </w:r>
      <w:r w:rsidR="00076937">
        <w:rPr>
          <w:rFonts w:asciiTheme="minorHAnsi" w:hAnsiTheme="minorHAnsi" w:cs="Arial"/>
          <w:sz w:val="22"/>
          <w:szCs w:val="22"/>
        </w:rPr>
        <w:t>Inschrijving</w:t>
      </w:r>
      <w:r w:rsidRPr="00DB52B6">
        <w:rPr>
          <w:rFonts w:asciiTheme="minorHAnsi" w:hAnsiTheme="minorHAnsi" w:cs="Arial"/>
          <w:sz w:val="22"/>
          <w:szCs w:val="22"/>
        </w:rPr>
        <w:t>.</w:t>
      </w:r>
    </w:p>
    <w:p w14:paraId="07EF3888" w14:textId="77777777" w:rsidR="00DB52B6" w:rsidRPr="00DB52B6" w:rsidRDefault="00DB52B6" w:rsidP="00523105">
      <w:pPr>
        <w:pStyle w:val="Lijstalinea"/>
        <w:numPr>
          <w:ilvl w:val="0"/>
          <w:numId w:val="29"/>
        </w:numPr>
        <w:spacing w:line="300" w:lineRule="exact"/>
        <w:ind w:left="567" w:hanging="567"/>
        <w:contextualSpacing w:val="0"/>
        <w:jc w:val="both"/>
        <w:rPr>
          <w:rFonts w:asciiTheme="minorHAnsi" w:hAnsiTheme="minorHAnsi" w:cs="Arial"/>
          <w:sz w:val="22"/>
          <w:szCs w:val="22"/>
        </w:rPr>
      </w:pPr>
      <w:r w:rsidRPr="00DB52B6">
        <w:rPr>
          <w:rFonts w:asciiTheme="minorHAnsi" w:hAnsiTheme="minorHAnsi" w:cs="Arial"/>
          <w:sz w:val="22"/>
          <w:szCs w:val="22"/>
        </w:rPr>
        <w:t>Uit het uittreksel van inschrijving dient te blijken dat de UEA rechtsgeldig is ondertekend (ondertekend door een hiertoe bevoegd persoon/dat de ondertekenaar bevoegd is dergelijke verbintenissen aan te gaan).</w:t>
      </w:r>
    </w:p>
    <w:p w14:paraId="7F587FC3" w14:textId="77777777" w:rsidR="00DB52B6" w:rsidRPr="00DB52B6" w:rsidRDefault="00DB52B6" w:rsidP="00DB52B6">
      <w:pPr>
        <w:spacing w:after="0" w:line="300" w:lineRule="exact"/>
        <w:jc w:val="both"/>
        <w:rPr>
          <w:rFonts w:cs="Arial"/>
        </w:rPr>
      </w:pPr>
    </w:p>
    <w:p w14:paraId="012A4B30" w14:textId="77777777" w:rsidR="00DB52B6" w:rsidRPr="00DB52B6" w:rsidRDefault="00DB52B6" w:rsidP="00DB52B6">
      <w:pPr>
        <w:spacing w:after="0" w:line="300" w:lineRule="exact"/>
        <w:jc w:val="both"/>
        <w:rPr>
          <w:rFonts w:cs="Arial"/>
        </w:rPr>
      </w:pPr>
      <w:r w:rsidRPr="00DB52B6">
        <w:rPr>
          <w:rFonts w:cs="Arial"/>
        </w:rPr>
        <w:t>In het geval dat Inschrijver kiest voor personen die gemachtigd zijn om de ondernemer voor de aanbestedingsprocedure te vertegenwoordigen, dient dit te worden aangegeven in de UEA deel II.B.</w:t>
      </w:r>
    </w:p>
    <w:p w14:paraId="4E9320EA" w14:textId="77777777" w:rsidR="00DB52B6" w:rsidRPr="00DB52B6" w:rsidRDefault="00DB52B6" w:rsidP="00DB52B6">
      <w:pPr>
        <w:spacing w:after="0" w:line="300" w:lineRule="exact"/>
        <w:jc w:val="both"/>
        <w:rPr>
          <w:rFonts w:cs="Arial"/>
        </w:rPr>
      </w:pPr>
      <w:r w:rsidRPr="00DB52B6">
        <w:rPr>
          <w:rFonts w:cs="Arial"/>
        </w:rPr>
        <w:t xml:space="preserve">Indien de </w:t>
      </w:r>
      <w:r w:rsidR="003B47B4">
        <w:rPr>
          <w:rFonts w:cs="Arial"/>
        </w:rPr>
        <w:t>Aanbieding</w:t>
      </w:r>
      <w:r w:rsidRPr="00DB52B6">
        <w:rPr>
          <w:rFonts w:cs="Arial"/>
        </w:rPr>
        <w:t xml:space="preserve"> wordt ingediend door een samenwerkingsverband (combinatie), dient ieder lid van het verband een recent bewijs van Inschrijving van de onderneming in het nationale Beroeps- of Handelsregister in te dienen bij Inschrijving.</w:t>
      </w:r>
    </w:p>
    <w:p w14:paraId="7D629EDA" w14:textId="77777777" w:rsidR="002E7741" w:rsidRPr="00DB52B6" w:rsidRDefault="002E7741" w:rsidP="00DB52B6">
      <w:pPr>
        <w:pStyle w:val="Kop3"/>
        <w:ind w:left="851" w:hanging="851"/>
      </w:pPr>
      <w:bookmarkStart w:id="81" w:name="_Toc112239591"/>
      <w:r w:rsidRPr="00DB52B6">
        <w:t>Technische bekwaamheid of beroepsbekwaamheid</w:t>
      </w:r>
      <w:bookmarkEnd w:id="81"/>
    </w:p>
    <w:p w14:paraId="4B750170" w14:textId="77777777" w:rsidR="002E7741" w:rsidRPr="00DB52B6" w:rsidRDefault="002E7741" w:rsidP="00BD6A16">
      <w:pPr>
        <w:spacing w:after="0" w:line="300" w:lineRule="exact"/>
        <w:jc w:val="both"/>
        <w:rPr>
          <w:rFonts w:cs="Arial"/>
        </w:rPr>
      </w:pPr>
      <w:r w:rsidRPr="00DB52B6">
        <w:rPr>
          <w:rFonts w:cs="Arial"/>
        </w:rPr>
        <w:t>(artikel 2.93 AW2012)</w:t>
      </w:r>
    </w:p>
    <w:p w14:paraId="3B2128FE" w14:textId="79D52B2F" w:rsidR="002E7741" w:rsidRPr="00DB52B6" w:rsidRDefault="002E7741" w:rsidP="00BD6A16">
      <w:pPr>
        <w:spacing w:after="0" w:line="300" w:lineRule="exact"/>
        <w:jc w:val="both"/>
        <w:rPr>
          <w:rFonts w:cs="Arial"/>
          <w:b/>
        </w:rPr>
      </w:pPr>
    </w:p>
    <w:p w14:paraId="1D155406" w14:textId="77777777" w:rsidR="00364CFF" w:rsidRPr="00364CFF" w:rsidRDefault="00364CFF" w:rsidP="00364CFF">
      <w:pPr>
        <w:spacing w:after="0" w:line="300" w:lineRule="exact"/>
        <w:jc w:val="both"/>
        <w:rPr>
          <w:rFonts w:cs="Arial"/>
        </w:rPr>
      </w:pPr>
      <w:r w:rsidRPr="00364CFF">
        <w:rPr>
          <w:rFonts w:cs="Arial"/>
        </w:rPr>
        <w:t>Kerncompetenties</w:t>
      </w:r>
    </w:p>
    <w:p w14:paraId="56451DCE" w14:textId="77777777" w:rsidR="00364CFF" w:rsidRPr="00364CFF" w:rsidRDefault="00364CFF" w:rsidP="00364CFF">
      <w:pPr>
        <w:spacing w:after="0" w:line="300" w:lineRule="exact"/>
        <w:jc w:val="both"/>
        <w:rPr>
          <w:rFonts w:cs="Arial"/>
        </w:rPr>
      </w:pPr>
      <w:r w:rsidRPr="00364CFF">
        <w:rPr>
          <w:rFonts w:cs="Arial"/>
        </w:rPr>
        <w:t>Inschrijver dient bij inschrijving een referentie op te geven, die uiterlijk drie (3) jaren ge- leden is afgerond, gerekend vanaf de sluitingsdatum van het indienen van de inschrijving, om zijn bekwaamheid aan te tonen. Inschrijver dient te beschikken over de hierna genoemde kerncompetentie:</w:t>
      </w:r>
    </w:p>
    <w:p w14:paraId="34954772" w14:textId="77777777" w:rsidR="00364CFF" w:rsidRDefault="00364CFF" w:rsidP="00364CFF">
      <w:pPr>
        <w:pStyle w:val="Plattetekst"/>
        <w:spacing w:before="11"/>
        <w:rPr>
          <w:sz w:val="19"/>
        </w:rPr>
      </w:pPr>
    </w:p>
    <w:p w14:paraId="5DE2B18F" w14:textId="77777777" w:rsidR="00364CFF" w:rsidRPr="00364CFF" w:rsidRDefault="00364CFF" w:rsidP="00364CFF">
      <w:pPr>
        <w:spacing w:after="0" w:line="300" w:lineRule="exact"/>
        <w:jc w:val="both"/>
        <w:rPr>
          <w:rFonts w:cs="Arial"/>
        </w:rPr>
      </w:pPr>
      <w:r w:rsidRPr="00364CFF">
        <w:rPr>
          <w:rFonts w:cs="Arial"/>
        </w:rPr>
        <w:t>Kerncompetentie 1: Ervaring met Werving &amp; Selectie</w:t>
      </w:r>
    </w:p>
    <w:p w14:paraId="5E1C4F59" w14:textId="19C19609" w:rsidR="00364CFF" w:rsidRPr="00364CFF" w:rsidRDefault="00364CFF" w:rsidP="00364CFF">
      <w:pPr>
        <w:spacing w:after="0" w:line="300" w:lineRule="exact"/>
        <w:jc w:val="both"/>
        <w:rPr>
          <w:rFonts w:cs="Arial"/>
        </w:rPr>
      </w:pPr>
      <w:r w:rsidRPr="00364CFF">
        <w:rPr>
          <w:rFonts w:cs="Arial"/>
        </w:rPr>
        <w:t>Van Inschrijver wordt relevante en gedegen ervaring vereist in het succesvol werven, selecteren en plaatsen van kandidaten voor minimaal 10 vacatures in vast dienstverband.</w:t>
      </w:r>
      <w:r w:rsidR="001C71B1">
        <w:rPr>
          <w:rFonts w:cs="Arial"/>
        </w:rPr>
        <w:t xml:space="preserve"> </w:t>
      </w:r>
      <w:r w:rsidRPr="00364CFF">
        <w:rPr>
          <w:rFonts w:cs="Arial"/>
        </w:rPr>
        <w:t xml:space="preserve">Hierbij moet na opdrachtverstrekking </w:t>
      </w:r>
      <w:r w:rsidRPr="00C547F7">
        <w:rPr>
          <w:rFonts w:cs="Arial"/>
        </w:rPr>
        <w:t xml:space="preserve">binnen </w:t>
      </w:r>
      <w:r w:rsidR="00E63B2F" w:rsidRPr="00C547F7">
        <w:rPr>
          <w:rFonts w:cs="Arial"/>
        </w:rPr>
        <w:t>2</w:t>
      </w:r>
      <w:r w:rsidRPr="00C547F7">
        <w:rPr>
          <w:rFonts w:cs="Arial"/>
        </w:rPr>
        <w:t xml:space="preserve"> maanden</w:t>
      </w:r>
      <w:r w:rsidRPr="00364CFF">
        <w:rPr>
          <w:rFonts w:cs="Arial"/>
        </w:rPr>
        <w:t xml:space="preserve"> een aanbieding zijn gedaan van één of meerdere kandidaten.</w:t>
      </w:r>
    </w:p>
    <w:p w14:paraId="7F1CEDF5" w14:textId="77777777" w:rsidR="00364CFF" w:rsidRDefault="00364CFF" w:rsidP="00364CFF">
      <w:pPr>
        <w:pStyle w:val="Plattetekst"/>
        <w:spacing w:before="1"/>
      </w:pPr>
    </w:p>
    <w:p w14:paraId="13E1CE09" w14:textId="7A5B66F6" w:rsidR="00364CFF" w:rsidRPr="00364CFF" w:rsidRDefault="00364CFF" w:rsidP="00364CFF">
      <w:pPr>
        <w:spacing w:after="0" w:line="300" w:lineRule="exact"/>
        <w:jc w:val="both"/>
        <w:rPr>
          <w:rFonts w:cs="Arial"/>
        </w:rPr>
      </w:pPr>
      <w:r w:rsidRPr="00364CFF">
        <w:rPr>
          <w:rFonts w:cs="Arial"/>
        </w:rPr>
        <w:t xml:space="preserve">Voor deze kerncompetentie moet 1 referentie worden verstrekt. Inschrijver dient zijn referentie aan te </w:t>
      </w:r>
      <w:r w:rsidRPr="007A72EF">
        <w:rPr>
          <w:rFonts w:cs="Arial"/>
        </w:rPr>
        <w:t xml:space="preserve">geven middels bijlage </w:t>
      </w:r>
      <w:r w:rsidR="00C547F7" w:rsidRPr="007A72EF">
        <w:rPr>
          <w:rFonts w:cs="Arial"/>
        </w:rPr>
        <w:t xml:space="preserve">1 </w:t>
      </w:r>
      <w:r w:rsidRPr="00364CFF">
        <w:rPr>
          <w:rFonts w:cs="Arial"/>
        </w:rPr>
        <w:t>is akkoord dat bij de opgegeven referentie informatie wordt ingewonnen.</w:t>
      </w:r>
    </w:p>
    <w:p w14:paraId="29420CFE" w14:textId="77777777" w:rsidR="00B4316A" w:rsidRDefault="00B4316A" w:rsidP="00B4316A">
      <w:pPr>
        <w:spacing w:after="0" w:line="300" w:lineRule="exact"/>
        <w:jc w:val="both"/>
        <w:rPr>
          <w:rFonts w:cs="Arial"/>
        </w:rPr>
      </w:pPr>
    </w:p>
    <w:p w14:paraId="65F92571" w14:textId="77777777" w:rsidR="00B4316A" w:rsidRPr="007A72EF" w:rsidRDefault="00B4316A" w:rsidP="00B4316A">
      <w:pPr>
        <w:spacing w:after="0" w:line="300" w:lineRule="exact"/>
        <w:jc w:val="both"/>
        <w:rPr>
          <w:rFonts w:cs="Arial"/>
        </w:rPr>
      </w:pPr>
      <w:r>
        <w:rPr>
          <w:rFonts w:cs="Arial"/>
        </w:rPr>
        <w:t>Naast akkoord verklaring</w:t>
      </w:r>
      <w:r w:rsidRPr="00DB52B6">
        <w:rPr>
          <w:rFonts w:cs="Arial"/>
        </w:rPr>
        <w:t xml:space="preserve"> van Deel IV van het UEA</w:t>
      </w:r>
      <w:r>
        <w:rPr>
          <w:rFonts w:cs="Arial"/>
        </w:rPr>
        <w:t>,</w:t>
      </w:r>
      <w:r w:rsidRPr="00DB52B6">
        <w:rPr>
          <w:rFonts w:cs="Arial"/>
        </w:rPr>
        <w:t xml:space="preserve"> </w:t>
      </w:r>
      <w:r>
        <w:rPr>
          <w:rFonts w:cs="Arial"/>
        </w:rPr>
        <w:t>dient Inschrijver de Geschiktheidseis ‘ervaring’ in zijn Inschrijving aan te tonen door het toevoegen van een beschrijving van de gevraagde referentie(s). De I</w:t>
      </w:r>
      <w:r w:rsidRPr="00076937">
        <w:rPr>
          <w:rFonts w:cs="Arial"/>
        </w:rPr>
        <w:t>nschrijver gebruikt voor de beschrijving van de refer</w:t>
      </w:r>
      <w:r w:rsidRPr="007A72EF">
        <w:rPr>
          <w:rFonts w:cs="Arial"/>
        </w:rPr>
        <w:t xml:space="preserve">enties Bijlage 1 Format ‘referenties’. </w:t>
      </w:r>
    </w:p>
    <w:p w14:paraId="221E5098" w14:textId="77777777" w:rsidR="00B4316A" w:rsidRDefault="00B4316A" w:rsidP="00B4316A">
      <w:pPr>
        <w:spacing w:after="0" w:line="300" w:lineRule="exact"/>
        <w:jc w:val="both"/>
        <w:rPr>
          <w:rFonts w:cs="Arial"/>
        </w:rPr>
      </w:pPr>
    </w:p>
    <w:p w14:paraId="0006AA52" w14:textId="77777777" w:rsidR="00B4316A" w:rsidRPr="00B42EFC" w:rsidRDefault="00B4316A" w:rsidP="00B4316A">
      <w:pPr>
        <w:spacing w:after="0" w:line="300" w:lineRule="exact"/>
        <w:jc w:val="both"/>
        <w:rPr>
          <w:rFonts w:cs="Arial"/>
        </w:rPr>
      </w:pPr>
      <w:r w:rsidRPr="00B42EFC">
        <w:rPr>
          <w:rFonts w:cs="Arial"/>
        </w:rPr>
        <w:t>De Inschrijver stemt er zonder voorbehoud mee in dat de VU contact opneemt met de opgegeven contactpersonen zonder dat de VU Inschrijver hiervan op de hoogte hoeft te stellen.</w:t>
      </w:r>
    </w:p>
    <w:p w14:paraId="1AC0A9C3" w14:textId="77777777" w:rsidR="00B4316A" w:rsidRPr="004B182B" w:rsidRDefault="00B4316A" w:rsidP="00B4316A">
      <w:pPr>
        <w:spacing w:after="0" w:line="300" w:lineRule="exact"/>
        <w:jc w:val="both"/>
        <w:rPr>
          <w:rFonts w:cs="Arial"/>
          <w:highlight w:val="cyan"/>
        </w:rPr>
      </w:pPr>
    </w:p>
    <w:p w14:paraId="6C3D6A7E" w14:textId="77777777" w:rsidR="00B4316A" w:rsidRPr="004B182B" w:rsidRDefault="00B4316A" w:rsidP="00B4316A">
      <w:pPr>
        <w:spacing w:after="0" w:line="300" w:lineRule="exact"/>
        <w:jc w:val="both"/>
        <w:rPr>
          <w:rFonts w:cs="Arial"/>
        </w:rPr>
      </w:pPr>
      <w:r w:rsidRPr="004B182B">
        <w:rPr>
          <w:rFonts w:cs="Arial"/>
          <w:b/>
          <w:u w:val="single"/>
        </w:rPr>
        <w:t>Na voorgenomen gunning</w:t>
      </w:r>
      <w:r w:rsidRPr="004B182B">
        <w:rPr>
          <w:rFonts w:cs="Arial"/>
        </w:rPr>
        <w:t xml:space="preserve"> kan de </w:t>
      </w:r>
      <w:r>
        <w:rPr>
          <w:rFonts w:cs="Arial"/>
        </w:rPr>
        <w:t>VU</w:t>
      </w:r>
      <w:r w:rsidRPr="004B182B">
        <w:rPr>
          <w:rFonts w:cs="Arial"/>
        </w:rPr>
        <w:t xml:space="preserve"> </w:t>
      </w:r>
      <w:r>
        <w:rPr>
          <w:rFonts w:cs="Arial"/>
        </w:rPr>
        <w:t>het</w:t>
      </w:r>
      <w:r w:rsidRPr="004B182B">
        <w:rPr>
          <w:rFonts w:cs="Arial"/>
        </w:rPr>
        <w:t xml:space="preserve"> volgende bewijsstuk opvragen voor bovenstaande eis:</w:t>
      </w:r>
    </w:p>
    <w:p w14:paraId="0B2B4449" w14:textId="77777777" w:rsidR="00B4316A" w:rsidRPr="004B182B" w:rsidRDefault="00B4316A" w:rsidP="00B4316A">
      <w:pPr>
        <w:spacing w:after="0" w:line="300" w:lineRule="exact"/>
        <w:jc w:val="both"/>
        <w:rPr>
          <w:rFonts w:cs="Arial"/>
        </w:rPr>
      </w:pPr>
    </w:p>
    <w:p w14:paraId="15E75633" w14:textId="77777777" w:rsidR="00B4316A" w:rsidRDefault="00B4316A" w:rsidP="00B4316A">
      <w:pPr>
        <w:spacing w:after="0" w:line="300" w:lineRule="exact"/>
        <w:jc w:val="both"/>
        <w:rPr>
          <w:rFonts w:cs="Arial"/>
        </w:rPr>
      </w:pPr>
      <w:r w:rsidRPr="00A04142">
        <w:rPr>
          <w:rFonts w:cs="Arial"/>
        </w:rPr>
        <w:t xml:space="preserve">Als Inschrijver zich beroept op de technische bekwaamheid van andere entiteiten (derhalve entiteiten die geen deel uitmaken van Inschrijver) dan toont hij aan dat hij over de noodzakelijke middelen kan beschikken voor de uitvoering van de opdracht, </w:t>
      </w:r>
      <w:r w:rsidRPr="00F72E6A">
        <w:rPr>
          <w:rFonts w:cs="Arial"/>
        </w:rPr>
        <w:t>door een getekende verklaring van inschrijver en de betreffende entiteit aan de inschrijving toe te voegen.</w:t>
      </w:r>
    </w:p>
    <w:p w14:paraId="66E2A669" w14:textId="77777777" w:rsidR="00B4316A" w:rsidRPr="004B182B" w:rsidRDefault="00B4316A" w:rsidP="00B4316A">
      <w:pPr>
        <w:spacing w:after="0" w:line="300" w:lineRule="exact"/>
        <w:jc w:val="both"/>
        <w:rPr>
          <w:rFonts w:cs="Arial"/>
        </w:rPr>
      </w:pPr>
    </w:p>
    <w:p w14:paraId="2016F9B7" w14:textId="77777777" w:rsidR="00B4316A" w:rsidRDefault="00B4316A" w:rsidP="00B4316A">
      <w:pPr>
        <w:spacing w:after="0" w:line="300" w:lineRule="exact"/>
        <w:jc w:val="both"/>
        <w:rPr>
          <w:rFonts w:cs="Arial"/>
        </w:rPr>
      </w:pPr>
      <w:r w:rsidRPr="004B182B">
        <w:rPr>
          <w:rFonts w:cs="Arial"/>
        </w:rPr>
        <w:t xml:space="preserve">Onwaarheden, onjuistheden of onvolledigheden ten aanzien van de opgegeven referenties kunnen leiden tot uitsluiting van de procedure. De </w:t>
      </w:r>
      <w:r>
        <w:rPr>
          <w:rFonts w:cs="Arial"/>
        </w:rPr>
        <w:t>VU</w:t>
      </w:r>
      <w:r w:rsidRPr="004B182B">
        <w:rPr>
          <w:rFonts w:cs="Arial"/>
        </w:rPr>
        <w:t xml:space="preserve"> behoudt zich het recht voor zo nodig referenties op juistheid te controleren en indien mocht blijken dat er sprake is van onjuistheid hiervan aangifte te doen. Mocht blijken </w:t>
      </w:r>
      <w:r w:rsidRPr="004B182B">
        <w:rPr>
          <w:rFonts w:cs="Arial"/>
        </w:rPr>
        <w:lastRenderedPageBreak/>
        <w:t>dat er een onjuist beroep wordt gedaan op een referentie en Inschrijver beschikt hierdoor niet langer over het minimale aantal benodigde referenties, leidt dit tot ongeldigheid van de Inschrijving.</w:t>
      </w:r>
    </w:p>
    <w:p w14:paraId="2C76A6B7" w14:textId="77777777" w:rsidR="00B4316A" w:rsidRDefault="00B4316A" w:rsidP="00B4316A">
      <w:pPr>
        <w:spacing w:after="0" w:line="300" w:lineRule="exact"/>
        <w:jc w:val="both"/>
        <w:rPr>
          <w:rFonts w:cs="Arial"/>
        </w:rPr>
      </w:pPr>
    </w:p>
    <w:p w14:paraId="74CFD73F" w14:textId="37FB080B" w:rsidR="004B182B" w:rsidRDefault="004B182B" w:rsidP="004B182B">
      <w:pPr>
        <w:spacing w:after="0" w:line="300" w:lineRule="exact"/>
        <w:jc w:val="both"/>
        <w:rPr>
          <w:rFonts w:cs="Arial"/>
        </w:rPr>
      </w:pPr>
      <w:r w:rsidRPr="004B182B">
        <w:rPr>
          <w:rFonts w:cs="Arial"/>
        </w:rPr>
        <w:t xml:space="preserve">Onwaarheden, onjuistheden of onvolledigheden ten aanzien van de opgegeven referentie </w:t>
      </w:r>
      <w:r w:rsidR="00A17EE8">
        <w:rPr>
          <w:rFonts w:cs="Arial"/>
        </w:rPr>
        <w:t>kan</w:t>
      </w:r>
      <w:r w:rsidRPr="004B182B">
        <w:rPr>
          <w:rFonts w:cs="Arial"/>
        </w:rPr>
        <w:t xml:space="preserve"> leiden tot uitsluiting van de procedure. De </w:t>
      </w:r>
      <w:r w:rsidR="00424966">
        <w:rPr>
          <w:rFonts w:cs="Arial"/>
        </w:rPr>
        <w:t>VU</w:t>
      </w:r>
      <w:r w:rsidRPr="004B182B">
        <w:rPr>
          <w:rFonts w:cs="Arial"/>
        </w:rPr>
        <w:t xml:space="preserve"> behoudt zich het recht voor zo nodig </w:t>
      </w:r>
      <w:r w:rsidR="00A17EE8">
        <w:rPr>
          <w:rFonts w:cs="Arial"/>
        </w:rPr>
        <w:t>de referentie</w:t>
      </w:r>
      <w:r w:rsidRPr="004B182B">
        <w:rPr>
          <w:rFonts w:cs="Arial"/>
        </w:rPr>
        <w:t xml:space="preserve"> op juistheid te controleren en indien mocht blijken dat er sprake is van onjuistheid hiervan aangifte te doen. Mocht blijken dat er een onjuist beroep wordt gedaan op een referentie en Inschrijver beschikt hierdoor niet langer over het minimale aantal benodigde referenties, leidt dit tot ongeldigheid van de Inschrijving.</w:t>
      </w:r>
    </w:p>
    <w:p w14:paraId="64817B14" w14:textId="77777777" w:rsidR="004B182B" w:rsidRPr="004B182B" w:rsidRDefault="004B182B" w:rsidP="004B182B">
      <w:pPr>
        <w:pStyle w:val="Kop3"/>
        <w:ind w:left="851" w:hanging="851"/>
      </w:pPr>
      <w:bookmarkStart w:id="82" w:name="_Toc112239592"/>
      <w:r>
        <w:t>Kwaliteit</w:t>
      </w:r>
      <w:bookmarkEnd w:id="82"/>
    </w:p>
    <w:p w14:paraId="565B9D62" w14:textId="77777777" w:rsidR="004B182B" w:rsidRPr="004B182B" w:rsidRDefault="004B182B" w:rsidP="00BD6A16">
      <w:pPr>
        <w:spacing w:after="0" w:line="300" w:lineRule="exact"/>
        <w:jc w:val="both"/>
        <w:rPr>
          <w:rFonts w:cs="Arial"/>
        </w:rPr>
      </w:pPr>
      <w:r w:rsidRPr="004B182B">
        <w:rPr>
          <w:rFonts w:cs="Arial"/>
        </w:rPr>
        <w:t>(artikel 2.96 AW2012)</w:t>
      </w:r>
    </w:p>
    <w:p w14:paraId="13B1A0C1" w14:textId="77777777" w:rsidR="004B182B" w:rsidRDefault="004B182B" w:rsidP="00BD6A16">
      <w:pPr>
        <w:spacing w:after="0" w:line="300" w:lineRule="exact"/>
        <w:jc w:val="both"/>
        <w:rPr>
          <w:rFonts w:cs="Arial"/>
          <w:b/>
        </w:rPr>
      </w:pPr>
    </w:p>
    <w:p w14:paraId="2070D206" w14:textId="77777777" w:rsidR="002E7741" w:rsidRPr="004B182B" w:rsidRDefault="002E7741" w:rsidP="00BD6A16">
      <w:pPr>
        <w:spacing w:after="0" w:line="300" w:lineRule="exact"/>
        <w:jc w:val="both"/>
        <w:rPr>
          <w:rFonts w:cs="Arial"/>
          <w:b/>
        </w:rPr>
      </w:pPr>
      <w:r w:rsidRPr="004B182B">
        <w:rPr>
          <w:rFonts w:cs="Arial"/>
          <w:b/>
        </w:rPr>
        <w:t xml:space="preserve">Eis </w:t>
      </w:r>
      <w:r w:rsidR="00634724">
        <w:rPr>
          <w:rFonts w:cs="Arial"/>
          <w:b/>
        </w:rPr>
        <w:t>5</w:t>
      </w:r>
      <w:r w:rsidRPr="004B182B">
        <w:rPr>
          <w:rFonts w:cs="Arial"/>
          <w:b/>
        </w:rPr>
        <w:t xml:space="preserve"> Kwaliteitszorg- en borging </w:t>
      </w:r>
    </w:p>
    <w:p w14:paraId="2335F5B7" w14:textId="77777777" w:rsidR="002E7741" w:rsidRDefault="002E7741" w:rsidP="00BD6A16">
      <w:pPr>
        <w:spacing w:after="0" w:line="300" w:lineRule="exact"/>
        <w:jc w:val="both"/>
        <w:rPr>
          <w:rFonts w:cs="Arial"/>
        </w:rPr>
      </w:pPr>
      <w:r w:rsidRPr="004B182B">
        <w:rPr>
          <w:rFonts w:cs="Arial"/>
        </w:rPr>
        <w:t>De Inschrijver moet in het bezit zijn van een kwaliteits</w:t>
      </w:r>
      <w:r w:rsidR="00424966">
        <w:rPr>
          <w:rFonts w:cs="Arial"/>
        </w:rPr>
        <w:t>management</w:t>
      </w:r>
      <w:r w:rsidRPr="004B182B">
        <w:rPr>
          <w:rFonts w:cs="Arial"/>
        </w:rPr>
        <w:t>systeem</w:t>
      </w:r>
      <w:r w:rsidR="00424966">
        <w:rPr>
          <w:rFonts w:cs="Arial"/>
        </w:rPr>
        <w:t xml:space="preserve"> en het bijbehorende certificaat</w:t>
      </w:r>
      <w:r w:rsidRPr="004B182B">
        <w:rPr>
          <w:rFonts w:cs="Arial"/>
        </w:rPr>
        <w:t xml:space="preserve"> op basis van de norm NEN-EN-ISO 9001:</w:t>
      </w:r>
      <w:r w:rsidR="00424966">
        <w:rPr>
          <w:rFonts w:cs="Arial"/>
        </w:rPr>
        <w:t xml:space="preserve">2015 </w:t>
      </w:r>
      <w:r w:rsidRPr="004B182B">
        <w:rPr>
          <w:rFonts w:cs="Arial"/>
        </w:rPr>
        <w:t>'Kwaliteitsmanagementsystemen - Eisen', of een daaraan gelijkwaardig systeem of een eigen kwaliteitssysteem waarbij er sprake is van gelijkwaardige maatregelen, welke betrekking heeft op de aard van de opdracht, en deze na voorlopige gunning kunnen overleggen</w:t>
      </w:r>
      <w:r w:rsidR="00A47B1C">
        <w:rPr>
          <w:rFonts w:cs="Arial"/>
        </w:rPr>
        <w:t xml:space="preserve">. </w:t>
      </w:r>
      <w:r w:rsidR="00A47B1C" w:rsidRPr="00A47B1C">
        <w:rPr>
          <w:rFonts w:cs="Arial"/>
        </w:rPr>
        <w:t>Door akkoord verklaren van Deel IV van het UEA geeft Inschrijver aan hieraan te voldoen.</w:t>
      </w:r>
    </w:p>
    <w:p w14:paraId="68203689" w14:textId="77777777" w:rsidR="00A47B1C" w:rsidRDefault="00A47B1C" w:rsidP="00BD6A16">
      <w:pPr>
        <w:spacing w:after="0" w:line="300" w:lineRule="exact"/>
        <w:jc w:val="both"/>
        <w:rPr>
          <w:rFonts w:cs="Arial"/>
        </w:rPr>
      </w:pPr>
    </w:p>
    <w:p w14:paraId="36D9036E" w14:textId="77777777" w:rsidR="00A47B1C" w:rsidRPr="00A47B1C" w:rsidRDefault="00A47B1C" w:rsidP="00A47B1C">
      <w:pPr>
        <w:spacing w:after="0" w:line="300" w:lineRule="exact"/>
        <w:jc w:val="both"/>
        <w:rPr>
          <w:rFonts w:cs="Arial"/>
        </w:rPr>
      </w:pPr>
      <w:r w:rsidRPr="00A47B1C">
        <w:rPr>
          <w:rFonts w:cs="Arial"/>
          <w:b/>
          <w:u w:val="single"/>
        </w:rPr>
        <w:t>Na voor</w:t>
      </w:r>
      <w:r>
        <w:rPr>
          <w:rFonts w:cs="Arial"/>
          <w:b/>
          <w:u w:val="single"/>
        </w:rPr>
        <w:t>genomen</w:t>
      </w:r>
      <w:r w:rsidRPr="00A47B1C">
        <w:rPr>
          <w:rFonts w:cs="Arial"/>
          <w:b/>
          <w:u w:val="single"/>
        </w:rPr>
        <w:t xml:space="preserve"> gunning</w:t>
      </w:r>
      <w:r w:rsidRPr="00A47B1C">
        <w:rPr>
          <w:rFonts w:cs="Arial"/>
        </w:rPr>
        <w:t xml:space="preserve"> dient Inschrijver een kopie van het desbetreffende certificaat (bewijsstukken) te overleggen.</w:t>
      </w:r>
    </w:p>
    <w:p w14:paraId="3E656EC0" w14:textId="77777777" w:rsidR="00A47B1C" w:rsidRPr="00582CB6" w:rsidRDefault="00A47B1C" w:rsidP="00582CB6">
      <w:pPr>
        <w:pStyle w:val="Lijstalinea"/>
        <w:numPr>
          <w:ilvl w:val="0"/>
          <w:numId w:val="50"/>
        </w:numPr>
        <w:spacing w:line="300" w:lineRule="exact"/>
        <w:jc w:val="both"/>
        <w:rPr>
          <w:rFonts w:asciiTheme="minorHAnsi" w:hAnsiTheme="minorHAnsi" w:cstheme="minorHAnsi"/>
          <w:sz w:val="22"/>
          <w:szCs w:val="22"/>
        </w:rPr>
      </w:pPr>
      <w:r w:rsidRPr="00582CB6">
        <w:rPr>
          <w:rFonts w:asciiTheme="minorHAnsi" w:hAnsiTheme="minorHAnsi" w:cstheme="minorHAnsi"/>
          <w:sz w:val="22"/>
          <w:szCs w:val="22"/>
        </w:rPr>
        <w:t>Het certificaat moet zijn afgegeven door een daartoe bevoegde certificeringinstantie.</w:t>
      </w:r>
    </w:p>
    <w:p w14:paraId="545682C8" w14:textId="77777777" w:rsidR="00A47B1C" w:rsidRPr="00582CB6" w:rsidRDefault="00A47B1C" w:rsidP="00582CB6">
      <w:pPr>
        <w:pStyle w:val="Lijstalinea"/>
        <w:numPr>
          <w:ilvl w:val="0"/>
          <w:numId w:val="50"/>
        </w:numPr>
        <w:spacing w:line="300" w:lineRule="exact"/>
        <w:jc w:val="both"/>
        <w:rPr>
          <w:rFonts w:asciiTheme="minorHAnsi" w:hAnsiTheme="minorHAnsi" w:cstheme="minorHAnsi"/>
          <w:sz w:val="22"/>
          <w:szCs w:val="22"/>
        </w:rPr>
      </w:pPr>
      <w:r w:rsidRPr="00582CB6">
        <w:rPr>
          <w:rFonts w:asciiTheme="minorHAnsi" w:hAnsiTheme="minorHAnsi" w:cstheme="minorHAnsi"/>
          <w:sz w:val="22"/>
          <w:szCs w:val="22"/>
        </w:rPr>
        <w:t>Om in aanmerking te kunnen komen voor de opdracht moet de Inschrijver een kopie van het kwaliteitssysteemcertificaat overleggen. Ingeval van een samenwerkingsverband van ondernemers (combinatie) dient de combinatie, dan wel alle deelnemers van die combinatie in het bezit te zijn van het hiervoor bedoelde kwaliteitssysteemcertificaat; in het geval dat afzonderlijke certificaten worden over</w:t>
      </w:r>
      <w:r w:rsidR="00332FC0" w:rsidRPr="00582CB6">
        <w:rPr>
          <w:rFonts w:asciiTheme="minorHAnsi" w:hAnsiTheme="minorHAnsi" w:cstheme="minorHAnsi"/>
          <w:sz w:val="22"/>
          <w:szCs w:val="22"/>
        </w:rPr>
        <w:t>ge</w:t>
      </w:r>
      <w:r w:rsidRPr="00582CB6">
        <w:rPr>
          <w:rFonts w:asciiTheme="minorHAnsi" w:hAnsiTheme="minorHAnsi" w:cstheme="minorHAnsi"/>
          <w:sz w:val="22"/>
          <w:szCs w:val="22"/>
        </w:rPr>
        <w:t>legd, moeten deze certificaten gezamenlijk overeenkomen met de aard van de opdracht.</w:t>
      </w:r>
    </w:p>
    <w:p w14:paraId="15E413FE" w14:textId="77777777" w:rsidR="00A47B1C" w:rsidRPr="00582CB6" w:rsidRDefault="00A47B1C" w:rsidP="00582CB6">
      <w:pPr>
        <w:pStyle w:val="Lijstalinea"/>
        <w:numPr>
          <w:ilvl w:val="0"/>
          <w:numId w:val="50"/>
        </w:numPr>
        <w:spacing w:line="300" w:lineRule="exact"/>
        <w:jc w:val="both"/>
        <w:rPr>
          <w:rFonts w:asciiTheme="minorHAnsi" w:hAnsiTheme="minorHAnsi" w:cstheme="minorHAnsi"/>
          <w:sz w:val="22"/>
          <w:szCs w:val="22"/>
        </w:rPr>
      </w:pPr>
      <w:r w:rsidRPr="00582CB6">
        <w:rPr>
          <w:rFonts w:asciiTheme="minorHAnsi" w:hAnsiTheme="minorHAnsi" w:cstheme="minorHAnsi"/>
          <w:sz w:val="22"/>
          <w:szCs w:val="22"/>
        </w:rPr>
        <w:t>De Inschrijver die beschikt over een eigen kwaliteitssysteem dient in maximaal drie vel A4 aan te tonen welke maatregelen zijn onderneming heeft genomen om de gevraagde kwaliteit te waarborgen.</w:t>
      </w:r>
    </w:p>
    <w:p w14:paraId="69DFA8E0" w14:textId="5367CD3E" w:rsidR="00634724" w:rsidRDefault="00634724" w:rsidP="00634724">
      <w:pPr>
        <w:pStyle w:val="Kop2"/>
        <w:ind w:left="1134" w:hanging="567"/>
      </w:pPr>
      <w:bookmarkStart w:id="83" w:name="_Toc112239593"/>
      <w:r>
        <w:t>Bijzondere uitvoeringsvoorwaarde</w:t>
      </w:r>
      <w:bookmarkEnd w:id="83"/>
      <w:r>
        <w:t xml:space="preserve"> </w:t>
      </w:r>
    </w:p>
    <w:p w14:paraId="445E7CA8" w14:textId="77777777" w:rsidR="00634724" w:rsidRDefault="00634724" w:rsidP="00634724">
      <w:pPr>
        <w:spacing w:line="300" w:lineRule="exact"/>
        <w:rPr>
          <w:lang w:eastAsia="nl-NL"/>
        </w:rPr>
      </w:pPr>
      <w:r>
        <w:rPr>
          <w:lang w:eastAsia="nl-NL"/>
        </w:rPr>
        <w:t>Voor deze aanbesteding  hanteert de VU diversiteitsbeleid als bijzondere uitvoeringsvoorwaarde.</w:t>
      </w:r>
    </w:p>
    <w:p w14:paraId="77E1065B" w14:textId="77777777" w:rsidR="00634724" w:rsidRDefault="00634724" w:rsidP="00634724">
      <w:pPr>
        <w:spacing w:line="300" w:lineRule="exact"/>
        <w:rPr>
          <w:lang w:eastAsia="nl-NL"/>
        </w:rPr>
      </w:pPr>
      <w:r>
        <w:rPr>
          <w:lang w:eastAsia="nl-NL"/>
        </w:rPr>
        <w:t xml:space="preserve">De inschrijver dient te verklaren </w:t>
      </w:r>
      <w:r w:rsidR="003255A3">
        <w:rPr>
          <w:lang w:eastAsia="nl-NL"/>
        </w:rPr>
        <w:t>bij de uitvoering van de opdracht</w:t>
      </w:r>
      <w:r>
        <w:rPr>
          <w:lang w:eastAsia="nl-NL"/>
        </w:rPr>
        <w:t xml:space="preserve"> een diversiteitsbeleid te voeren. Hiermee </w:t>
      </w:r>
      <w:r w:rsidR="002756D1">
        <w:rPr>
          <w:lang w:eastAsia="nl-NL"/>
        </w:rPr>
        <w:t>spant</w:t>
      </w:r>
      <w:r w:rsidR="003255A3">
        <w:rPr>
          <w:lang w:eastAsia="nl-NL"/>
        </w:rPr>
        <w:t xml:space="preserve"> inschrijver</w:t>
      </w:r>
      <w:r w:rsidR="002756D1">
        <w:rPr>
          <w:lang w:eastAsia="nl-NL"/>
        </w:rPr>
        <w:t xml:space="preserve"> zich</w:t>
      </w:r>
      <w:r>
        <w:rPr>
          <w:lang w:eastAsia="nl-NL"/>
        </w:rPr>
        <w:t xml:space="preserve"> in personeel aan te bieden dat een afspiegeling vormt van de door de VU gewenste diversiteit.</w:t>
      </w:r>
    </w:p>
    <w:p w14:paraId="0EBDBC49" w14:textId="77777777" w:rsidR="00634724" w:rsidRDefault="003255A3" w:rsidP="00634724">
      <w:pPr>
        <w:spacing w:line="300" w:lineRule="exact"/>
        <w:rPr>
          <w:lang w:eastAsia="nl-NL"/>
        </w:rPr>
      </w:pPr>
      <w:r>
        <w:rPr>
          <w:lang w:eastAsia="nl-NL"/>
        </w:rPr>
        <w:t>Het  voeren van een diversiteitsbeleid kan aangetoond worden door bijvoorbeeld:</w:t>
      </w:r>
    </w:p>
    <w:p w14:paraId="1FECED4D" w14:textId="56BD4D56" w:rsidR="00634724" w:rsidRPr="009D3773" w:rsidRDefault="00634724" w:rsidP="00582CB6">
      <w:pPr>
        <w:pStyle w:val="Lijstalinea"/>
        <w:numPr>
          <w:ilvl w:val="0"/>
          <w:numId w:val="51"/>
        </w:numPr>
        <w:spacing w:line="300" w:lineRule="exact"/>
        <w:jc w:val="both"/>
        <w:rPr>
          <w:rFonts w:asciiTheme="minorHAnsi" w:hAnsiTheme="minorHAnsi" w:cstheme="minorHAnsi"/>
          <w:sz w:val="22"/>
          <w:szCs w:val="22"/>
        </w:rPr>
      </w:pPr>
      <w:r w:rsidRPr="009D3773">
        <w:rPr>
          <w:rFonts w:asciiTheme="minorHAnsi" w:hAnsiTheme="minorHAnsi" w:cstheme="minorHAnsi"/>
          <w:sz w:val="22"/>
          <w:szCs w:val="22"/>
        </w:rPr>
        <w:t>een (sociaal)jaarverslag met daarin opgenomen een diversiteitsparagraaf;</w:t>
      </w:r>
    </w:p>
    <w:p w14:paraId="5C665B06" w14:textId="2267FDBE" w:rsidR="007173B5" w:rsidRPr="009D3773" w:rsidRDefault="00634724" w:rsidP="009D3773">
      <w:pPr>
        <w:pStyle w:val="Lijstalinea"/>
        <w:numPr>
          <w:ilvl w:val="0"/>
          <w:numId w:val="51"/>
        </w:numPr>
        <w:spacing w:line="300" w:lineRule="exact"/>
        <w:jc w:val="both"/>
        <w:rPr>
          <w:rFonts w:cs="Arial"/>
        </w:rPr>
      </w:pPr>
      <w:r w:rsidRPr="009D3773">
        <w:rPr>
          <w:rFonts w:asciiTheme="minorHAnsi" w:hAnsiTheme="minorHAnsi" w:cstheme="minorHAnsi"/>
          <w:sz w:val="22"/>
          <w:szCs w:val="22"/>
        </w:rPr>
        <w:t>een andere uiting waaruit blijkt dat de organisatie een diversiteitsbeleid voert (</w:t>
      </w:r>
      <w:r w:rsidR="003255A3" w:rsidRPr="009D3773">
        <w:rPr>
          <w:rFonts w:asciiTheme="minorHAnsi" w:hAnsiTheme="minorHAnsi" w:cstheme="minorHAnsi"/>
          <w:sz w:val="22"/>
          <w:szCs w:val="22"/>
        </w:rPr>
        <w:t xml:space="preserve">zoals een uiting </w:t>
      </w:r>
      <w:r w:rsidRPr="009D3773">
        <w:rPr>
          <w:rFonts w:asciiTheme="minorHAnsi" w:hAnsiTheme="minorHAnsi" w:cstheme="minorHAnsi"/>
          <w:sz w:val="22"/>
          <w:szCs w:val="22"/>
        </w:rPr>
        <w:t>op de eigen internetsite).</w:t>
      </w:r>
      <w:r w:rsidR="007173B5" w:rsidRPr="009D3773">
        <w:rPr>
          <w:rFonts w:cs="Arial"/>
        </w:rPr>
        <w:br w:type="page"/>
      </w:r>
    </w:p>
    <w:p w14:paraId="5DBEDC48" w14:textId="77777777" w:rsidR="002E7741" w:rsidRDefault="002E7741" w:rsidP="00E20B25">
      <w:pPr>
        <w:pStyle w:val="Kop1"/>
        <w:ind w:left="567" w:hanging="567"/>
      </w:pPr>
      <w:bookmarkStart w:id="84" w:name="_Toc378152436"/>
      <w:bookmarkStart w:id="85" w:name="_Toc112239594"/>
      <w:r w:rsidRPr="001538CD">
        <w:lastRenderedPageBreak/>
        <w:t>Programma van Eisen</w:t>
      </w:r>
      <w:bookmarkEnd w:id="84"/>
      <w:bookmarkEnd w:id="85"/>
      <w:r w:rsidRPr="001538CD">
        <w:t xml:space="preserve"> </w:t>
      </w:r>
    </w:p>
    <w:p w14:paraId="5B6F7C7E" w14:textId="4536582E" w:rsidR="00737F05" w:rsidRDefault="00E20B25" w:rsidP="00231106">
      <w:pPr>
        <w:spacing w:line="300" w:lineRule="exact"/>
        <w:rPr>
          <w:lang w:eastAsia="nl-NL"/>
        </w:rPr>
      </w:pPr>
      <w:r>
        <w:rPr>
          <w:lang w:eastAsia="nl-NL"/>
        </w:rPr>
        <w:t>D</w:t>
      </w:r>
      <w:r w:rsidR="00231106">
        <w:rPr>
          <w:lang w:eastAsia="nl-NL"/>
        </w:rPr>
        <w:t xml:space="preserve">e eisen die de VU stelt aan onderhavige vorm van dienstverlening zijn in </w:t>
      </w:r>
      <w:r w:rsidR="009813D3">
        <w:rPr>
          <w:lang w:eastAsia="nl-NL"/>
        </w:rPr>
        <w:t>de</w:t>
      </w:r>
      <w:r w:rsidR="00231106">
        <w:rPr>
          <w:lang w:eastAsia="nl-NL"/>
        </w:rPr>
        <w:t xml:space="preserve"> separate</w:t>
      </w:r>
      <w:r w:rsidR="00231106" w:rsidRPr="007A72EF">
        <w:rPr>
          <w:lang w:eastAsia="nl-NL"/>
        </w:rPr>
        <w:t xml:space="preserve"> bijlage </w:t>
      </w:r>
      <w:r w:rsidR="009813D3" w:rsidRPr="007A72EF">
        <w:rPr>
          <w:lang w:eastAsia="nl-NL"/>
        </w:rPr>
        <w:t xml:space="preserve">2 </w:t>
      </w:r>
      <w:r w:rsidR="00231106" w:rsidRPr="007A72EF">
        <w:rPr>
          <w:lang w:eastAsia="nl-NL"/>
        </w:rPr>
        <w:t xml:space="preserve">aan </w:t>
      </w:r>
      <w:r w:rsidR="00231106">
        <w:rPr>
          <w:lang w:eastAsia="nl-NL"/>
        </w:rPr>
        <w:t xml:space="preserve">de aanbestedingsdocumenten toegevoegd. </w:t>
      </w:r>
    </w:p>
    <w:p w14:paraId="39D498DB" w14:textId="77777777" w:rsidR="005324BE" w:rsidRDefault="005324BE" w:rsidP="00231106">
      <w:pPr>
        <w:spacing w:line="300" w:lineRule="exact"/>
        <w:rPr>
          <w:lang w:eastAsia="nl-NL"/>
        </w:rPr>
      </w:pPr>
    </w:p>
    <w:p w14:paraId="544A597A" w14:textId="77777777" w:rsidR="00D727A5" w:rsidRPr="00821A06" w:rsidRDefault="00D727A5" w:rsidP="00D727A5">
      <w:pPr>
        <w:pStyle w:val="Kop1"/>
        <w:ind w:left="567" w:hanging="567"/>
      </w:pPr>
      <w:bookmarkStart w:id="86" w:name="_Toc378152443"/>
      <w:bookmarkStart w:id="87" w:name="_Toc497735627"/>
      <w:bookmarkStart w:id="88" w:name="_Toc112239595"/>
      <w:r w:rsidRPr="00821A06">
        <w:t>Gunningsprocedure</w:t>
      </w:r>
      <w:bookmarkEnd w:id="86"/>
      <w:bookmarkEnd w:id="87"/>
      <w:bookmarkEnd w:id="88"/>
    </w:p>
    <w:p w14:paraId="4E16F2E8" w14:textId="77777777" w:rsidR="00857913" w:rsidRPr="00857913" w:rsidRDefault="00857913" w:rsidP="00857913">
      <w:pPr>
        <w:widowControl w:val="0"/>
        <w:tabs>
          <w:tab w:val="left" w:pos="720"/>
          <w:tab w:val="right" w:pos="7380"/>
        </w:tabs>
        <w:autoSpaceDE w:val="0"/>
        <w:autoSpaceDN w:val="0"/>
        <w:adjustRightInd w:val="0"/>
        <w:spacing w:after="0" w:line="300" w:lineRule="exact"/>
        <w:jc w:val="both"/>
        <w:rPr>
          <w:rFonts w:cs="Arial"/>
          <w:color w:val="000000"/>
        </w:rPr>
      </w:pPr>
      <w:r w:rsidRPr="00857913">
        <w:rPr>
          <w:rFonts w:cs="Arial"/>
          <w:color w:val="000000"/>
        </w:rPr>
        <w:t xml:space="preserve">In dit hoofdstuk is het gunningproces voor de Raamovereenkomst beschreven. Gunning zal plaatsvinden op basis van de beste kwaliteit waarbij op basis van gunningscriteria punten gescoord kunnen worden. </w:t>
      </w:r>
    </w:p>
    <w:p w14:paraId="61717B75" w14:textId="77777777" w:rsidR="00857913" w:rsidRPr="00857913" w:rsidRDefault="00857913" w:rsidP="00857913">
      <w:pPr>
        <w:widowControl w:val="0"/>
        <w:tabs>
          <w:tab w:val="left" w:pos="720"/>
          <w:tab w:val="right" w:pos="7380"/>
        </w:tabs>
        <w:autoSpaceDE w:val="0"/>
        <w:autoSpaceDN w:val="0"/>
        <w:adjustRightInd w:val="0"/>
        <w:spacing w:after="0" w:line="300" w:lineRule="exact"/>
        <w:jc w:val="both"/>
        <w:rPr>
          <w:rFonts w:cs="Arial"/>
          <w:color w:val="000000"/>
        </w:rPr>
      </w:pPr>
    </w:p>
    <w:p w14:paraId="43577DD4" w14:textId="599A14CA" w:rsidR="00D727A5" w:rsidRDefault="00857913" w:rsidP="00857913">
      <w:pPr>
        <w:widowControl w:val="0"/>
        <w:tabs>
          <w:tab w:val="left" w:pos="720"/>
          <w:tab w:val="right" w:pos="7380"/>
        </w:tabs>
        <w:autoSpaceDE w:val="0"/>
        <w:autoSpaceDN w:val="0"/>
        <w:adjustRightInd w:val="0"/>
        <w:spacing w:after="0" w:line="300" w:lineRule="exact"/>
        <w:jc w:val="both"/>
        <w:rPr>
          <w:rFonts w:cs="Arial"/>
          <w:color w:val="000000"/>
        </w:rPr>
      </w:pPr>
      <w:r w:rsidRPr="00857913">
        <w:rPr>
          <w:rFonts w:cs="Arial"/>
          <w:color w:val="000000"/>
        </w:rPr>
        <w:t>De uitwerking en de waardering van de criteria is weergegeven in dit hoofdstuk. De beoordeling van de Inschrijvingen zal plaats vinden volgens de volgende, chronologische stappen.</w:t>
      </w:r>
    </w:p>
    <w:p w14:paraId="5F6AB21C" w14:textId="040366B0" w:rsidR="00D727A5" w:rsidRDefault="00D727A5" w:rsidP="00582CB6">
      <w:pPr>
        <w:pStyle w:val="Kop2"/>
        <w:numPr>
          <w:ilvl w:val="1"/>
          <w:numId w:val="45"/>
        </w:numPr>
      </w:pPr>
      <w:bookmarkStart w:id="89" w:name="_Toc497735628"/>
      <w:bookmarkStart w:id="90" w:name="_Toc112239596"/>
      <w:r>
        <w:t>Minimumeisen</w:t>
      </w:r>
      <w:bookmarkEnd w:id="89"/>
      <w:bookmarkEnd w:id="90"/>
    </w:p>
    <w:p w14:paraId="1B3FBA82" w14:textId="77777777" w:rsidR="00D727A5" w:rsidRPr="00C23C99" w:rsidRDefault="00D727A5" w:rsidP="00D727A5">
      <w:pPr>
        <w:widowControl w:val="0"/>
        <w:tabs>
          <w:tab w:val="left" w:pos="720"/>
          <w:tab w:val="right" w:pos="7380"/>
        </w:tabs>
        <w:autoSpaceDE w:val="0"/>
        <w:autoSpaceDN w:val="0"/>
        <w:adjustRightInd w:val="0"/>
        <w:spacing w:after="0" w:line="300" w:lineRule="exact"/>
        <w:jc w:val="both"/>
        <w:rPr>
          <w:rFonts w:cs="Arial"/>
          <w:color w:val="000000"/>
        </w:rPr>
      </w:pPr>
      <w:r w:rsidRPr="00C23C99">
        <w:rPr>
          <w:rFonts w:cs="Arial"/>
          <w:color w:val="000000"/>
        </w:rPr>
        <w:t>Inschrijver dient akkoord te gaan met onderstaande minimumeisen. Indien aan deze eisen niet wordt voldaan, vindt uitsluiting van de aanbesteding plaats.</w:t>
      </w:r>
    </w:p>
    <w:p w14:paraId="76E2DB00" w14:textId="77777777" w:rsidR="00D727A5" w:rsidRPr="002E7741" w:rsidRDefault="00D727A5" w:rsidP="00523105">
      <w:pPr>
        <w:pStyle w:val="Kop3"/>
        <w:numPr>
          <w:ilvl w:val="2"/>
          <w:numId w:val="13"/>
        </w:numPr>
        <w:ind w:left="851" w:hanging="851"/>
      </w:pPr>
      <w:bookmarkStart w:id="91" w:name="_Toc378152446"/>
      <w:bookmarkStart w:id="92" w:name="_Toc497735629"/>
      <w:bookmarkStart w:id="93" w:name="_Toc112239597"/>
      <w:r w:rsidRPr="002E7741">
        <w:t>Minimumeisen: uitgebreide omschrijving van de opdracht</w:t>
      </w:r>
      <w:bookmarkEnd w:id="91"/>
      <w:bookmarkEnd w:id="92"/>
      <w:bookmarkEnd w:id="93"/>
    </w:p>
    <w:p w14:paraId="77F87DAA" w14:textId="2A54C9BE" w:rsidR="00D727A5" w:rsidRDefault="00D727A5" w:rsidP="00D727A5">
      <w:pPr>
        <w:widowControl w:val="0"/>
        <w:autoSpaceDE w:val="0"/>
        <w:autoSpaceDN w:val="0"/>
        <w:adjustRightInd w:val="0"/>
        <w:spacing w:after="0" w:line="300" w:lineRule="exact"/>
        <w:jc w:val="both"/>
        <w:rPr>
          <w:rFonts w:cs="Arial"/>
        </w:rPr>
      </w:pPr>
      <w:r>
        <w:rPr>
          <w:rFonts w:cs="Arial"/>
        </w:rPr>
        <w:t xml:space="preserve">Het ‘Programma van eisen’ zoals in hoofdstuk 4 </w:t>
      </w:r>
      <w:r w:rsidR="001A4C59">
        <w:rPr>
          <w:rFonts w:cs="Arial"/>
        </w:rPr>
        <w:t xml:space="preserve">en </w:t>
      </w:r>
      <w:r w:rsidR="001A4C59" w:rsidRPr="007A72EF">
        <w:rPr>
          <w:rFonts w:cs="Arial"/>
        </w:rPr>
        <w:t>als separate bijlage</w:t>
      </w:r>
      <w:r w:rsidR="008C7379" w:rsidRPr="007A72EF">
        <w:rPr>
          <w:rFonts w:cs="Arial"/>
        </w:rPr>
        <w:t xml:space="preserve"> 2</w:t>
      </w:r>
      <w:r w:rsidR="001A4C59" w:rsidRPr="007A72EF">
        <w:rPr>
          <w:rFonts w:cs="Arial"/>
        </w:rPr>
        <w:t xml:space="preserve"> is </w:t>
      </w:r>
      <w:r w:rsidR="001A4C59">
        <w:rPr>
          <w:rFonts w:cs="Arial"/>
        </w:rPr>
        <w:t xml:space="preserve">opgenomen in de aanbestedingsdocumenten </w:t>
      </w:r>
      <w:r>
        <w:rPr>
          <w:rFonts w:cs="Arial"/>
        </w:rPr>
        <w:t xml:space="preserve">is beschreven geldt in zijn totaliteit, dus met alle aspecten, als minimumeis, tenzij specifiek anders is aangegeven. </w:t>
      </w:r>
    </w:p>
    <w:p w14:paraId="12F9EDE7" w14:textId="77777777" w:rsidR="00D727A5" w:rsidRDefault="00D727A5" w:rsidP="00D727A5">
      <w:pPr>
        <w:widowControl w:val="0"/>
        <w:autoSpaceDE w:val="0"/>
        <w:autoSpaceDN w:val="0"/>
        <w:adjustRightInd w:val="0"/>
        <w:spacing w:after="0" w:line="300" w:lineRule="exact"/>
        <w:ind w:left="567"/>
        <w:jc w:val="both"/>
        <w:rPr>
          <w:rFonts w:cs="Arial"/>
        </w:rPr>
      </w:pPr>
    </w:p>
    <w:p w14:paraId="1928763C" w14:textId="77777777" w:rsidR="00D727A5" w:rsidRPr="002E7741" w:rsidRDefault="00D727A5" w:rsidP="000E2F46">
      <w:pPr>
        <w:widowControl w:val="0"/>
        <w:autoSpaceDE w:val="0"/>
        <w:autoSpaceDN w:val="0"/>
        <w:adjustRightInd w:val="0"/>
        <w:spacing w:after="0" w:line="300" w:lineRule="exact"/>
        <w:jc w:val="both"/>
        <w:rPr>
          <w:rFonts w:cs="Arial"/>
        </w:rPr>
      </w:pPr>
      <w:r>
        <w:rPr>
          <w:rFonts w:cs="Arial"/>
        </w:rPr>
        <w:t xml:space="preserve">Door </w:t>
      </w:r>
      <w:r w:rsidRPr="00C23C99">
        <w:rPr>
          <w:rFonts w:cs="Arial"/>
        </w:rPr>
        <w:t xml:space="preserve">het indienen van een </w:t>
      </w:r>
      <w:r w:rsidR="00084EEC">
        <w:rPr>
          <w:rFonts w:cs="Arial"/>
        </w:rPr>
        <w:t>Inschrijving</w:t>
      </w:r>
      <w:r w:rsidR="00084EEC" w:rsidRPr="00C23C99">
        <w:rPr>
          <w:rFonts w:cs="Arial"/>
        </w:rPr>
        <w:t xml:space="preserve"> </w:t>
      </w:r>
      <w:r w:rsidRPr="00C23C99">
        <w:rPr>
          <w:rFonts w:cs="Arial"/>
        </w:rPr>
        <w:t>geeft Inschrijver aan akkoord te gaan met het gestelde in hoofdstuk 4 - ‘Programma van Eisen’.</w:t>
      </w:r>
    </w:p>
    <w:p w14:paraId="404CA1EE" w14:textId="6A7D9A89" w:rsidR="00D727A5" w:rsidRPr="007A72EF" w:rsidRDefault="00D727A5" w:rsidP="00523105">
      <w:pPr>
        <w:pStyle w:val="Kop3"/>
        <w:numPr>
          <w:ilvl w:val="2"/>
          <w:numId w:val="13"/>
        </w:numPr>
        <w:ind w:left="851" w:hanging="851"/>
      </w:pPr>
      <w:bookmarkStart w:id="94" w:name="_Toc378152447"/>
      <w:bookmarkStart w:id="95" w:name="_Toc497735630"/>
      <w:bookmarkStart w:id="96" w:name="_Toc112239598"/>
      <w:r w:rsidRPr="002E7741">
        <w:t xml:space="preserve">Minimumeisen: </w:t>
      </w:r>
      <w:r>
        <w:t>C</w:t>
      </w:r>
      <w:r w:rsidRPr="002E7741">
        <w:t>onceptovereenkomst</w:t>
      </w:r>
      <w:r>
        <w:t xml:space="preserve"> </w:t>
      </w:r>
      <w:r w:rsidRPr="005A0410">
        <w:t xml:space="preserve">en  </w:t>
      </w:r>
      <w:bookmarkEnd w:id="94"/>
      <w:bookmarkEnd w:id="95"/>
      <w:r w:rsidR="003F0F85" w:rsidRPr="005A0410">
        <w:t>ARVODI</w:t>
      </w:r>
      <w:bookmarkEnd w:id="96"/>
    </w:p>
    <w:p w14:paraId="56ED01E6" w14:textId="585F8C66" w:rsidR="00D727A5" w:rsidRDefault="00D727A5" w:rsidP="00D727A5">
      <w:pPr>
        <w:widowControl w:val="0"/>
        <w:tabs>
          <w:tab w:val="left" w:pos="720"/>
          <w:tab w:val="right" w:pos="7380"/>
        </w:tabs>
        <w:autoSpaceDE w:val="0"/>
        <w:autoSpaceDN w:val="0"/>
        <w:adjustRightInd w:val="0"/>
        <w:spacing w:after="0" w:line="300" w:lineRule="exact"/>
        <w:jc w:val="both"/>
        <w:rPr>
          <w:rFonts w:cs="Arial"/>
        </w:rPr>
      </w:pPr>
      <w:r w:rsidRPr="007A72EF">
        <w:rPr>
          <w:rFonts w:cs="Arial"/>
        </w:rPr>
        <w:t>Bijlage</w:t>
      </w:r>
      <w:r w:rsidR="006A70FB" w:rsidRPr="007A72EF">
        <w:rPr>
          <w:rFonts w:cs="Arial"/>
        </w:rPr>
        <w:t>n</w:t>
      </w:r>
      <w:r w:rsidRPr="007A72EF">
        <w:rPr>
          <w:rFonts w:cs="Arial"/>
        </w:rPr>
        <w:t xml:space="preserve"> </w:t>
      </w:r>
      <w:r w:rsidR="008C7379" w:rsidRPr="007A72EF">
        <w:rPr>
          <w:rFonts w:cs="Arial"/>
        </w:rPr>
        <w:t>3</w:t>
      </w:r>
      <w:r w:rsidRPr="007A72EF">
        <w:rPr>
          <w:rFonts w:cs="Arial"/>
        </w:rPr>
        <w:t xml:space="preserve"> en </w:t>
      </w:r>
      <w:r w:rsidR="008C7379" w:rsidRPr="007A72EF">
        <w:rPr>
          <w:rFonts w:cs="Arial"/>
        </w:rPr>
        <w:t>4</w:t>
      </w:r>
      <w:r w:rsidRPr="007A72EF">
        <w:rPr>
          <w:rFonts w:cs="Arial"/>
        </w:rPr>
        <w:t xml:space="preserve"> bevatten de </w:t>
      </w:r>
      <w:r w:rsidR="005A0410">
        <w:rPr>
          <w:rFonts w:cs="Arial"/>
        </w:rPr>
        <w:t>C</w:t>
      </w:r>
      <w:r w:rsidRPr="007A72EF">
        <w:rPr>
          <w:rFonts w:cs="Arial"/>
        </w:rPr>
        <w:t xml:space="preserve">onceptovereenkomst </w:t>
      </w:r>
      <w:r w:rsidRPr="002E7741">
        <w:rPr>
          <w:rFonts w:cs="Arial"/>
        </w:rPr>
        <w:t xml:space="preserve">en </w:t>
      </w:r>
      <w:r w:rsidRPr="005A0410">
        <w:rPr>
          <w:rFonts w:cs="Arial"/>
        </w:rPr>
        <w:t xml:space="preserve">de </w:t>
      </w:r>
      <w:r w:rsidR="00986EF6" w:rsidRPr="005A0410">
        <w:rPr>
          <w:rFonts w:cs="Arial"/>
        </w:rPr>
        <w:t>ARVODI-20</w:t>
      </w:r>
      <w:r w:rsidR="005A0410" w:rsidRPr="005A0410">
        <w:rPr>
          <w:rFonts w:cs="Arial"/>
        </w:rPr>
        <w:t>18</w:t>
      </w:r>
      <w:r w:rsidRPr="005A0410">
        <w:rPr>
          <w:rFonts w:cs="Arial"/>
        </w:rPr>
        <w:t xml:space="preserve">. </w:t>
      </w:r>
      <w:r w:rsidRPr="002E7741">
        <w:rPr>
          <w:rFonts w:cs="Arial"/>
        </w:rPr>
        <w:t>Ten aanzien van de overeenkomst</w:t>
      </w:r>
      <w:r w:rsidRPr="002E7741">
        <w:rPr>
          <w:rFonts w:cs="Arial"/>
          <w:color w:val="0000FF"/>
        </w:rPr>
        <w:t xml:space="preserve"> </w:t>
      </w:r>
      <w:r w:rsidRPr="002E7741">
        <w:rPr>
          <w:rFonts w:cs="Arial"/>
        </w:rPr>
        <w:t>en de inkoopvoorwaarden kunnen, in de fase tot het verzenden van de Nota van Inlichtingen door de VU, slechts (eventuele) wijzigingen van ondergeschikte aard worden aangegeven. In</w:t>
      </w:r>
      <w:r>
        <w:rPr>
          <w:rFonts w:cs="Arial"/>
        </w:rPr>
        <w:t xml:space="preserve"> </w:t>
      </w:r>
      <w:r w:rsidRPr="002E7741">
        <w:rPr>
          <w:rFonts w:cs="Arial"/>
        </w:rPr>
        <w:t>geval van op- en aanmerkingen dient inschrijver een tegenvoorstel te doen onder vermelding van het artikelnummer. De VU is niet verplicht de aangeboden wijzigingsvoorstellen over te nemen. Indien er wijzigingen in de (concept)overeenkomst worden aangebracht, zal een definitieve overeenkomst</w:t>
      </w:r>
      <w:r w:rsidRPr="002E7741">
        <w:rPr>
          <w:rFonts w:cs="Arial"/>
          <w:color w:val="0000FF"/>
        </w:rPr>
        <w:t xml:space="preserve"> </w:t>
      </w:r>
      <w:r w:rsidRPr="002E7741">
        <w:rPr>
          <w:rFonts w:cs="Arial"/>
        </w:rPr>
        <w:t xml:space="preserve">samen met de Nota van Inlichtingen worden meegezonden. </w:t>
      </w:r>
    </w:p>
    <w:p w14:paraId="5D6EB79C" w14:textId="77777777" w:rsidR="00D727A5" w:rsidRPr="002E7741" w:rsidRDefault="00D727A5" w:rsidP="00D727A5">
      <w:pPr>
        <w:widowControl w:val="0"/>
        <w:tabs>
          <w:tab w:val="left" w:pos="720"/>
          <w:tab w:val="right" w:pos="7380"/>
        </w:tabs>
        <w:autoSpaceDE w:val="0"/>
        <w:autoSpaceDN w:val="0"/>
        <w:adjustRightInd w:val="0"/>
        <w:spacing w:after="0" w:line="300" w:lineRule="exact"/>
        <w:jc w:val="both"/>
        <w:rPr>
          <w:rFonts w:cs="Arial"/>
        </w:rPr>
      </w:pPr>
      <w:r w:rsidRPr="002E7741">
        <w:rPr>
          <w:rFonts w:cs="Arial"/>
        </w:rPr>
        <w:t>Indien aan het voorgaande niet wordt voldaan vindt uitsluiting van de aanbesteding plaats.</w:t>
      </w:r>
    </w:p>
    <w:p w14:paraId="7B86BA74" w14:textId="77777777" w:rsidR="00D727A5" w:rsidRDefault="00D727A5" w:rsidP="00D727A5">
      <w:pPr>
        <w:widowControl w:val="0"/>
        <w:tabs>
          <w:tab w:val="left" w:pos="720"/>
          <w:tab w:val="right" w:pos="7380"/>
        </w:tabs>
        <w:autoSpaceDE w:val="0"/>
        <w:autoSpaceDN w:val="0"/>
        <w:adjustRightInd w:val="0"/>
        <w:spacing w:after="0" w:line="300" w:lineRule="exact"/>
        <w:jc w:val="both"/>
        <w:rPr>
          <w:rFonts w:cs="Arial"/>
        </w:rPr>
      </w:pPr>
    </w:p>
    <w:p w14:paraId="7AABEBB9" w14:textId="15D96FF0" w:rsidR="00D727A5" w:rsidRDefault="00D727A5" w:rsidP="00D727A5">
      <w:pPr>
        <w:widowControl w:val="0"/>
        <w:tabs>
          <w:tab w:val="left" w:pos="720"/>
          <w:tab w:val="right" w:pos="7380"/>
        </w:tabs>
        <w:autoSpaceDE w:val="0"/>
        <w:autoSpaceDN w:val="0"/>
        <w:adjustRightInd w:val="0"/>
        <w:spacing w:after="0" w:line="300" w:lineRule="exact"/>
        <w:jc w:val="both"/>
        <w:rPr>
          <w:rFonts w:cs="Arial"/>
        </w:rPr>
      </w:pPr>
      <w:r>
        <w:rPr>
          <w:rFonts w:cs="Arial"/>
        </w:rPr>
        <w:t>Door</w:t>
      </w:r>
      <w:r w:rsidRPr="002E7741">
        <w:rPr>
          <w:rFonts w:cs="Arial"/>
        </w:rPr>
        <w:t xml:space="preserve"> het indienen van een </w:t>
      </w:r>
      <w:r w:rsidR="00084EEC">
        <w:rPr>
          <w:rFonts w:cs="Arial"/>
        </w:rPr>
        <w:t>Inschrijving</w:t>
      </w:r>
      <w:r w:rsidR="00084EEC" w:rsidRPr="002E7741">
        <w:rPr>
          <w:rFonts w:cs="Arial"/>
        </w:rPr>
        <w:t xml:space="preserve"> </w:t>
      </w:r>
      <w:r w:rsidRPr="002E7741">
        <w:rPr>
          <w:rFonts w:cs="Arial"/>
        </w:rPr>
        <w:t>geeft Inschrijver aan akkoord te gaan met de definitieve ov</w:t>
      </w:r>
      <w:r w:rsidRPr="005A0410">
        <w:rPr>
          <w:rFonts w:cs="Arial"/>
        </w:rPr>
        <w:t xml:space="preserve">ereenkomst en de </w:t>
      </w:r>
      <w:r w:rsidR="00986EF6" w:rsidRPr="005A0410">
        <w:rPr>
          <w:rFonts w:cs="Arial"/>
        </w:rPr>
        <w:t>ARVODI-20</w:t>
      </w:r>
      <w:r w:rsidR="005A0410" w:rsidRPr="005A0410">
        <w:rPr>
          <w:rFonts w:cs="Arial"/>
        </w:rPr>
        <w:t>18</w:t>
      </w:r>
      <w:r w:rsidRPr="005A0410">
        <w:rPr>
          <w:rFonts w:cs="Arial"/>
        </w:rPr>
        <w:t>.</w:t>
      </w:r>
    </w:p>
    <w:p w14:paraId="2DDA73FF" w14:textId="77777777" w:rsidR="000D3105" w:rsidRDefault="000D3105">
      <w:pPr>
        <w:rPr>
          <w:rFonts w:eastAsia="MS Mincho" w:cs="Arial"/>
          <w:b/>
          <w:bCs/>
          <w:kern w:val="32"/>
          <w:lang w:eastAsia="nl-NL"/>
        </w:rPr>
      </w:pPr>
      <w:bookmarkStart w:id="97" w:name="_Toc378152449"/>
      <w:bookmarkStart w:id="98" w:name="_Toc497735632"/>
      <w:r>
        <w:br w:type="page"/>
      </w:r>
    </w:p>
    <w:p w14:paraId="307F1484" w14:textId="3F4AA64B" w:rsidR="00D727A5" w:rsidRPr="00821A06" w:rsidRDefault="00D727A5" w:rsidP="00116C7F">
      <w:pPr>
        <w:pStyle w:val="Kop2"/>
        <w:ind w:left="1134" w:hanging="567"/>
      </w:pPr>
      <w:bookmarkStart w:id="99" w:name="_Toc112239599"/>
      <w:r w:rsidRPr="00821A06">
        <w:lastRenderedPageBreak/>
        <w:t>Gunnings</w:t>
      </w:r>
      <w:r w:rsidR="006B6FC3" w:rsidRPr="00821A06">
        <w:t>criteria</w:t>
      </w:r>
      <w:r w:rsidRPr="00821A06">
        <w:t xml:space="preserve"> en </w:t>
      </w:r>
      <w:bookmarkEnd w:id="97"/>
      <w:bookmarkEnd w:id="98"/>
      <w:r w:rsidR="00986EF6" w:rsidRPr="00821A06">
        <w:t>maximum score</w:t>
      </w:r>
      <w:bookmarkEnd w:id="99"/>
    </w:p>
    <w:p w14:paraId="1642CC9E" w14:textId="77777777" w:rsidR="00D727A5" w:rsidRPr="003F0F85" w:rsidRDefault="00D727A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De gunningscriteria met weging vallen uiteen in:</w:t>
      </w:r>
    </w:p>
    <w:p w14:paraId="1BB099E0" w14:textId="77777777" w:rsidR="00411C21" w:rsidRPr="003F0F85" w:rsidRDefault="00411C21" w:rsidP="003F0F85">
      <w:pPr>
        <w:widowControl w:val="0"/>
        <w:tabs>
          <w:tab w:val="left" w:pos="720"/>
          <w:tab w:val="right" w:pos="7380"/>
        </w:tabs>
        <w:autoSpaceDE w:val="0"/>
        <w:autoSpaceDN w:val="0"/>
        <w:adjustRightInd w:val="0"/>
        <w:spacing w:after="0" w:line="300" w:lineRule="exact"/>
        <w:jc w:val="both"/>
        <w:rPr>
          <w:rFonts w:cs="Arial"/>
        </w:rPr>
      </w:pPr>
    </w:p>
    <w:p w14:paraId="39EB9A81"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bookmarkStart w:id="100" w:name="_Ref495051716"/>
      <w:r w:rsidRPr="003F0F85">
        <w:rPr>
          <w:rFonts w:cs="Arial"/>
        </w:rPr>
        <w:t>De passende inschrijvingen worden beoordeeld en gerangschikt op basis van het gunningscriterium van de beste prijs/kwaliteit verhouding en het te behalen aantal punten:</w:t>
      </w:r>
    </w:p>
    <w:p w14:paraId="1E931876"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tbl>
      <w:tblPr>
        <w:tblStyle w:val="TableNormal1"/>
        <w:tblW w:w="0" w:type="auto"/>
        <w:tblInd w:w="23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10"/>
        <w:gridCol w:w="5324"/>
        <w:gridCol w:w="762"/>
        <w:gridCol w:w="1853"/>
      </w:tblGrid>
      <w:tr w:rsidR="003F0F85" w:rsidRPr="003F0F85" w14:paraId="3FFDE336" w14:textId="77777777" w:rsidTr="00CF6E66">
        <w:trPr>
          <w:trHeight w:val="299"/>
        </w:trPr>
        <w:tc>
          <w:tcPr>
            <w:tcW w:w="710" w:type="dxa"/>
            <w:tcBorders>
              <w:bottom w:val="single" w:sz="8" w:space="0" w:color="000000"/>
              <w:right w:val="single" w:sz="8" w:space="0" w:color="C0C0C0"/>
            </w:tcBorders>
          </w:tcPr>
          <w:p w14:paraId="0C1E394B" w14:textId="77777777" w:rsidR="003F0F85" w:rsidRPr="003F0F85" w:rsidRDefault="003F0F85" w:rsidP="003F0F85">
            <w:pPr>
              <w:tabs>
                <w:tab w:val="left" w:pos="720"/>
                <w:tab w:val="right" w:pos="7380"/>
              </w:tabs>
              <w:adjustRightInd w:val="0"/>
              <w:spacing w:line="300" w:lineRule="exact"/>
              <w:jc w:val="both"/>
              <w:rPr>
                <w:rFonts w:cs="Arial"/>
                <w:lang w:val="nl-NL"/>
              </w:rPr>
            </w:pPr>
          </w:p>
        </w:tc>
        <w:tc>
          <w:tcPr>
            <w:tcW w:w="5324" w:type="dxa"/>
            <w:tcBorders>
              <w:left w:val="single" w:sz="8" w:space="0" w:color="C0C0C0"/>
              <w:bottom w:val="single" w:sz="8" w:space="0" w:color="000000"/>
              <w:right w:val="single" w:sz="8" w:space="0" w:color="C0C0C0"/>
            </w:tcBorders>
          </w:tcPr>
          <w:p w14:paraId="7E889E3A" w14:textId="77777777" w:rsidR="003F0F85" w:rsidRPr="003F0F85" w:rsidRDefault="003F0F85" w:rsidP="003F0F85">
            <w:pPr>
              <w:tabs>
                <w:tab w:val="left" w:pos="720"/>
                <w:tab w:val="right" w:pos="7380"/>
              </w:tabs>
              <w:adjustRightInd w:val="0"/>
              <w:spacing w:line="300" w:lineRule="exact"/>
              <w:jc w:val="both"/>
              <w:rPr>
                <w:rFonts w:cs="Arial"/>
                <w:lang w:val="nl-NL"/>
              </w:rPr>
            </w:pPr>
            <w:proofErr w:type="spellStart"/>
            <w:r w:rsidRPr="003F0F85">
              <w:rPr>
                <w:rFonts w:cs="Arial"/>
                <w:lang w:val="nl-NL"/>
              </w:rPr>
              <w:t>Subgunningscriterium</w:t>
            </w:r>
            <w:proofErr w:type="spellEnd"/>
          </w:p>
        </w:tc>
        <w:tc>
          <w:tcPr>
            <w:tcW w:w="2615" w:type="dxa"/>
            <w:gridSpan w:val="2"/>
            <w:tcBorders>
              <w:left w:val="single" w:sz="8" w:space="0" w:color="C0C0C0"/>
              <w:bottom w:val="single" w:sz="8" w:space="0" w:color="000000"/>
            </w:tcBorders>
          </w:tcPr>
          <w:p w14:paraId="5A2B08CF"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Te behalen punten</w:t>
            </w:r>
          </w:p>
        </w:tc>
      </w:tr>
      <w:tr w:rsidR="003F0F85" w:rsidRPr="003F0F85" w14:paraId="54F8C750" w14:textId="77777777" w:rsidTr="00CF6E66">
        <w:trPr>
          <w:trHeight w:val="1009"/>
        </w:trPr>
        <w:tc>
          <w:tcPr>
            <w:tcW w:w="710" w:type="dxa"/>
            <w:tcBorders>
              <w:top w:val="single" w:sz="8" w:space="0" w:color="000000"/>
              <w:bottom w:val="single" w:sz="8" w:space="0" w:color="C0C0C0"/>
              <w:right w:val="single" w:sz="8" w:space="0" w:color="C0C0C0"/>
            </w:tcBorders>
          </w:tcPr>
          <w:p w14:paraId="0A026BAF"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G1</w:t>
            </w:r>
          </w:p>
        </w:tc>
        <w:tc>
          <w:tcPr>
            <w:tcW w:w="5324" w:type="dxa"/>
            <w:tcBorders>
              <w:top w:val="single" w:sz="8" w:space="0" w:color="000000"/>
              <w:left w:val="single" w:sz="8" w:space="0" w:color="C0C0C0"/>
              <w:bottom w:val="single" w:sz="8" w:space="0" w:color="C0C0C0"/>
              <w:right w:val="single" w:sz="8" w:space="0" w:color="C0C0C0"/>
            </w:tcBorders>
          </w:tcPr>
          <w:p w14:paraId="19E9BC9E"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Prijs:</w:t>
            </w:r>
          </w:p>
          <w:p w14:paraId="36F5BB09"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G1.1 Percentage werving en selectie</w:t>
            </w:r>
          </w:p>
          <w:p w14:paraId="0C15269C" w14:textId="2B3F39F2" w:rsidR="003F0F85" w:rsidRPr="003F0F85" w:rsidRDefault="003F0F85" w:rsidP="003F0F85">
            <w:pPr>
              <w:tabs>
                <w:tab w:val="left" w:pos="720"/>
                <w:tab w:val="right" w:pos="7380"/>
              </w:tabs>
              <w:adjustRightInd w:val="0"/>
              <w:spacing w:line="300" w:lineRule="exact"/>
              <w:jc w:val="both"/>
              <w:rPr>
                <w:rFonts w:cs="Arial"/>
                <w:lang w:val="nl-NL"/>
              </w:rPr>
            </w:pPr>
          </w:p>
        </w:tc>
        <w:tc>
          <w:tcPr>
            <w:tcW w:w="762" w:type="dxa"/>
            <w:tcBorders>
              <w:top w:val="single" w:sz="8" w:space="0" w:color="000000"/>
              <w:left w:val="single" w:sz="8" w:space="0" w:color="C0C0C0"/>
              <w:bottom w:val="single" w:sz="8" w:space="0" w:color="C0C0C0"/>
              <w:right w:val="nil"/>
            </w:tcBorders>
          </w:tcPr>
          <w:p w14:paraId="2276D616" w14:textId="77777777" w:rsidR="003F0F85" w:rsidRPr="003F0F85" w:rsidRDefault="003F0F85" w:rsidP="003F0F85">
            <w:pPr>
              <w:tabs>
                <w:tab w:val="left" w:pos="720"/>
                <w:tab w:val="right" w:pos="7380"/>
              </w:tabs>
              <w:adjustRightInd w:val="0"/>
              <w:spacing w:line="300" w:lineRule="exact"/>
              <w:jc w:val="both"/>
              <w:rPr>
                <w:rFonts w:cs="Arial"/>
                <w:lang w:val="nl-NL"/>
              </w:rPr>
            </w:pPr>
          </w:p>
          <w:p w14:paraId="43FFD24C" w14:textId="06962432" w:rsidR="003F0F85" w:rsidRPr="003F0F85" w:rsidRDefault="003F0F85" w:rsidP="003F0F85">
            <w:pPr>
              <w:tabs>
                <w:tab w:val="left" w:pos="720"/>
                <w:tab w:val="right" w:pos="7380"/>
              </w:tabs>
              <w:adjustRightInd w:val="0"/>
              <w:spacing w:line="300" w:lineRule="exact"/>
              <w:jc w:val="both"/>
              <w:rPr>
                <w:rFonts w:cs="Arial"/>
                <w:lang w:val="nl-NL"/>
              </w:rPr>
            </w:pPr>
            <w:r>
              <w:rPr>
                <w:rFonts w:cs="Arial"/>
                <w:lang w:val="nl-NL"/>
              </w:rPr>
              <w:t>30</w:t>
            </w:r>
          </w:p>
          <w:p w14:paraId="48339250" w14:textId="339EB47C" w:rsidR="003F0F85" w:rsidRPr="003F0F85" w:rsidRDefault="003F0F85" w:rsidP="003F0F85">
            <w:pPr>
              <w:tabs>
                <w:tab w:val="left" w:pos="720"/>
                <w:tab w:val="right" w:pos="7380"/>
              </w:tabs>
              <w:adjustRightInd w:val="0"/>
              <w:spacing w:line="300" w:lineRule="exact"/>
              <w:jc w:val="both"/>
              <w:rPr>
                <w:rFonts w:cs="Arial"/>
                <w:lang w:val="nl-NL"/>
              </w:rPr>
            </w:pPr>
          </w:p>
        </w:tc>
        <w:tc>
          <w:tcPr>
            <w:tcW w:w="1853" w:type="dxa"/>
            <w:tcBorders>
              <w:top w:val="single" w:sz="8" w:space="0" w:color="000000"/>
              <w:left w:val="nil"/>
              <w:bottom w:val="single" w:sz="8" w:space="0" w:color="C0C0C0"/>
            </w:tcBorders>
          </w:tcPr>
          <w:p w14:paraId="7D80E5B2"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30</w:t>
            </w:r>
          </w:p>
        </w:tc>
      </w:tr>
      <w:tr w:rsidR="003F0F85" w:rsidRPr="003F0F85" w14:paraId="629C474C" w14:textId="77777777" w:rsidTr="00CF6E66">
        <w:trPr>
          <w:trHeight w:val="252"/>
        </w:trPr>
        <w:tc>
          <w:tcPr>
            <w:tcW w:w="710" w:type="dxa"/>
            <w:tcBorders>
              <w:top w:val="single" w:sz="8" w:space="0" w:color="C0C0C0"/>
              <w:bottom w:val="nil"/>
              <w:right w:val="single" w:sz="8" w:space="0" w:color="C0C0C0"/>
            </w:tcBorders>
          </w:tcPr>
          <w:p w14:paraId="67032665"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G2</w:t>
            </w:r>
          </w:p>
        </w:tc>
        <w:tc>
          <w:tcPr>
            <w:tcW w:w="5324" w:type="dxa"/>
            <w:tcBorders>
              <w:top w:val="single" w:sz="8" w:space="0" w:color="C0C0C0"/>
              <w:left w:val="single" w:sz="8" w:space="0" w:color="C0C0C0"/>
              <w:bottom w:val="nil"/>
              <w:right w:val="single" w:sz="8" w:space="0" w:color="C0C0C0"/>
            </w:tcBorders>
          </w:tcPr>
          <w:p w14:paraId="7EE4E4D4"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Kwaliteit</w:t>
            </w:r>
          </w:p>
        </w:tc>
        <w:tc>
          <w:tcPr>
            <w:tcW w:w="762" w:type="dxa"/>
            <w:tcBorders>
              <w:top w:val="single" w:sz="8" w:space="0" w:color="C0C0C0"/>
              <w:left w:val="single" w:sz="8" w:space="0" w:color="C0C0C0"/>
              <w:bottom w:val="nil"/>
              <w:right w:val="nil"/>
            </w:tcBorders>
          </w:tcPr>
          <w:p w14:paraId="2E2B87B0" w14:textId="77777777" w:rsidR="003F0F85" w:rsidRPr="003F0F85" w:rsidRDefault="003F0F85" w:rsidP="003F0F85">
            <w:pPr>
              <w:tabs>
                <w:tab w:val="left" w:pos="720"/>
                <w:tab w:val="right" w:pos="7380"/>
              </w:tabs>
              <w:adjustRightInd w:val="0"/>
              <w:spacing w:line="300" w:lineRule="exact"/>
              <w:jc w:val="both"/>
              <w:rPr>
                <w:rFonts w:cs="Arial"/>
                <w:lang w:val="nl-NL"/>
              </w:rPr>
            </w:pPr>
          </w:p>
        </w:tc>
        <w:tc>
          <w:tcPr>
            <w:tcW w:w="1853" w:type="dxa"/>
            <w:tcBorders>
              <w:top w:val="single" w:sz="8" w:space="0" w:color="C0C0C0"/>
              <w:left w:val="nil"/>
              <w:bottom w:val="nil"/>
            </w:tcBorders>
          </w:tcPr>
          <w:p w14:paraId="5701295A"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70</w:t>
            </w:r>
          </w:p>
        </w:tc>
      </w:tr>
      <w:tr w:rsidR="003F0F85" w:rsidRPr="003F0F85" w14:paraId="0A8CB727" w14:textId="77777777" w:rsidTr="00CF6E66">
        <w:trPr>
          <w:trHeight w:val="242"/>
        </w:trPr>
        <w:tc>
          <w:tcPr>
            <w:tcW w:w="710" w:type="dxa"/>
            <w:tcBorders>
              <w:top w:val="nil"/>
              <w:bottom w:val="nil"/>
              <w:right w:val="single" w:sz="8" w:space="0" w:color="C0C0C0"/>
            </w:tcBorders>
          </w:tcPr>
          <w:p w14:paraId="20681424" w14:textId="77777777" w:rsidR="003F0F85" w:rsidRPr="003F0F85" w:rsidRDefault="003F0F85" w:rsidP="003F0F85">
            <w:pPr>
              <w:tabs>
                <w:tab w:val="left" w:pos="720"/>
                <w:tab w:val="right" w:pos="7380"/>
              </w:tabs>
              <w:adjustRightInd w:val="0"/>
              <w:spacing w:line="300" w:lineRule="exact"/>
              <w:jc w:val="both"/>
              <w:rPr>
                <w:rFonts w:cs="Arial"/>
                <w:lang w:val="nl-NL"/>
              </w:rPr>
            </w:pPr>
          </w:p>
        </w:tc>
        <w:tc>
          <w:tcPr>
            <w:tcW w:w="5324" w:type="dxa"/>
            <w:tcBorders>
              <w:top w:val="nil"/>
              <w:left w:val="single" w:sz="8" w:space="0" w:color="C0C0C0"/>
              <w:bottom w:val="nil"/>
              <w:right w:val="single" w:sz="8" w:space="0" w:color="C0C0C0"/>
            </w:tcBorders>
          </w:tcPr>
          <w:p w14:paraId="53D96146"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G2.1 Wervingsplan</w:t>
            </w:r>
          </w:p>
        </w:tc>
        <w:tc>
          <w:tcPr>
            <w:tcW w:w="762" w:type="dxa"/>
            <w:tcBorders>
              <w:top w:val="nil"/>
              <w:left w:val="single" w:sz="8" w:space="0" w:color="C0C0C0"/>
              <w:bottom w:val="nil"/>
              <w:right w:val="nil"/>
            </w:tcBorders>
          </w:tcPr>
          <w:p w14:paraId="55759D1C" w14:textId="12C933E4" w:rsidR="003F0F85" w:rsidRPr="003F0F85" w:rsidRDefault="00E63B2F" w:rsidP="003F0F85">
            <w:pPr>
              <w:tabs>
                <w:tab w:val="left" w:pos="720"/>
                <w:tab w:val="right" w:pos="7380"/>
              </w:tabs>
              <w:adjustRightInd w:val="0"/>
              <w:spacing w:line="300" w:lineRule="exact"/>
              <w:jc w:val="both"/>
              <w:rPr>
                <w:rFonts w:cs="Arial"/>
                <w:lang w:val="nl-NL"/>
              </w:rPr>
            </w:pPr>
            <w:r>
              <w:rPr>
                <w:rFonts w:cs="Arial"/>
                <w:lang w:val="nl-NL"/>
              </w:rPr>
              <w:t>20</w:t>
            </w:r>
          </w:p>
        </w:tc>
        <w:tc>
          <w:tcPr>
            <w:tcW w:w="1853" w:type="dxa"/>
            <w:tcBorders>
              <w:top w:val="nil"/>
              <w:left w:val="nil"/>
              <w:bottom w:val="nil"/>
            </w:tcBorders>
          </w:tcPr>
          <w:p w14:paraId="1C191D7B" w14:textId="77777777" w:rsidR="003F0F85" w:rsidRPr="003F0F85" w:rsidRDefault="003F0F85" w:rsidP="003F0F85">
            <w:pPr>
              <w:tabs>
                <w:tab w:val="left" w:pos="720"/>
                <w:tab w:val="right" w:pos="7380"/>
              </w:tabs>
              <w:adjustRightInd w:val="0"/>
              <w:spacing w:line="300" w:lineRule="exact"/>
              <w:jc w:val="both"/>
              <w:rPr>
                <w:rFonts w:cs="Arial"/>
                <w:lang w:val="nl-NL"/>
              </w:rPr>
            </w:pPr>
          </w:p>
        </w:tc>
      </w:tr>
      <w:tr w:rsidR="003F0F85" w:rsidRPr="003F0F85" w14:paraId="6E105711" w14:textId="77777777" w:rsidTr="00CF6E66">
        <w:trPr>
          <w:trHeight w:val="242"/>
        </w:trPr>
        <w:tc>
          <w:tcPr>
            <w:tcW w:w="710" w:type="dxa"/>
            <w:tcBorders>
              <w:top w:val="nil"/>
              <w:bottom w:val="nil"/>
              <w:right w:val="single" w:sz="8" w:space="0" w:color="C0C0C0"/>
            </w:tcBorders>
          </w:tcPr>
          <w:p w14:paraId="535B00E0" w14:textId="77777777" w:rsidR="003F0F85" w:rsidRPr="003F0F85" w:rsidRDefault="003F0F85" w:rsidP="003F0F85">
            <w:pPr>
              <w:tabs>
                <w:tab w:val="left" w:pos="720"/>
                <w:tab w:val="right" w:pos="7380"/>
              </w:tabs>
              <w:adjustRightInd w:val="0"/>
              <w:spacing w:line="300" w:lineRule="exact"/>
              <w:jc w:val="both"/>
              <w:rPr>
                <w:rFonts w:cs="Arial"/>
                <w:lang w:val="nl-NL"/>
              </w:rPr>
            </w:pPr>
          </w:p>
        </w:tc>
        <w:tc>
          <w:tcPr>
            <w:tcW w:w="5324" w:type="dxa"/>
            <w:tcBorders>
              <w:top w:val="nil"/>
              <w:left w:val="single" w:sz="8" w:space="0" w:color="C0C0C0"/>
              <w:bottom w:val="nil"/>
              <w:right w:val="single" w:sz="8" w:space="0" w:color="C0C0C0"/>
            </w:tcBorders>
          </w:tcPr>
          <w:p w14:paraId="653D6392"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G2.2 Borging toekomst</w:t>
            </w:r>
          </w:p>
        </w:tc>
        <w:tc>
          <w:tcPr>
            <w:tcW w:w="762" w:type="dxa"/>
            <w:tcBorders>
              <w:top w:val="nil"/>
              <w:left w:val="single" w:sz="8" w:space="0" w:color="C0C0C0"/>
              <w:bottom w:val="nil"/>
              <w:right w:val="nil"/>
            </w:tcBorders>
          </w:tcPr>
          <w:p w14:paraId="7F21BBD7"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10</w:t>
            </w:r>
          </w:p>
        </w:tc>
        <w:tc>
          <w:tcPr>
            <w:tcW w:w="1853" w:type="dxa"/>
            <w:tcBorders>
              <w:top w:val="nil"/>
              <w:left w:val="nil"/>
              <w:bottom w:val="nil"/>
            </w:tcBorders>
          </w:tcPr>
          <w:p w14:paraId="4C302536" w14:textId="77777777" w:rsidR="003F0F85" w:rsidRPr="003F0F85" w:rsidRDefault="003F0F85" w:rsidP="003F0F85">
            <w:pPr>
              <w:tabs>
                <w:tab w:val="left" w:pos="720"/>
                <w:tab w:val="right" w:pos="7380"/>
              </w:tabs>
              <w:adjustRightInd w:val="0"/>
              <w:spacing w:line="300" w:lineRule="exact"/>
              <w:jc w:val="both"/>
              <w:rPr>
                <w:rFonts w:cs="Arial"/>
                <w:lang w:val="nl-NL"/>
              </w:rPr>
            </w:pPr>
          </w:p>
        </w:tc>
      </w:tr>
      <w:tr w:rsidR="003F0F85" w:rsidRPr="003F0F85" w14:paraId="753BEE05" w14:textId="77777777" w:rsidTr="00CF6E66">
        <w:trPr>
          <w:trHeight w:val="514"/>
        </w:trPr>
        <w:tc>
          <w:tcPr>
            <w:tcW w:w="710" w:type="dxa"/>
            <w:tcBorders>
              <w:top w:val="nil"/>
              <w:bottom w:val="single" w:sz="8" w:space="0" w:color="C0C0C0"/>
              <w:right w:val="single" w:sz="8" w:space="0" w:color="C0C0C0"/>
            </w:tcBorders>
          </w:tcPr>
          <w:p w14:paraId="03E907D6" w14:textId="77777777" w:rsidR="003F0F85" w:rsidRPr="003F0F85" w:rsidRDefault="003F0F85" w:rsidP="003F0F85">
            <w:pPr>
              <w:tabs>
                <w:tab w:val="left" w:pos="720"/>
                <w:tab w:val="right" w:pos="7380"/>
              </w:tabs>
              <w:adjustRightInd w:val="0"/>
              <w:spacing w:line="300" w:lineRule="exact"/>
              <w:jc w:val="both"/>
              <w:rPr>
                <w:rFonts w:cs="Arial"/>
                <w:lang w:val="nl-NL"/>
              </w:rPr>
            </w:pPr>
          </w:p>
        </w:tc>
        <w:tc>
          <w:tcPr>
            <w:tcW w:w="5324" w:type="dxa"/>
            <w:tcBorders>
              <w:top w:val="nil"/>
              <w:left w:val="single" w:sz="8" w:space="0" w:color="C0C0C0"/>
              <w:bottom w:val="single" w:sz="8" w:space="0" w:color="C0C0C0"/>
              <w:right w:val="single" w:sz="8" w:space="0" w:color="C0C0C0"/>
            </w:tcBorders>
          </w:tcPr>
          <w:p w14:paraId="48A7C099" w14:textId="77777777" w:rsid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G2.3 Personeel en samenwerking</w:t>
            </w:r>
          </w:p>
          <w:p w14:paraId="1DDE5C82" w14:textId="06CE08D1" w:rsidR="00E63B2F" w:rsidRPr="003F0F85" w:rsidRDefault="00E63B2F" w:rsidP="003F0F85">
            <w:pPr>
              <w:tabs>
                <w:tab w:val="left" w:pos="720"/>
                <w:tab w:val="right" w:pos="7380"/>
              </w:tabs>
              <w:adjustRightInd w:val="0"/>
              <w:spacing w:line="300" w:lineRule="exact"/>
              <w:jc w:val="both"/>
              <w:rPr>
                <w:rFonts w:cs="Arial"/>
                <w:lang w:val="nl-NL"/>
              </w:rPr>
            </w:pPr>
            <w:r>
              <w:rPr>
                <w:rFonts w:cs="Arial"/>
                <w:lang w:val="nl-NL"/>
              </w:rPr>
              <w:t xml:space="preserve">G2.4 Interview </w:t>
            </w:r>
          </w:p>
        </w:tc>
        <w:tc>
          <w:tcPr>
            <w:tcW w:w="762" w:type="dxa"/>
            <w:tcBorders>
              <w:top w:val="nil"/>
              <w:left w:val="single" w:sz="8" w:space="0" w:color="C0C0C0"/>
              <w:bottom w:val="single" w:sz="8" w:space="0" w:color="C0C0C0"/>
              <w:right w:val="nil"/>
            </w:tcBorders>
          </w:tcPr>
          <w:p w14:paraId="768FB0CE" w14:textId="4CD99DD8" w:rsidR="003F0F85" w:rsidRPr="003F0F85" w:rsidRDefault="00E63B2F" w:rsidP="003F0F85">
            <w:pPr>
              <w:tabs>
                <w:tab w:val="left" w:pos="720"/>
                <w:tab w:val="right" w:pos="7380"/>
              </w:tabs>
              <w:adjustRightInd w:val="0"/>
              <w:spacing w:line="300" w:lineRule="exact"/>
              <w:jc w:val="both"/>
              <w:rPr>
                <w:rFonts w:cs="Arial"/>
                <w:lang w:val="nl-NL"/>
              </w:rPr>
            </w:pPr>
            <w:r>
              <w:rPr>
                <w:rFonts w:cs="Arial"/>
                <w:lang w:val="nl-NL"/>
              </w:rPr>
              <w:t>15</w:t>
            </w:r>
            <w:r w:rsidR="00036712">
              <w:rPr>
                <w:rFonts w:cs="Arial"/>
                <w:lang w:val="nl-NL"/>
              </w:rPr>
              <w:br/>
              <w:t>25</w:t>
            </w:r>
          </w:p>
        </w:tc>
        <w:tc>
          <w:tcPr>
            <w:tcW w:w="1853" w:type="dxa"/>
            <w:tcBorders>
              <w:top w:val="nil"/>
              <w:left w:val="nil"/>
              <w:bottom w:val="single" w:sz="8" w:space="0" w:color="C0C0C0"/>
            </w:tcBorders>
          </w:tcPr>
          <w:p w14:paraId="017EB6EA" w14:textId="77777777" w:rsidR="003F0F85" w:rsidRPr="003F0F85" w:rsidRDefault="003F0F85" w:rsidP="003F0F85">
            <w:pPr>
              <w:tabs>
                <w:tab w:val="left" w:pos="720"/>
                <w:tab w:val="right" w:pos="7380"/>
              </w:tabs>
              <w:adjustRightInd w:val="0"/>
              <w:spacing w:line="300" w:lineRule="exact"/>
              <w:jc w:val="both"/>
              <w:rPr>
                <w:rFonts w:cs="Arial"/>
                <w:lang w:val="nl-NL"/>
              </w:rPr>
            </w:pPr>
          </w:p>
        </w:tc>
      </w:tr>
      <w:tr w:rsidR="003F0F85" w:rsidRPr="003F0F85" w14:paraId="63207354" w14:textId="77777777" w:rsidTr="00CF6E66">
        <w:trPr>
          <w:trHeight w:val="279"/>
        </w:trPr>
        <w:tc>
          <w:tcPr>
            <w:tcW w:w="6034" w:type="dxa"/>
            <w:gridSpan w:val="2"/>
            <w:tcBorders>
              <w:top w:val="single" w:sz="8" w:space="0" w:color="C0C0C0"/>
              <w:right w:val="single" w:sz="8" w:space="0" w:color="C0C0C0"/>
            </w:tcBorders>
          </w:tcPr>
          <w:p w14:paraId="17272CCE"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Totaal</w:t>
            </w:r>
          </w:p>
        </w:tc>
        <w:tc>
          <w:tcPr>
            <w:tcW w:w="2615" w:type="dxa"/>
            <w:gridSpan w:val="2"/>
            <w:tcBorders>
              <w:top w:val="single" w:sz="8" w:space="0" w:color="C0C0C0"/>
              <w:left w:val="single" w:sz="8" w:space="0" w:color="C0C0C0"/>
            </w:tcBorders>
          </w:tcPr>
          <w:p w14:paraId="54EEAAEF" w14:textId="77777777" w:rsidR="003F0F85" w:rsidRPr="003F0F85" w:rsidRDefault="003F0F85" w:rsidP="003F0F85">
            <w:pPr>
              <w:tabs>
                <w:tab w:val="left" w:pos="720"/>
                <w:tab w:val="right" w:pos="7380"/>
              </w:tabs>
              <w:adjustRightInd w:val="0"/>
              <w:spacing w:line="300" w:lineRule="exact"/>
              <w:jc w:val="both"/>
              <w:rPr>
                <w:rFonts w:cs="Arial"/>
                <w:lang w:val="nl-NL"/>
              </w:rPr>
            </w:pPr>
            <w:r w:rsidRPr="003F0F85">
              <w:rPr>
                <w:rFonts w:cs="Arial"/>
                <w:lang w:val="nl-NL"/>
              </w:rPr>
              <w:t>100</w:t>
            </w:r>
          </w:p>
        </w:tc>
      </w:tr>
    </w:tbl>
    <w:p w14:paraId="6EF55BEB"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55D4309E"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roofErr w:type="spellStart"/>
      <w:r w:rsidRPr="003F0F85">
        <w:rPr>
          <w:rFonts w:cs="Arial"/>
        </w:rPr>
        <w:t>Subgunningscriteria</w:t>
      </w:r>
      <w:proofErr w:type="spellEnd"/>
      <w:r w:rsidRPr="003F0F85">
        <w:rPr>
          <w:rFonts w:cs="Arial"/>
        </w:rPr>
        <w:t xml:space="preserve"> G1 Prijs (max 30 punten)</w:t>
      </w:r>
    </w:p>
    <w:p w14:paraId="485A0D1E"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41B60B12" w14:textId="61936AA6" w:rsidR="003F0F85" w:rsidRPr="007A72EF"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De Inschrijver vermeldt zijn </w:t>
      </w:r>
      <w:r w:rsidR="003C25C2" w:rsidRPr="003F0F85">
        <w:rPr>
          <w:rFonts w:cs="Arial"/>
        </w:rPr>
        <w:t>werving fee</w:t>
      </w:r>
      <w:r w:rsidRPr="003F0F85">
        <w:rPr>
          <w:rFonts w:cs="Arial"/>
        </w:rPr>
        <w:t xml:space="preserve"> (percentage) op het </w:t>
      </w:r>
      <w:r w:rsidRPr="007A72EF">
        <w:rPr>
          <w:rFonts w:cs="Arial"/>
        </w:rPr>
        <w:t xml:space="preserve">bijgevoegde </w:t>
      </w:r>
      <w:proofErr w:type="spellStart"/>
      <w:r w:rsidR="008537CD" w:rsidRPr="007A72EF">
        <w:rPr>
          <w:rFonts w:cs="Arial"/>
        </w:rPr>
        <w:t>Conformiteitenlijst</w:t>
      </w:r>
      <w:proofErr w:type="spellEnd"/>
      <w:r w:rsidR="008537CD" w:rsidRPr="007A72EF">
        <w:rPr>
          <w:rFonts w:cs="Arial"/>
        </w:rPr>
        <w:t xml:space="preserve"> eisen en W&amp;S Fee % invulformulier </w:t>
      </w:r>
      <w:r w:rsidRPr="007A72EF">
        <w:rPr>
          <w:rFonts w:cs="Arial"/>
        </w:rPr>
        <w:t xml:space="preserve"> (Bijlage </w:t>
      </w:r>
      <w:r w:rsidR="008C7379" w:rsidRPr="007A72EF">
        <w:rPr>
          <w:rFonts w:cs="Arial"/>
        </w:rPr>
        <w:t>5</w:t>
      </w:r>
      <w:r w:rsidRPr="007A72EF">
        <w:rPr>
          <w:rFonts w:cs="Arial"/>
        </w:rPr>
        <w:t>).</w:t>
      </w:r>
    </w:p>
    <w:p w14:paraId="7FD37CD7"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6F6932FF" w14:textId="0ECDF69C"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De </w:t>
      </w:r>
      <w:r w:rsidR="003C25C2" w:rsidRPr="003F0F85">
        <w:rPr>
          <w:rFonts w:cs="Arial"/>
        </w:rPr>
        <w:t>werving</w:t>
      </w:r>
      <w:r w:rsidR="00E22A8B">
        <w:rPr>
          <w:rFonts w:cs="Arial"/>
        </w:rPr>
        <w:t>- en selectie</w:t>
      </w:r>
      <w:r w:rsidR="003C25C2" w:rsidRPr="003F0F85">
        <w:rPr>
          <w:rFonts w:cs="Arial"/>
        </w:rPr>
        <w:t xml:space="preserve"> fee</w:t>
      </w:r>
      <w:r w:rsidRPr="003F0F85">
        <w:rPr>
          <w:rFonts w:cs="Arial"/>
        </w:rPr>
        <w:t xml:space="preserve"> is een vast percentage van het bruto salaris (maandsalaris x 12</w:t>
      </w:r>
      <w:r w:rsidR="00E22A8B">
        <w:rPr>
          <w:rFonts w:cs="Arial"/>
        </w:rPr>
        <w:t xml:space="preserve"> +8% vakantietoeslag en 8,3% eindejaar toeslag</w:t>
      </w:r>
      <w:r w:rsidRPr="003F0F85">
        <w:rPr>
          <w:rFonts w:cs="Arial"/>
        </w:rPr>
        <w:t xml:space="preserve">) zoals overeengekomen met de te benoemen </w:t>
      </w:r>
      <w:r w:rsidR="00E22A8B">
        <w:rPr>
          <w:rFonts w:cs="Arial"/>
        </w:rPr>
        <w:t xml:space="preserve">kandidaat </w:t>
      </w:r>
      <w:r w:rsidRPr="003F0F85">
        <w:rPr>
          <w:rFonts w:cs="Arial"/>
        </w:rPr>
        <w:t>op basis van de cao</w:t>
      </w:r>
      <w:r w:rsidR="00865FD2" w:rsidRPr="00865FD2">
        <w:rPr>
          <w:rFonts w:cs="Arial"/>
        </w:rPr>
        <w:t xml:space="preserve"> Nederlandse Universiteiten</w:t>
      </w:r>
      <w:r w:rsidRPr="003F0F85">
        <w:rPr>
          <w:rFonts w:cs="Arial"/>
        </w:rPr>
        <w:t xml:space="preserve">. Deze </w:t>
      </w:r>
      <w:r w:rsidR="003C25C2" w:rsidRPr="003F0F85">
        <w:rPr>
          <w:rFonts w:cs="Arial"/>
        </w:rPr>
        <w:t>werving</w:t>
      </w:r>
      <w:r w:rsidR="00E22A8B">
        <w:rPr>
          <w:rFonts w:cs="Arial"/>
        </w:rPr>
        <w:t>- en selectie</w:t>
      </w:r>
      <w:r w:rsidR="003C25C2" w:rsidRPr="003F0F85">
        <w:rPr>
          <w:rFonts w:cs="Arial"/>
        </w:rPr>
        <w:t xml:space="preserve"> fee</w:t>
      </w:r>
      <w:r w:rsidRPr="003F0F85">
        <w:rPr>
          <w:rFonts w:cs="Arial"/>
        </w:rPr>
        <w:t xml:space="preserve"> is inclusief de eisen zoals omschreven onder eis 3 Commercieel.</w:t>
      </w:r>
    </w:p>
    <w:p w14:paraId="47DCCA2D"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7C44EFD8" w14:textId="7160493A"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Inschrijver </w:t>
      </w:r>
      <w:r w:rsidRPr="007A72EF">
        <w:rPr>
          <w:rFonts w:cs="Arial"/>
        </w:rPr>
        <w:t xml:space="preserve">dient </w:t>
      </w:r>
      <w:proofErr w:type="spellStart"/>
      <w:r w:rsidR="008C7379" w:rsidRPr="007A72EF">
        <w:rPr>
          <w:rFonts w:cs="Arial"/>
        </w:rPr>
        <w:t>Conformiteitenlijst</w:t>
      </w:r>
      <w:proofErr w:type="spellEnd"/>
      <w:r w:rsidR="008C7379" w:rsidRPr="007A72EF">
        <w:rPr>
          <w:rFonts w:cs="Arial"/>
        </w:rPr>
        <w:t xml:space="preserve"> eisen en opgave W&amp;S Fee %</w:t>
      </w:r>
      <w:r w:rsidR="008537CD" w:rsidRPr="007A72EF">
        <w:rPr>
          <w:rFonts w:cs="Arial"/>
        </w:rPr>
        <w:t xml:space="preserve"> invulformulier</w:t>
      </w:r>
      <w:r w:rsidRPr="007A72EF">
        <w:rPr>
          <w:rFonts w:cs="Arial"/>
        </w:rPr>
        <w:t xml:space="preserve"> (bijlage </w:t>
      </w:r>
      <w:r w:rsidR="008C7379" w:rsidRPr="007A72EF">
        <w:rPr>
          <w:rFonts w:cs="Arial"/>
        </w:rPr>
        <w:t>5</w:t>
      </w:r>
      <w:r w:rsidRPr="007A72EF">
        <w:rPr>
          <w:rFonts w:cs="Arial"/>
        </w:rPr>
        <w:t xml:space="preserve">) in </w:t>
      </w:r>
      <w:r w:rsidRPr="003F0F85">
        <w:rPr>
          <w:rFonts w:cs="Arial"/>
        </w:rPr>
        <w:t>te vullen en rechtsgeldig ondertekend toe te voegen aan zijn Inschrijving.</w:t>
      </w:r>
    </w:p>
    <w:p w14:paraId="7BB226F4"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7C8D57A5" w14:textId="6C52FCBF"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Uw prijs dient gebaseerd te zijn op prijspeil 202</w:t>
      </w:r>
      <w:r w:rsidR="00036712">
        <w:rPr>
          <w:rFonts w:cs="Arial"/>
        </w:rPr>
        <w:t>4</w:t>
      </w:r>
      <w:r w:rsidRPr="003F0F85">
        <w:rPr>
          <w:rFonts w:cs="Arial"/>
        </w:rPr>
        <w:t>.</w:t>
      </w:r>
    </w:p>
    <w:p w14:paraId="556862A1"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209CA6E9" w14:textId="42EDF656"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De </w:t>
      </w:r>
      <w:r w:rsidR="003C25C2" w:rsidRPr="003F0F85">
        <w:rPr>
          <w:rFonts w:cs="Arial"/>
        </w:rPr>
        <w:t>werving fee</w:t>
      </w:r>
      <w:r w:rsidRPr="003F0F85">
        <w:rPr>
          <w:rFonts w:cs="Arial"/>
        </w:rPr>
        <w:t xml:space="preserve"> staat vast gedurende de looptijd van de raamovereenkomst</w:t>
      </w:r>
      <w:r w:rsidR="00EF6C67">
        <w:rPr>
          <w:rFonts w:cs="Arial"/>
        </w:rPr>
        <w:t xml:space="preserve"> inclusief eventuele verlenging</w:t>
      </w:r>
      <w:r w:rsidRPr="003F0F85">
        <w:rPr>
          <w:rFonts w:cs="Arial"/>
        </w:rPr>
        <w:t>.</w:t>
      </w:r>
    </w:p>
    <w:p w14:paraId="2D299BB6"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30477387"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roofErr w:type="spellStart"/>
      <w:r w:rsidRPr="003F0F85">
        <w:rPr>
          <w:rFonts w:cs="Arial"/>
        </w:rPr>
        <w:t>Subgunningscriteria</w:t>
      </w:r>
      <w:proofErr w:type="spellEnd"/>
      <w:r w:rsidRPr="003F0F85">
        <w:rPr>
          <w:rFonts w:cs="Arial"/>
        </w:rPr>
        <w:t xml:space="preserve"> G2 Kwaliteit (Maximaal 70 punten totaal)</w:t>
      </w:r>
    </w:p>
    <w:p w14:paraId="4027D6CA"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5367C791"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Inschrijver dient bij inschrijving een beschrijving te overleggen met betrekking tot de onderstaande 3 criteria. U dient hierbij gebruik maken van lettertype </w:t>
      </w:r>
      <w:proofErr w:type="spellStart"/>
      <w:r w:rsidRPr="003F0F85">
        <w:rPr>
          <w:rFonts w:cs="Arial"/>
        </w:rPr>
        <w:t>Arial</w:t>
      </w:r>
      <w:proofErr w:type="spellEnd"/>
      <w:r w:rsidRPr="003F0F85">
        <w:rPr>
          <w:rFonts w:cs="Arial"/>
        </w:rPr>
        <w:t>, lettergrootte 10 en regelafstand 1. Let op: zonder voorblad en/of bijlagen. De omvang staat per onder- deel aangegeven.</w:t>
      </w:r>
    </w:p>
    <w:p w14:paraId="4F5FEAC1"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sectPr w:rsidR="003F0F85" w:rsidRPr="003F0F85">
          <w:pgSz w:w="11910" w:h="16840"/>
          <w:pgMar w:top="1320" w:right="880" w:bottom="940" w:left="1600" w:header="0" w:footer="750" w:gutter="0"/>
          <w:cols w:space="708"/>
        </w:sectPr>
      </w:pPr>
    </w:p>
    <w:p w14:paraId="2DBDC93A" w14:textId="13B014A4"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lastRenderedPageBreak/>
        <w:t xml:space="preserve">G2.1 Wervingsplan (maximaal </w:t>
      </w:r>
      <w:r w:rsidR="00036712">
        <w:rPr>
          <w:rFonts w:cs="Arial"/>
        </w:rPr>
        <w:t>20</w:t>
      </w:r>
      <w:r w:rsidRPr="003F0F85">
        <w:rPr>
          <w:rFonts w:cs="Arial"/>
        </w:rPr>
        <w:t xml:space="preserve"> punten)</w:t>
      </w:r>
    </w:p>
    <w:p w14:paraId="64DD8B1D"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222EB798" w14:textId="605FFF30"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U wordt verzocht om </w:t>
      </w:r>
      <w:r w:rsidRPr="0075211F">
        <w:rPr>
          <w:rFonts w:cs="Arial"/>
        </w:rPr>
        <w:t xml:space="preserve">voor Casus “Vacature </w:t>
      </w:r>
      <w:r w:rsidR="00C85F64" w:rsidRPr="0075211F">
        <w:rPr>
          <w:rFonts w:cs="Arial"/>
        </w:rPr>
        <w:t xml:space="preserve">Microsoft </w:t>
      </w:r>
      <w:proofErr w:type="spellStart"/>
      <w:r w:rsidR="00C85F64" w:rsidRPr="0075211F">
        <w:rPr>
          <w:rFonts w:cs="Arial"/>
        </w:rPr>
        <w:t>Workplace</w:t>
      </w:r>
      <w:proofErr w:type="spellEnd"/>
      <w:r w:rsidR="00C85F64" w:rsidRPr="0075211F">
        <w:rPr>
          <w:rFonts w:cs="Arial"/>
        </w:rPr>
        <w:t xml:space="preserve"> System Engineer</w:t>
      </w:r>
      <w:r w:rsidRPr="0075211F">
        <w:rPr>
          <w:rFonts w:cs="Arial"/>
        </w:rPr>
        <w:t xml:space="preserve">” </w:t>
      </w:r>
      <w:r w:rsidR="00C85F64" w:rsidRPr="0075211F">
        <w:rPr>
          <w:rFonts w:cs="Arial"/>
        </w:rPr>
        <w:t>(bijlage</w:t>
      </w:r>
      <w:r w:rsidR="00C85F64">
        <w:rPr>
          <w:rFonts w:cs="Arial"/>
        </w:rPr>
        <w:t xml:space="preserve"> 6) </w:t>
      </w:r>
      <w:r w:rsidRPr="003F0F85">
        <w:rPr>
          <w:rFonts w:cs="Arial"/>
        </w:rPr>
        <w:t>een wervingsplan voor uw werving en selectiedienst op te stellen. In dit plan beschrijft u wat uw aanpak is om te komen tot een voordracht van geschikte kandidaten voor de in de casus omschreven vacature.</w:t>
      </w:r>
    </w:p>
    <w:p w14:paraId="754616CF"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1CE6062D"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Onderdelen van dit plan zijn:</w:t>
      </w:r>
    </w:p>
    <w:p w14:paraId="3F87B34E" w14:textId="31B2ED9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Wat de geschikte wervingsmethode is passend bij</w:t>
      </w:r>
      <w:r>
        <w:rPr>
          <w:rFonts w:cs="Arial"/>
        </w:rPr>
        <w:t xml:space="preserve"> de VU</w:t>
      </w:r>
      <w:r w:rsidRPr="003F0F85">
        <w:rPr>
          <w:rFonts w:cs="Arial"/>
        </w:rPr>
        <w:t xml:space="preserve"> en passend bij de specifieke functiegroep;</w:t>
      </w:r>
    </w:p>
    <w:p w14:paraId="53F691B3"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Een puntsgewijze beschrijving van uw planning van begin tot eind. Welke stappen onderscheidt u hierin?</w:t>
      </w:r>
    </w:p>
    <w:p w14:paraId="35405C1D"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Een beschrijving van de manier van communiceren, accountmanagement schap en rapportage;</w:t>
      </w:r>
    </w:p>
    <w:p w14:paraId="76966AE5"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Tevens geeft u aan wat de doorlooptijd is tot aan de aanstelling;</w:t>
      </w:r>
    </w:p>
    <w:p w14:paraId="038FD306"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Op welke wijze en op basis van welke informatie adviseert u Opdrachtgever aangaande de inzet van verschillende wervingsinstrumenten en de te verwachte planning en op welk vlak ontzorgt u Opdrachtgever en levert u toegevoegde waarde.</w:t>
      </w:r>
    </w:p>
    <w:p w14:paraId="3F9F478D"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Wat is de achtergrond/ervaring van de </w:t>
      </w:r>
      <w:proofErr w:type="spellStart"/>
      <w:r w:rsidRPr="003F0F85">
        <w:rPr>
          <w:rFonts w:cs="Arial"/>
        </w:rPr>
        <w:t>recruiter</w:t>
      </w:r>
      <w:proofErr w:type="spellEnd"/>
      <w:r w:rsidRPr="003F0F85">
        <w:rPr>
          <w:rFonts w:cs="Arial"/>
        </w:rPr>
        <w:t xml:space="preserve"> die de opdracht uit gaat voeren? Over welke kerncompetentie beschikt de </w:t>
      </w:r>
      <w:proofErr w:type="spellStart"/>
      <w:r w:rsidRPr="003F0F85">
        <w:rPr>
          <w:rFonts w:cs="Arial"/>
        </w:rPr>
        <w:t>recruiter</w:t>
      </w:r>
      <w:proofErr w:type="spellEnd"/>
      <w:r w:rsidRPr="003F0F85">
        <w:rPr>
          <w:rFonts w:cs="Arial"/>
        </w:rPr>
        <w:t>?</w:t>
      </w:r>
    </w:p>
    <w:p w14:paraId="5C88B2CE"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034066BA" w14:textId="6636C4B9"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Omvang: </w:t>
      </w:r>
      <w:r w:rsidR="009813D3">
        <w:rPr>
          <w:rFonts w:cs="Arial"/>
        </w:rPr>
        <w:t xml:space="preserve">maximaal </w:t>
      </w:r>
      <w:r w:rsidRPr="003F0F85">
        <w:rPr>
          <w:rFonts w:cs="Arial"/>
        </w:rPr>
        <w:t>2 pagina’s A4</w:t>
      </w:r>
      <w:r w:rsidR="009813D3">
        <w:rPr>
          <w:rFonts w:cs="Arial"/>
        </w:rPr>
        <w:t xml:space="preserve"> (enkelvoudig). </w:t>
      </w:r>
      <w:r w:rsidR="009813D3">
        <w:t>Het meerdere wordt niet gelezen en niet in de beoordeling meegenomen.</w:t>
      </w:r>
    </w:p>
    <w:p w14:paraId="58B19189"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2F2915CE"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G2.2 Kwaliteit borging toekomst (maximaal 10 punten)</w:t>
      </w:r>
    </w:p>
    <w:p w14:paraId="563652EE"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7D185F28" w14:textId="52C8982C"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Hoe zorgt u, met het oog op de toekomst, voor een continue stroom aan geschikte kandidaten voor </w:t>
      </w:r>
      <w:r>
        <w:rPr>
          <w:rFonts w:cs="Arial"/>
        </w:rPr>
        <w:t>de VU</w:t>
      </w:r>
      <w:r w:rsidRPr="003F0F85">
        <w:rPr>
          <w:rFonts w:cs="Arial"/>
        </w:rPr>
        <w:t xml:space="preserve"> en hoe bereidt u zich voor op deze toekomst, gezien de krapte op de arbeidsmarkt? Graag attenderen wij u erop dat we de inzet van nieuwe, innovatieve wervingsmethoden waarderen bij de beantwoording van deze vraag.</w:t>
      </w:r>
    </w:p>
    <w:p w14:paraId="2B07748C"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2A6378E0" w14:textId="77777777" w:rsidR="009813D3" w:rsidRPr="003F0F85" w:rsidRDefault="003F0F85" w:rsidP="009813D3">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Omvang: </w:t>
      </w:r>
      <w:r w:rsidR="009813D3">
        <w:rPr>
          <w:rFonts w:cs="Arial"/>
        </w:rPr>
        <w:t xml:space="preserve">maximaal </w:t>
      </w:r>
      <w:r w:rsidRPr="003F0F85">
        <w:rPr>
          <w:rFonts w:cs="Arial"/>
        </w:rPr>
        <w:t>1 pagina A4</w:t>
      </w:r>
      <w:r w:rsidR="009813D3">
        <w:rPr>
          <w:rFonts w:cs="Arial"/>
        </w:rPr>
        <w:t xml:space="preserve"> (enkelvoudig). </w:t>
      </w:r>
      <w:r w:rsidR="009813D3">
        <w:t>Het meerdere wordt niet gelezen en niet in de beoordeling meegenomen.</w:t>
      </w:r>
    </w:p>
    <w:p w14:paraId="505F4899"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7270EA79" w14:textId="1B115F20"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G2.3 Kwaliteit Personeel en samenwerking (maximaal </w:t>
      </w:r>
      <w:r w:rsidR="00036712">
        <w:rPr>
          <w:rFonts w:cs="Arial"/>
        </w:rPr>
        <w:t>15</w:t>
      </w:r>
      <w:r w:rsidRPr="003F0F85">
        <w:rPr>
          <w:rFonts w:cs="Arial"/>
        </w:rPr>
        <w:t xml:space="preserve"> punten)</w:t>
      </w:r>
    </w:p>
    <w:p w14:paraId="70E01C70"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60AFF7E3" w14:textId="047D71C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Op welke wijze gaat u de verbinding aan met</w:t>
      </w:r>
      <w:r>
        <w:rPr>
          <w:rFonts w:cs="Arial"/>
        </w:rPr>
        <w:t xml:space="preserve"> de VU</w:t>
      </w:r>
      <w:r w:rsidRPr="003F0F85">
        <w:rPr>
          <w:rFonts w:cs="Arial"/>
        </w:rPr>
        <w:t xml:space="preserve"> om als een samenwerkingspartner te kunnen functioneren. Betrek hierbij:</w:t>
      </w:r>
    </w:p>
    <w:p w14:paraId="59C59B67" w14:textId="322424A0"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Bijdrage leveren aan sterk werkgeversmerk </w:t>
      </w:r>
      <w:r>
        <w:rPr>
          <w:rFonts w:cs="Arial"/>
        </w:rPr>
        <w:t>VU</w:t>
      </w:r>
      <w:r w:rsidRPr="003F0F85">
        <w:rPr>
          <w:rFonts w:cs="Arial"/>
        </w:rPr>
        <w:t xml:space="preserve"> in de werving (oftewel het uitdragen van het DNA van </w:t>
      </w:r>
      <w:r>
        <w:rPr>
          <w:rFonts w:cs="Arial"/>
        </w:rPr>
        <w:t>de VU</w:t>
      </w:r>
      <w:r w:rsidRPr="003F0F85">
        <w:rPr>
          <w:rFonts w:cs="Arial"/>
        </w:rPr>
        <w:t xml:space="preserve"> en de waarden behorend bij </w:t>
      </w:r>
      <w:r>
        <w:rPr>
          <w:rFonts w:cs="Arial"/>
        </w:rPr>
        <w:t>de VU.</w:t>
      </w:r>
    </w:p>
    <w:p w14:paraId="0CE79364"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Beschrijf op welke wijze deze verbinding geborgd wordt bij eventuele onderaannemers.</w:t>
      </w:r>
    </w:p>
    <w:p w14:paraId="2B0E160E"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En omschrijf hoe uw medewerkers actuele en relevante kennis hebben en houden van de arbeidsmarkt en werving- en selectieprocedures. Geef ook aan hoe u dit borgt binnen uw organisatie.</w:t>
      </w:r>
    </w:p>
    <w:p w14:paraId="5670EFCD"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1C9E8E06" w14:textId="77777777" w:rsidR="009813D3" w:rsidRPr="003F0F85" w:rsidRDefault="003F0F85" w:rsidP="009813D3">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Omvang: </w:t>
      </w:r>
      <w:r w:rsidR="009813D3">
        <w:rPr>
          <w:rFonts w:cs="Arial"/>
        </w:rPr>
        <w:t xml:space="preserve">maximaal </w:t>
      </w:r>
      <w:r w:rsidRPr="003F0F85">
        <w:rPr>
          <w:rFonts w:cs="Arial"/>
        </w:rPr>
        <w:t>1 pagina A4</w:t>
      </w:r>
      <w:r w:rsidR="009813D3">
        <w:rPr>
          <w:rFonts w:cs="Arial"/>
        </w:rPr>
        <w:t xml:space="preserve"> (enkelvoudig). </w:t>
      </w:r>
      <w:r w:rsidR="009813D3">
        <w:t>Het meerdere wordt niet gelezen en niet in de beoordeling meegenomen.</w:t>
      </w:r>
    </w:p>
    <w:p w14:paraId="02137B9A" w14:textId="6057D49A" w:rsid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1F29C0CE" w14:textId="59C2CF0C" w:rsidR="00036712" w:rsidRDefault="00036712" w:rsidP="00036712">
      <w:pPr>
        <w:widowControl w:val="0"/>
        <w:tabs>
          <w:tab w:val="left" w:pos="720"/>
          <w:tab w:val="right" w:pos="7380"/>
        </w:tabs>
        <w:autoSpaceDE w:val="0"/>
        <w:autoSpaceDN w:val="0"/>
        <w:adjustRightInd w:val="0"/>
        <w:spacing w:after="0" w:line="300" w:lineRule="exact"/>
        <w:jc w:val="both"/>
        <w:rPr>
          <w:rFonts w:cs="Arial"/>
        </w:rPr>
      </w:pPr>
      <w:r w:rsidRPr="003F0F85">
        <w:rPr>
          <w:rFonts w:cs="Arial"/>
        </w:rPr>
        <w:t>G2.</w:t>
      </w:r>
      <w:r>
        <w:rPr>
          <w:rFonts w:cs="Arial"/>
        </w:rPr>
        <w:t>4</w:t>
      </w:r>
      <w:r w:rsidRPr="003F0F85">
        <w:rPr>
          <w:rFonts w:cs="Arial"/>
        </w:rPr>
        <w:t xml:space="preserve"> </w:t>
      </w:r>
      <w:r>
        <w:rPr>
          <w:rFonts w:cs="Arial"/>
        </w:rPr>
        <w:t xml:space="preserve">Interview </w:t>
      </w:r>
      <w:r w:rsidRPr="003F0F85">
        <w:rPr>
          <w:rFonts w:cs="Arial"/>
        </w:rPr>
        <w:t xml:space="preserve"> (maximaal </w:t>
      </w:r>
      <w:r>
        <w:rPr>
          <w:rFonts w:cs="Arial"/>
        </w:rPr>
        <w:t>25</w:t>
      </w:r>
      <w:r w:rsidRPr="003F0F85">
        <w:rPr>
          <w:rFonts w:cs="Arial"/>
        </w:rPr>
        <w:t xml:space="preserve"> punten)</w:t>
      </w:r>
    </w:p>
    <w:p w14:paraId="218DDE12" w14:textId="680127BC" w:rsidR="00036712" w:rsidRDefault="00036712" w:rsidP="00036712">
      <w:pPr>
        <w:widowControl w:val="0"/>
        <w:tabs>
          <w:tab w:val="left" w:pos="720"/>
          <w:tab w:val="right" w:pos="7380"/>
        </w:tabs>
        <w:autoSpaceDE w:val="0"/>
        <w:autoSpaceDN w:val="0"/>
        <w:adjustRightInd w:val="0"/>
        <w:spacing w:after="0" w:line="300" w:lineRule="exact"/>
        <w:jc w:val="both"/>
        <w:rPr>
          <w:rFonts w:cs="Arial"/>
        </w:rPr>
      </w:pPr>
    </w:p>
    <w:p w14:paraId="6BDBA0CE" w14:textId="39421E48" w:rsidR="00211029" w:rsidRPr="00211029" w:rsidRDefault="00211029" w:rsidP="00211029">
      <w:pPr>
        <w:ind w:left="273"/>
      </w:pPr>
      <w:r>
        <w:t xml:space="preserve">Het onderdeel Interview Sleutelfunctionaris/ coördinerend </w:t>
      </w:r>
      <w:proofErr w:type="spellStart"/>
      <w:r>
        <w:t>recruiter</w:t>
      </w:r>
      <w:proofErr w:type="spellEnd"/>
      <w:r>
        <w:t xml:space="preserve"> wordt beoordeeld aan de hand van interviews met de Sleutelfunctionaris die inschrijver heeft aangeboden.</w:t>
      </w:r>
    </w:p>
    <w:p w14:paraId="2FA0ABDD" w14:textId="5D794BD3" w:rsidR="00211029" w:rsidRPr="00211029" w:rsidRDefault="00211029" w:rsidP="00211029">
      <w:pPr>
        <w:ind w:left="273"/>
        <w:rPr>
          <w:sz w:val="19"/>
          <w:szCs w:val="19"/>
        </w:rPr>
      </w:pPr>
      <w:r>
        <w:t xml:space="preserve">Aan de hand van het interview wordt beoordeeld in welke mate de Sleutelfunctionaris/ </w:t>
      </w:r>
      <w:proofErr w:type="spellStart"/>
      <w:r>
        <w:t>coordinerend</w:t>
      </w:r>
      <w:proofErr w:type="spellEnd"/>
      <w:r>
        <w:t xml:space="preserve"> </w:t>
      </w:r>
      <w:proofErr w:type="spellStart"/>
      <w:r>
        <w:t>recruiter</w:t>
      </w:r>
      <w:proofErr w:type="spellEnd"/>
      <w:r>
        <w:t xml:space="preserve"> de opdracht geheel doorgrondt en goed kan managen. De vragen zullen hier nadrukkelijk op zijn gericht, mede in het licht van de ingediende kwaliteitsdocumenten. De VU gaat er daarbij van uit, dat de aangeboden Sleutelfunctionaris/ </w:t>
      </w:r>
      <w:r w:rsidR="000B7D93">
        <w:t>coördinerend</w:t>
      </w:r>
      <w:r>
        <w:t xml:space="preserve"> </w:t>
      </w:r>
      <w:proofErr w:type="spellStart"/>
      <w:r>
        <w:t>recruiter</w:t>
      </w:r>
      <w:proofErr w:type="spellEnd"/>
      <w:r>
        <w:t xml:space="preserve"> doorslaggevend is om de overeenkomst goed uit te voeren.</w:t>
      </w:r>
    </w:p>
    <w:p w14:paraId="64CC25E0" w14:textId="115EB399" w:rsidR="00211029" w:rsidRDefault="00211029" w:rsidP="00211029">
      <w:pPr>
        <w:ind w:left="273"/>
      </w:pPr>
      <w:r>
        <w:t xml:space="preserve">Met iedere sleutelfunctionaris/ </w:t>
      </w:r>
      <w:r w:rsidR="000B7D93">
        <w:t>coördinerend</w:t>
      </w:r>
      <w:r>
        <w:t xml:space="preserve"> </w:t>
      </w:r>
      <w:proofErr w:type="spellStart"/>
      <w:r>
        <w:t>recruiter</w:t>
      </w:r>
      <w:proofErr w:type="spellEnd"/>
      <w:r>
        <w:t xml:space="preserve"> wordt een gesprek gevoerd van maximaal 45 minuten.  Voorwaarde is, dat de personen die Inschrijver als Sleutelfunctionaris/ coördinerend </w:t>
      </w:r>
      <w:proofErr w:type="spellStart"/>
      <w:r>
        <w:t>recruiter</w:t>
      </w:r>
      <w:proofErr w:type="spellEnd"/>
      <w:r>
        <w:t xml:space="preserve"> afvaardigt ook daadwerkelijk en actief wordt ingezet bij het uitvoeren van de opdracht.</w:t>
      </w:r>
    </w:p>
    <w:p w14:paraId="56F7C9EF" w14:textId="7B447CB9" w:rsidR="00211029" w:rsidRDefault="00211029" w:rsidP="00211029">
      <w:pPr>
        <w:ind w:left="273"/>
      </w:pPr>
      <w:r>
        <w:t>De interviews zullen plaatsvinden in de periode zoals vermeld in § ‎5.4. De VU bepaalt de locatie, de definitieve datum en het tijdstip van het interview.</w:t>
      </w:r>
    </w:p>
    <w:p w14:paraId="7B0ABA13" w14:textId="2560C4AF" w:rsidR="00211029" w:rsidRDefault="00211029" w:rsidP="00211029">
      <w:pPr>
        <w:ind w:left="273"/>
      </w:pPr>
      <w:r>
        <w:t>Het gehele interview zal op audio worden opgenomen. Het gestelde in het interview maakt integraal onderdeel uit van de Inschrijving. De inschrijving (inclusief het interview) maakt na de definitieve gunning onderdeel uit van de Overeenkomst.</w:t>
      </w:r>
    </w:p>
    <w:p w14:paraId="65916C74" w14:textId="77777777" w:rsidR="00211029" w:rsidRDefault="00211029" w:rsidP="00211029">
      <w:pPr>
        <w:ind w:left="1755"/>
      </w:pPr>
    </w:p>
    <w:p w14:paraId="16FA7A3B" w14:textId="77777777" w:rsidR="00211029" w:rsidRDefault="00211029" w:rsidP="00211029">
      <w:pPr>
        <w:ind w:firstLine="272"/>
        <w:rPr>
          <w:b/>
          <w:bCs/>
        </w:rPr>
      </w:pPr>
      <w:r>
        <w:rPr>
          <w:b/>
          <w:bCs/>
        </w:rPr>
        <w:t>Belangrijk aandachtspunt</w:t>
      </w:r>
    </w:p>
    <w:p w14:paraId="229678AC" w14:textId="417072F5" w:rsidR="00211029" w:rsidRDefault="00211029" w:rsidP="00211029">
      <w:pPr>
        <w:ind w:left="273"/>
      </w:pPr>
      <w:r>
        <w:t xml:space="preserve">DE VU wijst er nadrukkelijk op dat de Sleutelfunctionaris van de inschrijver tijdens het interview alleen inhoudelijk nadere toelichting (verduidelijking) mag geven op het kwalitatieve deel van de inschrijving. Het is niet toegestaan, tijdens het interview af te wijken van wat is ingediend, in die zin, dat er een essentiële wijziging dan wel substantiële aanvulling ontstaat op de inschrijving. </w:t>
      </w:r>
    </w:p>
    <w:p w14:paraId="01A01197" w14:textId="77777777" w:rsidR="00211029" w:rsidRDefault="00211029" w:rsidP="00211029">
      <w:pPr>
        <w:ind w:left="273"/>
      </w:pPr>
      <w:r>
        <w:t>De beoordeling van de interviews is gericht op de mate waarin de geïnterviewde sleutelpersoon duidelijk heeft kunnen maken dat hij de opdracht goed doorgrondt en in staat is deze te allen tijde goed te kunnen managen.</w:t>
      </w:r>
    </w:p>
    <w:tbl>
      <w:tblPr>
        <w:tblW w:w="0" w:type="auto"/>
        <w:tblCellMar>
          <w:left w:w="0" w:type="dxa"/>
          <w:right w:w="0" w:type="dxa"/>
        </w:tblCellMar>
        <w:tblLook w:val="04A0" w:firstRow="1" w:lastRow="0" w:firstColumn="1" w:lastColumn="0" w:noHBand="0" w:noVBand="1"/>
      </w:tblPr>
      <w:tblGrid>
        <w:gridCol w:w="2299"/>
        <w:gridCol w:w="3360"/>
        <w:gridCol w:w="3109"/>
      </w:tblGrid>
      <w:tr w:rsidR="00211029" w14:paraId="480FBECC" w14:textId="77777777" w:rsidTr="00211029">
        <w:tc>
          <w:tcPr>
            <w:tcW w:w="237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CF7CAF" w14:textId="42618242" w:rsidR="00211029" w:rsidRDefault="00211029">
            <w:pPr>
              <w:rPr>
                <w:rFonts w:ascii="Arial" w:hAnsi="Arial" w:cs="Arial"/>
                <w:spacing w:val="5"/>
                <w:sz w:val="16"/>
                <w:szCs w:val="16"/>
              </w:rPr>
            </w:pPr>
            <w:r>
              <w:rPr>
                <w:rFonts w:ascii="Arial" w:hAnsi="Arial" w:cs="Arial"/>
                <w:color w:val="000000"/>
                <w:spacing w:val="5"/>
                <w:sz w:val="16"/>
                <w:szCs w:val="16"/>
              </w:rPr>
              <w:t>Interviews sleutelfunctionaris</w:t>
            </w:r>
          </w:p>
          <w:p w14:paraId="56EF3392" w14:textId="77777777" w:rsidR="00211029" w:rsidRDefault="00211029">
            <w:pPr>
              <w:rPr>
                <w:rFonts w:ascii="Arial" w:hAnsi="Arial" w:cs="Arial"/>
                <w:spacing w:val="5"/>
                <w:sz w:val="16"/>
                <w:szCs w:val="16"/>
              </w:rPr>
            </w:pPr>
            <w:r>
              <w:rPr>
                <w:rFonts w:ascii="Arial" w:hAnsi="Arial" w:cs="Arial"/>
                <w:color w:val="000000"/>
                <w:spacing w:val="5"/>
                <w:sz w:val="16"/>
                <w:szCs w:val="16"/>
              </w:rPr>
              <w:t>(kwaliteitscriterium)</w:t>
            </w:r>
          </w:p>
        </w:tc>
        <w:tc>
          <w:tcPr>
            <w:tcW w:w="3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19A3FEE" w14:textId="77777777" w:rsidR="00211029" w:rsidRDefault="00211029" w:rsidP="00211029">
            <w:pPr>
              <w:pStyle w:val="Ballontekst"/>
              <w:numPr>
                <w:ilvl w:val="0"/>
                <w:numId w:val="61"/>
              </w:numPr>
              <w:ind w:left="191" w:hanging="142"/>
              <w:rPr>
                <w:rFonts w:ascii="Arial" w:hAnsi="Arial" w:cs="Arial"/>
                <w:spacing w:val="5"/>
              </w:rPr>
            </w:pPr>
            <w:r>
              <w:rPr>
                <w:rFonts w:ascii="Arial" w:hAnsi="Arial" w:cs="Arial"/>
                <w:color w:val="000000"/>
                <w:spacing w:val="5"/>
              </w:rPr>
              <w:t>Vertrouwd en consistent met de opdracht en de inschrijving blijkend uit de gegeven antwoorden</w:t>
            </w:r>
          </w:p>
          <w:p w14:paraId="059369C7" w14:textId="77777777" w:rsidR="00211029" w:rsidRDefault="00211029" w:rsidP="00211029">
            <w:pPr>
              <w:pStyle w:val="Ballontekst"/>
              <w:numPr>
                <w:ilvl w:val="0"/>
                <w:numId w:val="61"/>
              </w:numPr>
              <w:ind w:left="191" w:hanging="142"/>
              <w:rPr>
                <w:rFonts w:ascii="Arial" w:hAnsi="Arial" w:cs="Arial"/>
                <w:spacing w:val="5"/>
              </w:rPr>
            </w:pPr>
            <w:r>
              <w:rPr>
                <w:rFonts w:ascii="Arial" w:hAnsi="Arial" w:cs="Arial"/>
                <w:color w:val="000000"/>
                <w:spacing w:val="5"/>
              </w:rPr>
              <w:t xml:space="preserve">In staat om de opdracht binnen zijn/haar functie te allen tijde goed te </w:t>
            </w:r>
            <w:r>
              <w:rPr>
                <w:rFonts w:ascii="Arial" w:hAnsi="Arial" w:cs="Arial"/>
                <w:color w:val="000000"/>
                <w:spacing w:val="5"/>
              </w:rPr>
              <w:lastRenderedPageBreak/>
              <w:t>kunnen uitvoeren/managen, blijkend uit de gegeven antwoorden</w:t>
            </w:r>
          </w:p>
          <w:p w14:paraId="034DA261" w14:textId="77777777" w:rsidR="00211029" w:rsidRDefault="00211029" w:rsidP="00211029">
            <w:pPr>
              <w:pStyle w:val="Ballontekst"/>
              <w:numPr>
                <w:ilvl w:val="0"/>
                <w:numId w:val="61"/>
              </w:numPr>
              <w:ind w:left="191" w:hanging="142"/>
              <w:rPr>
                <w:rFonts w:ascii="Arial" w:hAnsi="Arial" w:cs="Arial"/>
                <w:spacing w:val="5"/>
              </w:rPr>
            </w:pPr>
            <w:r>
              <w:rPr>
                <w:rFonts w:ascii="Arial" w:hAnsi="Arial" w:cs="Arial"/>
                <w:color w:val="000000"/>
                <w:spacing w:val="5"/>
              </w:rPr>
              <w:t>Commitment</w:t>
            </w:r>
          </w:p>
        </w:tc>
        <w:tc>
          <w:tcPr>
            <w:tcW w:w="32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5B27B9" w14:textId="6BB58675" w:rsidR="00211029" w:rsidRDefault="00211029">
            <w:pPr>
              <w:rPr>
                <w:rFonts w:ascii="Arial" w:hAnsi="Arial" w:cs="Arial"/>
                <w:spacing w:val="5"/>
                <w:sz w:val="16"/>
                <w:szCs w:val="16"/>
              </w:rPr>
            </w:pPr>
            <w:r>
              <w:rPr>
                <w:rFonts w:ascii="Arial" w:hAnsi="Arial" w:cs="Arial"/>
                <w:color w:val="000000"/>
                <w:spacing w:val="5"/>
                <w:sz w:val="16"/>
                <w:szCs w:val="16"/>
              </w:rPr>
              <w:lastRenderedPageBreak/>
              <w:t xml:space="preserve">Sleutelfunctionaris van Inschrijver die de opdracht en de inschrijving doorgrondt, zich er aan committeert en in staat is de Opdracht binnen de </w:t>
            </w:r>
            <w:r>
              <w:rPr>
                <w:rFonts w:ascii="Arial" w:hAnsi="Arial" w:cs="Arial"/>
                <w:color w:val="000000"/>
                <w:spacing w:val="5"/>
                <w:sz w:val="16"/>
                <w:szCs w:val="16"/>
              </w:rPr>
              <w:lastRenderedPageBreak/>
              <w:t>functie te allen tijde goed kan uitvoeren/managen</w:t>
            </w:r>
          </w:p>
        </w:tc>
      </w:tr>
    </w:tbl>
    <w:p w14:paraId="40796530" w14:textId="7C7DE06D"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bookmarkStart w:id="101" w:name="_bookmark30"/>
      <w:bookmarkEnd w:id="101"/>
      <w:r w:rsidRPr="003F0F85">
        <w:rPr>
          <w:rFonts w:cs="Arial"/>
        </w:rPr>
        <w:lastRenderedPageBreak/>
        <w:t>Beoordelingssystematiek</w:t>
      </w:r>
    </w:p>
    <w:p w14:paraId="04F137D3"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G1 Prijs</w:t>
      </w:r>
    </w:p>
    <w:p w14:paraId="34F7555F"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0F92EE70" w14:textId="5F895B0D"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Inschrijver dient </w:t>
      </w:r>
      <w:r w:rsidR="008537CD" w:rsidRPr="003F0F85">
        <w:rPr>
          <w:rFonts w:cs="Arial"/>
        </w:rPr>
        <w:t>werving fee</w:t>
      </w:r>
      <w:r w:rsidRPr="003F0F85">
        <w:rPr>
          <w:rFonts w:cs="Arial"/>
        </w:rPr>
        <w:t xml:space="preserve"> aan te bieden conform </w:t>
      </w:r>
      <w:r w:rsidRPr="007A72EF">
        <w:rPr>
          <w:rFonts w:cs="Arial"/>
        </w:rPr>
        <w:t>het</w:t>
      </w:r>
      <w:r w:rsidR="008537CD" w:rsidRPr="007A72EF">
        <w:rPr>
          <w:rFonts w:cs="Arial"/>
        </w:rPr>
        <w:t xml:space="preserve"> </w:t>
      </w:r>
      <w:proofErr w:type="spellStart"/>
      <w:r w:rsidR="008537CD" w:rsidRPr="007A72EF">
        <w:rPr>
          <w:rFonts w:cs="Arial"/>
        </w:rPr>
        <w:t>Conformiteitenlijst</w:t>
      </w:r>
      <w:proofErr w:type="spellEnd"/>
      <w:r w:rsidR="008537CD" w:rsidRPr="007A72EF">
        <w:rPr>
          <w:rFonts w:cs="Arial"/>
        </w:rPr>
        <w:t xml:space="preserve"> eisen en opgave</w:t>
      </w:r>
      <w:r w:rsidRPr="007A72EF">
        <w:rPr>
          <w:rFonts w:cs="Arial"/>
        </w:rPr>
        <w:t xml:space="preserve"> </w:t>
      </w:r>
      <w:r w:rsidR="008537CD" w:rsidRPr="007A72EF">
        <w:rPr>
          <w:rFonts w:cs="Arial"/>
        </w:rPr>
        <w:t xml:space="preserve">W&amp;S Fee % </w:t>
      </w:r>
      <w:r w:rsidRPr="007A72EF">
        <w:rPr>
          <w:rFonts w:cs="Arial"/>
        </w:rPr>
        <w:t xml:space="preserve">invulformulier (bijlage </w:t>
      </w:r>
      <w:r w:rsidR="008537CD" w:rsidRPr="007A72EF">
        <w:rPr>
          <w:rFonts w:cs="Arial"/>
        </w:rPr>
        <w:t>5</w:t>
      </w:r>
      <w:r w:rsidRPr="007A72EF">
        <w:rPr>
          <w:rFonts w:cs="Arial"/>
        </w:rPr>
        <w:t xml:space="preserve">). Inschrijver verklaart middels inschrijving dat alle eisen zoals </w:t>
      </w:r>
      <w:r w:rsidRPr="003F0F85">
        <w:rPr>
          <w:rFonts w:cs="Arial"/>
        </w:rPr>
        <w:t>vermeld in het programma van eisen door inschrijver in de aangeboden prijs verwerkt zijn.</w:t>
      </w:r>
    </w:p>
    <w:p w14:paraId="5059CC2C" w14:textId="77777777" w:rsidR="001C71B1" w:rsidRDefault="001C71B1" w:rsidP="003F0F85">
      <w:pPr>
        <w:widowControl w:val="0"/>
        <w:tabs>
          <w:tab w:val="left" w:pos="720"/>
          <w:tab w:val="right" w:pos="7380"/>
        </w:tabs>
        <w:autoSpaceDE w:val="0"/>
        <w:autoSpaceDN w:val="0"/>
        <w:adjustRightInd w:val="0"/>
        <w:spacing w:after="0" w:line="300" w:lineRule="exact"/>
        <w:jc w:val="both"/>
        <w:rPr>
          <w:rFonts w:cs="Arial"/>
        </w:rPr>
      </w:pPr>
    </w:p>
    <w:p w14:paraId="1C40FB8D" w14:textId="386E9BB8"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G1.1 </w:t>
      </w:r>
      <w:r w:rsidR="001C71B1" w:rsidRPr="003F0F85">
        <w:rPr>
          <w:rFonts w:cs="Arial"/>
        </w:rPr>
        <w:t>Werving fee</w:t>
      </w:r>
      <w:r w:rsidRPr="003F0F85">
        <w:rPr>
          <w:rFonts w:cs="Arial"/>
        </w:rPr>
        <w:t xml:space="preserve"> (maximaal 30 punten)</w:t>
      </w:r>
    </w:p>
    <w:p w14:paraId="03FF183C"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6C515843" w14:textId="2934EF20"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De inschrijver met het laagste percentage verkrijgt het maximum aantal punten. Het hiervoor maximaal aantal te behalen punten is </w:t>
      </w:r>
      <w:r w:rsidR="001E7AB5">
        <w:rPr>
          <w:rFonts w:cs="Arial"/>
        </w:rPr>
        <w:t>30</w:t>
      </w:r>
      <w:r w:rsidRPr="003F0F85">
        <w:rPr>
          <w:rFonts w:cs="Arial"/>
        </w:rPr>
        <w:t>.</w:t>
      </w:r>
    </w:p>
    <w:p w14:paraId="07B3F176" w14:textId="5C4927ED" w:rsidR="003F0F85" w:rsidRPr="003F0F85" w:rsidRDefault="00167966"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noProof/>
        </w:rPr>
        <mc:AlternateContent>
          <mc:Choice Requires="wps">
            <w:drawing>
              <wp:anchor distT="0" distB="0" distL="0" distR="0" simplePos="0" relativeHeight="251675648" behindDoc="1" locked="0" layoutInCell="1" allowOverlap="1" wp14:anchorId="4D0D0130" wp14:editId="302873DB">
                <wp:simplePos x="0" y="0"/>
                <wp:positionH relativeFrom="page">
                  <wp:align>right</wp:align>
                </wp:positionH>
                <wp:positionV relativeFrom="paragraph">
                  <wp:posOffset>536575</wp:posOffset>
                </wp:positionV>
                <wp:extent cx="6459220" cy="205105"/>
                <wp:effectExtent l="0" t="0" r="17780" b="2349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205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F70C42" w14:textId="6E49E0F7" w:rsidR="003F0F85" w:rsidRDefault="003F0F85" w:rsidP="003F0F85">
                            <w:pPr>
                              <w:pStyle w:val="Plattetekst"/>
                              <w:ind w:left="1669" w:right="109" w:hanging="1553"/>
                            </w:pPr>
                            <w:r>
                              <w:t>(laagste percentage / eigen percentage Inschrijver) x maximaal te behalen punten = behaalde aantal punten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D0130" id="_x0000_t202" coordsize="21600,21600" o:spt="202" path="m,l,21600r21600,l21600,xe">
                <v:stroke joinstyle="miter"/>
                <v:path gradientshapeok="t" o:connecttype="rect"/>
              </v:shapetype>
              <v:shape id="Text Box 4" o:spid="_x0000_s1026" type="#_x0000_t202" style="position:absolute;left:0;text-align:left;margin-left:457.4pt;margin-top:42.25pt;width:508.6pt;height:16.15pt;z-index:-251640832;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" filled="f" strokeweight=".48pt">
                <v:textbox inset="0,0,0,0">
                  <w:txbxContent>
                    <w:p w14:paraId="33F70C42" w14:textId="6E49E0F7" w:rsidR="003F0F85" w:rsidRDefault="003F0F85" w:rsidP="003F0F85">
                      <w:pPr>
                        <w:pStyle w:val="Plattetekst"/>
                        <w:ind w:left="1669" w:right="109" w:hanging="1553"/>
                      </w:pPr>
                      <w:r>
                        <w:t>(laagste percentage / eigen percentage Inschrijver) x maximaal te behalen punten = behaalde aantal punten</w:t>
                      </w:r>
                    </w:p>
                  </w:txbxContent>
                </v:textbox>
                <w10:wrap type="topAndBottom" anchorx="page"/>
              </v:shape>
            </w:pict>
          </mc:Fallback>
        </mc:AlternateContent>
      </w:r>
      <w:r w:rsidR="003F0F85" w:rsidRPr="003F0F85">
        <w:rPr>
          <w:rFonts w:cs="Arial"/>
        </w:rPr>
        <w:t>Het te behalen aantal punten van de overige inschrijvers wordt vastgesteld op grond van de volgende formule:</w:t>
      </w:r>
    </w:p>
    <w:p w14:paraId="2E0CBBD0"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398DDBFA"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Het behaalde aantal punten wordt afgerond op twee decimalen.</w:t>
      </w:r>
    </w:p>
    <w:p w14:paraId="123CCF41"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404E82C0"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G2 Kwaliteit (Maximaal 70 punten totaal)</w:t>
      </w:r>
    </w:p>
    <w:p w14:paraId="1EFAC80F"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15D9A5CB" w14:textId="2F2E567D"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De leden van de beoordelingscommissie beoordelen de kwaliteitsvragen</w:t>
      </w:r>
      <w:r w:rsidR="00211029">
        <w:rPr>
          <w:rFonts w:cs="Arial"/>
        </w:rPr>
        <w:t>, met uitzondering van het Interview,</w:t>
      </w:r>
      <w:r w:rsidRPr="003F0F85">
        <w:rPr>
          <w:rFonts w:cs="Arial"/>
        </w:rPr>
        <w:t xml:space="preserve"> afzonderlijk. Per inschrijver wordt door de beoordelaar een score van 0, 2,</w:t>
      </w:r>
      <w:r w:rsidR="00EF6C67">
        <w:rPr>
          <w:rFonts w:cs="Arial"/>
        </w:rPr>
        <w:t xml:space="preserve"> 4,</w:t>
      </w:r>
      <w:r w:rsidRPr="003F0F85">
        <w:rPr>
          <w:rFonts w:cs="Arial"/>
        </w:rPr>
        <w:t xml:space="preserve"> 6, 8 of 10 gegeven. De inschrijvingen zullen absoluut worden beoordeeld. Dit houdt in dat de verschillende antwoorden van de inschrijvers afzonderlijk van elkaar worden beoordeeld en een score toegekend krijgen. De beoordelingscommissie zal op basis van een unaniem eindoordeel de uiteindelijke score bepalen van ieder plan van aanpak.</w:t>
      </w:r>
    </w:p>
    <w:p w14:paraId="59BA1504"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52C5241A"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De volgende waarderingsschaal wordt gehanteerd:</w:t>
      </w:r>
    </w:p>
    <w:p w14:paraId="7006D7A1"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0 = niet beantwoord</w:t>
      </w:r>
    </w:p>
    <w:p w14:paraId="518B21B1" w14:textId="6FA8C31A" w:rsid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2 = onvoldoende</w:t>
      </w:r>
    </w:p>
    <w:p w14:paraId="52171DEC" w14:textId="01484E1B" w:rsidR="00BD2798" w:rsidRPr="003F0F85" w:rsidRDefault="00BD2798" w:rsidP="003F0F85">
      <w:pPr>
        <w:widowControl w:val="0"/>
        <w:tabs>
          <w:tab w:val="left" w:pos="720"/>
          <w:tab w:val="right" w:pos="7380"/>
        </w:tabs>
        <w:autoSpaceDE w:val="0"/>
        <w:autoSpaceDN w:val="0"/>
        <w:adjustRightInd w:val="0"/>
        <w:spacing w:after="0" w:line="300" w:lineRule="exact"/>
        <w:jc w:val="both"/>
        <w:rPr>
          <w:rFonts w:cs="Arial"/>
        </w:rPr>
      </w:pPr>
      <w:r>
        <w:rPr>
          <w:rFonts w:cs="Arial"/>
        </w:rPr>
        <w:t>4 = matig</w:t>
      </w:r>
    </w:p>
    <w:p w14:paraId="619853D9"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6 = voldoende</w:t>
      </w:r>
    </w:p>
    <w:p w14:paraId="2BD58FCA"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8 = goed</w:t>
      </w:r>
    </w:p>
    <w:p w14:paraId="3AF9F7B3"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10 = uitstekend</w:t>
      </w:r>
    </w:p>
    <w:p w14:paraId="22A0542A"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p>
    <w:p w14:paraId="7BC98354"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De kwaliteitsvragen wordt beoordeeld op basis van de volgende beoordelingscriteria:</w:t>
      </w:r>
    </w:p>
    <w:p w14:paraId="7CC036EE"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Mate waarin de beantwoording compleet is;</w:t>
      </w:r>
    </w:p>
    <w:p w14:paraId="75084DC1"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Mate waarin de beantwoording concreet is;</w:t>
      </w:r>
    </w:p>
    <w:p w14:paraId="5A9BEAB6" w14:textId="55DAE3BF"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 xml:space="preserve">Mate waarin de beantwoording van de vragen de </w:t>
      </w:r>
      <w:r w:rsidR="00CE24A5">
        <w:rPr>
          <w:rFonts w:cs="Arial"/>
        </w:rPr>
        <w:t>VU</w:t>
      </w:r>
      <w:r w:rsidRPr="003F0F85">
        <w:rPr>
          <w:rFonts w:cs="Arial"/>
        </w:rPr>
        <w:t xml:space="preserve"> ervan overtuigt dat het resultaat van hoogwaardige kwaliteit is;</w:t>
      </w:r>
    </w:p>
    <w:p w14:paraId="2A881CDD"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lastRenderedPageBreak/>
        <w:t>Mate waarin inschrijver draagvlak creëert voor het behalen van het resultaat;</w:t>
      </w:r>
    </w:p>
    <w:p w14:paraId="42C80E78" w14:textId="215D5D8D" w:rsid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Mate waarin inschrijver de</w:t>
      </w:r>
      <w:r w:rsidR="00865FD2">
        <w:rPr>
          <w:rFonts w:cs="Arial"/>
        </w:rPr>
        <w:t xml:space="preserve"> VU</w:t>
      </w:r>
      <w:r w:rsidRPr="003F0F85">
        <w:rPr>
          <w:rFonts w:cs="Arial"/>
        </w:rPr>
        <w:t xml:space="preserve"> ontzorgt;</w:t>
      </w:r>
    </w:p>
    <w:p w14:paraId="61014909" w14:textId="5B9EBC1D" w:rsidR="00211029" w:rsidRDefault="00211029" w:rsidP="003F0F85">
      <w:pPr>
        <w:widowControl w:val="0"/>
        <w:tabs>
          <w:tab w:val="left" w:pos="720"/>
          <w:tab w:val="right" w:pos="7380"/>
        </w:tabs>
        <w:autoSpaceDE w:val="0"/>
        <w:autoSpaceDN w:val="0"/>
        <w:adjustRightInd w:val="0"/>
        <w:spacing w:after="0" w:line="300" w:lineRule="exact"/>
        <w:jc w:val="both"/>
        <w:rPr>
          <w:rFonts w:cs="Arial"/>
        </w:rPr>
      </w:pPr>
      <w:r>
        <w:rPr>
          <w:rFonts w:cs="Arial"/>
        </w:rPr>
        <w:t>Met betrekking tot het interview vindt beoordeling plaats op basis van:</w:t>
      </w:r>
    </w:p>
    <w:p w14:paraId="4329306F" w14:textId="04AE4DA8" w:rsidR="00211029" w:rsidRDefault="00211029" w:rsidP="00211029"/>
    <w:tbl>
      <w:tblPr>
        <w:tblW w:w="0" w:type="auto"/>
        <w:tblCellMar>
          <w:left w:w="0" w:type="dxa"/>
          <w:right w:w="0" w:type="dxa"/>
        </w:tblCellMar>
        <w:tblLook w:val="04A0" w:firstRow="1" w:lastRow="0" w:firstColumn="1" w:lastColumn="0" w:noHBand="0" w:noVBand="1"/>
      </w:tblPr>
      <w:tblGrid>
        <w:gridCol w:w="2299"/>
        <w:gridCol w:w="3360"/>
        <w:gridCol w:w="3109"/>
      </w:tblGrid>
      <w:tr w:rsidR="00211029" w14:paraId="55EE2B70" w14:textId="77777777" w:rsidTr="009F10EA">
        <w:tc>
          <w:tcPr>
            <w:tcW w:w="237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E33FB9A" w14:textId="77777777" w:rsidR="00211029" w:rsidRDefault="00211029" w:rsidP="009F10EA">
            <w:pPr>
              <w:rPr>
                <w:rFonts w:ascii="Arial" w:hAnsi="Arial" w:cs="Arial"/>
                <w:spacing w:val="5"/>
                <w:sz w:val="16"/>
                <w:szCs w:val="16"/>
              </w:rPr>
            </w:pPr>
            <w:r>
              <w:rPr>
                <w:rFonts w:ascii="Arial" w:hAnsi="Arial" w:cs="Arial"/>
                <w:color w:val="000000"/>
                <w:spacing w:val="5"/>
                <w:sz w:val="16"/>
                <w:szCs w:val="16"/>
              </w:rPr>
              <w:t>Interviews sleutelfunctionaris</w:t>
            </w:r>
          </w:p>
          <w:p w14:paraId="4B48154B" w14:textId="77777777" w:rsidR="00211029" w:rsidRDefault="00211029" w:rsidP="009F10EA">
            <w:pPr>
              <w:rPr>
                <w:rFonts w:ascii="Arial" w:hAnsi="Arial" w:cs="Arial"/>
                <w:spacing w:val="5"/>
                <w:sz w:val="16"/>
                <w:szCs w:val="16"/>
              </w:rPr>
            </w:pPr>
            <w:r>
              <w:rPr>
                <w:rFonts w:ascii="Arial" w:hAnsi="Arial" w:cs="Arial"/>
                <w:color w:val="000000"/>
                <w:spacing w:val="5"/>
                <w:sz w:val="16"/>
                <w:szCs w:val="16"/>
              </w:rPr>
              <w:t>(kwaliteitscriterium)</w:t>
            </w:r>
          </w:p>
        </w:tc>
        <w:tc>
          <w:tcPr>
            <w:tcW w:w="3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65A9A0" w14:textId="77777777" w:rsidR="00211029" w:rsidRDefault="00211029" w:rsidP="00211029">
            <w:pPr>
              <w:pStyle w:val="Ballontekst"/>
              <w:numPr>
                <w:ilvl w:val="0"/>
                <w:numId w:val="61"/>
              </w:numPr>
              <w:ind w:left="191" w:hanging="142"/>
              <w:rPr>
                <w:rFonts w:ascii="Arial" w:hAnsi="Arial" w:cs="Arial"/>
                <w:spacing w:val="5"/>
              </w:rPr>
            </w:pPr>
            <w:r>
              <w:rPr>
                <w:rFonts w:ascii="Arial" w:hAnsi="Arial" w:cs="Arial"/>
                <w:color w:val="000000"/>
                <w:spacing w:val="5"/>
              </w:rPr>
              <w:t>Vertrouwd en consistent met de opdracht en de inschrijving blijkend uit de gegeven antwoorden</w:t>
            </w:r>
          </w:p>
          <w:p w14:paraId="02292EA1" w14:textId="77777777" w:rsidR="00211029" w:rsidRDefault="00211029" w:rsidP="00211029">
            <w:pPr>
              <w:pStyle w:val="Ballontekst"/>
              <w:numPr>
                <w:ilvl w:val="0"/>
                <w:numId w:val="61"/>
              </w:numPr>
              <w:ind w:left="191" w:hanging="142"/>
              <w:rPr>
                <w:rFonts w:ascii="Arial" w:hAnsi="Arial" w:cs="Arial"/>
                <w:spacing w:val="5"/>
              </w:rPr>
            </w:pPr>
            <w:r>
              <w:rPr>
                <w:rFonts w:ascii="Arial" w:hAnsi="Arial" w:cs="Arial"/>
                <w:color w:val="000000"/>
                <w:spacing w:val="5"/>
              </w:rPr>
              <w:t>In staat om de opdracht binnen zijn/haar functie te allen tijde goed te kunnen uitvoeren/managen, blijkend uit de gegeven antwoorden</w:t>
            </w:r>
          </w:p>
          <w:p w14:paraId="00EE7F41" w14:textId="77777777" w:rsidR="00211029" w:rsidRDefault="00211029" w:rsidP="00211029">
            <w:pPr>
              <w:pStyle w:val="Ballontekst"/>
              <w:numPr>
                <w:ilvl w:val="0"/>
                <w:numId w:val="61"/>
              </w:numPr>
              <w:ind w:left="191" w:hanging="142"/>
              <w:rPr>
                <w:rFonts w:ascii="Arial" w:hAnsi="Arial" w:cs="Arial"/>
                <w:spacing w:val="5"/>
              </w:rPr>
            </w:pPr>
            <w:r>
              <w:rPr>
                <w:rFonts w:ascii="Arial" w:hAnsi="Arial" w:cs="Arial"/>
                <w:color w:val="000000"/>
                <w:spacing w:val="5"/>
              </w:rPr>
              <w:t>Commitment</w:t>
            </w:r>
          </w:p>
        </w:tc>
        <w:tc>
          <w:tcPr>
            <w:tcW w:w="32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8948CE6" w14:textId="77777777" w:rsidR="00211029" w:rsidRDefault="00211029" w:rsidP="009F10EA">
            <w:pPr>
              <w:rPr>
                <w:rFonts w:ascii="Arial" w:hAnsi="Arial" w:cs="Arial"/>
                <w:spacing w:val="5"/>
                <w:sz w:val="16"/>
                <w:szCs w:val="16"/>
              </w:rPr>
            </w:pPr>
            <w:r>
              <w:rPr>
                <w:rFonts w:ascii="Arial" w:hAnsi="Arial" w:cs="Arial"/>
                <w:color w:val="000000"/>
                <w:spacing w:val="5"/>
                <w:sz w:val="16"/>
                <w:szCs w:val="16"/>
              </w:rPr>
              <w:t>Sleutelfunctionaris van Inschrijver die de opdracht en de inschrijving doorgrondt, zich er aan committeert en in staat is de Opdracht binnen de functie te allen tijde goed kan uitvoeren/managen</w:t>
            </w:r>
          </w:p>
        </w:tc>
      </w:tr>
    </w:tbl>
    <w:p w14:paraId="44BF8145" w14:textId="77777777" w:rsidR="00211029" w:rsidRPr="003F0F85" w:rsidRDefault="00211029" w:rsidP="003F0F85">
      <w:pPr>
        <w:widowControl w:val="0"/>
        <w:tabs>
          <w:tab w:val="left" w:pos="720"/>
          <w:tab w:val="right" w:pos="7380"/>
        </w:tabs>
        <w:autoSpaceDE w:val="0"/>
        <w:autoSpaceDN w:val="0"/>
        <w:adjustRightInd w:val="0"/>
        <w:spacing w:after="0" w:line="300" w:lineRule="exact"/>
        <w:jc w:val="both"/>
        <w:rPr>
          <w:rFonts w:cs="Arial"/>
        </w:rPr>
      </w:pPr>
    </w:p>
    <w:p w14:paraId="77E1BE3B" w14:textId="77777777" w:rsidR="00211029" w:rsidRPr="003F0F85" w:rsidRDefault="00211029" w:rsidP="00211029">
      <w:pPr>
        <w:widowControl w:val="0"/>
        <w:tabs>
          <w:tab w:val="left" w:pos="720"/>
          <w:tab w:val="right" w:pos="7380"/>
        </w:tabs>
        <w:autoSpaceDE w:val="0"/>
        <w:autoSpaceDN w:val="0"/>
        <w:adjustRightInd w:val="0"/>
        <w:spacing w:after="0" w:line="300" w:lineRule="exact"/>
        <w:jc w:val="both"/>
        <w:rPr>
          <w:rFonts w:cs="Arial"/>
        </w:rPr>
      </w:pPr>
      <w:r w:rsidRPr="003F0F85">
        <w:rPr>
          <w:rFonts w:cs="Arial"/>
        </w:rPr>
        <w:t>De volgende waarderingsschaal wordt gehanteerd:</w:t>
      </w:r>
    </w:p>
    <w:p w14:paraId="2A4BD94B" w14:textId="77777777" w:rsidR="00211029" w:rsidRPr="003F0F85" w:rsidRDefault="00211029" w:rsidP="00211029">
      <w:pPr>
        <w:widowControl w:val="0"/>
        <w:tabs>
          <w:tab w:val="left" w:pos="720"/>
          <w:tab w:val="right" w:pos="7380"/>
        </w:tabs>
        <w:autoSpaceDE w:val="0"/>
        <w:autoSpaceDN w:val="0"/>
        <w:adjustRightInd w:val="0"/>
        <w:spacing w:after="0" w:line="300" w:lineRule="exact"/>
        <w:jc w:val="both"/>
        <w:rPr>
          <w:rFonts w:cs="Arial"/>
        </w:rPr>
      </w:pPr>
      <w:r w:rsidRPr="003F0F85">
        <w:rPr>
          <w:rFonts w:cs="Arial"/>
        </w:rPr>
        <w:t>0 = niet beantwoord</w:t>
      </w:r>
    </w:p>
    <w:p w14:paraId="3ADBCF77" w14:textId="77777777" w:rsidR="00211029" w:rsidRDefault="00211029" w:rsidP="00211029">
      <w:pPr>
        <w:widowControl w:val="0"/>
        <w:tabs>
          <w:tab w:val="left" w:pos="720"/>
          <w:tab w:val="right" w:pos="7380"/>
        </w:tabs>
        <w:autoSpaceDE w:val="0"/>
        <w:autoSpaceDN w:val="0"/>
        <w:adjustRightInd w:val="0"/>
        <w:spacing w:after="0" w:line="300" w:lineRule="exact"/>
        <w:jc w:val="both"/>
        <w:rPr>
          <w:rFonts w:cs="Arial"/>
        </w:rPr>
      </w:pPr>
      <w:r w:rsidRPr="003F0F85">
        <w:rPr>
          <w:rFonts w:cs="Arial"/>
        </w:rPr>
        <w:t>2 = onvoldoende</w:t>
      </w:r>
    </w:p>
    <w:p w14:paraId="1DB2CB12" w14:textId="77777777" w:rsidR="00211029" w:rsidRPr="003F0F85" w:rsidRDefault="00211029" w:rsidP="00211029">
      <w:pPr>
        <w:widowControl w:val="0"/>
        <w:tabs>
          <w:tab w:val="left" w:pos="720"/>
          <w:tab w:val="right" w:pos="7380"/>
        </w:tabs>
        <w:autoSpaceDE w:val="0"/>
        <w:autoSpaceDN w:val="0"/>
        <w:adjustRightInd w:val="0"/>
        <w:spacing w:after="0" w:line="300" w:lineRule="exact"/>
        <w:jc w:val="both"/>
        <w:rPr>
          <w:rFonts w:cs="Arial"/>
        </w:rPr>
      </w:pPr>
      <w:r>
        <w:rPr>
          <w:rFonts w:cs="Arial"/>
        </w:rPr>
        <w:t>4 = matig</w:t>
      </w:r>
    </w:p>
    <w:p w14:paraId="6F2525E9" w14:textId="77777777" w:rsidR="00211029" w:rsidRPr="003F0F85" w:rsidRDefault="00211029" w:rsidP="00211029">
      <w:pPr>
        <w:widowControl w:val="0"/>
        <w:tabs>
          <w:tab w:val="left" w:pos="720"/>
          <w:tab w:val="right" w:pos="7380"/>
        </w:tabs>
        <w:autoSpaceDE w:val="0"/>
        <w:autoSpaceDN w:val="0"/>
        <w:adjustRightInd w:val="0"/>
        <w:spacing w:after="0" w:line="300" w:lineRule="exact"/>
        <w:jc w:val="both"/>
        <w:rPr>
          <w:rFonts w:cs="Arial"/>
        </w:rPr>
      </w:pPr>
      <w:r w:rsidRPr="003F0F85">
        <w:rPr>
          <w:rFonts w:cs="Arial"/>
        </w:rPr>
        <w:t>6 = voldoende</w:t>
      </w:r>
    </w:p>
    <w:p w14:paraId="7F2C5A92" w14:textId="77777777" w:rsidR="00211029" w:rsidRPr="003F0F85" w:rsidRDefault="00211029" w:rsidP="00211029">
      <w:pPr>
        <w:widowControl w:val="0"/>
        <w:tabs>
          <w:tab w:val="left" w:pos="720"/>
          <w:tab w:val="right" w:pos="7380"/>
        </w:tabs>
        <w:autoSpaceDE w:val="0"/>
        <w:autoSpaceDN w:val="0"/>
        <w:adjustRightInd w:val="0"/>
        <w:spacing w:after="0" w:line="300" w:lineRule="exact"/>
        <w:jc w:val="both"/>
        <w:rPr>
          <w:rFonts w:cs="Arial"/>
        </w:rPr>
      </w:pPr>
      <w:r w:rsidRPr="003F0F85">
        <w:rPr>
          <w:rFonts w:cs="Arial"/>
        </w:rPr>
        <w:t>8 = goed</w:t>
      </w:r>
    </w:p>
    <w:p w14:paraId="639B87DA" w14:textId="77777777" w:rsidR="00211029" w:rsidRPr="003F0F85" w:rsidRDefault="00211029" w:rsidP="00211029">
      <w:pPr>
        <w:widowControl w:val="0"/>
        <w:tabs>
          <w:tab w:val="left" w:pos="720"/>
          <w:tab w:val="right" w:pos="7380"/>
        </w:tabs>
        <w:autoSpaceDE w:val="0"/>
        <w:autoSpaceDN w:val="0"/>
        <w:adjustRightInd w:val="0"/>
        <w:spacing w:after="0" w:line="300" w:lineRule="exact"/>
        <w:jc w:val="both"/>
        <w:rPr>
          <w:rFonts w:cs="Arial"/>
        </w:rPr>
      </w:pPr>
      <w:r w:rsidRPr="003F0F85">
        <w:rPr>
          <w:rFonts w:cs="Arial"/>
        </w:rPr>
        <w:t>10 = uitstekend</w:t>
      </w:r>
    </w:p>
    <w:p w14:paraId="21D0E509" w14:textId="77777777" w:rsidR="00211029" w:rsidRDefault="00211029" w:rsidP="003F0F85">
      <w:pPr>
        <w:widowControl w:val="0"/>
        <w:tabs>
          <w:tab w:val="left" w:pos="720"/>
          <w:tab w:val="right" w:pos="7380"/>
        </w:tabs>
        <w:autoSpaceDE w:val="0"/>
        <w:autoSpaceDN w:val="0"/>
        <w:adjustRightInd w:val="0"/>
        <w:spacing w:after="0" w:line="300" w:lineRule="exact"/>
        <w:jc w:val="both"/>
        <w:rPr>
          <w:rFonts w:cs="Arial"/>
        </w:rPr>
      </w:pPr>
    </w:p>
    <w:p w14:paraId="1E06FF99" w14:textId="18B56ECD"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De volgende formule wordt gehanteerd om de punten per onderdeel te bepalen:</w:t>
      </w:r>
    </w:p>
    <w:p w14:paraId="44AF8B2F" w14:textId="6EC6771D" w:rsidR="003F0F85" w:rsidRPr="003F0F85" w:rsidRDefault="00036712"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noProof/>
        </w:rPr>
        <mc:AlternateContent>
          <mc:Choice Requires="wps">
            <w:drawing>
              <wp:anchor distT="0" distB="0" distL="0" distR="0" simplePos="0" relativeHeight="251677696" behindDoc="1" locked="0" layoutInCell="1" allowOverlap="1" wp14:anchorId="5D2524A7" wp14:editId="3EB4687B">
                <wp:simplePos x="0" y="0"/>
                <wp:positionH relativeFrom="page">
                  <wp:posOffset>1111885</wp:posOffset>
                </wp:positionH>
                <wp:positionV relativeFrom="paragraph">
                  <wp:posOffset>267335</wp:posOffset>
                </wp:positionV>
                <wp:extent cx="4586605" cy="175260"/>
                <wp:effectExtent l="0" t="0" r="23495" b="1524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05" cy="175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4FBAE1" w14:textId="77777777" w:rsidR="003F0F85" w:rsidRDefault="003F0F85" w:rsidP="00211029">
                            <w:pPr>
                              <w:pStyle w:val="Plattetekst"/>
                              <w:spacing w:line="243" w:lineRule="exact"/>
                              <w:ind w:left="143" w:right="146"/>
                            </w:pPr>
                            <w:r>
                              <w:t>(toegekende gekende score/10) x maximaal te behalen punten per onderdeel</w:t>
                            </w:r>
                          </w:p>
                          <w:p w14:paraId="27C133C3" w14:textId="77777777" w:rsidR="003F0F85" w:rsidRDefault="003F0F85" w:rsidP="003F0F85">
                            <w:pPr>
                              <w:pStyle w:val="Plattetekst"/>
                              <w:spacing w:line="243" w:lineRule="exact"/>
                              <w:ind w:left="143" w:right="146"/>
                              <w:jc w:val="center"/>
                            </w:pPr>
                            <w:r>
                              <w:t>= behaalde aantal punten per onderdeel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524A7" id="Text Box 2" o:spid="_x0000_s1027" type="#_x0000_t202" style="position:absolute;left:0;text-align:left;margin-left:87.55pt;margin-top:21.05pt;width:361.15pt;height:13.8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" filled="f" strokeweight=".48pt">
                <v:textbox inset="0,0,0,0">
                  <w:txbxContent>
                    <w:p w14:paraId="624FBAE1" w14:textId="77777777" w:rsidR="003F0F85" w:rsidRDefault="003F0F85" w:rsidP="00211029">
                      <w:pPr>
                        <w:pStyle w:val="Plattetekst"/>
                        <w:spacing w:line="243" w:lineRule="exact"/>
                        <w:ind w:left="143" w:right="146"/>
                      </w:pPr>
                      <w:r>
                        <w:t>(toegekende gekende score/10) x maximaal te behalen punten per onderdeel</w:t>
                      </w:r>
                    </w:p>
                    <w:p w14:paraId="27C133C3" w14:textId="77777777" w:rsidR="003F0F85" w:rsidRDefault="003F0F85" w:rsidP="003F0F85">
                      <w:pPr>
                        <w:pStyle w:val="Plattetekst"/>
                        <w:spacing w:line="243" w:lineRule="exact"/>
                        <w:ind w:left="143" w:right="146"/>
                        <w:jc w:val="center"/>
                      </w:pPr>
                      <w:r>
                        <w:t>= behaalde aantal punten per onderdeel</w:t>
                      </w:r>
                    </w:p>
                  </w:txbxContent>
                </v:textbox>
                <w10:wrap type="topAndBottom" anchorx="page"/>
              </v:shape>
            </w:pict>
          </mc:Fallback>
        </mc:AlternateContent>
      </w:r>
    </w:p>
    <w:p w14:paraId="1D7B5EAC" w14:textId="77777777" w:rsidR="003F0F85" w:rsidRPr="003F0F85" w:rsidRDefault="003F0F85" w:rsidP="003F0F85">
      <w:pPr>
        <w:widowControl w:val="0"/>
        <w:tabs>
          <w:tab w:val="left" w:pos="720"/>
          <w:tab w:val="right" w:pos="7380"/>
        </w:tabs>
        <w:autoSpaceDE w:val="0"/>
        <w:autoSpaceDN w:val="0"/>
        <w:adjustRightInd w:val="0"/>
        <w:spacing w:after="0" w:line="300" w:lineRule="exact"/>
        <w:jc w:val="both"/>
        <w:rPr>
          <w:rFonts w:cs="Arial"/>
        </w:rPr>
      </w:pPr>
      <w:r w:rsidRPr="003F0F85">
        <w:rPr>
          <w:rFonts w:cs="Arial"/>
        </w:rPr>
        <w:t>Het behaalde aantal punten wordt afgerond op twee decimalen.</w:t>
      </w:r>
    </w:p>
    <w:p w14:paraId="4F9AD6CF" w14:textId="77777777" w:rsidR="001C71B1" w:rsidRDefault="001C71B1" w:rsidP="003F0F85">
      <w:pPr>
        <w:spacing w:after="0" w:line="300" w:lineRule="exact"/>
        <w:jc w:val="both"/>
        <w:rPr>
          <w:rFonts w:cs="Arial"/>
          <w:color w:val="000000"/>
        </w:rPr>
      </w:pPr>
    </w:p>
    <w:p w14:paraId="0ACECD42" w14:textId="3A9DB7A4" w:rsidR="003F0F85" w:rsidRPr="003F0F85" w:rsidRDefault="003F0F85" w:rsidP="003F0F85">
      <w:pPr>
        <w:spacing w:after="0" w:line="300" w:lineRule="exact"/>
        <w:jc w:val="both"/>
        <w:rPr>
          <w:rFonts w:cs="Arial"/>
          <w:color w:val="000000"/>
        </w:rPr>
      </w:pPr>
      <w:r w:rsidRPr="003F0F85">
        <w:rPr>
          <w:rFonts w:cs="Arial"/>
          <w:color w:val="000000"/>
        </w:rPr>
        <w:t>Gelijke totaalscore</w:t>
      </w:r>
    </w:p>
    <w:p w14:paraId="3AA510FA" w14:textId="77777777" w:rsidR="003F0F85" w:rsidRPr="003F0F85" w:rsidRDefault="003F0F85" w:rsidP="003F0F85">
      <w:pPr>
        <w:spacing w:after="0" w:line="300" w:lineRule="exact"/>
        <w:jc w:val="both"/>
        <w:rPr>
          <w:rFonts w:cs="Arial"/>
          <w:color w:val="000000"/>
        </w:rPr>
      </w:pPr>
      <w:r w:rsidRPr="003F0F85">
        <w:rPr>
          <w:rFonts w:cs="Arial"/>
          <w:color w:val="000000"/>
        </w:rPr>
        <w:t>De inschrijver met de hoogste totaalscore komt voor gunning van de opdracht in aanmerking. Indien twee of meer inschrijvers dezelfde totaalscore hebben, dan wordt de opdracht gegund aan de inschrijver met de hoogste score op het onderdeel Kwaliteit.</w:t>
      </w:r>
    </w:p>
    <w:p w14:paraId="698922E8" w14:textId="77777777" w:rsidR="003F0F85" w:rsidRPr="003F0F85" w:rsidRDefault="003F0F85" w:rsidP="003F0F85">
      <w:pPr>
        <w:spacing w:after="0" w:line="300" w:lineRule="exact"/>
        <w:jc w:val="both"/>
        <w:rPr>
          <w:rFonts w:cs="Arial"/>
          <w:color w:val="000000"/>
        </w:rPr>
      </w:pPr>
      <w:r w:rsidRPr="003F0F85">
        <w:rPr>
          <w:rFonts w:cs="Arial"/>
          <w:color w:val="000000"/>
        </w:rPr>
        <w:t>Indien ook deze scores gelijk zijn dan wordt door het lot beslist wie voor gunning in aanmerking komt.</w:t>
      </w:r>
    </w:p>
    <w:p w14:paraId="20D56D30" w14:textId="77777777" w:rsidR="00382DB3" w:rsidRPr="00821A06" w:rsidRDefault="00382DB3" w:rsidP="003979FD">
      <w:pPr>
        <w:pStyle w:val="Kop2"/>
      </w:pPr>
      <w:bookmarkStart w:id="102" w:name="_Toc112239600"/>
      <w:bookmarkStart w:id="103" w:name="_Toc434244988"/>
      <w:bookmarkStart w:id="104" w:name="_Toc474243451"/>
      <w:bookmarkStart w:id="105" w:name="_Toc497735648"/>
      <w:bookmarkEnd w:id="100"/>
      <w:r w:rsidRPr="00821A06">
        <w:t>Mededeling van de ranking na beoordeling</w:t>
      </w:r>
      <w:bookmarkEnd w:id="102"/>
    </w:p>
    <w:bookmarkEnd w:id="103"/>
    <w:bookmarkEnd w:id="104"/>
    <w:bookmarkEnd w:id="105"/>
    <w:p w14:paraId="36CAA028" w14:textId="6A98FC59" w:rsidR="00AA03AA" w:rsidRDefault="00D727A5" w:rsidP="00D727A5">
      <w:pPr>
        <w:spacing w:after="0" w:line="300" w:lineRule="exact"/>
        <w:jc w:val="both"/>
        <w:rPr>
          <w:rFonts w:cs="Arial"/>
          <w:color w:val="000000"/>
        </w:rPr>
      </w:pPr>
      <w:r w:rsidRPr="00CA5FD3">
        <w:rPr>
          <w:rFonts w:cs="Arial"/>
          <w:color w:val="000000"/>
        </w:rPr>
        <w:t xml:space="preserve">Op grond van alle beschikbare informatie komt het beoordelingsteam tot een totaaloordeel en een eerste keuze van </w:t>
      </w:r>
      <w:r w:rsidR="003979FD">
        <w:rPr>
          <w:rFonts w:cs="Arial"/>
          <w:color w:val="000000"/>
        </w:rPr>
        <w:t>I</w:t>
      </w:r>
      <w:r w:rsidRPr="00CA5FD3">
        <w:rPr>
          <w:rFonts w:cs="Arial"/>
          <w:color w:val="000000"/>
        </w:rPr>
        <w:t>nschrijver</w:t>
      </w:r>
      <w:r w:rsidR="003979FD">
        <w:rPr>
          <w:rFonts w:cs="Arial"/>
          <w:color w:val="000000"/>
        </w:rPr>
        <w:t>s</w:t>
      </w:r>
      <w:r w:rsidR="00AA03AA">
        <w:rPr>
          <w:rFonts w:cs="Arial"/>
          <w:color w:val="000000"/>
        </w:rPr>
        <w:t xml:space="preserve">. </w:t>
      </w:r>
      <w:r w:rsidRPr="00CA5FD3">
        <w:rPr>
          <w:rFonts w:cs="Arial"/>
          <w:color w:val="000000"/>
        </w:rPr>
        <w:t xml:space="preserve">In eerste instantie </w:t>
      </w:r>
      <w:r w:rsidR="002F66DE">
        <w:rPr>
          <w:rFonts w:cs="Arial"/>
          <w:color w:val="000000"/>
        </w:rPr>
        <w:t xml:space="preserve">zijn </w:t>
      </w:r>
      <w:r w:rsidRPr="00CA5FD3">
        <w:rPr>
          <w:rFonts w:cs="Arial"/>
          <w:color w:val="000000"/>
        </w:rPr>
        <w:t>dat de Inschrijver</w:t>
      </w:r>
      <w:r w:rsidR="002F66DE">
        <w:rPr>
          <w:rFonts w:cs="Arial"/>
          <w:color w:val="000000"/>
        </w:rPr>
        <w:t>s op plaats 1 tot en met 3 in de ranking</w:t>
      </w:r>
      <w:r w:rsidR="00AA03AA">
        <w:rPr>
          <w:rFonts w:cs="Arial"/>
          <w:color w:val="000000"/>
        </w:rPr>
        <w:t xml:space="preserve"> </w:t>
      </w:r>
      <w:r w:rsidR="002F66DE">
        <w:rPr>
          <w:rFonts w:cs="Arial"/>
          <w:color w:val="000000"/>
        </w:rPr>
        <w:t>(op basis van de hoogste totaalscore op de kwalitatieve criteria</w:t>
      </w:r>
      <w:r w:rsidR="00AA03AA" w:rsidRPr="00AA03AA">
        <w:rPr>
          <w:rFonts w:cs="Arial"/>
          <w:color w:val="000000"/>
        </w:rPr>
        <w:t>). Als meerdere Inschrijvers een gelijke score hebben behaald</w:t>
      </w:r>
      <w:r w:rsidR="00463350">
        <w:rPr>
          <w:rFonts w:cs="Arial"/>
          <w:color w:val="000000"/>
        </w:rPr>
        <w:t xml:space="preserve"> (bijvoorbeeld op plek 3)</w:t>
      </w:r>
      <w:r w:rsidR="00AA03AA" w:rsidRPr="00AA03AA">
        <w:rPr>
          <w:rFonts w:cs="Arial"/>
          <w:color w:val="000000"/>
        </w:rPr>
        <w:t xml:space="preserve">, wordt door loting de </w:t>
      </w:r>
      <w:r w:rsidR="00463350">
        <w:rPr>
          <w:rFonts w:cs="Arial"/>
          <w:color w:val="000000"/>
        </w:rPr>
        <w:t xml:space="preserve">derde </w:t>
      </w:r>
      <w:r w:rsidR="00AA03AA" w:rsidRPr="00AA03AA">
        <w:rPr>
          <w:rFonts w:cs="Arial"/>
          <w:color w:val="000000"/>
        </w:rPr>
        <w:t>winnende Inschrijver bepaald.</w:t>
      </w:r>
    </w:p>
    <w:p w14:paraId="166EF095" w14:textId="6046FEAA" w:rsidR="00AA03AA" w:rsidRPr="00AA03AA" w:rsidRDefault="00AA03AA" w:rsidP="00AA03AA">
      <w:pPr>
        <w:spacing w:after="0" w:line="300" w:lineRule="exact"/>
        <w:jc w:val="both"/>
        <w:rPr>
          <w:rFonts w:cs="Arial"/>
          <w:color w:val="000000"/>
        </w:rPr>
      </w:pPr>
      <w:r w:rsidRPr="00AA03AA">
        <w:rPr>
          <w:rFonts w:cs="Arial"/>
          <w:color w:val="000000"/>
        </w:rPr>
        <w:t>Nadat is vastgesteld welke Inschrijver</w:t>
      </w:r>
      <w:r w:rsidR="002F66DE">
        <w:rPr>
          <w:rFonts w:cs="Arial"/>
          <w:color w:val="000000"/>
        </w:rPr>
        <w:t>s</w:t>
      </w:r>
      <w:r w:rsidRPr="00AA03AA">
        <w:rPr>
          <w:rFonts w:cs="Arial"/>
          <w:color w:val="000000"/>
        </w:rPr>
        <w:t xml:space="preserve"> de In</w:t>
      </w:r>
      <w:r>
        <w:rPr>
          <w:rFonts w:cs="Arial"/>
          <w:color w:val="000000"/>
        </w:rPr>
        <w:t xml:space="preserve">schrijving met de beste </w:t>
      </w:r>
      <w:r w:rsidR="002F66DE">
        <w:rPr>
          <w:rFonts w:cs="Arial"/>
          <w:color w:val="000000"/>
        </w:rPr>
        <w:t xml:space="preserve">kwaliteit hebben gedaan, krijgen </w:t>
      </w:r>
      <w:r w:rsidRPr="00AA03AA">
        <w:rPr>
          <w:rFonts w:cs="Arial"/>
          <w:color w:val="000000"/>
        </w:rPr>
        <w:t>deze Inschrijver</w:t>
      </w:r>
      <w:r w:rsidR="002F66DE">
        <w:rPr>
          <w:rFonts w:cs="Arial"/>
          <w:color w:val="000000"/>
        </w:rPr>
        <w:t>s</w:t>
      </w:r>
      <w:r w:rsidRPr="00AA03AA">
        <w:rPr>
          <w:rFonts w:cs="Arial"/>
          <w:color w:val="000000"/>
        </w:rPr>
        <w:t xml:space="preserve"> een bericht van</w:t>
      </w:r>
      <w:r w:rsidR="002F66DE">
        <w:rPr>
          <w:rFonts w:cs="Arial"/>
          <w:color w:val="000000"/>
        </w:rPr>
        <w:t xml:space="preserve"> de voorgenomen gunning en worden</w:t>
      </w:r>
      <w:r w:rsidRPr="00AA03AA">
        <w:rPr>
          <w:rFonts w:cs="Arial"/>
          <w:color w:val="000000"/>
        </w:rPr>
        <w:t xml:space="preserve"> uitgenodigd voor het verificatiegesprek.</w:t>
      </w:r>
    </w:p>
    <w:p w14:paraId="391033A2" w14:textId="77777777" w:rsidR="00AA03AA" w:rsidRDefault="00AA03AA" w:rsidP="00D727A5">
      <w:pPr>
        <w:spacing w:after="0" w:line="300" w:lineRule="exact"/>
        <w:jc w:val="both"/>
        <w:rPr>
          <w:rFonts w:cs="Arial"/>
          <w:color w:val="000000"/>
        </w:rPr>
      </w:pPr>
    </w:p>
    <w:p w14:paraId="3D99ADD6" w14:textId="5194EF53" w:rsidR="00AA03AA" w:rsidRDefault="00AA03AA" w:rsidP="00D727A5">
      <w:pPr>
        <w:spacing w:after="0" w:line="300" w:lineRule="exact"/>
        <w:jc w:val="both"/>
        <w:rPr>
          <w:rFonts w:cs="Arial"/>
          <w:color w:val="000000"/>
        </w:rPr>
      </w:pPr>
      <w:r w:rsidRPr="00AA03AA">
        <w:rPr>
          <w:rFonts w:cs="Arial"/>
          <w:color w:val="000000"/>
        </w:rPr>
        <w:lastRenderedPageBreak/>
        <w:t>Tot definitieve gunning kan pas worden overgegaan als van de winnende Inschrijver</w:t>
      </w:r>
      <w:r w:rsidR="002F66DE">
        <w:rPr>
          <w:rFonts w:cs="Arial"/>
          <w:color w:val="000000"/>
        </w:rPr>
        <w:t>s</w:t>
      </w:r>
      <w:r w:rsidRPr="00AA03AA">
        <w:rPr>
          <w:rFonts w:cs="Arial"/>
          <w:color w:val="000000"/>
        </w:rPr>
        <w:t xml:space="preserve"> de juistheid van de “UEA” door middel van ove</w:t>
      </w:r>
      <w:r w:rsidR="002F66DE">
        <w:rPr>
          <w:rFonts w:cs="Arial"/>
          <w:color w:val="000000"/>
        </w:rPr>
        <w:t>rlegging van bewijsstukken hebben</w:t>
      </w:r>
      <w:r w:rsidRPr="00AA03AA">
        <w:rPr>
          <w:rFonts w:cs="Arial"/>
          <w:color w:val="000000"/>
        </w:rPr>
        <w:t xml:space="preserve"> gestaafd binnen de door de VU opgegeven termijn van 5 werkdagen en de Stand-</w:t>
      </w:r>
      <w:proofErr w:type="spellStart"/>
      <w:r w:rsidRPr="00AA03AA">
        <w:rPr>
          <w:rFonts w:cs="Arial"/>
          <w:color w:val="000000"/>
        </w:rPr>
        <w:t>still</w:t>
      </w:r>
      <w:proofErr w:type="spellEnd"/>
      <w:r w:rsidRPr="00AA03AA">
        <w:rPr>
          <w:rFonts w:cs="Arial"/>
          <w:color w:val="000000"/>
        </w:rPr>
        <w:t>-termijn (20 kalenderdagen) is verlopen zonder dat een procedure is aangespannen.</w:t>
      </w:r>
    </w:p>
    <w:p w14:paraId="4BAEB85E" w14:textId="77777777" w:rsidR="00D727A5" w:rsidRPr="00CA5FD3" w:rsidRDefault="00D727A5" w:rsidP="00D727A5">
      <w:pPr>
        <w:spacing w:after="0" w:line="300" w:lineRule="exact"/>
        <w:jc w:val="both"/>
        <w:rPr>
          <w:rFonts w:cs="Arial"/>
          <w:color w:val="000000"/>
        </w:rPr>
      </w:pPr>
    </w:p>
    <w:p w14:paraId="08E3CEE2" w14:textId="77777777" w:rsidR="00D727A5" w:rsidRPr="00CA5FD3" w:rsidRDefault="00D727A5" w:rsidP="00D727A5">
      <w:pPr>
        <w:spacing w:after="0" w:line="300" w:lineRule="exact"/>
        <w:jc w:val="both"/>
        <w:rPr>
          <w:rFonts w:cs="Arial"/>
          <w:color w:val="000000"/>
        </w:rPr>
      </w:pPr>
      <w:r w:rsidRPr="00CA5FD3">
        <w:rPr>
          <w:rFonts w:cs="Arial"/>
          <w:color w:val="000000"/>
        </w:rPr>
        <w:t>De Inschrijvers die niet in aanmerking komen, krijgen hiervan bericht. Voor hen bestaat de mogelijkheid nadere inlichtingen te vragen en bezwaar te maken. De fatale termijn voor het indienen van een bezwaar, middels een kopie van de dagvaarding, wordt door de VU gesteld op 20 dagen na verzending van voornoemd bericht. Indien niet op de aangegeven wijze tijdig bezwaar is gemaakt, dan vervalt elk recht van Inschrijver om nog enig bezwaar te maken.</w:t>
      </w:r>
    </w:p>
    <w:p w14:paraId="26847AB0" w14:textId="77777777" w:rsidR="00D727A5" w:rsidRPr="00CA5FD3" w:rsidRDefault="00D727A5" w:rsidP="00D727A5">
      <w:pPr>
        <w:spacing w:after="0" w:line="300" w:lineRule="exact"/>
        <w:jc w:val="both"/>
        <w:rPr>
          <w:rFonts w:cs="Arial"/>
          <w:color w:val="000000"/>
        </w:rPr>
      </w:pPr>
    </w:p>
    <w:p w14:paraId="43636976" w14:textId="77777777" w:rsidR="00D727A5" w:rsidRDefault="00D727A5" w:rsidP="00D727A5">
      <w:pPr>
        <w:spacing w:after="0" w:line="300" w:lineRule="exact"/>
        <w:jc w:val="both"/>
        <w:rPr>
          <w:rFonts w:cs="Arial"/>
          <w:color w:val="000000"/>
        </w:rPr>
      </w:pPr>
      <w:r w:rsidRPr="00CA5FD3">
        <w:rPr>
          <w:rFonts w:cs="Arial"/>
          <w:color w:val="000000"/>
        </w:rPr>
        <w:t>Alle overige Inschrijvers worden hiervan op de hoogte gebracht via een brief.</w:t>
      </w:r>
    </w:p>
    <w:p w14:paraId="75C556B1" w14:textId="77777777" w:rsidR="00A51123" w:rsidRPr="00F40493" w:rsidRDefault="00A51123" w:rsidP="00D727A5">
      <w:pPr>
        <w:spacing w:after="0" w:line="300" w:lineRule="exact"/>
        <w:jc w:val="both"/>
        <w:rPr>
          <w:rFonts w:cs="Arial"/>
          <w:color w:val="000000"/>
        </w:rPr>
      </w:pPr>
    </w:p>
    <w:p w14:paraId="0ECFF1A0" w14:textId="42B0D652" w:rsidR="002E7741" w:rsidRPr="0075211F" w:rsidRDefault="002E7741" w:rsidP="007F79D7">
      <w:pPr>
        <w:pStyle w:val="Kop1"/>
        <w:ind w:left="567" w:hanging="567"/>
      </w:pPr>
      <w:bookmarkStart w:id="106" w:name="_Toc378152455"/>
      <w:bookmarkStart w:id="107" w:name="_Toc112239601"/>
      <w:r w:rsidRPr="0075211F">
        <w:t>Bijlagen</w:t>
      </w:r>
      <w:bookmarkEnd w:id="106"/>
      <w:bookmarkEnd w:id="107"/>
    </w:p>
    <w:p w14:paraId="5A752E29" w14:textId="77777777" w:rsidR="007F79D7" w:rsidRPr="0075211F" w:rsidRDefault="007F79D7" w:rsidP="007F79D7">
      <w:pPr>
        <w:widowControl w:val="0"/>
        <w:autoSpaceDE w:val="0"/>
        <w:autoSpaceDN w:val="0"/>
        <w:adjustRightInd w:val="0"/>
        <w:spacing w:after="0" w:line="300" w:lineRule="exact"/>
        <w:jc w:val="both"/>
        <w:rPr>
          <w:rFonts w:cs="Arial"/>
        </w:rPr>
      </w:pPr>
    </w:p>
    <w:p w14:paraId="5C78CD15" w14:textId="7A1D3801" w:rsidR="007F79D7" w:rsidRPr="0075211F" w:rsidRDefault="007F79D7" w:rsidP="007F79D7">
      <w:pPr>
        <w:widowControl w:val="0"/>
        <w:autoSpaceDE w:val="0"/>
        <w:autoSpaceDN w:val="0"/>
        <w:adjustRightInd w:val="0"/>
        <w:spacing w:after="0" w:line="300" w:lineRule="exact"/>
        <w:jc w:val="both"/>
        <w:rPr>
          <w:rFonts w:cs="Arial"/>
        </w:rPr>
      </w:pPr>
      <w:r w:rsidRPr="0075211F">
        <w:rPr>
          <w:rFonts w:cs="Arial"/>
        </w:rPr>
        <w:t xml:space="preserve">De volgende </w:t>
      </w:r>
      <w:r w:rsidR="006A70FB" w:rsidRPr="0075211F">
        <w:rPr>
          <w:rFonts w:cs="Arial"/>
        </w:rPr>
        <w:t>b</w:t>
      </w:r>
      <w:r w:rsidRPr="0075211F">
        <w:rPr>
          <w:rFonts w:cs="Arial"/>
        </w:rPr>
        <w:t>ijlagen maken onderdeel uit van deze Offerteaanvraag:</w:t>
      </w:r>
    </w:p>
    <w:p w14:paraId="216097F1" w14:textId="77777777" w:rsidR="00F74B17" w:rsidRPr="0075211F" w:rsidRDefault="00F74B17" w:rsidP="00605A4A">
      <w:pPr>
        <w:widowControl w:val="0"/>
        <w:autoSpaceDE w:val="0"/>
        <w:autoSpaceDN w:val="0"/>
        <w:adjustRightInd w:val="0"/>
        <w:spacing w:after="0" w:line="300" w:lineRule="exact"/>
        <w:jc w:val="both"/>
        <w:rPr>
          <w:rFonts w:cs="Arial"/>
        </w:rPr>
      </w:pPr>
    </w:p>
    <w:p w14:paraId="11B1AEF4" w14:textId="25DE4F4B" w:rsidR="00F74B17" w:rsidRPr="0075211F" w:rsidRDefault="00F67FA8" w:rsidP="00605A4A">
      <w:pPr>
        <w:widowControl w:val="0"/>
        <w:autoSpaceDE w:val="0"/>
        <w:autoSpaceDN w:val="0"/>
        <w:adjustRightInd w:val="0"/>
        <w:spacing w:after="0" w:line="300" w:lineRule="exact"/>
        <w:jc w:val="both"/>
        <w:rPr>
          <w:rFonts w:cs="Arial"/>
        </w:rPr>
      </w:pPr>
      <w:r w:rsidRPr="0075211F">
        <w:rPr>
          <w:rFonts w:cs="Arial"/>
        </w:rPr>
        <w:t xml:space="preserve">Bijlage </w:t>
      </w:r>
      <w:r w:rsidR="00DD38A2" w:rsidRPr="0075211F">
        <w:rPr>
          <w:rFonts w:cs="Arial"/>
        </w:rPr>
        <w:t>1</w:t>
      </w:r>
      <w:r w:rsidR="007F79D7" w:rsidRPr="0075211F">
        <w:rPr>
          <w:rFonts w:cs="Arial"/>
        </w:rPr>
        <w:tab/>
      </w:r>
      <w:r w:rsidR="009F2AE4" w:rsidRPr="0075211F">
        <w:rPr>
          <w:rFonts w:cs="Arial"/>
        </w:rPr>
        <w:t>Format Referentie</w:t>
      </w:r>
      <w:r w:rsidR="008537CD" w:rsidRPr="0075211F">
        <w:rPr>
          <w:rFonts w:cs="Arial"/>
        </w:rPr>
        <w:t>s</w:t>
      </w:r>
    </w:p>
    <w:p w14:paraId="2F48EB1B" w14:textId="536F2139" w:rsidR="00705328" w:rsidRPr="0075211F" w:rsidRDefault="00605A4A" w:rsidP="00705328">
      <w:pPr>
        <w:widowControl w:val="0"/>
        <w:autoSpaceDE w:val="0"/>
        <w:autoSpaceDN w:val="0"/>
        <w:adjustRightInd w:val="0"/>
        <w:spacing w:after="0" w:line="300" w:lineRule="exact"/>
        <w:jc w:val="both"/>
        <w:rPr>
          <w:rFonts w:cs="Arial"/>
        </w:rPr>
      </w:pPr>
      <w:r w:rsidRPr="0075211F">
        <w:rPr>
          <w:rFonts w:cs="Arial"/>
        </w:rPr>
        <w:t>Bijlage 2</w:t>
      </w:r>
      <w:r w:rsidRPr="0075211F">
        <w:rPr>
          <w:rFonts w:cs="Arial"/>
        </w:rPr>
        <w:tab/>
      </w:r>
      <w:r w:rsidR="008537CD" w:rsidRPr="0075211F">
        <w:rPr>
          <w:rFonts w:cs="Arial"/>
        </w:rPr>
        <w:t>Programma van Eisen Werving- en selectiediensten</w:t>
      </w:r>
    </w:p>
    <w:p w14:paraId="51334B09" w14:textId="3DD91A4C" w:rsidR="002149E7" w:rsidRPr="0075211F" w:rsidRDefault="0052492C" w:rsidP="00605A4A">
      <w:pPr>
        <w:widowControl w:val="0"/>
        <w:autoSpaceDE w:val="0"/>
        <w:autoSpaceDN w:val="0"/>
        <w:adjustRightInd w:val="0"/>
        <w:spacing w:after="0" w:line="300" w:lineRule="exact"/>
        <w:jc w:val="both"/>
        <w:rPr>
          <w:rFonts w:cs="Arial"/>
        </w:rPr>
      </w:pPr>
      <w:r w:rsidRPr="0075211F">
        <w:rPr>
          <w:rFonts w:cs="Arial"/>
        </w:rPr>
        <w:t xml:space="preserve">Bijlage </w:t>
      </w:r>
      <w:r w:rsidR="00B46EBE" w:rsidRPr="0075211F">
        <w:rPr>
          <w:rFonts w:cs="Arial"/>
        </w:rPr>
        <w:t>3</w:t>
      </w:r>
      <w:r w:rsidR="002149E7" w:rsidRPr="0075211F">
        <w:rPr>
          <w:rFonts w:cs="Arial"/>
        </w:rPr>
        <w:tab/>
      </w:r>
      <w:r w:rsidR="008537CD" w:rsidRPr="0075211F">
        <w:rPr>
          <w:rFonts w:cs="Arial"/>
        </w:rPr>
        <w:t>Concept raamovereenkomst</w:t>
      </w:r>
    </w:p>
    <w:p w14:paraId="1B7047A6" w14:textId="31F81096" w:rsidR="00605A4A" w:rsidRPr="0075211F" w:rsidRDefault="00B46EBE" w:rsidP="002149E7">
      <w:pPr>
        <w:widowControl w:val="0"/>
        <w:autoSpaceDE w:val="0"/>
        <w:autoSpaceDN w:val="0"/>
        <w:adjustRightInd w:val="0"/>
        <w:spacing w:after="0" w:line="300" w:lineRule="exact"/>
        <w:jc w:val="both"/>
        <w:rPr>
          <w:rFonts w:cs="Arial"/>
        </w:rPr>
      </w:pPr>
      <w:r w:rsidRPr="0075211F">
        <w:rPr>
          <w:rFonts w:cs="Arial"/>
        </w:rPr>
        <w:t>Bijlage 4</w:t>
      </w:r>
      <w:r w:rsidR="002149E7" w:rsidRPr="0075211F">
        <w:rPr>
          <w:rFonts w:cs="Arial"/>
        </w:rPr>
        <w:tab/>
      </w:r>
      <w:r w:rsidR="007A72EF" w:rsidRPr="0075211F">
        <w:rPr>
          <w:rFonts w:cs="Arial"/>
        </w:rPr>
        <w:t>A</w:t>
      </w:r>
      <w:r w:rsidR="00783E14" w:rsidRPr="0075211F">
        <w:rPr>
          <w:rFonts w:cs="Arial"/>
        </w:rPr>
        <w:t>RVODI</w:t>
      </w:r>
      <w:r w:rsidR="008537CD" w:rsidRPr="0075211F">
        <w:rPr>
          <w:rFonts w:cs="Arial"/>
        </w:rPr>
        <w:t>-20</w:t>
      </w:r>
      <w:r w:rsidR="00783E14" w:rsidRPr="0075211F">
        <w:rPr>
          <w:rFonts w:cs="Arial"/>
        </w:rPr>
        <w:t>18</w:t>
      </w:r>
    </w:p>
    <w:p w14:paraId="787939A5" w14:textId="2263D813" w:rsidR="00EF5325" w:rsidRPr="0075211F" w:rsidRDefault="00B46EBE" w:rsidP="007F79D7">
      <w:pPr>
        <w:widowControl w:val="0"/>
        <w:autoSpaceDE w:val="0"/>
        <w:autoSpaceDN w:val="0"/>
        <w:adjustRightInd w:val="0"/>
        <w:spacing w:after="0" w:line="300" w:lineRule="exact"/>
        <w:jc w:val="both"/>
        <w:rPr>
          <w:rFonts w:cs="Arial"/>
        </w:rPr>
      </w:pPr>
      <w:r w:rsidRPr="0075211F">
        <w:rPr>
          <w:rFonts w:cs="Arial"/>
        </w:rPr>
        <w:t>Bijlage 5</w:t>
      </w:r>
      <w:r w:rsidR="00605A4A" w:rsidRPr="0075211F">
        <w:rPr>
          <w:rFonts w:cs="Arial"/>
        </w:rPr>
        <w:tab/>
      </w:r>
      <w:r w:rsidR="008537CD" w:rsidRPr="0075211F">
        <w:rPr>
          <w:rFonts w:cs="Arial"/>
        </w:rPr>
        <w:t xml:space="preserve">Format </w:t>
      </w:r>
      <w:proofErr w:type="spellStart"/>
      <w:r w:rsidR="008537CD" w:rsidRPr="0075211F">
        <w:rPr>
          <w:rFonts w:cs="Arial"/>
        </w:rPr>
        <w:t>Conformiteitenlijst</w:t>
      </w:r>
      <w:proofErr w:type="spellEnd"/>
      <w:r w:rsidR="008537CD" w:rsidRPr="0075211F">
        <w:rPr>
          <w:rFonts w:cs="Arial"/>
        </w:rPr>
        <w:t xml:space="preserve"> eisen en opgave W&amp;S Fee %</w:t>
      </w:r>
    </w:p>
    <w:p w14:paraId="6E8D61CC" w14:textId="141F029B" w:rsidR="007A72EF" w:rsidRPr="007A72EF" w:rsidRDefault="007A72EF" w:rsidP="007F79D7">
      <w:pPr>
        <w:widowControl w:val="0"/>
        <w:autoSpaceDE w:val="0"/>
        <w:autoSpaceDN w:val="0"/>
        <w:adjustRightInd w:val="0"/>
        <w:spacing w:after="0" w:line="300" w:lineRule="exact"/>
        <w:jc w:val="both"/>
        <w:rPr>
          <w:rFonts w:cs="Arial"/>
          <w:color w:val="FF0000"/>
        </w:rPr>
      </w:pPr>
      <w:r w:rsidRPr="0075211F">
        <w:rPr>
          <w:rFonts w:cs="Arial"/>
        </w:rPr>
        <w:t>Bijlage 6</w:t>
      </w:r>
      <w:r w:rsidRPr="0075211F">
        <w:rPr>
          <w:rFonts w:cs="Arial"/>
        </w:rPr>
        <w:tab/>
        <w:t xml:space="preserve">vacature </w:t>
      </w:r>
      <w:r w:rsidR="00232B02" w:rsidRPr="0075211F">
        <w:rPr>
          <w:rFonts w:cs="Arial"/>
        </w:rPr>
        <w:t xml:space="preserve">Microsoft </w:t>
      </w:r>
      <w:proofErr w:type="spellStart"/>
      <w:r w:rsidR="00232B02" w:rsidRPr="0075211F">
        <w:rPr>
          <w:rFonts w:cs="Arial"/>
        </w:rPr>
        <w:t>Workplace</w:t>
      </w:r>
      <w:proofErr w:type="spellEnd"/>
      <w:r w:rsidR="00232B02" w:rsidRPr="0075211F">
        <w:rPr>
          <w:rFonts w:cs="Arial"/>
        </w:rPr>
        <w:t xml:space="preserve"> System Engineer</w:t>
      </w:r>
    </w:p>
    <w:p w14:paraId="7C56B0A8" w14:textId="77777777" w:rsidR="00461622" w:rsidRDefault="00461622" w:rsidP="00461622">
      <w:pPr>
        <w:widowControl w:val="0"/>
        <w:autoSpaceDE w:val="0"/>
        <w:autoSpaceDN w:val="0"/>
        <w:adjustRightInd w:val="0"/>
        <w:spacing w:after="0" w:line="300" w:lineRule="exact"/>
        <w:jc w:val="both"/>
        <w:rPr>
          <w:rFonts w:cs="Arial"/>
        </w:rPr>
      </w:pPr>
    </w:p>
    <w:p w14:paraId="24C4167E" w14:textId="77777777" w:rsidR="00461622" w:rsidRPr="00461622" w:rsidRDefault="00461622" w:rsidP="00461622">
      <w:pPr>
        <w:widowControl w:val="0"/>
        <w:autoSpaceDE w:val="0"/>
        <w:autoSpaceDN w:val="0"/>
        <w:adjustRightInd w:val="0"/>
        <w:spacing w:after="0" w:line="300" w:lineRule="exact"/>
        <w:jc w:val="both"/>
        <w:rPr>
          <w:rFonts w:cs="Arial"/>
        </w:rPr>
      </w:pPr>
      <w:r>
        <w:rPr>
          <w:rFonts w:cs="Arial"/>
        </w:rPr>
        <w:t xml:space="preserve">In </w:t>
      </w:r>
      <w:r w:rsidRPr="00461622">
        <w:rPr>
          <w:rFonts w:cs="Arial"/>
        </w:rPr>
        <w:t xml:space="preserve">de verificatiefase dient </w:t>
      </w:r>
      <w:r>
        <w:rPr>
          <w:rFonts w:cs="Arial"/>
        </w:rPr>
        <w:t xml:space="preserve">de voorlopig gegunde partij </w:t>
      </w:r>
      <w:r w:rsidRPr="00461622">
        <w:rPr>
          <w:rFonts w:cs="Arial"/>
        </w:rPr>
        <w:t>in:</w:t>
      </w:r>
    </w:p>
    <w:p w14:paraId="119FA430" w14:textId="77777777" w:rsidR="00461622" w:rsidRPr="00461622" w:rsidRDefault="00461622" w:rsidP="00523105">
      <w:pPr>
        <w:pStyle w:val="Lijstalinea"/>
        <w:widowControl w:val="0"/>
        <w:numPr>
          <w:ilvl w:val="1"/>
          <w:numId w:val="37"/>
        </w:numPr>
        <w:autoSpaceDE w:val="0"/>
        <w:autoSpaceDN w:val="0"/>
        <w:adjustRightInd w:val="0"/>
        <w:spacing w:line="300" w:lineRule="exact"/>
        <w:jc w:val="both"/>
        <w:rPr>
          <w:rFonts w:asciiTheme="minorHAnsi" w:hAnsiTheme="minorHAnsi" w:cs="Arial"/>
          <w:sz w:val="22"/>
          <w:szCs w:val="22"/>
        </w:rPr>
      </w:pPr>
      <w:r w:rsidRPr="00461622">
        <w:rPr>
          <w:rFonts w:asciiTheme="minorHAnsi" w:hAnsiTheme="minorHAnsi" w:cs="Arial"/>
          <w:sz w:val="22"/>
          <w:szCs w:val="22"/>
        </w:rPr>
        <w:t>Kopie van de verzekeringspolis of verklaring van de verzekeraar;</w:t>
      </w:r>
    </w:p>
    <w:p w14:paraId="346A72B2" w14:textId="77777777" w:rsidR="00461622" w:rsidRPr="00461622" w:rsidRDefault="00461622" w:rsidP="00523105">
      <w:pPr>
        <w:pStyle w:val="Lijstalinea"/>
        <w:widowControl w:val="0"/>
        <w:numPr>
          <w:ilvl w:val="1"/>
          <w:numId w:val="37"/>
        </w:numPr>
        <w:autoSpaceDE w:val="0"/>
        <w:autoSpaceDN w:val="0"/>
        <w:adjustRightInd w:val="0"/>
        <w:spacing w:line="300" w:lineRule="exact"/>
        <w:jc w:val="both"/>
        <w:rPr>
          <w:rFonts w:asciiTheme="minorHAnsi" w:hAnsiTheme="minorHAnsi" w:cs="Arial"/>
          <w:sz w:val="22"/>
          <w:szCs w:val="22"/>
        </w:rPr>
      </w:pPr>
      <w:r w:rsidRPr="00461622">
        <w:rPr>
          <w:rFonts w:asciiTheme="minorHAnsi" w:hAnsiTheme="minorHAnsi" w:cs="Arial"/>
          <w:sz w:val="22"/>
          <w:szCs w:val="22"/>
        </w:rPr>
        <w:t>Kopie van de betreffende accountantsverklaring of een separate (bevestigende) verklaring, afgegeven door een accountant;</w:t>
      </w:r>
    </w:p>
    <w:p w14:paraId="72BEE569" w14:textId="51BB1A38" w:rsidR="00461622" w:rsidRPr="00461622" w:rsidRDefault="00461622" w:rsidP="00523105">
      <w:pPr>
        <w:pStyle w:val="Lijstalinea"/>
        <w:widowControl w:val="0"/>
        <w:numPr>
          <w:ilvl w:val="1"/>
          <w:numId w:val="37"/>
        </w:numPr>
        <w:autoSpaceDE w:val="0"/>
        <w:autoSpaceDN w:val="0"/>
        <w:adjustRightInd w:val="0"/>
        <w:spacing w:line="300" w:lineRule="exact"/>
        <w:jc w:val="both"/>
        <w:rPr>
          <w:rFonts w:asciiTheme="minorHAnsi" w:hAnsiTheme="minorHAnsi" w:cs="Arial"/>
          <w:sz w:val="22"/>
          <w:szCs w:val="22"/>
        </w:rPr>
      </w:pPr>
      <w:r w:rsidRPr="00461622">
        <w:rPr>
          <w:rFonts w:asciiTheme="minorHAnsi" w:hAnsiTheme="minorHAnsi" w:cs="Arial"/>
          <w:sz w:val="22"/>
          <w:szCs w:val="22"/>
        </w:rPr>
        <w:t>Uittreksel van inschrijving in het Handelsregister van de KvK</w:t>
      </w:r>
      <w:r w:rsidR="002149E7">
        <w:rPr>
          <w:rFonts w:asciiTheme="minorHAnsi" w:hAnsiTheme="minorHAnsi" w:cs="Arial"/>
          <w:sz w:val="22"/>
          <w:szCs w:val="22"/>
        </w:rPr>
        <w:t xml:space="preserve"> waaruit de rechtsgeldige ondertekening blijkt</w:t>
      </w:r>
      <w:r w:rsidRPr="00461622">
        <w:rPr>
          <w:rFonts w:asciiTheme="minorHAnsi" w:hAnsiTheme="minorHAnsi" w:cs="Arial"/>
          <w:sz w:val="22"/>
          <w:szCs w:val="22"/>
        </w:rPr>
        <w:t>;</w:t>
      </w:r>
    </w:p>
    <w:p w14:paraId="2073E9AD" w14:textId="77777777" w:rsidR="00461622" w:rsidRDefault="00461622" w:rsidP="00523105">
      <w:pPr>
        <w:pStyle w:val="Lijstalinea"/>
        <w:widowControl w:val="0"/>
        <w:numPr>
          <w:ilvl w:val="1"/>
          <w:numId w:val="37"/>
        </w:numPr>
        <w:autoSpaceDE w:val="0"/>
        <w:autoSpaceDN w:val="0"/>
        <w:adjustRightInd w:val="0"/>
        <w:spacing w:line="300" w:lineRule="exact"/>
        <w:jc w:val="both"/>
        <w:rPr>
          <w:rFonts w:asciiTheme="minorHAnsi" w:hAnsiTheme="minorHAnsi" w:cs="Arial"/>
          <w:sz w:val="22"/>
          <w:szCs w:val="22"/>
        </w:rPr>
      </w:pPr>
      <w:r w:rsidRPr="00461622">
        <w:rPr>
          <w:rFonts w:asciiTheme="minorHAnsi" w:hAnsiTheme="minorHAnsi" w:cs="Arial"/>
          <w:sz w:val="22"/>
          <w:szCs w:val="22"/>
        </w:rPr>
        <w:t xml:space="preserve">Kopie </w:t>
      </w:r>
      <w:r>
        <w:rPr>
          <w:rFonts w:asciiTheme="minorHAnsi" w:hAnsiTheme="minorHAnsi" w:cs="Arial"/>
          <w:sz w:val="22"/>
          <w:szCs w:val="22"/>
        </w:rPr>
        <w:t xml:space="preserve">certificaat </w:t>
      </w:r>
      <w:r w:rsidRPr="00461622">
        <w:rPr>
          <w:rFonts w:asciiTheme="minorHAnsi" w:hAnsiTheme="minorHAnsi" w:cs="Arial"/>
          <w:sz w:val="22"/>
          <w:szCs w:val="22"/>
        </w:rPr>
        <w:t>kwaliteitssysteem;</w:t>
      </w:r>
    </w:p>
    <w:p w14:paraId="19D8677E" w14:textId="77777777" w:rsidR="00461622" w:rsidRDefault="00461622" w:rsidP="00523105">
      <w:pPr>
        <w:pStyle w:val="Lijstalinea"/>
        <w:widowControl w:val="0"/>
        <w:numPr>
          <w:ilvl w:val="1"/>
          <w:numId w:val="37"/>
        </w:numPr>
        <w:autoSpaceDE w:val="0"/>
        <w:autoSpaceDN w:val="0"/>
        <w:adjustRightInd w:val="0"/>
        <w:spacing w:line="300" w:lineRule="exact"/>
        <w:jc w:val="both"/>
        <w:rPr>
          <w:rFonts w:asciiTheme="minorHAnsi" w:hAnsiTheme="minorHAnsi" w:cs="Arial"/>
          <w:sz w:val="22"/>
          <w:szCs w:val="22"/>
        </w:rPr>
      </w:pPr>
      <w:r>
        <w:rPr>
          <w:rFonts w:asciiTheme="minorHAnsi" w:hAnsiTheme="minorHAnsi" w:cs="Arial"/>
          <w:sz w:val="22"/>
          <w:szCs w:val="22"/>
        </w:rPr>
        <w:t>Gedragsverklaring Aanbesteden (GVA);</w:t>
      </w:r>
    </w:p>
    <w:p w14:paraId="1E0717DB" w14:textId="3E4C5705" w:rsidR="00461622" w:rsidRDefault="00461622" w:rsidP="00523105">
      <w:pPr>
        <w:pStyle w:val="Lijstalinea"/>
        <w:widowControl w:val="0"/>
        <w:numPr>
          <w:ilvl w:val="1"/>
          <w:numId w:val="37"/>
        </w:numPr>
        <w:autoSpaceDE w:val="0"/>
        <w:autoSpaceDN w:val="0"/>
        <w:adjustRightInd w:val="0"/>
        <w:spacing w:line="300" w:lineRule="exact"/>
        <w:jc w:val="both"/>
        <w:rPr>
          <w:rFonts w:asciiTheme="minorHAnsi" w:hAnsiTheme="minorHAnsi" w:cs="Arial"/>
          <w:sz w:val="22"/>
          <w:szCs w:val="22"/>
        </w:rPr>
      </w:pPr>
      <w:r w:rsidRPr="00461622">
        <w:rPr>
          <w:rFonts w:asciiTheme="minorHAnsi" w:hAnsiTheme="minorHAnsi" w:cs="Arial"/>
          <w:sz w:val="22"/>
          <w:szCs w:val="22"/>
        </w:rPr>
        <w:t>Verklaring belastingdienst aangaande Belasting/sociale premies</w:t>
      </w:r>
      <w:r w:rsidR="002149E7">
        <w:rPr>
          <w:rFonts w:asciiTheme="minorHAnsi" w:hAnsiTheme="minorHAnsi" w:cs="Arial"/>
          <w:sz w:val="22"/>
          <w:szCs w:val="22"/>
        </w:rPr>
        <w:t>;</w:t>
      </w:r>
    </w:p>
    <w:p w14:paraId="112AE030" w14:textId="77777777" w:rsidR="000D4CD6" w:rsidRPr="00461622" w:rsidRDefault="000D4CD6" w:rsidP="00523105">
      <w:pPr>
        <w:pStyle w:val="Lijstalinea"/>
        <w:widowControl w:val="0"/>
        <w:numPr>
          <w:ilvl w:val="1"/>
          <w:numId w:val="37"/>
        </w:numPr>
        <w:autoSpaceDE w:val="0"/>
        <w:autoSpaceDN w:val="0"/>
        <w:adjustRightInd w:val="0"/>
        <w:spacing w:line="300" w:lineRule="exact"/>
        <w:jc w:val="both"/>
        <w:rPr>
          <w:rFonts w:asciiTheme="minorHAnsi" w:hAnsiTheme="minorHAnsi" w:cs="Arial"/>
          <w:sz w:val="22"/>
          <w:szCs w:val="22"/>
        </w:rPr>
      </w:pPr>
      <w:r w:rsidRPr="000D4CD6">
        <w:rPr>
          <w:rFonts w:asciiTheme="minorHAnsi" w:hAnsiTheme="minorHAnsi" w:cs="Arial"/>
          <w:sz w:val="22"/>
          <w:szCs w:val="22"/>
        </w:rPr>
        <w:t>Op verzoek bewijsmiddelen waaruit blijkt dat de gegevens met betrekking tot de referentieopdrachten juist zijn weergegeven</w:t>
      </w:r>
      <w:r>
        <w:rPr>
          <w:rFonts w:asciiTheme="minorHAnsi" w:hAnsiTheme="minorHAnsi" w:cs="Arial"/>
          <w:sz w:val="22"/>
          <w:szCs w:val="22"/>
        </w:rPr>
        <w:t xml:space="preserve"> (getekende verklaring van referent of accountantsverklaring).</w:t>
      </w:r>
      <w:r w:rsidRPr="000D4CD6">
        <w:rPr>
          <w:rFonts w:asciiTheme="minorHAnsi" w:hAnsiTheme="minorHAnsi" w:cs="Arial"/>
          <w:sz w:val="22"/>
          <w:szCs w:val="22"/>
        </w:rPr>
        <w:t xml:space="preserve"> </w:t>
      </w:r>
    </w:p>
    <w:sectPr w:rsidR="000D4CD6" w:rsidRPr="00461622" w:rsidSect="00A374FF">
      <w:headerReference w:type="default" r:id="rId21"/>
      <w:footerReference w:type="even" r:id="rId22"/>
      <w:footerReference w:type="default" r:id="rId23"/>
      <w:pgSz w:w="11907" w:h="16839" w:code="9"/>
      <w:pgMar w:top="2552" w:right="1134" w:bottom="1418" w:left="1985"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F2FA" w14:textId="77777777" w:rsidR="00DB23C7" w:rsidRDefault="00DB23C7" w:rsidP="0074030B">
      <w:pPr>
        <w:spacing w:after="0" w:line="240" w:lineRule="auto"/>
      </w:pPr>
      <w:r>
        <w:separator/>
      </w:r>
    </w:p>
  </w:endnote>
  <w:endnote w:type="continuationSeparator" w:id="0">
    <w:p w14:paraId="2840074F" w14:textId="77777777" w:rsidR="00DB23C7" w:rsidRDefault="00DB23C7" w:rsidP="0074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EF">
    <w:panose1 w:val="00000000000000000000"/>
    <w:charset w:val="00"/>
    <w:family w:val="auto"/>
    <w:pitch w:val="variable"/>
    <w:sig w:usb0="00000083" w:usb1="00000000" w:usb2="00000000" w:usb3="00000000" w:csb0="00000009"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New York">
    <w:panose1 w:val="02040503060506020304"/>
    <w:charset w:val="00"/>
    <w:family w:val="roman"/>
    <w:notTrueType/>
    <w:pitch w:val="variable"/>
    <w:sig w:usb0="00000003" w:usb1="00000000" w:usb2="00000000" w:usb3="00000000" w:csb0="00000001" w:csb1="00000000"/>
  </w:font>
  <w:font w:name="Schiphol Frutiger">
    <w:altName w:val="Genev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48565"/>
      <w:docPartObj>
        <w:docPartGallery w:val="Page Numbers (Bottom of Page)"/>
        <w:docPartUnique/>
      </w:docPartObj>
    </w:sdtPr>
    <w:sdtEndPr/>
    <w:sdtContent>
      <w:p w14:paraId="240DE6F5" w14:textId="000B0B64" w:rsidR="00A51123" w:rsidRDefault="00A51123">
        <w:pPr>
          <w:pStyle w:val="Voettekst"/>
          <w:jc w:val="center"/>
        </w:pPr>
        <w:r>
          <w:fldChar w:fldCharType="begin"/>
        </w:r>
        <w:r>
          <w:instrText>PAGE   \* MERGEFORMAT</w:instrText>
        </w:r>
        <w:r>
          <w:fldChar w:fldCharType="separate"/>
        </w:r>
        <w:r>
          <w:t>2</w:t>
        </w:r>
        <w:r>
          <w:fldChar w:fldCharType="end"/>
        </w:r>
      </w:p>
    </w:sdtContent>
  </w:sdt>
  <w:p w14:paraId="40DBD9A6" w14:textId="77777777" w:rsidR="00A51123" w:rsidRDefault="00A51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875773"/>
      <w:docPartObj>
        <w:docPartGallery w:val="Page Numbers (Bottom of Page)"/>
        <w:docPartUnique/>
      </w:docPartObj>
    </w:sdtPr>
    <w:sdtEndPr/>
    <w:sdtContent>
      <w:p w14:paraId="7D8582D9" w14:textId="77E7BC0F" w:rsidR="00A51123" w:rsidRDefault="00A51123">
        <w:pPr>
          <w:pStyle w:val="Voettekst"/>
          <w:jc w:val="center"/>
        </w:pPr>
        <w:r>
          <w:fldChar w:fldCharType="begin"/>
        </w:r>
        <w:r>
          <w:instrText>PAGE   \* MERGEFORMAT</w:instrText>
        </w:r>
        <w:r>
          <w:fldChar w:fldCharType="separate"/>
        </w:r>
        <w:r>
          <w:t>2</w:t>
        </w:r>
        <w:r>
          <w:fldChar w:fldCharType="end"/>
        </w:r>
      </w:p>
    </w:sdtContent>
  </w:sdt>
  <w:p w14:paraId="2B3CA432" w14:textId="77777777" w:rsidR="00A51123" w:rsidRDefault="00A51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1F31" w14:textId="4845533F" w:rsidR="00C40BAE" w:rsidRDefault="00C40BAE" w:rsidP="002E7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37</w:t>
    </w:r>
    <w:r>
      <w:rPr>
        <w:rStyle w:val="Paginanummer"/>
      </w:rPr>
      <w:fldChar w:fldCharType="end"/>
    </w:r>
  </w:p>
  <w:p w14:paraId="06543C13" w14:textId="77777777" w:rsidR="00C40BAE" w:rsidRDefault="00C40BAE" w:rsidP="002E7741">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68277"/>
      <w:docPartObj>
        <w:docPartGallery w:val="Page Numbers (Bottom of Page)"/>
        <w:docPartUnique/>
      </w:docPartObj>
    </w:sdtPr>
    <w:sdtEndPr/>
    <w:sdtContent>
      <w:p w14:paraId="56A135A6" w14:textId="32B3F085" w:rsidR="00A51123" w:rsidRDefault="00A51123">
        <w:pPr>
          <w:pStyle w:val="Voettekst"/>
          <w:jc w:val="center"/>
        </w:pPr>
        <w:r>
          <w:fldChar w:fldCharType="begin"/>
        </w:r>
        <w:r>
          <w:instrText>PAGE   \* MERGEFORMAT</w:instrText>
        </w:r>
        <w:r>
          <w:fldChar w:fldCharType="separate"/>
        </w:r>
        <w:r>
          <w:t>2</w:t>
        </w:r>
        <w:r>
          <w:fldChar w:fldCharType="end"/>
        </w:r>
      </w:p>
    </w:sdtContent>
  </w:sdt>
  <w:p w14:paraId="0BC827E6" w14:textId="77777777" w:rsidR="00C40BAE" w:rsidRPr="00F31143" w:rsidRDefault="00C40BAE" w:rsidP="00F31143">
    <w:pPr>
      <w:pStyle w:val="Voettekst"/>
      <w:tabs>
        <w:tab w:val="clear" w:pos="4513"/>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B0C7" w14:textId="77777777" w:rsidR="00DB23C7" w:rsidRDefault="00DB23C7" w:rsidP="0074030B">
      <w:pPr>
        <w:spacing w:after="0" w:line="240" w:lineRule="auto"/>
      </w:pPr>
      <w:r>
        <w:separator/>
      </w:r>
    </w:p>
  </w:footnote>
  <w:footnote w:type="continuationSeparator" w:id="0">
    <w:p w14:paraId="11C4C39B" w14:textId="77777777" w:rsidR="00DB23C7" w:rsidRDefault="00DB23C7" w:rsidP="0074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7904" w14:textId="391982D6" w:rsidR="00C40BAE" w:rsidRPr="002E7741" w:rsidRDefault="00C40BAE" w:rsidP="00DF7454">
    <w:pPr>
      <w:pStyle w:val="Bodytekst"/>
    </w:pPr>
    <w:r>
      <w:rPr>
        <w:rFonts w:ascii="LucidaSansEF" w:hAnsi="LucidaSansEF"/>
        <w:sz w:val="20"/>
        <w:szCs w:val="18"/>
      </w:rPr>
      <w:t>Beschrijvend document</w:t>
    </w:r>
    <w:r w:rsidRPr="002A6691">
      <w:rPr>
        <w:rFonts w:ascii="LucidaSansEF" w:hAnsi="LucidaSansEF"/>
        <w:sz w:val="20"/>
        <w:szCs w:val="18"/>
      </w:rPr>
      <w:t xml:space="preserve"> Europese Openbare Aanbesteding </w:t>
    </w:r>
  </w:p>
  <w:p w14:paraId="7656563B" w14:textId="65E56435" w:rsidR="00C40BAE" w:rsidRPr="002A6691" w:rsidRDefault="00C40BAE" w:rsidP="00F31143">
    <w:pPr>
      <w:pStyle w:val="Koptekst"/>
      <w:rPr>
        <w:rFonts w:ascii="LucidaSansEF" w:hAnsi="LucidaSansEF" w:cs="Arial"/>
        <w:sz w:val="20"/>
        <w:szCs w:val="18"/>
      </w:rPr>
    </w:pPr>
    <w:r w:rsidRPr="00C65FF7">
      <w:rPr>
        <w:rFonts w:ascii="LucidaSansEF" w:hAnsi="LucidaSansEF" w:cs="Arial"/>
        <w:sz w:val="20"/>
        <w:szCs w:val="18"/>
      </w:rPr>
      <w:t>‘</w:t>
    </w:r>
    <w:r w:rsidR="00E530B1">
      <w:rPr>
        <w:rFonts w:ascii="LucidaSansEF" w:hAnsi="LucidaSansEF" w:cs="Arial"/>
        <w:sz w:val="20"/>
        <w:szCs w:val="18"/>
      </w:rPr>
      <w:t>Werving &amp; Selectie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00000001"/>
    <w:multiLevelType w:val="singleLevel"/>
    <w:tmpl w:val="00000000"/>
    <w:lvl w:ilvl="0">
      <w:start w:val="1"/>
      <w:numFmt w:val="lowerLetter"/>
      <w:pStyle w:val="Snela"/>
      <w:lvlText w:val="%1."/>
      <w:lvlJc w:val="left"/>
      <w:pPr>
        <w:tabs>
          <w:tab w:val="num" w:pos="0"/>
        </w:tabs>
      </w:pPr>
      <w:rPr>
        <w:rFonts w:ascii="Arial" w:hAnsi="Arial" w:cs="Arial"/>
        <w:sz w:val="20"/>
        <w:szCs w:val="20"/>
      </w:rPr>
    </w:lvl>
  </w:abstractNum>
  <w:abstractNum w:abstractNumId="2" w15:restartNumberingAfterBreak="0">
    <w:nsid w:val="01054F46"/>
    <w:multiLevelType w:val="multilevel"/>
    <w:tmpl w:val="E9724464"/>
    <w:lvl w:ilvl="0">
      <w:start w:val="4"/>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1112A52"/>
    <w:multiLevelType w:val="hybridMultilevel"/>
    <w:tmpl w:val="9092CCE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58E53F6"/>
    <w:multiLevelType w:val="hybridMultilevel"/>
    <w:tmpl w:val="7A78D318"/>
    <w:lvl w:ilvl="0" w:tplc="0040E6EC">
      <w:numFmt w:val="bullet"/>
      <w:lvlText w:val=""/>
      <w:lvlJc w:val="left"/>
      <w:pPr>
        <w:ind w:left="822" w:hanging="360"/>
      </w:pPr>
      <w:rPr>
        <w:rFonts w:ascii="Symbol" w:eastAsia="Symbol" w:hAnsi="Symbol" w:cs="Symbol" w:hint="default"/>
        <w:w w:val="99"/>
        <w:sz w:val="20"/>
        <w:szCs w:val="20"/>
        <w:lang w:val="nl-NL" w:eastAsia="en-US" w:bidi="ar-SA"/>
      </w:rPr>
    </w:lvl>
    <w:lvl w:ilvl="1" w:tplc="8B70C51A">
      <w:numFmt w:val="bullet"/>
      <w:lvlText w:val="•"/>
      <w:lvlJc w:val="left"/>
      <w:pPr>
        <w:ind w:left="1680" w:hanging="360"/>
      </w:pPr>
      <w:rPr>
        <w:rFonts w:hint="default"/>
        <w:lang w:val="nl-NL" w:eastAsia="en-US" w:bidi="ar-SA"/>
      </w:rPr>
    </w:lvl>
    <w:lvl w:ilvl="2" w:tplc="E8DE5240">
      <w:numFmt w:val="bullet"/>
      <w:lvlText w:val="•"/>
      <w:lvlJc w:val="left"/>
      <w:pPr>
        <w:ind w:left="2541" w:hanging="360"/>
      </w:pPr>
      <w:rPr>
        <w:rFonts w:hint="default"/>
        <w:lang w:val="nl-NL" w:eastAsia="en-US" w:bidi="ar-SA"/>
      </w:rPr>
    </w:lvl>
    <w:lvl w:ilvl="3" w:tplc="EBB8B86A">
      <w:numFmt w:val="bullet"/>
      <w:lvlText w:val="•"/>
      <w:lvlJc w:val="left"/>
      <w:pPr>
        <w:ind w:left="3401" w:hanging="360"/>
      </w:pPr>
      <w:rPr>
        <w:rFonts w:hint="default"/>
        <w:lang w:val="nl-NL" w:eastAsia="en-US" w:bidi="ar-SA"/>
      </w:rPr>
    </w:lvl>
    <w:lvl w:ilvl="4" w:tplc="4430686E">
      <w:numFmt w:val="bullet"/>
      <w:lvlText w:val="•"/>
      <w:lvlJc w:val="left"/>
      <w:pPr>
        <w:ind w:left="4262" w:hanging="360"/>
      </w:pPr>
      <w:rPr>
        <w:rFonts w:hint="default"/>
        <w:lang w:val="nl-NL" w:eastAsia="en-US" w:bidi="ar-SA"/>
      </w:rPr>
    </w:lvl>
    <w:lvl w:ilvl="5" w:tplc="AEA0CAAE">
      <w:numFmt w:val="bullet"/>
      <w:lvlText w:val="•"/>
      <w:lvlJc w:val="left"/>
      <w:pPr>
        <w:ind w:left="5123" w:hanging="360"/>
      </w:pPr>
      <w:rPr>
        <w:rFonts w:hint="default"/>
        <w:lang w:val="nl-NL" w:eastAsia="en-US" w:bidi="ar-SA"/>
      </w:rPr>
    </w:lvl>
    <w:lvl w:ilvl="6" w:tplc="00343906">
      <w:numFmt w:val="bullet"/>
      <w:lvlText w:val="•"/>
      <w:lvlJc w:val="left"/>
      <w:pPr>
        <w:ind w:left="5983" w:hanging="360"/>
      </w:pPr>
      <w:rPr>
        <w:rFonts w:hint="default"/>
        <w:lang w:val="nl-NL" w:eastAsia="en-US" w:bidi="ar-SA"/>
      </w:rPr>
    </w:lvl>
    <w:lvl w:ilvl="7" w:tplc="0602C130">
      <w:numFmt w:val="bullet"/>
      <w:lvlText w:val="•"/>
      <w:lvlJc w:val="left"/>
      <w:pPr>
        <w:ind w:left="6844" w:hanging="360"/>
      </w:pPr>
      <w:rPr>
        <w:rFonts w:hint="default"/>
        <w:lang w:val="nl-NL" w:eastAsia="en-US" w:bidi="ar-SA"/>
      </w:rPr>
    </w:lvl>
    <w:lvl w:ilvl="8" w:tplc="E8EC4E90">
      <w:numFmt w:val="bullet"/>
      <w:lvlText w:val="•"/>
      <w:lvlJc w:val="left"/>
      <w:pPr>
        <w:ind w:left="7705" w:hanging="360"/>
      </w:pPr>
      <w:rPr>
        <w:rFonts w:hint="default"/>
        <w:lang w:val="nl-NL" w:eastAsia="en-US" w:bidi="ar-SA"/>
      </w:rPr>
    </w:lvl>
  </w:abstractNum>
  <w:abstractNum w:abstractNumId="5" w15:restartNumberingAfterBreak="0">
    <w:nsid w:val="06C71FCA"/>
    <w:multiLevelType w:val="hybridMultilevel"/>
    <w:tmpl w:val="0078560A"/>
    <w:lvl w:ilvl="0" w:tplc="04090001">
      <w:start w:val="1"/>
      <w:numFmt w:val="bullet"/>
      <w:lvlText w:val=""/>
      <w:lvlJc w:val="left"/>
      <w:pPr>
        <w:ind w:left="720" w:hanging="360"/>
      </w:pPr>
      <w:rPr>
        <w:rFonts w:ascii="Symbol" w:hAnsi="Symbol"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EA545A"/>
    <w:multiLevelType w:val="hybridMultilevel"/>
    <w:tmpl w:val="AFE8F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AA2828"/>
    <w:multiLevelType w:val="hybridMultilevel"/>
    <w:tmpl w:val="99C243A0"/>
    <w:lvl w:ilvl="0" w:tplc="0409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862FD0"/>
    <w:multiLevelType w:val="hybridMultilevel"/>
    <w:tmpl w:val="E5801906"/>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0CA67B22"/>
    <w:multiLevelType w:val="hybridMultilevel"/>
    <w:tmpl w:val="972AA9AA"/>
    <w:lvl w:ilvl="0" w:tplc="0413000F">
      <w:start w:val="1"/>
      <w:numFmt w:val="decimal"/>
      <w:lvlText w:val="%1."/>
      <w:lvlJc w:val="left"/>
      <w:pPr>
        <w:ind w:left="720" w:hanging="360"/>
      </w:pPr>
      <w:rPr>
        <w:rFonts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F2415A"/>
    <w:multiLevelType w:val="hybridMultilevel"/>
    <w:tmpl w:val="A37E8962"/>
    <w:lvl w:ilvl="0" w:tplc="4D369740">
      <w:start w:val="1"/>
      <w:numFmt w:val="decimal"/>
      <w:pStyle w:val="Bronvermeld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8000D8"/>
    <w:multiLevelType w:val="hybridMultilevel"/>
    <w:tmpl w:val="3C3673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39B650A"/>
    <w:multiLevelType w:val="hybridMultilevel"/>
    <w:tmpl w:val="F9A24DFA"/>
    <w:lvl w:ilvl="0" w:tplc="04090001">
      <w:start w:val="1"/>
      <w:numFmt w:val="bullet"/>
      <w:lvlText w:val=""/>
      <w:lvlJc w:val="left"/>
      <w:pPr>
        <w:ind w:left="720" w:hanging="360"/>
      </w:pPr>
      <w:rPr>
        <w:rFonts w:ascii="Symbol" w:hAnsi="Symbol" w:hint="default"/>
        <w:sz w:val="18"/>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5D841B1"/>
    <w:multiLevelType w:val="multilevel"/>
    <w:tmpl w:val="0BD2C532"/>
    <w:lvl w:ilvl="0">
      <w:start w:val="1"/>
      <w:numFmt w:val="decimal"/>
      <w:pStyle w:val="list-number"/>
      <w:lvlText w:val="%1."/>
      <w:lvlJc w:val="left"/>
      <w:pPr>
        <w:tabs>
          <w:tab w:val="num" w:pos="1078"/>
        </w:tabs>
        <w:ind w:left="568" w:hanging="284"/>
      </w:pPr>
      <w:rPr>
        <w:rFonts w:ascii="Palatino Linotype" w:hAnsi="Palatino Linotype" w:hint="default"/>
        <w:b w:val="0"/>
        <w:i w:val="0"/>
        <w:color w:val="auto"/>
        <w:sz w:val="18"/>
      </w:rPr>
    </w:lvl>
    <w:lvl w:ilvl="1">
      <w:start w:val="1"/>
      <w:numFmt w:val="lowerLetter"/>
      <w:lvlText w:val="%2."/>
      <w:lvlJc w:val="left"/>
      <w:pPr>
        <w:tabs>
          <w:tab w:val="num" w:pos="1362"/>
        </w:tabs>
        <w:ind w:left="794" w:hanging="226"/>
      </w:pPr>
      <w:rPr>
        <w:rFonts w:ascii="Palatino Linotype" w:hAnsi="Palatino Linotype" w:hint="default"/>
        <w:b w:val="0"/>
        <w:i w:val="0"/>
        <w:color w:val="auto"/>
        <w:sz w:val="18"/>
      </w:rPr>
    </w:lvl>
    <w:lvl w:ilvl="2">
      <w:start w:val="1"/>
      <w:numFmt w:val="bullet"/>
      <w:lvlText w:val="-"/>
      <w:lvlJc w:val="left"/>
      <w:pPr>
        <w:tabs>
          <w:tab w:val="num" w:pos="1646"/>
        </w:tabs>
        <w:ind w:left="1021" w:hanging="227"/>
      </w:pPr>
      <w:rPr>
        <w:rFonts w:ascii="Arial" w:hAnsi="Arial" w:hint="default"/>
        <w:b w:val="0"/>
        <w:i w:val="0"/>
        <w:color w:val="0070C0"/>
        <w:sz w:val="18"/>
      </w:rPr>
    </w:lvl>
    <w:lvl w:ilvl="3">
      <w:start w:val="1"/>
      <w:numFmt w:val="lowerLetter"/>
      <w:lvlText w:val="%4."/>
      <w:lvlJc w:val="left"/>
      <w:pPr>
        <w:tabs>
          <w:tab w:val="num" w:pos="1930"/>
        </w:tabs>
        <w:ind w:left="1248" w:hanging="227"/>
      </w:pPr>
      <w:rPr>
        <w:rFonts w:ascii="Palatino Linotype" w:hAnsi="Palatino Linotype" w:hint="default"/>
        <w:b w:val="0"/>
        <w:i w:val="0"/>
        <w:color w:val="auto"/>
        <w:sz w:val="18"/>
      </w:rPr>
    </w:lvl>
    <w:lvl w:ilvl="4">
      <w:start w:val="1"/>
      <w:numFmt w:val="bullet"/>
      <w:lvlText w:val="-"/>
      <w:lvlJc w:val="left"/>
      <w:pPr>
        <w:tabs>
          <w:tab w:val="num" w:pos="2214"/>
        </w:tabs>
        <w:ind w:left="1475" w:hanging="227"/>
      </w:pPr>
      <w:rPr>
        <w:rFonts w:ascii="Arial" w:hAnsi="Arial" w:hint="default"/>
        <w:b w:val="0"/>
        <w:i w:val="0"/>
        <w:color w:val="0070C0"/>
        <w:sz w:val="18"/>
      </w:rPr>
    </w:lvl>
    <w:lvl w:ilvl="5">
      <w:start w:val="1"/>
      <w:numFmt w:val="lowerLetter"/>
      <w:lvlText w:val="%6."/>
      <w:lvlJc w:val="left"/>
      <w:pPr>
        <w:tabs>
          <w:tab w:val="num" w:pos="2498"/>
        </w:tabs>
        <w:ind w:left="1702" w:hanging="227"/>
      </w:pPr>
      <w:rPr>
        <w:rFonts w:hint="default"/>
        <w:b w:val="0"/>
        <w:i w:val="0"/>
        <w:color w:val="auto"/>
        <w:sz w:val="18"/>
      </w:rPr>
    </w:lvl>
    <w:lvl w:ilvl="6">
      <w:start w:val="1"/>
      <w:numFmt w:val="bullet"/>
      <w:lvlText w:val="-"/>
      <w:lvlJc w:val="left"/>
      <w:pPr>
        <w:tabs>
          <w:tab w:val="num" w:pos="2782"/>
        </w:tabs>
        <w:ind w:left="1928" w:hanging="226"/>
      </w:pPr>
      <w:rPr>
        <w:rFonts w:ascii="Arial" w:hAnsi="Arial" w:hint="default"/>
        <w:b w:val="0"/>
        <w:i w:val="0"/>
        <w:color w:val="0070C0"/>
        <w:sz w:val="18"/>
      </w:rPr>
    </w:lvl>
    <w:lvl w:ilvl="7">
      <w:start w:val="1"/>
      <w:numFmt w:val="lowerLetter"/>
      <w:lvlText w:val="%8."/>
      <w:lvlJc w:val="left"/>
      <w:pPr>
        <w:tabs>
          <w:tab w:val="num" w:pos="3066"/>
        </w:tabs>
        <w:ind w:left="2155" w:hanging="227"/>
      </w:pPr>
      <w:rPr>
        <w:rFonts w:ascii="Palatino Linotype" w:hAnsi="Palatino Linotype" w:hint="default"/>
        <w:b w:val="0"/>
        <w:i w:val="0"/>
        <w:color w:val="auto"/>
        <w:sz w:val="18"/>
      </w:rPr>
    </w:lvl>
    <w:lvl w:ilvl="8">
      <w:start w:val="1"/>
      <w:numFmt w:val="bullet"/>
      <w:lvlText w:val="-"/>
      <w:lvlJc w:val="left"/>
      <w:pPr>
        <w:tabs>
          <w:tab w:val="num" w:pos="3350"/>
        </w:tabs>
        <w:ind w:left="2382" w:hanging="227"/>
      </w:pPr>
      <w:rPr>
        <w:rFonts w:ascii="Arial" w:hAnsi="Arial" w:hint="default"/>
        <w:b w:val="0"/>
        <w:i w:val="0"/>
        <w:color w:val="0070C0"/>
        <w:sz w:val="18"/>
      </w:rPr>
    </w:lvl>
  </w:abstractNum>
  <w:abstractNum w:abstractNumId="14" w15:restartNumberingAfterBreak="0">
    <w:nsid w:val="16031341"/>
    <w:multiLevelType w:val="multilevel"/>
    <w:tmpl w:val="1C9CE6F8"/>
    <w:lvl w:ilvl="0">
      <w:start w:val="1"/>
      <w:numFmt w:val="decimal"/>
      <w:pStyle w:val="Opsomming1"/>
      <w:lvlText w:val="%1."/>
      <w:lvlJc w:val="left"/>
      <w:pPr>
        <w:tabs>
          <w:tab w:val="num" w:pos="360"/>
        </w:tabs>
        <w:ind w:left="360" w:hanging="360"/>
      </w:pPr>
      <w:rPr>
        <w:rFonts w:hint="default"/>
      </w:rPr>
    </w:lvl>
    <w:lvl w:ilvl="1">
      <w:start w:val="2"/>
      <w:numFmt w:val="decimal"/>
      <w:isLgl/>
      <w:lvlText w:val="%1.%2"/>
      <w:lvlJc w:val="left"/>
      <w:pPr>
        <w:ind w:left="705" w:hanging="705"/>
      </w:pPr>
      <w:rPr>
        <w:rFonts w:hint="default"/>
      </w:rPr>
    </w:lvl>
    <w:lvl w:ilvl="2">
      <w:start w:val="1"/>
      <w:numFmt w:val="decimal"/>
      <w:lvlText w:val="3.2.%3"/>
      <w:lvlJc w:val="left"/>
      <w:pPr>
        <w:ind w:left="720" w:hanging="720"/>
      </w:pPr>
      <w:rPr>
        <w:rFonts w:hint="default"/>
      </w:rPr>
    </w:lvl>
    <w:lvl w:ilvl="3">
      <w:start w:val="1"/>
      <w:numFmt w:val="decimal"/>
      <w:lvlText w:val="5.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79F69AF"/>
    <w:multiLevelType w:val="hybridMultilevel"/>
    <w:tmpl w:val="AD0C426E"/>
    <w:lvl w:ilvl="0" w:tplc="A426EE64">
      <w:numFmt w:val="bullet"/>
      <w:lvlText w:val="-"/>
      <w:lvlJc w:val="left"/>
      <w:pPr>
        <w:ind w:left="720" w:hanging="360"/>
      </w:pPr>
      <w:rPr>
        <w:rFonts w:ascii="Arial" w:eastAsia="Times New Roman" w:hAnsi="Arial"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8C14AD8"/>
    <w:multiLevelType w:val="hybridMultilevel"/>
    <w:tmpl w:val="211CB20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C0643DF"/>
    <w:multiLevelType w:val="multilevel"/>
    <w:tmpl w:val="F076801C"/>
    <w:lvl w:ilvl="0">
      <w:start w:val="5"/>
      <w:numFmt w:val="decimal"/>
      <w:lvlText w:val="%1"/>
      <w:lvlJc w:val="left"/>
      <w:pPr>
        <w:ind w:left="942" w:hanging="840"/>
      </w:pPr>
      <w:rPr>
        <w:rFonts w:hint="default"/>
        <w:lang w:val="nl-NL" w:eastAsia="en-US" w:bidi="ar-SA"/>
      </w:rPr>
    </w:lvl>
    <w:lvl w:ilvl="1">
      <w:start w:val="2"/>
      <w:numFmt w:val="decimal"/>
      <w:lvlText w:val="%1.%2"/>
      <w:lvlJc w:val="left"/>
      <w:pPr>
        <w:ind w:left="942" w:hanging="840"/>
      </w:pPr>
      <w:rPr>
        <w:rFonts w:hint="default"/>
        <w:lang w:val="nl-NL" w:eastAsia="en-US" w:bidi="ar-SA"/>
      </w:rPr>
    </w:lvl>
    <w:lvl w:ilvl="2">
      <w:start w:val="1"/>
      <w:numFmt w:val="decimal"/>
      <w:lvlText w:val="%1.%2.%3"/>
      <w:lvlJc w:val="left"/>
      <w:pPr>
        <w:ind w:left="942" w:hanging="840"/>
      </w:pPr>
      <w:rPr>
        <w:rFonts w:ascii="Verdana" w:eastAsia="Verdana" w:hAnsi="Verdana" w:cs="Verdana" w:hint="default"/>
        <w:b/>
        <w:bCs/>
        <w:spacing w:val="-1"/>
        <w:w w:val="99"/>
        <w:sz w:val="20"/>
        <w:szCs w:val="20"/>
        <w:lang w:val="nl-NL" w:eastAsia="en-US" w:bidi="ar-SA"/>
      </w:rPr>
    </w:lvl>
    <w:lvl w:ilvl="3">
      <w:numFmt w:val="bullet"/>
      <w:lvlText w:val="•"/>
      <w:lvlJc w:val="left"/>
      <w:pPr>
        <w:ind w:left="3485" w:hanging="840"/>
      </w:pPr>
      <w:rPr>
        <w:rFonts w:hint="default"/>
        <w:lang w:val="nl-NL" w:eastAsia="en-US" w:bidi="ar-SA"/>
      </w:rPr>
    </w:lvl>
    <w:lvl w:ilvl="4">
      <w:numFmt w:val="bullet"/>
      <w:lvlText w:val="•"/>
      <w:lvlJc w:val="left"/>
      <w:pPr>
        <w:ind w:left="4334" w:hanging="840"/>
      </w:pPr>
      <w:rPr>
        <w:rFonts w:hint="default"/>
        <w:lang w:val="nl-NL" w:eastAsia="en-US" w:bidi="ar-SA"/>
      </w:rPr>
    </w:lvl>
    <w:lvl w:ilvl="5">
      <w:numFmt w:val="bullet"/>
      <w:lvlText w:val="•"/>
      <w:lvlJc w:val="left"/>
      <w:pPr>
        <w:ind w:left="5183" w:hanging="840"/>
      </w:pPr>
      <w:rPr>
        <w:rFonts w:hint="default"/>
        <w:lang w:val="nl-NL" w:eastAsia="en-US" w:bidi="ar-SA"/>
      </w:rPr>
    </w:lvl>
    <w:lvl w:ilvl="6">
      <w:numFmt w:val="bullet"/>
      <w:lvlText w:val="•"/>
      <w:lvlJc w:val="left"/>
      <w:pPr>
        <w:ind w:left="6031" w:hanging="840"/>
      </w:pPr>
      <w:rPr>
        <w:rFonts w:hint="default"/>
        <w:lang w:val="nl-NL" w:eastAsia="en-US" w:bidi="ar-SA"/>
      </w:rPr>
    </w:lvl>
    <w:lvl w:ilvl="7">
      <w:numFmt w:val="bullet"/>
      <w:lvlText w:val="•"/>
      <w:lvlJc w:val="left"/>
      <w:pPr>
        <w:ind w:left="6880" w:hanging="840"/>
      </w:pPr>
      <w:rPr>
        <w:rFonts w:hint="default"/>
        <w:lang w:val="nl-NL" w:eastAsia="en-US" w:bidi="ar-SA"/>
      </w:rPr>
    </w:lvl>
    <w:lvl w:ilvl="8">
      <w:numFmt w:val="bullet"/>
      <w:lvlText w:val="•"/>
      <w:lvlJc w:val="left"/>
      <w:pPr>
        <w:ind w:left="7729" w:hanging="840"/>
      </w:pPr>
      <w:rPr>
        <w:rFonts w:hint="default"/>
        <w:lang w:val="nl-NL" w:eastAsia="en-US" w:bidi="ar-SA"/>
      </w:rPr>
    </w:lvl>
  </w:abstractNum>
  <w:abstractNum w:abstractNumId="18" w15:restartNumberingAfterBreak="0">
    <w:nsid w:val="1C4539CE"/>
    <w:multiLevelType w:val="multilevel"/>
    <w:tmpl w:val="07A822B0"/>
    <w:styleLink w:val="listnumber"/>
    <w:lvl w:ilvl="0">
      <w:start w:val="1"/>
      <w:numFmt w:val="decimal"/>
      <w:lvlText w:val="%1."/>
      <w:lvlJc w:val="left"/>
      <w:pPr>
        <w:tabs>
          <w:tab w:val="num" w:pos="284"/>
        </w:tabs>
        <w:ind w:left="284" w:hanging="284"/>
      </w:pPr>
      <w:rPr>
        <w:rFonts w:ascii="Palatino Linotype" w:hAnsi="Palatino Linotype" w:hint="default"/>
        <w:sz w:val="18"/>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Arial" w:hAnsi="Arial" w:hint="default"/>
        <w:color w:val="006DB6"/>
      </w:rPr>
    </w:lvl>
    <w:lvl w:ilvl="3">
      <w:start w:val="1"/>
      <w:numFmt w:val="lowerLetter"/>
      <w:lvlText w:val="%4."/>
      <w:lvlJc w:val="left"/>
      <w:pPr>
        <w:tabs>
          <w:tab w:val="num" w:pos="964"/>
        </w:tabs>
        <w:ind w:left="964" w:hanging="227"/>
      </w:pPr>
      <w:rPr>
        <w:rFonts w:hint="default"/>
      </w:rPr>
    </w:lvl>
    <w:lvl w:ilvl="4">
      <w:start w:val="1"/>
      <w:numFmt w:val="bullet"/>
      <w:lvlText w:val="-"/>
      <w:lvlJc w:val="left"/>
      <w:pPr>
        <w:tabs>
          <w:tab w:val="num" w:pos="1191"/>
        </w:tabs>
        <w:ind w:left="1191" w:hanging="227"/>
      </w:pPr>
      <w:rPr>
        <w:rFonts w:ascii="Arial" w:hAnsi="Arial" w:hint="default"/>
        <w:color w:val="006DB6"/>
      </w:rPr>
    </w:lvl>
    <w:lvl w:ilvl="5">
      <w:start w:val="1"/>
      <w:numFmt w:val="lowerLetter"/>
      <w:lvlText w:val="%6."/>
      <w:lvlJc w:val="left"/>
      <w:pPr>
        <w:tabs>
          <w:tab w:val="num" w:pos="1418"/>
        </w:tabs>
        <w:ind w:left="1418" w:hanging="227"/>
      </w:pPr>
      <w:rPr>
        <w:rFonts w:hint="default"/>
      </w:rPr>
    </w:lvl>
    <w:lvl w:ilvl="6">
      <w:start w:val="1"/>
      <w:numFmt w:val="bullet"/>
      <w:lvlText w:val="-"/>
      <w:lvlJc w:val="left"/>
      <w:pPr>
        <w:tabs>
          <w:tab w:val="num" w:pos="1644"/>
        </w:tabs>
        <w:ind w:left="1644" w:hanging="226"/>
      </w:pPr>
      <w:rPr>
        <w:rFonts w:ascii="Arial" w:hAnsi="Arial" w:hint="default"/>
        <w:color w:val="006DB6"/>
      </w:rPr>
    </w:lvl>
    <w:lvl w:ilvl="7">
      <w:start w:val="1"/>
      <w:numFmt w:val="lowerLetter"/>
      <w:lvlText w:val="%8."/>
      <w:lvlJc w:val="left"/>
      <w:pPr>
        <w:tabs>
          <w:tab w:val="num" w:pos="1871"/>
        </w:tabs>
        <w:ind w:left="1871" w:hanging="227"/>
      </w:pPr>
      <w:rPr>
        <w:rFonts w:hint="default"/>
      </w:rPr>
    </w:lvl>
    <w:lvl w:ilvl="8">
      <w:start w:val="1"/>
      <w:numFmt w:val="bullet"/>
      <w:lvlText w:val="-"/>
      <w:lvlJc w:val="left"/>
      <w:pPr>
        <w:tabs>
          <w:tab w:val="num" w:pos="2098"/>
        </w:tabs>
        <w:ind w:left="2098" w:hanging="227"/>
      </w:pPr>
      <w:rPr>
        <w:rFonts w:ascii="Arial" w:hAnsi="Arial" w:hint="default"/>
        <w:color w:val="006DB6"/>
      </w:rPr>
    </w:lvl>
  </w:abstractNum>
  <w:abstractNum w:abstractNumId="19" w15:restartNumberingAfterBreak="0">
    <w:nsid w:val="1F6C1CD8"/>
    <w:multiLevelType w:val="multilevel"/>
    <w:tmpl w:val="7E8EB21E"/>
    <w:lvl w:ilvl="0">
      <w:start w:val="5"/>
      <w:numFmt w:val="decimal"/>
      <w:lvlText w:val="%1"/>
      <w:lvlJc w:val="left"/>
      <w:pPr>
        <w:ind w:left="942" w:hanging="840"/>
      </w:pPr>
      <w:rPr>
        <w:rFonts w:hint="default"/>
        <w:lang w:val="nl-NL" w:eastAsia="en-US" w:bidi="ar-SA"/>
      </w:rPr>
    </w:lvl>
    <w:lvl w:ilvl="1">
      <w:start w:val="1"/>
      <w:numFmt w:val="decimal"/>
      <w:lvlText w:val="%1.%2"/>
      <w:lvlJc w:val="left"/>
      <w:pPr>
        <w:ind w:left="942" w:hanging="840"/>
      </w:pPr>
      <w:rPr>
        <w:rFonts w:hint="default"/>
        <w:lang w:val="nl-NL" w:eastAsia="en-US" w:bidi="ar-SA"/>
      </w:rPr>
    </w:lvl>
    <w:lvl w:ilvl="2">
      <w:start w:val="1"/>
      <w:numFmt w:val="decimal"/>
      <w:lvlText w:val="%1.%2.%3"/>
      <w:lvlJc w:val="left"/>
      <w:pPr>
        <w:ind w:left="942" w:hanging="840"/>
      </w:pPr>
      <w:rPr>
        <w:rFonts w:hint="default"/>
        <w:b/>
        <w:bCs/>
        <w:spacing w:val="-1"/>
        <w:w w:val="99"/>
        <w:lang w:val="nl-NL" w:eastAsia="en-US" w:bidi="ar-SA"/>
      </w:rPr>
    </w:lvl>
    <w:lvl w:ilvl="3">
      <w:numFmt w:val="bullet"/>
      <w:lvlText w:val=""/>
      <w:lvlJc w:val="left"/>
      <w:pPr>
        <w:ind w:left="822" w:hanging="360"/>
      </w:pPr>
      <w:rPr>
        <w:rFonts w:ascii="Symbol" w:eastAsia="Symbol" w:hAnsi="Symbol" w:cs="Symbol" w:hint="default"/>
        <w:w w:val="99"/>
        <w:sz w:val="20"/>
        <w:szCs w:val="20"/>
        <w:lang w:val="nl-NL" w:eastAsia="en-US" w:bidi="ar-SA"/>
      </w:rPr>
    </w:lvl>
    <w:lvl w:ilvl="4">
      <w:numFmt w:val="bullet"/>
      <w:lvlText w:val="•"/>
      <w:lvlJc w:val="left"/>
      <w:pPr>
        <w:ind w:left="3768" w:hanging="360"/>
      </w:pPr>
      <w:rPr>
        <w:rFonts w:hint="default"/>
        <w:lang w:val="nl-NL" w:eastAsia="en-US" w:bidi="ar-SA"/>
      </w:rPr>
    </w:lvl>
    <w:lvl w:ilvl="5">
      <w:numFmt w:val="bullet"/>
      <w:lvlText w:val="•"/>
      <w:lvlJc w:val="left"/>
      <w:pPr>
        <w:ind w:left="4711" w:hanging="360"/>
      </w:pPr>
      <w:rPr>
        <w:rFonts w:hint="default"/>
        <w:lang w:val="nl-NL" w:eastAsia="en-US" w:bidi="ar-SA"/>
      </w:rPr>
    </w:lvl>
    <w:lvl w:ilvl="6">
      <w:numFmt w:val="bullet"/>
      <w:lvlText w:val="•"/>
      <w:lvlJc w:val="left"/>
      <w:pPr>
        <w:ind w:left="5654" w:hanging="360"/>
      </w:pPr>
      <w:rPr>
        <w:rFonts w:hint="default"/>
        <w:lang w:val="nl-NL" w:eastAsia="en-US" w:bidi="ar-SA"/>
      </w:rPr>
    </w:lvl>
    <w:lvl w:ilvl="7">
      <w:numFmt w:val="bullet"/>
      <w:lvlText w:val="•"/>
      <w:lvlJc w:val="left"/>
      <w:pPr>
        <w:ind w:left="6597" w:hanging="360"/>
      </w:pPr>
      <w:rPr>
        <w:rFonts w:hint="default"/>
        <w:lang w:val="nl-NL" w:eastAsia="en-US" w:bidi="ar-SA"/>
      </w:rPr>
    </w:lvl>
    <w:lvl w:ilvl="8">
      <w:numFmt w:val="bullet"/>
      <w:lvlText w:val="•"/>
      <w:lvlJc w:val="left"/>
      <w:pPr>
        <w:ind w:left="7540" w:hanging="360"/>
      </w:pPr>
      <w:rPr>
        <w:rFonts w:hint="default"/>
        <w:lang w:val="nl-NL" w:eastAsia="en-US" w:bidi="ar-SA"/>
      </w:rPr>
    </w:lvl>
  </w:abstractNum>
  <w:abstractNum w:abstractNumId="20" w15:restartNumberingAfterBreak="0">
    <w:nsid w:val="1FA948F3"/>
    <w:multiLevelType w:val="multilevel"/>
    <w:tmpl w:val="32D6C998"/>
    <w:lvl w:ilvl="0">
      <w:start w:val="2"/>
      <w:numFmt w:val="none"/>
      <w:lvlText w:val="2."/>
      <w:lvlJc w:val="left"/>
      <w:pPr>
        <w:tabs>
          <w:tab w:val="num" w:pos="520"/>
        </w:tabs>
        <w:ind w:left="747" w:hanging="227"/>
      </w:pPr>
      <w:rPr>
        <w:rFonts w:hint="default"/>
      </w:rPr>
    </w:lvl>
    <w:lvl w:ilvl="1">
      <w:start w:val="17"/>
      <w:numFmt w:val="decimal"/>
      <w:lvlText w:val="%12.%2."/>
      <w:lvlJc w:val="left"/>
      <w:pPr>
        <w:tabs>
          <w:tab w:val="num" w:pos="1096"/>
        </w:tabs>
        <w:ind w:left="1096" w:hanging="576"/>
      </w:pPr>
      <w:rPr>
        <w:rFonts w:hint="default"/>
      </w:rPr>
    </w:lvl>
    <w:lvl w:ilvl="2">
      <w:start w:val="1"/>
      <w:numFmt w:val="none"/>
      <w:pStyle w:val="Opmaakprofiel3"/>
      <w:lvlText w:val="2.2.1"/>
      <w:lvlJc w:val="left"/>
      <w:pPr>
        <w:tabs>
          <w:tab w:val="num" w:pos="1240"/>
        </w:tabs>
        <w:ind w:left="1240" w:hanging="720"/>
      </w:pPr>
      <w:rPr>
        <w:rFonts w:hint="default"/>
      </w:rPr>
    </w:lvl>
    <w:lvl w:ilvl="3">
      <w:start w:val="1"/>
      <w:numFmt w:val="decimal"/>
      <w:lvlText w:val="%1.%2.%3.%4."/>
      <w:lvlJc w:val="left"/>
      <w:pPr>
        <w:tabs>
          <w:tab w:val="num" w:pos="1384"/>
        </w:tabs>
        <w:ind w:left="1384" w:hanging="864"/>
      </w:pPr>
      <w:rPr>
        <w:rFonts w:hint="default"/>
      </w:rPr>
    </w:lvl>
    <w:lvl w:ilvl="4">
      <w:start w:val="1"/>
      <w:numFmt w:val="decimal"/>
      <w:lvlText w:val="%1.%2.%3.%4.%5"/>
      <w:lvlJc w:val="left"/>
      <w:pPr>
        <w:tabs>
          <w:tab w:val="num" w:pos="1528"/>
        </w:tabs>
        <w:ind w:left="1528" w:hanging="1008"/>
      </w:pPr>
      <w:rPr>
        <w:rFonts w:hint="default"/>
      </w:rPr>
    </w:lvl>
    <w:lvl w:ilvl="5">
      <w:start w:val="1"/>
      <w:numFmt w:val="decimal"/>
      <w:lvlText w:val="%1.%2.%3.%4.%5.%6"/>
      <w:lvlJc w:val="left"/>
      <w:pPr>
        <w:tabs>
          <w:tab w:val="num" w:pos="1672"/>
        </w:tabs>
        <w:ind w:left="1672" w:hanging="1152"/>
      </w:pPr>
      <w:rPr>
        <w:rFonts w:hint="default"/>
      </w:rPr>
    </w:lvl>
    <w:lvl w:ilvl="6">
      <w:start w:val="1"/>
      <w:numFmt w:val="decimal"/>
      <w:lvlText w:val="%1.%2.%3.%4.%5.%6.%7"/>
      <w:lvlJc w:val="left"/>
      <w:pPr>
        <w:tabs>
          <w:tab w:val="num" w:pos="1816"/>
        </w:tabs>
        <w:ind w:left="1816" w:hanging="1296"/>
      </w:pPr>
      <w:rPr>
        <w:rFonts w:hint="default"/>
      </w:rPr>
    </w:lvl>
    <w:lvl w:ilvl="7">
      <w:start w:val="1"/>
      <w:numFmt w:val="decimal"/>
      <w:lvlText w:val="%1.%2.%3.%4.%5.%6.%7.%8"/>
      <w:lvlJc w:val="left"/>
      <w:pPr>
        <w:tabs>
          <w:tab w:val="num" w:pos="1960"/>
        </w:tabs>
        <w:ind w:left="1960" w:hanging="1440"/>
      </w:pPr>
      <w:rPr>
        <w:rFonts w:hint="default"/>
      </w:rPr>
    </w:lvl>
    <w:lvl w:ilvl="8">
      <w:start w:val="1"/>
      <w:numFmt w:val="decimal"/>
      <w:lvlText w:val="%1.%2.%3.%4.%5.%6.%7.%8.%9"/>
      <w:lvlJc w:val="left"/>
      <w:pPr>
        <w:tabs>
          <w:tab w:val="num" w:pos="2104"/>
        </w:tabs>
        <w:ind w:left="2104" w:hanging="1584"/>
      </w:pPr>
      <w:rPr>
        <w:rFonts w:hint="default"/>
      </w:rPr>
    </w:lvl>
  </w:abstractNum>
  <w:abstractNum w:abstractNumId="21" w15:restartNumberingAfterBreak="0">
    <w:nsid w:val="21EF0D6B"/>
    <w:multiLevelType w:val="multilevel"/>
    <w:tmpl w:val="0AF478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795"/>
      </w:pPr>
      <w:rPr>
        <w:rFonts w:hint="default"/>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4DD746F"/>
    <w:multiLevelType w:val="multilevel"/>
    <w:tmpl w:val="3F9A588E"/>
    <w:lvl w:ilvl="0">
      <w:start w:val="4"/>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7145907"/>
    <w:multiLevelType w:val="hybridMultilevel"/>
    <w:tmpl w:val="0D6068E6"/>
    <w:lvl w:ilvl="0" w:tplc="04090001">
      <w:start w:val="1"/>
      <w:numFmt w:val="bullet"/>
      <w:lvlText w:val=""/>
      <w:lvlJc w:val="left"/>
      <w:pPr>
        <w:ind w:left="720" w:hanging="360"/>
      </w:pPr>
      <w:rPr>
        <w:rFonts w:ascii="Symbol" w:hAnsi="Symbol"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AEC518A"/>
    <w:multiLevelType w:val="multilevel"/>
    <w:tmpl w:val="4F34DD4E"/>
    <w:name w:val="colofon"/>
    <w:lvl w:ilvl="0">
      <w:start w:val="1"/>
      <w:numFmt w:val="decimal"/>
      <w:pStyle w:val="colofon-titel"/>
      <w:lvlText w:val="Colofon"/>
      <w:lvlJc w:val="left"/>
      <w:pPr>
        <w:ind w:left="360" w:hanging="360"/>
      </w:pPr>
      <w:rPr>
        <w:rFonts w:ascii="Palatino Linotype" w:hAnsi="Palatino Linotype"/>
        <w:caps w:val="0"/>
        <w:smallCaps w:val="0"/>
        <w:color w:val="BE8314"/>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BA7686D"/>
    <w:multiLevelType w:val="multilevel"/>
    <w:tmpl w:val="D0E2FC52"/>
    <w:lvl w:ilvl="0">
      <w:start w:val="3"/>
      <w:numFmt w:val="decimal"/>
      <w:lvlText w:val="%1."/>
      <w:lvlJc w:val="left"/>
      <w:pPr>
        <w:tabs>
          <w:tab w:val="num" w:pos="644"/>
        </w:tabs>
        <w:ind w:left="644" w:hanging="360"/>
      </w:pPr>
      <w:rPr>
        <w:rFonts w:hint="default"/>
      </w:rPr>
    </w:lvl>
    <w:lvl w:ilvl="1">
      <w:start w:val="1"/>
      <w:numFmt w:val="decimal"/>
      <w:pStyle w:val="Opmaakprofiel4"/>
      <w:lvlText w:val="%1.%2."/>
      <w:lvlJc w:val="left"/>
      <w:pPr>
        <w:tabs>
          <w:tab w:val="num" w:pos="1418"/>
        </w:tabs>
        <w:ind w:left="1418" w:hanging="850"/>
      </w:pPr>
      <w:rPr>
        <w:rFonts w:hint="default"/>
        <w:b/>
        <w:i w:val="0"/>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6" w15:restartNumberingAfterBreak="0">
    <w:nsid w:val="3204004E"/>
    <w:multiLevelType w:val="multilevel"/>
    <w:tmpl w:val="3CC226F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BA3E22"/>
    <w:multiLevelType w:val="hybridMultilevel"/>
    <w:tmpl w:val="2F147EEA"/>
    <w:lvl w:ilvl="0" w:tplc="04090019">
      <w:start w:val="1"/>
      <w:numFmt w:val="low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92E615E"/>
    <w:multiLevelType w:val="multilevel"/>
    <w:tmpl w:val="5606A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1A0502"/>
    <w:multiLevelType w:val="hybridMultilevel"/>
    <w:tmpl w:val="27FAE95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3CA83C41"/>
    <w:multiLevelType w:val="multilevel"/>
    <w:tmpl w:val="51D843F8"/>
    <w:lvl w:ilvl="0">
      <w:start w:val="3"/>
      <w:numFmt w:val="decimal"/>
      <w:lvlText w:val="%1"/>
      <w:lvlJc w:val="left"/>
      <w:pPr>
        <w:tabs>
          <w:tab w:val="num" w:pos="1425"/>
        </w:tabs>
        <w:ind w:left="1425" w:hanging="1425"/>
      </w:pPr>
      <w:rPr>
        <w:rFonts w:hint="default"/>
      </w:rPr>
    </w:lvl>
    <w:lvl w:ilvl="1">
      <w:start w:val="1"/>
      <w:numFmt w:val="decimal"/>
      <w:pStyle w:val="Opmaakprofiel1"/>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D9113B4"/>
    <w:multiLevelType w:val="hybridMultilevel"/>
    <w:tmpl w:val="12AA81F0"/>
    <w:lvl w:ilvl="0" w:tplc="04130003">
      <w:start w:val="1"/>
      <w:numFmt w:val="bullet"/>
      <w:lvlText w:val="o"/>
      <w:lvlJc w:val="left"/>
      <w:pPr>
        <w:ind w:left="720" w:hanging="360"/>
      </w:pPr>
      <w:rPr>
        <w:rFonts w:ascii="Courier New" w:hAnsi="Courier New" w:cs="Courier New" w:hint="default"/>
        <w:sz w:val="18"/>
      </w:rPr>
    </w:lvl>
    <w:lvl w:ilvl="1" w:tplc="4114ED06">
      <w:start w:val="1"/>
      <w:numFmt w:val="bullet"/>
      <w:lvlText w:val="•"/>
      <w:lvlJc w:val="left"/>
      <w:pPr>
        <w:ind w:left="1785" w:hanging="705"/>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33" w15:restartNumberingAfterBreak="0">
    <w:nsid w:val="3F696B28"/>
    <w:multiLevelType w:val="hybridMultilevel"/>
    <w:tmpl w:val="4964E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5" w15:restartNumberingAfterBreak="0">
    <w:nsid w:val="427539C6"/>
    <w:multiLevelType w:val="multilevel"/>
    <w:tmpl w:val="E1982ABE"/>
    <w:lvl w:ilvl="0">
      <w:start w:val="1"/>
      <w:numFmt w:val="decimal"/>
      <w:pStyle w:val="Kop1"/>
      <w:lvlText w:val="%1."/>
      <w:lvlJc w:val="left"/>
      <w:pPr>
        <w:ind w:left="720" w:hanging="360"/>
      </w:pPr>
      <w:rPr>
        <w:rFonts w:hint="default"/>
      </w:rPr>
    </w:lvl>
    <w:lvl w:ilvl="1">
      <w:start w:val="2"/>
      <w:numFmt w:val="decimal"/>
      <w:pStyle w:val="Kop2"/>
      <w:isLgl/>
      <w:lvlText w:val="%1.%2"/>
      <w:lvlJc w:val="left"/>
      <w:pPr>
        <w:ind w:left="1065" w:hanging="705"/>
      </w:pPr>
      <w:rPr>
        <w:rFonts w:hint="default"/>
      </w:rPr>
    </w:lvl>
    <w:lvl w:ilvl="2">
      <w:start w:val="3"/>
      <w:numFmt w:val="decimal"/>
      <w:lvlText w:val="3.2.%3"/>
      <w:lvlJc w:val="left"/>
      <w:pPr>
        <w:ind w:left="1080" w:hanging="720"/>
      </w:pPr>
      <w:rPr>
        <w:rFonts w:hint="default"/>
      </w:rPr>
    </w:lvl>
    <w:lvl w:ilvl="3">
      <w:start w:val="1"/>
      <w:numFmt w:val="decimal"/>
      <w:lvlText w:val="4.7.2.%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43CA4F31"/>
    <w:multiLevelType w:val="multilevel"/>
    <w:tmpl w:val="B28AE5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B3123F"/>
    <w:multiLevelType w:val="hybridMultilevel"/>
    <w:tmpl w:val="12523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746109D"/>
    <w:multiLevelType w:val="hybridMultilevel"/>
    <w:tmpl w:val="19B0DBAE"/>
    <w:lvl w:ilvl="0" w:tplc="04090001">
      <w:start w:val="1"/>
      <w:numFmt w:val="bullet"/>
      <w:lvlText w:val=""/>
      <w:lvlJc w:val="left"/>
      <w:pPr>
        <w:tabs>
          <w:tab w:val="num" w:pos="360"/>
        </w:tabs>
        <w:ind w:left="360" w:hanging="360"/>
      </w:pPr>
      <w:rPr>
        <w:rFonts w:ascii="Symbol" w:hAnsi="Symbol"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39" w15:restartNumberingAfterBreak="0">
    <w:nsid w:val="47BB0AFD"/>
    <w:multiLevelType w:val="multilevel"/>
    <w:tmpl w:val="B8FC1002"/>
    <w:lvl w:ilvl="0">
      <w:start w:val="1"/>
      <w:numFmt w:val="decimal"/>
      <w:pStyle w:val="Lijstmetafbeeldingen"/>
      <w:suff w:val="nothing"/>
      <w:lvlText w:val=""/>
      <w:lvlJc w:val="left"/>
      <w:pPr>
        <w:ind w:left="360" w:hanging="360"/>
      </w:pPr>
      <w:rPr>
        <w:rFonts w:ascii="Arial" w:hAnsi="Arial" w:hint="default"/>
        <w:b/>
        <w:i w:val="0"/>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49FC0D4A"/>
    <w:multiLevelType w:val="hybridMultilevel"/>
    <w:tmpl w:val="3D88D394"/>
    <w:lvl w:ilvl="0" w:tplc="1018D406">
      <w:start w:val="1"/>
      <w:numFmt w:val="upperRoman"/>
      <w:pStyle w:val="Kop10"/>
      <w:lvlText w:val="%1."/>
      <w:lvlJc w:val="left"/>
      <w:pPr>
        <w:tabs>
          <w:tab w:val="num" w:pos="397"/>
        </w:tabs>
        <w:ind w:left="397" w:hanging="39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1" w15:restartNumberingAfterBreak="0">
    <w:nsid w:val="4CF05A80"/>
    <w:multiLevelType w:val="multilevel"/>
    <w:tmpl w:val="14F8C9C2"/>
    <w:name w:val="Annex"/>
    <w:lvl w:ilvl="0">
      <w:start w:val="1"/>
      <w:numFmt w:val="upperRoman"/>
      <w:pStyle w:val="Annex"/>
      <w:lvlText w:val="Annex %1"/>
      <w:lvlJc w:val="left"/>
      <w:pPr>
        <w:ind w:left="360" w:hanging="360"/>
      </w:pPr>
      <w:rPr>
        <w:rFonts w:ascii="Palatino Linotype" w:hAnsi="Palatino Linotype"/>
        <w:color w:val="BE8314"/>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2886B62"/>
    <w:multiLevelType w:val="hybridMultilevel"/>
    <w:tmpl w:val="BFC09AE8"/>
    <w:lvl w:ilvl="0" w:tplc="4EDCE6A4">
      <w:start w:val="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53E247E0"/>
    <w:multiLevelType w:val="multilevel"/>
    <w:tmpl w:val="F7F66416"/>
    <w:lvl w:ilvl="0">
      <w:start w:val="2"/>
      <w:numFmt w:val="decimal"/>
      <w:pStyle w:val="OpmaakprofielKop112pt"/>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A27C06"/>
    <w:multiLevelType w:val="hybridMultilevel"/>
    <w:tmpl w:val="995A7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A3B4FF2"/>
    <w:multiLevelType w:val="multilevel"/>
    <w:tmpl w:val="6C66E604"/>
    <w:lvl w:ilvl="0">
      <w:start w:val="1"/>
      <w:numFmt w:val="decimal"/>
      <w:lvlText w:val="%1"/>
      <w:lvlJc w:val="left"/>
      <w:pPr>
        <w:ind w:left="442" w:hanging="341"/>
      </w:pPr>
      <w:rPr>
        <w:rFonts w:ascii="Verdana" w:eastAsia="Verdana" w:hAnsi="Verdana" w:cs="Verdana" w:hint="default"/>
        <w:b/>
        <w:bCs/>
        <w:color w:val="FF9900"/>
        <w:w w:val="99"/>
        <w:sz w:val="32"/>
        <w:szCs w:val="32"/>
        <w:lang w:val="nl-NL" w:eastAsia="en-US" w:bidi="ar-SA"/>
      </w:rPr>
    </w:lvl>
    <w:lvl w:ilvl="1">
      <w:start w:val="1"/>
      <w:numFmt w:val="decimal"/>
      <w:lvlText w:val="%1.%2"/>
      <w:lvlJc w:val="left"/>
      <w:pPr>
        <w:ind w:left="555" w:hanging="454"/>
      </w:pPr>
      <w:rPr>
        <w:rFonts w:ascii="Verdana" w:eastAsia="Verdana" w:hAnsi="Verdana" w:cs="Verdana" w:hint="default"/>
        <w:b/>
        <w:bCs/>
        <w:color w:val="FF9900"/>
        <w:spacing w:val="-1"/>
        <w:w w:val="99"/>
        <w:sz w:val="20"/>
        <w:szCs w:val="20"/>
        <w:lang w:val="nl-NL" w:eastAsia="en-US" w:bidi="ar-SA"/>
      </w:rPr>
    </w:lvl>
    <w:lvl w:ilvl="2">
      <w:start w:val="1"/>
      <w:numFmt w:val="decimal"/>
      <w:lvlText w:val="%3)"/>
      <w:lvlJc w:val="left"/>
      <w:pPr>
        <w:ind w:left="822" w:hanging="360"/>
      </w:pPr>
      <w:rPr>
        <w:rFonts w:ascii="Verdana" w:eastAsia="Verdana" w:hAnsi="Verdana" w:cs="Verdana" w:hint="default"/>
        <w:w w:val="99"/>
        <w:sz w:val="20"/>
        <w:szCs w:val="20"/>
        <w:lang w:val="nl-NL" w:eastAsia="en-US" w:bidi="ar-SA"/>
      </w:rPr>
    </w:lvl>
    <w:lvl w:ilvl="3">
      <w:numFmt w:val="bullet"/>
      <w:lvlText w:val="•"/>
      <w:lvlJc w:val="left"/>
      <w:pPr>
        <w:ind w:left="1895" w:hanging="360"/>
      </w:pPr>
      <w:rPr>
        <w:rFonts w:hint="default"/>
        <w:lang w:val="nl-NL" w:eastAsia="en-US" w:bidi="ar-SA"/>
      </w:rPr>
    </w:lvl>
    <w:lvl w:ilvl="4">
      <w:numFmt w:val="bullet"/>
      <w:lvlText w:val="•"/>
      <w:lvlJc w:val="left"/>
      <w:pPr>
        <w:ind w:left="2971" w:hanging="360"/>
      </w:pPr>
      <w:rPr>
        <w:rFonts w:hint="default"/>
        <w:lang w:val="nl-NL" w:eastAsia="en-US" w:bidi="ar-SA"/>
      </w:rPr>
    </w:lvl>
    <w:lvl w:ilvl="5">
      <w:numFmt w:val="bullet"/>
      <w:lvlText w:val="•"/>
      <w:lvlJc w:val="left"/>
      <w:pPr>
        <w:ind w:left="4047" w:hanging="360"/>
      </w:pPr>
      <w:rPr>
        <w:rFonts w:hint="default"/>
        <w:lang w:val="nl-NL" w:eastAsia="en-US" w:bidi="ar-SA"/>
      </w:rPr>
    </w:lvl>
    <w:lvl w:ilvl="6">
      <w:numFmt w:val="bullet"/>
      <w:lvlText w:val="•"/>
      <w:lvlJc w:val="left"/>
      <w:pPr>
        <w:ind w:left="5123" w:hanging="360"/>
      </w:pPr>
      <w:rPr>
        <w:rFonts w:hint="default"/>
        <w:lang w:val="nl-NL" w:eastAsia="en-US" w:bidi="ar-SA"/>
      </w:rPr>
    </w:lvl>
    <w:lvl w:ilvl="7">
      <w:numFmt w:val="bullet"/>
      <w:lvlText w:val="•"/>
      <w:lvlJc w:val="left"/>
      <w:pPr>
        <w:ind w:left="6199" w:hanging="360"/>
      </w:pPr>
      <w:rPr>
        <w:rFonts w:hint="default"/>
        <w:lang w:val="nl-NL" w:eastAsia="en-US" w:bidi="ar-SA"/>
      </w:rPr>
    </w:lvl>
    <w:lvl w:ilvl="8">
      <w:numFmt w:val="bullet"/>
      <w:lvlText w:val="•"/>
      <w:lvlJc w:val="left"/>
      <w:pPr>
        <w:ind w:left="7274" w:hanging="360"/>
      </w:pPr>
      <w:rPr>
        <w:rFonts w:hint="default"/>
        <w:lang w:val="nl-NL" w:eastAsia="en-US" w:bidi="ar-SA"/>
      </w:rPr>
    </w:lvl>
  </w:abstractNum>
  <w:abstractNum w:abstractNumId="46" w15:restartNumberingAfterBreak="0">
    <w:nsid w:val="5D805003"/>
    <w:multiLevelType w:val="hybridMultilevel"/>
    <w:tmpl w:val="9B70C3B0"/>
    <w:lvl w:ilvl="0" w:tplc="0413000F">
      <w:start w:val="1"/>
      <w:numFmt w:val="decimal"/>
      <w:lvlText w:val="%1."/>
      <w:lvlJc w:val="left"/>
      <w:pPr>
        <w:ind w:left="720" w:hanging="360"/>
      </w:pPr>
      <w:rPr>
        <w:rFonts w:hint="default"/>
        <w:sz w:val="18"/>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E6E5E7F"/>
    <w:multiLevelType w:val="hybridMultilevel"/>
    <w:tmpl w:val="0ADE5D0E"/>
    <w:lvl w:ilvl="0" w:tplc="57222EBE">
      <w:start w:val="1"/>
      <w:numFmt w:val="bullet"/>
      <w:pStyle w:val="Opsomming2"/>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3EC1E09"/>
    <w:multiLevelType w:val="singleLevel"/>
    <w:tmpl w:val="735E58AA"/>
    <w:lvl w:ilvl="0">
      <w:start w:val="1"/>
      <w:numFmt w:val="decimal"/>
      <w:pStyle w:val="Lijstopsomteken"/>
      <w:lvlText w:val="%1."/>
      <w:lvlJc w:val="left"/>
      <w:pPr>
        <w:tabs>
          <w:tab w:val="num" w:pos="360"/>
        </w:tabs>
        <w:ind w:left="360" w:hanging="360"/>
      </w:pPr>
    </w:lvl>
  </w:abstractNum>
  <w:abstractNum w:abstractNumId="49" w15:restartNumberingAfterBreak="0">
    <w:nsid w:val="65617C64"/>
    <w:multiLevelType w:val="hybridMultilevel"/>
    <w:tmpl w:val="C1D0FF20"/>
    <w:lvl w:ilvl="0" w:tplc="13481420">
      <w:start w:val="1"/>
      <w:numFmt w:val="decimal"/>
      <w:pStyle w:val="Kop3"/>
      <w:lvlText w:val="3.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46108EE"/>
    <w:multiLevelType w:val="multilevel"/>
    <w:tmpl w:val="642A31C8"/>
    <w:lvl w:ilvl="0">
      <w:start w:val="2"/>
      <w:numFmt w:val="none"/>
      <w:lvlText w:val="2."/>
      <w:lvlJc w:val="left"/>
      <w:pPr>
        <w:tabs>
          <w:tab w:val="num" w:pos="520"/>
        </w:tabs>
        <w:ind w:left="747" w:hanging="227"/>
      </w:pPr>
      <w:rPr>
        <w:rFonts w:hint="default"/>
      </w:rPr>
    </w:lvl>
    <w:lvl w:ilvl="1">
      <w:start w:val="2"/>
      <w:numFmt w:val="decimal"/>
      <w:lvlText w:val="%12.%2."/>
      <w:lvlJc w:val="left"/>
      <w:pPr>
        <w:tabs>
          <w:tab w:val="num" w:pos="1096"/>
        </w:tabs>
        <w:ind w:left="1096" w:hanging="576"/>
      </w:pPr>
      <w:rPr>
        <w:rFonts w:hint="default"/>
      </w:rPr>
    </w:lvl>
    <w:lvl w:ilvl="2">
      <w:start w:val="1"/>
      <w:numFmt w:val="none"/>
      <w:pStyle w:val="Opmaakprofiel2"/>
      <w:lvlText w:val="2.2.1"/>
      <w:lvlJc w:val="left"/>
      <w:pPr>
        <w:tabs>
          <w:tab w:val="num" w:pos="1240"/>
        </w:tabs>
        <w:ind w:left="1240" w:hanging="720"/>
      </w:pPr>
      <w:rPr>
        <w:rFonts w:hint="default"/>
      </w:rPr>
    </w:lvl>
    <w:lvl w:ilvl="3">
      <w:start w:val="1"/>
      <w:numFmt w:val="decimal"/>
      <w:lvlText w:val="%1.%2.%3.%4."/>
      <w:lvlJc w:val="left"/>
      <w:pPr>
        <w:tabs>
          <w:tab w:val="num" w:pos="1384"/>
        </w:tabs>
        <w:ind w:left="1384" w:hanging="864"/>
      </w:pPr>
      <w:rPr>
        <w:rFonts w:hint="default"/>
      </w:rPr>
    </w:lvl>
    <w:lvl w:ilvl="4">
      <w:start w:val="1"/>
      <w:numFmt w:val="decimal"/>
      <w:lvlText w:val="%1.%2.%3.%4.%5"/>
      <w:lvlJc w:val="left"/>
      <w:pPr>
        <w:tabs>
          <w:tab w:val="num" w:pos="1528"/>
        </w:tabs>
        <w:ind w:left="1528" w:hanging="1008"/>
      </w:pPr>
      <w:rPr>
        <w:rFonts w:hint="default"/>
      </w:rPr>
    </w:lvl>
    <w:lvl w:ilvl="5">
      <w:start w:val="1"/>
      <w:numFmt w:val="decimal"/>
      <w:lvlText w:val="%1.%2.%3.%4.%5.%6"/>
      <w:lvlJc w:val="left"/>
      <w:pPr>
        <w:tabs>
          <w:tab w:val="num" w:pos="1672"/>
        </w:tabs>
        <w:ind w:left="1672" w:hanging="1152"/>
      </w:pPr>
      <w:rPr>
        <w:rFonts w:hint="default"/>
      </w:rPr>
    </w:lvl>
    <w:lvl w:ilvl="6">
      <w:start w:val="1"/>
      <w:numFmt w:val="decimal"/>
      <w:lvlText w:val="%1.%2.%3.%4.%5.%6.%7"/>
      <w:lvlJc w:val="left"/>
      <w:pPr>
        <w:tabs>
          <w:tab w:val="num" w:pos="1816"/>
        </w:tabs>
        <w:ind w:left="1816" w:hanging="1296"/>
      </w:pPr>
      <w:rPr>
        <w:rFonts w:hint="default"/>
      </w:rPr>
    </w:lvl>
    <w:lvl w:ilvl="7">
      <w:start w:val="1"/>
      <w:numFmt w:val="decimal"/>
      <w:lvlText w:val="%1.%2.%3.%4.%5.%6.%7.%8"/>
      <w:lvlJc w:val="left"/>
      <w:pPr>
        <w:tabs>
          <w:tab w:val="num" w:pos="1960"/>
        </w:tabs>
        <w:ind w:left="1960" w:hanging="1440"/>
      </w:pPr>
      <w:rPr>
        <w:rFonts w:hint="default"/>
      </w:rPr>
    </w:lvl>
    <w:lvl w:ilvl="8">
      <w:start w:val="1"/>
      <w:numFmt w:val="decimal"/>
      <w:lvlText w:val="%1.%2.%3.%4.%5.%6.%7.%8.%9"/>
      <w:lvlJc w:val="left"/>
      <w:pPr>
        <w:tabs>
          <w:tab w:val="num" w:pos="2104"/>
        </w:tabs>
        <w:ind w:left="2104" w:hanging="1584"/>
      </w:pPr>
      <w:rPr>
        <w:rFonts w:hint="default"/>
      </w:rPr>
    </w:lvl>
  </w:abstractNum>
  <w:abstractNum w:abstractNumId="51" w15:restartNumberingAfterBreak="0">
    <w:nsid w:val="75E348A2"/>
    <w:multiLevelType w:val="multilevel"/>
    <w:tmpl w:val="B420D6A6"/>
    <w:name w:val="bijlagelijst2"/>
    <w:lvl w:ilvl="0">
      <w:start w:val="1"/>
      <w:numFmt w:val="decimal"/>
      <w:lvlRestart w:val="0"/>
      <w:pStyle w:val="bijlage"/>
      <w:lvlText w:val="Bijlage %1"/>
      <w:lvlJc w:val="left"/>
      <w:pPr>
        <w:tabs>
          <w:tab w:val="num" w:pos="2835"/>
        </w:tabs>
        <w:ind w:left="357" w:hanging="357"/>
      </w:pPr>
      <w:rPr>
        <w:rFonts w:ascii="Palatino Linotype" w:hAnsi="Palatino Linotype"/>
        <w:b w:val="0"/>
        <w:i w:val="0"/>
        <w:color w:val="BE8314"/>
        <w:sz w:val="44"/>
      </w:rPr>
    </w:lvl>
    <w:lvl w:ilvl="1">
      <w:start w:val="1"/>
      <w:numFmt w:val="decimal"/>
      <w:pStyle w:val="bijlage-sub"/>
      <w:lvlText w:val="Bijlage %1.%2"/>
      <w:lvlJc w:val="left"/>
      <w:pPr>
        <w:tabs>
          <w:tab w:val="num" w:pos="1440"/>
        </w:tabs>
        <w:ind w:left="357" w:hanging="357"/>
      </w:pPr>
      <w:rPr>
        <w:rFonts w:ascii="Palatino Linotype" w:hAnsi="Palatino Linotype"/>
        <w:b w:val="0"/>
        <w:i w:val="0"/>
        <w:color w:val="BE8314"/>
        <w:sz w:val="4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E66EEC"/>
    <w:multiLevelType w:val="multilevel"/>
    <w:tmpl w:val="6CB6FC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4615" w:hanging="504"/>
      </w:pPr>
      <w:rPr>
        <w:rFonts w:hint="default"/>
      </w:rPr>
    </w:lvl>
    <w:lvl w:ilvl="3">
      <w:start w:val="1"/>
      <w:numFmt w:val="decimal"/>
      <w:lvlText w:val="5.2.1.%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2F0B8E"/>
    <w:multiLevelType w:val="hybridMultilevel"/>
    <w:tmpl w:val="EBB882D0"/>
    <w:lvl w:ilvl="0" w:tplc="0409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E914958"/>
    <w:multiLevelType w:val="hybridMultilevel"/>
    <w:tmpl w:val="C87CE4D0"/>
    <w:lvl w:ilvl="0" w:tplc="04130001">
      <w:start w:val="1"/>
      <w:numFmt w:val="bullet"/>
      <w:pStyle w:val="Lijstalinea1"/>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hint="default"/>
      </w:rPr>
    </w:lvl>
    <w:lvl w:ilvl="2" w:tplc="04130005">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723531722">
    <w:abstractNumId w:val="30"/>
  </w:num>
  <w:num w:numId="2" w16cid:durableId="2030518728">
    <w:abstractNumId w:val="48"/>
    <w:lvlOverride w:ilvl="0">
      <w:startOverride w:val="1"/>
    </w:lvlOverride>
  </w:num>
  <w:num w:numId="3" w16cid:durableId="1790707500">
    <w:abstractNumId w:val="50"/>
  </w:num>
  <w:num w:numId="4" w16cid:durableId="1403288281">
    <w:abstractNumId w:val="20"/>
  </w:num>
  <w:num w:numId="5" w16cid:durableId="2099981385">
    <w:abstractNumId w:val="40"/>
  </w:num>
  <w:num w:numId="6" w16cid:durableId="119954398">
    <w:abstractNumId w:val="43"/>
  </w:num>
  <w:num w:numId="7" w16cid:durableId="1959754569">
    <w:abstractNumId w:val="25"/>
  </w:num>
  <w:num w:numId="8" w16cid:durableId="98449312">
    <w:abstractNumId w:val="14"/>
  </w:num>
  <w:num w:numId="9" w16cid:durableId="1197162051">
    <w:abstractNumId w:val="21"/>
  </w:num>
  <w:num w:numId="10" w16cid:durableId="325203892">
    <w:abstractNumId w:val="38"/>
  </w:num>
  <w:num w:numId="11" w16cid:durableId="1352339576">
    <w:abstractNumId w:val="47"/>
  </w:num>
  <w:num w:numId="12" w16cid:durableId="1554536686">
    <w:abstractNumId w:val="49"/>
  </w:num>
  <w:num w:numId="13" w16cid:durableId="128986210">
    <w:abstractNumId w:val="36"/>
  </w:num>
  <w:num w:numId="14" w16cid:durableId="1220048107">
    <w:abstractNumId w:val="52"/>
  </w:num>
  <w:num w:numId="15" w16cid:durableId="842672442">
    <w:abstractNumId w:val="27"/>
  </w:num>
  <w:num w:numId="16" w16cid:durableId="342242532">
    <w:abstractNumId w:val="23"/>
  </w:num>
  <w:num w:numId="17" w16cid:durableId="803548144">
    <w:abstractNumId w:val="5"/>
  </w:num>
  <w:num w:numId="18" w16cid:durableId="1876456403">
    <w:abstractNumId w:val="54"/>
  </w:num>
  <w:num w:numId="19" w16cid:durableId="499199116">
    <w:abstractNumId w:val="18"/>
  </w:num>
  <w:num w:numId="20" w16cid:durableId="1477182039">
    <w:abstractNumId w:val="32"/>
  </w:num>
  <w:num w:numId="21" w16cid:durableId="2042777364">
    <w:abstractNumId w:val="39"/>
  </w:num>
  <w:num w:numId="22" w16cid:durableId="1380393878">
    <w:abstractNumId w:val="10"/>
  </w:num>
  <w:num w:numId="23" w16cid:durableId="640579348">
    <w:abstractNumId w:val="51"/>
  </w:num>
  <w:num w:numId="24" w16cid:durableId="1960144342">
    <w:abstractNumId w:val="24"/>
  </w:num>
  <w:num w:numId="25" w16cid:durableId="984436405">
    <w:abstractNumId w:val="41"/>
  </w:num>
  <w:num w:numId="26" w16cid:durableId="1141193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5997208">
    <w:abstractNumId w:val="53"/>
  </w:num>
  <w:num w:numId="28" w16cid:durableId="1674717483">
    <w:abstractNumId w:val="31"/>
  </w:num>
  <w:num w:numId="29" w16cid:durableId="1184243397">
    <w:abstractNumId w:val="7"/>
  </w:num>
  <w:num w:numId="30" w16cid:durableId="972826984">
    <w:abstractNumId w:val="9"/>
  </w:num>
  <w:num w:numId="31" w16cid:durableId="782961438">
    <w:abstractNumId w:val="35"/>
    <w:lvlOverride w:ilvl="0">
      <w:startOverride w:val="1"/>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938804">
    <w:abstractNumId w:val="35"/>
    <w:lvlOverride w:ilvl="0">
      <w:startOverride w:val="2"/>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5799173">
    <w:abstractNumId w:val="35"/>
    <w:lvlOverride w:ilvl="0">
      <w:startOverride w:val="3"/>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2141460">
    <w:abstractNumId w:val="35"/>
  </w:num>
  <w:num w:numId="35" w16cid:durableId="942149123">
    <w:abstractNumId w:val="12"/>
  </w:num>
  <w:num w:numId="36" w16cid:durableId="106656215">
    <w:abstractNumId w:val="1"/>
    <w:lvlOverride w:ilvl="0">
      <w:lvl w:ilvl="0">
        <w:start w:val="1"/>
        <w:numFmt w:val="decimal"/>
        <w:pStyle w:val="Snela"/>
        <w:lvlText w:val="%1."/>
        <w:lvlJc w:val="left"/>
        <w:pPr>
          <w:tabs>
            <w:tab w:val="num" w:pos="360"/>
          </w:tabs>
          <w:ind w:left="360" w:hanging="360"/>
        </w:pPr>
        <w:rPr>
          <w:rFonts w:hint="default"/>
        </w:rPr>
      </w:lvl>
    </w:lvlOverride>
  </w:num>
  <w:num w:numId="37" w16cid:durableId="1122578224">
    <w:abstractNumId w:val="16"/>
  </w:num>
  <w:num w:numId="38" w16cid:durableId="568267713">
    <w:abstractNumId w:val="35"/>
    <w:lvlOverride w:ilvl="0">
      <w:startOverride w:val="4"/>
    </w:lvlOverride>
    <w:lvlOverride w:ilvl="1">
      <w:startOverride w:val="1"/>
    </w:lvlOverride>
  </w:num>
  <w:num w:numId="39" w16cid:durableId="519856804">
    <w:abstractNumId w:val="6"/>
  </w:num>
  <w:num w:numId="40" w16cid:durableId="112753394">
    <w:abstractNumId w:val="2"/>
  </w:num>
  <w:num w:numId="41" w16cid:durableId="1057627726">
    <w:abstractNumId w:val="22"/>
  </w:num>
  <w:num w:numId="42" w16cid:durableId="1565219716">
    <w:abstractNumId w:val="37"/>
  </w:num>
  <w:num w:numId="43" w16cid:durableId="2021272940">
    <w:abstractNumId w:val="0"/>
  </w:num>
  <w:num w:numId="44" w16cid:durableId="545265476">
    <w:abstractNumId w:val="34"/>
  </w:num>
  <w:num w:numId="45" w16cid:durableId="482356861">
    <w:abstractNumId w:val="3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2460343">
    <w:abstractNumId w:val="3"/>
  </w:num>
  <w:num w:numId="47" w16cid:durableId="1397821501">
    <w:abstractNumId w:val="11"/>
  </w:num>
  <w:num w:numId="48" w16cid:durableId="68161082">
    <w:abstractNumId w:val="46"/>
  </w:num>
  <w:num w:numId="49" w16cid:durableId="2134589621">
    <w:abstractNumId w:val="8"/>
  </w:num>
  <w:num w:numId="50" w16cid:durableId="105781684">
    <w:abstractNumId w:val="33"/>
  </w:num>
  <w:num w:numId="51" w16cid:durableId="1407803458">
    <w:abstractNumId w:val="29"/>
  </w:num>
  <w:num w:numId="52" w16cid:durableId="1306735022">
    <w:abstractNumId w:val="28"/>
  </w:num>
  <w:num w:numId="53" w16cid:durableId="127012940">
    <w:abstractNumId w:val="26"/>
  </w:num>
  <w:num w:numId="54" w16cid:durableId="877204430">
    <w:abstractNumId w:val="44"/>
  </w:num>
  <w:num w:numId="55" w16cid:durableId="1730225748">
    <w:abstractNumId w:val="42"/>
  </w:num>
  <w:num w:numId="56" w16cid:durableId="1041974729">
    <w:abstractNumId w:val="4"/>
  </w:num>
  <w:num w:numId="57" w16cid:durableId="1405642555">
    <w:abstractNumId w:val="17"/>
  </w:num>
  <w:num w:numId="58" w16cid:durableId="352654698">
    <w:abstractNumId w:val="19"/>
  </w:num>
  <w:num w:numId="59" w16cid:durableId="764107588">
    <w:abstractNumId w:val="45"/>
  </w:num>
  <w:num w:numId="60" w16cid:durableId="193423366">
    <w:abstractNumId w:val="47"/>
  </w:num>
  <w:num w:numId="61" w16cid:durableId="76862720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0B"/>
    <w:rsid w:val="000001E8"/>
    <w:rsid w:val="0000203D"/>
    <w:rsid w:val="00004096"/>
    <w:rsid w:val="00007AC4"/>
    <w:rsid w:val="00010195"/>
    <w:rsid w:val="00010883"/>
    <w:rsid w:val="00010FF8"/>
    <w:rsid w:val="000119FF"/>
    <w:rsid w:val="00012FB0"/>
    <w:rsid w:val="000158DD"/>
    <w:rsid w:val="000173AC"/>
    <w:rsid w:val="00020D03"/>
    <w:rsid w:val="00021810"/>
    <w:rsid w:val="00022A0A"/>
    <w:rsid w:val="00024A6A"/>
    <w:rsid w:val="00025CB4"/>
    <w:rsid w:val="00026FFF"/>
    <w:rsid w:val="000314B4"/>
    <w:rsid w:val="00033C56"/>
    <w:rsid w:val="00036712"/>
    <w:rsid w:val="00037269"/>
    <w:rsid w:val="00040EAF"/>
    <w:rsid w:val="000435FD"/>
    <w:rsid w:val="00044147"/>
    <w:rsid w:val="00045501"/>
    <w:rsid w:val="00046660"/>
    <w:rsid w:val="00052870"/>
    <w:rsid w:val="0006759D"/>
    <w:rsid w:val="00071D6A"/>
    <w:rsid w:val="00072578"/>
    <w:rsid w:val="000751BD"/>
    <w:rsid w:val="00076937"/>
    <w:rsid w:val="00077918"/>
    <w:rsid w:val="000814D9"/>
    <w:rsid w:val="0008300F"/>
    <w:rsid w:val="00084EEC"/>
    <w:rsid w:val="00086246"/>
    <w:rsid w:val="0008729B"/>
    <w:rsid w:val="000873D1"/>
    <w:rsid w:val="0009471A"/>
    <w:rsid w:val="00094EE4"/>
    <w:rsid w:val="000965C7"/>
    <w:rsid w:val="000A2070"/>
    <w:rsid w:val="000A4D75"/>
    <w:rsid w:val="000B3C34"/>
    <w:rsid w:val="000B4502"/>
    <w:rsid w:val="000B7D93"/>
    <w:rsid w:val="000C2503"/>
    <w:rsid w:val="000C25C7"/>
    <w:rsid w:val="000C6A23"/>
    <w:rsid w:val="000D0ACC"/>
    <w:rsid w:val="000D3105"/>
    <w:rsid w:val="000D41CB"/>
    <w:rsid w:val="000D4CD6"/>
    <w:rsid w:val="000D7AA6"/>
    <w:rsid w:val="000E2F46"/>
    <w:rsid w:val="000E6544"/>
    <w:rsid w:val="000F0638"/>
    <w:rsid w:val="000F0F41"/>
    <w:rsid w:val="000F1916"/>
    <w:rsid w:val="000F37F1"/>
    <w:rsid w:val="000F42CB"/>
    <w:rsid w:val="000F57F4"/>
    <w:rsid w:val="000F650F"/>
    <w:rsid w:val="00102710"/>
    <w:rsid w:val="00102BB5"/>
    <w:rsid w:val="00107BDF"/>
    <w:rsid w:val="00107DBA"/>
    <w:rsid w:val="0011353D"/>
    <w:rsid w:val="00114900"/>
    <w:rsid w:val="00115DE1"/>
    <w:rsid w:val="00116C7F"/>
    <w:rsid w:val="00116FE8"/>
    <w:rsid w:val="0011763E"/>
    <w:rsid w:val="00121951"/>
    <w:rsid w:val="0012445D"/>
    <w:rsid w:val="001317E7"/>
    <w:rsid w:val="00133D2B"/>
    <w:rsid w:val="00145996"/>
    <w:rsid w:val="001531CE"/>
    <w:rsid w:val="001538CD"/>
    <w:rsid w:val="001539AB"/>
    <w:rsid w:val="00156BF2"/>
    <w:rsid w:val="00156F78"/>
    <w:rsid w:val="0015782A"/>
    <w:rsid w:val="00157D6E"/>
    <w:rsid w:val="00164F55"/>
    <w:rsid w:val="00167966"/>
    <w:rsid w:val="001749AD"/>
    <w:rsid w:val="00176B38"/>
    <w:rsid w:val="00177E55"/>
    <w:rsid w:val="00181145"/>
    <w:rsid w:val="001820C3"/>
    <w:rsid w:val="00182EBF"/>
    <w:rsid w:val="0018750C"/>
    <w:rsid w:val="001877BB"/>
    <w:rsid w:val="00187F15"/>
    <w:rsid w:val="00190178"/>
    <w:rsid w:val="00190C2C"/>
    <w:rsid w:val="001911F3"/>
    <w:rsid w:val="00192230"/>
    <w:rsid w:val="0019338E"/>
    <w:rsid w:val="001939E7"/>
    <w:rsid w:val="0019687F"/>
    <w:rsid w:val="001A05D4"/>
    <w:rsid w:val="001A098A"/>
    <w:rsid w:val="001A1DC4"/>
    <w:rsid w:val="001A3251"/>
    <w:rsid w:val="001A4C59"/>
    <w:rsid w:val="001A501B"/>
    <w:rsid w:val="001A509F"/>
    <w:rsid w:val="001A5AC9"/>
    <w:rsid w:val="001A7FD3"/>
    <w:rsid w:val="001B2D6D"/>
    <w:rsid w:val="001B33A5"/>
    <w:rsid w:val="001B4027"/>
    <w:rsid w:val="001B6971"/>
    <w:rsid w:val="001B6BA0"/>
    <w:rsid w:val="001C265C"/>
    <w:rsid w:val="001C2DA8"/>
    <w:rsid w:val="001C3CCB"/>
    <w:rsid w:val="001C4DF2"/>
    <w:rsid w:val="001C66D0"/>
    <w:rsid w:val="001C71B1"/>
    <w:rsid w:val="001C7643"/>
    <w:rsid w:val="001D0AFA"/>
    <w:rsid w:val="001D42E7"/>
    <w:rsid w:val="001D4C8B"/>
    <w:rsid w:val="001D6CD7"/>
    <w:rsid w:val="001D7827"/>
    <w:rsid w:val="001E087A"/>
    <w:rsid w:val="001E1769"/>
    <w:rsid w:val="001E4685"/>
    <w:rsid w:val="001E4CF0"/>
    <w:rsid w:val="001E669B"/>
    <w:rsid w:val="001E79B9"/>
    <w:rsid w:val="001E7AB5"/>
    <w:rsid w:val="001F1738"/>
    <w:rsid w:val="001F758D"/>
    <w:rsid w:val="00205D70"/>
    <w:rsid w:val="00211029"/>
    <w:rsid w:val="0021388B"/>
    <w:rsid w:val="002149E7"/>
    <w:rsid w:val="0021625F"/>
    <w:rsid w:val="00217C01"/>
    <w:rsid w:val="002201F6"/>
    <w:rsid w:val="00230B3B"/>
    <w:rsid w:val="00231106"/>
    <w:rsid w:val="002317A2"/>
    <w:rsid w:val="00232B02"/>
    <w:rsid w:val="00233DD4"/>
    <w:rsid w:val="00237701"/>
    <w:rsid w:val="002404AA"/>
    <w:rsid w:val="002412F7"/>
    <w:rsid w:val="00241313"/>
    <w:rsid w:val="00243A3B"/>
    <w:rsid w:val="00244B78"/>
    <w:rsid w:val="00247279"/>
    <w:rsid w:val="00250538"/>
    <w:rsid w:val="00253D2C"/>
    <w:rsid w:val="00254744"/>
    <w:rsid w:val="00255B6F"/>
    <w:rsid w:val="00255BC8"/>
    <w:rsid w:val="0025630B"/>
    <w:rsid w:val="00256C62"/>
    <w:rsid w:val="002615E6"/>
    <w:rsid w:val="00262ACB"/>
    <w:rsid w:val="002647EA"/>
    <w:rsid w:val="00264C3A"/>
    <w:rsid w:val="0026647E"/>
    <w:rsid w:val="0027024B"/>
    <w:rsid w:val="00270FA1"/>
    <w:rsid w:val="002756D1"/>
    <w:rsid w:val="00276D08"/>
    <w:rsid w:val="002771DF"/>
    <w:rsid w:val="00282E3D"/>
    <w:rsid w:val="00283B8C"/>
    <w:rsid w:val="00284D5D"/>
    <w:rsid w:val="00285C88"/>
    <w:rsid w:val="00286B90"/>
    <w:rsid w:val="002875C1"/>
    <w:rsid w:val="00291446"/>
    <w:rsid w:val="002945F0"/>
    <w:rsid w:val="00295C6C"/>
    <w:rsid w:val="00296787"/>
    <w:rsid w:val="002A131E"/>
    <w:rsid w:val="002A6691"/>
    <w:rsid w:val="002A6AB3"/>
    <w:rsid w:val="002B11B0"/>
    <w:rsid w:val="002B2E02"/>
    <w:rsid w:val="002B317E"/>
    <w:rsid w:val="002B5501"/>
    <w:rsid w:val="002B6487"/>
    <w:rsid w:val="002B76A8"/>
    <w:rsid w:val="002B77C6"/>
    <w:rsid w:val="002C074A"/>
    <w:rsid w:val="002C0848"/>
    <w:rsid w:val="002C2E25"/>
    <w:rsid w:val="002C3E63"/>
    <w:rsid w:val="002C424C"/>
    <w:rsid w:val="002C4842"/>
    <w:rsid w:val="002C6223"/>
    <w:rsid w:val="002D2D8F"/>
    <w:rsid w:val="002D3C5D"/>
    <w:rsid w:val="002D540C"/>
    <w:rsid w:val="002D5A20"/>
    <w:rsid w:val="002D69C2"/>
    <w:rsid w:val="002E2485"/>
    <w:rsid w:val="002E3CDB"/>
    <w:rsid w:val="002E3F04"/>
    <w:rsid w:val="002E7741"/>
    <w:rsid w:val="002F25C1"/>
    <w:rsid w:val="002F4C26"/>
    <w:rsid w:val="002F4E05"/>
    <w:rsid w:val="002F66DE"/>
    <w:rsid w:val="002F7A8B"/>
    <w:rsid w:val="00300B3C"/>
    <w:rsid w:val="003105A5"/>
    <w:rsid w:val="00311196"/>
    <w:rsid w:val="003130FC"/>
    <w:rsid w:val="003134E6"/>
    <w:rsid w:val="003155DC"/>
    <w:rsid w:val="00320405"/>
    <w:rsid w:val="00320B80"/>
    <w:rsid w:val="00320F10"/>
    <w:rsid w:val="00322EC1"/>
    <w:rsid w:val="00323548"/>
    <w:rsid w:val="00324390"/>
    <w:rsid w:val="00324DA7"/>
    <w:rsid w:val="003255A3"/>
    <w:rsid w:val="00327303"/>
    <w:rsid w:val="00331E89"/>
    <w:rsid w:val="003329E5"/>
    <w:rsid w:val="00332A42"/>
    <w:rsid w:val="00332FC0"/>
    <w:rsid w:val="00333F85"/>
    <w:rsid w:val="00335990"/>
    <w:rsid w:val="00336DF5"/>
    <w:rsid w:val="00341CFB"/>
    <w:rsid w:val="003461E1"/>
    <w:rsid w:val="00346CFB"/>
    <w:rsid w:val="00351C3B"/>
    <w:rsid w:val="00352C1A"/>
    <w:rsid w:val="00353523"/>
    <w:rsid w:val="0035472C"/>
    <w:rsid w:val="00356068"/>
    <w:rsid w:val="00360125"/>
    <w:rsid w:val="003610C7"/>
    <w:rsid w:val="003622E6"/>
    <w:rsid w:val="00364CFF"/>
    <w:rsid w:val="00367394"/>
    <w:rsid w:val="00367A6F"/>
    <w:rsid w:val="00371E67"/>
    <w:rsid w:val="00372BBF"/>
    <w:rsid w:val="00373405"/>
    <w:rsid w:val="003737E7"/>
    <w:rsid w:val="00374536"/>
    <w:rsid w:val="003745DE"/>
    <w:rsid w:val="00375737"/>
    <w:rsid w:val="00377BD4"/>
    <w:rsid w:val="003802D0"/>
    <w:rsid w:val="0038078B"/>
    <w:rsid w:val="003826D5"/>
    <w:rsid w:val="00382DB3"/>
    <w:rsid w:val="00383B5D"/>
    <w:rsid w:val="00384A5F"/>
    <w:rsid w:val="00384C91"/>
    <w:rsid w:val="0038522C"/>
    <w:rsid w:val="00385625"/>
    <w:rsid w:val="00386F01"/>
    <w:rsid w:val="00387E55"/>
    <w:rsid w:val="003906CD"/>
    <w:rsid w:val="00392B76"/>
    <w:rsid w:val="003979FD"/>
    <w:rsid w:val="003A0F5D"/>
    <w:rsid w:val="003A2F43"/>
    <w:rsid w:val="003A42A3"/>
    <w:rsid w:val="003A4631"/>
    <w:rsid w:val="003A4A48"/>
    <w:rsid w:val="003A4C6E"/>
    <w:rsid w:val="003A66A7"/>
    <w:rsid w:val="003B06B2"/>
    <w:rsid w:val="003B1B40"/>
    <w:rsid w:val="003B43AF"/>
    <w:rsid w:val="003B47B4"/>
    <w:rsid w:val="003B69CA"/>
    <w:rsid w:val="003B7658"/>
    <w:rsid w:val="003C25C2"/>
    <w:rsid w:val="003C2BB8"/>
    <w:rsid w:val="003C2C29"/>
    <w:rsid w:val="003C2CA9"/>
    <w:rsid w:val="003C5489"/>
    <w:rsid w:val="003C6864"/>
    <w:rsid w:val="003D0CAE"/>
    <w:rsid w:val="003D21F3"/>
    <w:rsid w:val="003D30E4"/>
    <w:rsid w:val="003D3358"/>
    <w:rsid w:val="003D3F11"/>
    <w:rsid w:val="003D4847"/>
    <w:rsid w:val="003D53D7"/>
    <w:rsid w:val="003D5B17"/>
    <w:rsid w:val="003D5EB7"/>
    <w:rsid w:val="003D7738"/>
    <w:rsid w:val="003D7E84"/>
    <w:rsid w:val="003E0C90"/>
    <w:rsid w:val="003E6F5C"/>
    <w:rsid w:val="003E738A"/>
    <w:rsid w:val="003F0F85"/>
    <w:rsid w:val="003F49EB"/>
    <w:rsid w:val="00400AA2"/>
    <w:rsid w:val="00401BF5"/>
    <w:rsid w:val="00402808"/>
    <w:rsid w:val="0040418F"/>
    <w:rsid w:val="00411C21"/>
    <w:rsid w:val="00413444"/>
    <w:rsid w:val="0041386C"/>
    <w:rsid w:val="00416179"/>
    <w:rsid w:val="00420CC2"/>
    <w:rsid w:val="00422370"/>
    <w:rsid w:val="00424966"/>
    <w:rsid w:val="0043148A"/>
    <w:rsid w:val="004321CA"/>
    <w:rsid w:val="00432745"/>
    <w:rsid w:val="0043345C"/>
    <w:rsid w:val="00435E7A"/>
    <w:rsid w:val="00440938"/>
    <w:rsid w:val="004409F0"/>
    <w:rsid w:val="004413FD"/>
    <w:rsid w:val="0044275C"/>
    <w:rsid w:val="00442AB2"/>
    <w:rsid w:val="00446BE4"/>
    <w:rsid w:val="00447FBE"/>
    <w:rsid w:val="0045096D"/>
    <w:rsid w:val="00450BAA"/>
    <w:rsid w:val="00456289"/>
    <w:rsid w:val="004614C8"/>
    <w:rsid w:val="00461622"/>
    <w:rsid w:val="004620CC"/>
    <w:rsid w:val="00463350"/>
    <w:rsid w:val="004636D5"/>
    <w:rsid w:val="004741F0"/>
    <w:rsid w:val="004817AE"/>
    <w:rsid w:val="00484214"/>
    <w:rsid w:val="0048447E"/>
    <w:rsid w:val="004864D1"/>
    <w:rsid w:val="0049389F"/>
    <w:rsid w:val="00493988"/>
    <w:rsid w:val="00496590"/>
    <w:rsid w:val="004A1269"/>
    <w:rsid w:val="004A168C"/>
    <w:rsid w:val="004A529F"/>
    <w:rsid w:val="004A663F"/>
    <w:rsid w:val="004B182B"/>
    <w:rsid w:val="004B24BE"/>
    <w:rsid w:val="004B3E24"/>
    <w:rsid w:val="004B6618"/>
    <w:rsid w:val="004C105C"/>
    <w:rsid w:val="004C2CA6"/>
    <w:rsid w:val="004C42C3"/>
    <w:rsid w:val="004C5B01"/>
    <w:rsid w:val="004C7233"/>
    <w:rsid w:val="004C7AA7"/>
    <w:rsid w:val="004D17AC"/>
    <w:rsid w:val="004D4186"/>
    <w:rsid w:val="004D7428"/>
    <w:rsid w:val="004E09F1"/>
    <w:rsid w:val="004E3545"/>
    <w:rsid w:val="004E4A58"/>
    <w:rsid w:val="004E4B4A"/>
    <w:rsid w:val="004E698A"/>
    <w:rsid w:val="004E7B7D"/>
    <w:rsid w:val="004F04DF"/>
    <w:rsid w:val="004F36FA"/>
    <w:rsid w:val="004F543D"/>
    <w:rsid w:val="004F66FC"/>
    <w:rsid w:val="004F68B3"/>
    <w:rsid w:val="004F7165"/>
    <w:rsid w:val="00500420"/>
    <w:rsid w:val="00506F86"/>
    <w:rsid w:val="00507E0D"/>
    <w:rsid w:val="0051082A"/>
    <w:rsid w:val="005111C7"/>
    <w:rsid w:val="005116C0"/>
    <w:rsid w:val="00512EBB"/>
    <w:rsid w:val="005146D8"/>
    <w:rsid w:val="00514B25"/>
    <w:rsid w:val="00514E3A"/>
    <w:rsid w:val="00515BBE"/>
    <w:rsid w:val="005215BA"/>
    <w:rsid w:val="005226CB"/>
    <w:rsid w:val="00523105"/>
    <w:rsid w:val="005245DF"/>
    <w:rsid w:val="0052492C"/>
    <w:rsid w:val="0052679F"/>
    <w:rsid w:val="00527084"/>
    <w:rsid w:val="00530C07"/>
    <w:rsid w:val="00531042"/>
    <w:rsid w:val="005324BE"/>
    <w:rsid w:val="005326E1"/>
    <w:rsid w:val="00533E23"/>
    <w:rsid w:val="00534491"/>
    <w:rsid w:val="00541AF1"/>
    <w:rsid w:val="00541F62"/>
    <w:rsid w:val="00551BE2"/>
    <w:rsid w:val="00551F9A"/>
    <w:rsid w:val="00555326"/>
    <w:rsid w:val="00555D4A"/>
    <w:rsid w:val="00555DB1"/>
    <w:rsid w:val="00556FE1"/>
    <w:rsid w:val="00561394"/>
    <w:rsid w:val="00570647"/>
    <w:rsid w:val="005708A9"/>
    <w:rsid w:val="00580FC2"/>
    <w:rsid w:val="00581621"/>
    <w:rsid w:val="00581C6B"/>
    <w:rsid w:val="00582CB6"/>
    <w:rsid w:val="00584FB3"/>
    <w:rsid w:val="0058764B"/>
    <w:rsid w:val="00595E7A"/>
    <w:rsid w:val="005A0410"/>
    <w:rsid w:val="005A3235"/>
    <w:rsid w:val="005A474E"/>
    <w:rsid w:val="005A53BF"/>
    <w:rsid w:val="005A54FF"/>
    <w:rsid w:val="005A551C"/>
    <w:rsid w:val="005B1138"/>
    <w:rsid w:val="005B148B"/>
    <w:rsid w:val="005B30A8"/>
    <w:rsid w:val="005B7510"/>
    <w:rsid w:val="005C2B02"/>
    <w:rsid w:val="005C42E9"/>
    <w:rsid w:val="005C50CA"/>
    <w:rsid w:val="005C7B23"/>
    <w:rsid w:val="005D002B"/>
    <w:rsid w:val="005D1474"/>
    <w:rsid w:val="005D2EDC"/>
    <w:rsid w:val="005D3BD8"/>
    <w:rsid w:val="005D4916"/>
    <w:rsid w:val="005D49C9"/>
    <w:rsid w:val="005D594D"/>
    <w:rsid w:val="005D6361"/>
    <w:rsid w:val="005E0C42"/>
    <w:rsid w:val="005E1152"/>
    <w:rsid w:val="005E2649"/>
    <w:rsid w:val="005E384B"/>
    <w:rsid w:val="005E4268"/>
    <w:rsid w:val="005E47B7"/>
    <w:rsid w:val="005E5DD6"/>
    <w:rsid w:val="005E7097"/>
    <w:rsid w:val="005E7890"/>
    <w:rsid w:val="005F4AB4"/>
    <w:rsid w:val="005F53CD"/>
    <w:rsid w:val="005F5E95"/>
    <w:rsid w:val="006004F3"/>
    <w:rsid w:val="00600504"/>
    <w:rsid w:val="00601CBA"/>
    <w:rsid w:val="006024E8"/>
    <w:rsid w:val="006031A3"/>
    <w:rsid w:val="00604ADD"/>
    <w:rsid w:val="0060580B"/>
    <w:rsid w:val="00605A4A"/>
    <w:rsid w:val="00606C03"/>
    <w:rsid w:val="00611182"/>
    <w:rsid w:val="00614191"/>
    <w:rsid w:val="00614500"/>
    <w:rsid w:val="00622889"/>
    <w:rsid w:val="006243BF"/>
    <w:rsid w:val="00626CF0"/>
    <w:rsid w:val="00626F68"/>
    <w:rsid w:val="006314AC"/>
    <w:rsid w:val="0063457C"/>
    <w:rsid w:val="00634681"/>
    <w:rsid w:val="00634724"/>
    <w:rsid w:val="00650769"/>
    <w:rsid w:val="00650836"/>
    <w:rsid w:val="00650D5A"/>
    <w:rsid w:val="00653842"/>
    <w:rsid w:val="00654AAB"/>
    <w:rsid w:val="00655611"/>
    <w:rsid w:val="00656429"/>
    <w:rsid w:val="006602C6"/>
    <w:rsid w:val="00660B11"/>
    <w:rsid w:val="0066339D"/>
    <w:rsid w:val="00666C52"/>
    <w:rsid w:val="00672823"/>
    <w:rsid w:val="00676F02"/>
    <w:rsid w:val="00677816"/>
    <w:rsid w:val="00677A3F"/>
    <w:rsid w:val="00680D3F"/>
    <w:rsid w:val="006818A7"/>
    <w:rsid w:val="006851B8"/>
    <w:rsid w:val="006931E8"/>
    <w:rsid w:val="00694CB4"/>
    <w:rsid w:val="0069517C"/>
    <w:rsid w:val="00697E9C"/>
    <w:rsid w:val="006A062C"/>
    <w:rsid w:val="006A17DB"/>
    <w:rsid w:val="006A37DE"/>
    <w:rsid w:val="006A4C11"/>
    <w:rsid w:val="006A70FB"/>
    <w:rsid w:val="006B1251"/>
    <w:rsid w:val="006B19F5"/>
    <w:rsid w:val="006B3163"/>
    <w:rsid w:val="006B4B2B"/>
    <w:rsid w:val="006B6C5D"/>
    <w:rsid w:val="006B6FC3"/>
    <w:rsid w:val="006C0FA7"/>
    <w:rsid w:val="006C2C5D"/>
    <w:rsid w:val="006C2FBE"/>
    <w:rsid w:val="006C51BC"/>
    <w:rsid w:val="006C74DC"/>
    <w:rsid w:val="006D3B25"/>
    <w:rsid w:val="006D4AAA"/>
    <w:rsid w:val="006D5909"/>
    <w:rsid w:val="006E01B1"/>
    <w:rsid w:val="006E16B9"/>
    <w:rsid w:val="006E2405"/>
    <w:rsid w:val="006E2E2B"/>
    <w:rsid w:val="006E4DD5"/>
    <w:rsid w:val="006E78C6"/>
    <w:rsid w:val="006F2368"/>
    <w:rsid w:val="006F2639"/>
    <w:rsid w:val="006F5D72"/>
    <w:rsid w:val="00702294"/>
    <w:rsid w:val="00702320"/>
    <w:rsid w:val="00703B42"/>
    <w:rsid w:val="00703E19"/>
    <w:rsid w:val="00704E2E"/>
    <w:rsid w:val="00704F39"/>
    <w:rsid w:val="00705328"/>
    <w:rsid w:val="00705B24"/>
    <w:rsid w:val="00706F07"/>
    <w:rsid w:val="00710630"/>
    <w:rsid w:val="007173B5"/>
    <w:rsid w:val="0072083C"/>
    <w:rsid w:val="0072167E"/>
    <w:rsid w:val="00722041"/>
    <w:rsid w:val="00723572"/>
    <w:rsid w:val="007242C4"/>
    <w:rsid w:val="00726879"/>
    <w:rsid w:val="00726D51"/>
    <w:rsid w:val="0073041C"/>
    <w:rsid w:val="00732EDE"/>
    <w:rsid w:val="00733D4E"/>
    <w:rsid w:val="00735B45"/>
    <w:rsid w:val="00737C1C"/>
    <w:rsid w:val="00737F05"/>
    <w:rsid w:val="0074030B"/>
    <w:rsid w:val="007403A8"/>
    <w:rsid w:val="00742118"/>
    <w:rsid w:val="007429B3"/>
    <w:rsid w:val="007436CD"/>
    <w:rsid w:val="00743A1D"/>
    <w:rsid w:val="007448EA"/>
    <w:rsid w:val="00745CB7"/>
    <w:rsid w:val="00750373"/>
    <w:rsid w:val="0075190D"/>
    <w:rsid w:val="0075211F"/>
    <w:rsid w:val="00753023"/>
    <w:rsid w:val="00754FA3"/>
    <w:rsid w:val="00756085"/>
    <w:rsid w:val="00756739"/>
    <w:rsid w:val="007576CC"/>
    <w:rsid w:val="0076302C"/>
    <w:rsid w:val="00767A79"/>
    <w:rsid w:val="00767CE0"/>
    <w:rsid w:val="00772207"/>
    <w:rsid w:val="0077347C"/>
    <w:rsid w:val="00773BFA"/>
    <w:rsid w:val="0077738D"/>
    <w:rsid w:val="007779E6"/>
    <w:rsid w:val="00777DC9"/>
    <w:rsid w:val="0078037C"/>
    <w:rsid w:val="00782126"/>
    <w:rsid w:val="007826B2"/>
    <w:rsid w:val="0078278B"/>
    <w:rsid w:val="0078299F"/>
    <w:rsid w:val="00783E14"/>
    <w:rsid w:val="00783F7A"/>
    <w:rsid w:val="007866C2"/>
    <w:rsid w:val="007870E1"/>
    <w:rsid w:val="00787176"/>
    <w:rsid w:val="00790C04"/>
    <w:rsid w:val="007937B9"/>
    <w:rsid w:val="007975FD"/>
    <w:rsid w:val="00797F81"/>
    <w:rsid w:val="007A2882"/>
    <w:rsid w:val="007A3818"/>
    <w:rsid w:val="007A59D5"/>
    <w:rsid w:val="007A5B6C"/>
    <w:rsid w:val="007A72EF"/>
    <w:rsid w:val="007B04E4"/>
    <w:rsid w:val="007B076D"/>
    <w:rsid w:val="007B07C7"/>
    <w:rsid w:val="007B3C22"/>
    <w:rsid w:val="007B4411"/>
    <w:rsid w:val="007C0785"/>
    <w:rsid w:val="007C2BD6"/>
    <w:rsid w:val="007C341F"/>
    <w:rsid w:val="007C5054"/>
    <w:rsid w:val="007C6160"/>
    <w:rsid w:val="007C6C7D"/>
    <w:rsid w:val="007C7817"/>
    <w:rsid w:val="007D0A6F"/>
    <w:rsid w:val="007D1138"/>
    <w:rsid w:val="007D1EBE"/>
    <w:rsid w:val="007D46A2"/>
    <w:rsid w:val="007D63B9"/>
    <w:rsid w:val="007D7B7E"/>
    <w:rsid w:val="007E04B5"/>
    <w:rsid w:val="007E3506"/>
    <w:rsid w:val="007E43CE"/>
    <w:rsid w:val="007E5456"/>
    <w:rsid w:val="007E5CCE"/>
    <w:rsid w:val="007F05E2"/>
    <w:rsid w:val="007F0EA5"/>
    <w:rsid w:val="007F0EA8"/>
    <w:rsid w:val="007F16A9"/>
    <w:rsid w:val="007F2C85"/>
    <w:rsid w:val="007F79D7"/>
    <w:rsid w:val="0080075E"/>
    <w:rsid w:val="00800CB3"/>
    <w:rsid w:val="00804BA1"/>
    <w:rsid w:val="008059A9"/>
    <w:rsid w:val="0080634B"/>
    <w:rsid w:val="00806382"/>
    <w:rsid w:val="00807C9D"/>
    <w:rsid w:val="00810376"/>
    <w:rsid w:val="00810854"/>
    <w:rsid w:val="00810AB7"/>
    <w:rsid w:val="00810D05"/>
    <w:rsid w:val="008121C5"/>
    <w:rsid w:val="00821A06"/>
    <w:rsid w:val="00827919"/>
    <w:rsid w:val="00827F37"/>
    <w:rsid w:val="0083037F"/>
    <w:rsid w:val="0083240F"/>
    <w:rsid w:val="00832578"/>
    <w:rsid w:val="00835090"/>
    <w:rsid w:val="008357EA"/>
    <w:rsid w:val="00837553"/>
    <w:rsid w:val="008406FE"/>
    <w:rsid w:val="0084118B"/>
    <w:rsid w:val="00841625"/>
    <w:rsid w:val="00841B23"/>
    <w:rsid w:val="00841D83"/>
    <w:rsid w:val="00842879"/>
    <w:rsid w:val="008436EE"/>
    <w:rsid w:val="0084699B"/>
    <w:rsid w:val="00851CE7"/>
    <w:rsid w:val="00853785"/>
    <w:rsid w:val="008537CD"/>
    <w:rsid w:val="0085516A"/>
    <w:rsid w:val="0085639E"/>
    <w:rsid w:val="00857913"/>
    <w:rsid w:val="0086203D"/>
    <w:rsid w:val="00863C4D"/>
    <w:rsid w:val="00863E47"/>
    <w:rsid w:val="00863FAF"/>
    <w:rsid w:val="00865FD2"/>
    <w:rsid w:val="00866895"/>
    <w:rsid w:val="008700CB"/>
    <w:rsid w:val="00870F04"/>
    <w:rsid w:val="00872665"/>
    <w:rsid w:val="00873279"/>
    <w:rsid w:val="00875685"/>
    <w:rsid w:val="0087646A"/>
    <w:rsid w:val="00881415"/>
    <w:rsid w:val="00883736"/>
    <w:rsid w:val="00884965"/>
    <w:rsid w:val="008856A3"/>
    <w:rsid w:val="00885BD1"/>
    <w:rsid w:val="00885F17"/>
    <w:rsid w:val="0089077E"/>
    <w:rsid w:val="00891823"/>
    <w:rsid w:val="008919E3"/>
    <w:rsid w:val="00893B1A"/>
    <w:rsid w:val="00893BD3"/>
    <w:rsid w:val="008A014E"/>
    <w:rsid w:val="008A12DC"/>
    <w:rsid w:val="008A72B1"/>
    <w:rsid w:val="008B07C4"/>
    <w:rsid w:val="008B22B6"/>
    <w:rsid w:val="008B774C"/>
    <w:rsid w:val="008C447D"/>
    <w:rsid w:val="008C5B8B"/>
    <w:rsid w:val="008C5DFF"/>
    <w:rsid w:val="008C68AA"/>
    <w:rsid w:val="008C7379"/>
    <w:rsid w:val="008C7DB8"/>
    <w:rsid w:val="008D153B"/>
    <w:rsid w:val="008D1766"/>
    <w:rsid w:val="008D1913"/>
    <w:rsid w:val="008D3A6A"/>
    <w:rsid w:val="008D4034"/>
    <w:rsid w:val="008D51B1"/>
    <w:rsid w:val="008D61A7"/>
    <w:rsid w:val="008D635A"/>
    <w:rsid w:val="008D65C8"/>
    <w:rsid w:val="008D72F3"/>
    <w:rsid w:val="008D7BCE"/>
    <w:rsid w:val="008E14B6"/>
    <w:rsid w:val="008E1804"/>
    <w:rsid w:val="008E40B0"/>
    <w:rsid w:val="008E4301"/>
    <w:rsid w:val="008E4BAD"/>
    <w:rsid w:val="008E4F9F"/>
    <w:rsid w:val="008E6AEB"/>
    <w:rsid w:val="008F1265"/>
    <w:rsid w:val="008F2C3A"/>
    <w:rsid w:val="008F3BA1"/>
    <w:rsid w:val="008F5D06"/>
    <w:rsid w:val="008F65B9"/>
    <w:rsid w:val="008F6854"/>
    <w:rsid w:val="009019F6"/>
    <w:rsid w:val="00902E7A"/>
    <w:rsid w:val="00903DC9"/>
    <w:rsid w:val="00905EAD"/>
    <w:rsid w:val="00906841"/>
    <w:rsid w:val="009068A4"/>
    <w:rsid w:val="00914317"/>
    <w:rsid w:val="00915620"/>
    <w:rsid w:val="009161A6"/>
    <w:rsid w:val="00920CDC"/>
    <w:rsid w:val="00925453"/>
    <w:rsid w:val="00925709"/>
    <w:rsid w:val="00925DB8"/>
    <w:rsid w:val="009263C3"/>
    <w:rsid w:val="0093061A"/>
    <w:rsid w:val="00931E9E"/>
    <w:rsid w:val="00932F82"/>
    <w:rsid w:val="00933447"/>
    <w:rsid w:val="00940A2E"/>
    <w:rsid w:val="0094551F"/>
    <w:rsid w:val="0095045A"/>
    <w:rsid w:val="00951A7C"/>
    <w:rsid w:val="009526A5"/>
    <w:rsid w:val="00952D8C"/>
    <w:rsid w:val="009532C6"/>
    <w:rsid w:val="00954A15"/>
    <w:rsid w:val="0096082C"/>
    <w:rsid w:val="00961805"/>
    <w:rsid w:val="00963336"/>
    <w:rsid w:val="00967B24"/>
    <w:rsid w:val="0097048B"/>
    <w:rsid w:val="009757CF"/>
    <w:rsid w:val="00980AA2"/>
    <w:rsid w:val="009813D3"/>
    <w:rsid w:val="00983AF9"/>
    <w:rsid w:val="00984C62"/>
    <w:rsid w:val="00986EF6"/>
    <w:rsid w:val="00991F30"/>
    <w:rsid w:val="00995A5B"/>
    <w:rsid w:val="009963F9"/>
    <w:rsid w:val="00997DB5"/>
    <w:rsid w:val="009A0026"/>
    <w:rsid w:val="009A0FBA"/>
    <w:rsid w:val="009A31B1"/>
    <w:rsid w:val="009A5437"/>
    <w:rsid w:val="009A6716"/>
    <w:rsid w:val="009A7A8E"/>
    <w:rsid w:val="009B0E86"/>
    <w:rsid w:val="009B1963"/>
    <w:rsid w:val="009B4B7B"/>
    <w:rsid w:val="009B6FEB"/>
    <w:rsid w:val="009C005F"/>
    <w:rsid w:val="009C0F74"/>
    <w:rsid w:val="009C14FE"/>
    <w:rsid w:val="009C212F"/>
    <w:rsid w:val="009C24FB"/>
    <w:rsid w:val="009C5737"/>
    <w:rsid w:val="009D19A4"/>
    <w:rsid w:val="009D3773"/>
    <w:rsid w:val="009E4FA4"/>
    <w:rsid w:val="009E55D4"/>
    <w:rsid w:val="009F1446"/>
    <w:rsid w:val="009F2AE4"/>
    <w:rsid w:val="009F2CF9"/>
    <w:rsid w:val="00A019A9"/>
    <w:rsid w:val="00A01E5D"/>
    <w:rsid w:val="00A02795"/>
    <w:rsid w:val="00A04142"/>
    <w:rsid w:val="00A04347"/>
    <w:rsid w:val="00A043CE"/>
    <w:rsid w:val="00A113BB"/>
    <w:rsid w:val="00A153A8"/>
    <w:rsid w:val="00A15762"/>
    <w:rsid w:val="00A158DD"/>
    <w:rsid w:val="00A16E1A"/>
    <w:rsid w:val="00A17EE8"/>
    <w:rsid w:val="00A21BF6"/>
    <w:rsid w:val="00A22834"/>
    <w:rsid w:val="00A2582C"/>
    <w:rsid w:val="00A30D40"/>
    <w:rsid w:val="00A30FB5"/>
    <w:rsid w:val="00A31A97"/>
    <w:rsid w:val="00A321BC"/>
    <w:rsid w:val="00A327F7"/>
    <w:rsid w:val="00A32AF7"/>
    <w:rsid w:val="00A34DD4"/>
    <w:rsid w:val="00A354AA"/>
    <w:rsid w:val="00A374FF"/>
    <w:rsid w:val="00A418A8"/>
    <w:rsid w:val="00A43BE3"/>
    <w:rsid w:val="00A4436A"/>
    <w:rsid w:val="00A44415"/>
    <w:rsid w:val="00A446F3"/>
    <w:rsid w:val="00A447A9"/>
    <w:rsid w:val="00A45F89"/>
    <w:rsid w:val="00A47749"/>
    <w:rsid w:val="00A47AA0"/>
    <w:rsid w:val="00A47B1C"/>
    <w:rsid w:val="00A51123"/>
    <w:rsid w:val="00A53574"/>
    <w:rsid w:val="00A549E5"/>
    <w:rsid w:val="00A60BDE"/>
    <w:rsid w:val="00A634C0"/>
    <w:rsid w:val="00A65BC2"/>
    <w:rsid w:val="00A7084E"/>
    <w:rsid w:val="00A74E8D"/>
    <w:rsid w:val="00A815AC"/>
    <w:rsid w:val="00A81E6C"/>
    <w:rsid w:val="00A84D76"/>
    <w:rsid w:val="00A879FC"/>
    <w:rsid w:val="00A9188E"/>
    <w:rsid w:val="00A91C28"/>
    <w:rsid w:val="00A93AF9"/>
    <w:rsid w:val="00A93DC5"/>
    <w:rsid w:val="00A94032"/>
    <w:rsid w:val="00A9581A"/>
    <w:rsid w:val="00AA03AA"/>
    <w:rsid w:val="00AA24E5"/>
    <w:rsid w:val="00AA2E0F"/>
    <w:rsid w:val="00AA753E"/>
    <w:rsid w:val="00AA7D59"/>
    <w:rsid w:val="00AB127E"/>
    <w:rsid w:val="00AB1FF8"/>
    <w:rsid w:val="00AB2FDC"/>
    <w:rsid w:val="00AB589D"/>
    <w:rsid w:val="00AB5D3B"/>
    <w:rsid w:val="00AB79DE"/>
    <w:rsid w:val="00AC06ED"/>
    <w:rsid w:val="00AC0844"/>
    <w:rsid w:val="00AC50FD"/>
    <w:rsid w:val="00AC6ECA"/>
    <w:rsid w:val="00AD201B"/>
    <w:rsid w:val="00AD227F"/>
    <w:rsid w:val="00AD3F51"/>
    <w:rsid w:val="00AD6BED"/>
    <w:rsid w:val="00AD7860"/>
    <w:rsid w:val="00AD78C1"/>
    <w:rsid w:val="00AE0353"/>
    <w:rsid w:val="00AE1C7A"/>
    <w:rsid w:val="00AE3C83"/>
    <w:rsid w:val="00AE4D6B"/>
    <w:rsid w:val="00AE4EE6"/>
    <w:rsid w:val="00AE5005"/>
    <w:rsid w:val="00AE5DBA"/>
    <w:rsid w:val="00AF13E9"/>
    <w:rsid w:val="00AF3009"/>
    <w:rsid w:val="00AF3469"/>
    <w:rsid w:val="00AF40D7"/>
    <w:rsid w:val="00AF5E5F"/>
    <w:rsid w:val="00B019AF"/>
    <w:rsid w:val="00B031D8"/>
    <w:rsid w:val="00B07874"/>
    <w:rsid w:val="00B10D6F"/>
    <w:rsid w:val="00B11466"/>
    <w:rsid w:val="00B12CBB"/>
    <w:rsid w:val="00B12D0C"/>
    <w:rsid w:val="00B14158"/>
    <w:rsid w:val="00B14579"/>
    <w:rsid w:val="00B168CB"/>
    <w:rsid w:val="00B16FA3"/>
    <w:rsid w:val="00B2330E"/>
    <w:rsid w:val="00B25E09"/>
    <w:rsid w:val="00B25E2E"/>
    <w:rsid w:val="00B26C41"/>
    <w:rsid w:val="00B40AD5"/>
    <w:rsid w:val="00B42EFC"/>
    <w:rsid w:val="00B4316A"/>
    <w:rsid w:val="00B444F2"/>
    <w:rsid w:val="00B4591F"/>
    <w:rsid w:val="00B46AA7"/>
    <w:rsid w:val="00B46EBE"/>
    <w:rsid w:val="00B50DC5"/>
    <w:rsid w:val="00B53A97"/>
    <w:rsid w:val="00B541DF"/>
    <w:rsid w:val="00B55AED"/>
    <w:rsid w:val="00B56200"/>
    <w:rsid w:val="00B577C9"/>
    <w:rsid w:val="00B619E8"/>
    <w:rsid w:val="00B6223E"/>
    <w:rsid w:val="00B65359"/>
    <w:rsid w:val="00B67051"/>
    <w:rsid w:val="00B713DD"/>
    <w:rsid w:val="00B723FC"/>
    <w:rsid w:val="00B738B9"/>
    <w:rsid w:val="00B75993"/>
    <w:rsid w:val="00B776E2"/>
    <w:rsid w:val="00B77FB3"/>
    <w:rsid w:val="00B822B1"/>
    <w:rsid w:val="00B82BA9"/>
    <w:rsid w:val="00B862FE"/>
    <w:rsid w:val="00B871B7"/>
    <w:rsid w:val="00B87499"/>
    <w:rsid w:val="00B92A10"/>
    <w:rsid w:val="00B938C1"/>
    <w:rsid w:val="00B9399E"/>
    <w:rsid w:val="00B9507C"/>
    <w:rsid w:val="00B9565B"/>
    <w:rsid w:val="00B95800"/>
    <w:rsid w:val="00B95E5D"/>
    <w:rsid w:val="00BA02E7"/>
    <w:rsid w:val="00BA1252"/>
    <w:rsid w:val="00BA15A3"/>
    <w:rsid w:val="00BA3476"/>
    <w:rsid w:val="00BA52EB"/>
    <w:rsid w:val="00BB07CB"/>
    <w:rsid w:val="00BB217D"/>
    <w:rsid w:val="00BB39F8"/>
    <w:rsid w:val="00BB435A"/>
    <w:rsid w:val="00BB451E"/>
    <w:rsid w:val="00BC149C"/>
    <w:rsid w:val="00BC16AC"/>
    <w:rsid w:val="00BC1E9E"/>
    <w:rsid w:val="00BC3B89"/>
    <w:rsid w:val="00BC4ABB"/>
    <w:rsid w:val="00BC4E01"/>
    <w:rsid w:val="00BC7F16"/>
    <w:rsid w:val="00BD2798"/>
    <w:rsid w:val="00BD2B35"/>
    <w:rsid w:val="00BD2C0E"/>
    <w:rsid w:val="00BD5FE2"/>
    <w:rsid w:val="00BD6A16"/>
    <w:rsid w:val="00BE102F"/>
    <w:rsid w:val="00BE1B44"/>
    <w:rsid w:val="00BE3947"/>
    <w:rsid w:val="00BE45ED"/>
    <w:rsid w:val="00BE508D"/>
    <w:rsid w:val="00BE70D3"/>
    <w:rsid w:val="00BE77F5"/>
    <w:rsid w:val="00BE793E"/>
    <w:rsid w:val="00BF14AC"/>
    <w:rsid w:val="00BF241E"/>
    <w:rsid w:val="00BF3572"/>
    <w:rsid w:val="00BF3FDA"/>
    <w:rsid w:val="00C00D54"/>
    <w:rsid w:val="00C019A6"/>
    <w:rsid w:val="00C034BE"/>
    <w:rsid w:val="00C03BAD"/>
    <w:rsid w:val="00C04EEF"/>
    <w:rsid w:val="00C067F3"/>
    <w:rsid w:val="00C138E4"/>
    <w:rsid w:val="00C21B5C"/>
    <w:rsid w:val="00C23C99"/>
    <w:rsid w:val="00C24620"/>
    <w:rsid w:val="00C309A5"/>
    <w:rsid w:val="00C31081"/>
    <w:rsid w:val="00C34BF8"/>
    <w:rsid w:val="00C40BAE"/>
    <w:rsid w:val="00C41005"/>
    <w:rsid w:val="00C415AD"/>
    <w:rsid w:val="00C45675"/>
    <w:rsid w:val="00C467F3"/>
    <w:rsid w:val="00C469A4"/>
    <w:rsid w:val="00C46EEB"/>
    <w:rsid w:val="00C53DA5"/>
    <w:rsid w:val="00C547F7"/>
    <w:rsid w:val="00C54A7A"/>
    <w:rsid w:val="00C603EE"/>
    <w:rsid w:val="00C60715"/>
    <w:rsid w:val="00C63798"/>
    <w:rsid w:val="00C64D47"/>
    <w:rsid w:val="00C650E1"/>
    <w:rsid w:val="00C65FF7"/>
    <w:rsid w:val="00C6638A"/>
    <w:rsid w:val="00C67C18"/>
    <w:rsid w:val="00C70A82"/>
    <w:rsid w:val="00C7216D"/>
    <w:rsid w:val="00C73782"/>
    <w:rsid w:val="00C80F0E"/>
    <w:rsid w:val="00C8136B"/>
    <w:rsid w:val="00C82610"/>
    <w:rsid w:val="00C8345A"/>
    <w:rsid w:val="00C838D7"/>
    <w:rsid w:val="00C85F64"/>
    <w:rsid w:val="00C87BF2"/>
    <w:rsid w:val="00C9040A"/>
    <w:rsid w:val="00C925BF"/>
    <w:rsid w:val="00C970F9"/>
    <w:rsid w:val="00CA27C0"/>
    <w:rsid w:val="00CA3754"/>
    <w:rsid w:val="00CB18B3"/>
    <w:rsid w:val="00CB21E2"/>
    <w:rsid w:val="00CB2565"/>
    <w:rsid w:val="00CB6DFF"/>
    <w:rsid w:val="00CC1846"/>
    <w:rsid w:val="00CC3D50"/>
    <w:rsid w:val="00CC46A3"/>
    <w:rsid w:val="00CC48CB"/>
    <w:rsid w:val="00CD2D28"/>
    <w:rsid w:val="00CD4F61"/>
    <w:rsid w:val="00CD55D4"/>
    <w:rsid w:val="00CD62DD"/>
    <w:rsid w:val="00CD709F"/>
    <w:rsid w:val="00CD70E8"/>
    <w:rsid w:val="00CE0DC1"/>
    <w:rsid w:val="00CE24A5"/>
    <w:rsid w:val="00CE2983"/>
    <w:rsid w:val="00CE3381"/>
    <w:rsid w:val="00CE3933"/>
    <w:rsid w:val="00CE6EB3"/>
    <w:rsid w:val="00CE747F"/>
    <w:rsid w:val="00CF0792"/>
    <w:rsid w:val="00CF329F"/>
    <w:rsid w:val="00CF48F1"/>
    <w:rsid w:val="00D011F0"/>
    <w:rsid w:val="00D0151F"/>
    <w:rsid w:val="00D03B20"/>
    <w:rsid w:val="00D04AB3"/>
    <w:rsid w:val="00D051B1"/>
    <w:rsid w:val="00D10A02"/>
    <w:rsid w:val="00D114E5"/>
    <w:rsid w:val="00D13F68"/>
    <w:rsid w:val="00D141E7"/>
    <w:rsid w:val="00D14FB6"/>
    <w:rsid w:val="00D21FF4"/>
    <w:rsid w:val="00D23588"/>
    <w:rsid w:val="00D258AA"/>
    <w:rsid w:val="00D2672A"/>
    <w:rsid w:val="00D31B23"/>
    <w:rsid w:val="00D33611"/>
    <w:rsid w:val="00D338F2"/>
    <w:rsid w:val="00D35766"/>
    <w:rsid w:val="00D3615D"/>
    <w:rsid w:val="00D3621D"/>
    <w:rsid w:val="00D46532"/>
    <w:rsid w:val="00D5000F"/>
    <w:rsid w:val="00D54ABB"/>
    <w:rsid w:val="00D610BE"/>
    <w:rsid w:val="00D64D1F"/>
    <w:rsid w:val="00D70844"/>
    <w:rsid w:val="00D70A7D"/>
    <w:rsid w:val="00D70DB2"/>
    <w:rsid w:val="00D7176B"/>
    <w:rsid w:val="00D7177C"/>
    <w:rsid w:val="00D721B5"/>
    <w:rsid w:val="00D727A5"/>
    <w:rsid w:val="00D72CE8"/>
    <w:rsid w:val="00D7413A"/>
    <w:rsid w:val="00D76ADF"/>
    <w:rsid w:val="00D80736"/>
    <w:rsid w:val="00D80751"/>
    <w:rsid w:val="00D80B6B"/>
    <w:rsid w:val="00D81B23"/>
    <w:rsid w:val="00D85E1B"/>
    <w:rsid w:val="00D922D4"/>
    <w:rsid w:val="00D92667"/>
    <w:rsid w:val="00D93D14"/>
    <w:rsid w:val="00DA0AE3"/>
    <w:rsid w:val="00DA0CC4"/>
    <w:rsid w:val="00DA1F8F"/>
    <w:rsid w:val="00DA3421"/>
    <w:rsid w:val="00DA584A"/>
    <w:rsid w:val="00DA5920"/>
    <w:rsid w:val="00DB1398"/>
    <w:rsid w:val="00DB23C7"/>
    <w:rsid w:val="00DB3A79"/>
    <w:rsid w:val="00DB52B6"/>
    <w:rsid w:val="00DB5D18"/>
    <w:rsid w:val="00DB78D4"/>
    <w:rsid w:val="00DC0867"/>
    <w:rsid w:val="00DC3129"/>
    <w:rsid w:val="00DC4F79"/>
    <w:rsid w:val="00DC5954"/>
    <w:rsid w:val="00DD2FCC"/>
    <w:rsid w:val="00DD38A2"/>
    <w:rsid w:val="00DD577E"/>
    <w:rsid w:val="00DE219B"/>
    <w:rsid w:val="00DE2AF4"/>
    <w:rsid w:val="00DE38AF"/>
    <w:rsid w:val="00DF1B82"/>
    <w:rsid w:val="00DF6E49"/>
    <w:rsid w:val="00DF6FA5"/>
    <w:rsid w:val="00DF7454"/>
    <w:rsid w:val="00E00414"/>
    <w:rsid w:val="00E01B31"/>
    <w:rsid w:val="00E02041"/>
    <w:rsid w:val="00E039F8"/>
    <w:rsid w:val="00E05274"/>
    <w:rsid w:val="00E05A36"/>
    <w:rsid w:val="00E10E94"/>
    <w:rsid w:val="00E1208F"/>
    <w:rsid w:val="00E1237B"/>
    <w:rsid w:val="00E14937"/>
    <w:rsid w:val="00E16E87"/>
    <w:rsid w:val="00E20B25"/>
    <w:rsid w:val="00E22260"/>
    <w:rsid w:val="00E2267B"/>
    <w:rsid w:val="00E22A8B"/>
    <w:rsid w:val="00E247ED"/>
    <w:rsid w:val="00E26D14"/>
    <w:rsid w:val="00E26FA3"/>
    <w:rsid w:val="00E27225"/>
    <w:rsid w:val="00E272A4"/>
    <w:rsid w:val="00E347E1"/>
    <w:rsid w:val="00E412FA"/>
    <w:rsid w:val="00E41E16"/>
    <w:rsid w:val="00E430BD"/>
    <w:rsid w:val="00E43158"/>
    <w:rsid w:val="00E43A37"/>
    <w:rsid w:val="00E43FD4"/>
    <w:rsid w:val="00E44BA2"/>
    <w:rsid w:val="00E471BD"/>
    <w:rsid w:val="00E4727E"/>
    <w:rsid w:val="00E47C31"/>
    <w:rsid w:val="00E5100B"/>
    <w:rsid w:val="00E530B1"/>
    <w:rsid w:val="00E57C26"/>
    <w:rsid w:val="00E611CF"/>
    <w:rsid w:val="00E63B2F"/>
    <w:rsid w:val="00E65C7D"/>
    <w:rsid w:val="00E66BB9"/>
    <w:rsid w:val="00E70618"/>
    <w:rsid w:val="00E708FA"/>
    <w:rsid w:val="00E72940"/>
    <w:rsid w:val="00E75914"/>
    <w:rsid w:val="00E777AD"/>
    <w:rsid w:val="00E819FB"/>
    <w:rsid w:val="00E82CBD"/>
    <w:rsid w:val="00E83A97"/>
    <w:rsid w:val="00E86195"/>
    <w:rsid w:val="00E9017F"/>
    <w:rsid w:val="00E925D5"/>
    <w:rsid w:val="00E92BDF"/>
    <w:rsid w:val="00E932CF"/>
    <w:rsid w:val="00E95258"/>
    <w:rsid w:val="00E9648C"/>
    <w:rsid w:val="00EA48E3"/>
    <w:rsid w:val="00EA4E35"/>
    <w:rsid w:val="00EB37B3"/>
    <w:rsid w:val="00EB3A4B"/>
    <w:rsid w:val="00EB516D"/>
    <w:rsid w:val="00EB5E3C"/>
    <w:rsid w:val="00EB61E5"/>
    <w:rsid w:val="00EB674D"/>
    <w:rsid w:val="00EC071A"/>
    <w:rsid w:val="00EC07BE"/>
    <w:rsid w:val="00EC40D0"/>
    <w:rsid w:val="00ED0078"/>
    <w:rsid w:val="00ED06D9"/>
    <w:rsid w:val="00ED1723"/>
    <w:rsid w:val="00ED370D"/>
    <w:rsid w:val="00ED558D"/>
    <w:rsid w:val="00ED7453"/>
    <w:rsid w:val="00EE1858"/>
    <w:rsid w:val="00EE73FD"/>
    <w:rsid w:val="00EF1E21"/>
    <w:rsid w:val="00EF2BCF"/>
    <w:rsid w:val="00EF31B6"/>
    <w:rsid w:val="00EF3A92"/>
    <w:rsid w:val="00EF4D92"/>
    <w:rsid w:val="00EF5325"/>
    <w:rsid w:val="00EF5AEC"/>
    <w:rsid w:val="00EF6632"/>
    <w:rsid w:val="00EF69AA"/>
    <w:rsid w:val="00EF6C67"/>
    <w:rsid w:val="00EF7AA0"/>
    <w:rsid w:val="00F01073"/>
    <w:rsid w:val="00F012B4"/>
    <w:rsid w:val="00F01F92"/>
    <w:rsid w:val="00F0326A"/>
    <w:rsid w:val="00F051C5"/>
    <w:rsid w:val="00F068EB"/>
    <w:rsid w:val="00F10CB9"/>
    <w:rsid w:val="00F22278"/>
    <w:rsid w:val="00F23710"/>
    <w:rsid w:val="00F24A2A"/>
    <w:rsid w:val="00F2519D"/>
    <w:rsid w:val="00F25C79"/>
    <w:rsid w:val="00F300ED"/>
    <w:rsid w:val="00F31143"/>
    <w:rsid w:val="00F32061"/>
    <w:rsid w:val="00F32619"/>
    <w:rsid w:val="00F33112"/>
    <w:rsid w:val="00F377C8"/>
    <w:rsid w:val="00F40493"/>
    <w:rsid w:val="00F4174A"/>
    <w:rsid w:val="00F423B5"/>
    <w:rsid w:val="00F46A2C"/>
    <w:rsid w:val="00F52CA7"/>
    <w:rsid w:val="00F5589A"/>
    <w:rsid w:val="00F56C9D"/>
    <w:rsid w:val="00F56EED"/>
    <w:rsid w:val="00F57656"/>
    <w:rsid w:val="00F61D8C"/>
    <w:rsid w:val="00F6408D"/>
    <w:rsid w:val="00F67FA8"/>
    <w:rsid w:val="00F7188D"/>
    <w:rsid w:val="00F71CA7"/>
    <w:rsid w:val="00F72266"/>
    <w:rsid w:val="00F72E6A"/>
    <w:rsid w:val="00F73A7E"/>
    <w:rsid w:val="00F74B17"/>
    <w:rsid w:val="00F80227"/>
    <w:rsid w:val="00F8778D"/>
    <w:rsid w:val="00F90389"/>
    <w:rsid w:val="00F903FA"/>
    <w:rsid w:val="00F93D88"/>
    <w:rsid w:val="00F94D5A"/>
    <w:rsid w:val="00F9524E"/>
    <w:rsid w:val="00F978C8"/>
    <w:rsid w:val="00FA001F"/>
    <w:rsid w:val="00FA0BD9"/>
    <w:rsid w:val="00FA11F8"/>
    <w:rsid w:val="00FA1FFC"/>
    <w:rsid w:val="00FA2762"/>
    <w:rsid w:val="00FA5202"/>
    <w:rsid w:val="00FA7943"/>
    <w:rsid w:val="00FB0913"/>
    <w:rsid w:val="00FB17C4"/>
    <w:rsid w:val="00FB4FCA"/>
    <w:rsid w:val="00FB76DC"/>
    <w:rsid w:val="00FC0529"/>
    <w:rsid w:val="00FC1B92"/>
    <w:rsid w:val="00FC2196"/>
    <w:rsid w:val="00FC34D6"/>
    <w:rsid w:val="00FD2426"/>
    <w:rsid w:val="00FD341A"/>
    <w:rsid w:val="00FD44DD"/>
    <w:rsid w:val="00FD4C38"/>
    <w:rsid w:val="00FE0074"/>
    <w:rsid w:val="00FE0BCB"/>
    <w:rsid w:val="00FE4399"/>
    <w:rsid w:val="00FE46D7"/>
    <w:rsid w:val="00FF022F"/>
    <w:rsid w:val="00FF09B2"/>
    <w:rsid w:val="00FF623F"/>
    <w:rsid w:val="00FF6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5B2D"/>
  <w15:docId w15:val="{D5A75F0B-3895-4FEB-AD32-E67CF08D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813D3"/>
  </w:style>
  <w:style w:type="paragraph" w:styleId="Kop1">
    <w:name w:val="heading 1"/>
    <w:basedOn w:val="Standaard"/>
    <w:next w:val="Standaard"/>
    <w:link w:val="Kop1Char"/>
    <w:qFormat/>
    <w:rsid w:val="001538CD"/>
    <w:pPr>
      <w:keepNext/>
      <w:numPr>
        <w:numId w:val="34"/>
      </w:numPr>
      <w:spacing w:before="240" w:after="60" w:line="300" w:lineRule="exact"/>
      <w:outlineLvl w:val="0"/>
    </w:pPr>
    <w:rPr>
      <w:rFonts w:eastAsia="Times New Roman" w:cs="Arial"/>
      <w:b/>
      <w:bCs/>
      <w:kern w:val="32"/>
      <w:sz w:val="32"/>
      <w:szCs w:val="32"/>
      <w:lang w:eastAsia="nl-NL"/>
    </w:rPr>
  </w:style>
  <w:style w:type="paragraph" w:styleId="Kop2">
    <w:name w:val="heading 2"/>
    <w:basedOn w:val="Kop1"/>
    <w:next w:val="Standaard"/>
    <w:link w:val="Kop2Char"/>
    <w:qFormat/>
    <w:rsid w:val="001538CD"/>
    <w:pPr>
      <w:numPr>
        <w:ilvl w:val="1"/>
      </w:numPr>
      <w:spacing w:before="360"/>
      <w:outlineLvl w:val="1"/>
    </w:pPr>
    <w:rPr>
      <w:rFonts w:eastAsia="MS Mincho"/>
      <w:sz w:val="22"/>
      <w:szCs w:val="22"/>
    </w:rPr>
  </w:style>
  <w:style w:type="paragraph" w:styleId="Kop3">
    <w:name w:val="heading 3"/>
    <w:basedOn w:val="Kop2"/>
    <w:next w:val="Standaard"/>
    <w:link w:val="Kop3Char"/>
    <w:qFormat/>
    <w:rsid w:val="003A42A3"/>
    <w:pPr>
      <w:numPr>
        <w:ilvl w:val="0"/>
        <w:numId w:val="12"/>
      </w:numPr>
      <w:outlineLvl w:val="2"/>
    </w:pPr>
    <w:rPr>
      <w:i/>
    </w:rPr>
  </w:style>
  <w:style w:type="paragraph" w:styleId="Kop4">
    <w:name w:val="heading 4"/>
    <w:basedOn w:val="Standaard"/>
    <w:next w:val="Standaard"/>
    <w:link w:val="Kop4Char"/>
    <w:qFormat/>
    <w:rsid w:val="002E7741"/>
    <w:pPr>
      <w:keepNext/>
      <w:numPr>
        <w:ilvl w:val="3"/>
        <w:numId w:val="6"/>
      </w:numPr>
      <w:spacing w:before="240" w:after="60" w:line="280" w:lineRule="atLeast"/>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2E7741"/>
    <w:pPr>
      <w:spacing w:before="240" w:after="60" w:line="280" w:lineRule="atLeast"/>
      <w:outlineLvl w:val="4"/>
    </w:pPr>
    <w:rPr>
      <w:rFonts w:ascii="Arial" w:eastAsia="Times New Roman" w:hAnsi="Arial" w:cs="Times New Roman"/>
      <w:b/>
      <w:bCs/>
      <w:i/>
      <w:iCs/>
      <w:sz w:val="26"/>
      <w:szCs w:val="26"/>
      <w:lang w:eastAsia="nl-NL"/>
    </w:rPr>
  </w:style>
  <w:style w:type="paragraph" w:styleId="Kop6">
    <w:name w:val="heading 6"/>
    <w:basedOn w:val="Standaard"/>
    <w:next w:val="Standaard"/>
    <w:link w:val="Kop6Char"/>
    <w:qFormat/>
    <w:rsid w:val="002E7741"/>
    <w:pPr>
      <w:spacing w:before="240" w:after="60" w:line="280" w:lineRule="atLeast"/>
      <w:outlineLvl w:val="5"/>
    </w:pPr>
    <w:rPr>
      <w:rFonts w:ascii="Times New Roman" w:eastAsia="Times New Roman" w:hAnsi="Times New Roman" w:cs="Times New Roman"/>
      <w:b/>
      <w:bCs/>
      <w:lang w:eastAsia="nl-NL"/>
    </w:rPr>
  </w:style>
  <w:style w:type="paragraph" w:styleId="Kop7">
    <w:name w:val="heading 7"/>
    <w:basedOn w:val="Standaard"/>
    <w:next w:val="Standaard"/>
    <w:link w:val="Kop7Char"/>
    <w:qFormat/>
    <w:rsid w:val="002E7741"/>
    <w:pPr>
      <w:spacing w:before="240" w:after="60" w:line="280" w:lineRule="atLeast"/>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2E7741"/>
    <w:pPr>
      <w:spacing w:before="240" w:after="60" w:line="280" w:lineRule="atLeast"/>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2E7741"/>
    <w:pPr>
      <w:spacing w:before="240" w:after="60" w:line="280" w:lineRule="atLeast"/>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538CD"/>
    <w:rPr>
      <w:rFonts w:eastAsia="Times New Roman" w:cs="Arial"/>
      <w:b/>
      <w:bCs/>
      <w:kern w:val="32"/>
      <w:sz w:val="32"/>
      <w:szCs w:val="32"/>
      <w:lang w:eastAsia="nl-NL"/>
    </w:rPr>
  </w:style>
  <w:style w:type="character" w:customStyle="1" w:styleId="Kop2Char">
    <w:name w:val="Kop 2 Char"/>
    <w:basedOn w:val="Standaardalinea-lettertype"/>
    <w:link w:val="Kop2"/>
    <w:rsid w:val="001538CD"/>
    <w:rPr>
      <w:rFonts w:eastAsia="MS Mincho" w:cs="Arial"/>
      <w:b/>
      <w:bCs/>
      <w:kern w:val="32"/>
      <w:lang w:eastAsia="nl-NL"/>
    </w:rPr>
  </w:style>
  <w:style w:type="character" w:customStyle="1" w:styleId="Kop3Char">
    <w:name w:val="Kop 3 Char"/>
    <w:basedOn w:val="Standaardalinea-lettertype"/>
    <w:link w:val="Kop3"/>
    <w:rsid w:val="003A42A3"/>
    <w:rPr>
      <w:rFonts w:eastAsia="MS Mincho" w:cs="Arial"/>
      <w:b/>
      <w:bCs/>
      <w:i/>
      <w:kern w:val="32"/>
      <w:lang w:eastAsia="nl-NL"/>
    </w:rPr>
  </w:style>
  <w:style w:type="character" w:customStyle="1" w:styleId="Kop4Char">
    <w:name w:val="Kop 4 Char"/>
    <w:basedOn w:val="Standaardalinea-lettertype"/>
    <w:link w:val="Kop4"/>
    <w:rsid w:val="002E7741"/>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2E7741"/>
    <w:rPr>
      <w:rFonts w:ascii="Arial" w:eastAsia="Times New Roman" w:hAnsi="Arial" w:cs="Times New Roman"/>
      <w:b/>
      <w:bCs/>
      <w:i/>
      <w:iCs/>
      <w:sz w:val="26"/>
      <w:szCs w:val="26"/>
      <w:lang w:eastAsia="nl-NL"/>
    </w:rPr>
  </w:style>
  <w:style w:type="character" w:customStyle="1" w:styleId="Kop6Char">
    <w:name w:val="Kop 6 Char"/>
    <w:basedOn w:val="Standaardalinea-lettertype"/>
    <w:link w:val="Kop6"/>
    <w:rsid w:val="002E7741"/>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2E7741"/>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2E7741"/>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2E7741"/>
    <w:rPr>
      <w:rFonts w:ascii="Arial" w:eastAsia="Times New Roman" w:hAnsi="Arial" w:cs="Arial"/>
      <w:lang w:eastAsia="nl-NL"/>
    </w:rPr>
  </w:style>
  <w:style w:type="paragraph" w:styleId="Koptekst">
    <w:name w:val="header"/>
    <w:basedOn w:val="Standaard"/>
    <w:link w:val="KoptekstChar"/>
    <w:uiPriority w:val="99"/>
    <w:unhideWhenUsed/>
    <w:rsid w:val="0074030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4030B"/>
  </w:style>
  <w:style w:type="paragraph" w:styleId="Voettekst">
    <w:name w:val="footer"/>
    <w:basedOn w:val="Standaard"/>
    <w:link w:val="VoettekstChar"/>
    <w:uiPriority w:val="99"/>
    <w:unhideWhenUsed/>
    <w:rsid w:val="0074030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4030B"/>
  </w:style>
  <w:style w:type="paragraph" w:styleId="Ballontekst">
    <w:name w:val="Balloon Text"/>
    <w:basedOn w:val="Standaard"/>
    <w:link w:val="BallontekstChar"/>
    <w:uiPriority w:val="99"/>
    <w:unhideWhenUsed/>
    <w:rsid w:val="0074030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74030B"/>
    <w:rPr>
      <w:rFonts w:ascii="Tahoma" w:hAnsi="Tahoma" w:cs="Tahoma"/>
      <w:sz w:val="16"/>
      <w:szCs w:val="16"/>
    </w:rPr>
  </w:style>
  <w:style w:type="paragraph" w:customStyle="1" w:styleId="Titelpagina">
    <w:name w:val="Titelpagina"/>
    <w:basedOn w:val="Standaard"/>
    <w:link w:val="TitelpaginaChar"/>
    <w:qFormat/>
    <w:rsid w:val="00835090"/>
    <w:pPr>
      <w:spacing w:after="0" w:line="240" w:lineRule="auto"/>
    </w:pPr>
    <w:rPr>
      <w:rFonts w:cs="Arial"/>
      <w:caps/>
      <w:color w:val="FFFFFF" w:themeColor="background1"/>
      <w:sz w:val="52"/>
      <w:szCs w:val="52"/>
      <w:lang w:val="en-US"/>
    </w:rPr>
  </w:style>
  <w:style w:type="character" w:customStyle="1" w:styleId="TitelpaginaChar">
    <w:name w:val="Titelpagina Char"/>
    <w:basedOn w:val="Standaardalinea-lettertype"/>
    <w:link w:val="Titelpagina"/>
    <w:rsid w:val="00835090"/>
    <w:rPr>
      <w:rFonts w:cs="Arial"/>
      <w:caps/>
      <w:color w:val="FFFFFF" w:themeColor="background1"/>
      <w:sz w:val="52"/>
      <w:szCs w:val="52"/>
      <w:lang w:val="en-US"/>
    </w:rPr>
  </w:style>
  <w:style w:type="paragraph" w:customStyle="1" w:styleId="NaamAanbesteding">
    <w:name w:val="Naam Aanbesteding"/>
    <w:basedOn w:val="Standaard"/>
    <w:link w:val="NaamAanbestedingChar"/>
    <w:qFormat/>
    <w:rsid w:val="00835090"/>
    <w:pPr>
      <w:spacing w:after="0" w:line="240" w:lineRule="auto"/>
    </w:pPr>
    <w:rPr>
      <w:color w:val="FFFFFF" w:themeColor="background1"/>
      <w:sz w:val="52"/>
      <w:szCs w:val="52"/>
      <w:lang w:val="en-US"/>
    </w:rPr>
  </w:style>
  <w:style w:type="character" w:customStyle="1" w:styleId="NaamAanbestedingChar">
    <w:name w:val="Naam Aanbesteding Char"/>
    <w:basedOn w:val="Standaardalinea-lettertype"/>
    <w:link w:val="NaamAanbesteding"/>
    <w:rsid w:val="00835090"/>
    <w:rPr>
      <w:color w:val="FFFFFF" w:themeColor="background1"/>
      <w:sz w:val="52"/>
      <w:szCs w:val="52"/>
      <w:lang w:val="en-US"/>
    </w:rPr>
  </w:style>
  <w:style w:type="paragraph" w:styleId="Inhopg2">
    <w:name w:val="toc 2"/>
    <w:basedOn w:val="Standaard"/>
    <w:next w:val="Standaard"/>
    <w:autoRedefine/>
    <w:uiPriority w:val="39"/>
    <w:qFormat/>
    <w:rsid w:val="00A374FF"/>
    <w:pPr>
      <w:tabs>
        <w:tab w:val="left" w:pos="880"/>
        <w:tab w:val="right" w:leader="dot" w:pos="8778"/>
      </w:tabs>
      <w:spacing w:after="0"/>
      <w:ind w:left="220"/>
    </w:pPr>
    <w:rPr>
      <w:smallCaps/>
      <w:sz w:val="20"/>
      <w:szCs w:val="20"/>
    </w:rPr>
  </w:style>
  <w:style w:type="character" w:styleId="Hyperlink">
    <w:name w:val="Hyperlink"/>
    <w:uiPriority w:val="99"/>
    <w:rsid w:val="00835090"/>
    <w:rPr>
      <w:color w:val="0000FF"/>
      <w:u w:val="single"/>
    </w:rPr>
  </w:style>
  <w:style w:type="table" w:styleId="Tabelraster">
    <w:name w:val="Table Grid"/>
    <w:basedOn w:val="Standaardtabel"/>
    <w:uiPriority w:val="59"/>
    <w:rsid w:val="0083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kst">
    <w:name w:val="Bodytekst"/>
    <w:basedOn w:val="Standaard"/>
    <w:link w:val="BodytekstChar"/>
    <w:qFormat/>
    <w:rsid w:val="00885F17"/>
    <w:pPr>
      <w:spacing w:after="0" w:line="300" w:lineRule="exact"/>
    </w:pPr>
    <w:rPr>
      <w:rFonts w:cs="Arial"/>
    </w:rPr>
  </w:style>
  <w:style w:type="character" w:customStyle="1" w:styleId="BodytekstChar">
    <w:name w:val="Bodytekst Char"/>
    <w:basedOn w:val="Standaardalinea-lettertype"/>
    <w:link w:val="Bodytekst"/>
    <w:rsid w:val="00885F17"/>
    <w:rPr>
      <w:rFonts w:cs="Arial"/>
    </w:rPr>
  </w:style>
  <w:style w:type="paragraph" w:customStyle="1" w:styleId="BasistekstVU">
    <w:name w:val="Basistekst VU"/>
    <w:basedOn w:val="Standaard"/>
    <w:rsid w:val="002E7741"/>
    <w:pPr>
      <w:spacing w:after="0" w:line="220" w:lineRule="atLeast"/>
    </w:pPr>
    <w:rPr>
      <w:rFonts w:ascii="LucidaSansEF" w:eastAsia="Times New Roman" w:hAnsi="LucidaSansEF" w:cs="Maiandra GD"/>
      <w:b/>
      <w:bCs/>
      <w:sz w:val="20"/>
      <w:szCs w:val="18"/>
      <w:lang w:eastAsia="nl-NL"/>
    </w:rPr>
  </w:style>
  <w:style w:type="paragraph" w:customStyle="1" w:styleId="FaculteitVU">
    <w:name w:val="Faculteit VU"/>
    <w:basedOn w:val="Standaard"/>
    <w:next w:val="BasistekstVU"/>
    <w:rsid w:val="002E7741"/>
    <w:pPr>
      <w:spacing w:after="0" w:line="220" w:lineRule="atLeast"/>
    </w:pPr>
    <w:rPr>
      <w:rFonts w:ascii="LucidaSansEF" w:eastAsia="Times New Roman" w:hAnsi="LucidaSansEF" w:cs="Maiandra GD"/>
      <w:b/>
      <w:bCs/>
      <w:sz w:val="30"/>
      <w:szCs w:val="18"/>
      <w:lang w:eastAsia="nl-NL"/>
    </w:rPr>
  </w:style>
  <w:style w:type="paragraph" w:customStyle="1" w:styleId="SubkopVU">
    <w:name w:val="Subkop VU"/>
    <w:basedOn w:val="Standaard"/>
    <w:next w:val="BasistekstVU"/>
    <w:rsid w:val="002E7741"/>
    <w:pPr>
      <w:spacing w:after="0" w:line="320" w:lineRule="atLeast"/>
    </w:pPr>
    <w:rPr>
      <w:rFonts w:ascii="LucidaSansEF" w:eastAsia="Times New Roman" w:hAnsi="LucidaSansEF" w:cs="Maiandra GD"/>
      <w:b/>
      <w:bCs/>
      <w:i/>
      <w:sz w:val="26"/>
      <w:szCs w:val="18"/>
      <w:lang w:eastAsia="nl-NL"/>
    </w:rPr>
  </w:style>
  <w:style w:type="paragraph" w:customStyle="1" w:styleId="Opmaakprofiel1">
    <w:name w:val="Opmaakprofiel1"/>
    <w:basedOn w:val="Kop2"/>
    <w:rsid w:val="002E7741"/>
    <w:pPr>
      <w:numPr>
        <w:numId w:val="1"/>
      </w:numPr>
    </w:pPr>
    <w:rPr>
      <w:i/>
      <w:sz w:val="24"/>
      <w:szCs w:val="24"/>
    </w:rPr>
  </w:style>
  <w:style w:type="paragraph" w:styleId="Plattetekstinspringen">
    <w:name w:val="Body Text Indent"/>
    <w:basedOn w:val="Standaard"/>
    <w:link w:val="PlattetekstinspringenChar"/>
    <w:rsid w:val="002E7741"/>
    <w:pPr>
      <w:tabs>
        <w:tab w:val="left" w:pos="2800"/>
      </w:tabs>
      <w:spacing w:after="120" w:line="280" w:lineRule="atLeast"/>
      <w:ind w:left="1400"/>
    </w:pPr>
    <w:rPr>
      <w:rFonts w:ascii="Garamond" w:eastAsia="Times New Roman" w:hAnsi="Garamond" w:cs="Times New Roman"/>
      <w:sz w:val="20"/>
      <w:szCs w:val="20"/>
      <w:lang w:eastAsia="nl-NL"/>
    </w:rPr>
  </w:style>
  <w:style w:type="character" w:customStyle="1" w:styleId="PlattetekstinspringenChar">
    <w:name w:val="Platte tekst inspringen Char"/>
    <w:basedOn w:val="Standaardalinea-lettertype"/>
    <w:link w:val="Plattetekstinspringen"/>
    <w:rsid w:val="002E7741"/>
    <w:rPr>
      <w:rFonts w:ascii="Garamond" w:eastAsia="Times New Roman" w:hAnsi="Garamond" w:cs="Times New Roman"/>
      <w:sz w:val="20"/>
      <w:szCs w:val="20"/>
      <w:lang w:eastAsia="nl-NL"/>
    </w:rPr>
  </w:style>
  <w:style w:type="paragraph" w:styleId="Lijstopsomteken">
    <w:name w:val="List Bullet"/>
    <w:basedOn w:val="Standaard"/>
    <w:autoRedefine/>
    <w:rsid w:val="002E7741"/>
    <w:pPr>
      <w:numPr>
        <w:numId w:val="2"/>
      </w:numPr>
      <w:spacing w:after="0" w:line="240" w:lineRule="auto"/>
    </w:pPr>
    <w:rPr>
      <w:rFonts w:ascii="Arial Narrow" w:eastAsia="Times New Roman" w:hAnsi="Arial Narrow" w:cs="Times New Roman"/>
      <w:szCs w:val="20"/>
      <w:lang w:eastAsia="nl-NL"/>
    </w:rPr>
  </w:style>
  <w:style w:type="paragraph" w:customStyle="1" w:styleId="Ballontekst1">
    <w:name w:val="Ballontekst1"/>
    <w:basedOn w:val="Standaard"/>
    <w:semiHidden/>
    <w:rsid w:val="002E7741"/>
    <w:pPr>
      <w:spacing w:after="0" w:line="280" w:lineRule="atLeast"/>
    </w:pPr>
    <w:rPr>
      <w:rFonts w:ascii="Tahoma" w:eastAsia="Times New Roman" w:hAnsi="Tahoma" w:cs="Tahoma"/>
      <w:sz w:val="16"/>
      <w:szCs w:val="16"/>
      <w:lang w:eastAsia="nl-NL"/>
    </w:rPr>
  </w:style>
  <w:style w:type="paragraph" w:styleId="Inhopg1">
    <w:name w:val="toc 1"/>
    <w:basedOn w:val="Standaard"/>
    <w:next w:val="Standaard"/>
    <w:autoRedefine/>
    <w:uiPriority w:val="39"/>
    <w:qFormat/>
    <w:rsid w:val="006F2639"/>
    <w:pPr>
      <w:spacing w:before="120" w:after="120"/>
    </w:pPr>
    <w:rPr>
      <w:b/>
      <w:bCs/>
      <w:caps/>
      <w:sz w:val="20"/>
      <w:szCs w:val="20"/>
    </w:rPr>
  </w:style>
  <w:style w:type="paragraph" w:styleId="Inhopg3">
    <w:name w:val="toc 3"/>
    <w:basedOn w:val="Standaard"/>
    <w:next w:val="Standaard"/>
    <w:autoRedefine/>
    <w:uiPriority w:val="39"/>
    <w:qFormat/>
    <w:rsid w:val="006F2639"/>
    <w:pPr>
      <w:spacing w:after="0"/>
      <w:ind w:left="440"/>
    </w:pPr>
    <w:rPr>
      <w:i/>
      <w:iCs/>
      <w:sz w:val="20"/>
      <w:szCs w:val="20"/>
    </w:rPr>
  </w:style>
  <w:style w:type="paragraph" w:styleId="Plattetekst">
    <w:name w:val="Body Text"/>
    <w:basedOn w:val="Standaard"/>
    <w:link w:val="PlattetekstChar"/>
    <w:uiPriority w:val="99"/>
    <w:rsid w:val="002E7741"/>
    <w:pPr>
      <w:spacing w:after="120" w:line="280" w:lineRule="atLeast"/>
    </w:pPr>
    <w:rPr>
      <w:rFonts w:ascii="Arial" w:eastAsia="Times New Roman" w:hAnsi="Arial" w:cs="Times New Roman"/>
      <w:sz w:val="20"/>
      <w:szCs w:val="24"/>
      <w:lang w:eastAsia="nl-NL"/>
    </w:rPr>
  </w:style>
  <w:style w:type="character" w:customStyle="1" w:styleId="PlattetekstChar">
    <w:name w:val="Platte tekst Char"/>
    <w:basedOn w:val="Standaardalinea-lettertype"/>
    <w:link w:val="Plattetekst"/>
    <w:uiPriority w:val="99"/>
    <w:rsid w:val="002E7741"/>
    <w:rPr>
      <w:rFonts w:ascii="Arial" w:eastAsia="Times New Roman" w:hAnsi="Arial" w:cs="Times New Roman"/>
      <w:sz w:val="20"/>
      <w:szCs w:val="24"/>
      <w:lang w:eastAsia="nl-NL"/>
    </w:rPr>
  </w:style>
  <w:style w:type="paragraph" w:styleId="Voetnoottekst">
    <w:name w:val="footnote text"/>
    <w:basedOn w:val="Standaard"/>
    <w:link w:val="VoetnoottekstChar"/>
    <w:rsid w:val="002E7741"/>
    <w:pPr>
      <w:spacing w:after="0" w:line="280" w:lineRule="atLeast"/>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2E7741"/>
    <w:rPr>
      <w:rFonts w:ascii="Arial" w:eastAsia="Times New Roman" w:hAnsi="Arial" w:cs="Times New Roman"/>
      <w:sz w:val="20"/>
      <w:szCs w:val="20"/>
      <w:lang w:eastAsia="nl-NL"/>
    </w:rPr>
  </w:style>
  <w:style w:type="character" w:styleId="Voetnootmarkering">
    <w:name w:val="footnote reference"/>
    <w:rsid w:val="002E7741"/>
    <w:rPr>
      <w:vertAlign w:val="superscript"/>
    </w:rPr>
  </w:style>
  <w:style w:type="paragraph" w:customStyle="1" w:styleId="Opmaakprofiel4">
    <w:name w:val="Opmaakprofiel4"/>
    <w:basedOn w:val="Kop2"/>
    <w:rsid w:val="002E7741"/>
    <w:pPr>
      <w:numPr>
        <w:numId w:val="7"/>
      </w:numPr>
    </w:pPr>
    <w:rPr>
      <w:iCs/>
    </w:rPr>
  </w:style>
  <w:style w:type="paragraph" w:customStyle="1" w:styleId="Ingesprongentekst">
    <w:name w:val="Ingesprongen tekst"/>
    <w:basedOn w:val="Standaard"/>
    <w:rsid w:val="002E7741"/>
    <w:pPr>
      <w:tabs>
        <w:tab w:val="left" w:pos="567"/>
        <w:tab w:val="left" w:pos="1418"/>
      </w:tabs>
      <w:spacing w:after="0" w:line="275" w:lineRule="exact"/>
      <w:ind w:left="624"/>
    </w:pPr>
    <w:rPr>
      <w:rFonts w:ascii="Times New Roman" w:eastAsia="Times New Roman" w:hAnsi="Times New Roman" w:cs="Times New Roman"/>
      <w:szCs w:val="20"/>
      <w:lang w:eastAsia="nl-NL"/>
    </w:rPr>
  </w:style>
  <w:style w:type="paragraph" w:styleId="Plattetekst3">
    <w:name w:val="Body Text 3"/>
    <w:basedOn w:val="Standaard"/>
    <w:link w:val="Plattetekst3Char"/>
    <w:rsid w:val="002E7741"/>
    <w:pPr>
      <w:spacing w:after="120" w:line="280" w:lineRule="atLeast"/>
    </w:pPr>
    <w:rPr>
      <w:rFonts w:ascii="Arial" w:eastAsia="Times New Roman" w:hAnsi="Arial" w:cs="Times New Roman"/>
      <w:sz w:val="16"/>
      <w:szCs w:val="16"/>
      <w:lang w:eastAsia="nl-NL"/>
    </w:rPr>
  </w:style>
  <w:style w:type="character" w:customStyle="1" w:styleId="Plattetekst3Char">
    <w:name w:val="Platte tekst 3 Char"/>
    <w:basedOn w:val="Standaardalinea-lettertype"/>
    <w:link w:val="Plattetekst3"/>
    <w:rsid w:val="002E7741"/>
    <w:rPr>
      <w:rFonts w:ascii="Arial" w:eastAsia="Times New Roman" w:hAnsi="Arial" w:cs="Times New Roman"/>
      <w:sz w:val="16"/>
      <w:szCs w:val="16"/>
      <w:lang w:eastAsia="nl-NL"/>
    </w:rPr>
  </w:style>
  <w:style w:type="character" w:styleId="Zwaar">
    <w:name w:val="Strong"/>
    <w:uiPriority w:val="22"/>
    <w:qFormat/>
    <w:rsid w:val="002E7741"/>
    <w:rPr>
      <w:b/>
      <w:bCs/>
    </w:rPr>
  </w:style>
  <w:style w:type="paragraph" w:styleId="Plattetekst2">
    <w:name w:val="Body Text 2"/>
    <w:basedOn w:val="Standaard"/>
    <w:link w:val="Plattetekst2Char"/>
    <w:rsid w:val="002E7741"/>
    <w:pPr>
      <w:spacing w:after="120" w:line="480" w:lineRule="auto"/>
    </w:pPr>
    <w:rPr>
      <w:rFonts w:ascii="Arial" w:eastAsia="Times New Roman" w:hAnsi="Arial" w:cs="Times New Roman"/>
      <w:sz w:val="20"/>
      <w:szCs w:val="24"/>
      <w:lang w:eastAsia="nl-NL"/>
    </w:rPr>
  </w:style>
  <w:style w:type="character" w:customStyle="1" w:styleId="Plattetekst2Char">
    <w:name w:val="Platte tekst 2 Char"/>
    <w:basedOn w:val="Standaardalinea-lettertype"/>
    <w:link w:val="Plattetekst2"/>
    <w:rsid w:val="002E7741"/>
    <w:rPr>
      <w:rFonts w:ascii="Arial" w:eastAsia="Times New Roman" w:hAnsi="Arial" w:cs="Times New Roman"/>
      <w:sz w:val="20"/>
      <w:szCs w:val="24"/>
      <w:lang w:eastAsia="nl-NL"/>
    </w:rPr>
  </w:style>
  <w:style w:type="paragraph" w:styleId="Titel">
    <w:name w:val="Title"/>
    <w:basedOn w:val="Standaard"/>
    <w:link w:val="TitelChar"/>
    <w:qFormat/>
    <w:rsid w:val="002E7741"/>
    <w:pPr>
      <w:spacing w:before="240" w:after="0" w:line="240" w:lineRule="atLeast"/>
      <w:outlineLvl w:val="0"/>
    </w:pPr>
    <w:rPr>
      <w:rFonts w:ascii="Arial" w:eastAsia="Times New Roman" w:hAnsi="Arial" w:cs="Times New Roman"/>
      <w:b/>
      <w:noProof/>
      <w:sz w:val="20"/>
      <w:szCs w:val="20"/>
      <w:lang w:eastAsia="nl-NL"/>
    </w:rPr>
  </w:style>
  <w:style w:type="character" w:customStyle="1" w:styleId="TitelChar">
    <w:name w:val="Titel Char"/>
    <w:basedOn w:val="Standaardalinea-lettertype"/>
    <w:link w:val="Titel"/>
    <w:rsid w:val="002E7741"/>
    <w:rPr>
      <w:rFonts w:ascii="Arial" w:eastAsia="Times New Roman" w:hAnsi="Arial" w:cs="Times New Roman"/>
      <w:b/>
      <w:noProof/>
      <w:sz w:val="20"/>
      <w:szCs w:val="20"/>
      <w:lang w:eastAsia="nl-NL"/>
    </w:rPr>
  </w:style>
  <w:style w:type="paragraph" w:styleId="Plattetekstinspringen2">
    <w:name w:val="Body Text Indent 2"/>
    <w:basedOn w:val="Standaard"/>
    <w:link w:val="Plattetekstinspringen2Char"/>
    <w:rsid w:val="002E7741"/>
    <w:pPr>
      <w:spacing w:after="120" w:line="480" w:lineRule="auto"/>
      <w:ind w:left="283"/>
    </w:pPr>
    <w:rPr>
      <w:rFonts w:ascii="Arial" w:eastAsia="Times New Roman" w:hAnsi="Arial" w:cs="Times New Roman"/>
      <w:sz w:val="20"/>
      <w:szCs w:val="24"/>
      <w:lang w:eastAsia="nl-NL"/>
    </w:rPr>
  </w:style>
  <w:style w:type="character" w:customStyle="1" w:styleId="Plattetekstinspringen2Char">
    <w:name w:val="Platte tekst inspringen 2 Char"/>
    <w:basedOn w:val="Standaardalinea-lettertype"/>
    <w:link w:val="Plattetekstinspringen2"/>
    <w:rsid w:val="002E7741"/>
    <w:rPr>
      <w:rFonts w:ascii="Arial" w:eastAsia="Times New Roman" w:hAnsi="Arial" w:cs="Times New Roman"/>
      <w:sz w:val="20"/>
      <w:szCs w:val="24"/>
      <w:lang w:eastAsia="nl-NL"/>
    </w:rPr>
  </w:style>
  <w:style w:type="character" w:customStyle="1" w:styleId="CharChar3">
    <w:name w:val="Char Char3"/>
    <w:rsid w:val="002E7741"/>
    <w:rPr>
      <w:rFonts w:ascii="Arial" w:hAnsi="Arial" w:cs="Arial"/>
      <w:b/>
      <w:bCs/>
      <w:kern w:val="32"/>
      <w:sz w:val="32"/>
      <w:szCs w:val="32"/>
      <w:lang w:val="nl-NL" w:eastAsia="nl-NL" w:bidi="ar-SA"/>
    </w:rPr>
  </w:style>
  <w:style w:type="character" w:customStyle="1" w:styleId="CharChar">
    <w:name w:val="Char Char"/>
    <w:rsid w:val="002E7741"/>
    <w:rPr>
      <w:rFonts w:ascii="Arial" w:hAnsi="Arial"/>
      <w:szCs w:val="24"/>
      <w:lang w:val="nl-NL" w:eastAsia="nl-NL" w:bidi="ar-SA"/>
    </w:rPr>
  </w:style>
  <w:style w:type="character" w:customStyle="1" w:styleId="CharChar2">
    <w:name w:val="Char Char2"/>
    <w:rsid w:val="002E7741"/>
    <w:rPr>
      <w:rFonts w:ascii="Arial" w:hAnsi="Arial" w:cs="Arial"/>
      <w:b/>
      <w:bCs/>
      <w:iCs/>
      <w:lang w:val="nl-NL" w:eastAsia="nl-NL" w:bidi="ar-SA"/>
    </w:rPr>
  </w:style>
  <w:style w:type="character" w:customStyle="1" w:styleId="CharChar1">
    <w:name w:val="Char Char1"/>
    <w:rsid w:val="002E7741"/>
    <w:rPr>
      <w:rFonts w:ascii="Arial" w:hAnsi="Arial"/>
      <w:szCs w:val="24"/>
      <w:lang w:val="nl-NL" w:eastAsia="nl-NL" w:bidi="ar-SA"/>
    </w:rPr>
  </w:style>
  <w:style w:type="paragraph" w:customStyle="1" w:styleId="Opmaakprofiel2">
    <w:name w:val="Opmaakprofiel2"/>
    <w:basedOn w:val="Kop3"/>
    <w:autoRedefine/>
    <w:rsid w:val="002E7741"/>
    <w:pPr>
      <w:numPr>
        <w:ilvl w:val="2"/>
        <w:numId w:val="3"/>
      </w:numPr>
    </w:pPr>
    <w:rPr>
      <w:b w:val="0"/>
      <w:i w:val="0"/>
    </w:rPr>
  </w:style>
  <w:style w:type="paragraph" w:styleId="Normaalweb">
    <w:name w:val="Normal (Web)"/>
    <w:basedOn w:val="Standaard"/>
    <w:uiPriority w:val="99"/>
    <w:rsid w:val="002E7741"/>
    <w:pPr>
      <w:spacing w:before="100" w:beforeAutospacing="1" w:after="100" w:afterAutospacing="1" w:line="240" w:lineRule="auto"/>
    </w:pPr>
    <w:rPr>
      <w:rFonts w:ascii="Verdana" w:eastAsia="Times New Roman" w:hAnsi="Verdana" w:cs="Times New Roman"/>
      <w:color w:val="000000"/>
      <w:sz w:val="18"/>
      <w:szCs w:val="18"/>
      <w:lang w:eastAsia="nl-NL"/>
    </w:rPr>
  </w:style>
  <w:style w:type="character" w:customStyle="1" w:styleId="Heading1Char">
    <w:name w:val="Heading 1 Char"/>
    <w:rsid w:val="002E7741"/>
    <w:rPr>
      <w:rFonts w:ascii="Arial" w:hAnsi="Arial" w:cs="Arial"/>
      <w:b/>
      <w:bCs/>
      <w:kern w:val="32"/>
      <w:sz w:val="32"/>
      <w:szCs w:val="32"/>
      <w:lang w:val="nl-NL" w:eastAsia="nl-NL" w:bidi="ar-SA"/>
    </w:rPr>
  </w:style>
  <w:style w:type="character" w:styleId="GevolgdeHyperlink">
    <w:name w:val="FollowedHyperlink"/>
    <w:uiPriority w:val="99"/>
    <w:rsid w:val="002E7741"/>
    <w:rPr>
      <w:color w:val="800080"/>
      <w:u w:val="single"/>
    </w:rPr>
  </w:style>
  <w:style w:type="character" w:styleId="Paginanummer">
    <w:name w:val="page number"/>
    <w:basedOn w:val="Standaardalinea-lettertype"/>
    <w:rsid w:val="002E7741"/>
  </w:style>
  <w:style w:type="paragraph" w:customStyle="1" w:styleId="Kop10">
    <w:name w:val="Kop1"/>
    <w:basedOn w:val="Standaard"/>
    <w:link w:val="Kop1CharChar"/>
    <w:rsid w:val="002E7741"/>
    <w:pPr>
      <w:numPr>
        <w:numId w:val="5"/>
      </w:numPr>
      <w:autoSpaceDE w:val="0"/>
      <w:autoSpaceDN w:val="0"/>
      <w:adjustRightInd w:val="0"/>
      <w:spacing w:after="0" w:line="280" w:lineRule="exact"/>
    </w:pPr>
    <w:rPr>
      <w:rFonts w:ascii="Lucida Sans Unicode" w:eastAsia="Times New Roman" w:hAnsi="Lucida Sans Unicode" w:cs="Lucida Sans Unicode"/>
      <w:b/>
      <w:szCs w:val="20"/>
    </w:rPr>
  </w:style>
  <w:style w:type="paragraph" w:customStyle="1" w:styleId="Kop20">
    <w:name w:val="Kop2"/>
    <w:basedOn w:val="Standaard"/>
    <w:rsid w:val="002E7741"/>
    <w:pPr>
      <w:autoSpaceDE w:val="0"/>
      <w:autoSpaceDN w:val="0"/>
      <w:adjustRightInd w:val="0"/>
      <w:spacing w:after="0" w:line="280" w:lineRule="exact"/>
      <w:jc w:val="both"/>
    </w:pPr>
    <w:rPr>
      <w:rFonts w:ascii="Lucida Sans Unicode" w:eastAsia="Times New Roman" w:hAnsi="Lucida Sans Unicode" w:cs="Lucida Sans Unicode"/>
      <w:b/>
      <w:i/>
      <w:sz w:val="18"/>
      <w:szCs w:val="20"/>
    </w:rPr>
  </w:style>
  <w:style w:type="paragraph" w:customStyle="1" w:styleId="Opmaakprofiel3">
    <w:name w:val="Opmaakprofiel3"/>
    <w:basedOn w:val="Kop3"/>
    <w:rsid w:val="002E7741"/>
    <w:pPr>
      <w:numPr>
        <w:ilvl w:val="2"/>
        <w:numId w:val="4"/>
      </w:numPr>
    </w:pPr>
  </w:style>
  <w:style w:type="paragraph" w:customStyle="1" w:styleId="OpmaakprofielKop112pt">
    <w:name w:val="Opmaakprofiel Kop 1 + 12 pt"/>
    <w:basedOn w:val="Standaard"/>
    <w:rsid w:val="002E7741"/>
    <w:pPr>
      <w:numPr>
        <w:numId w:val="6"/>
      </w:numPr>
      <w:spacing w:after="0" w:line="280" w:lineRule="atLeast"/>
    </w:pPr>
    <w:rPr>
      <w:rFonts w:ascii="Arial" w:eastAsia="Times New Roman" w:hAnsi="Arial" w:cs="Times New Roman"/>
      <w:sz w:val="20"/>
      <w:szCs w:val="24"/>
      <w:lang w:eastAsia="nl-NL"/>
    </w:rPr>
  </w:style>
  <w:style w:type="paragraph" w:customStyle="1" w:styleId="Opmaakprofiel11ptEersteregel001cm">
    <w:name w:val="Opmaakprofiel 11 pt Eerste regel:  001 cm"/>
    <w:basedOn w:val="Standaard"/>
    <w:rsid w:val="002E7741"/>
    <w:pPr>
      <w:spacing w:after="0" w:line="280" w:lineRule="atLeast"/>
      <w:ind w:left="567" w:firstLine="6"/>
    </w:pPr>
    <w:rPr>
      <w:rFonts w:ascii="Arial" w:eastAsia="Times New Roman" w:hAnsi="Arial" w:cs="Times New Roman"/>
      <w:sz w:val="20"/>
      <w:szCs w:val="20"/>
      <w:lang w:eastAsia="nl-NL"/>
    </w:rPr>
  </w:style>
  <w:style w:type="paragraph" w:customStyle="1" w:styleId="Opmaakprofiel11ptEersteregel001cmNa6pt">
    <w:name w:val="Opmaakprofiel 11 pt Eerste regel:  001 cm Na:  6 pt"/>
    <w:basedOn w:val="Standaard"/>
    <w:rsid w:val="002E7741"/>
    <w:pPr>
      <w:spacing w:after="120" w:line="280" w:lineRule="atLeast"/>
      <w:ind w:left="567" w:firstLine="6"/>
    </w:pPr>
    <w:rPr>
      <w:rFonts w:ascii="Arial" w:eastAsia="Times New Roman" w:hAnsi="Arial" w:cs="Times New Roman"/>
      <w:sz w:val="20"/>
      <w:szCs w:val="20"/>
      <w:lang w:eastAsia="nl-NL"/>
    </w:rPr>
  </w:style>
  <w:style w:type="paragraph" w:customStyle="1" w:styleId="Opmaakprofiel5">
    <w:name w:val="Opmaakprofiel5"/>
    <w:basedOn w:val="Kop1"/>
    <w:rsid w:val="002E7741"/>
    <w:pPr>
      <w:spacing w:line="280" w:lineRule="atLeast"/>
    </w:pPr>
    <w:rPr>
      <w:rFonts w:cs="Lucida Sans Unicode"/>
      <w:b w:val="0"/>
      <w:sz w:val="20"/>
      <w:szCs w:val="20"/>
    </w:rPr>
  </w:style>
  <w:style w:type="paragraph" w:styleId="Inhopg4">
    <w:name w:val="toc 4"/>
    <w:basedOn w:val="Standaard"/>
    <w:next w:val="Standaard"/>
    <w:autoRedefine/>
    <w:uiPriority w:val="39"/>
    <w:rsid w:val="002E7741"/>
    <w:pPr>
      <w:spacing w:after="0"/>
      <w:ind w:left="660"/>
    </w:pPr>
    <w:rPr>
      <w:sz w:val="18"/>
      <w:szCs w:val="18"/>
    </w:rPr>
  </w:style>
  <w:style w:type="paragraph" w:styleId="Inhopg5">
    <w:name w:val="toc 5"/>
    <w:basedOn w:val="Standaard"/>
    <w:next w:val="Standaard"/>
    <w:autoRedefine/>
    <w:uiPriority w:val="39"/>
    <w:rsid w:val="002E7741"/>
    <w:pPr>
      <w:spacing w:after="0"/>
      <w:ind w:left="880"/>
    </w:pPr>
    <w:rPr>
      <w:sz w:val="18"/>
      <w:szCs w:val="18"/>
    </w:rPr>
  </w:style>
  <w:style w:type="paragraph" w:styleId="Inhopg6">
    <w:name w:val="toc 6"/>
    <w:basedOn w:val="Standaard"/>
    <w:next w:val="Standaard"/>
    <w:autoRedefine/>
    <w:uiPriority w:val="39"/>
    <w:rsid w:val="002E7741"/>
    <w:pPr>
      <w:spacing w:after="0"/>
      <w:ind w:left="1100"/>
    </w:pPr>
    <w:rPr>
      <w:sz w:val="18"/>
      <w:szCs w:val="18"/>
    </w:rPr>
  </w:style>
  <w:style w:type="paragraph" w:styleId="Inhopg7">
    <w:name w:val="toc 7"/>
    <w:basedOn w:val="Standaard"/>
    <w:next w:val="Standaard"/>
    <w:autoRedefine/>
    <w:uiPriority w:val="39"/>
    <w:rsid w:val="002E7741"/>
    <w:pPr>
      <w:spacing w:after="0"/>
      <w:ind w:left="1320"/>
    </w:pPr>
    <w:rPr>
      <w:sz w:val="18"/>
      <w:szCs w:val="18"/>
    </w:rPr>
  </w:style>
  <w:style w:type="paragraph" w:styleId="Inhopg8">
    <w:name w:val="toc 8"/>
    <w:basedOn w:val="Standaard"/>
    <w:next w:val="Standaard"/>
    <w:autoRedefine/>
    <w:uiPriority w:val="39"/>
    <w:rsid w:val="002E7741"/>
    <w:pPr>
      <w:spacing w:after="0"/>
      <w:ind w:left="1540"/>
    </w:pPr>
    <w:rPr>
      <w:sz w:val="18"/>
      <w:szCs w:val="18"/>
    </w:rPr>
  </w:style>
  <w:style w:type="paragraph" w:styleId="Inhopg9">
    <w:name w:val="toc 9"/>
    <w:basedOn w:val="Standaard"/>
    <w:next w:val="Standaard"/>
    <w:autoRedefine/>
    <w:uiPriority w:val="39"/>
    <w:rsid w:val="002E7741"/>
    <w:pPr>
      <w:spacing w:after="0"/>
      <w:ind w:left="1760"/>
    </w:pPr>
    <w:rPr>
      <w:sz w:val="18"/>
      <w:szCs w:val="18"/>
    </w:rPr>
  </w:style>
  <w:style w:type="paragraph" w:styleId="Kopvaninhoudsopgave">
    <w:name w:val="TOC Heading"/>
    <w:basedOn w:val="Kop1"/>
    <w:next w:val="Standaard"/>
    <w:uiPriority w:val="39"/>
    <w:unhideWhenUsed/>
    <w:qFormat/>
    <w:rsid w:val="002E774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Lijstalinea">
    <w:name w:val="List Paragraph"/>
    <w:aliases w:val="Lijstje"/>
    <w:basedOn w:val="Standaard"/>
    <w:link w:val="LijstalineaChar"/>
    <w:uiPriority w:val="1"/>
    <w:qFormat/>
    <w:rsid w:val="002E7741"/>
    <w:pPr>
      <w:spacing w:after="0" w:line="240" w:lineRule="auto"/>
      <w:ind w:left="720"/>
      <w:contextualSpacing/>
    </w:pPr>
    <w:rPr>
      <w:rFonts w:ascii="Times New Roman" w:eastAsia="Times New Roman" w:hAnsi="Times New Roman" w:cs="Times New Roman"/>
      <w:sz w:val="24"/>
      <w:szCs w:val="24"/>
      <w:lang w:eastAsia="nl-NL"/>
    </w:rPr>
  </w:style>
  <w:style w:type="character" w:customStyle="1" w:styleId="LijstalineaChar">
    <w:name w:val="Lijstalinea Char"/>
    <w:aliases w:val="Lijstje Char"/>
    <w:basedOn w:val="Standaardalinea-lettertype"/>
    <w:link w:val="Lijstalinea"/>
    <w:uiPriority w:val="1"/>
    <w:rsid w:val="002E7741"/>
    <w:rPr>
      <w:rFonts w:ascii="Times New Roman" w:eastAsia="Times New Roman" w:hAnsi="Times New Roman" w:cs="Times New Roman"/>
      <w:sz w:val="24"/>
      <w:szCs w:val="24"/>
      <w:lang w:eastAsia="nl-NL"/>
    </w:rPr>
  </w:style>
  <w:style w:type="paragraph" w:customStyle="1" w:styleId="Opsomming2">
    <w:name w:val="Opsomming 2"/>
    <w:basedOn w:val="Standaard"/>
    <w:link w:val="Opsomming2Char"/>
    <w:qFormat/>
    <w:rsid w:val="00CD709F"/>
    <w:pPr>
      <w:numPr>
        <w:numId w:val="11"/>
      </w:numPr>
      <w:overflowPunct w:val="0"/>
      <w:autoSpaceDE w:val="0"/>
      <w:autoSpaceDN w:val="0"/>
      <w:adjustRightInd w:val="0"/>
      <w:spacing w:after="0" w:line="300" w:lineRule="exact"/>
      <w:textAlignment w:val="baseline"/>
    </w:pPr>
    <w:rPr>
      <w:rFonts w:cs="Arial"/>
    </w:rPr>
  </w:style>
  <w:style w:type="paragraph" w:customStyle="1" w:styleId="Opsomming1">
    <w:name w:val="Opsomming 1"/>
    <w:basedOn w:val="Standaard"/>
    <w:link w:val="Opsomming1Char"/>
    <w:qFormat/>
    <w:rsid w:val="00885F17"/>
    <w:pPr>
      <w:numPr>
        <w:numId w:val="8"/>
      </w:numPr>
      <w:tabs>
        <w:tab w:val="clear" w:pos="360"/>
      </w:tabs>
      <w:overflowPunct w:val="0"/>
      <w:autoSpaceDE w:val="0"/>
      <w:autoSpaceDN w:val="0"/>
      <w:adjustRightInd w:val="0"/>
      <w:spacing w:after="0" w:line="300" w:lineRule="exact"/>
      <w:ind w:left="567" w:hanging="567"/>
      <w:textAlignment w:val="baseline"/>
    </w:pPr>
    <w:rPr>
      <w:rFonts w:cs="Arial"/>
    </w:rPr>
  </w:style>
  <w:style w:type="character" w:customStyle="1" w:styleId="Opsomming2Char">
    <w:name w:val="Opsomming 2 Char"/>
    <w:basedOn w:val="Standaardalinea-lettertype"/>
    <w:link w:val="Opsomming2"/>
    <w:rsid w:val="00CD709F"/>
    <w:rPr>
      <w:rFonts w:cs="Arial"/>
    </w:rPr>
  </w:style>
  <w:style w:type="character" w:styleId="Verwijzingopmerking">
    <w:name w:val="annotation reference"/>
    <w:basedOn w:val="Standaardalinea-lettertype"/>
    <w:uiPriority w:val="99"/>
    <w:unhideWhenUsed/>
    <w:rsid w:val="00B619E8"/>
    <w:rPr>
      <w:sz w:val="16"/>
      <w:szCs w:val="16"/>
    </w:rPr>
  </w:style>
  <w:style w:type="character" w:customStyle="1" w:styleId="Opsomming1Char">
    <w:name w:val="Opsomming 1 Char"/>
    <w:basedOn w:val="Standaardalinea-lettertype"/>
    <w:link w:val="Opsomming1"/>
    <w:rsid w:val="00885F17"/>
    <w:rPr>
      <w:rFonts w:cs="Arial"/>
    </w:rPr>
  </w:style>
  <w:style w:type="paragraph" w:styleId="Tekstopmerking">
    <w:name w:val="annotation text"/>
    <w:basedOn w:val="Standaard"/>
    <w:link w:val="TekstopmerkingChar"/>
    <w:uiPriority w:val="99"/>
    <w:unhideWhenUsed/>
    <w:rsid w:val="00B619E8"/>
    <w:pPr>
      <w:spacing w:line="240" w:lineRule="auto"/>
    </w:pPr>
    <w:rPr>
      <w:sz w:val="20"/>
      <w:szCs w:val="20"/>
    </w:rPr>
  </w:style>
  <w:style w:type="character" w:customStyle="1" w:styleId="TekstopmerkingChar">
    <w:name w:val="Tekst opmerking Char"/>
    <w:basedOn w:val="Standaardalinea-lettertype"/>
    <w:link w:val="Tekstopmerking"/>
    <w:uiPriority w:val="99"/>
    <w:rsid w:val="00B619E8"/>
    <w:rPr>
      <w:sz w:val="20"/>
      <w:szCs w:val="20"/>
    </w:rPr>
  </w:style>
  <w:style w:type="paragraph" w:styleId="Onderwerpvanopmerking">
    <w:name w:val="annotation subject"/>
    <w:basedOn w:val="Tekstopmerking"/>
    <w:next w:val="Tekstopmerking"/>
    <w:link w:val="OnderwerpvanopmerkingChar"/>
    <w:unhideWhenUsed/>
    <w:rsid w:val="00B619E8"/>
    <w:rPr>
      <w:b/>
      <w:bCs/>
    </w:rPr>
  </w:style>
  <w:style w:type="character" w:customStyle="1" w:styleId="OnderwerpvanopmerkingChar">
    <w:name w:val="Onderwerp van opmerking Char"/>
    <w:basedOn w:val="TekstopmerkingChar"/>
    <w:link w:val="Onderwerpvanopmerking"/>
    <w:rsid w:val="00B619E8"/>
    <w:rPr>
      <w:b/>
      <w:bCs/>
      <w:sz w:val="20"/>
      <w:szCs w:val="20"/>
    </w:rPr>
  </w:style>
  <w:style w:type="paragraph" w:customStyle="1" w:styleId="Default">
    <w:name w:val="Default"/>
    <w:rsid w:val="00F2519D"/>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customStyle="1" w:styleId="Lijstalinea1">
    <w:name w:val="Lijstalinea1"/>
    <w:basedOn w:val="Standaard"/>
    <w:rsid w:val="00F2519D"/>
    <w:pPr>
      <w:numPr>
        <w:numId w:val="18"/>
      </w:numPr>
      <w:spacing w:after="0" w:line="240" w:lineRule="auto"/>
    </w:pPr>
    <w:rPr>
      <w:rFonts w:ascii="Times New Roman" w:eastAsia="Times New Roman" w:hAnsi="Times New Roman" w:cs="Times New Roman"/>
      <w:b/>
      <w:szCs w:val="20"/>
      <w:lang w:eastAsia="nl-NL"/>
    </w:rPr>
  </w:style>
  <w:style w:type="paragraph" w:customStyle="1" w:styleId="broodtekst">
    <w:name w:val="broodtekst"/>
    <w:basedOn w:val="Standaard"/>
    <w:link w:val="broodtekstChar"/>
    <w:rsid w:val="00F2519D"/>
    <w:pPr>
      <w:spacing w:after="0" w:line="280" w:lineRule="atLeast"/>
    </w:pPr>
    <w:rPr>
      <w:rFonts w:ascii="Palatino Linotype" w:eastAsia="Times New Roman" w:hAnsi="Palatino Linotype" w:cs="Times New Roman"/>
      <w:sz w:val="18"/>
      <w:szCs w:val="24"/>
    </w:rPr>
  </w:style>
  <w:style w:type="paragraph" w:customStyle="1" w:styleId="broodtekst-vet">
    <w:name w:val="broodtekst-vet"/>
    <w:basedOn w:val="broodtekst"/>
    <w:next w:val="Standaard"/>
    <w:uiPriority w:val="6"/>
    <w:rsid w:val="00F2519D"/>
    <w:rPr>
      <w:b/>
    </w:rPr>
  </w:style>
  <w:style w:type="paragraph" w:customStyle="1" w:styleId="adres">
    <w:name w:val="adres"/>
    <w:basedOn w:val="broodtekst"/>
    <w:rsid w:val="00F2519D"/>
  </w:style>
  <w:style w:type="paragraph" w:customStyle="1" w:styleId="kix">
    <w:name w:val="kix"/>
    <w:basedOn w:val="broodtekst"/>
    <w:rsid w:val="00F2519D"/>
    <w:rPr>
      <w:rFonts w:ascii="KIX Barcode" w:hAnsi="KIX Barcode"/>
      <w:sz w:val="16"/>
    </w:rPr>
  </w:style>
  <w:style w:type="paragraph" w:customStyle="1" w:styleId="referentiekopjes">
    <w:name w:val="referentiekopjes"/>
    <w:basedOn w:val="broodtekst"/>
    <w:rsid w:val="00F2519D"/>
    <w:rPr>
      <w:rFonts w:ascii="Arial" w:hAnsi="Arial"/>
      <w:sz w:val="15"/>
    </w:rPr>
  </w:style>
  <w:style w:type="paragraph" w:customStyle="1" w:styleId="referentiegegevens">
    <w:name w:val="referentiegegevens"/>
    <w:basedOn w:val="broodtekst"/>
    <w:rsid w:val="00F2519D"/>
  </w:style>
  <w:style w:type="paragraph" w:customStyle="1" w:styleId="aanhef">
    <w:name w:val="aanhef"/>
    <w:basedOn w:val="broodtekst"/>
    <w:rsid w:val="00F2519D"/>
    <w:pPr>
      <w:spacing w:after="254"/>
    </w:pPr>
  </w:style>
  <w:style w:type="paragraph" w:customStyle="1" w:styleId="afzendgegevens">
    <w:name w:val="afzendgegevens"/>
    <w:basedOn w:val="broodtekst"/>
    <w:rsid w:val="00F2519D"/>
    <w:pPr>
      <w:spacing w:line="240" w:lineRule="atLeast"/>
    </w:pPr>
    <w:rPr>
      <w:rFonts w:ascii="Arial" w:hAnsi="Arial"/>
      <w:sz w:val="14"/>
    </w:rPr>
  </w:style>
  <w:style w:type="paragraph" w:customStyle="1" w:styleId="divisienaam">
    <w:name w:val="divisienaam"/>
    <w:basedOn w:val="broodtekst"/>
    <w:rsid w:val="00F2519D"/>
    <w:rPr>
      <w:rFonts w:ascii="Arial" w:hAnsi="Arial"/>
      <w:sz w:val="15"/>
    </w:rPr>
  </w:style>
  <w:style w:type="paragraph" w:customStyle="1" w:styleId="commercieleinfo">
    <w:name w:val="commercieleinfo"/>
    <w:basedOn w:val="broodtekst"/>
    <w:rsid w:val="00F2519D"/>
    <w:pPr>
      <w:spacing w:line="200" w:lineRule="atLeast"/>
    </w:pPr>
    <w:rPr>
      <w:rFonts w:ascii="Arial" w:hAnsi="Arial"/>
      <w:sz w:val="15"/>
    </w:rPr>
  </w:style>
  <w:style w:type="paragraph" w:customStyle="1" w:styleId="bullet2">
    <w:name w:val="bullet2"/>
    <w:basedOn w:val="broodtekst"/>
    <w:rsid w:val="00F2519D"/>
    <w:pPr>
      <w:keepLines/>
      <w:framePr w:wrap="around" w:vAnchor="text" w:hAnchor="text" w:y="1"/>
      <w:tabs>
        <w:tab w:val="num" w:pos="284"/>
      </w:tabs>
      <w:ind w:left="284" w:hanging="284"/>
    </w:pPr>
  </w:style>
  <w:style w:type="paragraph" w:customStyle="1" w:styleId="list-number">
    <w:name w:val="list-number"/>
    <w:basedOn w:val="broodtekst"/>
    <w:uiPriority w:val="8"/>
    <w:qFormat/>
    <w:rsid w:val="00F2519D"/>
    <w:pPr>
      <w:keepLines/>
      <w:numPr>
        <w:numId w:val="26"/>
      </w:numPr>
      <w:tabs>
        <w:tab w:val="clear" w:pos="1078"/>
        <w:tab w:val="num" w:pos="360"/>
      </w:tabs>
      <w:ind w:left="360" w:hanging="360"/>
    </w:pPr>
  </w:style>
  <w:style w:type="paragraph" w:customStyle="1" w:styleId="intable">
    <w:name w:val="intable"/>
    <w:basedOn w:val="broodtekst"/>
    <w:rsid w:val="00F2519D"/>
    <w:pPr>
      <w:spacing w:line="14" w:lineRule="exact"/>
    </w:pPr>
    <w:rPr>
      <w:sz w:val="2"/>
    </w:rPr>
  </w:style>
  <w:style w:type="paragraph" w:customStyle="1" w:styleId="titel0">
    <w:name w:val="titel"/>
    <w:basedOn w:val="broodtekst"/>
    <w:next w:val="subtitel"/>
    <w:rsid w:val="00F2519D"/>
    <w:rPr>
      <w:rFonts w:ascii="Arial" w:hAnsi="Arial"/>
      <w:b/>
      <w:caps/>
      <w:sz w:val="22"/>
    </w:rPr>
  </w:style>
  <w:style w:type="paragraph" w:customStyle="1" w:styleId="subtitel">
    <w:name w:val="subtitel"/>
    <w:basedOn w:val="broodtekst"/>
    <w:rsid w:val="00F2519D"/>
    <w:rPr>
      <w:rFonts w:ascii="Arial" w:hAnsi="Arial"/>
      <w:caps/>
    </w:rPr>
  </w:style>
  <w:style w:type="paragraph" w:customStyle="1" w:styleId="inhoud">
    <w:name w:val="inhoud"/>
    <w:basedOn w:val="broodtekst"/>
    <w:next w:val="voorinhoud"/>
    <w:rsid w:val="00F2519D"/>
    <w:rPr>
      <w:rFonts w:ascii="Arial" w:hAnsi="Arial"/>
      <w:color w:val="006487"/>
      <w:sz w:val="44"/>
    </w:rPr>
  </w:style>
  <w:style w:type="paragraph" w:customStyle="1" w:styleId="kopblauw">
    <w:name w:val="kopblauw"/>
    <w:basedOn w:val="broodtekst"/>
    <w:next w:val="Standaard"/>
    <w:qFormat/>
    <w:rsid w:val="00F2519D"/>
    <w:pPr>
      <w:keepNext/>
      <w:keepLines/>
      <w:pageBreakBefore/>
      <w:spacing w:after="840" w:line="560" w:lineRule="atLeast"/>
      <w:outlineLvl w:val="0"/>
    </w:pPr>
    <w:rPr>
      <w:rFonts w:ascii="Arial" w:hAnsi="Arial"/>
      <w:color w:val="006487"/>
      <w:sz w:val="44"/>
    </w:rPr>
  </w:style>
  <w:style w:type="paragraph" w:customStyle="1" w:styleId="boventitel">
    <w:name w:val="boventitel"/>
    <w:basedOn w:val="broodtekst"/>
    <w:rsid w:val="00F2519D"/>
    <w:pPr>
      <w:spacing w:line="240" w:lineRule="auto"/>
      <w:ind w:left="74" w:right="74"/>
      <w:jc w:val="both"/>
    </w:pPr>
    <w:rPr>
      <w:rFonts w:ascii="Arial Narrow" w:hAnsi="Arial Narrow"/>
      <w:color w:val="006487"/>
      <w:sz w:val="12"/>
    </w:rPr>
  </w:style>
  <w:style w:type="paragraph" w:customStyle="1" w:styleId="kenmerk">
    <w:name w:val="kenmerk"/>
    <w:basedOn w:val="broodtekst"/>
    <w:rsid w:val="00F2519D"/>
    <w:pPr>
      <w:keepLines/>
      <w:spacing w:before="164"/>
      <w:ind w:left="57" w:right="57"/>
      <w:jc w:val="both"/>
    </w:pPr>
    <w:rPr>
      <w:rFonts w:ascii="Arial Narrow" w:hAnsi="Arial Narrow"/>
      <w:color w:val="BE8314"/>
      <w:position w:val="4"/>
      <w:sz w:val="12"/>
    </w:rPr>
  </w:style>
  <w:style w:type="paragraph" w:customStyle="1" w:styleId="bedrijfsnaam">
    <w:name w:val="bedrijfsnaam"/>
    <w:basedOn w:val="broodtekst"/>
    <w:rsid w:val="00F2519D"/>
    <w:pPr>
      <w:spacing w:before="164"/>
      <w:ind w:left="57" w:right="57"/>
      <w:jc w:val="both"/>
    </w:pPr>
    <w:rPr>
      <w:rFonts w:ascii="Arial" w:hAnsi="Arial"/>
      <w:b/>
      <w:color w:val="006487"/>
      <w:position w:val="4"/>
      <w:sz w:val="12"/>
    </w:rPr>
  </w:style>
  <w:style w:type="paragraph" w:customStyle="1" w:styleId="paginanummering">
    <w:name w:val="paginanummering"/>
    <w:basedOn w:val="broodtekst"/>
    <w:rsid w:val="00F2519D"/>
    <w:pPr>
      <w:ind w:left="57" w:right="57"/>
      <w:jc w:val="both"/>
    </w:pPr>
    <w:rPr>
      <w:rFonts w:ascii="Arial" w:hAnsi="Arial"/>
      <w:b/>
      <w:color w:val="006487"/>
    </w:rPr>
  </w:style>
  <w:style w:type="paragraph" w:customStyle="1" w:styleId="bijlage-woord">
    <w:name w:val="bijlage-woord"/>
    <w:basedOn w:val="broodtekst"/>
    <w:rsid w:val="00F2519D"/>
    <w:pPr>
      <w:pageBreakBefore/>
      <w:spacing w:before="368"/>
      <w:ind w:left="1134"/>
    </w:pPr>
    <w:rPr>
      <w:rFonts w:ascii="Arial" w:hAnsi="Arial"/>
      <w:caps/>
      <w:color w:val="BE8314"/>
      <w:sz w:val="28"/>
    </w:rPr>
  </w:style>
  <w:style w:type="paragraph" w:customStyle="1" w:styleId="nakopblauw">
    <w:name w:val="nakopblauw"/>
    <w:basedOn w:val="broodtekst"/>
    <w:rsid w:val="00F2519D"/>
    <w:pPr>
      <w:spacing w:after="440" w:line="14" w:lineRule="exact"/>
    </w:pPr>
    <w:rPr>
      <w:sz w:val="2"/>
    </w:rPr>
  </w:style>
  <w:style w:type="paragraph" w:customStyle="1" w:styleId="kop21">
    <w:name w:val="kop2"/>
    <w:basedOn w:val="Kop10"/>
    <w:next w:val="broodtekst"/>
    <w:rsid w:val="00F2519D"/>
    <w:pPr>
      <w:keepNext/>
      <w:keepLines/>
      <w:numPr>
        <w:numId w:val="0"/>
      </w:numPr>
      <w:tabs>
        <w:tab w:val="left" w:pos="1134"/>
      </w:tabs>
      <w:autoSpaceDE/>
      <w:autoSpaceDN/>
      <w:adjustRightInd/>
      <w:spacing w:before="390" w:after="160" w:line="560" w:lineRule="atLeast"/>
      <w:ind w:left="3119"/>
      <w:contextualSpacing/>
      <w:outlineLvl w:val="1"/>
    </w:pPr>
    <w:rPr>
      <w:rFonts w:ascii="Arial" w:hAnsi="Arial" w:cs="Times New Roman"/>
      <w:caps/>
      <w:color w:val="006487"/>
      <w:kern w:val="32"/>
      <w:sz w:val="18"/>
      <w:szCs w:val="24"/>
      <w:u w:color="BE8314"/>
    </w:rPr>
  </w:style>
  <w:style w:type="paragraph" w:customStyle="1" w:styleId="kop30">
    <w:name w:val="kop3"/>
    <w:basedOn w:val="kop21"/>
    <w:next w:val="broodtekst"/>
    <w:rsid w:val="00F2519D"/>
    <w:pPr>
      <w:spacing w:before="240"/>
      <w:ind w:left="1134" w:hanging="1134"/>
      <w:outlineLvl w:val="2"/>
    </w:pPr>
    <w:rPr>
      <w:b w:val="0"/>
    </w:rPr>
  </w:style>
  <w:style w:type="paragraph" w:customStyle="1" w:styleId="tussenkopje">
    <w:name w:val="tussenkopje"/>
    <w:basedOn w:val="broodtekst"/>
    <w:next w:val="Standaard"/>
    <w:uiPriority w:val="10"/>
    <w:qFormat/>
    <w:rsid w:val="00F2519D"/>
    <w:pPr>
      <w:keepNext/>
      <w:keepLines/>
    </w:pPr>
    <w:rPr>
      <w:b/>
      <w:i/>
    </w:rPr>
  </w:style>
  <w:style w:type="paragraph" w:customStyle="1" w:styleId="subtussenkop">
    <w:name w:val="subtussenkop"/>
    <w:basedOn w:val="broodtekst"/>
    <w:next w:val="Standaard"/>
    <w:uiPriority w:val="11"/>
    <w:qFormat/>
    <w:rsid w:val="00F2519D"/>
    <w:pPr>
      <w:keepNext/>
      <w:keepLines/>
    </w:pPr>
    <w:rPr>
      <w:i/>
    </w:rPr>
  </w:style>
  <w:style w:type="paragraph" w:customStyle="1" w:styleId="tabelkop">
    <w:name w:val="tabelkop"/>
    <w:basedOn w:val="broodtekst"/>
    <w:rsid w:val="00F2519D"/>
    <w:pPr>
      <w:spacing w:before="40" w:after="40" w:line="200" w:lineRule="atLeast"/>
    </w:pPr>
    <w:rPr>
      <w:rFonts w:ascii="Arial" w:hAnsi="Arial"/>
      <w:b/>
      <w:color w:val="FFFFFF"/>
      <w:sz w:val="16"/>
    </w:rPr>
  </w:style>
  <w:style w:type="paragraph" w:customStyle="1" w:styleId="tabeltekst">
    <w:name w:val="tabeltekst"/>
    <w:basedOn w:val="broodtekst"/>
    <w:rsid w:val="00F2519D"/>
    <w:pPr>
      <w:spacing w:before="40" w:after="40" w:line="200" w:lineRule="atLeast"/>
    </w:pPr>
    <w:rPr>
      <w:rFonts w:ascii="Arial" w:hAnsi="Arial"/>
      <w:sz w:val="16"/>
    </w:rPr>
  </w:style>
  <w:style w:type="paragraph" w:customStyle="1" w:styleId="sidetekst">
    <w:name w:val="sidetekst"/>
    <w:basedOn w:val="broodtekst"/>
    <w:rsid w:val="00F2519D"/>
    <w:rPr>
      <w:rFonts w:ascii="Arial" w:hAnsi="Arial"/>
      <w:color w:val="006487"/>
      <w:sz w:val="16"/>
    </w:rPr>
  </w:style>
  <w:style w:type="paragraph" w:customStyle="1" w:styleId="sidetekst-kopje">
    <w:name w:val="sidetekst-kopje"/>
    <w:basedOn w:val="broodtekst"/>
    <w:next w:val="sidetekst"/>
    <w:rsid w:val="00F2519D"/>
    <w:rPr>
      <w:rFonts w:ascii="Arial" w:hAnsi="Arial"/>
      <w:b/>
      <w:color w:val="006487"/>
      <w:sz w:val="16"/>
    </w:rPr>
  </w:style>
  <w:style w:type="paragraph" w:customStyle="1" w:styleId="aandachtstekst">
    <w:name w:val="aandachtstekst"/>
    <w:basedOn w:val="broodtekst"/>
    <w:uiPriority w:val="9"/>
    <w:qFormat/>
    <w:rsid w:val="00F2519D"/>
    <w:pPr>
      <w:pBdr>
        <w:left w:val="single" w:sz="4" w:space="5" w:color="006487"/>
      </w:pBdr>
      <w:ind w:left="113"/>
    </w:pPr>
    <w:rPr>
      <w:rFonts w:ascii="Arial" w:hAnsi="Arial"/>
      <w:color w:val="006487"/>
      <w:sz w:val="16"/>
    </w:rPr>
  </w:style>
  <w:style w:type="paragraph" w:customStyle="1" w:styleId="bijlage">
    <w:name w:val="bijlage"/>
    <w:basedOn w:val="broodtekst"/>
    <w:next w:val="Standaard"/>
    <w:uiPriority w:val="12"/>
    <w:qFormat/>
    <w:rsid w:val="00F2519D"/>
    <w:pPr>
      <w:keepNext/>
      <w:keepLines/>
      <w:pageBreakBefore/>
      <w:numPr>
        <w:numId w:val="23"/>
      </w:numPr>
      <w:tabs>
        <w:tab w:val="num" w:pos="360"/>
        <w:tab w:val="left" w:pos="2835"/>
      </w:tabs>
      <w:spacing w:after="240" w:line="252" w:lineRule="auto"/>
      <w:ind w:left="2835" w:hanging="2835"/>
      <w:contextualSpacing/>
      <w:outlineLvl w:val="0"/>
    </w:pPr>
    <w:rPr>
      <w:rFonts w:ascii="Arial" w:hAnsi="Arial"/>
      <w:color w:val="006487"/>
      <w:sz w:val="44"/>
    </w:rPr>
  </w:style>
  <w:style w:type="paragraph" w:customStyle="1" w:styleId="bijschrift">
    <w:name w:val="bijschrift"/>
    <w:basedOn w:val="broodtekst"/>
    <w:rsid w:val="00F2519D"/>
    <w:rPr>
      <w:rFonts w:ascii="Arial" w:hAnsi="Arial"/>
      <w:color w:val="006487"/>
      <w:sz w:val="16"/>
    </w:rPr>
  </w:style>
  <w:style w:type="paragraph" w:customStyle="1" w:styleId="bijschrift-kopje">
    <w:name w:val="bijschrift-kopje"/>
    <w:basedOn w:val="broodtekst"/>
    <w:next w:val="bijschrift"/>
    <w:rsid w:val="00F2519D"/>
    <w:pPr>
      <w:pBdr>
        <w:bottom w:val="single" w:sz="4" w:space="1" w:color="BE8314"/>
      </w:pBdr>
    </w:pPr>
    <w:rPr>
      <w:rFonts w:ascii="Arial" w:hAnsi="Arial"/>
      <w:b/>
      <w:color w:val="006487"/>
      <w:sz w:val="16"/>
    </w:rPr>
  </w:style>
  <w:style w:type="paragraph" w:customStyle="1" w:styleId="colofon">
    <w:name w:val="colofon"/>
    <w:basedOn w:val="colofon-titel"/>
    <w:rsid w:val="00F2519D"/>
    <w:pPr>
      <w:numPr>
        <w:numId w:val="0"/>
      </w:numPr>
    </w:pPr>
  </w:style>
  <w:style w:type="paragraph" w:customStyle="1" w:styleId="colofon-kopje">
    <w:name w:val="colofon-kopje"/>
    <w:basedOn w:val="broodtekst"/>
    <w:next w:val="broodtekst"/>
    <w:rsid w:val="00F2519D"/>
    <w:pPr>
      <w:spacing w:before="140" w:after="140"/>
    </w:pPr>
    <w:rPr>
      <w:rFonts w:ascii="Arial" w:hAnsi="Arial"/>
      <w:b/>
      <w:caps/>
      <w:u w:val="single" w:color="BE8314"/>
    </w:rPr>
  </w:style>
  <w:style w:type="paragraph" w:customStyle="1" w:styleId="colofon-subtitel">
    <w:name w:val="colofon-subtitel"/>
    <w:basedOn w:val="broodtekst"/>
    <w:next w:val="broodtekst"/>
    <w:rsid w:val="00F2519D"/>
    <w:rPr>
      <w:rFonts w:ascii="Arial" w:hAnsi="Arial"/>
      <w:color w:val="006487"/>
      <w:sz w:val="28"/>
    </w:rPr>
  </w:style>
  <w:style w:type="paragraph" w:customStyle="1" w:styleId="colofon-titel">
    <w:name w:val="colofon-titel"/>
    <w:basedOn w:val="broodtekst"/>
    <w:next w:val="broodtekst"/>
    <w:rsid w:val="00F2519D"/>
    <w:pPr>
      <w:numPr>
        <w:numId w:val="24"/>
      </w:numPr>
      <w:tabs>
        <w:tab w:val="num" w:pos="360"/>
        <w:tab w:val="left" w:pos="2268"/>
      </w:tabs>
      <w:spacing w:after="480"/>
      <w:ind w:left="2268" w:hanging="2268"/>
      <w:contextualSpacing/>
    </w:pPr>
    <w:rPr>
      <w:rFonts w:ascii="Arial" w:hAnsi="Arial"/>
      <w:caps/>
      <w:color w:val="006487"/>
      <w:sz w:val="30"/>
    </w:rPr>
  </w:style>
  <w:style w:type="paragraph" w:customStyle="1" w:styleId="copyright">
    <w:name w:val="copyright"/>
    <w:basedOn w:val="broodtekst"/>
    <w:rsid w:val="00F2519D"/>
    <w:pPr>
      <w:spacing w:line="200" w:lineRule="atLeast"/>
    </w:pPr>
    <w:rPr>
      <w:rFonts w:ascii="Arial" w:hAnsi="Arial"/>
      <w:sz w:val="12"/>
    </w:rPr>
  </w:style>
  <w:style w:type="paragraph" w:customStyle="1" w:styleId="hoofdstuk">
    <w:name w:val="hoofdstuk"/>
    <w:basedOn w:val="broodtekst"/>
    <w:next w:val="broodtekst"/>
    <w:rsid w:val="00F2519D"/>
    <w:rPr>
      <w:rFonts w:ascii="Arial" w:hAnsi="Arial"/>
      <w:color w:val="BE8314"/>
      <w:sz w:val="24"/>
    </w:rPr>
  </w:style>
  <w:style w:type="paragraph" w:customStyle="1" w:styleId="voorinhoud">
    <w:name w:val="voorinhoud"/>
    <w:basedOn w:val="broodtekst"/>
    <w:rsid w:val="00F2519D"/>
    <w:pPr>
      <w:spacing w:line="446" w:lineRule="exact"/>
    </w:pPr>
  </w:style>
  <w:style w:type="paragraph" w:styleId="Bijschrift0">
    <w:name w:val="caption"/>
    <w:basedOn w:val="Standaard"/>
    <w:next w:val="Standaard"/>
    <w:rsid w:val="00F2519D"/>
    <w:pPr>
      <w:spacing w:before="100" w:after="160" w:line="280" w:lineRule="atLeast"/>
    </w:pPr>
    <w:rPr>
      <w:rFonts w:ascii="Palatino Linotype" w:eastAsia="Times New Roman" w:hAnsi="Palatino Linotype" w:cs="Times New Roman"/>
      <w:bCs/>
      <w:color w:val="006487"/>
      <w:sz w:val="16"/>
      <w:szCs w:val="20"/>
    </w:rPr>
  </w:style>
  <w:style w:type="character" w:customStyle="1" w:styleId="broodtekstChar">
    <w:name w:val="broodtekst Char"/>
    <w:link w:val="broodtekst"/>
    <w:rsid w:val="00F2519D"/>
    <w:rPr>
      <w:rFonts w:ascii="Palatino Linotype" w:eastAsia="Times New Roman" w:hAnsi="Palatino Linotype" w:cs="Times New Roman"/>
      <w:sz w:val="18"/>
      <w:szCs w:val="24"/>
    </w:rPr>
  </w:style>
  <w:style w:type="character" w:customStyle="1" w:styleId="Kop1CharChar">
    <w:name w:val="Kop1 Char Char"/>
    <w:link w:val="Kop10"/>
    <w:rsid w:val="00F2519D"/>
    <w:rPr>
      <w:rFonts w:ascii="Lucida Sans Unicode" w:eastAsia="Times New Roman" w:hAnsi="Lucida Sans Unicode" w:cs="Lucida Sans Unicode"/>
      <w:b/>
      <w:szCs w:val="20"/>
    </w:rPr>
  </w:style>
  <w:style w:type="paragraph" w:customStyle="1" w:styleId="bijschrift-kopje-foto">
    <w:name w:val="bijschrift-kopje-foto"/>
    <w:basedOn w:val="bijschrift-kopje"/>
    <w:rsid w:val="00F2519D"/>
    <w:pPr>
      <w:tabs>
        <w:tab w:val="num" w:pos="0"/>
      </w:tabs>
    </w:pPr>
  </w:style>
  <w:style w:type="paragraph" w:customStyle="1" w:styleId="bijschrift-kopje-tabel">
    <w:name w:val="bijschrift-kopje-tabel"/>
    <w:basedOn w:val="bijschrift-kopje"/>
    <w:rsid w:val="00F2519D"/>
    <w:pPr>
      <w:tabs>
        <w:tab w:val="num" w:pos="0"/>
      </w:tabs>
    </w:pPr>
  </w:style>
  <w:style w:type="paragraph" w:customStyle="1" w:styleId="Testhoofdstuk1">
    <w:name w:val="Testhoofdstuk1"/>
    <w:basedOn w:val="broodtekst"/>
    <w:next w:val="broodtekst"/>
    <w:rsid w:val="00F2519D"/>
    <w:pPr>
      <w:pageBreakBefore/>
      <w:framePr w:wrap="notBeside" w:vAnchor="page" w:hAnchor="margin" w:y="1566"/>
      <w:tabs>
        <w:tab w:val="num" w:pos="0"/>
        <w:tab w:val="left" w:pos="2625"/>
      </w:tabs>
      <w:spacing w:after="840" w:line="560" w:lineRule="atLeast"/>
      <w:ind w:firstLine="1576"/>
    </w:pPr>
    <w:rPr>
      <w:rFonts w:ascii="Arial" w:hAnsi="Arial"/>
      <w:color w:val="006487"/>
      <w:sz w:val="44"/>
    </w:rPr>
  </w:style>
  <w:style w:type="numbering" w:customStyle="1" w:styleId="listnumber">
    <w:name w:val="listnumber"/>
    <w:basedOn w:val="Geenlijst"/>
    <w:rsid w:val="00F2519D"/>
    <w:pPr>
      <w:numPr>
        <w:numId w:val="19"/>
      </w:numPr>
    </w:pPr>
  </w:style>
  <w:style w:type="paragraph" w:customStyle="1" w:styleId="aandachtstekstkop">
    <w:name w:val="aandachtstekstkop"/>
    <w:basedOn w:val="aandachtstekst"/>
    <w:next w:val="aandachtstekst"/>
    <w:rsid w:val="00F2519D"/>
    <w:rPr>
      <w:b/>
      <w:caps/>
    </w:rPr>
  </w:style>
  <w:style w:type="paragraph" w:styleId="Bronvermelding">
    <w:name w:val="table of authorities"/>
    <w:basedOn w:val="Standaard"/>
    <w:next w:val="Standaard"/>
    <w:rsid w:val="00F2519D"/>
    <w:pPr>
      <w:numPr>
        <w:numId w:val="22"/>
      </w:numPr>
      <w:spacing w:after="0" w:line="280" w:lineRule="atLeast"/>
      <w:ind w:left="284" w:hanging="284"/>
    </w:pPr>
    <w:rPr>
      <w:rFonts w:ascii="Palatino Linotype" w:eastAsia="Times New Roman" w:hAnsi="Palatino Linotype" w:cs="Times New Roman"/>
      <w:sz w:val="18"/>
      <w:szCs w:val="24"/>
    </w:rPr>
  </w:style>
  <w:style w:type="paragraph" w:styleId="Documentstructuur">
    <w:name w:val="Document Map"/>
    <w:basedOn w:val="Standaard"/>
    <w:link w:val="DocumentstructuurChar"/>
    <w:rsid w:val="00F2519D"/>
    <w:pPr>
      <w:shd w:val="clear" w:color="auto" w:fill="000080"/>
      <w:spacing w:after="0" w:line="280" w:lineRule="atLeast"/>
    </w:pPr>
    <w:rPr>
      <w:rFonts w:ascii="Tahoma" w:eastAsia="Times New Roman" w:hAnsi="Tahoma" w:cs="Tahoma"/>
      <w:sz w:val="18"/>
      <w:szCs w:val="20"/>
    </w:rPr>
  </w:style>
  <w:style w:type="character" w:customStyle="1" w:styleId="DocumentstructuurChar">
    <w:name w:val="Documentstructuur Char"/>
    <w:basedOn w:val="Standaardalinea-lettertype"/>
    <w:link w:val="Documentstructuur"/>
    <w:rsid w:val="00F2519D"/>
    <w:rPr>
      <w:rFonts w:ascii="Tahoma" w:eastAsia="Times New Roman" w:hAnsi="Tahoma" w:cs="Tahoma"/>
      <w:sz w:val="18"/>
      <w:szCs w:val="20"/>
      <w:shd w:val="clear" w:color="auto" w:fill="000080"/>
    </w:rPr>
  </w:style>
  <w:style w:type="character" w:styleId="Eindnootmarkering">
    <w:name w:val="endnote reference"/>
    <w:rsid w:val="00F2519D"/>
    <w:rPr>
      <w:vertAlign w:val="superscript"/>
    </w:rPr>
  </w:style>
  <w:style w:type="paragraph" w:styleId="Eindnoottekst">
    <w:name w:val="endnote text"/>
    <w:basedOn w:val="Standaard"/>
    <w:link w:val="EindnoottekstChar"/>
    <w:rsid w:val="00F2519D"/>
    <w:pPr>
      <w:spacing w:after="0" w:line="280" w:lineRule="atLeast"/>
    </w:pPr>
    <w:rPr>
      <w:rFonts w:ascii="Palatino Linotype" w:eastAsia="Times New Roman" w:hAnsi="Palatino Linotype" w:cs="Times New Roman"/>
      <w:sz w:val="18"/>
      <w:szCs w:val="20"/>
    </w:rPr>
  </w:style>
  <w:style w:type="character" w:customStyle="1" w:styleId="EindnoottekstChar">
    <w:name w:val="Eindnoottekst Char"/>
    <w:basedOn w:val="Standaardalinea-lettertype"/>
    <w:link w:val="Eindnoottekst"/>
    <w:rsid w:val="00F2519D"/>
    <w:rPr>
      <w:rFonts w:ascii="Palatino Linotype" w:eastAsia="Times New Roman" w:hAnsi="Palatino Linotype" w:cs="Times New Roman"/>
      <w:sz w:val="18"/>
      <w:szCs w:val="20"/>
    </w:rPr>
  </w:style>
  <w:style w:type="paragraph" w:styleId="Index1">
    <w:name w:val="index 1"/>
    <w:basedOn w:val="Standaard"/>
    <w:next w:val="Standaard"/>
    <w:autoRedefine/>
    <w:rsid w:val="00F2519D"/>
    <w:pPr>
      <w:spacing w:after="0" w:line="280" w:lineRule="atLeast"/>
      <w:ind w:left="200" w:hanging="200"/>
    </w:pPr>
    <w:rPr>
      <w:rFonts w:ascii="Palatino Linotype" w:eastAsia="Times New Roman" w:hAnsi="Palatino Linotype" w:cs="Times New Roman"/>
      <w:sz w:val="18"/>
      <w:szCs w:val="24"/>
    </w:rPr>
  </w:style>
  <w:style w:type="paragraph" w:styleId="Index2">
    <w:name w:val="index 2"/>
    <w:basedOn w:val="Standaard"/>
    <w:next w:val="Standaard"/>
    <w:autoRedefine/>
    <w:rsid w:val="00F2519D"/>
    <w:pPr>
      <w:spacing w:after="0" w:line="280" w:lineRule="atLeast"/>
      <w:ind w:left="400" w:hanging="200"/>
    </w:pPr>
    <w:rPr>
      <w:rFonts w:ascii="Palatino Linotype" w:eastAsia="Times New Roman" w:hAnsi="Palatino Linotype" w:cs="Times New Roman"/>
      <w:sz w:val="18"/>
      <w:szCs w:val="24"/>
    </w:rPr>
  </w:style>
  <w:style w:type="paragraph" w:styleId="Index3">
    <w:name w:val="index 3"/>
    <w:basedOn w:val="Standaard"/>
    <w:next w:val="Standaard"/>
    <w:autoRedefine/>
    <w:rsid w:val="00F2519D"/>
    <w:pPr>
      <w:spacing w:after="0" w:line="280" w:lineRule="atLeast"/>
      <w:ind w:left="600" w:hanging="200"/>
    </w:pPr>
    <w:rPr>
      <w:rFonts w:ascii="Palatino Linotype" w:eastAsia="Times New Roman" w:hAnsi="Palatino Linotype" w:cs="Times New Roman"/>
      <w:sz w:val="18"/>
      <w:szCs w:val="24"/>
    </w:rPr>
  </w:style>
  <w:style w:type="paragraph" w:styleId="Index4">
    <w:name w:val="index 4"/>
    <w:basedOn w:val="Standaard"/>
    <w:next w:val="Standaard"/>
    <w:autoRedefine/>
    <w:rsid w:val="00F2519D"/>
    <w:pPr>
      <w:spacing w:after="0" w:line="280" w:lineRule="atLeast"/>
      <w:ind w:left="800" w:hanging="200"/>
    </w:pPr>
    <w:rPr>
      <w:rFonts w:ascii="Palatino Linotype" w:eastAsia="Times New Roman" w:hAnsi="Palatino Linotype" w:cs="Times New Roman"/>
      <w:sz w:val="18"/>
      <w:szCs w:val="24"/>
    </w:rPr>
  </w:style>
  <w:style w:type="paragraph" w:styleId="Index5">
    <w:name w:val="index 5"/>
    <w:basedOn w:val="Standaard"/>
    <w:next w:val="Standaard"/>
    <w:autoRedefine/>
    <w:rsid w:val="00F2519D"/>
    <w:pPr>
      <w:spacing w:after="0" w:line="280" w:lineRule="atLeast"/>
      <w:ind w:left="1000" w:hanging="200"/>
    </w:pPr>
    <w:rPr>
      <w:rFonts w:ascii="Palatino Linotype" w:eastAsia="Times New Roman" w:hAnsi="Palatino Linotype" w:cs="Times New Roman"/>
      <w:sz w:val="18"/>
      <w:szCs w:val="24"/>
    </w:rPr>
  </w:style>
  <w:style w:type="paragraph" w:styleId="Index6">
    <w:name w:val="index 6"/>
    <w:basedOn w:val="Standaard"/>
    <w:next w:val="Standaard"/>
    <w:autoRedefine/>
    <w:rsid w:val="00F2519D"/>
    <w:pPr>
      <w:spacing w:after="0" w:line="280" w:lineRule="atLeast"/>
      <w:ind w:left="1200" w:hanging="200"/>
    </w:pPr>
    <w:rPr>
      <w:rFonts w:ascii="Palatino Linotype" w:eastAsia="Times New Roman" w:hAnsi="Palatino Linotype" w:cs="Times New Roman"/>
      <w:sz w:val="18"/>
      <w:szCs w:val="24"/>
    </w:rPr>
  </w:style>
  <w:style w:type="paragraph" w:styleId="Index7">
    <w:name w:val="index 7"/>
    <w:basedOn w:val="Standaard"/>
    <w:next w:val="Standaard"/>
    <w:autoRedefine/>
    <w:rsid w:val="00F2519D"/>
    <w:pPr>
      <w:spacing w:after="0" w:line="280" w:lineRule="atLeast"/>
      <w:ind w:left="1400" w:hanging="200"/>
    </w:pPr>
    <w:rPr>
      <w:rFonts w:ascii="Palatino Linotype" w:eastAsia="Times New Roman" w:hAnsi="Palatino Linotype" w:cs="Times New Roman"/>
      <w:sz w:val="18"/>
      <w:szCs w:val="24"/>
    </w:rPr>
  </w:style>
  <w:style w:type="paragraph" w:styleId="Index8">
    <w:name w:val="index 8"/>
    <w:basedOn w:val="Standaard"/>
    <w:next w:val="Standaard"/>
    <w:autoRedefine/>
    <w:rsid w:val="00F2519D"/>
    <w:pPr>
      <w:spacing w:after="0" w:line="280" w:lineRule="atLeast"/>
      <w:ind w:left="1600" w:hanging="200"/>
    </w:pPr>
    <w:rPr>
      <w:rFonts w:ascii="Palatino Linotype" w:eastAsia="Times New Roman" w:hAnsi="Palatino Linotype" w:cs="Times New Roman"/>
      <w:sz w:val="18"/>
      <w:szCs w:val="24"/>
    </w:rPr>
  </w:style>
  <w:style w:type="paragraph" w:styleId="Index9">
    <w:name w:val="index 9"/>
    <w:basedOn w:val="Standaard"/>
    <w:next w:val="Standaard"/>
    <w:autoRedefine/>
    <w:rsid w:val="00F2519D"/>
    <w:pPr>
      <w:spacing w:after="0" w:line="280" w:lineRule="atLeast"/>
      <w:ind w:left="1800" w:hanging="200"/>
    </w:pPr>
    <w:rPr>
      <w:rFonts w:ascii="Palatino Linotype" w:eastAsia="Times New Roman" w:hAnsi="Palatino Linotype" w:cs="Times New Roman"/>
      <w:sz w:val="18"/>
      <w:szCs w:val="24"/>
    </w:rPr>
  </w:style>
  <w:style w:type="paragraph" w:styleId="Indexkop">
    <w:name w:val="index heading"/>
    <w:basedOn w:val="Standaard"/>
    <w:next w:val="Index1"/>
    <w:rsid w:val="00F2519D"/>
    <w:pPr>
      <w:spacing w:after="0" w:line="280" w:lineRule="atLeast"/>
    </w:pPr>
    <w:rPr>
      <w:rFonts w:ascii="Arial" w:eastAsia="Times New Roman" w:hAnsi="Arial" w:cs="Arial"/>
      <w:b/>
      <w:bCs/>
      <w:sz w:val="18"/>
      <w:szCs w:val="24"/>
    </w:rPr>
  </w:style>
  <w:style w:type="paragraph" w:styleId="Kopbronvermelding">
    <w:name w:val="toa heading"/>
    <w:basedOn w:val="Standaard"/>
    <w:next w:val="Standaard"/>
    <w:rsid w:val="00F2519D"/>
    <w:pPr>
      <w:spacing w:before="120" w:after="0" w:line="280" w:lineRule="atLeast"/>
    </w:pPr>
    <w:rPr>
      <w:rFonts w:ascii="Arial" w:eastAsia="Times New Roman" w:hAnsi="Arial" w:cs="Arial"/>
      <w:b/>
      <w:bCs/>
      <w:sz w:val="24"/>
      <w:szCs w:val="24"/>
    </w:rPr>
  </w:style>
  <w:style w:type="paragraph" w:styleId="Lijstmetafbeeldingen">
    <w:name w:val="table of figures"/>
    <w:basedOn w:val="Standaard"/>
    <w:next w:val="Standaard"/>
    <w:uiPriority w:val="99"/>
    <w:rsid w:val="00F2519D"/>
    <w:pPr>
      <w:numPr>
        <w:numId w:val="21"/>
      </w:numPr>
      <w:spacing w:after="0" w:line="280" w:lineRule="atLeast"/>
    </w:pPr>
    <w:rPr>
      <w:rFonts w:ascii="Palatino Linotype" w:eastAsia="Times New Roman" w:hAnsi="Palatino Linotype" w:cs="Times New Roman"/>
      <w:sz w:val="18"/>
      <w:szCs w:val="24"/>
    </w:rPr>
  </w:style>
  <w:style w:type="paragraph" w:styleId="Macrotekst">
    <w:name w:val="macro"/>
    <w:link w:val="MacrotekstChar"/>
    <w:rsid w:val="00F2519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20"/>
      <w:szCs w:val="20"/>
    </w:rPr>
  </w:style>
  <w:style w:type="character" w:customStyle="1" w:styleId="MacrotekstChar">
    <w:name w:val="Macrotekst Char"/>
    <w:basedOn w:val="Standaardalinea-lettertype"/>
    <w:link w:val="Macrotekst"/>
    <w:rsid w:val="00F2519D"/>
    <w:rPr>
      <w:rFonts w:ascii="Courier New" w:eastAsia="Times New Roman" w:hAnsi="Courier New" w:cs="Courier New"/>
      <w:sz w:val="20"/>
      <w:szCs w:val="20"/>
    </w:rPr>
  </w:style>
  <w:style w:type="paragraph" w:customStyle="1" w:styleId="bijschrift-kop">
    <w:name w:val="bijschrift-kop"/>
    <w:basedOn w:val="bijschrift"/>
    <w:rsid w:val="00F2519D"/>
    <w:rPr>
      <w:b/>
    </w:rPr>
  </w:style>
  <w:style w:type="character" w:customStyle="1" w:styleId="bijschrifthidden">
    <w:name w:val="bijschrifthidden"/>
    <w:rsid w:val="00F2519D"/>
    <w:rPr>
      <w:vanish/>
    </w:rPr>
  </w:style>
  <w:style w:type="paragraph" w:customStyle="1" w:styleId="tockopje">
    <w:name w:val="tockopje"/>
    <w:basedOn w:val="broodtekst"/>
    <w:next w:val="Inhopg1"/>
    <w:rsid w:val="00F2519D"/>
    <w:pPr>
      <w:keepNext/>
      <w:keepLines/>
      <w:spacing w:before="280" w:after="280"/>
    </w:pPr>
    <w:rPr>
      <w:rFonts w:ascii="Arial" w:hAnsi="Arial"/>
      <w:b/>
    </w:rPr>
  </w:style>
  <w:style w:type="paragraph" w:customStyle="1" w:styleId="bijschrift-afbeelding">
    <w:name w:val="bijschrift-afbeelding"/>
    <w:basedOn w:val="bijschrift"/>
    <w:rsid w:val="00F2519D"/>
  </w:style>
  <w:style w:type="paragraph" w:customStyle="1" w:styleId="bijschrift-figuur">
    <w:name w:val="bijschrift-figuur"/>
    <w:basedOn w:val="bijschrift"/>
    <w:rsid w:val="00F2519D"/>
  </w:style>
  <w:style w:type="paragraph" w:customStyle="1" w:styleId="bijschrift-foto">
    <w:name w:val="bijschrift-foto"/>
    <w:basedOn w:val="bijschrift"/>
    <w:rsid w:val="00F2519D"/>
  </w:style>
  <w:style w:type="paragraph" w:customStyle="1" w:styleId="bijschrift-tabel">
    <w:name w:val="bijschrift-tabel"/>
    <w:basedOn w:val="bijschrift"/>
    <w:rsid w:val="00F2519D"/>
  </w:style>
  <w:style w:type="paragraph" w:customStyle="1" w:styleId="bijschrift-vergelijking">
    <w:name w:val="bijschrift-vergelijking"/>
    <w:basedOn w:val="bijschrift"/>
    <w:rsid w:val="00F2519D"/>
  </w:style>
  <w:style w:type="paragraph" w:customStyle="1" w:styleId="extreemklein">
    <w:name w:val="extreemklein"/>
    <w:basedOn w:val="broodtekst"/>
    <w:next w:val="broodtekst"/>
    <w:rsid w:val="00F2519D"/>
    <w:pPr>
      <w:spacing w:line="14" w:lineRule="exact"/>
    </w:pPr>
    <w:rPr>
      <w:vanish/>
      <w:sz w:val="2"/>
    </w:rPr>
  </w:style>
  <w:style w:type="paragraph" w:customStyle="1" w:styleId="list-bullet">
    <w:name w:val="list-bullet"/>
    <w:basedOn w:val="broodtekst"/>
    <w:uiPriority w:val="99"/>
    <w:qFormat/>
    <w:rsid w:val="00F2519D"/>
    <w:pPr>
      <w:keepLines/>
      <w:numPr>
        <w:numId w:val="20"/>
      </w:numPr>
      <w:tabs>
        <w:tab w:val="num" w:pos="360"/>
        <w:tab w:val="num" w:pos="520"/>
        <w:tab w:val="num" w:pos="720"/>
      </w:tabs>
      <w:ind w:left="747" w:hanging="227"/>
    </w:pPr>
  </w:style>
  <w:style w:type="character" w:styleId="Tekstvantijdelijkeaanduiding">
    <w:name w:val="Placeholder Text"/>
    <w:basedOn w:val="Standaardalinea-lettertype"/>
    <w:uiPriority w:val="99"/>
    <w:semiHidden/>
    <w:rsid w:val="00F2519D"/>
    <w:rPr>
      <w:color w:val="808080"/>
    </w:rPr>
  </w:style>
  <w:style w:type="paragraph" w:customStyle="1" w:styleId="kop40">
    <w:name w:val="kop4"/>
    <w:basedOn w:val="kop30"/>
    <w:next w:val="broodtekst"/>
    <w:link w:val="kop4Char0"/>
    <w:rsid w:val="00F2519D"/>
    <w:pPr>
      <w:spacing w:before="0" w:after="0" w:line="480" w:lineRule="auto"/>
      <w:outlineLvl w:val="3"/>
    </w:pPr>
    <w:rPr>
      <w:i/>
    </w:rPr>
  </w:style>
  <w:style w:type="character" w:customStyle="1" w:styleId="kop4Char0">
    <w:name w:val="kop4 Char"/>
    <w:basedOn w:val="broodtekstChar"/>
    <w:link w:val="kop40"/>
    <w:rsid w:val="00F2519D"/>
    <w:rPr>
      <w:rFonts w:ascii="Arial" w:eastAsia="Times New Roman" w:hAnsi="Arial" w:cs="Times New Roman"/>
      <w:i/>
      <w:caps/>
      <w:color w:val="006487"/>
      <w:kern w:val="32"/>
      <w:sz w:val="18"/>
      <w:szCs w:val="24"/>
      <w:u w:color="BE8314"/>
    </w:rPr>
  </w:style>
  <w:style w:type="paragraph" w:customStyle="1" w:styleId="bijlage-sub">
    <w:name w:val="bijlage-sub"/>
    <w:basedOn w:val="bijlage"/>
    <w:next w:val="Standaard"/>
    <w:uiPriority w:val="13"/>
    <w:qFormat/>
    <w:rsid w:val="00F2519D"/>
    <w:pPr>
      <w:pageBreakBefore w:val="0"/>
      <w:numPr>
        <w:ilvl w:val="1"/>
      </w:numPr>
      <w:tabs>
        <w:tab w:val="clear" w:pos="1440"/>
        <w:tab w:val="num" w:pos="1079"/>
      </w:tabs>
      <w:ind w:left="2835" w:hanging="2835"/>
    </w:pPr>
  </w:style>
  <w:style w:type="paragraph" w:customStyle="1" w:styleId="bijlage-woord-sub">
    <w:name w:val="bijlage-woord-sub"/>
    <w:basedOn w:val="bijlage-woord"/>
    <w:next w:val="broodtekst"/>
    <w:rsid w:val="00F2519D"/>
    <w:pPr>
      <w:pageBreakBefore w:val="0"/>
    </w:pPr>
  </w:style>
  <w:style w:type="table" w:customStyle="1" w:styleId="tabel2">
    <w:name w:val="tabel2"/>
    <w:basedOn w:val="Standaardtabel"/>
    <w:uiPriority w:val="99"/>
    <w:rsid w:val="00F2519D"/>
    <w:pPr>
      <w:spacing w:after="0" w:line="240" w:lineRule="auto"/>
    </w:pPr>
    <w:rPr>
      <w:rFonts w:ascii="Times New Roman" w:eastAsia="Times New Roman" w:hAnsi="Times New Roman" w:cs="Times New Roman"/>
      <w:sz w:val="20"/>
      <w:szCs w:val="20"/>
      <w:lang w:eastAsia="nl-NL"/>
    </w:rPr>
    <w:tblPr>
      <w:tblStyleRowBandSize w:val="1"/>
      <w:tblStyleColBandSize w:val="1"/>
    </w:tblPr>
    <w:tcPr>
      <w:shd w:val="clear" w:color="auto" w:fill="E5EFF3"/>
    </w:tcPr>
    <w:tblStylePr w:type="firstRow">
      <w:tblPr/>
      <w:tcPr>
        <w:shd w:val="clear" w:color="auto" w:fill="006487"/>
      </w:tcPr>
    </w:tblStylePr>
    <w:tblStylePr w:type="firstCol">
      <w:tblPr/>
      <w:tcPr>
        <w:shd w:val="clear" w:color="auto" w:fill="BFBFBF" w:themeFill="background1" w:themeFillShade="BF"/>
      </w:tcPr>
    </w:tblStylePr>
    <w:tblStylePr w:type="band1Vert">
      <w:tblPr/>
      <w:tcPr>
        <w:tcBorders>
          <w:top w:val="nil"/>
          <w:left w:val="single" w:sz="24" w:space="0" w:color="FFFFFF" w:themeColor="background1"/>
          <w:bottom w:val="nil"/>
          <w:right w:val="single" w:sz="24" w:space="0" w:color="FFFFFF" w:themeColor="background1"/>
          <w:insideH w:val="nil"/>
          <w:insideV w:val="nil"/>
          <w:tl2br w:val="nil"/>
          <w:tr2bl w:val="nil"/>
        </w:tcBorders>
      </w:tcPr>
    </w:tblStylePr>
    <w:tblStylePr w:type="band2Vert">
      <w:tblPr/>
      <w:tcPr>
        <w:tcBorders>
          <w:top w:val="nil"/>
          <w:left w:val="nil"/>
          <w:bottom w:val="nil"/>
          <w:right w:val="single" w:sz="24" w:space="0" w:color="FFFFFF" w:themeColor="background1"/>
          <w:insideH w:val="nil"/>
          <w:insideV w:val="nil"/>
          <w:tl2br w:val="nil"/>
          <w:tr2bl w:val="nil"/>
        </w:tcBorders>
      </w:tcPr>
    </w:tblStylePr>
  </w:style>
  <w:style w:type="table" w:customStyle="1" w:styleId="tabel1">
    <w:name w:val="tabel1"/>
    <w:basedOn w:val="Standaardtabel"/>
    <w:uiPriority w:val="99"/>
    <w:rsid w:val="00F2519D"/>
    <w:pPr>
      <w:keepNext/>
      <w:spacing w:after="0" w:line="240" w:lineRule="auto"/>
    </w:pPr>
    <w:rPr>
      <w:rFonts w:ascii="Times New Roman" w:eastAsia="Times New Roman" w:hAnsi="Times New Roman" w:cs="Times New Roman"/>
      <w:sz w:val="20"/>
      <w:szCs w:val="20"/>
      <w:lang w:eastAsia="nl-NL"/>
    </w:rPr>
    <w:tblPr>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tblPr>
    <w:tcPr>
      <w:shd w:val="clear" w:color="auto" w:fill="E5EFF3"/>
    </w:tcPr>
    <w:tblStylePr w:type="firstRow">
      <w:rPr>
        <w:rFonts w:ascii="Arial" w:hAnsi="Arial"/>
        <w:b/>
        <w:color w:val="FFFFFF" w:themeColor="background1"/>
        <w:sz w:val="16"/>
        <w:u w:val="none"/>
      </w:rPr>
      <w:tblPr/>
      <w:tcPr>
        <w:shd w:val="clear" w:color="auto" w:fill="006487"/>
      </w:tcPr>
    </w:tblStylePr>
  </w:style>
  <w:style w:type="paragraph" w:customStyle="1" w:styleId="Annex">
    <w:name w:val="Annex"/>
    <w:basedOn w:val="bijlage"/>
    <w:next w:val="Standaard"/>
    <w:uiPriority w:val="14"/>
    <w:qFormat/>
    <w:rsid w:val="00F2519D"/>
    <w:pPr>
      <w:numPr>
        <w:numId w:val="25"/>
      </w:numPr>
      <w:tabs>
        <w:tab w:val="num" w:pos="360"/>
        <w:tab w:val="left" w:pos="2835"/>
      </w:tabs>
      <w:ind w:left="2835" w:hanging="2835"/>
    </w:pPr>
  </w:style>
  <w:style w:type="paragraph" w:customStyle="1" w:styleId="keepwithnext">
    <w:name w:val="keepwithnext"/>
    <w:basedOn w:val="Standaard"/>
    <w:next w:val="Standaard"/>
    <w:uiPriority w:val="5"/>
    <w:qFormat/>
    <w:rsid w:val="00F2519D"/>
    <w:pPr>
      <w:keepNext/>
      <w:spacing w:after="0" w:line="280" w:lineRule="atLeast"/>
    </w:pPr>
    <w:rPr>
      <w:rFonts w:ascii="Palatino Linotype" w:eastAsia="Times New Roman" w:hAnsi="Palatino Linotype" w:cs="Times New Roman"/>
      <w:sz w:val="18"/>
      <w:szCs w:val="24"/>
    </w:rPr>
  </w:style>
  <w:style w:type="paragraph" w:customStyle="1" w:styleId="tekst">
    <w:name w:val="tekst"/>
    <w:basedOn w:val="Standaard"/>
    <w:uiPriority w:val="99"/>
    <w:rsid w:val="00F2519D"/>
    <w:pPr>
      <w:spacing w:after="0" w:line="288" w:lineRule="auto"/>
      <w:ind w:left="851"/>
      <w:jc w:val="both"/>
    </w:pPr>
    <w:rPr>
      <w:rFonts w:ascii="Arial" w:eastAsia="Times New Roman" w:hAnsi="Arial" w:cs="Arial"/>
      <w:kern w:val="28"/>
      <w:sz w:val="20"/>
      <w:szCs w:val="20"/>
      <w:lang w:eastAsia="nl-NL"/>
    </w:rPr>
  </w:style>
  <w:style w:type="paragraph" w:styleId="Ondertitel">
    <w:name w:val="Subtitle"/>
    <w:basedOn w:val="Standaard"/>
    <w:next w:val="Standaard"/>
    <w:link w:val="OndertitelChar"/>
    <w:uiPriority w:val="11"/>
    <w:qFormat/>
    <w:rsid w:val="00F2519D"/>
    <w:pPr>
      <w:numPr>
        <w:ilvl w:val="1"/>
      </w:numPr>
      <w:spacing w:after="0" w:line="280" w:lineRule="atLeast"/>
    </w:pPr>
    <w:rPr>
      <w:rFonts w:ascii="Cambria" w:eastAsia="Times New Roman" w:hAnsi="Cambria" w:cs="Times New Roman"/>
      <w:i/>
      <w:iCs/>
      <w:color w:val="4F81BD"/>
      <w:spacing w:val="15"/>
      <w:sz w:val="24"/>
      <w:szCs w:val="24"/>
    </w:rPr>
  </w:style>
  <w:style w:type="character" w:customStyle="1" w:styleId="OndertitelChar">
    <w:name w:val="Ondertitel Char"/>
    <w:basedOn w:val="Standaardalinea-lettertype"/>
    <w:link w:val="Ondertitel"/>
    <w:uiPriority w:val="11"/>
    <w:rsid w:val="00F2519D"/>
    <w:rPr>
      <w:rFonts w:ascii="Cambria" w:eastAsia="Times New Roman" w:hAnsi="Cambria" w:cs="Times New Roman"/>
      <w:i/>
      <w:iCs/>
      <w:color w:val="4F81BD"/>
      <w:spacing w:val="15"/>
      <w:sz w:val="24"/>
      <w:szCs w:val="24"/>
    </w:rPr>
  </w:style>
  <w:style w:type="paragraph" w:customStyle="1" w:styleId="3CBD5A742C28424DA5172AD252E32316">
    <w:name w:val="3CBD5A742C28424DA5172AD252E32316"/>
    <w:rsid w:val="00F2519D"/>
    <w:rPr>
      <w:rFonts w:ascii="Calibri" w:eastAsia="Times New Roman" w:hAnsi="Calibri" w:cs="Times New Roman"/>
      <w:lang w:eastAsia="nl-NL"/>
    </w:rPr>
  </w:style>
  <w:style w:type="paragraph" w:customStyle="1" w:styleId="B2E092F9785A484FA3FE7227E5CD88F4">
    <w:name w:val="B2E092F9785A484FA3FE7227E5CD88F4"/>
    <w:rsid w:val="00F2519D"/>
    <w:rPr>
      <w:rFonts w:ascii="Calibri" w:eastAsia="Times New Roman" w:hAnsi="Calibri" w:cs="Times New Roman"/>
      <w:lang w:eastAsia="nl-NL"/>
    </w:rPr>
  </w:style>
  <w:style w:type="paragraph" w:customStyle="1" w:styleId="font5">
    <w:name w:val="font5"/>
    <w:basedOn w:val="Standaard"/>
    <w:rsid w:val="00F2519D"/>
    <w:pPr>
      <w:spacing w:before="100" w:beforeAutospacing="1" w:after="100" w:afterAutospacing="1" w:line="240" w:lineRule="auto"/>
    </w:pPr>
    <w:rPr>
      <w:rFonts w:ascii="Arial" w:eastAsia="Times New Roman" w:hAnsi="Arial" w:cs="Arial"/>
      <w:sz w:val="20"/>
      <w:szCs w:val="20"/>
      <w:lang w:eastAsia="nl-NL"/>
    </w:rPr>
  </w:style>
  <w:style w:type="paragraph" w:customStyle="1" w:styleId="font6">
    <w:name w:val="font6"/>
    <w:basedOn w:val="Standaard"/>
    <w:rsid w:val="00F2519D"/>
    <w:pPr>
      <w:spacing w:before="100" w:beforeAutospacing="1" w:after="100" w:afterAutospacing="1" w:line="240" w:lineRule="auto"/>
    </w:pPr>
    <w:rPr>
      <w:rFonts w:ascii="Arial" w:eastAsia="Times New Roman" w:hAnsi="Arial" w:cs="Arial"/>
      <w:color w:val="FF0000"/>
      <w:sz w:val="20"/>
      <w:szCs w:val="20"/>
      <w:lang w:eastAsia="nl-NL"/>
    </w:rPr>
  </w:style>
  <w:style w:type="paragraph" w:customStyle="1" w:styleId="font7">
    <w:name w:val="font7"/>
    <w:basedOn w:val="Standaard"/>
    <w:rsid w:val="00F2519D"/>
    <w:pPr>
      <w:spacing w:before="100" w:beforeAutospacing="1" w:after="100" w:afterAutospacing="1" w:line="240" w:lineRule="auto"/>
    </w:pPr>
    <w:rPr>
      <w:rFonts w:ascii="Arial" w:eastAsia="Times New Roman" w:hAnsi="Arial" w:cs="Arial"/>
      <w:sz w:val="20"/>
      <w:szCs w:val="20"/>
      <w:lang w:eastAsia="nl-NL"/>
    </w:rPr>
  </w:style>
  <w:style w:type="paragraph" w:customStyle="1" w:styleId="xl68">
    <w:name w:val="xl68"/>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69">
    <w:name w:val="xl69"/>
    <w:basedOn w:val="Standaard"/>
    <w:rsid w:val="00F2519D"/>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nl-NL"/>
    </w:rPr>
  </w:style>
  <w:style w:type="paragraph" w:customStyle="1" w:styleId="xl70">
    <w:name w:val="xl70"/>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i/>
      <w:iCs/>
      <w:sz w:val="18"/>
      <w:szCs w:val="18"/>
      <w:lang w:eastAsia="nl-NL"/>
    </w:rPr>
  </w:style>
  <w:style w:type="paragraph" w:customStyle="1" w:styleId="xl71">
    <w:name w:val="xl71"/>
    <w:basedOn w:val="Standaard"/>
    <w:rsid w:val="00F2519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u w:val="single"/>
      <w:lang w:eastAsia="nl-NL"/>
    </w:rPr>
  </w:style>
  <w:style w:type="paragraph" w:customStyle="1" w:styleId="xl72">
    <w:name w:val="xl72"/>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73">
    <w:name w:val="xl73"/>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i/>
      <w:iCs/>
      <w:color w:val="FF0000"/>
      <w:sz w:val="24"/>
      <w:szCs w:val="24"/>
      <w:lang w:eastAsia="nl-NL"/>
    </w:rPr>
  </w:style>
  <w:style w:type="paragraph" w:customStyle="1" w:styleId="xl74">
    <w:name w:val="xl74"/>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i/>
      <w:iCs/>
      <w:color w:val="FF0000"/>
      <w:sz w:val="24"/>
      <w:szCs w:val="24"/>
      <w:lang w:eastAsia="nl-NL"/>
    </w:rPr>
  </w:style>
  <w:style w:type="paragraph" w:customStyle="1" w:styleId="xl75">
    <w:name w:val="xl75"/>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76">
    <w:name w:val="xl76"/>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77">
    <w:name w:val="xl77"/>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78">
    <w:name w:val="xl78"/>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79">
    <w:name w:val="xl79"/>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80">
    <w:name w:val="xl80"/>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b/>
      <w:bCs/>
      <w:color w:val="FF0000"/>
      <w:sz w:val="24"/>
      <w:szCs w:val="24"/>
      <w:u w:val="single"/>
      <w:lang w:eastAsia="nl-NL"/>
    </w:rPr>
  </w:style>
  <w:style w:type="paragraph" w:customStyle="1" w:styleId="xl81">
    <w:name w:val="xl81"/>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82">
    <w:name w:val="xl82"/>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b/>
      <w:bCs/>
      <w:color w:val="E26B0A"/>
      <w:sz w:val="24"/>
      <w:szCs w:val="24"/>
      <w:lang w:eastAsia="nl-NL"/>
    </w:rPr>
  </w:style>
  <w:style w:type="paragraph" w:customStyle="1" w:styleId="xl83">
    <w:name w:val="xl83"/>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84">
    <w:name w:val="xl84"/>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85">
    <w:name w:val="xl85"/>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86">
    <w:name w:val="xl86"/>
    <w:basedOn w:val="Standaard"/>
    <w:rsid w:val="00F2519D"/>
    <w:pPr>
      <w:pBdr>
        <w:top w:val="single" w:sz="4" w:space="0" w:color="974706"/>
        <w:left w:val="single" w:sz="12" w:space="0" w:color="974706"/>
        <w:bottom w:val="single" w:sz="4"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87">
    <w:name w:val="xl87"/>
    <w:basedOn w:val="Standaard"/>
    <w:rsid w:val="00F2519D"/>
    <w:pPr>
      <w:pBdr>
        <w:top w:val="single" w:sz="4" w:space="0" w:color="974706"/>
        <w:left w:val="single" w:sz="4" w:space="0" w:color="974706"/>
        <w:bottom w:val="single" w:sz="4"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88">
    <w:name w:val="xl88"/>
    <w:basedOn w:val="Standaard"/>
    <w:rsid w:val="00F2519D"/>
    <w:pPr>
      <w:pBdr>
        <w:top w:val="single" w:sz="4" w:space="0" w:color="974706"/>
        <w:left w:val="single" w:sz="12" w:space="0" w:color="974706"/>
        <w:bottom w:val="single" w:sz="4"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color w:val="E26B0A"/>
      <w:sz w:val="24"/>
      <w:szCs w:val="24"/>
      <w:lang w:eastAsia="nl-NL"/>
    </w:rPr>
  </w:style>
  <w:style w:type="paragraph" w:customStyle="1" w:styleId="xl89">
    <w:name w:val="xl89"/>
    <w:basedOn w:val="Standaard"/>
    <w:rsid w:val="00F2519D"/>
    <w:pPr>
      <w:pBdr>
        <w:top w:val="single" w:sz="4" w:space="0" w:color="974706"/>
        <w:left w:val="single" w:sz="4" w:space="0" w:color="974706"/>
        <w:bottom w:val="single" w:sz="4"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color w:val="E26B0A"/>
      <w:sz w:val="24"/>
      <w:szCs w:val="24"/>
      <w:lang w:eastAsia="nl-NL"/>
    </w:rPr>
  </w:style>
  <w:style w:type="paragraph" w:customStyle="1" w:styleId="xl90">
    <w:name w:val="xl90"/>
    <w:basedOn w:val="Standaard"/>
    <w:rsid w:val="00F2519D"/>
    <w:pPr>
      <w:pBdr>
        <w:top w:val="single" w:sz="4" w:space="0" w:color="974706"/>
        <w:left w:val="single" w:sz="12" w:space="0" w:color="974706"/>
        <w:bottom w:val="single" w:sz="4"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91">
    <w:name w:val="xl91"/>
    <w:basedOn w:val="Standaard"/>
    <w:rsid w:val="00F2519D"/>
    <w:pPr>
      <w:pBdr>
        <w:top w:val="single" w:sz="4" w:space="0" w:color="974706"/>
        <w:left w:val="single" w:sz="4" w:space="0" w:color="974706"/>
        <w:bottom w:val="single" w:sz="4"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92">
    <w:name w:val="xl92"/>
    <w:basedOn w:val="Standaard"/>
    <w:rsid w:val="00F2519D"/>
    <w:pPr>
      <w:pBdr>
        <w:top w:val="single" w:sz="4" w:space="0" w:color="974706"/>
        <w:left w:val="single" w:sz="12" w:space="0" w:color="974706"/>
        <w:bottom w:val="single" w:sz="12" w:space="0" w:color="974706"/>
        <w:right w:val="single" w:sz="4"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93">
    <w:name w:val="xl93"/>
    <w:basedOn w:val="Standaard"/>
    <w:rsid w:val="00F2519D"/>
    <w:pPr>
      <w:pBdr>
        <w:top w:val="single" w:sz="4" w:space="0" w:color="974706"/>
        <w:left w:val="single" w:sz="4" w:space="0" w:color="974706"/>
        <w:bottom w:val="single" w:sz="12" w:space="0" w:color="974706"/>
        <w:right w:val="single" w:sz="4"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94">
    <w:name w:val="xl94"/>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95">
    <w:name w:val="xl95"/>
    <w:basedOn w:val="Standaard"/>
    <w:rsid w:val="00F2519D"/>
    <w:pPr>
      <w:pBdr>
        <w:left w:val="single" w:sz="12" w:space="0" w:color="974706"/>
        <w:bottom w:val="single" w:sz="4" w:space="0" w:color="974706"/>
        <w:right w:val="single" w:sz="4"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96">
    <w:name w:val="xl96"/>
    <w:basedOn w:val="Standaard"/>
    <w:rsid w:val="00F2519D"/>
    <w:pPr>
      <w:pBdr>
        <w:left w:val="single" w:sz="4" w:space="0" w:color="974706"/>
        <w:bottom w:val="single" w:sz="4" w:space="0" w:color="974706"/>
        <w:right w:val="single" w:sz="4"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97">
    <w:name w:val="xl97"/>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98">
    <w:name w:val="xl98"/>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99">
    <w:name w:val="xl99"/>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100">
    <w:name w:val="xl100"/>
    <w:basedOn w:val="Standaard"/>
    <w:rsid w:val="00F2519D"/>
    <w:pPr>
      <w:pBdr>
        <w:top w:val="single" w:sz="4" w:space="0" w:color="974706"/>
        <w:left w:val="single" w:sz="12" w:space="0" w:color="974706"/>
        <w:bottom w:val="single" w:sz="4" w:space="0" w:color="974706"/>
        <w:right w:val="single" w:sz="12"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101">
    <w:name w:val="xl101"/>
    <w:basedOn w:val="Standaard"/>
    <w:rsid w:val="00F2519D"/>
    <w:pPr>
      <w:pBdr>
        <w:top w:val="single" w:sz="4" w:space="0" w:color="974706"/>
        <w:left w:val="single" w:sz="12" w:space="0" w:color="974706"/>
        <w:bottom w:val="single" w:sz="12" w:space="0" w:color="974706"/>
        <w:right w:val="single" w:sz="12"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102">
    <w:name w:val="xl102"/>
    <w:basedOn w:val="Standaard"/>
    <w:rsid w:val="00F2519D"/>
    <w:pPr>
      <w:pBdr>
        <w:left w:val="single" w:sz="12" w:space="0" w:color="974706"/>
        <w:right w:val="single" w:sz="12"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nl-NL"/>
    </w:rPr>
  </w:style>
  <w:style w:type="paragraph" w:customStyle="1" w:styleId="xl103">
    <w:name w:val="xl103"/>
    <w:basedOn w:val="Standaard"/>
    <w:rsid w:val="00F2519D"/>
    <w:pPr>
      <w:pBdr>
        <w:top w:val="single" w:sz="12" w:space="0" w:color="974706"/>
        <w:left w:val="single" w:sz="12" w:space="0" w:color="974706"/>
        <w:bottom w:val="single" w:sz="12" w:space="0" w:color="974706"/>
        <w:right w:val="single" w:sz="4" w:space="0" w:color="974706"/>
      </w:pBdr>
      <w:shd w:val="clear" w:color="000000" w:fill="C0C0C0"/>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104">
    <w:name w:val="xl104"/>
    <w:basedOn w:val="Standaard"/>
    <w:rsid w:val="00F2519D"/>
    <w:pPr>
      <w:pBdr>
        <w:top w:val="single" w:sz="12" w:space="0" w:color="974706"/>
        <w:left w:val="single" w:sz="4" w:space="0" w:color="974706"/>
        <w:bottom w:val="single" w:sz="12" w:space="0" w:color="974706"/>
        <w:right w:val="single" w:sz="4" w:space="0" w:color="974706"/>
      </w:pBdr>
      <w:shd w:val="clear" w:color="000000" w:fill="C0C0C0"/>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105">
    <w:name w:val="xl105"/>
    <w:basedOn w:val="Standaard"/>
    <w:rsid w:val="00F2519D"/>
    <w:pPr>
      <w:pBdr>
        <w:top w:val="single" w:sz="12" w:space="0" w:color="974706"/>
        <w:left w:val="single" w:sz="12" w:space="0" w:color="974706"/>
        <w:bottom w:val="single" w:sz="12" w:space="0" w:color="974706"/>
        <w:right w:val="single" w:sz="12" w:space="0" w:color="974706"/>
      </w:pBdr>
      <w:shd w:val="clear" w:color="000000" w:fill="C0C0C0"/>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106">
    <w:name w:val="xl106"/>
    <w:basedOn w:val="Standaard"/>
    <w:rsid w:val="00F2519D"/>
    <w:pPr>
      <w:pBdr>
        <w:top w:val="single" w:sz="12" w:space="0" w:color="244062"/>
        <w:left w:val="single" w:sz="12" w:space="0" w:color="244062"/>
        <w:bottom w:val="single" w:sz="12" w:space="0" w:color="244062"/>
        <w:right w:val="single" w:sz="4" w:space="0" w:color="244062"/>
      </w:pBdr>
      <w:shd w:val="clear" w:color="000000" w:fill="C0C0C0"/>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07">
    <w:name w:val="xl107"/>
    <w:basedOn w:val="Standaard"/>
    <w:rsid w:val="00F2519D"/>
    <w:pPr>
      <w:pBdr>
        <w:top w:val="single" w:sz="12" w:space="0" w:color="244062"/>
        <w:left w:val="single" w:sz="4" w:space="0" w:color="244062"/>
        <w:bottom w:val="single" w:sz="12" w:space="0" w:color="244062"/>
        <w:right w:val="single" w:sz="4" w:space="0" w:color="244062"/>
      </w:pBdr>
      <w:shd w:val="clear" w:color="000000" w:fill="C0C0C0"/>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08">
    <w:name w:val="xl108"/>
    <w:basedOn w:val="Standaard"/>
    <w:rsid w:val="00F2519D"/>
    <w:pPr>
      <w:pBdr>
        <w:top w:val="single" w:sz="12" w:space="0" w:color="244062"/>
        <w:left w:val="single" w:sz="4" w:space="0" w:color="244062"/>
        <w:bottom w:val="single" w:sz="12" w:space="0" w:color="244062"/>
      </w:pBdr>
      <w:shd w:val="clear" w:color="000000" w:fill="C0C0C0"/>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09">
    <w:name w:val="xl109"/>
    <w:basedOn w:val="Standaard"/>
    <w:rsid w:val="00F2519D"/>
    <w:pPr>
      <w:pBdr>
        <w:top w:val="single" w:sz="12" w:space="0" w:color="244062"/>
        <w:left w:val="single" w:sz="12" w:space="0" w:color="244062"/>
        <w:bottom w:val="single" w:sz="12" w:space="0" w:color="244062"/>
        <w:right w:val="single" w:sz="12" w:space="0" w:color="974706"/>
      </w:pBdr>
      <w:shd w:val="clear" w:color="000000" w:fill="C0C0C0"/>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10">
    <w:name w:val="xl110"/>
    <w:basedOn w:val="Standaard"/>
    <w:rsid w:val="00F2519D"/>
    <w:pPr>
      <w:pBdr>
        <w:top w:val="single" w:sz="12" w:space="0" w:color="244062"/>
        <w:left w:val="single" w:sz="12" w:space="0" w:color="244062"/>
        <w:bottom w:val="single" w:sz="4" w:space="0" w:color="244062"/>
        <w:right w:val="single" w:sz="12" w:space="0" w:color="97470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11">
    <w:name w:val="xl111"/>
    <w:basedOn w:val="Standaard"/>
    <w:rsid w:val="00F2519D"/>
    <w:pPr>
      <w:pBdr>
        <w:top w:val="single" w:sz="4" w:space="0" w:color="244062"/>
        <w:left w:val="single" w:sz="12" w:space="0" w:color="244062"/>
        <w:bottom w:val="single" w:sz="4" w:space="0" w:color="244062"/>
        <w:right w:val="single" w:sz="12" w:space="0" w:color="974706"/>
      </w:pBdr>
      <w:shd w:val="clear" w:color="000000" w:fill="FFFFFF"/>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12">
    <w:name w:val="xl112"/>
    <w:basedOn w:val="Standaard"/>
    <w:rsid w:val="00F2519D"/>
    <w:pPr>
      <w:pBdr>
        <w:top w:val="single" w:sz="4" w:space="0" w:color="244062"/>
        <w:left w:val="single" w:sz="12" w:space="0" w:color="244062"/>
        <w:bottom w:val="single" w:sz="12" w:space="0" w:color="244062"/>
        <w:right w:val="single" w:sz="12" w:space="0" w:color="974706"/>
      </w:pBdr>
      <w:shd w:val="clear" w:color="000000" w:fill="FFFFFF"/>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13">
    <w:name w:val="xl113"/>
    <w:basedOn w:val="Standaard"/>
    <w:rsid w:val="00F2519D"/>
    <w:pPr>
      <w:pBdr>
        <w:top w:val="single" w:sz="12" w:space="0" w:color="244062"/>
        <w:left w:val="single" w:sz="12"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u w:val="single"/>
      <w:lang w:eastAsia="nl-NL"/>
    </w:rPr>
  </w:style>
  <w:style w:type="paragraph" w:customStyle="1" w:styleId="xl114">
    <w:name w:val="xl114"/>
    <w:basedOn w:val="Standaard"/>
    <w:rsid w:val="00F2519D"/>
    <w:pPr>
      <w:pBdr>
        <w:top w:val="single" w:sz="12"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15">
    <w:name w:val="xl115"/>
    <w:basedOn w:val="Standaard"/>
    <w:rsid w:val="00F2519D"/>
    <w:pPr>
      <w:pBdr>
        <w:top w:val="single" w:sz="12"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nl-NL"/>
    </w:rPr>
  </w:style>
  <w:style w:type="paragraph" w:customStyle="1" w:styleId="xl116">
    <w:name w:val="xl116"/>
    <w:basedOn w:val="Standaard"/>
    <w:rsid w:val="00F2519D"/>
    <w:pPr>
      <w:pBdr>
        <w:top w:val="single" w:sz="12"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nl-NL"/>
    </w:rPr>
  </w:style>
  <w:style w:type="paragraph" w:customStyle="1" w:styleId="xl117">
    <w:name w:val="xl117"/>
    <w:basedOn w:val="Standaard"/>
    <w:rsid w:val="00F2519D"/>
    <w:pPr>
      <w:pBdr>
        <w:top w:val="single" w:sz="12" w:space="0" w:color="244062"/>
        <w:left w:val="single" w:sz="4" w:space="0" w:color="244062"/>
        <w:bottom w:val="single" w:sz="4" w:space="0" w:color="244062"/>
        <w:right w:val="single" w:sz="12" w:space="0" w:color="244062"/>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18">
    <w:name w:val="xl118"/>
    <w:basedOn w:val="Standaard"/>
    <w:rsid w:val="00F2519D"/>
    <w:pPr>
      <w:pBdr>
        <w:top w:val="single" w:sz="4" w:space="0" w:color="244062"/>
        <w:left w:val="single" w:sz="12"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19">
    <w:name w:val="xl119"/>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0">
    <w:name w:val="xl120"/>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1">
    <w:name w:val="xl121"/>
    <w:basedOn w:val="Standaard"/>
    <w:rsid w:val="00F2519D"/>
    <w:pPr>
      <w:pBdr>
        <w:top w:val="single" w:sz="4" w:space="0" w:color="244062"/>
        <w:left w:val="single" w:sz="4" w:space="0" w:color="244062"/>
        <w:bottom w:val="single" w:sz="4" w:space="0" w:color="244062"/>
        <w:right w:val="single" w:sz="12"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2">
    <w:name w:val="xl122"/>
    <w:basedOn w:val="Standaard"/>
    <w:rsid w:val="00F2519D"/>
    <w:pPr>
      <w:pBdr>
        <w:top w:val="single" w:sz="4" w:space="0" w:color="244062"/>
        <w:left w:val="single" w:sz="12" w:space="0" w:color="244062"/>
        <w:bottom w:val="single" w:sz="4" w:space="0" w:color="244062"/>
        <w:right w:val="single" w:sz="4" w:space="0" w:color="244062"/>
      </w:pBdr>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3">
    <w:name w:val="xl123"/>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4">
    <w:name w:val="xl124"/>
    <w:basedOn w:val="Standaard"/>
    <w:rsid w:val="00F2519D"/>
    <w:pPr>
      <w:pBdr>
        <w:top w:val="single" w:sz="4" w:space="0" w:color="244062"/>
        <w:left w:val="single" w:sz="4" w:space="0" w:color="244062"/>
        <w:bottom w:val="single" w:sz="4" w:space="0" w:color="244062"/>
        <w:right w:val="single" w:sz="4" w:space="0" w:color="244062"/>
      </w:pBdr>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5">
    <w:name w:val="xl125"/>
    <w:basedOn w:val="Standaard"/>
    <w:rsid w:val="00F2519D"/>
    <w:pPr>
      <w:pBdr>
        <w:top w:val="single" w:sz="4" w:space="0" w:color="244062"/>
        <w:left w:val="single" w:sz="12"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6">
    <w:name w:val="xl126"/>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7">
    <w:name w:val="xl127"/>
    <w:basedOn w:val="Standaard"/>
    <w:rsid w:val="00F2519D"/>
    <w:pPr>
      <w:pBdr>
        <w:top w:val="single" w:sz="4" w:space="0" w:color="244062"/>
        <w:left w:val="single" w:sz="12"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28">
    <w:name w:val="xl128"/>
    <w:basedOn w:val="Standaard"/>
    <w:rsid w:val="00F2519D"/>
    <w:pPr>
      <w:pBdr>
        <w:top w:val="single" w:sz="4" w:space="0" w:color="244062"/>
        <w:left w:val="single" w:sz="12"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24"/>
      <w:szCs w:val="24"/>
      <w:lang w:eastAsia="nl-NL"/>
    </w:rPr>
  </w:style>
  <w:style w:type="paragraph" w:customStyle="1" w:styleId="xl129">
    <w:name w:val="xl129"/>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24"/>
      <w:szCs w:val="24"/>
      <w:lang w:eastAsia="nl-NL"/>
    </w:rPr>
  </w:style>
  <w:style w:type="paragraph" w:customStyle="1" w:styleId="xl130">
    <w:name w:val="xl130"/>
    <w:basedOn w:val="Standaard"/>
    <w:rsid w:val="00F2519D"/>
    <w:pPr>
      <w:pBdr>
        <w:top w:val="single" w:sz="4" w:space="0" w:color="244062"/>
        <w:left w:val="single" w:sz="4" w:space="0" w:color="244062"/>
        <w:bottom w:val="single" w:sz="4" w:space="0" w:color="244062"/>
        <w:right w:val="single" w:sz="12" w:space="0" w:color="244062"/>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24"/>
      <w:szCs w:val="24"/>
      <w:lang w:eastAsia="nl-NL"/>
    </w:rPr>
  </w:style>
  <w:style w:type="paragraph" w:customStyle="1" w:styleId="xl131">
    <w:name w:val="xl131"/>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32">
    <w:name w:val="xl132"/>
    <w:basedOn w:val="Standaard"/>
    <w:rsid w:val="00F2519D"/>
    <w:pPr>
      <w:pBdr>
        <w:top w:val="single" w:sz="4" w:space="0" w:color="244062"/>
        <w:left w:val="single" w:sz="4" w:space="0" w:color="244062"/>
        <w:bottom w:val="single" w:sz="4" w:space="0" w:color="244062"/>
        <w:right w:val="single" w:sz="12"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33">
    <w:name w:val="xl133"/>
    <w:basedOn w:val="Standaard"/>
    <w:rsid w:val="00F2519D"/>
    <w:pPr>
      <w:pBdr>
        <w:top w:val="single" w:sz="4" w:space="0" w:color="244062"/>
        <w:left w:val="single" w:sz="12"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34">
    <w:name w:val="xl134"/>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35">
    <w:name w:val="xl135"/>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36">
    <w:name w:val="xl136"/>
    <w:basedOn w:val="Standaard"/>
    <w:rsid w:val="00F2519D"/>
    <w:pPr>
      <w:pBdr>
        <w:top w:val="single" w:sz="4" w:space="0" w:color="244062"/>
        <w:left w:val="single" w:sz="12"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37">
    <w:name w:val="xl137"/>
    <w:basedOn w:val="Standaard"/>
    <w:rsid w:val="00F2519D"/>
    <w:pPr>
      <w:pBdr>
        <w:top w:val="single" w:sz="4" w:space="0" w:color="244062"/>
        <w:left w:val="single" w:sz="4" w:space="0" w:color="244062"/>
        <w:bottom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38">
    <w:name w:val="xl138"/>
    <w:basedOn w:val="Standaard"/>
    <w:rsid w:val="00F2519D"/>
    <w:pPr>
      <w:pBdr>
        <w:top w:val="single" w:sz="4" w:space="0" w:color="244062"/>
        <w:left w:val="single" w:sz="12" w:space="0" w:color="244062"/>
        <w:bottom w:val="single" w:sz="12" w:space="0" w:color="244062"/>
        <w:right w:val="single" w:sz="4" w:space="0" w:color="244062"/>
      </w:pBdr>
      <w:shd w:val="clear" w:color="000000" w:fill="FFFFFF"/>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39">
    <w:name w:val="xl139"/>
    <w:basedOn w:val="Standaard"/>
    <w:rsid w:val="00F2519D"/>
    <w:pPr>
      <w:pBdr>
        <w:top w:val="single" w:sz="4" w:space="0" w:color="244062"/>
        <w:left w:val="single" w:sz="4" w:space="0" w:color="244062"/>
        <w:bottom w:val="single" w:sz="12" w:space="0" w:color="244062"/>
        <w:right w:val="single" w:sz="4" w:space="0" w:color="244062"/>
      </w:pBdr>
      <w:shd w:val="clear" w:color="000000" w:fill="FFFFFF"/>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40">
    <w:name w:val="xl140"/>
    <w:basedOn w:val="Standaard"/>
    <w:rsid w:val="00F2519D"/>
    <w:pPr>
      <w:pBdr>
        <w:top w:val="single" w:sz="4" w:space="0" w:color="244062"/>
        <w:left w:val="single" w:sz="4" w:space="0" w:color="244062"/>
        <w:bottom w:val="single" w:sz="12" w:space="0" w:color="244062"/>
        <w:right w:val="single" w:sz="4" w:space="0" w:color="244062"/>
      </w:pBdr>
      <w:shd w:val="clear" w:color="000000" w:fill="FFFFFF"/>
      <w:spacing w:before="100" w:beforeAutospacing="1" w:after="100" w:afterAutospacing="1" w:line="240" w:lineRule="auto"/>
      <w:jc w:val="right"/>
      <w:textAlignment w:val="center"/>
    </w:pPr>
    <w:rPr>
      <w:rFonts w:ascii="Arial" w:eastAsia="Times New Roman" w:hAnsi="Arial" w:cs="Arial"/>
      <w:color w:val="0070C0"/>
      <w:sz w:val="24"/>
      <w:szCs w:val="24"/>
      <w:lang w:eastAsia="nl-NL"/>
    </w:rPr>
  </w:style>
  <w:style w:type="paragraph" w:customStyle="1" w:styleId="xl141">
    <w:name w:val="xl141"/>
    <w:basedOn w:val="Standaard"/>
    <w:rsid w:val="00F2519D"/>
    <w:pPr>
      <w:pBdr>
        <w:top w:val="single" w:sz="4" w:space="0" w:color="244062"/>
        <w:left w:val="single" w:sz="4" w:space="0" w:color="244062"/>
        <w:bottom w:val="single" w:sz="12" w:space="0" w:color="244062"/>
        <w:right w:val="single" w:sz="12" w:space="0" w:color="244062"/>
      </w:pBdr>
      <w:shd w:val="clear" w:color="000000" w:fill="FFFFFF"/>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42">
    <w:name w:val="xl142"/>
    <w:basedOn w:val="Standaard"/>
    <w:rsid w:val="00F2519D"/>
    <w:pPr>
      <w:pBdr>
        <w:top w:val="single" w:sz="12" w:space="0" w:color="auto"/>
        <w:left w:val="single" w:sz="12" w:space="0" w:color="auto"/>
        <w:bottom w:val="single" w:sz="12"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43">
    <w:name w:val="xl143"/>
    <w:basedOn w:val="Standaard"/>
    <w:rsid w:val="00F2519D"/>
    <w:pPr>
      <w:pBdr>
        <w:bottom w:val="single" w:sz="4" w:space="0" w:color="97470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44">
    <w:name w:val="xl144"/>
    <w:basedOn w:val="Standaard"/>
    <w:rsid w:val="00F2519D"/>
    <w:pPr>
      <w:pBdr>
        <w:top w:val="single" w:sz="4" w:space="0" w:color="974706"/>
        <w:bottom w:val="single" w:sz="4" w:space="0" w:color="97470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45">
    <w:name w:val="xl145"/>
    <w:basedOn w:val="Standaard"/>
    <w:rsid w:val="00F2519D"/>
    <w:pPr>
      <w:pBdr>
        <w:top w:val="single" w:sz="4" w:space="0" w:color="974706"/>
        <w:bottom w:val="single" w:sz="4"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146">
    <w:name w:val="xl146"/>
    <w:basedOn w:val="Standaard"/>
    <w:rsid w:val="00F2519D"/>
    <w:pPr>
      <w:pBdr>
        <w:top w:val="single" w:sz="4" w:space="0" w:color="974706"/>
        <w:bottom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nl-NL"/>
    </w:rPr>
  </w:style>
  <w:style w:type="paragraph" w:customStyle="1" w:styleId="xl147">
    <w:name w:val="xl147"/>
    <w:basedOn w:val="Standaard"/>
    <w:rsid w:val="00F2519D"/>
    <w:pPr>
      <w:pBdr>
        <w:top w:val="single" w:sz="4" w:space="0" w:color="974706"/>
        <w:bottom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148">
    <w:name w:val="xl148"/>
    <w:basedOn w:val="Standaard"/>
    <w:rsid w:val="00F2519D"/>
    <w:pPr>
      <w:pBdr>
        <w:top w:val="single" w:sz="4" w:space="0" w:color="974706"/>
        <w:bottom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nl-NL"/>
    </w:rPr>
  </w:style>
  <w:style w:type="paragraph" w:customStyle="1" w:styleId="xl149">
    <w:name w:val="xl149"/>
    <w:basedOn w:val="Standaard"/>
    <w:rsid w:val="00F2519D"/>
    <w:pPr>
      <w:pBdr>
        <w:top w:val="single" w:sz="4" w:space="0" w:color="974706"/>
        <w:bottom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4"/>
      <w:szCs w:val="24"/>
      <w:lang w:eastAsia="nl-NL"/>
    </w:rPr>
  </w:style>
  <w:style w:type="paragraph" w:customStyle="1" w:styleId="xl150">
    <w:name w:val="xl150"/>
    <w:basedOn w:val="Standaard"/>
    <w:rsid w:val="00F2519D"/>
    <w:pPr>
      <w:pBdr>
        <w:top w:val="single" w:sz="4" w:space="0" w:color="974706"/>
        <w:bottom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151">
    <w:name w:val="xl151"/>
    <w:basedOn w:val="Standaard"/>
    <w:rsid w:val="00F2519D"/>
    <w:pPr>
      <w:pBdr>
        <w:top w:val="single" w:sz="4" w:space="0" w:color="97470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52">
    <w:name w:val="xl152"/>
    <w:basedOn w:val="Standaard"/>
    <w:rsid w:val="00F2519D"/>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53">
    <w:name w:val="xl153"/>
    <w:basedOn w:val="Standaard"/>
    <w:rsid w:val="00F25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54">
    <w:name w:val="xl154"/>
    <w:basedOn w:val="Standaard"/>
    <w:rsid w:val="00F2519D"/>
    <w:pPr>
      <w:pBdr>
        <w:top w:val="single" w:sz="4" w:space="0" w:color="974706"/>
        <w:bottom w:val="single" w:sz="4" w:space="0" w:color="974706"/>
      </w:pBdr>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155">
    <w:name w:val="xl155"/>
    <w:basedOn w:val="Standaard"/>
    <w:rsid w:val="00F2519D"/>
    <w:pPr>
      <w:pBdr>
        <w:top w:val="single" w:sz="4" w:space="0" w:color="244062"/>
        <w:left w:val="single" w:sz="12" w:space="0" w:color="244062"/>
        <w:bottom w:val="single" w:sz="4" w:space="0" w:color="244062"/>
        <w:right w:val="single" w:sz="4" w:space="0" w:color="244062"/>
      </w:pBdr>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56">
    <w:name w:val="xl156"/>
    <w:basedOn w:val="Standaard"/>
    <w:rsid w:val="00F2519D"/>
    <w:pPr>
      <w:pBdr>
        <w:top w:val="single" w:sz="4" w:space="0" w:color="244062"/>
        <w:left w:val="single" w:sz="4" w:space="0" w:color="244062"/>
        <w:bottom w:val="single" w:sz="4" w:space="0" w:color="244062"/>
        <w:right w:val="single" w:sz="4" w:space="0" w:color="244062"/>
      </w:pBdr>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57">
    <w:name w:val="xl157"/>
    <w:basedOn w:val="Standaard"/>
    <w:rsid w:val="00F2519D"/>
    <w:pPr>
      <w:pBdr>
        <w:top w:val="single" w:sz="4" w:space="0" w:color="244062"/>
        <w:left w:val="single" w:sz="4" w:space="0" w:color="244062"/>
        <w:bottom w:val="single" w:sz="4" w:space="0" w:color="244062"/>
        <w:right w:val="single" w:sz="4" w:space="0" w:color="244062"/>
      </w:pBdr>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58">
    <w:name w:val="xl158"/>
    <w:basedOn w:val="Standaard"/>
    <w:rsid w:val="00F2519D"/>
    <w:pPr>
      <w:pBdr>
        <w:top w:val="single" w:sz="4" w:space="0" w:color="244062"/>
        <w:left w:val="single" w:sz="4" w:space="0" w:color="244062"/>
        <w:bottom w:val="single" w:sz="4" w:space="0" w:color="244062"/>
        <w:right w:val="single" w:sz="12" w:space="0" w:color="244062"/>
      </w:pBdr>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59">
    <w:name w:val="xl159"/>
    <w:basedOn w:val="Standaard"/>
    <w:rsid w:val="00F2519D"/>
    <w:pPr>
      <w:pBdr>
        <w:top w:val="single" w:sz="4" w:space="0" w:color="244062"/>
        <w:left w:val="single" w:sz="12" w:space="0" w:color="244062"/>
        <w:bottom w:val="single" w:sz="4" w:space="0" w:color="244062"/>
        <w:right w:val="single" w:sz="12" w:space="0" w:color="974706"/>
      </w:pBdr>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60">
    <w:name w:val="xl160"/>
    <w:basedOn w:val="Standaard"/>
    <w:rsid w:val="00F2519D"/>
    <w:pPr>
      <w:pBdr>
        <w:top w:val="single" w:sz="4" w:space="0" w:color="974706"/>
        <w:left w:val="single" w:sz="12" w:space="0" w:color="974706"/>
        <w:bottom w:val="single" w:sz="4" w:space="0" w:color="974706"/>
        <w:right w:val="single" w:sz="4" w:space="0" w:color="974706"/>
      </w:pBdr>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161">
    <w:name w:val="xl161"/>
    <w:basedOn w:val="Standaard"/>
    <w:rsid w:val="00F2519D"/>
    <w:pPr>
      <w:pBdr>
        <w:top w:val="single" w:sz="4" w:space="0" w:color="974706"/>
        <w:left w:val="single" w:sz="4" w:space="0" w:color="974706"/>
        <w:bottom w:val="single" w:sz="4" w:space="0" w:color="974706"/>
        <w:right w:val="single" w:sz="4" w:space="0" w:color="974706"/>
      </w:pBdr>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162">
    <w:name w:val="xl162"/>
    <w:basedOn w:val="Standaard"/>
    <w:rsid w:val="00F2519D"/>
    <w:pPr>
      <w:pBdr>
        <w:top w:val="single" w:sz="4" w:space="0" w:color="974706"/>
        <w:left w:val="single" w:sz="12" w:space="0" w:color="974706"/>
        <w:bottom w:val="single" w:sz="4" w:space="0" w:color="974706"/>
        <w:right w:val="single" w:sz="12" w:space="0" w:color="974706"/>
      </w:pBdr>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163">
    <w:name w:val="xl163"/>
    <w:basedOn w:val="Standaard"/>
    <w:rsid w:val="00F2519D"/>
    <w:pP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64">
    <w:name w:val="xl164"/>
    <w:basedOn w:val="Standaard"/>
    <w:rsid w:val="00F2519D"/>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65">
    <w:name w:val="xl165"/>
    <w:basedOn w:val="Standaard"/>
    <w:rsid w:val="00F25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66">
    <w:name w:val="xl166"/>
    <w:basedOn w:val="Standaard"/>
    <w:rsid w:val="00F2519D"/>
    <w:pPr>
      <w:pBdr>
        <w:top w:val="single" w:sz="4" w:space="0" w:color="244062"/>
        <w:left w:val="single" w:sz="4" w:space="0" w:color="244062"/>
        <w:bottom w:val="single" w:sz="4" w:space="0" w:color="244062"/>
        <w:right w:val="single" w:sz="4" w:space="0" w:color="244062"/>
      </w:pBdr>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67">
    <w:name w:val="xl167"/>
    <w:basedOn w:val="Standaard"/>
    <w:rsid w:val="00F2519D"/>
    <w:pPr>
      <w:pBdr>
        <w:top w:val="single" w:sz="12" w:space="0" w:color="auto"/>
        <w:bottom w:val="single" w:sz="12"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68">
    <w:name w:val="xl168"/>
    <w:basedOn w:val="Standaard"/>
    <w:rsid w:val="00F2519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69">
    <w:name w:val="xl169"/>
    <w:basedOn w:val="Standaard"/>
    <w:rsid w:val="00F2519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70">
    <w:name w:val="xl170"/>
    <w:basedOn w:val="Standaard"/>
    <w:rsid w:val="00F2519D"/>
    <w:pPr>
      <w:pBdr>
        <w:top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171">
    <w:name w:val="xl171"/>
    <w:basedOn w:val="Standaard"/>
    <w:rsid w:val="00F2519D"/>
    <w:pPr>
      <w:pBdr>
        <w:top w:val="single" w:sz="4" w:space="0" w:color="244062"/>
        <w:left w:val="single" w:sz="12"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72">
    <w:name w:val="xl172"/>
    <w:basedOn w:val="Standaard"/>
    <w:rsid w:val="00F2519D"/>
    <w:pPr>
      <w:pBdr>
        <w:top w:val="single" w:sz="4" w:space="0" w:color="244062"/>
        <w:left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73">
    <w:name w:val="xl173"/>
    <w:basedOn w:val="Standaard"/>
    <w:rsid w:val="00F2519D"/>
    <w:pPr>
      <w:pBdr>
        <w:top w:val="single" w:sz="4" w:space="0" w:color="244062"/>
        <w:left w:val="single" w:sz="4" w:space="0" w:color="244062"/>
        <w:right w:val="single" w:sz="4"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74">
    <w:name w:val="xl174"/>
    <w:basedOn w:val="Standaard"/>
    <w:rsid w:val="00F2519D"/>
    <w:pPr>
      <w:pBdr>
        <w:top w:val="single" w:sz="4" w:space="0" w:color="244062"/>
        <w:left w:val="single" w:sz="4" w:space="0" w:color="244062"/>
        <w:right w:val="single" w:sz="12" w:space="0" w:color="244062"/>
      </w:pBdr>
      <w:shd w:val="clear" w:color="000000" w:fill="FFFFFF"/>
      <w:spacing w:before="100" w:beforeAutospacing="1" w:after="100" w:afterAutospacing="1" w:line="240" w:lineRule="auto"/>
      <w:jc w:val="center"/>
      <w:textAlignment w:val="center"/>
    </w:pPr>
    <w:rPr>
      <w:rFonts w:ascii="Arial" w:eastAsia="Times New Roman" w:hAnsi="Arial" w:cs="Arial"/>
      <w:b/>
      <w:bCs/>
      <w:color w:val="0070C0"/>
      <w:sz w:val="24"/>
      <w:szCs w:val="24"/>
      <w:lang w:eastAsia="nl-NL"/>
    </w:rPr>
  </w:style>
  <w:style w:type="paragraph" w:customStyle="1" w:styleId="xl175">
    <w:name w:val="xl175"/>
    <w:basedOn w:val="Standaard"/>
    <w:rsid w:val="00F2519D"/>
    <w:pPr>
      <w:pBdr>
        <w:top w:val="single" w:sz="4" w:space="0" w:color="244062"/>
        <w:left w:val="single" w:sz="12" w:space="0" w:color="244062"/>
        <w:right w:val="single" w:sz="12" w:space="0" w:color="974706"/>
      </w:pBdr>
      <w:shd w:val="clear" w:color="000000" w:fill="FFFFFF"/>
      <w:spacing w:before="100" w:beforeAutospacing="1" w:after="100" w:afterAutospacing="1" w:line="240" w:lineRule="auto"/>
      <w:textAlignment w:val="center"/>
    </w:pPr>
    <w:rPr>
      <w:rFonts w:ascii="Arial" w:eastAsia="Times New Roman" w:hAnsi="Arial" w:cs="Arial"/>
      <w:color w:val="0070C0"/>
      <w:sz w:val="24"/>
      <w:szCs w:val="24"/>
      <w:lang w:eastAsia="nl-NL"/>
    </w:rPr>
  </w:style>
  <w:style w:type="paragraph" w:customStyle="1" w:styleId="xl176">
    <w:name w:val="xl176"/>
    <w:basedOn w:val="Standaard"/>
    <w:rsid w:val="00F2519D"/>
    <w:pPr>
      <w:pBdr>
        <w:top w:val="single" w:sz="4" w:space="0" w:color="974706"/>
        <w:left w:val="single" w:sz="12"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177">
    <w:name w:val="xl177"/>
    <w:basedOn w:val="Standaard"/>
    <w:rsid w:val="00F2519D"/>
    <w:pPr>
      <w:pBdr>
        <w:top w:val="single" w:sz="4" w:space="0" w:color="974706"/>
        <w:left w:val="single" w:sz="4" w:space="0" w:color="974706"/>
        <w:right w:val="single" w:sz="4" w:space="0" w:color="974706"/>
      </w:pBdr>
      <w:shd w:val="clear" w:color="000000" w:fill="FFFFFF"/>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178">
    <w:name w:val="xl178"/>
    <w:basedOn w:val="Standaard"/>
    <w:rsid w:val="00F2519D"/>
    <w:pPr>
      <w:pBdr>
        <w:top w:val="single" w:sz="4" w:space="0" w:color="974706"/>
        <w:left w:val="single" w:sz="12" w:space="0" w:color="974706"/>
        <w:right w:val="single" w:sz="12" w:space="0" w:color="974706"/>
      </w:pBdr>
      <w:shd w:val="clear" w:color="000000" w:fill="FFFFFF"/>
      <w:spacing w:before="100" w:beforeAutospacing="1" w:after="100" w:afterAutospacing="1" w:line="240" w:lineRule="auto"/>
      <w:textAlignment w:val="center"/>
    </w:pPr>
    <w:rPr>
      <w:rFonts w:ascii="Arial" w:eastAsia="Times New Roman" w:hAnsi="Arial" w:cs="Arial"/>
      <w:color w:val="E26B0A"/>
      <w:sz w:val="24"/>
      <w:szCs w:val="24"/>
      <w:lang w:eastAsia="nl-NL"/>
    </w:rPr>
  </w:style>
  <w:style w:type="paragraph" w:customStyle="1" w:styleId="xl179">
    <w:name w:val="xl179"/>
    <w:basedOn w:val="Standaard"/>
    <w:rsid w:val="00F2519D"/>
    <w:pPr>
      <w:pBdr>
        <w:top w:val="single" w:sz="12"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80">
    <w:name w:val="xl180"/>
    <w:basedOn w:val="Standaard"/>
    <w:rsid w:val="00F2519D"/>
    <w:pPr>
      <w:pBdr>
        <w:top w:val="single" w:sz="12"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81">
    <w:name w:val="xl181"/>
    <w:basedOn w:val="Standaard"/>
    <w:rsid w:val="00F2519D"/>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82">
    <w:name w:val="xl182"/>
    <w:basedOn w:val="Standaard"/>
    <w:rsid w:val="00F2519D"/>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nl-NL"/>
    </w:rPr>
  </w:style>
  <w:style w:type="paragraph" w:customStyle="1" w:styleId="xl183">
    <w:name w:val="xl183"/>
    <w:basedOn w:val="Standaard"/>
    <w:rsid w:val="00F2519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nl-NL"/>
    </w:rPr>
  </w:style>
  <w:style w:type="paragraph" w:customStyle="1" w:styleId="xl184">
    <w:name w:val="xl184"/>
    <w:basedOn w:val="Standaard"/>
    <w:rsid w:val="00F2519D"/>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lang w:eastAsia="nl-NL"/>
    </w:rPr>
  </w:style>
  <w:style w:type="paragraph" w:customStyle="1" w:styleId="xl185">
    <w:name w:val="xl185"/>
    <w:basedOn w:val="Standaard"/>
    <w:rsid w:val="00F2519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lang w:eastAsia="nl-NL"/>
    </w:rPr>
  </w:style>
  <w:style w:type="paragraph" w:customStyle="1" w:styleId="xl186">
    <w:name w:val="xl186"/>
    <w:basedOn w:val="Standaard"/>
    <w:rsid w:val="00F25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nl-NL"/>
    </w:rPr>
  </w:style>
  <w:style w:type="paragraph" w:customStyle="1" w:styleId="xl187">
    <w:name w:val="xl187"/>
    <w:basedOn w:val="Standaard"/>
    <w:rsid w:val="00F2519D"/>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188">
    <w:name w:val="xl188"/>
    <w:basedOn w:val="Standaard"/>
    <w:rsid w:val="00F2519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nl-NL"/>
    </w:rPr>
  </w:style>
  <w:style w:type="paragraph" w:customStyle="1" w:styleId="xl189">
    <w:name w:val="xl189"/>
    <w:basedOn w:val="Standaard"/>
    <w:rsid w:val="00F2519D"/>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nl-NL"/>
    </w:rPr>
  </w:style>
  <w:style w:type="paragraph" w:customStyle="1" w:styleId="xl190">
    <w:name w:val="xl190"/>
    <w:basedOn w:val="Standaard"/>
    <w:rsid w:val="00F2519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nl-NL"/>
    </w:rPr>
  </w:style>
  <w:style w:type="paragraph" w:customStyle="1" w:styleId="xl191">
    <w:name w:val="xl191"/>
    <w:basedOn w:val="Standaard"/>
    <w:rsid w:val="00F2519D"/>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24"/>
      <w:szCs w:val="24"/>
      <w:lang w:eastAsia="nl-NL"/>
    </w:rPr>
  </w:style>
  <w:style w:type="paragraph" w:customStyle="1" w:styleId="xl192">
    <w:name w:val="xl192"/>
    <w:basedOn w:val="Standaard"/>
    <w:rsid w:val="00F2519D"/>
    <w:pPr>
      <w:pBdr>
        <w:top w:val="single" w:sz="4" w:space="0" w:color="auto"/>
        <w:left w:val="single" w:sz="12"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93">
    <w:name w:val="xl193"/>
    <w:basedOn w:val="Standaard"/>
    <w:rsid w:val="00F2519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94">
    <w:name w:val="xl194"/>
    <w:basedOn w:val="Standaard"/>
    <w:rsid w:val="00F2519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95">
    <w:name w:val="xl195"/>
    <w:basedOn w:val="Standaard"/>
    <w:rsid w:val="00F2519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96">
    <w:name w:val="xl196"/>
    <w:basedOn w:val="Standaard"/>
    <w:rsid w:val="00F2519D"/>
    <w:pPr>
      <w:pBdr>
        <w:top w:val="single" w:sz="4" w:space="0" w:color="auto"/>
        <w:left w:val="single" w:sz="12" w:space="0" w:color="auto"/>
        <w:bottom w:val="single" w:sz="12"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97">
    <w:name w:val="xl197"/>
    <w:basedOn w:val="Standaard"/>
    <w:rsid w:val="00F2519D"/>
    <w:pPr>
      <w:pBdr>
        <w:top w:val="single" w:sz="4" w:space="0" w:color="auto"/>
        <w:bottom w:val="single" w:sz="12"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198">
    <w:name w:val="xl198"/>
    <w:basedOn w:val="Standaard"/>
    <w:rsid w:val="00F2519D"/>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199">
    <w:name w:val="xl199"/>
    <w:basedOn w:val="Standaard"/>
    <w:rsid w:val="00F2519D"/>
    <w:pPr>
      <w:pBdr>
        <w:top w:val="single" w:sz="4" w:space="0" w:color="974706"/>
        <w:left w:val="single" w:sz="12" w:space="0" w:color="974706"/>
        <w:right w:val="single" w:sz="4" w:space="0" w:color="974706"/>
      </w:pBdr>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200">
    <w:name w:val="xl200"/>
    <w:basedOn w:val="Standaard"/>
    <w:rsid w:val="00F2519D"/>
    <w:pPr>
      <w:pBdr>
        <w:top w:val="single" w:sz="4" w:space="0" w:color="974706"/>
        <w:left w:val="single" w:sz="4" w:space="0" w:color="974706"/>
        <w:right w:val="single" w:sz="4" w:space="0" w:color="974706"/>
      </w:pBdr>
      <w:spacing w:before="100" w:beforeAutospacing="1" w:after="100" w:afterAutospacing="1" w:line="240" w:lineRule="auto"/>
      <w:jc w:val="center"/>
      <w:textAlignment w:val="center"/>
    </w:pPr>
    <w:rPr>
      <w:rFonts w:ascii="Arial" w:eastAsia="Times New Roman" w:hAnsi="Arial" w:cs="Arial"/>
      <w:b/>
      <w:bCs/>
      <w:color w:val="E26B0A"/>
      <w:sz w:val="24"/>
      <w:szCs w:val="24"/>
      <w:lang w:eastAsia="nl-NL"/>
    </w:rPr>
  </w:style>
  <w:style w:type="paragraph" w:customStyle="1" w:styleId="xl201">
    <w:name w:val="xl201"/>
    <w:basedOn w:val="Standaard"/>
    <w:rsid w:val="00F2519D"/>
    <w:pP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202">
    <w:name w:val="xl202"/>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b/>
      <w:bCs/>
      <w:color w:val="E26B0A"/>
      <w:sz w:val="24"/>
      <w:szCs w:val="24"/>
      <w:lang w:eastAsia="nl-NL"/>
    </w:rPr>
  </w:style>
  <w:style w:type="paragraph" w:customStyle="1" w:styleId="xl203">
    <w:name w:val="xl203"/>
    <w:basedOn w:val="Standaard"/>
    <w:rsid w:val="00F2519D"/>
    <w:pPr>
      <w:spacing w:before="100" w:beforeAutospacing="1" w:after="100" w:afterAutospacing="1" w:line="240" w:lineRule="auto"/>
      <w:textAlignment w:val="center"/>
    </w:pPr>
    <w:rPr>
      <w:rFonts w:ascii="Univers" w:eastAsia="Times New Roman" w:hAnsi="Univers" w:cs="Times New Roman"/>
      <w:b/>
      <w:bCs/>
      <w:color w:val="E26B0A"/>
      <w:sz w:val="24"/>
      <w:szCs w:val="24"/>
      <w:lang w:eastAsia="nl-NL"/>
    </w:rPr>
  </w:style>
  <w:style w:type="paragraph" w:customStyle="1" w:styleId="xl204">
    <w:name w:val="xl204"/>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nl-NL"/>
    </w:rPr>
  </w:style>
  <w:style w:type="paragraph" w:customStyle="1" w:styleId="xl205">
    <w:name w:val="xl205"/>
    <w:basedOn w:val="Standaard"/>
    <w:rsid w:val="00F2519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nl-NL"/>
    </w:rPr>
  </w:style>
  <w:style w:type="paragraph" w:customStyle="1" w:styleId="xl206">
    <w:name w:val="xl206"/>
    <w:basedOn w:val="Standaard"/>
    <w:rsid w:val="00F2519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nl-NL"/>
    </w:rPr>
  </w:style>
  <w:style w:type="paragraph" w:customStyle="1" w:styleId="xl207">
    <w:name w:val="xl207"/>
    <w:basedOn w:val="Standaard"/>
    <w:rsid w:val="00F2519D"/>
    <w:pPr>
      <w:pBdr>
        <w:top w:val="single" w:sz="12" w:space="0" w:color="auto"/>
        <w:bottom w:val="single" w:sz="12"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nl-NL"/>
    </w:rPr>
  </w:style>
  <w:style w:type="paragraph" w:customStyle="1" w:styleId="xl208">
    <w:name w:val="xl208"/>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209">
    <w:name w:val="xl209"/>
    <w:basedOn w:val="Standaard"/>
    <w:rsid w:val="00F2519D"/>
    <w:pPr>
      <w:spacing w:before="100" w:beforeAutospacing="1" w:after="100" w:afterAutospacing="1" w:line="240" w:lineRule="auto"/>
      <w:textAlignment w:val="center"/>
    </w:pPr>
    <w:rPr>
      <w:rFonts w:ascii="Univers" w:eastAsia="Times New Roman" w:hAnsi="Univers" w:cs="Times New Roman"/>
      <w:sz w:val="24"/>
      <w:szCs w:val="24"/>
      <w:lang w:eastAsia="nl-NL"/>
    </w:rPr>
  </w:style>
  <w:style w:type="paragraph" w:customStyle="1" w:styleId="xl210">
    <w:name w:val="xl210"/>
    <w:basedOn w:val="Standaard"/>
    <w:rsid w:val="00F2519D"/>
    <w:pP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211">
    <w:name w:val="xl211"/>
    <w:basedOn w:val="Standaard"/>
    <w:rsid w:val="00F2519D"/>
    <w:pPr>
      <w:shd w:val="clear" w:color="000000" w:fill="FFFFFF"/>
      <w:spacing w:before="100" w:beforeAutospacing="1" w:after="100" w:afterAutospacing="1" w:line="240" w:lineRule="auto"/>
      <w:textAlignment w:val="center"/>
    </w:pPr>
    <w:rPr>
      <w:rFonts w:ascii="Arial" w:eastAsia="Times New Roman" w:hAnsi="Arial" w:cs="Arial"/>
      <w:b/>
      <w:bCs/>
      <w:color w:val="0070C0"/>
      <w:sz w:val="24"/>
      <w:szCs w:val="24"/>
      <w:lang w:eastAsia="nl-NL"/>
    </w:rPr>
  </w:style>
  <w:style w:type="paragraph" w:customStyle="1" w:styleId="xl212">
    <w:name w:val="xl212"/>
    <w:basedOn w:val="Standaard"/>
    <w:rsid w:val="00F2519D"/>
    <w:pPr>
      <w:spacing w:before="100" w:beforeAutospacing="1" w:after="100" w:afterAutospacing="1" w:line="240" w:lineRule="auto"/>
      <w:textAlignment w:val="center"/>
    </w:pPr>
    <w:rPr>
      <w:rFonts w:ascii="Univers" w:eastAsia="Times New Roman" w:hAnsi="Univers" w:cs="Times New Roman"/>
      <w:b/>
      <w:bCs/>
      <w:color w:val="0070C0"/>
      <w:sz w:val="24"/>
      <w:szCs w:val="24"/>
      <w:lang w:eastAsia="nl-NL"/>
    </w:rPr>
  </w:style>
  <w:style w:type="paragraph" w:customStyle="1" w:styleId="xl213">
    <w:name w:val="xl213"/>
    <w:basedOn w:val="Standaard"/>
    <w:rsid w:val="00F2519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nl-NL"/>
    </w:rPr>
  </w:style>
  <w:style w:type="paragraph" w:styleId="Revisie">
    <w:name w:val="Revision"/>
    <w:uiPriority w:val="71"/>
    <w:semiHidden/>
    <w:rsid w:val="00F2519D"/>
    <w:pPr>
      <w:spacing w:after="0" w:line="240" w:lineRule="auto"/>
    </w:pPr>
    <w:rPr>
      <w:rFonts w:ascii="New York" w:eastAsia="Times New Roman" w:hAnsi="New York" w:cs="Times New Roman"/>
      <w:sz w:val="24"/>
      <w:szCs w:val="20"/>
      <w:lang w:eastAsia="nl-NL"/>
    </w:rPr>
  </w:style>
  <w:style w:type="paragraph" w:customStyle="1" w:styleId="Inleiding">
    <w:name w:val="Inleiding"/>
    <w:basedOn w:val="Kop1"/>
    <w:uiPriority w:val="99"/>
    <w:rsid w:val="00F2519D"/>
    <w:pPr>
      <w:numPr>
        <w:numId w:val="0"/>
      </w:numPr>
      <w:spacing w:line="240" w:lineRule="auto"/>
    </w:pPr>
    <w:rPr>
      <w:rFonts w:ascii="Schiphol Frutiger" w:hAnsi="Schiphol Frutiger"/>
      <w:sz w:val="20"/>
      <w:szCs w:val="20"/>
      <w:lang w:val="en-US" w:eastAsia="en-US"/>
    </w:rPr>
  </w:style>
  <w:style w:type="character" w:customStyle="1" w:styleId="apple-converted-space">
    <w:name w:val="apple-converted-space"/>
    <w:basedOn w:val="Standaardalinea-lettertype"/>
    <w:rsid w:val="00F2519D"/>
  </w:style>
  <w:style w:type="character" w:customStyle="1" w:styleId="apple-style-span">
    <w:name w:val="apple-style-span"/>
    <w:basedOn w:val="Standaardalinea-lettertype"/>
    <w:rsid w:val="00F2519D"/>
  </w:style>
  <w:style w:type="character" w:customStyle="1" w:styleId="ol">
    <w:name w:val="ol"/>
    <w:basedOn w:val="Standaardalinea-lettertype"/>
    <w:rsid w:val="00B776E2"/>
  </w:style>
  <w:style w:type="paragraph" w:customStyle="1" w:styleId="pzonderwitruimte1">
    <w:name w:val="pzonderwitruimte1"/>
    <w:basedOn w:val="Standaard"/>
    <w:rsid w:val="00B776E2"/>
    <w:pPr>
      <w:spacing w:after="0" w:line="240" w:lineRule="auto"/>
    </w:pPr>
    <w:rPr>
      <w:rFonts w:ascii="Times New Roman" w:eastAsia="Times New Roman" w:hAnsi="Times New Roman" w:cs="Times New Roman"/>
      <w:sz w:val="24"/>
      <w:szCs w:val="24"/>
      <w:lang w:eastAsia="nl-NL"/>
    </w:rPr>
  </w:style>
  <w:style w:type="character" w:customStyle="1" w:styleId="underline1">
    <w:name w:val="underline1"/>
    <w:basedOn w:val="Standaardalinea-lettertype"/>
    <w:rsid w:val="00B776E2"/>
    <w:rPr>
      <w:u w:val="single"/>
    </w:rPr>
  </w:style>
  <w:style w:type="character" w:styleId="Nadruk">
    <w:name w:val="Emphasis"/>
    <w:basedOn w:val="Standaardalinea-lettertype"/>
    <w:qFormat/>
    <w:rsid w:val="00D727A5"/>
    <w:rPr>
      <w:rFonts w:ascii="Calibri" w:hAnsi="Calibri" w:hint="default"/>
      <w:i/>
      <w:iCs/>
    </w:rPr>
  </w:style>
  <w:style w:type="paragraph" w:customStyle="1" w:styleId="Snela">
    <w:name w:val="Snel a."/>
    <w:basedOn w:val="Standaard"/>
    <w:rsid w:val="0000203D"/>
    <w:pPr>
      <w:widowControl w:val="0"/>
      <w:numPr>
        <w:numId w:val="36"/>
      </w:numPr>
      <w:autoSpaceDE w:val="0"/>
      <w:autoSpaceDN w:val="0"/>
      <w:adjustRightInd w:val="0"/>
      <w:spacing w:after="0" w:line="240" w:lineRule="auto"/>
    </w:pPr>
    <w:rPr>
      <w:rFonts w:ascii="Times New Roman" w:eastAsia="Times New Roman" w:hAnsi="Times New Roman" w:cs="Times New Roman"/>
      <w:sz w:val="20"/>
      <w:szCs w:val="24"/>
      <w:lang w:val="en-US" w:eastAsia="nl-NL"/>
    </w:rPr>
  </w:style>
  <w:style w:type="table" w:customStyle="1" w:styleId="Tabelraster1">
    <w:name w:val="Tabelraster1"/>
    <w:basedOn w:val="Standaardtabel"/>
    <w:next w:val="Tabelraster"/>
    <w:uiPriority w:val="59"/>
    <w:rsid w:val="00AA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5">
    <w:name w:val="List Bullet 5"/>
    <w:basedOn w:val="Standaard"/>
    <w:rsid w:val="000F0638"/>
    <w:pPr>
      <w:numPr>
        <w:numId w:val="43"/>
      </w:numPr>
      <w:contextualSpacing/>
    </w:pPr>
    <w:rPr>
      <w:lang w:val="en-US"/>
    </w:rPr>
  </w:style>
  <w:style w:type="paragraph" w:customStyle="1" w:styleId="Opsomminggenummerd">
    <w:name w:val="_Opsomming genummerd"/>
    <w:basedOn w:val="Standaard"/>
    <w:qFormat/>
    <w:rsid w:val="001E669B"/>
    <w:pPr>
      <w:widowControl w:val="0"/>
      <w:numPr>
        <w:numId w:val="44"/>
      </w:numPr>
      <w:contextualSpacing/>
    </w:pPr>
    <w:rPr>
      <w:rFonts w:cs="Arial"/>
      <w:szCs w:val="18"/>
      <w:lang w:val="en-US"/>
    </w:rPr>
  </w:style>
  <w:style w:type="table" w:styleId="Professioneletabel">
    <w:name w:val="Table Professional"/>
    <w:basedOn w:val="Standaardtabel"/>
    <w:rsid w:val="001E669B"/>
    <w:pPr>
      <w:spacing w:after="0" w:line="26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raster2">
    <w:name w:val="Tabelraster2"/>
    <w:basedOn w:val="Standaardtabel"/>
    <w:next w:val="Tabelraster"/>
    <w:uiPriority w:val="59"/>
    <w:rsid w:val="0060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F0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F0F85"/>
    <w:pPr>
      <w:widowControl w:val="0"/>
      <w:autoSpaceDE w:val="0"/>
      <w:autoSpaceDN w:val="0"/>
      <w:spacing w:after="0" w:line="240" w:lineRule="auto"/>
      <w:ind w:left="107"/>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9539">
      <w:bodyDiv w:val="1"/>
      <w:marLeft w:val="0"/>
      <w:marRight w:val="0"/>
      <w:marTop w:val="0"/>
      <w:marBottom w:val="0"/>
      <w:divBdr>
        <w:top w:val="none" w:sz="0" w:space="0" w:color="auto"/>
        <w:left w:val="none" w:sz="0" w:space="0" w:color="auto"/>
        <w:bottom w:val="none" w:sz="0" w:space="0" w:color="auto"/>
        <w:right w:val="none" w:sz="0" w:space="0" w:color="auto"/>
      </w:divBdr>
    </w:div>
    <w:div w:id="309553393">
      <w:bodyDiv w:val="1"/>
      <w:marLeft w:val="0"/>
      <w:marRight w:val="0"/>
      <w:marTop w:val="0"/>
      <w:marBottom w:val="0"/>
      <w:divBdr>
        <w:top w:val="none" w:sz="0" w:space="0" w:color="auto"/>
        <w:left w:val="none" w:sz="0" w:space="0" w:color="auto"/>
        <w:bottom w:val="none" w:sz="0" w:space="0" w:color="auto"/>
        <w:right w:val="none" w:sz="0" w:space="0" w:color="auto"/>
      </w:divBdr>
    </w:div>
    <w:div w:id="430855058">
      <w:bodyDiv w:val="1"/>
      <w:marLeft w:val="0"/>
      <w:marRight w:val="0"/>
      <w:marTop w:val="0"/>
      <w:marBottom w:val="0"/>
      <w:divBdr>
        <w:top w:val="none" w:sz="0" w:space="0" w:color="auto"/>
        <w:left w:val="none" w:sz="0" w:space="0" w:color="auto"/>
        <w:bottom w:val="none" w:sz="0" w:space="0" w:color="auto"/>
        <w:right w:val="none" w:sz="0" w:space="0" w:color="auto"/>
      </w:divBdr>
    </w:div>
    <w:div w:id="562954643">
      <w:bodyDiv w:val="1"/>
      <w:marLeft w:val="0"/>
      <w:marRight w:val="0"/>
      <w:marTop w:val="0"/>
      <w:marBottom w:val="0"/>
      <w:divBdr>
        <w:top w:val="none" w:sz="0" w:space="0" w:color="auto"/>
        <w:left w:val="none" w:sz="0" w:space="0" w:color="auto"/>
        <w:bottom w:val="none" w:sz="0" w:space="0" w:color="auto"/>
        <w:right w:val="none" w:sz="0" w:space="0" w:color="auto"/>
      </w:divBdr>
      <w:divsChild>
        <w:div w:id="481847050">
          <w:marLeft w:val="0"/>
          <w:marRight w:val="0"/>
          <w:marTop w:val="0"/>
          <w:marBottom w:val="0"/>
          <w:divBdr>
            <w:top w:val="none" w:sz="0" w:space="0" w:color="auto"/>
            <w:left w:val="none" w:sz="0" w:space="0" w:color="auto"/>
            <w:bottom w:val="none" w:sz="0" w:space="0" w:color="auto"/>
            <w:right w:val="none" w:sz="0" w:space="0" w:color="auto"/>
          </w:divBdr>
          <w:divsChild>
            <w:div w:id="1812167209">
              <w:marLeft w:val="0"/>
              <w:marRight w:val="0"/>
              <w:marTop w:val="0"/>
              <w:marBottom w:val="0"/>
              <w:divBdr>
                <w:top w:val="none" w:sz="0" w:space="0" w:color="auto"/>
                <w:left w:val="none" w:sz="0" w:space="0" w:color="auto"/>
                <w:bottom w:val="none" w:sz="0" w:space="0" w:color="auto"/>
                <w:right w:val="none" w:sz="0" w:space="0" w:color="auto"/>
              </w:divBdr>
              <w:divsChild>
                <w:div w:id="1294018902">
                  <w:marLeft w:val="0"/>
                  <w:marRight w:val="0"/>
                  <w:marTop w:val="0"/>
                  <w:marBottom w:val="0"/>
                  <w:divBdr>
                    <w:top w:val="none" w:sz="0" w:space="0" w:color="auto"/>
                    <w:left w:val="none" w:sz="0" w:space="0" w:color="auto"/>
                    <w:bottom w:val="none" w:sz="0" w:space="0" w:color="auto"/>
                    <w:right w:val="none" w:sz="0" w:space="0" w:color="auto"/>
                  </w:divBdr>
                  <w:divsChild>
                    <w:div w:id="3761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48884">
      <w:bodyDiv w:val="1"/>
      <w:marLeft w:val="0"/>
      <w:marRight w:val="0"/>
      <w:marTop w:val="0"/>
      <w:marBottom w:val="0"/>
      <w:divBdr>
        <w:top w:val="none" w:sz="0" w:space="0" w:color="auto"/>
        <w:left w:val="none" w:sz="0" w:space="0" w:color="auto"/>
        <w:bottom w:val="none" w:sz="0" w:space="0" w:color="auto"/>
        <w:right w:val="none" w:sz="0" w:space="0" w:color="auto"/>
      </w:divBdr>
    </w:div>
    <w:div w:id="740829904">
      <w:bodyDiv w:val="1"/>
      <w:marLeft w:val="0"/>
      <w:marRight w:val="0"/>
      <w:marTop w:val="0"/>
      <w:marBottom w:val="0"/>
      <w:divBdr>
        <w:top w:val="none" w:sz="0" w:space="0" w:color="auto"/>
        <w:left w:val="none" w:sz="0" w:space="0" w:color="auto"/>
        <w:bottom w:val="none" w:sz="0" w:space="0" w:color="auto"/>
        <w:right w:val="none" w:sz="0" w:space="0" w:color="auto"/>
      </w:divBdr>
    </w:div>
    <w:div w:id="969364807">
      <w:bodyDiv w:val="1"/>
      <w:marLeft w:val="0"/>
      <w:marRight w:val="0"/>
      <w:marTop w:val="0"/>
      <w:marBottom w:val="0"/>
      <w:divBdr>
        <w:top w:val="none" w:sz="0" w:space="0" w:color="auto"/>
        <w:left w:val="none" w:sz="0" w:space="0" w:color="auto"/>
        <w:bottom w:val="none" w:sz="0" w:space="0" w:color="auto"/>
        <w:right w:val="none" w:sz="0" w:space="0" w:color="auto"/>
      </w:divBdr>
    </w:div>
    <w:div w:id="987511223">
      <w:bodyDiv w:val="1"/>
      <w:marLeft w:val="0"/>
      <w:marRight w:val="0"/>
      <w:marTop w:val="0"/>
      <w:marBottom w:val="0"/>
      <w:divBdr>
        <w:top w:val="none" w:sz="0" w:space="0" w:color="auto"/>
        <w:left w:val="none" w:sz="0" w:space="0" w:color="auto"/>
        <w:bottom w:val="none" w:sz="0" w:space="0" w:color="auto"/>
        <w:right w:val="none" w:sz="0" w:space="0" w:color="auto"/>
      </w:divBdr>
    </w:div>
    <w:div w:id="1026366522">
      <w:bodyDiv w:val="1"/>
      <w:marLeft w:val="0"/>
      <w:marRight w:val="0"/>
      <w:marTop w:val="0"/>
      <w:marBottom w:val="0"/>
      <w:divBdr>
        <w:top w:val="none" w:sz="0" w:space="0" w:color="auto"/>
        <w:left w:val="none" w:sz="0" w:space="0" w:color="auto"/>
        <w:bottom w:val="none" w:sz="0" w:space="0" w:color="auto"/>
        <w:right w:val="none" w:sz="0" w:space="0" w:color="auto"/>
      </w:divBdr>
      <w:divsChild>
        <w:div w:id="243102853">
          <w:marLeft w:val="0"/>
          <w:marRight w:val="0"/>
          <w:marTop w:val="0"/>
          <w:marBottom w:val="0"/>
          <w:divBdr>
            <w:top w:val="none" w:sz="0" w:space="0" w:color="auto"/>
            <w:left w:val="none" w:sz="0" w:space="0" w:color="auto"/>
            <w:bottom w:val="none" w:sz="0" w:space="0" w:color="auto"/>
            <w:right w:val="none" w:sz="0" w:space="0" w:color="auto"/>
          </w:divBdr>
          <w:divsChild>
            <w:div w:id="1706103976">
              <w:marLeft w:val="0"/>
              <w:marRight w:val="0"/>
              <w:marTop w:val="0"/>
              <w:marBottom w:val="0"/>
              <w:divBdr>
                <w:top w:val="none" w:sz="0" w:space="0" w:color="auto"/>
                <w:left w:val="none" w:sz="0" w:space="0" w:color="auto"/>
                <w:bottom w:val="none" w:sz="0" w:space="0" w:color="auto"/>
                <w:right w:val="none" w:sz="0" w:space="0" w:color="auto"/>
              </w:divBdr>
              <w:divsChild>
                <w:div w:id="1246958593">
                  <w:marLeft w:val="0"/>
                  <w:marRight w:val="0"/>
                  <w:marTop w:val="0"/>
                  <w:marBottom w:val="0"/>
                  <w:divBdr>
                    <w:top w:val="none" w:sz="0" w:space="0" w:color="auto"/>
                    <w:left w:val="none" w:sz="0" w:space="0" w:color="auto"/>
                    <w:bottom w:val="none" w:sz="0" w:space="0" w:color="auto"/>
                    <w:right w:val="none" w:sz="0" w:space="0" w:color="auto"/>
                  </w:divBdr>
                  <w:divsChild>
                    <w:div w:id="1728645549">
                      <w:marLeft w:val="0"/>
                      <w:marRight w:val="0"/>
                      <w:marTop w:val="0"/>
                      <w:marBottom w:val="0"/>
                      <w:divBdr>
                        <w:top w:val="none" w:sz="0" w:space="0" w:color="auto"/>
                        <w:left w:val="none" w:sz="0" w:space="0" w:color="auto"/>
                        <w:bottom w:val="none" w:sz="0" w:space="0" w:color="auto"/>
                        <w:right w:val="none" w:sz="0" w:space="0" w:color="auto"/>
                      </w:divBdr>
                      <w:divsChild>
                        <w:div w:id="659163673">
                          <w:marLeft w:val="0"/>
                          <w:marRight w:val="0"/>
                          <w:marTop w:val="0"/>
                          <w:marBottom w:val="0"/>
                          <w:divBdr>
                            <w:top w:val="none" w:sz="0" w:space="0" w:color="auto"/>
                            <w:left w:val="none" w:sz="0" w:space="0" w:color="auto"/>
                            <w:bottom w:val="none" w:sz="0" w:space="0" w:color="auto"/>
                            <w:right w:val="none" w:sz="0" w:space="0" w:color="auto"/>
                          </w:divBdr>
                          <w:divsChild>
                            <w:div w:id="4600723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762123">
      <w:bodyDiv w:val="1"/>
      <w:marLeft w:val="0"/>
      <w:marRight w:val="0"/>
      <w:marTop w:val="0"/>
      <w:marBottom w:val="0"/>
      <w:divBdr>
        <w:top w:val="none" w:sz="0" w:space="0" w:color="auto"/>
        <w:left w:val="none" w:sz="0" w:space="0" w:color="auto"/>
        <w:bottom w:val="none" w:sz="0" w:space="0" w:color="auto"/>
        <w:right w:val="none" w:sz="0" w:space="0" w:color="auto"/>
      </w:divBdr>
    </w:div>
    <w:div w:id="1276592857">
      <w:bodyDiv w:val="1"/>
      <w:marLeft w:val="0"/>
      <w:marRight w:val="0"/>
      <w:marTop w:val="0"/>
      <w:marBottom w:val="0"/>
      <w:divBdr>
        <w:top w:val="none" w:sz="0" w:space="0" w:color="auto"/>
        <w:left w:val="none" w:sz="0" w:space="0" w:color="auto"/>
        <w:bottom w:val="none" w:sz="0" w:space="0" w:color="auto"/>
        <w:right w:val="none" w:sz="0" w:space="0" w:color="auto"/>
      </w:divBdr>
    </w:div>
    <w:div w:id="1322348708">
      <w:bodyDiv w:val="1"/>
      <w:marLeft w:val="0"/>
      <w:marRight w:val="0"/>
      <w:marTop w:val="0"/>
      <w:marBottom w:val="0"/>
      <w:divBdr>
        <w:top w:val="none" w:sz="0" w:space="0" w:color="auto"/>
        <w:left w:val="none" w:sz="0" w:space="0" w:color="auto"/>
        <w:bottom w:val="none" w:sz="0" w:space="0" w:color="auto"/>
        <w:right w:val="none" w:sz="0" w:space="0" w:color="auto"/>
      </w:divBdr>
    </w:div>
    <w:div w:id="1322544976">
      <w:bodyDiv w:val="1"/>
      <w:marLeft w:val="0"/>
      <w:marRight w:val="0"/>
      <w:marTop w:val="0"/>
      <w:marBottom w:val="0"/>
      <w:divBdr>
        <w:top w:val="none" w:sz="0" w:space="0" w:color="auto"/>
        <w:left w:val="none" w:sz="0" w:space="0" w:color="auto"/>
        <w:bottom w:val="none" w:sz="0" w:space="0" w:color="auto"/>
        <w:right w:val="none" w:sz="0" w:space="0" w:color="auto"/>
      </w:divBdr>
    </w:div>
    <w:div w:id="1635018564">
      <w:bodyDiv w:val="1"/>
      <w:marLeft w:val="0"/>
      <w:marRight w:val="0"/>
      <w:marTop w:val="0"/>
      <w:marBottom w:val="0"/>
      <w:divBdr>
        <w:top w:val="none" w:sz="0" w:space="0" w:color="auto"/>
        <w:left w:val="none" w:sz="0" w:space="0" w:color="auto"/>
        <w:bottom w:val="none" w:sz="0" w:space="0" w:color="auto"/>
        <w:right w:val="none" w:sz="0" w:space="0" w:color="auto"/>
      </w:divBdr>
    </w:div>
    <w:div w:id="1784104955">
      <w:bodyDiv w:val="1"/>
      <w:marLeft w:val="0"/>
      <w:marRight w:val="0"/>
      <w:marTop w:val="0"/>
      <w:marBottom w:val="0"/>
      <w:divBdr>
        <w:top w:val="none" w:sz="0" w:space="0" w:color="auto"/>
        <w:left w:val="none" w:sz="0" w:space="0" w:color="auto"/>
        <w:bottom w:val="none" w:sz="0" w:space="0" w:color="auto"/>
        <w:right w:val="none" w:sz="0" w:space="0" w:color="auto"/>
      </w:divBdr>
    </w:div>
    <w:div w:id="1866363424">
      <w:bodyDiv w:val="1"/>
      <w:marLeft w:val="0"/>
      <w:marRight w:val="0"/>
      <w:marTop w:val="0"/>
      <w:marBottom w:val="0"/>
      <w:divBdr>
        <w:top w:val="none" w:sz="0" w:space="0" w:color="auto"/>
        <w:left w:val="none" w:sz="0" w:space="0" w:color="auto"/>
        <w:bottom w:val="none" w:sz="0" w:space="0" w:color="auto"/>
        <w:right w:val="none" w:sz="0" w:space="0" w:color="auto"/>
      </w:divBdr>
    </w:div>
    <w:div w:id="2060592795">
      <w:bodyDiv w:val="1"/>
      <w:marLeft w:val="0"/>
      <w:marRight w:val="0"/>
      <w:marTop w:val="0"/>
      <w:marBottom w:val="0"/>
      <w:divBdr>
        <w:top w:val="none" w:sz="0" w:space="0" w:color="auto"/>
        <w:left w:val="none" w:sz="0" w:space="0" w:color="auto"/>
        <w:bottom w:val="none" w:sz="0" w:space="0" w:color="auto"/>
        <w:right w:val="none" w:sz="0" w:space="0" w:color="auto"/>
      </w:divBdr>
      <w:divsChild>
        <w:div w:id="861821371">
          <w:marLeft w:val="0"/>
          <w:marRight w:val="0"/>
          <w:marTop w:val="0"/>
          <w:marBottom w:val="0"/>
          <w:divBdr>
            <w:top w:val="none" w:sz="0" w:space="0" w:color="auto"/>
            <w:left w:val="none" w:sz="0" w:space="0" w:color="auto"/>
            <w:bottom w:val="none" w:sz="0" w:space="0" w:color="auto"/>
            <w:right w:val="none" w:sz="0" w:space="0" w:color="auto"/>
          </w:divBdr>
          <w:divsChild>
            <w:div w:id="1716930600">
              <w:marLeft w:val="0"/>
              <w:marRight w:val="0"/>
              <w:marTop w:val="0"/>
              <w:marBottom w:val="0"/>
              <w:divBdr>
                <w:top w:val="none" w:sz="0" w:space="0" w:color="auto"/>
                <w:left w:val="none" w:sz="0" w:space="0" w:color="auto"/>
                <w:bottom w:val="none" w:sz="0" w:space="0" w:color="auto"/>
                <w:right w:val="none" w:sz="0" w:space="0" w:color="auto"/>
              </w:divBdr>
              <w:divsChild>
                <w:div w:id="1480614351">
                  <w:marLeft w:val="0"/>
                  <w:marRight w:val="0"/>
                  <w:marTop w:val="0"/>
                  <w:marBottom w:val="0"/>
                  <w:divBdr>
                    <w:top w:val="none" w:sz="0" w:space="0" w:color="auto"/>
                    <w:left w:val="none" w:sz="0" w:space="0" w:color="auto"/>
                    <w:bottom w:val="none" w:sz="0" w:space="0" w:color="auto"/>
                    <w:right w:val="none" w:sz="0" w:space="0" w:color="auto"/>
                  </w:divBdr>
                  <w:divsChild>
                    <w:div w:id="1195386094">
                      <w:marLeft w:val="0"/>
                      <w:marRight w:val="0"/>
                      <w:marTop w:val="0"/>
                      <w:marBottom w:val="0"/>
                      <w:divBdr>
                        <w:top w:val="none" w:sz="0" w:space="0" w:color="auto"/>
                        <w:left w:val="none" w:sz="0" w:space="0" w:color="auto"/>
                        <w:bottom w:val="none" w:sz="0" w:space="0" w:color="auto"/>
                        <w:right w:val="none" w:sz="0" w:space="0" w:color="auto"/>
                      </w:divBdr>
                      <w:divsChild>
                        <w:div w:id="357196041">
                          <w:marLeft w:val="0"/>
                          <w:marRight w:val="0"/>
                          <w:marTop w:val="0"/>
                          <w:marBottom w:val="0"/>
                          <w:divBdr>
                            <w:top w:val="none" w:sz="0" w:space="0" w:color="auto"/>
                            <w:left w:val="none" w:sz="0" w:space="0" w:color="auto"/>
                            <w:bottom w:val="none" w:sz="0" w:space="0" w:color="auto"/>
                            <w:right w:val="none" w:sz="0" w:space="0" w:color="auto"/>
                          </w:divBdr>
                          <w:divsChild>
                            <w:div w:id="1208571200">
                              <w:marLeft w:val="0"/>
                              <w:marRight w:val="0"/>
                              <w:marTop w:val="0"/>
                              <w:marBottom w:val="0"/>
                              <w:divBdr>
                                <w:top w:val="none" w:sz="0" w:space="0" w:color="auto"/>
                                <w:left w:val="none" w:sz="0" w:space="0" w:color="auto"/>
                                <w:bottom w:val="none" w:sz="0" w:space="0" w:color="auto"/>
                                <w:right w:val="none" w:sz="0" w:space="0" w:color="auto"/>
                              </w:divBdr>
                              <w:divsChild>
                                <w:div w:id="1268541659">
                                  <w:marLeft w:val="0"/>
                                  <w:marRight w:val="0"/>
                                  <w:marTop w:val="0"/>
                                  <w:marBottom w:val="0"/>
                                  <w:divBdr>
                                    <w:top w:val="none" w:sz="0" w:space="0" w:color="auto"/>
                                    <w:left w:val="none" w:sz="0" w:space="0" w:color="auto"/>
                                    <w:bottom w:val="none" w:sz="0" w:space="0" w:color="auto"/>
                                    <w:right w:val="none" w:sz="0" w:space="0" w:color="auto"/>
                                  </w:divBdr>
                                  <w:divsChild>
                                    <w:div w:id="1207520657">
                                      <w:marLeft w:val="0"/>
                                      <w:marRight w:val="0"/>
                                      <w:marTop w:val="0"/>
                                      <w:marBottom w:val="0"/>
                                      <w:divBdr>
                                        <w:top w:val="none" w:sz="0" w:space="0" w:color="auto"/>
                                        <w:left w:val="none" w:sz="0" w:space="0" w:color="auto"/>
                                        <w:bottom w:val="none" w:sz="0" w:space="0" w:color="auto"/>
                                        <w:right w:val="none" w:sz="0" w:space="0" w:color="auto"/>
                                      </w:divBdr>
                                      <w:divsChild>
                                        <w:div w:id="1820226326">
                                          <w:marLeft w:val="0"/>
                                          <w:marRight w:val="0"/>
                                          <w:marTop w:val="0"/>
                                          <w:marBottom w:val="0"/>
                                          <w:divBdr>
                                            <w:top w:val="none" w:sz="0" w:space="0" w:color="auto"/>
                                            <w:left w:val="none" w:sz="0" w:space="0" w:color="auto"/>
                                            <w:bottom w:val="none" w:sz="0" w:space="0" w:color="auto"/>
                                            <w:right w:val="none" w:sz="0" w:space="0" w:color="auto"/>
                                          </w:divBdr>
                                          <w:divsChild>
                                            <w:div w:id="39863757">
                                              <w:marLeft w:val="0"/>
                                              <w:marRight w:val="0"/>
                                              <w:marTop w:val="0"/>
                                              <w:marBottom w:val="0"/>
                                              <w:divBdr>
                                                <w:top w:val="none" w:sz="0" w:space="0" w:color="auto"/>
                                                <w:left w:val="none" w:sz="0" w:space="0" w:color="auto"/>
                                                <w:bottom w:val="none" w:sz="0" w:space="0" w:color="auto"/>
                                                <w:right w:val="none" w:sz="0" w:space="0" w:color="auto"/>
                                              </w:divBdr>
                                              <w:divsChild>
                                                <w:div w:id="13184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Ned.nl" TargetMode="External"/><Relationship Id="rId18" Type="http://schemas.openxmlformats.org/officeDocument/2006/relationships/hyperlink" Target="mailto:servicedesk@TenderNed.n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vu.nl/" TargetMode="External"/><Relationship Id="rId17" Type="http://schemas.openxmlformats.org/officeDocument/2006/relationships/hyperlink" Target="http://www.tenderned.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enderned.nl/sites/default/files/In%20zes%20stappen%20digitaal%20inschrijven%20op%20overheidsopdrachten%20via%20TenderNed_0.pdf" TargetMode="External"/><Relationship Id="rId20" Type="http://schemas.openxmlformats.org/officeDocument/2006/relationships/hyperlink" Target="https://www.justis.nl/producten/gva/gva-aanvra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nderNed.nl"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r.stel@vu.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enderNed.nl"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5DD8-EAEC-4425-9591-1373E7E9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7724</Words>
  <Characters>42487</Characters>
  <Application>Microsoft Office Word</Application>
  <DocSecurity>4</DocSecurity>
  <Lines>354</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50111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Rietveld, D.T.</dc:creator>
  <cp:lastModifiedBy>Stel, R. (Remco)</cp:lastModifiedBy>
  <cp:revision>2</cp:revision>
  <cp:lastPrinted>2023-09-20T10:41:00Z</cp:lastPrinted>
  <dcterms:created xsi:type="dcterms:W3CDTF">2023-09-22T09:33:00Z</dcterms:created>
  <dcterms:modified xsi:type="dcterms:W3CDTF">2023-09-22T09:33:00Z</dcterms:modified>
</cp:coreProperties>
</file>