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0715" w14:textId="53E22C38" w:rsidR="00623153" w:rsidRPr="00BC2479" w:rsidRDefault="00623153" w:rsidP="004D67CC">
      <w:pPr>
        <w:rPr>
          <w:rFonts w:cs="Arial"/>
          <w:color w:val="C00000"/>
        </w:rPr>
      </w:pPr>
      <w:bookmarkStart w:id="0" w:name="_Ref11578948"/>
      <w:bookmarkStart w:id="1" w:name="_Toc12878654"/>
      <w:bookmarkStart w:id="2" w:name="_Toc18323081"/>
      <w:r w:rsidRPr="00BC2479">
        <w:rPr>
          <w:rFonts w:cs="Arial"/>
          <w:b/>
          <w:color w:val="C00000"/>
          <w:sz w:val="24"/>
        </w:rPr>
        <w:t xml:space="preserve">Bijlage </w:t>
      </w:r>
      <w:r w:rsidR="00E53FC1" w:rsidRPr="00BC2479">
        <w:rPr>
          <w:rFonts w:cs="Arial"/>
          <w:b/>
          <w:color w:val="C00000"/>
          <w:sz w:val="24"/>
        </w:rPr>
        <w:t>10</w:t>
      </w:r>
      <w:r w:rsidR="004D67CC" w:rsidRPr="00BC2479">
        <w:rPr>
          <w:rFonts w:cs="Arial"/>
          <w:b/>
          <w:color w:val="C00000"/>
          <w:sz w:val="24"/>
        </w:rPr>
        <w:t xml:space="preserve">, </w:t>
      </w:r>
      <w:r w:rsidRPr="00BC2479">
        <w:rPr>
          <w:rFonts w:cs="Arial"/>
          <w:b/>
          <w:color w:val="C00000"/>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03BD5A97" w:rsidR="00623153" w:rsidRPr="000A4A57" w:rsidRDefault="002251A9" w:rsidP="00623153">
      <w:pPr>
        <w:rPr>
          <w:rFonts w:cs="Arial"/>
        </w:rPr>
      </w:pPr>
      <w:r w:rsidRPr="000A4A57">
        <w:rPr>
          <w:rFonts w:cs="Arial"/>
        </w:rPr>
        <w:t xml:space="preserve">Heeft betrekking op </w:t>
      </w:r>
      <w:r w:rsidR="00545BFD">
        <w:rPr>
          <w:rFonts w:cs="Arial"/>
        </w:rPr>
        <w:t>A</w:t>
      </w:r>
      <w:r w:rsidRPr="000A4A57">
        <w:rPr>
          <w:rFonts w:cs="Arial"/>
        </w:rPr>
        <w:t xml:space="preserve">anbesteding </w:t>
      </w:r>
      <w:r w:rsidR="001E0374" w:rsidRPr="001E0374">
        <w:rPr>
          <w:rFonts w:cs="Arial"/>
        </w:rPr>
        <w:t>Warme Drankvoorziening</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9F583E">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(arbeids)discriminatie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het begaan van gedragingen in strijd met specifiek voor het beroep of bedrijf van een Inschrijver relevante wet- en regelgeving, tuchtregels, toezichtsregels,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r w:rsidRPr="000A4A57">
        <w:rPr>
          <w:rFonts w:cs="Arial"/>
          <w:szCs w:val="20"/>
        </w:rPr>
        <w:t xml:space="preserve">ln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5F134BB7"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623153">
      <w:pPr>
        <w:numPr>
          <w:ilvl w:val="1"/>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623153">
      <w:pPr>
        <w:numPr>
          <w:ilvl w:val="1"/>
          <w:numId w:val="4"/>
        </w:numPr>
        <w:rPr>
          <w:rFonts w:cs="Arial"/>
          <w:bCs/>
          <w:iCs/>
          <w:szCs w:val="20"/>
        </w:rPr>
      </w:pPr>
      <w:r w:rsidRPr="000A4A57">
        <w:rPr>
          <w:rFonts w:cs="Arial"/>
          <w:bCs/>
          <w:iCs/>
          <w:szCs w:val="20"/>
        </w:rPr>
        <w:t>de mate van betrokkenheid bij de overtredingen van leidinggevenden;</w:t>
      </w:r>
    </w:p>
    <w:p w14:paraId="378210FA" w14:textId="1B0F8CF9" w:rsidR="00623153" w:rsidRPr="000A4A57" w:rsidRDefault="00623153" w:rsidP="00623153">
      <w:pPr>
        <w:numPr>
          <w:ilvl w:val="0"/>
          <w:numId w:val="4"/>
        </w:numPr>
        <w:rPr>
          <w:rFonts w:cs="Arial"/>
          <w:bCs/>
          <w:iCs/>
        </w:rPr>
      </w:pPr>
      <w:r w:rsidRPr="000A4A57">
        <w:rPr>
          <w:rFonts w:cs="Arial"/>
          <w:bCs/>
          <w:iCs/>
        </w:rPr>
        <w:t>de sinds de overtredingen verstreken tijd (</w:t>
      </w:r>
      <w:r w:rsidR="009F583E">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623153">
      <w:pPr>
        <w:numPr>
          <w:ilvl w:val="1"/>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623153">
      <w:pPr>
        <w:numPr>
          <w:ilvl w:val="1"/>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623153">
      <w:pPr>
        <w:numPr>
          <w:ilvl w:val="1"/>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623153">
      <w:pPr>
        <w:numPr>
          <w:ilvl w:val="1"/>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623153">
      <w:pPr>
        <w:numPr>
          <w:ilvl w:val="1"/>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A47F0">
      <w:headerReference w:type="default" r:id="rId11"/>
      <w:headerReference w:type="first" r:id="rId12"/>
      <w:pgSz w:w="11906" w:h="16838"/>
      <w:pgMar w:top="2835" w:right="1418" w:bottom="567" w:left="1418"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FFE7" w14:textId="77777777" w:rsidR="00623153" w:rsidRDefault="00623153" w:rsidP="00623153">
      <w:r>
        <w:separator/>
      </w:r>
    </w:p>
  </w:endnote>
  <w:endnote w:type="continuationSeparator" w:id="0">
    <w:p w14:paraId="19264D3E"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D461" w14:textId="77777777" w:rsidR="00623153" w:rsidRDefault="00623153" w:rsidP="00623153">
      <w:r>
        <w:separator/>
      </w:r>
    </w:p>
  </w:footnote>
  <w:footnote w:type="continuationSeparator" w:id="0">
    <w:p w14:paraId="2049E17B"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0448" w14:textId="06A1D357" w:rsidR="0055502D" w:rsidRPr="0055502D" w:rsidRDefault="00E6418E" w:rsidP="0055502D">
    <w:pPr>
      <w:pStyle w:val="Koptekst"/>
    </w:pPr>
    <w:r>
      <w:rPr>
        <w:noProof/>
        <w:lang w:eastAsia="nl-NL"/>
      </w:rPr>
      <w:drawing>
        <wp:anchor distT="0" distB="0" distL="114300" distR="114300" simplePos="0" relativeHeight="251661312" behindDoc="1" locked="0" layoutInCell="1" allowOverlap="1" wp14:anchorId="0E98701A" wp14:editId="20F5D27A">
          <wp:simplePos x="0" y="0"/>
          <wp:positionH relativeFrom="page">
            <wp:posOffset>14605</wp:posOffset>
          </wp:positionH>
          <wp:positionV relativeFrom="page">
            <wp:posOffset>-8255</wp:posOffset>
          </wp:positionV>
          <wp:extent cx="755551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84BBE" w14:textId="1E934477" w:rsidR="000A47F0" w:rsidRDefault="000A47F0">
    <w:pPr>
      <w:pStyle w:val="Koptekst"/>
    </w:pPr>
    <w:r>
      <w:rPr>
        <w:noProof/>
        <w:lang w:eastAsia="nl-NL"/>
      </w:rPr>
      <w:drawing>
        <wp:anchor distT="0" distB="0" distL="114300" distR="114300" simplePos="0" relativeHeight="251659264" behindDoc="1" locked="0" layoutInCell="1" allowOverlap="1" wp14:anchorId="12B63930" wp14:editId="573E3E2D">
          <wp:simplePos x="0" y="0"/>
          <wp:positionH relativeFrom="page">
            <wp:posOffset>-4445</wp:posOffset>
          </wp:positionH>
          <wp:positionV relativeFrom="page">
            <wp:posOffset>1270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119116">
    <w:abstractNumId w:val="3"/>
  </w:num>
  <w:num w:numId="2" w16cid:durableId="297150500">
    <w:abstractNumId w:val="0"/>
  </w:num>
  <w:num w:numId="3" w16cid:durableId="361515426">
    <w:abstractNumId w:val="1"/>
  </w:num>
  <w:num w:numId="4" w16cid:durableId="1786731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4001B"/>
    <w:rsid w:val="00095CE0"/>
    <w:rsid w:val="000A47F0"/>
    <w:rsid w:val="000A4A57"/>
    <w:rsid w:val="000D7051"/>
    <w:rsid w:val="0019714A"/>
    <w:rsid w:val="001E0374"/>
    <w:rsid w:val="002251A9"/>
    <w:rsid w:val="00363FB8"/>
    <w:rsid w:val="004B3A6C"/>
    <w:rsid w:val="004D67CC"/>
    <w:rsid w:val="00537054"/>
    <w:rsid w:val="00545BFD"/>
    <w:rsid w:val="0055502D"/>
    <w:rsid w:val="005615D5"/>
    <w:rsid w:val="005D648B"/>
    <w:rsid w:val="00623153"/>
    <w:rsid w:val="006335B2"/>
    <w:rsid w:val="007C393B"/>
    <w:rsid w:val="009F583E"/>
    <w:rsid w:val="00BC2479"/>
    <w:rsid w:val="00CF27F2"/>
    <w:rsid w:val="00D844FF"/>
    <w:rsid w:val="00D9577B"/>
    <w:rsid w:val="00E53FC1"/>
    <w:rsid w:val="00E641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AC59A-8B91-4B4A-9742-DE4A8ECBBACF}">
  <ds:schemaRefs>
    <ds:schemaRef ds:uri="http://schemas.openxmlformats.org/officeDocument/2006/bibliography"/>
  </ds:schemaRefs>
</ds:datastoreItem>
</file>

<file path=customXml/itemProps2.xml><?xml version="1.0" encoding="utf-8"?>
<ds:datastoreItem xmlns:ds="http://schemas.openxmlformats.org/officeDocument/2006/customXml" ds:itemID="{59094CFF-D083-4A27-92D0-63B781861505}"/>
</file>

<file path=customXml/itemProps3.xml><?xml version="1.0" encoding="utf-8"?>
<ds:datastoreItem xmlns:ds="http://schemas.openxmlformats.org/officeDocument/2006/customXml" ds:itemID="{0104F881-38A0-4647-95FB-C52D57B1A44C}">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elements/1.1/"/>
    <ds:schemaRef ds:uri="2484856b-8611-4b88-aaf3-a6dc60bee29e"/>
    <ds:schemaRef ds:uri="http://www.w3.org/XML/1998/namespace"/>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981</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Bijlage Ernstige beroepsfout</dc:title>
  <dc:subject>Aanbesteding Warme Drankenvoorziening</dc:subject>
  <dc:creator>Laurens Rorive | HECHT; Laurens Rorive | RDOG HM</dc:creator>
  <cp:keywords/>
  <dc:description/>
  <cp:lastModifiedBy>Laurens Rorive</cp:lastModifiedBy>
  <cp:revision>1</cp:revision>
  <dcterms:created xsi:type="dcterms:W3CDTF">2020-11-20T08:32:00Z</dcterms:created>
  <dcterms:modified xsi:type="dcterms:W3CDTF">2023-05-31T06:45:00Z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