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658C567" w:rsidR="009A76B1" w:rsidRPr="00486187" w:rsidRDefault="009A76B1" w:rsidP="009A76B1">
      <w:pPr>
        <w:rPr>
          <w:rFonts w:asciiTheme="minorHAnsi" w:hAnsiTheme="minorHAnsi" w:cstheme="minorHAnsi"/>
          <w:sz w:val="22"/>
          <w:szCs w:val="22"/>
          <w:lang w:val="en-US"/>
        </w:rPr>
        <w:sectPr w:rsidR="009A76B1" w:rsidRPr="00486187" w:rsidSect="009C11A8">
          <w:headerReference w:type="default"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1037712"/>
                <wp:effectExtent l="0" t="0" r="24765" b="16510"/>
                <wp:wrapNone/>
                <wp:docPr id="303" name="Group 303"/>
                <wp:cNvGraphicFramePr/>
                <a:graphic xmlns:a="http://schemas.openxmlformats.org/drawingml/2006/main">
                  <a:graphicData uri="http://schemas.microsoft.com/office/word/2010/wordprocessingGroup">
                    <wpg:wgp>
                      <wpg:cNvGrpSpPr/>
                      <wpg:grpSpPr>
                        <a:xfrm>
                          <a:off x="0" y="0"/>
                          <a:ext cx="4979669" cy="1037712"/>
                          <a:chOff x="0" y="0"/>
                          <a:chExt cx="4980937" cy="1040358"/>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67"/>
                            <a:ext cx="4980937" cy="863891"/>
                          </a:xfrm>
                          <a:prstGeom prst="rect">
                            <a:avLst/>
                          </a:prstGeom>
                          <a:solidFill>
                            <a:srgbClr val="883FA0"/>
                          </a:solidFill>
                          <a:ln w="9525">
                            <a:solidFill>
                              <a:srgbClr val="883FA0"/>
                            </a:solidFill>
                            <a:miter lim="800000"/>
                            <a:headEnd/>
                            <a:tailEnd/>
                          </a:ln>
                        </wps:spPr>
                        <wps:txbx>
                          <w:txbxContent>
                            <w:p w14:paraId="03A7CCD3" w14:textId="1EF10F53" w:rsidR="00483748" w:rsidRPr="003F5E07" w:rsidRDefault="00483748" w:rsidP="009A76B1">
                              <w:pPr>
                                <w:pStyle w:val="NaamAanbesteding"/>
                                <w:rPr>
                                  <w:lang w:val="nl-NL"/>
                                </w:rPr>
                              </w:pPr>
                              <w:r>
                                <w:rPr>
                                  <w:lang w:val="nl-NL"/>
                                </w:rPr>
                                <w:t xml:space="preserve">Preferred suppliers </w:t>
                              </w:r>
                              <w:r w:rsidR="002470D1">
                                <w:rPr>
                                  <w:lang w:val="nl-NL"/>
                                </w:rPr>
                                <w:t>Elektrotechnische werkzaamheden</w:t>
                              </w:r>
                              <w:r>
                                <w:rPr>
                                  <w:lang w:val="nl-NL"/>
                                </w:rPr>
                                <w:t xml:space="preserve"> </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81.7pt;z-index:251658241;mso-height-relative:margin" coordsize="49809,10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03A7CCD3" w14:textId="1EF10F53" w:rsidR="00483748" w:rsidRPr="003F5E07" w:rsidRDefault="00483748" w:rsidP="009A76B1">
                        <w:pPr>
                          <w:pStyle w:val="NaamAanbesteding"/>
                          <w:rPr>
                            <w:lang w:val="nl-NL"/>
                          </w:rPr>
                        </w:pPr>
                        <w:r>
                          <w:rPr>
                            <w:lang w:val="nl-NL"/>
                          </w:rPr>
                          <w:t xml:space="preserve">Preferred suppliers </w:t>
                        </w:r>
                        <w:r w:rsidR="002470D1">
                          <w:rPr>
                            <w:lang w:val="nl-NL"/>
                          </w:rPr>
                          <w:t>Elektrotechnische werkzaamheden</w:t>
                        </w:r>
                        <w:r>
                          <w:rPr>
                            <w:lang w:val="nl-NL"/>
                          </w:rPr>
                          <w:t xml:space="preserve"> </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77777777" w:rsidR="00483748" w:rsidRPr="003134E6" w:rsidRDefault="00483748"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1949D963" w14:textId="77777777" w:rsidR="00483748" w:rsidRPr="003134E6" w:rsidRDefault="00483748"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7777777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Vrije Universiteit –</w:t>
      </w:r>
      <w:r w:rsidR="00250C9C" w:rsidRPr="00486187">
        <w:rPr>
          <w:rFonts w:asciiTheme="minorHAnsi" w:eastAsiaTheme="minorEastAsia" w:hAnsiTheme="minorHAnsi" w:cstheme="minorHAnsi"/>
          <w:sz w:val="22"/>
          <w:szCs w:val="22"/>
        </w:rPr>
        <w:t xml:space="preserve"> FCO - Realisatiemanagement</w:t>
      </w:r>
    </w:p>
    <w:p w14:paraId="137C5F70" w14:textId="217410D7"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1556D">
        <w:rPr>
          <w:rFonts w:asciiTheme="minorHAnsi" w:hAnsiTheme="minorHAnsi" w:cstheme="minorHAnsi"/>
          <w:sz w:val="22"/>
          <w:szCs w:val="22"/>
        </w:rPr>
        <w:t>1.0</w:t>
      </w:r>
    </w:p>
    <w:p w14:paraId="6EE19295" w14:textId="3F73EBF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1556D">
        <w:rPr>
          <w:rFonts w:asciiTheme="minorHAnsi" w:eastAsiaTheme="minorEastAsia" w:hAnsiTheme="minorHAnsi" w:cstheme="minorHAnsi"/>
          <w:sz w:val="22"/>
          <w:szCs w:val="22"/>
        </w:rPr>
        <w:t>15</w:t>
      </w:r>
      <w:r w:rsidR="0B01D61A" w:rsidRPr="00486187">
        <w:rPr>
          <w:rFonts w:asciiTheme="minorHAnsi" w:eastAsiaTheme="minorEastAsia" w:hAnsiTheme="minorHAnsi" w:cstheme="minorHAnsi"/>
          <w:sz w:val="22"/>
          <w:szCs w:val="22"/>
        </w:rPr>
        <w:t xml:space="preserve"> </w:t>
      </w:r>
      <w:r w:rsidR="00771061">
        <w:rPr>
          <w:rFonts w:asciiTheme="minorHAnsi" w:eastAsiaTheme="minorEastAsia" w:hAnsiTheme="minorHAnsi" w:cstheme="minorHAnsi"/>
          <w:sz w:val="22"/>
          <w:szCs w:val="22"/>
        </w:rPr>
        <w:t>september</w:t>
      </w:r>
      <w:r w:rsidR="00A5532E">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20</w:t>
      </w:r>
      <w:r w:rsidR="76035C91" w:rsidRPr="00486187">
        <w:rPr>
          <w:rFonts w:asciiTheme="minorHAnsi" w:eastAsiaTheme="minorEastAsia" w:hAnsiTheme="minorHAnsi" w:cstheme="minorHAnsi"/>
          <w:sz w:val="22"/>
          <w:szCs w:val="22"/>
        </w:rPr>
        <w:t>23</w:t>
      </w:r>
    </w:p>
    <w:p w14:paraId="7816C7F0" w14:textId="66081015"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1556D">
        <w:rPr>
          <w:rFonts w:asciiTheme="minorHAnsi" w:eastAsiaTheme="minorEastAsia" w:hAnsiTheme="minorHAnsi" w:cstheme="minorHAnsi"/>
          <w:sz w:val="22"/>
          <w:szCs w:val="22"/>
        </w:rPr>
        <w:t>Definitief</w:t>
      </w:r>
    </w:p>
    <w:p w14:paraId="65E89657" w14:textId="5E92454D" w:rsidR="00181B8C" w:rsidRPr="00486187" w:rsidRDefault="00181B8C"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Bewerking</w:t>
      </w:r>
      <w:r w:rsidRPr="00486187">
        <w:rPr>
          <w:rFonts w:asciiTheme="minorHAnsi" w:hAnsiTheme="minorHAnsi" w:cstheme="minorHAnsi"/>
        </w:rPr>
        <w:tab/>
      </w:r>
      <w:r w:rsidR="00120CE5" w:rsidRPr="00486187">
        <w:rPr>
          <w:rFonts w:asciiTheme="minorHAnsi" w:eastAsiaTheme="minorEastAsia" w:hAnsiTheme="minorHAnsi" w:cstheme="minorHAnsi"/>
          <w:sz w:val="22"/>
          <w:szCs w:val="22"/>
        </w:rPr>
        <w:t>J</w:t>
      </w:r>
      <w:r w:rsidR="790A935E" w:rsidRPr="00486187">
        <w:rPr>
          <w:rFonts w:asciiTheme="minorHAnsi" w:eastAsiaTheme="minorEastAsia" w:hAnsiTheme="minorHAnsi" w:cstheme="minorHAnsi"/>
          <w:sz w:val="22"/>
          <w:szCs w:val="22"/>
        </w:rPr>
        <w:t xml:space="preserve">uli 2023 </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4AD37A16"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201</w:t>
      </w:r>
      <w:r w:rsidR="00AE655C" w:rsidRPr="00486187">
        <w:rPr>
          <w:rFonts w:asciiTheme="minorHAnsi" w:eastAsiaTheme="minorEastAsia" w:hAnsiTheme="minorHAnsi" w:cstheme="minorHAnsi"/>
          <w:sz w:val="22"/>
          <w:szCs w:val="22"/>
        </w:rPr>
        <w:t>8</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86187">
        <w:rPr>
          <w:rFonts w:asciiTheme="minorHAnsi" w:eastAsiaTheme="minorEastAsia" w:hAnsiTheme="minorHAnsi" w:cstheme="minorHAnsi"/>
          <w:i/>
          <w:sz w:val="22"/>
          <w:szCs w:val="22"/>
        </w:rPr>
        <w:t>behoudens</w:t>
      </w:r>
      <w:proofErr w:type="gramEnd"/>
      <w:r w:rsidRPr="00486187">
        <w:rPr>
          <w:rFonts w:asciiTheme="minorHAnsi" w:eastAsiaTheme="minorEastAsia" w:hAnsiTheme="minorHAnsi" w:cstheme="minorHAnsi"/>
          <w:i/>
          <w:sz w:val="22"/>
          <w:szCs w:val="22"/>
        </w:rPr>
        <w:t xml:space="preserve">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b w:val="0"/>
          <w:iCs w:val="0"/>
          <w:noProof w:val="0"/>
          <w:color w:val="2B579A"/>
          <w:sz w:val="22"/>
          <w:szCs w:val="22"/>
          <w:shd w:val="clear" w:color="auto" w:fill="E6E6E6"/>
        </w:rPr>
        <w:id w:val="1197016282"/>
        <w:docPartObj>
          <w:docPartGallery w:val="Table of Contents"/>
          <w:docPartUnique/>
        </w:docPartObj>
      </w:sdtPr>
      <w:sdtEndPr>
        <w:rPr>
          <w:rFonts w:ascii="Arial" w:hAnsi="Arial" w:cs="Times New Roman"/>
          <w:color w:val="auto"/>
          <w:sz w:val="20"/>
          <w:szCs w:val="24"/>
          <w:shd w:val="clear" w:color="auto" w:fill="auto"/>
        </w:rPr>
      </w:sdtEndPr>
      <w:sdtContent>
        <w:p w14:paraId="717E226C" w14:textId="6D56AA6F" w:rsidR="0001556D" w:rsidRDefault="263B59E5">
          <w:pPr>
            <w:pStyle w:val="Inhopg1"/>
            <w:rPr>
              <w:rFonts w:asciiTheme="minorHAnsi" w:eastAsiaTheme="minorEastAsia" w:hAnsiTheme="minorHAnsi" w:cstheme="minorBidi"/>
              <w:b w:val="0"/>
              <w:iCs w:val="0"/>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145666114" w:history="1">
            <w:r w:rsidR="0001556D" w:rsidRPr="00A41D2C">
              <w:rPr>
                <w:rStyle w:val="Hyperlink"/>
                <w:rFonts w:cstheme="minorHAnsi"/>
              </w:rPr>
              <w:t>1</w:t>
            </w:r>
            <w:r w:rsidR="0001556D">
              <w:rPr>
                <w:rFonts w:asciiTheme="minorHAnsi" w:eastAsiaTheme="minorEastAsia" w:hAnsiTheme="minorHAnsi" w:cstheme="minorBidi"/>
                <w:b w:val="0"/>
                <w:iCs w:val="0"/>
                <w:kern w:val="2"/>
                <w:sz w:val="24"/>
                <w14:ligatures w14:val="standardContextual"/>
              </w:rPr>
              <w:tab/>
            </w:r>
            <w:r w:rsidR="0001556D" w:rsidRPr="00A41D2C">
              <w:rPr>
                <w:rStyle w:val="Hyperlink"/>
                <w:rFonts w:cstheme="minorHAnsi"/>
              </w:rPr>
              <w:t>Inleiding</w:t>
            </w:r>
            <w:r w:rsidR="0001556D">
              <w:rPr>
                <w:webHidden/>
              </w:rPr>
              <w:tab/>
            </w:r>
            <w:r w:rsidR="0001556D">
              <w:rPr>
                <w:webHidden/>
              </w:rPr>
              <w:fldChar w:fldCharType="begin"/>
            </w:r>
            <w:r w:rsidR="0001556D">
              <w:rPr>
                <w:webHidden/>
              </w:rPr>
              <w:instrText xml:space="preserve"> PAGEREF _Toc145666114 \h </w:instrText>
            </w:r>
            <w:r w:rsidR="0001556D">
              <w:rPr>
                <w:webHidden/>
              </w:rPr>
            </w:r>
            <w:r w:rsidR="0001556D">
              <w:rPr>
                <w:webHidden/>
              </w:rPr>
              <w:fldChar w:fldCharType="separate"/>
            </w:r>
            <w:r w:rsidR="0001556D">
              <w:rPr>
                <w:webHidden/>
              </w:rPr>
              <w:t>4</w:t>
            </w:r>
            <w:r w:rsidR="0001556D">
              <w:rPr>
                <w:webHidden/>
              </w:rPr>
              <w:fldChar w:fldCharType="end"/>
            </w:r>
          </w:hyperlink>
        </w:p>
        <w:p w14:paraId="0EFB87B7" w14:textId="3EB1C2F3" w:rsidR="0001556D" w:rsidRDefault="0001556D">
          <w:pPr>
            <w:pStyle w:val="Inhopg3"/>
            <w:rPr>
              <w:rFonts w:asciiTheme="minorHAnsi" w:eastAsiaTheme="minorEastAsia" w:hAnsiTheme="minorHAnsi" w:cstheme="minorBidi"/>
              <w:noProof/>
              <w:kern w:val="2"/>
              <w:sz w:val="24"/>
              <w14:ligatures w14:val="standardContextual"/>
            </w:rPr>
          </w:pPr>
          <w:hyperlink w:anchor="_Toc145666115" w:history="1">
            <w:r w:rsidRPr="00A41D2C">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De opdracht</w:t>
            </w:r>
            <w:r>
              <w:rPr>
                <w:noProof/>
                <w:webHidden/>
              </w:rPr>
              <w:tab/>
            </w:r>
            <w:r>
              <w:rPr>
                <w:noProof/>
                <w:webHidden/>
              </w:rPr>
              <w:fldChar w:fldCharType="begin"/>
            </w:r>
            <w:r>
              <w:rPr>
                <w:noProof/>
                <w:webHidden/>
              </w:rPr>
              <w:instrText xml:space="preserve"> PAGEREF _Toc145666115 \h </w:instrText>
            </w:r>
            <w:r>
              <w:rPr>
                <w:noProof/>
                <w:webHidden/>
              </w:rPr>
            </w:r>
            <w:r>
              <w:rPr>
                <w:noProof/>
                <w:webHidden/>
              </w:rPr>
              <w:fldChar w:fldCharType="separate"/>
            </w:r>
            <w:r>
              <w:rPr>
                <w:noProof/>
                <w:webHidden/>
              </w:rPr>
              <w:t>4</w:t>
            </w:r>
            <w:r>
              <w:rPr>
                <w:noProof/>
                <w:webHidden/>
              </w:rPr>
              <w:fldChar w:fldCharType="end"/>
            </w:r>
          </w:hyperlink>
        </w:p>
        <w:p w14:paraId="62924255" w14:textId="1D78ECC7" w:rsidR="0001556D" w:rsidRDefault="0001556D">
          <w:pPr>
            <w:pStyle w:val="Inhopg3"/>
            <w:rPr>
              <w:rFonts w:asciiTheme="minorHAnsi" w:eastAsiaTheme="minorEastAsia" w:hAnsiTheme="minorHAnsi" w:cstheme="minorBidi"/>
              <w:noProof/>
              <w:kern w:val="2"/>
              <w:sz w:val="24"/>
              <w14:ligatures w14:val="standardContextual"/>
            </w:rPr>
          </w:pPr>
          <w:hyperlink w:anchor="_Toc145666116" w:history="1">
            <w:r w:rsidRPr="00A41D2C">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De Vrije Universiteit</w:t>
            </w:r>
            <w:r>
              <w:rPr>
                <w:noProof/>
                <w:webHidden/>
              </w:rPr>
              <w:tab/>
            </w:r>
            <w:r>
              <w:rPr>
                <w:noProof/>
                <w:webHidden/>
              </w:rPr>
              <w:fldChar w:fldCharType="begin"/>
            </w:r>
            <w:r>
              <w:rPr>
                <w:noProof/>
                <w:webHidden/>
              </w:rPr>
              <w:instrText xml:space="preserve"> PAGEREF _Toc145666116 \h </w:instrText>
            </w:r>
            <w:r>
              <w:rPr>
                <w:noProof/>
                <w:webHidden/>
              </w:rPr>
            </w:r>
            <w:r>
              <w:rPr>
                <w:noProof/>
                <w:webHidden/>
              </w:rPr>
              <w:fldChar w:fldCharType="separate"/>
            </w:r>
            <w:r>
              <w:rPr>
                <w:noProof/>
                <w:webHidden/>
              </w:rPr>
              <w:t>4</w:t>
            </w:r>
            <w:r>
              <w:rPr>
                <w:noProof/>
                <w:webHidden/>
              </w:rPr>
              <w:fldChar w:fldCharType="end"/>
            </w:r>
          </w:hyperlink>
        </w:p>
        <w:p w14:paraId="2007A254" w14:textId="470D866A" w:rsidR="0001556D" w:rsidRDefault="0001556D">
          <w:pPr>
            <w:pStyle w:val="Inhopg3"/>
            <w:rPr>
              <w:rFonts w:asciiTheme="minorHAnsi" w:eastAsiaTheme="minorEastAsia" w:hAnsiTheme="minorHAnsi" w:cstheme="minorBidi"/>
              <w:noProof/>
              <w:kern w:val="2"/>
              <w:sz w:val="24"/>
              <w14:ligatures w14:val="standardContextual"/>
            </w:rPr>
          </w:pPr>
          <w:hyperlink w:anchor="_Toc145666117" w:history="1">
            <w:r w:rsidRPr="00A41D2C">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Contact</w:t>
            </w:r>
            <w:r>
              <w:rPr>
                <w:noProof/>
                <w:webHidden/>
              </w:rPr>
              <w:tab/>
            </w:r>
            <w:r>
              <w:rPr>
                <w:noProof/>
                <w:webHidden/>
              </w:rPr>
              <w:fldChar w:fldCharType="begin"/>
            </w:r>
            <w:r>
              <w:rPr>
                <w:noProof/>
                <w:webHidden/>
              </w:rPr>
              <w:instrText xml:space="preserve"> PAGEREF _Toc145666117 \h </w:instrText>
            </w:r>
            <w:r>
              <w:rPr>
                <w:noProof/>
                <w:webHidden/>
              </w:rPr>
            </w:r>
            <w:r>
              <w:rPr>
                <w:noProof/>
                <w:webHidden/>
              </w:rPr>
              <w:fldChar w:fldCharType="separate"/>
            </w:r>
            <w:r>
              <w:rPr>
                <w:noProof/>
                <w:webHidden/>
              </w:rPr>
              <w:t>5</w:t>
            </w:r>
            <w:r>
              <w:rPr>
                <w:noProof/>
                <w:webHidden/>
              </w:rPr>
              <w:fldChar w:fldCharType="end"/>
            </w:r>
          </w:hyperlink>
        </w:p>
        <w:p w14:paraId="5FEB361F" w14:textId="4C67C662" w:rsidR="0001556D" w:rsidRDefault="0001556D">
          <w:pPr>
            <w:pStyle w:val="Inhopg3"/>
            <w:rPr>
              <w:rFonts w:asciiTheme="minorHAnsi" w:eastAsiaTheme="minorEastAsia" w:hAnsiTheme="minorHAnsi" w:cstheme="minorBidi"/>
              <w:noProof/>
              <w:kern w:val="2"/>
              <w:sz w:val="24"/>
              <w14:ligatures w14:val="standardContextual"/>
            </w:rPr>
          </w:pPr>
          <w:hyperlink w:anchor="_Toc145666118" w:history="1">
            <w:r w:rsidRPr="00A41D2C">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_Toc145666118 \h </w:instrText>
            </w:r>
            <w:r>
              <w:rPr>
                <w:noProof/>
                <w:webHidden/>
              </w:rPr>
            </w:r>
            <w:r>
              <w:rPr>
                <w:noProof/>
                <w:webHidden/>
              </w:rPr>
              <w:fldChar w:fldCharType="separate"/>
            </w:r>
            <w:r>
              <w:rPr>
                <w:noProof/>
                <w:webHidden/>
              </w:rPr>
              <w:t>6</w:t>
            </w:r>
            <w:r>
              <w:rPr>
                <w:noProof/>
                <w:webHidden/>
              </w:rPr>
              <w:fldChar w:fldCharType="end"/>
            </w:r>
          </w:hyperlink>
        </w:p>
        <w:p w14:paraId="5D8839A6" w14:textId="11C95D90" w:rsidR="0001556D" w:rsidRDefault="0001556D">
          <w:pPr>
            <w:pStyle w:val="Inhopg3"/>
            <w:rPr>
              <w:rFonts w:asciiTheme="minorHAnsi" w:eastAsiaTheme="minorEastAsia" w:hAnsiTheme="minorHAnsi" w:cstheme="minorBidi"/>
              <w:noProof/>
              <w:kern w:val="2"/>
              <w:sz w:val="24"/>
              <w14:ligatures w14:val="standardContextual"/>
            </w:rPr>
          </w:pPr>
          <w:hyperlink w:anchor="_Toc145666119" w:history="1">
            <w:r w:rsidRPr="00A41D2C">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Duurzaamheid</w:t>
            </w:r>
            <w:r>
              <w:rPr>
                <w:noProof/>
                <w:webHidden/>
              </w:rPr>
              <w:tab/>
            </w:r>
            <w:r>
              <w:rPr>
                <w:noProof/>
                <w:webHidden/>
              </w:rPr>
              <w:fldChar w:fldCharType="begin"/>
            </w:r>
            <w:r>
              <w:rPr>
                <w:noProof/>
                <w:webHidden/>
              </w:rPr>
              <w:instrText xml:space="preserve"> PAGEREF _Toc145666119 \h </w:instrText>
            </w:r>
            <w:r>
              <w:rPr>
                <w:noProof/>
                <w:webHidden/>
              </w:rPr>
            </w:r>
            <w:r>
              <w:rPr>
                <w:noProof/>
                <w:webHidden/>
              </w:rPr>
              <w:fldChar w:fldCharType="separate"/>
            </w:r>
            <w:r>
              <w:rPr>
                <w:noProof/>
                <w:webHidden/>
              </w:rPr>
              <w:t>7</w:t>
            </w:r>
            <w:r>
              <w:rPr>
                <w:noProof/>
                <w:webHidden/>
              </w:rPr>
              <w:fldChar w:fldCharType="end"/>
            </w:r>
          </w:hyperlink>
        </w:p>
        <w:p w14:paraId="4E186ED8" w14:textId="25475C5B" w:rsidR="0001556D" w:rsidRDefault="0001556D">
          <w:pPr>
            <w:pStyle w:val="Inhopg3"/>
            <w:rPr>
              <w:rFonts w:asciiTheme="minorHAnsi" w:eastAsiaTheme="minorEastAsia" w:hAnsiTheme="minorHAnsi" w:cstheme="minorBidi"/>
              <w:noProof/>
              <w:kern w:val="2"/>
              <w:sz w:val="24"/>
              <w14:ligatures w14:val="standardContextual"/>
            </w:rPr>
          </w:pPr>
          <w:hyperlink w:anchor="_Toc145666120" w:history="1">
            <w:r w:rsidRPr="00A41D2C">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Verantwoordelijkheden</w:t>
            </w:r>
            <w:r>
              <w:rPr>
                <w:noProof/>
                <w:webHidden/>
              </w:rPr>
              <w:tab/>
            </w:r>
            <w:r>
              <w:rPr>
                <w:noProof/>
                <w:webHidden/>
              </w:rPr>
              <w:fldChar w:fldCharType="begin"/>
            </w:r>
            <w:r>
              <w:rPr>
                <w:noProof/>
                <w:webHidden/>
              </w:rPr>
              <w:instrText xml:space="preserve"> PAGEREF _Toc145666120 \h </w:instrText>
            </w:r>
            <w:r>
              <w:rPr>
                <w:noProof/>
                <w:webHidden/>
              </w:rPr>
            </w:r>
            <w:r>
              <w:rPr>
                <w:noProof/>
                <w:webHidden/>
              </w:rPr>
              <w:fldChar w:fldCharType="separate"/>
            </w:r>
            <w:r>
              <w:rPr>
                <w:noProof/>
                <w:webHidden/>
              </w:rPr>
              <w:t>7</w:t>
            </w:r>
            <w:r>
              <w:rPr>
                <w:noProof/>
                <w:webHidden/>
              </w:rPr>
              <w:fldChar w:fldCharType="end"/>
            </w:r>
          </w:hyperlink>
        </w:p>
        <w:p w14:paraId="1A6130A2" w14:textId="3A297C36" w:rsidR="0001556D" w:rsidRDefault="0001556D">
          <w:pPr>
            <w:pStyle w:val="Inhopg3"/>
            <w:rPr>
              <w:rFonts w:asciiTheme="minorHAnsi" w:eastAsiaTheme="minorEastAsia" w:hAnsiTheme="minorHAnsi" w:cstheme="minorBidi"/>
              <w:noProof/>
              <w:kern w:val="2"/>
              <w:sz w:val="24"/>
              <w14:ligatures w14:val="standardContextual"/>
            </w:rPr>
          </w:pPr>
          <w:hyperlink w:anchor="_Toc145666121" w:history="1">
            <w:r w:rsidRPr="00A41D2C">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Voorbehoud</w:t>
            </w:r>
            <w:r>
              <w:rPr>
                <w:noProof/>
                <w:webHidden/>
              </w:rPr>
              <w:tab/>
            </w:r>
            <w:r>
              <w:rPr>
                <w:noProof/>
                <w:webHidden/>
              </w:rPr>
              <w:fldChar w:fldCharType="begin"/>
            </w:r>
            <w:r>
              <w:rPr>
                <w:noProof/>
                <w:webHidden/>
              </w:rPr>
              <w:instrText xml:space="preserve"> PAGEREF _Toc145666121 \h </w:instrText>
            </w:r>
            <w:r>
              <w:rPr>
                <w:noProof/>
                <w:webHidden/>
              </w:rPr>
            </w:r>
            <w:r>
              <w:rPr>
                <w:noProof/>
                <w:webHidden/>
              </w:rPr>
              <w:fldChar w:fldCharType="separate"/>
            </w:r>
            <w:r>
              <w:rPr>
                <w:noProof/>
                <w:webHidden/>
              </w:rPr>
              <w:t>7</w:t>
            </w:r>
            <w:r>
              <w:rPr>
                <w:noProof/>
                <w:webHidden/>
              </w:rPr>
              <w:fldChar w:fldCharType="end"/>
            </w:r>
          </w:hyperlink>
        </w:p>
        <w:p w14:paraId="1D937A5D" w14:textId="09764985" w:rsidR="0001556D" w:rsidRDefault="0001556D">
          <w:pPr>
            <w:pStyle w:val="Inhopg3"/>
            <w:rPr>
              <w:rFonts w:asciiTheme="minorHAnsi" w:eastAsiaTheme="minorEastAsia" w:hAnsiTheme="minorHAnsi" w:cstheme="minorBidi"/>
              <w:noProof/>
              <w:kern w:val="2"/>
              <w:sz w:val="24"/>
              <w14:ligatures w14:val="standardContextual"/>
            </w:rPr>
          </w:pPr>
          <w:hyperlink w:anchor="_Toc145666122" w:history="1">
            <w:r w:rsidRPr="00A41D2C">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Planning</w:t>
            </w:r>
            <w:r>
              <w:rPr>
                <w:noProof/>
                <w:webHidden/>
              </w:rPr>
              <w:tab/>
            </w:r>
            <w:r>
              <w:rPr>
                <w:noProof/>
                <w:webHidden/>
              </w:rPr>
              <w:fldChar w:fldCharType="begin"/>
            </w:r>
            <w:r>
              <w:rPr>
                <w:noProof/>
                <w:webHidden/>
              </w:rPr>
              <w:instrText xml:space="preserve"> PAGEREF _Toc145666122 \h </w:instrText>
            </w:r>
            <w:r>
              <w:rPr>
                <w:noProof/>
                <w:webHidden/>
              </w:rPr>
            </w:r>
            <w:r>
              <w:rPr>
                <w:noProof/>
                <w:webHidden/>
              </w:rPr>
              <w:fldChar w:fldCharType="separate"/>
            </w:r>
            <w:r>
              <w:rPr>
                <w:noProof/>
                <w:webHidden/>
              </w:rPr>
              <w:t>8</w:t>
            </w:r>
            <w:r>
              <w:rPr>
                <w:noProof/>
                <w:webHidden/>
              </w:rPr>
              <w:fldChar w:fldCharType="end"/>
            </w:r>
          </w:hyperlink>
        </w:p>
        <w:p w14:paraId="3DCA0E83" w14:textId="69A0521F" w:rsidR="0001556D" w:rsidRDefault="0001556D">
          <w:pPr>
            <w:pStyle w:val="Inhopg3"/>
            <w:rPr>
              <w:rFonts w:asciiTheme="minorHAnsi" w:eastAsiaTheme="minorEastAsia" w:hAnsiTheme="minorHAnsi" w:cstheme="minorBidi"/>
              <w:noProof/>
              <w:kern w:val="2"/>
              <w:sz w:val="24"/>
              <w14:ligatures w14:val="standardContextual"/>
            </w:rPr>
          </w:pPr>
          <w:hyperlink w:anchor="_Toc145666123" w:history="1">
            <w:r w:rsidRPr="00A41D2C">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Gunningscriterium</w:t>
            </w:r>
            <w:r>
              <w:rPr>
                <w:noProof/>
                <w:webHidden/>
              </w:rPr>
              <w:tab/>
            </w:r>
            <w:r>
              <w:rPr>
                <w:noProof/>
                <w:webHidden/>
              </w:rPr>
              <w:fldChar w:fldCharType="begin"/>
            </w:r>
            <w:r>
              <w:rPr>
                <w:noProof/>
                <w:webHidden/>
              </w:rPr>
              <w:instrText xml:space="preserve"> PAGEREF _Toc145666123 \h </w:instrText>
            </w:r>
            <w:r>
              <w:rPr>
                <w:noProof/>
                <w:webHidden/>
              </w:rPr>
            </w:r>
            <w:r>
              <w:rPr>
                <w:noProof/>
                <w:webHidden/>
              </w:rPr>
              <w:fldChar w:fldCharType="separate"/>
            </w:r>
            <w:r>
              <w:rPr>
                <w:noProof/>
                <w:webHidden/>
              </w:rPr>
              <w:t>8</w:t>
            </w:r>
            <w:r>
              <w:rPr>
                <w:noProof/>
                <w:webHidden/>
              </w:rPr>
              <w:fldChar w:fldCharType="end"/>
            </w:r>
          </w:hyperlink>
        </w:p>
        <w:p w14:paraId="0B9B916F" w14:textId="34003B8B" w:rsidR="0001556D" w:rsidRDefault="0001556D">
          <w:pPr>
            <w:pStyle w:val="Inhopg3"/>
            <w:rPr>
              <w:rFonts w:asciiTheme="minorHAnsi" w:eastAsiaTheme="minorEastAsia" w:hAnsiTheme="minorHAnsi" w:cstheme="minorBidi"/>
              <w:noProof/>
              <w:kern w:val="2"/>
              <w:sz w:val="24"/>
              <w14:ligatures w14:val="standardContextual"/>
            </w:rPr>
          </w:pPr>
          <w:hyperlink w:anchor="_Toc145666124" w:history="1">
            <w:r w:rsidRPr="00A41D2C">
              <w:rPr>
                <w:rStyle w:val="Hyperlink"/>
                <w:rFonts w:cstheme="minorHAnsi"/>
                <w:iCs/>
                <w:noProof/>
              </w:rPr>
              <w:t>1.10</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Inschrijfkosten</w:t>
            </w:r>
            <w:r>
              <w:rPr>
                <w:noProof/>
                <w:webHidden/>
              </w:rPr>
              <w:tab/>
            </w:r>
            <w:r>
              <w:rPr>
                <w:noProof/>
                <w:webHidden/>
              </w:rPr>
              <w:fldChar w:fldCharType="begin"/>
            </w:r>
            <w:r>
              <w:rPr>
                <w:noProof/>
                <w:webHidden/>
              </w:rPr>
              <w:instrText xml:space="preserve"> PAGEREF _Toc145666124 \h </w:instrText>
            </w:r>
            <w:r>
              <w:rPr>
                <w:noProof/>
                <w:webHidden/>
              </w:rPr>
            </w:r>
            <w:r>
              <w:rPr>
                <w:noProof/>
                <w:webHidden/>
              </w:rPr>
              <w:fldChar w:fldCharType="separate"/>
            </w:r>
            <w:r>
              <w:rPr>
                <w:noProof/>
                <w:webHidden/>
              </w:rPr>
              <w:t>9</w:t>
            </w:r>
            <w:r>
              <w:rPr>
                <w:noProof/>
                <w:webHidden/>
              </w:rPr>
              <w:fldChar w:fldCharType="end"/>
            </w:r>
          </w:hyperlink>
        </w:p>
        <w:p w14:paraId="6A26FAA1" w14:textId="10CEA298" w:rsidR="0001556D" w:rsidRDefault="0001556D">
          <w:pPr>
            <w:pStyle w:val="Inhopg1"/>
            <w:rPr>
              <w:rFonts w:asciiTheme="minorHAnsi" w:eastAsiaTheme="minorEastAsia" w:hAnsiTheme="minorHAnsi" w:cstheme="minorBidi"/>
              <w:b w:val="0"/>
              <w:iCs w:val="0"/>
              <w:kern w:val="2"/>
              <w:sz w:val="24"/>
              <w14:ligatures w14:val="standardContextual"/>
            </w:rPr>
          </w:pPr>
          <w:hyperlink w:anchor="_Toc145666125" w:history="1">
            <w:r w:rsidRPr="00A41D2C">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A41D2C">
              <w:rPr>
                <w:rStyle w:val="Hyperlink"/>
                <w:rFonts w:cstheme="minorHAnsi"/>
              </w:rPr>
              <w:t>Voorschriften</w:t>
            </w:r>
            <w:r>
              <w:rPr>
                <w:webHidden/>
              </w:rPr>
              <w:tab/>
            </w:r>
            <w:r>
              <w:rPr>
                <w:webHidden/>
              </w:rPr>
              <w:fldChar w:fldCharType="begin"/>
            </w:r>
            <w:r>
              <w:rPr>
                <w:webHidden/>
              </w:rPr>
              <w:instrText xml:space="preserve"> PAGEREF _Toc145666125 \h </w:instrText>
            </w:r>
            <w:r>
              <w:rPr>
                <w:webHidden/>
              </w:rPr>
            </w:r>
            <w:r>
              <w:rPr>
                <w:webHidden/>
              </w:rPr>
              <w:fldChar w:fldCharType="separate"/>
            </w:r>
            <w:r>
              <w:rPr>
                <w:webHidden/>
              </w:rPr>
              <w:t>10</w:t>
            </w:r>
            <w:r>
              <w:rPr>
                <w:webHidden/>
              </w:rPr>
              <w:fldChar w:fldCharType="end"/>
            </w:r>
          </w:hyperlink>
        </w:p>
        <w:p w14:paraId="7469F23D" w14:textId="74537D99" w:rsidR="0001556D" w:rsidRDefault="0001556D">
          <w:pPr>
            <w:pStyle w:val="Inhopg3"/>
            <w:rPr>
              <w:rFonts w:asciiTheme="minorHAnsi" w:eastAsiaTheme="minorEastAsia" w:hAnsiTheme="minorHAnsi" w:cstheme="minorBidi"/>
              <w:noProof/>
              <w:kern w:val="2"/>
              <w:sz w:val="24"/>
              <w14:ligatures w14:val="standardContextual"/>
            </w:rPr>
          </w:pPr>
          <w:hyperlink w:anchor="_Toc145666126" w:history="1">
            <w:r w:rsidRPr="00A41D2C">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_Toc145666126 \h </w:instrText>
            </w:r>
            <w:r>
              <w:rPr>
                <w:noProof/>
                <w:webHidden/>
              </w:rPr>
            </w:r>
            <w:r>
              <w:rPr>
                <w:noProof/>
                <w:webHidden/>
              </w:rPr>
              <w:fldChar w:fldCharType="separate"/>
            </w:r>
            <w:r>
              <w:rPr>
                <w:noProof/>
                <w:webHidden/>
              </w:rPr>
              <w:t>10</w:t>
            </w:r>
            <w:r>
              <w:rPr>
                <w:noProof/>
                <w:webHidden/>
              </w:rPr>
              <w:fldChar w:fldCharType="end"/>
            </w:r>
          </w:hyperlink>
        </w:p>
        <w:p w14:paraId="1F7F02C0" w14:textId="56791B7D" w:rsidR="0001556D" w:rsidRDefault="0001556D">
          <w:pPr>
            <w:pStyle w:val="Inhopg3"/>
            <w:rPr>
              <w:rFonts w:asciiTheme="minorHAnsi" w:eastAsiaTheme="minorEastAsia" w:hAnsiTheme="minorHAnsi" w:cstheme="minorBidi"/>
              <w:noProof/>
              <w:kern w:val="2"/>
              <w:sz w:val="24"/>
              <w14:ligatures w14:val="standardContextual"/>
            </w:rPr>
          </w:pPr>
          <w:hyperlink w:anchor="_Toc145666127" w:history="1">
            <w:r w:rsidRPr="00A41D2C">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_Toc145666127 \h </w:instrText>
            </w:r>
            <w:r>
              <w:rPr>
                <w:noProof/>
                <w:webHidden/>
              </w:rPr>
            </w:r>
            <w:r>
              <w:rPr>
                <w:noProof/>
                <w:webHidden/>
              </w:rPr>
              <w:fldChar w:fldCharType="separate"/>
            </w:r>
            <w:r>
              <w:rPr>
                <w:noProof/>
                <w:webHidden/>
              </w:rPr>
              <w:t>11</w:t>
            </w:r>
            <w:r>
              <w:rPr>
                <w:noProof/>
                <w:webHidden/>
              </w:rPr>
              <w:fldChar w:fldCharType="end"/>
            </w:r>
          </w:hyperlink>
        </w:p>
        <w:p w14:paraId="66994B80" w14:textId="60898311" w:rsidR="0001556D" w:rsidRDefault="0001556D">
          <w:pPr>
            <w:pStyle w:val="Inhopg3"/>
            <w:rPr>
              <w:rFonts w:asciiTheme="minorHAnsi" w:eastAsiaTheme="minorEastAsia" w:hAnsiTheme="minorHAnsi" w:cstheme="minorBidi"/>
              <w:noProof/>
              <w:kern w:val="2"/>
              <w:sz w:val="24"/>
              <w14:ligatures w14:val="standardContextual"/>
            </w:rPr>
          </w:pPr>
          <w:hyperlink w:anchor="_Toc145666128" w:history="1">
            <w:r w:rsidRPr="00A41D2C">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_Toc145666128 \h </w:instrText>
            </w:r>
            <w:r>
              <w:rPr>
                <w:noProof/>
                <w:webHidden/>
              </w:rPr>
            </w:r>
            <w:r>
              <w:rPr>
                <w:noProof/>
                <w:webHidden/>
              </w:rPr>
              <w:fldChar w:fldCharType="separate"/>
            </w:r>
            <w:r>
              <w:rPr>
                <w:noProof/>
                <w:webHidden/>
              </w:rPr>
              <w:t>11</w:t>
            </w:r>
            <w:r>
              <w:rPr>
                <w:noProof/>
                <w:webHidden/>
              </w:rPr>
              <w:fldChar w:fldCharType="end"/>
            </w:r>
          </w:hyperlink>
        </w:p>
        <w:p w14:paraId="21F25FD8" w14:textId="735943AB" w:rsidR="0001556D" w:rsidRDefault="0001556D">
          <w:pPr>
            <w:pStyle w:val="Inhopg3"/>
            <w:rPr>
              <w:rFonts w:asciiTheme="minorHAnsi" w:eastAsiaTheme="minorEastAsia" w:hAnsiTheme="minorHAnsi" w:cstheme="minorBidi"/>
              <w:noProof/>
              <w:kern w:val="2"/>
              <w:sz w:val="24"/>
              <w14:ligatures w14:val="standardContextual"/>
            </w:rPr>
          </w:pPr>
          <w:hyperlink w:anchor="_Toc145666129" w:history="1">
            <w:r w:rsidRPr="00A41D2C">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TenderNed</w:t>
            </w:r>
            <w:r>
              <w:rPr>
                <w:noProof/>
                <w:webHidden/>
              </w:rPr>
              <w:tab/>
            </w:r>
            <w:r>
              <w:rPr>
                <w:noProof/>
                <w:webHidden/>
              </w:rPr>
              <w:fldChar w:fldCharType="begin"/>
            </w:r>
            <w:r>
              <w:rPr>
                <w:noProof/>
                <w:webHidden/>
              </w:rPr>
              <w:instrText xml:space="preserve"> PAGEREF _Toc145666129 \h </w:instrText>
            </w:r>
            <w:r>
              <w:rPr>
                <w:noProof/>
                <w:webHidden/>
              </w:rPr>
            </w:r>
            <w:r>
              <w:rPr>
                <w:noProof/>
                <w:webHidden/>
              </w:rPr>
              <w:fldChar w:fldCharType="separate"/>
            </w:r>
            <w:r>
              <w:rPr>
                <w:noProof/>
                <w:webHidden/>
              </w:rPr>
              <w:t>12</w:t>
            </w:r>
            <w:r>
              <w:rPr>
                <w:noProof/>
                <w:webHidden/>
              </w:rPr>
              <w:fldChar w:fldCharType="end"/>
            </w:r>
          </w:hyperlink>
        </w:p>
        <w:p w14:paraId="6A539BFC" w14:textId="40182C11" w:rsidR="0001556D" w:rsidRDefault="0001556D">
          <w:pPr>
            <w:pStyle w:val="Inhopg3"/>
            <w:rPr>
              <w:rFonts w:asciiTheme="minorHAnsi" w:eastAsiaTheme="minorEastAsia" w:hAnsiTheme="minorHAnsi" w:cstheme="minorBidi"/>
              <w:noProof/>
              <w:kern w:val="2"/>
              <w:sz w:val="24"/>
              <w14:ligatures w14:val="standardContextual"/>
            </w:rPr>
          </w:pPr>
          <w:hyperlink w:anchor="_Toc145666130" w:history="1">
            <w:r w:rsidRPr="00A41D2C">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_Toc145666130 \h </w:instrText>
            </w:r>
            <w:r>
              <w:rPr>
                <w:noProof/>
                <w:webHidden/>
              </w:rPr>
            </w:r>
            <w:r>
              <w:rPr>
                <w:noProof/>
                <w:webHidden/>
              </w:rPr>
              <w:fldChar w:fldCharType="separate"/>
            </w:r>
            <w:r>
              <w:rPr>
                <w:noProof/>
                <w:webHidden/>
              </w:rPr>
              <w:t>13</w:t>
            </w:r>
            <w:r>
              <w:rPr>
                <w:noProof/>
                <w:webHidden/>
              </w:rPr>
              <w:fldChar w:fldCharType="end"/>
            </w:r>
          </w:hyperlink>
        </w:p>
        <w:p w14:paraId="24940D6E" w14:textId="49DFC9C5" w:rsidR="0001556D" w:rsidRDefault="0001556D">
          <w:pPr>
            <w:pStyle w:val="Inhopg1"/>
            <w:rPr>
              <w:rFonts w:asciiTheme="minorHAnsi" w:eastAsiaTheme="minorEastAsia" w:hAnsiTheme="minorHAnsi" w:cstheme="minorBidi"/>
              <w:b w:val="0"/>
              <w:iCs w:val="0"/>
              <w:kern w:val="2"/>
              <w:sz w:val="24"/>
              <w14:ligatures w14:val="standardContextual"/>
            </w:rPr>
          </w:pPr>
          <w:hyperlink w:anchor="_Toc145666131" w:history="1">
            <w:r w:rsidRPr="00A41D2C">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A41D2C">
              <w:rPr>
                <w:rStyle w:val="Hyperlink"/>
                <w:rFonts w:cstheme="minorHAnsi"/>
              </w:rPr>
              <w:t>Selectieprocedure</w:t>
            </w:r>
            <w:r>
              <w:rPr>
                <w:webHidden/>
              </w:rPr>
              <w:tab/>
            </w:r>
            <w:r>
              <w:rPr>
                <w:webHidden/>
              </w:rPr>
              <w:fldChar w:fldCharType="begin"/>
            </w:r>
            <w:r>
              <w:rPr>
                <w:webHidden/>
              </w:rPr>
              <w:instrText xml:space="preserve"> PAGEREF _Toc145666131 \h </w:instrText>
            </w:r>
            <w:r>
              <w:rPr>
                <w:webHidden/>
              </w:rPr>
            </w:r>
            <w:r>
              <w:rPr>
                <w:webHidden/>
              </w:rPr>
              <w:fldChar w:fldCharType="separate"/>
            </w:r>
            <w:r>
              <w:rPr>
                <w:webHidden/>
              </w:rPr>
              <w:t>14</w:t>
            </w:r>
            <w:r>
              <w:rPr>
                <w:webHidden/>
              </w:rPr>
              <w:fldChar w:fldCharType="end"/>
            </w:r>
          </w:hyperlink>
        </w:p>
        <w:p w14:paraId="5ED40A9A" w14:textId="0319E83C" w:rsidR="0001556D" w:rsidRDefault="0001556D">
          <w:pPr>
            <w:pStyle w:val="Inhopg3"/>
            <w:rPr>
              <w:rFonts w:asciiTheme="minorHAnsi" w:eastAsiaTheme="minorEastAsia" w:hAnsiTheme="minorHAnsi" w:cstheme="minorBidi"/>
              <w:noProof/>
              <w:kern w:val="2"/>
              <w:sz w:val="24"/>
              <w14:ligatures w14:val="standardContextual"/>
            </w:rPr>
          </w:pPr>
          <w:hyperlink w:anchor="_Toc145666132" w:history="1">
            <w:r w:rsidRPr="00A41D2C">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A41D2C">
              <w:rPr>
                <w:rStyle w:val="Hyperlink"/>
                <w:rFonts w:cstheme="minorHAnsi"/>
                <w:noProof/>
              </w:rPr>
              <w:t>Aanmelding</w:t>
            </w:r>
            <w:r w:rsidRPr="00A41D2C">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_Toc145666132 \h </w:instrText>
            </w:r>
            <w:r>
              <w:rPr>
                <w:noProof/>
                <w:webHidden/>
              </w:rPr>
            </w:r>
            <w:r>
              <w:rPr>
                <w:noProof/>
                <w:webHidden/>
              </w:rPr>
              <w:fldChar w:fldCharType="separate"/>
            </w:r>
            <w:r>
              <w:rPr>
                <w:noProof/>
                <w:webHidden/>
              </w:rPr>
              <w:t>14</w:t>
            </w:r>
            <w:r>
              <w:rPr>
                <w:noProof/>
                <w:webHidden/>
              </w:rPr>
              <w:fldChar w:fldCharType="end"/>
            </w:r>
          </w:hyperlink>
        </w:p>
        <w:p w14:paraId="07A7A764" w14:textId="16C3694D" w:rsidR="0001556D" w:rsidRDefault="0001556D">
          <w:pPr>
            <w:pStyle w:val="Inhopg3"/>
            <w:rPr>
              <w:rFonts w:asciiTheme="minorHAnsi" w:eastAsiaTheme="minorEastAsia" w:hAnsiTheme="minorHAnsi" w:cstheme="minorBidi"/>
              <w:noProof/>
              <w:kern w:val="2"/>
              <w:sz w:val="24"/>
              <w14:ligatures w14:val="standardContextual"/>
            </w:rPr>
          </w:pPr>
          <w:hyperlink w:anchor="_Toc145666133" w:history="1">
            <w:r w:rsidRPr="00A41D2C">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_Toc145666133 \h </w:instrText>
            </w:r>
            <w:r>
              <w:rPr>
                <w:noProof/>
                <w:webHidden/>
              </w:rPr>
            </w:r>
            <w:r>
              <w:rPr>
                <w:noProof/>
                <w:webHidden/>
              </w:rPr>
              <w:fldChar w:fldCharType="separate"/>
            </w:r>
            <w:r>
              <w:rPr>
                <w:noProof/>
                <w:webHidden/>
              </w:rPr>
              <w:t>15</w:t>
            </w:r>
            <w:r>
              <w:rPr>
                <w:noProof/>
                <w:webHidden/>
              </w:rPr>
              <w:fldChar w:fldCharType="end"/>
            </w:r>
          </w:hyperlink>
        </w:p>
        <w:p w14:paraId="45CD5AF4" w14:textId="21A5CBB7" w:rsidR="0001556D" w:rsidRDefault="0001556D">
          <w:pPr>
            <w:pStyle w:val="Inhopg3"/>
            <w:rPr>
              <w:rFonts w:asciiTheme="minorHAnsi" w:eastAsiaTheme="minorEastAsia" w:hAnsiTheme="minorHAnsi" w:cstheme="minorBidi"/>
              <w:noProof/>
              <w:kern w:val="2"/>
              <w:sz w:val="24"/>
              <w14:ligatures w14:val="standardContextual"/>
            </w:rPr>
          </w:pPr>
          <w:hyperlink w:anchor="_Toc145666134" w:history="1">
            <w:r w:rsidRPr="00A41D2C">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_Toc145666134 \h </w:instrText>
            </w:r>
            <w:r>
              <w:rPr>
                <w:noProof/>
                <w:webHidden/>
              </w:rPr>
            </w:r>
            <w:r>
              <w:rPr>
                <w:noProof/>
                <w:webHidden/>
              </w:rPr>
              <w:fldChar w:fldCharType="separate"/>
            </w:r>
            <w:r>
              <w:rPr>
                <w:noProof/>
                <w:webHidden/>
              </w:rPr>
              <w:t>15</w:t>
            </w:r>
            <w:r>
              <w:rPr>
                <w:noProof/>
                <w:webHidden/>
              </w:rPr>
              <w:fldChar w:fldCharType="end"/>
            </w:r>
          </w:hyperlink>
        </w:p>
        <w:p w14:paraId="7227223F" w14:textId="664940ED" w:rsidR="0001556D" w:rsidRDefault="0001556D">
          <w:pPr>
            <w:pStyle w:val="Inhopg3"/>
            <w:rPr>
              <w:rFonts w:asciiTheme="minorHAnsi" w:eastAsiaTheme="minorEastAsia" w:hAnsiTheme="minorHAnsi" w:cstheme="minorBidi"/>
              <w:noProof/>
              <w:kern w:val="2"/>
              <w:sz w:val="24"/>
              <w14:ligatures w14:val="standardContextual"/>
            </w:rPr>
          </w:pPr>
          <w:hyperlink w:anchor="_Toc145666135" w:history="1">
            <w:r w:rsidRPr="00A41D2C">
              <w:rPr>
                <w:rStyle w:val="Hyperlink"/>
                <w:rFonts w:ascii="Calibri" w:hAnsi="Calibri" w:cs="Calibri"/>
                <w:noProof/>
              </w:rPr>
              <w:t>3.2.2</w:t>
            </w:r>
            <w:r w:rsidRPr="00A41D2C">
              <w:rPr>
                <w:rStyle w:val="Hyperlink"/>
                <w:noProof/>
              </w:rPr>
              <w:t xml:space="preserve">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_Toc145666135 \h </w:instrText>
            </w:r>
            <w:r>
              <w:rPr>
                <w:noProof/>
                <w:webHidden/>
              </w:rPr>
            </w:r>
            <w:r>
              <w:rPr>
                <w:noProof/>
                <w:webHidden/>
              </w:rPr>
              <w:fldChar w:fldCharType="separate"/>
            </w:r>
            <w:r>
              <w:rPr>
                <w:noProof/>
                <w:webHidden/>
              </w:rPr>
              <w:t>15</w:t>
            </w:r>
            <w:r>
              <w:rPr>
                <w:noProof/>
                <w:webHidden/>
              </w:rPr>
              <w:fldChar w:fldCharType="end"/>
            </w:r>
          </w:hyperlink>
        </w:p>
        <w:p w14:paraId="6259C265" w14:textId="56702826" w:rsidR="0001556D" w:rsidRDefault="0001556D">
          <w:pPr>
            <w:pStyle w:val="Inhopg3"/>
            <w:rPr>
              <w:rFonts w:asciiTheme="minorHAnsi" w:eastAsiaTheme="minorEastAsia" w:hAnsiTheme="minorHAnsi" w:cstheme="minorBidi"/>
              <w:noProof/>
              <w:kern w:val="2"/>
              <w:sz w:val="24"/>
              <w14:ligatures w14:val="standardContextual"/>
            </w:rPr>
          </w:pPr>
          <w:hyperlink w:anchor="_Toc145666136" w:history="1">
            <w:r w:rsidRPr="00A41D2C">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_Toc145666136 \h </w:instrText>
            </w:r>
            <w:r>
              <w:rPr>
                <w:noProof/>
                <w:webHidden/>
              </w:rPr>
            </w:r>
            <w:r>
              <w:rPr>
                <w:noProof/>
                <w:webHidden/>
              </w:rPr>
              <w:fldChar w:fldCharType="separate"/>
            </w:r>
            <w:r>
              <w:rPr>
                <w:noProof/>
                <w:webHidden/>
              </w:rPr>
              <w:t>16</w:t>
            </w:r>
            <w:r>
              <w:rPr>
                <w:noProof/>
                <w:webHidden/>
              </w:rPr>
              <w:fldChar w:fldCharType="end"/>
            </w:r>
          </w:hyperlink>
        </w:p>
        <w:p w14:paraId="2883921B" w14:textId="18AE2E85" w:rsidR="0001556D" w:rsidRDefault="0001556D">
          <w:pPr>
            <w:pStyle w:val="Inhopg3"/>
            <w:rPr>
              <w:rFonts w:asciiTheme="minorHAnsi" w:eastAsiaTheme="minorEastAsia" w:hAnsiTheme="minorHAnsi" w:cstheme="minorBidi"/>
              <w:noProof/>
              <w:kern w:val="2"/>
              <w:sz w:val="24"/>
              <w14:ligatures w14:val="standardContextual"/>
            </w:rPr>
          </w:pPr>
          <w:hyperlink w:anchor="_Toc145666137" w:history="1">
            <w:r w:rsidRPr="00A41D2C">
              <w:rPr>
                <w:rStyle w:val="Hyperlink"/>
                <w:rFonts w:ascii="Calibri" w:hAnsi="Calibri" w:cs="Calibri"/>
                <w:noProof/>
              </w:rPr>
              <w:t xml:space="preserve">3.2.3.1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Financiële en economische draagkracht</w:t>
            </w:r>
            <w:r>
              <w:rPr>
                <w:noProof/>
                <w:webHidden/>
              </w:rPr>
              <w:tab/>
            </w:r>
            <w:r>
              <w:rPr>
                <w:noProof/>
                <w:webHidden/>
              </w:rPr>
              <w:fldChar w:fldCharType="begin"/>
            </w:r>
            <w:r>
              <w:rPr>
                <w:noProof/>
                <w:webHidden/>
              </w:rPr>
              <w:instrText xml:space="preserve"> PAGEREF _Toc145666137 \h </w:instrText>
            </w:r>
            <w:r>
              <w:rPr>
                <w:noProof/>
                <w:webHidden/>
              </w:rPr>
            </w:r>
            <w:r>
              <w:rPr>
                <w:noProof/>
                <w:webHidden/>
              </w:rPr>
              <w:fldChar w:fldCharType="separate"/>
            </w:r>
            <w:r>
              <w:rPr>
                <w:noProof/>
                <w:webHidden/>
              </w:rPr>
              <w:t>16</w:t>
            </w:r>
            <w:r>
              <w:rPr>
                <w:noProof/>
                <w:webHidden/>
              </w:rPr>
              <w:fldChar w:fldCharType="end"/>
            </w:r>
          </w:hyperlink>
        </w:p>
        <w:p w14:paraId="5A88E17C" w14:textId="471EF9C2" w:rsidR="0001556D" w:rsidRDefault="0001556D">
          <w:pPr>
            <w:pStyle w:val="Inhopg3"/>
            <w:rPr>
              <w:rFonts w:asciiTheme="minorHAnsi" w:eastAsiaTheme="minorEastAsia" w:hAnsiTheme="minorHAnsi" w:cstheme="minorBidi"/>
              <w:noProof/>
              <w:kern w:val="2"/>
              <w:sz w:val="24"/>
              <w14:ligatures w14:val="standardContextual"/>
            </w:rPr>
          </w:pPr>
          <w:hyperlink w:anchor="_Toc145666138" w:history="1">
            <w:r w:rsidRPr="00A41D2C">
              <w:rPr>
                <w:rStyle w:val="Hyperlink"/>
                <w:rFonts w:ascii="Calibri" w:hAnsi="Calibri" w:cs="Calibri"/>
                <w:noProof/>
              </w:rPr>
              <w:t>3.2.3.2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_Toc145666138 \h </w:instrText>
            </w:r>
            <w:r>
              <w:rPr>
                <w:noProof/>
                <w:webHidden/>
              </w:rPr>
            </w:r>
            <w:r>
              <w:rPr>
                <w:noProof/>
                <w:webHidden/>
              </w:rPr>
              <w:fldChar w:fldCharType="separate"/>
            </w:r>
            <w:r>
              <w:rPr>
                <w:noProof/>
                <w:webHidden/>
              </w:rPr>
              <w:t>17</w:t>
            </w:r>
            <w:r>
              <w:rPr>
                <w:noProof/>
                <w:webHidden/>
              </w:rPr>
              <w:fldChar w:fldCharType="end"/>
            </w:r>
          </w:hyperlink>
        </w:p>
        <w:p w14:paraId="503F3D6B" w14:textId="1EDA3A5C" w:rsidR="0001556D" w:rsidRDefault="0001556D">
          <w:pPr>
            <w:pStyle w:val="Inhopg3"/>
            <w:rPr>
              <w:rFonts w:asciiTheme="minorHAnsi" w:eastAsiaTheme="minorEastAsia" w:hAnsiTheme="minorHAnsi" w:cstheme="minorBidi"/>
              <w:noProof/>
              <w:kern w:val="2"/>
              <w:sz w:val="24"/>
              <w14:ligatures w14:val="standardContextual"/>
            </w:rPr>
          </w:pPr>
          <w:hyperlink w:anchor="_Toc145666139" w:history="1">
            <w:r w:rsidRPr="00A41D2C">
              <w:rPr>
                <w:rStyle w:val="Hyperlink"/>
                <w:rFonts w:ascii="Calibri" w:hAnsi="Calibri" w:cs="Calibri"/>
                <w:noProof/>
              </w:rPr>
              <w:t xml:space="preserve">3.2.3.3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_Toc145666139 \h </w:instrText>
            </w:r>
            <w:r>
              <w:rPr>
                <w:noProof/>
                <w:webHidden/>
              </w:rPr>
            </w:r>
            <w:r>
              <w:rPr>
                <w:noProof/>
                <w:webHidden/>
              </w:rPr>
              <w:fldChar w:fldCharType="separate"/>
            </w:r>
            <w:r>
              <w:rPr>
                <w:noProof/>
                <w:webHidden/>
              </w:rPr>
              <w:t>18</w:t>
            </w:r>
            <w:r>
              <w:rPr>
                <w:noProof/>
                <w:webHidden/>
              </w:rPr>
              <w:fldChar w:fldCharType="end"/>
            </w:r>
          </w:hyperlink>
        </w:p>
        <w:p w14:paraId="252416E0" w14:textId="0B6057E1" w:rsidR="0001556D" w:rsidRDefault="0001556D">
          <w:pPr>
            <w:pStyle w:val="Inhopg3"/>
            <w:rPr>
              <w:rFonts w:asciiTheme="minorHAnsi" w:eastAsiaTheme="minorEastAsia" w:hAnsiTheme="minorHAnsi" w:cstheme="minorBidi"/>
              <w:noProof/>
              <w:kern w:val="2"/>
              <w:sz w:val="24"/>
              <w14:ligatures w14:val="standardContextual"/>
            </w:rPr>
          </w:pPr>
          <w:hyperlink w:anchor="_Toc145666140" w:history="1">
            <w:r w:rsidRPr="00A41D2C">
              <w:rPr>
                <w:rStyle w:val="Hyperlink"/>
                <w:rFonts w:ascii="Calibri" w:hAnsi="Calibri" w:cs="Calibri"/>
                <w:noProof/>
              </w:rPr>
              <w:t>4</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Programma van Eisen</w:t>
            </w:r>
            <w:r>
              <w:rPr>
                <w:noProof/>
                <w:webHidden/>
              </w:rPr>
              <w:tab/>
            </w:r>
            <w:r>
              <w:rPr>
                <w:noProof/>
                <w:webHidden/>
              </w:rPr>
              <w:fldChar w:fldCharType="begin"/>
            </w:r>
            <w:r>
              <w:rPr>
                <w:noProof/>
                <w:webHidden/>
              </w:rPr>
              <w:instrText xml:space="preserve"> PAGEREF _Toc145666140 \h </w:instrText>
            </w:r>
            <w:r>
              <w:rPr>
                <w:noProof/>
                <w:webHidden/>
              </w:rPr>
            </w:r>
            <w:r>
              <w:rPr>
                <w:noProof/>
                <w:webHidden/>
              </w:rPr>
              <w:fldChar w:fldCharType="separate"/>
            </w:r>
            <w:r>
              <w:rPr>
                <w:noProof/>
                <w:webHidden/>
              </w:rPr>
              <w:t>20</w:t>
            </w:r>
            <w:r>
              <w:rPr>
                <w:noProof/>
                <w:webHidden/>
              </w:rPr>
              <w:fldChar w:fldCharType="end"/>
            </w:r>
          </w:hyperlink>
        </w:p>
        <w:p w14:paraId="748E6384" w14:textId="56908C30" w:rsidR="0001556D" w:rsidRDefault="0001556D">
          <w:pPr>
            <w:pStyle w:val="Inhopg3"/>
            <w:rPr>
              <w:rFonts w:asciiTheme="minorHAnsi" w:eastAsiaTheme="minorEastAsia" w:hAnsiTheme="minorHAnsi" w:cstheme="minorBidi"/>
              <w:noProof/>
              <w:kern w:val="2"/>
              <w:sz w:val="24"/>
              <w14:ligatures w14:val="standardContextual"/>
            </w:rPr>
          </w:pPr>
          <w:hyperlink w:anchor="_Toc145666141" w:history="1">
            <w:r w:rsidRPr="00A41D2C">
              <w:rPr>
                <w:rStyle w:val="Hyperlink"/>
                <w:rFonts w:ascii="Calibri" w:hAnsi="Calibri" w:cs="Calibri"/>
                <w:noProof/>
              </w:rPr>
              <w:t>4.1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Algemene eisen</w:t>
            </w:r>
            <w:r>
              <w:rPr>
                <w:noProof/>
                <w:webHidden/>
              </w:rPr>
              <w:tab/>
            </w:r>
            <w:r>
              <w:rPr>
                <w:noProof/>
                <w:webHidden/>
              </w:rPr>
              <w:fldChar w:fldCharType="begin"/>
            </w:r>
            <w:r>
              <w:rPr>
                <w:noProof/>
                <w:webHidden/>
              </w:rPr>
              <w:instrText xml:space="preserve"> PAGEREF _Toc145666141 \h </w:instrText>
            </w:r>
            <w:r>
              <w:rPr>
                <w:noProof/>
                <w:webHidden/>
              </w:rPr>
            </w:r>
            <w:r>
              <w:rPr>
                <w:noProof/>
                <w:webHidden/>
              </w:rPr>
              <w:fldChar w:fldCharType="separate"/>
            </w:r>
            <w:r>
              <w:rPr>
                <w:noProof/>
                <w:webHidden/>
              </w:rPr>
              <w:t>20</w:t>
            </w:r>
            <w:r>
              <w:rPr>
                <w:noProof/>
                <w:webHidden/>
              </w:rPr>
              <w:fldChar w:fldCharType="end"/>
            </w:r>
          </w:hyperlink>
        </w:p>
        <w:p w14:paraId="158CBE7C" w14:textId="2F8817DB" w:rsidR="0001556D" w:rsidRDefault="0001556D">
          <w:pPr>
            <w:pStyle w:val="Inhopg3"/>
            <w:rPr>
              <w:rFonts w:asciiTheme="minorHAnsi" w:eastAsiaTheme="minorEastAsia" w:hAnsiTheme="minorHAnsi" w:cstheme="minorBidi"/>
              <w:noProof/>
              <w:kern w:val="2"/>
              <w:sz w:val="24"/>
              <w14:ligatures w14:val="standardContextual"/>
            </w:rPr>
          </w:pPr>
          <w:hyperlink w:anchor="_Toc145666142" w:history="1">
            <w:r w:rsidRPr="00A41D2C">
              <w:rPr>
                <w:rStyle w:val="Hyperlink"/>
                <w:rFonts w:ascii="Calibri" w:hAnsi="Calibri" w:cs="Calibri"/>
                <w:noProof/>
              </w:rPr>
              <w:t>4.2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Transitie einde raamovereenkomst</w:t>
            </w:r>
            <w:r>
              <w:rPr>
                <w:noProof/>
                <w:webHidden/>
              </w:rPr>
              <w:tab/>
            </w:r>
            <w:r>
              <w:rPr>
                <w:noProof/>
                <w:webHidden/>
              </w:rPr>
              <w:fldChar w:fldCharType="begin"/>
            </w:r>
            <w:r>
              <w:rPr>
                <w:noProof/>
                <w:webHidden/>
              </w:rPr>
              <w:instrText xml:space="preserve"> PAGEREF _Toc145666142 \h </w:instrText>
            </w:r>
            <w:r>
              <w:rPr>
                <w:noProof/>
                <w:webHidden/>
              </w:rPr>
            </w:r>
            <w:r>
              <w:rPr>
                <w:noProof/>
                <w:webHidden/>
              </w:rPr>
              <w:fldChar w:fldCharType="separate"/>
            </w:r>
            <w:r>
              <w:rPr>
                <w:noProof/>
                <w:webHidden/>
              </w:rPr>
              <w:t>20</w:t>
            </w:r>
            <w:r>
              <w:rPr>
                <w:noProof/>
                <w:webHidden/>
              </w:rPr>
              <w:fldChar w:fldCharType="end"/>
            </w:r>
          </w:hyperlink>
        </w:p>
        <w:p w14:paraId="5374545E" w14:textId="27CA4E6B" w:rsidR="0001556D" w:rsidRDefault="0001556D">
          <w:pPr>
            <w:pStyle w:val="Inhopg3"/>
            <w:rPr>
              <w:rFonts w:asciiTheme="minorHAnsi" w:eastAsiaTheme="minorEastAsia" w:hAnsiTheme="minorHAnsi" w:cstheme="minorBidi"/>
              <w:noProof/>
              <w:kern w:val="2"/>
              <w:sz w:val="24"/>
              <w14:ligatures w14:val="standardContextual"/>
            </w:rPr>
          </w:pPr>
          <w:hyperlink w:anchor="_Toc145666143" w:history="1">
            <w:r w:rsidRPr="00A41D2C">
              <w:rPr>
                <w:rStyle w:val="Hyperlink"/>
                <w:rFonts w:ascii="Calibri" w:hAnsi="Calibri" w:cs="Calibri"/>
                <w:noProof/>
              </w:rPr>
              <w:t xml:space="preserve">4.3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Mini competitie</w:t>
            </w:r>
            <w:r>
              <w:rPr>
                <w:noProof/>
                <w:webHidden/>
              </w:rPr>
              <w:tab/>
            </w:r>
            <w:r>
              <w:rPr>
                <w:noProof/>
                <w:webHidden/>
              </w:rPr>
              <w:fldChar w:fldCharType="begin"/>
            </w:r>
            <w:r>
              <w:rPr>
                <w:noProof/>
                <w:webHidden/>
              </w:rPr>
              <w:instrText xml:space="preserve"> PAGEREF _Toc145666143 \h </w:instrText>
            </w:r>
            <w:r>
              <w:rPr>
                <w:noProof/>
                <w:webHidden/>
              </w:rPr>
            </w:r>
            <w:r>
              <w:rPr>
                <w:noProof/>
                <w:webHidden/>
              </w:rPr>
              <w:fldChar w:fldCharType="separate"/>
            </w:r>
            <w:r>
              <w:rPr>
                <w:noProof/>
                <w:webHidden/>
              </w:rPr>
              <w:t>20</w:t>
            </w:r>
            <w:r>
              <w:rPr>
                <w:noProof/>
                <w:webHidden/>
              </w:rPr>
              <w:fldChar w:fldCharType="end"/>
            </w:r>
          </w:hyperlink>
        </w:p>
        <w:p w14:paraId="30D57244" w14:textId="1594D011" w:rsidR="0001556D" w:rsidRDefault="0001556D">
          <w:pPr>
            <w:pStyle w:val="Inhopg3"/>
            <w:rPr>
              <w:rFonts w:asciiTheme="minorHAnsi" w:eastAsiaTheme="minorEastAsia" w:hAnsiTheme="minorHAnsi" w:cstheme="minorBidi"/>
              <w:noProof/>
              <w:kern w:val="2"/>
              <w:sz w:val="24"/>
              <w14:ligatures w14:val="standardContextual"/>
            </w:rPr>
          </w:pPr>
          <w:hyperlink w:anchor="_Toc145666144" w:history="1">
            <w:r w:rsidRPr="00A41D2C">
              <w:rPr>
                <w:rStyle w:val="Hyperlink"/>
                <w:rFonts w:ascii="Calibri" w:hAnsi="Calibri" w:cs="Calibri"/>
                <w:noProof/>
              </w:rPr>
              <w:t xml:space="preserve">4.4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Duurzaamheid</w:t>
            </w:r>
            <w:r>
              <w:rPr>
                <w:noProof/>
                <w:webHidden/>
              </w:rPr>
              <w:tab/>
            </w:r>
            <w:r>
              <w:rPr>
                <w:noProof/>
                <w:webHidden/>
              </w:rPr>
              <w:fldChar w:fldCharType="begin"/>
            </w:r>
            <w:r>
              <w:rPr>
                <w:noProof/>
                <w:webHidden/>
              </w:rPr>
              <w:instrText xml:space="preserve"> PAGEREF _Toc145666144 \h </w:instrText>
            </w:r>
            <w:r>
              <w:rPr>
                <w:noProof/>
                <w:webHidden/>
              </w:rPr>
            </w:r>
            <w:r>
              <w:rPr>
                <w:noProof/>
                <w:webHidden/>
              </w:rPr>
              <w:fldChar w:fldCharType="separate"/>
            </w:r>
            <w:r>
              <w:rPr>
                <w:noProof/>
                <w:webHidden/>
              </w:rPr>
              <w:t>21</w:t>
            </w:r>
            <w:r>
              <w:rPr>
                <w:noProof/>
                <w:webHidden/>
              </w:rPr>
              <w:fldChar w:fldCharType="end"/>
            </w:r>
          </w:hyperlink>
        </w:p>
        <w:p w14:paraId="078D658F" w14:textId="1FE82C70" w:rsidR="0001556D" w:rsidRDefault="0001556D">
          <w:pPr>
            <w:pStyle w:val="Inhopg3"/>
            <w:rPr>
              <w:rFonts w:asciiTheme="minorHAnsi" w:eastAsiaTheme="minorEastAsia" w:hAnsiTheme="minorHAnsi" w:cstheme="minorBidi"/>
              <w:noProof/>
              <w:kern w:val="2"/>
              <w:sz w:val="24"/>
              <w14:ligatures w14:val="standardContextual"/>
            </w:rPr>
          </w:pPr>
          <w:hyperlink w:anchor="_Toc145666145" w:history="1">
            <w:r w:rsidRPr="00A41D2C">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_Toc145666145 \h </w:instrText>
            </w:r>
            <w:r>
              <w:rPr>
                <w:noProof/>
                <w:webHidden/>
              </w:rPr>
            </w:r>
            <w:r>
              <w:rPr>
                <w:noProof/>
                <w:webHidden/>
              </w:rPr>
              <w:fldChar w:fldCharType="separate"/>
            </w:r>
            <w:r>
              <w:rPr>
                <w:noProof/>
                <w:webHidden/>
              </w:rPr>
              <w:t>21</w:t>
            </w:r>
            <w:r>
              <w:rPr>
                <w:noProof/>
                <w:webHidden/>
              </w:rPr>
              <w:fldChar w:fldCharType="end"/>
            </w:r>
          </w:hyperlink>
        </w:p>
        <w:p w14:paraId="567DE408" w14:textId="6DCB3F02" w:rsidR="0001556D" w:rsidRDefault="0001556D">
          <w:pPr>
            <w:pStyle w:val="Inhopg3"/>
            <w:rPr>
              <w:rFonts w:asciiTheme="minorHAnsi" w:eastAsiaTheme="minorEastAsia" w:hAnsiTheme="minorHAnsi" w:cstheme="minorBidi"/>
              <w:noProof/>
              <w:kern w:val="2"/>
              <w:sz w:val="24"/>
              <w14:ligatures w14:val="standardContextual"/>
            </w:rPr>
          </w:pPr>
          <w:hyperlink w:anchor="_Toc145666146" w:history="1">
            <w:r w:rsidRPr="00A41D2C">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_Toc145666146 \h </w:instrText>
            </w:r>
            <w:r>
              <w:rPr>
                <w:noProof/>
                <w:webHidden/>
              </w:rPr>
            </w:r>
            <w:r>
              <w:rPr>
                <w:noProof/>
                <w:webHidden/>
              </w:rPr>
              <w:fldChar w:fldCharType="separate"/>
            </w:r>
            <w:r>
              <w:rPr>
                <w:noProof/>
                <w:webHidden/>
              </w:rPr>
              <w:t>21</w:t>
            </w:r>
            <w:r>
              <w:rPr>
                <w:noProof/>
                <w:webHidden/>
              </w:rPr>
              <w:fldChar w:fldCharType="end"/>
            </w:r>
          </w:hyperlink>
        </w:p>
        <w:p w14:paraId="36A1F2E1" w14:textId="4C917341" w:rsidR="0001556D" w:rsidRDefault="0001556D">
          <w:pPr>
            <w:pStyle w:val="Inhopg3"/>
            <w:rPr>
              <w:rFonts w:asciiTheme="minorHAnsi" w:eastAsiaTheme="minorEastAsia" w:hAnsiTheme="minorHAnsi" w:cstheme="minorBidi"/>
              <w:noProof/>
              <w:kern w:val="2"/>
              <w:sz w:val="24"/>
              <w14:ligatures w14:val="standardContextual"/>
            </w:rPr>
          </w:pPr>
          <w:hyperlink w:anchor="_Toc145666147" w:history="1">
            <w:r w:rsidRPr="00A41D2C">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_Toc145666147 \h </w:instrText>
            </w:r>
            <w:r>
              <w:rPr>
                <w:noProof/>
                <w:webHidden/>
              </w:rPr>
            </w:r>
            <w:r>
              <w:rPr>
                <w:noProof/>
                <w:webHidden/>
              </w:rPr>
              <w:fldChar w:fldCharType="separate"/>
            </w:r>
            <w:r>
              <w:rPr>
                <w:noProof/>
                <w:webHidden/>
              </w:rPr>
              <w:t>21</w:t>
            </w:r>
            <w:r>
              <w:rPr>
                <w:noProof/>
                <w:webHidden/>
              </w:rPr>
              <w:fldChar w:fldCharType="end"/>
            </w:r>
          </w:hyperlink>
        </w:p>
        <w:p w14:paraId="7DEF71C2" w14:textId="36CF0633" w:rsidR="0001556D" w:rsidRDefault="0001556D">
          <w:pPr>
            <w:pStyle w:val="Inhopg3"/>
            <w:rPr>
              <w:rFonts w:asciiTheme="minorHAnsi" w:eastAsiaTheme="minorEastAsia" w:hAnsiTheme="minorHAnsi" w:cstheme="minorBidi"/>
              <w:noProof/>
              <w:kern w:val="2"/>
              <w:sz w:val="24"/>
              <w14:ligatures w14:val="standardContextual"/>
            </w:rPr>
          </w:pPr>
          <w:hyperlink w:anchor="_Toc145666148" w:history="1">
            <w:r w:rsidRPr="00A41D2C">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Algemene Inkoopvoorwaarden VU en conceptovereenkomst</w:t>
            </w:r>
            <w:r>
              <w:rPr>
                <w:noProof/>
                <w:webHidden/>
              </w:rPr>
              <w:tab/>
            </w:r>
            <w:r>
              <w:rPr>
                <w:noProof/>
                <w:webHidden/>
              </w:rPr>
              <w:fldChar w:fldCharType="begin"/>
            </w:r>
            <w:r>
              <w:rPr>
                <w:noProof/>
                <w:webHidden/>
              </w:rPr>
              <w:instrText xml:space="preserve"> PAGEREF _Toc145666148 \h </w:instrText>
            </w:r>
            <w:r>
              <w:rPr>
                <w:noProof/>
                <w:webHidden/>
              </w:rPr>
            </w:r>
            <w:r>
              <w:rPr>
                <w:noProof/>
                <w:webHidden/>
              </w:rPr>
              <w:fldChar w:fldCharType="separate"/>
            </w:r>
            <w:r>
              <w:rPr>
                <w:noProof/>
                <w:webHidden/>
              </w:rPr>
              <w:t>22</w:t>
            </w:r>
            <w:r>
              <w:rPr>
                <w:noProof/>
                <w:webHidden/>
              </w:rPr>
              <w:fldChar w:fldCharType="end"/>
            </w:r>
          </w:hyperlink>
        </w:p>
        <w:p w14:paraId="65EC1F61" w14:textId="65AF4D4E" w:rsidR="0001556D" w:rsidRDefault="0001556D">
          <w:pPr>
            <w:pStyle w:val="Inhopg3"/>
            <w:rPr>
              <w:rFonts w:asciiTheme="minorHAnsi" w:eastAsiaTheme="minorEastAsia" w:hAnsiTheme="minorHAnsi" w:cstheme="minorBidi"/>
              <w:noProof/>
              <w:kern w:val="2"/>
              <w:sz w:val="24"/>
              <w14:ligatures w14:val="standardContextual"/>
            </w:rPr>
          </w:pPr>
          <w:hyperlink w:anchor="_Toc145666149" w:history="1">
            <w:r w:rsidRPr="00A41D2C">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_Toc145666149 \h </w:instrText>
            </w:r>
            <w:r>
              <w:rPr>
                <w:noProof/>
                <w:webHidden/>
              </w:rPr>
            </w:r>
            <w:r>
              <w:rPr>
                <w:noProof/>
                <w:webHidden/>
              </w:rPr>
              <w:fldChar w:fldCharType="separate"/>
            </w:r>
            <w:r>
              <w:rPr>
                <w:noProof/>
                <w:webHidden/>
              </w:rPr>
              <w:t>22</w:t>
            </w:r>
            <w:r>
              <w:rPr>
                <w:noProof/>
                <w:webHidden/>
              </w:rPr>
              <w:fldChar w:fldCharType="end"/>
            </w:r>
          </w:hyperlink>
        </w:p>
        <w:p w14:paraId="2E7CA87A" w14:textId="54A8BE4C" w:rsidR="0001556D" w:rsidRDefault="0001556D">
          <w:pPr>
            <w:pStyle w:val="Inhopg3"/>
            <w:rPr>
              <w:rFonts w:asciiTheme="minorHAnsi" w:eastAsiaTheme="minorEastAsia" w:hAnsiTheme="minorHAnsi" w:cstheme="minorBidi"/>
              <w:noProof/>
              <w:kern w:val="2"/>
              <w:sz w:val="24"/>
              <w14:ligatures w14:val="standardContextual"/>
            </w:rPr>
          </w:pPr>
          <w:hyperlink w:anchor="_Toc145666150" w:history="1">
            <w:r w:rsidRPr="00A41D2C">
              <w:rPr>
                <w:rStyle w:val="Hyperlink"/>
                <w:rFonts w:ascii="Calibri" w:hAnsi="Calibri" w:cs="Calibri"/>
                <w:noProof/>
              </w:rPr>
              <w:t>5.2.1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Criterium 1: Partnerschap</w:t>
            </w:r>
            <w:r>
              <w:rPr>
                <w:noProof/>
                <w:webHidden/>
              </w:rPr>
              <w:tab/>
            </w:r>
            <w:r>
              <w:rPr>
                <w:noProof/>
                <w:webHidden/>
              </w:rPr>
              <w:fldChar w:fldCharType="begin"/>
            </w:r>
            <w:r>
              <w:rPr>
                <w:noProof/>
                <w:webHidden/>
              </w:rPr>
              <w:instrText xml:space="preserve"> PAGEREF _Toc145666150 \h </w:instrText>
            </w:r>
            <w:r>
              <w:rPr>
                <w:noProof/>
                <w:webHidden/>
              </w:rPr>
            </w:r>
            <w:r>
              <w:rPr>
                <w:noProof/>
                <w:webHidden/>
              </w:rPr>
              <w:fldChar w:fldCharType="separate"/>
            </w:r>
            <w:r>
              <w:rPr>
                <w:noProof/>
                <w:webHidden/>
              </w:rPr>
              <w:t>22</w:t>
            </w:r>
            <w:r>
              <w:rPr>
                <w:noProof/>
                <w:webHidden/>
              </w:rPr>
              <w:fldChar w:fldCharType="end"/>
            </w:r>
          </w:hyperlink>
        </w:p>
        <w:p w14:paraId="7F581ACC" w14:textId="679ED683" w:rsidR="0001556D" w:rsidRDefault="0001556D">
          <w:pPr>
            <w:pStyle w:val="Inhopg3"/>
            <w:rPr>
              <w:rFonts w:asciiTheme="minorHAnsi" w:eastAsiaTheme="minorEastAsia" w:hAnsiTheme="minorHAnsi" w:cstheme="minorBidi"/>
              <w:noProof/>
              <w:kern w:val="2"/>
              <w:sz w:val="24"/>
              <w14:ligatures w14:val="standardContextual"/>
            </w:rPr>
          </w:pPr>
          <w:hyperlink w:anchor="_Toc145666151" w:history="1">
            <w:r w:rsidRPr="00A41D2C">
              <w:rPr>
                <w:rStyle w:val="Hyperlink"/>
                <w:rFonts w:ascii="Calibri" w:hAnsi="Calibri" w:cs="Calibri"/>
                <w:noProof/>
              </w:rPr>
              <w:t>5.2.2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Criterium 2: Continuïteit en flexibiliteit</w:t>
            </w:r>
            <w:r>
              <w:rPr>
                <w:noProof/>
                <w:webHidden/>
              </w:rPr>
              <w:tab/>
            </w:r>
            <w:r>
              <w:rPr>
                <w:noProof/>
                <w:webHidden/>
              </w:rPr>
              <w:fldChar w:fldCharType="begin"/>
            </w:r>
            <w:r>
              <w:rPr>
                <w:noProof/>
                <w:webHidden/>
              </w:rPr>
              <w:instrText xml:space="preserve"> PAGEREF _Toc145666151 \h </w:instrText>
            </w:r>
            <w:r>
              <w:rPr>
                <w:noProof/>
                <w:webHidden/>
              </w:rPr>
            </w:r>
            <w:r>
              <w:rPr>
                <w:noProof/>
                <w:webHidden/>
              </w:rPr>
              <w:fldChar w:fldCharType="separate"/>
            </w:r>
            <w:r>
              <w:rPr>
                <w:noProof/>
                <w:webHidden/>
              </w:rPr>
              <w:t>23</w:t>
            </w:r>
            <w:r>
              <w:rPr>
                <w:noProof/>
                <w:webHidden/>
              </w:rPr>
              <w:fldChar w:fldCharType="end"/>
            </w:r>
          </w:hyperlink>
        </w:p>
        <w:p w14:paraId="7208F313" w14:textId="3178DFEF" w:rsidR="0001556D" w:rsidRDefault="0001556D">
          <w:pPr>
            <w:pStyle w:val="Inhopg3"/>
            <w:rPr>
              <w:rFonts w:asciiTheme="minorHAnsi" w:eastAsiaTheme="minorEastAsia" w:hAnsiTheme="minorHAnsi" w:cstheme="minorBidi"/>
              <w:noProof/>
              <w:kern w:val="2"/>
              <w:sz w:val="24"/>
              <w14:ligatures w14:val="standardContextual"/>
            </w:rPr>
          </w:pPr>
          <w:hyperlink w:anchor="_Toc145666152" w:history="1">
            <w:r w:rsidRPr="00A41D2C">
              <w:rPr>
                <w:rStyle w:val="Hyperlink"/>
                <w:rFonts w:ascii="Calibri" w:hAnsi="Calibri" w:cs="Calibri"/>
                <w:noProof/>
              </w:rPr>
              <w:t>5.2.3</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Criterium 3: Duurzaamheid</w:t>
            </w:r>
            <w:r>
              <w:rPr>
                <w:noProof/>
                <w:webHidden/>
              </w:rPr>
              <w:tab/>
            </w:r>
            <w:r>
              <w:rPr>
                <w:noProof/>
                <w:webHidden/>
              </w:rPr>
              <w:fldChar w:fldCharType="begin"/>
            </w:r>
            <w:r>
              <w:rPr>
                <w:noProof/>
                <w:webHidden/>
              </w:rPr>
              <w:instrText xml:space="preserve"> PAGEREF _Toc145666152 \h </w:instrText>
            </w:r>
            <w:r>
              <w:rPr>
                <w:noProof/>
                <w:webHidden/>
              </w:rPr>
            </w:r>
            <w:r>
              <w:rPr>
                <w:noProof/>
                <w:webHidden/>
              </w:rPr>
              <w:fldChar w:fldCharType="separate"/>
            </w:r>
            <w:r>
              <w:rPr>
                <w:noProof/>
                <w:webHidden/>
              </w:rPr>
              <w:t>23</w:t>
            </w:r>
            <w:r>
              <w:rPr>
                <w:noProof/>
                <w:webHidden/>
              </w:rPr>
              <w:fldChar w:fldCharType="end"/>
            </w:r>
          </w:hyperlink>
        </w:p>
        <w:p w14:paraId="5C62208E" w14:textId="27F280A9" w:rsidR="0001556D" w:rsidRDefault="0001556D">
          <w:pPr>
            <w:pStyle w:val="Inhopg3"/>
            <w:rPr>
              <w:rFonts w:asciiTheme="minorHAnsi" w:eastAsiaTheme="minorEastAsia" w:hAnsiTheme="minorHAnsi" w:cstheme="minorBidi"/>
              <w:noProof/>
              <w:kern w:val="2"/>
              <w:sz w:val="24"/>
              <w14:ligatures w14:val="standardContextual"/>
            </w:rPr>
          </w:pPr>
          <w:hyperlink w:anchor="_Toc145666153" w:history="1">
            <w:r w:rsidRPr="00A41D2C">
              <w:rPr>
                <w:rStyle w:val="Hyperlink"/>
                <w:rFonts w:ascii="Calibri" w:hAnsi="Calibri" w:cs="Calibri"/>
                <w:noProof/>
              </w:rPr>
              <w:t>5.2.4</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Criterium 4: Prijsvorming</w:t>
            </w:r>
            <w:r>
              <w:rPr>
                <w:noProof/>
                <w:webHidden/>
              </w:rPr>
              <w:tab/>
            </w:r>
            <w:r>
              <w:rPr>
                <w:noProof/>
                <w:webHidden/>
              </w:rPr>
              <w:fldChar w:fldCharType="begin"/>
            </w:r>
            <w:r>
              <w:rPr>
                <w:noProof/>
                <w:webHidden/>
              </w:rPr>
              <w:instrText xml:space="preserve"> PAGEREF _Toc145666153 \h </w:instrText>
            </w:r>
            <w:r>
              <w:rPr>
                <w:noProof/>
                <w:webHidden/>
              </w:rPr>
            </w:r>
            <w:r>
              <w:rPr>
                <w:noProof/>
                <w:webHidden/>
              </w:rPr>
              <w:fldChar w:fldCharType="separate"/>
            </w:r>
            <w:r>
              <w:rPr>
                <w:noProof/>
                <w:webHidden/>
              </w:rPr>
              <w:t>23</w:t>
            </w:r>
            <w:r>
              <w:rPr>
                <w:noProof/>
                <w:webHidden/>
              </w:rPr>
              <w:fldChar w:fldCharType="end"/>
            </w:r>
          </w:hyperlink>
        </w:p>
        <w:p w14:paraId="3B87BCC8" w14:textId="3D5BFC7C" w:rsidR="0001556D" w:rsidRDefault="0001556D">
          <w:pPr>
            <w:pStyle w:val="Inhopg3"/>
            <w:rPr>
              <w:rFonts w:asciiTheme="minorHAnsi" w:eastAsiaTheme="minorEastAsia" w:hAnsiTheme="minorHAnsi" w:cstheme="minorBidi"/>
              <w:noProof/>
              <w:kern w:val="2"/>
              <w:sz w:val="24"/>
              <w14:ligatures w14:val="standardContextual"/>
            </w:rPr>
          </w:pPr>
          <w:hyperlink w:anchor="_Toc145666154" w:history="1">
            <w:r w:rsidRPr="00A41D2C">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_Toc145666154 \h </w:instrText>
            </w:r>
            <w:r>
              <w:rPr>
                <w:noProof/>
                <w:webHidden/>
              </w:rPr>
            </w:r>
            <w:r>
              <w:rPr>
                <w:noProof/>
                <w:webHidden/>
              </w:rPr>
              <w:fldChar w:fldCharType="separate"/>
            </w:r>
            <w:r>
              <w:rPr>
                <w:noProof/>
                <w:webHidden/>
              </w:rPr>
              <w:t>24</w:t>
            </w:r>
            <w:r>
              <w:rPr>
                <w:noProof/>
                <w:webHidden/>
              </w:rPr>
              <w:fldChar w:fldCharType="end"/>
            </w:r>
          </w:hyperlink>
        </w:p>
        <w:p w14:paraId="61620C49" w14:textId="1D8C4A17" w:rsidR="0001556D" w:rsidRDefault="0001556D">
          <w:pPr>
            <w:pStyle w:val="Inhopg3"/>
            <w:rPr>
              <w:rFonts w:asciiTheme="minorHAnsi" w:eastAsiaTheme="minorEastAsia" w:hAnsiTheme="minorHAnsi" w:cstheme="minorBidi"/>
              <w:noProof/>
              <w:kern w:val="2"/>
              <w:sz w:val="24"/>
              <w14:ligatures w14:val="standardContextual"/>
            </w:rPr>
          </w:pPr>
          <w:hyperlink w:anchor="_Toc145666155" w:history="1">
            <w:r w:rsidRPr="00A41D2C">
              <w:rPr>
                <w:rStyle w:val="Hyperlink"/>
                <w:rFonts w:ascii="Calibri" w:hAnsi="Calibri" w:cs="Calibri"/>
                <w:noProof/>
              </w:rPr>
              <w:t xml:space="preserve">5.2.6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Prijs</w:t>
            </w:r>
            <w:r>
              <w:rPr>
                <w:noProof/>
                <w:webHidden/>
              </w:rPr>
              <w:tab/>
            </w:r>
            <w:r>
              <w:rPr>
                <w:noProof/>
                <w:webHidden/>
              </w:rPr>
              <w:tab/>
            </w:r>
            <w:r>
              <w:rPr>
                <w:noProof/>
                <w:webHidden/>
              </w:rPr>
              <w:fldChar w:fldCharType="begin"/>
            </w:r>
            <w:r>
              <w:rPr>
                <w:noProof/>
                <w:webHidden/>
              </w:rPr>
              <w:instrText xml:space="preserve"> PAGEREF _Toc145666155 \h </w:instrText>
            </w:r>
            <w:r>
              <w:rPr>
                <w:noProof/>
                <w:webHidden/>
              </w:rPr>
            </w:r>
            <w:r>
              <w:rPr>
                <w:noProof/>
                <w:webHidden/>
              </w:rPr>
              <w:fldChar w:fldCharType="separate"/>
            </w:r>
            <w:r>
              <w:rPr>
                <w:noProof/>
                <w:webHidden/>
              </w:rPr>
              <w:t>25</w:t>
            </w:r>
            <w:r>
              <w:rPr>
                <w:noProof/>
                <w:webHidden/>
              </w:rPr>
              <w:fldChar w:fldCharType="end"/>
            </w:r>
          </w:hyperlink>
        </w:p>
        <w:p w14:paraId="097E3F3D" w14:textId="0E047282" w:rsidR="0001556D" w:rsidRDefault="0001556D">
          <w:pPr>
            <w:pStyle w:val="Inhopg3"/>
            <w:rPr>
              <w:rFonts w:asciiTheme="minorHAnsi" w:eastAsiaTheme="minorEastAsia" w:hAnsiTheme="minorHAnsi" w:cstheme="minorBidi"/>
              <w:noProof/>
              <w:kern w:val="2"/>
              <w:sz w:val="24"/>
              <w14:ligatures w14:val="standardContextual"/>
            </w:rPr>
          </w:pPr>
          <w:hyperlink w:anchor="_Toc145666156" w:history="1">
            <w:r w:rsidRPr="00A41D2C">
              <w:rPr>
                <w:rStyle w:val="Hyperlink"/>
                <w:rFonts w:ascii="Calibri" w:hAnsi="Calibri" w:cs="Calibri"/>
                <w:noProof/>
              </w:rPr>
              <w:t>5.2.7</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Presentatie</w:t>
            </w:r>
            <w:r>
              <w:rPr>
                <w:noProof/>
                <w:webHidden/>
              </w:rPr>
              <w:tab/>
            </w:r>
            <w:r>
              <w:rPr>
                <w:noProof/>
                <w:webHidden/>
              </w:rPr>
              <w:fldChar w:fldCharType="begin"/>
            </w:r>
            <w:r>
              <w:rPr>
                <w:noProof/>
                <w:webHidden/>
              </w:rPr>
              <w:instrText xml:space="preserve"> PAGEREF _Toc145666156 \h </w:instrText>
            </w:r>
            <w:r>
              <w:rPr>
                <w:noProof/>
                <w:webHidden/>
              </w:rPr>
            </w:r>
            <w:r>
              <w:rPr>
                <w:noProof/>
                <w:webHidden/>
              </w:rPr>
              <w:fldChar w:fldCharType="separate"/>
            </w:r>
            <w:r>
              <w:rPr>
                <w:noProof/>
                <w:webHidden/>
              </w:rPr>
              <w:t>26</w:t>
            </w:r>
            <w:r>
              <w:rPr>
                <w:noProof/>
                <w:webHidden/>
              </w:rPr>
              <w:fldChar w:fldCharType="end"/>
            </w:r>
          </w:hyperlink>
        </w:p>
        <w:p w14:paraId="4B4CBE28" w14:textId="646BDD33" w:rsidR="0001556D" w:rsidRDefault="0001556D">
          <w:pPr>
            <w:pStyle w:val="Inhopg3"/>
            <w:rPr>
              <w:rFonts w:asciiTheme="minorHAnsi" w:eastAsiaTheme="minorEastAsia" w:hAnsiTheme="minorHAnsi" w:cstheme="minorBidi"/>
              <w:noProof/>
              <w:kern w:val="2"/>
              <w:sz w:val="24"/>
              <w14:ligatures w14:val="standardContextual"/>
            </w:rPr>
          </w:pPr>
          <w:hyperlink w:anchor="_Toc145666157" w:history="1">
            <w:r w:rsidRPr="00A41D2C">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_Toc145666157 \h </w:instrText>
            </w:r>
            <w:r>
              <w:rPr>
                <w:noProof/>
                <w:webHidden/>
              </w:rPr>
            </w:r>
            <w:r>
              <w:rPr>
                <w:noProof/>
                <w:webHidden/>
              </w:rPr>
              <w:fldChar w:fldCharType="separate"/>
            </w:r>
            <w:r>
              <w:rPr>
                <w:noProof/>
                <w:webHidden/>
              </w:rPr>
              <w:t>27</w:t>
            </w:r>
            <w:r>
              <w:rPr>
                <w:noProof/>
                <w:webHidden/>
              </w:rPr>
              <w:fldChar w:fldCharType="end"/>
            </w:r>
          </w:hyperlink>
        </w:p>
        <w:p w14:paraId="5A27EACF" w14:textId="2A49C9A2" w:rsidR="0001556D" w:rsidRDefault="0001556D">
          <w:pPr>
            <w:pStyle w:val="Inhopg3"/>
            <w:rPr>
              <w:rFonts w:asciiTheme="minorHAnsi" w:eastAsiaTheme="minorEastAsia" w:hAnsiTheme="minorHAnsi" w:cstheme="minorBidi"/>
              <w:noProof/>
              <w:kern w:val="2"/>
              <w:sz w:val="24"/>
              <w14:ligatures w14:val="standardContextual"/>
            </w:rPr>
          </w:pPr>
          <w:hyperlink w:anchor="_Toc145666158" w:history="1">
            <w:r w:rsidRPr="00A41D2C">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_Toc145666158 \h </w:instrText>
            </w:r>
            <w:r>
              <w:rPr>
                <w:noProof/>
                <w:webHidden/>
              </w:rPr>
            </w:r>
            <w:r>
              <w:rPr>
                <w:noProof/>
                <w:webHidden/>
              </w:rPr>
              <w:fldChar w:fldCharType="separate"/>
            </w:r>
            <w:r>
              <w:rPr>
                <w:noProof/>
                <w:webHidden/>
              </w:rPr>
              <w:t>27</w:t>
            </w:r>
            <w:r>
              <w:rPr>
                <w:noProof/>
                <w:webHidden/>
              </w:rPr>
              <w:fldChar w:fldCharType="end"/>
            </w:r>
          </w:hyperlink>
        </w:p>
        <w:p w14:paraId="4867DEB7" w14:textId="77E63A90" w:rsidR="0001556D" w:rsidRDefault="0001556D">
          <w:pPr>
            <w:pStyle w:val="Inhopg1"/>
            <w:rPr>
              <w:rFonts w:asciiTheme="minorHAnsi" w:eastAsiaTheme="minorEastAsia" w:hAnsiTheme="minorHAnsi" w:cstheme="minorBidi"/>
              <w:b w:val="0"/>
              <w:iCs w:val="0"/>
              <w:kern w:val="2"/>
              <w:sz w:val="24"/>
              <w14:ligatures w14:val="standardContextual"/>
            </w:rPr>
          </w:pPr>
          <w:hyperlink w:anchor="_Toc145666159" w:history="1">
            <w:r w:rsidRPr="00A41D2C">
              <w:rPr>
                <w:rStyle w:val="Hyperlink"/>
                <w:rFonts w:cstheme="minorHAnsi"/>
              </w:rPr>
              <w:t>Bijlagen</w:t>
            </w:r>
            <w:r>
              <w:rPr>
                <w:webHidden/>
              </w:rPr>
              <w:tab/>
            </w:r>
            <w:r>
              <w:rPr>
                <w:webHidden/>
              </w:rPr>
              <w:fldChar w:fldCharType="begin"/>
            </w:r>
            <w:r>
              <w:rPr>
                <w:webHidden/>
              </w:rPr>
              <w:instrText xml:space="preserve"> PAGEREF _Toc145666159 \h </w:instrText>
            </w:r>
            <w:r>
              <w:rPr>
                <w:webHidden/>
              </w:rPr>
            </w:r>
            <w:r>
              <w:rPr>
                <w:webHidden/>
              </w:rPr>
              <w:fldChar w:fldCharType="separate"/>
            </w:r>
            <w:r>
              <w:rPr>
                <w:webHidden/>
              </w:rPr>
              <w:t>1</w:t>
            </w:r>
            <w:r>
              <w:rPr>
                <w:webHidden/>
              </w:rPr>
              <w:fldChar w:fldCharType="end"/>
            </w:r>
          </w:hyperlink>
        </w:p>
        <w:p w14:paraId="53D7F250" w14:textId="698BAD0F" w:rsidR="0001556D" w:rsidRDefault="0001556D">
          <w:pPr>
            <w:pStyle w:val="Inhopg3"/>
            <w:rPr>
              <w:rFonts w:asciiTheme="minorHAnsi" w:eastAsiaTheme="minorEastAsia" w:hAnsiTheme="minorHAnsi" w:cstheme="minorBidi"/>
              <w:noProof/>
              <w:kern w:val="2"/>
              <w:sz w:val="24"/>
              <w14:ligatures w14:val="standardContextual"/>
            </w:rPr>
          </w:pPr>
          <w:hyperlink w:anchor="_Toc145666160" w:history="1">
            <w:r w:rsidRPr="00A41D2C">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Uniform Europees Aanbestedingsdocument en toelichting (bijlage in Tenderned)</w:t>
            </w:r>
            <w:r>
              <w:rPr>
                <w:noProof/>
                <w:webHidden/>
              </w:rPr>
              <w:tab/>
            </w:r>
            <w:r>
              <w:rPr>
                <w:noProof/>
                <w:webHidden/>
              </w:rPr>
              <w:fldChar w:fldCharType="begin"/>
            </w:r>
            <w:r>
              <w:rPr>
                <w:noProof/>
                <w:webHidden/>
              </w:rPr>
              <w:instrText xml:space="preserve"> PAGEREF _Toc145666160 \h </w:instrText>
            </w:r>
            <w:r>
              <w:rPr>
                <w:noProof/>
                <w:webHidden/>
              </w:rPr>
            </w:r>
            <w:r>
              <w:rPr>
                <w:noProof/>
                <w:webHidden/>
              </w:rPr>
              <w:fldChar w:fldCharType="separate"/>
            </w:r>
            <w:r>
              <w:rPr>
                <w:noProof/>
                <w:webHidden/>
              </w:rPr>
              <w:t>1</w:t>
            </w:r>
            <w:r>
              <w:rPr>
                <w:noProof/>
                <w:webHidden/>
              </w:rPr>
              <w:fldChar w:fldCharType="end"/>
            </w:r>
          </w:hyperlink>
        </w:p>
        <w:p w14:paraId="1E77CD1E" w14:textId="53C4BEAD" w:rsidR="0001556D" w:rsidRDefault="0001556D">
          <w:pPr>
            <w:pStyle w:val="Inhopg3"/>
            <w:rPr>
              <w:rFonts w:asciiTheme="minorHAnsi" w:eastAsiaTheme="minorEastAsia" w:hAnsiTheme="minorHAnsi" w:cstheme="minorBidi"/>
              <w:noProof/>
              <w:kern w:val="2"/>
              <w:sz w:val="24"/>
              <w14:ligatures w14:val="standardContextual"/>
            </w:rPr>
          </w:pPr>
          <w:hyperlink w:anchor="_Toc145666161" w:history="1">
            <w:r w:rsidRPr="00A41D2C">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_Toc145666161 \h </w:instrText>
            </w:r>
            <w:r>
              <w:rPr>
                <w:noProof/>
                <w:webHidden/>
              </w:rPr>
            </w:r>
            <w:r>
              <w:rPr>
                <w:noProof/>
                <w:webHidden/>
              </w:rPr>
              <w:fldChar w:fldCharType="separate"/>
            </w:r>
            <w:r>
              <w:rPr>
                <w:noProof/>
                <w:webHidden/>
              </w:rPr>
              <w:t>1</w:t>
            </w:r>
            <w:r>
              <w:rPr>
                <w:noProof/>
                <w:webHidden/>
              </w:rPr>
              <w:fldChar w:fldCharType="end"/>
            </w:r>
          </w:hyperlink>
        </w:p>
        <w:p w14:paraId="7504BA82" w14:textId="0C076074" w:rsidR="0001556D" w:rsidRDefault="0001556D">
          <w:pPr>
            <w:pStyle w:val="Inhopg3"/>
            <w:rPr>
              <w:rFonts w:asciiTheme="minorHAnsi" w:eastAsiaTheme="minorEastAsia" w:hAnsiTheme="minorHAnsi" w:cstheme="minorBidi"/>
              <w:noProof/>
              <w:kern w:val="2"/>
              <w:sz w:val="24"/>
              <w14:ligatures w14:val="standardContextual"/>
            </w:rPr>
          </w:pPr>
          <w:hyperlink w:anchor="_Toc145666162" w:history="1">
            <w:r w:rsidRPr="00A41D2C">
              <w:rPr>
                <w:rStyle w:val="Hyperlink"/>
                <w:rFonts w:ascii="Calibri" w:hAnsi="Calibri" w:cs="Calibri"/>
                <w:noProof/>
              </w:rPr>
              <w:t>Bijlage 3</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_Toc145666162 \h </w:instrText>
            </w:r>
            <w:r>
              <w:rPr>
                <w:noProof/>
                <w:webHidden/>
              </w:rPr>
            </w:r>
            <w:r>
              <w:rPr>
                <w:noProof/>
                <w:webHidden/>
              </w:rPr>
              <w:fldChar w:fldCharType="separate"/>
            </w:r>
            <w:r>
              <w:rPr>
                <w:noProof/>
                <w:webHidden/>
              </w:rPr>
              <w:t>1</w:t>
            </w:r>
            <w:r>
              <w:rPr>
                <w:noProof/>
                <w:webHidden/>
              </w:rPr>
              <w:fldChar w:fldCharType="end"/>
            </w:r>
          </w:hyperlink>
        </w:p>
        <w:p w14:paraId="5173F96C" w14:textId="31B8D5FE" w:rsidR="0001556D" w:rsidRDefault="0001556D">
          <w:pPr>
            <w:pStyle w:val="Inhopg3"/>
            <w:rPr>
              <w:rFonts w:asciiTheme="minorHAnsi" w:eastAsiaTheme="minorEastAsia" w:hAnsiTheme="minorHAnsi" w:cstheme="minorBidi"/>
              <w:noProof/>
              <w:kern w:val="2"/>
              <w:sz w:val="24"/>
              <w14:ligatures w14:val="standardContextual"/>
            </w:rPr>
          </w:pPr>
          <w:hyperlink w:anchor="_Toc145666163" w:history="1">
            <w:r w:rsidRPr="00A41D2C">
              <w:rPr>
                <w:rStyle w:val="Hyperlink"/>
                <w:rFonts w:ascii="Calibri" w:hAnsi="Calibri" w:cs="Calibri"/>
                <w:noProof/>
              </w:rPr>
              <w:t>Bijlage 4</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Algemene Inkoopvoorwaarden VU</w:t>
            </w:r>
            <w:r>
              <w:rPr>
                <w:noProof/>
                <w:webHidden/>
              </w:rPr>
              <w:tab/>
            </w:r>
            <w:r>
              <w:rPr>
                <w:noProof/>
                <w:webHidden/>
              </w:rPr>
              <w:fldChar w:fldCharType="begin"/>
            </w:r>
            <w:r>
              <w:rPr>
                <w:noProof/>
                <w:webHidden/>
              </w:rPr>
              <w:instrText xml:space="preserve"> PAGEREF _Toc145666163 \h </w:instrText>
            </w:r>
            <w:r>
              <w:rPr>
                <w:noProof/>
                <w:webHidden/>
              </w:rPr>
            </w:r>
            <w:r>
              <w:rPr>
                <w:noProof/>
                <w:webHidden/>
              </w:rPr>
              <w:fldChar w:fldCharType="separate"/>
            </w:r>
            <w:r>
              <w:rPr>
                <w:noProof/>
                <w:webHidden/>
              </w:rPr>
              <w:t>1</w:t>
            </w:r>
            <w:r>
              <w:rPr>
                <w:noProof/>
                <w:webHidden/>
              </w:rPr>
              <w:fldChar w:fldCharType="end"/>
            </w:r>
          </w:hyperlink>
        </w:p>
        <w:p w14:paraId="69348929" w14:textId="4D311993" w:rsidR="0001556D" w:rsidRDefault="0001556D">
          <w:pPr>
            <w:pStyle w:val="Inhopg3"/>
            <w:rPr>
              <w:rFonts w:asciiTheme="minorHAnsi" w:eastAsiaTheme="minorEastAsia" w:hAnsiTheme="minorHAnsi" w:cstheme="minorBidi"/>
              <w:noProof/>
              <w:kern w:val="2"/>
              <w:sz w:val="24"/>
              <w14:ligatures w14:val="standardContextual"/>
            </w:rPr>
          </w:pPr>
          <w:hyperlink w:anchor="_Toc145666164" w:history="1">
            <w:r w:rsidRPr="00A41D2C">
              <w:rPr>
                <w:rStyle w:val="Hyperlink"/>
                <w:rFonts w:ascii="Calibri" w:hAnsi="Calibri" w:cs="Calibri"/>
                <w:noProof/>
              </w:rPr>
              <w:t>Bijlage 5</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Veilig werken bij VU</w:t>
            </w:r>
            <w:r>
              <w:rPr>
                <w:noProof/>
                <w:webHidden/>
              </w:rPr>
              <w:tab/>
            </w:r>
            <w:r>
              <w:rPr>
                <w:noProof/>
                <w:webHidden/>
              </w:rPr>
              <w:fldChar w:fldCharType="begin"/>
            </w:r>
            <w:r>
              <w:rPr>
                <w:noProof/>
                <w:webHidden/>
              </w:rPr>
              <w:instrText xml:space="preserve"> PAGEREF _Toc145666164 \h </w:instrText>
            </w:r>
            <w:r>
              <w:rPr>
                <w:noProof/>
                <w:webHidden/>
              </w:rPr>
            </w:r>
            <w:r>
              <w:rPr>
                <w:noProof/>
                <w:webHidden/>
              </w:rPr>
              <w:fldChar w:fldCharType="separate"/>
            </w:r>
            <w:r>
              <w:rPr>
                <w:noProof/>
                <w:webHidden/>
              </w:rPr>
              <w:t>1</w:t>
            </w:r>
            <w:r>
              <w:rPr>
                <w:noProof/>
                <w:webHidden/>
              </w:rPr>
              <w:fldChar w:fldCharType="end"/>
            </w:r>
          </w:hyperlink>
        </w:p>
        <w:p w14:paraId="1F7EDD70" w14:textId="2A025817" w:rsidR="0001556D" w:rsidRDefault="0001556D">
          <w:pPr>
            <w:pStyle w:val="Inhopg3"/>
            <w:rPr>
              <w:rFonts w:asciiTheme="minorHAnsi" w:eastAsiaTheme="minorEastAsia" w:hAnsiTheme="minorHAnsi" w:cstheme="minorBidi"/>
              <w:noProof/>
              <w:kern w:val="2"/>
              <w:sz w:val="24"/>
              <w14:ligatures w14:val="standardContextual"/>
            </w:rPr>
          </w:pPr>
          <w:hyperlink w:anchor="_Toc145666165" w:history="1">
            <w:r w:rsidRPr="00A41D2C">
              <w:rPr>
                <w:rStyle w:val="Hyperlink"/>
                <w:rFonts w:ascii="Calibri" w:hAnsi="Calibri" w:cs="Calibri"/>
                <w:noProof/>
              </w:rPr>
              <w:t>Bijlage 6</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Concept Service Level Agreement</w:t>
            </w:r>
            <w:r>
              <w:rPr>
                <w:noProof/>
                <w:webHidden/>
              </w:rPr>
              <w:tab/>
            </w:r>
            <w:r>
              <w:rPr>
                <w:noProof/>
                <w:webHidden/>
              </w:rPr>
              <w:fldChar w:fldCharType="begin"/>
            </w:r>
            <w:r>
              <w:rPr>
                <w:noProof/>
                <w:webHidden/>
              </w:rPr>
              <w:instrText xml:space="preserve"> PAGEREF _Toc145666165 \h </w:instrText>
            </w:r>
            <w:r>
              <w:rPr>
                <w:noProof/>
                <w:webHidden/>
              </w:rPr>
            </w:r>
            <w:r>
              <w:rPr>
                <w:noProof/>
                <w:webHidden/>
              </w:rPr>
              <w:fldChar w:fldCharType="separate"/>
            </w:r>
            <w:r>
              <w:rPr>
                <w:noProof/>
                <w:webHidden/>
              </w:rPr>
              <w:t>1</w:t>
            </w:r>
            <w:r>
              <w:rPr>
                <w:noProof/>
                <w:webHidden/>
              </w:rPr>
              <w:fldChar w:fldCharType="end"/>
            </w:r>
          </w:hyperlink>
        </w:p>
        <w:p w14:paraId="6101C89C" w14:textId="7F4885B9" w:rsidR="0001556D" w:rsidRDefault="0001556D">
          <w:pPr>
            <w:pStyle w:val="Inhopg3"/>
            <w:rPr>
              <w:rFonts w:asciiTheme="minorHAnsi" w:eastAsiaTheme="minorEastAsia" w:hAnsiTheme="minorHAnsi" w:cstheme="minorBidi"/>
              <w:noProof/>
              <w:kern w:val="2"/>
              <w:sz w:val="24"/>
              <w14:ligatures w14:val="standardContextual"/>
            </w:rPr>
          </w:pPr>
          <w:hyperlink w:anchor="_Toc145666166" w:history="1">
            <w:r w:rsidRPr="00A41D2C">
              <w:rPr>
                <w:rStyle w:val="Hyperlink"/>
                <w:rFonts w:ascii="Calibri" w:hAnsi="Calibri" w:cs="Calibri"/>
                <w:noProof/>
              </w:rPr>
              <w:t xml:space="preserve">Bijlage 7 </w:t>
            </w:r>
            <w:r>
              <w:rPr>
                <w:rFonts w:asciiTheme="minorHAnsi" w:eastAsiaTheme="minorEastAsia" w:hAnsiTheme="minorHAnsi" w:cstheme="minorBidi"/>
                <w:noProof/>
                <w:kern w:val="2"/>
                <w:sz w:val="24"/>
                <w14:ligatures w14:val="standardContextual"/>
              </w:rPr>
              <w:tab/>
            </w:r>
            <w:r w:rsidRPr="00A41D2C">
              <w:rPr>
                <w:rStyle w:val="Hyperlink"/>
                <w:rFonts w:ascii="Calibri" w:hAnsi="Calibri" w:cs="Calibri"/>
                <w:noProof/>
              </w:rPr>
              <w:t>Prijsblad</w:t>
            </w:r>
            <w:r>
              <w:rPr>
                <w:noProof/>
                <w:webHidden/>
              </w:rPr>
              <w:tab/>
            </w:r>
            <w:r>
              <w:rPr>
                <w:noProof/>
                <w:webHidden/>
              </w:rPr>
              <w:fldChar w:fldCharType="begin"/>
            </w:r>
            <w:r>
              <w:rPr>
                <w:noProof/>
                <w:webHidden/>
              </w:rPr>
              <w:instrText xml:space="preserve"> PAGEREF _Toc145666166 \h </w:instrText>
            </w:r>
            <w:r>
              <w:rPr>
                <w:noProof/>
                <w:webHidden/>
              </w:rPr>
            </w:r>
            <w:r>
              <w:rPr>
                <w:noProof/>
                <w:webHidden/>
              </w:rPr>
              <w:fldChar w:fldCharType="separate"/>
            </w:r>
            <w:r>
              <w:rPr>
                <w:noProof/>
                <w:webHidden/>
              </w:rPr>
              <w:t>1</w:t>
            </w:r>
            <w:r>
              <w:rPr>
                <w:noProof/>
                <w:webHidden/>
              </w:rPr>
              <w:fldChar w:fldCharType="end"/>
            </w:r>
          </w:hyperlink>
        </w:p>
        <w:p w14:paraId="73800C43" w14:textId="1C79E7FC" w:rsidR="263B59E5" w:rsidRPr="00CC44C7" w:rsidRDefault="263B59E5" w:rsidP="002006E8">
          <w:pPr>
            <w:pStyle w:val="Inhopg3"/>
            <w:rPr>
              <w:rStyle w:val="Hyperlink"/>
              <w:rFonts w:ascii="Calibri" w:hAnsi="Calibri" w:cs="Calibri"/>
              <w:sz w:val="22"/>
              <w:szCs w:val="22"/>
            </w:rPr>
          </w:pPr>
          <w:r w:rsidRPr="005D3830">
            <w:rPr>
              <w:rFonts w:asciiTheme="minorHAnsi" w:hAnsiTheme="minorHAnsi" w:cstheme="minorHAnsi"/>
              <w:sz w:val="22"/>
              <w:szCs w:val="22"/>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2" w:name="_Toc423628267"/>
      <w:bookmarkStart w:id="3" w:name="_Toc145666114"/>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2"/>
      <w:bookmarkEnd w:id="3"/>
    </w:p>
    <w:p w14:paraId="55713BB8" w14:textId="740A1507"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proofErr w:type="spellStart"/>
      <w:r w:rsidR="00250C9C" w:rsidRPr="00486187">
        <w:rPr>
          <w:rFonts w:asciiTheme="minorHAnsi" w:eastAsiaTheme="minorEastAsia" w:hAnsiTheme="minorHAnsi" w:cstheme="minorHAnsi"/>
          <w:sz w:val="22"/>
          <w:szCs w:val="22"/>
        </w:rPr>
        <w:t>Preferred</w:t>
      </w:r>
      <w:proofErr w:type="spellEnd"/>
      <w:r w:rsidR="00250C9C" w:rsidRPr="00486187">
        <w:rPr>
          <w:rFonts w:asciiTheme="minorHAnsi" w:eastAsiaTheme="minorEastAsia" w:hAnsiTheme="minorHAnsi" w:cstheme="minorHAnsi"/>
          <w:sz w:val="22"/>
          <w:szCs w:val="22"/>
        </w:rPr>
        <w:t xml:space="preserve"> </w:t>
      </w:r>
      <w:proofErr w:type="spellStart"/>
      <w:r w:rsidR="00250C9C" w:rsidRPr="00486187">
        <w:rPr>
          <w:rFonts w:asciiTheme="minorHAnsi" w:eastAsiaTheme="minorEastAsia" w:hAnsiTheme="minorHAnsi" w:cstheme="minorHAnsi"/>
          <w:sz w:val="22"/>
          <w:szCs w:val="22"/>
        </w:rPr>
        <w:t>suppliers</w:t>
      </w:r>
      <w:proofErr w:type="spellEnd"/>
      <w:r w:rsidR="00250C9C" w:rsidRPr="00486187">
        <w:rPr>
          <w:rFonts w:asciiTheme="minorHAnsi" w:eastAsiaTheme="minorEastAsia" w:hAnsiTheme="minorHAnsi" w:cstheme="minorHAnsi"/>
          <w:sz w:val="22"/>
          <w:szCs w:val="22"/>
        </w:rPr>
        <w:t xml:space="preserve"> </w:t>
      </w:r>
      <w:r w:rsidR="00A5532E">
        <w:rPr>
          <w:rFonts w:asciiTheme="minorHAnsi" w:eastAsiaTheme="minorEastAsia" w:hAnsiTheme="minorHAnsi" w:cstheme="minorHAnsi"/>
          <w:sz w:val="22"/>
          <w:szCs w:val="22"/>
        </w:rPr>
        <w:t>Elektrotechnische werkzaamheden’</w:t>
      </w:r>
      <w:r w:rsidRPr="00486187">
        <w:rPr>
          <w:rFonts w:asciiTheme="minorHAnsi" w:eastAsiaTheme="minorEastAsia" w:hAnsiTheme="minorHAnsi" w:cstheme="minorHAnsi"/>
          <w:sz w:val="22"/>
          <w:szCs w:val="22"/>
        </w:rPr>
        <w:t xml:space="preserve">. </w:t>
      </w:r>
    </w:p>
    <w:p w14:paraId="793BFC89"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4" w:name="_Toc423628268"/>
      <w:bookmarkStart w:id="5" w:name="_Toc145666115"/>
      <w:r w:rsidRPr="00486187">
        <w:rPr>
          <w:rFonts w:asciiTheme="minorHAnsi" w:eastAsiaTheme="minorEastAsia" w:hAnsiTheme="minorHAnsi" w:cstheme="minorHAnsi"/>
          <w:i w:val="0"/>
          <w:sz w:val="22"/>
          <w:szCs w:val="22"/>
        </w:rPr>
        <w:t>De opdracht</w:t>
      </w:r>
      <w:bookmarkEnd w:id="4"/>
      <w:bookmarkEnd w:id="5"/>
    </w:p>
    <w:p w14:paraId="5ADBA08F" w14:textId="77777777" w:rsidR="00A5532E" w:rsidRPr="00DC5BF8" w:rsidRDefault="00A5532E" w:rsidP="00A5532E">
      <w:pPr>
        <w:rPr>
          <w:rFonts w:asciiTheme="minorHAnsi" w:hAnsiTheme="minorHAnsi" w:cstheme="minorHAnsi"/>
          <w:sz w:val="22"/>
          <w:szCs w:val="22"/>
        </w:rPr>
      </w:pPr>
      <w:bookmarkStart w:id="6" w:name="_Hlk138059496"/>
      <w:r w:rsidRPr="008127C0">
        <w:rPr>
          <w:rFonts w:asciiTheme="minorHAnsi" w:hAnsiTheme="minorHAnsi" w:cstheme="minorHAnsi"/>
          <w:sz w:val="22"/>
          <w:szCs w:val="22"/>
        </w:rPr>
        <w:t xml:space="preserve">De opdracht betreft het selecteren van </w:t>
      </w:r>
      <w:r>
        <w:rPr>
          <w:rFonts w:asciiTheme="minorHAnsi" w:hAnsiTheme="minorHAnsi" w:cstheme="minorHAnsi"/>
          <w:sz w:val="22"/>
          <w:szCs w:val="22"/>
        </w:rPr>
        <w:t xml:space="preserve">drie (3) </w:t>
      </w:r>
      <w:proofErr w:type="spellStart"/>
      <w:r w:rsidRPr="008127C0">
        <w:rPr>
          <w:rFonts w:asciiTheme="minorHAnsi" w:hAnsiTheme="minorHAnsi" w:cstheme="minorHAnsi"/>
          <w:sz w:val="22"/>
          <w:szCs w:val="22"/>
        </w:rPr>
        <w:t>preferred</w:t>
      </w:r>
      <w:proofErr w:type="spellEnd"/>
      <w:r w:rsidRPr="008127C0">
        <w:rPr>
          <w:rFonts w:asciiTheme="minorHAnsi" w:hAnsiTheme="minorHAnsi" w:cstheme="minorHAnsi"/>
          <w:sz w:val="22"/>
          <w:szCs w:val="22"/>
        </w:rPr>
        <w:t xml:space="preserve"> </w:t>
      </w:r>
      <w:proofErr w:type="spellStart"/>
      <w:r w:rsidRPr="008127C0">
        <w:rPr>
          <w:rFonts w:asciiTheme="minorHAnsi" w:hAnsiTheme="minorHAnsi" w:cstheme="minorHAnsi"/>
          <w:sz w:val="22"/>
          <w:szCs w:val="22"/>
        </w:rPr>
        <w:t>suppliers</w:t>
      </w:r>
      <w:proofErr w:type="spellEnd"/>
      <w:r w:rsidRPr="008127C0">
        <w:rPr>
          <w:rFonts w:asciiTheme="minorHAnsi" w:hAnsiTheme="minorHAnsi" w:cstheme="minorHAnsi"/>
          <w:sz w:val="22"/>
          <w:szCs w:val="22"/>
        </w:rPr>
        <w:t xml:space="preserve"> </w:t>
      </w:r>
      <w:r>
        <w:rPr>
          <w:rFonts w:asciiTheme="minorHAnsi" w:hAnsiTheme="minorHAnsi" w:cstheme="minorHAnsi"/>
          <w:sz w:val="22"/>
          <w:szCs w:val="22"/>
        </w:rPr>
        <w:t xml:space="preserve">voor </w:t>
      </w:r>
      <w:r w:rsidRPr="008127C0">
        <w:rPr>
          <w:rFonts w:asciiTheme="minorHAnsi" w:hAnsiTheme="minorHAnsi" w:cstheme="minorHAnsi"/>
          <w:sz w:val="22"/>
          <w:szCs w:val="22"/>
        </w:rPr>
        <w:t xml:space="preserve">elektrotechnische werkzaamheden </w:t>
      </w:r>
      <w:proofErr w:type="gramStart"/>
      <w:r>
        <w:rPr>
          <w:rFonts w:asciiTheme="minorHAnsi" w:hAnsiTheme="minorHAnsi" w:cstheme="minorHAnsi"/>
          <w:sz w:val="22"/>
          <w:szCs w:val="22"/>
        </w:rPr>
        <w:t>betreffende</w:t>
      </w:r>
      <w:proofErr w:type="gramEnd"/>
      <w:r>
        <w:rPr>
          <w:rFonts w:asciiTheme="minorHAnsi" w:hAnsiTheme="minorHAnsi" w:cstheme="minorHAnsi"/>
          <w:sz w:val="22"/>
          <w:szCs w:val="22"/>
        </w:rPr>
        <w:t xml:space="preserve"> het verzorgen van leveringen, installatiewerk en oplevering van </w:t>
      </w:r>
      <w:r w:rsidRPr="008127C0">
        <w:rPr>
          <w:rFonts w:asciiTheme="minorHAnsi" w:hAnsiTheme="minorHAnsi" w:cstheme="minorHAnsi"/>
          <w:sz w:val="22"/>
          <w:szCs w:val="22"/>
        </w:rPr>
        <w:t xml:space="preserve">projecten en programma’s van de Facilitaire Campus </w:t>
      </w:r>
      <w:r w:rsidRPr="00DC5BF8">
        <w:rPr>
          <w:rFonts w:asciiTheme="minorHAnsi" w:hAnsiTheme="minorHAnsi" w:cstheme="minorHAnsi"/>
          <w:sz w:val="22"/>
          <w:szCs w:val="22"/>
        </w:rPr>
        <w:t>Organisatie.</w:t>
      </w:r>
    </w:p>
    <w:p w14:paraId="36AB6C96" w14:textId="77777777" w:rsidR="00A5532E" w:rsidRDefault="00A5532E" w:rsidP="00A5532E">
      <w:pPr>
        <w:rPr>
          <w:rFonts w:asciiTheme="minorHAnsi" w:hAnsiTheme="minorHAnsi" w:cstheme="minorHAnsi"/>
          <w:sz w:val="22"/>
          <w:szCs w:val="22"/>
        </w:rPr>
      </w:pPr>
      <w:bookmarkStart w:id="7" w:name="_Hlk138059429"/>
      <w:r w:rsidRPr="008127C0">
        <w:rPr>
          <w:rFonts w:asciiTheme="minorHAnsi" w:hAnsiTheme="minorHAnsi" w:cstheme="minorHAnsi"/>
          <w:sz w:val="22"/>
          <w:szCs w:val="22"/>
        </w:rPr>
        <w:t xml:space="preserve">Hieronder worden werkzaamheden verstaan aan alle elektrische installaties die niet onder </w:t>
      </w:r>
      <w:r>
        <w:rPr>
          <w:rFonts w:asciiTheme="minorHAnsi" w:hAnsiTheme="minorHAnsi" w:cstheme="minorHAnsi"/>
          <w:sz w:val="22"/>
          <w:szCs w:val="22"/>
        </w:rPr>
        <w:t xml:space="preserve">het contract voor het duurzaam </w:t>
      </w:r>
      <w:proofErr w:type="spellStart"/>
      <w:r>
        <w:rPr>
          <w:rFonts w:asciiTheme="minorHAnsi" w:hAnsiTheme="minorHAnsi" w:cstheme="minorHAnsi"/>
          <w:sz w:val="22"/>
          <w:szCs w:val="22"/>
        </w:rPr>
        <w:t>m</w:t>
      </w:r>
      <w:r w:rsidRPr="008127C0">
        <w:rPr>
          <w:rFonts w:asciiTheme="minorHAnsi" w:hAnsiTheme="minorHAnsi" w:cstheme="minorHAnsi"/>
          <w:sz w:val="22"/>
          <w:szCs w:val="22"/>
        </w:rPr>
        <w:t>eer</w:t>
      </w:r>
      <w:r>
        <w:rPr>
          <w:rFonts w:asciiTheme="minorHAnsi" w:hAnsiTheme="minorHAnsi" w:cstheme="minorHAnsi"/>
          <w:sz w:val="22"/>
          <w:szCs w:val="22"/>
        </w:rPr>
        <w:t>j</w:t>
      </w:r>
      <w:r w:rsidRPr="008127C0">
        <w:rPr>
          <w:rFonts w:asciiTheme="minorHAnsi" w:hAnsiTheme="minorHAnsi" w:cstheme="minorHAnsi"/>
          <w:sz w:val="22"/>
          <w:szCs w:val="22"/>
        </w:rPr>
        <w:t>aren</w:t>
      </w:r>
      <w:proofErr w:type="spellEnd"/>
      <w:r w:rsidRPr="008127C0">
        <w:rPr>
          <w:rFonts w:asciiTheme="minorHAnsi" w:hAnsiTheme="minorHAnsi" w:cstheme="minorHAnsi"/>
          <w:sz w:val="22"/>
          <w:szCs w:val="22"/>
        </w:rPr>
        <w:t xml:space="preserve"> </w:t>
      </w:r>
      <w:r>
        <w:rPr>
          <w:rFonts w:asciiTheme="minorHAnsi" w:hAnsiTheme="minorHAnsi" w:cstheme="minorHAnsi"/>
          <w:sz w:val="22"/>
          <w:szCs w:val="22"/>
        </w:rPr>
        <w:t>o</w:t>
      </w:r>
      <w:r w:rsidRPr="008127C0">
        <w:rPr>
          <w:rFonts w:asciiTheme="minorHAnsi" w:hAnsiTheme="minorHAnsi" w:cstheme="minorHAnsi"/>
          <w:sz w:val="22"/>
          <w:szCs w:val="22"/>
        </w:rPr>
        <w:t xml:space="preserve">nderhoudsplan </w:t>
      </w:r>
      <w:r>
        <w:rPr>
          <w:rFonts w:asciiTheme="minorHAnsi" w:hAnsiTheme="minorHAnsi" w:cstheme="minorHAnsi"/>
          <w:sz w:val="22"/>
          <w:szCs w:val="22"/>
        </w:rPr>
        <w:t xml:space="preserve">(DJMOP) </w:t>
      </w:r>
      <w:r w:rsidRPr="008127C0">
        <w:rPr>
          <w:rFonts w:asciiTheme="minorHAnsi" w:hAnsiTheme="minorHAnsi" w:cstheme="minorHAnsi"/>
          <w:sz w:val="22"/>
          <w:szCs w:val="22"/>
        </w:rPr>
        <w:t xml:space="preserve">contract vallen. </w:t>
      </w:r>
    </w:p>
    <w:p w14:paraId="697179C7" w14:textId="77777777" w:rsidR="00A5532E" w:rsidRDefault="00A5532E" w:rsidP="00A5532E">
      <w:pPr>
        <w:rPr>
          <w:rFonts w:asciiTheme="minorHAnsi" w:hAnsiTheme="minorHAnsi" w:cstheme="minorHAnsi"/>
          <w:sz w:val="22"/>
          <w:szCs w:val="22"/>
        </w:rPr>
      </w:pPr>
      <w:r>
        <w:rPr>
          <w:rFonts w:asciiTheme="minorHAnsi" w:hAnsiTheme="minorHAnsi" w:cstheme="minorHAnsi"/>
          <w:sz w:val="22"/>
          <w:szCs w:val="22"/>
        </w:rPr>
        <w:t>V</w:t>
      </w:r>
      <w:r w:rsidRPr="008127C0">
        <w:rPr>
          <w:rFonts w:asciiTheme="minorHAnsi" w:hAnsiTheme="minorHAnsi" w:cstheme="minorHAnsi"/>
          <w:sz w:val="22"/>
          <w:szCs w:val="22"/>
        </w:rPr>
        <w:t>oorbeeld</w:t>
      </w:r>
      <w:r>
        <w:rPr>
          <w:rFonts w:asciiTheme="minorHAnsi" w:hAnsiTheme="minorHAnsi" w:cstheme="minorHAnsi"/>
          <w:sz w:val="22"/>
          <w:szCs w:val="22"/>
        </w:rPr>
        <w:t>en</w:t>
      </w:r>
      <w:r w:rsidRPr="008127C0">
        <w:rPr>
          <w:rFonts w:asciiTheme="minorHAnsi" w:hAnsiTheme="minorHAnsi" w:cstheme="minorHAnsi"/>
          <w:sz w:val="22"/>
          <w:szCs w:val="22"/>
        </w:rPr>
        <w:t xml:space="preserve"> </w:t>
      </w:r>
      <w:r>
        <w:rPr>
          <w:rFonts w:asciiTheme="minorHAnsi" w:hAnsiTheme="minorHAnsi" w:cstheme="minorHAnsi"/>
          <w:sz w:val="22"/>
          <w:szCs w:val="22"/>
        </w:rPr>
        <w:t>van de uit te voeren werkzaamheden zijn:</w:t>
      </w:r>
    </w:p>
    <w:p w14:paraId="4159A57A" w14:textId="77777777" w:rsidR="00A5532E" w:rsidRPr="008633F1" w:rsidRDefault="00A5532E" w:rsidP="00A5532E">
      <w:pPr>
        <w:pStyle w:val="Lijstalinea"/>
        <w:numPr>
          <w:ilvl w:val="0"/>
          <w:numId w:val="77"/>
        </w:numPr>
        <w:rPr>
          <w:rFonts w:asciiTheme="minorHAnsi" w:hAnsiTheme="minorHAnsi" w:cstheme="minorHAnsi"/>
          <w:sz w:val="22"/>
          <w:szCs w:val="22"/>
        </w:rPr>
      </w:pPr>
      <w:r w:rsidRPr="008633F1">
        <w:rPr>
          <w:rFonts w:asciiTheme="minorHAnsi" w:hAnsiTheme="minorHAnsi" w:cstheme="minorHAnsi"/>
          <w:sz w:val="22"/>
          <w:szCs w:val="22"/>
        </w:rPr>
        <w:t xml:space="preserve">Het aanbrengen of aanpassen van elektrische voedings-, </w:t>
      </w:r>
      <w:proofErr w:type="spellStart"/>
      <w:r w:rsidRPr="008633F1">
        <w:rPr>
          <w:rFonts w:asciiTheme="minorHAnsi" w:hAnsiTheme="minorHAnsi" w:cstheme="minorHAnsi"/>
          <w:sz w:val="22"/>
          <w:szCs w:val="22"/>
        </w:rPr>
        <w:t>safety</w:t>
      </w:r>
      <w:proofErr w:type="spellEnd"/>
      <w:r w:rsidRPr="008633F1">
        <w:rPr>
          <w:rFonts w:asciiTheme="minorHAnsi" w:hAnsiTheme="minorHAnsi" w:cstheme="minorHAnsi"/>
          <w:sz w:val="22"/>
          <w:szCs w:val="22"/>
        </w:rPr>
        <w:t xml:space="preserve">-, security- en data-installaties </w:t>
      </w:r>
      <w:r>
        <w:rPr>
          <w:rFonts w:asciiTheme="minorHAnsi" w:hAnsiTheme="minorHAnsi" w:cstheme="minorHAnsi"/>
          <w:sz w:val="22"/>
          <w:szCs w:val="22"/>
        </w:rPr>
        <w:t xml:space="preserve">ten behoeve van </w:t>
      </w:r>
      <w:r w:rsidRPr="008633F1">
        <w:rPr>
          <w:rFonts w:asciiTheme="minorHAnsi" w:hAnsiTheme="minorHAnsi" w:cstheme="minorHAnsi"/>
          <w:sz w:val="22"/>
          <w:szCs w:val="22"/>
        </w:rPr>
        <w:t xml:space="preserve">casco-voorzieningen. </w:t>
      </w:r>
    </w:p>
    <w:p w14:paraId="272E1F86" w14:textId="77777777" w:rsidR="00A5532E" w:rsidRPr="008633F1" w:rsidRDefault="00A5532E" w:rsidP="00A5532E">
      <w:pPr>
        <w:pStyle w:val="Lijstalinea"/>
        <w:numPr>
          <w:ilvl w:val="0"/>
          <w:numId w:val="77"/>
        </w:numPr>
        <w:rPr>
          <w:rFonts w:asciiTheme="minorHAnsi" w:hAnsiTheme="minorHAnsi" w:cstheme="minorHAnsi"/>
          <w:sz w:val="22"/>
          <w:szCs w:val="22"/>
        </w:rPr>
      </w:pPr>
      <w:r w:rsidRPr="008633F1">
        <w:rPr>
          <w:rFonts w:asciiTheme="minorHAnsi" w:hAnsiTheme="minorHAnsi" w:cstheme="minorHAnsi"/>
          <w:sz w:val="22"/>
          <w:szCs w:val="22"/>
        </w:rPr>
        <w:t>Het aanbrengen of aanpassen van (sturing van) verlichtingsarmaturen en implementeren van andere duurzaamheidsmaatregelen.</w:t>
      </w:r>
    </w:p>
    <w:bookmarkEnd w:id="6"/>
    <w:bookmarkEnd w:id="7"/>
    <w:p w14:paraId="18F4765E" w14:textId="77777777" w:rsidR="0022572E" w:rsidRPr="00486187" w:rsidRDefault="0022572E" w:rsidP="263B59E5">
      <w:pPr>
        <w:rPr>
          <w:rFonts w:asciiTheme="minorHAnsi" w:eastAsiaTheme="minorEastAsia" w:hAnsiTheme="minorHAnsi" w:cstheme="minorHAnsi"/>
          <w:sz w:val="22"/>
          <w:szCs w:val="22"/>
        </w:rPr>
      </w:pPr>
    </w:p>
    <w:p w14:paraId="0F116545" w14:textId="47005488" w:rsidR="0022572E" w:rsidRPr="00486187" w:rsidRDefault="0022572E" w:rsidP="00737754">
      <w:pPr>
        <w:rPr>
          <w:rFonts w:asciiTheme="minorHAnsi" w:eastAsiaTheme="minorEastAsia" w:hAnsiTheme="minorHAnsi" w:cstheme="minorHAnsi"/>
          <w:sz w:val="22"/>
          <w:szCs w:val="22"/>
          <w:highlight w:val="yellow"/>
        </w:rPr>
      </w:pPr>
      <w:r w:rsidRPr="00486187">
        <w:rPr>
          <w:rFonts w:asciiTheme="minorHAnsi" w:eastAsiaTheme="minorEastAsia" w:hAnsiTheme="minorHAnsi" w:cstheme="minorHAnsi"/>
          <w:sz w:val="22"/>
          <w:szCs w:val="22"/>
        </w:rPr>
        <w:t xml:space="preserve">De </w:t>
      </w:r>
      <w:r w:rsidR="00A5532E">
        <w:rPr>
          <w:rFonts w:asciiTheme="minorHAnsi" w:eastAsiaTheme="minorEastAsia" w:hAnsiTheme="minorHAnsi" w:cstheme="minorHAnsi"/>
          <w:sz w:val="22"/>
          <w:szCs w:val="22"/>
        </w:rPr>
        <w:t>uitgaven</w:t>
      </w:r>
      <w:r w:rsidRPr="00486187">
        <w:rPr>
          <w:rFonts w:asciiTheme="minorHAnsi" w:eastAsiaTheme="minorEastAsia" w:hAnsiTheme="minorHAnsi" w:cstheme="minorHAnsi"/>
          <w:sz w:val="22"/>
          <w:szCs w:val="22"/>
        </w:rPr>
        <w:t xml:space="preserve"> over de afgelopen vier jaar bedroeg ruim € </w:t>
      </w:r>
      <w:r w:rsidR="00A5532E">
        <w:rPr>
          <w:rFonts w:asciiTheme="minorHAnsi" w:eastAsiaTheme="minorEastAsia" w:hAnsiTheme="minorHAnsi" w:cstheme="minorHAnsi"/>
          <w:sz w:val="22"/>
          <w:szCs w:val="22"/>
        </w:rPr>
        <w:t>6</w:t>
      </w:r>
      <w:r w:rsidRPr="00486187">
        <w:rPr>
          <w:rFonts w:asciiTheme="minorHAnsi" w:eastAsiaTheme="minorEastAsia" w:hAnsiTheme="minorHAnsi" w:cstheme="minorHAnsi"/>
          <w:sz w:val="22"/>
          <w:szCs w:val="22"/>
        </w:rPr>
        <w:t xml:space="preserve"> miljoen. </w:t>
      </w:r>
    </w:p>
    <w:p w14:paraId="3F0E7E44" w14:textId="77777777" w:rsidR="00D5795C" w:rsidRPr="00486187" w:rsidRDefault="00D5795C" w:rsidP="00737754">
      <w:pPr>
        <w:rPr>
          <w:rFonts w:asciiTheme="minorHAnsi" w:eastAsiaTheme="minorEastAsia" w:hAnsiTheme="minorHAnsi" w:cstheme="minorHAnsi"/>
          <w:sz w:val="22"/>
          <w:szCs w:val="22"/>
        </w:rPr>
      </w:pPr>
    </w:p>
    <w:p w14:paraId="30A3507D" w14:textId="58D8B3FB" w:rsidR="006363D4" w:rsidRPr="00486187" w:rsidRDefault="00250C9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aanbesteding betreft een Europese aanbesteding volgens de Openbare Procedure, </w:t>
      </w:r>
      <w:proofErr w:type="gramStart"/>
      <w:r w:rsidRPr="00486187">
        <w:rPr>
          <w:rFonts w:asciiTheme="minorHAnsi" w:eastAsiaTheme="minorEastAsia" w:hAnsiTheme="minorHAnsi" w:cstheme="minorHAnsi"/>
          <w:sz w:val="22"/>
          <w:szCs w:val="22"/>
        </w:rPr>
        <w:t>conform</w:t>
      </w:r>
      <w:proofErr w:type="gramEnd"/>
      <w:r w:rsidRPr="00486187">
        <w:rPr>
          <w:rFonts w:asciiTheme="minorHAnsi" w:eastAsiaTheme="minorEastAsia" w:hAnsiTheme="minorHAnsi" w:cstheme="minorHAnsi"/>
          <w:sz w:val="22"/>
          <w:szCs w:val="22"/>
        </w:rPr>
        <w:t xml:space="preserve"> de Aanbestedingswet 2012. </w:t>
      </w:r>
      <w:r w:rsidR="00B77DDA" w:rsidRPr="00486187">
        <w:rPr>
          <w:rFonts w:asciiTheme="minorHAnsi" w:eastAsiaTheme="minorEastAsia" w:hAnsiTheme="minorHAnsi" w:cstheme="minorHAnsi"/>
          <w:sz w:val="22"/>
          <w:szCs w:val="22"/>
        </w:rPr>
        <w:t>Het d</w:t>
      </w:r>
      <w:r w:rsidR="006363D4" w:rsidRPr="00486187">
        <w:rPr>
          <w:rFonts w:asciiTheme="minorHAnsi" w:eastAsiaTheme="minorEastAsia" w:hAnsiTheme="minorHAnsi" w:cstheme="minorHAnsi"/>
          <w:sz w:val="22"/>
          <w:szCs w:val="22"/>
        </w:rPr>
        <w:t xml:space="preserve">oel van deze aanbesteding is om te komen tot een opdracht met </w:t>
      </w:r>
      <w:r w:rsidRPr="00486187">
        <w:rPr>
          <w:rFonts w:asciiTheme="minorHAnsi" w:eastAsiaTheme="minorEastAsia" w:hAnsiTheme="minorHAnsi" w:cstheme="minorHAnsi"/>
          <w:sz w:val="22"/>
          <w:szCs w:val="22"/>
        </w:rPr>
        <w:t>drie</w:t>
      </w:r>
      <w:r w:rsidR="006363D4" w:rsidRPr="00486187">
        <w:rPr>
          <w:rFonts w:asciiTheme="minorHAnsi" w:eastAsiaTheme="minorEastAsia" w:hAnsiTheme="minorHAnsi" w:cstheme="minorHAnsi"/>
          <w:sz w:val="22"/>
          <w:szCs w:val="22"/>
        </w:rPr>
        <w:t xml:space="preserve"> </w:t>
      </w:r>
      <w:r w:rsidR="00091341" w:rsidRPr="00486187">
        <w:rPr>
          <w:rFonts w:asciiTheme="minorHAnsi" w:eastAsiaTheme="minorEastAsia" w:hAnsiTheme="minorHAnsi" w:cstheme="minorHAnsi"/>
          <w:sz w:val="22"/>
          <w:szCs w:val="22"/>
        </w:rPr>
        <w:t xml:space="preserve">(3) </w:t>
      </w:r>
      <w:r w:rsidR="006363D4" w:rsidRPr="00486187">
        <w:rPr>
          <w:rFonts w:asciiTheme="minorHAnsi" w:eastAsiaTheme="minorEastAsia" w:hAnsiTheme="minorHAnsi" w:cstheme="minorHAnsi"/>
          <w:sz w:val="22"/>
          <w:szCs w:val="22"/>
        </w:rPr>
        <w:t xml:space="preserve">opdrachtnemers. </w:t>
      </w:r>
    </w:p>
    <w:p w14:paraId="3FE9F23F" w14:textId="77777777" w:rsidR="00091341" w:rsidRPr="00486187" w:rsidRDefault="00091341" w:rsidP="00737754">
      <w:pPr>
        <w:tabs>
          <w:tab w:val="left" w:pos="993"/>
        </w:tabs>
        <w:rPr>
          <w:rFonts w:asciiTheme="minorHAnsi" w:eastAsiaTheme="minorEastAsia" w:hAnsiTheme="minorHAnsi" w:cstheme="minorHAnsi"/>
          <w:sz w:val="22"/>
          <w:szCs w:val="22"/>
        </w:rPr>
      </w:pPr>
    </w:p>
    <w:p w14:paraId="72D5B23D" w14:textId="7C48685C" w:rsidR="006363D4" w:rsidRDefault="006363D4" w:rsidP="00737754">
      <w:pPr>
        <w:tabs>
          <w:tab w:val="left" w:pos="993"/>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477FC2" w:rsidRPr="00486187">
        <w:rPr>
          <w:rFonts w:asciiTheme="minorHAnsi" w:eastAsiaTheme="minorEastAsia" w:hAnsiTheme="minorHAnsi" w:cstheme="minorHAnsi"/>
          <w:sz w:val="22"/>
          <w:szCs w:val="22"/>
        </w:rPr>
        <w:t>raam</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wordt afgesloten voor een periode van </w:t>
      </w:r>
      <w:r w:rsidR="00250C9C" w:rsidRPr="00486187">
        <w:rPr>
          <w:rFonts w:asciiTheme="minorHAnsi" w:eastAsiaTheme="minorEastAsia" w:hAnsiTheme="minorHAnsi" w:cstheme="minorHAnsi"/>
          <w:sz w:val="22"/>
          <w:szCs w:val="22"/>
        </w:rPr>
        <w:t>twee</w:t>
      </w:r>
      <w:r w:rsidRPr="00486187">
        <w:rPr>
          <w:rFonts w:asciiTheme="minorHAnsi" w:eastAsiaTheme="minorEastAsia" w:hAnsiTheme="minorHAnsi" w:cstheme="minorHAnsi"/>
          <w:sz w:val="22"/>
          <w:szCs w:val="22"/>
        </w:rPr>
        <w:t xml:space="preserve"> </w:t>
      </w:r>
      <w:r w:rsidR="00091341" w:rsidRPr="00486187">
        <w:rPr>
          <w:rFonts w:asciiTheme="minorHAnsi" w:eastAsiaTheme="minorEastAsia" w:hAnsiTheme="minorHAnsi" w:cstheme="minorHAnsi"/>
          <w:sz w:val="22"/>
          <w:szCs w:val="22"/>
        </w:rPr>
        <w:t xml:space="preserve">(2) </w:t>
      </w:r>
      <w:r w:rsidRPr="00486187">
        <w:rPr>
          <w:rFonts w:asciiTheme="minorHAnsi" w:eastAsiaTheme="minorEastAsia" w:hAnsiTheme="minorHAnsi" w:cstheme="minorHAnsi"/>
          <w:sz w:val="22"/>
          <w:szCs w:val="22"/>
        </w:rPr>
        <w:t xml:space="preserve">jaar </w:t>
      </w:r>
      <w:r w:rsidR="00640A83" w:rsidRPr="00486187">
        <w:rPr>
          <w:rFonts w:asciiTheme="minorHAnsi" w:eastAsiaTheme="minorEastAsia" w:hAnsiTheme="minorHAnsi" w:cstheme="minorHAnsi"/>
          <w:sz w:val="22"/>
          <w:szCs w:val="22"/>
        </w:rPr>
        <w:t>met</w:t>
      </w:r>
      <w:r w:rsidRPr="00486187">
        <w:rPr>
          <w:rFonts w:asciiTheme="minorHAnsi" w:eastAsiaTheme="minorEastAsia" w:hAnsiTheme="minorHAnsi" w:cstheme="minorHAnsi"/>
          <w:sz w:val="22"/>
          <w:szCs w:val="22"/>
        </w:rPr>
        <w:t xml:space="preserve"> een optie tot </w:t>
      </w:r>
      <w:r w:rsidR="00640A83" w:rsidRPr="00486187">
        <w:rPr>
          <w:rFonts w:asciiTheme="minorHAnsi" w:eastAsiaTheme="minorEastAsia" w:hAnsiTheme="minorHAnsi" w:cstheme="minorHAnsi"/>
          <w:sz w:val="22"/>
          <w:szCs w:val="22"/>
        </w:rPr>
        <w:t>verlenging</w:t>
      </w:r>
      <w:r w:rsidR="00250C9C" w:rsidRPr="00486187">
        <w:rPr>
          <w:rFonts w:asciiTheme="minorHAnsi" w:eastAsiaTheme="minorEastAsia" w:hAnsiTheme="minorHAnsi" w:cstheme="minorHAnsi"/>
          <w:sz w:val="22"/>
          <w:szCs w:val="22"/>
        </w:rPr>
        <w:t xml:space="preserve"> van 2 </w:t>
      </w:r>
      <w:r w:rsidR="00A86536" w:rsidRPr="00486187">
        <w:rPr>
          <w:rFonts w:asciiTheme="minorHAnsi" w:eastAsiaTheme="minorEastAsia" w:hAnsiTheme="minorHAnsi" w:cstheme="minorHAnsi"/>
          <w:sz w:val="22"/>
          <w:szCs w:val="22"/>
        </w:rPr>
        <w:t>keer</w:t>
      </w:r>
      <w:r w:rsidR="00250C9C" w:rsidRPr="00486187">
        <w:rPr>
          <w:rFonts w:asciiTheme="minorHAnsi" w:eastAsiaTheme="minorEastAsia" w:hAnsiTheme="minorHAnsi" w:cstheme="minorHAnsi"/>
          <w:sz w:val="22"/>
          <w:szCs w:val="22"/>
        </w:rPr>
        <w:t xml:space="preserve"> 1</w:t>
      </w:r>
      <w:r w:rsidRPr="00486187">
        <w:rPr>
          <w:rFonts w:asciiTheme="minorHAnsi" w:eastAsiaTheme="minorEastAsia" w:hAnsiTheme="minorHAnsi" w:cstheme="minorHAnsi"/>
          <w:sz w:val="22"/>
          <w:szCs w:val="22"/>
        </w:rPr>
        <w:t xml:space="preserve"> jaar. De verwachte ingangsdatum van de </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is </w:t>
      </w:r>
      <w:r w:rsidR="00250C9C"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250C9C" w:rsidRPr="00486187">
        <w:rPr>
          <w:rFonts w:asciiTheme="minorHAnsi" w:eastAsiaTheme="minorEastAsia" w:hAnsiTheme="minorHAnsi" w:cstheme="minorHAnsi"/>
          <w:sz w:val="22"/>
          <w:szCs w:val="22"/>
        </w:rPr>
        <w:t xml:space="preserve"> 20</w:t>
      </w:r>
      <w:r w:rsidR="2FA74A19" w:rsidRPr="00486187">
        <w:rPr>
          <w:rFonts w:asciiTheme="minorHAnsi" w:eastAsiaTheme="minorEastAsia" w:hAnsiTheme="minorHAnsi" w:cstheme="minorHAnsi"/>
          <w:sz w:val="22"/>
          <w:szCs w:val="22"/>
        </w:rPr>
        <w:t>2</w:t>
      </w:r>
      <w:r w:rsidR="00A5532E">
        <w:rPr>
          <w:rFonts w:asciiTheme="minorHAnsi" w:eastAsiaTheme="minorEastAsia" w:hAnsiTheme="minorHAnsi" w:cstheme="minorHAnsi"/>
          <w:sz w:val="22"/>
          <w:szCs w:val="22"/>
        </w:rPr>
        <w:t>4</w:t>
      </w:r>
      <w:r w:rsidR="0AFB92F4" w:rsidRPr="00486187">
        <w:rPr>
          <w:rFonts w:asciiTheme="minorHAnsi" w:eastAsiaTheme="minorEastAsia" w:hAnsiTheme="minorHAnsi" w:cstheme="minorHAnsi"/>
          <w:sz w:val="22"/>
          <w:szCs w:val="22"/>
        </w:rPr>
        <w:t>.</w:t>
      </w:r>
      <w:r w:rsidRPr="00486187">
        <w:rPr>
          <w:rFonts w:asciiTheme="minorHAnsi" w:eastAsiaTheme="minorEastAsia" w:hAnsiTheme="minorHAnsi" w:cstheme="minorHAnsi"/>
          <w:sz w:val="22"/>
          <w:szCs w:val="22"/>
        </w:rPr>
        <w:t xml:space="preserve"> De gunning vindt plaats op basis van het gunningscriterium </w:t>
      </w:r>
      <w:r w:rsidR="0067101B" w:rsidRPr="00486187">
        <w:rPr>
          <w:rFonts w:asciiTheme="minorHAnsi" w:eastAsiaTheme="minorEastAsia" w:hAnsiTheme="minorHAnsi" w:cstheme="minorHAnsi"/>
          <w:sz w:val="22"/>
          <w:szCs w:val="22"/>
        </w:rPr>
        <w:t>beste prijs</w:t>
      </w:r>
      <w:r w:rsidR="00D405A2" w:rsidRPr="00486187">
        <w:rPr>
          <w:rFonts w:asciiTheme="minorHAnsi" w:eastAsiaTheme="minorEastAsia" w:hAnsiTheme="minorHAnsi" w:cstheme="minorHAnsi"/>
          <w:sz w:val="22"/>
          <w:szCs w:val="22"/>
        </w:rPr>
        <w:t>-</w:t>
      </w:r>
      <w:r w:rsidR="0067101B" w:rsidRPr="00486187">
        <w:rPr>
          <w:rFonts w:asciiTheme="minorHAnsi" w:eastAsiaTheme="minorEastAsia" w:hAnsiTheme="minorHAnsi" w:cstheme="minorHAnsi"/>
          <w:sz w:val="22"/>
          <w:szCs w:val="22"/>
        </w:rPr>
        <w:t>kwaliteit</w:t>
      </w:r>
      <w:r w:rsidR="00D405A2" w:rsidRPr="00486187">
        <w:rPr>
          <w:rFonts w:asciiTheme="minorHAnsi" w:eastAsiaTheme="minorEastAsia" w:hAnsiTheme="minorHAnsi" w:cstheme="minorHAnsi"/>
          <w:sz w:val="22"/>
          <w:szCs w:val="22"/>
        </w:rPr>
        <w:t xml:space="preserve"> </w:t>
      </w:r>
      <w:r w:rsidR="0067101B" w:rsidRPr="00486187">
        <w:rPr>
          <w:rFonts w:asciiTheme="minorHAnsi" w:eastAsiaTheme="minorEastAsia" w:hAnsiTheme="minorHAnsi" w:cstheme="minorHAnsi"/>
          <w:sz w:val="22"/>
          <w:szCs w:val="22"/>
        </w:rPr>
        <w:t>verhouding</w:t>
      </w:r>
      <w:r w:rsidR="00B47E37" w:rsidRPr="00486187">
        <w:rPr>
          <w:rFonts w:asciiTheme="minorHAnsi" w:eastAsiaTheme="minorEastAsia" w:hAnsiTheme="minorHAnsi" w:cstheme="minorHAnsi"/>
          <w:sz w:val="22"/>
          <w:szCs w:val="22"/>
        </w:rPr>
        <w:t xml:space="preserve"> (beste PKV)</w:t>
      </w:r>
      <w:r w:rsidRPr="00486187">
        <w:rPr>
          <w:rFonts w:asciiTheme="minorHAnsi" w:eastAsiaTheme="minorEastAsia" w:hAnsiTheme="minorHAnsi" w:cstheme="minorHAnsi"/>
          <w:sz w:val="22"/>
          <w:szCs w:val="22"/>
        </w:rPr>
        <w:t>.</w:t>
      </w:r>
    </w:p>
    <w:p w14:paraId="0F771761" w14:textId="77777777" w:rsidR="00A5532E" w:rsidRDefault="00A5532E" w:rsidP="00737754">
      <w:pPr>
        <w:tabs>
          <w:tab w:val="left" w:pos="993"/>
        </w:tabs>
        <w:rPr>
          <w:rFonts w:asciiTheme="minorHAnsi" w:eastAsiaTheme="minorEastAsia" w:hAnsiTheme="minorHAnsi" w:cstheme="minorHAnsi"/>
          <w:sz w:val="22"/>
          <w:szCs w:val="22"/>
        </w:rPr>
      </w:pPr>
    </w:p>
    <w:p w14:paraId="37549175" w14:textId="3A1F11AD" w:rsidR="00A5532E" w:rsidRPr="00486187" w:rsidRDefault="00A5532E" w:rsidP="00737754">
      <w:pPr>
        <w:tabs>
          <w:tab w:val="left" w:pos="993"/>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Op deze aanbesteding is de percelenregeling van toepassing.</w:t>
      </w:r>
    </w:p>
    <w:p w14:paraId="1F72F646" w14:textId="77777777" w:rsidR="006363D4" w:rsidRPr="00486187" w:rsidRDefault="006363D4" w:rsidP="00737754">
      <w:pPr>
        <w:widowControl w:val="0"/>
        <w:autoSpaceDE w:val="0"/>
        <w:autoSpaceDN w:val="0"/>
        <w:adjustRightInd w:val="0"/>
        <w:rPr>
          <w:rFonts w:asciiTheme="minorHAnsi" w:eastAsiaTheme="minorEastAsia" w:hAnsiTheme="minorHAnsi" w:cstheme="minorHAnsi"/>
          <w:sz w:val="22"/>
          <w:szCs w:val="22"/>
        </w:rPr>
      </w:pPr>
    </w:p>
    <w:p w14:paraId="218FC8B6" w14:textId="77777777" w:rsidR="006363D4" w:rsidRPr="00486187" w:rsidRDefault="00BA004A" w:rsidP="00737754">
      <w:pPr>
        <w:widowControl w:val="0"/>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Inschrijver</w:t>
      </w:r>
      <w:r w:rsidR="006075D2" w:rsidRPr="00486187">
        <w:rPr>
          <w:rFonts w:asciiTheme="minorHAnsi" w:eastAsiaTheme="minorEastAsia" w:hAnsiTheme="minorHAnsi" w:cstheme="minorHAnsi"/>
          <w:sz w:val="22"/>
          <w:szCs w:val="22"/>
        </w:rPr>
        <w:t>s</w:t>
      </w:r>
      <w:r w:rsidR="006363D4" w:rsidRPr="00486187">
        <w:rPr>
          <w:rFonts w:asciiTheme="minorHAnsi" w:eastAsiaTheme="minorEastAsia" w:hAnsiTheme="minorHAnsi" w:cstheme="minorHAnsi"/>
          <w:sz w:val="22"/>
          <w:szCs w:val="22"/>
        </w:rPr>
        <w:t xml:space="preserve"> worden uitgenodigd om op basis van de verstrekte informatie een aanbieding te doen met inachtneming van de eisen en wensen die in onderhavige </w:t>
      </w:r>
      <w:r w:rsidR="005232F0" w:rsidRPr="00486187">
        <w:rPr>
          <w:rFonts w:asciiTheme="minorHAnsi" w:eastAsiaTheme="minorEastAsia" w:hAnsiTheme="minorHAnsi" w:cstheme="minorHAnsi"/>
          <w:sz w:val="22"/>
          <w:szCs w:val="22"/>
        </w:rPr>
        <w:t>Offerteaanvraag</w:t>
      </w:r>
      <w:r w:rsidR="006363D4" w:rsidRPr="00486187">
        <w:rPr>
          <w:rFonts w:asciiTheme="minorHAnsi" w:eastAsiaTheme="minorEastAsia" w:hAnsiTheme="minorHAnsi" w:cstheme="minorHAnsi"/>
          <w:sz w:val="22"/>
          <w:szCs w:val="22"/>
        </w:rPr>
        <w:t xml:space="preserve"> en de bijbehorende documenten zijn geformuleerd ten aanzien van onder andere de inschrijving, de levering, de dienstverlening en de voorwaarden.</w:t>
      </w:r>
    </w:p>
    <w:p w14:paraId="70962652" w14:textId="77777777" w:rsidR="00ED240D" w:rsidRPr="00486187" w:rsidRDefault="00ED240D" w:rsidP="00737754">
      <w:pPr>
        <w:widowControl w:val="0"/>
        <w:autoSpaceDE w:val="0"/>
        <w:autoSpaceDN w:val="0"/>
        <w:adjustRightInd w:val="0"/>
        <w:rPr>
          <w:rFonts w:asciiTheme="minorHAnsi" w:eastAsiaTheme="minorEastAsia" w:hAnsiTheme="minorHAnsi" w:cstheme="minorHAnsi"/>
          <w:sz w:val="22"/>
          <w:szCs w:val="22"/>
        </w:rPr>
      </w:pPr>
    </w:p>
    <w:p w14:paraId="380E46B4" w14:textId="77777777" w:rsidR="006363D4" w:rsidRPr="00486187" w:rsidRDefault="002D7260" w:rsidP="003B76D0">
      <w:pPr>
        <w:pStyle w:val="Kop3"/>
        <w:numPr>
          <w:ilvl w:val="1"/>
          <w:numId w:val="9"/>
        </w:numPr>
        <w:tabs>
          <w:tab w:val="clear" w:pos="1079"/>
          <w:tab w:val="left" w:pos="993"/>
        </w:tabs>
        <w:spacing w:before="360"/>
        <w:ind w:left="992" w:hanging="992"/>
        <w:rPr>
          <w:rFonts w:asciiTheme="minorHAnsi" w:eastAsiaTheme="minorEastAsia" w:hAnsiTheme="minorHAnsi" w:cstheme="minorHAnsi"/>
          <w:i w:val="0"/>
          <w:sz w:val="22"/>
          <w:szCs w:val="22"/>
        </w:rPr>
      </w:pPr>
      <w:bookmarkStart w:id="8" w:name="_Toc423628269"/>
      <w:bookmarkStart w:id="9" w:name="_Toc145666116"/>
      <w:r w:rsidRPr="00486187">
        <w:rPr>
          <w:rFonts w:asciiTheme="minorHAnsi" w:eastAsiaTheme="minorEastAsia" w:hAnsiTheme="minorHAnsi" w:cstheme="minorHAnsi"/>
          <w:i w:val="0"/>
          <w:sz w:val="22"/>
          <w:szCs w:val="22"/>
        </w:rPr>
        <w:t xml:space="preserve">De </w:t>
      </w:r>
      <w:r w:rsidR="006363D4" w:rsidRPr="00486187">
        <w:rPr>
          <w:rFonts w:asciiTheme="minorHAnsi" w:eastAsiaTheme="minorEastAsia" w:hAnsiTheme="minorHAnsi" w:cstheme="minorHAnsi"/>
          <w:i w:val="0"/>
          <w:sz w:val="22"/>
          <w:szCs w:val="22"/>
        </w:rPr>
        <w:t>Vrije Universiteit</w:t>
      </w:r>
      <w:bookmarkEnd w:id="8"/>
      <w:bookmarkEnd w:id="9"/>
    </w:p>
    <w:p w14:paraId="2AAA3140" w14:textId="07C4875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kernwaarden van de VU zijn:</w:t>
      </w:r>
    </w:p>
    <w:p w14:paraId="73CB3E67" w14:textId="6BAB61E3"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44ED69AF"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Campus is gevestigd in het hart van de Amsterdamse </w:t>
      </w:r>
      <w:proofErr w:type="spellStart"/>
      <w:r w:rsidRPr="00486187">
        <w:rPr>
          <w:rFonts w:asciiTheme="minorHAnsi" w:eastAsiaTheme="minorEastAsia" w:hAnsiTheme="minorHAnsi" w:cstheme="minorHAnsi"/>
          <w:sz w:val="22"/>
          <w:szCs w:val="22"/>
        </w:rPr>
        <w:t>Zuidas</w:t>
      </w:r>
      <w:proofErr w:type="spellEnd"/>
      <w:r w:rsidRPr="00486187">
        <w:rPr>
          <w:rFonts w:asciiTheme="minorHAnsi" w:eastAsiaTheme="minorEastAsia"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86187">
        <w:rPr>
          <w:rFonts w:asciiTheme="minorHAnsi" w:eastAsiaTheme="minorEastAsia" w:hAnsiTheme="minorHAnsi" w:cstheme="minorHAnsi"/>
          <w:sz w:val="22"/>
          <w:szCs w:val="22"/>
        </w:rPr>
        <w:t>based</w:t>
      </w:r>
      <w:proofErr w:type="spellEnd"/>
      <w:r w:rsidRPr="00486187">
        <w:rPr>
          <w:rFonts w:asciiTheme="minorHAnsi" w:eastAsiaTheme="minorEastAsia" w:hAnsiTheme="minorHAnsi" w:cstheme="minorHAnsi"/>
          <w:sz w:val="22"/>
          <w:szCs w:val="22"/>
        </w:rPr>
        <w:t xml:space="preserve">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486187">
        <w:rPr>
          <w:rFonts w:asciiTheme="minorHAnsi" w:eastAsiaTheme="minorEastAsia" w:hAnsiTheme="minorHAnsi" w:cstheme="minorHAnsi"/>
          <w:sz w:val="22"/>
          <w:szCs w:val="22"/>
        </w:rPr>
        <w:t>Let’s</w:t>
      </w:r>
      <w:proofErr w:type="spellEnd"/>
      <w:r w:rsidRPr="00486187">
        <w:rPr>
          <w:rFonts w:asciiTheme="minorHAnsi" w:eastAsiaTheme="minorEastAsia" w:hAnsiTheme="minorHAnsi" w:cstheme="minorHAnsi"/>
          <w:sz w:val="22"/>
          <w:szCs w:val="22"/>
        </w:rPr>
        <w:t xml:space="preserve"> meet on campus’ wordt de komende jaren gewerkt aan de ontwikkeling van de VU Campus. </w:t>
      </w:r>
    </w:p>
    <w:p w14:paraId="7186C363" w14:textId="7F075CB3" w:rsidR="3DF9F763" w:rsidRPr="00486187" w:rsidRDefault="3DF9F763" w:rsidP="006553C3">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ECE3947" w14:textId="689D56D9" w:rsidR="3DF9F763" w:rsidRPr="00486187" w:rsidRDefault="3DF9F763" w:rsidP="006553C3">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Facilitaire Campus Organisatie</w:t>
      </w:r>
    </w:p>
    <w:p w14:paraId="2939FABE" w14:textId="7242FFC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009E3346" w:rsidRPr="00486187">
        <w:rPr>
          <w:rFonts w:asciiTheme="minorHAnsi" w:eastAsiaTheme="minorEastAsia" w:hAnsiTheme="minorHAnsi" w:cstheme="minorHAnsi"/>
          <w:sz w:val="22"/>
          <w:szCs w:val="22"/>
        </w:rPr>
        <w:t>.</w:t>
      </w:r>
    </w:p>
    <w:p w14:paraId="27984447" w14:textId="3115D2D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7C3F125" w14:textId="4D765BD7"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die efficiënt, flexibel en vernieuwend is </w:t>
      </w:r>
      <w:r w:rsidR="00350031" w:rsidRPr="00486187">
        <w:rPr>
          <w:rFonts w:asciiTheme="minorHAnsi" w:eastAsiaTheme="minorEastAsia" w:hAnsiTheme="minorHAnsi" w:cstheme="minorHAnsi"/>
          <w:sz w:val="22"/>
          <w:szCs w:val="22"/>
        </w:rPr>
        <w:t>é</w:t>
      </w:r>
      <w:r w:rsidRPr="00486187">
        <w:rPr>
          <w:rFonts w:asciiTheme="minorHAnsi" w:eastAsiaTheme="minorEastAsia" w:hAnsiTheme="minorHAnsi" w:cstheme="minorHAnsi"/>
          <w:sz w:val="22"/>
          <w:szCs w:val="22"/>
        </w:rPr>
        <w:t>n die past binnen de (financiële) kaders van de VU. FCO ziet zichzelf als professionele partner in onderwijs en onderzoek.</w:t>
      </w:r>
    </w:p>
    <w:p w14:paraId="03EFC69E" w14:textId="38451C4E" w:rsidR="006363D4" w:rsidRPr="00486187" w:rsidRDefault="006363D4" w:rsidP="00737754">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 w:name="_Toc423628270"/>
      <w:bookmarkStart w:id="11" w:name="_Toc145666117"/>
      <w:r w:rsidRPr="00486187">
        <w:rPr>
          <w:rFonts w:asciiTheme="minorHAnsi" w:eastAsiaTheme="minorEastAsia" w:hAnsiTheme="minorHAnsi" w:cstheme="minorHAnsi"/>
          <w:i w:val="0"/>
          <w:sz w:val="22"/>
          <w:szCs w:val="22"/>
        </w:rPr>
        <w:t>Contact</w:t>
      </w:r>
      <w:bookmarkEnd w:id="10"/>
      <w:bookmarkEnd w:id="11"/>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verloopt digitaal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Dit betekent onder meer dat:</w:t>
      </w:r>
    </w:p>
    <w:p w14:paraId="1D6DDA7E"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Alle aanbestedingsdocumenten kosteloos en digitaal ter beschikking worden gesteld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510F9723" w14:textId="50AE1C26" w:rsidR="00091341" w:rsidRPr="00486187" w:rsidRDefault="3AEE71F7"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xml:space="preserve"> plaatsvindt;</w:t>
      </w:r>
    </w:p>
    <w:p w14:paraId="003C8565"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verstrekken van antwoorden middels de Nota van inlichtingen door de Aanbestedende Dienst plaatsvindt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33D19704"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Ook alle verdere correspondentie in beginsel plaatsvindt via de berichtenmodule van </w:t>
      </w:r>
      <w:proofErr w:type="spellStart"/>
      <w:r w:rsidRPr="00486187">
        <w:rPr>
          <w:rFonts w:asciiTheme="minorHAnsi" w:eastAsiaTheme="minorEastAsia" w:hAnsiTheme="minorHAnsi" w:cstheme="minorHAnsi"/>
          <w:sz w:val="22"/>
          <w:szCs w:val="22"/>
        </w:rPr>
        <w:t>TenderNed</w:t>
      </w:r>
      <w:proofErr w:type="spellEnd"/>
    </w:p>
    <w:p w14:paraId="6D2088F7" w14:textId="432D980B" w:rsidR="002F7AEF"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proofErr w:type="spellStart"/>
      <w:r w:rsidR="00ED63B4" w:rsidRPr="00486187">
        <w:rPr>
          <w:rFonts w:asciiTheme="minorHAnsi" w:eastAsiaTheme="minorEastAsia" w:hAnsiTheme="minorHAnsi" w:cstheme="minorHAnsi"/>
          <w:sz w:val="22"/>
          <w:szCs w:val="22"/>
        </w:rPr>
        <w:t>Preferred</w:t>
      </w:r>
      <w:proofErr w:type="spellEnd"/>
      <w:r w:rsidR="00ED63B4" w:rsidRPr="00486187">
        <w:rPr>
          <w:rFonts w:asciiTheme="minorHAnsi" w:eastAsiaTheme="minorEastAsia" w:hAnsiTheme="minorHAnsi" w:cstheme="minorHAnsi"/>
          <w:sz w:val="22"/>
          <w:szCs w:val="22"/>
        </w:rPr>
        <w:t xml:space="preserve"> </w:t>
      </w:r>
      <w:proofErr w:type="spellStart"/>
      <w:r w:rsidR="00ED63B4" w:rsidRPr="00486187">
        <w:rPr>
          <w:rFonts w:asciiTheme="minorHAnsi" w:eastAsiaTheme="minorEastAsia" w:hAnsiTheme="minorHAnsi" w:cstheme="minorHAnsi"/>
          <w:sz w:val="22"/>
          <w:szCs w:val="22"/>
        </w:rPr>
        <w:t>suppliers</w:t>
      </w:r>
      <w:proofErr w:type="spellEnd"/>
      <w:r w:rsidR="00ED63B4" w:rsidRPr="00486187">
        <w:rPr>
          <w:rFonts w:asciiTheme="minorHAnsi" w:eastAsiaTheme="minorEastAsia" w:hAnsiTheme="minorHAnsi" w:cstheme="minorHAnsi"/>
          <w:sz w:val="22"/>
          <w:szCs w:val="22"/>
        </w:rPr>
        <w:t xml:space="preserve"> </w:t>
      </w:r>
      <w:r w:rsidR="00A5532E">
        <w:rPr>
          <w:rFonts w:asciiTheme="minorHAnsi" w:eastAsiaTheme="minorEastAsia" w:hAnsiTheme="minorHAnsi" w:cstheme="minorHAnsi"/>
          <w:sz w:val="22"/>
          <w:szCs w:val="22"/>
        </w:rPr>
        <w:t>Elektrotechnische werkzaamheden</w:t>
      </w:r>
      <w:r w:rsidRPr="00486187">
        <w:rPr>
          <w:rFonts w:asciiTheme="minorHAnsi" w:eastAsiaTheme="minorEastAsia" w:hAnsiTheme="minorHAnsi" w:cstheme="minorHAnsi"/>
          <w:sz w:val="22"/>
          <w:szCs w:val="22"/>
        </w:rPr>
        <w:t>’ te vermelden.</w:t>
      </w:r>
    </w:p>
    <w:p w14:paraId="6AB9982F" w14:textId="77777777" w:rsidR="002568CC" w:rsidRPr="00486187" w:rsidRDefault="002568CC" w:rsidP="000F49E7">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2" w:name="_Toc12536342"/>
      <w:bookmarkStart w:id="13" w:name="_Toc12536424"/>
      <w:bookmarkStart w:id="14" w:name="_Toc12536505"/>
      <w:bookmarkStart w:id="15" w:name="_Toc12536583"/>
      <w:bookmarkStart w:id="16" w:name="_Toc12536708"/>
      <w:bookmarkStart w:id="17" w:name="_Toc12537125"/>
      <w:bookmarkStart w:id="18" w:name="_Toc12537202"/>
      <w:bookmarkStart w:id="19" w:name="_Toc12536343"/>
      <w:bookmarkStart w:id="20" w:name="_Toc12536425"/>
      <w:bookmarkStart w:id="21" w:name="_Toc12536506"/>
      <w:bookmarkStart w:id="22" w:name="_Toc12536584"/>
      <w:bookmarkStart w:id="23" w:name="_Toc12536709"/>
      <w:bookmarkStart w:id="24" w:name="_Toc12537126"/>
      <w:bookmarkStart w:id="25" w:name="_Toc12537203"/>
      <w:bookmarkStart w:id="26" w:name="_Toc12536344"/>
      <w:bookmarkStart w:id="27" w:name="_Toc12536426"/>
      <w:bookmarkStart w:id="28" w:name="_Toc12536507"/>
      <w:bookmarkStart w:id="29" w:name="_Toc12536585"/>
      <w:bookmarkStart w:id="30" w:name="_Toc12536710"/>
      <w:bookmarkStart w:id="31" w:name="_Toc12537127"/>
      <w:bookmarkStart w:id="32" w:name="_Toc12537204"/>
      <w:bookmarkStart w:id="33" w:name="_Toc12536345"/>
      <w:bookmarkStart w:id="34" w:name="_Toc12536427"/>
      <w:bookmarkStart w:id="35" w:name="_Toc12536508"/>
      <w:bookmarkStart w:id="36" w:name="_Toc12536586"/>
      <w:bookmarkStart w:id="37" w:name="_Toc12536711"/>
      <w:bookmarkStart w:id="38" w:name="_Toc12537128"/>
      <w:bookmarkStart w:id="39" w:name="_Toc12537205"/>
      <w:bookmarkStart w:id="40" w:name="_Toc12536346"/>
      <w:bookmarkStart w:id="41" w:name="_Toc12536428"/>
      <w:bookmarkStart w:id="42" w:name="_Toc12536509"/>
      <w:bookmarkStart w:id="43" w:name="_Toc12536587"/>
      <w:bookmarkStart w:id="44" w:name="_Toc12536712"/>
      <w:bookmarkStart w:id="45" w:name="_Toc12537129"/>
      <w:bookmarkStart w:id="46" w:name="_Toc12537206"/>
      <w:bookmarkStart w:id="47" w:name="_Toc12536347"/>
      <w:bookmarkStart w:id="48" w:name="_Toc12536429"/>
      <w:bookmarkStart w:id="49" w:name="_Toc12536510"/>
      <w:bookmarkStart w:id="50" w:name="_Toc12536588"/>
      <w:bookmarkStart w:id="51" w:name="_Toc12536713"/>
      <w:bookmarkStart w:id="52" w:name="_Toc12537130"/>
      <w:bookmarkStart w:id="53" w:name="_Toc12537207"/>
      <w:bookmarkStart w:id="54" w:name="_Toc12536348"/>
      <w:bookmarkStart w:id="55" w:name="_Toc12536430"/>
      <w:bookmarkStart w:id="56" w:name="_Toc12536511"/>
      <w:bookmarkStart w:id="57" w:name="_Toc12536589"/>
      <w:bookmarkStart w:id="58" w:name="_Toc12536714"/>
      <w:bookmarkStart w:id="59" w:name="_Toc12537131"/>
      <w:bookmarkStart w:id="60" w:name="_Toc12537208"/>
      <w:bookmarkStart w:id="61" w:name="_Toc12536349"/>
      <w:bookmarkStart w:id="62" w:name="_Toc12536431"/>
      <w:bookmarkStart w:id="63" w:name="_Toc12536512"/>
      <w:bookmarkStart w:id="64" w:name="_Toc12536590"/>
      <w:bookmarkStart w:id="65" w:name="_Toc12536715"/>
      <w:bookmarkStart w:id="66" w:name="_Toc12537132"/>
      <w:bookmarkStart w:id="67" w:name="_Toc12537209"/>
      <w:bookmarkStart w:id="68" w:name="_Toc12536350"/>
      <w:bookmarkStart w:id="69" w:name="_Toc12536432"/>
      <w:bookmarkStart w:id="70" w:name="_Toc12536513"/>
      <w:bookmarkStart w:id="71" w:name="_Toc12536591"/>
      <w:bookmarkStart w:id="72" w:name="_Toc12536716"/>
      <w:bookmarkStart w:id="73" w:name="_Toc12537133"/>
      <w:bookmarkStart w:id="74" w:name="_Toc12537210"/>
      <w:bookmarkStart w:id="75" w:name="_Toc12536351"/>
      <w:bookmarkStart w:id="76" w:name="_Toc12536433"/>
      <w:bookmarkStart w:id="77" w:name="_Toc12536514"/>
      <w:bookmarkStart w:id="78" w:name="_Toc12536592"/>
      <w:bookmarkStart w:id="79" w:name="_Toc12536717"/>
      <w:bookmarkStart w:id="80" w:name="_Toc12537134"/>
      <w:bookmarkStart w:id="81" w:name="_Toc12537211"/>
      <w:bookmarkStart w:id="82" w:name="_Toc12536352"/>
      <w:bookmarkStart w:id="83" w:name="_Toc12536434"/>
      <w:bookmarkStart w:id="84" w:name="_Toc12536515"/>
      <w:bookmarkStart w:id="85" w:name="_Toc12536593"/>
      <w:bookmarkStart w:id="86" w:name="_Toc12536718"/>
      <w:bookmarkStart w:id="87" w:name="_Toc12537135"/>
      <w:bookmarkStart w:id="88" w:name="_Toc12537212"/>
      <w:bookmarkStart w:id="89" w:name="_Toc423628271"/>
      <w:bookmarkStart w:id="90" w:name="_Toc14566611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486187">
        <w:rPr>
          <w:rFonts w:asciiTheme="minorHAnsi" w:eastAsiaTheme="minorEastAsia" w:hAnsiTheme="minorHAnsi" w:cstheme="minorHAnsi"/>
          <w:i w:val="0"/>
          <w:sz w:val="22"/>
          <w:szCs w:val="22"/>
        </w:rPr>
        <w:t>Maatschappelijk Verantwoord Ondernemen (MVO)</w:t>
      </w:r>
      <w:bookmarkEnd w:id="89"/>
      <w:bookmarkEnd w:id="90"/>
    </w:p>
    <w:p w14:paraId="53612847" w14:textId="77777777" w:rsidR="002D7260"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3B5580" w:rsidRPr="00486187">
        <w:rPr>
          <w:rFonts w:asciiTheme="minorHAnsi" w:eastAsiaTheme="minorEastAsia" w:hAnsiTheme="minorHAnsi" w:cstheme="minorHAnsi"/>
          <w:sz w:val="22"/>
          <w:szCs w:val="22"/>
        </w:rPr>
        <w:t>a</w:t>
      </w:r>
      <w:r w:rsidRPr="00486187">
        <w:rPr>
          <w:rFonts w:asciiTheme="minorHAnsi" w:eastAsiaTheme="minorEastAsia" w:hAnsiTheme="minorHAnsi" w:cstheme="minorHAnsi"/>
          <w:sz w:val="22"/>
          <w:szCs w:val="22"/>
        </w:rPr>
        <w:t xml:space="preserve">fdeling Inkoopmanagement is binnen de </w:t>
      </w:r>
      <w:proofErr w:type="gramStart"/>
      <w:r w:rsidRPr="00486187">
        <w:rPr>
          <w:rFonts w:asciiTheme="minorHAnsi" w:eastAsiaTheme="minorEastAsia" w:hAnsiTheme="minorHAnsi" w:cstheme="minorHAnsi"/>
          <w:sz w:val="22"/>
          <w:szCs w:val="22"/>
        </w:rPr>
        <w:t>VU partner</w:t>
      </w:r>
      <w:proofErr w:type="gramEnd"/>
      <w:r w:rsidRPr="00486187">
        <w:rPr>
          <w:rFonts w:asciiTheme="minorHAnsi" w:eastAsiaTheme="minorEastAsia"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5043CB0F" w14:textId="77777777" w:rsidR="002D7260" w:rsidRPr="00486187" w:rsidRDefault="002D7260" w:rsidP="006553C3">
      <w:pPr>
        <w:rPr>
          <w:rFonts w:asciiTheme="minorHAnsi" w:eastAsiaTheme="minorEastAsia" w:hAnsiTheme="minorHAnsi" w:cstheme="minorHAnsi"/>
          <w:sz w:val="22"/>
          <w:szCs w:val="22"/>
        </w:rPr>
      </w:pPr>
    </w:p>
    <w:p w14:paraId="131F8925"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inkooptrajecten worden gekenmerkt door:</w:t>
      </w:r>
    </w:p>
    <w:p w14:paraId="394395E7"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voorzien</w:t>
      </w:r>
      <w:proofErr w:type="gramEnd"/>
      <w:r w:rsidRPr="00486187">
        <w:rPr>
          <w:rFonts w:asciiTheme="minorHAnsi" w:eastAsiaTheme="minorEastAsia" w:hAnsiTheme="minorHAnsi" w:cstheme="minorHAnsi"/>
          <w:sz w:val="22"/>
          <w:szCs w:val="22"/>
        </w:rPr>
        <w:t xml:space="preserve"> in de behoeften van huidige generaties zonder daarmee die voor de toekomstige generaties in gevaar te brengen;</w:t>
      </w:r>
    </w:p>
    <w:p w14:paraId="213306D2"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het</w:t>
      </w:r>
      <w:proofErr w:type="gramEnd"/>
      <w:r w:rsidRPr="00486187">
        <w:rPr>
          <w:rFonts w:asciiTheme="minorHAnsi" w:eastAsiaTheme="minorEastAsia" w:hAnsiTheme="minorHAnsi" w:cstheme="minorHAnsi"/>
          <w:sz w:val="22"/>
          <w:szCs w:val="22"/>
        </w:rPr>
        <w:t xml:space="preserve"> milieubewuster inkopen en verwerken van diensten, leveringen en werken door rekening te houden met energie- en waterbeheer, het gebruik van wasmiddelen, afvalverwerking en materialen;</w:t>
      </w:r>
    </w:p>
    <w:p w14:paraId="5874BB7B" w14:textId="7CED5820"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aandacht</w:t>
      </w:r>
      <w:proofErr w:type="gramEnd"/>
      <w:r w:rsidRPr="00486187">
        <w:rPr>
          <w:rFonts w:asciiTheme="minorHAnsi" w:eastAsiaTheme="minorEastAsia" w:hAnsiTheme="minorHAnsi" w:cstheme="minorHAnsi"/>
          <w:sz w:val="22"/>
          <w:szCs w:val="22"/>
        </w:rPr>
        <w:t xml:space="preserve"> voor ARBO-aspecten, zoals veiligheid</w:t>
      </w:r>
      <w:r w:rsidR="00D47719">
        <w:rPr>
          <w:rFonts w:asciiTheme="minorHAnsi" w:eastAsiaTheme="minorEastAsia" w:hAnsiTheme="minorHAnsi" w:cstheme="minorHAnsi"/>
          <w:sz w:val="22"/>
          <w:szCs w:val="22"/>
        </w:rPr>
        <w:t xml:space="preserve"> en welzijn;</w:t>
      </w:r>
    </w:p>
    <w:p w14:paraId="6240CC1B"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rekening</w:t>
      </w:r>
      <w:proofErr w:type="gramEnd"/>
      <w:r w:rsidRPr="00486187">
        <w:rPr>
          <w:rFonts w:asciiTheme="minorHAnsi" w:eastAsiaTheme="minorEastAsia" w:hAnsiTheme="minorHAnsi" w:cstheme="minorHAnsi"/>
          <w:sz w:val="22"/>
          <w:szCs w:val="22"/>
        </w:rPr>
        <w:t xml:space="preserve"> te houden met sociale aspecten, waaronder het tegengaan van kinderarbeid.</w:t>
      </w:r>
    </w:p>
    <w:p w14:paraId="07459315" w14:textId="77777777" w:rsidR="002568CC" w:rsidRPr="00486187" w:rsidRDefault="002568CC" w:rsidP="006553C3">
      <w:pPr>
        <w:rPr>
          <w:rFonts w:asciiTheme="minorHAnsi" w:eastAsiaTheme="minorEastAsia" w:hAnsiTheme="minorHAnsi" w:cstheme="minorHAnsi"/>
          <w:sz w:val="22"/>
          <w:szCs w:val="22"/>
        </w:rPr>
      </w:pPr>
    </w:p>
    <w:p w14:paraId="60445D83"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Maatregelen zijn:</w:t>
      </w:r>
    </w:p>
    <w:p w14:paraId="4F77BA57"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ge</w:t>
      </w:r>
      <w:proofErr w:type="gramEnd"/>
      <w:r w:rsidRPr="00486187">
        <w:rPr>
          <w:rFonts w:asciiTheme="minorHAnsi" w:eastAsiaTheme="minorEastAsia" w:hAnsiTheme="minorHAnsi" w:cstheme="minorHAnsi"/>
          <w:sz w:val="22"/>
          <w:szCs w:val="22"/>
        </w:rPr>
        <w:t xml:space="preserve">- en verbruiksartikelen die de VU inkoopt, dienen na gebruik te kunnen worden teruggekeerd in de </w:t>
      </w:r>
      <w:proofErr w:type="spellStart"/>
      <w:r w:rsidRPr="00486187">
        <w:rPr>
          <w:rFonts w:asciiTheme="minorHAnsi" w:eastAsiaTheme="minorEastAsia" w:hAnsiTheme="minorHAnsi" w:cstheme="minorHAnsi"/>
          <w:sz w:val="22"/>
          <w:szCs w:val="22"/>
        </w:rPr>
        <w:t>technosfeer</w:t>
      </w:r>
      <w:proofErr w:type="spellEnd"/>
      <w:r w:rsidRPr="00486187">
        <w:rPr>
          <w:rFonts w:asciiTheme="minorHAnsi" w:eastAsiaTheme="minorEastAsia" w:hAnsiTheme="minorHAnsi" w:cstheme="minorHAnsi"/>
          <w:sz w:val="22"/>
          <w:szCs w:val="22"/>
        </w:rPr>
        <w:t xml:space="preserve"> (recycling) of af te worden gebroken in de biosfeer (biologisch afbreekbaar), zonder daarbij schadelijke effecten te veroorzaken of grote hoeveelheden energie te verbruiken.</w:t>
      </w:r>
    </w:p>
    <w:p w14:paraId="27B71076"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tijdens</w:t>
      </w:r>
      <w:proofErr w:type="gramEnd"/>
      <w:r w:rsidRPr="00486187">
        <w:rPr>
          <w:rFonts w:asciiTheme="minorHAnsi" w:eastAsiaTheme="minorEastAsia" w:hAnsiTheme="minorHAnsi" w:cstheme="minorHAnsi"/>
          <w:sz w:val="22"/>
          <w:szCs w:val="22"/>
        </w:rPr>
        <w:t xml:space="preserve"> de looptijd van overeenkomsten wordt samen met de leverancier gezocht naar oplossing om afvalstromen te beperken of te zoeken naar oplossingen die niet schadelijk zijn voor mens, dier en milieu. </w:t>
      </w:r>
    </w:p>
    <w:p w14:paraId="6537F28F" w14:textId="77777777" w:rsidR="002568CC" w:rsidRPr="00486187" w:rsidRDefault="002568CC" w:rsidP="00737754">
      <w:pPr>
        <w:rPr>
          <w:rFonts w:asciiTheme="minorHAnsi" w:eastAsiaTheme="minorEastAsia" w:hAnsiTheme="minorHAnsi" w:cstheme="minorHAnsi"/>
          <w:sz w:val="22"/>
          <w:szCs w:val="22"/>
        </w:rPr>
      </w:pPr>
    </w:p>
    <w:p w14:paraId="6EAE5B47" w14:textId="6FBB159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actuele kenmerken van duurzaam inkopen wordt verwezen </w:t>
      </w:r>
      <w:r w:rsidR="0054424B" w:rsidRPr="00486187">
        <w:rPr>
          <w:rFonts w:asciiTheme="minorHAnsi" w:eastAsiaTheme="minorEastAsia" w:hAnsiTheme="minorHAnsi" w:cstheme="minorHAnsi"/>
          <w:sz w:val="22"/>
          <w:szCs w:val="22"/>
        </w:rPr>
        <w:t>naar de ‘menukaarten’ die zijn</w:t>
      </w:r>
      <w:r w:rsidR="00AF3516" w:rsidRPr="00486187">
        <w:rPr>
          <w:rFonts w:asciiTheme="minorHAnsi" w:eastAsiaTheme="minorEastAsia" w:hAnsiTheme="minorHAnsi" w:cstheme="minorHAnsi"/>
          <w:sz w:val="22"/>
          <w:szCs w:val="22"/>
        </w:rPr>
        <w:t xml:space="preserve"> opgesteld door </w:t>
      </w:r>
      <w:r w:rsidR="00D222A5" w:rsidRPr="00486187">
        <w:rPr>
          <w:rFonts w:asciiTheme="minorHAnsi" w:eastAsiaTheme="minorEastAsia" w:hAnsiTheme="minorHAnsi" w:cstheme="minorHAnsi"/>
          <w:sz w:val="22"/>
          <w:szCs w:val="22"/>
        </w:rPr>
        <w:t xml:space="preserve">RVO (voorheen </w:t>
      </w:r>
      <w:proofErr w:type="spellStart"/>
      <w:r w:rsidR="00D222A5" w:rsidRPr="00486187">
        <w:rPr>
          <w:rFonts w:asciiTheme="minorHAnsi" w:eastAsiaTheme="minorEastAsia" w:hAnsiTheme="minorHAnsi" w:cstheme="minorHAnsi"/>
          <w:sz w:val="22"/>
          <w:szCs w:val="22"/>
        </w:rPr>
        <w:t>AgentschapNL</w:t>
      </w:r>
      <w:proofErr w:type="spellEnd"/>
      <w:r w:rsidR="00D222A5" w:rsidRPr="00486187">
        <w:rPr>
          <w:rFonts w:asciiTheme="minorHAnsi" w:eastAsiaTheme="minorEastAsia" w:hAnsiTheme="minorHAnsi" w:cstheme="minorHAnsi"/>
          <w:sz w:val="22"/>
          <w:szCs w:val="22"/>
        </w:rPr>
        <w:t>) via</w:t>
      </w:r>
      <w:r w:rsidR="00AF3516" w:rsidRPr="00486187">
        <w:rPr>
          <w:rFonts w:asciiTheme="minorHAnsi" w:eastAsiaTheme="minorEastAsia" w:hAnsiTheme="minorHAnsi" w:cstheme="minorHAnsi"/>
          <w:sz w:val="22"/>
          <w:szCs w:val="22"/>
        </w:rPr>
        <w:t xml:space="preserve"> (</w:t>
      </w:r>
      <w:hyperlink r:id="rId18">
        <w:r w:rsidR="00AF3516" w:rsidRPr="00486187">
          <w:rPr>
            <w:rStyle w:val="Hyperlink"/>
            <w:rFonts w:asciiTheme="minorHAnsi" w:eastAsiaTheme="minorEastAsia" w:hAnsiTheme="minorHAnsi" w:cstheme="minorHAnsi"/>
            <w:sz w:val="22"/>
            <w:szCs w:val="22"/>
          </w:rPr>
          <w:t>http://www.pianoo.nl/duurzaaminkopen/criteria</w:t>
        </w:r>
      </w:hyperlink>
      <w:r w:rsidR="00AF3516" w:rsidRPr="00486187">
        <w:rPr>
          <w:rFonts w:asciiTheme="minorHAnsi" w:eastAsiaTheme="minorEastAsia" w:hAnsiTheme="minorHAnsi" w:cstheme="minorHAnsi"/>
          <w:sz w:val="22"/>
          <w:szCs w:val="22"/>
        </w:rPr>
        <w:t>)</w:t>
      </w:r>
      <w:r w:rsidR="00A2214B" w:rsidRPr="00486187">
        <w:rPr>
          <w:rFonts w:asciiTheme="minorHAnsi" w:eastAsiaTheme="minorEastAsia" w:hAnsiTheme="minorHAnsi" w:cstheme="minorHAnsi"/>
          <w:sz w:val="22"/>
          <w:szCs w:val="22"/>
        </w:rPr>
        <w:t>.</w:t>
      </w:r>
    </w:p>
    <w:p w14:paraId="15FC74D1" w14:textId="77777777" w:rsidR="263B59E5" w:rsidRPr="00486187" w:rsidRDefault="263B59E5" w:rsidP="263B59E5">
      <w:pPr>
        <w:rPr>
          <w:rFonts w:asciiTheme="minorHAnsi" w:eastAsiaTheme="minorEastAsia" w:hAnsiTheme="minorHAnsi" w:cstheme="minorHAnsi"/>
          <w:sz w:val="22"/>
          <w:szCs w:val="22"/>
        </w:rPr>
      </w:pPr>
    </w:p>
    <w:p w14:paraId="45CDB907" w14:textId="77777777" w:rsidR="00F96A60" w:rsidRPr="00486187" w:rsidRDefault="00F96A60" w:rsidP="00737754">
      <w:pPr>
        <w:rPr>
          <w:rFonts w:asciiTheme="minorHAnsi" w:eastAsiaTheme="minorEastAsia" w:hAnsiTheme="minorHAnsi" w:cstheme="minorHAnsi"/>
          <w:sz w:val="22"/>
          <w:szCs w:val="22"/>
        </w:rPr>
      </w:pPr>
    </w:p>
    <w:p w14:paraId="00ABE7AA" w14:textId="12D15106" w:rsidR="5266B74D" w:rsidRPr="00486187" w:rsidRDefault="5266B74D" w:rsidP="263B59E5">
      <w:pPr>
        <w:jc w:val="both"/>
        <w:rPr>
          <w:rFonts w:asciiTheme="minorHAnsi" w:hAnsiTheme="minorHAnsi" w:cstheme="minorHAnsi"/>
          <w:sz w:val="22"/>
          <w:szCs w:val="22"/>
        </w:rPr>
      </w:pPr>
      <w:r w:rsidRPr="00486187">
        <w:rPr>
          <w:rFonts w:asciiTheme="minorHAnsi" w:eastAsia="Calibri" w:hAnsiTheme="minorHAnsi" w:cstheme="minorHAnsi"/>
          <w:b/>
          <w:sz w:val="22"/>
          <w:szCs w:val="22"/>
        </w:rPr>
        <w:t>Diversiteit</w:t>
      </w:r>
    </w:p>
    <w:p w14:paraId="552D9719" w14:textId="6145D542" w:rsidR="263B59E5" w:rsidRPr="00486187" w:rsidRDefault="5266B74D" w:rsidP="263B59E5">
      <w:pPr>
        <w:rPr>
          <w:rFonts w:asciiTheme="minorHAnsi" w:eastAsiaTheme="minorEastAsia" w:hAnsiTheme="minorHAnsi" w:cstheme="minorHAnsi"/>
          <w:sz w:val="22"/>
          <w:szCs w:val="22"/>
        </w:rPr>
      </w:pPr>
      <w:r w:rsidRPr="00486187">
        <w:rPr>
          <w:rFonts w:asciiTheme="minorHAnsi" w:eastAsia="Calibr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006553C3">
        <w:rPr>
          <w:rFonts w:asciiTheme="minorHAnsi" w:eastAsia="Calibri" w:hAnsiTheme="minorHAnsi" w:cstheme="minorHAnsi"/>
          <w:sz w:val="22"/>
          <w:szCs w:val="22"/>
        </w:rPr>
        <w:t>.</w:t>
      </w:r>
    </w:p>
    <w:p w14:paraId="1D098D28" w14:textId="1EF1E24F" w:rsidR="4941BE23" w:rsidRPr="00486187" w:rsidRDefault="4941BE23"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1" w:name="_Toc145666119"/>
      <w:r w:rsidRPr="00486187">
        <w:rPr>
          <w:rFonts w:asciiTheme="minorHAnsi" w:eastAsiaTheme="minorEastAsia" w:hAnsiTheme="minorHAnsi" w:cstheme="minorHAnsi"/>
          <w:i w:val="0"/>
          <w:sz w:val="22"/>
          <w:szCs w:val="22"/>
        </w:rPr>
        <w:lastRenderedPageBreak/>
        <w:t>Duurzaamheid</w:t>
      </w:r>
      <w:bookmarkEnd w:id="91"/>
    </w:p>
    <w:p w14:paraId="7596B3BC"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317A2B0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VU wil tot de top 10 behoren van internationale duurzame universiteiten en is dit jaar verkozen tot de meest duurzame universiteit van Nederland. Met de hoge ranking laat de VU zien dat duurzaamheid echt een van de speerpunten is. Dit is alleen mogelijk omdat we duurzaamheid als VU-gemeenschap oppakken en verder opbouwen. Zo verbindt het Amsterdam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Institute</w:t>
      </w:r>
      <w:proofErr w:type="spellEnd"/>
      <w:r w:rsidRPr="00486187">
        <w:rPr>
          <w:rFonts w:asciiTheme="minorHAnsi" w:eastAsia="Calibri" w:hAnsiTheme="minorHAnsi" w:cstheme="minorHAnsi"/>
          <w:sz w:val="22"/>
          <w:szCs w:val="22"/>
          <w:lang w:eastAsia="en-US"/>
        </w:rPr>
        <w:t xml:space="preserve"> wetenschappers van heel de VU, de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Leadership</w:t>
      </w:r>
      <w:proofErr w:type="spellEnd"/>
      <w:r w:rsidRPr="00486187">
        <w:rPr>
          <w:rFonts w:asciiTheme="minorHAnsi" w:eastAsia="Calibri" w:hAnsiTheme="minorHAnsi" w:cstheme="minorHAnsi"/>
          <w:sz w:val="22"/>
          <w:szCs w:val="22"/>
          <w:lang w:eastAsia="en-US"/>
        </w:rPr>
        <w:t xml:space="preserve"> Hub helpt docenten in het integreren van duurzaamheid in onderwijs en de Green Office VU is het duurzaamheidsplatform voor de studenten. Daarnaast is een visie ontwikkeld voor de energietransitie: </w:t>
      </w:r>
      <w:hyperlink r:id="rId19" w:history="1">
        <w:r w:rsidRPr="00486187">
          <w:rPr>
            <w:rFonts w:asciiTheme="minorHAnsi" w:eastAsia="Calibri" w:hAnsiTheme="minorHAnsi" w:cstheme="minorHAnsi"/>
            <w:color w:val="0563C1"/>
            <w:sz w:val="22"/>
            <w:szCs w:val="22"/>
            <w:u w:val="single"/>
            <w:lang w:eastAsia="en-US"/>
          </w:rPr>
          <w:t>Energie Masterplan 2035</w:t>
        </w:r>
      </w:hyperlink>
      <w:r w:rsidRPr="00486187">
        <w:rPr>
          <w:rFonts w:asciiTheme="minorHAnsi" w:eastAsia="Calibri" w:hAnsiTheme="minorHAnsi" w:cstheme="minorHAnsi"/>
          <w:sz w:val="22"/>
          <w:szCs w:val="22"/>
          <w:lang w:eastAsia="en-US"/>
        </w:rPr>
        <w:t xml:space="preserve">. Dit beschrijft de route naar een nagenoeg </w:t>
      </w:r>
      <w:proofErr w:type="spellStart"/>
      <w:r w:rsidRPr="00486187">
        <w:rPr>
          <w:rFonts w:asciiTheme="minorHAnsi" w:eastAsia="Calibri" w:hAnsiTheme="minorHAnsi" w:cstheme="minorHAnsi"/>
          <w:sz w:val="22"/>
          <w:szCs w:val="22"/>
          <w:lang w:eastAsia="en-US"/>
        </w:rPr>
        <w:t>gasloze</w:t>
      </w:r>
      <w:proofErr w:type="spellEnd"/>
      <w:r w:rsidRPr="00486187">
        <w:rPr>
          <w:rFonts w:asciiTheme="minorHAnsi" w:eastAsia="Calibri" w:hAnsiTheme="minorHAnsi" w:cstheme="minorHAnsi"/>
          <w:sz w:val="22"/>
          <w:szCs w:val="22"/>
          <w:lang w:eastAsia="en-US"/>
        </w:rPr>
        <w:t xml:space="preserve"> </w:t>
      </w:r>
      <w:proofErr w:type="gramStart"/>
      <w:r w:rsidRPr="00486187">
        <w:rPr>
          <w:rFonts w:asciiTheme="minorHAnsi" w:eastAsia="Calibri" w:hAnsiTheme="minorHAnsi" w:cstheme="minorHAnsi"/>
          <w:sz w:val="22"/>
          <w:szCs w:val="22"/>
          <w:lang w:eastAsia="en-US"/>
        </w:rPr>
        <w:t>VU campus</w:t>
      </w:r>
      <w:proofErr w:type="gramEnd"/>
      <w:r w:rsidRPr="00486187">
        <w:rPr>
          <w:rFonts w:asciiTheme="minorHAnsi" w:eastAsia="Calibri" w:hAnsiTheme="minorHAnsi" w:cstheme="minorHAnsi"/>
          <w:sz w:val="22"/>
          <w:szCs w:val="22"/>
          <w:lang w:eastAsia="en-US"/>
        </w:rPr>
        <w:t xml:space="preserve">. </w:t>
      </w:r>
    </w:p>
    <w:p w14:paraId="36D1B5F0"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w:t>
      </w:r>
      <w:proofErr w:type="gramStart"/>
      <w:r w:rsidRPr="00486187">
        <w:rPr>
          <w:rFonts w:asciiTheme="minorHAnsi" w:eastAsia="Calibri" w:hAnsiTheme="minorHAnsi" w:cstheme="minorHAnsi"/>
          <w:sz w:val="22"/>
          <w:szCs w:val="22"/>
          <w:lang w:eastAsia="en-US"/>
        </w:rPr>
        <w:t>alsmede</w:t>
      </w:r>
      <w:proofErr w:type="gramEnd"/>
      <w:r w:rsidRPr="00486187">
        <w:rPr>
          <w:rFonts w:asciiTheme="minorHAnsi" w:eastAsia="Calibri" w:hAnsiTheme="minorHAnsi" w:cstheme="minorHAnsi"/>
          <w:sz w:val="22"/>
          <w:szCs w:val="22"/>
          <w:lang w:eastAsia="en-US"/>
        </w:rPr>
        <w:t xml:space="preserve"> het streven van de landen om de piek van de uitstoot van broeikasgassen wereldwijd zo snel mogelijk te bereiken. In de Klimaatwet, de Nederlandse vertaling van het Parijs akkoord, is het doel om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met 49% in 2030 en met 95% in 2050 te verminderen ten opzichte van 1990. Via duurzaam inkopen willen we aan dit doel bijdragen en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263D7E7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Naast de bovengenoemde landelijke kaders wil de gemeente Amsterdam in 2030 onder andere 50% minder verbruik van grondstoffen en in 2050 volledig circulair zijn. Wij werken samen met onze partners in de metropoolregio Amsterdam op dit onderwerp. De VU heeft de ambitie uitgesproken om in 2030 100% circulair in te kopen. Dit betekent concreet dat voor deze opdracht er van Inschrijver verwacht wordt dat hij/zij zich hieraan conformeert.</w:t>
      </w:r>
    </w:p>
    <w:p w14:paraId="47FF1463" w14:textId="4303A10D" w:rsidR="006363D4" w:rsidRPr="00486187" w:rsidRDefault="001C479A"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2" w:name="_Toc145666120"/>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92"/>
    </w:p>
    <w:p w14:paraId="498CA15B" w14:textId="2723175B"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opdrachtgever van deze aanbesteding is de VU, namens deze </w:t>
      </w:r>
      <w:r w:rsidR="00250C9C" w:rsidRPr="00486187">
        <w:rPr>
          <w:rFonts w:asciiTheme="minorHAnsi" w:eastAsiaTheme="minorEastAsia" w:hAnsiTheme="minorHAnsi" w:cstheme="minorHAnsi"/>
          <w:sz w:val="22"/>
          <w:szCs w:val="22"/>
        </w:rPr>
        <w:t>de Dienst Facilitaire Campus Organisatie</w:t>
      </w:r>
      <w:r w:rsidR="006A5C99" w:rsidRPr="00486187">
        <w:rPr>
          <w:rFonts w:asciiTheme="minorHAnsi" w:eastAsiaTheme="minorEastAsia" w:hAnsiTheme="minorHAnsi" w:cstheme="minorHAnsi"/>
          <w:sz w:val="22"/>
          <w:szCs w:val="22"/>
        </w:rPr>
        <w:t xml:space="preserve"> (FCO) afdeling Realisatiemanagement</w:t>
      </w:r>
      <w:r w:rsidRPr="00486187">
        <w:rPr>
          <w:rFonts w:asciiTheme="minorHAnsi" w:eastAsiaTheme="minorEastAsia" w:hAnsiTheme="minorHAnsi" w:cstheme="minorHAnsi"/>
          <w:sz w:val="22"/>
          <w:szCs w:val="22"/>
        </w:rPr>
        <w:t>. In opdracht van</w:t>
      </w:r>
      <w:r w:rsidR="00250C9C"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de Dienst</w:t>
      </w:r>
      <w:r w:rsidR="00250C9C" w:rsidRPr="00486187">
        <w:rPr>
          <w:rFonts w:asciiTheme="minorHAnsi" w:eastAsiaTheme="minorEastAsia" w:hAnsiTheme="minorHAnsi" w:cstheme="minorHAnsi"/>
          <w:sz w:val="22"/>
          <w:szCs w:val="22"/>
        </w:rPr>
        <w:t xml:space="preserve"> FCO</w:t>
      </w:r>
      <w:r w:rsidRPr="00486187">
        <w:rPr>
          <w:rFonts w:asciiTheme="minorHAnsi" w:eastAsiaTheme="minorEastAsia" w:hAnsiTheme="minorHAnsi" w:cstheme="minorHAnsi"/>
          <w:sz w:val="22"/>
          <w:szCs w:val="22"/>
        </w:rPr>
        <w:t xml:space="preserve"> wordt deze aanbesteding uitgevoerd door </w:t>
      </w:r>
      <w:r w:rsidR="00E17295" w:rsidRPr="00486187">
        <w:rPr>
          <w:rFonts w:asciiTheme="minorHAnsi" w:eastAsiaTheme="minorEastAsia" w:hAnsiTheme="minorHAnsi" w:cstheme="minorHAnsi"/>
          <w:sz w:val="22"/>
          <w:szCs w:val="22"/>
        </w:rPr>
        <w:t xml:space="preserve">de Dienst </w:t>
      </w:r>
      <w:r w:rsidR="0086618B" w:rsidRPr="00486187">
        <w:rPr>
          <w:rFonts w:asciiTheme="minorHAnsi" w:eastAsiaTheme="minorEastAsia" w:hAnsiTheme="minorHAnsi" w:cstheme="minorHAnsi"/>
          <w:sz w:val="22"/>
          <w:szCs w:val="22"/>
        </w:rPr>
        <w:t>Financiën</w:t>
      </w:r>
      <w:r w:rsidR="00C3294A" w:rsidRPr="00486187">
        <w:rPr>
          <w:rFonts w:asciiTheme="minorHAnsi" w:eastAsiaTheme="minorEastAsia" w:hAnsiTheme="minorHAnsi" w:cstheme="minorHAnsi"/>
          <w:sz w:val="22"/>
          <w:szCs w:val="22"/>
        </w:rPr>
        <w:t>/Afdeling Inkoopmana</w:t>
      </w:r>
      <w:r w:rsidRPr="00486187">
        <w:rPr>
          <w:rFonts w:asciiTheme="minorHAnsi" w:eastAsiaTheme="minorEastAsia" w:hAnsiTheme="minorHAnsi" w:cstheme="minorHAnsi"/>
          <w:sz w:val="22"/>
          <w:szCs w:val="22"/>
        </w:rPr>
        <w:t>gement.</w:t>
      </w:r>
    </w:p>
    <w:p w14:paraId="7B2C2F76"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3" w:name="_Toc170278129"/>
      <w:bookmarkStart w:id="94" w:name="_Toc423628274"/>
      <w:bookmarkStart w:id="95" w:name="_Toc145666121"/>
      <w:r w:rsidRPr="00486187">
        <w:rPr>
          <w:rFonts w:asciiTheme="minorHAnsi" w:eastAsiaTheme="minorEastAsia" w:hAnsiTheme="minorHAnsi" w:cstheme="minorHAnsi"/>
          <w:i w:val="0"/>
          <w:sz w:val="22"/>
          <w:szCs w:val="22"/>
        </w:rPr>
        <w:t>Voorbehoud</w:t>
      </w:r>
      <w:bookmarkEnd w:id="93"/>
      <w:bookmarkEnd w:id="94"/>
      <w:bookmarkEnd w:id="95"/>
    </w:p>
    <w:p w14:paraId="270C3691" w14:textId="718ED2CD"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VU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op een vergoeding van welke </w:t>
      </w:r>
      <w:r w:rsidRPr="00486187">
        <w:rPr>
          <w:rFonts w:asciiTheme="minorHAnsi" w:eastAsiaTheme="minorEastAsia" w:hAnsiTheme="minorHAnsi" w:cstheme="minorHAnsi"/>
          <w:sz w:val="22"/>
          <w:szCs w:val="22"/>
        </w:rPr>
        <w:lastRenderedPageBreak/>
        <w:t xml:space="preserve">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6" w:name="_Ref198436681"/>
      <w:bookmarkStart w:id="97" w:name="_Ref198437502"/>
      <w:bookmarkStart w:id="98" w:name="_Ref198438778"/>
      <w:bookmarkStart w:id="99" w:name="_Ref198438963"/>
      <w:bookmarkStart w:id="100" w:name="_Ref205626088"/>
      <w:bookmarkStart w:id="101" w:name="_Toc423628275"/>
      <w:bookmarkStart w:id="102" w:name="_Toc61937825"/>
      <w:bookmarkStart w:id="103" w:name="_Toc159056626"/>
      <w:bookmarkStart w:id="104" w:name="_Toc161554131"/>
      <w:bookmarkStart w:id="105" w:name="_Toc145666122"/>
      <w:r w:rsidRPr="00486187">
        <w:rPr>
          <w:rFonts w:asciiTheme="minorHAnsi" w:eastAsiaTheme="minorEastAsia" w:hAnsiTheme="minorHAnsi" w:cstheme="minorHAnsi"/>
          <w:i w:val="0"/>
          <w:sz w:val="22"/>
          <w:szCs w:val="22"/>
        </w:rPr>
        <w:t>Planning</w:t>
      </w:r>
      <w:bookmarkEnd w:id="96"/>
      <w:bookmarkEnd w:id="97"/>
      <w:bookmarkEnd w:id="98"/>
      <w:bookmarkEnd w:id="99"/>
      <w:bookmarkEnd w:id="100"/>
      <w:bookmarkEnd w:id="101"/>
      <w:bookmarkEnd w:id="105"/>
    </w:p>
    <w:p w14:paraId="5D09DB07" w14:textId="6D2BB4EB"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is op </w:t>
      </w:r>
      <w:r w:rsidR="00A5532E">
        <w:rPr>
          <w:rFonts w:asciiTheme="minorHAnsi" w:eastAsiaTheme="minorEastAsia" w:hAnsiTheme="minorHAnsi" w:cstheme="minorHAnsi"/>
          <w:sz w:val="22"/>
          <w:szCs w:val="22"/>
        </w:rPr>
        <w:t>13 september</w:t>
      </w:r>
      <w:r w:rsidR="79E8A6F7" w:rsidRPr="00486187">
        <w:rPr>
          <w:rFonts w:asciiTheme="minorHAnsi" w:eastAsiaTheme="minorEastAsia" w:hAnsiTheme="minorHAnsi" w:cstheme="minorHAnsi"/>
          <w:sz w:val="22"/>
          <w:szCs w:val="22"/>
        </w:rPr>
        <w:t xml:space="preserve"> 2023 </w:t>
      </w:r>
      <w:r w:rsidRPr="00486187">
        <w:rPr>
          <w:rFonts w:asciiTheme="minorHAnsi" w:eastAsiaTheme="minorEastAsia" w:hAnsiTheme="minorHAnsi" w:cstheme="minorHAnsi"/>
          <w:sz w:val="22"/>
          <w:szCs w:val="22"/>
        </w:rPr>
        <w:t xml:space="preserve">aangemeld bij </w:t>
      </w:r>
      <w:hyperlink r:id="rId20">
        <w:r w:rsidR="0086618B" w:rsidRPr="00486187">
          <w:rPr>
            <w:rStyle w:val="Hyperlink"/>
            <w:rFonts w:asciiTheme="minorHAnsi" w:eastAsiaTheme="minorEastAsia" w:hAnsiTheme="minorHAnsi" w:cstheme="minorHAnsi"/>
            <w:color w:val="auto"/>
            <w:sz w:val="22"/>
            <w:szCs w:val="22"/>
          </w:rPr>
          <w:t>www.TenderNed.nl</w:t>
        </w:r>
      </w:hyperlink>
      <w:r w:rsidRPr="00486187">
        <w:rPr>
          <w:rFonts w:asciiTheme="minorHAnsi" w:eastAsiaTheme="minorEastAsia" w:hAnsiTheme="minorHAnsi" w:cstheme="minorHAnsi"/>
          <w:sz w:val="22"/>
          <w:szCs w:val="22"/>
        </w:rPr>
        <w:t>.</w:t>
      </w:r>
      <w:bookmarkEnd w:id="102"/>
      <w:bookmarkEnd w:id="103"/>
      <w:bookmarkEnd w:id="104"/>
    </w:p>
    <w:p w14:paraId="6DFB9E20" w14:textId="77777777" w:rsidR="0086618B" w:rsidRPr="00486187" w:rsidRDefault="0086618B" w:rsidP="263B59E5">
      <w:pPr>
        <w:rPr>
          <w:rFonts w:asciiTheme="minorHAnsi" w:eastAsiaTheme="minorEastAsia" w:hAnsiTheme="minorHAnsi" w:cstheme="minorHAnsi"/>
          <w:sz w:val="22"/>
          <w:szCs w:val="22"/>
        </w:rPr>
      </w:pPr>
    </w:p>
    <w:p w14:paraId="17058577" w14:textId="7777777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planning van de aanbesteding ziet er als volgt uit:</w:t>
      </w:r>
    </w:p>
    <w:p w14:paraId="70DF9E56" w14:textId="77777777" w:rsidR="006363D4" w:rsidRPr="00486187"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CC44C7"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Planning</w:t>
            </w:r>
          </w:p>
        </w:tc>
      </w:tr>
      <w:tr w:rsidR="00250C9C" w:rsidRPr="00CC44C7"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Publicatie opdracht en aanbestedingsdocumenten op </w:t>
            </w:r>
            <w:hyperlink r:id="rId21">
              <w:r w:rsidRPr="00486187">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0E7C2B7B" w:rsidR="00250C9C" w:rsidRPr="00771061" w:rsidRDefault="00A5532E"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1</w:t>
            </w:r>
            <w:r w:rsidR="0040244A">
              <w:rPr>
                <w:rFonts w:asciiTheme="minorHAnsi" w:eastAsiaTheme="minorEastAsia" w:hAnsiTheme="minorHAnsi" w:cstheme="minorHAnsi"/>
                <w:sz w:val="22"/>
                <w:szCs w:val="22"/>
              </w:rPr>
              <w:t>5</w:t>
            </w:r>
            <w:r w:rsidRPr="00771061">
              <w:rPr>
                <w:rFonts w:asciiTheme="minorHAnsi" w:eastAsiaTheme="minorEastAsia" w:hAnsiTheme="minorHAnsi" w:cstheme="minorHAnsi"/>
                <w:sz w:val="22"/>
                <w:szCs w:val="22"/>
              </w:rPr>
              <w:t xml:space="preserve"> september 2023</w:t>
            </w:r>
          </w:p>
        </w:tc>
      </w:tr>
      <w:tr w:rsidR="00B77DDA" w:rsidRPr="00CC44C7" w14:paraId="20684817" w14:textId="77777777" w:rsidTr="40CC51B3">
        <w:trPr>
          <w:trHeight w:val="172"/>
          <w:jc w:val="center"/>
        </w:trPr>
        <w:tc>
          <w:tcPr>
            <w:tcW w:w="1838" w:type="dxa"/>
            <w:vMerge/>
          </w:tcPr>
          <w:p w14:paraId="44E871BC" w14:textId="77777777" w:rsidR="00B77DDA" w:rsidRPr="00486187"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33250217" w:rsidR="00B77DDA" w:rsidRPr="00486187" w:rsidRDefault="0067101B"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sz w:val="22"/>
                <w:szCs w:val="22"/>
              </w:rPr>
              <w:t>Uiterste moment van i</w:t>
            </w:r>
            <w:r w:rsidR="00250C9C" w:rsidRPr="00486187">
              <w:rPr>
                <w:rFonts w:asciiTheme="minorHAnsi" w:eastAsiaTheme="minorEastAsia" w:hAnsiTheme="minorHAnsi" w:cstheme="minorHAnsi"/>
                <w:sz w:val="22"/>
                <w:szCs w:val="22"/>
              </w:rPr>
              <w:t xml:space="preserve">ndienen vragen – doorlopend via </w:t>
            </w:r>
            <w:proofErr w:type="spellStart"/>
            <w:r w:rsidR="00250C9C" w:rsidRPr="00486187">
              <w:rPr>
                <w:rFonts w:asciiTheme="minorHAnsi" w:eastAsiaTheme="minorEastAsia" w:hAnsiTheme="minorHAnsi" w:cstheme="minorHAnsi"/>
                <w:sz w:val="22"/>
                <w:szCs w:val="22"/>
              </w:rPr>
              <w:t>Tenderned</w:t>
            </w:r>
            <w:proofErr w:type="spellEnd"/>
            <w:r w:rsidR="00B77DDA" w:rsidRPr="00486187">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 xml:space="preserve">tot </w:t>
            </w:r>
            <w:r w:rsidR="00771061">
              <w:rPr>
                <w:rFonts w:asciiTheme="minorHAnsi" w:eastAsiaTheme="minorEastAsia" w:hAnsiTheme="minorHAnsi" w:cstheme="minorHAnsi"/>
                <w:sz w:val="22"/>
                <w:szCs w:val="22"/>
              </w:rPr>
              <w:t>12.00 uur</w:t>
            </w:r>
          </w:p>
        </w:tc>
        <w:tc>
          <w:tcPr>
            <w:tcW w:w="2312" w:type="dxa"/>
            <w:tcBorders>
              <w:top w:val="single" w:sz="4" w:space="0" w:color="auto"/>
              <w:left w:val="single" w:sz="4" w:space="0" w:color="auto"/>
              <w:bottom w:val="single" w:sz="4" w:space="0" w:color="auto"/>
              <w:right w:val="single" w:sz="4" w:space="0" w:color="auto"/>
            </w:tcBorders>
          </w:tcPr>
          <w:p w14:paraId="706CA25E" w14:textId="3ABCD803" w:rsidR="00B77DDA" w:rsidRPr="00771061" w:rsidRDefault="00D47719" w:rsidP="263B59E5">
            <w:pPr>
              <w:tabs>
                <w:tab w:val="left" w:pos="720"/>
                <w:tab w:val="right" w:pos="7380"/>
              </w:tabs>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13</w:t>
            </w:r>
            <w:r w:rsidR="00250C9C" w:rsidRPr="00771061">
              <w:rPr>
                <w:rFonts w:asciiTheme="minorHAnsi" w:eastAsiaTheme="minorEastAsia" w:hAnsiTheme="minorHAnsi" w:cstheme="minorHAnsi"/>
                <w:sz w:val="22"/>
                <w:szCs w:val="22"/>
              </w:rPr>
              <w:t xml:space="preserve"> </w:t>
            </w:r>
            <w:r w:rsidR="00A5532E" w:rsidRPr="00771061">
              <w:rPr>
                <w:rFonts w:asciiTheme="minorHAnsi" w:eastAsiaTheme="minorEastAsia" w:hAnsiTheme="minorHAnsi" w:cstheme="minorHAnsi"/>
                <w:sz w:val="22"/>
                <w:szCs w:val="22"/>
              </w:rPr>
              <w:t>oktober</w:t>
            </w:r>
            <w:r w:rsidR="266CED9C" w:rsidRPr="00771061">
              <w:rPr>
                <w:rFonts w:asciiTheme="minorHAnsi" w:eastAsiaTheme="minorEastAsia" w:hAnsiTheme="minorHAnsi" w:cstheme="minorHAnsi"/>
                <w:sz w:val="22"/>
                <w:szCs w:val="22"/>
              </w:rPr>
              <w:t xml:space="preserve"> </w:t>
            </w:r>
            <w:r w:rsidR="00250C9C" w:rsidRPr="00771061">
              <w:rPr>
                <w:rFonts w:asciiTheme="minorHAnsi" w:eastAsiaTheme="minorEastAsia" w:hAnsiTheme="minorHAnsi" w:cstheme="minorHAnsi"/>
                <w:sz w:val="22"/>
                <w:szCs w:val="22"/>
              </w:rPr>
              <w:t>20</w:t>
            </w:r>
            <w:r w:rsidR="445FF2AF" w:rsidRPr="00771061">
              <w:rPr>
                <w:rFonts w:asciiTheme="minorHAnsi" w:eastAsiaTheme="minorEastAsia" w:hAnsiTheme="minorHAnsi" w:cstheme="minorHAnsi"/>
                <w:sz w:val="22"/>
                <w:szCs w:val="22"/>
              </w:rPr>
              <w:t>23</w:t>
            </w:r>
          </w:p>
        </w:tc>
      </w:tr>
      <w:tr w:rsidR="00B77DDA" w:rsidRPr="00CC44C7"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No</w:t>
            </w:r>
            <w:r w:rsidR="00250C9C" w:rsidRPr="00486187">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1AFF0525" w:rsidR="00B77DDA" w:rsidRPr="00771061" w:rsidRDefault="00A5532E"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2</w:t>
            </w:r>
            <w:r w:rsidR="00D47719" w:rsidRPr="00771061">
              <w:rPr>
                <w:rFonts w:asciiTheme="minorHAnsi" w:eastAsiaTheme="minorEastAsia" w:hAnsiTheme="minorHAnsi" w:cstheme="minorHAnsi"/>
                <w:sz w:val="22"/>
                <w:szCs w:val="22"/>
              </w:rPr>
              <w:t>0</w:t>
            </w:r>
            <w:r w:rsidRPr="00771061">
              <w:rPr>
                <w:rFonts w:asciiTheme="minorHAnsi" w:eastAsiaTheme="minorEastAsia" w:hAnsiTheme="minorHAnsi" w:cstheme="minorHAnsi"/>
                <w:sz w:val="22"/>
                <w:szCs w:val="22"/>
              </w:rPr>
              <w:t xml:space="preserve"> oktober </w:t>
            </w:r>
            <w:r w:rsidR="00250C9C" w:rsidRPr="00771061">
              <w:rPr>
                <w:rFonts w:asciiTheme="minorHAnsi" w:eastAsiaTheme="minorEastAsia" w:hAnsiTheme="minorHAnsi" w:cstheme="minorHAnsi"/>
                <w:sz w:val="22"/>
                <w:szCs w:val="22"/>
              </w:rPr>
              <w:t>20</w:t>
            </w:r>
            <w:r w:rsidR="28658C95" w:rsidRPr="00771061">
              <w:rPr>
                <w:rFonts w:asciiTheme="minorHAnsi" w:eastAsiaTheme="minorEastAsia" w:hAnsiTheme="minorHAnsi" w:cstheme="minorHAnsi"/>
                <w:sz w:val="22"/>
                <w:szCs w:val="22"/>
              </w:rPr>
              <w:t>23</w:t>
            </w:r>
          </w:p>
        </w:tc>
      </w:tr>
      <w:tr w:rsidR="00B77DDA" w:rsidRPr="00CC44C7" w14:paraId="633DDADF" w14:textId="77777777" w:rsidTr="40CC51B3">
        <w:trPr>
          <w:trHeight w:val="172"/>
          <w:jc w:val="center"/>
        </w:trPr>
        <w:tc>
          <w:tcPr>
            <w:tcW w:w="1838" w:type="dxa"/>
            <w:vMerge/>
          </w:tcPr>
          <w:p w14:paraId="144A5D23" w14:textId="77777777" w:rsidR="00B77DDA" w:rsidRPr="00486187"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112BD832" w:rsidR="00B77DDA"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1</w:t>
            </w:r>
            <w:r w:rsidR="00250C9C" w:rsidRPr="00771061">
              <w:rPr>
                <w:rFonts w:asciiTheme="minorHAnsi" w:eastAsiaTheme="minorEastAsia" w:hAnsiTheme="minorHAnsi" w:cstheme="minorHAnsi"/>
                <w:sz w:val="22"/>
                <w:szCs w:val="22"/>
              </w:rPr>
              <w:t xml:space="preserve"> </w:t>
            </w:r>
            <w:r w:rsidR="00A5532E" w:rsidRPr="00771061">
              <w:rPr>
                <w:rFonts w:asciiTheme="minorHAnsi" w:eastAsiaTheme="minorEastAsia" w:hAnsiTheme="minorHAnsi" w:cstheme="minorHAnsi"/>
                <w:sz w:val="22"/>
                <w:szCs w:val="22"/>
              </w:rPr>
              <w:t>november</w:t>
            </w:r>
            <w:r w:rsidR="52276FBA" w:rsidRPr="00771061">
              <w:rPr>
                <w:rFonts w:asciiTheme="minorHAnsi" w:eastAsiaTheme="minorEastAsia" w:hAnsiTheme="minorHAnsi" w:cstheme="minorHAnsi"/>
                <w:sz w:val="22"/>
                <w:szCs w:val="22"/>
              </w:rPr>
              <w:t xml:space="preserve"> </w:t>
            </w:r>
            <w:r w:rsidR="00250C9C" w:rsidRPr="00771061">
              <w:rPr>
                <w:rFonts w:asciiTheme="minorHAnsi" w:eastAsiaTheme="minorEastAsia" w:hAnsiTheme="minorHAnsi" w:cstheme="minorHAnsi"/>
                <w:sz w:val="22"/>
                <w:szCs w:val="22"/>
              </w:rPr>
              <w:t>20</w:t>
            </w:r>
            <w:r w:rsidR="686B6F95" w:rsidRPr="00771061">
              <w:rPr>
                <w:rFonts w:asciiTheme="minorHAnsi" w:eastAsiaTheme="minorEastAsia" w:hAnsiTheme="minorHAnsi" w:cstheme="minorHAnsi"/>
                <w:sz w:val="22"/>
                <w:szCs w:val="22"/>
              </w:rPr>
              <w:t>23</w:t>
            </w:r>
          </w:p>
        </w:tc>
      </w:tr>
      <w:tr w:rsidR="00250C9C" w:rsidRPr="00CC44C7"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1ABE4B76"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 xml:space="preserve">1-8 november </w:t>
            </w:r>
            <w:r w:rsidR="00250C9C" w:rsidRPr="00771061">
              <w:rPr>
                <w:rFonts w:asciiTheme="minorHAnsi" w:eastAsiaTheme="minorEastAsia" w:hAnsiTheme="minorHAnsi" w:cstheme="minorHAnsi"/>
                <w:sz w:val="22"/>
                <w:szCs w:val="22"/>
              </w:rPr>
              <w:t>20</w:t>
            </w:r>
            <w:r w:rsidR="11EDB02F" w:rsidRPr="00771061">
              <w:rPr>
                <w:rFonts w:asciiTheme="minorHAnsi" w:eastAsiaTheme="minorEastAsia" w:hAnsiTheme="minorHAnsi" w:cstheme="minorHAnsi"/>
                <w:sz w:val="22"/>
                <w:szCs w:val="22"/>
              </w:rPr>
              <w:t>23</w:t>
            </w:r>
          </w:p>
        </w:tc>
      </w:tr>
      <w:tr w:rsidR="00250C9C" w:rsidRPr="00CC44C7" w14:paraId="4F99B5B4" w14:textId="77777777" w:rsidTr="40CC51B3">
        <w:trPr>
          <w:trHeight w:val="172"/>
          <w:jc w:val="center"/>
        </w:trPr>
        <w:tc>
          <w:tcPr>
            <w:tcW w:w="1838" w:type="dxa"/>
            <w:vMerge/>
          </w:tcPr>
          <w:p w14:paraId="738610EB"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5E554E8" w14:textId="1FB2E35A" w:rsidR="00250C9C" w:rsidRPr="00486187" w:rsidRDefault="00673398"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Presentaties/</w:t>
            </w:r>
            <w:r w:rsidR="00250C9C" w:rsidRPr="00486187">
              <w:rPr>
                <w:rFonts w:asciiTheme="minorHAnsi" w:eastAsiaTheme="minorEastAsia" w:hAnsiTheme="minorHAnsi" w:cstheme="minorHAnsi"/>
                <w:sz w:val="22"/>
                <w:szCs w:val="22"/>
              </w:rPr>
              <w:t>Interviews</w:t>
            </w:r>
            <w:r w:rsidR="0071555A" w:rsidRPr="00486187">
              <w:rPr>
                <w:rFonts w:asciiTheme="minorHAnsi" w:eastAsiaTheme="minorEastAsia" w:hAnsiTheme="minorHAnsi" w:cstheme="minorHAnsi"/>
                <w:sz w:val="22"/>
                <w:szCs w:val="22"/>
              </w:rPr>
              <w:t xml:space="preserve"> </w:t>
            </w:r>
          </w:p>
        </w:tc>
        <w:tc>
          <w:tcPr>
            <w:tcW w:w="2312" w:type="dxa"/>
            <w:tcBorders>
              <w:top w:val="single" w:sz="4" w:space="0" w:color="auto"/>
              <w:left w:val="single" w:sz="4" w:space="0" w:color="auto"/>
              <w:bottom w:val="single" w:sz="4" w:space="0" w:color="auto"/>
              <w:right w:val="single" w:sz="4" w:space="0" w:color="auto"/>
            </w:tcBorders>
          </w:tcPr>
          <w:p w14:paraId="380A8B37" w14:textId="65CC4A6B"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15 november 2023</w:t>
            </w:r>
          </w:p>
        </w:tc>
      </w:tr>
      <w:tr w:rsidR="00250C9C" w:rsidRPr="00CC44C7"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44AF3CD8"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 xml:space="preserve">6 december </w:t>
            </w:r>
            <w:r w:rsidR="00250C9C" w:rsidRPr="00771061">
              <w:rPr>
                <w:rFonts w:asciiTheme="minorHAnsi" w:eastAsiaTheme="minorEastAsia" w:hAnsiTheme="minorHAnsi" w:cstheme="minorHAnsi"/>
                <w:sz w:val="22"/>
                <w:szCs w:val="22"/>
              </w:rPr>
              <w:t>20</w:t>
            </w:r>
            <w:r w:rsidR="3C3DC61D" w:rsidRPr="00771061">
              <w:rPr>
                <w:rFonts w:asciiTheme="minorHAnsi" w:eastAsiaTheme="minorEastAsia" w:hAnsiTheme="minorHAnsi" w:cstheme="minorHAnsi"/>
                <w:sz w:val="22"/>
                <w:szCs w:val="22"/>
              </w:rPr>
              <w:t>23</w:t>
            </w:r>
          </w:p>
        </w:tc>
      </w:tr>
      <w:tr w:rsidR="00250C9C" w:rsidRPr="00CC44C7" w14:paraId="55078155" w14:textId="77777777" w:rsidTr="40CC51B3">
        <w:trPr>
          <w:trHeight w:val="172"/>
          <w:jc w:val="center"/>
        </w:trPr>
        <w:tc>
          <w:tcPr>
            <w:tcW w:w="1838" w:type="dxa"/>
            <w:vMerge/>
          </w:tcPr>
          <w:p w14:paraId="637805D2"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0A51C221"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6 december</w:t>
            </w:r>
            <w:r w:rsidR="74F3AEB3" w:rsidRPr="00771061">
              <w:rPr>
                <w:rFonts w:asciiTheme="minorHAnsi" w:eastAsiaTheme="minorEastAsia" w:hAnsiTheme="minorHAnsi" w:cstheme="minorHAnsi"/>
                <w:sz w:val="22"/>
                <w:szCs w:val="22"/>
              </w:rPr>
              <w:t xml:space="preserve"> 2023</w:t>
            </w:r>
          </w:p>
        </w:tc>
      </w:tr>
      <w:tr w:rsidR="00250C9C" w:rsidRPr="00CC44C7" w14:paraId="4E3EB770" w14:textId="77777777" w:rsidTr="40CC51B3">
        <w:trPr>
          <w:trHeight w:val="746"/>
          <w:jc w:val="center"/>
        </w:trPr>
        <w:tc>
          <w:tcPr>
            <w:tcW w:w="1838" w:type="dxa"/>
            <w:vMerge/>
          </w:tcPr>
          <w:p w14:paraId="463F29E8"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77A88729"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 xml:space="preserve">13 december </w:t>
            </w:r>
            <w:r w:rsidR="03018EB3" w:rsidRPr="00771061">
              <w:rPr>
                <w:rFonts w:asciiTheme="minorHAnsi" w:eastAsiaTheme="minorEastAsia" w:hAnsiTheme="minorHAnsi" w:cstheme="minorHAnsi"/>
                <w:sz w:val="22"/>
                <w:szCs w:val="22"/>
              </w:rPr>
              <w:t>2023</w:t>
            </w:r>
          </w:p>
        </w:tc>
      </w:tr>
      <w:tr w:rsidR="00250C9C" w:rsidRPr="00CC44C7"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Definitieve gunning (minimaal 20 kalenderdagen </w:t>
            </w:r>
            <w:proofErr w:type="spellStart"/>
            <w:r w:rsidRPr="00486187">
              <w:rPr>
                <w:rFonts w:asciiTheme="minorHAnsi" w:eastAsiaTheme="minorEastAsia" w:hAnsiTheme="minorHAnsi" w:cstheme="minorHAnsi"/>
                <w:sz w:val="22"/>
                <w:szCs w:val="22"/>
              </w:rPr>
              <w:t>Standstill</w:t>
            </w:r>
            <w:proofErr w:type="spellEnd"/>
            <w:r w:rsidRPr="00486187">
              <w:rPr>
                <w:rFonts w:asciiTheme="minorHAnsi" w:eastAsiaTheme="minorEastAsia" w:hAnsiTheme="minorHAnsi" w:cstheme="minorHAnsi"/>
                <w:sz w:val="22"/>
                <w:szCs w:val="22"/>
              </w:rPr>
              <w:t>-termijn)</w:t>
            </w:r>
          </w:p>
        </w:tc>
        <w:tc>
          <w:tcPr>
            <w:tcW w:w="2312" w:type="dxa"/>
            <w:tcBorders>
              <w:top w:val="single" w:sz="4" w:space="0" w:color="auto"/>
              <w:left w:val="single" w:sz="4" w:space="0" w:color="auto"/>
              <w:bottom w:val="single" w:sz="4" w:space="0" w:color="auto"/>
              <w:right w:val="single" w:sz="4" w:space="0" w:color="auto"/>
            </w:tcBorders>
          </w:tcPr>
          <w:p w14:paraId="14CED0B8" w14:textId="74DE2C5C" w:rsidR="00250C9C" w:rsidRPr="00771061" w:rsidRDefault="00170FF5" w:rsidP="263B59E5">
            <w:pPr>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29 december 2023</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036A6C0A" w14:textId="6E95951E" w:rsidR="00250C9C" w:rsidRPr="00486187" w:rsidRDefault="0067784F"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3B09E1" w:rsidRPr="00486187">
              <w:rPr>
                <w:rFonts w:asciiTheme="minorHAnsi" w:eastAsiaTheme="minorEastAsia" w:hAnsiTheme="minorHAnsi" w:cstheme="minorHAnsi"/>
                <w:sz w:val="22"/>
                <w:szCs w:val="22"/>
              </w:rPr>
              <w:t xml:space="preserve"> </w:t>
            </w:r>
            <w:r w:rsidR="00E1392B" w:rsidRPr="00486187">
              <w:rPr>
                <w:rFonts w:asciiTheme="minorHAnsi" w:eastAsiaTheme="minorEastAsia" w:hAnsiTheme="minorHAnsi" w:cstheme="minorHAnsi"/>
                <w:sz w:val="22"/>
                <w:szCs w:val="22"/>
              </w:rPr>
              <w:t>2</w:t>
            </w:r>
            <w:r w:rsidR="24BAF0FD" w:rsidRPr="00486187">
              <w:rPr>
                <w:rFonts w:asciiTheme="minorHAnsi" w:eastAsiaTheme="minorEastAsia" w:hAnsiTheme="minorHAnsi" w:cstheme="minorHAnsi"/>
                <w:sz w:val="22"/>
                <w:szCs w:val="22"/>
              </w:rPr>
              <w:t>02</w:t>
            </w:r>
            <w:r w:rsidR="00A5532E">
              <w:rPr>
                <w:rFonts w:asciiTheme="minorHAnsi" w:eastAsiaTheme="minorEastAsia" w:hAnsiTheme="minorHAnsi" w:cstheme="minorHAnsi"/>
                <w:sz w:val="22"/>
                <w:szCs w:val="22"/>
              </w:rPr>
              <w:t>4</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6" w:name="_Ref215288979"/>
      <w:bookmarkStart w:id="107" w:name="_Ref215288999"/>
      <w:bookmarkStart w:id="108" w:name="_Ref151902528"/>
    </w:p>
    <w:p w14:paraId="246BB10F" w14:textId="2DCE0945" w:rsidR="004733F4"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Inschrijvers kunnen geen rechten ontlenen aan deze planning. De Aanbestedende Dienst kan zonder opgave van redenen de planning aanpassen. </w:t>
      </w:r>
      <w:proofErr w:type="gramStart"/>
      <w:r w:rsidRPr="00486187">
        <w:rPr>
          <w:rFonts w:asciiTheme="minorHAnsi" w:eastAsiaTheme="minorEastAsia" w:hAnsiTheme="minorHAnsi" w:cstheme="minorHAnsi"/>
          <w:sz w:val="22"/>
          <w:szCs w:val="22"/>
        </w:rPr>
        <w:t>Indien</w:t>
      </w:r>
      <w:proofErr w:type="gramEnd"/>
      <w:r w:rsidRPr="00486187">
        <w:rPr>
          <w:rFonts w:asciiTheme="minorHAnsi" w:eastAsiaTheme="minorEastAsia" w:hAnsiTheme="minorHAnsi" w:cstheme="minorHAnsi"/>
          <w:sz w:val="22"/>
          <w:szCs w:val="22"/>
        </w:rPr>
        <w:t xml:space="preserve">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tijdig geïnformeerd over de nieuwe planning.</w:t>
      </w:r>
    </w:p>
    <w:p w14:paraId="7B851988" w14:textId="77777777" w:rsidR="004733F4" w:rsidRPr="00486187" w:rsidRDefault="004733F4" w:rsidP="004F3A30">
      <w:pPr>
        <w:rPr>
          <w:rFonts w:asciiTheme="minorHAnsi" w:eastAsiaTheme="minorEastAsia" w:hAnsiTheme="minorHAnsi" w:cstheme="minorHAnsi"/>
          <w:sz w:val="22"/>
          <w:szCs w:val="22"/>
        </w:rPr>
      </w:pPr>
    </w:p>
    <w:p w14:paraId="46254787"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109" w:name="_Toc423628276"/>
      <w:bookmarkStart w:id="110" w:name="_Toc145666123"/>
      <w:r w:rsidRPr="00486187">
        <w:rPr>
          <w:rFonts w:asciiTheme="minorHAnsi" w:eastAsiaTheme="minorEastAsia" w:hAnsiTheme="minorHAnsi" w:cstheme="minorHAnsi"/>
          <w:i w:val="0"/>
          <w:sz w:val="22"/>
          <w:szCs w:val="22"/>
        </w:rPr>
        <w:t>Gunningscriterium</w:t>
      </w:r>
      <w:bookmarkEnd w:id="109"/>
      <w:bookmarkEnd w:id="110"/>
    </w:p>
    <w:p w14:paraId="16D149B0" w14:textId="01661C01" w:rsidR="00E258B2" w:rsidRPr="00486187" w:rsidRDefault="4B186FC5"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van toepassing zijnde gunningscriterium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Pr="00486187">
        <w:rPr>
          <w:rFonts w:asciiTheme="minorHAnsi" w:eastAsiaTheme="minorEastAsia" w:hAnsiTheme="minorHAnsi" w:cstheme="minorHAnsi"/>
          <w:sz w:val="22"/>
          <w:szCs w:val="22"/>
        </w:rPr>
        <w:t xml:space="preserve">worden nader toegelicht en uitgewerkt in Hoofdstuk 5 van deze Offerteaanvraag. </w:t>
      </w:r>
    </w:p>
    <w:p w14:paraId="6A6464B6" w14:textId="77777777" w:rsidR="00E258B2" w:rsidRPr="00486187"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771061">
        <w:rPr>
          <w:rFonts w:asciiTheme="minorHAnsi" w:eastAsiaTheme="minorEastAsia" w:hAnsiTheme="minorHAnsi" w:cstheme="minorHAnsi"/>
          <w:sz w:val="22"/>
          <w:szCs w:val="22"/>
        </w:rPr>
        <w:t>De gunningscriteria</w:t>
      </w:r>
      <w:r w:rsidRPr="00486187">
        <w:rPr>
          <w:rFonts w:asciiTheme="minorHAnsi" w:eastAsiaTheme="minorEastAsia" w:hAnsiTheme="minorHAnsi" w:cstheme="minorHAnsi"/>
          <w:sz w:val="22"/>
          <w:szCs w:val="22"/>
        </w:rPr>
        <w:t xml:space="preserve"> met weging vallen uiteen in:</w:t>
      </w:r>
    </w:p>
    <w:p w14:paraId="3C57C842" w14:textId="1D772864" w:rsidR="00E258B2" w:rsidRPr="00486187" w:rsidRDefault="00367D05" w:rsidP="003B76D0">
      <w:pPr>
        <w:pStyle w:val="Lijstalinea"/>
        <w:numPr>
          <w:ilvl w:val="0"/>
          <w:numId w:val="22"/>
        </w:num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8</w:t>
      </w:r>
      <w:r w:rsidR="556D5CD4" w:rsidRPr="00486187">
        <w:rPr>
          <w:rFonts w:asciiTheme="minorHAnsi" w:eastAsiaTheme="minorEastAsia" w:hAnsiTheme="minorHAnsi" w:cstheme="minorHAnsi"/>
          <w:sz w:val="22"/>
          <w:szCs w:val="22"/>
        </w:rPr>
        <w:t>0</w:t>
      </w:r>
      <w:r w:rsidR="00E258B2" w:rsidRPr="00486187">
        <w:rPr>
          <w:rFonts w:asciiTheme="minorHAnsi" w:eastAsiaTheme="minorEastAsia" w:hAnsiTheme="minorHAnsi" w:cstheme="minorHAnsi"/>
          <w:sz w:val="22"/>
          <w:szCs w:val="22"/>
        </w:rPr>
        <w:t>%</w:t>
      </w:r>
      <w:r w:rsidR="00E1392B" w:rsidRPr="00486187">
        <w:rPr>
          <w:rFonts w:asciiTheme="minorHAnsi" w:eastAsiaTheme="minorEastAsia" w:hAnsiTheme="minorHAnsi" w:cstheme="minorHAnsi"/>
          <w:sz w:val="22"/>
          <w:szCs w:val="22"/>
        </w:rPr>
        <w:t xml:space="preserve"> Kwaliteit: </w:t>
      </w:r>
      <w:r w:rsidR="00CF74F0" w:rsidRPr="00486187">
        <w:rPr>
          <w:rFonts w:asciiTheme="minorHAnsi" w:eastAsiaTheme="minorEastAsia" w:hAnsiTheme="minorHAnsi" w:cstheme="minorHAnsi"/>
          <w:sz w:val="22"/>
          <w:szCs w:val="22"/>
        </w:rPr>
        <w:t xml:space="preserve">opstellen van </w:t>
      </w:r>
      <w:r w:rsidR="00E258B2" w:rsidRPr="00486187">
        <w:rPr>
          <w:rFonts w:asciiTheme="minorHAnsi" w:eastAsiaTheme="minorEastAsia" w:hAnsiTheme="minorHAnsi" w:cstheme="minorHAnsi"/>
          <w:sz w:val="22"/>
          <w:szCs w:val="22"/>
        </w:rPr>
        <w:t>Plan van Aanpak</w:t>
      </w:r>
      <w:r w:rsidR="00CF74F0" w:rsidRPr="00486187">
        <w:rPr>
          <w:rFonts w:asciiTheme="minorHAnsi" w:eastAsiaTheme="minorEastAsia" w:hAnsiTheme="minorHAnsi" w:cstheme="minorHAnsi"/>
          <w:sz w:val="22"/>
          <w:szCs w:val="22"/>
        </w:rPr>
        <w:t xml:space="preserve"> en een</w:t>
      </w:r>
      <w:r w:rsidR="00E258B2" w:rsidRPr="00486187">
        <w:rPr>
          <w:rFonts w:asciiTheme="minorHAnsi" w:eastAsiaTheme="minorEastAsia" w:hAnsiTheme="minorHAnsi" w:cstheme="minorHAnsi"/>
          <w:sz w:val="22"/>
          <w:szCs w:val="22"/>
        </w:rPr>
        <w:t xml:space="preserve"> </w:t>
      </w:r>
      <w:r w:rsidR="001E5F60">
        <w:rPr>
          <w:rFonts w:asciiTheme="minorHAnsi" w:eastAsiaTheme="minorEastAsia" w:hAnsiTheme="minorHAnsi" w:cstheme="minorHAnsi"/>
          <w:sz w:val="22"/>
          <w:szCs w:val="22"/>
        </w:rPr>
        <w:t>P</w:t>
      </w:r>
      <w:r w:rsidR="00E1392B" w:rsidRPr="00486187">
        <w:rPr>
          <w:rFonts w:asciiTheme="minorHAnsi" w:eastAsiaTheme="minorEastAsia" w:hAnsiTheme="minorHAnsi" w:cstheme="minorHAnsi"/>
          <w:sz w:val="22"/>
          <w:szCs w:val="22"/>
        </w:rPr>
        <w:t>resentatie</w:t>
      </w:r>
    </w:p>
    <w:p w14:paraId="05E37513" w14:textId="10E8ED48" w:rsidR="7C9BE42C" w:rsidRPr="00486187" w:rsidRDefault="00367D05" w:rsidP="003B76D0">
      <w:pPr>
        <w:pStyle w:val="Lijstalinea"/>
        <w:numPr>
          <w:ilvl w:val="0"/>
          <w:numId w:val="22"/>
        </w:num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2</w:t>
      </w:r>
      <w:r w:rsidR="687652B4" w:rsidRPr="00486187">
        <w:rPr>
          <w:rFonts w:asciiTheme="minorHAnsi" w:eastAsiaTheme="minorEastAsia" w:hAnsiTheme="minorHAnsi" w:cstheme="minorHAnsi"/>
          <w:sz w:val="22"/>
          <w:szCs w:val="22"/>
        </w:rPr>
        <w:t xml:space="preserve">0% </w:t>
      </w:r>
      <w:r w:rsidR="23A81FB1" w:rsidRPr="00486187">
        <w:rPr>
          <w:rFonts w:asciiTheme="minorHAnsi" w:eastAsiaTheme="minorEastAsia" w:hAnsiTheme="minorHAnsi" w:cstheme="minorHAnsi"/>
          <w:sz w:val="22"/>
          <w:szCs w:val="22"/>
        </w:rPr>
        <w:t>P</w:t>
      </w:r>
      <w:r w:rsidR="687652B4" w:rsidRPr="00486187">
        <w:rPr>
          <w:rFonts w:asciiTheme="minorHAnsi" w:eastAsiaTheme="minorEastAsia" w:hAnsiTheme="minorHAnsi" w:cstheme="minorHAnsi"/>
          <w:sz w:val="22"/>
          <w:szCs w:val="22"/>
        </w:rPr>
        <w:t>rijs</w:t>
      </w:r>
      <w:r w:rsidR="00AA44E3" w:rsidRPr="00486187">
        <w:rPr>
          <w:rFonts w:asciiTheme="minorHAnsi" w:eastAsiaTheme="minorEastAsia" w:hAnsiTheme="minorHAnsi" w:cstheme="minorHAnsi"/>
          <w:sz w:val="22"/>
          <w:szCs w:val="22"/>
        </w:rPr>
        <w:t>: invullen prij</w:t>
      </w:r>
      <w:r w:rsidR="00C03CD1" w:rsidRPr="00486187">
        <w:rPr>
          <w:rFonts w:asciiTheme="minorHAnsi" w:eastAsiaTheme="minorEastAsia" w:hAnsiTheme="minorHAnsi" w:cstheme="minorHAnsi"/>
          <w:sz w:val="22"/>
          <w:szCs w:val="22"/>
        </w:rPr>
        <w:t>zen</w:t>
      </w:r>
      <w:r w:rsidR="00AA44E3" w:rsidRPr="00486187">
        <w:rPr>
          <w:rFonts w:asciiTheme="minorHAnsi" w:eastAsiaTheme="minorEastAsia" w:hAnsiTheme="minorHAnsi" w:cstheme="minorHAnsi"/>
          <w:sz w:val="22"/>
          <w:szCs w:val="22"/>
        </w:rPr>
        <w:t>blad</w:t>
      </w:r>
    </w:p>
    <w:p w14:paraId="5630AD66" w14:textId="77777777" w:rsidR="00E258B2" w:rsidRPr="00486187" w:rsidRDefault="00E258B2" w:rsidP="263B59E5">
      <w:pPr>
        <w:rPr>
          <w:rFonts w:asciiTheme="minorHAnsi" w:eastAsiaTheme="minorEastAsia" w:hAnsiTheme="minorHAnsi" w:cstheme="minorHAnsi"/>
          <w:sz w:val="22"/>
          <w:szCs w:val="22"/>
        </w:rPr>
      </w:pPr>
    </w:p>
    <w:bookmarkEnd w:id="106"/>
    <w:bookmarkEnd w:id="107"/>
    <w:p w14:paraId="72CEDD71" w14:textId="3E628FD5" w:rsidR="00D95B5E" w:rsidRPr="00486187" w:rsidRDefault="00797B21"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Varianten zijn</w:t>
      </w:r>
      <w:r w:rsidR="00E1392B"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niet toegestaan.</w:t>
      </w:r>
      <w:r w:rsidR="002B508B" w:rsidRPr="00486187">
        <w:rPr>
          <w:rFonts w:asciiTheme="minorHAnsi" w:eastAsiaTheme="minorEastAsia" w:hAnsiTheme="minorHAnsi" w:cstheme="minorHAnsi"/>
          <w:sz w:val="22"/>
          <w:szCs w:val="22"/>
        </w:rPr>
        <w:t xml:space="preserve"> </w:t>
      </w:r>
    </w:p>
    <w:p w14:paraId="6C7C2656" w14:textId="77777777" w:rsidR="00250274" w:rsidRPr="00486187" w:rsidRDefault="00250274" w:rsidP="00737754">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11" w:name="_Toc423628277"/>
      <w:bookmarkStart w:id="112" w:name="_Toc145666124"/>
      <w:r w:rsidRPr="00486187">
        <w:rPr>
          <w:rFonts w:asciiTheme="minorHAnsi" w:eastAsiaTheme="minorEastAsia" w:hAnsiTheme="minorHAnsi" w:cstheme="minorHAnsi"/>
          <w:i w:val="0"/>
          <w:sz w:val="22"/>
          <w:szCs w:val="22"/>
        </w:rPr>
        <w:lastRenderedPageBreak/>
        <w:t>Inschrijfkosten</w:t>
      </w:r>
      <w:bookmarkEnd w:id="111"/>
      <w:bookmarkEnd w:id="112"/>
    </w:p>
    <w:p w14:paraId="326FA02A" w14:textId="77777777" w:rsidR="00A976CD" w:rsidRPr="00486187" w:rsidRDefault="00ED63B4" w:rsidP="00737754">
      <w:pPr>
        <w:rPr>
          <w:rFonts w:asciiTheme="minorHAnsi" w:eastAsiaTheme="minorEastAsia" w:hAnsiTheme="minorHAnsi" w:cstheme="minorHAnsi"/>
          <w:sz w:val="22"/>
          <w:szCs w:val="22"/>
        </w:rPr>
      </w:pPr>
      <w:bookmarkStart w:id="113" w:name="_Toc352858546"/>
      <w:bookmarkStart w:id="114" w:name="_Toc352858620"/>
      <w:r w:rsidRPr="00486187">
        <w:rPr>
          <w:rFonts w:asciiTheme="minorHAnsi" w:eastAsiaTheme="minorEastAsia" w:hAnsiTheme="minorHAnsi" w:cstheme="minorHAnsi"/>
          <w:sz w:val="22"/>
          <w:szCs w:val="22"/>
        </w:rPr>
        <w:t>Aan de VU kunnen geen kosten in rekening worden gebracht in verband met het uitbrengen van de Inschrijving.</w:t>
      </w:r>
    </w:p>
    <w:bookmarkEnd w:id="113"/>
    <w:bookmarkEnd w:id="114"/>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5" w:name="_Toc423628278"/>
      <w:bookmarkStart w:id="116" w:name="_Toc145666125"/>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5"/>
      <w:bookmarkEnd w:id="116"/>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7" w:name="_Toc423628279"/>
      <w:bookmarkStart w:id="118" w:name="_Toc198454552"/>
      <w:bookmarkStart w:id="119" w:name="_Toc145666126"/>
      <w:r w:rsidRPr="006553C3">
        <w:rPr>
          <w:rFonts w:asciiTheme="minorHAnsi" w:eastAsiaTheme="minorEastAsia" w:hAnsiTheme="minorHAnsi" w:cstheme="minorHAnsi"/>
          <w:i w:val="0"/>
          <w:sz w:val="22"/>
          <w:szCs w:val="22"/>
        </w:rPr>
        <w:t>Aanbestedingsvoorschriften</w:t>
      </w:r>
      <w:bookmarkEnd w:id="117"/>
      <w:bookmarkEnd w:id="119"/>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665D1A69" w14:textId="19BF70F5"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Voor de VU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 xml:space="preserve">via de berichtenmodule van </w:t>
      </w:r>
      <w:proofErr w:type="spellStart"/>
      <w:r w:rsidR="00ED63B4" w:rsidRPr="006553C3">
        <w:rPr>
          <w:rFonts w:asciiTheme="minorHAnsi" w:eastAsiaTheme="minorEastAsia" w:hAnsiTheme="minorHAnsi" w:cstheme="minorHAnsi"/>
          <w:sz w:val="22"/>
          <w:szCs w:val="22"/>
        </w:rPr>
        <w:t>TenderNed</w:t>
      </w:r>
      <w:proofErr w:type="spellEnd"/>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proofErr w:type="spellStart"/>
      <w:r w:rsidR="00E1392B" w:rsidRPr="006553C3">
        <w:rPr>
          <w:rFonts w:asciiTheme="minorHAnsi" w:eastAsiaTheme="minorEastAsia" w:hAnsiTheme="minorHAnsi" w:cstheme="minorHAnsi"/>
          <w:sz w:val="22"/>
          <w:szCs w:val="22"/>
        </w:rPr>
        <w:t>Preferred</w:t>
      </w:r>
      <w:proofErr w:type="spellEnd"/>
      <w:r w:rsidR="00E1392B" w:rsidRPr="006553C3">
        <w:rPr>
          <w:rFonts w:asciiTheme="minorHAnsi" w:eastAsiaTheme="minorEastAsia" w:hAnsiTheme="minorHAnsi" w:cstheme="minorHAnsi"/>
          <w:sz w:val="22"/>
          <w:szCs w:val="22"/>
        </w:rPr>
        <w:t xml:space="preserve"> </w:t>
      </w:r>
      <w:proofErr w:type="spellStart"/>
      <w:r w:rsidR="00E1392B" w:rsidRPr="006553C3">
        <w:rPr>
          <w:rFonts w:asciiTheme="minorHAnsi" w:eastAsiaTheme="minorEastAsia" w:hAnsiTheme="minorHAnsi" w:cstheme="minorHAnsi"/>
          <w:sz w:val="22"/>
          <w:szCs w:val="22"/>
        </w:rPr>
        <w:t>suppliers</w:t>
      </w:r>
      <w:proofErr w:type="spellEnd"/>
      <w:r w:rsidR="00E1392B" w:rsidRPr="006553C3">
        <w:rPr>
          <w:rFonts w:asciiTheme="minorHAnsi" w:eastAsiaTheme="minorEastAsia" w:hAnsiTheme="minorHAnsi" w:cstheme="minorHAnsi"/>
          <w:sz w:val="22"/>
          <w:szCs w:val="22"/>
        </w:rPr>
        <w:t xml:space="preserve"> </w:t>
      </w:r>
      <w:r w:rsidR="00A5532E">
        <w:rPr>
          <w:rFonts w:asciiTheme="minorHAnsi" w:eastAsiaTheme="minorEastAsia" w:hAnsiTheme="minorHAnsi" w:cstheme="minorHAnsi"/>
          <w:sz w:val="22"/>
          <w:szCs w:val="22"/>
        </w:rPr>
        <w:t>Elektrotechnische werkzaamheden</w:t>
      </w:r>
      <w:r w:rsidR="0070581C" w:rsidRPr="006553C3">
        <w:rPr>
          <w:rFonts w:asciiTheme="minorHAnsi" w:eastAsiaTheme="minorEastAsia" w:hAnsiTheme="minorHAnsi" w:cstheme="minorHAnsi"/>
          <w:sz w:val="22"/>
          <w:szCs w:val="22"/>
        </w:rPr>
        <w:t>’</w:t>
      </w:r>
      <w:r w:rsidRPr="006553C3">
        <w:rPr>
          <w:rFonts w:asciiTheme="minorHAnsi" w:eastAsiaTheme="minorEastAsia" w:hAnsiTheme="minorHAnsi" w:cstheme="minorHAnsi"/>
          <w:sz w:val="22"/>
          <w:szCs w:val="22"/>
        </w:rPr>
        <w:t xml:space="preserve">. </w:t>
      </w:r>
    </w:p>
    <w:p w14:paraId="5684A5D3" w14:textId="77777777" w:rsidR="00D56184" w:rsidRPr="006553C3" w:rsidRDefault="00D5618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Indien </w:t>
      </w:r>
      <w:r w:rsidR="00BA004A" w:rsidRPr="006553C3">
        <w:rPr>
          <w:rFonts w:asciiTheme="minorHAnsi" w:eastAsiaTheme="minorEastAsia" w:hAnsiTheme="minorHAnsi" w:cstheme="minorHAnsi"/>
          <w:sz w:val="22"/>
          <w:szCs w:val="22"/>
        </w:rPr>
        <w:t>Inschrijver</w:t>
      </w:r>
      <w:r w:rsidRPr="006553C3">
        <w:rPr>
          <w:rFonts w:asciiTheme="minorHAnsi" w:eastAsiaTheme="minorEastAsia" w:hAnsiTheme="minorHAnsi" w:cstheme="minorHAnsi"/>
          <w:sz w:val="22"/>
          <w:szCs w:val="22"/>
        </w:rPr>
        <w:t xml:space="preserve"> besluit om geen aanbieding in te dienen, dan wordt deze verzocht dit aan de contactpersoon van de VU te melden en de aanbestedingsdocumenten te vernietigen.</w:t>
      </w:r>
    </w:p>
    <w:p w14:paraId="5A40D428" w14:textId="77777777" w:rsidR="006363D4" w:rsidRPr="006553C3" w:rsidRDefault="00BA004A"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VU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VU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3A85963C"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Aanbiedingen en correspondentie worden na afloop niet aan de Inschrijver geretourneerd.</w:t>
      </w:r>
    </w:p>
    <w:p w14:paraId="77BEA522" w14:textId="77777777" w:rsidR="006363D4" w:rsidRPr="006553C3" w:rsidRDefault="004E6C70"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p>
    <w:p w14:paraId="0DDBFEBB" w14:textId="77777777" w:rsidR="006363D4" w:rsidRPr="006553C3" w:rsidRDefault="006363D4" w:rsidP="00737754">
      <w:pPr>
        <w:widowControl w:val="0"/>
        <w:numPr>
          <w:ilvl w:val="0"/>
          <w:numId w:val="21"/>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w:t>
      </w:r>
      <w:proofErr w:type="gramStart"/>
      <w:r w:rsidRPr="006553C3">
        <w:rPr>
          <w:rFonts w:asciiTheme="minorHAnsi" w:eastAsiaTheme="minorEastAsia" w:hAnsiTheme="minorHAnsi" w:cstheme="minorHAnsi"/>
          <w:sz w:val="22"/>
          <w:szCs w:val="22"/>
          <w:shd w:val="clear" w:color="auto" w:fill="FFFFFF"/>
        </w:rPr>
        <w:t>jegens</w:t>
      </w:r>
      <w:proofErr w:type="gramEnd"/>
      <w:r w:rsidRPr="006553C3">
        <w:rPr>
          <w:rFonts w:asciiTheme="minorHAnsi" w:eastAsiaTheme="minorEastAsia" w:hAnsiTheme="minorHAnsi" w:cstheme="minorHAnsi"/>
          <w:sz w:val="22"/>
          <w:szCs w:val="22"/>
          <w:shd w:val="clear" w:color="auto" w:fill="FFFFFF"/>
        </w:rPr>
        <w:t xml:space="preserve">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w:t>
      </w:r>
      <w:proofErr w:type="spellStart"/>
      <w:r w:rsidR="00F75057" w:rsidRPr="006553C3">
        <w:rPr>
          <w:rFonts w:asciiTheme="minorHAnsi" w:eastAsiaTheme="minorEastAsia" w:hAnsiTheme="minorHAnsi" w:cstheme="minorHAnsi"/>
          <w:sz w:val="22"/>
          <w:szCs w:val="22"/>
          <w:shd w:val="clear" w:color="auto" w:fill="FFFFFF"/>
        </w:rPr>
        <w:t>aanbestedings</w:t>
      </w:r>
      <w:proofErr w:type="spellEnd"/>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0" w:name="_Ref225907860"/>
      <w:bookmarkStart w:id="121" w:name="_Toc423628280"/>
      <w:bookmarkStart w:id="122" w:name="_Toc145666127"/>
      <w:r w:rsidRPr="006553C3">
        <w:rPr>
          <w:rFonts w:asciiTheme="minorHAnsi" w:eastAsiaTheme="minorEastAsia" w:hAnsiTheme="minorHAnsi" w:cstheme="minorHAnsi"/>
          <w:i w:val="0"/>
          <w:sz w:val="22"/>
          <w:szCs w:val="22"/>
        </w:rPr>
        <w:t xml:space="preserve">Voorschriften voor het indienen van een </w:t>
      </w:r>
      <w:bookmarkEnd w:id="120"/>
      <w:r w:rsidRPr="006553C3">
        <w:rPr>
          <w:rFonts w:asciiTheme="minorHAnsi" w:eastAsiaTheme="minorEastAsia" w:hAnsiTheme="minorHAnsi" w:cstheme="minorHAnsi"/>
          <w:i w:val="0"/>
          <w:sz w:val="22"/>
          <w:szCs w:val="22"/>
        </w:rPr>
        <w:t>Aanbieding</w:t>
      </w:r>
      <w:bookmarkEnd w:id="121"/>
      <w:bookmarkEnd w:id="122"/>
      <w:r w:rsidRPr="006553C3">
        <w:rPr>
          <w:rFonts w:asciiTheme="minorHAnsi" w:eastAsiaTheme="minorEastAsia" w:hAnsiTheme="minorHAnsi" w:cstheme="minorHAnsi"/>
          <w:i w:val="0"/>
          <w:sz w:val="22"/>
          <w:szCs w:val="22"/>
        </w:rPr>
        <w:t xml:space="preserve"> </w:t>
      </w:r>
    </w:p>
    <w:p w14:paraId="38B009B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de VU de volgende eisen, de consequenties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 in te dienen voor de sluitingsdatum zoals vermeld in Hoofdstuk </w:t>
      </w:r>
      <w:proofErr w:type="gramStart"/>
      <w:r w:rsidRPr="006553C3">
        <w:rPr>
          <w:rFonts w:asciiTheme="minorHAnsi" w:eastAsiaTheme="minorEastAsia" w:hAnsiTheme="minorHAnsi" w:cstheme="minorHAnsi"/>
          <w:sz w:val="22"/>
          <w:szCs w:val="22"/>
          <w:shd w:val="clear" w:color="auto" w:fill="FFFFFF"/>
        </w:rPr>
        <w:t>1  –</w:t>
      </w:r>
      <w:proofErr w:type="gramEnd"/>
      <w:r w:rsidRPr="006553C3">
        <w:rPr>
          <w:rFonts w:asciiTheme="minorHAnsi" w:eastAsiaTheme="minorEastAsia" w:hAnsiTheme="minorHAnsi" w:cstheme="minorHAnsi"/>
          <w:sz w:val="22"/>
          <w:szCs w:val="22"/>
          <w:shd w:val="clear" w:color="auto" w:fill="FFFFFF"/>
        </w:rPr>
        <w:t xml:space="preserve"> ‘Planning’.</w:t>
      </w:r>
    </w:p>
    <w:p w14:paraId="37A172D4"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6553C3">
        <w:rPr>
          <w:rFonts w:asciiTheme="minorHAnsi" w:eastAsiaTheme="minorEastAsia" w:hAnsiTheme="minorHAnsi" w:cstheme="minorHAnsi"/>
          <w:sz w:val="22"/>
          <w:szCs w:val="22"/>
          <w:shd w:val="clear" w:color="auto" w:fill="FFFFFF"/>
        </w:rPr>
        <w:t>Tevens</w:t>
      </w:r>
      <w:proofErr w:type="gramEnd"/>
      <w:r w:rsidRPr="006553C3">
        <w:rPr>
          <w:rFonts w:asciiTheme="minorHAnsi" w:eastAsiaTheme="minorEastAsia"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2FD4440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3E4CB8C"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Inschrijving dient overzichtelijk te zijn en te zijn ingedeeld in overeenstemming met de wijze waarop dit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is vastgelegd.</w:t>
      </w:r>
    </w:p>
    <w:p w14:paraId="63F67B0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communicatie rond deze aanbesteding verloopt uitsluitend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tenzij uitdrukkelijk anders bepaald of in het geval van niet-beschikbaarheid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vanwege een algemene storing aan het systeem.</w:t>
      </w:r>
    </w:p>
    <w:p w14:paraId="5ED7D97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 het geval van een algemene storing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vindt plaats door twee medewerkers van de VU. Inschrijvers zijn niet uitgenodigd om de opening bij te wonen. Op verzoek zal een kopie van het proces-verbaal van opening worden toegestuurd.</w:t>
      </w:r>
    </w:p>
    <w:p w14:paraId="4A8BAFA4"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CC0B8A5"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3" w:name="_Toc170278136"/>
      <w:bookmarkStart w:id="124" w:name="_Toc423628281"/>
      <w:bookmarkStart w:id="125" w:name="_Toc145666128"/>
      <w:r w:rsidRPr="006553C3">
        <w:rPr>
          <w:rFonts w:asciiTheme="minorHAnsi" w:eastAsiaTheme="minorEastAsia" w:hAnsiTheme="minorHAnsi" w:cstheme="minorHAnsi"/>
          <w:i w:val="0"/>
          <w:sz w:val="22"/>
          <w:szCs w:val="22"/>
        </w:rPr>
        <w:t>Vragen over de aanbesteding</w:t>
      </w:r>
      <w:bookmarkEnd w:id="123"/>
      <w:bookmarkEnd w:id="124"/>
      <w:bookmarkEnd w:id="125"/>
    </w:p>
    <w:p w14:paraId="0C2DFBC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 het stellen van vragen over de Aanbesteding stelt VU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 xml:space="preserve">via de vraag-en-antwoord 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w:t>
      </w:r>
      <w:proofErr w:type="gramStart"/>
      <w:r w:rsidRPr="006553C3">
        <w:rPr>
          <w:rFonts w:asciiTheme="minorHAnsi" w:eastAsiaTheme="minorEastAsia" w:hAnsiTheme="minorHAnsi" w:cstheme="minorHAnsi"/>
          <w:sz w:val="22"/>
          <w:szCs w:val="22"/>
          <w:shd w:val="clear" w:color="auto" w:fill="FFFFFF"/>
        </w:rPr>
        <w:t>conform</w:t>
      </w:r>
      <w:proofErr w:type="gramEnd"/>
      <w:r w:rsidRPr="006553C3">
        <w:rPr>
          <w:rFonts w:asciiTheme="minorHAnsi" w:eastAsiaTheme="minorEastAsia" w:hAnsiTheme="minorHAnsi" w:cstheme="minorHAnsi"/>
          <w:sz w:val="22"/>
          <w:szCs w:val="22"/>
          <w:shd w:val="clear" w:color="auto" w:fill="FFFFFF"/>
        </w:rPr>
        <w:t xml:space="preserve"> de in Hoofdstuk 1 – ‘Planning’ genoemde sluitingsdatum bekendgemaakt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2DBF0D7D" w14:textId="50B0ABD5" w:rsidR="00ED63B4" w:rsidRPr="006553C3" w:rsidRDefault="00E258B2" w:rsidP="263B59E5">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proofErr w:type="gramStart"/>
      <w:r w:rsidRPr="006553C3">
        <w:rPr>
          <w:rFonts w:asciiTheme="minorHAnsi" w:eastAsiaTheme="minorEastAsia" w:hAnsiTheme="minorHAnsi" w:cstheme="minorHAnsi"/>
          <w:sz w:val="22"/>
          <w:szCs w:val="22"/>
          <w:shd w:val="clear" w:color="auto" w:fill="FFFFFF"/>
        </w:rPr>
        <w:t>Inzake</w:t>
      </w:r>
      <w:proofErr w:type="gramEnd"/>
      <w:r w:rsidRPr="006553C3">
        <w:rPr>
          <w:rFonts w:asciiTheme="minorHAnsi" w:eastAsiaTheme="minorEastAsia" w:hAnsiTheme="minorHAnsi" w:cstheme="minorHAnsi"/>
          <w:sz w:val="22"/>
          <w:szCs w:val="22"/>
          <w:shd w:val="clear" w:color="auto" w:fill="FFFFFF"/>
        </w:rPr>
        <w:t xml:space="preserve"> de beoordeling van de Inschrijving is de VU niet verplicht interne (</w:t>
      </w:r>
      <w:proofErr w:type="spellStart"/>
      <w:r w:rsidRPr="006553C3">
        <w:rPr>
          <w:rFonts w:asciiTheme="minorHAnsi" w:eastAsiaTheme="minorEastAsia" w:hAnsiTheme="minorHAnsi" w:cstheme="minorHAnsi"/>
          <w:sz w:val="22"/>
          <w:szCs w:val="22"/>
          <w:shd w:val="clear" w:color="auto" w:fill="FFFFFF"/>
        </w:rPr>
        <w:t>aanbestedings</w:t>
      </w:r>
      <w:proofErr w:type="spellEnd"/>
      <w:r w:rsidRPr="006553C3">
        <w:rPr>
          <w:rFonts w:asciiTheme="minorHAnsi" w:eastAsiaTheme="minorEastAsia" w:hAnsiTheme="minorHAnsi" w:cstheme="minorHAnsi"/>
          <w:sz w:val="22"/>
          <w:szCs w:val="22"/>
          <w:shd w:val="clear" w:color="auto" w:fill="FFFFFF"/>
        </w:rPr>
        <w:t>)documenten, zoals resultaten van evaluaties, processen-verbaal, adviezen aangaande kwalificatie aan Inschrijver bekend te maken.</w:t>
      </w:r>
      <w:bookmarkStart w:id="126" w:name="_Toc170278138"/>
    </w:p>
    <w:p w14:paraId="7475063A" w14:textId="77777777" w:rsidR="00ED63B4" w:rsidRPr="006553C3" w:rsidRDefault="00ED63B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7" w:name="_Toc423628282"/>
      <w:bookmarkStart w:id="128" w:name="_Toc145666129"/>
      <w:proofErr w:type="spellStart"/>
      <w:r w:rsidRPr="006553C3">
        <w:rPr>
          <w:rFonts w:asciiTheme="minorHAnsi" w:eastAsiaTheme="minorEastAsia" w:hAnsiTheme="minorHAnsi" w:cstheme="minorHAnsi"/>
          <w:i w:val="0"/>
          <w:sz w:val="22"/>
          <w:szCs w:val="22"/>
        </w:rPr>
        <w:t>TenderNed</w:t>
      </w:r>
      <w:bookmarkEnd w:id="127"/>
      <w:bookmarkEnd w:id="128"/>
      <w:proofErr w:type="spellEnd"/>
    </w:p>
    <w:p w14:paraId="04A53F94" w14:textId="5A647A10"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u w:val="single"/>
        </w:rPr>
        <w:t>TenderNed</w:t>
      </w:r>
      <w:proofErr w:type="spellEnd"/>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D5B1BC2" w14:textId="5BABA2E2"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maakt voor het registreren en inloggen van ondernemers gebruik van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Vanaf </w:t>
      </w:r>
      <w:proofErr w:type="gramStart"/>
      <w:r w:rsidRPr="000F49E7">
        <w:rPr>
          <w:rFonts w:asciiTheme="minorHAnsi" w:eastAsiaTheme="minorEastAsia" w:hAnsiTheme="minorHAnsi" w:cstheme="minorHAnsi"/>
          <w:sz w:val="22"/>
          <w:szCs w:val="22"/>
        </w:rPr>
        <w:t>27  juni</w:t>
      </w:r>
      <w:proofErr w:type="gramEnd"/>
      <w:r w:rsidRPr="000F49E7">
        <w:rPr>
          <w:rFonts w:asciiTheme="minorHAnsi" w:eastAsiaTheme="minorEastAsia" w:hAnsiTheme="minorHAnsi" w:cstheme="minorHAnsi"/>
          <w:sz w:val="22"/>
          <w:szCs w:val="22"/>
        </w:rPr>
        <w:t xml:space="preserve"> 2015 is inloggen en registreren met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 xml:space="preserve">gebruikers van Nederlandse ondernemingen. U kunt vanaf deze datum niet meer inloggen met een gebruikersnaam en wachtwoord van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Voor het inloggen en registreren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een </w:t>
      </w:r>
      <w:proofErr w:type="spellStart"/>
      <w:r w:rsidRPr="000F49E7">
        <w:rPr>
          <w:rFonts w:asciiTheme="minorHAnsi" w:eastAsiaTheme="minorEastAsia" w:hAnsiTheme="minorHAnsi" w:cstheme="minorHAnsi"/>
          <w:sz w:val="22"/>
          <w:szCs w:val="22"/>
        </w:rPr>
        <w:t>eHerkenningsmiddel</w:t>
      </w:r>
      <w:proofErr w:type="spellEnd"/>
      <w:r w:rsidRPr="000F49E7">
        <w:rPr>
          <w:rFonts w:asciiTheme="minorHAnsi" w:eastAsiaTheme="minorEastAsia" w:hAnsiTheme="minorHAnsi" w:cstheme="minorHAnsi"/>
          <w:sz w:val="22"/>
          <w:szCs w:val="22"/>
        </w:rPr>
        <w:t xml:space="preserve"> nodig. Voor meer informatie over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zie ook het Stappenplan Digitaal Inschrijven op overheidsopdrachten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w:t>
      </w:r>
    </w:p>
    <w:p w14:paraId="5A741A07" w14:textId="77777777" w:rsidR="00ED63B4" w:rsidRPr="000F49E7" w:rsidRDefault="0092603C" w:rsidP="00737754">
      <w:pPr>
        <w:rPr>
          <w:rFonts w:asciiTheme="minorHAnsi" w:eastAsiaTheme="minorEastAsia" w:hAnsiTheme="minorHAnsi" w:cstheme="minorHAnsi"/>
          <w:sz w:val="22"/>
          <w:szCs w:val="22"/>
        </w:rPr>
      </w:pPr>
      <w:hyperlink r:id="rId22">
        <w:r w:rsidR="00ED63B4" w:rsidRPr="000F49E7">
          <w:rPr>
            <w:rStyle w:val="Hyperlink"/>
            <w:rFonts w:asciiTheme="minorHAnsi" w:eastAsiaTheme="minorEastAsia" w:hAnsiTheme="minorHAnsi" w:cstheme="minorHAnsi"/>
            <w:color w:val="auto"/>
            <w:sz w:val="22"/>
            <w:szCs w:val="22"/>
          </w:rPr>
          <w:t>http://www.tenderned.nl/sites/default/files/In%20zes%20stappen%20digitaal%20inschrijven%20op%20overheidsopdrachten%20via%20TenderNed_0.pdf</w:t>
        </w:r>
      </w:hyperlink>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downloaden van documenten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 xml:space="preserve">Indien u de aanbestedingsdocumenten via </w:t>
      </w:r>
      <w:proofErr w:type="spellStart"/>
      <w:r w:rsidRPr="000F49E7">
        <w:rPr>
          <w:rFonts w:asciiTheme="minorHAnsi" w:eastAsiaTheme="minorEastAsia" w:hAnsiTheme="minorHAnsi" w:cstheme="minorHAnsi"/>
          <w:b/>
          <w:sz w:val="22"/>
          <w:szCs w:val="22"/>
        </w:rPr>
        <w:t>TenderNed</w:t>
      </w:r>
      <w:proofErr w:type="spellEnd"/>
      <w:r w:rsidRPr="000F49E7">
        <w:rPr>
          <w:rFonts w:asciiTheme="minorHAnsi" w:eastAsiaTheme="minorEastAsia" w:hAnsiTheme="minorHAnsi" w:cstheme="minorHAnsi"/>
          <w:b/>
          <w:sz w:val="22"/>
          <w:szCs w:val="22"/>
        </w:rPr>
        <w:t xml:space="preserve"> </w:t>
      </w:r>
      <w:proofErr w:type="gramStart"/>
      <w:r w:rsidRPr="000F49E7">
        <w:rPr>
          <w:rFonts w:asciiTheme="minorHAnsi" w:eastAsiaTheme="minorEastAsia" w:hAnsiTheme="minorHAnsi" w:cstheme="minorHAnsi"/>
          <w:b/>
          <w:sz w:val="22"/>
          <w:szCs w:val="22"/>
        </w:rPr>
        <w:t>download</w:t>
      </w:r>
      <w:proofErr w:type="gramEnd"/>
      <w:r w:rsidRPr="000F49E7">
        <w:rPr>
          <w:rFonts w:asciiTheme="minorHAnsi" w:eastAsiaTheme="minorEastAsia" w:hAnsiTheme="minorHAnsi" w:cstheme="minorHAnsi"/>
          <w:b/>
          <w:sz w:val="22"/>
          <w:szCs w:val="22"/>
        </w:rPr>
        <w:t xml:space="preserve">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9" w:name="_Toc423628283"/>
      <w:bookmarkStart w:id="130" w:name="_Toc145666130"/>
      <w:r w:rsidRPr="006553C3">
        <w:rPr>
          <w:rFonts w:asciiTheme="minorHAnsi" w:eastAsiaTheme="minorEastAsia" w:hAnsiTheme="minorHAnsi" w:cstheme="minorHAnsi"/>
          <w:i w:val="0"/>
          <w:sz w:val="22"/>
          <w:szCs w:val="22"/>
        </w:rPr>
        <w:lastRenderedPageBreak/>
        <w:t>Vragen en klachtenafhandeling</w:t>
      </w:r>
      <w:bookmarkEnd w:id="129"/>
      <w:bookmarkEnd w:id="130"/>
      <w:r w:rsidRPr="006553C3">
        <w:rPr>
          <w:rFonts w:asciiTheme="minorHAnsi" w:eastAsiaTheme="minorEastAsia" w:hAnsiTheme="minorHAnsi" w:cstheme="minorHAnsi"/>
          <w:i w:val="0"/>
          <w:sz w:val="22"/>
          <w:szCs w:val="22"/>
        </w:rPr>
        <w:t xml:space="preserve"> </w:t>
      </w:r>
    </w:p>
    <w:p w14:paraId="3F5845AB" w14:textId="77777777"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de heer Remco Stel, 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3" w:history="1">
        <w:r w:rsidR="005A0BBD" w:rsidRPr="000F49E7">
          <w:rPr>
            <w:rStyle w:val="Hyperlink"/>
            <w:rFonts w:asciiTheme="minorHAnsi" w:eastAsiaTheme="minorEastAsia" w:hAnsiTheme="minorHAnsi" w:cstheme="minorHAnsi"/>
            <w:color w:val="auto"/>
            <w:sz w:val="22"/>
            <w:szCs w:val="22"/>
            <w:shd w:val="clear" w:color="auto" w:fill="FFFFFF"/>
          </w:rPr>
          <w:t>r.stel@vu.nl</w:t>
        </w:r>
      </w:hyperlink>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31" w:name="_Toc423628284"/>
      <w:bookmarkStart w:id="132" w:name="_Toc145666131"/>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31"/>
      <w:bookmarkEnd w:id="132"/>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proofErr w:type="gramStart"/>
      <w:r w:rsidR="00E11037" w:rsidRPr="00CC44C7">
        <w:rPr>
          <w:rFonts w:ascii="Calibri" w:eastAsiaTheme="minorEastAsia" w:hAnsi="Calibri" w:cs="Calibri"/>
          <w:sz w:val="22"/>
          <w:szCs w:val="22"/>
        </w:rPr>
        <w:t>Tevens</w:t>
      </w:r>
      <w:proofErr w:type="gramEnd"/>
      <w:r w:rsidR="00E11037" w:rsidRPr="00CC44C7">
        <w:rPr>
          <w:rFonts w:ascii="Calibri" w:eastAsiaTheme="minorEastAsia" w:hAnsi="Calibri" w:cs="Calibri"/>
          <w:sz w:val="22"/>
          <w:szCs w:val="22"/>
        </w:rPr>
        <w:t xml:space="preserve">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3" w:name="_Toc423628286"/>
      <w:bookmarkStart w:id="134" w:name="_Toc145666132"/>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6"/>
      <w:bookmarkEnd w:id="133"/>
      <w:bookmarkEnd w:id="134"/>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UEA is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opgesteld. De Inschrijver opent het betreffende UEA via de UEA-module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vult deze in en voegt het bestand, via de module, toe aan de Inschrijving.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genereert hiervan automatisch een XML- en een </w:t>
      </w:r>
      <w:proofErr w:type="spellStart"/>
      <w:r w:rsidRPr="000F49E7">
        <w:rPr>
          <w:rFonts w:asciiTheme="minorHAnsi" w:eastAsiaTheme="minorEastAsia" w:hAnsiTheme="minorHAnsi" w:cstheme="minorHAnsi"/>
          <w:sz w:val="22"/>
          <w:szCs w:val="22"/>
        </w:rPr>
        <w:t>PDF-bestand</w:t>
      </w:r>
      <w:proofErr w:type="spellEnd"/>
      <w:r w:rsidRPr="000F49E7">
        <w:rPr>
          <w:rFonts w:asciiTheme="minorHAnsi" w:eastAsiaTheme="minorEastAsia" w:hAnsiTheme="minorHAnsi" w:cstheme="minorHAnsi"/>
          <w:sz w:val="22"/>
          <w:szCs w:val="22"/>
        </w:rPr>
        <w:t>.</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De Inschrijving door Inschrijver geschiedt door het indienen van het ingevulde en ondertekende ‘UEA’ inclusief de daarbij behorende overige te verstrekken gegevens. Door Inschrijving en ondertekening van het ‘Uniform Europees Aanbestedingsdocument’ geeft de Inschrijver </w:t>
      </w:r>
      <w:proofErr w:type="gramStart"/>
      <w:r w:rsidRPr="000F49E7">
        <w:rPr>
          <w:rFonts w:asciiTheme="minorHAnsi" w:eastAsiaTheme="minorEastAsia" w:hAnsiTheme="minorHAnsi" w:cstheme="minorHAnsi"/>
          <w:sz w:val="22"/>
          <w:szCs w:val="22"/>
        </w:rPr>
        <w:t>tevens</w:t>
      </w:r>
      <w:proofErr w:type="gramEnd"/>
      <w:r w:rsidRPr="000F49E7">
        <w:rPr>
          <w:rFonts w:asciiTheme="minorHAnsi" w:eastAsiaTheme="minorEastAsia" w:hAnsiTheme="minorHAnsi" w:cstheme="minorHAnsi"/>
          <w:sz w:val="22"/>
          <w:szCs w:val="22"/>
        </w:rPr>
        <w:t xml:space="preserve">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0F49E7">
        <w:rPr>
          <w:rFonts w:asciiTheme="minorHAnsi" w:eastAsiaTheme="minorEastAsia" w:hAnsiTheme="minorHAnsi" w:cstheme="minorHAnsi"/>
          <w:sz w:val="22"/>
          <w:szCs w:val="22"/>
        </w:rPr>
        <w:t>krachtens</w:t>
      </w:r>
      <w:proofErr w:type="gramEnd"/>
      <w:r w:rsidRPr="000F49E7">
        <w:rPr>
          <w:rFonts w:asciiTheme="minorHAnsi" w:eastAsiaTheme="minorEastAsia"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een conceptovereenkomst </w:t>
      </w:r>
      <w:r w:rsidR="532E6472" w:rsidRPr="000F49E7">
        <w:rPr>
          <w:rFonts w:asciiTheme="minorHAnsi" w:eastAsiaTheme="minorEastAsia" w:hAnsiTheme="minorHAnsi" w:cstheme="minorHAnsi"/>
          <w:sz w:val="22"/>
          <w:szCs w:val="22"/>
        </w:rPr>
        <w:t>en</w:t>
      </w:r>
      <w:r w:rsidR="175D4330" w:rsidRPr="000F49E7">
        <w:rPr>
          <w:rFonts w:asciiTheme="minorHAnsi" w:eastAsiaTheme="minorEastAsia" w:hAnsiTheme="minorHAnsi" w:cstheme="minorHAnsi"/>
          <w:sz w:val="22"/>
          <w:szCs w:val="22"/>
        </w:rPr>
        <w:t xml:space="preserve"> </w:t>
      </w:r>
      <w:r w:rsidR="532E6472" w:rsidRPr="000F49E7">
        <w:rPr>
          <w:rFonts w:asciiTheme="minorHAnsi" w:eastAsiaTheme="minorEastAsia" w:hAnsiTheme="minorHAnsi" w:cstheme="minorHAnsi"/>
          <w:sz w:val="22"/>
          <w:szCs w:val="22"/>
        </w:rPr>
        <w:t xml:space="preserve">de </w:t>
      </w:r>
      <w:r w:rsidR="175D4330" w:rsidRPr="000F49E7">
        <w:rPr>
          <w:rFonts w:asciiTheme="minorHAnsi" w:eastAsiaTheme="minorEastAsia" w:hAnsiTheme="minorHAnsi" w:cstheme="minorHAnsi"/>
          <w:sz w:val="22"/>
          <w:szCs w:val="22"/>
        </w:rPr>
        <w:t xml:space="preserve">Service Level Agreement met bijbehorende </w:t>
      </w:r>
      <w:proofErr w:type="spellStart"/>
      <w:r w:rsidR="175D4330" w:rsidRPr="000F49E7">
        <w:rPr>
          <w:rFonts w:asciiTheme="minorHAnsi" w:eastAsiaTheme="minorEastAsia" w:hAnsiTheme="minorHAnsi" w:cstheme="minorHAnsi"/>
          <w:sz w:val="22"/>
          <w:szCs w:val="22"/>
        </w:rPr>
        <w:t>KPI’s</w:t>
      </w:r>
      <w:proofErr w:type="spellEnd"/>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 xml:space="preserve">overtredingen van de Mededingingswet </w:t>
      </w:r>
      <w:proofErr w:type="gramStart"/>
      <w:r w:rsidRPr="000F49E7">
        <w:rPr>
          <w:rFonts w:asciiTheme="minorHAnsi" w:eastAsiaTheme="minorEastAsia" w:hAnsiTheme="minorHAnsi" w:cstheme="minorHAnsi"/>
          <w:sz w:val="22"/>
          <w:szCs w:val="22"/>
        </w:rPr>
        <w:t>indien</w:t>
      </w:r>
      <w:proofErr w:type="gramEnd"/>
      <w:r w:rsidRPr="000F49E7">
        <w:rPr>
          <w:rFonts w:asciiTheme="minorHAnsi" w:eastAsiaTheme="minorEastAsia" w:hAnsiTheme="minorHAnsi" w:cstheme="minorHAnsi"/>
          <w:sz w:val="22"/>
          <w:szCs w:val="22"/>
        </w:rPr>
        <w:t xml:space="preserve">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56209497"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 xml:space="preserve">Als de opdracht voorlopig aan u wordt gegund dient u binnen 5 </w:t>
      </w:r>
      <w:r w:rsidR="00D47719">
        <w:rPr>
          <w:rFonts w:asciiTheme="minorHAnsi" w:eastAsiaTheme="minorEastAsia" w:hAnsiTheme="minorHAnsi" w:cstheme="minorHAnsi"/>
          <w:b/>
          <w:sz w:val="22"/>
          <w:szCs w:val="22"/>
        </w:rPr>
        <w:t>werk</w:t>
      </w:r>
      <w:r w:rsidRPr="000F49E7">
        <w:rPr>
          <w:rFonts w:asciiTheme="minorHAnsi" w:eastAsiaTheme="minorEastAsia" w:hAnsiTheme="minorHAnsi" w:cstheme="minorHAnsi"/>
          <w:b/>
          <w:sz w:val="22"/>
          <w:szCs w:val="22"/>
        </w:rPr>
        <w:t>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92603C" w:rsidP="263B59E5">
      <w:pPr>
        <w:tabs>
          <w:tab w:val="left" w:pos="720"/>
          <w:tab w:val="right" w:pos="7380"/>
        </w:tabs>
        <w:rPr>
          <w:rFonts w:ascii="Calibri" w:eastAsiaTheme="minorEastAsia" w:hAnsi="Calibri" w:cs="Calibri"/>
          <w:sz w:val="22"/>
          <w:szCs w:val="22"/>
        </w:rPr>
      </w:pPr>
      <w:hyperlink r:id="rId24">
        <w:r w:rsidR="00E258B2"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5" w:name="_Toc423628287"/>
      <w:bookmarkStart w:id="136" w:name="_Toc145666133"/>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7"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5"/>
      <w:bookmarkEnd w:id="137"/>
      <w:r w:rsidR="00142593" w:rsidRPr="00CC44C7">
        <w:rPr>
          <w:rFonts w:ascii="Calibri" w:eastAsiaTheme="minorEastAsia" w:hAnsi="Calibri" w:cs="Calibri"/>
          <w:i w:val="0"/>
          <w:sz w:val="22"/>
          <w:szCs w:val="22"/>
        </w:rPr>
        <w:t xml:space="preserve"> Inschrijving</w:t>
      </w:r>
      <w:bookmarkEnd w:id="136"/>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rsidP="00E40BC2">
      <w:pPr>
        <w:pStyle w:val="Lijstalinea"/>
        <w:numPr>
          <w:ilvl w:val="0"/>
          <w:numId w:val="73"/>
        </w:numPr>
        <w:rPr>
          <w:rFonts w:ascii="Calibri" w:eastAsiaTheme="minorEastAsia" w:hAnsi="Calibri" w:cs="Calibri"/>
          <w:sz w:val="22"/>
          <w:szCs w:val="22"/>
        </w:rPr>
      </w:pPr>
      <w:bookmarkStart w:id="138" w:name="_Ref231362420"/>
      <w:proofErr w:type="gramStart"/>
      <w:r w:rsidRPr="00CC44C7">
        <w:rPr>
          <w:rFonts w:ascii="Calibri" w:eastAsiaTheme="minorEastAsia" w:hAnsi="Calibri" w:cs="Calibri"/>
          <w:sz w:val="22"/>
          <w:szCs w:val="22"/>
        </w:rPr>
        <w:t>juistheid</w:t>
      </w:r>
      <w:proofErr w:type="gramEnd"/>
      <w:r w:rsidRPr="00CC44C7">
        <w:rPr>
          <w:rFonts w:ascii="Calibri" w:eastAsiaTheme="minorEastAsia" w:hAnsi="Calibri" w:cs="Calibri"/>
          <w:sz w:val="22"/>
          <w:szCs w:val="22"/>
        </w:rPr>
        <w:t xml:space="preserve"> en volledigheid</w:t>
      </w:r>
      <w:r w:rsidRPr="00CC44C7">
        <w:rPr>
          <w:rFonts w:ascii="Calibri" w:hAnsi="Calibri" w:cs="Calibri"/>
          <w:sz w:val="22"/>
          <w:szCs w:val="22"/>
        </w:rPr>
        <w:tab/>
      </w:r>
      <w:bookmarkEnd w:id="138"/>
    </w:p>
    <w:p w14:paraId="087C453D" w14:textId="5721E42F" w:rsidR="006363D4" w:rsidRPr="00CC44C7" w:rsidRDefault="1CD1CE9D"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verplichte</w:t>
      </w:r>
      <w:proofErr w:type="gramEnd"/>
      <w:r w:rsidRPr="00CC44C7">
        <w:rPr>
          <w:rFonts w:ascii="Calibri" w:eastAsiaTheme="minorEastAsia" w:hAnsi="Calibri" w:cs="Calibri"/>
          <w:sz w:val="22"/>
          <w:szCs w:val="22"/>
        </w:rPr>
        <w:t xml:space="preserv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facultatieve</w:t>
      </w:r>
      <w:proofErr w:type="gramEnd"/>
      <w:r w:rsidRPr="00CC44C7">
        <w:rPr>
          <w:rFonts w:ascii="Calibri" w:eastAsiaTheme="minorEastAsia" w:hAnsi="Calibri" w:cs="Calibri"/>
          <w:sz w:val="22"/>
          <w:szCs w:val="22"/>
        </w:rPr>
        <w:t xml:space="preserve"> uitsluitingsgronden</w:t>
      </w:r>
      <w:r w:rsidRPr="00CC44C7">
        <w:rPr>
          <w:rFonts w:ascii="Calibri" w:hAnsi="Calibri" w:cs="Calibri"/>
          <w:sz w:val="22"/>
          <w:szCs w:val="22"/>
        </w:rPr>
        <w:tab/>
      </w:r>
    </w:p>
    <w:p w14:paraId="60B69E3C" w14:textId="2BB8789D" w:rsidR="006363D4" w:rsidRPr="00CC44C7" w:rsidRDefault="009B2CDE"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geschiktheidseisen</w:t>
      </w:r>
      <w:proofErr w:type="gramEnd"/>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9" w:name="_Ref231288272"/>
      <w:bookmarkStart w:id="140" w:name="_Toc423628288"/>
      <w:bookmarkStart w:id="141" w:name="_Toc145666134"/>
      <w:bookmarkEnd w:id="108"/>
      <w:bookmarkEnd w:id="118"/>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9"/>
      <w:bookmarkEnd w:id="140"/>
      <w:bookmarkEnd w:id="141"/>
    </w:p>
    <w:p w14:paraId="247E6738" w14:textId="77777777" w:rsidR="00E258B2" w:rsidRPr="00CC44C7" w:rsidRDefault="00E258B2" w:rsidP="00737754">
      <w:pPr>
        <w:numPr>
          <w:ilvl w:val="0"/>
          <w:numId w:val="15"/>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Is de Inschrijving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het gestelde in deze Offerteaanvraag aangeboden?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dit niet het geval is kan de Inschrijver uitgesloten worden van de aanbestedingsprocedure.</w:t>
      </w:r>
    </w:p>
    <w:p w14:paraId="25EF77B9" w14:textId="636A410C" w:rsidR="00E258B2" w:rsidRPr="00CC44C7" w:rsidRDefault="00E258B2" w:rsidP="00737754">
      <w:pPr>
        <w:numPr>
          <w:ilvl w:val="0"/>
          <w:numId w:val="15"/>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2" w:name="_Ref231288301"/>
      <w:bookmarkStart w:id="143" w:name="_Toc423628289"/>
      <w:bookmarkStart w:id="144" w:name="_Toc145666135"/>
      <w:proofErr w:type="gramStart"/>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proofErr w:type="gramEnd"/>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42"/>
      <w:bookmarkEnd w:id="143"/>
      <w:bookmarkEnd w:id="144"/>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5" w:name="_Toc423628290"/>
      <w:bookmarkStart w:id="146" w:name="_Ref231288350"/>
      <w:bookmarkStart w:id="147" w:name="_Toc145666136"/>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5"/>
      <w:bookmarkEnd w:id="147"/>
    </w:p>
    <w:p w14:paraId="2D7B59E2" w14:textId="5E75A18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de </w:t>
      </w:r>
      <w:proofErr w:type="gramStart"/>
      <w:r w:rsidRPr="00CC44C7">
        <w:rPr>
          <w:rFonts w:ascii="Calibri" w:eastAsiaTheme="minorEastAsia" w:hAnsi="Calibri" w:cs="Calibri"/>
          <w:sz w:val="22"/>
          <w:szCs w:val="22"/>
        </w:rPr>
        <w:t>VU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748E7C8B"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8" w:name="_Toc423628291"/>
      <w:bookmarkStart w:id="149" w:name="_Ref215915510"/>
      <w:bookmarkStart w:id="150" w:name="_Ref215915514"/>
      <w:bookmarkStart w:id="151" w:name="_Toc145666137"/>
      <w:bookmarkEnd w:id="146"/>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rsidR="283FF9E2" w:rsidRPr="0BDA2E23">
        <w:rPr>
          <w:rFonts w:ascii="Calibri" w:eastAsiaTheme="minorEastAsia" w:hAnsi="Calibri" w:cs="Calibri"/>
          <w:i w:val="0"/>
          <w:sz w:val="22"/>
          <w:szCs w:val="22"/>
        </w:rPr>
        <w:t xml:space="preserve"> </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8"/>
      <w:bookmarkEnd w:id="151"/>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rsidP="003B76D0">
      <w:pPr>
        <w:pStyle w:val="Lijstalinea"/>
        <w:numPr>
          <w:ilvl w:val="0"/>
          <w:numId w:val="32"/>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zal de VU de volgende bewijsstukken opvragen voor bovenstaande eis:</w:t>
      </w:r>
    </w:p>
    <w:p w14:paraId="3ACA010E" w14:textId="77777777" w:rsidR="001C75DF" w:rsidRPr="00CC44C7" w:rsidRDefault="001C75DF"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rsidP="003B76D0">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proofErr w:type="gramStart"/>
      <w:r w:rsidRPr="00CC44C7">
        <w:rPr>
          <w:rFonts w:ascii="Calibri" w:eastAsiaTheme="minorEastAsia" w:hAnsi="Calibri" w:cs="Calibri"/>
          <w:sz w:val="22"/>
          <w:szCs w:val="22"/>
        </w:rPr>
        <w:t>2.500.000,-</w:t>
      </w:r>
      <w:proofErr w:type="gramEnd"/>
      <w:r w:rsidRPr="00CC44C7">
        <w:rPr>
          <w:rFonts w:ascii="Calibri" w:eastAsiaTheme="minorEastAsia" w:hAnsi="Calibri" w:cs="Calibri"/>
          <w:sz w:val="22"/>
          <w:szCs w:val="22"/>
        </w:rPr>
        <w:t xml:space="preserve">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2" w:name="_Toc423628292"/>
      <w:bookmarkStart w:id="153" w:name="_Toc145666138"/>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52"/>
      <w:bookmarkEnd w:id="153"/>
    </w:p>
    <w:bookmarkEnd w:id="149"/>
    <w:bookmarkEnd w:id="150"/>
    <w:p w14:paraId="6A7D087F" w14:textId="3A63A338" w:rsidR="001C75DF" w:rsidRPr="00CC44C7" w:rsidRDefault="001C75DF" w:rsidP="003B76D0">
      <w:pPr>
        <w:pStyle w:val="Lijstalinea"/>
        <w:numPr>
          <w:ilvl w:val="0"/>
          <w:numId w:val="33"/>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 het geval dat Inschrijver ervoor kiest personen te machtigen zijn onderneming voor de aanbestedingsprocedure te vertegenwoordigen, dient dit te worden aangegeven in de </w:t>
      </w:r>
      <w:proofErr w:type="gramStart"/>
      <w:r w:rsidRPr="00CC44C7">
        <w:rPr>
          <w:rFonts w:ascii="Calibri" w:eastAsiaTheme="minorEastAsia" w:hAnsi="Calibri" w:cs="Calibri"/>
          <w:sz w:val="22"/>
          <w:szCs w:val="22"/>
        </w:rPr>
        <w:t>UEA deel</w:t>
      </w:r>
      <w:proofErr w:type="gramEnd"/>
      <w:r w:rsidRPr="00CC44C7">
        <w:rPr>
          <w:rFonts w:ascii="Calibri" w:eastAsiaTheme="minorEastAsia" w:hAnsi="Calibri" w:cs="Calibri"/>
          <w:sz w:val="22"/>
          <w:szCs w:val="22"/>
        </w:rPr>
        <w:t xml:space="preserve">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498E9657"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4" w:name="_Toc423628293"/>
      <w:bookmarkStart w:id="155" w:name="_Toc145666139"/>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rsidR="283A9731" w:rsidRPr="0BDA2E23">
        <w:rPr>
          <w:rFonts w:ascii="Calibri" w:eastAsiaTheme="minorEastAsia" w:hAnsi="Calibri" w:cs="Calibri"/>
          <w:i w:val="0"/>
          <w:sz w:val="22"/>
          <w:szCs w:val="22"/>
        </w:rPr>
        <w:t xml:space="preserve"> </w:t>
      </w:r>
      <w:r>
        <w:tab/>
      </w:r>
      <w:r w:rsidR="001C75DF" w:rsidRPr="00CC44C7">
        <w:rPr>
          <w:rFonts w:ascii="Calibri" w:eastAsiaTheme="minorEastAsia" w:hAnsi="Calibri" w:cs="Calibri"/>
          <w:i w:val="0"/>
          <w:sz w:val="22"/>
          <w:szCs w:val="22"/>
        </w:rPr>
        <w:t>Technische bekwaamheid of beroepsbekwaamheid</w:t>
      </w:r>
      <w:bookmarkEnd w:id="154"/>
      <w:bookmarkEnd w:id="155"/>
    </w:p>
    <w:p w14:paraId="079BB52E" w14:textId="2057ED01" w:rsidR="001C75DF" w:rsidRPr="00CC44C7" w:rsidRDefault="001C75DF" w:rsidP="003B76D0">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161EC4A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3DD4EC5C" w:rsidRPr="00CC44C7">
        <w:rPr>
          <w:rFonts w:ascii="Calibri" w:eastAsiaTheme="minorEastAsia" w:hAnsi="Calibri" w:cs="Calibri"/>
          <w:sz w:val="22"/>
          <w:szCs w:val="22"/>
        </w:rPr>
        <w:t>2</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50620D35"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w:t>
      </w:r>
      <w:r w:rsidRPr="00CC44C7">
        <w:rPr>
          <w:rFonts w:ascii="Calibri" w:eastAsiaTheme="minorEastAsia" w:hAnsi="Calibri" w:cs="Calibri"/>
          <w:b/>
          <w:bCs/>
          <w:sz w:val="22"/>
          <w:szCs w:val="22"/>
        </w:rPr>
        <w:t>bij zijn Inschrijving</w:t>
      </w:r>
      <w:r w:rsidRPr="00CC44C7">
        <w:rPr>
          <w:rFonts w:ascii="Calibri" w:eastAsiaTheme="minorEastAsia" w:hAnsi="Calibri" w:cs="Calibri"/>
          <w:sz w:val="22"/>
          <w:szCs w:val="22"/>
        </w:rPr>
        <w:t xml:space="preserve"> relevante </w:t>
      </w:r>
      <w:r w:rsidRPr="00771061">
        <w:rPr>
          <w:rFonts w:ascii="Calibri" w:eastAsiaTheme="minorEastAsia" w:hAnsi="Calibri" w:cs="Calibri"/>
          <w:sz w:val="22"/>
          <w:szCs w:val="22"/>
        </w:rPr>
        <w:t>referentieopdrachten</w:t>
      </w:r>
      <w:r w:rsidRPr="00CC44C7">
        <w:rPr>
          <w:rFonts w:ascii="Calibri" w:eastAsiaTheme="minorEastAsia" w:hAnsi="Calibri" w:cs="Calibri"/>
          <w:sz w:val="22"/>
          <w:szCs w:val="22"/>
        </w:rPr>
        <w:t xml:space="preserve"> te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r w:rsidR="0A725C88" w:rsidRPr="00CC44C7">
        <w:rPr>
          <w:rFonts w:ascii="Calibri" w:eastAsiaTheme="minorEastAsia" w:hAnsi="Calibri" w:cs="Calibri"/>
          <w:sz w:val="22"/>
          <w:szCs w:val="22"/>
        </w:rPr>
        <w:t xml:space="preserve"> U kunt hierbij gebruik maken van de profielen die bij deze uitvraag zijn gevoegd.</w:t>
      </w:r>
    </w:p>
    <w:p w14:paraId="2C14E2BD" w14:textId="7E09A4C9" w:rsidR="006E5FF8"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4D4CF0C5" w14:textId="3F3550E4" w:rsidR="006E5FF8" w:rsidRPr="00CC44C7" w:rsidRDefault="232B2A06"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omvang van de referentieopdracht is van vergelijkbare grootte en specificaties als de onderhavige opdracht. Onder vergelijkbare opdrachten verstaat de VU:</w:t>
      </w:r>
      <w:r w:rsidR="532E6472" w:rsidRPr="00CC44C7">
        <w:rPr>
          <w:rFonts w:ascii="Calibri" w:eastAsiaTheme="minorEastAsia" w:hAnsi="Calibri" w:cs="Calibri"/>
          <w:sz w:val="22"/>
          <w:szCs w:val="22"/>
        </w:rPr>
        <w:t xml:space="preserve"> gerealiseerde of in uitvoering zijnde </w:t>
      </w:r>
      <w:r w:rsidR="00A5532E">
        <w:rPr>
          <w:rFonts w:ascii="Calibri" w:eastAsiaTheme="minorEastAsia" w:hAnsi="Calibri" w:cs="Calibri"/>
          <w:sz w:val="22"/>
          <w:szCs w:val="22"/>
        </w:rPr>
        <w:t xml:space="preserve">elektrotechnische </w:t>
      </w:r>
      <w:r w:rsidR="532E6472" w:rsidRPr="00CC44C7">
        <w:rPr>
          <w:rFonts w:ascii="Calibri" w:eastAsiaTheme="minorEastAsia" w:hAnsi="Calibri" w:cs="Calibri"/>
          <w:sz w:val="22"/>
          <w:szCs w:val="22"/>
        </w:rPr>
        <w:t>projecten</w:t>
      </w:r>
      <w:r w:rsidR="0098763B">
        <w:rPr>
          <w:rFonts w:ascii="Calibri" w:eastAsiaTheme="minorEastAsia" w:hAnsi="Calibri" w:cs="Calibri"/>
          <w:sz w:val="22"/>
          <w:szCs w:val="22"/>
        </w:rPr>
        <w:t xml:space="preserve"> zoals omschreven in de scope van de opdracht (1.1)</w:t>
      </w:r>
      <w:r w:rsidR="532E6472" w:rsidRPr="00CC44C7">
        <w:rPr>
          <w:rFonts w:ascii="Calibri" w:eastAsiaTheme="minorEastAsia" w:hAnsi="Calibri" w:cs="Calibri"/>
          <w:sz w:val="22"/>
          <w:szCs w:val="22"/>
        </w:rPr>
        <w:t xml:space="preserve"> van uiteenlopende aard </w:t>
      </w:r>
      <w:r w:rsidR="03428EDB" w:rsidRPr="00CC44C7">
        <w:rPr>
          <w:rFonts w:ascii="Calibri" w:eastAsiaTheme="minorEastAsia" w:hAnsi="Calibri" w:cs="Calibri"/>
          <w:sz w:val="22"/>
          <w:szCs w:val="22"/>
        </w:rPr>
        <w:t xml:space="preserve">in een complexe omgeving (doorlopende bedrijfsvoering, </w:t>
      </w:r>
      <w:r w:rsidR="0036569D">
        <w:rPr>
          <w:rFonts w:ascii="Calibri" w:eastAsiaTheme="minorEastAsia" w:hAnsi="Calibri" w:cs="Calibri"/>
          <w:sz w:val="22"/>
          <w:szCs w:val="22"/>
        </w:rPr>
        <w:t xml:space="preserve">met </w:t>
      </w:r>
      <w:r w:rsidR="03428EDB" w:rsidRPr="00CC44C7">
        <w:rPr>
          <w:rFonts w:ascii="Calibri" w:eastAsiaTheme="minorEastAsia" w:hAnsi="Calibri" w:cs="Calibri"/>
          <w:sz w:val="22"/>
          <w:szCs w:val="22"/>
        </w:rPr>
        <w:t>veel verkeersbewegingen van personen)</w:t>
      </w:r>
    </w:p>
    <w:p w14:paraId="48796151" w14:textId="34D3B35B" w:rsidR="006E5FF8" w:rsidRPr="00CC44C7" w:rsidRDefault="006E5FF8" w:rsidP="00737754">
      <w:pPr>
        <w:pStyle w:val="Lijstalinea"/>
        <w:numPr>
          <w:ilvl w:val="1"/>
          <w:numId w:val="26"/>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uitgevoerd bij een instelling Hoger Onderwijs</w:t>
      </w:r>
    </w:p>
    <w:p w14:paraId="1BBB8408" w14:textId="34724A92" w:rsidR="006E5FF8" w:rsidRPr="00CC44C7" w:rsidRDefault="006E5FF8" w:rsidP="00737754">
      <w:pPr>
        <w:pStyle w:val="Lijstalinea"/>
        <w:numPr>
          <w:ilvl w:val="1"/>
          <w:numId w:val="26"/>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waarbij het primaire proces niet verstoord mag worden</w:t>
      </w:r>
    </w:p>
    <w:p w14:paraId="38D67CF5" w14:textId="6061F0F4" w:rsidR="006E5FF8"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w:t>
      </w:r>
      <w:r w:rsidR="00DD63EE">
        <w:rPr>
          <w:rFonts w:ascii="Calibri" w:eastAsiaTheme="minorEastAsia" w:hAnsi="Calibri" w:cs="Calibri"/>
          <w:sz w:val="22"/>
          <w:szCs w:val="22"/>
        </w:rPr>
        <w:t>zijn</w:t>
      </w:r>
      <w:r w:rsidRPr="00CC44C7">
        <w:rPr>
          <w:rFonts w:ascii="Calibri" w:eastAsiaTheme="minorEastAsia" w:hAnsi="Calibri" w:cs="Calibri"/>
          <w:sz w:val="22"/>
          <w:szCs w:val="22"/>
        </w:rPr>
        <w:t xml:space="preserve"> c.q. word</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succesvol en naar tevredenheid uitgevoerd</w:t>
      </w:r>
      <w:r w:rsidR="00B11313" w:rsidRPr="00CC44C7">
        <w:rPr>
          <w:rFonts w:ascii="Calibri" w:eastAsiaTheme="minorEastAsia" w:hAnsi="Calibri" w:cs="Calibri"/>
          <w:sz w:val="22"/>
          <w:szCs w:val="22"/>
        </w:rPr>
        <w:t>.</w:t>
      </w:r>
    </w:p>
    <w:p w14:paraId="154CD068" w14:textId="2865BBD3" w:rsidR="00503C37"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m</w:t>
      </w:r>
      <w:r w:rsidR="00690D46">
        <w:rPr>
          <w:rFonts w:ascii="Calibri" w:eastAsiaTheme="minorEastAsia" w:hAnsi="Calibri" w:cs="Calibri"/>
          <w:sz w:val="22"/>
          <w:szCs w:val="22"/>
        </w:rPr>
        <w:t>o</w:t>
      </w:r>
      <w:r w:rsidRPr="00CC44C7">
        <w:rPr>
          <w:rFonts w:ascii="Calibri" w:eastAsiaTheme="minorEastAsia" w:hAnsi="Calibri" w:cs="Calibri"/>
          <w:sz w:val="22"/>
          <w:szCs w:val="22"/>
        </w:rPr>
        <w:t>g</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betrekking hebben op opdrachten uitgevoerd voor de VU</w:t>
      </w:r>
      <w:r w:rsidR="00B11313" w:rsidRPr="00CC44C7">
        <w:rPr>
          <w:rFonts w:ascii="Calibri" w:eastAsiaTheme="minorEastAsia" w:hAnsi="Calibri" w:cs="Calibri"/>
          <w:sz w:val="22"/>
          <w:szCs w:val="22"/>
        </w:rPr>
        <w:t>.</w:t>
      </w:r>
      <w:r w:rsidR="009B0071" w:rsidRPr="00CC44C7">
        <w:rPr>
          <w:rFonts w:ascii="Calibri" w:eastAsiaTheme="minorEastAsia" w:hAnsi="Calibri" w:cs="Calibri"/>
          <w:sz w:val="22"/>
          <w:szCs w:val="22"/>
        </w:rPr>
        <w:t xml:space="preserve"> </w:t>
      </w:r>
    </w:p>
    <w:p w14:paraId="3D28EA90" w14:textId="2B77B067" w:rsidR="00503C37"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per gevraagde kerncompetentie het format in Bijlage </w:t>
      </w:r>
      <w:r w:rsidR="00815360" w:rsidRPr="00CC44C7">
        <w:rPr>
          <w:rFonts w:ascii="Calibri" w:eastAsiaTheme="minorEastAsia" w:hAnsi="Calibri" w:cs="Calibri"/>
          <w:sz w:val="22"/>
          <w:szCs w:val="22"/>
        </w:rPr>
        <w:t>2</w:t>
      </w:r>
      <w:r w:rsidRPr="00CC44C7">
        <w:rPr>
          <w:rFonts w:ascii="Calibri" w:eastAsiaTheme="minorEastAsia" w:hAnsi="Calibri" w:cs="Calibri"/>
          <w:sz w:val="22"/>
          <w:szCs w:val="22"/>
        </w:rPr>
        <w:t xml:space="preserve"> ‐ ‘Referentieopdracht’ in te vullen. Gevraagd wordt om één (1) referentie per kerncompetentie, dus maximaal twee (2) referentieopdrachten.</w:t>
      </w:r>
    </w:p>
    <w:p w14:paraId="72960A74" w14:textId="467FEBE0" w:rsidR="00503C37" w:rsidRPr="00CC44C7" w:rsidRDefault="00503C37"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u kunt aantonen binnen een bepaalde referentieopdracht ervaring te hebben met beide gevraagde kerncompetenties, hoeft u dus maar één (1) referentieopdracht te gebruiken.</w:t>
      </w:r>
    </w:p>
    <w:p w14:paraId="1F3B1409" w14:textId="77777777" w:rsidR="00503C37" w:rsidRPr="00CC44C7" w:rsidRDefault="00503C37" w:rsidP="005F5C60">
      <w:pPr>
        <w:rPr>
          <w:rFonts w:ascii="Calibri" w:eastAsiaTheme="minorEastAsia" w:hAnsi="Calibri" w:cs="Calibri"/>
          <w:sz w:val="22"/>
          <w:szCs w:val="22"/>
        </w:rPr>
      </w:pPr>
    </w:p>
    <w:p w14:paraId="45E0EB49" w14:textId="038CE78F" w:rsidR="00500D27" w:rsidRDefault="00503C37"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kan de Aanbestedende dienst de volgende bewijsstukken opvragen voor bovenstaande eis</w:t>
      </w:r>
      <w:r w:rsidR="003816C1">
        <w:rPr>
          <w:rFonts w:ascii="Calibri" w:eastAsiaTheme="minorEastAsia" w:hAnsi="Calibri" w:cs="Calibri"/>
          <w:sz w:val="22"/>
          <w:szCs w:val="22"/>
        </w:rPr>
        <w:t>:</w:t>
      </w:r>
    </w:p>
    <w:p w14:paraId="51EBDCAA" w14:textId="11E2E1D0" w:rsidR="00503C37" w:rsidRPr="000F0C53" w:rsidRDefault="00503C37" w:rsidP="00737754">
      <w:pPr>
        <w:pStyle w:val="Lijstalinea"/>
        <w:numPr>
          <w:ilvl w:val="0"/>
          <w:numId w:val="74"/>
        </w:numPr>
        <w:rPr>
          <w:rFonts w:ascii="Calibri" w:eastAsiaTheme="minorEastAsia" w:hAnsi="Calibri" w:cs="Calibri"/>
          <w:sz w:val="22"/>
          <w:szCs w:val="22"/>
        </w:rPr>
      </w:pPr>
      <w:r w:rsidRPr="000F0C53">
        <w:rPr>
          <w:rFonts w:ascii="Calibri" w:eastAsiaTheme="minorEastAsia" w:hAnsi="Calibri" w:cs="Calibri"/>
          <w:sz w:val="22"/>
          <w:szCs w:val="22"/>
        </w:rPr>
        <w:t>Per ingediende referentieopdracht een tevredenheidsverklaring/verklaring van (goede) uitvoering door de partij voor wie de opdracht is uitgevoerd.</w:t>
      </w:r>
    </w:p>
    <w:p w14:paraId="562C75D1" w14:textId="77777777" w:rsidR="00503C37" w:rsidRPr="00CC44C7" w:rsidRDefault="00503C37" w:rsidP="00737754">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052FD69A" w:rsidR="00A278A8" w:rsidRPr="005F5C60"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de </w:t>
      </w:r>
      <w:proofErr w:type="gramStart"/>
      <w:r w:rsidRPr="00CC44C7">
        <w:rPr>
          <w:rFonts w:ascii="Calibri" w:eastAsiaTheme="minorEastAsia" w:hAnsi="Calibri" w:cs="Calibri"/>
          <w:sz w:val="22"/>
          <w:szCs w:val="22"/>
        </w:rPr>
        <w:t>VU contact</w:t>
      </w:r>
      <w:proofErr w:type="gramEnd"/>
      <w:r w:rsidRPr="00CC44C7">
        <w:rPr>
          <w:rFonts w:ascii="Calibri" w:eastAsiaTheme="minorEastAsia" w:hAnsi="Calibri" w:cs="Calibri"/>
          <w:sz w:val="22"/>
          <w:szCs w:val="22"/>
        </w:rPr>
        <w:t xml:space="preserve"> opneemt met de opgegeven contactpersonen zonder dat de VU Inschrijver hiervan op de hoogte hoeft te stellen.</w:t>
      </w:r>
    </w:p>
    <w:p w14:paraId="51A972D6" w14:textId="449F2471" w:rsidR="00A278A8" w:rsidRPr="00CC44C7" w:rsidRDefault="00A278A8" w:rsidP="00737754">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lastRenderedPageBreak/>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58DCFAE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9001:2008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rsidP="00737754">
      <w:pPr>
        <w:numPr>
          <w:ilvl w:val="0"/>
          <w:numId w:val="14"/>
        </w:numPr>
        <w:rPr>
          <w:rFonts w:ascii="Calibri" w:eastAsiaTheme="minorEastAsia" w:hAnsi="Calibri" w:cs="Calibri"/>
          <w:sz w:val="22"/>
          <w:szCs w:val="22"/>
        </w:rPr>
      </w:pPr>
      <w:r w:rsidRPr="00CC44C7">
        <w:rPr>
          <w:rFonts w:ascii="Calibri" w:eastAsiaTheme="minorEastAsia" w:hAnsi="Calibri" w:cs="Calibri"/>
          <w:sz w:val="22"/>
          <w:szCs w:val="22"/>
        </w:rPr>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rsidP="00737754">
      <w:pPr>
        <w:numPr>
          <w:ilvl w:val="0"/>
          <w:numId w:val="14"/>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503C37"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gunning</w:t>
      </w:r>
      <w:r w:rsidRPr="00CC44C7">
        <w:rPr>
          <w:rFonts w:ascii="Calibri" w:eastAsiaTheme="minorEastAsia" w:hAnsi="Calibri" w:cs="Calibri"/>
          <w:sz w:val="22"/>
          <w:szCs w:val="22"/>
        </w:rPr>
        <w:t xml:space="preserve"> dient Inschrijver</w:t>
      </w:r>
      <w:r w:rsidR="34B2AEF8" w:rsidRPr="00CC44C7">
        <w:rPr>
          <w:rFonts w:ascii="Calibri" w:eastAsiaTheme="minorEastAsia" w:hAnsi="Calibri" w:cs="Calibri"/>
          <w:sz w:val="22"/>
          <w:szCs w:val="22"/>
        </w:rPr>
        <w:t>, als die</w:t>
      </w:r>
      <w:r w:rsidRPr="00CC44C7">
        <w:rPr>
          <w:rFonts w:ascii="Calibri" w:eastAsiaTheme="minorEastAsia" w:hAnsi="Calibri" w:cs="Calibri"/>
          <w:sz w:val="22"/>
          <w:szCs w:val="22"/>
        </w:rPr>
        <w:t xml:space="preserve"> </w:t>
      </w:r>
      <w:r w:rsidR="06D294D6" w:rsidRPr="00CC44C7">
        <w:rPr>
          <w:rFonts w:ascii="Calibri" w:eastAsiaTheme="minorEastAsia" w:hAnsi="Calibri" w:cs="Calibri"/>
          <w:sz w:val="22"/>
          <w:szCs w:val="22"/>
        </w:rPr>
        <w:t>opteert voor a)</w:t>
      </w:r>
      <w:r w:rsidRPr="00CC44C7">
        <w:rPr>
          <w:rFonts w:ascii="Calibri" w:eastAsiaTheme="minorEastAsia" w:hAnsi="Calibri" w:cs="Calibri"/>
          <w:sz w:val="22"/>
          <w:szCs w:val="22"/>
        </w:rPr>
        <w:t xml:space="preserve"> een kopie van het desbetreffende certificaat (bewijsstukken) te overleggen.</w:t>
      </w:r>
      <w:r w:rsidR="004148B7" w:rsidRPr="00CC44C7">
        <w:rPr>
          <w:rFonts w:ascii="Calibri" w:eastAsiaTheme="minorEastAsia" w:hAnsi="Calibri" w:cs="Calibri"/>
          <w:sz w:val="22"/>
          <w:szCs w:val="22"/>
        </w:rPr>
        <w:t xml:space="preserve"> </w:t>
      </w:r>
    </w:p>
    <w:p w14:paraId="2E990BE0" w14:textId="04285B07" w:rsidR="263B59E5" w:rsidRPr="00CC44C7" w:rsidRDefault="263B59E5" w:rsidP="263B59E5">
      <w:pPr>
        <w:widowControl w:val="0"/>
        <w:rPr>
          <w:rFonts w:ascii="Calibri" w:eastAsiaTheme="minorEastAsia" w:hAnsi="Calibri" w:cs="Calibri"/>
          <w:sz w:val="22"/>
          <w:szCs w:val="22"/>
        </w:rPr>
      </w:pPr>
    </w:p>
    <w:p w14:paraId="03F27D19" w14:textId="36BA4E2B" w:rsidR="00F51D61" w:rsidRPr="008B6454" w:rsidRDefault="00E657F8" w:rsidP="008B6454">
      <w:pPr>
        <w:pStyle w:val="Kop3"/>
        <w:numPr>
          <w:ilvl w:val="2"/>
          <w:numId w:val="0"/>
        </w:numPr>
        <w:spacing w:before="360" w:line="240" w:lineRule="auto"/>
        <w:ind w:left="992" w:hanging="992"/>
        <w:rPr>
          <w:rFonts w:ascii="Calibri" w:eastAsiaTheme="minorEastAsia" w:hAnsi="Calibri" w:cs="Calibri"/>
          <w:i w:val="0"/>
          <w:sz w:val="22"/>
          <w:szCs w:val="22"/>
        </w:rPr>
      </w:pPr>
      <w:r w:rsidRPr="00CC44C7">
        <w:rPr>
          <w:rFonts w:ascii="Calibri" w:eastAsiaTheme="minorEastAsia" w:hAnsi="Calibri" w:cs="Calibri"/>
          <w:szCs w:val="22"/>
        </w:rPr>
        <w:br w:type="page"/>
      </w:r>
      <w:bookmarkStart w:id="156" w:name="_Toc145666140"/>
      <w:r w:rsidR="006744FF" w:rsidRPr="008B6454">
        <w:rPr>
          <w:rFonts w:ascii="Calibri" w:eastAsiaTheme="minorEastAsia" w:hAnsi="Calibri" w:cs="Calibri"/>
          <w:i w:val="0"/>
          <w:sz w:val="22"/>
          <w:szCs w:val="22"/>
        </w:rPr>
        <w:lastRenderedPageBreak/>
        <w:t>4</w:t>
      </w:r>
      <w:r w:rsidRPr="008B6454">
        <w:rPr>
          <w:rFonts w:ascii="Calibri" w:eastAsiaTheme="minorEastAsia" w:hAnsi="Calibri" w:cs="Calibri"/>
          <w:i w:val="0"/>
          <w:sz w:val="22"/>
          <w:szCs w:val="22"/>
        </w:rPr>
        <w:tab/>
      </w:r>
      <w:r w:rsidR="00F51D61" w:rsidRPr="006E1235">
        <w:rPr>
          <w:rFonts w:ascii="Calibri" w:eastAsiaTheme="minorEastAsia" w:hAnsi="Calibri" w:cs="Calibri"/>
          <w:i w:val="0"/>
          <w:sz w:val="22"/>
          <w:szCs w:val="22"/>
        </w:rPr>
        <w:t>Programma</w:t>
      </w:r>
      <w:r w:rsidR="00F51D61" w:rsidRPr="008B6454">
        <w:rPr>
          <w:rFonts w:ascii="Calibri" w:eastAsiaTheme="minorEastAsia" w:hAnsi="Calibri" w:cs="Calibri"/>
          <w:i w:val="0"/>
          <w:sz w:val="22"/>
          <w:szCs w:val="22"/>
        </w:rPr>
        <w:t xml:space="preserve"> van </w:t>
      </w:r>
      <w:r w:rsidR="004E6C70" w:rsidRPr="008B6454">
        <w:rPr>
          <w:rFonts w:ascii="Calibri" w:eastAsiaTheme="minorEastAsia" w:hAnsi="Calibri" w:cs="Calibri"/>
          <w:i w:val="0"/>
          <w:sz w:val="22"/>
          <w:szCs w:val="22"/>
        </w:rPr>
        <w:t>Eisen</w:t>
      </w:r>
      <w:bookmarkEnd w:id="156"/>
      <w:r w:rsidR="004E6C70" w:rsidRPr="008B6454">
        <w:rPr>
          <w:rFonts w:ascii="Calibri" w:eastAsiaTheme="minorEastAsia" w:hAnsi="Calibri" w:cs="Calibri"/>
          <w:i w:val="0"/>
          <w:sz w:val="22"/>
          <w:szCs w:val="22"/>
        </w:rPr>
        <w:t xml:space="preserve"> </w:t>
      </w:r>
    </w:p>
    <w:p w14:paraId="06741EEB" w14:textId="5359CA7F" w:rsidR="006923DE" w:rsidRPr="00CC44C7" w:rsidRDefault="006923DE"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7" w:name="_Toc145666141"/>
      <w:r w:rsidRPr="00CC44C7">
        <w:rPr>
          <w:rFonts w:ascii="Calibri" w:eastAsiaTheme="minorEastAsia" w:hAnsi="Calibri" w:cs="Calibri"/>
          <w:i w:val="0"/>
          <w:sz w:val="22"/>
          <w:szCs w:val="22"/>
        </w:rPr>
        <w:t>4.1</w:t>
      </w:r>
      <w:r w:rsidR="007E7513">
        <w:rPr>
          <w:rFonts w:ascii="Calibri" w:eastAsiaTheme="minorEastAsia" w:hAnsi="Calibri" w:cs="Calibri"/>
          <w:i w:val="0"/>
          <w:sz w:val="22"/>
          <w:szCs w:val="22"/>
        </w:rPr>
        <w:tab/>
      </w:r>
      <w:r w:rsidRPr="00CC44C7">
        <w:rPr>
          <w:rFonts w:ascii="Calibri" w:eastAsiaTheme="minorEastAsia" w:hAnsi="Calibri" w:cs="Calibri"/>
          <w:i w:val="0"/>
          <w:sz w:val="22"/>
          <w:szCs w:val="22"/>
        </w:rPr>
        <w:t>Algemene eisen</w:t>
      </w:r>
      <w:bookmarkEnd w:id="157"/>
    </w:p>
    <w:p w14:paraId="191DDAFA" w14:textId="3B7A7A41" w:rsidR="00B23793" w:rsidRPr="00CC44C7" w:rsidRDefault="001B55DE" w:rsidP="00737754">
      <w:pPr>
        <w:pStyle w:val="Lijstalinea"/>
        <w:numPr>
          <w:ilvl w:val="0"/>
          <w:numId w:val="36"/>
        </w:numPr>
        <w:rPr>
          <w:rFonts w:ascii="Calibri" w:eastAsiaTheme="minorEastAsia" w:hAnsi="Calibri" w:cs="Calibri"/>
          <w:sz w:val="22"/>
          <w:szCs w:val="22"/>
        </w:rPr>
      </w:pPr>
      <w:r w:rsidRPr="00CC44C7">
        <w:rPr>
          <w:rFonts w:ascii="Calibri" w:eastAsiaTheme="minorEastAsia" w:hAnsi="Calibri" w:cs="Calibri"/>
          <w:sz w:val="22"/>
          <w:szCs w:val="22"/>
        </w:rPr>
        <w:t xml:space="preserve">Opdrachtnemer handelt bij uitvoering van deze Raamovereenkomst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(Europese) wetten, verordeningen, maatregelen en voorschriften die door de rijksoverheid, de provinciale</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en/of gemeentelijke overheid dan wel door andere daartoe aangewezen organen zoals</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Nederlandse normen en praktijkrichtlijnen (Nen-normen) zijn vastgesteld ten aanzien van de</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werkzaamheden waar dit Aanbestedingsdocument betrekking op heeft.</w:t>
      </w:r>
    </w:p>
    <w:p w14:paraId="41952157" w14:textId="67A5C013" w:rsidR="00240383" w:rsidRPr="00CC44C7" w:rsidRDefault="002C7612" w:rsidP="00737754">
      <w:pPr>
        <w:pStyle w:val="Lijstalinea"/>
        <w:numPr>
          <w:ilvl w:val="0"/>
          <w:numId w:val="36"/>
        </w:numPr>
        <w:rPr>
          <w:rFonts w:ascii="Calibri" w:eastAsiaTheme="minorEastAsia" w:hAnsi="Calibri" w:cs="Calibri"/>
          <w:sz w:val="22"/>
          <w:szCs w:val="22"/>
        </w:rPr>
      </w:pPr>
      <w:r w:rsidRPr="00CC44C7">
        <w:rPr>
          <w:rFonts w:ascii="Calibri" w:eastAsiaTheme="minorEastAsia" w:hAnsi="Calibri" w:cs="Calibri"/>
          <w:sz w:val="22"/>
          <w:szCs w:val="22"/>
        </w:rPr>
        <w:t xml:space="preserve">De in te zetten </w:t>
      </w:r>
      <w:r w:rsidR="0098763B">
        <w:rPr>
          <w:rFonts w:ascii="Calibri" w:eastAsiaTheme="minorEastAsia" w:hAnsi="Calibri" w:cs="Calibri"/>
          <w:sz w:val="22"/>
          <w:szCs w:val="22"/>
        </w:rPr>
        <w:t>personen voor uitvoer</w:t>
      </w:r>
      <w:r w:rsidRPr="00CC44C7">
        <w:rPr>
          <w:rFonts w:ascii="Calibri" w:eastAsiaTheme="minorEastAsia" w:hAnsi="Calibri" w:cs="Calibri"/>
          <w:sz w:val="22"/>
          <w:szCs w:val="22"/>
        </w:rPr>
        <w:t xml:space="preserve"> beheersen de Nederlandse taal in woord en geschrift tenzij anders in de opdracht aangegeven.</w:t>
      </w:r>
    </w:p>
    <w:p w14:paraId="4CF581B6" w14:textId="476F9367" w:rsidR="00DB6804" w:rsidRDefault="0098763B" w:rsidP="00737754">
      <w:pPr>
        <w:pStyle w:val="Lijstalinea"/>
        <w:numPr>
          <w:ilvl w:val="0"/>
          <w:numId w:val="36"/>
        </w:numPr>
        <w:rPr>
          <w:rFonts w:ascii="Calibri" w:eastAsiaTheme="minorEastAsia" w:hAnsi="Calibri" w:cs="Calibri"/>
          <w:sz w:val="22"/>
          <w:szCs w:val="22"/>
        </w:rPr>
      </w:pPr>
      <w:r>
        <w:rPr>
          <w:rFonts w:ascii="Calibri" w:eastAsiaTheme="minorEastAsia" w:hAnsi="Calibri" w:cs="Calibri"/>
          <w:sz w:val="22"/>
          <w:szCs w:val="22"/>
        </w:rPr>
        <w:t>Per project</w:t>
      </w:r>
      <w:r w:rsidR="00DB6804" w:rsidRPr="00CC44C7">
        <w:rPr>
          <w:rFonts w:ascii="Calibri" w:eastAsiaTheme="minorEastAsia" w:hAnsi="Calibri" w:cs="Calibri"/>
          <w:sz w:val="22"/>
          <w:szCs w:val="22"/>
        </w:rPr>
        <w:t xml:space="preserve"> wordt een Nadere Overeenkomst tussen</w:t>
      </w:r>
      <w:r w:rsidR="00057122" w:rsidRPr="00CC44C7">
        <w:rPr>
          <w:rFonts w:ascii="Calibri" w:eastAsiaTheme="minorEastAsia" w:hAnsi="Calibri" w:cs="Calibri"/>
          <w:sz w:val="22"/>
          <w:szCs w:val="22"/>
        </w:rPr>
        <w:t xml:space="preserve"> </w:t>
      </w:r>
      <w:r w:rsidR="00DB6804" w:rsidRPr="00CC44C7">
        <w:rPr>
          <w:rFonts w:ascii="Calibri" w:eastAsiaTheme="minorEastAsia" w:hAnsi="Calibri" w:cs="Calibri"/>
          <w:sz w:val="22"/>
          <w:szCs w:val="22"/>
        </w:rPr>
        <w:t>Opdrachtgever en Opdrachtnemer gesloten.</w:t>
      </w:r>
    </w:p>
    <w:p w14:paraId="7E197029" w14:textId="14C530E7" w:rsidR="00641075" w:rsidRDefault="00641075" w:rsidP="00737754">
      <w:pPr>
        <w:pStyle w:val="Lijstalinea"/>
        <w:numPr>
          <w:ilvl w:val="0"/>
          <w:numId w:val="36"/>
        </w:numPr>
        <w:rPr>
          <w:rFonts w:ascii="Calibri" w:eastAsiaTheme="minorEastAsia" w:hAnsi="Calibri" w:cs="Calibri"/>
          <w:sz w:val="22"/>
          <w:szCs w:val="22"/>
        </w:rPr>
      </w:pPr>
      <w:r>
        <w:rPr>
          <w:rFonts w:ascii="Calibri" w:eastAsiaTheme="minorEastAsia" w:hAnsi="Calibri" w:cs="Calibri"/>
          <w:sz w:val="22"/>
          <w:szCs w:val="22"/>
        </w:rPr>
        <w:t>VU betaald binnen 30 dagen na ontvangst van de factuur. Opdrachtnemer draagt zorg voor een gelijke betaaltermijn naar haar onderaannemers.</w:t>
      </w:r>
    </w:p>
    <w:p w14:paraId="43A55E22" w14:textId="185BA607" w:rsidR="00641075" w:rsidRDefault="00641075" w:rsidP="00737754">
      <w:pPr>
        <w:pStyle w:val="Lijstalinea"/>
        <w:numPr>
          <w:ilvl w:val="0"/>
          <w:numId w:val="36"/>
        </w:numPr>
        <w:rPr>
          <w:rFonts w:ascii="Calibri" w:eastAsiaTheme="minorEastAsia" w:hAnsi="Calibri" w:cs="Calibri"/>
          <w:sz w:val="22"/>
          <w:szCs w:val="22"/>
        </w:rPr>
      </w:pPr>
      <w:r>
        <w:rPr>
          <w:rFonts w:ascii="Calibri" w:eastAsiaTheme="minorEastAsia" w:hAnsi="Calibri" w:cs="Calibri"/>
          <w:sz w:val="22"/>
          <w:szCs w:val="22"/>
        </w:rPr>
        <w:t>Uw onderaannemers komen bij voorkeur uit het midden en klein bedrijf en zijn gevestigd in de regio.</w:t>
      </w:r>
    </w:p>
    <w:p w14:paraId="4A963394" w14:textId="4073E3FF" w:rsidR="006E1235" w:rsidRPr="00771061" w:rsidRDefault="00EE2C5D" w:rsidP="00771061">
      <w:pPr>
        <w:pStyle w:val="Lijstalinea"/>
        <w:numPr>
          <w:ilvl w:val="0"/>
          <w:numId w:val="36"/>
        </w:numPr>
        <w:rPr>
          <w:rFonts w:ascii="Calibri" w:eastAsiaTheme="minorEastAsia" w:hAnsi="Calibri" w:cs="Calibri"/>
          <w:sz w:val="22"/>
          <w:szCs w:val="22"/>
        </w:rPr>
      </w:pPr>
      <w:r w:rsidRPr="004962C1">
        <w:rPr>
          <w:rFonts w:ascii="Calibri" w:eastAsiaTheme="minorEastAsia" w:hAnsi="Calibri" w:cs="Calibri"/>
          <w:sz w:val="22"/>
          <w:szCs w:val="22"/>
        </w:rPr>
        <w:t>Voorbereidingskosten voor het maken van een offerte zijn inbegrepen in uw offerte. Als bij een uitvraag bekend is dat de voorbereidingskosten aanmerkelijk hoger zullen zijn kan de VU hier een vergoeding tegenoverstellen. Dit wordt bij een nadere uitvraag bekend gemaakt.</w:t>
      </w:r>
    </w:p>
    <w:p w14:paraId="2C2E1AA0" w14:textId="52B2C598" w:rsidR="00920DFC" w:rsidRPr="00CC44C7" w:rsidRDefault="00920DFC" w:rsidP="0088263B">
      <w:pPr>
        <w:pStyle w:val="Kop3"/>
        <w:numPr>
          <w:ilvl w:val="1"/>
          <w:numId w:val="76"/>
        </w:numPr>
        <w:spacing w:before="360" w:line="240" w:lineRule="auto"/>
        <w:ind w:left="993" w:hanging="993"/>
        <w:rPr>
          <w:rFonts w:ascii="Calibri" w:eastAsiaTheme="minorEastAsia" w:hAnsi="Calibri" w:cs="Calibri"/>
          <w:i w:val="0"/>
          <w:sz w:val="22"/>
          <w:szCs w:val="22"/>
        </w:rPr>
      </w:pPr>
      <w:bookmarkStart w:id="158" w:name="_Toc145666142"/>
      <w:r w:rsidRPr="00CC44C7">
        <w:rPr>
          <w:rFonts w:ascii="Calibri" w:eastAsiaTheme="minorEastAsia" w:hAnsi="Calibri" w:cs="Calibri"/>
          <w:i w:val="0"/>
          <w:sz w:val="22"/>
          <w:szCs w:val="22"/>
        </w:rPr>
        <w:t>Transitie einde raamovereenkomst</w:t>
      </w:r>
      <w:bookmarkEnd w:id="158"/>
    </w:p>
    <w:p w14:paraId="7F4DC5BC" w14:textId="1DF03C06" w:rsidR="00920DFC" w:rsidRPr="00CC44C7" w:rsidRDefault="00920DFC" w:rsidP="00737754">
      <w:pPr>
        <w:pStyle w:val="Lijstalinea"/>
        <w:numPr>
          <w:ilvl w:val="0"/>
          <w:numId w:val="36"/>
        </w:numPr>
        <w:rPr>
          <w:rFonts w:ascii="Calibri" w:eastAsiaTheme="minorEastAsia" w:hAnsi="Calibri" w:cs="Calibri"/>
          <w:sz w:val="22"/>
          <w:szCs w:val="22"/>
        </w:rPr>
      </w:pPr>
      <w:r w:rsidRPr="00CC44C7">
        <w:rPr>
          <w:rFonts w:ascii="Calibri" w:eastAsiaTheme="minorEastAsia" w:hAnsi="Calibri" w:cs="Calibri"/>
          <w:sz w:val="22"/>
          <w:szCs w:val="22"/>
        </w:rPr>
        <w:t xml:space="preserve">Lopende </w:t>
      </w:r>
      <w:r w:rsidR="0098763B">
        <w:rPr>
          <w:rFonts w:ascii="Calibri" w:eastAsiaTheme="minorEastAsia" w:hAnsi="Calibri" w:cs="Calibri"/>
          <w:sz w:val="22"/>
          <w:szCs w:val="22"/>
        </w:rPr>
        <w:t>projecten</w:t>
      </w:r>
      <w:r w:rsidRPr="00CC44C7">
        <w:rPr>
          <w:rFonts w:ascii="Calibri" w:eastAsiaTheme="minorEastAsia" w:hAnsi="Calibri" w:cs="Calibri"/>
          <w:sz w:val="22"/>
          <w:szCs w:val="22"/>
        </w:rPr>
        <w:t xml:space="preserve"> worden niet ontbonden bij het afsluiten van de Raamovereenkomst.</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Deze worden gerespecteerd en maken dus geen deel uit van onderhavige</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 xml:space="preserve">aanbesteding. </w:t>
      </w:r>
    </w:p>
    <w:p w14:paraId="3E997E1B" w14:textId="65CF74EB" w:rsidR="00E84E4A" w:rsidRDefault="00920DFC" w:rsidP="0098763B">
      <w:pPr>
        <w:pStyle w:val="Lijstalinea"/>
        <w:numPr>
          <w:ilvl w:val="0"/>
          <w:numId w:val="36"/>
        </w:numPr>
        <w:rPr>
          <w:rFonts w:ascii="Calibri" w:eastAsiaTheme="minorEastAsia" w:hAnsi="Calibri" w:cs="Calibri"/>
          <w:sz w:val="22"/>
          <w:szCs w:val="22"/>
        </w:rPr>
      </w:pPr>
      <w:r w:rsidRPr="00CC44C7">
        <w:rPr>
          <w:rFonts w:ascii="Calibri" w:eastAsiaTheme="minorEastAsia" w:hAnsi="Calibri" w:cs="Calibri"/>
          <w:sz w:val="22"/>
          <w:szCs w:val="22"/>
        </w:rPr>
        <w:t xml:space="preserve">Opdrachtnemer verklaart </w:t>
      </w:r>
      <w:r w:rsidR="00641075">
        <w:rPr>
          <w:rFonts w:ascii="Calibri" w:eastAsiaTheme="minorEastAsia" w:hAnsi="Calibri" w:cs="Calibri"/>
          <w:sz w:val="22"/>
          <w:szCs w:val="22"/>
        </w:rPr>
        <w:t xml:space="preserve">(indien van toepassing) </w:t>
      </w:r>
      <w:r w:rsidRPr="00CC44C7">
        <w:rPr>
          <w:rFonts w:ascii="Calibri" w:eastAsiaTheme="minorEastAsia" w:hAnsi="Calibri" w:cs="Calibri"/>
          <w:sz w:val="22"/>
          <w:szCs w:val="22"/>
        </w:rPr>
        <w:t xml:space="preserve">dat bij het beëindigen van de raamovereenkomst medewerking </w:t>
      </w:r>
      <w:r w:rsidR="00B46824" w:rsidRPr="00CC44C7">
        <w:rPr>
          <w:rFonts w:ascii="Calibri" w:eastAsiaTheme="minorEastAsia" w:hAnsi="Calibri" w:cs="Calibri"/>
          <w:sz w:val="22"/>
          <w:szCs w:val="22"/>
        </w:rPr>
        <w:t xml:space="preserve">wordt </w:t>
      </w:r>
      <w:r w:rsidRPr="00CC44C7">
        <w:rPr>
          <w:rFonts w:ascii="Calibri" w:eastAsiaTheme="minorEastAsia" w:hAnsi="Calibri" w:cs="Calibri"/>
          <w:sz w:val="22"/>
          <w:szCs w:val="22"/>
        </w:rPr>
        <w:t>verle</w:t>
      </w:r>
      <w:r w:rsidR="00D13DC8" w:rsidRPr="00CC44C7">
        <w:rPr>
          <w:rFonts w:ascii="Calibri" w:eastAsiaTheme="minorEastAsia" w:hAnsi="Calibri" w:cs="Calibri"/>
          <w:sz w:val="22"/>
          <w:szCs w:val="22"/>
        </w:rPr>
        <w:t>e</w:t>
      </w:r>
      <w:r w:rsidRPr="00CC44C7">
        <w:rPr>
          <w:rFonts w:ascii="Calibri" w:eastAsiaTheme="minorEastAsia" w:hAnsi="Calibri" w:cs="Calibri"/>
          <w:sz w:val="22"/>
          <w:szCs w:val="22"/>
        </w:rPr>
        <w:t>n</w:t>
      </w:r>
      <w:r w:rsidR="00D13DC8"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w:t>
      </w:r>
      <w:r w:rsidR="00F459C5">
        <w:rPr>
          <w:rFonts w:ascii="Calibri" w:eastAsiaTheme="minorEastAsia" w:hAnsi="Calibri" w:cs="Calibri"/>
          <w:sz w:val="22"/>
          <w:szCs w:val="22"/>
        </w:rPr>
        <w:t>aan</w:t>
      </w:r>
      <w:r w:rsidRPr="00CC44C7">
        <w:rPr>
          <w:rFonts w:ascii="Calibri" w:eastAsiaTheme="minorEastAsia" w:hAnsi="Calibri" w:cs="Calibri"/>
          <w:sz w:val="22"/>
          <w:szCs w:val="22"/>
        </w:rPr>
        <w:t xml:space="preserve"> een soepele overgang van de dan bestaande dienstverlening naar de VU en/of een</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overnemende partij, waarover geen (extra) kosten in rekening worden gebracht bij de VU.</w:t>
      </w:r>
    </w:p>
    <w:p w14:paraId="5563744C" w14:textId="1C7D49B6" w:rsidR="00D47719" w:rsidRPr="0098763B" w:rsidRDefault="00D47719" w:rsidP="0098763B">
      <w:pPr>
        <w:pStyle w:val="Lijstalinea"/>
        <w:numPr>
          <w:ilvl w:val="0"/>
          <w:numId w:val="36"/>
        </w:numPr>
        <w:rPr>
          <w:rFonts w:ascii="Calibri" w:eastAsiaTheme="minorEastAsia" w:hAnsi="Calibri" w:cs="Calibri"/>
          <w:sz w:val="22"/>
          <w:szCs w:val="22"/>
        </w:rPr>
      </w:pPr>
      <w:r>
        <w:rPr>
          <w:rFonts w:ascii="Calibri" w:eastAsiaTheme="minorEastAsia" w:hAnsi="Calibri" w:cs="Calibri"/>
          <w:sz w:val="22"/>
          <w:szCs w:val="22"/>
        </w:rPr>
        <w:t>Als na afloop van de raamovereenkomst opdrachten nog doorlopen zullen de oorspronkelijke voorwaarden van de overeenkomst van toepassing blijven.</w:t>
      </w:r>
    </w:p>
    <w:p w14:paraId="41B69B97" w14:textId="00607309" w:rsidR="0042772D" w:rsidRPr="00CC44C7" w:rsidRDefault="0042772D"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9" w:name="_Toc145666143"/>
      <w:r>
        <w:rPr>
          <w:rFonts w:ascii="Calibri" w:eastAsiaTheme="minorEastAsia" w:hAnsi="Calibri" w:cs="Calibri"/>
          <w:i w:val="0"/>
          <w:sz w:val="22"/>
          <w:szCs w:val="22"/>
        </w:rPr>
        <w:t>4.</w:t>
      </w:r>
      <w:r w:rsidR="0098763B">
        <w:rPr>
          <w:rFonts w:ascii="Calibri" w:eastAsiaTheme="minorEastAsia" w:hAnsi="Calibri" w:cs="Calibri"/>
          <w:i w:val="0"/>
          <w:sz w:val="22"/>
          <w:szCs w:val="22"/>
        </w:rPr>
        <w:t>3</w:t>
      </w:r>
      <w:r>
        <w:rPr>
          <w:rFonts w:ascii="Calibri" w:eastAsiaTheme="minorEastAsia" w:hAnsi="Calibri" w:cs="Calibri"/>
          <w:i w:val="0"/>
          <w:sz w:val="22"/>
          <w:szCs w:val="22"/>
        </w:rPr>
        <w:t xml:space="preserve"> </w:t>
      </w:r>
      <w:r w:rsidR="00E84E4A">
        <w:rPr>
          <w:rFonts w:ascii="Calibri" w:eastAsiaTheme="minorEastAsia" w:hAnsi="Calibri" w:cs="Calibri"/>
          <w:i w:val="0"/>
          <w:sz w:val="22"/>
          <w:szCs w:val="22"/>
        </w:rPr>
        <w:tab/>
      </w:r>
      <w:r w:rsidRPr="00CC44C7">
        <w:rPr>
          <w:rFonts w:ascii="Calibri" w:eastAsiaTheme="minorEastAsia" w:hAnsi="Calibri" w:cs="Calibri"/>
          <w:i w:val="0"/>
          <w:sz w:val="22"/>
          <w:szCs w:val="22"/>
        </w:rPr>
        <w:t>Mini competitie</w:t>
      </w:r>
      <w:bookmarkEnd w:id="159"/>
    </w:p>
    <w:p w14:paraId="157BBF5B" w14:textId="19EC38EA" w:rsidR="0042772D" w:rsidRPr="00CC44C7" w:rsidRDefault="0042772D"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Op het moment dat de VU </w:t>
      </w:r>
      <w:r w:rsidR="0098763B">
        <w:rPr>
          <w:rFonts w:ascii="Calibri" w:eastAsiaTheme="minorEastAsia" w:hAnsi="Calibri" w:cs="Calibri"/>
          <w:sz w:val="22"/>
          <w:szCs w:val="22"/>
        </w:rPr>
        <w:t>een project heeft of werkzaamheden in opdracht wil gaan geven</w:t>
      </w:r>
      <w:r w:rsidRPr="00CC44C7">
        <w:rPr>
          <w:rFonts w:ascii="Calibri" w:eastAsiaTheme="minorEastAsia" w:hAnsi="Calibri" w:cs="Calibri"/>
          <w:sz w:val="22"/>
          <w:szCs w:val="22"/>
        </w:rPr>
        <w:t>, zal de Raamcontractant (per e-mail</w:t>
      </w:r>
      <w:r w:rsidR="0098763B">
        <w:rPr>
          <w:rFonts w:ascii="Calibri" w:eastAsiaTheme="minorEastAsia" w:hAnsi="Calibri" w:cs="Calibri"/>
          <w:sz w:val="22"/>
          <w:szCs w:val="22"/>
        </w:rPr>
        <w:t xml:space="preserve"> via </w:t>
      </w:r>
      <w:proofErr w:type="spellStart"/>
      <w:r w:rsidR="0098763B">
        <w:rPr>
          <w:rFonts w:ascii="Calibri" w:eastAsiaTheme="minorEastAsia" w:hAnsi="Calibri" w:cs="Calibri"/>
          <w:sz w:val="22"/>
          <w:szCs w:val="22"/>
        </w:rPr>
        <w:t>Mercell</w:t>
      </w:r>
      <w:proofErr w:type="spellEnd"/>
      <w:r w:rsidRPr="00CC44C7">
        <w:rPr>
          <w:rFonts w:ascii="Calibri" w:eastAsiaTheme="minorEastAsia" w:hAnsi="Calibri" w:cs="Calibri"/>
          <w:sz w:val="22"/>
          <w:szCs w:val="22"/>
        </w:rPr>
        <w:t xml:space="preserve">) uitgenodigd worden </w:t>
      </w:r>
      <w:r w:rsidR="00F459C5">
        <w:rPr>
          <w:rFonts w:ascii="Calibri" w:eastAsiaTheme="minorEastAsia" w:hAnsi="Calibri" w:cs="Calibri"/>
          <w:sz w:val="22"/>
          <w:szCs w:val="22"/>
        </w:rPr>
        <w:t>tot</w:t>
      </w:r>
      <w:r w:rsidR="00B119F1">
        <w:rPr>
          <w:rFonts w:ascii="Calibri" w:eastAsiaTheme="minorEastAsia" w:hAnsi="Calibri" w:cs="Calibri"/>
          <w:sz w:val="22"/>
          <w:szCs w:val="22"/>
        </w:rPr>
        <w:t xml:space="preserve"> </w:t>
      </w:r>
      <w:r w:rsidRPr="00CC44C7">
        <w:rPr>
          <w:rFonts w:ascii="Calibri" w:eastAsiaTheme="minorEastAsia" w:hAnsi="Calibri" w:cs="Calibri"/>
          <w:sz w:val="22"/>
          <w:szCs w:val="22"/>
        </w:rPr>
        <w:t>het uitbrengen van een Offerte. De Offerte dient binnen de in de Offerteaanvraag gestelde termijn (zo mogelijk eerder) te worden ingediend bij de VU. In de Offerteaanvraag wordt een sluitingsdatum</w:t>
      </w:r>
      <w:r w:rsidR="005415E5">
        <w:rPr>
          <w:rFonts w:ascii="Calibri" w:eastAsiaTheme="minorEastAsia" w:hAnsi="Calibri" w:cs="Calibri"/>
          <w:sz w:val="22"/>
          <w:szCs w:val="22"/>
        </w:rPr>
        <w:t xml:space="preserve"> </w:t>
      </w:r>
      <w:r w:rsidR="00DD482F">
        <w:rPr>
          <w:rFonts w:ascii="Calibri" w:eastAsiaTheme="minorEastAsia" w:hAnsi="Calibri" w:cs="Calibri"/>
          <w:sz w:val="22"/>
          <w:szCs w:val="22"/>
        </w:rPr>
        <w:t xml:space="preserve">en </w:t>
      </w:r>
      <w:r w:rsidRPr="00CC44C7">
        <w:rPr>
          <w:rFonts w:ascii="Calibri" w:eastAsiaTheme="minorEastAsia" w:hAnsi="Calibri" w:cs="Calibri"/>
          <w:sz w:val="22"/>
          <w:szCs w:val="22"/>
        </w:rPr>
        <w:t xml:space="preserve">-tijd meegegeven voor de offertes. Raamcontractant draagt er zorg voor dat offertes voor dit tijdstip worden aangeboden. Offertes na dit tijdstip worden niet in behandeling genomen. </w:t>
      </w:r>
      <w:r w:rsidR="003F6633">
        <w:rPr>
          <w:rFonts w:ascii="Calibri" w:eastAsiaTheme="minorEastAsia" w:hAnsi="Calibri" w:cs="Calibri"/>
          <w:sz w:val="22"/>
          <w:szCs w:val="22"/>
        </w:rPr>
        <w:t>De gunning vindt plaats op prijs. Er zijn uitzonderingen mogelijk (bij bv complexe opdrachten of met meerdere stakeholders) waarbij de mini-competitie gehouden wordt met een kwalitatieve component (plan van aanpak). De verdeling is dan 60% prijs en 40% kwaliteit.</w:t>
      </w:r>
    </w:p>
    <w:p w14:paraId="4768D52F" w14:textId="77777777" w:rsidR="0042772D" w:rsidRPr="00CC44C7" w:rsidRDefault="0042772D" w:rsidP="00D52A17">
      <w:pPr>
        <w:jc w:val="both"/>
        <w:rPr>
          <w:rFonts w:ascii="Calibri" w:hAnsi="Calibri" w:cs="Calibri"/>
          <w:sz w:val="22"/>
          <w:szCs w:val="22"/>
        </w:rPr>
      </w:pPr>
      <w:r w:rsidRPr="00CC44C7">
        <w:rPr>
          <w:rFonts w:ascii="Calibri" w:hAnsi="Calibri" w:cs="Calibri"/>
          <w:color w:val="0000FF"/>
          <w:sz w:val="22"/>
          <w:szCs w:val="22"/>
        </w:rPr>
        <w:t xml:space="preserve"> </w:t>
      </w:r>
    </w:p>
    <w:p w14:paraId="17531A41" w14:textId="700150C2" w:rsidR="0098763B" w:rsidRDefault="0098763B" w:rsidP="0042772D">
      <w:pPr>
        <w:rPr>
          <w:rFonts w:ascii="Calibri" w:hAnsi="Calibri" w:cs="Calibri"/>
          <w:sz w:val="22"/>
          <w:szCs w:val="22"/>
        </w:rPr>
      </w:pPr>
      <w:r>
        <w:rPr>
          <w:rFonts w:ascii="Calibri" w:hAnsi="Calibri" w:cs="Calibri"/>
          <w:sz w:val="22"/>
          <w:szCs w:val="22"/>
        </w:rPr>
        <w:t xml:space="preserve">Om zorg te dragen dat de capaciteit van de raamcontractanten niet onnodig belast wordt is er een grens bepaald waaronder er geen mini-competitie plaats vindt. De grens wordt door VU bepaald aan </w:t>
      </w:r>
      <w:r>
        <w:rPr>
          <w:rFonts w:ascii="Calibri" w:hAnsi="Calibri" w:cs="Calibri"/>
          <w:sz w:val="22"/>
          <w:szCs w:val="22"/>
        </w:rPr>
        <w:lastRenderedPageBreak/>
        <w:t>de hand van de interne begroting. Het kan dus voorkomen dat bij onvoorziene omstandigheden in de uitvoering de grens wordt overschreden waarna er niet alsnog een mini-competitie plaats hoeft te vinden.</w:t>
      </w:r>
      <w:r w:rsidR="00D47719">
        <w:rPr>
          <w:rFonts w:ascii="Calibri" w:hAnsi="Calibri" w:cs="Calibri"/>
          <w:sz w:val="22"/>
          <w:szCs w:val="22"/>
        </w:rPr>
        <w:t xml:space="preserve"> Mocht blijken dat de aanbieding, onder de € </w:t>
      </w:r>
      <w:proofErr w:type="gramStart"/>
      <w:r w:rsidR="00D47719">
        <w:rPr>
          <w:rFonts w:ascii="Calibri" w:hAnsi="Calibri" w:cs="Calibri"/>
          <w:sz w:val="22"/>
          <w:szCs w:val="22"/>
        </w:rPr>
        <w:t>70.000,-</w:t>
      </w:r>
      <w:proofErr w:type="gramEnd"/>
      <w:r w:rsidR="00D47719">
        <w:rPr>
          <w:rFonts w:ascii="Calibri" w:hAnsi="Calibri" w:cs="Calibri"/>
          <w:sz w:val="22"/>
          <w:szCs w:val="22"/>
        </w:rPr>
        <w:t>, de interne begroting met meer dan 20% overschrijdt kan het werk bij een andere raamcontractant uitgevraagd worden.</w:t>
      </w:r>
    </w:p>
    <w:p w14:paraId="5AF5526B" w14:textId="77777777" w:rsidR="0098763B" w:rsidRDefault="0098763B" w:rsidP="0042772D">
      <w:pPr>
        <w:rPr>
          <w:rFonts w:ascii="Calibri" w:hAnsi="Calibri" w:cs="Calibri"/>
          <w:sz w:val="22"/>
          <w:szCs w:val="22"/>
        </w:rPr>
      </w:pPr>
    </w:p>
    <w:tbl>
      <w:tblPr>
        <w:tblStyle w:val="Tabelraster"/>
        <w:tblW w:w="0" w:type="auto"/>
        <w:tblLook w:val="04A0" w:firstRow="1" w:lastRow="0" w:firstColumn="1" w:lastColumn="0" w:noHBand="0" w:noVBand="1"/>
      </w:tblPr>
      <w:tblGrid>
        <w:gridCol w:w="4555"/>
        <w:gridCol w:w="4556"/>
      </w:tblGrid>
      <w:tr w:rsidR="0098763B" w14:paraId="282775DD" w14:textId="77777777" w:rsidTr="0098763B">
        <w:tc>
          <w:tcPr>
            <w:tcW w:w="4555" w:type="dxa"/>
          </w:tcPr>
          <w:p w14:paraId="07D61F58" w14:textId="331CC860" w:rsidR="0098763B" w:rsidRDefault="0098763B" w:rsidP="0042772D">
            <w:pPr>
              <w:rPr>
                <w:rFonts w:ascii="Calibri" w:hAnsi="Calibri" w:cs="Calibri"/>
                <w:sz w:val="22"/>
                <w:szCs w:val="22"/>
              </w:rPr>
            </w:pPr>
            <w:r>
              <w:rPr>
                <w:rFonts w:ascii="Calibri" w:hAnsi="Calibri" w:cs="Calibri"/>
                <w:sz w:val="22"/>
                <w:szCs w:val="22"/>
              </w:rPr>
              <w:t xml:space="preserve">Tot € </w:t>
            </w:r>
            <w:proofErr w:type="gramStart"/>
            <w:r>
              <w:rPr>
                <w:rFonts w:ascii="Calibri" w:hAnsi="Calibri" w:cs="Calibri"/>
                <w:sz w:val="22"/>
                <w:szCs w:val="22"/>
              </w:rPr>
              <w:t>70.000,-</w:t>
            </w:r>
            <w:proofErr w:type="gramEnd"/>
          </w:p>
        </w:tc>
        <w:tc>
          <w:tcPr>
            <w:tcW w:w="4556" w:type="dxa"/>
          </w:tcPr>
          <w:p w14:paraId="3C7D25FF" w14:textId="0F82510D" w:rsidR="0098763B" w:rsidRDefault="0098763B" w:rsidP="0042772D">
            <w:pPr>
              <w:rPr>
                <w:rFonts w:ascii="Calibri" w:hAnsi="Calibri" w:cs="Calibri"/>
                <w:sz w:val="22"/>
                <w:szCs w:val="22"/>
              </w:rPr>
            </w:pPr>
            <w:r>
              <w:rPr>
                <w:rFonts w:ascii="Calibri" w:hAnsi="Calibri" w:cs="Calibri"/>
                <w:sz w:val="22"/>
                <w:szCs w:val="22"/>
              </w:rPr>
              <w:t>Een-op-een opdracht</w:t>
            </w:r>
          </w:p>
        </w:tc>
      </w:tr>
      <w:tr w:rsidR="0098763B" w14:paraId="6C73838D" w14:textId="77777777" w:rsidTr="0098763B">
        <w:tc>
          <w:tcPr>
            <w:tcW w:w="4555" w:type="dxa"/>
          </w:tcPr>
          <w:p w14:paraId="0CE16B0B" w14:textId="1A7B773A" w:rsidR="0098763B" w:rsidRDefault="0098763B" w:rsidP="0042772D">
            <w:pPr>
              <w:rPr>
                <w:rFonts w:ascii="Calibri" w:hAnsi="Calibri" w:cs="Calibri"/>
                <w:sz w:val="22"/>
                <w:szCs w:val="22"/>
              </w:rPr>
            </w:pPr>
            <w:r>
              <w:rPr>
                <w:rFonts w:ascii="Calibri" w:hAnsi="Calibri" w:cs="Calibri"/>
                <w:sz w:val="22"/>
                <w:szCs w:val="22"/>
              </w:rPr>
              <w:t xml:space="preserve">Boven € </w:t>
            </w:r>
            <w:proofErr w:type="gramStart"/>
            <w:r>
              <w:rPr>
                <w:rFonts w:ascii="Calibri" w:hAnsi="Calibri" w:cs="Calibri"/>
                <w:sz w:val="22"/>
                <w:szCs w:val="22"/>
              </w:rPr>
              <w:t>70.000,-</w:t>
            </w:r>
            <w:proofErr w:type="gramEnd"/>
          </w:p>
        </w:tc>
        <w:tc>
          <w:tcPr>
            <w:tcW w:w="4556" w:type="dxa"/>
          </w:tcPr>
          <w:p w14:paraId="3ED42A9C" w14:textId="4F598345" w:rsidR="0098763B" w:rsidRDefault="0098763B" w:rsidP="0042772D">
            <w:pPr>
              <w:rPr>
                <w:rFonts w:ascii="Calibri" w:hAnsi="Calibri" w:cs="Calibri"/>
                <w:sz w:val="22"/>
                <w:szCs w:val="22"/>
              </w:rPr>
            </w:pPr>
            <w:r>
              <w:rPr>
                <w:rFonts w:ascii="Calibri" w:hAnsi="Calibri" w:cs="Calibri"/>
                <w:sz w:val="22"/>
                <w:szCs w:val="22"/>
              </w:rPr>
              <w:t>Mini-competitie</w:t>
            </w:r>
          </w:p>
        </w:tc>
      </w:tr>
    </w:tbl>
    <w:p w14:paraId="0F37DC28" w14:textId="77777777" w:rsidR="00D47719" w:rsidRDefault="00D47719" w:rsidP="0042772D">
      <w:pPr>
        <w:rPr>
          <w:rFonts w:ascii="Calibri" w:hAnsi="Calibri" w:cs="Calibri"/>
          <w:sz w:val="22"/>
          <w:szCs w:val="22"/>
        </w:rPr>
      </w:pPr>
    </w:p>
    <w:p w14:paraId="2B515869" w14:textId="3D584F94" w:rsidR="006E1235" w:rsidRPr="00293B19" w:rsidRDefault="006E1235" w:rsidP="00293B19">
      <w:pPr>
        <w:pStyle w:val="Kop3"/>
        <w:numPr>
          <w:ilvl w:val="2"/>
          <w:numId w:val="0"/>
        </w:numPr>
        <w:spacing w:before="360" w:line="240" w:lineRule="auto"/>
        <w:ind w:left="992" w:hanging="992"/>
        <w:rPr>
          <w:rFonts w:ascii="Calibri" w:eastAsiaTheme="minorEastAsia" w:hAnsi="Calibri" w:cs="Calibri"/>
          <w:i w:val="0"/>
          <w:sz w:val="22"/>
          <w:szCs w:val="22"/>
        </w:rPr>
      </w:pPr>
      <w:bookmarkStart w:id="160" w:name="_Toc145666144"/>
      <w:r w:rsidRPr="00293B19">
        <w:rPr>
          <w:rFonts w:ascii="Calibri" w:eastAsiaTheme="minorEastAsia" w:hAnsi="Calibri" w:cs="Calibri"/>
          <w:i w:val="0"/>
          <w:sz w:val="22"/>
          <w:szCs w:val="22"/>
        </w:rPr>
        <w:t xml:space="preserve">4.4 </w:t>
      </w:r>
      <w:r w:rsidRPr="00293B19">
        <w:rPr>
          <w:rFonts w:ascii="Calibri" w:eastAsiaTheme="minorEastAsia" w:hAnsi="Calibri" w:cs="Calibri"/>
          <w:i w:val="0"/>
          <w:sz w:val="22"/>
          <w:szCs w:val="22"/>
        </w:rPr>
        <w:tab/>
        <w:t>Duurzaamheid</w:t>
      </w:r>
      <w:bookmarkEnd w:id="160"/>
    </w:p>
    <w:p w14:paraId="013F922C" w14:textId="189F4BAD" w:rsidR="006E1235" w:rsidRPr="00293B19" w:rsidRDefault="006E1235" w:rsidP="006E1235">
      <w:pPr>
        <w:rPr>
          <w:rFonts w:ascii="Calibri" w:hAnsi="Calibri" w:cs="Calibri"/>
          <w:sz w:val="22"/>
          <w:szCs w:val="22"/>
        </w:rPr>
      </w:pPr>
      <w:r w:rsidRPr="00293B19">
        <w:rPr>
          <w:rFonts w:ascii="Calibri" w:hAnsi="Calibri" w:cs="Calibri"/>
          <w:sz w:val="22"/>
          <w:szCs w:val="22"/>
        </w:rPr>
        <w:t>Samenwerking en impactgedrevenheid maakt dat we de ambities van het strategische VU-speerpunt duurzaam waarmaken. Hoe gaat de samenwerking met u ons helpen onze ambities waar te maken? De VU wil op alle CO2 scopes de uitstoot reduceren.</w:t>
      </w:r>
    </w:p>
    <w:p w14:paraId="7ED749D8" w14:textId="77777777" w:rsidR="006E1235" w:rsidRPr="00293B19" w:rsidRDefault="006E1235" w:rsidP="006E1235">
      <w:pPr>
        <w:rPr>
          <w:rFonts w:ascii="Calibri" w:hAnsi="Calibri" w:cs="Calibri"/>
          <w:sz w:val="22"/>
          <w:szCs w:val="22"/>
        </w:rPr>
      </w:pPr>
      <w:r w:rsidRPr="00293B19">
        <w:rPr>
          <w:rFonts w:ascii="Calibri" w:hAnsi="Calibri" w:cs="Calibri"/>
          <w:sz w:val="22"/>
          <w:szCs w:val="22"/>
        </w:rPr>
        <w:t>Toelichting scopes CO2 uitstoot:</w:t>
      </w:r>
    </w:p>
    <w:p w14:paraId="2438D596" w14:textId="77777777" w:rsidR="006E1235" w:rsidRPr="00293B19" w:rsidRDefault="006E1235" w:rsidP="00293B19">
      <w:pPr>
        <w:pStyle w:val="Lijstalinea"/>
        <w:numPr>
          <w:ilvl w:val="0"/>
          <w:numId w:val="86"/>
        </w:numPr>
        <w:rPr>
          <w:rFonts w:ascii="Calibri" w:hAnsi="Calibri" w:cs="Calibri"/>
          <w:sz w:val="22"/>
          <w:szCs w:val="22"/>
        </w:rPr>
      </w:pPr>
      <w:proofErr w:type="gramStart"/>
      <w:r w:rsidRPr="00293B19">
        <w:rPr>
          <w:rFonts w:ascii="Calibri" w:hAnsi="Calibri" w:cs="Calibri"/>
          <w:sz w:val="22"/>
          <w:szCs w:val="22"/>
        </w:rPr>
        <w:t>scope</w:t>
      </w:r>
      <w:proofErr w:type="gramEnd"/>
      <w:r w:rsidRPr="00293B19">
        <w:rPr>
          <w:rFonts w:ascii="Calibri" w:hAnsi="Calibri" w:cs="Calibri"/>
          <w:sz w:val="22"/>
          <w:szCs w:val="22"/>
        </w:rPr>
        <w:t xml:space="preserve"> 1: directe CO2-uitstoot, veroorzaakt door eigen bronnen binnen de organisatie. Het betreft de uitstoot door eigen gebouwen-, vervoer- en productie-gerelateerde activiteiten.</w:t>
      </w:r>
    </w:p>
    <w:p w14:paraId="3366B2EF" w14:textId="77777777" w:rsidR="006E1235" w:rsidRPr="00293B19" w:rsidRDefault="006E1235" w:rsidP="00293B19">
      <w:pPr>
        <w:pStyle w:val="Lijstalinea"/>
        <w:numPr>
          <w:ilvl w:val="0"/>
          <w:numId w:val="86"/>
        </w:numPr>
        <w:rPr>
          <w:rFonts w:ascii="Calibri" w:hAnsi="Calibri" w:cs="Calibri"/>
          <w:sz w:val="22"/>
          <w:szCs w:val="22"/>
        </w:rPr>
      </w:pPr>
      <w:proofErr w:type="gramStart"/>
      <w:r w:rsidRPr="00293B19">
        <w:rPr>
          <w:rFonts w:ascii="Calibri" w:hAnsi="Calibri" w:cs="Calibri"/>
          <w:sz w:val="22"/>
          <w:szCs w:val="22"/>
        </w:rPr>
        <w:t>scope</w:t>
      </w:r>
      <w:proofErr w:type="gramEnd"/>
      <w:r w:rsidRPr="00293B19">
        <w:rPr>
          <w:rFonts w:ascii="Calibri" w:hAnsi="Calibri" w:cs="Calibri"/>
          <w:sz w:val="22"/>
          <w:szCs w:val="22"/>
        </w:rPr>
        <w:t xml:space="preserve"> 2: indirecte CO2-uitstoot, door opwekking van ingekochte en verbruikte elektriciteit- of warmte</w:t>
      </w:r>
    </w:p>
    <w:p w14:paraId="05EB53B1" w14:textId="77777777" w:rsidR="006E1235" w:rsidRPr="00293B19" w:rsidRDefault="006E1235" w:rsidP="00293B19">
      <w:pPr>
        <w:pStyle w:val="Lijstalinea"/>
        <w:numPr>
          <w:ilvl w:val="0"/>
          <w:numId w:val="86"/>
        </w:numPr>
        <w:rPr>
          <w:rFonts w:ascii="Calibri" w:hAnsi="Calibri" w:cs="Calibri"/>
          <w:sz w:val="22"/>
          <w:szCs w:val="22"/>
        </w:rPr>
      </w:pPr>
      <w:proofErr w:type="gramStart"/>
      <w:r w:rsidRPr="00293B19">
        <w:rPr>
          <w:rFonts w:ascii="Calibri" w:hAnsi="Calibri" w:cs="Calibri"/>
          <w:sz w:val="22"/>
          <w:szCs w:val="22"/>
        </w:rPr>
        <w:t>scope</w:t>
      </w:r>
      <w:proofErr w:type="gramEnd"/>
      <w:r w:rsidRPr="00293B19">
        <w:rPr>
          <w:rFonts w:ascii="Calibri" w:hAnsi="Calibri" w:cs="Calibri"/>
          <w:sz w:val="22"/>
          <w:szCs w:val="22"/>
        </w:rPr>
        <w:t xml:space="preserve"> 3: indirecte uitstoot van CO2, veroorzaakt door bedrijfsactiviteiten van een andere organisatie. Het betreft dan uitstoot door bronnen die niet in het bezit zijn van de eigen organisatie en waar ze ook geen directe invloed op kan uitoefenen</w:t>
      </w:r>
    </w:p>
    <w:p w14:paraId="2FF6711D" w14:textId="77777777" w:rsidR="006E1235" w:rsidRPr="00293B19" w:rsidRDefault="006E1235" w:rsidP="006E1235">
      <w:pPr>
        <w:rPr>
          <w:rFonts w:ascii="Calibri" w:hAnsi="Calibri" w:cs="Calibri"/>
          <w:sz w:val="22"/>
          <w:szCs w:val="22"/>
        </w:rPr>
      </w:pPr>
    </w:p>
    <w:p w14:paraId="1C5E27C6" w14:textId="61E0DFD5" w:rsidR="006E1235" w:rsidRPr="00293B19" w:rsidRDefault="006E1235" w:rsidP="006E1235">
      <w:pPr>
        <w:rPr>
          <w:rFonts w:ascii="Calibri" w:hAnsi="Calibri" w:cs="Calibri"/>
          <w:sz w:val="22"/>
          <w:szCs w:val="22"/>
        </w:rPr>
      </w:pPr>
      <w:r w:rsidRPr="00293B19">
        <w:rPr>
          <w:rFonts w:ascii="Calibri" w:hAnsi="Calibri" w:cs="Calibri"/>
          <w:sz w:val="22"/>
          <w:szCs w:val="22"/>
        </w:rPr>
        <w:t>Bij het reduceren van de CO2-uitstoot, scope 3</w:t>
      </w:r>
      <w:r w:rsidR="00293B19">
        <w:rPr>
          <w:rFonts w:ascii="Calibri" w:hAnsi="Calibri" w:cs="Calibri"/>
          <w:sz w:val="22"/>
          <w:szCs w:val="22"/>
        </w:rPr>
        <w:t>,</w:t>
      </w:r>
      <w:r w:rsidRPr="00293B19">
        <w:rPr>
          <w:rFonts w:ascii="Calibri" w:hAnsi="Calibri" w:cs="Calibri"/>
          <w:sz w:val="22"/>
          <w:szCs w:val="22"/>
        </w:rPr>
        <w:t xml:space="preserve"> hebben we hulp van onze contractpartners nodig. Wij zullen met de winnende partijen samen gaan proberen de CO2 uitstoot te berekenen.</w:t>
      </w:r>
    </w:p>
    <w:p w14:paraId="2BB82054" w14:textId="77777777" w:rsidR="006E1235" w:rsidRPr="006E1235" w:rsidRDefault="006E1235" w:rsidP="006E1235"/>
    <w:p w14:paraId="2AAC101C" w14:textId="77777777" w:rsidR="006363D4" w:rsidRPr="004043A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61" w:name="_Toc145666145"/>
      <w:r w:rsidRPr="004043A4">
        <w:rPr>
          <w:rFonts w:ascii="Calibri" w:eastAsiaTheme="minorEastAsia" w:hAnsi="Calibri" w:cs="Calibri"/>
          <w:i w:val="0"/>
          <w:sz w:val="22"/>
          <w:szCs w:val="22"/>
        </w:rPr>
        <w:t>5.</w:t>
      </w:r>
      <w:r w:rsidRPr="004043A4">
        <w:rPr>
          <w:rFonts w:ascii="Calibri" w:eastAsiaTheme="minorEastAsia" w:hAnsi="Calibri" w:cs="Calibri"/>
          <w:i w:val="0"/>
          <w:sz w:val="22"/>
          <w:szCs w:val="22"/>
        </w:rPr>
        <w:tab/>
      </w:r>
      <w:r w:rsidR="006363D4" w:rsidRPr="004043A4">
        <w:rPr>
          <w:rFonts w:ascii="Calibri" w:eastAsiaTheme="minorEastAsia" w:hAnsi="Calibri" w:cs="Calibri"/>
          <w:i w:val="0"/>
          <w:sz w:val="22"/>
          <w:szCs w:val="22"/>
        </w:rPr>
        <w:t>Gunningsprocedure</w:t>
      </w:r>
      <w:bookmarkEnd w:id="161"/>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dit hoofdstuk is het gunning</w:t>
      </w:r>
      <w:r w:rsidR="00405654" w:rsidRPr="00CC44C7">
        <w:rPr>
          <w:rFonts w:ascii="Calibri" w:eastAsiaTheme="minorEastAsia" w:hAnsi="Calibri" w:cs="Calibri"/>
          <w:sz w:val="22"/>
          <w:szCs w:val="22"/>
        </w:rPr>
        <w:t>s</w:t>
      </w:r>
      <w:r w:rsidRPr="00CC44C7">
        <w:rPr>
          <w:rFonts w:ascii="Calibri" w:eastAsiaTheme="minorEastAsia" w:hAnsi="Calibri" w:cs="Calibri"/>
          <w:sz w:val="22"/>
          <w:szCs w:val="22"/>
        </w:rPr>
        <w:t>proces beschreven. De gunning</w:t>
      </w:r>
      <w:r w:rsidR="007A101F" w:rsidRPr="00CC44C7">
        <w:rPr>
          <w:rFonts w:ascii="Calibri" w:eastAsiaTheme="minorEastAsia" w:hAnsi="Calibri" w:cs="Calibri"/>
          <w:sz w:val="22"/>
          <w:szCs w:val="22"/>
        </w:rPr>
        <w:t xml:space="preserve"> zal plaatsvinden op basis van </w:t>
      </w:r>
      <w:r w:rsidRPr="00CC44C7">
        <w:rPr>
          <w:rFonts w:ascii="Calibri" w:eastAsiaTheme="minorEastAsia" w:hAnsi="Calibri" w:cs="Calibri"/>
          <w:sz w:val="22"/>
          <w:szCs w:val="22"/>
        </w:rPr>
        <w:t xml:space="preserve">de </w:t>
      </w:r>
      <w:r w:rsidR="00BE7463" w:rsidRPr="00CC44C7">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2" w:name="_Toc423628296"/>
      <w:bookmarkStart w:id="163" w:name="_Toc145666146"/>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62"/>
      <w:bookmarkEnd w:id="163"/>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4" w:name="_Toc423628297"/>
      <w:bookmarkStart w:id="165" w:name="_Toc145666147"/>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64"/>
      <w:r w:rsidR="00480AC2" w:rsidRPr="4A709ADE">
        <w:rPr>
          <w:rFonts w:ascii="Calibri" w:eastAsiaTheme="minorEastAsia" w:hAnsi="Calibri" w:cs="Calibri"/>
          <w:i w:val="0"/>
          <w:sz w:val="22"/>
          <w:szCs w:val="22"/>
        </w:rPr>
        <w:t>Algemeen</w:t>
      </w:r>
      <w:bookmarkEnd w:id="165"/>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A51947F"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6" w:name="_Toc423628298"/>
      <w:bookmarkStart w:id="167" w:name="_Toc145666148"/>
      <w:r w:rsidRPr="00CC44C7">
        <w:rPr>
          <w:rFonts w:ascii="Calibri" w:eastAsiaTheme="minorEastAsia" w:hAnsi="Calibri" w:cs="Calibri"/>
          <w:i w:val="0"/>
          <w:sz w:val="22"/>
          <w:szCs w:val="22"/>
        </w:rPr>
        <w:lastRenderedPageBreak/>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 xml:space="preserve">Inkoopvoorwaarden VU en </w:t>
      </w:r>
      <w:r w:rsidR="004E6C70" w:rsidRPr="00CC44C7">
        <w:rPr>
          <w:rFonts w:ascii="Calibri" w:eastAsiaTheme="minorEastAsia" w:hAnsi="Calibri" w:cs="Calibri"/>
          <w:i w:val="0"/>
          <w:sz w:val="22"/>
          <w:szCs w:val="22"/>
        </w:rPr>
        <w:t>conceptovereenkomst</w:t>
      </w:r>
      <w:bookmarkEnd w:id="166"/>
      <w:bookmarkEnd w:id="167"/>
    </w:p>
    <w:p w14:paraId="04C1F897" w14:textId="452BDF47" w:rsidR="006363D4" w:rsidRPr="00CC44C7" w:rsidRDefault="009A2323"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3E1A9E04">
        <w:rPr>
          <w:rFonts w:ascii="Calibri" w:eastAsiaTheme="minorEastAsia" w:hAnsi="Calibri" w:cs="Calibri"/>
          <w:sz w:val="22"/>
          <w:szCs w:val="22"/>
        </w:rPr>
        <w:t>Bijla</w:t>
      </w:r>
      <w:r w:rsidR="00CD2D93" w:rsidRPr="3E1A9E04">
        <w:rPr>
          <w:rFonts w:ascii="Calibri" w:eastAsiaTheme="minorEastAsia" w:hAnsi="Calibri" w:cs="Calibri"/>
          <w:sz w:val="22"/>
          <w:szCs w:val="22"/>
        </w:rPr>
        <w:t>ge</w:t>
      </w:r>
      <w:r w:rsidR="4B441FA4" w:rsidRPr="3E1A9E04">
        <w:rPr>
          <w:rFonts w:ascii="Calibri" w:eastAsiaTheme="minorEastAsia" w:hAnsi="Calibri" w:cs="Calibri"/>
          <w:sz w:val="22"/>
          <w:szCs w:val="22"/>
        </w:rPr>
        <w:t>n</w:t>
      </w:r>
      <w:r w:rsidR="00CD2D93" w:rsidRPr="00CC44C7">
        <w:rPr>
          <w:rFonts w:ascii="Calibri" w:eastAsiaTheme="minorEastAsia" w:hAnsi="Calibri" w:cs="Calibri"/>
          <w:sz w:val="22"/>
          <w:szCs w:val="22"/>
        </w:rPr>
        <w:t xml:space="preserve"> </w:t>
      </w:r>
      <w:r w:rsidR="00815360" w:rsidRPr="00CC44C7">
        <w:rPr>
          <w:rFonts w:ascii="Calibri" w:eastAsiaTheme="minorEastAsia" w:hAnsi="Calibri" w:cs="Calibri"/>
          <w:sz w:val="22"/>
          <w:szCs w:val="22"/>
        </w:rPr>
        <w:t>3</w:t>
      </w:r>
      <w:r w:rsidR="00CD2D93" w:rsidRPr="00CC44C7">
        <w:rPr>
          <w:rFonts w:ascii="Calibri" w:eastAsiaTheme="minorEastAsia" w:hAnsi="Calibri" w:cs="Calibri"/>
          <w:sz w:val="22"/>
          <w:szCs w:val="22"/>
        </w:rPr>
        <w:t xml:space="preserve"> en </w:t>
      </w:r>
      <w:r w:rsidR="00815360" w:rsidRPr="00CC44C7">
        <w:rPr>
          <w:rFonts w:ascii="Calibri" w:eastAsiaTheme="minorEastAsia" w:hAnsi="Calibri" w:cs="Calibri"/>
          <w:sz w:val="22"/>
          <w:szCs w:val="22"/>
        </w:rPr>
        <w:t>4</w:t>
      </w:r>
      <w:r w:rsidR="006363D4" w:rsidRPr="00CC44C7">
        <w:rPr>
          <w:rFonts w:ascii="Calibri" w:eastAsiaTheme="minorEastAsia" w:hAnsi="Calibri" w:cs="Calibri"/>
          <w:sz w:val="22"/>
          <w:szCs w:val="22"/>
        </w:rPr>
        <w:t xml:space="preserve"> bevatten de </w:t>
      </w:r>
      <w:r w:rsidRPr="00CC44C7">
        <w:rPr>
          <w:rFonts w:ascii="Calibri" w:eastAsiaTheme="minorEastAsia" w:hAnsi="Calibri" w:cs="Calibri"/>
          <w:sz w:val="22"/>
          <w:szCs w:val="22"/>
        </w:rPr>
        <w:t xml:space="preserve">conceptovereenkomst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de VU,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De VU is niet verplicht de aangeboden wijzigingsvoorstellen over te nemen. </w:t>
      </w:r>
      <w:proofErr w:type="gramStart"/>
      <w:r w:rsidR="006363D4" w:rsidRPr="00CC44C7">
        <w:rPr>
          <w:rFonts w:ascii="Calibri" w:eastAsiaTheme="minorEastAsia" w:hAnsi="Calibri" w:cs="Calibri"/>
          <w:sz w:val="22"/>
          <w:szCs w:val="22"/>
        </w:rPr>
        <w:t>Indien</w:t>
      </w:r>
      <w:proofErr w:type="gramEnd"/>
      <w:r w:rsidR="006363D4" w:rsidRPr="00CC44C7">
        <w:rPr>
          <w:rFonts w:ascii="Calibri" w:eastAsiaTheme="minorEastAsia" w:hAnsi="Calibri" w:cs="Calibri"/>
          <w:sz w:val="22"/>
          <w:szCs w:val="22"/>
        </w:rPr>
        <w:t xml:space="preserve">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roofErr w:type="gramStart"/>
      <w:r w:rsidR="006363D4" w:rsidRPr="00CC44C7">
        <w:rPr>
          <w:rFonts w:ascii="Calibri" w:eastAsiaTheme="minorEastAsia" w:hAnsi="Calibri" w:cs="Calibri"/>
          <w:sz w:val="22"/>
          <w:szCs w:val="22"/>
        </w:rPr>
        <w:t>Blijkens</w:t>
      </w:r>
      <w:proofErr w:type="gramEnd"/>
      <w:r w:rsidR="006363D4" w:rsidRPr="00CC44C7">
        <w:rPr>
          <w:rFonts w:ascii="Calibri" w:eastAsiaTheme="minorEastAsia" w:hAnsi="Calibri" w:cs="Calibri"/>
          <w:sz w:val="22"/>
          <w:szCs w:val="22"/>
        </w:rPr>
        <w:t xml:space="preserve"> het indienen van een </w:t>
      </w:r>
      <w:r w:rsidR="00195388" w:rsidRPr="00CC44C7">
        <w:rPr>
          <w:rFonts w:ascii="Calibri" w:eastAsiaTheme="minorEastAsia" w:hAnsi="Calibri" w:cs="Calibri"/>
          <w:sz w:val="22"/>
          <w:szCs w:val="22"/>
        </w:rPr>
        <w:t>Inschrijving</w:t>
      </w:r>
      <w:r w:rsidR="006363D4" w:rsidRPr="00CC44C7">
        <w:rPr>
          <w:rFonts w:ascii="Calibri" w:eastAsiaTheme="minorEastAsia" w:hAnsi="Calibri" w:cs="Calibri"/>
          <w:sz w:val="22"/>
          <w:szCs w:val="22"/>
        </w:rPr>
        <w:t xml:space="preserve"> geeft </w:t>
      </w:r>
      <w:r w:rsidR="006744FF" w:rsidRPr="00CC44C7">
        <w:rPr>
          <w:rFonts w:ascii="Calibri" w:eastAsiaTheme="minorEastAsia" w:hAnsi="Calibri" w:cs="Calibri"/>
          <w:sz w:val="22"/>
          <w:szCs w:val="22"/>
        </w:rPr>
        <w:t>Inschrijver</w:t>
      </w:r>
      <w:r w:rsidR="006363D4" w:rsidRPr="00CC44C7">
        <w:rPr>
          <w:rFonts w:ascii="Calibri" w:eastAsiaTheme="minorEastAsia" w:hAnsi="Calibri" w:cs="Calibri"/>
          <w:sz w:val="22"/>
          <w:szCs w:val="22"/>
        </w:rPr>
        <w:t xml:space="preserve"> aan akkoord te gaan met de definitieve </w:t>
      </w:r>
      <w:r w:rsidR="006744FF" w:rsidRPr="00CC44C7">
        <w:rPr>
          <w:rFonts w:ascii="Calibri" w:eastAsiaTheme="minorEastAsia" w:hAnsi="Calibri" w:cs="Calibri"/>
          <w:sz w:val="22"/>
          <w:szCs w:val="22"/>
        </w:rPr>
        <w:t>overeenkomst</w:t>
      </w:r>
      <w:r w:rsidR="006363D4" w:rsidRPr="00CC44C7">
        <w:rPr>
          <w:rFonts w:ascii="Calibri" w:eastAsiaTheme="minorEastAsia" w:hAnsi="Calibri" w:cs="Calibri"/>
          <w:sz w:val="22"/>
          <w:szCs w:val="22"/>
        </w:rPr>
        <w:t xml:space="preserve"> en de Algemene Inkoopvoorwaarden</w:t>
      </w:r>
      <w:r w:rsidR="0060251B" w:rsidRPr="00CC44C7">
        <w:rPr>
          <w:rFonts w:ascii="Calibri" w:eastAsiaTheme="minorEastAsia" w:hAnsi="Calibri" w:cs="Calibri"/>
          <w:sz w:val="22"/>
          <w:szCs w:val="22"/>
        </w:rPr>
        <w:t xml:space="preserve"> VU</w:t>
      </w:r>
      <w:r w:rsidR="006363D4" w:rsidRPr="00CC44C7">
        <w:rPr>
          <w:rFonts w:ascii="Calibri" w:eastAsiaTheme="minorEastAsia" w:hAnsi="Calibri" w:cs="Calibri"/>
          <w:sz w:val="22"/>
          <w:szCs w:val="22"/>
        </w:rPr>
        <w:t>.</w:t>
      </w:r>
    </w:p>
    <w:p w14:paraId="159457D8" w14:textId="76FAAD8A" w:rsidR="00771061" w:rsidRPr="00CC44C7" w:rsidRDefault="0060251B" w:rsidP="00737754">
      <w:pPr>
        <w:widowControl w:val="0"/>
        <w:tabs>
          <w:tab w:val="left" w:pos="720"/>
          <w:tab w:val="right" w:pos="7380"/>
        </w:tabs>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aan het voorgaande niet wordt voldaan vindt uitsluiting van de aanbesteding plaats.</w:t>
      </w:r>
    </w:p>
    <w:p w14:paraId="287E25BE" w14:textId="7D5EADD3" w:rsidR="006363D4" w:rsidRPr="00CC44C7" w:rsidRDefault="006744FF" w:rsidP="263B59E5">
      <w:pPr>
        <w:pStyle w:val="Kop3"/>
        <w:numPr>
          <w:ilvl w:val="2"/>
          <w:numId w:val="0"/>
        </w:numPr>
        <w:spacing w:before="360" w:line="240" w:lineRule="auto"/>
        <w:ind w:left="992" w:hanging="992"/>
        <w:rPr>
          <w:rFonts w:ascii="Calibri" w:eastAsiaTheme="minorEastAsia" w:hAnsi="Calibri" w:cs="Calibri"/>
          <w:i w:val="0"/>
          <w:sz w:val="22"/>
          <w:szCs w:val="22"/>
        </w:rPr>
      </w:pPr>
      <w:bookmarkStart w:id="168" w:name="_Toc423628299"/>
      <w:bookmarkStart w:id="169" w:name="_Toc145666149"/>
      <w:r w:rsidRPr="00CC44C7">
        <w:rPr>
          <w:rFonts w:ascii="Calibri" w:eastAsiaTheme="minorEastAsia" w:hAnsi="Calibri" w:cs="Calibri"/>
          <w:i w:val="0"/>
          <w:sz w:val="22"/>
          <w:szCs w:val="22"/>
        </w:rPr>
        <w:t>5</w:t>
      </w:r>
      <w:r w:rsidR="006363D4" w:rsidRPr="00CC44C7">
        <w:rPr>
          <w:rFonts w:ascii="Calibri" w:eastAsiaTheme="minorEastAsia" w:hAnsi="Calibri" w:cs="Calibri"/>
          <w:i w:val="0"/>
          <w:sz w:val="22"/>
          <w:szCs w:val="22"/>
        </w:rPr>
        <w:t>.</w:t>
      </w:r>
      <w:r w:rsidR="00D65838" w:rsidRPr="00CC44C7">
        <w:rPr>
          <w:rFonts w:ascii="Calibri" w:eastAsiaTheme="minorEastAsia" w:hAnsi="Calibri" w:cs="Calibri"/>
          <w:i w:val="0"/>
          <w:sz w:val="22"/>
          <w:szCs w:val="22"/>
        </w:rPr>
        <w:t>2</w:t>
      </w:r>
      <w:r>
        <w:tab/>
      </w:r>
      <w:r w:rsidR="00B611FB" w:rsidRPr="00771061">
        <w:rPr>
          <w:rFonts w:ascii="Calibri" w:eastAsiaTheme="minorEastAsia" w:hAnsi="Calibri" w:cs="Calibri"/>
          <w:i w:val="0"/>
          <w:sz w:val="22"/>
          <w:szCs w:val="22"/>
        </w:rPr>
        <w:t>Gunningscriter</w:t>
      </w:r>
      <w:r w:rsidR="006F720C" w:rsidRPr="00771061">
        <w:rPr>
          <w:rFonts w:ascii="Calibri" w:eastAsiaTheme="minorEastAsia" w:hAnsi="Calibri" w:cs="Calibri"/>
          <w:i w:val="0"/>
          <w:sz w:val="22"/>
          <w:szCs w:val="22"/>
        </w:rPr>
        <w:t>i</w:t>
      </w:r>
      <w:r w:rsidR="00B611FB" w:rsidRPr="00771061">
        <w:rPr>
          <w:rFonts w:ascii="Calibri" w:eastAsiaTheme="minorEastAsia" w:hAnsi="Calibri" w:cs="Calibri"/>
          <w:i w:val="0"/>
          <w:sz w:val="22"/>
          <w:szCs w:val="22"/>
        </w:rPr>
        <w:t>a</w:t>
      </w:r>
      <w:r w:rsidR="00B611FB" w:rsidRPr="00CC44C7">
        <w:rPr>
          <w:rFonts w:ascii="Calibri" w:eastAsiaTheme="minorEastAsia" w:hAnsi="Calibri" w:cs="Calibri"/>
          <w:i w:val="0"/>
          <w:sz w:val="22"/>
          <w:szCs w:val="22"/>
        </w:rPr>
        <w:t xml:space="preserve"> en weging</w:t>
      </w:r>
      <w:bookmarkEnd w:id="168"/>
      <w:bookmarkEnd w:id="169"/>
    </w:p>
    <w:p w14:paraId="03501CEA" w14:textId="77777777" w:rsidR="00B611FB" w:rsidRPr="00CC44C7" w:rsidRDefault="006363D4"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hierna genoemde aspecten </w:t>
      </w:r>
      <w:r w:rsidR="00B611FB" w:rsidRPr="00CC44C7">
        <w:rPr>
          <w:rFonts w:ascii="Calibri" w:eastAsiaTheme="minorEastAsia" w:hAnsi="Calibri" w:cs="Calibri"/>
          <w:sz w:val="22"/>
          <w:szCs w:val="22"/>
        </w:rPr>
        <w:t xml:space="preserve">gelden niet als minimumeisen maar als </w:t>
      </w:r>
      <w:r w:rsidRPr="00CC44C7">
        <w:rPr>
          <w:rFonts w:ascii="Calibri" w:eastAsiaTheme="minorEastAsia" w:hAnsi="Calibri" w:cs="Calibri"/>
          <w:sz w:val="22"/>
          <w:szCs w:val="22"/>
        </w:rPr>
        <w:t xml:space="preserve">wensen.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daaraan niet wordt voldaan, vindt geen uitsluiting van de aanbesteding plaats. Er </w:t>
      </w:r>
      <w:r w:rsidR="006A2682" w:rsidRPr="00CC44C7">
        <w:rPr>
          <w:rFonts w:ascii="Calibri" w:eastAsiaTheme="minorEastAsia" w:hAnsi="Calibri" w:cs="Calibri"/>
          <w:sz w:val="22"/>
          <w:szCs w:val="22"/>
        </w:rPr>
        <w:t>kunnen</w:t>
      </w:r>
      <w:r w:rsidRPr="00CC44C7">
        <w:rPr>
          <w:rFonts w:ascii="Calibri" w:eastAsiaTheme="minorEastAsia" w:hAnsi="Calibri" w:cs="Calibri"/>
          <w:sz w:val="22"/>
          <w:szCs w:val="22"/>
        </w:rPr>
        <w:t xml:space="preserve"> op deze aspecten punten gescoord.</w:t>
      </w:r>
    </w:p>
    <w:p w14:paraId="6E1831B3" w14:textId="77777777" w:rsidR="00D65838" w:rsidRPr="00CC44C7" w:rsidRDefault="00D65838" w:rsidP="263B59E5">
      <w:pPr>
        <w:widowControl w:val="0"/>
        <w:tabs>
          <w:tab w:val="left" w:pos="720"/>
          <w:tab w:val="right" w:pos="7380"/>
        </w:tabs>
        <w:autoSpaceDE w:val="0"/>
        <w:autoSpaceDN w:val="0"/>
        <w:adjustRightInd w:val="0"/>
        <w:rPr>
          <w:rFonts w:ascii="Calibri" w:eastAsiaTheme="minorEastAsia" w:hAnsi="Calibri" w:cs="Calibri"/>
          <w:sz w:val="22"/>
          <w:szCs w:val="22"/>
        </w:rPr>
      </w:pPr>
    </w:p>
    <w:p w14:paraId="4387D6A4" w14:textId="77777777" w:rsidR="00735064" w:rsidRPr="00CC44C7" w:rsidRDefault="0073506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54E11D2A" w14:textId="77777777" w:rsidR="00A353D9" w:rsidRPr="00CC44C7" w:rsidRDefault="00A353D9" w:rsidP="263B59E5">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9098" w:type="dxa"/>
        <w:tblInd w:w="108" w:type="dxa"/>
        <w:tblLayout w:type="fixed"/>
        <w:tblLook w:val="0000" w:firstRow="0" w:lastRow="0" w:firstColumn="0" w:lastColumn="0" w:noHBand="0" w:noVBand="0"/>
      </w:tblPr>
      <w:tblGrid>
        <w:gridCol w:w="7255"/>
        <w:gridCol w:w="1843"/>
      </w:tblGrid>
      <w:tr w:rsidR="00A353D9" w:rsidRPr="00CC44C7" w14:paraId="1C8B267B" w14:textId="77777777" w:rsidTr="263B59E5">
        <w:trPr>
          <w:trHeight w:val="268"/>
        </w:trPr>
        <w:tc>
          <w:tcPr>
            <w:tcW w:w="7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C54676" w14:textId="77777777"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Gunningscriterium</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6555A9" w14:textId="720DEF1E"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Maximum score</w:t>
            </w:r>
          </w:p>
        </w:tc>
      </w:tr>
      <w:tr w:rsidR="00A353D9" w:rsidRPr="00CC44C7" w14:paraId="2A3A0B12" w14:textId="77777777" w:rsidTr="263B59E5">
        <w:tc>
          <w:tcPr>
            <w:tcW w:w="7255" w:type="dxa"/>
            <w:tcBorders>
              <w:top w:val="single" w:sz="6" w:space="0" w:color="auto"/>
              <w:left w:val="single" w:sz="6" w:space="0" w:color="auto"/>
              <w:bottom w:val="single" w:sz="6" w:space="0" w:color="auto"/>
              <w:right w:val="single" w:sz="6" w:space="0" w:color="auto"/>
            </w:tcBorders>
            <w:vAlign w:val="center"/>
          </w:tcPr>
          <w:p w14:paraId="2E36C4DD" w14:textId="608F6874" w:rsidR="00A353D9" w:rsidRPr="00CC44C7" w:rsidRDefault="002D4745"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Partnerschap</w:t>
            </w:r>
          </w:p>
        </w:tc>
        <w:tc>
          <w:tcPr>
            <w:tcW w:w="1843" w:type="dxa"/>
            <w:tcBorders>
              <w:top w:val="single" w:sz="6" w:space="0" w:color="auto"/>
              <w:left w:val="single" w:sz="6" w:space="0" w:color="auto"/>
              <w:bottom w:val="single" w:sz="6" w:space="0" w:color="auto"/>
              <w:right w:val="single" w:sz="6" w:space="0" w:color="auto"/>
            </w:tcBorders>
            <w:vAlign w:val="center"/>
          </w:tcPr>
          <w:p w14:paraId="43FBD11F" w14:textId="06990543" w:rsidR="00A353D9" w:rsidRPr="00771061" w:rsidRDefault="00771061" w:rsidP="004043A4">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A353D9" w:rsidRPr="00CC44C7" w14:paraId="5977A66C" w14:textId="77777777" w:rsidTr="263B59E5">
        <w:tc>
          <w:tcPr>
            <w:tcW w:w="7255" w:type="dxa"/>
            <w:tcBorders>
              <w:top w:val="single" w:sz="6" w:space="0" w:color="auto"/>
              <w:left w:val="single" w:sz="6" w:space="0" w:color="auto"/>
              <w:bottom w:val="single" w:sz="6" w:space="0" w:color="auto"/>
              <w:right w:val="single" w:sz="6" w:space="0" w:color="auto"/>
            </w:tcBorders>
          </w:tcPr>
          <w:p w14:paraId="3367254C" w14:textId="79A2DC88" w:rsidR="00A353D9" w:rsidRPr="00CC44C7" w:rsidRDefault="00771061"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Continuïteit en flexibiliteit</w:t>
            </w:r>
          </w:p>
        </w:tc>
        <w:tc>
          <w:tcPr>
            <w:tcW w:w="1843" w:type="dxa"/>
            <w:tcBorders>
              <w:top w:val="single" w:sz="6" w:space="0" w:color="auto"/>
              <w:left w:val="single" w:sz="6" w:space="0" w:color="auto"/>
              <w:bottom w:val="single" w:sz="6" w:space="0" w:color="auto"/>
              <w:right w:val="single" w:sz="6" w:space="0" w:color="auto"/>
            </w:tcBorders>
            <w:vAlign w:val="center"/>
          </w:tcPr>
          <w:p w14:paraId="4BFDD700" w14:textId="34C8944C" w:rsidR="00A353D9" w:rsidRPr="00771061" w:rsidRDefault="00771061" w:rsidP="004043A4">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817491" w:rsidRPr="00CC44C7" w14:paraId="4E9A9DAC" w14:textId="77777777" w:rsidTr="263B59E5">
        <w:tc>
          <w:tcPr>
            <w:tcW w:w="7255" w:type="dxa"/>
            <w:tcBorders>
              <w:top w:val="single" w:sz="6" w:space="0" w:color="auto"/>
              <w:left w:val="single" w:sz="6" w:space="0" w:color="auto"/>
              <w:bottom w:val="single" w:sz="6" w:space="0" w:color="auto"/>
              <w:right w:val="single" w:sz="6" w:space="0" w:color="auto"/>
            </w:tcBorders>
          </w:tcPr>
          <w:p w14:paraId="74EF0008" w14:textId="77F33734" w:rsidR="00817491" w:rsidRDefault="00771061"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Duurzaamheid</w:t>
            </w:r>
          </w:p>
        </w:tc>
        <w:tc>
          <w:tcPr>
            <w:tcW w:w="1843" w:type="dxa"/>
            <w:tcBorders>
              <w:top w:val="single" w:sz="6" w:space="0" w:color="auto"/>
              <w:left w:val="single" w:sz="6" w:space="0" w:color="auto"/>
              <w:bottom w:val="single" w:sz="6" w:space="0" w:color="auto"/>
              <w:right w:val="single" w:sz="6" w:space="0" w:color="auto"/>
            </w:tcBorders>
            <w:vAlign w:val="center"/>
          </w:tcPr>
          <w:p w14:paraId="0FE13AD4" w14:textId="6E4590FC" w:rsidR="00817491" w:rsidRPr="00771061" w:rsidRDefault="00771061" w:rsidP="004043A4">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2D4745" w:rsidRPr="00CC44C7" w14:paraId="6FF61B93" w14:textId="77777777" w:rsidTr="263B59E5">
        <w:tc>
          <w:tcPr>
            <w:tcW w:w="7255" w:type="dxa"/>
            <w:tcBorders>
              <w:top w:val="single" w:sz="6" w:space="0" w:color="auto"/>
              <w:left w:val="single" w:sz="6" w:space="0" w:color="auto"/>
              <w:bottom w:val="single" w:sz="6" w:space="0" w:color="auto"/>
              <w:right w:val="single" w:sz="6" w:space="0" w:color="auto"/>
            </w:tcBorders>
          </w:tcPr>
          <w:p w14:paraId="6A5D1FFE" w14:textId="5ACB5814" w:rsidR="002D4745" w:rsidRPr="4A709ADE" w:rsidRDefault="002D4745"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Prijsvorming</w:t>
            </w:r>
          </w:p>
        </w:tc>
        <w:tc>
          <w:tcPr>
            <w:tcW w:w="1843" w:type="dxa"/>
            <w:tcBorders>
              <w:top w:val="single" w:sz="6" w:space="0" w:color="auto"/>
              <w:left w:val="single" w:sz="6" w:space="0" w:color="auto"/>
              <w:bottom w:val="single" w:sz="6" w:space="0" w:color="auto"/>
              <w:right w:val="single" w:sz="6" w:space="0" w:color="auto"/>
            </w:tcBorders>
            <w:vAlign w:val="center"/>
          </w:tcPr>
          <w:p w14:paraId="11A13189" w14:textId="2160C82B" w:rsidR="002D4745" w:rsidRPr="00771061" w:rsidRDefault="00771061" w:rsidP="004043A4">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A353D9" w:rsidRPr="00CC44C7" w14:paraId="2C56BCD9" w14:textId="77777777" w:rsidTr="263B59E5">
        <w:tc>
          <w:tcPr>
            <w:tcW w:w="7255" w:type="dxa"/>
            <w:tcBorders>
              <w:top w:val="single" w:sz="6" w:space="0" w:color="auto"/>
              <w:left w:val="single" w:sz="6" w:space="0" w:color="auto"/>
              <w:bottom w:val="single" w:sz="6" w:space="0" w:color="auto"/>
              <w:right w:val="single" w:sz="6" w:space="0" w:color="auto"/>
            </w:tcBorders>
          </w:tcPr>
          <w:p w14:paraId="69904805" w14:textId="377DBDB3" w:rsidR="00A353D9" w:rsidRPr="00825872" w:rsidRDefault="12A6A21B"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rPr>
            </w:pPr>
            <w:r w:rsidRPr="4A709ADE">
              <w:rPr>
                <w:rFonts w:ascii="Calibri" w:eastAsiaTheme="minorEastAsia" w:hAnsi="Calibri" w:cs="Calibri"/>
                <w:sz w:val="22"/>
                <w:szCs w:val="22"/>
              </w:rPr>
              <w:t>Prijs</w:t>
            </w:r>
          </w:p>
        </w:tc>
        <w:tc>
          <w:tcPr>
            <w:tcW w:w="1843" w:type="dxa"/>
            <w:tcBorders>
              <w:top w:val="single" w:sz="6" w:space="0" w:color="auto"/>
              <w:left w:val="single" w:sz="6" w:space="0" w:color="auto"/>
              <w:bottom w:val="single" w:sz="6" w:space="0" w:color="auto"/>
              <w:right w:val="single" w:sz="6" w:space="0" w:color="auto"/>
            </w:tcBorders>
            <w:vAlign w:val="center"/>
          </w:tcPr>
          <w:p w14:paraId="219897CE" w14:textId="4D09A735" w:rsidR="00A353D9" w:rsidRPr="00771061" w:rsidRDefault="00771061" w:rsidP="004043A4">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20</w:t>
            </w:r>
          </w:p>
        </w:tc>
      </w:tr>
      <w:tr w:rsidR="263B59E5" w:rsidRPr="00CC44C7" w14:paraId="63DB711E" w14:textId="77777777" w:rsidTr="263B59E5">
        <w:trPr>
          <w:trHeight w:val="300"/>
        </w:trPr>
        <w:tc>
          <w:tcPr>
            <w:tcW w:w="7255" w:type="dxa"/>
            <w:tcBorders>
              <w:top w:val="single" w:sz="6" w:space="0" w:color="auto"/>
              <w:left w:val="single" w:sz="6" w:space="0" w:color="auto"/>
              <w:bottom w:val="single" w:sz="6" w:space="0" w:color="auto"/>
              <w:right w:val="single" w:sz="6" w:space="0" w:color="auto"/>
            </w:tcBorders>
          </w:tcPr>
          <w:p w14:paraId="4342C93E" w14:textId="543ABA9A" w:rsidR="5F6A1696" w:rsidRPr="00CC44C7" w:rsidRDefault="189EDEFF" w:rsidP="004043A4">
            <w:pPr>
              <w:pStyle w:val="Lijstalinea"/>
              <w:numPr>
                <w:ilvl w:val="0"/>
                <w:numId w:val="28"/>
              </w:numPr>
              <w:ind w:left="357" w:hanging="357"/>
              <w:rPr>
                <w:rFonts w:ascii="Calibri" w:eastAsiaTheme="minorEastAsia" w:hAnsi="Calibri" w:cs="Calibri"/>
                <w:sz w:val="22"/>
                <w:szCs w:val="22"/>
              </w:rPr>
            </w:pPr>
            <w:r w:rsidRPr="4A709ADE">
              <w:rPr>
                <w:rFonts w:ascii="Calibri" w:eastAsiaTheme="minorEastAsia" w:hAnsi="Calibri" w:cs="Calibri"/>
                <w:sz w:val="22"/>
                <w:szCs w:val="22"/>
              </w:rPr>
              <w:t xml:space="preserve"> Presentatie</w:t>
            </w:r>
          </w:p>
        </w:tc>
        <w:tc>
          <w:tcPr>
            <w:tcW w:w="1843" w:type="dxa"/>
            <w:tcBorders>
              <w:top w:val="single" w:sz="6" w:space="0" w:color="auto"/>
              <w:left w:val="single" w:sz="6" w:space="0" w:color="auto"/>
              <w:bottom w:val="single" w:sz="6" w:space="0" w:color="auto"/>
              <w:right w:val="single" w:sz="6" w:space="0" w:color="auto"/>
            </w:tcBorders>
            <w:vAlign w:val="center"/>
          </w:tcPr>
          <w:p w14:paraId="5FBD4119" w14:textId="40038CD8" w:rsidR="5F6A1696" w:rsidRPr="00771061" w:rsidRDefault="00771061" w:rsidP="004043A4">
            <w:pPr>
              <w:rPr>
                <w:rFonts w:ascii="Calibri" w:eastAsiaTheme="minorEastAsia" w:hAnsi="Calibri" w:cs="Calibri"/>
                <w:sz w:val="22"/>
                <w:szCs w:val="22"/>
              </w:rPr>
            </w:pPr>
            <w:r w:rsidRPr="00771061">
              <w:rPr>
                <w:rFonts w:ascii="Calibri" w:eastAsiaTheme="minorEastAsia" w:hAnsi="Calibri" w:cs="Calibri"/>
                <w:sz w:val="22"/>
                <w:szCs w:val="22"/>
              </w:rPr>
              <w:t>20</w:t>
            </w:r>
          </w:p>
        </w:tc>
      </w:tr>
      <w:tr w:rsidR="00A353D9" w:rsidRPr="00CC44C7" w14:paraId="1EB6D8E6" w14:textId="77777777" w:rsidTr="263B59E5">
        <w:tc>
          <w:tcPr>
            <w:tcW w:w="7255" w:type="dxa"/>
            <w:tcBorders>
              <w:top w:val="double" w:sz="4" w:space="0" w:color="auto"/>
              <w:left w:val="single" w:sz="6" w:space="0" w:color="auto"/>
              <w:bottom w:val="single" w:sz="6" w:space="0" w:color="auto"/>
              <w:right w:val="single" w:sz="6" w:space="0" w:color="auto"/>
            </w:tcBorders>
          </w:tcPr>
          <w:p w14:paraId="73581B5A" w14:textId="77777777"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Totaal</w:t>
            </w:r>
          </w:p>
        </w:tc>
        <w:tc>
          <w:tcPr>
            <w:tcW w:w="1843" w:type="dxa"/>
            <w:tcBorders>
              <w:top w:val="double" w:sz="4" w:space="0" w:color="auto"/>
              <w:left w:val="single" w:sz="6" w:space="0" w:color="auto"/>
              <w:bottom w:val="single" w:sz="6" w:space="0" w:color="auto"/>
              <w:right w:val="single" w:sz="6" w:space="0" w:color="auto"/>
            </w:tcBorders>
          </w:tcPr>
          <w:p w14:paraId="0CCF700D" w14:textId="465EEBF1" w:rsidR="00A353D9" w:rsidRPr="00CC44C7" w:rsidRDefault="00A353D9" w:rsidP="004043A4">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1</w:t>
            </w:r>
            <w:r w:rsidR="00D40C1D">
              <w:rPr>
                <w:rFonts w:ascii="Calibri" w:eastAsiaTheme="minorEastAsia" w:hAnsi="Calibri" w:cs="Calibri"/>
                <w:b/>
                <w:bCs/>
                <w:sz w:val="22"/>
                <w:szCs w:val="22"/>
              </w:rPr>
              <w:t>0</w:t>
            </w:r>
            <w:r w:rsidRPr="00CC44C7">
              <w:rPr>
                <w:rFonts w:ascii="Calibri" w:eastAsiaTheme="minorEastAsia" w:hAnsi="Calibri" w:cs="Calibri"/>
                <w:b/>
                <w:bCs/>
                <w:sz w:val="22"/>
                <w:szCs w:val="22"/>
              </w:rPr>
              <w:t>0</w:t>
            </w:r>
          </w:p>
        </w:tc>
      </w:tr>
    </w:tbl>
    <w:p w14:paraId="59F9E787" w14:textId="77777777" w:rsidR="00A353D9" w:rsidRPr="00CC44C7" w:rsidRDefault="00A353D9" w:rsidP="263B59E5">
      <w:pPr>
        <w:rPr>
          <w:rFonts w:ascii="Calibri" w:eastAsiaTheme="minorEastAsia" w:hAnsi="Calibri" w:cs="Calibri"/>
          <w:sz w:val="22"/>
          <w:szCs w:val="22"/>
        </w:rPr>
      </w:pPr>
    </w:p>
    <w:p w14:paraId="08DEE62B" w14:textId="30377114" w:rsidR="00B611FB" w:rsidRPr="00CC44C7" w:rsidRDefault="006744F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35064" w:rsidRPr="00CC44C7">
        <w:rPr>
          <w:rFonts w:ascii="Calibri" w:eastAsiaTheme="minorEastAsia" w:hAnsi="Calibri" w:cs="Calibri"/>
          <w:sz w:val="22"/>
          <w:szCs w:val="22"/>
        </w:rPr>
        <w:t>aanbiedingen</w:t>
      </w:r>
      <w:r w:rsidRPr="00CC44C7">
        <w:rPr>
          <w:rFonts w:ascii="Calibri" w:eastAsiaTheme="minorEastAsia" w:hAnsi="Calibri" w:cs="Calibri"/>
          <w:sz w:val="22"/>
          <w:szCs w:val="22"/>
        </w:rPr>
        <w:t xml:space="preserve"> die</w:t>
      </w:r>
      <w:r w:rsidR="00B611FB" w:rsidRPr="00CC44C7">
        <w:rPr>
          <w:rFonts w:ascii="Calibri" w:eastAsiaTheme="minorEastAsia" w:hAnsi="Calibri" w:cs="Calibri"/>
          <w:sz w:val="22"/>
          <w:szCs w:val="22"/>
        </w:rPr>
        <w:t xml:space="preserve"> voldoen aan de vormvereisten en de gunningseisen worden aan de hand van </w:t>
      </w:r>
      <w:r w:rsidR="004E6C70" w:rsidRPr="00CC44C7">
        <w:rPr>
          <w:rFonts w:ascii="Calibri" w:eastAsiaTheme="minorEastAsia" w:hAnsi="Calibri" w:cs="Calibri"/>
          <w:sz w:val="22"/>
          <w:szCs w:val="22"/>
        </w:rPr>
        <w:t xml:space="preserve">de </w:t>
      </w:r>
      <w:r w:rsidR="00B611FB" w:rsidRPr="00CC44C7">
        <w:rPr>
          <w:rFonts w:ascii="Calibri" w:eastAsiaTheme="minorEastAsia" w:hAnsi="Calibri" w:cs="Calibri"/>
          <w:sz w:val="22"/>
          <w:szCs w:val="22"/>
        </w:rPr>
        <w:t>bijlage</w:t>
      </w:r>
      <w:r w:rsidR="000D6FA3" w:rsidRPr="00CC44C7">
        <w:rPr>
          <w:rFonts w:ascii="Calibri" w:eastAsiaTheme="minorEastAsia" w:hAnsi="Calibri" w:cs="Calibri"/>
          <w:sz w:val="22"/>
          <w:szCs w:val="22"/>
        </w:rPr>
        <w:t xml:space="preserve"> -</w:t>
      </w:r>
      <w:r w:rsidR="00B611FB" w:rsidRPr="00CC44C7">
        <w:rPr>
          <w:rFonts w:ascii="Calibri" w:eastAsiaTheme="minorEastAsia" w:hAnsi="Calibri" w:cs="Calibri"/>
          <w:sz w:val="22"/>
          <w:szCs w:val="22"/>
        </w:rPr>
        <w:t xml:space="preserve"> ‘</w:t>
      </w:r>
      <w:r w:rsidR="002D505E" w:rsidRPr="00CC44C7">
        <w:rPr>
          <w:rFonts w:ascii="Calibri" w:eastAsiaTheme="minorEastAsia" w:hAnsi="Calibri" w:cs="Calibri"/>
          <w:sz w:val="22"/>
          <w:szCs w:val="22"/>
        </w:rPr>
        <w:t xml:space="preserve">Beschrijving </w:t>
      </w:r>
      <w:r w:rsidR="0067784F" w:rsidRPr="00CC44C7">
        <w:rPr>
          <w:rFonts w:ascii="Calibri" w:eastAsiaTheme="minorEastAsia" w:hAnsi="Calibri" w:cs="Calibri"/>
          <w:sz w:val="22"/>
          <w:szCs w:val="22"/>
        </w:rPr>
        <w:t>beoordelingscriteria</w:t>
      </w:r>
      <w:r w:rsidR="00B611FB" w:rsidRPr="00CC44C7">
        <w:rPr>
          <w:rFonts w:ascii="Calibri" w:eastAsiaTheme="minorEastAsia" w:hAnsi="Calibri" w:cs="Calibri"/>
          <w:sz w:val="22"/>
          <w:szCs w:val="22"/>
        </w:rPr>
        <w:t>’ verstrekte gegevens, beoordeeld op de mate waarin c.q. de wijze waarop zij aan de wensen voldoen.</w:t>
      </w:r>
      <w:r w:rsidR="00A353D9" w:rsidRPr="00CC44C7">
        <w:rPr>
          <w:rFonts w:ascii="Calibri" w:eastAsiaTheme="minorEastAsia" w:hAnsi="Calibri" w:cs="Calibri"/>
          <w:sz w:val="22"/>
          <w:szCs w:val="22"/>
        </w:rPr>
        <w:t xml:space="preserve"> Het criterium hierbij is dat het antwoord optimaal dient aan te sluiten bij de organisatie van de VU en het doel van de Opdracht.</w:t>
      </w:r>
    </w:p>
    <w:p w14:paraId="3D92ECB5" w14:textId="11DD1B70" w:rsidR="751531E1" w:rsidRDefault="0067784F" w:rsidP="00771061">
      <w:pPr>
        <w:pStyle w:val="Kop3"/>
        <w:numPr>
          <w:ilvl w:val="2"/>
          <w:numId w:val="79"/>
        </w:numPr>
        <w:spacing w:before="360" w:line="240" w:lineRule="auto"/>
        <w:rPr>
          <w:rFonts w:ascii="Calibri" w:eastAsiaTheme="minorEastAsia" w:hAnsi="Calibri" w:cs="Calibri"/>
          <w:i w:val="0"/>
          <w:sz w:val="22"/>
          <w:szCs w:val="22"/>
        </w:rPr>
      </w:pPr>
      <w:bookmarkStart w:id="170" w:name="_Toc423628300"/>
      <w:bookmarkStart w:id="171" w:name="_Toc145666150"/>
      <w:r w:rsidRPr="00CC44C7">
        <w:rPr>
          <w:rFonts w:ascii="Calibri" w:eastAsiaTheme="minorEastAsia" w:hAnsi="Calibri" w:cs="Calibri"/>
          <w:i w:val="0"/>
          <w:sz w:val="22"/>
          <w:szCs w:val="22"/>
        </w:rPr>
        <w:t xml:space="preserve">Criterium </w:t>
      </w:r>
      <w:r w:rsidR="00A353D9" w:rsidRPr="00CC44C7">
        <w:rPr>
          <w:rFonts w:ascii="Calibri" w:eastAsiaTheme="minorEastAsia" w:hAnsi="Calibri" w:cs="Calibri"/>
          <w:i w:val="0"/>
          <w:sz w:val="22"/>
          <w:szCs w:val="22"/>
        </w:rPr>
        <w:t xml:space="preserve">1: </w:t>
      </w:r>
      <w:bookmarkEnd w:id="170"/>
      <w:r w:rsidR="000E6436">
        <w:rPr>
          <w:rFonts w:ascii="Calibri" w:eastAsiaTheme="minorEastAsia" w:hAnsi="Calibri" w:cs="Calibri"/>
          <w:i w:val="0"/>
          <w:sz w:val="22"/>
          <w:szCs w:val="22"/>
        </w:rPr>
        <w:t>Partnerschap</w:t>
      </w:r>
      <w:bookmarkEnd w:id="171"/>
    </w:p>
    <w:p w14:paraId="5F7C3CAC" w14:textId="430F7DD8"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 xml:space="preserve">VU wil met de contractpartners op een gelijke manier samen werken. Dat kunnen we niet alleen inrichten. U dient aan te geven wat u van de VU nodig heeft om tot een goed partnerschap te komen. </w:t>
      </w:r>
    </w:p>
    <w:p w14:paraId="3C30887F" w14:textId="77777777" w:rsid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 xml:space="preserve">Hierbij is van belang dat duidelijk wordt hoe u het partnerschap wilt inrichten en welke zaken of input u hierbij nodig heeft van de VU. </w:t>
      </w:r>
    </w:p>
    <w:p w14:paraId="57897EF5"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 xml:space="preserve">Er wordt beoordeeld of de inrichting reëel en uitvoerbaar is. </w:t>
      </w:r>
    </w:p>
    <w:p w14:paraId="5A5D5CFD" w14:textId="77777777" w:rsidR="00771061" w:rsidRPr="00771061" w:rsidRDefault="00771061" w:rsidP="00771061">
      <w:pPr>
        <w:rPr>
          <w:rFonts w:ascii="Calibri" w:eastAsiaTheme="minorEastAsia" w:hAnsi="Calibri" w:cs="Calibri"/>
          <w:sz w:val="22"/>
          <w:szCs w:val="22"/>
        </w:rPr>
      </w:pPr>
    </w:p>
    <w:p w14:paraId="2913EAA9" w14:textId="77777777" w:rsidR="00771061" w:rsidRPr="00771061" w:rsidRDefault="00771061" w:rsidP="00771061">
      <w:pPr>
        <w:rPr>
          <w:rFonts w:eastAsiaTheme="minorEastAsia"/>
        </w:rPr>
      </w:pPr>
    </w:p>
    <w:p w14:paraId="0A0160C7" w14:textId="1FAFCD4A" w:rsidR="00817491" w:rsidRDefault="00817491" w:rsidP="00771061">
      <w:pPr>
        <w:pStyle w:val="Kop3"/>
        <w:numPr>
          <w:ilvl w:val="2"/>
          <w:numId w:val="79"/>
        </w:numPr>
        <w:spacing w:before="360" w:line="240" w:lineRule="auto"/>
        <w:rPr>
          <w:rFonts w:ascii="Calibri" w:eastAsiaTheme="minorEastAsia" w:hAnsi="Calibri" w:cs="Calibri"/>
          <w:i w:val="0"/>
          <w:sz w:val="22"/>
          <w:szCs w:val="22"/>
        </w:rPr>
      </w:pPr>
      <w:bookmarkStart w:id="172" w:name="_Toc145666151"/>
      <w:r w:rsidRPr="004D0AB1">
        <w:rPr>
          <w:rFonts w:ascii="Calibri" w:eastAsiaTheme="minorEastAsia" w:hAnsi="Calibri" w:cs="Calibri"/>
          <w:i w:val="0"/>
          <w:sz w:val="22"/>
          <w:szCs w:val="22"/>
        </w:rPr>
        <w:lastRenderedPageBreak/>
        <w:t xml:space="preserve">Criterium 2: </w:t>
      </w:r>
      <w:r w:rsidR="00771061">
        <w:rPr>
          <w:rFonts w:ascii="Calibri" w:eastAsiaTheme="minorEastAsia" w:hAnsi="Calibri" w:cs="Calibri"/>
          <w:i w:val="0"/>
          <w:sz w:val="22"/>
          <w:szCs w:val="22"/>
        </w:rPr>
        <w:t>C</w:t>
      </w:r>
      <w:r w:rsidR="00771061" w:rsidRPr="00CC44C7">
        <w:rPr>
          <w:rFonts w:ascii="Calibri" w:eastAsiaTheme="minorEastAsia" w:hAnsi="Calibri" w:cs="Calibri"/>
          <w:i w:val="0"/>
          <w:sz w:val="22"/>
          <w:szCs w:val="22"/>
        </w:rPr>
        <w:t>ontinuïteit</w:t>
      </w:r>
      <w:r w:rsidR="00771061">
        <w:rPr>
          <w:rFonts w:ascii="Calibri" w:eastAsiaTheme="minorEastAsia" w:hAnsi="Calibri" w:cs="Calibri"/>
          <w:i w:val="0"/>
          <w:sz w:val="22"/>
          <w:szCs w:val="22"/>
        </w:rPr>
        <w:t xml:space="preserve"> en flexibiliteit</w:t>
      </w:r>
      <w:bookmarkEnd w:id="172"/>
    </w:p>
    <w:p w14:paraId="1D195989"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Continuïteit is een belangrijk uitgangspunt voor alle projecten. U dient aan te geven hoe uw bedrijf met onderstaande zaken omgaat.</w:t>
      </w:r>
    </w:p>
    <w:p w14:paraId="708CADFD" w14:textId="77777777" w:rsidR="00771061" w:rsidRPr="00771061" w:rsidRDefault="00771061" w:rsidP="00771061">
      <w:pPr>
        <w:pStyle w:val="Lijstalinea"/>
        <w:numPr>
          <w:ilvl w:val="0"/>
          <w:numId w:val="80"/>
        </w:numPr>
        <w:rPr>
          <w:rFonts w:ascii="Calibri" w:eastAsiaTheme="minorEastAsia" w:hAnsi="Calibri" w:cs="Calibri"/>
          <w:sz w:val="22"/>
          <w:szCs w:val="22"/>
        </w:rPr>
      </w:pPr>
      <w:r w:rsidRPr="00771061">
        <w:rPr>
          <w:rFonts w:ascii="Calibri" w:eastAsiaTheme="minorEastAsia" w:hAnsi="Calibri" w:cs="Calibri"/>
          <w:sz w:val="22"/>
          <w:szCs w:val="22"/>
        </w:rPr>
        <w:t>Hoe borgt u de continuïteit van inzet als iemand bij de VU in een project aan het werk is wetende dat het verkrijgen van personeel in deze lastige markt moeilijk is.</w:t>
      </w:r>
    </w:p>
    <w:p w14:paraId="5FFBBF37" w14:textId="77777777" w:rsidR="00771061" w:rsidRPr="00771061" w:rsidRDefault="00771061" w:rsidP="00771061">
      <w:pPr>
        <w:pStyle w:val="Lijstalinea"/>
        <w:numPr>
          <w:ilvl w:val="0"/>
          <w:numId w:val="80"/>
        </w:numPr>
        <w:rPr>
          <w:rFonts w:ascii="Calibri" w:eastAsiaTheme="minorEastAsia" w:hAnsi="Calibri" w:cs="Calibri"/>
          <w:sz w:val="22"/>
          <w:szCs w:val="22"/>
        </w:rPr>
      </w:pPr>
      <w:r w:rsidRPr="00771061">
        <w:rPr>
          <w:rFonts w:ascii="Calibri" w:eastAsiaTheme="minorEastAsia" w:hAnsi="Calibri" w:cs="Calibri"/>
          <w:sz w:val="22"/>
          <w:szCs w:val="22"/>
        </w:rPr>
        <w:t xml:space="preserve">Hoe gaat u om met wijzigingen in het medewerkersbestand en overdracht van werkzaamheden bij bijvoorbeeld vakanties of uitdienst </w:t>
      </w:r>
      <w:proofErr w:type="spellStart"/>
      <w:r w:rsidRPr="00771061">
        <w:rPr>
          <w:rFonts w:ascii="Calibri" w:eastAsiaTheme="minorEastAsia" w:hAnsi="Calibri" w:cs="Calibri"/>
          <w:sz w:val="22"/>
          <w:szCs w:val="22"/>
        </w:rPr>
        <w:t>treding</w:t>
      </w:r>
      <w:proofErr w:type="spellEnd"/>
      <w:r w:rsidRPr="00771061">
        <w:rPr>
          <w:rFonts w:ascii="Calibri" w:eastAsiaTheme="minorEastAsia" w:hAnsi="Calibri" w:cs="Calibri"/>
          <w:sz w:val="22"/>
          <w:szCs w:val="22"/>
        </w:rPr>
        <w:t>?</w:t>
      </w:r>
    </w:p>
    <w:p w14:paraId="57E38801" w14:textId="77777777" w:rsidR="00771061" w:rsidRPr="00771061" w:rsidRDefault="00771061" w:rsidP="00771061">
      <w:pPr>
        <w:pStyle w:val="Lijstalinea"/>
        <w:numPr>
          <w:ilvl w:val="0"/>
          <w:numId w:val="80"/>
        </w:numPr>
        <w:rPr>
          <w:rFonts w:eastAsiaTheme="minorEastAsia"/>
        </w:rPr>
      </w:pPr>
      <w:r w:rsidRPr="00771061">
        <w:rPr>
          <w:rFonts w:ascii="Calibri" w:eastAsiaTheme="minorEastAsia" w:hAnsi="Calibri" w:cs="Calibri"/>
          <w:sz w:val="22"/>
          <w:szCs w:val="22"/>
        </w:rPr>
        <w:t>Hoe richt u uw organisatie flexibel in zodat u in kan springen op de soms directe behoefte voor werkzaamheden.</w:t>
      </w:r>
    </w:p>
    <w:p w14:paraId="4EE58533" w14:textId="77777777" w:rsidR="00771061" w:rsidRPr="00771061" w:rsidRDefault="00771061" w:rsidP="00771061">
      <w:pPr>
        <w:rPr>
          <w:rFonts w:eastAsiaTheme="minorEastAsia"/>
        </w:rPr>
      </w:pPr>
    </w:p>
    <w:p w14:paraId="00A04626" w14:textId="420FED7D"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u bijdraagt aan de continuïteit voor de VU. </w:t>
      </w:r>
    </w:p>
    <w:p w14:paraId="13B5F01B" w14:textId="2AC2DF81" w:rsidR="000E6436" w:rsidRDefault="00817491" w:rsidP="00771061">
      <w:pPr>
        <w:pStyle w:val="Kop3"/>
        <w:numPr>
          <w:ilvl w:val="2"/>
          <w:numId w:val="79"/>
        </w:numPr>
        <w:spacing w:before="360" w:line="240" w:lineRule="auto"/>
        <w:rPr>
          <w:rFonts w:ascii="Calibri" w:eastAsiaTheme="minorEastAsia" w:hAnsi="Calibri" w:cs="Calibri"/>
          <w:i w:val="0"/>
          <w:sz w:val="22"/>
          <w:szCs w:val="22"/>
        </w:rPr>
      </w:pPr>
      <w:bookmarkStart w:id="173" w:name="_Toc145666152"/>
      <w:r w:rsidRPr="00CC44C7">
        <w:rPr>
          <w:rFonts w:ascii="Calibri" w:eastAsiaTheme="minorEastAsia" w:hAnsi="Calibri" w:cs="Calibri"/>
          <w:i w:val="0"/>
          <w:sz w:val="22"/>
          <w:szCs w:val="22"/>
        </w:rPr>
        <w:t xml:space="preserve">Criterium </w:t>
      </w:r>
      <w:r w:rsidR="005F2FFB">
        <w:rPr>
          <w:rFonts w:ascii="Calibri" w:eastAsiaTheme="minorEastAsia" w:hAnsi="Calibri" w:cs="Calibri"/>
          <w:i w:val="0"/>
          <w:sz w:val="22"/>
          <w:szCs w:val="22"/>
        </w:rPr>
        <w:t>3</w:t>
      </w:r>
      <w:r w:rsidRPr="00CC44C7">
        <w:rPr>
          <w:rFonts w:ascii="Calibri" w:eastAsiaTheme="minorEastAsia" w:hAnsi="Calibri" w:cs="Calibri"/>
          <w:i w:val="0"/>
          <w:sz w:val="22"/>
          <w:szCs w:val="22"/>
        </w:rPr>
        <w:t xml:space="preserve">: </w:t>
      </w:r>
      <w:r w:rsidR="00771061" w:rsidRPr="004D0AB1">
        <w:rPr>
          <w:rFonts w:ascii="Calibri" w:eastAsiaTheme="minorEastAsia" w:hAnsi="Calibri" w:cs="Calibri"/>
          <w:i w:val="0"/>
          <w:sz w:val="22"/>
          <w:szCs w:val="22"/>
        </w:rPr>
        <w:t>Duurzaamheid</w:t>
      </w:r>
      <w:bookmarkEnd w:id="173"/>
    </w:p>
    <w:p w14:paraId="391EC8FF"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 xml:space="preserve">Daarnaast wil de VU graag samenwerken met bedrijven die ons beleid </w:t>
      </w:r>
      <w:proofErr w:type="gramStart"/>
      <w:r w:rsidRPr="00771061">
        <w:rPr>
          <w:rFonts w:ascii="Calibri" w:eastAsiaTheme="minorEastAsia" w:hAnsi="Calibri" w:cs="Calibri"/>
          <w:sz w:val="22"/>
          <w:szCs w:val="22"/>
        </w:rPr>
        <w:t>omtrent</w:t>
      </w:r>
      <w:proofErr w:type="gramEnd"/>
      <w:r w:rsidRPr="00771061">
        <w:rPr>
          <w:rFonts w:ascii="Calibri" w:eastAsiaTheme="minorEastAsia" w:hAnsi="Calibri" w:cs="Calibri"/>
          <w:sz w:val="22"/>
          <w:szCs w:val="22"/>
        </w:rPr>
        <w:t xml:space="preserve"> duurzaamheid onderschrijven. U wordt verzocht aan te geven in hoeverre en in welke mate u hieraan kan bijdragen. U kunt hierbij denken aan (niet gelimiteerd)</w:t>
      </w:r>
    </w:p>
    <w:p w14:paraId="6D11B327" w14:textId="77777777" w:rsidR="00771061" w:rsidRPr="00771061" w:rsidRDefault="00771061" w:rsidP="00771061">
      <w:pPr>
        <w:pStyle w:val="Lijstalinea"/>
        <w:numPr>
          <w:ilvl w:val="0"/>
          <w:numId w:val="82"/>
        </w:numPr>
        <w:rPr>
          <w:rFonts w:ascii="Calibri" w:eastAsiaTheme="minorEastAsia" w:hAnsi="Calibri" w:cs="Calibri"/>
          <w:sz w:val="22"/>
          <w:szCs w:val="22"/>
        </w:rPr>
      </w:pPr>
      <w:r w:rsidRPr="00771061">
        <w:rPr>
          <w:rFonts w:ascii="Calibri" w:eastAsiaTheme="minorEastAsia" w:hAnsi="Calibri" w:cs="Calibri"/>
          <w:sz w:val="22"/>
          <w:szCs w:val="22"/>
        </w:rPr>
        <w:t xml:space="preserve">Vervoer: De VU voert al langer een groen vervoersbeleid. Dat wil zeggen dat de </w:t>
      </w:r>
      <w:proofErr w:type="gramStart"/>
      <w:r w:rsidRPr="00771061">
        <w:rPr>
          <w:rFonts w:ascii="Calibri" w:eastAsiaTheme="minorEastAsia" w:hAnsi="Calibri" w:cs="Calibri"/>
          <w:sz w:val="22"/>
          <w:szCs w:val="22"/>
        </w:rPr>
        <w:t>VU medewerkers</w:t>
      </w:r>
      <w:proofErr w:type="gramEnd"/>
      <w:r w:rsidRPr="00771061">
        <w:rPr>
          <w:rFonts w:ascii="Calibri" w:eastAsiaTheme="minorEastAsia" w:hAnsi="Calibri" w:cs="Calibri"/>
          <w:sz w:val="22"/>
          <w:szCs w:val="22"/>
        </w:rPr>
        <w:t xml:space="preserve"> (en studenten) stimuleert om gebruik te maken van het openbaar vervoer voor woon-werkverkeer en dienstreizen. </w:t>
      </w:r>
    </w:p>
    <w:p w14:paraId="5B12DB2C" w14:textId="77777777" w:rsidR="00771061" w:rsidRPr="00771061" w:rsidRDefault="00771061" w:rsidP="00771061">
      <w:pPr>
        <w:pStyle w:val="Lijstalinea"/>
        <w:numPr>
          <w:ilvl w:val="0"/>
          <w:numId w:val="82"/>
        </w:numPr>
        <w:rPr>
          <w:rFonts w:ascii="Calibri" w:eastAsiaTheme="minorEastAsia" w:hAnsi="Calibri" w:cs="Calibri"/>
          <w:sz w:val="22"/>
          <w:szCs w:val="22"/>
        </w:rPr>
      </w:pPr>
      <w:r w:rsidRPr="00771061">
        <w:rPr>
          <w:rFonts w:ascii="Calibri" w:eastAsiaTheme="minorEastAsia" w:hAnsi="Calibri" w:cs="Calibri"/>
          <w:sz w:val="22"/>
          <w:szCs w:val="22"/>
        </w:rPr>
        <w:t xml:space="preserve">Het verbod op Single </w:t>
      </w:r>
      <w:proofErr w:type="spellStart"/>
      <w:r w:rsidRPr="00771061">
        <w:rPr>
          <w:rFonts w:ascii="Calibri" w:eastAsiaTheme="minorEastAsia" w:hAnsi="Calibri" w:cs="Calibri"/>
          <w:sz w:val="22"/>
          <w:szCs w:val="22"/>
        </w:rPr>
        <w:t>Use</w:t>
      </w:r>
      <w:proofErr w:type="spellEnd"/>
      <w:r w:rsidRPr="00771061">
        <w:rPr>
          <w:rFonts w:ascii="Calibri" w:eastAsiaTheme="minorEastAsia" w:hAnsi="Calibri" w:cs="Calibri"/>
          <w:sz w:val="22"/>
          <w:szCs w:val="22"/>
        </w:rPr>
        <w:t xml:space="preserve"> Plastics per 1 juli: neem een eigen beker mee.</w:t>
      </w:r>
    </w:p>
    <w:p w14:paraId="7D6F187F" w14:textId="77777777" w:rsidR="00771061" w:rsidRPr="00771061" w:rsidRDefault="00771061" w:rsidP="00771061">
      <w:pPr>
        <w:pStyle w:val="Lijstalinea"/>
        <w:numPr>
          <w:ilvl w:val="0"/>
          <w:numId w:val="82"/>
        </w:numPr>
        <w:rPr>
          <w:rFonts w:ascii="Calibri" w:eastAsiaTheme="minorEastAsia" w:hAnsi="Calibri" w:cs="Calibri"/>
          <w:sz w:val="22"/>
          <w:szCs w:val="22"/>
        </w:rPr>
      </w:pPr>
      <w:r w:rsidRPr="00771061">
        <w:rPr>
          <w:rFonts w:ascii="Calibri" w:eastAsiaTheme="minorEastAsia" w:hAnsi="Calibri" w:cs="Calibri"/>
          <w:sz w:val="22"/>
          <w:szCs w:val="22"/>
        </w:rPr>
        <w:t xml:space="preserve">Diversiteit: De VU streeft naar ‘inclusieve excellentie’, waarbij studenten, docenten en werknemers binnen de VU onderlinge verschillen benutten om meer creativiteit en talentontwikkeling te stimuleren. </w:t>
      </w:r>
    </w:p>
    <w:p w14:paraId="2A0BC775" w14:textId="77777777" w:rsidR="00771061" w:rsidRPr="00771061" w:rsidRDefault="00771061" w:rsidP="00771061">
      <w:pPr>
        <w:pStyle w:val="Lijstalinea"/>
        <w:numPr>
          <w:ilvl w:val="0"/>
          <w:numId w:val="82"/>
        </w:numPr>
        <w:rPr>
          <w:rFonts w:ascii="Calibri" w:eastAsiaTheme="minorEastAsia" w:hAnsi="Calibri" w:cs="Calibri"/>
          <w:sz w:val="22"/>
          <w:szCs w:val="22"/>
        </w:rPr>
      </w:pPr>
      <w:r w:rsidRPr="00771061">
        <w:rPr>
          <w:rFonts w:ascii="Calibri" w:eastAsiaTheme="minorEastAsia" w:hAnsi="Calibri" w:cs="Calibri"/>
          <w:sz w:val="22"/>
          <w:szCs w:val="22"/>
        </w:rPr>
        <w:t xml:space="preserve">De </w:t>
      </w:r>
      <w:proofErr w:type="gramStart"/>
      <w:r w:rsidRPr="00771061">
        <w:rPr>
          <w:rFonts w:ascii="Calibri" w:eastAsiaTheme="minorEastAsia" w:hAnsi="Calibri" w:cs="Calibri"/>
          <w:sz w:val="22"/>
          <w:szCs w:val="22"/>
        </w:rPr>
        <w:t>VU campus</w:t>
      </w:r>
      <w:proofErr w:type="gramEnd"/>
      <w:r w:rsidRPr="00771061">
        <w:rPr>
          <w:rFonts w:ascii="Calibri" w:eastAsiaTheme="minorEastAsia" w:hAnsi="Calibri" w:cs="Calibri"/>
          <w:sz w:val="22"/>
          <w:szCs w:val="22"/>
        </w:rPr>
        <w:t xml:space="preserve"> is een rookvrije campus.</w:t>
      </w:r>
    </w:p>
    <w:p w14:paraId="20EFAEFE" w14:textId="77777777" w:rsidR="00771061" w:rsidRPr="00771061" w:rsidRDefault="00771061" w:rsidP="00771061">
      <w:pPr>
        <w:pStyle w:val="Lijstalinea"/>
        <w:numPr>
          <w:ilvl w:val="0"/>
          <w:numId w:val="82"/>
        </w:numPr>
        <w:rPr>
          <w:rFonts w:ascii="Calibri" w:eastAsiaTheme="minorEastAsia" w:hAnsi="Calibri" w:cs="Calibri"/>
          <w:sz w:val="22"/>
          <w:szCs w:val="22"/>
        </w:rPr>
      </w:pPr>
      <w:r w:rsidRPr="00771061">
        <w:rPr>
          <w:rFonts w:ascii="Calibri" w:eastAsiaTheme="minorEastAsia" w:hAnsi="Calibri" w:cs="Calibri"/>
          <w:sz w:val="22"/>
          <w:szCs w:val="22"/>
        </w:rPr>
        <w:t>De VU heeft een open en gastvrije campus en een actieve rol in het herkennen, voorkomen en beheersen van veiligheidsrisico’s. Dit doen we niet alleen. Hier hebben we de hulp van onze contractpartners bij nodig.</w:t>
      </w:r>
    </w:p>
    <w:p w14:paraId="261917CC" w14:textId="77777777" w:rsidR="00771061" w:rsidRPr="00771061" w:rsidRDefault="00771061" w:rsidP="00771061">
      <w:pPr>
        <w:rPr>
          <w:rFonts w:ascii="Calibri" w:eastAsiaTheme="minorEastAsia" w:hAnsi="Calibri" w:cs="Calibri"/>
          <w:sz w:val="22"/>
          <w:szCs w:val="22"/>
        </w:rPr>
      </w:pPr>
    </w:p>
    <w:p w14:paraId="2BB2B890"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Dit onderdeel wordt beoordeeld op de mate waarin uw toelichting SMART geformuleerd is en op de mate waarin u met uw initiatieven en beleid aansluit bij het duurzaamheidsbeleid van de VU én daarmee impact maakt en inspireert.</w:t>
      </w:r>
    </w:p>
    <w:p w14:paraId="6AA72EFF" w14:textId="77777777" w:rsidR="00771061" w:rsidRPr="00771061" w:rsidRDefault="00771061" w:rsidP="00771061">
      <w:pPr>
        <w:rPr>
          <w:rFonts w:eastAsiaTheme="minorEastAsia"/>
        </w:rPr>
      </w:pPr>
    </w:p>
    <w:p w14:paraId="7A1BAB43" w14:textId="311E8304" w:rsidR="000E6436" w:rsidRPr="007E197B" w:rsidRDefault="000E6436" w:rsidP="000E6436">
      <w:pPr>
        <w:pStyle w:val="Kop3"/>
        <w:numPr>
          <w:ilvl w:val="2"/>
          <w:numId w:val="0"/>
        </w:numPr>
        <w:spacing w:before="360" w:line="240" w:lineRule="auto"/>
        <w:ind w:left="992" w:hanging="992"/>
        <w:rPr>
          <w:rFonts w:ascii="Calibri" w:eastAsiaTheme="minorEastAsia" w:hAnsi="Calibri" w:cs="Calibri"/>
          <w:b w:val="0"/>
          <w:sz w:val="22"/>
          <w:szCs w:val="22"/>
        </w:rPr>
      </w:pPr>
      <w:bookmarkStart w:id="174" w:name="_Toc145666153"/>
      <w:r w:rsidRPr="00CC44C7">
        <w:rPr>
          <w:rFonts w:ascii="Calibri" w:eastAsiaTheme="minorEastAsia" w:hAnsi="Calibri" w:cs="Calibri"/>
          <w:i w:val="0"/>
          <w:sz w:val="22"/>
          <w:szCs w:val="22"/>
        </w:rPr>
        <w:t>5.2.</w:t>
      </w:r>
      <w:r>
        <w:rPr>
          <w:rFonts w:ascii="Calibri" w:eastAsiaTheme="minorEastAsia" w:hAnsi="Calibri" w:cs="Calibri"/>
          <w:i w:val="0"/>
          <w:sz w:val="22"/>
          <w:szCs w:val="22"/>
        </w:rPr>
        <w:t>4</w:t>
      </w:r>
      <w:r>
        <w:tab/>
      </w:r>
      <w:r w:rsidRPr="00CC44C7">
        <w:rPr>
          <w:rFonts w:ascii="Calibri" w:eastAsiaTheme="minorEastAsia" w:hAnsi="Calibri" w:cs="Calibri"/>
          <w:i w:val="0"/>
          <w:sz w:val="22"/>
          <w:szCs w:val="22"/>
        </w:rPr>
        <w:t xml:space="preserve">Criterium </w:t>
      </w:r>
      <w:r>
        <w:rPr>
          <w:rFonts w:ascii="Calibri" w:eastAsiaTheme="minorEastAsia" w:hAnsi="Calibri" w:cs="Calibri"/>
          <w:i w:val="0"/>
          <w:sz w:val="22"/>
          <w:szCs w:val="22"/>
        </w:rPr>
        <w:t>4</w:t>
      </w:r>
      <w:r w:rsidRPr="00CC44C7">
        <w:rPr>
          <w:rFonts w:ascii="Calibri" w:eastAsiaTheme="minorEastAsia" w:hAnsi="Calibri" w:cs="Calibri"/>
          <w:i w:val="0"/>
          <w:sz w:val="22"/>
          <w:szCs w:val="22"/>
        </w:rPr>
        <w:t xml:space="preserve">: </w:t>
      </w:r>
      <w:r>
        <w:rPr>
          <w:rFonts w:ascii="Calibri" w:eastAsiaTheme="minorEastAsia" w:hAnsi="Calibri" w:cs="Calibri"/>
          <w:i w:val="0"/>
          <w:sz w:val="22"/>
          <w:szCs w:val="22"/>
        </w:rPr>
        <w:t>Prijsvorming</w:t>
      </w:r>
      <w:bookmarkEnd w:id="174"/>
    </w:p>
    <w:p w14:paraId="1A0A2FF1"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VU wil voor de prijsvorming niet voor elke vraag een uitgebreide offerte. Dit om de administratieve last te verminderen. Dit betekent dat er een raming plaats dient te vinden om toch een indicatie van de kosten te krijgen. Hoe zorgt u ervoor dat deze raming goed aansluit bij de werkelijke kosten.</w:t>
      </w:r>
    </w:p>
    <w:p w14:paraId="13DDFF74" w14:textId="77777777" w:rsidR="00771061" w:rsidRPr="00771061" w:rsidRDefault="00771061" w:rsidP="00771061">
      <w:pPr>
        <w:rPr>
          <w:rFonts w:ascii="Calibri" w:eastAsiaTheme="minorEastAsia" w:hAnsi="Calibri" w:cs="Calibri"/>
          <w:sz w:val="22"/>
          <w:szCs w:val="22"/>
        </w:rPr>
      </w:pPr>
    </w:p>
    <w:p w14:paraId="469DC2E2" w14:textId="77777777" w:rsidR="00771061" w:rsidRPr="00771061" w:rsidRDefault="00771061" w:rsidP="00771061">
      <w:pPr>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het voorstel reëel en uitvoerbaar is.</w:t>
      </w:r>
    </w:p>
    <w:p w14:paraId="18FB7FDF" w14:textId="77777777" w:rsidR="000E6436" w:rsidRDefault="000E6436" w:rsidP="263B59E5">
      <w:pPr>
        <w:rPr>
          <w:rFonts w:asciiTheme="minorHAnsi" w:hAnsiTheme="minorHAnsi" w:cstheme="minorHAnsi"/>
          <w:sz w:val="22"/>
          <w:szCs w:val="22"/>
        </w:rPr>
      </w:pPr>
    </w:p>
    <w:p w14:paraId="48069B66" w14:textId="77777777" w:rsidR="000E6436" w:rsidRDefault="000E6436" w:rsidP="263B59E5">
      <w:pPr>
        <w:rPr>
          <w:rFonts w:asciiTheme="minorHAnsi" w:hAnsiTheme="minorHAnsi" w:cstheme="minorHAnsi"/>
          <w:sz w:val="22"/>
          <w:szCs w:val="22"/>
        </w:rPr>
      </w:pPr>
    </w:p>
    <w:p w14:paraId="19FE2F48" w14:textId="4AA7F55C" w:rsidR="263B59E5" w:rsidRPr="00CC44C7" w:rsidRDefault="00441E84" w:rsidP="263B59E5">
      <w:pPr>
        <w:rPr>
          <w:rFonts w:ascii="Calibri" w:eastAsiaTheme="minorEastAsia" w:hAnsi="Calibri" w:cs="Calibri"/>
          <w:sz w:val="22"/>
          <w:szCs w:val="22"/>
        </w:rPr>
      </w:pPr>
      <w:r w:rsidRPr="00F93697">
        <w:rPr>
          <w:rFonts w:asciiTheme="minorHAnsi" w:eastAsiaTheme="minorEastAsia" w:hAnsiTheme="minorHAnsi" w:cstheme="minorHAnsi"/>
          <w:sz w:val="22"/>
          <w:szCs w:val="22"/>
        </w:rPr>
        <w:lastRenderedPageBreak/>
        <w:t xml:space="preserve">U dient uw beantwoording op maximaal </w:t>
      </w:r>
      <w:r w:rsidR="002D4745">
        <w:rPr>
          <w:rFonts w:asciiTheme="minorHAnsi" w:eastAsiaTheme="minorEastAsia" w:hAnsiTheme="minorHAnsi" w:cstheme="minorHAnsi"/>
          <w:sz w:val="22"/>
          <w:szCs w:val="22"/>
        </w:rPr>
        <w:t>vier</w:t>
      </w:r>
      <w:r w:rsidRPr="00F93697">
        <w:rPr>
          <w:rFonts w:asciiTheme="minorHAnsi" w:eastAsiaTheme="minorEastAsia" w:hAnsiTheme="minorHAnsi" w:cstheme="minorHAnsi"/>
          <w:sz w:val="22"/>
          <w:szCs w:val="22"/>
        </w:rPr>
        <w:t xml:space="preserve"> A-4 in een leesbaar lettertype</w:t>
      </w:r>
      <w:r w:rsidR="002D4745">
        <w:rPr>
          <w:rFonts w:asciiTheme="minorHAnsi" w:eastAsiaTheme="minorEastAsia" w:hAnsiTheme="minorHAnsi" w:cstheme="minorHAnsi"/>
          <w:sz w:val="22"/>
          <w:szCs w:val="22"/>
        </w:rPr>
        <w:t xml:space="preserve"> (min. Pt.9)</w:t>
      </w:r>
      <w:r w:rsidRPr="00F93697">
        <w:rPr>
          <w:rFonts w:asciiTheme="minorHAnsi" w:eastAsiaTheme="minorEastAsia" w:hAnsiTheme="minorHAnsi" w:cstheme="minorHAnsi"/>
          <w:sz w:val="22"/>
          <w:szCs w:val="22"/>
        </w:rPr>
        <w:t>. Dit is inclusief voorblad en eventueel beeldmateriaal.</w:t>
      </w:r>
    </w:p>
    <w:p w14:paraId="5E7A9AA2" w14:textId="3CA02372" w:rsidR="00643A70" w:rsidRPr="00CC44C7" w:rsidRDefault="00643A70"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U dient bovenstaande </w:t>
      </w:r>
      <w:r w:rsidR="004D0AB1">
        <w:rPr>
          <w:rFonts w:ascii="Calibri" w:eastAsiaTheme="minorEastAsia" w:hAnsi="Calibri" w:cs="Calibri"/>
          <w:sz w:val="22"/>
          <w:szCs w:val="22"/>
        </w:rPr>
        <w:t>(sub)</w:t>
      </w:r>
      <w:r w:rsidRPr="00CC44C7">
        <w:rPr>
          <w:rFonts w:ascii="Calibri" w:eastAsiaTheme="minorEastAsia" w:hAnsi="Calibri" w:cs="Calibri"/>
          <w:sz w:val="22"/>
          <w:szCs w:val="22"/>
        </w:rPr>
        <w:t>nummering terug te laten komen in uw inschrijving</w:t>
      </w:r>
      <w:r w:rsidR="004D0AB1">
        <w:rPr>
          <w:rFonts w:ascii="Calibri" w:eastAsiaTheme="minorEastAsia" w:hAnsi="Calibri" w:cs="Calibri"/>
          <w:sz w:val="22"/>
          <w:szCs w:val="22"/>
        </w:rPr>
        <w:t>, toevoegingen op de vragen mag en dient apart vermeld te worden.</w:t>
      </w:r>
    </w:p>
    <w:p w14:paraId="1D7B270A" w14:textId="77777777" w:rsidR="00120213" w:rsidRPr="00CC44C7" w:rsidRDefault="00120213" w:rsidP="263B59E5">
      <w:pPr>
        <w:rPr>
          <w:rFonts w:ascii="Calibri" w:eastAsiaTheme="minorEastAsia" w:hAnsi="Calibri" w:cs="Calibri"/>
          <w:sz w:val="22"/>
          <w:szCs w:val="22"/>
        </w:rPr>
      </w:pPr>
    </w:p>
    <w:p w14:paraId="3785E200" w14:textId="4E4DE9FE" w:rsidR="61D5D694" w:rsidRDefault="4E1F58A7" w:rsidP="001006BE">
      <w:pPr>
        <w:rPr>
          <w:rFonts w:ascii="Calibri" w:eastAsiaTheme="minorEastAsia" w:hAnsi="Calibri" w:cs="Calibri"/>
          <w:sz w:val="22"/>
          <w:szCs w:val="22"/>
        </w:rPr>
      </w:pPr>
      <w:r w:rsidRPr="001006BE">
        <w:rPr>
          <w:rFonts w:ascii="Calibri" w:eastAsiaTheme="minorEastAsia" w:hAnsi="Calibri" w:cs="Calibri"/>
          <w:sz w:val="22"/>
          <w:szCs w:val="22"/>
        </w:rPr>
        <w:t xml:space="preserve">Naast de beoordeling op de aanvullende criteria, wordt er ook beoordeeld op de mate waarin bovenstaande doelen SMART zijn gemaakt en van toepassing zijn op de VU. </w:t>
      </w:r>
      <w:bookmarkStart w:id="175" w:name="_Toc423628302"/>
    </w:p>
    <w:p w14:paraId="077BA53A" w14:textId="4A71F098" w:rsidR="004653CD" w:rsidRPr="00CC44C7" w:rsidRDefault="004653CD" w:rsidP="00737754">
      <w:pPr>
        <w:pStyle w:val="Kop3"/>
        <w:numPr>
          <w:ilvl w:val="2"/>
          <w:numId w:val="0"/>
        </w:numPr>
        <w:spacing w:before="360" w:line="240" w:lineRule="auto"/>
        <w:ind w:left="992" w:hanging="992"/>
        <w:rPr>
          <w:rFonts w:ascii="Calibri" w:eastAsiaTheme="minorEastAsia" w:hAnsi="Calibri" w:cs="Calibri"/>
          <w:sz w:val="22"/>
          <w:szCs w:val="22"/>
        </w:rPr>
      </w:pPr>
      <w:bookmarkStart w:id="176" w:name="_Toc145666154"/>
      <w:r w:rsidRPr="6AB916D6">
        <w:rPr>
          <w:rFonts w:ascii="Calibri" w:eastAsiaTheme="minorEastAsia" w:hAnsi="Calibri" w:cs="Calibri"/>
          <w:i w:val="0"/>
          <w:sz w:val="22"/>
          <w:szCs w:val="22"/>
        </w:rPr>
        <w:t>5.2.</w:t>
      </w:r>
      <w:r w:rsidR="000E6436">
        <w:rPr>
          <w:rFonts w:ascii="Calibri" w:eastAsiaTheme="minorEastAsia" w:hAnsi="Calibri" w:cs="Calibri"/>
          <w:i w:val="0"/>
          <w:sz w:val="22"/>
          <w:szCs w:val="22"/>
        </w:rPr>
        <w:t>5</w:t>
      </w:r>
      <w:r w:rsidR="0F4BA314"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75"/>
      <w:bookmarkEnd w:id="176"/>
    </w:p>
    <w:p w14:paraId="73A1F033" w14:textId="0B9AAAE3" w:rsidR="00056648" w:rsidRDefault="024E6297" w:rsidP="00F5073D">
      <w:pPr>
        <w:rPr>
          <w:rFonts w:ascii="Calibri" w:eastAsiaTheme="minorEastAsia" w:hAnsi="Calibri" w:cs="Calibri"/>
          <w:sz w:val="22"/>
          <w:szCs w:val="22"/>
        </w:rPr>
      </w:pPr>
      <w:r w:rsidRPr="00CC44C7">
        <w:rPr>
          <w:rFonts w:ascii="Calibri" w:eastAsiaTheme="minorEastAsia" w:hAnsi="Calibri" w:cs="Calibri"/>
          <w:sz w:val="22"/>
          <w:szCs w:val="22"/>
        </w:rPr>
        <w:t>De beoordeling</w:t>
      </w:r>
      <w:r w:rsidR="4A62A0EC" w:rsidRPr="00CC44C7">
        <w:rPr>
          <w:rFonts w:ascii="Calibri" w:eastAsiaTheme="minorEastAsia" w:hAnsi="Calibri" w:cs="Calibri"/>
          <w:sz w:val="22"/>
          <w:szCs w:val="22"/>
        </w:rPr>
        <w:t xml:space="preserve"> zal plaatsvinden op basis van de </w:t>
      </w:r>
      <w:r w:rsidR="4F8665CE" w:rsidRPr="00CC44C7">
        <w:rPr>
          <w:rFonts w:ascii="Calibri" w:eastAsiaTheme="minorEastAsia" w:hAnsi="Calibri" w:cs="Calibri"/>
          <w:sz w:val="22"/>
          <w:szCs w:val="22"/>
        </w:rPr>
        <w:t xml:space="preserve">gestelde </w:t>
      </w:r>
      <w:r w:rsidR="4CBC93F7" w:rsidRPr="00CC44C7">
        <w:rPr>
          <w:rFonts w:ascii="Calibri" w:eastAsiaTheme="minorEastAsia" w:hAnsi="Calibri" w:cs="Calibri"/>
          <w:sz w:val="22"/>
          <w:szCs w:val="22"/>
        </w:rPr>
        <w:t xml:space="preserve">criteria </w:t>
      </w:r>
      <w:r w:rsidR="4A62A0EC" w:rsidRPr="00CC44C7">
        <w:rPr>
          <w:rFonts w:ascii="Calibri" w:eastAsiaTheme="minorEastAsia" w:hAnsi="Calibri" w:cs="Calibri"/>
          <w:sz w:val="22"/>
          <w:szCs w:val="22"/>
        </w:rPr>
        <w:t xml:space="preserve">in de </w:t>
      </w:r>
      <w:r w:rsidR="1014A51F" w:rsidRPr="00CC44C7">
        <w:rPr>
          <w:rFonts w:ascii="Calibri" w:eastAsiaTheme="minorEastAsia" w:hAnsi="Calibri" w:cs="Calibri"/>
          <w:sz w:val="22"/>
          <w:szCs w:val="22"/>
        </w:rPr>
        <w:t>O</w:t>
      </w:r>
      <w:r w:rsidR="4A62A0EC" w:rsidRPr="00CC44C7">
        <w:rPr>
          <w:rFonts w:ascii="Calibri" w:eastAsiaTheme="minorEastAsia" w:hAnsi="Calibri" w:cs="Calibri"/>
          <w:sz w:val="22"/>
          <w:szCs w:val="22"/>
        </w:rPr>
        <w:t xml:space="preserve">fferteaanvraag. De antwoorden op de </w:t>
      </w:r>
      <w:r w:rsidR="4CBC93F7" w:rsidRPr="00CC44C7">
        <w:rPr>
          <w:rFonts w:ascii="Calibri" w:eastAsiaTheme="minorEastAsia" w:hAnsi="Calibri" w:cs="Calibri"/>
          <w:sz w:val="22"/>
          <w:szCs w:val="22"/>
        </w:rPr>
        <w:t>c</w:t>
      </w:r>
      <w:r w:rsidR="0A4F2AF1" w:rsidRPr="00CC44C7">
        <w:rPr>
          <w:rFonts w:ascii="Calibri" w:eastAsiaTheme="minorEastAsia" w:hAnsi="Calibri" w:cs="Calibri"/>
          <w:sz w:val="22"/>
          <w:szCs w:val="22"/>
        </w:rPr>
        <w:t>r</w:t>
      </w:r>
      <w:r w:rsidR="4CBC93F7" w:rsidRPr="00CC44C7">
        <w:rPr>
          <w:rFonts w:ascii="Calibri" w:eastAsiaTheme="minorEastAsia" w:hAnsi="Calibri" w:cs="Calibri"/>
          <w:sz w:val="22"/>
          <w:szCs w:val="22"/>
        </w:rPr>
        <w:t>iteria</w:t>
      </w:r>
      <w:r w:rsidR="0A4F2AF1" w:rsidRPr="00CC44C7">
        <w:rPr>
          <w:rFonts w:ascii="Calibri" w:eastAsiaTheme="minorEastAsia" w:hAnsi="Calibri" w:cs="Calibri"/>
          <w:sz w:val="22"/>
          <w:szCs w:val="22"/>
        </w:rPr>
        <w:t xml:space="preserve"> </w:t>
      </w:r>
      <w:r w:rsidR="4A62A0EC" w:rsidRPr="00CC44C7">
        <w:rPr>
          <w:rFonts w:ascii="Calibri" w:eastAsiaTheme="minorEastAsia" w:hAnsi="Calibri" w:cs="Calibri"/>
          <w:sz w:val="22"/>
          <w:szCs w:val="22"/>
        </w:rPr>
        <w:t xml:space="preserve">zullen hierbij gescoord worden </w:t>
      </w:r>
      <w:r w:rsidR="5605EA1E" w:rsidRPr="00CC44C7">
        <w:rPr>
          <w:rFonts w:ascii="Calibri" w:eastAsiaTheme="minorEastAsia" w:hAnsi="Calibri" w:cs="Calibri"/>
          <w:sz w:val="22"/>
          <w:szCs w:val="22"/>
        </w:rPr>
        <w:t xml:space="preserve">door de individuele beoordelaars </w:t>
      </w:r>
      <w:r w:rsidR="4A62A0EC" w:rsidRPr="00CC44C7">
        <w:rPr>
          <w:rFonts w:ascii="Calibri" w:eastAsiaTheme="minorEastAsia" w:hAnsi="Calibri" w:cs="Calibri"/>
          <w:sz w:val="22"/>
          <w:szCs w:val="22"/>
        </w:rPr>
        <w:t xml:space="preserve">met een geheel cijfer tussen 0 en 10 punten per </w:t>
      </w:r>
      <w:r w:rsidR="4CBC93F7" w:rsidRPr="00CC44C7">
        <w:rPr>
          <w:rFonts w:ascii="Calibri" w:eastAsiaTheme="minorEastAsia" w:hAnsi="Calibri" w:cs="Calibri"/>
          <w:sz w:val="22"/>
          <w:szCs w:val="22"/>
        </w:rPr>
        <w:t>criterium</w:t>
      </w:r>
      <w:r w:rsidR="4A62A0EC" w:rsidRPr="00CC44C7">
        <w:rPr>
          <w:rFonts w:ascii="Calibri" w:eastAsiaTheme="minorEastAsia" w:hAnsi="Calibri" w:cs="Calibri"/>
          <w:sz w:val="22"/>
          <w:szCs w:val="22"/>
        </w:rPr>
        <w:t>.</w:t>
      </w:r>
      <w:r w:rsidR="5605EA1E" w:rsidRPr="00CC44C7">
        <w:rPr>
          <w:rFonts w:ascii="Calibri" w:eastAsiaTheme="minorEastAsia" w:hAnsi="Calibri" w:cs="Calibri"/>
          <w:sz w:val="22"/>
          <w:szCs w:val="22"/>
        </w:rPr>
        <w:t xml:space="preserve"> Vervolgens </w:t>
      </w:r>
      <w:r w:rsidR="0BC64A23" w:rsidRPr="00CC44C7">
        <w:rPr>
          <w:rFonts w:ascii="Calibri" w:eastAsiaTheme="minorEastAsia" w:hAnsi="Calibri" w:cs="Calibri"/>
          <w:sz w:val="22"/>
          <w:szCs w:val="22"/>
        </w:rPr>
        <w:t xml:space="preserve">zal er een </w:t>
      </w:r>
      <w:r w:rsidR="009E1532" w:rsidRPr="00CC44C7">
        <w:rPr>
          <w:rFonts w:ascii="Calibri" w:eastAsiaTheme="minorEastAsia" w:hAnsi="Calibri" w:cs="Calibri"/>
          <w:sz w:val="22"/>
          <w:szCs w:val="22"/>
        </w:rPr>
        <w:t>consensus</w:t>
      </w:r>
      <w:r w:rsidR="0BC64A23" w:rsidRPr="00CC44C7">
        <w:rPr>
          <w:rFonts w:ascii="Calibri" w:eastAsiaTheme="minorEastAsia" w:hAnsi="Calibri" w:cs="Calibri"/>
          <w:sz w:val="22"/>
          <w:szCs w:val="22"/>
        </w:rPr>
        <w:t xml:space="preserve"> bereikt worden tussen de beoordelaars wat resulteert in het uiteindelijke cijfer.</w:t>
      </w:r>
    </w:p>
    <w:p w14:paraId="4E88EC37" w14:textId="77777777" w:rsidR="009A685D" w:rsidRPr="00CC44C7" w:rsidRDefault="009A685D" w:rsidP="009A685D">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2209C" w14:paraId="351E8A6A" w14:textId="77777777" w:rsidTr="0012209C">
        <w:tc>
          <w:tcPr>
            <w:tcW w:w="1129" w:type="dxa"/>
            <w:shd w:val="clear" w:color="auto" w:fill="D9D9D9" w:themeFill="background1" w:themeFillShade="D9"/>
          </w:tcPr>
          <w:p w14:paraId="3B703A89" w14:textId="72094FB8" w:rsidR="0012209C" w:rsidRPr="00D3105D" w:rsidRDefault="0012209C" w:rsidP="00013EB3">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B8269B7" w14:textId="5B927E6E" w:rsidR="0012209C" w:rsidRPr="00D3105D" w:rsidRDefault="0012209C" w:rsidP="00013EB3">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013EB3" w14:paraId="48E96859" w14:textId="77777777" w:rsidTr="0012209C">
        <w:trPr>
          <w:gridAfter w:val="1"/>
          <w:wAfter w:w="38" w:type="dxa"/>
        </w:trPr>
        <w:tc>
          <w:tcPr>
            <w:tcW w:w="1129" w:type="dxa"/>
          </w:tcPr>
          <w:p w14:paraId="6FB0E4CA" w14:textId="7AE9479C" w:rsidR="00013EB3" w:rsidRDefault="00013EB3" w:rsidP="00013EB3">
            <w:pPr>
              <w:pStyle w:val="Bodytekst"/>
              <w:spacing w:line="276" w:lineRule="auto"/>
              <w:jc w:val="center"/>
              <w:rPr>
                <w:rFonts w:ascii="Calibri" w:eastAsia="Calibri" w:hAnsi="Calibri" w:cs="Calibri"/>
              </w:rPr>
            </w:pPr>
            <w:r>
              <w:rPr>
                <w:rFonts w:eastAsia="Calibri"/>
              </w:rPr>
              <w:t>10</w:t>
            </w:r>
          </w:p>
        </w:tc>
        <w:tc>
          <w:tcPr>
            <w:tcW w:w="7982" w:type="dxa"/>
          </w:tcPr>
          <w:p w14:paraId="6D62A8FF" w14:textId="2F0B59F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704602E1" w14:textId="2D785F34" w:rsidR="00013EB3" w:rsidRDefault="00013EB3" w:rsidP="00013EB3">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013EB3" w14:paraId="21820D3F" w14:textId="77777777" w:rsidTr="0012209C">
        <w:trPr>
          <w:gridAfter w:val="1"/>
          <w:wAfter w:w="38" w:type="dxa"/>
        </w:trPr>
        <w:tc>
          <w:tcPr>
            <w:tcW w:w="1129" w:type="dxa"/>
          </w:tcPr>
          <w:p w14:paraId="3D550CDA" w14:textId="1E327797" w:rsidR="00013EB3" w:rsidRDefault="00013EB3" w:rsidP="00013EB3">
            <w:pPr>
              <w:pStyle w:val="Bodytekst"/>
              <w:spacing w:line="276" w:lineRule="auto"/>
              <w:jc w:val="center"/>
              <w:rPr>
                <w:rFonts w:ascii="Calibri" w:eastAsia="Calibri" w:hAnsi="Calibri" w:cs="Calibri"/>
              </w:rPr>
            </w:pPr>
            <w:r>
              <w:rPr>
                <w:rFonts w:eastAsia="Calibri"/>
              </w:rPr>
              <w:t>9</w:t>
            </w:r>
          </w:p>
        </w:tc>
        <w:tc>
          <w:tcPr>
            <w:tcW w:w="7982" w:type="dxa"/>
          </w:tcPr>
          <w:p w14:paraId="09E11F3B" w14:textId="1480EC42"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2DADDF7" w14:textId="4A6D419F" w:rsidR="00013EB3" w:rsidRDefault="00013EB3" w:rsidP="00013EB3">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013EB3" w14:paraId="76E0A036" w14:textId="77777777" w:rsidTr="0012209C">
        <w:trPr>
          <w:gridAfter w:val="1"/>
          <w:wAfter w:w="38" w:type="dxa"/>
        </w:trPr>
        <w:tc>
          <w:tcPr>
            <w:tcW w:w="1129" w:type="dxa"/>
          </w:tcPr>
          <w:p w14:paraId="1542EC6E" w14:textId="104E12C3" w:rsidR="00013EB3" w:rsidRDefault="00013EB3" w:rsidP="00013EB3">
            <w:pPr>
              <w:pStyle w:val="Bodytekst"/>
              <w:spacing w:line="276" w:lineRule="auto"/>
              <w:jc w:val="center"/>
              <w:rPr>
                <w:rFonts w:ascii="Calibri" w:eastAsia="Calibri" w:hAnsi="Calibri" w:cs="Calibri"/>
              </w:rPr>
            </w:pPr>
            <w:r>
              <w:rPr>
                <w:rFonts w:eastAsia="Calibri"/>
              </w:rPr>
              <w:t>8</w:t>
            </w:r>
          </w:p>
        </w:tc>
        <w:tc>
          <w:tcPr>
            <w:tcW w:w="7982" w:type="dxa"/>
          </w:tcPr>
          <w:p w14:paraId="3E4DD0D9" w14:textId="682A98B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4374E777" w14:textId="6825BA74" w:rsidR="00013EB3" w:rsidRDefault="00013EB3" w:rsidP="00013EB3">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013EB3" w14:paraId="0435FE95" w14:textId="77777777" w:rsidTr="0012209C">
        <w:trPr>
          <w:gridAfter w:val="1"/>
          <w:wAfter w:w="38" w:type="dxa"/>
        </w:trPr>
        <w:tc>
          <w:tcPr>
            <w:tcW w:w="1129" w:type="dxa"/>
          </w:tcPr>
          <w:p w14:paraId="226F2B9C" w14:textId="0BBDED87" w:rsidR="00013EB3" w:rsidRDefault="00013EB3" w:rsidP="00013EB3">
            <w:pPr>
              <w:pStyle w:val="Bodytekst"/>
              <w:spacing w:line="276" w:lineRule="auto"/>
              <w:jc w:val="center"/>
              <w:rPr>
                <w:rFonts w:ascii="Calibri" w:eastAsia="Calibri" w:hAnsi="Calibri" w:cs="Calibri"/>
              </w:rPr>
            </w:pPr>
            <w:r>
              <w:rPr>
                <w:rFonts w:eastAsia="Calibri"/>
              </w:rPr>
              <w:t>7</w:t>
            </w:r>
          </w:p>
        </w:tc>
        <w:tc>
          <w:tcPr>
            <w:tcW w:w="7982" w:type="dxa"/>
          </w:tcPr>
          <w:p w14:paraId="427DA255" w14:textId="2F007C9C"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D3105D">
              <w:rPr>
                <w:rFonts w:ascii="Calibri" w:eastAsiaTheme="minorEastAsia" w:hAnsi="Calibri" w:cs="Calibri"/>
                <w:u w:val="single"/>
              </w:rPr>
              <w:t>v</w:t>
            </w:r>
            <w:r w:rsidRPr="00013EB3">
              <w:rPr>
                <w:rFonts w:ascii="Calibri" w:eastAsiaTheme="minorEastAsia" w:hAnsi="Calibri" w:cs="Calibri"/>
                <w:u w:val="single"/>
              </w:rPr>
              <w:t>oldoende</w:t>
            </w:r>
          </w:p>
          <w:p w14:paraId="1DE8BA0B" w14:textId="40B92F6F" w:rsidR="00013EB3" w:rsidRDefault="00013EB3" w:rsidP="00013EB3">
            <w:pPr>
              <w:pStyle w:val="Bodytekst"/>
              <w:spacing w:line="276" w:lineRule="auto"/>
              <w:rPr>
                <w:rFonts w:eastAsia="Calibri"/>
              </w:rPr>
            </w:pPr>
            <w:r>
              <w:rPr>
                <w:rFonts w:ascii="Í¿Ùï'3" w:hAnsi="Í¿Ùï'3" w:cs="Í¿Ùï'3"/>
                <w:color w:val="000000"/>
              </w:rPr>
              <w:t>Het criterium is voldoende beantwoord, alle elementen zijn genoemd en volledig</w:t>
            </w:r>
            <w:r w:rsidR="00D3105D">
              <w:rPr>
                <w:rFonts w:ascii="Í¿Ùï'3" w:hAnsi="Í¿Ùï'3" w:cs="Í¿Ùï'3"/>
                <w:color w:val="000000"/>
              </w:rPr>
              <w:t>.</w:t>
            </w:r>
          </w:p>
        </w:tc>
      </w:tr>
      <w:tr w:rsidR="00013EB3" w14:paraId="14F040AC" w14:textId="77777777" w:rsidTr="0012209C">
        <w:trPr>
          <w:gridAfter w:val="1"/>
          <w:wAfter w:w="38" w:type="dxa"/>
        </w:trPr>
        <w:tc>
          <w:tcPr>
            <w:tcW w:w="1129" w:type="dxa"/>
          </w:tcPr>
          <w:p w14:paraId="267451A7" w14:textId="54B3AB42" w:rsidR="00013EB3" w:rsidRDefault="00013EB3" w:rsidP="00013EB3">
            <w:pPr>
              <w:pStyle w:val="Bodytekst"/>
              <w:spacing w:line="276" w:lineRule="auto"/>
              <w:jc w:val="center"/>
              <w:rPr>
                <w:rFonts w:ascii="Calibri" w:eastAsia="Calibri" w:hAnsi="Calibri" w:cs="Calibri"/>
              </w:rPr>
            </w:pPr>
            <w:r>
              <w:rPr>
                <w:rFonts w:eastAsia="Calibri"/>
              </w:rPr>
              <w:t>6</w:t>
            </w:r>
          </w:p>
        </w:tc>
        <w:tc>
          <w:tcPr>
            <w:tcW w:w="7982" w:type="dxa"/>
          </w:tcPr>
          <w:p w14:paraId="11806555" w14:textId="6FB805D9"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576D3DFF" w14:textId="5291CC12" w:rsidR="00013EB3" w:rsidRDefault="00013EB3" w:rsidP="00013EB3">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013EB3" w14:paraId="3FF1BE73" w14:textId="77777777" w:rsidTr="0012209C">
        <w:trPr>
          <w:gridAfter w:val="1"/>
          <w:wAfter w:w="38" w:type="dxa"/>
        </w:trPr>
        <w:tc>
          <w:tcPr>
            <w:tcW w:w="1129" w:type="dxa"/>
          </w:tcPr>
          <w:p w14:paraId="5FEDC293" w14:textId="09DF4055" w:rsidR="00013EB3" w:rsidRDefault="00013EB3" w:rsidP="00013EB3">
            <w:pPr>
              <w:pStyle w:val="Bodytekst"/>
              <w:spacing w:line="276" w:lineRule="auto"/>
              <w:jc w:val="center"/>
              <w:rPr>
                <w:rFonts w:ascii="Calibri" w:eastAsia="Calibri" w:hAnsi="Calibri" w:cs="Calibri"/>
              </w:rPr>
            </w:pPr>
            <w:r>
              <w:rPr>
                <w:rFonts w:eastAsia="Calibri"/>
              </w:rPr>
              <w:t>5</w:t>
            </w:r>
          </w:p>
        </w:tc>
        <w:tc>
          <w:tcPr>
            <w:tcW w:w="7982" w:type="dxa"/>
          </w:tcPr>
          <w:p w14:paraId="1D1374D6" w14:textId="795FB924" w:rsidR="00013EB3" w:rsidRPr="00013EB3" w:rsidRDefault="00013EB3" w:rsidP="00013EB3">
            <w:pPr>
              <w:pStyle w:val="Bodytekst"/>
              <w:spacing w:line="276" w:lineRule="auto"/>
              <w:rPr>
                <w:rFonts w:ascii="Í¿Ùï'3" w:hAnsi="Í¿Ùï'3" w:cs="Í¿Ùï'3"/>
                <w:color w:val="000000"/>
                <w:u w:val="single"/>
              </w:rPr>
            </w:pPr>
            <w:proofErr w:type="gramStart"/>
            <w:r w:rsidRPr="00013EB3">
              <w:rPr>
                <w:rFonts w:ascii="Í¿Ùï'3" w:hAnsi="Í¿Ùï'3" w:cs="Í¿Ùï'3"/>
                <w:color w:val="000000"/>
                <w:u w:val="single"/>
              </w:rPr>
              <w:t>Twijfelachtig /</w:t>
            </w:r>
            <w:proofErr w:type="gramEnd"/>
            <w:r w:rsidRPr="00013EB3">
              <w:rPr>
                <w:rFonts w:ascii="Í¿Ùï'3" w:hAnsi="Í¿Ùï'3" w:cs="Í¿Ùï'3"/>
                <w:color w:val="000000"/>
                <w:u w:val="single"/>
              </w:rPr>
              <w:t xml:space="preserve"> onvoldoende</w:t>
            </w:r>
          </w:p>
          <w:p w14:paraId="3F4E752B" w14:textId="1BA98A98"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013EB3" w14:paraId="2225D3FD" w14:textId="77777777" w:rsidTr="0012209C">
        <w:trPr>
          <w:gridAfter w:val="1"/>
          <w:wAfter w:w="38" w:type="dxa"/>
        </w:trPr>
        <w:tc>
          <w:tcPr>
            <w:tcW w:w="1129" w:type="dxa"/>
          </w:tcPr>
          <w:p w14:paraId="382414B9" w14:textId="6E6A94E6" w:rsidR="00013EB3" w:rsidRDefault="00013EB3" w:rsidP="00013EB3">
            <w:pPr>
              <w:pStyle w:val="Bodytekst"/>
              <w:spacing w:line="276" w:lineRule="auto"/>
              <w:jc w:val="center"/>
              <w:rPr>
                <w:rFonts w:ascii="Calibri" w:eastAsia="Calibri" w:hAnsi="Calibri" w:cs="Calibri"/>
              </w:rPr>
            </w:pPr>
            <w:r>
              <w:rPr>
                <w:rFonts w:eastAsia="Calibri"/>
              </w:rPr>
              <w:t>4</w:t>
            </w:r>
          </w:p>
        </w:tc>
        <w:tc>
          <w:tcPr>
            <w:tcW w:w="7982" w:type="dxa"/>
          </w:tcPr>
          <w:p w14:paraId="5FC27582" w14:textId="704EB417"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5B3BD9F8" w14:textId="7AE28ABB" w:rsidR="00013EB3" w:rsidRDefault="00013EB3" w:rsidP="00013EB3">
            <w:pPr>
              <w:pStyle w:val="Bodytekst"/>
              <w:spacing w:line="276" w:lineRule="auto"/>
              <w:rPr>
                <w:rFonts w:eastAsia="Calibri"/>
              </w:rPr>
            </w:pPr>
            <w:r>
              <w:rPr>
                <w:rFonts w:ascii="Í¿Ùï'3" w:hAnsi="Í¿Ùï'3" w:cs="Í¿Ùï'3"/>
                <w:color w:val="000000"/>
              </w:rPr>
              <w:lastRenderedPageBreak/>
              <w:t>Het criterium is onvoldoende beantwoord, enkel de gevraagde elementen worden genoemd echter niet onderbouwd of elementen sluiten niet of nauwelijks aan bij de opdracht.</w:t>
            </w:r>
          </w:p>
        </w:tc>
      </w:tr>
      <w:tr w:rsidR="00013EB3" w14:paraId="39B582E3" w14:textId="77777777" w:rsidTr="0012209C">
        <w:trPr>
          <w:gridAfter w:val="1"/>
          <w:wAfter w:w="38" w:type="dxa"/>
        </w:trPr>
        <w:tc>
          <w:tcPr>
            <w:tcW w:w="1129" w:type="dxa"/>
          </w:tcPr>
          <w:p w14:paraId="20426309" w14:textId="261AD503" w:rsidR="00013EB3" w:rsidRDefault="00013EB3" w:rsidP="00013EB3">
            <w:pPr>
              <w:pStyle w:val="Bodytekst"/>
              <w:spacing w:line="276" w:lineRule="auto"/>
              <w:jc w:val="center"/>
              <w:rPr>
                <w:rFonts w:ascii="Calibri" w:eastAsia="Calibri" w:hAnsi="Calibri" w:cs="Calibri"/>
              </w:rPr>
            </w:pPr>
            <w:r>
              <w:rPr>
                <w:rFonts w:eastAsia="Calibri"/>
              </w:rPr>
              <w:lastRenderedPageBreak/>
              <w:t>3</w:t>
            </w:r>
          </w:p>
        </w:tc>
        <w:tc>
          <w:tcPr>
            <w:tcW w:w="7982" w:type="dxa"/>
          </w:tcPr>
          <w:p w14:paraId="5249647F" w14:textId="75806013"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2DDE06BE" w14:textId="36CDEE03" w:rsidR="00013EB3" w:rsidRDefault="00013EB3" w:rsidP="00013EB3">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013EB3" w14:paraId="2E98DD65" w14:textId="77777777" w:rsidTr="0012209C">
        <w:trPr>
          <w:gridAfter w:val="1"/>
          <w:wAfter w:w="38" w:type="dxa"/>
        </w:trPr>
        <w:tc>
          <w:tcPr>
            <w:tcW w:w="1129" w:type="dxa"/>
          </w:tcPr>
          <w:p w14:paraId="036B0C78" w14:textId="44059B12" w:rsidR="00013EB3" w:rsidRDefault="00013EB3" w:rsidP="00013EB3">
            <w:pPr>
              <w:pStyle w:val="Bodytekst"/>
              <w:spacing w:line="276" w:lineRule="auto"/>
              <w:jc w:val="center"/>
              <w:rPr>
                <w:rFonts w:ascii="Calibri" w:eastAsia="Calibri" w:hAnsi="Calibri" w:cs="Calibri"/>
              </w:rPr>
            </w:pPr>
            <w:r>
              <w:rPr>
                <w:rFonts w:eastAsia="Calibri"/>
              </w:rPr>
              <w:t>2</w:t>
            </w:r>
          </w:p>
        </w:tc>
        <w:tc>
          <w:tcPr>
            <w:tcW w:w="7982" w:type="dxa"/>
          </w:tcPr>
          <w:p w14:paraId="17B1C8B8" w14:textId="72FA6DF2" w:rsidR="00013EB3" w:rsidRPr="00F2659F" w:rsidRDefault="00013EB3" w:rsidP="00013EB3">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w:t>
            </w:r>
            <w:r w:rsidR="00F2659F" w:rsidRPr="00F2659F">
              <w:rPr>
                <w:rFonts w:ascii="Calibri" w:eastAsiaTheme="minorEastAsia" w:hAnsi="Calibri" w:cs="Calibri"/>
                <w:u w:val="single"/>
              </w:rPr>
              <w:t>t</w:t>
            </w:r>
          </w:p>
          <w:p w14:paraId="3CCA0E71" w14:textId="2EA8C73A" w:rsidR="00013EB3" w:rsidRPr="00A226D0" w:rsidRDefault="00013EB3" w:rsidP="00013EB3">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sidR="00A226D0">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013EB3" w14:paraId="514171FF" w14:textId="77777777" w:rsidTr="0012209C">
        <w:trPr>
          <w:gridAfter w:val="1"/>
          <w:wAfter w:w="38" w:type="dxa"/>
        </w:trPr>
        <w:tc>
          <w:tcPr>
            <w:tcW w:w="1129" w:type="dxa"/>
          </w:tcPr>
          <w:p w14:paraId="39722516" w14:textId="36AA72DF" w:rsidR="00013EB3" w:rsidRDefault="00013EB3" w:rsidP="00013EB3">
            <w:pPr>
              <w:pStyle w:val="Bodytekst"/>
              <w:spacing w:line="276" w:lineRule="auto"/>
              <w:jc w:val="center"/>
              <w:rPr>
                <w:rFonts w:ascii="Calibri" w:eastAsia="Calibri" w:hAnsi="Calibri" w:cs="Calibri"/>
              </w:rPr>
            </w:pPr>
            <w:r>
              <w:rPr>
                <w:rFonts w:eastAsia="Calibri"/>
              </w:rPr>
              <w:t>1</w:t>
            </w:r>
          </w:p>
        </w:tc>
        <w:tc>
          <w:tcPr>
            <w:tcW w:w="7982" w:type="dxa"/>
          </w:tcPr>
          <w:p w14:paraId="08567AB4" w14:textId="33460018" w:rsidR="00013EB3" w:rsidRPr="00F2659F" w:rsidRDefault="00013EB3" w:rsidP="00013EB3">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6B059C13" w14:textId="18E7697E" w:rsidR="00013EB3" w:rsidRDefault="00013EB3" w:rsidP="00013EB3">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013EB3" w14:paraId="27A38E2F" w14:textId="77777777" w:rsidTr="0012209C">
        <w:trPr>
          <w:gridAfter w:val="1"/>
          <w:wAfter w:w="38" w:type="dxa"/>
          <w:trHeight w:val="662"/>
        </w:trPr>
        <w:tc>
          <w:tcPr>
            <w:tcW w:w="1129" w:type="dxa"/>
          </w:tcPr>
          <w:p w14:paraId="24CAD565" w14:textId="48927BF6" w:rsidR="00013EB3" w:rsidRDefault="00013EB3" w:rsidP="00013EB3">
            <w:pPr>
              <w:pStyle w:val="Bodytekst"/>
              <w:spacing w:line="276" w:lineRule="auto"/>
              <w:jc w:val="center"/>
              <w:rPr>
                <w:rFonts w:ascii="Calibri" w:eastAsia="Calibri" w:hAnsi="Calibri" w:cs="Calibri"/>
              </w:rPr>
            </w:pPr>
            <w:r>
              <w:rPr>
                <w:rFonts w:eastAsia="Calibri"/>
              </w:rPr>
              <w:t>0</w:t>
            </w:r>
          </w:p>
        </w:tc>
        <w:tc>
          <w:tcPr>
            <w:tcW w:w="7982" w:type="dxa"/>
          </w:tcPr>
          <w:p w14:paraId="469016E3" w14:textId="539514B2" w:rsidR="00013EB3" w:rsidRPr="00A226D0" w:rsidRDefault="00013EB3" w:rsidP="00013EB3">
            <w:pPr>
              <w:pStyle w:val="Bodytekst"/>
              <w:spacing w:line="276" w:lineRule="auto"/>
              <w:rPr>
                <w:u w:val="single"/>
              </w:rPr>
            </w:pPr>
            <w:r w:rsidRPr="00A226D0">
              <w:rPr>
                <w:u w:val="single"/>
              </w:rPr>
              <w:t>Kan niet beoordeeld worden</w:t>
            </w:r>
          </w:p>
          <w:p w14:paraId="1469530B" w14:textId="1947C3D6" w:rsidR="00013EB3" w:rsidRDefault="00013EB3" w:rsidP="00013EB3">
            <w:pPr>
              <w:pStyle w:val="Bodytekst"/>
              <w:spacing w:line="276" w:lineRule="auto"/>
            </w:pPr>
            <w:r>
              <w:t>Inschrijver heeft geen beschrijving bijgevoegd</w:t>
            </w:r>
            <w:r w:rsidR="00A226D0">
              <w:t>.</w:t>
            </w:r>
          </w:p>
        </w:tc>
      </w:tr>
    </w:tbl>
    <w:p w14:paraId="1A61DFA7" w14:textId="77777777" w:rsidR="0012209C" w:rsidRDefault="0012209C" w:rsidP="00FC46CE">
      <w:pPr>
        <w:widowControl w:val="0"/>
        <w:autoSpaceDE w:val="0"/>
        <w:autoSpaceDN w:val="0"/>
        <w:adjustRightInd w:val="0"/>
        <w:rPr>
          <w:rFonts w:ascii="Calibri" w:eastAsiaTheme="minorEastAsia" w:hAnsi="Calibri" w:cs="Calibri"/>
          <w:sz w:val="22"/>
          <w:szCs w:val="22"/>
        </w:rPr>
      </w:pPr>
    </w:p>
    <w:p w14:paraId="6B7195E7" w14:textId="5CC1223F" w:rsidR="004532AB" w:rsidRPr="00FC46CE" w:rsidRDefault="00CC778B" w:rsidP="00FC46CE">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004532AB" w:rsidRPr="00CC44C7">
        <w:rPr>
          <w:rFonts w:ascii="Calibri" w:eastAsiaTheme="minorEastAsia" w:hAnsi="Calibri" w:cs="Calibri"/>
          <w:sz w:val="22"/>
          <w:szCs w:val="22"/>
        </w:rPr>
        <w:t xml:space="preserve">VU staat voor kwaliteit. Daarom dient u voor </w:t>
      </w:r>
      <w:r w:rsidR="00170FF5">
        <w:rPr>
          <w:rFonts w:ascii="Calibri" w:eastAsiaTheme="minorEastAsia" w:hAnsi="Calibri" w:cs="Calibri"/>
          <w:sz w:val="22"/>
          <w:szCs w:val="22"/>
        </w:rPr>
        <w:t>de</w:t>
      </w:r>
      <w:r w:rsidR="004532AB" w:rsidRPr="00CC44C7">
        <w:rPr>
          <w:rFonts w:ascii="Calibri" w:eastAsiaTheme="minorEastAsia" w:hAnsi="Calibri" w:cs="Calibri"/>
          <w:sz w:val="22"/>
          <w:szCs w:val="22"/>
        </w:rPr>
        <w:t xml:space="preserve"> kwalitatieve criteria </w:t>
      </w:r>
      <w:r w:rsidR="00180F29">
        <w:rPr>
          <w:rFonts w:ascii="Calibri" w:eastAsiaTheme="minorEastAsia" w:hAnsi="Calibri" w:cs="Calibri"/>
          <w:sz w:val="22"/>
          <w:szCs w:val="22"/>
        </w:rPr>
        <w:t xml:space="preserve">een </w:t>
      </w:r>
      <w:r w:rsidR="004532AB" w:rsidRPr="00CC44C7">
        <w:rPr>
          <w:rFonts w:ascii="Calibri" w:eastAsiaTheme="minorEastAsia" w:hAnsi="Calibri" w:cs="Calibri"/>
          <w:sz w:val="22"/>
          <w:szCs w:val="22"/>
        </w:rPr>
        <w:t>voldoende (een heel cijfer 6 of hoger) te scoren. Mocht u lager dan dit cijfer scoren</w:t>
      </w:r>
      <w:r w:rsidR="00FA46CD">
        <w:rPr>
          <w:rFonts w:ascii="Calibri" w:eastAsiaTheme="minorEastAsia" w:hAnsi="Calibri" w:cs="Calibri"/>
          <w:sz w:val="22"/>
          <w:szCs w:val="22"/>
        </w:rPr>
        <w:t xml:space="preserve">, dan </w:t>
      </w:r>
      <w:r w:rsidR="004532AB" w:rsidRPr="00CC44C7">
        <w:rPr>
          <w:rFonts w:ascii="Calibri" w:eastAsiaTheme="minorEastAsia" w:hAnsi="Calibri" w:cs="Calibri"/>
          <w:sz w:val="22"/>
          <w:szCs w:val="22"/>
        </w:rPr>
        <w:t xml:space="preserve">wordt u niet uitgenodigd voor de </w:t>
      </w:r>
      <w:r w:rsidR="004532AB" w:rsidRPr="00771061">
        <w:rPr>
          <w:rFonts w:ascii="Calibri" w:eastAsiaTheme="minorEastAsia" w:hAnsi="Calibri" w:cs="Calibri"/>
          <w:sz w:val="22"/>
          <w:szCs w:val="22"/>
        </w:rPr>
        <w:t>presentatie</w:t>
      </w:r>
      <w:r w:rsidR="00FA46CD" w:rsidRPr="00771061">
        <w:rPr>
          <w:rFonts w:ascii="Calibri" w:eastAsiaTheme="minorEastAsia" w:hAnsi="Calibri" w:cs="Calibri"/>
          <w:sz w:val="22"/>
          <w:szCs w:val="22"/>
        </w:rPr>
        <w:t>.</w:t>
      </w:r>
    </w:p>
    <w:p w14:paraId="6D9CCF21" w14:textId="65719CC1" w:rsidR="008B352C" w:rsidRPr="00CC44C7" w:rsidRDefault="7CDD3C3E" w:rsidP="00056648">
      <w:pPr>
        <w:pStyle w:val="Kop3"/>
        <w:numPr>
          <w:ilvl w:val="2"/>
          <w:numId w:val="0"/>
        </w:numPr>
        <w:spacing w:before="360" w:line="240" w:lineRule="auto"/>
        <w:ind w:left="992" w:hanging="992"/>
        <w:rPr>
          <w:rFonts w:ascii="Calibri" w:eastAsiaTheme="minorEastAsia" w:hAnsi="Calibri" w:cs="Calibri"/>
          <w:i w:val="0"/>
          <w:sz w:val="22"/>
          <w:szCs w:val="22"/>
        </w:rPr>
      </w:pPr>
      <w:bookmarkStart w:id="177" w:name="_Toc145666155"/>
      <w:r w:rsidRPr="00CC44C7">
        <w:rPr>
          <w:rFonts w:ascii="Calibri" w:eastAsiaTheme="minorEastAsia" w:hAnsi="Calibri" w:cs="Calibri"/>
          <w:i w:val="0"/>
          <w:sz w:val="22"/>
          <w:szCs w:val="22"/>
        </w:rPr>
        <w:t>5.2.</w:t>
      </w:r>
      <w:r w:rsidR="000E6436">
        <w:rPr>
          <w:rFonts w:ascii="Calibri" w:eastAsiaTheme="minorEastAsia" w:hAnsi="Calibri" w:cs="Calibri"/>
          <w:i w:val="0"/>
          <w:sz w:val="22"/>
          <w:szCs w:val="22"/>
        </w:rPr>
        <w:t>6</w:t>
      </w:r>
      <w:r w:rsidR="43EF852C" w:rsidRPr="00CC44C7">
        <w:rPr>
          <w:rFonts w:ascii="Calibri" w:eastAsiaTheme="minorEastAsia" w:hAnsi="Calibri" w:cs="Calibri"/>
          <w:i w:val="0"/>
          <w:sz w:val="22"/>
          <w:szCs w:val="22"/>
        </w:rPr>
        <w:t xml:space="preserve"> </w:t>
      </w:r>
      <w:r w:rsidR="008B352C">
        <w:tab/>
      </w:r>
      <w:r w:rsidRPr="00CC44C7">
        <w:rPr>
          <w:rFonts w:ascii="Calibri" w:eastAsiaTheme="minorEastAsia" w:hAnsi="Calibri" w:cs="Calibri"/>
          <w:i w:val="0"/>
          <w:sz w:val="22"/>
          <w:szCs w:val="22"/>
        </w:rPr>
        <w:t>Pr</w:t>
      </w:r>
      <w:r w:rsidR="493B18A6" w:rsidRPr="00CC44C7">
        <w:rPr>
          <w:rFonts w:ascii="Calibri" w:eastAsiaTheme="minorEastAsia" w:hAnsi="Calibri" w:cs="Calibri"/>
          <w:i w:val="0"/>
          <w:sz w:val="22"/>
          <w:szCs w:val="22"/>
        </w:rPr>
        <w:t>ijs</w:t>
      </w:r>
      <w:bookmarkEnd w:id="177"/>
    </w:p>
    <w:p w14:paraId="38ED3A97" w14:textId="7B888D0B"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 xml:space="preserve">Op het tarievenblad </w:t>
      </w:r>
      <w:r w:rsidR="006A6E6F">
        <w:rPr>
          <w:rFonts w:ascii="Calibri" w:eastAsia="Calibri" w:hAnsi="Calibri" w:cs="Calibri"/>
          <w:sz w:val="22"/>
          <w:szCs w:val="22"/>
        </w:rPr>
        <w:t xml:space="preserve">(bijlage 7) </w:t>
      </w:r>
      <w:r w:rsidRPr="00CC44C7">
        <w:rPr>
          <w:rFonts w:ascii="Calibri" w:eastAsia="Calibri" w:hAnsi="Calibri" w:cs="Calibri"/>
          <w:sz w:val="22"/>
          <w:szCs w:val="22"/>
        </w:rPr>
        <w:t xml:space="preserve">worden prijscomponenten beoordeeld. De Inschrijver met de laagste </w:t>
      </w:r>
      <w:r w:rsidR="001006BE">
        <w:rPr>
          <w:rFonts w:ascii="Calibri" w:eastAsia="Calibri" w:hAnsi="Calibri" w:cs="Calibri"/>
          <w:sz w:val="22"/>
          <w:szCs w:val="22"/>
        </w:rPr>
        <w:t xml:space="preserve">totale </w:t>
      </w:r>
      <w:r w:rsidRPr="00CC44C7">
        <w:rPr>
          <w:rFonts w:ascii="Calibri" w:eastAsia="Calibri" w:hAnsi="Calibri" w:cs="Calibri"/>
          <w:sz w:val="22"/>
          <w:szCs w:val="22"/>
        </w:rPr>
        <w:t>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006EBB55" w14:textId="5FA3DD23" w:rsidR="6296453B" w:rsidRPr="00CC44C7" w:rsidRDefault="6296453B" w:rsidP="00056648">
      <w:pPr>
        <w:spacing w:after="200"/>
        <w:rPr>
          <w:rFonts w:ascii="Calibri" w:hAnsi="Calibri" w:cs="Calibri"/>
          <w:sz w:val="22"/>
          <w:szCs w:val="22"/>
        </w:rPr>
      </w:pPr>
      <w:r w:rsidRPr="00CC44C7">
        <w:rPr>
          <w:rFonts w:ascii="Calibri" w:eastAsia="Calibri" w:hAnsi="Calibri" w:cs="Calibri"/>
          <w:sz w:val="22"/>
          <w:szCs w:val="22"/>
        </w:rPr>
        <w:t xml:space="preserve"> </w:t>
      </w:r>
      <w:r w:rsidRPr="00CC44C7">
        <w:rPr>
          <w:rFonts w:ascii="Calibri" w:hAnsi="Calibri" w:cs="Calibri"/>
          <w:noProof/>
          <w:color w:val="2B579A"/>
          <w:sz w:val="22"/>
          <w:szCs w:val="22"/>
          <w:shd w:val="clear" w:color="auto" w:fill="E6E6E6"/>
        </w:rPr>
        <w:drawing>
          <wp:inline distT="0" distB="0" distL="0" distR="0" wp14:anchorId="038DF209" wp14:editId="4A1DC811">
            <wp:extent cx="4572000" cy="314325"/>
            <wp:effectExtent l="0" t="0" r="0" b="0"/>
            <wp:docPr id="794100944" name="Picture 794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72AF25CE" w14:textId="0D770AB4"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De V</w:t>
      </w:r>
      <w:r w:rsidR="00FA46CD">
        <w:rPr>
          <w:rFonts w:ascii="Calibri" w:eastAsia="Calibri" w:hAnsi="Calibri" w:cs="Calibri"/>
          <w:sz w:val="22"/>
          <w:szCs w:val="22"/>
        </w:rPr>
        <w:t>U</w:t>
      </w:r>
      <w:r w:rsidRPr="00CC44C7">
        <w:rPr>
          <w:rFonts w:ascii="Calibri" w:eastAsia="Calibri" w:hAnsi="Calibri" w:cs="Calibri"/>
          <w:sz w:val="22"/>
          <w:szCs w:val="22"/>
        </w:rPr>
        <w:t xml:space="preserve"> wil niet geconfronteerd worden met een abnormaal lage prijsstelling. </w:t>
      </w:r>
    </w:p>
    <w:p w14:paraId="52354D7A" w14:textId="16CCAEAF"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de Vrije Universiteit gesproken worden van een niet marktconforme prijs en zal de V</w:t>
      </w:r>
      <w:r w:rsidR="00BD39B4">
        <w:rPr>
          <w:rFonts w:ascii="Calibri" w:eastAsia="Calibri" w:hAnsi="Calibri" w:cs="Calibri"/>
          <w:sz w:val="22"/>
          <w:szCs w:val="22"/>
        </w:rPr>
        <w:t>U</w:t>
      </w:r>
      <w:r w:rsidRPr="00CC44C7">
        <w:rPr>
          <w:rFonts w:ascii="Calibri" w:eastAsia="Calibri" w:hAnsi="Calibri" w:cs="Calibri"/>
          <w:sz w:val="22"/>
          <w:szCs w:val="22"/>
        </w:rPr>
        <w:t xml:space="preserve"> dit interpreteren als een manipulatieve Inschrijving. De V</w:t>
      </w:r>
      <w:r w:rsidR="00BD39B4">
        <w:rPr>
          <w:rFonts w:ascii="Calibri" w:eastAsia="Calibri" w:hAnsi="Calibri" w:cs="Calibri"/>
          <w:sz w:val="22"/>
          <w:szCs w:val="22"/>
        </w:rPr>
        <w:t>U</w:t>
      </w:r>
      <w:r w:rsidRPr="00CC44C7">
        <w:rPr>
          <w:rFonts w:ascii="Calibri" w:eastAsia="Calibri" w:hAnsi="Calibri" w:cs="Calibri"/>
          <w:sz w:val="22"/>
          <w:szCs w:val="22"/>
        </w:rPr>
        <w:t xml:space="preserve"> accepteert geen manipulatieve Inschrijvingen en zal deze dan ook als ‘abnormaal laag’ ongeldig verklaren.</w:t>
      </w:r>
    </w:p>
    <w:p w14:paraId="670C29EB" w14:textId="2C57FFFA" w:rsidR="6296453B" w:rsidRPr="00CC44C7" w:rsidRDefault="6296453B" w:rsidP="00737754">
      <w:pPr>
        <w:spacing w:after="200"/>
        <w:rPr>
          <w:rFonts w:ascii="Calibri" w:eastAsia="Calibri" w:hAnsi="Calibri" w:cs="Calibri"/>
          <w:sz w:val="22"/>
          <w:szCs w:val="22"/>
        </w:rPr>
      </w:pPr>
      <w:r w:rsidRPr="00CC44C7">
        <w:rPr>
          <w:rFonts w:ascii="Calibri" w:eastAsia="Calibri" w:hAnsi="Calibri" w:cs="Calibri"/>
          <w:sz w:val="22"/>
          <w:szCs w:val="22"/>
        </w:rPr>
        <w:t xml:space="preserve">U dient de functies </w:t>
      </w:r>
      <w:r w:rsidR="539714F8" w:rsidRPr="00CC44C7">
        <w:rPr>
          <w:rFonts w:ascii="Calibri" w:eastAsia="Calibri" w:hAnsi="Calibri" w:cs="Calibri"/>
          <w:sz w:val="22"/>
          <w:szCs w:val="22"/>
        </w:rPr>
        <w:t xml:space="preserve">genoemd in het </w:t>
      </w:r>
      <w:r w:rsidR="539714F8" w:rsidRPr="6AB916D6">
        <w:rPr>
          <w:rFonts w:ascii="Calibri" w:eastAsia="Calibri" w:hAnsi="Calibri" w:cs="Calibri"/>
          <w:sz w:val="22"/>
          <w:szCs w:val="22"/>
        </w:rPr>
        <w:t>prij</w:t>
      </w:r>
      <w:r w:rsidR="34B10DBB" w:rsidRPr="6AB916D6">
        <w:rPr>
          <w:rFonts w:ascii="Calibri" w:eastAsia="Calibri" w:hAnsi="Calibri" w:cs="Calibri"/>
          <w:sz w:val="22"/>
          <w:szCs w:val="22"/>
        </w:rPr>
        <w:t>zen</w:t>
      </w:r>
      <w:r w:rsidR="539714F8" w:rsidRPr="6AB916D6">
        <w:rPr>
          <w:rFonts w:ascii="Calibri" w:eastAsia="Calibri" w:hAnsi="Calibri" w:cs="Calibri"/>
          <w:sz w:val="22"/>
          <w:szCs w:val="22"/>
        </w:rPr>
        <w:t>blad</w:t>
      </w:r>
      <w:r w:rsidR="539714F8" w:rsidRPr="00CC44C7">
        <w:rPr>
          <w:rFonts w:ascii="Calibri" w:eastAsia="Calibri" w:hAnsi="Calibri" w:cs="Calibri"/>
          <w:sz w:val="22"/>
          <w:szCs w:val="22"/>
        </w:rPr>
        <w:t xml:space="preserve"> </w:t>
      </w:r>
      <w:r w:rsidRPr="00CC44C7">
        <w:rPr>
          <w:rFonts w:ascii="Calibri" w:eastAsia="Calibri" w:hAnsi="Calibri" w:cs="Calibri"/>
          <w:sz w:val="22"/>
          <w:szCs w:val="22"/>
        </w:rPr>
        <w:t>van uurtarieven te voorzien</w:t>
      </w:r>
      <w:r w:rsidR="65E42F47" w:rsidRPr="00CC44C7">
        <w:rPr>
          <w:rFonts w:ascii="Calibri" w:eastAsia="Calibri" w:hAnsi="Calibri" w:cs="Calibri"/>
          <w:sz w:val="22"/>
          <w:szCs w:val="22"/>
        </w:rPr>
        <w:t>.</w:t>
      </w:r>
    </w:p>
    <w:p w14:paraId="70F4D8A4" w14:textId="188DDD36" w:rsidR="002225E0" w:rsidRPr="00CC44C7" w:rsidRDefault="002225E0"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8" w:name="_Toc423628303"/>
      <w:bookmarkStart w:id="179" w:name="_Toc145666156"/>
      <w:r w:rsidRPr="00CC44C7">
        <w:rPr>
          <w:rFonts w:ascii="Calibri" w:eastAsiaTheme="minorEastAsia" w:hAnsi="Calibri" w:cs="Calibri"/>
          <w:i w:val="0"/>
          <w:sz w:val="22"/>
          <w:szCs w:val="22"/>
        </w:rPr>
        <w:lastRenderedPageBreak/>
        <w:t>5.</w:t>
      </w:r>
      <w:r w:rsidR="00673398" w:rsidRPr="00CC44C7">
        <w:rPr>
          <w:rFonts w:ascii="Calibri" w:eastAsiaTheme="minorEastAsia" w:hAnsi="Calibri" w:cs="Calibri"/>
          <w:i w:val="0"/>
          <w:sz w:val="22"/>
          <w:szCs w:val="22"/>
        </w:rPr>
        <w:t>2.</w:t>
      </w:r>
      <w:r w:rsidR="000E6436">
        <w:rPr>
          <w:rFonts w:ascii="Calibri" w:eastAsiaTheme="minorEastAsia" w:hAnsi="Calibri" w:cs="Calibri"/>
          <w:i w:val="0"/>
          <w:sz w:val="22"/>
          <w:szCs w:val="22"/>
        </w:rPr>
        <w:t>7</w:t>
      </w:r>
      <w:r w:rsidRPr="00CC44C7">
        <w:rPr>
          <w:rFonts w:ascii="Calibri" w:hAnsi="Calibri" w:cs="Calibri"/>
          <w:sz w:val="22"/>
          <w:szCs w:val="22"/>
        </w:rPr>
        <w:tab/>
      </w:r>
      <w:r w:rsidRPr="00CC44C7">
        <w:rPr>
          <w:rFonts w:ascii="Calibri" w:eastAsiaTheme="minorEastAsia" w:hAnsi="Calibri" w:cs="Calibri"/>
          <w:i w:val="0"/>
          <w:sz w:val="22"/>
          <w:szCs w:val="22"/>
        </w:rPr>
        <w:t>Presentatie</w:t>
      </w:r>
      <w:bookmarkEnd w:id="178"/>
      <w:bookmarkEnd w:id="179"/>
    </w:p>
    <w:p w14:paraId="680340F9" w14:textId="4193F1B7"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0158A7">
        <w:rPr>
          <w:rFonts w:ascii="Calibri" w:eastAsiaTheme="minorEastAsia" w:hAnsi="Calibri" w:cs="Calibri"/>
          <w:b/>
          <w:bCs/>
          <w:sz w:val="22"/>
          <w:szCs w:val="22"/>
        </w:rPr>
        <w:t>vijf</w:t>
      </w:r>
      <w:r w:rsidR="000158A7"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inschrijvers met de hoog</w:t>
      </w:r>
      <w:r w:rsidR="00643A70" w:rsidRPr="00CC44C7">
        <w:rPr>
          <w:rFonts w:ascii="Calibri" w:eastAsiaTheme="minorEastAsia" w:hAnsi="Calibri" w:cs="Calibri"/>
          <w:sz w:val="22"/>
          <w:szCs w:val="22"/>
        </w:rPr>
        <w:t>ste score op gunningscriteria 1</w:t>
      </w:r>
      <w:r w:rsidR="007A5B73">
        <w:rPr>
          <w:rFonts w:ascii="Calibri" w:eastAsiaTheme="minorEastAsia" w:hAnsi="Calibri" w:cs="Calibri"/>
          <w:sz w:val="22"/>
          <w:szCs w:val="22"/>
        </w:rPr>
        <w:t xml:space="preserve"> t/m </w:t>
      </w:r>
      <w:r w:rsidR="00771061">
        <w:rPr>
          <w:rFonts w:ascii="Calibri" w:eastAsiaTheme="minorEastAsia" w:hAnsi="Calibri" w:cs="Calibri"/>
          <w:sz w:val="22"/>
          <w:szCs w:val="22"/>
        </w:rPr>
        <w:t>4</w:t>
      </w:r>
      <w:r w:rsidR="6646A602" w:rsidRPr="00CC44C7">
        <w:rPr>
          <w:rFonts w:ascii="Calibri" w:eastAsiaTheme="minorEastAsia" w:hAnsi="Calibri" w:cs="Calibri"/>
          <w:sz w:val="22"/>
          <w:szCs w:val="22"/>
        </w:rPr>
        <w:t xml:space="preserve"> </w:t>
      </w:r>
      <w:r w:rsidR="007A5B73">
        <w:rPr>
          <w:rFonts w:ascii="Calibri" w:eastAsiaTheme="minorEastAsia" w:hAnsi="Calibri" w:cs="Calibri"/>
          <w:sz w:val="22"/>
          <w:szCs w:val="22"/>
        </w:rPr>
        <w:t xml:space="preserve">(kwaliteit) en </w:t>
      </w:r>
      <w:r w:rsidR="000426CB">
        <w:rPr>
          <w:rFonts w:ascii="Calibri" w:eastAsiaTheme="minorEastAsia" w:hAnsi="Calibri" w:cs="Calibri"/>
          <w:sz w:val="22"/>
          <w:szCs w:val="22"/>
        </w:rPr>
        <w:t>5</w:t>
      </w:r>
      <w:r w:rsidR="007A5B73">
        <w:rPr>
          <w:rFonts w:ascii="Calibri" w:eastAsiaTheme="minorEastAsia" w:hAnsi="Calibri" w:cs="Calibri"/>
          <w:sz w:val="22"/>
          <w:szCs w:val="22"/>
        </w:rPr>
        <w:t xml:space="preserve"> (prijs)</w:t>
      </w:r>
      <w:r w:rsidR="00E16A05">
        <w:rPr>
          <w:rFonts w:ascii="Calibri" w:eastAsiaTheme="minorEastAsia" w:hAnsi="Calibri" w:cs="Calibri"/>
          <w:sz w:val="22"/>
          <w:szCs w:val="22"/>
        </w:rPr>
        <w:t xml:space="preserve"> </w:t>
      </w:r>
      <w:r w:rsidRPr="00CC44C7">
        <w:rPr>
          <w:rFonts w:ascii="Calibri" w:eastAsiaTheme="minorEastAsia" w:hAnsi="Calibri" w:cs="Calibri"/>
          <w:sz w:val="22"/>
          <w:szCs w:val="22"/>
        </w:rPr>
        <w:t xml:space="preserve">worden uitgenodigd </w:t>
      </w:r>
      <w:r w:rsidR="00771061">
        <w:rPr>
          <w:rFonts w:ascii="Calibri" w:eastAsiaTheme="minorEastAsia" w:hAnsi="Calibri" w:cs="Calibri"/>
          <w:sz w:val="22"/>
          <w:szCs w:val="22"/>
        </w:rPr>
        <w:t>om een</w:t>
      </w:r>
      <w:r w:rsidRPr="00CC44C7">
        <w:rPr>
          <w:rFonts w:ascii="Calibri" w:eastAsiaTheme="minorEastAsia" w:hAnsi="Calibri" w:cs="Calibri"/>
          <w:sz w:val="22"/>
          <w:szCs w:val="22"/>
        </w:rPr>
        <w:t xml:space="preserve"> present</w:t>
      </w:r>
      <w:r w:rsidR="00771061">
        <w:rPr>
          <w:rFonts w:ascii="Calibri" w:eastAsiaTheme="minorEastAsia" w:hAnsi="Calibri" w:cs="Calibri"/>
          <w:sz w:val="22"/>
          <w:szCs w:val="22"/>
        </w:rPr>
        <w:t>atie te houden</w:t>
      </w:r>
      <w:r w:rsidRPr="00CC44C7">
        <w:rPr>
          <w:rFonts w:ascii="Calibri" w:eastAsiaTheme="minorEastAsia" w:hAnsi="Calibri" w:cs="Calibri"/>
          <w:sz w:val="22"/>
          <w:szCs w:val="22"/>
        </w:rPr>
        <w:t xml:space="preserve">, de andere inschrijvers zullen in deze fase worden afgewezen. </w:t>
      </w:r>
    </w:p>
    <w:p w14:paraId="03EFCA41"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8AD5AE5" w14:textId="1D45EA60" w:rsidR="004D6308" w:rsidRPr="00CC44C7" w:rsidRDefault="004D6308" w:rsidP="263B59E5">
      <w:pPr>
        <w:widowControl w:val="0"/>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na </w:t>
      </w:r>
      <w:r w:rsidR="00643A70" w:rsidRPr="00CC44C7">
        <w:rPr>
          <w:rFonts w:ascii="Calibri" w:eastAsiaTheme="minorEastAsia" w:hAnsi="Calibri" w:cs="Calibri"/>
          <w:sz w:val="22"/>
          <w:szCs w:val="22"/>
        </w:rPr>
        <w:t xml:space="preserve">de eerste beoordelingsfase </w:t>
      </w:r>
      <w:r w:rsidR="00776DAA" w:rsidRPr="00CC44C7">
        <w:rPr>
          <w:rFonts w:ascii="Calibri" w:eastAsiaTheme="minorEastAsia" w:hAnsi="Calibri" w:cs="Calibri"/>
          <w:sz w:val="22"/>
          <w:szCs w:val="22"/>
        </w:rPr>
        <w:t xml:space="preserve">blijkt </w:t>
      </w:r>
      <w:r w:rsidRPr="00CC44C7">
        <w:rPr>
          <w:rFonts w:ascii="Calibri" w:eastAsiaTheme="minorEastAsia" w:hAnsi="Calibri" w:cs="Calibri"/>
          <w:sz w:val="22"/>
          <w:szCs w:val="22"/>
        </w:rPr>
        <w:t xml:space="preserve">dat het verschil in de </w:t>
      </w:r>
      <w:r w:rsidRPr="6AB916D6">
        <w:rPr>
          <w:rFonts w:ascii="Calibri" w:eastAsiaTheme="minorEastAsia" w:hAnsi="Calibri" w:cs="Calibri"/>
          <w:sz w:val="22"/>
          <w:szCs w:val="22"/>
        </w:rPr>
        <w:t>b</w:t>
      </w:r>
      <w:r w:rsidR="67AA6FAE" w:rsidRPr="6AB916D6">
        <w:rPr>
          <w:rFonts w:ascii="Calibri" w:eastAsiaTheme="minorEastAsia" w:hAnsi="Calibri" w:cs="Calibri"/>
          <w:sz w:val="22"/>
          <w:szCs w:val="22"/>
        </w:rPr>
        <w:t>e</w:t>
      </w:r>
      <w:r w:rsidRPr="6AB916D6">
        <w:rPr>
          <w:rFonts w:ascii="Calibri" w:eastAsiaTheme="minorEastAsia" w:hAnsi="Calibri" w:cs="Calibri"/>
          <w:sz w:val="22"/>
          <w:szCs w:val="22"/>
        </w:rPr>
        <w:t>oordeling</w:t>
      </w:r>
      <w:r w:rsidRPr="00CC44C7">
        <w:rPr>
          <w:rFonts w:ascii="Calibri" w:eastAsiaTheme="minorEastAsia" w:hAnsi="Calibri" w:cs="Calibri"/>
          <w:sz w:val="22"/>
          <w:szCs w:val="22"/>
        </w:rPr>
        <w:t xml:space="preserve"> </w:t>
      </w:r>
      <w:r w:rsidR="00BD39B4">
        <w:rPr>
          <w:rFonts w:ascii="Calibri" w:eastAsiaTheme="minorEastAsia" w:hAnsi="Calibri" w:cs="Calibri"/>
          <w:sz w:val="22"/>
          <w:szCs w:val="22"/>
        </w:rPr>
        <w:t>zodanig</w:t>
      </w:r>
      <w:r w:rsidRPr="00CC44C7">
        <w:rPr>
          <w:rFonts w:ascii="Calibri" w:eastAsiaTheme="minorEastAsia" w:hAnsi="Calibri" w:cs="Calibri"/>
          <w:sz w:val="22"/>
          <w:szCs w:val="22"/>
        </w:rPr>
        <w:t xml:space="preserve"> groot is, dat met de </w:t>
      </w:r>
      <w:r w:rsidR="00F720D8">
        <w:rPr>
          <w:rFonts w:ascii="Calibri" w:eastAsiaTheme="minorEastAsia" w:hAnsi="Calibri" w:cs="Calibri"/>
          <w:sz w:val="22"/>
          <w:szCs w:val="22"/>
        </w:rPr>
        <w:t>p</w:t>
      </w:r>
      <w:r w:rsidRPr="00CC44C7">
        <w:rPr>
          <w:rFonts w:ascii="Calibri" w:eastAsiaTheme="minorEastAsia" w:hAnsi="Calibri" w:cs="Calibri"/>
          <w:sz w:val="22"/>
          <w:szCs w:val="22"/>
        </w:rPr>
        <w:t xml:space="preserve">resentatie dit verschil niet meer kan worden goedgemaakt, dan kan worden overwogen om minder partijen uit te nodigen. </w:t>
      </w:r>
    </w:p>
    <w:p w14:paraId="13CB595B" w14:textId="77777777" w:rsidR="00643A70" w:rsidRDefault="00643A70" w:rsidP="263B59E5">
      <w:pPr>
        <w:widowControl w:val="0"/>
        <w:autoSpaceDE w:val="0"/>
        <w:autoSpaceDN w:val="0"/>
        <w:adjustRightInd w:val="0"/>
        <w:rPr>
          <w:rFonts w:ascii="Calibri" w:eastAsiaTheme="minorEastAsia" w:hAnsi="Calibri" w:cs="Calibri"/>
          <w:sz w:val="22"/>
          <w:szCs w:val="22"/>
        </w:rPr>
      </w:pPr>
    </w:p>
    <w:p w14:paraId="17094E16" w14:textId="77777777" w:rsidR="00771061" w:rsidRPr="00771061" w:rsidRDefault="00771061" w:rsidP="00771061">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In een presentatie dient u in te gaan op de wijze waarop u een project voor de VU inricht. Zaken die hierbij van belang zijn o.a. (maar niet limitatief)</w:t>
      </w:r>
    </w:p>
    <w:p w14:paraId="5B05565E" w14:textId="77777777" w:rsidR="00771061" w:rsidRPr="00771061" w:rsidRDefault="00771061" w:rsidP="00771061">
      <w:pPr>
        <w:pStyle w:val="Lijstalinea"/>
        <w:widowControl w:val="0"/>
        <w:numPr>
          <w:ilvl w:val="0"/>
          <w:numId w:val="84"/>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Stakeholders</w:t>
      </w:r>
    </w:p>
    <w:p w14:paraId="76CF2CB6" w14:textId="77777777" w:rsidR="00771061" w:rsidRPr="00771061" w:rsidRDefault="00771061" w:rsidP="00771061">
      <w:pPr>
        <w:pStyle w:val="Lijstalinea"/>
        <w:widowControl w:val="0"/>
        <w:numPr>
          <w:ilvl w:val="0"/>
          <w:numId w:val="84"/>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Communicatie (waaronder escalatie)</w:t>
      </w:r>
    </w:p>
    <w:p w14:paraId="04F336C9" w14:textId="77777777" w:rsidR="00771061" w:rsidRPr="00771061" w:rsidRDefault="00771061" w:rsidP="00771061">
      <w:pPr>
        <w:pStyle w:val="Lijstalinea"/>
        <w:widowControl w:val="0"/>
        <w:numPr>
          <w:ilvl w:val="0"/>
          <w:numId w:val="84"/>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Wijzigingen op het laatste moment</w:t>
      </w:r>
    </w:p>
    <w:p w14:paraId="01896975" w14:textId="77777777" w:rsidR="00771061" w:rsidRPr="00771061" w:rsidRDefault="00771061" w:rsidP="00771061">
      <w:pPr>
        <w:pStyle w:val="Lijstalinea"/>
        <w:widowControl w:val="0"/>
        <w:numPr>
          <w:ilvl w:val="0"/>
          <w:numId w:val="84"/>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Overdracht en oplevering</w:t>
      </w:r>
    </w:p>
    <w:p w14:paraId="0F9F55F8" w14:textId="77777777" w:rsidR="00771061" w:rsidRPr="00771061" w:rsidRDefault="00771061" w:rsidP="00771061">
      <w:pPr>
        <w:pStyle w:val="Lijstalinea"/>
        <w:widowControl w:val="0"/>
        <w:numPr>
          <w:ilvl w:val="0"/>
          <w:numId w:val="84"/>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Relatie met onderwijs en onderzoek</w:t>
      </w:r>
    </w:p>
    <w:p w14:paraId="6EB1C1DD" w14:textId="77777777" w:rsidR="00771061" w:rsidRPr="00771061" w:rsidRDefault="00771061" w:rsidP="00771061">
      <w:pPr>
        <w:widowControl w:val="0"/>
        <w:autoSpaceDE w:val="0"/>
        <w:autoSpaceDN w:val="0"/>
        <w:adjustRightInd w:val="0"/>
        <w:rPr>
          <w:rFonts w:ascii="Calibri" w:eastAsiaTheme="minorEastAsia" w:hAnsi="Calibri" w:cs="Calibri"/>
          <w:sz w:val="22"/>
          <w:szCs w:val="22"/>
        </w:rPr>
      </w:pPr>
    </w:p>
    <w:p w14:paraId="34673E86" w14:textId="6C9658DB" w:rsidR="00771061" w:rsidRPr="00771061" w:rsidRDefault="00771061" w:rsidP="00771061">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De p</w:t>
      </w:r>
      <w:r w:rsidRPr="00771061">
        <w:rPr>
          <w:rFonts w:ascii="Calibri" w:eastAsiaTheme="minorEastAsia" w:hAnsi="Calibri" w:cs="Calibri"/>
          <w:sz w:val="22"/>
          <w:szCs w:val="22"/>
        </w:rPr>
        <w:t xml:space="preserve">resentatie </w:t>
      </w:r>
      <w:r>
        <w:rPr>
          <w:rFonts w:ascii="Calibri" w:eastAsiaTheme="minorEastAsia" w:hAnsi="Calibri" w:cs="Calibri"/>
          <w:sz w:val="22"/>
          <w:szCs w:val="22"/>
        </w:rPr>
        <w:t xml:space="preserve">dient gegeven worden </w:t>
      </w:r>
      <w:r w:rsidRPr="00771061">
        <w:rPr>
          <w:rFonts w:ascii="Calibri" w:eastAsiaTheme="minorEastAsia" w:hAnsi="Calibri" w:cs="Calibri"/>
          <w:sz w:val="22"/>
          <w:szCs w:val="22"/>
        </w:rPr>
        <w:t xml:space="preserve">door de centrale contactpersoon (aanspreekpunt), </w:t>
      </w:r>
      <w:r>
        <w:rPr>
          <w:rFonts w:ascii="Calibri" w:eastAsiaTheme="minorEastAsia" w:hAnsi="Calibri" w:cs="Calibri"/>
          <w:sz w:val="22"/>
          <w:szCs w:val="22"/>
        </w:rPr>
        <w:t xml:space="preserve">de </w:t>
      </w:r>
      <w:r w:rsidRPr="00771061">
        <w:rPr>
          <w:rFonts w:ascii="Calibri" w:eastAsiaTheme="minorEastAsia" w:hAnsi="Calibri" w:cs="Calibri"/>
          <w:sz w:val="22"/>
          <w:szCs w:val="22"/>
        </w:rPr>
        <w:t xml:space="preserve">voorman/uitvoerder en </w:t>
      </w:r>
      <w:r>
        <w:rPr>
          <w:rFonts w:ascii="Calibri" w:eastAsiaTheme="minorEastAsia" w:hAnsi="Calibri" w:cs="Calibri"/>
          <w:sz w:val="22"/>
          <w:szCs w:val="22"/>
        </w:rPr>
        <w:t xml:space="preserve">de beoogd </w:t>
      </w:r>
      <w:r w:rsidRPr="00771061">
        <w:rPr>
          <w:rFonts w:ascii="Calibri" w:eastAsiaTheme="minorEastAsia" w:hAnsi="Calibri" w:cs="Calibri"/>
          <w:sz w:val="22"/>
          <w:szCs w:val="22"/>
        </w:rPr>
        <w:t xml:space="preserve">projectleider. </w:t>
      </w:r>
    </w:p>
    <w:p w14:paraId="77D666E1" w14:textId="77777777" w:rsidR="00771061" w:rsidRPr="00771061" w:rsidRDefault="00771061" w:rsidP="00771061">
      <w:pPr>
        <w:widowControl w:val="0"/>
        <w:autoSpaceDE w:val="0"/>
        <w:autoSpaceDN w:val="0"/>
        <w:adjustRightInd w:val="0"/>
        <w:rPr>
          <w:rFonts w:ascii="Calibri" w:eastAsiaTheme="minorEastAsia" w:hAnsi="Calibri" w:cs="Calibri"/>
          <w:sz w:val="22"/>
          <w:szCs w:val="22"/>
        </w:rPr>
      </w:pPr>
    </w:p>
    <w:p w14:paraId="7735BB86" w14:textId="77777777" w:rsidR="00771061" w:rsidRPr="00771061" w:rsidRDefault="00771061" w:rsidP="00771061">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alle facetten van een projectorganisatie naar voren komen.</w:t>
      </w:r>
    </w:p>
    <w:p w14:paraId="675E05EE"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44B5C71B" w14:textId="441A2A9D"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w:t>
      </w:r>
      <w:r w:rsidR="0034551A">
        <w:rPr>
          <w:rFonts w:ascii="Calibri" w:eastAsiaTheme="minorEastAsia" w:hAnsi="Calibri" w:cs="Calibri"/>
          <w:sz w:val="22"/>
          <w:szCs w:val="22"/>
        </w:rPr>
        <w:t>de</w:t>
      </w:r>
      <w:r w:rsidRPr="00CC44C7">
        <w:rPr>
          <w:rFonts w:ascii="Calibri" w:eastAsiaTheme="minorEastAsia" w:hAnsi="Calibri" w:cs="Calibri"/>
          <w:sz w:val="22"/>
          <w:szCs w:val="22"/>
        </w:rPr>
        <w:t xml:space="preserve"> sheets </w:t>
      </w:r>
      <w:r w:rsidR="00771061">
        <w:rPr>
          <w:rFonts w:ascii="Calibri" w:eastAsiaTheme="minorEastAsia" w:hAnsi="Calibri" w:cs="Calibri"/>
          <w:sz w:val="22"/>
          <w:szCs w:val="22"/>
        </w:rPr>
        <w:t xml:space="preserve">voor </w:t>
      </w:r>
      <w:r w:rsidRPr="00CC44C7">
        <w:rPr>
          <w:rFonts w:ascii="Calibri" w:eastAsiaTheme="minorEastAsia" w:hAnsi="Calibri" w:cs="Calibri"/>
          <w:sz w:val="22"/>
          <w:szCs w:val="22"/>
        </w:rPr>
        <w:t>de presentatie</w:t>
      </w:r>
      <w:r w:rsidR="00771061">
        <w:rPr>
          <w:rFonts w:ascii="Calibri" w:eastAsiaTheme="minorEastAsia" w:hAnsi="Calibri" w:cs="Calibri"/>
          <w:sz w:val="22"/>
          <w:szCs w:val="22"/>
        </w:rPr>
        <w:t xml:space="preserve"> te voegen bij uw inschrijving</w:t>
      </w:r>
      <w:r w:rsidRPr="00CC44C7">
        <w:rPr>
          <w:rFonts w:ascii="Calibri" w:eastAsiaTheme="minorEastAsia" w:hAnsi="Calibri" w:cs="Calibri"/>
          <w:sz w:val="22"/>
          <w:szCs w:val="22"/>
        </w:rPr>
        <w:t>. Het beoordelingsteam heeft de gelegenheid tijdens de presentatie vragen te stellen.</w:t>
      </w:r>
    </w:p>
    <w:p w14:paraId="2FC17F8B"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702215E"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randvoorwaarden waaraan de presentatie dient te voldoen:</w:t>
      </w:r>
    </w:p>
    <w:p w14:paraId="7C299557"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Duur: </w:t>
      </w:r>
    </w:p>
    <w:p w14:paraId="5897452C" w14:textId="199594B5" w:rsidR="004D6308" w:rsidRPr="00CC44C7" w:rsidRDefault="00643A70" w:rsidP="003B76D0">
      <w:pPr>
        <w:widowControl w:val="0"/>
        <w:numPr>
          <w:ilvl w:val="0"/>
          <w:numId w:val="19"/>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30</w:t>
      </w:r>
      <w:r w:rsidR="004D6308" w:rsidRPr="00CC44C7">
        <w:rPr>
          <w:rFonts w:ascii="Calibri" w:eastAsiaTheme="minorEastAsia" w:hAnsi="Calibri" w:cs="Calibri"/>
          <w:sz w:val="22"/>
          <w:szCs w:val="22"/>
        </w:rPr>
        <w:t xml:space="preserve"> minuten voor de presentatie</w:t>
      </w:r>
    </w:p>
    <w:p w14:paraId="39C23AD1" w14:textId="109938A0" w:rsidR="004D6308" w:rsidRPr="00CC44C7" w:rsidRDefault="004D6308" w:rsidP="003B76D0">
      <w:pPr>
        <w:widowControl w:val="0"/>
        <w:numPr>
          <w:ilvl w:val="0"/>
          <w:numId w:val="19"/>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15 minuten voor het stellen van vragen</w:t>
      </w:r>
    </w:p>
    <w:p w14:paraId="098EFEE9" w14:textId="1E4C0042" w:rsidR="004D6308" w:rsidRPr="00CC44C7" w:rsidRDefault="303D36FC"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Datum (onder voorbehoud): </w:t>
      </w:r>
      <w:r w:rsidR="00771061">
        <w:rPr>
          <w:rFonts w:ascii="Calibri" w:eastAsiaTheme="minorEastAsia" w:hAnsi="Calibri" w:cs="Calibri"/>
          <w:sz w:val="22"/>
          <w:szCs w:val="22"/>
        </w:rPr>
        <w:t>15</w:t>
      </w:r>
      <w:r w:rsidR="558479D6" w:rsidRPr="00CC44C7">
        <w:rPr>
          <w:rFonts w:ascii="Calibri" w:eastAsiaTheme="minorEastAsia" w:hAnsi="Calibri" w:cs="Calibri"/>
          <w:sz w:val="22"/>
          <w:szCs w:val="22"/>
        </w:rPr>
        <w:t xml:space="preserve"> </w:t>
      </w:r>
      <w:r w:rsidR="00771061">
        <w:rPr>
          <w:rFonts w:ascii="Calibri" w:eastAsiaTheme="minorEastAsia" w:hAnsi="Calibri" w:cs="Calibri"/>
          <w:sz w:val="22"/>
          <w:szCs w:val="22"/>
        </w:rPr>
        <w:t>november</w:t>
      </w:r>
      <w:r w:rsidR="558479D6" w:rsidRPr="00CC44C7">
        <w:rPr>
          <w:rFonts w:ascii="Calibri" w:eastAsiaTheme="minorEastAsia" w:hAnsi="Calibri" w:cs="Calibri"/>
          <w:sz w:val="22"/>
          <w:szCs w:val="22"/>
        </w:rPr>
        <w:t xml:space="preserve"> </w:t>
      </w:r>
      <w:r w:rsidR="5E0CE721" w:rsidRPr="00CC44C7">
        <w:rPr>
          <w:rFonts w:ascii="Calibri" w:eastAsiaTheme="minorEastAsia" w:hAnsi="Calibri" w:cs="Calibri"/>
          <w:sz w:val="22"/>
          <w:szCs w:val="22"/>
        </w:rPr>
        <w:t>20</w:t>
      </w:r>
      <w:r w:rsidR="596DC704" w:rsidRPr="00CC44C7">
        <w:rPr>
          <w:rFonts w:ascii="Calibri" w:eastAsiaTheme="minorEastAsia" w:hAnsi="Calibri" w:cs="Calibri"/>
          <w:sz w:val="22"/>
          <w:szCs w:val="22"/>
        </w:rPr>
        <w:t>23</w:t>
      </w:r>
      <w:r w:rsidR="7AFCDA81" w:rsidRPr="00CC44C7">
        <w:rPr>
          <w:rFonts w:ascii="Calibri" w:eastAsiaTheme="minorEastAsia" w:hAnsi="Calibri" w:cs="Calibri"/>
          <w:sz w:val="22"/>
          <w:szCs w:val="22"/>
        </w:rPr>
        <w:t>.</w:t>
      </w:r>
    </w:p>
    <w:p w14:paraId="0C5D83D0"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Locatie: wordt nader bepaald en bekendgemaakt in de uitnodiging.</w:t>
      </w:r>
    </w:p>
    <w:p w14:paraId="2812E715"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beoordelingsgroep zal bestaan uit minimaal 3 (dezelfde) personen.</w:t>
      </w:r>
    </w:p>
    <w:p w14:paraId="56703DBC" w14:textId="7BCECEC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I</w:t>
      </w:r>
      <w:r w:rsidR="00643A70" w:rsidRPr="00CC44C7">
        <w:rPr>
          <w:rFonts w:ascii="Calibri" w:eastAsiaTheme="minorEastAsia" w:hAnsi="Calibri" w:cs="Calibri"/>
          <w:sz w:val="22"/>
          <w:szCs w:val="22"/>
        </w:rPr>
        <w:t xml:space="preserve">nschrijver mag met maximaal 3 </w:t>
      </w:r>
      <w:r w:rsidRPr="00CC44C7">
        <w:rPr>
          <w:rFonts w:ascii="Calibri" w:eastAsiaTheme="minorEastAsia" w:hAnsi="Calibri" w:cs="Calibri"/>
          <w:sz w:val="22"/>
          <w:szCs w:val="22"/>
        </w:rPr>
        <w:t>personen, die allen onderdeel uitmaken van het toekomstige team, deze presentatie verzorgen. U dient in de aanbieding aan te geven welke personen bij de presentatie aanwezig zullen zijn.</w:t>
      </w:r>
      <w:r w:rsidR="3F71D751" w:rsidRPr="6AB916D6">
        <w:rPr>
          <w:rFonts w:ascii="Calibri" w:eastAsiaTheme="minorEastAsia" w:hAnsi="Calibri" w:cs="Calibri"/>
          <w:sz w:val="22"/>
          <w:szCs w:val="22"/>
        </w:rPr>
        <w:t xml:space="preserve"> </w:t>
      </w:r>
      <w:r w:rsidR="00771061">
        <w:rPr>
          <w:rFonts w:ascii="Calibri" w:eastAsiaTheme="minorEastAsia" w:hAnsi="Calibri" w:cs="Calibri"/>
          <w:sz w:val="22"/>
          <w:szCs w:val="22"/>
        </w:rPr>
        <w:t>Het is uitdrukkelijk niet de bedoeling dat de presentatie door (tender)management of directie gegeven wordt.</w:t>
      </w:r>
    </w:p>
    <w:p w14:paraId="22EEDBCF"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slides die de Inschrijver wenst te projecteren, dus de inhoud van de presentatie dient </w:t>
      </w:r>
      <w:proofErr w:type="gramStart"/>
      <w:r w:rsidRPr="00CC44C7">
        <w:rPr>
          <w:rFonts w:ascii="Calibri" w:eastAsiaTheme="minorEastAsia" w:hAnsi="Calibri" w:cs="Calibri"/>
          <w:sz w:val="22"/>
          <w:szCs w:val="22"/>
        </w:rPr>
        <w:t>reeds</w:t>
      </w:r>
      <w:proofErr w:type="gramEnd"/>
      <w:r w:rsidRPr="00CC44C7">
        <w:rPr>
          <w:rFonts w:ascii="Calibri" w:eastAsiaTheme="minorEastAsia" w:hAnsi="Calibri" w:cs="Calibri"/>
          <w:sz w:val="22"/>
          <w:szCs w:val="22"/>
        </w:rPr>
        <w:t xml:space="preserve"> in de aanbieding te zijn verwerkt. </w:t>
      </w:r>
    </w:p>
    <w:p w14:paraId="0A301537"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Deze slides vormen het ‘raamwerk’ van uw presentatie.</w:t>
      </w:r>
    </w:p>
    <w:p w14:paraId="0EA9BE42"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Tijdens de presentatie geeft de Inschrijver een mondelinge toelichting en antwoord op de vragen van het beoordelingsteam. </w:t>
      </w:r>
    </w:p>
    <w:p w14:paraId="529A12C8"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Inschrijver dient zich tijdens de presentatie te onthouden van verdere </w:t>
      </w:r>
      <w:proofErr w:type="gramStart"/>
      <w:r w:rsidRPr="00CC44C7">
        <w:rPr>
          <w:rFonts w:ascii="Calibri" w:eastAsiaTheme="minorEastAsia" w:hAnsi="Calibri" w:cs="Calibri"/>
          <w:sz w:val="22"/>
          <w:szCs w:val="22"/>
        </w:rPr>
        <w:t>acquisitie activiteiten</w:t>
      </w:r>
      <w:proofErr w:type="gramEnd"/>
      <w:r w:rsidRPr="00CC44C7">
        <w:rPr>
          <w:rFonts w:ascii="Calibri" w:eastAsiaTheme="minorEastAsia" w:hAnsi="Calibri" w:cs="Calibri"/>
          <w:sz w:val="22"/>
          <w:szCs w:val="22"/>
        </w:rPr>
        <w:t>.</w:t>
      </w:r>
    </w:p>
    <w:p w14:paraId="0A4F7224"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C91B26A" w14:textId="4B2890A2"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lastRenderedPageBreak/>
        <w:t xml:space="preserve">De verdeling van de score per onderdeel van de presentatie is </w:t>
      </w:r>
      <w:r w:rsidR="006117B2" w:rsidRPr="00CC44C7">
        <w:rPr>
          <w:rFonts w:ascii="Calibri" w:eastAsiaTheme="minorEastAsia" w:hAnsi="Calibri" w:cs="Calibri"/>
          <w:sz w:val="22"/>
          <w:szCs w:val="22"/>
        </w:rPr>
        <w:t>op een schaal van 0 tot 10 als beschreven in paragraaf 5.2.3 ‘Beoordeling kwaliteit’.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0" w:name="_Toc423628304"/>
      <w:bookmarkStart w:id="181" w:name="_Toc145666157"/>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80"/>
      <w:bookmarkEnd w:id="181"/>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2" w:name="_Toc423628305"/>
      <w:bookmarkStart w:id="183" w:name="_Toc145666158"/>
      <w:proofErr w:type="gramStart"/>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proofErr w:type="gramEnd"/>
      <w:r w:rsidR="004B0325" w:rsidRPr="00CC44C7">
        <w:rPr>
          <w:rFonts w:ascii="Calibri" w:eastAsiaTheme="minorEastAsia" w:hAnsi="Calibri" w:cs="Calibri"/>
          <w:i w:val="0"/>
          <w:sz w:val="22"/>
          <w:szCs w:val="22"/>
        </w:rPr>
        <w:t>Gunningsbeslissing</w:t>
      </w:r>
      <w:bookmarkEnd w:id="182"/>
      <w:bookmarkEnd w:id="183"/>
    </w:p>
    <w:p w14:paraId="796A786F" w14:textId="3D945C01"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verificatie van gegevens. Tot definitieve gunning kan pas worden overgegaan als van de winnende Inschrijver de juistheid van </w:t>
      </w:r>
      <w:r w:rsidR="006117B2" w:rsidRPr="00CC44C7">
        <w:rPr>
          <w:rFonts w:ascii="Calibri" w:eastAsiaTheme="minorEastAsia" w:hAnsi="Calibri" w:cs="Calibri"/>
          <w:sz w:val="22"/>
          <w:szCs w:val="22"/>
        </w:rPr>
        <w:t xml:space="preserve">het </w:t>
      </w:r>
      <w:r w:rsidRPr="00CC44C7">
        <w:rPr>
          <w:rFonts w:ascii="Calibri" w:eastAsiaTheme="minorEastAsia" w:hAnsi="Calibri" w:cs="Calibri"/>
          <w:sz w:val="22"/>
          <w:szCs w:val="22"/>
        </w:rPr>
        <w:t>“</w:t>
      </w:r>
      <w:r w:rsidR="006117B2" w:rsidRPr="00CC44C7">
        <w:rPr>
          <w:rFonts w:ascii="Calibri" w:eastAsiaTheme="minorEastAsia" w:hAnsi="Calibri" w:cs="Calibri"/>
          <w:sz w:val="22"/>
          <w:szCs w:val="22"/>
        </w:rPr>
        <w:t>Uniform Europees Aanbestedingsdocument</w:t>
      </w:r>
      <w:r w:rsidRPr="00CC44C7">
        <w:rPr>
          <w:rFonts w:ascii="Calibri" w:eastAsiaTheme="minorEastAsia" w:hAnsi="Calibri" w:cs="Calibri"/>
          <w:sz w:val="22"/>
          <w:szCs w:val="22"/>
        </w:rPr>
        <w:t xml:space="preserve">” door middel van overlegging van bewijsstukken heeft gestaafd binnen de door de VU opgegeven termijn van 5 </w:t>
      </w:r>
      <w:r w:rsidR="000D6FA3" w:rsidRPr="00CC44C7">
        <w:rPr>
          <w:rFonts w:ascii="Calibri" w:eastAsiaTheme="minorEastAsia" w:hAnsi="Calibri" w:cs="Calibri"/>
          <w:sz w:val="22"/>
          <w:szCs w:val="22"/>
        </w:rPr>
        <w:t>werkdagen</w:t>
      </w:r>
      <w:r w:rsidRPr="00CC44C7">
        <w:rPr>
          <w:rFonts w:ascii="Calibri" w:eastAsiaTheme="minorEastAsia" w:hAnsi="Calibri" w:cs="Calibri"/>
          <w:sz w:val="22"/>
          <w:szCs w:val="22"/>
        </w:rPr>
        <w:t xml:space="preserve"> </w:t>
      </w:r>
      <w:r w:rsidR="006143AA" w:rsidRPr="00CC44C7">
        <w:rPr>
          <w:rFonts w:ascii="Calibri" w:eastAsiaTheme="minorEastAsia" w:hAnsi="Calibri" w:cs="Calibri"/>
          <w:sz w:val="22"/>
          <w:szCs w:val="22"/>
        </w:rPr>
        <w:t xml:space="preserve">en de </w:t>
      </w:r>
      <w:proofErr w:type="spellStart"/>
      <w:r w:rsidR="002225E0" w:rsidRPr="00CC44C7">
        <w:rPr>
          <w:rFonts w:ascii="Calibri" w:eastAsiaTheme="minorEastAsia" w:hAnsi="Calibri" w:cs="Calibri"/>
          <w:sz w:val="22"/>
          <w:szCs w:val="22"/>
        </w:rPr>
        <w:t>Standstill</w:t>
      </w:r>
      <w:proofErr w:type="spellEnd"/>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24E5E8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w:t>
      </w:r>
      <w:proofErr w:type="gramStart"/>
      <w:r w:rsidRPr="00CC44C7">
        <w:rPr>
          <w:rFonts w:ascii="Calibri" w:eastAsiaTheme="minorEastAsia" w:hAnsi="Calibri" w:cs="Calibri"/>
          <w:sz w:val="22"/>
          <w:szCs w:val="22"/>
        </w:rPr>
        <w:t>middels</w:t>
      </w:r>
      <w:proofErr w:type="gramEnd"/>
      <w:r w:rsidRPr="00CC44C7">
        <w:rPr>
          <w:rFonts w:ascii="Calibri" w:eastAsiaTheme="minorEastAsia" w:hAnsi="Calibri" w:cs="Calibri"/>
          <w:sz w:val="22"/>
          <w:szCs w:val="22"/>
        </w:rPr>
        <w:t xml:space="preserve"> een kopie van de dagvaarding, wordt door de VU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 xml:space="preserve">dagen na verzending van voornoemd bericht.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6"/>
          <w:footerReference w:type="even" r:id="rId27"/>
          <w:headerReference w:type="first" r:id="rId28"/>
          <w:footerReference w:type="first" r:id="rId29"/>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86" w:name="_Toc145666159"/>
      <w:r w:rsidRPr="004253BF">
        <w:rPr>
          <w:rFonts w:asciiTheme="minorHAnsi" w:eastAsiaTheme="minorEastAsia" w:hAnsiTheme="minorHAnsi" w:cstheme="minorHAnsi"/>
        </w:rPr>
        <w:lastRenderedPageBreak/>
        <w:t>Bijlagen</w:t>
      </w:r>
      <w:bookmarkEnd w:id="186"/>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48D6E125" w14:textId="20A3964F" w:rsidR="006117B2"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7" w:name="_Toc423628307"/>
      <w:bookmarkStart w:id="188" w:name="_Toc145666160"/>
      <w:r w:rsidRPr="00D25CE3">
        <w:rPr>
          <w:rFonts w:ascii="Calibri" w:eastAsiaTheme="minorEastAsia" w:hAnsi="Calibri" w:cs="Calibri"/>
          <w:b w:val="0"/>
          <w:i w:val="0"/>
          <w:sz w:val="22"/>
          <w:szCs w:val="22"/>
        </w:rPr>
        <w:t xml:space="preserve">Bijlage </w:t>
      </w:r>
      <w:r w:rsidR="00CD2D93" w:rsidRPr="00D25CE3">
        <w:rPr>
          <w:rFonts w:ascii="Calibri" w:eastAsiaTheme="minorEastAsia" w:hAnsi="Calibri" w:cs="Calibri"/>
          <w:b w:val="0"/>
          <w:i w:val="0"/>
          <w:sz w:val="22"/>
          <w:szCs w:val="22"/>
        </w:rPr>
        <w:t>1</w:t>
      </w:r>
      <w:r w:rsidRPr="00D25CE3">
        <w:rPr>
          <w:rFonts w:ascii="Calibri" w:hAnsi="Calibri" w:cs="Calibri"/>
          <w:b w:val="0"/>
          <w:sz w:val="22"/>
          <w:szCs w:val="22"/>
        </w:rPr>
        <w:tab/>
      </w:r>
      <w:r w:rsidR="006117B2" w:rsidRPr="00D25CE3">
        <w:rPr>
          <w:rFonts w:ascii="Calibri" w:eastAsiaTheme="minorEastAsia" w:hAnsi="Calibri" w:cs="Calibri"/>
          <w:b w:val="0"/>
          <w:i w:val="0"/>
          <w:sz w:val="22"/>
          <w:szCs w:val="22"/>
        </w:rPr>
        <w:t>Uniform Europees Aanbestedingsdocument</w:t>
      </w:r>
      <w:bookmarkEnd w:id="187"/>
      <w:r w:rsidR="009439DC" w:rsidRPr="00D25CE3">
        <w:rPr>
          <w:rFonts w:ascii="Calibri" w:eastAsiaTheme="minorEastAsia" w:hAnsi="Calibri" w:cs="Calibri"/>
          <w:b w:val="0"/>
          <w:i w:val="0"/>
          <w:sz w:val="22"/>
          <w:szCs w:val="22"/>
        </w:rPr>
        <w:t xml:space="preserve"> en toelichting (bijlage in Tenderned)</w:t>
      </w:r>
      <w:bookmarkEnd w:id="188"/>
    </w:p>
    <w:p w14:paraId="1BD88471" w14:textId="77777777"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9" w:name="_Toc423628308"/>
      <w:bookmarkStart w:id="190" w:name="_Toc145666161"/>
      <w:r w:rsidRPr="00D25CE3">
        <w:rPr>
          <w:rFonts w:ascii="Calibri" w:eastAsiaTheme="minorEastAsia" w:hAnsi="Calibri" w:cs="Calibri"/>
          <w:b w:val="0"/>
          <w:i w:val="0"/>
          <w:sz w:val="22"/>
          <w:szCs w:val="22"/>
        </w:rPr>
        <w:t>Bijlage 2</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89"/>
      <w:bookmarkEnd w:id="190"/>
    </w:p>
    <w:p w14:paraId="24FAB327" w14:textId="77777777"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1" w:name="_Toc423628309"/>
      <w:bookmarkStart w:id="192" w:name="_Toc145666162"/>
      <w:r w:rsidRPr="00D25CE3">
        <w:rPr>
          <w:rFonts w:ascii="Calibri" w:eastAsiaTheme="minorEastAsia" w:hAnsi="Calibri" w:cs="Calibri"/>
          <w:b w:val="0"/>
          <w:i w:val="0"/>
          <w:sz w:val="22"/>
          <w:szCs w:val="22"/>
        </w:rPr>
        <w:t>Bijlage 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91"/>
      <w:bookmarkEnd w:id="192"/>
    </w:p>
    <w:p w14:paraId="142D8CB5" w14:textId="77777777" w:rsidR="004B0325"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3" w:name="_Toc423628310"/>
      <w:bookmarkStart w:id="194" w:name="_Toc145666163"/>
      <w:r w:rsidRPr="00D25CE3">
        <w:rPr>
          <w:rFonts w:ascii="Calibri" w:eastAsiaTheme="minorEastAsia" w:hAnsi="Calibri" w:cs="Calibri"/>
          <w:b w:val="0"/>
          <w:i w:val="0"/>
          <w:sz w:val="22"/>
          <w:szCs w:val="22"/>
        </w:rPr>
        <w:t xml:space="preserve">Bijlage </w:t>
      </w:r>
      <w:r w:rsidR="00815360" w:rsidRPr="00D25CE3">
        <w:rPr>
          <w:rFonts w:ascii="Calibri" w:eastAsiaTheme="minorEastAsia" w:hAnsi="Calibri" w:cs="Calibri"/>
          <w:b w:val="0"/>
          <w:i w:val="0"/>
          <w:sz w:val="22"/>
          <w:szCs w:val="22"/>
        </w:rPr>
        <w:t>4</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93"/>
      <w:bookmarkEnd w:id="194"/>
    </w:p>
    <w:p w14:paraId="10FF6918" w14:textId="59986B10" w:rsidR="00735064" w:rsidRPr="00D25CE3"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5" w:name="_Toc423628312"/>
      <w:bookmarkStart w:id="196" w:name="_Toc145666164"/>
      <w:r w:rsidRPr="00D25CE3">
        <w:rPr>
          <w:rFonts w:ascii="Calibri" w:eastAsiaTheme="minorEastAsia" w:hAnsi="Calibri" w:cs="Calibri"/>
          <w:b w:val="0"/>
          <w:i w:val="0"/>
          <w:sz w:val="22"/>
          <w:szCs w:val="22"/>
        </w:rPr>
        <w:t xml:space="preserve">Bijlage </w:t>
      </w:r>
      <w:r w:rsidR="00170FF5">
        <w:rPr>
          <w:rFonts w:ascii="Calibri" w:eastAsiaTheme="minorEastAsia" w:hAnsi="Calibri" w:cs="Calibri"/>
          <w:b w:val="0"/>
          <w:i w:val="0"/>
          <w:sz w:val="22"/>
          <w:szCs w:val="22"/>
        </w:rPr>
        <w:t>5</w:t>
      </w:r>
      <w:r w:rsidRPr="00D25CE3">
        <w:rPr>
          <w:rFonts w:ascii="Calibri" w:hAnsi="Calibri" w:cs="Calibri"/>
          <w:b w:val="0"/>
          <w:sz w:val="22"/>
          <w:szCs w:val="22"/>
        </w:rPr>
        <w:tab/>
      </w:r>
      <w:r w:rsidR="00CD2D93" w:rsidRPr="00D25CE3">
        <w:rPr>
          <w:rFonts w:ascii="Calibri" w:eastAsiaTheme="minorEastAsia" w:hAnsi="Calibri" w:cs="Calibri"/>
          <w:b w:val="0"/>
          <w:i w:val="0"/>
          <w:sz w:val="22"/>
          <w:szCs w:val="22"/>
        </w:rPr>
        <w:t>Veilig werken bij VU</w:t>
      </w:r>
      <w:bookmarkEnd w:id="195"/>
      <w:bookmarkEnd w:id="196"/>
    </w:p>
    <w:p w14:paraId="33A162D6" w14:textId="695B4B54" w:rsidR="00A151A3" w:rsidRDefault="00A151A3"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7" w:name="_Toc423628313"/>
      <w:bookmarkStart w:id="198" w:name="_Toc145666165"/>
      <w:r w:rsidRPr="00D25CE3">
        <w:rPr>
          <w:rFonts w:ascii="Calibri" w:eastAsiaTheme="minorEastAsia" w:hAnsi="Calibri" w:cs="Calibri"/>
          <w:b w:val="0"/>
          <w:i w:val="0"/>
          <w:sz w:val="22"/>
          <w:szCs w:val="22"/>
        </w:rPr>
        <w:t xml:space="preserve">Bijlage </w:t>
      </w:r>
      <w:r w:rsidR="00170FF5">
        <w:rPr>
          <w:rFonts w:ascii="Calibri" w:eastAsiaTheme="minorEastAsia" w:hAnsi="Calibri" w:cs="Calibri"/>
          <w:b w:val="0"/>
          <w:i w:val="0"/>
          <w:sz w:val="22"/>
          <w:szCs w:val="22"/>
        </w:rPr>
        <w:t>6</w:t>
      </w:r>
      <w:r w:rsidRPr="00D25CE3">
        <w:rPr>
          <w:rFonts w:ascii="Calibri" w:hAnsi="Calibri" w:cs="Calibri"/>
          <w:b w:val="0"/>
          <w:sz w:val="22"/>
          <w:szCs w:val="22"/>
        </w:rPr>
        <w:tab/>
      </w:r>
      <w:r w:rsidRPr="00D25CE3">
        <w:rPr>
          <w:rFonts w:ascii="Calibri" w:eastAsiaTheme="minorEastAsia" w:hAnsi="Calibri" w:cs="Calibri"/>
          <w:b w:val="0"/>
          <w:i w:val="0"/>
          <w:sz w:val="22"/>
          <w:szCs w:val="22"/>
        </w:rPr>
        <w:t>Concept Service Level Agreement</w:t>
      </w:r>
      <w:bookmarkEnd w:id="197"/>
      <w:bookmarkEnd w:id="198"/>
    </w:p>
    <w:p w14:paraId="1B18B332" w14:textId="2C08C220" w:rsidR="006A6E6F" w:rsidRPr="006A6E6F" w:rsidRDefault="006A6E6F" w:rsidP="006A6E6F">
      <w:pPr>
        <w:pStyle w:val="Kop3"/>
        <w:numPr>
          <w:ilvl w:val="2"/>
          <w:numId w:val="0"/>
        </w:numPr>
        <w:spacing w:before="0" w:line="240" w:lineRule="auto"/>
        <w:jc w:val="both"/>
        <w:rPr>
          <w:rFonts w:ascii="Calibri" w:eastAsiaTheme="minorEastAsia" w:hAnsi="Calibri" w:cs="Calibri"/>
          <w:b w:val="0"/>
          <w:i w:val="0"/>
          <w:sz w:val="22"/>
          <w:szCs w:val="22"/>
        </w:rPr>
      </w:pPr>
      <w:bookmarkStart w:id="199" w:name="_Toc145666166"/>
      <w:r w:rsidRPr="006A6E6F">
        <w:rPr>
          <w:rFonts w:ascii="Calibri" w:eastAsiaTheme="minorEastAsia" w:hAnsi="Calibri" w:cs="Calibri"/>
          <w:b w:val="0"/>
          <w:i w:val="0"/>
          <w:sz w:val="22"/>
          <w:szCs w:val="22"/>
        </w:rPr>
        <w:t xml:space="preserve">Bijlage 7 </w:t>
      </w:r>
      <w:r>
        <w:rPr>
          <w:rFonts w:ascii="Calibri" w:eastAsiaTheme="minorEastAsia" w:hAnsi="Calibri" w:cs="Calibri"/>
          <w:b w:val="0"/>
          <w:i w:val="0"/>
          <w:sz w:val="22"/>
          <w:szCs w:val="22"/>
        </w:rPr>
        <w:tab/>
      </w:r>
      <w:r w:rsidRPr="006A6E6F">
        <w:rPr>
          <w:rFonts w:ascii="Calibri" w:eastAsiaTheme="minorEastAsia" w:hAnsi="Calibri" w:cs="Calibri"/>
          <w:b w:val="0"/>
          <w:i w:val="0"/>
          <w:sz w:val="22"/>
          <w:szCs w:val="22"/>
        </w:rPr>
        <w:t>Prijsblad</w:t>
      </w:r>
      <w:bookmarkEnd w:id="199"/>
    </w:p>
    <w:p w14:paraId="77A52294" w14:textId="77777777" w:rsidR="00B33B55" w:rsidRPr="00CC44C7"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CC44C7" w:rsidSect="003875E6">
      <w:headerReference w:type="first" r:id="rId30"/>
      <w:footerReference w:type="first" r:id="rId31"/>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806D0" w14:textId="77777777" w:rsidR="00F63E59" w:rsidRDefault="00F63E59">
      <w:r>
        <w:separator/>
      </w:r>
    </w:p>
  </w:endnote>
  <w:endnote w:type="continuationSeparator" w:id="0">
    <w:p w14:paraId="42AF6BD7" w14:textId="77777777" w:rsidR="00F63E59" w:rsidRDefault="00F63E59">
      <w:r>
        <w:continuationSeparator/>
      </w:r>
    </w:p>
  </w:endnote>
  <w:endnote w:type="continuationNotice" w:id="1">
    <w:p w14:paraId="5E689EBB" w14:textId="77777777" w:rsidR="00F63E59" w:rsidRDefault="00F63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CD5F3A0C-8979-254A-9D77-C9B84082776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CAAB0E46-F4D2-4C4B-955F-E2C052F971EA}"/>
    <w:embedBold r:id="rId3" w:fontKey="{41A2C771-7521-8248-9317-E4712D04A4E0}"/>
    <w:embedItalic r:id="rId4" w:fontKey="{7859A653-A469-5342-BC9E-1BC41F8842D7}"/>
    <w:embedBoldItalic r:id="rId5" w:fontKey="{7F6167A5-23B3-6944-82DB-71CCA75EA9F5}"/>
  </w:font>
  <w:font w:name="LucidaSansEF">
    <w:altName w:val="Times New Roman"/>
    <w:panose1 w:val="020B0604020202020204"/>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5533A403-0D95-7641-987E-7D9BBF66E4B3}"/>
    <w:embedBold r:id="rId8" w:fontKey="{72F3D9BC-6F7F-0640-A8CE-3039ACD2637E}"/>
    <w:embedBoldItalic r:id="rId9" w:fontKey="{897B6EA5-8FB1-B345-9763-5C07B9DE7EC4}"/>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464577034"/>
      <w:docPartObj>
        <w:docPartGallery w:val="Page Numbers (Bottom of Page)"/>
        <w:docPartUnique/>
      </w:docPartObj>
    </w:sdtPr>
    <w:sdtEndPr/>
    <w:sdtContent>
      <w:sdt>
        <w:sdtPr>
          <w:rPr>
            <w:rFonts w:asciiTheme="minorHAnsi" w:hAnsiTheme="minorHAnsi" w:cstheme="minorHAnsi"/>
            <w:sz w:val="22"/>
            <w:szCs w:val="22"/>
          </w:rPr>
          <w:id w:val="-1769616900"/>
          <w:docPartObj>
            <w:docPartGallery w:val="Page Numbers (Top of Page)"/>
            <w:docPartUnique/>
          </w:docPartObj>
        </w:sdtPr>
        <w:sdtEnd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486544"/>
      <w:docPartObj>
        <w:docPartGallery w:val="Page Numbers (Top of Page)"/>
        <w:docPartUnique/>
      </w:docPartObj>
    </w:sdtPr>
    <w:sdtEndPr/>
    <w:sdtContent>
      <w:p w14:paraId="1E23C4ED" w14:textId="25C640CF" w:rsidR="00D23C1B" w:rsidRPr="00797765" w:rsidRDefault="00D23C1B">
        <w:pPr>
          <w:pStyle w:val="Voettekst"/>
          <w:jc w:val="right"/>
        </w:pPr>
      </w:p>
      <w:p w14:paraId="06881F3B" w14:textId="77777777" w:rsidR="00483748" w:rsidRPr="00D23C1B" w:rsidRDefault="0092603C"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86AE" w14:textId="77777777" w:rsidR="00F63E59" w:rsidRDefault="00F63E59">
      <w:r>
        <w:separator/>
      </w:r>
    </w:p>
  </w:footnote>
  <w:footnote w:type="continuationSeparator" w:id="0">
    <w:p w14:paraId="1121F01C" w14:textId="77777777" w:rsidR="00F63E59" w:rsidRDefault="00F63E59">
      <w:r>
        <w:continuationSeparator/>
      </w:r>
    </w:p>
  </w:footnote>
  <w:footnote w:type="continuationNotice" w:id="1">
    <w:p w14:paraId="032ADDD8" w14:textId="77777777" w:rsidR="00F63E59" w:rsidRDefault="00F63E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E2BA" w14:textId="4090EE07" w:rsidR="00483748" w:rsidRPr="00125152" w:rsidRDefault="00483748" w:rsidP="008703D6">
    <w:pPr>
      <w:pStyle w:val="Koptekst"/>
      <w:rPr>
        <w:rFonts w:asciiTheme="minorHAnsi" w:hAnsiTheme="minorHAnsi" w:cstheme="minorHAnsi"/>
        <w:i/>
        <w:iCs/>
        <w:sz w:val="22"/>
        <w:szCs w:val="22"/>
      </w:rPr>
    </w:pPr>
    <w:bookmarkStart w:id="184" w:name="_Hlk141257343"/>
    <w:bookmarkStart w:id="185" w:name="_Hlk141257344"/>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r w:rsidR="00A5532E">
      <w:rPr>
        <w:rFonts w:asciiTheme="minorHAnsi" w:hAnsiTheme="minorHAnsi" w:cstheme="minorHAnsi"/>
        <w:i/>
        <w:iCs/>
        <w:sz w:val="22"/>
        <w:szCs w:val="22"/>
      </w:rPr>
      <w:t>Elektrotechnische werkzaamheden</w:t>
    </w:r>
    <w:bookmarkEnd w:id="184"/>
    <w:bookmarkEnd w:id="185"/>
    <w:r w:rsidRPr="00125152">
      <w:rPr>
        <w:rFonts w:asciiTheme="minorHAnsi" w:hAnsiTheme="minorHAnsi" w:cstheme="minorHAnsi"/>
        <w:i/>
        <w:iCs/>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4805" w14:textId="2586DE6E"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r w:rsidR="00771061">
      <w:rPr>
        <w:rFonts w:asciiTheme="minorHAnsi" w:hAnsiTheme="minorHAnsi" w:cstheme="minorHAnsi"/>
        <w:i/>
        <w:iCs/>
        <w:sz w:val="22"/>
        <w:szCs w:val="22"/>
      </w:rPr>
      <w:t>Elektrotechnische werkzaamheden</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013"/>
    <w:multiLevelType w:val="hybridMultilevel"/>
    <w:tmpl w:val="02D87B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57269B"/>
    <w:multiLevelType w:val="multilevel"/>
    <w:tmpl w:val="77D49CCE"/>
    <w:lvl w:ilvl="0">
      <w:start w:val="5"/>
      <w:numFmt w:val="decimal"/>
      <w:lvlText w:val="%1"/>
      <w:lvlJc w:val="left"/>
      <w:pPr>
        <w:ind w:left="440" w:hanging="440"/>
      </w:pPr>
      <w:rPr>
        <w:rFonts w:hint="default"/>
      </w:rPr>
    </w:lvl>
    <w:lvl w:ilvl="1">
      <w:start w:val="2"/>
      <w:numFmt w:val="decimal"/>
      <w:lvlText w:val="%1.%2"/>
      <w:lvlJc w:val="left"/>
      <w:pPr>
        <w:ind w:left="820" w:hanging="440"/>
      </w:pPr>
      <w:rPr>
        <w:rFonts w:hint="default"/>
      </w:rPr>
    </w:lvl>
    <w:lvl w:ilvl="2">
      <w:start w:val="5"/>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 w15:restartNumberingAfterBreak="0">
    <w:nsid w:val="0C6D1894"/>
    <w:multiLevelType w:val="hybridMultilevel"/>
    <w:tmpl w:val="80CA359E"/>
    <w:lvl w:ilvl="0" w:tplc="7C9AA2BE">
      <w:start w:val="1"/>
      <w:numFmt w:val="decimal"/>
      <w:lvlText w:val="%1."/>
      <w:lvlJc w:val="left"/>
      <w:pPr>
        <w:ind w:left="720" w:hanging="360"/>
      </w:pPr>
    </w:lvl>
    <w:lvl w:ilvl="1" w:tplc="D3061802">
      <w:start w:val="1"/>
      <w:numFmt w:val="lowerLetter"/>
      <w:lvlText w:val="%2."/>
      <w:lvlJc w:val="left"/>
      <w:pPr>
        <w:ind w:left="1440" w:hanging="360"/>
      </w:pPr>
    </w:lvl>
    <w:lvl w:ilvl="2" w:tplc="58EA66C2">
      <w:start w:val="1"/>
      <w:numFmt w:val="lowerRoman"/>
      <w:lvlText w:val="%3."/>
      <w:lvlJc w:val="right"/>
      <w:pPr>
        <w:ind w:left="2160" w:hanging="180"/>
      </w:pPr>
    </w:lvl>
    <w:lvl w:ilvl="3" w:tplc="7FD804EC">
      <w:start w:val="1"/>
      <w:numFmt w:val="decimal"/>
      <w:lvlText w:val="%4."/>
      <w:lvlJc w:val="left"/>
      <w:pPr>
        <w:ind w:left="2880" w:hanging="360"/>
      </w:pPr>
    </w:lvl>
    <w:lvl w:ilvl="4" w:tplc="314CBB22">
      <w:start w:val="1"/>
      <w:numFmt w:val="lowerLetter"/>
      <w:lvlText w:val="%5."/>
      <w:lvlJc w:val="left"/>
      <w:pPr>
        <w:ind w:left="3600" w:hanging="360"/>
      </w:pPr>
    </w:lvl>
    <w:lvl w:ilvl="5" w:tplc="88C0BC56">
      <w:start w:val="1"/>
      <w:numFmt w:val="lowerRoman"/>
      <w:lvlText w:val="%6."/>
      <w:lvlJc w:val="right"/>
      <w:pPr>
        <w:ind w:left="4320" w:hanging="180"/>
      </w:pPr>
    </w:lvl>
    <w:lvl w:ilvl="6" w:tplc="B07ADBB6">
      <w:start w:val="1"/>
      <w:numFmt w:val="decimal"/>
      <w:lvlText w:val="%7."/>
      <w:lvlJc w:val="left"/>
      <w:pPr>
        <w:ind w:left="5040" w:hanging="360"/>
      </w:pPr>
    </w:lvl>
    <w:lvl w:ilvl="7" w:tplc="7EDAEF42">
      <w:start w:val="1"/>
      <w:numFmt w:val="lowerLetter"/>
      <w:lvlText w:val="%8."/>
      <w:lvlJc w:val="left"/>
      <w:pPr>
        <w:ind w:left="5760" w:hanging="360"/>
      </w:pPr>
    </w:lvl>
    <w:lvl w:ilvl="8" w:tplc="6308C500">
      <w:start w:val="1"/>
      <w:numFmt w:val="lowerRoman"/>
      <w:lvlText w:val="%9."/>
      <w:lvlJc w:val="right"/>
      <w:pPr>
        <w:ind w:left="6480" w:hanging="180"/>
      </w:pPr>
    </w:lvl>
  </w:abstractNum>
  <w:abstractNum w:abstractNumId="3" w15:restartNumberingAfterBreak="0">
    <w:nsid w:val="0CCF7E0A"/>
    <w:multiLevelType w:val="hybridMultilevel"/>
    <w:tmpl w:val="291A2964"/>
    <w:lvl w:ilvl="0" w:tplc="3C085E1E">
      <w:start w:val="1"/>
      <w:numFmt w:val="decimal"/>
      <w:lvlText w:val="%1)"/>
      <w:lvlJc w:val="left"/>
      <w:pPr>
        <w:ind w:left="720" w:hanging="360"/>
      </w:pPr>
    </w:lvl>
    <w:lvl w:ilvl="1" w:tplc="3CCE3EF0">
      <w:start w:val="1"/>
      <w:numFmt w:val="lowerLetter"/>
      <w:lvlText w:val="%2."/>
      <w:lvlJc w:val="left"/>
      <w:pPr>
        <w:ind w:left="1440" w:hanging="360"/>
      </w:pPr>
    </w:lvl>
    <w:lvl w:ilvl="2" w:tplc="D10A172E">
      <w:start w:val="1"/>
      <w:numFmt w:val="lowerRoman"/>
      <w:lvlText w:val="%3."/>
      <w:lvlJc w:val="right"/>
      <w:pPr>
        <w:ind w:left="2160" w:hanging="180"/>
      </w:pPr>
    </w:lvl>
    <w:lvl w:ilvl="3" w:tplc="B1823C72">
      <w:start w:val="1"/>
      <w:numFmt w:val="decimal"/>
      <w:lvlText w:val="%4."/>
      <w:lvlJc w:val="left"/>
      <w:pPr>
        <w:ind w:left="2880" w:hanging="360"/>
      </w:pPr>
    </w:lvl>
    <w:lvl w:ilvl="4" w:tplc="6504B89A">
      <w:start w:val="1"/>
      <w:numFmt w:val="lowerLetter"/>
      <w:lvlText w:val="%5."/>
      <w:lvlJc w:val="left"/>
      <w:pPr>
        <w:ind w:left="3600" w:hanging="360"/>
      </w:pPr>
    </w:lvl>
    <w:lvl w:ilvl="5" w:tplc="89E0D82C">
      <w:start w:val="1"/>
      <w:numFmt w:val="lowerRoman"/>
      <w:lvlText w:val="%6."/>
      <w:lvlJc w:val="right"/>
      <w:pPr>
        <w:ind w:left="4320" w:hanging="180"/>
      </w:pPr>
    </w:lvl>
    <w:lvl w:ilvl="6" w:tplc="9730AB9E">
      <w:start w:val="1"/>
      <w:numFmt w:val="decimal"/>
      <w:lvlText w:val="%7."/>
      <w:lvlJc w:val="left"/>
      <w:pPr>
        <w:ind w:left="5040" w:hanging="360"/>
      </w:pPr>
    </w:lvl>
    <w:lvl w:ilvl="7" w:tplc="54548156">
      <w:start w:val="1"/>
      <w:numFmt w:val="lowerLetter"/>
      <w:lvlText w:val="%8."/>
      <w:lvlJc w:val="left"/>
      <w:pPr>
        <w:ind w:left="5760" w:hanging="360"/>
      </w:pPr>
    </w:lvl>
    <w:lvl w:ilvl="8" w:tplc="21D67128">
      <w:start w:val="1"/>
      <w:numFmt w:val="lowerRoman"/>
      <w:lvlText w:val="%9."/>
      <w:lvlJc w:val="right"/>
      <w:pPr>
        <w:ind w:left="6480" w:hanging="180"/>
      </w:pPr>
    </w:lvl>
  </w:abstractNum>
  <w:abstractNum w:abstractNumId="4"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5747C9"/>
    <w:multiLevelType w:val="hybridMultilevel"/>
    <w:tmpl w:val="6AE6721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669535"/>
    <w:multiLevelType w:val="hybridMultilevel"/>
    <w:tmpl w:val="FA4E484A"/>
    <w:lvl w:ilvl="0" w:tplc="8E40BCEC">
      <w:start w:val="1"/>
      <w:numFmt w:val="bullet"/>
      <w:lvlText w:val="·"/>
      <w:lvlJc w:val="left"/>
      <w:pPr>
        <w:ind w:left="720" w:hanging="360"/>
      </w:pPr>
      <w:rPr>
        <w:rFonts w:ascii="Symbol" w:hAnsi="Symbol" w:hint="default"/>
      </w:rPr>
    </w:lvl>
    <w:lvl w:ilvl="1" w:tplc="647A097C">
      <w:start w:val="1"/>
      <w:numFmt w:val="bullet"/>
      <w:lvlText w:val="o"/>
      <w:lvlJc w:val="left"/>
      <w:pPr>
        <w:ind w:left="1440" w:hanging="360"/>
      </w:pPr>
      <w:rPr>
        <w:rFonts w:ascii="Courier New" w:hAnsi="Courier New" w:hint="default"/>
      </w:rPr>
    </w:lvl>
    <w:lvl w:ilvl="2" w:tplc="1DA0FBF0">
      <w:start w:val="1"/>
      <w:numFmt w:val="bullet"/>
      <w:lvlText w:val=""/>
      <w:lvlJc w:val="left"/>
      <w:pPr>
        <w:ind w:left="2160" w:hanging="360"/>
      </w:pPr>
      <w:rPr>
        <w:rFonts w:ascii="Wingdings" w:hAnsi="Wingdings" w:hint="default"/>
      </w:rPr>
    </w:lvl>
    <w:lvl w:ilvl="3" w:tplc="BDBA203E">
      <w:start w:val="1"/>
      <w:numFmt w:val="bullet"/>
      <w:lvlText w:val=""/>
      <w:lvlJc w:val="left"/>
      <w:pPr>
        <w:ind w:left="2880" w:hanging="360"/>
      </w:pPr>
      <w:rPr>
        <w:rFonts w:ascii="Symbol" w:hAnsi="Symbol" w:hint="default"/>
      </w:rPr>
    </w:lvl>
    <w:lvl w:ilvl="4" w:tplc="7188D18E">
      <w:start w:val="1"/>
      <w:numFmt w:val="bullet"/>
      <w:lvlText w:val="o"/>
      <w:lvlJc w:val="left"/>
      <w:pPr>
        <w:ind w:left="3600" w:hanging="360"/>
      </w:pPr>
      <w:rPr>
        <w:rFonts w:ascii="Courier New" w:hAnsi="Courier New" w:hint="default"/>
      </w:rPr>
    </w:lvl>
    <w:lvl w:ilvl="5" w:tplc="E2E4E02C">
      <w:start w:val="1"/>
      <w:numFmt w:val="bullet"/>
      <w:lvlText w:val=""/>
      <w:lvlJc w:val="left"/>
      <w:pPr>
        <w:ind w:left="4320" w:hanging="360"/>
      </w:pPr>
      <w:rPr>
        <w:rFonts w:ascii="Wingdings" w:hAnsi="Wingdings" w:hint="default"/>
      </w:rPr>
    </w:lvl>
    <w:lvl w:ilvl="6" w:tplc="9188B3F2">
      <w:start w:val="1"/>
      <w:numFmt w:val="bullet"/>
      <w:lvlText w:val=""/>
      <w:lvlJc w:val="left"/>
      <w:pPr>
        <w:ind w:left="5040" w:hanging="360"/>
      </w:pPr>
      <w:rPr>
        <w:rFonts w:ascii="Symbol" w:hAnsi="Symbol" w:hint="default"/>
      </w:rPr>
    </w:lvl>
    <w:lvl w:ilvl="7" w:tplc="0082CFD4">
      <w:start w:val="1"/>
      <w:numFmt w:val="bullet"/>
      <w:lvlText w:val="o"/>
      <w:lvlJc w:val="left"/>
      <w:pPr>
        <w:ind w:left="5760" w:hanging="360"/>
      </w:pPr>
      <w:rPr>
        <w:rFonts w:ascii="Courier New" w:hAnsi="Courier New" w:hint="default"/>
      </w:rPr>
    </w:lvl>
    <w:lvl w:ilvl="8" w:tplc="90A0D576">
      <w:start w:val="1"/>
      <w:numFmt w:val="bullet"/>
      <w:lvlText w:val=""/>
      <w:lvlJc w:val="left"/>
      <w:pPr>
        <w:ind w:left="6480" w:hanging="360"/>
      </w:pPr>
      <w:rPr>
        <w:rFonts w:ascii="Wingdings" w:hAnsi="Wingdings" w:hint="default"/>
      </w:rPr>
    </w:lvl>
  </w:abstractNum>
  <w:abstractNum w:abstractNumId="7" w15:restartNumberingAfterBreak="0">
    <w:nsid w:val="11876FA2"/>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44B4DD8"/>
    <w:multiLevelType w:val="hybridMultilevel"/>
    <w:tmpl w:val="46CC4D30"/>
    <w:lvl w:ilvl="0" w:tplc="B79EC81C">
      <w:start w:val="2"/>
      <w:numFmt w:val="decimal"/>
      <w:lvlText w:val="%1."/>
      <w:lvlJc w:val="left"/>
      <w:pPr>
        <w:ind w:left="720" w:hanging="360"/>
      </w:pPr>
    </w:lvl>
    <w:lvl w:ilvl="1" w:tplc="737CDEF6">
      <w:start w:val="1"/>
      <w:numFmt w:val="lowerLetter"/>
      <w:lvlText w:val="%2."/>
      <w:lvlJc w:val="left"/>
      <w:pPr>
        <w:ind w:left="1440" w:hanging="360"/>
      </w:pPr>
    </w:lvl>
    <w:lvl w:ilvl="2" w:tplc="171621D2">
      <w:start w:val="1"/>
      <w:numFmt w:val="lowerRoman"/>
      <w:lvlText w:val="%3."/>
      <w:lvlJc w:val="right"/>
      <w:pPr>
        <w:ind w:left="2160" w:hanging="180"/>
      </w:pPr>
    </w:lvl>
    <w:lvl w:ilvl="3" w:tplc="F56E1BE4">
      <w:start w:val="1"/>
      <w:numFmt w:val="decimal"/>
      <w:lvlText w:val="%4."/>
      <w:lvlJc w:val="left"/>
      <w:pPr>
        <w:ind w:left="2880" w:hanging="360"/>
      </w:pPr>
    </w:lvl>
    <w:lvl w:ilvl="4" w:tplc="5FA6DD42">
      <w:start w:val="1"/>
      <w:numFmt w:val="lowerLetter"/>
      <w:lvlText w:val="%5."/>
      <w:lvlJc w:val="left"/>
      <w:pPr>
        <w:ind w:left="3600" w:hanging="360"/>
      </w:pPr>
    </w:lvl>
    <w:lvl w:ilvl="5" w:tplc="AC7E0C16">
      <w:start w:val="1"/>
      <w:numFmt w:val="lowerRoman"/>
      <w:lvlText w:val="%6."/>
      <w:lvlJc w:val="right"/>
      <w:pPr>
        <w:ind w:left="4320" w:hanging="180"/>
      </w:pPr>
    </w:lvl>
    <w:lvl w:ilvl="6" w:tplc="162AC91E">
      <w:start w:val="1"/>
      <w:numFmt w:val="decimal"/>
      <w:lvlText w:val="%7."/>
      <w:lvlJc w:val="left"/>
      <w:pPr>
        <w:ind w:left="5040" w:hanging="360"/>
      </w:pPr>
    </w:lvl>
    <w:lvl w:ilvl="7" w:tplc="3586D59A">
      <w:start w:val="1"/>
      <w:numFmt w:val="lowerLetter"/>
      <w:lvlText w:val="%8."/>
      <w:lvlJc w:val="left"/>
      <w:pPr>
        <w:ind w:left="5760" w:hanging="360"/>
      </w:pPr>
    </w:lvl>
    <w:lvl w:ilvl="8" w:tplc="009A843C">
      <w:start w:val="1"/>
      <w:numFmt w:val="lowerRoman"/>
      <w:lvlText w:val="%9."/>
      <w:lvlJc w:val="right"/>
      <w:pPr>
        <w:ind w:left="6480" w:hanging="180"/>
      </w:pPr>
    </w:lvl>
  </w:abstractNum>
  <w:abstractNum w:abstractNumId="10" w15:restartNumberingAfterBreak="0">
    <w:nsid w:val="15842475"/>
    <w:multiLevelType w:val="hybridMultilevel"/>
    <w:tmpl w:val="994CA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6031341"/>
    <w:multiLevelType w:val="multilevel"/>
    <w:tmpl w:val="5470CB1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60" w:hanging="760"/>
      </w:pPr>
      <w:rPr>
        <w:rFonts w:hint="default"/>
      </w:rPr>
    </w:lvl>
    <w:lvl w:ilvl="2">
      <w:start w:val="1"/>
      <w:numFmt w:val="decimal"/>
      <w:isLgl/>
      <w:lvlText w:val="%1.%2.%3"/>
      <w:lvlJc w:val="left"/>
      <w:pPr>
        <w:ind w:left="760" w:hanging="760"/>
      </w:pPr>
      <w:rPr>
        <w:rFonts w:hint="default"/>
      </w:rPr>
    </w:lvl>
    <w:lvl w:ilvl="3">
      <w:start w:val="1"/>
      <w:numFmt w:val="decimal"/>
      <w:isLgl/>
      <w:lvlText w:val="%1.%2.%3.%4"/>
      <w:lvlJc w:val="left"/>
      <w:pPr>
        <w:ind w:left="760" w:hanging="7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97138AE"/>
    <w:multiLevelType w:val="hybridMultilevel"/>
    <w:tmpl w:val="533A315C"/>
    <w:lvl w:ilvl="0" w:tplc="E82C87D8">
      <w:start w:val="1"/>
      <w:numFmt w:val="bullet"/>
      <w:lvlText w:val="·"/>
      <w:lvlJc w:val="left"/>
      <w:pPr>
        <w:ind w:left="720" w:hanging="360"/>
      </w:pPr>
      <w:rPr>
        <w:rFonts w:ascii="Symbol" w:hAnsi="Symbol" w:hint="default"/>
      </w:rPr>
    </w:lvl>
    <w:lvl w:ilvl="1" w:tplc="FFF284C6">
      <w:start w:val="1"/>
      <w:numFmt w:val="bullet"/>
      <w:lvlText w:val="o"/>
      <w:lvlJc w:val="left"/>
      <w:pPr>
        <w:ind w:left="1440" w:hanging="360"/>
      </w:pPr>
      <w:rPr>
        <w:rFonts w:ascii="Courier New" w:hAnsi="Courier New" w:hint="default"/>
      </w:rPr>
    </w:lvl>
    <w:lvl w:ilvl="2" w:tplc="41781208">
      <w:start w:val="1"/>
      <w:numFmt w:val="bullet"/>
      <w:lvlText w:val=""/>
      <w:lvlJc w:val="left"/>
      <w:pPr>
        <w:ind w:left="2160" w:hanging="360"/>
      </w:pPr>
      <w:rPr>
        <w:rFonts w:ascii="Wingdings" w:hAnsi="Wingdings" w:hint="default"/>
      </w:rPr>
    </w:lvl>
    <w:lvl w:ilvl="3" w:tplc="2982EF2C">
      <w:start w:val="1"/>
      <w:numFmt w:val="bullet"/>
      <w:lvlText w:val=""/>
      <w:lvlJc w:val="left"/>
      <w:pPr>
        <w:ind w:left="2880" w:hanging="360"/>
      </w:pPr>
      <w:rPr>
        <w:rFonts w:ascii="Symbol" w:hAnsi="Symbol" w:hint="default"/>
      </w:rPr>
    </w:lvl>
    <w:lvl w:ilvl="4" w:tplc="066CA1DE">
      <w:start w:val="1"/>
      <w:numFmt w:val="bullet"/>
      <w:lvlText w:val="o"/>
      <w:lvlJc w:val="left"/>
      <w:pPr>
        <w:ind w:left="3600" w:hanging="360"/>
      </w:pPr>
      <w:rPr>
        <w:rFonts w:ascii="Courier New" w:hAnsi="Courier New" w:hint="default"/>
      </w:rPr>
    </w:lvl>
    <w:lvl w:ilvl="5" w:tplc="6338F88A">
      <w:start w:val="1"/>
      <w:numFmt w:val="bullet"/>
      <w:lvlText w:val=""/>
      <w:lvlJc w:val="left"/>
      <w:pPr>
        <w:ind w:left="4320" w:hanging="360"/>
      </w:pPr>
      <w:rPr>
        <w:rFonts w:ascii="Wingdings" w:hAnsi="Wingdings" w:hint="default"/>
      </w:rPr>
    </w:lvl>
    <w:lvl w:ilvl="6" w:tplc="7FF20008">
      <w:start w:val="1"/>
      <w:numFmt w:val="bullet"/>
      <w:lvlText w:val=""/>
      <w:lvlJc w:val="left"/>
      <w:pPr>
        <w:ind w:left="5040" w:hanging="360"/>
      </w:pPr>
      <w:rPr>
        <w:rFonts w:ascii="Symbol" w:hAnsi="Symbol" w:hint="default"/>
      </w:rPr>
    </w:lvl>
    <w:lvl w:ilvl="7" w:tplc="A8BA8A34">
      <w:start w:val="1"/>
      <w:numFmt w:val="bullet"/>
      <w:lvlText w:val="o"/>
      <w:lvlJc w:val="left"/>
      <w:pPr>
        <w:ind w:left="5760" w:hanging="360"/>
      </w:pPr>
      <w:rPr>
        <w:rFonts w:ascii="Courier New" w:hAnsi="Courier New" w:hint="default"/>
      </w:rPr>
    </w:lvl>
    <w:lvl w:ilvl="8" w:tplc="75BC0BF6">
      <w:start w:val="1"/>
      <w:numFmt w:val="bullet"/>
      <w:lvlText w:val=""/>
      <w:lvlJc w:val="left"/>
      <w:pPr>
        <w:ind w:left="6480" w:hanging="360"/>
      </w:pPr>
      <w:rPr>
        <w:rFonts w:ascii="Wingdings" w:hAnsi="Wingdings" w:hint="default"/>
      </w:rPr>
    </w:lvl>
  </w:abstractNum>
  <w:abstractNum w:abstractNumId="13" w15:restartNumberingAfterBreak="0">
    <w:nsid w:val="1A2A7143"/>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BF4D09"/>
    <w:multiLevelType w:val="hybridMultilevel"/>
    <w:tmpl w:val="519AE6D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6"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2BA78DD"/>
    <w:multiLevelType w:val="hybridMultilevel"/>
    <w:tmpl w:val="1696B5F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37F7761"/>
    <w:multiLevelType w:val="multilevel"/>
    <w:tmpl w:val="4FF24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303507"/>
    <w:multiLevelType w:val="hybridMultilevel"/>
    <w:tmpl w:val="3BD01400"/>
    <w:lvl w:ilvl="0" w:tplc="0413000F">
      <w:start w:val="1"/>
      <w:numFmt w:val="decimal"/>
      <w:lvlText w:val="%1."/>
      <w:lvlJc w:val="left"/>
      <w:pPr>
        <w:ind w:left="360" w:hanging="360"/>
      </w:pPr>
    </w:lvl>
    <w:lvl w:ilvl="1" w:tplc="FFFFFFFF">
      <w:start w:val="1"/>
      <w:numFmt w:val="decimal"/>
      <w:lvlText w:val="%2."/>
      <w:lvlJc w:val="left"/>
      <w:pPr>
        <w:ind w:left="1425" w:hanging="705"/>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6FBD457"/>
    <w:multiLevelType w:val="hybridMultilevel"/>
    <w:tmpl w:val="438CB924"/>
    <w:lvl w:ilvl="0" w:tplc="3920F8D0">
      <w:start w:val="3"/>
      <w:numFmt w:val="decimal"/>
      <w:lvlText w:val="%1."/>
      <w:lvlJc w:val="left"/>
      <w:pPr>
        <w:ind w:left="720" w:hanging="360"/>
      </w:pPr>
    </w:lvl>
    <w:lvl w:ilvl="1" w:tplc="D63065C0">
      <w:start w:val="1"/>
      <w:numFmt w:val="lowerLetter"/>
      <w:lvlText w:val="%2."/>
      <w:lvlJc w:val="left"/>
      <w:pPr>
        <w:ind w:left="1440" w:hanging="360"/>
      </w:pPr>
    </w:lvl>
    <w:lvl w:ilvl="2" w:tplc="12FEEBFA">
      <w:start w:val="1"/>
      <w:numFmt w:val="lowerRoman"/>
      <w:lvlText w:val="%3."/>
      <w:lvlJc w:val="right"/>
      <w:pPr>
        <w:ind w:left="2160" w:hanging="180"/>
      </w:pPr>
    </w:lvl>
    <w:lvl w:ilvl="3" w:tplc="983EE9B4">
      <w:start w:val="1"/>
      <w:numFmt w:val="decimal"/>
      <w:lvlText w:val="%4."/>
      <w:lvlJc w:val="left"/>
      <w:pPr>
        <w:ind w:left="2880" w:hanging="360"/>
      </w:pPr>
    </w:lvl>
    <w:lvl w:ilvl="4" w:tplc="2D44F2AE">
      <w:start w:val="1"/>
      <w:numFmt w:val="lowerLetter"/>
      <w:lvlText w:val="%5."/>
      <w:lvlJc w:val="left"/>
      <w:pPr>
        <w:ind w:left="3600" w:hanging="360"/>
      </w:pPr>
    </w:lvl>
    <w:lvl w:ilvl="5" w:tplc="9B8839E2">
      <w:start w:val="1"/>
      <w:numFmt w:val="lowerRoman"/>
      <w:lvlText w:val="%6."/>
      <w:lvlJc w:val="right"/>
      <w:pPr>
        <w:ind w:left="4320" w:hanging="180"/>
      </w:pPr>
    </w:lvl>
    <w:lvl w:ilvl="6" w:tplc="1C765762">
      <w:start w:val="1"/>
      <w:numFmt w:val="decimal"/>
      <w:lvlText w:val="%7."/>
      <w:lvlJc w:val="left"/>
      <w:pPr>
        <w:ind w:left="5040" w:hanging="360"/>
      </w:pPr>
    </w:lvl>
    <w:lvl w:ilvl="7" w:tplc="B812F7FC">
      <w:start w:val="1"/>
      <w:numFmt w:val="lowerLetter"/>
      <w:lvlText w:val="%8."/>
      <w:lvlJc w:val="left"/>
      <w:pPr>
        <w:ind w:left="5760" w:hanging="360"/>
      </w:pPr>
    </w:lvl>
    <w:lvl w:ilvl="8" w:tplc="3078BE96">
      <w:start w:val="1"/>
      <w:numFmt w:val="lowerRoman"/>
      <w:lvlText w:val="%9."/>
      <w:lvlJc w:val="right"/>
      <w:pPr>
        <w:ind w:left="6480" w:hanging="180"/>
      </w:pPr>
    </w:lvl>
  </w:abstractNum>
  <w:abstractNum w:abstractNumId="22" w15:restartNumberingAfterBreak="0">
    <w:nsid w:val="272E4E46"/>
    <w:multiLevelType w:val="hybridMultilevel"/>
    <w:tmpl w:val="463E0D04"/>
    <w:lvl w:ilvl="0" w:tplc="C2DAAC32">
      <w:start w:val="1"/>
      <w:numFmt w:val="decimal"/>
      <w:lvlText w:val="%1)"/>
      <w:lvlJc w:val="left"/>
      <w:pPr>
        <w:ind w:left="720" w:hanging="360"/>
      </w:pPr>
    </w:lvl>
    <w:lvl w:ilvl="1" w:tplc="9CE21594">
      <w:start w:val="1"/>
      <w:numFmt w:val="lowerLetter"/>
      <w:lvlText w:val="%2."/>
      <w:lvlJc w:val="left"/>
      <w:pPr>
        <w:ind w:left="1440" w:hanging="360"/>
      </w:pPr>
    </w:lvl>
    <w:lvl w:ilvl="2" w:tplc="4C2A539C">
      <w:start w:val="1"/>
      <w:numFmt w:val="lowerRoman"/>
      <w:lvlText w:val="%3."/>
      <w:lvlJc w:val="right"/>
      <w:pPr>
        <w:ind w:left="2160" w:hanging="180"/>
      </w:pPr>
    </w:lvl>
    <w:lvl w:ilvl="3" w:tplc="E0FE23BC">
      <w:start w:val="1"/>
      <w:numFmt w:val="decimal"/>
      <w:lvlText w:val="%4."/>
      <w:lvlJc w:val="left"/>
      <w:pPr>
        <w:ind w:left="2880" w:hanging="360"/>
      </w:pPr>
    </w:lvl>
    <w:lvl w:ilvl="4" w:tplc="2D08F9A4">
      <w:start w:val="1"/>
      <w:numFmt w:val="lowerLetter"/>
      <w:lvlText w:val="%5."/>
      <w:lvlJc w:val="left"/>
      <w:pPr>
        <w:ind w:left="3600" w:hanging="360"/>
      </w:pPr>
    </w:lvl>
    <w:lvl w:ilvl="5" w:tplc="D320FC04">
      <w:start w:val="1"/>
      <w:numFmt w:val="lowerRoman"/>
      <w:lvlText w:val="%6."/>
      <w:lvlJc w:val="right"/>
      <w:pPr>
        <w:ind w:left="4320" w:hanging="180"/>
      </w:pPr>
    </w:lvl>
    <w:lvl w:ilvl="6" w:tplc="E9A89486">
      <w:start w:val="1"/>
      <w:numFmt w:val="decimal"/>
      <w:lvlText w:val="%7."/>
      <w:lvlJc w:val="left"/>
      <w:pPr>
        <w:ind w:left="5040" w:hanging="360"/>
      </w:pPr>
    </w:lvl>
    <w:lvl w:ilvl="7" w:tplc="6AE69B70">
      <w:start w:val="1"/>
      <w:numFmt w:val="lowerLetter"/>
      <w:lvlText w:val="%8."/>
      <w:lvlJc w:val="left"/>
      <w:pPr>
        <w:ind w:left="5760" w:hanging="360"/>
      </w:pPr>
    </w:lvl>
    <w:lvl w:ilvl="8" w:tplc="BF20CCD0">
      <w:start w:val="1"/>
      <w:numFmt w:val="lowerRoman"/>
      <w:lvlText w:val="%9."/>
      <w:lvlJc w:val="right"/>
      <w:pPr>
        <w:ind w:left="6480" w:hanging="180"/>
      </w:pPr>
    </w:lvl>
  </w:abstractNum>
  <w:abstractNum w:abstractNumId="23"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912EA7"/>
    <w:multiLevelType w:val="multilevel"/>
    <w:tmpl w:val="E3607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6"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7"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28" w15:restartNumberingAfterBreak="0">
    <w:nsid w:val="2E66956B"/>
    <w:multiLevelType w:val="hybridMultilevel"/>
    <w:tmpl w:val="B0869458"/>
    <w:lvl w:ilvl="0" w:tplc="64244EC8">
      <w:start w:val="1"/>
      <w:numFmt w:val="bullet"/>
      <w:lvlText w:val="·"/>
      <w:lvlJc w:val="left"/>
      <w:pPr>
        <w:ind w:left="720" w:hanging="360"/>
      </w:pPr>
      <w:rPr>
        <w:rFonts w:ascii="Symbol" w:hAnsi="Symbol" w:hint="default"/>
      </w:rPr>
    </w:lvl>
    <w:lvl w:ilvl="1" w:tplc="AC304138">
      <w:start w:val="1"/>
      <w:numFmt w:val="bullet"/>
      <w:lvlText w:val="o"/>
      <w:lvlJc w:val="left"/>
      <w:pPr>
        <w:ind w:left="1440" w:hanging="360"/>
      </w:pPr>
      <w:rPr>
        <w:rFonts w:ascii="Courier New" w:hAnsi="Courier New" w:hint="default"/>
      </w:rPr>
    </w:lvl>
    <w:lvl w:ilvl="2" w:tplc="60446FD2">
      <w:start w:val="1"/>
      <w:numFmt w:val="bullet"/>
      <w:lvlText w:val=""/>
      <w:lvlJc w:val="left"/>
      <w:pPr>
        <w:ind w:left="2160" w:hanging="360"/>
      </w:pPr>
      <w:rPr>
        <w:rFonts w:ascii="Wingdings" w:hAnsi="Wingdings" w:hint="default"/>
      </w:rPr>
    </w:lvl>
    <w:lvl w:ilvl="3" w:tplc="607CF7B8">
      <w:start w:val="1"/>
      <w:numFmt w:val="bullet"/>
      <w:lvlText w:val=""/>
      <w:lvlJc w:val="left"/>
      <w:pPr>
        <w:ind w:left="2880" w:hanging="360"/>
      </w:pPr>
      <w:rPr>
        <w:rFonts w:ascii="Symbol" w:hAnsi="Symbol" w:hint="default"/>
      </w:rPr>
    </w:lvl>
    <w:lvl w:ilvl="4" w:tplc="06625C76">
      <w:start w:val="1"/>
      <w:numFmt w:val="bullet"/>
      <w:lvlText w:val="o"/>
      <w:lvlJc w:val="left"/>
      <w:pPr>
        <w:ind w:left="3600" w:hanging="360"/>
      </w:pPr>
      <w:rPr>
        <w:rFonts w:ascii="Courier New" w:hAnsi="Courier New" w:hint="default"/>
      </w:rPr>
    </w:lvl>
    <w:lvl w:ilvl="5" w:tplc="A7E8EF3C">
      <w:start w:val="1"/>
      <w:numFmt w:val="bullet"/>
      <w:lvlText w:val=""/>
      <w:lvlJc w:val="left"/>
      <w:pPr>
        <w:ind w:left="4320" w:hanging="360"/>
      </w:pPr>
      <w:rPr>
        <w:rFonts w:ascii="Wingdings" w:hAnsi="Wingdings" w:hint="default"/>
      </w:rPr>
    </w:lvl>
    <w:lvl w:ilvl="6" w:tplc="69E6F36A">
      <w:start w:val="1"/>
      <w:numFmt w:val="bullet"/>
      <w:lvlText w:val=""/>
      <w:lvlJc w:val="left"/>
      <w:pPr>
        <w:ind w:left="5040" w:hanging="360"/>
      </w:pPr>
      <w:rPr>
        <w:rFonts w:ascii="Symbol" w:hAnsi="Symbol" w:hint="default"/>
      </w:rPr>
    </w:lvl>
    <w:lvl w:ilvl="7" w:tplc="B1325BB8">
      <w:start w:val="1"/>
      <w:numFmt w:val="bullet"/>
      <w:lvlText w:val="o"/>
      <w:lvlJc w:val="left"/>
      <w:pPr>
        <w:ind w:left="5760" w:hanging="360"/>
      </w:pPr>
      <w:rPr>
        <w:rFonts w:ascii="Courier New" w:hAnsi="Courier New" w:hint="default"/>
      </w:rPr>
    </w:lvl>
    <w:lvl w:ilvl="8" w:tplc="2EFAB5DE">
      <w:start w:val="1"/>
      <w:numFmt w:val="bullet"/>
      <w:lvlText w:val=""/>
      <w:lvlJc w:val="left"/>
      <w:pPr>
        <w:ind w:left="6480" w:hanging="360"/>
      </w:pPr>
      <w:rPr>
        <w:rFonts w:ascii="Wingdings" w:hAnsi="Wingdings" w:hint="default"/>
      </w:rPr>
    </w:lvl>
  </w:abstractNum>
  <w:abstractNum w:abstractNumId="29" w15:restartNumberingAfterBreak="0">
    <w:nsid w:val="322B9098"/>
    <w:multiLevelType w:val="hybridMultilevel"/>
    <w:tmpl w:val="72A6DBD4"/>
    <w:lvl w:ilvl="0" w:tplc="D1A42298">
      <w:start w:val="1"/>
      <w:numFmt w:val="bullet"/>
      <w:lvlText w:val="·"/>
      <w:lvlJc w:val="left"/>
      <w:pPr>
        <w:ind w:left="720" w:hanging="360"/>
      </w:pPr>
      <w:rPr>
        <w:rFonts w:ascii="Symbol" w:hAnsi="Symbol" w:hint="default"/>
      </w:rPr>
    </w:lvl>
    <w:lvl w:ilvl="1" w:tplc="702601DA">
      <w:start w:val="1"/>
      <w:numFmt w:val="bullet"/>
      <w:lvlText w:val="o"/>
      <w:lvlJc w:val="left"/>
      <w:pPr>
        <w:ind w:left="1440" w:hanging="360"/>
      </w:pPr>
      <w:rPr>
        <w:rFonts w:ascii="Courier New" w:hAnsi="Courier New" w:hint="default"/>
      </w:rPr>
    </w:lvl>
    <w:lvl w:ilvl="2" w:tplc="49268B4C">
      <w:start w:val="1"/>
      <w:numFmt w:val="bullet"/>
      <w:lvlText w:val=""/>
      <w:lvlJc w:val="left"/>
      <w:pPr>
        <w:ind w:left="2160" w:hanging="360"/>
      </w:pPr>
      <w:rPr>
        <w:rFonts w:ascii="Wingdings" w:hAnsi="Wingdings" w:hint="default"/>
      </w:rPr>
    </w:lvl>
    <w:lvl w:ilvl="3" w:tplc="83DACEA8">
      <w:start w:val="1"/>
      <w:numFmt w:val="bullet"/>
      <w:lvlText w:val=""/>
      <w:lvlJc w:val="left"/>
      <w:pPr>
        <w:ind w:left="2880" w:hanging="360"/>
      </w:pPr>
      <w:rPr>
        <w:rFonts w:ascii="Symbol" w:hAnsi="Symbol" w:hint="default"/>
      </w:rPr>
    </w:lvl>
    <w:lvl w:ilvl="4" w:tplc="9D72CDA4">
      <w:start w:val="1"/>
      <w:numFmt w:val="bullet"/>
      <w:lvlText w:val="o"/>
      <w:lvlJc w:val="left"/>
      <w:pPr>
        <w:ind w:left="3600" w:hanging="360"/>
      </w:pPr>
      <w:rPr>
        <w:rFonts w:ascii="Courier New" w:hAnsi="Courier New" w:hint="default"/>
      </w:rPr>
    </w:lvl>
    <w:lvl w:ilvl="5" w:tplc="BE0C5F3E">
      <w:start w:val="1"/>
      <w:numFmt w:val="bullet"/>
      <w:lvlText w:val=""/>
      <w:lvlJc w:val="left"/>
      <w:pPr>
        <w:ind w:left="4320" w:hanging="360"/>
      </w:pPr>
      <w:rPr>
        <w:rFonts w:ascii="Wingdings" w:hAnsi="Wingdings" w:hint="default"/>
      </w:rPr>
    </w:lvl>
    <w:lvl w:ilvl="6" w:tplc="3AC05244">
      <w:start w:val="1"/>
      <w:numFmt w:val="bullet"/>
      <w:lvlText w:val=""/>
      <w:lvlJc w:val="left"/>
      <w:pPr>
        <w:ind w:left="5040" w:hanging="360"/>
      </w:pPr>
      <w:rPr>
        <w:rFonts w:ascii="Symbol" w:hAnsi="Symbol" w:hint="default"/>
      </w:rPr>
    </w:lvl>
    <w:lvl w:ilvl="7" w:tplc="53649FEA">
      <w:start w:val="1"/>
      <w:numFmt w:val="bullet"/>
      <w:lvlText w:val="o"/>
      <w:lvlJc w:val="left"/>
      <w:pPr>
        <w:ind w:left="5760" w:hanging="360"/>
      </w:pPr>
      <w:rPr>
        <w:rFonts w:ascii="Courier New" w:hAnsi="Courier New" w:hint="default"/>
      </w:rPr>
    </w:lvl>
    <w:lvl w:ilvl="8" w:tplc="472CCD96">
      <w:start w:val="1"/>
      <w:numFmt w:val="bullet"/>
      <w:lvlText w:val=""/>
      <w:lvlJc w:val="left"/>
      <w:pPr>
        <w:ind w:left="6480" w:hanging="360"/>
      </w:pPr>
      <w:rPr>
        <w:rFonts w:ascii="Wingdings" w:hAnsi="Wingdings" w:hint="default"/>
      </w:rPr>
    </w:lvl>
  </w:abstractNum>
  <w:abstractNum w:abstractNumId="30" w15:restartNumberingAfterBreak="0">
    <w:nsid w:val="336C7B56"/>
    <w:multiLevelType w:val="hybridMultilevel"/>
    <w:tmpl w:val="D05AA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6DB26D7"/>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73F264C"/>
    <w:multiLevelType w:val="hybridMultilevel"/>
    <w:tmpl w:val="95B4C302"/>
    <w:lvl w:ilvl="0" w:tplc="F768F54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7EEBC53"/>
    <w:multiLevelType w:val="hybridMultilevel"/>
    <w:tmpl w:val="B0E49D70"/>
    <w:lvl w:ilvl="0" w:tplc="759C4570">
      <w:start w:val="1"/>
      <w:numFmt w:val="decimal"/>
      <w:lvlText w:val="%1."/>
      <w:lvlJc w:val="left"/>
      <w:pPr>
        <w:ind w:left="720" w:hanging="360"/>
      </w:pPr>
      <w:rPr>
        <w:sz w:val="22"/>
        <w:szCs w:val="22"/>
      </w:rPr>
    </w:lvl>
    <w:lvl w:ilvl="1" w:tplc="E060550E">
      <w:start w:val="1"/>
      <w:numFmt w:val="lowerLetter"/>
      <w:lvlText w:val="%2."/>
      <w:lvlJc w:val="left"/>
      <w:pPr>
        <w:ind w:left="1440" w:hanging="360"/>
      </w:pPr>
    </w:lvl>
    <w:lvl w:ilvl="2" w:tplc="863C2C6A">
      <w:start w:val="1"/>
      <w:numFmt w:val="lowerRoman"/>
      <w:lvlText w:val="%3."/>
      <w:lvlJc w:val="right"/>
      <w:pPr>
        <w:ind w:left="2160" w:hanging="180"/>
      </w:pPr>
    </w:lvl>
    <w:lvl w:ilvl="3" w:tplc="53D483B8">
      <w:start w:val="1"/>
      <w:numFmt w:val="decimal"/>
      <w:lvlText w:val="%4."/>
      <w:lvlJc w:val="left"/>
      <w:pPr>
        <w:ind w:left="2880" w:hanging="360"/>
      </w:pPr>
    </w:lvl>
    <w:lvl w:ilvl="4" w:tplc="CC5803B4">
      <w:start w:val="1"/>
      <w:numFmt w:val="lowerLetter"/>
      <w:lvlText w:val="%5."/>
      <w:lvlJc w:val="left"/>
      <w:pPr>
        <w:ind w:left="3600" w:hanging="360"/>
      </w:pPr>
    </w:lvl>
    <w:lvl w:ilvl="5" w:tplc="941809DE">
      <w:start w:val="1"/>
      <w:numFmt w:val="lowerRoman"/>
      <w:lvlText w:val="%6."/>
      <w:lvlJc w:val="right"/>
      <w:pPr>
        <w:ind w:left="4320" w:hanging="180"/>
      </w:pPr>
    </w:lvl>
    <w:lvl w:ilvl="6" w:tplc="02C0D0FE">
      <w:start w:val="1"/>
      <w:numFmt w:val="decimal"/>
      <w:lvlText w:val="%7."/>
      <w:lvlJc w:val="left"/>
      <w:pPr>
        <w:ind w:left="5040" w:hanging="360"/>
      </w:pPr>
    </w:lvl>
    <w:lvl w:ilvl="7" w:tplc="48CAD7BE">
      <w:start w:val="1"/>
      <w:numFmt w:val="lowerLetter"/>
      <w:lvlText w:val="%8."/>
      <w:lvlJc w:val="left"/>
      <w:pPr>
        <w:ind w:left="5760" w:hanging="360"/>
      </w:pPr>
    </w:lvl>
    <w:lvl w:ilvl="8" w:tplc="49221C2E">
      <w:start w:val="1"/>
      <w:numFmt w:val="lowerRoman"/>
      <w:lvlText w:val="%9."/>
      <w:lvlJc w:val="right"/>
      <w:pPr>
        <w:ind w:left="6480" w:hanging="180"/>
      </w:pPr>
    </w:lvl>
  </w:abstractNum>
  <w:abstractNum w:abstractNumId="35" w15:restartNumberingAfterBreak="0">
    <w:nsid w:val="38320EA1"/>
    <w:multiLevelType w:val="hybridMultilevel"/>
    <w:tmpl w:val="C5C4835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AA75018"/>
    <w:multiLevelType w:val="multilevel"/>
    <w:tmpl w:val="C558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A1A4C1"/>
    <w:multiLevelType w:val="hybridMultilevel"/>
    <w:tmpl w:val="D6FC00C4"/>
    <w:lvl w:ilvl="0" w:tplc="D6C83D4E">
      <w:start w:val="1"/>
      <w:numFmt w:val="decimal"/>
      <w:lvlText w:val="%1)"/>
      <w:lvlJc w:val="left"/>
      <w:pPr>
        <w:ind w:left="720" w:hanging="360"/>
      </w:pPr>
    </w:lvl>
    <w:lvl w:ilvl="1" w:tplc="6E1CB6B2">
      <w:start w:val="1"/>
      <w:numFmt w:val="lowerLetter"/>
      <w:lvlText w:val="%2."/>
      <w:lvlJc w:val="left"/>
      <w:pPr>
        <w:ind w:left="1440" w:hanging="360"/>
      </w:pPr>
    </w:lvl>
    <w:lvl w:ilvl="2" w:tplc="3B42CAD2">
      <w:start w:val="1"/>
      <w:numFmt w:val="lowerRoman"/>
      <w:lvlText w:val="%3."/>
      <w:lvlJc w:val="right"/>
      <w:pPr>
        <w:ind w:left="2160" w:hanging="180"/>
      </w:pPr>
    </w:lvl>
    <w:lvl w:ilvl="3" w:tplc="6550106C">
      <w:start w:val="1"/>
      <w:numFmt w:val="decimal"/>
      <w:lvlText w:val="%4."/>
      <w:lvlJc w:val="left"/>
      <w:pPr>
        <w:ind w:left="2880" w:hanging="360"/>
      </w:pPr>
    </w:lvl>
    <w:lvl w:ilvl="4" w:tplc="4C34F9CE">
      <w:start w:val="1"/>
      <w:numFmt w:val="lowerLetter"/>
      <w:lvlText w:val="%5."/>
      <w:lvlJc w:val="left"/>
      <w:pPr>
        <w:ind w:left="3600" w:hanging="360"/>
      </w:pPr>
    </w:lvl>
    <w:lvl w:ilvl="5" w:tplc="FFD08BD0">
      <w:start w:val="1"/>
      <w:numFmt w:val="lowerRoman"/>
      <w:lvlText w:val="%6."/>
      <w:lvlJc w:val="right"/>
      <w:pPr>
        <w:ind w:left="4320" w:hanging="180"/>
      </w:pPr>
    </w:lvl>
    <w:lvl w:ilvl="6" w:tplc="54281A38">
      <w:start w:val="1"/>
      <w:numFmt w:val="decimal"/>
      <w:lvlText w:val="%7."/>
      <w:lvlJc w:val="left"/>
      <w:pPr>
        <w:ind w:left="5040" w:hanging="360"/>
      </w:pPr>
    </w:lvl>
    <w:lvl w:ilvl="7" w:tplc="4830EE62">
      <w:start w:val="1"/>
      <w:numFmt w:val="lowerLetter"/>
      <w:lvlText w:val="%8."/>
      <w:lvlJc w:val="left"/>
      <w:pPr>
        <w:ind w:left="5760" w:hanging="360"/>
      </w:pPr>
    </w:lvl>
    <w:lvl w:ilvl="8" w:tplc="BEE6FA7A">
      <w:start w:val="1"/>
      <w:numFmt w:val="lowerRoman"/>
      <w:lvlText w:val="%9."/>
      <w:lvlJc w:val="right"/>
      <w:pPr>
        <w:ind w:left="6480" w:hanging="180"/>
      </w:pPr>
    </w:lvl>
  </w:abstractNum>
  <w:abstractNum w:abstractNumId="3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6937D08"/>
    <w:multiLevelType w:val="hybridMultilevel"/>
    <w:tmpl w:val="9B601D34"/>
    <w:lvl w:ilvl="0" w:tplc="B1A8EAC6">
      <w:start w:val="1"/>
      <w:numFmt w:val="bullet"/>
      <w:lvlText w:val="·"/>
      <w:lvlJc w:val="left"/>
      <w:pPr>
        <w:ind w:left="720" w:hanging="360"/>
      </w:pPr>
      <w:rPr>
        <w:rFonts w:ascii="Symbol" w:hAnsi="Symbol" w:hint="default"/>
      </w:rPr>
    </w:lvl>
    <w:lvl w:ilvl="1" w:tplc="470638FE">
      <w:start w:val="1"/>
      <w:numFmt w:val="bullet"/>
      <w:lvlText w:val="o"/>
      <w:lvlJc w:val="left"/>
      <w:pPr>
        <w:ind w:left="1440" w:hanging="360"/>
      </w:pPr>
      <w:rPr>
        <w:rFonts w:ascii="Courier New" w:hAnsi="Courier New" w:hint="default"/>
      </w:rPr>
    </w:lvl>
    <w:lvl w:ilvl="2" w:tplc="B66E3A70">
      <w:start w:val="1"/>
      <w:numFmt w:val="bullet"/>
      <w:lvlText w:val=""/>
      <w:lvlJc w:val="left"/>
      <w:pPr>
        <w:ind w:left="2160" w:hanging="360"/>
      </w:pPr>
      <w:rPr>
        <w:rFonts w:ascii="Wingdings" w:hAnsi="Wingdings" w:hint="default"/>
      </w:rPr>
    </w:lvl>
    <w:lvl w:ilvl="3" w:tplc="5DE80E3E">
      <w:start w:val="1"/>
      <w:numFmt w:val="bullet"/>
      <w:lvlText w:val=""/>
      <w:lvlJc w:val="left"/>
      <w:pPr>
        <w:ind w:left="2880" w:hanging="360"/>
      </w:pPr>
      <w:rPr>
        <w:rFonts w:ascii="Symbol" w:hAnsi="Symbol" w:hint="default"/>
      </w:rPr>
    </w:lvl>
    <w:lvl w:ilvl="4" w:tplc="BD4A5654">
      <w:start w:val="1"/>
      <w:numFmt w:val="bullet"/>
      <w:lvlText w:val="o"/>
      <w:lvlJc w:val="left"/>
      <w:pPr>
        <w:ind w:left="3600" w:hanging="360"/>
      </w:pPr>
      <w:rPr>
        <w:rFonts w:ascii="Courier New" w:hAnsi="Courier New" w:hint="default"/>
      </w:rPr>
    </w:lvl>
    <w:lvl w:ilvl="5" w:tplc="6084010E">
      <w:start w:val="1"/>
      <w:numFmt w:val="bullet"/>
      <w:lvlText w:val=""/>
      <w:lvlJc w:val="left"/>
      <w:pPr>
        <w:ind w:left="4320" w:hanging="360"/>
      </w:pPr>
      <w:rPr>
        <w:rFonts w:ascii="Wingdings" w:hAnsi="Wingdings" w:hint="default"/>
      </w:rPr>
    </w:lvl>
    <w:lvl w:ilvl="6" w:tplc="EFD8BE64">
      <w:start w:val="1"/>
      <w:numFmt w:val="bullet"/>
      <w:lvlText w:val=""/>
      <w:lvlJc w:val="left"/>
      <w:pPr>
        <w:ind w:left="5040" w:hanging="360"/>
      </w:pPr>
      <w:rPr>
        <w:rFonts w:ascii="Symbol" w:hAnsi="Symbol" w:hint="default"/>
      </w:rPr>
    </w:lvl>
    <w:lvl w:ilvl="7" w:tplc="B82E433E">
      <w:start w:val="1"/>
      <w:numFmt w:val="bullet"/>
      <w:lvlText w:val="o"/>
      <w:lvlJc w:val="left"/>
      <w:pPr>
        <w:ind w:left="5760" w:hanging="360"/>
      </w:pPr>
      <w:rPr>
        <w:rFonts w:ascii="Courier New" w:hAnsi="Courier New" w:hint="default"/>
      </w:rPr>
    </w:lvl>
    <w:lvl w:ilvl="8" w:tplc="17289DF8">
      <w:start w:val="1"/>
      <w:numFmt w:val="bullet"/>
      <w:lvlText w:val=""/>
      <w:lvlJc w:val="left"/>
      <w:pPr>
        <w:ind w:left="6480" w:hanging="360"/>
      </w:pPr>
      <w:rPr>
        <w:rFonts w:ascii="Wingdings" w:hAnsi="Wingdings" w:hint="default"/>
      </w:rPr>
    </w:lvl>
  </w:abstractNum>
  <w:abstractNum w:abstractNumId="42"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3"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45" w15:restartNumberingAfterBreak="0">
    <w:nsid w:val="4A087D36"/>
    <w:multiLevelType w:val="hybridMultilevel"/>
    <w:tmpl w:val="ABD6E01A"/>
    <w:lvl w:ilvl="0" w:tplc="0178B908">
      <w:start w:val="1"/>
      <w:numFmt w:val="decimal"/>
      <w:lvlText w:val="%1)"/>
      <w:lvlJc w:val="left"/>
      <w:pPr>
        <w:ind w:left="720" w:hanging="360"/>
      </w:pPr>
    </w:lvl>
    <w:lvl w:ilvl="1" w:tplc="E2F8F838">
      <w:start w:val="1"/>
      <w:numFmt w:val="lowerLetter"/>
      <w:lvlText w:val="%2."/>
      <w:lvlJc w:val="left"/>
      <w:pPr>
        <w:ind w:left="1440" w:hanging="360"/>
      </w:pPr>
    </w:lvl>
    <w:lvl w:ilvl="2" w:tplc="3F5E6BA4">
      <w:start w:val="1"/>
      <w:numFmt w:val="lowerRoman"/>
      <w:lvlText w:val="%3."/>
      <w:lvlJc w:val="right"/>
      <w:pPr>
        <w:ind w:left="2160" w:hanging="180"/>
      </w:pPr>
    </w:lvl>
    <w:lvl w:ilvl="3" w:tplc="08A87242">
      <w:start w:val="1"/>
      <w:numFmt w:val="decimal"/>
      <w:lvlText w:val="%4."/>
      <w:lvlJc w:val="left"/>
      <w:pPr>
        <w:ind w:left="2880" w:hanging="360"/>
      </w:pPr>
    </w:lvl>
    <w:lvl w:ilvl="4" w:tplc="AAD64008">
      <w:start w:val="1"/>
      <w:numFmt w:val="lowerLetter"/>
      <w:lvlText w:val="%5."/>
      <w:lvlJc w:val="left"/>
      <w:pPr>
        <w:ind w:left="3600" w:hanging="360"/>
      </w:pPr>
    </w:lvl>
    <w:lvl w:ilvl="5" w:tplc="FDDA4CC4">
      <w:start w:val="1"/>
      <w:numFmt w:val="lowerRoman"/>
      <w:lvlText w:val="%6."/>
      <w:lvlJc w:val="right"/>
      <w:pPr>
        <w:ind w:left="4320" w:hanging="180"/>
      </w:pPr>
    </w:lvl>
    <w:lvl w:ilvl="6" w:tplc="572EFA08">
      <w:start w:val="1"/>
      <w:numFmt w:val="decimal"/>
      <w:lvlText w:val="%7."/>
      <w:lvlJc w:val="left"/>
      <w:pPr>
        <w:ind w:left="5040" w:hanging="360"/>
      </w:pPr>
    </w:lvl>
    <w:lvl w:ilvl="7" w:tplc="97484FF0">
      <w:start w:val="1"/>
      <w:numFmt w:val="lowerLetter"/>
      <w:lvlText w:val="%8."/>
      <w:lvlJc w:val="left"/>
      <w:pPr>
        <w:ind w:left="5760" w:hanging="360"/>
      </w:pPr>
    </w:lvl>
    <w:lvl w:ilvl="8" w:tplc="1A6AB5F8">
      <w:start w:val="1"/>
      <w:numFmt w:val="lowerRoman"/>
      <w:lvlText w:val="%9."/>
      <w:lvlJc w:val="right"/>
      <w:pPr>
        <w:ind w:left="6480" w:hanging="180"/>
      </w:pPr>
    </w:lvl>
  </w:abstractNum>
  <w:abstractNum w:abstractNumId="46" w15:restartNumberingAfterBreak="0">
    <w:nsid w:val="5188FB95"/>
    <w:multiLevelType w:val="hybridMultilevel"/>
    <w:tmpl w:val="D9B8050C"/>
    <w:lvl w:ilvl="0" w:tplc="1564E074">
      <w:start w:val="1"/>
      <w:numFmt w:val="decimal"/>
      <w:lvlText w:val="%1."/>
      <w:lvlJc w:val="left"/>
      <w:pPr>
        <w:ind w:left="720" w:hanging="360"/>
      </w:pPr>
    </w:lvl>
    <w:lvl w:ilvl="1" w:tplc="501CA798">
      <w:start w:val="1"/>
      <w:numFmt w:val="lowerLetter"/>
      <w:lvlText w:val="%2."/>
      <w:lvlJc w:val="left"/>
      <w:pPr>
        <w:ind w:left="1440" w:hanging="360"/>
      </w:pPr>
    </w:lvl>
    <w:lvl w:ilvl="2" w:tplc="E550BB64">
      <w:start w:val="1"/>
      <w:numFmt w:val="lowerRoman"/>
      <w:lvlText w:val="%3."/>
      <w:lvlJc w:val="right"/>
      <w:pPr>
        <w:ind w:left="2160" w:hanging="180"/>
      </w:pPr>
    </w:lvl>
    <w:lvl w:ilvl="3" w:tplc="A252A4C2">
      <w:start w:val="1"/>
      <w:numFmt w:val="decimal"/>
      <w:lvlText w:val="%4."/>
      <w:lvlJc w:val="left"/>
      <w:pPr>
        <w:ind w:left="2880" w:hanging="360"/>
      </w:pPr>
    </w:lvl>
    <w:lvl w:ilvl="4" w:tplc="2610ACC6">
      <w:start w:val="1"/>
      <w:numFmt w:val="lowerLetter"/>
      <w:lvlText w:val="%5."/>
      <w:lvlJc w:val="left"/>
      <w:pPr>
        <w:ind w:left="3600" w:hanging="360"/>
      </w:pPr>
    </w:lvl>
    <w:lvl w:ilvl="5" w:tplc="DC5C6496">
      <w:start w:val="1"/>
      <w:numFmt w:val="lowerRoman"/>
      <w:lvlText w:val="%6."/>
      <w:lvlJc w:val="right"/>
      <w:pPr>
        <w:ind w:left="4320" w:hanging="180"/>
      </w:pPr>
    </w:lvl>
    <w:lvl w:ilvl="6" w:tplc="2E6C305C">
      <w:start w:val="1"/>
      <w:numFmt w:val="decimal"/>
      <w:lvlText w:val="%7."/>
      <w:lvlJc w:val="left"/>
      <w:pPr>
        <w:ind w:left="5040" w:hanging="360"/>
      </w:pPr>
    </w:lvl>
    <w:lvl w:ilvl="7" w:tplc="A23A0994">
      <w:start w:val="1"/>
      <w:numFmt w:val="lowerLetter"/>
      <w:lvlText w:val="%8."/>
      <w:lvlJc w:val="left"/>
      <w:pPr>
        <w:ind w:left="5760" w:hanging="360"/>
      </w:pPr>
    </w:lvl>
    <w:lvl w:ilvl="8" w:tplc="D1180D02">
      <w:start w:val="1"/>
      <w:numFmt w:val="lowerRoman"/>
      <w:lvlText w:val="%9."/>
      <w:lvlJc w:val="right"/>
      <w:pPr>
        <w:ind w:left="6480" w:hanging="180"/>
      </w:pPr>
    </w:lvl>
  </w:abstractNum>
  <w:abstractNum w:abstractNumId="47" w15:restartNumberingAfterBreak="0">
    <w:nsid w:val="52A844EC"/>
    <w:multiLevelType w:val="multilevel"/>
    <w:tmpl w:val="879A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56A66A84"/>
    <w:multiLevelType w:val="hybridMultilevel"/>
    <w:tmpl w:val="4678C43A"/>
    <w:lvl w:ilvl="0" w:tplc="5D0AD530">
      <w:start w:val="1"/>
      <w:numFmt w:val="bullet"/>
      <w:lvlText w:val=""/>
      <w:lvlJc w:val="left"/>
      <w:pPr>
        <w:tabs>
          <w:tab w:val="num" w:pos="360"/>
        </w:tabs>
        <w:ind w:left="360" w:hanging="360"/>
      </w:pPr>
      <w:rPr>
        <w:rFonts w:ascii="Symbol" w:hAnsi="Symbol" w:hint="default"/>
        <w:sz w:val="20"/>
        <w:szCs w:val="20"/>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72B755C"/>
    <w:multiLevelType w:val="hybridMultilevel"/>
    <w:tmpl w:val="D52454A8"/>
    <w:lvl w:ilvl="0" w:tplc="0646EC4A">
      <w:start w:val="1"/>
      <w:numFmt w:val="decimal"/>
      <w:lvlText w:val="%1)"/>
      <w:lvlJc w:val="left"/>
      <w:pPr>
        <w:ind w:left="720" w:hanging="360"/>
      </w:pPr>
    </w:lvl>
    <w:lvl w:ilvl="1" w:tplc="9356B482">
      <w:start w:val="1"/>
      <w:numFmt w:val="lowerLetter"/>
      <w:lvlText w:val="%2."/>
      <w:lvlJc w:val="left"/>
      <w:pPr>
        <w:ind w:left="1440" w:hanging="360"/>
      </w:pPr>
    </w:lvl>
    <w:lvl w:ilvl="2" w:tplc="58B21E04">
      <w:start w:val="1"/>
      <w:numFmt w:val="lowerRoman"/>
      <w:lvlText w:val="%3."/>
      <w:lvlJc w:val="right"/>
      <w:pPr>
        <w:ind w:left="2160" w:hanging="180"/>
      </w:pPr>
    </w:lvl>
    <w:lvl w:ilvl="3" w:tplc="EC96B9DA">
      <w:start w:val="1"/>
      <w:numFmt w:val="decimal"/>
      <w:lvlText w:val="%4."/>
      <w:lvlJc w:val="left"/>
      <w:pPr>
        <w:ind w:left="2880" w:hanging="360"/>
      </w:pPr>
    </w:lvl>
    <w:lvl w:ilvl="4" w:tplc="902ECAFA">
      <w:start w:val="1"/>
      <w:numFmt w:val="lowerLetter"/>
      <w:lvlText w:val="%5."/>
      <w:lvlJc w:val="left"/>
      <w:pPr>
        <w:ind w:left="3600" w:hanging="360"/>
      </w:pPr>
    </w:lvl>
    <w:lvl w:ilvl="5" w:tplc="7DE64D82">
      <w:start w:val="1"/>
      <w:numFmt w:val="lowerRoman"/>
      <w:lvlText w:val="%6."/>
      <w:lvlJc w:val="right"/>
      <w:pPr>
        <w:ind w:left="4320" w:hanging="180"/>
      </w:pPr>
    </w:lvl>
    <w:lvl w:ilvl="6" w:tplc="D98A0316">
      <w:start w:val="1"/>
      <w:numFmt w:val="decimal"/>
      <w:lvlText w:val="%7."/>
      <w:lvlJc w:val="left"/>
      <w:pPr>
        <w:ind w:left="5040" w:hanging="360"/>
      </w:pPr>
    </w:lvl>
    <w:lvl w:ilvl="7" w:tplc="C05AD44A">
      <w:start w:val="1"/>
      <w:numFmt w:val="lowerLetter"/>
      <w:lvlText w:val="%8."/>
      <w:lvlJc w:val="left"/>
      <w:pPr>
        <w:ind w:left="5760" w:hanging="360"/>
      </w:pPr>
    </w:lvl>
    <w:lvl w:ilvl="8" w:tplc="DA8CAF1A">
      <w:start w:val="1"/>
      <w:numFmt w:val="lowerRoman"/>
      <w:lvlText w:val="%9."/>
      <w:lvlJc w:val="right"/>
      <w:pPr>
        <w:ind w:left="6480" w:hanging="180"/>
      </w:pPr>
    </w:lvl>
  </w:abstractNum>
  <w:abstractNum w:abstractNumId="51" w15:restartNumberingAfterBreak="0">
    <w:nsid w:val="5864374A"/>
    <w:multiLevelType w:val="multilevel"/>
    <w:tmpl w:val="8A26711A"/>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94B1F90"/>
    <w:multiLevelType w:val="hybridMultilevel"/>
    <w:tmpl w:val="AD620248"/>
    <w:lvl w:ilvl="0" w:tplc="FC0AA36E">
      <w:start w:val="1"/>
      <w:numFmt w:val="decimal"/>
      <w:lvlText w:val="%1)"/>
      <w:lvlJc w:val="left"/>
      <w:pPr>
        <w:ind w:left="720" w:hanging="360"/>
      </w:pPr>
    </w:lvl>
    <w:lvl w:ilvl="1" w:tplc="420409AA">
      <w:start w:val="1"/>
      <w:numFmt w:val="lowerLetter"/>
      <w:lvlText w:val="%2."/>
      <w:lvlJc w:val="left"/>
      <w:pPr>
        <w:ind w:left="1440" w:hanging="360"/>
      </w:pPr>
    </w:lvl>
    <w:lvl w:ilvl="2" w:tplc="40A6A44C">
      <w:start w:val="1"/>
      <w:numFmt w:val="lowerRoman"/>
      <w:lvlText w:val="%3."/>
      <w:lvlJc w:val="right"/>
      <w:pPr>
        <w:ind w:left="2160" w:hanging="180"/>
      </w:pPr>
    </w:lvl>
    <w:lvl w:ilvl="3" w:tplc="65B8A47C">
      <w:start w:val="1"/>
      <w:numFmt w:val="decimal"/>
      <w:lvlText w:val="%4."/>
      <w:lvlJc w:val="left"/>
      <w:pPr>
        <w:ind w:left="2880" w:hanging="360"/>
      </w:pPr>
    </w:lvl>
    <w:lvl w:ilvl="4" w:tplc="D1DEBD1A">
      <w:start w:val="1"/>
      <w:numFmt w:val="lowerLetter"/>
      <w:lvlText w:val="%5."/>
      <w:lvlJc w:val="left"/>
      <w:pPr>
        <w:ind w:left="3600" w:hanging="360"/>
      </w:pPr>
    </w:lvl>
    <w:lvl w:ilvl="5" w:tplc="3210EE36">
      <w:start w:val="1"/>
      <w:numFmt w:val="lowerRoman"/>
      <w:lvlText w:val="%6."/>
      <w:lvlJc w:val="right"/>
      <w:pPr>
        <w:ind w:left="4320" w:hanging="180"/>
      </w:pPr>
    </w:lvl>
    <w:lvl w:ilvl="6" w:tplc="46709BD8">
      <w:start w:val="1"/>
      <w:numFmt w:val="decimal"/>
      <w:lvlText w:val="%7."/>
      <w:lvlJc w:val="left"/>
      <w:pPr>
        <w:ind w:left="5040" w:hanging="360"/>
      </w:pPr>
    </w:lvl>
    <w:lvl w:ilvl="7" w:tplc="2C86711E">
      <w:start w:val="1"/>
      <w:numFmt w:val="lowerLetter"/>
      <w:lvlText w:val="%8."/>
      <w:lvlJc w:val="left"/>
      <w:pPr>
        <w:ind w:left="5760" w:hanging="360"/>
      </w:pPr>
    </w:lvl>
    <w:lvl w:ilvl="8" w:tplc="1D628C82">
      <w:start w:val="1"/>
      <w:numFmt w:val="lowerRoman"/>
      <w:lvlText w:val="%9."/>
      <w:lvlJc w:val="right"/>
      <w:pPr>
        <w:ind w:left="6480" w:hanging="180"/>
      </w:pPr>
    </w:lvl>
  </w:abstractNum>
  <w:abstractNum w:abstractNumId="53" w15:restartNumberingAfterBreak="0">
    <w:nsid w:val="5B11DF40"/>
    <w:multiLevelType w:val="hybridMultilevel"/>
    <w:tmpl w:val="836C5A5E"/>
    <w:lvl w:ilvl="0" w:tplc="589CBEC2">
      <w:start w:val="1"/>
      <w:numFmt w:val="bullet"/>
      <w:lvlText w:val="·"/>
      <w:lvlJc w:val="left"/>
      <w:pPr>
        <w:ind w:left="720" w:hanging="360"/>
      </w:pPr>
      <w:rPr>
        <w:rFonts w:ascii="Symbol" w:hAnsi="Symbol" w:hint="default"/>
      </w:rPr>
    </w:lvl>
    <w:lvl w:ilvl="1" w:tplc="95461488">
      <w:start w:val="1"/>
      <w:numFmt w:val="bullet"/>
      <w:lvlText w:val="o"/>
      <w:lvlJc w:val="left"/>
      <w:pPr>
        <w:ind w:left="1440" w:hanging="360"/>
      </w:pPr>
      <w:rPr>
        <w:rFonts w:ascii="Courier New" w:hAnsi="Courier New" w:hint="default"/>
      </w:rPr>
    </w:lvl>
    <w:lvl w:ilvl="2" w:tplc="0CB86090">
      <w:start w:val="1"/>
      <w:numFmt w:val="bullet"/>
      <w:lvlText w:val=""/>
      <w:lvlJc w:val="left"/>
      <w:pPr>
        <w:ind w:left="2160" w:hanging="360"/>
      </w:pPr>
      <w:rPr>
        <w:rFonts w:ascii="Wingdings" w:hAnsi="Wingdings" w:hint="default"/>
      </w:rPr>
    </w:lvl>
    <w:lvl w:ilvl="3" w:tplc="F560F86E">
      <w:start w:val="1"/>
      <w:numFmt w:val="bullet"/>
      <w:lvlText w:val=""/>
      <w:lvlJc w:val="left"/>
      <w:pPr>
        <w:ind w:left="2880" w:hanging="360"/>
      </w:pPr>
      <w:rPr>
        <w:rFonts w:ascii="Symbol" w:hAnsi="Symbol" w:hint="default"/>
      </w:rPr>
    </w:lvl>
    <w:lvl w:ilvl="4" w:tplc="1B9C9562">
      <w:start w:val="1"/>
      <w:numFmt w:val="bullet"/>
      <w:lvlText w:val="o"/>
      <w:lvlJc w:val="left"/>
      <w:pPr>
        <w:ind w:left="3600" w:hanging="360"/>
      </w:pPr>
      <w:rPr>
        <w:rFonts w:ascii="Courier New" w:hAnsi="Courier New" w:hint="default"/>
      </w:rPr>
    </w:lvl>
    <w:lvl w:ilvl="5" w:tplc="34F63932">
      <w:start w:val="1"/>
      <w:numFmt w:val="bullet"/>
      <w:lvlText w:val=""/>
      <w:lvlJc w:val="left"/>
      <w:pPr>
        <w:ind w:left="4320" w:hanging="360"/>
      </w:pPr>
      <w:rPr>
        <w:rFonts w:ascii="Wingdings" w:hAnsi="Wingdings" w:hint="default"/>
      </w:rPr>
    </w:lvl>
    <w:lvl w:ilvl="6" w:tplc="9A703A4A">
      <w:start w:val="1"/>
      <w:numFmt w:val="bullet"/>
      <w:lvlText w:val=""/>
      <w:lvlJc w:val="left"/>
      <w:pPr>
        <w:ind w:left="5040" w:hanging="360"/>
      </w:pPr>
      <w:rPr>
        <w:rFonts w:ascii="Symbol" w:hAnsi="Symbol" w:hint="default"/>
      </w:rPr>
    </w:lvl>
    <w:lvl w:ilvl="7" w:tplc="7F320ED4">
      <w:start w:val="1"/>
      <w:numFmt w:val="bullet"/>
      <w:lvlText w:val="o"/>
      <w:lvlJc w:val="left"/>
      <w:pPr>
        <w:ind w:left="5760" w:hanging="360"/>
      </w:pPr>
      <w:rPr>
        <w:rFonts w:ascii="Courier New" w:hAnsi="Courier New" w:hint="default"/>
      </w:rPr>
    </w:lvl>
    <w:lvl w:ilvl="8" w:tplc="478657C6">
      <w:start w:val="1"/>
      <w:numFmt w:val="bullet"/>
      <w:lvlText w:val=""/>
      <w:lvlJc w:val="left"/>
      <w:pPr>
        <w:ind w:left="6480" w:hanging="360"/>
      </w:pPr>
      <w:rPr>
        <w:rFonts w:ascii="Wingdings" w:hAnsi="Wingdings" w:hint="default"/>
      </w:rPr>
    </w:lvl>
  </w:abstractNum>
  <w:abstractNum w:abstractNumId="54"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746899"/>
    <w:multiLevelType w:val="multilevel"/>
    <w:tmpl w:val="FE66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57" w15:restartNumberingAfterBreak="0">
    <w:nsid w:val="641558DD"/>
    <w:multiLevelType w:val="multilevel"/>
    <w:tmpl w:val="DE4213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62C10FD"/>
    <w:multiLevelType w:val="multilevel"/>
    <w:tmpl w:val="29260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B29CD0B"/>
    <w:multiLevelType w:val="hybridMultilevel"/>
    <w:tmpl w:val="2A4C3318"/>
    <w:lvl w:ilvl="0" w:tplc="8782EB4E">
      <w:start w:val="1"/>
      <w:numFmt w:val="decimal"/>
      <w:lvlText w:val="%1)"/>
      <w:lvlJc w:val="left"/>
      <w:pPr>
        <w:ind w:left="720" w:hanging="360"/>
      </w:pPr>
    </w:lvl>
    <w:lvl w:ilvl="1" w:tplc="C9D467AA">
      <w:start w:val="1"/>
      <w:numFmt w:val="lowerLetter"/>
      <w:lvlText w:val="%2."/>
      <w:lvlJc w:val="left"/>
      <w:pPr>
        <w:ind w:left="1440" w:hanging="360"/>
      </w:pPr>
    </w:lvl>
    <w:lvl w:ilvl="2" w:tplc="598CB4CE">
      <w:start w:val="1"/>
      <w:numFmt w:val="lowerRoman"/>
      <w:lvlText w:val="%3."/>
      <w:lvlJc w:val="right"/>
      <w:pPr>
        <w:ind w:left="2160" w:hanging="180"/>
      </w:pPr>
    </w:lvl>
    <w:lvl w:ilvl="3" w:tplc="EFA89F8E">
      <w:start w:val="1"/>
      <w:numFmt w:val="decimal"/>
      <w:lvlText w:val="%4."/>
      <w:lvlJc w:val="left"/>
      <w:pPr>
        <w:ind w:left="2880" w:hanging="360"/>
      </w:pPr>
    </w:lvl>
    <w:lvl w:ilvl="4" w:tplc="98406A0A">
      <w:start w:val="1"/>
      <w:numFmt w:val="lowerLetter"/>
      <w:lvlText w:val="%5."/>
      <w:lvlJc w:val="left"/>
      <w:pPr>
        <w:ind w:left="3600" w:hanging="360"/>
      </w:pPr>
    </w:lvl>
    <w:lvl w:ilvl="5" w:tplc="8F5C5D14">
      <w:start w:val="1"/>
      <w:numFmt w:val="lowerRoman"/>
      <w:lvlText w:val="%6."/>
      <w:lvlJc w:val="right"/>
      <w:pPr>
        <w:ind w:left="4320" w:hanging="180"/>
      </w:pPr>
    </w:lvl>
    <w:lvl w:ilvl="6" w:tplc="476C8FCA">
      <w:start w:val="1"/>
      <w:numFmt w:val="decimal"/>
      <w:lvlText w:val="%7."/>
      <w:lvlJc w:val="left"/>
      <w:pPr>
        <w:ind w:left="5040" w:hanging="360"/>
      </w:pPr>
    </w:lvl>
    <w:lvl w:ilvl="7" w:tplc="B614D334">
      <w:start w:val="1"/>
      <w:numFmt w:val="lowerLetter"/>
      <w:lvlText w:val="%8."/>
      <w:lvlJc w:val="left"/>
      <w:pPr>
        <w:ind w:left="5760" w:hanging="360"/>
      </w:pPr>
    </w:lvl>
    <w:lvl w:ilvl="8" w:tplc="2BA25A7C">
      <w:start w:val="1"/>
      <w:numFmt w:val="lowerRoman"/>
      <w:lvlText w:val="%9."/>
      <w:lvlJc w:val="right"/>
      <w:pPr>
        <w:ind w:left="6480" w:hanging="180"/>
      </w:pPr>
    </w:lvl>
  </w:abstractNum>
  <w:abstractNum w:abstractNumId="62"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63" w15:restartNumberingAfterBreak="0">
    <w:nsid w:val="6EB1FB56"/>
    <w:multiLevelType w:val="hybridMultilevel"/>
    <w:tmpl w:val="BBD2E5D2"/>
    <w:lvl w:ilvl="0" w:tplc="2C4CC9E4">
      <w:start w:val="1"/>
      <w:numFmt w:val="decimal"/>
      <w:lvlText w:val="%1."/>
      <w:lvlJc w:val="left"/>
      <w:pPr>
        <w:ind w:left="720" w:hanging="360"/>
      </w:pPr>
    </w:lvl>
    <w:lvl w:ilvl="1" w:tplc="A86A7C3E">
      <w:start w:val="1"/>
      <w:numFmt w:val="lowerLetter"/>
      <w:lvlText w:val="%2."/>
      <w:lvlJc w:val="left"/>
      <w:pPr>
        <w:ind w:left="1440" w:hanging="360"/>
      </w:pPr>
    </w:lvl>
    <w:lvl w:ilvl="2" w:tplc="D5FCCEC0">
      <w:start w:val="1"/>
      <w:numFmt w:val="lowerRoman"/>
      <w:lvlText w:val="%3."/>
      <w:lvlJc w:val="right"/>
      <w:pPr>
        <w:ind w:left="2160" w:hanging="180"/>
      </w:pPr>
    </w:lvl>
    <w:lvl w:ilvl="3" w:tplc="340C2A90">
      <w:start w:val="1"/>
      <w:numFmt w:val="decimal"/>
      <w:lvlText w:val="%4."/>
      <w:lvlJc w:val="left"/>
      <w:pPr>
        <w:ind w:left="2880" w:hanging="360"/>
      </w:pPr>
    </w:lvl>
    <w:lvl w:ilvl="4" w:tplc="5CA23076">
      <w:start w:val="1"/>
      <w:numFmt w:val="lowerLetter"/>
      <w:lvlText w:val="%5."/>
      <w:lvlJc w:val="left"/>
      <w:pPr>
        <w:ind w:left="3600" w:hanging="360"/>
      </w:pPr>
    </w:lvl>
    <w:lvl w:ilvl="5" w:tplc="66F2B212">
      <w:start w:val="1"/>
      <w:numFmt w:val="lowerRoman"/>
      <w:lvlText w:val="%6."/>
      <w:lvlJc w:val="right"/>
      <w:pPr>
        <w:ind w:left="4320" w:hanging="180"/>
      </w:pPr>
    </w:lvl>
    <w:lvl w:ilvl="6" w:tplc="115687EE">
      <w:start w:val="1"/>
      <w:numFmt w:val="decimal"/>
      <w:lvlText w:val="%7."/>
      <w:lvlJc w:val="left"/>
      <w:pPr>
        <w:ind w:left="5040" w:hanging="360"/>
      </w:pPr>
    </w:lvl>
    <w:lvl w:ilvl="7" w:tplc="323E042A">
      <w:start w:val="1"/>
      <w:numFmt w:val="lowerLetter"/>
      <w:lvlText w:val="%8."/>
      <w:lvlJc w:val="left"/>
      <w:pPr>
        <w:ind w:left="5760" w:hanging="360"/>
      </w:pPr>
    </w:lvl>
    <w:lvl w:ilvl="8" w:tplc="1D2C8D8A">
      <w:start w:val="1"/>
      <w:numFmt w:val="lowerRoman"/>
      <w:lvlText w:val="%9."/>
      <w:lvlJc w:val="right"/>
      <w:pPr>
        <w:ind w:left="6480" w:hanging="180"/>
      </w:pPr>
    </w:lvl>
  </w:abstractNum>
  <w:abstractNum w:abstractNumId="64"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65" w15:restartNumberingAfterBreak="0">
    <w:nsid w:val="7142490C"/>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15C2403"/>
    <w:multiLevelType w:val="hybridMultilevel"/>
    <w:tmpl w:val="818089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3572A48"/>
    <w:multiLevelType w:val="hybridMultilevel"/>
    <w:tmpl w:val="750E06C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4566625"/>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71" w15:restartNumberingAfterBreak="0">
    <w:nsid w:val="74613027"/>
    <w:multiLevelType w:val="hybridMultilevel"/>
    <w:tmpl w:val="8870D1FC"/>
    <w:lvl w:ilvl="0" w:tplc="536E1ECC">
      <w:start w:val="1"/>
      <w:numFmt w:val="decimal"/>
      <w:lvlText w:val="%1."/>
      <w:lvlJc w:val="left"/>
      <w:pPr>
        <w:ind w:left="720" w:hanging="360"/>
      </w:pPr>
    </w:lvl>
    <w:lvl w:ilvl="1" w:tplc="D746348E">
      <w:start w:val="1"/>
      <w:numFmt w:val="lowerLetter"/>
      <w:lvlText w:val="%2."/>
      <w:lvlJc w:val="left"/>
      <w:pPr>
        <w:ind w:left="1440" w:hanging="360"/>
      </w:pPr>
    </w:lvl>
    <w:lvl w:ilvl="2" w:tplc="87007124">
      <w:start w:val="1"/>
      <w:numFmt w:val="lowerRoman"/>
      <w:lvlText w:val="%3."/>
      <w:lvlJc w:val="right"/>
      <w:pPr>
        <w:ind w:left="2160" w:hanging="180"/>
      </w:pPr>
    </w:lvl>
    <w:lvl w:ilvl="3" w:tplc="DC3A403E">
      <w:start w:val="1"/>
      <w:numFmt w:val="decimal"/>
      <w:lvlText w:val="%4."/>
      <w:lvlJc w:val="left"/>
      <w:pPr>
        <w:ind w:left="2880" w:hanging="360"/>
      </w:pPr>
    </w:lvl>
    <w:lvl w:ilvl="4" w:tplc="002E3C60">
      <w:start w:val="1"/>
      <w:numFmt w:val="lowerLetter"/>
      <w:lvlText w:val="%5."/>
      <w:lvlJc w:val="left"/>
      <w:pPr>
        <w:ind w:left="3600" w:hanging="360"/>
      </w:pPr>
    </w:lvl>
    <w:lvl w:ilvl="5" w:tplc="A8F07534">
      <w:start w:val="1"/>
      <w:numFmt w:val="lowerRoman"/>
      <w:lvlText w:val="%6."/>
      <w:lvlJc w:val="right"/>
      <w:pPr>
        <w:ind w:left="4320" w:hanging="180"/>
      </w:pPr>
    </w:lvl>
    <w:lvl w:ilvl="6" w:tplc="ABCE7B3E">
      <w:start w:val="1"/>
      <w:numFmt w:val="decimal"/>
      <w:lvlText w:val="%7."/>
      <w:lvlJc w:val="left"/>
      <w:pPr>
        <w:ind w:left="5040" w:hanging="360"/>
      </w:pPr>
    </w:lvl>
    <w:lvl w:ilvl="7" w:tplc="8E20CDA2">
      <w:start w:val="1"/>
      <w:numFmt w:val="lowerLetter"/>
      <w:lvlText w:val="%8."/>
      <w:lvlJc w:val="left"/>
      <w:pPr>
        <w:ind w:left="5760" w:hanging="360"/>
      </w:pPr>
    </w:lvl>
    <w:lvl w:ilvl="8" w:tplc="56AC9636">
      <w:start w:val="1"/>
      <w:numFmt w:val="lowerRoman"/>
      <w:lvlText w:val="%9."/>
      <w:lvlJc w:val="right"/>
      <w:pPr>
        <w:ind w:left="6480" w:hanging="180"/>
      </w:pPr>
    </w:lvl>
  </w:abstractNum>
  <w:abstractNum w:abstractNumId="72"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6687D0B"/>
    <w:multiLevelType w:val="hybridMultilevel"/>
    <w:tmpl w:val="5D0C1306"/>
    <w:lvl w:ilvl="0" w:tplc="0ECA9A10">
      <w:start w:val="1"/>
      <w:numFmt w:val="decimal"/>
      <w:lvlText w:val="%1)"/>
      <w:lvlJc w:val="left"/>
      <w:pPr>
        <w:ind w:left="720" w:hanging="360"/>
      </w:pPr>
    </w:lvl>
    <w:lvl w:ilvl="1" w:tplc="DCD44C5C">
      <w:start w:val="1"/>
      <w:numFmt w:val="lowerLetter"/>
      <w:lvlText w:val="%2."/>
      <w:lvlJc w:val="left"/>
      <w:pPr>
        <w:ind w:left="1440" w:hanging="360"/>
      </w:pPr>
    </w:lvl>
    <w:lvl w:ilvl="2" w:tplc="D966C14A">
      <w:start w:val="1"/>
      <w:numFmt w:val="lowerRoman"/>
      <w:lvlText w:val="%3."/>
      <w:lvlJc w:val="right"/>
      <w:pPr>
        <w:ind w:left="2160" w:hanging="180"/>
      </w:pPr>
    </w:lvl>
    <w:lvl w:ilvl="3" w:tplc="A56EEDAA">
      <w:start w:val="1"/>
      <w:numFmt w:val="decimal"/>
      <w:lvlText w:val="%4."/>
      <w:lvlJc w:val="left"/>
      <w:pPr>
        <w:ind w:left="2880" w:hanging="360"/>
      </w:pPr>
    </w:lvl>
    <w:lvl w:ilvl="4" w:tplc="55BA2012">
      <w:start w:val="1"/>
      <w:numFmt w:val="lowerLetter"/>
      <w:lvlText w:val="%5."/>
      <w:lvlJc w:val="left"/>
      <w:pPr>
        <w:ind w:left="3600" w:hanging="360"/>
      </w:pPr>
    </w:lvl>
    <w:lvl w:ilvl="5" w:tplc="D624AB48">
      <w:start w:val="1"/>
      <w:numFmt w:val="lowerRoman"/>
      <w:lvlText w:val="%6."/>
      <w:lvlJc w:val="right"/>
      <w:pPr>
        <w:ind w:left="4320" w:hanging="180"/>
      </w:pPr>
    </w:lvl>
    <w:lvl w:ilvl="6" w:tplc="5A20F168">
      <w:start w:val="1"/>
      <w:numFmt w:val="decimal"/>
      <w:lvlText w:val="%7."/>
      <w:lvlJc w:val="left"/>
      <w:pPr>
        <w:ind w:left="5040" w:hanging="360"/>
      </w:pPr>
    </w:lvl>
    <w:lvl w:ilvl="7" w:tplc="C07C0B96">
      <w:start w:val="1"/>
      <w:numFmt w:val="lowerLetter"/>
      <w:lvlText w:val="%8."/>
      <w:lvlJc w:val="left"/>
      <w:pPr>
        <w:ind w:left="5760" w:hanging="360"/>
      </w:pPr>
    </w:lvl>
    <w:lvl w:ilvl="8" w:tplc="D9C8545E">
      <w:start w:val="1"/>
      <w:numFmt w:val="lowerRoman"/>
      <w:lvlText w:val="%9."/>
      <w:lvlJc w:val="right"/>
      <w:pPr>
        <w:ind w:left="6480" w:hanging="180"/>
      </w:pPr>
    </w:lvl>
  </w:abstractNum>
  <w:abstractNum w:abstractNumId="74" w15:restartNumberingAfterBreak="0">
    <w:nsid w:val="77043568"/>
    <w:multiLevelType w:val="multilevel"/>
    <w:tmpl w:val="534CF17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00" w:hanging="7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15:restartNumberingAfterBreak="0">
    <w:nsid w:val="77731D33"/>
    <w:multiLevelType w:val="hybridMultilevel"/>
    <w:tmpl w:val="A11C58F6"/>
    <w:lvl w:ilvl="0" w:tplc="3C0E49B2">
      <w:start w:val="1"/>
      <w:numFmt w:val="bullet"/>
      <w:lvlText w:val="·"/>
      <w:lvlJc w:val="left"/>
      <w:pPr>
        <w:ind w:left="720" w:hanging="360"/>
      </w:pPr>
      <w:rPr>
        <w:rFonts w:ascii="Symbol" w:hAnsi="Symbol" w:hint="default"/>
      </w:rPr>
    </w:lvl>
    <w:lvl w:ilvl="1" w:tplc="82C05E90">
      <w:start w:val="1"/>
      <w:numFmt w:val="bullet"/>
      <w:lvlText w:val="o"/>
      <w:lvlJc w:val="left"/>
      <w:pPr>
        <w:ind w:left="1440" w:hanging="360"/>
      </w:pPr>
      <w:rPr>
        <w:rFonts w:ascii="Courier New" w:hAnsi="Courier New" w:hint="default"/>
      </w:rPr>
    </w:lvl>
    <w:lvl w:ilvl="2" w:tplc="1F26532C">
      <w:start w:val="1"/>
      <w:numFmt w:val="bullet"/>
      <w:lvlText w:val=""/>
      <w:lvlJc w:val="left"/>
      <w:pPr>
        <w:ind w:left="2160" w:hanging="360"/>
      </w:pPr>
      <w:rPr>
        <w:rFonts w:ascii="Wingdings" w:hAnsi="Wingdings" w:hint="default"/>
      </w:rPr>
    </w:lvl>
    <w:lvl w:ilvl="3" w:tplc="45DED014">
      <w:start w:val="1"/>
      <w:numFmt w:val="bullet"/>
      <w:lvlText w:val=""/>
      <w:lvlJc w:val="left"/>
      <w:pPr>
        <w:ind w:left="2880" w:hanging="360"/>
      </w:pPr>
      <w:rPr>
        <w:rFonts w:ascii="Symbol" w:hAnsi="Symbol" w:hint="default"/>
      </w:rPr>
    </w:lvl>
    <w:lvl w:ilvl="4" w:tplc="27E26300">
      <w:start w:val="1"/>
      <w:numFmt w:val="bullet"/>
      <w:lvlText w:val="o"/>
      <w:lvlJc w:val="left"/>
      <w:pPr>
        <w:ind w:left="3600" w:hanging="360"/>
      </w:pPr>
      <w:rPr>
        <w:rFonts w:ascii="Courier New" w:hAnsi="Courier New" w:hint="default"/>
      </w:rPr>
    </w:lvl>
    <w:lvl w:ilvl="5" w:tplc="67246010">
      <w:start w:val="1"/>
      <w:numFmt w:val="bullet"/>
      <w:lvlText w:val=""/>
      <w:lvlJc w:val="left"/>
      <w:pPr>
        <w:ind w:left="4320" w:hanging="360"/>
      </w:pPr>
      <w:rPr>
        <w:rFonts w:ascii="Wingdings" w:hAnsi="Wingdings" w:hint="default"/>
      </w:rPr>
    </w:lvl>
    <w:lvl w:ilvl="6" w:tplc="AF70DEB4">
      <w:start w:val="1"/>
      <w:numFmt w:val="bullet"/>
      <w:lvlText w:val=""/>
      <w:lvlJc w:val="left"/>
      <w:pPr>
        <w:ind w:left="5040" w:hanging="360"/>
      </w:pPr>
      <w:rPr>
        <w:rFonts w:ascii="Symbol" w:hAnsi="Symbol" w:hint="default"/>
      </w:rPr>
    </w:lvl>
    <w:lvl w:ilvl="7" w:tplc="310C1C82">
      <w:start w:val="1"/>
      <w:numFmt w:val="bullet"/>
      <w:lvlText w:val="o"/>
      <w:lvlJc w:val="left"/>
      <w:pPr>
        <w:ind w:left="5760" w:hanging="360"/>
      </w:pPr>
      <w:rPr>
        <w:rFonts w:ascii="Courier New" w:hAnsi="Courier New" w:hint="default"/>
      </w:rPr>
    </w:lvl>
    <w:lvl w:ilvl="8" w:tplc="25800D1A">
      <w:start w:val="1"/>
      <w:numFmt w:val="bullet"/>
      <w:lvlText w:val=""/>
      <w:lvlJc w:val="left"/>
      <w:pPr>
        <w:ind w:left="6480" w:hanging="360"/>
      </w:pPr>
      <w:rPr>
        <w:rFonts w:ascii="Wingdings" w:hAnsi="Wingdings" w:hint="default"/>
      </w:rPr>
    </w:lvl>
  </w:abstractNum>
  <w:abstractNum w:abstractNumId="76" w15:restartNumberingAfterBreak="0">
    <w:nsid w:val="78A245D8"/>
    <w:multiLevelType w:val="hybridMultilevel"/>
    <w:tmpl w:val="7BEC8F08"/>
    <w:lvl w:ilvl="0" w:tplc="B6381498">
      <w:start w:val="1"/>
      <w:numFmt w:val="bullet"/>
      <w:lvlText w:val="·"/>
      <w:lvlJc w:val="left"/>
      <w:pPr>
        <w:ind w:left="720" w:hanging="360"/>
      </w:pPr>
      <w:rPr>
        <w:rFonts w:ascii="Symbol" w:hAnsi="Symbol" w:hint="default"/>
      </w:rPr>
    </w:lvl>
    <w:lvl w:ilvl="1" w:tplc="5BF08146">
      <w:start w:val="1"/>
      <w:numFmt w:val="bullet"/>
      <w:lvlText w:val="o"/>
      <w:lvlJc w:val="left"/>
      <w:pPr>
        <w:ind w:left="1440" w:hanging="360"/>
      </w:pPr>
      <w:rPr>
        <w:rFonts w:ascii="Courier New" w:hAnsi="Courier New" w:hint="default"/>
      </w:rPr>
    </w:lvl>
    <w:lvl w:ilvl="2" w:tplc="EE1C6226">
      <w:start w:val="1"/>
      <w:numFmt w:val="bullet"/>
      <w:lvlText w:val=""/>
      <w:lvlJc w:val="left"/>
      <w:pPr>
        <w:ind w:left="2160" w:hanging="360"/>
      </w:pPr>
      <w:rPr>
        <w:rFonts w:ascii="Wingdings" w:hAnsi="Wingdings" w:hint="default"/>
      </w:rPr>
    </w:lvl>
    <w:lvl w:ilvl="3" w:tplc="D2663C56">
      <w:start w:val="1"/>
      <w:numFmt w:val="bullet"/>
      <w:lvlText w:val=""/>
      <w:lvlJc w:val="left"/>
      <w:pPr>
        <w:ind w:left="2880" w:hanging="360"/>
      </w:pPr>
      <w:rPr>
        <w:rFonts w:ascii="Symbol" w:hAnsi="Symbol" w:hint="default"/>
      </w:rPr>
    </w:lvl>
    <w:lvl w:ilvl="4" w:tplc="391EB70C">
      <w:start w:val="1"/>
      <w:numFmt w:val="bullet"/>
      <w:lvlText w:val="o"/>
      <w:lvlJc w:val="left"/>
      <w:pPr>
        <w:ind w:left="3600" w:hanging="360"/>
      </w:pPr>
      <w:rPr>
        <w:rFonts w:ascii="Courier New" w:hAnsi="Courier New" w:hint="default"/>
      </w:rPr>
    </w:lvl>
    <w:lvl w:ilvl="5" w:tplc="B97076BE">
      <w:start w:val="1"/>
      <w:numFmt w:val="bullet"/>
      <w:lvlText w:val=""/>
      <w:lvlJc w:val="left"/>
      <w:pPr>
        <w:ind w:left="4320" w:hanging="360"/>
      </w:pPr>
      <w:rPr>
        <w:rFonts w:ascii="Wingdings" w:hAnsi="Wingdings" w:hint="default"/>
      </w:rPr>
    </w:lvl>
    <w:lvl w:ilvl="6" w:tplc="E4A05024">
      <w:start w:val="1"/>
      <w:numFmt w:val="bullet"/>
      <w:lvlText w:val=""/>
      <w:lvlJc w:val="left"/>
      <w:pPr>
        <w:ind w:left="5040" w:hanging="360"/>
      </w:pPr>
      <w:rPr>
        <w:rFonts w:ascii="Symbol" w:hAnsi="Symbol" w:hint="default"/>
      </w:rPr>
    </w:lvl>
    <w:lvl w:ilvl="7" w:tplc="F878A9CA">
      <w:start w:val="1"/>
      <w:numFmt w:val="bullet"/>
      <w:lvlText w:val="o"/>
      <w:lvlJc w:val="left"/>
      <w:pPr>
        <w:ind w:left="5760" w:hanging="360"/>
      </w:pPr>
      <w:rPr>
        <w:rFonts w:ascii="Courier New" w:hAnsi="Courier New" w:hint="default"/>
      </w:rPr>
    </w:lvl>
    <w:lvl w:ilvl="8" w:tplc="3AF89586">
      <w:start w:val="1"/>
      <w:numFmt w:val="bullet"/>
      <w:lvlText w:val=""/>
      <w:lvlJc w:val="left"/>
      <w:pPr>
        <w:ind w:left="6480" w:hanging="360"/>
      </w:pPr>
      <w:rPr>
        <w:rFonts w:ascii="Wingdings" w:hAnsi="Wingdings" w:hint="default"/>
      </w:rPr>
    </w:lvl>
  </w:abstractNum>
  <w:abstractNum w:abstractNumId="77" w15:restartNumberingAfterBreak="0">
    <w:nsid w:val="7AE74E59"/>
    <w:multiLevelType w:val="hybridMultilevel"/>
    <w:tmpl w:val="E13E92B4"/>
    <w:lvl w:ilvl="0" w:tplc="58506F6C">
      <w:numFmt w:val="bullet"/>
      <w:lvlText w:val="-"/>
      <w:lvlJc w:val="left"/>
      <w:pPr>
        <w:ind w:left="720" w:hanging="360"/>
      </w:pPr>
      <w:rPr>
        <w:rFonts w:ascii="LucidaSansEF" w:eastAsia="Times New Roman" w:hAnsi="LucidaSansEF"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C2E4F39"/>
    <w:multiLevelType w:val="multilevel"/>
    <w:tmpl w:val="4FF24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CC310B2"/>
    <w:multiLevelType w:val="hybridMultilevel"/>
    <w:tmpl w:val="7618E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F67659F"/>
    <w:multiLevelType w:val="multilevel"/>
    <w:tmpl w:val="B5AAD2AC"/>
    <w:lvl w:ilvl="0">
      <w:start w:val="5"/>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186482378">
    <w:abstractNumId w:val="71"/>
  </w:num>
  <w:num w:numId="2" w16cid:durableId="929462140">
    <w:abstractNumId w:val="2"/>
  </w:num>
  <w:num w:numId="3" w16cid:durableId="614140296">
    <w:abstractNumId w:val="27"/>
  </w:num>
  <w:num w:numId="4" w16cid:durableId="1379624235">
    <w:abstractNumId w:val="39"/>
  </w:num>
  <w:num w:numId="5" w16cid:durableId="1989355819">
    <w:abstractNumId w:val="56"/>
    <w:lvlOverride w:ilvl="0">
      <w:startOverride w:val="1"/>
    </w:lvlOverride>
  </w:num>
  <w:num w:numId="6" w16cid:durableId="456069077">
    <w:abstractNumId w:val="70"/>
  </w:num>
  <w:num w:numId="7" w16cid:durableId="378211368">
    <w:abstractNumId w:val="15"/>
  </w:num>
  <w:num w:numId="8" w16cid:durableId="238754529">
    <w:abstractNumId w:val="44"/>
  </w:num>
  <w:num w:numId="9" w16cid:durableId="1639799203">
    <w:abstractNumId w:val="8"/>
  </w:num>
  <w:num w:numId="10" w16cid:durableId="2144106631">
    <w:abstractNumId w:val="48"/>
  </w:num>
  <w:num w:numId="11" w16cid:durableId="663628073">
    <w:abstractNumId w:val="25"/>
  </w:num>
  <w:num w:numId="12" w16cid:durableId="1252856387">
    <w:abstractNumId w:val="4"/>
  </w:num>
  <w:num w:numId="13" w16cid:durableId="1138111258">
    <w:abstractNumId w:val="11"/>
  </w:num>
  <w:num w:numId="14" w16cid:durableId="447503361">
    <w:abstractNumId w:val="64"/>
  </w:num>
  <w:num w:numId="15" w16cid:durableId="1370565630">
    <w:abstractNumId w:val="16"/>
  </w:num>
  <w:num w:numId="16" w16cid:durableId="2106463908">
    <w:abstractNumId w:val="67"/>
  </w:num>
  <w:num w:numId="17" w16cid:durableId="1350258681">
    <w:abstractNumId w:val="20"/>
  </w:num>
  <w:num w:numId="18" w16cid:durableId="986476512">
    <w:abstractNumId w:val="78"/>
  </w:num>
  <w:num w:numId="19" w16cid:durableId="803156681">
    <w:abstractNumId w:val="62"/>
  </w:num>
  <w:num w:numId="20" w16cid:durableId="118299901">
    <w:abstractNumId w:val="42"/>
  </w:num>
  <w:num w:numId="21" w16cid:durableId="1149709308">
    <w:abstractNumId w:val="23"/>
  </w:num>
  <w:num w:numId="22" w16cid:durableId="411781798">
    <w:abstractNumId w:val="54"/>
  </w:num>
  <w:num w:numId="23" w16cid:durableId="57746725">
    <w:abstractNumId w:val="36"/>
  </w:num>
  <w:num w:numId="24" w16cid:durableId="781266687">
    <w:abstractNumId w:val="31"/>
  </w:num>
  <w:num w:numId="25" w16cid:durableId="738207994">
    <w:abstractNumId w:val="58"/>
  </w:num>
  <w:num w:numId="26" w16cid:durableId="1128283989">
    <w:abstractNumId w:val="26"/>
  </w:num>
  <w:num w:numId="27" w16cid:durableId="1367373075">
    <w:abstractNumId w:val="49"/>
  </w:num>
  <w:num w:numId="28" w16cid:durableId="859666249">
    <w:abstractNumId w:val="30"/>
  </w:num>
  <w:num w:numId="29" w16cid:durableId="184946126">
    <w:abstractNumId w:val="65"/>
  </w:num>
  <w:num w:numId="30" w16cid:durableId="1359357138">
    <w:abstractNumId w:val="32"/>
  </w:num>
  <w:num w:numId="31" w16cid:durableId="1128401086">
    <w:abstractNumId w:val="77"/>
  </w:num>
  <w:num w:numId="32" w16cid:durableId="589003518">
    <w:abstractNumId w:val="40"/>
  </w:num>
  <w:num w:numId="33" w16cid:durableId="780034046">
    <w:abstractNumId w:val="59"/>
  </w:num>
  <w:num w:numId="34" w16cid:durableId="1647590686">
    <w:abstractNumId w:val="48"/>
  </w:num>
  <w:num w:numId="35" w16cid:durableId="1471753530">
    <w:abstractNumId w:val="0"/>
  </w:num>
  <w:num w:numId="36" w16cid:durableId="852307886">
    <w:abstractNumId w:val="19"/>
  </w:num>
  <w:num w:numId="37" w16cid:durableId="1767769918">
    <w:abstractNumId w:val="48"/>
  </w:num>
  <w:num w:numId="38" w16cid:durableId="54864808">
    <w:abstractNumId w:val="66"/>
  </w:num>
  <w:num w:numId="39" w16cid:durableId="270742512">
    <w:abstractNumId w:val="57"/>
  </w:num>
  <w:num w:numId="40" w16cid:durableId="686829296">
    <w:abstractNumId w:val="18"/>
  </w:num>
  <w:num w:numId="41" w16cid:durableId="1956058947">
    <w:abstractNumId w:val="79"/>
  </w:num>
  <w:num w:numId="42" w16cid:durableId="831994721">
    <w:abstractNumId w:val="7"/>
  </w:num>
  <w:num w:numId="43" w16cid:durableId="833037185">
    <w:abstractNumId w:val="73"/>
  </w:num>
  <w:num w:numId="44" w16cid:durableId="943343849">
    <w:abstractNumId w:val="61"/>
  </w:num>
  <w:num w:numId="45" w16cid:durableId="1713529833">
    <w:abstractNumId w:val="22"/>
  </w:num>
  <w:num w:numId="46" w16cid:durableId="1073894290">
    <w:abstractNumId w:val="50"/>
  </w:num>
  <w:num w:numId="47" w16cid:durableId="1178345397">
    <w:abstractNumId w:val="45"/>
  </w:num>
  <w:num w:numId="48" w16cid:durableId="664286097">
    <w:abstractNumId w:val="52"/>
  </w:num>
  <w:num w:numId="49" w16cid:durableId="255677943">
    <w:abstractNumId w:val="3"/>
  </w:num>
  <w:num w:numId="50" w16cid:durableId="661587666">
    <w:abstractNumId w:val="38"/>
  </w:num>
  <w:num w:numId="51" w16cid:durableId="1282540621">
    <w:abstractNumId w:val="60"/>
  </w:num>
  <w:num w:numId="52" w16cid:durableId="864172176">
    <w:abstractNumId w:val="34"/>
  </w:num>
  <w:num w:numId="53" w16cid:durableId="679308948">
    <w:abstractNumId w:val="63"/>
  </w:num>
  <w:num w:numId="54" w16cid:durableId="75369135">
    <w:abstractNumId w:val="37"/>
  </w:num>
  <w:num w:numId="55" w16cid:durableId="108938520">
    <w:abstractNumId w:val="55"/>
  </w:num>
  <w:num w:numId="56" w16cid:durableId="2079088368">
    <w:abstractNumId w:val="47"/>
  </w:num>
  <w:num w:numId="57" w16cid:durableId="1904221254">
    <w:abstractNumId w:val="21"/>
  </w:num>
  <w:num w:numId="58" w16cid:durableId="1794248618">
    <w:abstractNumId w:val="9"/>
  </w:num>
  <w:num w:numId="59" w16cid:durableId="218514187">
    <w:abstractNumId w:val="46"/>
  </w:num>
  <w:num w:numId="60" w16cid:durableId="1055080001">
    <w:abstractNumId w:val="53"/>
  </w:num>
  <w:num w:numId="61" w16cid:durableId="2024740452">
    <w:abstractNumId w:val="29"/>
  </w:num>
  <w:num w:numId="62" w16cid:durableId="602570633">
    <w:abstractNumId w:val="75"/>
  </w:num>
  <w:num w:numId="63" w16cid:durableId="248583207">
    <w:abstractNumId w:val="28"/>
  </w:num>
  <w:num w:numId="64" w16cid:durableId="1515801816">
    <w:abstractNumId w:val="41"/>
  </w:num>
  <w:num w:numId="65" w16cid:durableId="841505532">
    <w:abstractNumId w:val="12"/>
  </w:num>
  <w:num w:numId="66" w16cid:durableId="866144235">
    <w:abstractNumId w:val="6"/>
  </w:num>
  <w:num w:numId="67" w16cid:durableId="515653178">
    <w:abstractNumId w:val="76"/>
  </w:num>
  <w:num w:numId="68" w16cid:durableId="2066488740">
    <w:abstractNumId w:val="1"/>
  </w:num>
  <w:num w:numId="69" w16cid:durableId="940919085">
    <w:abstractNumId w:val="69"/>
  </w:num>
  <w:num w:numId="70" w16cid:durableId="409623488">
    <w:abstractNumId w:val="13"/>
  </w:num>
  <w:num w:numId="71" w16cid:durableId="1294598248">
    <w:abstractNumId w:val="48"/>
  </w:num>
  <w:num w:numId="72" w16cid:durableId="134183703">
    <w:abstractNumId w:val="74"/>
  </w:num>
  <w:num w:numId="73" w16cid:durableId="1681540456">
    <w:abstractNumId w:val="43"/>
  </w:num>
  <w:num w:numId="74" w16cid:durableId="228460384">
    <w:abstractNumId w:val="72"/>
  </w:num>
  <w:num w:numId="75" w16cid:durableId="2064210147">
    <w:abstractNumId w:val="51"/>
  </w:num>
  <w:num w:numId="76" w16cid:durableId="989597692">
    <w:abstractNumId w:val="24"/>
  </w:num>
  <w:num w:numId="77" w16cid:durableId="1670869790">
    <w:abstractNumId w:val="80"/>
  </w:num>
  <w:num w:numId="78" w16cid:durableId="944725973">
    <w:abstractNumId w:val="10"/>
  </w:num>
  <w:num w:numId="79" w16cid:durableId="1460343704">
    <w:abstractNumId w:val="81"/>
  </w:num>
  <w:num w:numId="80" w16cid:durableId="1800413710">
    <w:abstractNumId w:val="17"/>
  </w:num>
  <w:num w:numId="81" w16cid:durableId="533082235">
    <w:abstractNumId w:val="14"/>
  </w:num>
  <w:num w:numId="82" w16cid:durableId="1315138222">
    <w:abstractNumId w:val="68"/>
  </w:num>
  <w:num w:numId="83" w16cid:durableId="2069453513">
    <w:abstractNumId w:val="33"/>
  </w:num>
  <w:num w:numId="84" w16cid:durableId="1346324918">
    <w:abstractNumId w:val="5"/>
  </w:num>
  <w:num w:numId="85" w16cid:durableId="620307805">
    <w:abstractNumId w:val="48"/>
  </w:num>
  <w:num w:numId="86" w16cid:durableId="653024116">
    <w:abstractNumId w:val="35"/>
  </w:num>
  <w:num w:numId="87" w16cid:durableId="504328033">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41B"/>
    <w:rsid w:val="00002B65"/>
    <w:rsid w:val="00002E9A"/>
    <w:rsid w:val="00004F44"/>
    <w:rsid w:val="00006668"/>
    <w:rsid w:val="0000731C"/>
    <w:rsid w:val="00010E87"/>
    <w:rsid w:val="000116B1"/>
    <w:rsid w:val="000121EF"/>
    <w:rsid w:val="00013EB3"/>
    <w:rsid w:val="000141D7"/>
    <w:rsid w:val="000148FE"/>
    <w:rsid w:val="0001556D"/>
    <w:rsid w:val="000158A7"/>
    <w:rsid w:val="0002145F"/>
    <w:rsid w:val="000233BC"/>
    <w:rsid w:val="00023A2D"/>
    <w:rsid w:val="0003478B"/>
    <w:rsid w:val="00034CAA"/>
    <w:rsid w:val="000426CB"/>
    <w:rsid w:val="0004641F"/>
    <w:rsid w:val="0004697E"/>
    <w:rsid w:val="0004787C"/>
    <w:rsid w:val="0005053E"/>
    <w:rsid w:val="00051954"/>
    <w:rsid w:val="00052B5C"/>
    <w:rsid w:val="00055E8F"/>
    <w:rsid w:val="00055F70"/>
    <w:rsid w:val="00056648"/>
    <w:rsid w:val="00057122"/>
    <w:rsid w:val="00061193"/>
    <w:rsid w:val="00062B8C"/>
    <w:rsid w:val="00071E43"/>
    <w:rsid w:val="000720B8"/>
    <w:rsid w:val="00073595"/>
    <w:rsid w:val="00073926"/>
    <w:rsid w:val="000751DF"/>
    <w:rsid w:val="000779B8"/>
    <w:rsid w:val="00084A10"/>
    <w:rsid w:val="00085C13"/>
    <w:rsid w:val="00087FEC"/>
    <w:rsid w:val="000901C7"/>
    <w:rsid w:val="00091341"/>
    <w:rsid w:val="0009647E"/>
    <w:rsid w:val="00096D34"/>
    <w:rsid w:val="000A08ED"/>
    <w:rsid w:val="000A279D"/>
    <w:rsid w:val="000A2939"/>
    <w:rsid w:val="000A78DB"/>
    <w:rsid w:val="000B029A"/>
    <w:rsid w:val="000B0B9D"/>
    <w:rsid w:val="000B140E"/>
    <w:rsid w:val="000B1774"/>
    <w:rsid w:val="000B31F5"/>
    <w:rsid w:val="000B3897"/>
    <w:rsid w:val="000B391A"/>
    <w:rsid w:val="000B4549"/>
    <w:rsid w:val="000B4854"/>
    <w:rsid w:val="000B4855"/>
    <w:rsid w:val="000B5854"/>
    <w:rsid w:val="000C2790"/>
    <w:rsid w:val="000C3890"/>
    <w:rsid w:val="000C417C"/>
    <w:rsid w:val="000C634B"/>
    <w:rsid w:val="000C7B22"/>
    <w:rsid w:val="000D0445"/>
    <w:rsid w:val="000D4D9D"/>
    <w:rsid w:val="000D6FA3"/>
    <w:rsid w:val="000D73B4"/>
    <w:rsid w:val="000E1E6D"/>
    <w:rsid w:val="000E48A4"/>
    <w:rsid w:val="000E5178"/>
    <w:rsid w:val="000E6436"/>
    <w:rsid w:val="000E67C3"/>
    <w:rsid w:val="000E680A"/>
    <w:rsid w:val="000E6E7C"/>
    <w:rsid w:val="000E6F0E"/>
    <w:rsid w:val="000E7904"/>
    <w:rsid w:val="000F0C48"/>
    <w:rsid w:val="000F0C53"/>
    <w:rsid w:val="000F36AF"/>
    <w:rsid w:val="000F4585"/>
    <w:rsid w:val="000F49E7"/>
    <w:rsid w:val="000F6A02"/>
    <w:rsid w:val="001006BE"/>
    <w:rsid w:val="00100B8A"/>
    <w:rsid w:val="00103590"/>
    <w:rsid w:val="0011019A"/>
    <w:rsid w:val="00120213"/>
    <w:rsid w:val="00120C0D"/>
    <w:rsid w:val="00120CE5"/>
    <w:rsid w:val="0012209C"/>
    <w:rsid w:val="00122D7D"/>
    <w:rsid w:val="00125152"/>
    <w:rsid w:val="001302E1"/>
    <w:rsid w:val="00136808"/>
    <w:rsid w:val="00140D07"/>
    <w:rsid w:val="00142593"/>
    <w:rsid w:val="00142A57"/>
    <w:rsid w:val="00142ABF"/>
    <w:rsid w:val="001439E6"/>
    <w:rsid w:val="001455F2"/>
    <w:rsid w:val="00147E3C"/>
    <w:rsid w:val="00150F7C"/>
    <w:rsid w:val="001550DF"/>
    <w:rsid w:val="00155A08"/>
    <w:rsid w:val="00155AE6"/>
    <w:rsid w:val="00157997"/>
    <w:rsid w:val="00160302"/>
    <w:rsid w:val="00165045"/>
    <w:rsid w:val="0016528C"/>
    <w:rsid w:val="001652F1"/>
    <w:rsid w:val="0016559B"/>
    <w:rsid w:val="00167540"/>
    <w:rsid w:val="0017011D"/>
    <w:rsid w:val="00170E3C"/>
    <w:rsid w:val="00170FF5"/>
    <w:rsid w:val="0017115A"/>
    <w:rsid w:val="00172410"/>
    <w:rsid w:val="001724CC"/>
    <w:rsid w:val="00175B82"/>
    <w:rsid w:val="00175F06"/>
    <w:rsid w:val="00176AD8"/>
    <w:rsid w:val="00180F29"/>
    <w:rsid w:val="00181B8C"/>
    <w:rsid w:val="0018360C"/>
    <w:rsid w:val="00183670"/>
    <w:rsid w:val="001837B1"/>
    <w:rsid w:val="00184176"/>
    <w:rsid w:val="001847B7"/>
    <w:rsid w:val="00185352"/>
    <w:rsid w:val="0018633B"/>
    <w:rsid w:val="00190529"/>
    <w:rsid w:val="00195388"/>
    <w:rsid w:val="001A17E5"/>
    <w:rsid w:val="001A1B89"/>
    <w:rsid w:val="001A5D89"/>
    <w:rsid w:val="001B1D1C"/>
    <w:rsid w:val="001B55DE"/>
    <w:rsid w:val="001B6491"/>
    <w:rsid w:val="001C03E0"/>
    <w:rsid w:val="001C14BD"/>
    <w:rsid w:val="001C479A"/>
    <w:rsid w:val="001C75DF"/>
    <w:rsid w:val="001D2768"/>
    <w:rsid w:val="001D2DEF"/>
    <w:rsid w:val="001D46ED"/>
    <w:rsid w:val="001E093A"/>
    <w:rsid w:val="001E3F1A"/>
    <w:rsid w:val="001E4EE0"/>
    <w:rsid w:val="001E5F60"/>
    <w:rsid w:val="001E71E3"/>
    <w:rsid w:val="001F083D"/>
    <w:rsid w:val="001F2B2D"/>
    <w:rsid w:val="001F2B76"/>
    <w:rsid w:val="001F379A"/>
    <w:rsid w:val="001F5628"/>
    <w:rsid w:val="001F728E"/>
    <w:rsid w:val="00200399"/>
    <w:rsid w:val="002006E8"/>
    <w:rsid w:val="00200A92"/>
    <w:rsid w:val="002029C7"/>
    <w:rsid w:val="00202B6A"/>
    <w:rsid w:val="002075EA"/>
    <w:rsid w:val="002076BC"/>
    <w:rsid w:val="0021024E"/>
    <w:rsid w:val="002126EB"/>
    <w:rsid w:val="00214D88"/>
    <w:rsid w:val="002151C7"/>
    <w:rsid w:val="002152DC"/>
    <w:rsid w:val="00221867"/>
    <w:rsid w:val="002225E0"/>
    <w:rsid w:val="00223343"/>
    <w:rsid w:val="00223755"/>
    <w:rsid w:val="0022572E"/>
    <w:rsid w:val="00227A86"/>
    <w:rsid w:val="002316E7"/>
    <w:rsid w:val="00231C8D"/>
    <w:rsid w:val="00231E42"/>
    <w:rsid w:val="0023251D"/>
    <w:rsid w:val="00232935"/>
    <w:rsid w:val="00240383"/>
    <w:rsid w:val="00243FE8"/>
    <w:rsid w:val="002470D1"/>
    <w:rsid w:val="00247EC4"/>
    <w:rsid w:val="00250274"/>
    <w:rsid w:val="00250AD7"/>
    <w:rsid w:val="00250C9C"/>
    <w:rsid w:val="00252F52"/>
    <w:rsid w:val="00254221"/>
    <w:rsid w:val="002568CC"/>
    <w:rsid w:val="002617E9"/>
    <w:rsid w:val="00261FA9"/>
    <w:rsid w:val="00262466"/>
    <w:rsid w:val="00263618"/>
    <w:rsid w:val="00265A97"/>
    <w:rsid w:val="002768BD"/>
    <w:rsid w:val="0027764F"/>
    <w:rsid w:val="002778B6"/>
    <w:rsid w:val="002849FE"/>
    <w:rsid w:val="002863F1"/>
    <w:rsid w:val="00292CCE"/>
    <w:rsid w:val="00293B19"/>
    <w:rsid w:val="002952B0"/>
    <w:rsid w:val="00297B09"/>
    <w:rsid w:val="002A011C"/>
    <w:rsid w:val="002A22C9"/>
    <w:rsid w:val="002A3194"/>
    <w:rsid w:val="002A3956"/>
    <w:rsid w:val="002A5E82"/>
    <w:rsid w:val="002A60FC"/>
    <w:rsid w:val="002A672B"/>
    <w:rsid w:val="002A7620"/>
    <w:rsid w:val="002B0215"/>
    <w:rsid w:val="002B508B"/>
    <w:rsid w:val="002C02C3"/>
    <w:rsid w:val="002C04BB"/>
    <w:rsid w:val="002C23A4"/>
    <w:rsid w:val="002C378A"/>
    <w:rsid w:val="002C4B5E"/>
    <w:rsid w:val="002C4FAE"/>
    <w:rsid w:val="002C7612"/>
    <w:rsid w:val="002D127D"/>
    <w:rsid w:val="002D1BAD"/>
    <w:rsid w:val="002D3F90"/>
    <w:rsid w:val="002D4745"/>
    <w:rsid w:val="002D505E"/>
    <w:rsid w:val="002D7260"/>
    <w:rsid w:val="002E05A6"/>
    <w:rsid w:val="002E2D4E"/>
    <w:rsid w:val="002E3117"/>
    <w:rsid w:val="002E35BE"/>
    <w:rsid w:val="002F0B7F"/>
    <w:rsid w:val="002F42B5"/>
    <w:rsid w:val="002F5F43"/>
    <w:rsid w:val="002F7AEF"/>
    <w:rsid w:val="00301791"/>
    <w:rsid w:val="00304923"/>
    <w:rsid w:val="00305521"/>
    <w:rsid w:val="0031590B"/>
    <w:rsid w:val="00317246"/>
    <w:rsid w:val="00323C2E"/>
    <w:rsid w:val="003279FE"/>
    <w:rsid w:val="0033292E"/>
    <w:rsid w:val="00333DF2"/>
    <w:rsid w:val="003351FB"/>
    <w:rsid w:val="003408C9"/>
    <w:rsid w:val="0034551A"/>
    <w:rsid w:val="00345D88"/>
    <w:rsid w:val="00350031"/>
    <w:rsid w:val="00350397"/>
    <w:rsid w:val="003509D9"/>
    <w:rsid w:val="00351C48"/>
    <w:rsid w:val="00351F08"/>
    <w:rsid w:val="00360466"/>
    <w:rsid w:val="003634B2"/>
    <w:rsid w:val="0036569D"/>
    <w:rsid w:val="003661A4"/>
    <w:rsid w:val="00366308"/>
    <w:rsid w:val="003676C4"/>
    <w:rsid w:val="00367D05"/>
    <w:rsid w:val="00371B75"/>
    <w:rsid w:val="0037472C"/>
    <w:rsid w:val="00377D04"/>
    <w:rsid w:val="003816C1"/>
    <w:rsid w:val="00381CA1"/>
    <w:rsid w:val="00386681"/>
    <w:rsid w:val="003875E6"/>
    <w:rsid w:val="0039076B"/>
    <w:rsid w:val="00392C22"/>
    <w:rsid w:val="003968FE"/>
    <w:rsid w:val="00397496"/>
    <w:rsid w:val="003A1E8F"/>
    <w:rsid w:val="003A2C24"/>
    <w:rsid w:val="003A58F8"/>
    <w:rsid w:val="003A64F2"/>
    <w:rsid w:val="003A7744"/>
    <w:rsid w:val="003A7749"/>
    <w:rsid w:val="003A7AA5"/>
    <w:rsid w:val="003B09E1"/>
    <w:rsid w:val="003B4070"/>
    <w:rsid w:val="003B5023"/>
    <w:rsid w:val="003B5580"/>
    <w:rsid w:val="003B76D0"/>
    <w:rsid w:val="003C04EA"/>
    <w:rsid w:val="003C13DD"/>
    <w:rsid w:val="003C2AE5"/>
    <w:rsid w:val="003C364E"/>
    <w:rsid w:val="003C53F4"/>
    <w:rsid w:val="003C6C26"/>
    <w:rsid w:val="003C7A9E"/>
    <w:rsid w:val="003D40BF"/>
    <w:rsid w:val="003D66D4"/>
    <w:rsid w:val="003E249E"/>
    <w:rsid w:val="003E2D41"/>
    <w:rsid w:val="003E5E03"/>
    <w:rsid w:val="003F444F"/>
    <w:rsid w:val="003F58BE"/>
    <w:rsid w:val="003F5E07"/>
    <w:rsid w:val="003F6633"/>
    <w:rsid w:val="003F6DCB"/>
    <w:rsid w:val="003F74F9"/>
    <w:rsid w:val="004007EE"/>
    <w:rsid w:val="0040244A"/>
    <w:rsid w:val="004043A4"/>
    <w:rsid w:val="00405654"/>
    <w:rsid w:val="00405ADA"/>
    <w:rsid w:val="0041001B"/>
    <w:rsid w:val="0041064E"/>
    <w:rsid w:val="00410AB1"/>
    <w:rsid w:val="004111A0"/>
    <w:rsid w:val="00411803"/>
    <w:rsid w:val="00412C61"/>
    <w:rsid w:val="004145A3"/>
    <w:rsid w:val="004148B7"/>
    <w:rsid w:val="00420A59"/>
    <w:rsid w:val="00421B77"/>
    <w:rsid w:val="0042253A"/>
    <w:rsid w:val="00423C2E"/>
    <w:rsid w:val="00423DB0"/>
    <w:rsid w:val="004253BF"/>
    <w:rsid w:val="00425649"/>
    <w:rsid w:val="0042772D"/>
    <w:rsid w:val="004327EC"/>
    <w:rsid w:val="004328DD"/>
    <w:rsid w:val="0043322A"/>
    <w:rsid w:val="00434CB8"/>
    <w:rsid w:val="00435028"/>
    <w:rsid w:val="0043509A"/>
    <w:rsid w:val="00437143"/>
    <w:rsid w:val="00437266"/>
    <w:rsid w:val="004375AD"/>
    <w:rsid w:val="00437E37"/>
    <w:rsid w:val="00441043"/>
    <w:rsid w:val="00441E84"/>
    <w:rsid w:val="00444474"/>
    <w:rsid w:val="004476F2"/>
    <w:rsid w:val="00447994"/>
    <w:rsid w:val="00447CF6"/>
    <w:rsid w:val="00451D0E"/>
    <w:rsid w:val="004532AB"/>
    <w:rsid w:val="0045738E"/>
    <w:rsid w:val="00461222"/>
    <w:rsid w:val="00461973"/>
    <w:rsid w:val="004653CD"/>
    <w:rsid w:val="00466D3C"/>
    <w:rsid w:val="00471FED"/>
    <w:rsid w:val="004733F4"/>
    <w:rsid w:val="00474CBC"/>
    <w:rsid w:val="00474FB1"/>
    <w:rsid w:val="00477FC2"/>
    <w:rsid w:val="004808CE"/>
    <w:rsid w:val="00480AC2"/>
    <w:rsid w:val="004829D7"/>
    <w:rsid w:val="00482E42"/>
    <w:rsid w:val="00482F41"/>
    <w:rsid w:val="00483748"/>
    <w:rsid w:val="00486187"/>
    <w:rsid w:val="00486D4C"/>
    <w:rsid w:val="004907A3"/>
    <w:rsid w:val="00491D18"/>
    <w:rsid w:val="0049519A"/>
    <w:rsid w:val="004A6377"/>
    <w:rsid w:val="004A7BEE"/>
    <w:rsid w:val="004B0325"/>
    <w:rsid w:val="004B6249"/>
    <w:rsid w:val="004B69C9"/>
    <w:rsid w:val="004B752F"/>
    <w:rsid w:val="004B7E0A"/>
    <w:rsid w:val="004C217D"/>
    <w:rsid w:val="004C2E9F"/>
    <w:rsid w:val="004C5359"/>
    <w:rsid w:val="004D0AB1"/>
    <w:rsid w:val="004D45D0"/>
    <w:rsid w:val="004D522D"/>
    <w:rsid w:val="004D6308"/>
    <w:rsid w:val="004D68DB"/>
    <w:rsid w:val="004E21F1"/>
    <w:rsid w:val="004E3B01"/>
    <w:rsid w:val="004E4AC7"/>
    <w:rsid w:val="004E5C59"/>
    <w:rsid w:val="004E61C5"/>
    <w:rsid w:val="004E6955"/>
    <w:rsid w:val="004E6C70"/>
    <w:rsid w:val="004F08BF"/>
    <w:rsid w:val="004F3A30"/>
    <w:rsid w:val="004F57BF"/>
    <w:rsid w:val="004F7F0A"/>
    <w:rsid w:val="00500D27"/>
    <w:rsid w:val="00503C37"/>
    <w:rsid w:val="00504E3D"/>
    <w:rsid w:val="0050538B"/>
    <w:rsid w:val="00505D5F"/>
    <w:rsid w:val="00511809"/>
    <w:rsid w:val="00514D87"/>
    <w:rsid w:val="00515B17"/>
    <w:rsid w:val="00520BA0"/>
    <w:rsid w:val="00522291"/>
    <w:rsid w:val="00523076"/>
    <w:rsid w:val="005230B7"/>
    <w:rsid w:val="005232F0"/>
    <w:rsid w:val="00526483"/>
    <w:rsid w:val="0052695F"/>
    <w:rsid w:val="00527C25"/>
    <w:rsid w:val="00531DAA"/>
    <w:rsid w:val="00532997"/>
    <w:rsid w:val="005337BD"/>
    <w:rsid w:val="00535FFF"/>
    <w:rsid w:val="005367D5"/>
    <w:rsid w:val="00537ED2"/>
    <w:rsid w:val="005415E5"/>
    <w:rsid w:val="00544063"/>
    <w:rsid w:val="0054424B"/>
    <w:rsid w:val="00545234"/>
    <w:rsid w:val="00545271"/>
    <w:rsid w:val="005464D6"/>
    <w:rsid w:val="00551178"/>
    <w:rsid w:val="005517DC"/>
    <w:rsid w:val="005538D8"/>
    <w:rsid w:val="00553E01"/>
    <w:rsid w:val="00554902"/>
    <w:rsid w:val="0055604F"/>
    <w:rsid w:val="0055698B"/>
    <w:rsid w:val="00557159"/>
    <w:rsid w:val="00557854"/>
    <w:rsid w:val="00560243"/>
    <w:rsid w:val="005612F4"/>
    <w:rsid w:val="00561EAD"/>
    <w:rsid w:val="00564007"/>
    <w:rsid w:val="00564301"/>
    <w:rsid w:val="00566725"/>
    <w:rsid w:val="0056732A"/>
    <w:rsid w:val="00570A80"/>
    <w:rsid w:val="00570BC3"/>
    <w:rsid w:val="00573B7D"/>
    <w:rsid w:val="0057476F"/>
    <w:rsid w:val="005822F1"/>
    <w:rsid w:val="0058469A"/>
    <w:rsid w:val="005852BB"/>
    <w:rsid w:val="00586C12"/>
    <w:rsid w:val="00587C2E"/>
    <w:rsid w:val="00587C6E"/>
    <w:rsid w:val="00592FAE"/>
    <w:rsid w:val="0059301B"/>
    <w:rsid w:val="0059364F"/>
    <w:rsid w:val="00595512"/>
    <w:rsid w:val="00595D51"/>
    <w:rsid w:val="00597041"/>
    <w:rsid w:val="00597972"/>
    <w:rsid w:val="00597B9E"/>
    <w:rsid w:val="005A0452"/>
    <w:rsid w:val="005A0BBD"/>
    <w:rsid w:val="005A2FB2"/>
    <w:rsid w:val="005A43AC"/>
    <w:rsid w:val="005A43C6"/>
    <w:rsid w:val="005A4867"/>
    <w:rsid w:val="005A5384"/>
    <w:rsid w:val="005A63A1"/>
    <w:rsid w:val="005A6C05"/>
    <w:rsid w:val="005A7E11"/>
    <w:rsid w:val="005B3B58"/>
    <w:rsid w:val="005B4DA4"/>
    <w:rsid w:val="005B6487"/>
    <w:rsid w:val="005C451A"/>
    <w:rsid w:val="005C5FED"/>
    <w:rsid w:val="005D1B54"/>
    <w:rsid w:val="005D3830"/>
    <w:rsid w:val="005D4456"/>
    <w:rsid w:val="005D4A09"/>
    <w:rsid w:val="005D4F2C"/>
    <w:rsid w:val="005D56BA"/>
    <w:rsid w:val="005D6365"/>
    <w:rsid w:val="005D7B86"/>
    <w:rsid w:val="005E3D44"/>
    <w:rsid w:val="005E4F86"/>
    <w:rsid w:val="005E681A"/>
    <w:rsid w:val="005F00CF"/>
    <w:rsid w:val="005F13B5"/>
    <w:rsid w:val="005F2FFB"/>
    <w:rsid w:val="005F42CB"/>
    <w:rsid w:val="005F5C60"/>
    <w:rsid w:val="005F7ABF"/>
    <w:rsid w:val="00600A31"/>
    <w:rsid w:val="0060251B"/>
    <w:rsid w:val="006029C2"/>
    <w:rsid w:val="006039C3"/>
    <w:rsid w:val="006043D8"/>
    <w:rsid w:val="00605ADF"/>
    <w:rsid w:val="006075D2"/>
    <w:rsid w:val="006117B2"/>
    <w:rsid w:val="00611C15"/>
    <w:rsid w:val="00612DDD"/>
    <w:rsid w:val="006143AA"/>
    <w:rsid w:val="00615B50"/>
    <w:rsid w:val="00616346"/>
    <w:rsid w:val="0062661D"/>
    <w:rsid w:val="00626FD1"/>
    <w:rsid w:val="006339B2"/>
    <w:rsid w:val="00634565"/>
    <w:rsid w:val="00635204"/>
    <w:rsid w:val="0063547B"/>
    <w:rsid w:val="00635AD4"/>
    <w:rsid w:val="00635D9F"/>
    <w:rsid w:val="0063637B"/>
    <w:rsid w:val="006363D4"/>
    <w:rsid w:val="0063758B"/>
    <w:rsid w:val="00640A83"/>
    <w:rsid w:val="00641075"/>
    <w:rsid w:val="0064285B"/>
    <w:rsid w:val="006439AF"/>
    <w:rsid w:val="00643A70"/>
    <w:rsid w:val="00647294"/>
    <w:rsid w:val="0065051E"/>
    <w:rsid w:val="006510D6"/>
    <w:rsid w:val="00651E8D"/>
    <w:rsid w:val="006525E6"/>
    <w:rsid w:val="00653F66"/>
    <w:rsid w:val="006547F8"/>
    <w:rsid w:val="006548A3"/>
    <w:rsid w:val="006553C3"/>
    <w:rsid w:val="00656181"/>
    <w:rsid w:val="00656CBD"/>
    <w:rsid w:val="00663710"/>
    <w:rsid w:val="0066491C"/>
    <w:rsid w:val="0066492E"/>
    <w:rsid w:val="0067101B"/>
    <w:rsid w:val="00672F3C"/>
    <w:rsid w:val="00673398"/>
    <w:rsid w:val="00673E9D"/>
    <w:rsid w:val="006744FF"/>
    <w:rsid w:val="00674910"/>
    <w:rsid w:val="00674B1B"/>
    <w:rsid w:val="00676FE9"/>
    <w:rsid w:val="0067784F"/>
    <w:rsid w:val="00683A0B"/>
    <w:rsid w:val="00685115"/>
    <w:rsid w:val="00687142"/>
    <w:rsid w:val="0069079D"/>
    <w:rsid w:val="006907EF"/>
    <w:rsid w:val="00690D46"/>
    <w:rsid w:val="006923DE"/>
    <w:rsid w:val="00695AAF"/>
    <w:rsid w:val="006A2682"/>
    <w:rsid w:val="006A35A8"/>
    <w:rsid w:val="006A49E8"/>
    <w:rsid w:val="006A4BFC"/>
    <w:rsid w:val="006A5736"/>
    <w:rsid w:val="006A5C99"/>
    <w:rsid w:val="006A644B"/>
    <w:rsid w:val="006A6E6F"/>
    <w:rsid w:val="006A7FE3"/>
    <w:rsid w:val="006B6CB8"/>
    <w:rsid w:val="006B7B8D"/>
    <w:rsid w:val="006C1D2D"/>
    <w:rsid w:val="006C1FCD"/>
    <w:rsid w:val="006C368C"/>
    <w:rsid w:val="006C40FC"/>
    <w:rsid w:val="006C6A3F"/>
    <w:rsid w:val="006C7DD0"/>
    <w:rsid w:val="006D1229"/>
    <w:rsid w:val="006D48E8"/>
    <w:rsid w:val="006D6125"/>
    <w:rsid w:val="006E0B66"/>
    <w:rsid w:val="006E1235"/>
    <w:rsid w:val="006E18CE"/>
    <w:rsid w:val="006E5FF8"/>
    <w:rsid w:val="006F2313"/>
    <w:rsid w:val="006F720C"/>
    <w:rsid w:val="00700D57"/>
    <w:rsid w:val="0070581C"/>
    <w:rsid w:val="00706A6A"/>
    <w:rsid w:val="00711D4C"/>
    <w:rsid w:val="007142EE"/>
    <w:rsid w:val="00715391"/>
    <w:rsid w:val="0071555A"/>
    <w:rsid w:val="00716BFD"/>
    <w:rsid w:val="007174FB"/>
    <w:rsid w:val="007260B4"/>
    <w:rsid w:val="00733C4A"/>
    <w:rsid w:val="00735064"/>
    <w:rsid w:val="00735F6C"/>
    <w:rsid w:val="00736555"/>
    <w:rsid w:val="00736883"/>
    <w:rsid w:val="00737754"/>
    <w:rsid w:val="00742F7E"/>
    <w:rsid w:val="00751326"/>
    <w:rsid w:val="007530F2"/>
    <w:rsid w:val="007603B9"/>
    <w:rsid w:val="0076080A"/>
    <w:rsid w:val="00760C85"/>
    <w:rsid w:val="007639C5"/>
    <w:rsid w:val="00764F66"/>
    <w:rsid w:val="00767E42"/>
    <w:rsid w:val="007701A0"/>
    <w:rsid w:val="00771061"/>
    <w:rsid w:val="00776DAA"/>
    <w:rsid w:val="0077786C"/>
    <w:rsid w:val="00780461"/>
    <w:rsid w:val="007860B4"/>
    <w:rsid w:val="00786A6D"/>
    <w:rsid w:val="0078715E"/>
    <w:rsid w:val="00787DC6"/>
    <w:rsid w:val="00791083"/>
    <w:rsid w:val="00791EAC"/>
    <w:rsid w:val="00792460"/>
    <w:rsid w:val="00797765"/>
    <w:rsid w:val="00797B21"/>
    <w:rsid w:val="00797C9B"/>
    <w:rsid w:val="007A0C38"/>
    <w:rsid w:val="007A101F"/>
    <w:rsid w:val="007A20B2"/>
    <w:rsid w:val="007A5B73"/>
    <w:rsid w:val="007A5F47"/>
    <w:rsid w:val="007A62C0"/>
    <w:rsid w:val="007A72DE"/>
    <w:rsid w:val="007A749C"/>
    <w:rsid w:val="007B0735"/>
    <w:rsid w:val="007B34D5"/>
    <w:rsid w:val="007B56F6"/>
    <w:rsid w:val="007B632E"/>
    <w:rsid w:val="007B762C"/>
    <w:rsid w:val="007D1028"/>
    <w:rsid w:val="007D36EA"/>
    <w:rsid w:val="007D5AD8"/>
    <w:rsid w:val="007D68E4"/>
    <w:rsid w:val="007E197B"/>
    <w:rsid w:val="007E2DA6"/>
    <w:rsid w:val="007E314E"/>
    <w:rsid w:val="007E3A6D"/>
    <w:rsid w:val="007E3C44"/>
    <w:rsid w:val="007E48C9"/>
    <w:rsid w:val="007E4D04"/>
    <w:rsid w:val="007E5D52"/>
    <w:rsid w:val="007E65D8"/>
    <w:rsid w:val="007E7513"/>
    <w:rsid w:val="007F310B"/>
    <w:rsid w:val="00805D43"/>
    <w:rsid w:val="0080764F"/>
    <w:rsid w:val="00811797"/>
    <w:rsid w:val="008125D9"/>
    <w:rsid w:val="0081533C"/>
    <w:rsid w:val="0081534D"/>
    <w:rsid w:val="00815360"/>
    <w:rsid w:val="00815A7B"/>
    <w:rsid w:val="00816381"/>
    <w:rsid w:val="00817491"/>
    <w:rsid w:val="00817619"/>
    <w:rsid w:val="00820E1E"/>
    <w:rsid w:val="0082107E"/>
    <w:rsid w:val="00821952"/>
    <w:rsid w:val="008241EA"/>
    <w:rsid w:val="00825872"/>
    <w:rsid w:val="008265A9"/>
    <w:rsid w:val="0082660A"/>
    <w:rsid w:val="008272A8"/>
    <w:rsid w:val="00830C1F"/>
    <w:rsid w:val="008328D7"/>
    <w:rsid w:val="008330B3"/>
    <w:rsid w:val="00833D2E"/>
    <w:rsid w:val="00833F70"/>
    <w:rsid w:val="00834293"/>
    <w:rsid w:val="00834E60"/>
    <w:rsid w:val="008350FE"/>
    <w:rsid w:val="008367BB"/>
    <w:rsid w:val="0083690E"/>
    <w:rsid w:val="00836EA8"/>
    <w:rsid w:val="00841444"/>
    <w:rsid w:val="00843A98"/>
    <w:rsid w:val="00856158"/>
    <w:rsid w:val="0085624D"/>
    <w:rsid w:val="00857BD8"/>
    <w:rsid w:val="00864CAC"/>
    <w:rsid w:val="00865014"/>
    <w:rsid w:val="0086543E"/>
    <w:rsid w:val="00866021"/>
    <w:rsid w:val="0086618B"/>
    <w:rsid w:val="008703D6"/>
    <w:rsid w:val="00874AB4"/>
    <w:rsid w:val="00877B53"/>
    <w:rsid w:val="00881C58"/>
    <w:rsid w:val="0088263B"/>
    <w:rsid w:val="00883E63"/>
    <w:rsid w:val="00886CCD"/>
    <w:rsid w:val="0089021B"/>
    <w:rsid w:val="0089060C"/>
    <w:rsid w:val="00890F96"/>
    <w:rsid w:val="00893345"/>
    <w:rsid w:val="0089534D"/>
    <w:rsid w:val="00895DEC"/>
    <w:rsid w:val="008966E8"/>
    <w:rsid w:val="008969F4"/>
    <w:rsid w:val="008A1EF8"/>
    <w:rsid w:val="008A1FE1"/>
    <w:rsid w:val="008A2CD2"/>
    <w:rsid w:val="008A332E"/>
    <w:rsid w:val="008A3BFE"/>
    <w:rsid w:val="008A4285"/>
    <w:rsid w:val="008A557D"/>
    <w:rsid w:val="008A5E85"/>
    <w:rsid w:val="008B2C99"/>
    <w:rsid w:val="008B352C"/>
    <w:rsid w:val="008B38B2"/>
    <w:rsid w:val="008B6454"/>
    <w:rsid w:val="008B7274"/>
    <w:rsid w:val="008C274F"/>
    <w:rsid w:val="008C53FB"/>
    <w:rsid w:val="008C593E"/>
    <w:rsid w:val="008C6841"/>
    <w:rsid w:val="008D0460"/>
    <w:rsid w:val="008D0F41"/>
    <w:rsid w:val="008D179D"/>
    <w:rsid w:val="008E03A8"/>
    <w:rsid w:val="008E06C6"/>
    <w:rsid w:val="008E326F"/>
    <w:rsid w:val="008E33A6"/>
    <w:rsid w:val="008F035F"/>
    <w:rsid w:val="008F11D4"/>
    <w:rsid w:val="008F133D"/>
    <w:rsid w:val="008F3542"/>
    <w:rsid w:val="008F44F3"/>
    <w:rsid w:val="008F52C6"/>
    <w:rsid w:val="008F7C9A"/>
    <w:rsid w:val="009029F5"/>
    <w:rsid w:val="009108DA"/>
    <w:rsid w:val="00911114"/>
    <w:rsid w:val="00911BDE"/>
    <w:rsid w:val="009123B2"/>
    <w:rsid w:val="00915015"/>
    <w:rsid w:val="0092039A"/>
    <w:rsid w:val="00920889"/>
    <w:rsid w:val="00920DEA"/>
    <w:rsid w:val="00920DFC"/>
    <w:rsid w:val="00920FBD"/>
    <w:rsid w:val="009237D0"/>
    <w:rsid w:val="0093000F"/>
    <w:rsid w:val="00931133"/>
    <w:rsid w:val="00942687"/>
    <w:rsid w:val="009439DC"/>
    <w:rsid w:val="00944BBA"/>
    <w:rsid w:val="00946060"/>
    <w:rsid w:val="009472DE"/>
    <w:rsid w:val="00947F0A"/>
    <w:rsid w:val="009501D4"/>
    <w:rsid w:val="00951EB7"/>
    <w:rsid w:val="00952967"/>
    <w:rsid w:val="0096163B"/>
    <w:rsid w:val="00964EB5"/>
    <w:rsid w:val="00970474"/>
    <w:rsid w:val="00972A5A"/>
    <w:rsid w:val="009740BC"/>
    <w:rsid w:val="00975E4C"/>
    <w:rsid w:val="0097724F"/>
    <w:rsid w:val="00980291"/>
    <w:rsid w:val="00981E0C"/>
    <w:rsid w:val="00984716"/>
    <w:rsid w:val="0098565E"/>
    <w:rsid w:val="00985BF2"/>
    <w:rsid w:val="0098763B"/>
    <w:rsid w:val="00987BB4"/>
    <w:rsid w:val="00994228"/>
    <w:rsid w:val="0099520B"/>
    <w:rsid w:val="009A027A"/>
    <w:rsid w:val="009A1AB6"/>
    <w:rsid w:val="009A2323"/>
    <w:rsid w:val="009A454C"/>
    <w:rsid w:val="009A5909"/>
    <w:rsid w:val="009A685D"/>
    <w:rsid w:val="009A75DD"/>
    <w:rsid w:val="009A76B1"/>
    <w:rsid w:val="009B0071"/>
    <w:rsid w:val="009B0E7F"/>
    <w:rsid w:val="009B11E7"/>
    <w:rsid w:val="009B1727"/>
    <w:rsid w:val="009B1C83"/>
    <w:rsid w:val="009B23E3"/>
    <w:rsid w:val="009B2CDE"/>
    <w:rsid w:val="009B603C"/>
    <w:rsid w:val="009B7AA4"/>
    <w:rsid w:val="009B7DF2"/>
    <w:rsid w:val="009C11A8"/>
    <w:rsid w:val="009C2353"/>
    <w:rsid w:val="009C2FE2"/>
    <w:rsid w:val="009C5664"/>
    <w:rsid w:val="009D0CEF"/>
    <w:rsid w:val="009D1914"/>
    <w:rsid w:val="009D1E9A"/>
    <w:rsid w:val="009D2770"/>
    <w:rsid w:val="009D2C3E"/>
    <w:rsid w:val="009D307F"/>
    <w:rsid w:val="009D6DA1"/>
    <w:rsid w:val="009D744C"/>
    <w:rsid w:val="009E1532"/>
    <w:rsid w:val="009E3042"/>
    <w:rsid w:val="009E3346"/>
    <w:rsid w:val="009E614D"/>
    <w:rsid w:val="009E7BA0"/>
    <w:rsid w:val="009F0BCC"/>
    <w:rsid w:val="009F344E"/>
    <w:rsid w:val="009F5526"/>
    <w:rsid w:val="009F6877"/>
    <w:rsid w:val="009F743F"/>
    <w:rsid w:val="00A00122"/>
    <w:rsid w:val="00A005AD"/>
    <w:rsid w:val="00A014D7"/>
    <w:rsid w:val="00A0231A"/>
    <w:rsid w:val="00A033F5"/>
    <w:rsid w:val="00A03BBF"/>
    <w:rsid w:val="00A06914"/>
    <w:rsid w:val="00A06D32"/>
    <w:rsid w:val="00A07DEE"/>
    <w:rsid w:val="00A110BB"/>
    <w:rsid w:val="00A118DD"/>
    <w:rsid w:val="00A151A3"/>
    <w:rsid w:val="00A167BB"/>
    <w:rsid w:val="00A168C3"/>
    <w:rsid w:val="00A17ECF"/>
    <w:rsid w:val="00A2064A"/>
    <w:rsid w:val="00A20DEE"/>
    <w:rsid w:val="00A2214B"/>
    <w:rsid w:val="00A226D0"/>
    <w:rsid w:val="00A23018"/>
    <w:rsid w:val="00A239EC"/>
    <w:rsid w:val="00A2561D"/>
    <w:rsid w:val="00A2589E"/>
    <w:rsid w:val="00A278A8"/>
    <w:rsid w:val="00A30AA3"/>
    <w:rsid w:val="00A35191"/>
    <w:rsid w:val="00A353D9"/>
    <w:rsid w:val="00A3747D"/>
    <w:rsid w:val="00A37C35"/>
    <w:rsid w:val="00A40D1C"/>
    <w:rsid w:val="00A46AF5"/>
    <w:rsid w:val="00A47F79"/>
    <w:rsid w:val="00A52B77"/>
    <w:rsid w:val="00A5532E"/>
    <w:rsid w:val="00A575D0"/>
    <w:rsid w:val="00A57974"/>
    <w:rsid w:val="00A60DC6"/>
    <w:rsid w:val="00A61946"/>
    <w:rsid w:val="00A62607"/>
    <w:rsid w:val="00A63A3B"/>
    <w:rsid w:val="00A648F0"/>
    <w:rsid w:val="00A6649C"/>
    <w:rsid w:val="00A6745B"/>
    <w:rsid w:val="00A67E8A"/>
    <w:rsid w:val="00A7079F"/>
    <w:rsid w:val="00A70EA4"/>
    <w:rsid w:val="00A7462E"/>
    <w:rsid w:val="00A74C1C"/>
    <w:rsid w:val="00A75E9E"/>
    <w:rsid w:val="00A77B71"/>
    <w:rsid w:val="00A8007C"/>
    <w:rsid w:val="00A80889"/>
    <w:rsid w:val="00A84EDC"/>
    <w:rsid w:val="00A86536"/>
    <w:rsid w:val="00A86D53"/>
    <w:rsid w:val="00A8725A"/>
    <w:rsid w:val="00A9150D"/>
    <w:rsid w:val="00A976CD"/>
    <w:rsid w:val="00AA09C9"/>
    <w:rsid w:val="00AA3A3D"/>
    <w:rsid w:val="00AA44E3"/>
    <w:rsid w:val="00AA68D3"/>
    <w:rsid w:val="00AA7510"/>
    <w:rsid w:val="00AA76DF"/>
    <w:rsid w:val="00AB2254"/>
    <w:rsid w:val="00AB3B20"/>
    <w:rsid w:val="00AB3EF1"/>
    <w:rsid w:val="00AB4544"/>
    <w:rsid w:val="00AB5C18"/>
    <w:rsid w:val="00AB6194"/>
    <w:rsid w:val="00AB61B2"/>
    <w:rsid w:val="00AB63C9"/>
    <w:rsid w:val="00AC2831"/>
    <w:rsid w:val="00AC2954"/>
    <w:rsid w:val="00AC51CF"/>
    <w:rsid w:val="00AC7175"/>
    <w:rsid w:val="00AC7759"/>
    <w:rsid w:val="00AC7B21"/>
    <w:rsid w:val="00AD00A6"/>
    <w:rsid w:val="00AD7461"/>
    <w:rsid w:val="00AE0008"/>
    <w:rsid w:val="00AE655C"/>
    <w:rsid w:val="00AE766D"/>
    <w:rsid w:val="00AE774D"/>
    <w:rsid w:val="00AE7BAA"/>
    <w:rsid w:val="00AF1370"/>
    <w:rsid w:val="00AF255B"/>
    <w:rsid w:val="00AF263F"/>
    <w:rsid w:val="00AF2915"/>
    <w:rsid w:val="00AF2996"/>
    <w:rsid w:val="00AF3516"/>
    <w:rsid w:val="00AF3BE7"/>
    <w:rsid w:val="00AF55D6"/>
    <w:rsid w:val="00AF5DAF"/>
    <w:rsid w:val="00AF6C92"/>
    <w:rsid w:val="00B0175D"/>
    <w:rsid w:val="00B03340"/>
    <w:rsid w:val="00B036A1"/>
    <w:rsid w:val="00B06635"/>
    <w:rsid w:val="00B07CE0"/>
    <w:rsid w:val="00B1038A"/>
    <w:rsid w:val="00B11313"/>
    <w:rsid w:val="00B115B9"/>
    <w:rsid w:val="00B119A6"/>
    <w:rsid w:val="00B119F1"/>
    <w:rsid w:val="00B11FD3"/>
    <w:rsid w:val="00B12773"/>
    <w:rsid w:val="00B20C6F"/>
    <w:rsid w:val="00B23793"/>
    <w:rsid w:val="00B26048"/>
    <w:rsid w:val="00B30976"/>
    <w:rsid w:val="00B30C98"/>
    <w:rsid w:val="00B336A4"/>
    <w:rsid w:val="00B33B55"/>
    <w:rsid w:val="00B3596B"/>
    <w:rsid w:val="00B373D8"/>
    <w:rsid w:val="00B40251"/>
    <w:rsid w:val="00B41699"/>
    <w:rsid w:val="00B42443"/>
    <w:rsid w:val="00B45C75"/>
    <w:rsid w:val="00B46824"/>
    <w:rsid w:val="00B47E37"/>
    <w:rsid w:val="00B502F8"/>
    <w:rsid w:val="00B50535"/>
    <w:rsid w:val="00B50C96"/>
    <w:rsid w:val="00B54123"/>
    <w:rsid w:val="00B54A97"/>
    <w:rsid w:val="00B60899"/>
    <w:rsid w:val="00B611FB"/>
    <w:rsid w:val="00B61C89"/>
    <w:rsid w:val="00B6232D"/>
    <w:rsid w:val="00B6298B"/>
    <w:rsid w:val="00B63F85"/>
    <w:rsid w:val="00B66313"/>
    <w:rsid w:val="00B722DA"/>
    <w:rsid w:val="00B72789"/>
    <w:rsid w:val="00B77CB5"/>
    <w:rsid w:val="00B77DDA"/>
    <w:rsid w:val="00B853E1"/>
    <w:rsid w:val="00B85EDF"/>
    <w:rsid w:val="00B87719"/>
    <w:rsid w:val="00B92ABA"/>
    <w:rsid w:val="00B935A7"/>
    <w:rsid w:val="00B949BF"/>
    <w:rsid w:val="00B95171"/>
    <w:rsid w:val="00B9769B"/>
    <w:rsid w:val="00B97761"/>
    <w:rsid w:val="00BA004A"/>
    <w:rsid w:val="00BA3F0B"/>
    <w:rsid w:val="00BA6454"/>
    <w:rsid w:val="00BA7143"/>
    <w:rsid w:val="00BA735E"/>
    <w:rsid w:val="00BA7846"/>
    <w:rsid w:val="00BB260A"/>
    <w:rsid w:val="00BB6B43"/>
    <w:rsid w:val="00BC041A"/>
    <w:rsid w:val="00BC2A8E"/>
    <w:rsid w:val="00BC480B"/>
    <w:rsid w:val="00BC68AD"/>
    <w:rsid w:val="00BC6F2D"/>
    <w:rsid w:val="00BC7892"/>
    <w:rsid w:val="00BC7A97"/>
    <w:rsid w:val="00BD39B4"/>
    <w:rsid w:val="00BE230B"/>
    <w:rsid w:val="00BE7463"/>
    <w:rsid w:val="00BF43AD"/>
    <w:rsid w:val="00BF4990"/>
    <w:rsid w:val="00BF5616"/>
    <w:rsid w:val="00BF6AF2"/>
    <w:rsid w:val="00BF74E4"/>
    <w:rsid w:val="00C00261"/>
    <w:rsid w:val="00C00F98"/>
    <w:rsid w:val="00C015D8"/>
    <w:rsid w:val="00C02344"/>
    <w:rsid w:val="00C02522"/>
    <w:rsid w:val="00C02AB3"/>
    <w:rsid w:val="00C0311D"/>
    <w:rsid w:val="00C03CD1"/>
    <w:rsid w:val="00C11ABE"/>
    <w:rsid w:val="00C11AF3"/>
    <w:rsid w:val="00C15CCC"/>
    <w:rsid w:val="00C21C50"/>
    <w:rsid w:val="00C22EF3"/>
    <w:rsid w:val="00C231A5"/>
    <w:rsid w:val="00C27004"/>
    <w:rsid w:val="00C32355"/>
    <w:rsid w:val="00C3294A"/>
    <w:rsid w:val="00C354DF"/>
    <w:rsid w:val="00C35B41"/>
    <w:rsid w:val="00C45A2E"/>
    <w:rsid w:val="00C45DC3"/>
    <w:rsid w:val="00C465AA"/>
    <w:rsid w:val="00C504E3"/>
    <w:rsid w:val="00C51EC1"/>
    <w:rsid w:val="00C5293A"/>
    <w:rsid w:val="00C52A8E"/>
    <w:rsid w:val="00C55E1E"/>
    <w:rsid w:val="00C574FA"/>
    <w:rsid w:val="00C577DA"/>
    <w:rsid w:val="00C6173E"/>
    <w:rsid w:val="00C62BB8"/>
    <w:rsid w:val="00C662DA"/>
    <w:rsid w:val="00C6799B"/>
    <w:rsid w:val="00C707C7"/>
    <w:rsid w:val="00C713BC"/>
    <w:rsid w:val="00C74E21"/>
    <w:rsid w:val="00C76EA1"/>
    <w:rsid w:val="00C770B7"/>
    <w:rsid w:val="00C77BD1"/>
    <w:rsid w:val="00C81868"/>
    <w:rsid w:val="00C82688"/>
    <w:rsid w:val="00C849D0"/>
    <w:rsid w:val="00C85319"/>
    <w:rsid w:val="00C85CD2"/>
    <w:rsid w:val="00C97CD3"/>
    <w:rsid w:val="00C9E0C4"/>
    <w:rsid w:val="00CA14DF"/>
    <w:rsid w:val="00CA45E0"/>
    <w:rsid w:val="00CA47E6"/>
    <w:rsid w:val="00CA5CBA"/>
    <w:rsid w:val="00CA6CA4"/>
    <w:rsid w:val="00CB121D"/>
    <w:rsid w:val="00CB13B5"/>
    <w:rsid w:val="00CB51CB"/>
    <w:rsid w:val="00CB67E6"/>
    <w:rsid w:val="00CB6A58"/>
    <w:rsid w:val="00CC0887"/>
    <w:rsid w:val="00CC4291"/>
    <w:rsid w:val="00CC44C7"/>
    <w:rsid w:val="00CC5BE2"/>
    <w:rsid w:val="00CC778B"/>
    <w:rsid w:val="00CD06BE"/>
    <w:rsid w:val="00CD2D93"/>
    <w:rsid w:val="00CD3950"/>
    <w:rsid w:val="00CD41B9"/>
    <w:rsid w:val="00CD56B4"/>
    <w:rsid w:val="00CD6514"/>
    <w:rsid w:val="00CE189B"/>
    <w:rsid w:val="00CE1915"/>
    <w:rsid w:val="00CE3664"/>
    <w:rsid w:val="00CE42C4"/>
    <w:rsid w:val="00CE456A"/>
    <w:rsid w:val="00CE6331"/>
    <w:rsid w:val="00CF09B4"/>
    <w:rsid w:val="00CF0F27"/>
    <w:rsid w:val="00CF2B96"/>
    <w:rsid w:val="00CF406D"/>
    <w:rsid w:val="00CF537A"/>
    <w:rsid w:val="00CF59C2"/>
    <w:rsid w:val="00CF6695"/>
    <w:rsid w:val="00CF675B"/>
    <w:rsid w:val="00CF6A26"/>
    <w:rsid w:val="00CF6B89"/>
    <w:rsid w:val="00CF74F0"/>
    <w:rsid w:val="00CF7E48"/>
    <w:rsid w:val="00D00D87"/>
    <w:rsid w:val="00D026BE"/>
    <w:rsid w:val="00D02BDA"/>
    <w:rsid w:val="00D03A50"/>
    <w:rsid w:val="00D059A2"/>
    <w:rsid w:val="00D13DC8"/>
    <w:rsid w:val="00D16870"/>
    <w:rsid w:val="00D2168C"/>
    <w:rsid w:val="00D22233"/>
    <w:rsid w:val="00D222A5"/>
    <w:rsid w:val="00D22FFF"/>
    <w:rsid w:val="00D23C1B"/>
    <w:rsid w:val="00D2468D"/>
    <w:rsid w:val="00D25CE3"/>
    <w:rsid w:val="00D277CF"/>
    <w:rsid w:val="00D3105D"/>
    <w:rsid w:val="00D32626"/>
    <w:rsid w:val="00D35B9C"/>
    <w:rsid w:val="00D37604"/>
    <w:rsid w:val="00D405A2"/>
    <w:rsid w:val="00D40C1D"/>
    <w:rsid w:val="00D416C4"/>
    <w:rsid w:val="00D43932"/>
    <w:rsid w:val="00D44468"/>
    <w:rsid w:val="00D47719"/>
    <w:rsid w:val="00D52464"/>
    <w:rsid w:val="00D52A17"/>
    <w:rsid w:val="00D55481"/>
    <w:rsid w:val="00D56184"/>
    <w:rsid w:val="00D56962"/>
    <w:rsid w:val="00D5795C"/>
    <w:rsid w:val="00D65838"/>
    <w:rsid w:val="00D65D4E"/>
    <w:rsid w:val="00D70CC7"/>
    <w:rsid w:val="00D752B3"/>
    <w:rsid w:val="00D7647E"/>
    <w:rsid w:val="00D76E88"/>
    <w:rsid w:val="00D84045"/>
    <w:rsid w:val="00D85640"/>
    <w:rsid w:val="00D92299"/>
    <w:rsid w:val="00D92E9A"/>
    <w:rsid w:val="00D9491B"/>
    <w:rsid w:val="00D949DD"/>
    <w:rsid w:val="00D95B5E"/>
    <w:rsid w:val="00DA00A6"/>
    <w:rsid w:val="00DA0627"/>
    <w:rsid w:val="00DA3EBF"/>
    <w:rsid w:val="00DA55DA"/>
    <w:rsid w:val="00DA7684"/>
    <w:rsid w:val="00DB4E18"/>
    <w:rsid w:val="00DB6804"/>
    <w:rsid w:val="00DB6AE4"/>
    <w:rsid w:val="00DC170A"/>
    <w:rsid w:val="00DC1E48"/>
    <w:rsid w:val="00DC20BC"/>
    <w:rsid w:val="00DC52CE"/>
    <w:rsid w:val="00DC565D"/>
    <w:rsid w:val="00DD0A6F"/>
    <w:rsid w:val="00DD2D20"/>
    <w:rsid w:val="00DD4222"/>
    <w:rsid w:val="00DD482F"/>
    <w:rsid w:val="00DD4A09"/>
    <w:rsid w:val="00DD5884"/>
    <w:rsid w:val="00DD63EE"/>
    <w:rsid w:val="00DD7DE0"/>
    <w:rsid w:val="00DE22CB"/>
    <w:rsid w:val="00DF19DD"/>
    <w:rsid w:val="00DF2330"/>
    <w:rsid w:val="00DF5F7D"/>
    <w:rsid w:val="00E002E1"/>
    <w:rsid w:val="00E07F34"/>
    <w:rsid w:val="00E102BB"/>
    <w:rsid w:val="00E10B63"/>
    <w:rsid w:val="00E11037"/>
    <w:rsid w:val="00E1192E"/>
    <w:rsid w:val="00E11A31"/>
    <w:rsid w:val="00E1392B"/>
    <w:rsid w:val="00E1610D"/>
    <w:rsid w:val="00E1695E"/>
    <w:rsid w:val="00E16A05"/>
    <w:rsid w:val="00E17295"/>
    <w:rsid w:val="00E17A98"/>
    <w:rsid w:val="00E17EF7"/>
    <w:rsid w:val="00E25737"/>
    <w:rsid w:val="00E258B2"/>
    <w:rsid w:val="00E26023"/>
    <w:rsid w:val="00E26B49"/>
    <w:rsid w:val="00E27070"/>
    <w:rsid w:val="00E312CE"/>
    <w:rsid w:val="00E32CCE"/>
    <w:rsid w:val="00E35D76"/>
    <w:rsid w:val="00E37A5E"/>
    <w:rsid w:val="00E40BC2"/>
    <w:rsid w:val="00E42E86"/>
    <w:rsid w:val="00E47BF9"/>
    <w:rsid w:val="00E514D8"/>
    <w:rsid w:val="00E570BF"/>
    <w:rsid w:val="00E5735B"/>
    <w:rsid w:val="00E61380"/>
    <w:rsid w:val="00E657F8"/>
    <w:rsid w:val="00E6634E"/>
    <w:rsid w:val="00E66DC6"/>
    <w:rsid w:val="00E73756"/>
    <w:rsid w:val="00E81B62"/>
    <w:rsid w:val="00E835A1"/>
    <w:rsid w:val="00E84E4A"/>
    <w:rsid w:val="00E84FE4"/>
    <w:rsid w:val="00E85214"/>
    <w:rsid w:val="00E85B36"/>
    <w:rsid w:val="00E9229C"/>
    <w:rsid w:val="00E938A8"/>
    <w:rsid w:val="00E94DA0"/>
    <w:rsid w:val="00E979C3"/>
    <w:rsid w:val="00EA06ED"/>
    <w:rsid w:val="00EA12D2"/>
    <w:rsid w:val="00EA2A3C"/>
    <w:rsid w:val="00EA3873"/>
    <w:rsid w:val="00EA5354"/>
    <w:rsid w:val="00EA54C9"/>
    <w:rsid w:val="00EA631B"/>
    <w:rsid w:val="00EA7165"/>
    <w:rsid w:val="00EB067A"/>
    <w:rsid w:val="00EB7E64"/>
    <w:rsid w:val="00EB7F5F"/>
    <w:rsid w:val="00EC11F4"/>
    <w:rsid w:val="00ED19B5"/>
    <w:rsid w:val="00ED1FFE"/>
    <w:rsid w:val="00ED240D"/>
    <w:rsid w:val="00ED4B15"/>
    <w:rsid w:val="00ED63B4"/>
    <w:rsid w:val="00EE1F0F"/>
    <w:rsid w:val="00EE2C5D"/>
    <w:rsid w:val="00EE579A"/>
    <w:rsid w:val="00EE5872"/>
    <w:rsid w:val="00EE5CA4"/>
    <w:rsid w:val="00EF12E0"/>
    <w:rsid w:val="00EF5481"/>
    <w:rsid w:val="00EF66A8"/>
    <w:rsid w:val="00F0029B"/>
    <w:rsid w:val="00F053D7"/>
    <w:rsid w:val="00F06FFB"/>
    <w:rsid w:val="00F075E6"/>
    <w:rsid w:val="00F111A7"/>
    <w:rsid w:val="00F14AB3"/>
    <w:rsid w:val="00F208F0"/>
    <w:rsid w:val="00F225CD"/>
    <w:rsid w:val="00F23A18"/>
    <w:rsid w:val="00F2659F"/>
    <w:rsid w:val="00F34698"/>
    <w:rsid w:val="00F36BC9"/>
    <w:rsid w:val="00F459C5"/>
    <w:rsid w:val="00F46A0C"/>
    <w:rsid w:val="00F5073D"/>
    <w:rsid w:val="00F50A9E"/>
    <w:rsid w:val="00F51D61"/>
    <w:rsid w:val="00F5615D"/>
    <w:rsid w:val="00F5687C"/>
    <w:rsid w:val="00F56BE9"/>
    <w:rsid w:val="00F579D9"/>
    <w:rsid w:val="00F6025D"/>
    <w:rsid w:val="00F60D1E"/>
    <w:rsid w:val="00F62ED8"/>
    <w:rsid w:val="00F63E59"/>
    <w:rsid w:val="00F720D8"/>
    <w:rsid w:val="00F7400F"/>
    <w:rsid w:val="00F75057"/>
    <w:rsid w:val="00F8361C"/>
    <w:rsid w:val="00F84C17"/>
    <w:rsid w:val="00F86BBE"/>
    <w:rsid w:val="00F909F1"/>
    <w:rsid w:val="00F92E2D"/>
    <w:rsid w:val="00F940A3"/>
    <w:rsid w:val="00F9457E"/>
    <w:rsid w:val="00F968BC"/>
    <w:rsid w:val="00F96A60"/>
    <w:rsid w:val="00F96C63"/>
    <w:rsid w:val="00FA3F09"/>
    <w:rsid w:val="00FA46CD"/>
    <w:rsid w:val="00FA59A0"/>
    <w:rsid w:val="00FA6CD5"/>
    <w:rsid w:val="00FA7841"/>
    <w:rsid w:val="00FB2FF3"/>
    <w:rsid w:val="00FB4869"/>
    <w:rsid w:val="00FB54F8"/>
    <w:rsid w:val="00FB653F"/>
    <w:rsid w:val="00FB72ED"/>
    <w:rsid w:val="00FC0AA9"/>
    <w:rsid w:val="00FC13D8"/>
    <w:rsid w:val="00FC19C8"/>
    <w:rsid w:val="00FC2AC5"/>
    <w:rsid w:val="00FC46CE"/>
    <w:rsid w:val="00FC4A87"/>
    <w:rsid w:val="00FC5004"/>
    <w:rsid w:val="00FC55D4"/>
    <w:rsid w:val="00FC6A14"/>
    <w:rsid w:val="00FD12D1"/>
    <w:rsid w:val="00FD2BE6"/>
    <w:rsid w:val="00FD62CB"/>
    <w:rsid w:val="00FD6CFF"/>
    <w:rsid w:val="00FD6F4F"/>
    <w:rsid w:val="00FD76D4"/>
    <w:rsid w:val="00FE272F"/>
    <w:rsid w:val="00FE6E60"/>
    <w:rsid w:val="00FF5782"/>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64341B"/>
    <w:rsid w:val="28658C95"/>
    <w:rsid w:val="2919B415"/>
    <w:rsid w:val="291F8B68"/>
    <w:rsid w:val="296872B2"/>
    <w:rsid w:val="2A039752"/>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2C0587"/>
    <w:rsid w:val="324777A9"/>
    <w:rsid w:val="32D2A0E1"/>
    <w:rsid w:val="33BD40C2"/>
    <w:rsid w:val="33FD8430"/>
    <w:rsid w:val="3484708C"/>
    <w:rsid w:val="34B10DBB"/>
    <w:rsid w:val="34B2AEF8"/>
    <w:rsid w:val="34B6A3D6"/>
    <w:rsid w:val="34B926A8"/>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96DC704"/>
    <w:rsid w:val="598900D8"/>
    <w:rsid w:val="5993282C"/>
    <w:rsid w:val="59A26326"/>
    <w:rsid w:val="5A52E5D7"/>
    <w:rsid w:val="5AED46D0"/>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3DCA8C"/>
    <w:rsid w:val="67785D42"/>
    <w:rsid w:val="67AA6FAE"/>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C70D8A"/>
    <w:rsid w:val="6CE06B14"/>
    <w:rsid w:val="6CEAB2F3"/>
    <w:rsid w:val="6D159022"/>
    <w:rsid w:val="6E15B3F4"/>
    <w:rsid w:val="6E23D038"/>
    <w:rsid w:val="6E6B625F"/>
    <w:rsid w:val="6E767E35"/>
    <w:rsid w:val="6F2ECE4F"/>
    <w:rsid w:val="6F342EBB"/>
    <w:rsid w:val="6F647593"/>
    <w:rsid w:val="6F934402"/>
    <w:rsid w:val="6F99E1FF"/>
    <w:rsid w:val="6F9B7596"/>
    <w:rsid w:val="7008A675"/>
    <w:rsid w:val="70131A46"/>
    <w:rsid w:val="702227F3"/>
    <w:rsid w:val="705F96A2"/>
    <w:rsid w:val="70784726"/>
    <w:rsid w:val="7100FA29"/>
    <w:rsid w:val="719D4BC0"/>
    <w:rsid w:val="71A78EE7"/>
    <w:rsid w:val="71DEBA71"/>
    <w:rsid w:val="727C4D64"/>
    <w:rsid w:val="72887DF9"/>
    <w:rsid w:val="728A6FED"/>
    <w:rsid w:val="7320B578"/>
    <w:rsid w:val="7359C6E4"/>
    <w:rsid w:val="739BE121"/>
    <w:rsid w:val="740F6400"/>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AD13DB6D-895A-B74F-8E7B-842AAA9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11"/>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10"/>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10"/>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4"/>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5"/>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82587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2006E8"/>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6"/>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6"/>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8"/>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7"/>
      </w:numPr>
    </w:pPr>
  </w:style>
  <w:style w:type="paragraph" w:customStyle="1" w:styleId="OpmaakprofielKop112pt">
    <w:name w:val="Opmaakprofiel Kop 1 + 12 pt"/>
    <w:basedOn w:val="Standaard"/>
    <w:rsid w:val="00672F3C"/>
    <w:pPr>
      <w:numPr>
        <w:numId w:val="10"/>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ianoo.nl/duurzaaminkopen/criteri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u.nl/nl/over-de-vu/campus/gebouwen/index.aspx"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http://www.TenderNed.n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justis.nl/producten/gva/gva-aanvrag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r.stel@vu.nl"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assets.vu.nl/d8b6f1f5-816c-005b-1dc1-e363dd7ce9a5/06cf9c1f-1b01-4312-af40-f75010a8e7a3/Energie_Masterplan2035_tcm289-875885.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enderned.nl/sites/default/files/In%20zes%20stappen%20digitaal%20inschrijven%20op%20overheidsopdrachten%20via%20TenderNed_0.pdf" TargetMode="Externa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C84789FACD8742AC28082B1319A014" ma:contentTypeVersion="0" ma:contentTypeDescription="Een nieuw document maken." ma:contentTypeScope="" ma:versionID="6e0d1e05405b5e32420d8dfa0bb04aa8">
  <xsd:schema xmlns:xsd="http://www.w3.org/2001/XMLSchema" xmlns:xs="http://www.w3.org/2001/XMLSchema" xmlns:p="http://schemas.microsoft.com/office/2006/metadata/properties" targetNamespace="http://schemas.microsoft.com/office/2006/metadata/properties" ma:root="true" ma:fieldsID="2f33f2cde62b73ee3b5b7efaee561e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861BF5-36AA-45E5-AE0F-1BB56F48A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customXml/itemProps4.xml><?xml version="1.0" encoding="utf-8"?>
<ds:datastoreItem xmlns:ds="http://schemas.openxmlformats.org/officeDocument/2006/customXml" ds:itemID="{B93829F3-1583-4E4D-95E5-0BD0BD9B5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7928</Words>
  <Characters>52010</Characters>
  <Application>Microsoft Office Word</Application>
  <DocSecurity>0</DocSecurity>
  <Lines>433</Lines>
  <Paragraphs>119</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59819</CharactersWithSpaces>
  <SharedDoc>false</SharedDoc>
  <HLinks>
    <vt:vector size="378" baseType="variant">
      <vt:variant>
        <vt:i4>7995510</vt:i4>
      </vt:variant>
      <vt:variant>
        <vt:i4>348</vt:i4>
      </vt:variant>
      <vt:variant>
        <vt:i4>0</vt:i4>
      </vt:variant>
      <vt:variant>
        <vt:i4>5</vt:i4>
      </vt:variant>
      <vt:variant>
        <vt:lpwstr>https://www.justis.nl/producten/gva/gva-aanvragen/</vt:lpwstr>
      </vt:variant>
      <vt:variant>
        <vt:lpwstr/>
      </vt:variant>
      <vt:variant>
        <vt:i4>6094884</vt:i4>
      </vt:variant>
      <vt:variant>
        <vt:i4>345</vt:i4>
      </vt:variant>
      <vt:variant>
        <vt:i4>0</vt:i4>
      </vt:variant>
      <vt:variant>
        <vt:i4>5</vt:i4>
      </vt:variant>
      <vt:variant>
        <vt:lpwstr>mailto:r.stel@vu.nl</vt:lpwstr>
      </vt:variant>
      <vt:variant>
        <vt:lpwstr/>
      </vt:variant>
      <vt:variant>
        <vt:i4>6422542</vt:i4>
      </vt:variant>
      <vt:variant>
        <vt:i4>342</vt:i4>
      </vt:variant>
      <vt:variant>
        <vt:i4>0</vt:i4>
      </vt:variant>
      <vt:variant>
        <vt:i4>5</vt:i4>
      </vt:variant>
      <vt:variant>
        <vt:lpwstr>http://www.tenderned.nl/sites/default/files/In zes stappen digitaal inschrijven op overheidsopdrachten via TenderNed_0.pdf</vt:lpwstr>
      </vt:variant>
      <vt:variant>
        <vt:lpwstr/>
      </vt:variant>
      <vt:variant>
        <vt:i4>2031620</vt:i4>
      </vt:variant>
      <vt:variant>
        <vt:i4>339</vt:i4>
      </vt:variant>
      <vt:variant>
        <vt:i4>0</vt:i4>
      </vt:variant>
      <vt:variant>
        <vt:i4>5</vt:i4>
      </vt:variant>
      <vt:variant>
        <vt:lpwstr>http://www.tenderned.nl/</vt:lpwstr>
      </vt:variant>
      <vt:variant>
        <vt:lpwstr/>
      </vt:variant>
      <vt:variant>
        <vt:i4>2031620</vt:i4>
      </vt:variant>
      <vt:variant>
        <vt:i4>336</vt:i4>
      </vt:variant>
      <vt:variant>
        <vt:i4>0</vt:i4>
      </vt:variant>
      <vt:variant>
        <vt:i4>5</vt:i4>
      </vt:variant>
      <vt:variant>
        <vt:lpwstr>http://www.tenderned.nl/</vt:lpwstr>
      </vt:variant>
      <vt:variant>
        <vt:lpwstr/>
      </vt:variant>
      <vt:variant>
        <vt:i4>458829</vt:i4>
      </vt:variant>
      <vt:variant>
        <vt:i4>333</vt:i4>
      </vt:variant>
      <vt:variant>
        <vt:i4>0</vt:i4>
      </vt:variant>
      <vt:variant>
        <vt:i4>5</vt:i4>
      </vt:variant>
      <vt:variant>
        <vt:lpwstr>http://www.pianoo.nl/duurzaaminkopen/criteria</vt:lpwstr>
      </vt:variant>
      <vt:variant>
        <vt:lpwstr/>
      </vt:variant>
      <vt:variant>
        <vt:i4>8192046</vt:i4>
      </vt:variant>
      <vt:variant>
        <vt:i4>330</vt:i4>
      </vt:variant>
      <vt:variant>
        <vt:i4>0</vt:i4>
      </vt:variant>
      <vt:variant>
        <vt:i4>5</vt:i4>
      </vt:variant>
      <vt:variant>
        <vt:lpwstr>https://www.vu.nl/nl/over-de-vu/campus/gebouwen/index.aspx</vt:lpwstr>
      </vt:variant>
      <vt:variant>
        <vt:lpwstr/>
      </vt:variant>
      <vt:variant>
        <vt:i4>2031691</vt:i4>
      </vt:variant>
      <vt:variant>
        <vt:i4>327</vt:i4>
      </vt:variant>
      <vt:variant>
        <vt:i4>0</vt:i4>
      </vt:variant>
      <vt:variant>
        <vt:i4>5</vt:i4>
      </vt:variant>
      <vt:variant>
        <vt:lpwstr>http://www.vu.nl/</vt:lpwstr>
      </vt:variant>
      <vt:variant>
        <vt:lpwstr/>
      </vt:variant>
      <vt:variant>
        <vt:i4>1507381</vt:i4>
      </vt:variant>
      <vt:variant>
        <vt:i4>320</vt:i4>
      </vt:variant>
      <vt:variant>
        <vt:i4>0</vt:i4>
      </vt:variant>
      <vt:variant>
        <vt:i4>5</vt:i4>
      </vt:variant>
      <vt:variant>
        <vt:lpwstr/>
      </vt:variant>
      <vt:variant>
        <vt:lpwstr>_Toc141101541</vt:lpwstr>
      </vt:variant>
      <vt:variant>
        <vt:i4>1507381</vt:i4>
      </vt:variant>
      <vt:variant>
        <vt:i4>314</vt:i4>
      </vt:variant>
      <vt:variant>
        <vt:i4>0</vt:i4>
      </vt:variant>
      <vt:variant>
        <vt:i4>5</vt:i4>
      </vt:variant>
      <vt:variant>
        <vt:lpwstr/>
      </vt:variant>
      <vt:variant>
        <vt:lpwstr>_Toc141101540</vt:lpwstr>
      </vt:variant>
      <vt:variant>
        <vt:i4>1048629</vt:i4>
      </vt:variant>
      <vt:variant>
        <vt:i4>308</vt:i4>
      </vt:variant>
      <vt:variant>
        <vt:i4>0</vt:i4>
      </vt:variant>
      <vt:variant>
        <vt:i4>5</vt:i4>
      </vt:variant>
      <vt:variant>
        <vt:lpwstr/>
      </vt:variant>
      <vt:variant>
        <vt:lpwstr>_Toc141101539</vt:lpwstr>
      </vt:variant>
      <vt:variant>
        <vt:i4>1048629</vt:i4>
      </vt:variant>
      <vt:variant>
        <vt:i4>302</vt:i4>
      </vt:variant>
      <vt:variant>
        <vt:i4>0</vt:i4>
      </vt:variant>
      <vt:variant>
        <vt:i4>5</vt:i4>
      </vt:variant>
      <vt:variant>
        <vt:lpwstr/>
      </vt:variant>
      <vt:variant>
        <vt:lpwstr>_Toc141101538</vt:lpwstr>
      </vt:variant>
      <vt:variant>
        <vt:i4>1048629</vt:i4>
      </vt:variant>
      <vt:variant>
        <vt:i4>296</vt:i4>
      </vt:variant>
      <vt:variant>
        <vt:i4>0</vt:i4>
      </vt:variant>
      <vt:variant>
        <vt:i4>5</vt:i4>
      </vt:variant>
      <vt:variant>
        <vt:lpwstr/>
      </vt:variant>
      <vt:variant>
        <vt:lpwstr>_Toc141101537</vt:lpwstr>
      </vt:variant>
      <vt:variant>
        <vt:i4>1048629</vt:i4>
      </vt:variant>
      <vt:variant>
        <vt:i4>290</vt:i4>
      </vt:variant>
      <vt:variant>
        <vt:i4>0</vt:i4>
      </vt:variant>
      <vt:variant>
        <vt:i4>5</vt:i4>
      </vt:variant>
      <vt:variant>
        <vt:lpwstr/>
      </vt:variant>
      <vt:variant>
        <vt:lpwstr>_Toc141101536</vt:lpwstr>
      </vt:variant>
      <vt:variant>
        <vt:i4>1048629</vt:i4>
      </vt:variant>
      <vt:variant>
        <vt:i4>284</vt:i4>
      </vt:variant>
      <vt:variant>
        <vt:i4>0</vt:i4>
      </vt:variant>
      <vt:variant>
        <vt:i4>5</vt:i4>
      </vt:variant>
      <vt:variant>
        <vt:lpwstr/>
      </vt:variant>
      <vt:variant>
        <vt:lpwstr>_Toc141101535</vt:lpwstr>
      </vt:variant>
      <vt:variant>
        <vt:i4>1048629</vt:i4>
      </vt:variant>
      <vt:variant>
        <vt:i4>278</vt:i4>
      </vt:variant>
      <vt:variant>
        <vt:i4>0</vt:i4>
      </vt:variant>
      <vt:variant>
        <vt:i4>5</vt:i4>
      </vt:variant>
      <vt:variant>
        <vt:lpwstr/>
      </vt:variant>
      <vt:variant>
        <vt:lpwstr>_Toc141101534</vt:lpwstr>
      </vt:variant>
      <vt:variant>
        <vt:i4>1048629</vt:i4>
      </vt:variant>
      <vt:variant>
        <vt:i4>272</vt:i4>
      </vt:variant>
      <vt:variant>
        <vt:i4>0</vt:i4>
      </vt:variant>
      <vt:variant>
        <vt:i4>5</vt:i4>
      </vt:variant>
      <vt:variant>
        <vt:lpwstr/>
      </vt:variant>
      <vt:variant>
        <vt:lpwstr>_Toc141101533</vt:lpwstr>
      </vt:variant>
      <vt:variant>
        <vt:i4>1048629</vt:i4>
      </vt:variant>
      <vt:variant>
        <vt:i4>266</vt:i4>
      </vt:variant>
      <vt:variant>
        <vt:i4>0</vt:i4>
      </vt:variant>
      <vt:variant>
        <vt:i4>5</vt:i4>
      </vt:variant>
      <vt:variant>
        <vt:lpwstr/>
      </vt:variant>
      <vt:variant>
        <vt:lpwstr>_Toc141101532</vt:lpwstr>
      </vt:variant>
      <vt:variant>
        <vt:i4>1048629</vt:i4>
      </vt:variant>
      <vt:variant>
        <vt:i4>260</vt:i4>
      </vt:variant>
      <vt:variant>
        <vt:i4>0</vt:i4>
      </vt:variant>
      <vt:variant>
        <vt:i4>5</vt:i4>
      </vt:variant>
      <vt:variant>
        <vt:lpwstr/>
      </vt:variant>
      <vt:variant>
        <vt:lpwstr>_Toc141101531</vt:lpwstr>
      </vt:variant>
      <vt:variant>
        <vt:i4>1048629</vt:i4>
      </vt:variant>
      <vt:variant>
        <vt:i4>254</vt:i4>
      </vt:variant>
      <vt:variant>
        <vt:i4>0</vt:i4>
      </vt:variant>
      <vt:variant>
        <vt:i4>5</vt:i4>
      </vt:variant>
      <vt:variant>
        <vt:lpwstr/>
      </vt:variant>
      <vt:variant>
        <vt:lpwstr>_Toc141101530</vt:lpwstr>
      </vt:variant>
      <vt:variant>
        <vt:i4>1114165</vt:i4>
      </vt:variant>
      <vt:variant>
        <vt:i4>248</vt:i4>
      </vt:variant>
      <vt:variant>
        <vt:i4>0</vt:i4>
      </vt:variant>
      <vt:variant>
        <vt:i4>5</vt:i4>
      </vt:variant>
      <vt:variant>
        <vt:lpwstr/>
      </vt:variant>
      <vt:variant>
        <vt:lpwstr>_Toc141101529</vt:lpwstr>
      </vt:variant>
      <vt:variant>
        <vt:i4>1114165</vt:i4>
      </vt:variant>
      <vt:variant>
        <vt:i4>242</vt:i4>
      </vt:variant>
      <vt:variant>
        <vt:i4>0</vt:i4>
      </vt:variant>
      <vt:variant>
        <vt:i4>5</vt:i4>
      </vt:variant>
      <vt:variant>
        <vt:lpwstr/>
      </vt:variant>
      <vt:variant>
        <vt:lpwstr>_Toc141101528</vt:lpwstr>
      </vt:variant>
      <vt:variant>
        <vt:i4>1114165</vt:i4>
      </vt:variant>
      <vt:variant>
        <vt:i4>236</vt:i4>
      </vt:variant>
      <vt:variant>
        <vt:i4>0</vt:i4>
      </vt:variant>
      <vt:variant>
        <vt:i4>5</vt:i4>
      </vt:variant>
      <vt:variant>
        <vt:lpwstr/>
      </vt:variant>
      <vt:variant>
        <vt:lpwstr>_Toc141101527</vt:lpwstr>
      </vt:variant>
      <vt:variant>
        <vt:i4>1114165</vt:i4>
      </vt:variant>
      <vt:variant>
        <vt:i4>230</vt:i4>
      </vt:variant>
      <vt:variant>
        <vt:i4>0</vt:i4>
      </vt:variant>
      <vt:variant>
        <vt:i4>5</vt:i4>
      </vt:variant>
      <vt:variant>
        <vt:lpwstr/>
      </vt:variant>
      <vt:variant>
        <vt:lpwstr>_Toc141101526</vt:lpwstr>
      </vt:variant>
      <vt:variant>
        <vt:i4>1114165</vt:i4>
      </vt:variant>
      <vt:variant>
        <vt:i4>224</vt:i4>
      </vt:variant>
      <vt:variant>
        <vt:i4>0</vt:i4>
      </vt:variant>
      <vt:variant>
        <vt:i4>5</vt:i4>
      </vt:variant>
      <vt:variant>
        <vt:lpwstr/>
      </vt:variant>
      <vt:variant>
        <vt:lpwstr>_Toc141101525</vt:lpwstr>
      </vt:variant>
      <vt:variant>
        <vt:i4>1114165</vt:i4>
      </vt:variant>
      <vt:variant>
        <vt:i4>218</vt:i4>
      </vt:variant>
      <vt:variant>
        <vt:i4>0</vt:i4>
      </vt:variant>
      <vt:variant>
        <vt:i4>5</vt:i4>
      </vt:variant>
      <vt:variant>
        <vt:lpwstr/>
      </vt:variant>
      <vt:variant>
        <vt:lpwstr>_Toc141101524</vt:lpwstr>
      </vt:variant>
      <vt:variant>
        <vt:i4>1114165</vt:i4>
      </vt:variant>
      <vt:variant>
        <vt:i4>212</vt:i4>
      </vt:variant>
      <vt:variant>
        <vt:i4>0</vt:i4>
      </vt:variant>
      <vt:variant>
        <vt:i4>5</vt:i4>
      </vt:variant>
      <vt:variant>
        <vt:lpwstr/>
      </vt:variant>
      <vt:variant>
        <vt:lpwstr>_Toc141101523</vt:lpwstr>
      </vt:variant>
      <vt:variant>
        <vt:i4>1114165</vt:i4>
      </vt:variant>
      <vt:variant>
        <vt:i4>206</vt:i4>
      </vt:variant>
      <vt:variant>
        <vt:i4>0</vt:i4>
      </vt:variant>
      <vt:variant>
        <vt:i4>5</vt:i4>
      </vt:variant>
      <vt:variant>
        <vt:lpwstr/>
      </vt:variant>
      <vt:variant>
        <vt:lpwstr>_Toc141101522</vt:lpwstr>
      </vt:variant>
      <vt:variant>
        <vt:i4>1114165</vt:i4>
      </vt:variant>
      <vt:variant>
        <vt:i4>200</vt:i4>
      </vt:variant>
      <vt:variant>
        <vt:i4>0</vt:i4>
      </vt:variant>
      <vt:variant>
        <vt:i4>5</vt:i4>
      </vt:variant>
      <vt:variant>
        <vt:lpwstr/>
      </vt:variant>
      <vt:variant>
        <vt:lpwstr>_Toc141101521</vt:lpwstr>
      </vt:variant>
      <vt:variant>
        <vt:i4>1114165</vt:i4>
      </vt:variant>
      <vt:variant>
        <vt:i4>194</vt:i4>
      </vt:variant>
      <vt:variant>
        <vt:i4>0</vt:i4>
      </vt:variant>
      <vt:variant>
        <vt:i4>5</vt:i4>
      </vt:variant>
      <vt:variant>
        <vt:lpwstr/>
      </vt:variant>
      <vt:variant>
        <vt:lpwstr>_Toc141101520</vt:lpwstr>
      </vt:variant>
      <vt:variant>
        <vt:i4>1179701</vt:i4>
      </vt:variant>
      <vt:variant>
        <vt:i4>188</vt:i4>
      </vt:variant>
      <vt:variant>
        <vt:i4>0</vt:i4>
      </vt:variant>
      <vt:variant>
        <vt:i4>5</vt:i4>
      </vt:variant>
      <vt:variant>
        <vt:lpwstr/>
      </vt:variant>
      <vt:variant>
        <vt:lpwstr>_Toc141101519</vt:lpwstr>
      </vt:variant>
      <vt:variant>
        <vt:i4>1179701</vt:i4>
      </vt:variant>
      <vt:variant>
        <vt:i4>182</vt:i4>
      </vt:variant>
      <vt:variant>
        <vt:i4>0</vt:i4>
      </vt:variant>
      <vt:variant>
        <vt:i4>5</vt:i4>
      </vt:variant>
      <vt:variant>
        <vt:lpwstr/>
      </vt:variant>
      <vt:variant>
        <vt:lpwstr>_Toc141101518</vt:lpwstr>
      </vt:variant>
      <vt:variant>
        <vt:i4>1179701</vt:i4>
      </vt:variant>
      <vt:variant>
        <vt:i4>176</vt:i4>
      </vt:variant>
      <vt:variant>
        <vt:i4>0</vt:i4>
      </vt:variant>
      <vt:variant>
        <vt:i4>5</vt:i4>
      </vt:variant>
      <vt:variant>
        <vt:lpwstr/>
      </vt:variant>
      <vt:variant>
        <vt:lpwstr>_Toc141101517</vt:lpwstr>
      </vt:variant>
      <vt:variant>
        <vt:i4>1179701</vt:i4>
      </vt:variant>
      <vt:variant>
        <vt:i4>170</vt:i4>
      </vt:variant>
      <vt:variant>
        <vt:i4>0</vt:i4>
      </vt:variant>
      <vt:variant>
        <vt:i4>5</vt:i4>
      </vt:variant>
      <vt:variant>
        <vt:lpwstr/>
      </vt:variant>
      <vt:variant>
        <vt:lpwstr>_Toc141101516</vt:lpwstr>
      </vt:variant>
      <vt:variant>
        <vt:i4>1179701</vt:i4>
      </vt:variant>
      <vt:variant>
        <vt:i4>164</vt:i4>
      </vt:variant>
      <vt:variant>
        <vt:i4>0</vt:i4>
      </vt:variant>
      <vt:variant>
        <vt:i4>5</vt:i4>
      </vt:variant>
      <vt:variant>
        <vt:lpwstr/>
      </vt:variant>
      <vt:variant>
        <vt:lpwstr>_Toc141101515</vt:lpwstr>
      </vt:variant>
      <vt:variant>
        <vt:i4>1179701</vt:i4>
      </vt:variant>
      <vt:variant>
        <vt:i4>158</vt:i4>
      </vt:variant>
      <vt:variant>
        <vt:i4>0</vt:i4>
      </vt:variant>
      <vt:variant>
        <vt:i4>5</vt:i4>
      </vt:variant>
      <vt:variant>
        <vt:lpwstr/>
      </vt:variant>
      <vt:variant>
        <vt:lpwstr>_Toc141101514</vt:lpwstr>
      </vt:variant>
      <vt:variant>
        <vt:i4>1179701</vt:i4>
      </vt:variant>
      <vt:variant>
        <vt:i4>152</vt:i4>
      </vt:variant>
      <vt:variant>
        <vt:i4>0</vt:i4>
      </vt:variant>
      <vt:variant>
        <vt:i4>5</vt:i4>
      </vt:variant>
      <vt:variant>
        <vt:lpwstr/>
      </vt:variant>
      <vt:variant>
        <vt:lpwstr>_Toc141101513</vt:lpwstr>
      </vt:variant>
      <vt:variant>
        <vt:i4>1179701</vt:i4>
      </vt:variant>
      <vt:variant>
        <vt:i4>146</vt:i4>
      </vt:variant>
      <vt:variant>
        <vt:i4>0</vt:i4>
      </vt:variant>
      <vt:variant>
        <vt:i4>5</vt:i4>
      </vt:variant>
      <vt:variant>
        <vt:lpwstr/>
      </vt:variant>
      <vt:variant>
        <vt:lpwstr>_Toc141101512</vt:lpwstr>
      </vt:variant>
      <vt:variant>
        <vt:i4>1179701</vt:i4>
      </vt:variant>
      <vt:variant>
        <vt:i4>140</vt:i4>
      </vt:variant>
      <vt:variant>
        <vt:i4>0</vt:i4>
      </vt:variant>
      <vt:variant>
        <vt:i4>5</vt:i4>
      </vt:variant>
      <vt:variant>
        <vt:lpwstr/>
      </vt:variant>
      <vt:variant>
        <vt:lpwstr>_Toc141101511</vt:lpwstr>
      </vt:variant>
      <vt:variant>
        <vt:i4>1179701</vt:i4>
      </vt:variant>
      <vt:variant>
        <vt:i4>134</vt:i4>
      </vt:variant>
      <vt:variant>
        <vt:i4>0</vt:i4>
      </vt:variant>
      <vt:variant>
        <vt:i4>5</vt:i4>
      </vt:variant>
      <vt:variant>
        <vt:lpwstr/>
      </vt:variant>
      <vt:variant>
        <vt:lpwstr>_Toc141101510</vt:lpwstr>
      </vt:variant>
      <vt:variant>
        <vt:i4>1245237</vt:i4>
      </vt:variant>
      <vt:variant>
        <vt:i4>128</vt:i4>
      </vt:variant>
      <vt:variant>
        <vt:i4>0</vt:i4>
      </vt:variant>
      <vt:variant>
        <vt:i4>5</vt:i4>
      </vt:variant>
      <vt:variant>
        <vt:lpwstr/>
      </vt:variant>
      <vt:variant>
        <vt:lpwstr>_Toc141101509</vt:lpwstr>
      </vt:variant>
      <vt:variant>
        <vt:i4>1245237</vt:i4>
      </vt:variant>
      <vt:variant>
        <vt:i4>122</vt:i4>
      </vt:variant>
      <vt:variant>
        <vt:i4>0</vt:i4>
      </vt:variant>
      <vt:variant>
        <vt:i4>5</vt:i4>
      </vt:variant>
      <vt:variant>
        <vt:lpwstr/>
      </vt:variant>
      <vt:variant>
        <vt:lpwstr>_Toc141101508</vt:lpwstr>
      </vt:variant>
      <vt:variant>
        <vt:i4>1245237</vt:i4>
      </vt:variant>
      <vt:variant>
        <vt:i4>116</vt:i4>
      </vt:variant>
      <vt:variant>
        <vt:i4>0</vt:i4>
      </vt:variant>
      <vt:variant>
        <vt:i4>5</vt:i4>
      </vt:variant>
      <vt:variant>
        <vt:lpwstr/>
      </vt:variant>
      <vt:variant>
        <vt:lpwstr>_Toc141101507</vt:lpwstr>
      </vt:variant>
      <vt:variant>
        <vt:i4>1245237</vt:i4>
      </vt:variant>
      <vt:variant>
        <vt:i4>110</vt:i4>
      </vt:variant>
      <vt:variant>
        <vt:i4>0</vt:i4>
      </vt:variant>
      <vt:variant>
        <vt:i4>5</vt:i4>
      </vt:variant>
      <vt:variant>
        <vt:lpwstr/>
      </vt:variant>
      <vt:variant>
        <vt:lpwstr>_Toc141101506</vt:lpwstr>
      </vt:variant>
      <vt:variant>
        <vt:i4>1245237</vt:i4>
      </vt:variant>
      <vt:variant>
        <vt:i4>104</vt:i4>
      </vt:variant>
      <vt:variant>
        <vt:i4>0</vt:i4>
      </vt:variant>
      <vt:variant>
        <vt:i4>5</vt:i4>
      </vt:variant>
      <vt:variant>
        <vt:lpwstr/>
      </vt:variant>
      <vt:variant>
        <vt:lpwstr>_Toc141101505</vt:lpwstr>
      </vt:variant>
      <vt:variant>
        <vt:i4>1245237</vt:i4>
      </vt:variant>
      <vt:variant>
        <vt:i4>98</vt:i4>
      </vt:variant>
      <vt:variant>
        <vt:i4>0</vt:i4>
      </vt:variant>
      <vt:variant>
        <vt:i4>5</vt:i4>
      </vt:variant>
      <vt:variant>
        <vt:lpwstr/>
      </vt:variant>
      <vt:variant>
        <vt:lpwstr>_Toc141101504</vt:lpwstr>
      </vt:variant>
      <vt:variant>
        <vt:i4>1245237</vt:i4>
      </vt:variant>
      <vt:variant>
        <vt:i4>92</vt:i4>
      </vt:variant>
      <vt:variant>
        <vt:i4>0</vt:i4>
      </vt:variant>
      <vt:variant>
        <vt:i4>5</vt:i4>
      </vt:variant>
      <vt:variant>
        <vt:lpwstr/>
      </vt:variant>
      <vt:variant>
        <vt:lpwstr>_Toc141101503</vt:lpwstr>
      </vt:variant>
      <vt:variant>
        <vt:i4>1245237</vt:i4>
      </vt:variant>
      <vt:variant>
        <vt:i4>86</vt:i4>
      </vt:variant>
      <vt:variant>
        <vt:i4>0</vt:i4>
      </vt:variant>
      <vt:variant>
        <vt:i4>5</vt:i4>
      </vt:variant>
      <vt:variant>
        <vt:lpwstr/>
      </vt:variant>
      <vt:variant>
        <vt:lpwstr>_Toc141101502</vt:lpwstr>
      </vt:variant>
      <vt:variant>
        <vt:i4>1245237</vt:i4>
      </vt:variant>
      <vt:variant>
        <vt:i4>80</vt:i4>
      </vt:variant>
      <vt:variant>
        <vt:i4>0</vt:i4>
      </vt:variant>
      <vt:variant>
        <vt:i4>5</vt:i4>
      </vt:variant>
      <vt:variant>
        <vt:lpwstr/>
      </vt:variant>
      <vt:variant>
        <vt:lpwstr>_Toc141101501</vt:lpwstr>
      </vt:variant>
      <vt:variant>
        <vt:i4>1245237</vt:i4>
      </vt:variant>
      <vt:variant>
        <vt:i4>74</vt:i4>
      </vt:variant>
      <vt:variant>
        <vt:i4>0</vt:i4>
      </vt:variant>
      <vt:variant>
        <vt:i4>5</vt:i4>
      </vt:variant>
      <vt:variant>
        <vt:lpwstr/>
      </vt:variant>
      <vt:variant>
        <vt:lpwstr>_Toc141101500</vt:lpwstr>
      </vt:variant>
      <vt:variant>
        <vt:i4>1703988</vt:i4>
      </vt:variant>
      <vt:variant>
        <vt:i4>68</vt:i4>
      </vt:variant>
      <vt:variant>
        <vt:i4>0</vt:i4>
      </vt:variant>
      <vt:variant>
        <vt:i4>5</vt:i4>
      </vt:variant>
      <vt:variant>
        <vt:lpwstr/>
      </vt:variant>
      <vt:variant>
        <vt:lpwstr>_Toc141101499</vt:lpwstr>
      </vt:variant>
      <vt:variant>
        <vt:i4>1703988</vt:i4>
      </vt:variant>
      <vt:variant>
        <vt:i4>62</vt:i4>
      </vt:variant>
      <vt:variant>
        <vt:i4>0</vt:i4>
      </vt:variant>
      <vt:variant>
        <vt:i4>5</vt:i4>
      </vt:variant>
      <vt:variant>
        <vt:lpwstr/>
      </vt:variant>
      <vt:variant>
        <vt:lpwstr>_Toc141101498</vt:lpwstr>
      </vt:variant>
      <vt:variant>
        <vt:i4>1703988</vt:i4>
      </vt:variant>
      <vt:variant>
        <vt:i4>56</vt:i4>
      </vt:variant>
      <vt:variant>
        <vt:i4>0</vt:i4>
      </vt:variant>
      <vt:variant>
        <vt:i4>5</vt:i4>
      </vt:variant>
      <vt:variant>
        <vt:lpwstr/>
      </vt:variant>
      <vt:variant>
        <vt:lpwstr>_Toc141101497</vt:lpwstr>
      </vt:variant>
      <vt:variant>
        <vt:i4>1703988</vt:i4>
      </vt:variant>
      <vt:variant>
        <vt:i4>50</vt:i4>
      </vt:variant>
      <vt:variant>
        <vt:i4>0</vt:i4>
      </vt:variant>
      <vt:variant>
        <vt:i4>5</vt:i4>
      </vt:variant>
      <vt:variant>
        <vt:lpwstr/>
      </vt:variant>
      <vt:variant>
        <vt:lpwstr>_Toc141101496</vt:lpwstr>
      </vt:variant>
      <vt:variant>
        <vt:i4>1703988</vt:i4>
      </vt:variant>
      <vt:variant>
        <vt:i4>44</vt:i4>
      </vt:variant>
      <vt:variant>
        <vt:i4>0</vt:i4>
      </vt:variant>
      <vt:variant>
        <vt:i4>5</vt:i4>
      </vt:variant>
      <vt:variant>
        <vt:lpwstr/>
      </vt:variant>
      <vt:variant>
        <vt:lpwstr>_Toc141101495</vt:lpwstr>
      </vt:variant>
      <vt:variant>
        <vt:i4>1703988</vt:i4>
      </vt:variant>
      <vt:variant>
        <vt:i4>38</vt:i4>
      </vt:variant>
      <vt:variant>
        <vt:i4>0</vt:i4>
      </vt:variant>
      <vt:variant>
        <vt:i4>5</vt:i4>
      </vt:variant>
      <vt:variant>
        <vt:lpwstr/>
      </vt:variant>
      <vt:variant>
        <vt:lpwstr>_Toc141101494</vt:lpwstr>
      </vt:variant>
      <vt:variant>
        <vt:i4>1703988</vt:i4>
      </vt:variant>
      <vt:variant>
        <vt:i4>32</vt:i4>
      </vt:variant>
      <vt:variant>
        <vt:i4>0</vt:i4>
      </vt:variant>
      <vt:variant>
        <vt:i4>5</vt:i4>
      </vt:variant>
      <vt:variant>
        <vt:lpwstr/>
      </vt:variant>
      <vt:variant>
        <vt:lpwstr>_Toc141101493</vt:lpwstr>
      </vt:variant>
      <vt:variant>
        <vt:i4>1703988</vt:i4>
      </vt:variant>
      <vt:variant>
        <vt:i4>26</vt:i4>
      </vt:variant>
      <vt:variant>
        <vt:i4>0</vt:i4>
      </vt:variant>
      <vt:variant>
        <vt:i4>5</vt:i4>
      </vt:variant>
      <vt:variant>
        <vt:lpwstr/>
      </vt:variant>
      <vt:variant>
        <vt:lpwstr>_Toc141101492</vt:lpwstr>
      </vt:variant>
      <vt:variant>
        <vt:i4>1703988</vt:i4>
      </vt:variant>
      <vt:variant>
        <vt:i4>20</vt:i4>
      </vt:variant>
      <vt:variant>
        <vt:i4>0</vt:i4>
      </vt:variant>
      <vt:variant>
        <vt:i4>5</vt:i4>
      </vt:variant>
      <vt:variant>
        <vt:lpwstr/>
      </vt:variant>
      <vt:variant>
        <vt:lpwstr>_Toc141101491</vt:lpwstr>
      </vt:variant>
      <vt:variant>
        <vt:i4>1703988</vt:i4>
      </vt:variant>
      <vt:variant>
        <vt:i4>14</vt:i4>
      </vt:variant>
      <vt:variant>
        <vt:i4>0</vt:i4>
      </vt:variant>
      <vt:variant>
        <vt:i4>5</vt:i4>
      </vt:variant>
      <vt:variant>
        <vt:lpwstr/>
      </vt:variant>
      <vt:variant>
        <vt:lpwstr>_Toc141101490</vt:lpwstr>
      </vt:variant>
      <vt:variant>
        <vt:i4>1769524</vt:i4>
      </vt:variant>
      <vt:variant>
        <vt:i4>8</vt:i4>
      </vt:variant>
      <vt:variant>
        <vt:i4>0</vt:i4>
      </vt:variant>
      <vt:variant>
        <vt:i4>5</vt:i4>
      </vt:variant>
      <vt:variant>
        <vt:lpwstr/>
      </vt:variant>
      <vt:variant>
        <vt:lpwstr>_Toc141101489</vt:lpwstr>
      </vt:variant>
      <vt:variant>
        <vt:i4>1769524</vt:i4>
      </vt:variant>
      <vt:variant>
        <vt:i4>2</vt:i4>
      </vt:variant>
      <vt:variant>
        <vt:i4>0</vt:i4>
      </vt:variant>
      <vt:variant>
        <vt:i4>5</vt:i4>
      </vt:variant>
      <vt:variant>
        <vt:lpwstr/>
      </vt:variant>
      <vt:variant>
        <vt:lpwstr>_Toc141101488</vt:lpwstr>
      </vt:variant>
      <vt:variant>
        <vt:i4>3801119</vt:i4>
      </vt:variant>
      <vt:variant>
        <vt:i4>0</vt:i4>
      </vt:variant>
      <vt:variant>
        <vt:i4>0</vt:i4>
      </vt:variant>
      <vt:variant>
        <vt:i4>5</vt:i4>
      </vt:variant>
      <vt:variant>
        <vt:lpwstr>mailto:r.w.gaal@vu.nl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2</cp:revision>
  <cp:lastPrinted>2019-07-02T10:51:00Z</cp:lastPrinted>
  <dcterms:created xsi:type="dcterms:W3CDTF">2023-09-15T07:36:00Z</dcterms:created>
  <dcterms:modified xsi:type="dcterms:W3CDTF">2023-09-15T07:36:00Z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0x01010018C84789FACD8742AC28082B1319A014</vt:lpwstr>
  </property>
</Properties>
</file>