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372E0" w14:textId="77777777" w:rsidR="001416DE" w:rsidRPr="00653B07" w:rsidRDefault="00491BCE">
      <w:pPr>
        <w:rPr>
          <w:rFonts w:cs="Arial"/>
        </w:rPr>
      </w:pPr>
      <w:bookmarkStart w:id="0" w:name="_GoBack"/>
      <w:bookmarkEnd w:id="0"/>
      <w:r>
        <w:rPr>
          <w:rFonts w:cs="Arial"/>
          <w:noProof/>
        </w:rPr>
        <w:object w:dxaOrig="1440" w:dyaOrig="1440" w14:anchorId="3287A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7pt;margin-top:44.85pt;width:218.05pt;height:100.35pt;z-index:251657728;visibility:visible;mso-wrap-edited:f;mso-position-horizontal-relative:margin;mso-position-vertical-relative:page" o:allowincell="f" fillcolor="window">
            <v:imagedata r:id="rId13" o:title="" croptop="-6587f" cropbottom="-9880f" cropleft="-2648f" cropright="-3973f"/>
            <w10:wrap type="square" anchorx="margin" anchory="page"/>
          </v:shape>
          <o:OLEObject Type="Embed" ProgID="Word.Picture.8" ShapeID="_x0000_s1026" DrawAspect="Content" ObjectID="_1733297646" r:id="rId14"/>
        </w:object>
      </w:r>
    </w:p>
    <w:p w14:paraId="4BBAEB05" w14:textId="77777777" w:rsidR="001416DE" w:rsidRPr="00653B07" w:rsidRDefault="001416DE">
      <w:pPr>
        <w:rPr>
          <w:rFonts w:cs="Arial"/>
        </w:rPr>
      </w:pPr>
    </w:p>
    <w:p w14:paraId="5CD6EB04" w14:textId="77777777" w:rsidR="001416DE" w:rsidRPr="00653B07" w:rsidRDefault="001416DE">
      <w:pPr>
        <w:rPr>
          <w:rFonts w:cs="Arial"/>
        </w:rPr>
      </w:pPr>
    </w:p>
    <w:p w14:paraId="3C02EE3E" w14:textId="77777777" w:rsidR="001416DE" w:rsidRPr="00653B07" w:rsidRDefault="001416DE">
      <w:pPr>
        <w:rPr>
          <w:rFonts w:cs="Arial"/>
        </w:rPr>
      </w:pPr>
    </w:p>
    <w:p w14:paraId="577A88AE" w14:textId="77777777" w:rsidR="001416DE" w:rsidRPr="00653B07" w:rsidRDefault="001416DE">
      <w:pPr>
        <w:rPr>
          <w:rFonts w:cs="Arial"/>
        </w:rPr>
      </w:pPr>
    </w:p>
    <w:p w14:paraId="12DA51FB" w14:textId="77777777" w:rsidR="001416DE" w:rsidRPr="00653B07" w:rsidRDefault="001416DE">
      <w:pPr>
        <w:rPr>
          <w:rFonts w:cs="Arial"/>
        </w:rPr>
      </w:pPr>
    </w:p>
    <w:p w14:paraId="5C87CAB2" w14:textId="77777777" w:rsidR="001416DE" w:rsidRPr="00653B07" w:rsidRDefault="001416DE">
      <w:pPr>
        <w:rPr>
          <w:rFonts w:cs="Arial"/>
        </w:rPr>
      </w:pPr>
    </w:p>
    <w:p w14:paraId="6077F790" w14:textId="77777777" w:rsidR="001416DE" w:rsidRPr="00653B07" w:rsidRDefault="001416DE">
      <w:pPr>
        <w:rPr>
          <w:rFonts w:cs="Arial"/>
        </w:rPr>
      </w:pPr>
    </w:p>
    <w:p w14:paraId="7561348A" w14:textId="77777777" w:rsidR="008C1B5B" w:rsidRPr="00653B07" w:rsidRDefault="008C1B5B" w:rsidP="008C1B5B">
      <w:pPr>
        <w:rPr>
          <w:rFonts w:cs="Arial"/>
        </w:rPr>
      </w:pPr>
    </w:p>
    <w:p w14:paraId="2D297B2F" w14:textId="77777777" w:rsidR="008C1B5B" w:rsidRPr="00653B07" w:rsidRDefault="008C1B5B" w:rsidP="008C1B5B">
      <w:pPr>
        <w:rPr>
          <w:rFonts w:cs="Arial"/>
        </w:rPr>
      </w:pPr>
    </w:p>
    <w:p w14:paraId="2B678707" w14:textId="77777777" w:rsidR="008C1B5B" w:rsidRPr="00653B07" w:rsidRDefault="008C1B5B" w:rsidP="008C1B5B">
      <w:pPr>
        <w:rPr>
          <w:rFonts w:cs="Arial"/>
        </w:rPr>
      </w:pPr>
    </w:p>
    <w:p w14:paraId="3DB3DFED" w14:textId="77777777" w:rsidR="008C1B5B" w:rsidRPr="00653B07" w:rsidRDefault="008C1B5B" w:rsidP="008C1B5B">
      <w:pPr>
        <w:rPr>
          <w:rFonts w:cs="Arial"/>
        </w:rPr>
      </w:pPr>
    </w:p>
    <w:p w14:paraId="2892661E" w14:textId="77777777" w:rsidR="00C51B40" w:rsidRDefault="004E3A0F" w:rsidP="00C20961">
      <w:pPr>
        <w:pBdr>
          <w:top w:val="single" w:sz="4" w:space="1" w:color="auto"/>
          <w:left w:val="single" w:sz="4" w:space="4" w:color="auto"/>
          <w:bottom w:val="single" w:sz="4" w:space="0" w:color="auto"/>
          <w:right w:val="single" w:sz="4" w:space="4" w:color="auto"/>
        </w:pBdr>
        <w:spacing w:line="240" w:lineRule="auto"/>
        <w:jc w:val="center"/>
        <w:rPr>
          <w:rFonts w:cs="Arial"/>
          <w:b/>
          <w:sz w:val="52"/>
          <w:szCs w:val="52"/>
        </w:rPr>
      </w:pPr>
      <w:r w:rsidRPr="00653B07">
        <w:rPr>
          <w:rFonts w:cs="Arial"/>
          <w:b/>
          <w:sz w:val="52"/>
          <w:szCs w:val="52"/>
        </w:rPr>
        <w:t xml:space="preserve">GIV </w:t>
      </w:r>
      <w:r w:rsidR="00814C8E" w:rsidRPr="00653B07">
        <w:rPr>
          <w:rFonts w:cs="Arial"/>
          <w:b/>
          <w:sz w:val="52"/>
          <w:szCs w:val="52"/>
        </w:rPr>
        <w:t>Integratiediensten</w:t>
      </w:r>
    </w:p>
    <w:p w14:paraId="38A24C68" w14:textId="16DFF3A3" w:rsidR="00814C8E" w:rsidRPr="00653B07" w:rsidRDefault="00AB1CB9" w:rsidP="00C20961">
      <w:pPr>
        <w:pBdr>
          <w:top w:val="single" w:sz="4" w:space="1" w:color="auto"/>
          <w:left w:val="single" w:sz="4" w:space="4" w:color="auto"/>
          <w:bottom w:val="single" w:sz="4" w:space="0" w:color="auto"/>
          <w:right w:val="single" w:sz="4" w:space="4" w:color="auto"/>
        </w:pBdr>
        <w:spacing w:line="240" w:lineRule="auto"/>
        <w:jc w:val="center"/>
        <w:rPr>
          <w:rFonts w:cs="Arial"/>
          <w:b/>
          <w:sz w:val="52"/>
          <w:szCs w:val="52"/>
        </w:rPr>
      </w:pPr>
      <w:r w:rsidRPr="00653B07">
        <w:rPr>
          <w:rFonts w:cs="Arial"/>
          <w:b/>
          <w:sz w:val="52"/>
          <w:szCs w:val="52"/>
        </w:rPr>
        <w:t xml:space="preserve"> </w:t>
      </w:r>
    </w:p>
    <w:p w14:paraId="455A0C4B" w14:textId="77777777" w:rsidR="00F62682" w:rsidRPr="00653B07" w:rsidRDefault="004F5830" w:rsidP="00C20961">
      <w:pPr>
        <w:pBdr>
          <w:top w:val="single" w:sz="4" w:space="1" w:color="auto"/>
          <w:left w:val="single" w:sz="4" w:space="4" w:color="auto"/>
          <w:bottom w:val="single" w:sz="4" w:space="0" w:color="auto"/>
          <w:right w:val="single" w:sz="4" w:space="4" w:color="auto"/>
        </w:pBdr>
        <w:spacing w:line="240" w:lineRule="auto"/>
        <w:jc w:val="center"/>
        <w:rPr>
          <w:rFonts w:cs="Arial"/>
          <w:b/>
          <w:sz w:val="52"/>
          <w:szCs w:val="52"/>
        </w:rPr>
      </w:pPr>
      <w:r w:rsidRPr="00653B07">
        <w:rPr>
          <w:rFonts w:cs="Arial"/>
          <w:b/>
          <w:sz w:val="52"/>
          <w:szCs w:val="52"/>
        </w:rPr>
        <w:t>Referentie</w:t>
      </w:r>
      <w:r w:rsidR="00550C88" w:rsidRPr="00653B07">
        <w:rPr>
          <w:rFonts w:cs="Arial"/>
          <w:b/>
          <w:sz w:val="52"/>
          <w:szCs w:val="52"/>
        </w:rPr>
        <w:t xml:space="preserve"> A</w:t>
      </w:r>
      <w:r w:rsidR="00A41A0E" w:rsidRPr="00653B07">
        <w:rPr>
          <w:rFonts w:cs="Arial"/>
          <w:b/>
          <w:sz w:val="52"/>
          <w:szCs w:val="52"/>
        </w:rPr>
        <w:t>rchitectuur</w:t>
      </w:r>
    </w:p>
    <w:p w14:paraId="2A968345" w14:textId="77777777" w:rsidR="008C1B5B" w:rsidRPr="00653B07" w:rsidRDefault="008C1B5B" w:rsidP="00C20961">
      <w:pPr>
        <w:pBdr>
          <w:top w:val="single" w:sz="4" w:space="1" w:color="auto"/>
          <w:left w:val="single" w:sz="4" w:space="4" w:color="auto"/>
          <w:bottom w:val="single" w:sz="4" w:space="0" w:color="auto"/>
          <w:right w:val="single" w:sz="4" w:space="4" w:color="auto"/>
        </w:pBdr>
        <w:spacing w:line="240" w:lineRule="auto"/>
        <w:jc w:val="center"/>
        <w:rPr>
          <w:rFonts w:cs="Arial"/>
          <w:b/>
          <w:sz w:val="52"/>
          <w:szCs w:val="52"/>
        </w:rPr>
      </w:pPr>
    </w:p>
    <w:p w14:paraId="6B36C8BA" w14:textId="43854294" w:rsidR="008C1B5B" w:rsidRPr="00653B07" w:rsidRDefault="00C51B40" w:rsidP="00C20961">
      <w:pPr>
        <w:pBdr>
          <w:top w:val="single" w:sz="4" w:space="1" w:color="auto"/>
          <w:left w:val="single" w:sz="4" w:space="4" w:color="auto"/>
          <w:bottom w:val="single" w:sz="4" w:space="0" w:color="auto"/>
          <w:right w:val="single" w:sz="4" w:space="4" w:color="auto"/>
        </w:pBdr>
        <w:spacing w:line="240" w:lineRule="auto"/>
        <w:jc w:val="center"/>
        <w:rPr>
          <w:rFonts w:cs="Arial"/>
          <w:b/>
          <w:sz w:val="52"/>
          <w:szCs w:val="52"/>
        </w:rPr>
      </w:pPr>
      <w:r>
        <w:rPr>
          <w:rFonts w:cs="Arial"/>
          <w:b/>
          <w:sz w:val="52"/>
          <w:szCs w:val="52"/>
        </w:rPr>
        <w:t>Lite</w:t>
      </w:r>
    </w:p>
    <w:p w14:paraId="2FBF7F88" w14:textId="77777777" w:rsidR="008C1B5B" w:rsidRPr="00653B07" w:rsidRDefault="008C1B5B" w:rsidP="00C20961">
      <w:pPr>
        <w:pBdr>
          <w:top w:val="single" w:sz="4" w:space="1" w:color="auto"/>
          <w:left w:val="single" w:sz="4" w:space="4" w:color="auto"/>
          <w:bottom w:val="single" w:sz="4" w:space="0" w:color="auto"/>
          <w:right w:val="single" w:sz="4" w:space="4" w:color="auto"/>
        </w:pBdr>
        <w:spacing w:line="240" w:lineRule="auto"/>
        <w:jc w:val="center"/>
        <w:rPr>
          <w:rFonts w:cs="Arial"/>
          <w:b/>
          <w:smallCaps/>
          <w:sz w:val="52"/>
          <w:szCs w:val="52"/>
        </w:rPr>
      </w:pPr>
    </w:p>
    <w:p w14:paraId="608C56E7" w14:textId="77777777" w:rsidR="00A97543" w:rsidRPr="00653B07" w:rsidRDefault="00A97543" w:rsidP="00C20961">
      <w:pPr>
        <w:pBdr>
          <w:top w:val="single" w:sz="4" w:space="1" w:color="auto"/>
          <w:left w:val="single" w:sz="4" w:space="4" w:color="auto"/>
          <w:bottom w:val="single" w:sz="4" w:space="0" w:color="auto"/>
          <w:right w:val="single" w:sz="4" w:space="4" w:color="auto"/>
        </w:pBdr>
        <w:spacing w:line="240" w:lineRule="auto"/>
        <w:jc w:val="center"/>
        <w:rPr>
          <w:rFonts w:cs="Arial"/>
          <w:b/>
          <w:smallCaps/>
          <w:sz w:val="52"/>
          <w:szCs w:val="52"/>
        </w:rPr>
      </w:pPr>
    </w:p>
    <w:p w14:paraId="02EEB53D" w14:textId="08E3C442" w:rsidR="008C1B5B" w:rsidRPr="00653B07" w:rsidRDefault="008C1B5B" w:rsidP="00C20961">
      <w:pPr>
        <w:pBdr>
          <w:top w:val="single" w:sz="4" w:space="1" w:color="auto"/>
          <w:left w:val="single" w:sz="4" w:space="4" w:color="auto"/>
          <w:bottom w:val="single" w:sz="4" w:space="0" w:color="auto"/>
          <w:right w:val="single" w:sz="4" w:space="4" w:color="auto"/>
        </w:pBdr>
        <w:spacing w:line="240" w:lineRule="auto"/>
        <w:jc w:val="center"/>
        <w:rPr>
          <w:rFonts w:cs="Arial"/>
          <w:sz w:val="28"/>
          <w:szCs w:val="28"/>
        </w:rPr>
      </w:pPr>
      <w:r w:rsidRPr="00653B07">
        <w:rPr>
          <w:rFonts w:cs="Arial"/>
          <w:sz w:val="28"/>
          <w:szCs w:val="28"/>
        </w:rPr>
        <w:t xml:space="preserve">Versie </w:t>
      </w:r>
      <w:r w:rsidR="00C51B40">
        <w:rPr>
          <w:rFonts w:cs="Arial"/>
          <w:i/>
          <w:sz w:val="28"/>
          <w:szCs w:val="28"/>
        </w:rPr>
        <w:t>1.0</w:t>
      </w:r>
    </w:p>
    <w:p w14:paraId="1AAB860E" w14:textId="77777777" w:rsidR="008C1B5B" w:rsidRPr="00653B07" w:rsidRDefault="008C1B5B" w:rsidP="00C20961">
      <w:pPr>
        <w:pBdr>
          <w:top w:val="single" w:sz="4" w:space="1" w:color="auto"/>
          <w:left w:val="single" w:sz="4" w:space="4" w:color="auto"/>
          <w:bottom w:val="single" w:sz="4" w:space="0" w:color="auto"/>
          <w:right w:val="single" w:sz="4" w:space="4" w:color="auto"/>
        </w:pBdr>
        <w:spacing w:line="240" w:lineRule="auto"/>
        <w:jc w:val="center"/>
        <w:rPr>
          <w:rFonts w:cs="Arial"/>
          <w:sz w:val="28"/>
          <w:szCs w:val="28"/>
        </w:rPr>
      </w:pPr>
    </w:p>
    <w:p w14:paraId="414296F6" w14:textId="2918ADF1" w:rsidR="00D97CE1" w:rsidRPr="00653B07" w:rsidRDefault="00675708" w:rsidP="00C20961">
      <w:pPr>
        <w:pBdr>
          <w:top w:val="single" w:sz="4" w:space="1" w:color="auto"/>
          <w:left w:val="single" w:sz="4" w:space="4" w:color="auto"/>
          <w:bottom w:val="single" w:sz="4" w:space="0" w:color="auto"/>
          <w:right w:val="single" w:sz="4" w:space="4" w:color="auto"/>
        </w:pBdr>
        <w:spacing w:line="240" w:lineRule="auto"/>
        <w:jc w:val="center"/>
        <w:rPr>
          <w:rFonts w:cs="Arial"/>
          <w:sz w:val="28"/>
          <w:szCs w:val="28"/>
        </w:rPr>
      </w:pPr>
      <w:r w:rsidRPr="00653B07">
        <w:rPr>
          <w:rFonts w:cs="Arial"/>
          <w:sz w:val="28"/>
          <w:szCs w:val="28"/>
        </w:rPr>
        <w:t>D</w:t>
      </w:r>
      <w:r w:rsidR="008C1B5B" w:rsidRPr="00653B07">
        <w:rPr>
          <w:rFonts w:cs="Arial"/>
          <w:sz w:val="28"/>
          <w:szCs w:val="28"/>
        </w:rPr>
        <w:t xml:space="preserve">atum: </w:t>
      </w:r>
      <w:r w:rsidR="00416B38">
        <w:rPr>
          <w:rFonts w:cs="Arial"/>
          <w:sz w:val="28"/>
          <w:szCs w:val="28"/>
        </w:rPr>
        <w:t>1</w:t>
      </w:r>
      <w:r w:rsidR="00C51B40">
        <w:rPr>
          <w:rFonts w:cs="Arial"/>
          <w:sz w:val="28"/>
          <w:szCs w:val="28"/>
        </w:rPr>
        <w:t>-</w:t>
      </w:r>
      <w:r w:rsidR="00416B38">
        <w:rPr>
          <w:rFonts w:cs="Arial"/>
          <w:sz w:val="28"/>
          <w:szCs w:val="28"/>
        </w:rPr>
        <w:t>11</w:t>
      </w:r>
      <w:r w:rsidR="00C51B40">
        <w:rPr>
          <w:rFonts w:cs="Arial"/>
          <w:sz w:val="28"/>
          <w:szCs w:val="28"/>
        </w:rPr>
        <w:t>-2022</w:t>
      </w:r>
    </w:p>
    <w:p w14:paraId="32A63DF9" w14:textId="77777777" w:rsidR="008C1B5B" w:rsidRPr="00653B07" w:rsidRDefault="008C1B5B" w:rsidP="008C1B5B">
      <w:pPr>
        <w:rPr>
          <w:rFonts w:cs="Arial"/>
        </w:rPr>
      </w:pPr>
    </w:p>
    <w:p w14:paraId="2EA454CC" w14:textId="77777777" w:rsidR="001416DE" w:rsidRPr="00653B07" w:rsidRDefault="001416DE">
      <w:pPr>
        <w:rPr>
          <w:rFonts w:cs="Arial"/>
        </w:rPr>
      </w:pPr>
    </w:p>
    <w:p w14:paraId="7155D9B1" w14:textId="77777777" w:rsidR="001416DE" w:rsidRPr="00653B07" w:rsidRDefault="001416DE">
      <w:pPr>
        <w:rPr>
          <w:rFonts w:cs="Arial"/>
        </w:rPr>
      </w:pPr>
    </w:p>
    <w:p w14:paraId="058D555D" w14:textId="77777777" w:rsidR="00D97CE1" w:rsidRPr="00653B07" w:rsidRDefault="00D97CE1">
      <w:pPr>
        <w:rPr>
          <w:rFonts w:cs="Arial"/>
        </w:rPr>
      </w:pPr>
    </w:p>
    <w:p w14:paraId="1A108038" w14:textId="77777777" w:rsidR="00D97CE1" w:rsidRPr="00653B07" w:rsidRDefault="00D97CE1">
      <w:pPr>
        <w:rPr>
          <w:rFonts w:cs="Arial"/>
        </w:rPr>
      </w:pPr>
    </w:p>
    <w:p w14:paraId="06139700" w14:textId="77777777" w:rsidR="00C20961" w:rsidRPr="00653B07" w:rsidRDefault="00C20961">
      <w:pPr>
        <w:rPr>
          <w:rFonts w:cs="Arial"/>
        </w:rPr>
      </w:pPr>
    </w:p>
    <w:p w14:paraId="38948662" w14:textId="77777777" w:rsidR="00C20961" w:rsidRPr="00653B07" w:rsidRDefault="00C20961">
      <w:pPr>
        <w:rPr>
          <w:rFonts w:cs="Arial"/>
        </w:rPr>
      </w:pPr>
    </w:p>
    <w:p w14:paraId="34F43DF6" w14:textId="77777777" w:rsidR="00C20961" w:rsidRPr="00653B07" w:rsidRDefault="00C20961">
      <w:pPr>
        <w:rPr>
          <w:rFonts w:cs="Arial"/>
        </w:rPr>
      </w:pPr>
    </w:p>
    <w:p w14:paraId="18F9D079" w14:textId="77777777" w:rsidR="00C20961" w:rsidRPr="00653B07" w:rsidRDefault="00C20961">
      <w:pPr>
        <w:rPr>
          <w:rFonts w:cs="Arial"/>
        </w:rPr>
      </w:pPr>
    </w:p>
    <w:p w14:paraId="42BF7E16" w14:textId="77777777" w:rsidR="00D97CE1" w:rsidRPr="00653B07" w:rsidRDefault="00D97CE1">
      <w:pPr>
        <w:rPr>
          <w:rFonts w:cs="Arial"/>
        </w:rPr>
      </w:pPr>
    </w:p>
    <w:p w14:paraId="4754DA73" w14:textId="77777777" w:rsidR="00D97CE1" w:rsidRPr="00653B07" w:rsidRDefault="00D97CE1">
      <w:pPr>
        <w:rPr>
          <w:rFonts w:cs="Arial"/>
        </w:rPr>
      </w:pPr>
    </w:p>
    <w:p w14:paraId="1D4D3A0F" w14:textId="77777777" w:rsidR="00D97CE1" w:rsidRPr="00653B07" w:rsidRDefault="00D97CE1">
      <w:pPr>
        <w:rPr>
          <w:rFonts w:cs="Arial"/>
        </w:rPr>
      </w:pPr>
    </w:p>
    <w:p w14:paraId="36B9017B" w14:textId="77777777" w:rsidR="00D97CE1" w:rsidRPr="00653B07" w:rsidRDefault="00D97CE1">
      <w:pPr>
        <w:rPr>
          <w:rFonts w:cs="Arial"/>
        </w:rPr>
      </w:pPr>
    </w:p>
    <w:p w14:paraId="727A8FB7" w14:textId="77777777" w:rsidR="00D97CE1" w:rsidRPr="00653B07" w:rsidRDefault="00D97CE1">
      <w:pPr>
        <w:rPr>
          <w:rFonts w:cs="Arial"/>
        </w:rPr>
      </w:pPr>
    </w:p>
    <w:p w14:paraId="62E85CFC" w14:textId="77777777" w:rsidR="00D97CE1" w:rsidRPr="00653B07" w:rsidRDefault="00D97CE1">
      <w:pPr>
        <w:rPr>
          <w:rFonts w:cs="Arial"/>
        </w:rPr>
      </w:pPr>
    </w:p>
    <w:p w14:paraId="074412FB" w14:textId="77777777" w:rsidR="001416DE" w:rsidRPr="00653B07" w:rsidRDefault="001416DE">
      <w:pPr>
        <w:rPr>
          <w:rFonts w:cs="Arial"/>
        </w:rPr>
      </w:pPr>
    </w:p>
    <w:p w14:paraId="5998DC15" w14:textId="77777777" w:rsidR="001416DE" w:rsidRPr="00653B07" w:rsidRDefault="001416DE">
      <w:pPr>
        <w:rPr>
          <w:rFonts w:cs="Arial"/>
        </w:rPr>
      </w:pPr>
    </w:p>
    <w:p w14:paraId="583FF49C" w14:textId="77777777" w:rsidR="00CF0993" w:rsidRPr="00653B07" w:rsidRDefault="001416DE" w:rsidP="00DC1983">
      <w:pPr>
        <w:pStyle w:val="Kop1"/>
        <w:numPr>
          <w:ilvl w:val="0"/>
          <w:numId w:val="0"/>
        </w:numPr>
        <w:tabs>
          <w:tab w:val="left" w:pos="7041"/>
        </w:tabs>
        <w:jc w:val="left"/>
        <w:rPr>
          <w:smallCaps w:val="0"/>
          <w:sz w:val="28"/>
          <w:szCs w:val="28"/>
        </w:rPr>
      </w:pPr>
      <w:r w:rsidRPr="00653B07">
        <w:br w:type="page"/>
      </w:r>
      <w:bookmarkStart w:id="1" w:name="_Toc159928307"/>
      <w:bookmarkStart w:id="2" w:name="_Toc163282376"/>
      <w:bookmarkStart w:id="3" w:name="_Toc241469601"/>
      <w:bookmarkStart w:id="4" w:name="_Toc103939097"/>
      <w:bookmarkStart w:id="5" w:name="_Toc106809055"/>
      <w:bookmarkStart w:id="6" w:name="_Toc108518067"/>
      <w:bookmarkStart w:id="7" w:name="_Toc117667114"/>
      <w:bookmarkStart w:id="8" w:name="_Toc118383856"/>
      <w:r w:rsidR="00CF0993" w:rsidRPr="00653B07">
        <w:rPr>
          <w:smallCaps w:val="0"/>
          <w:sz w:val="28"/>
          <w:szCs w:val="28"/>
        </w:rPr>
        <w:lastRenderedPageBreak/>
        <w:t>Versiebeheer</w:t>
      </w:r>
      <w:bookmarkEnd w:id="1"/>
      <w:bookmarkEnd w:id="2"/>
      <w:bookmarkEnd w:id="3"/>
      <w:bookmarkEnd w:id="4"/>
      <w:bookmarkEnd w:id="5"/>
      <w:bookmarkEnd w:id="6"/>
      <w:bookmarkEnd w:id="7"/>
      <w:bookmarkEnd w:id="8"/>
      <w:r w:rsidR="00DC1983" w:rsidRPr="00653B07">
        <w:rPr>
          <w:smallCaps w:val="0"/>
          <w:sz w:val="28"/>
          <w:szCs w:val="28"/>
        </w:rPr>
        <w:tab/>
      </w:r>
    </w:p>
    <w:p w14:paraId="2897DC7D" w14:textId="77777777" w:rsidR="00CF0993" w:rsidRPr="00653B07" w:rsidRDefault="00CF0993" w:rsidP="00A97543">
      <w:pPr>
        <w:rPr>
          <w:rFonts w:cs="Arial"/>
          <w:sz w:val="18"/>
          <w:szCs w:val="18"/>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
        <w:gridCol w:w="1293"/>
        <w:gridCol w:w="1701"/>
        <w:gridCol w:w="5286"/>
      </w:tblGrid>
      <w:tr w:rsidR="003B5027" w:rsidRPr="00653B07" w14:paraId="569E19CF" w14:textId="77777777" w:rsidTr="004546DF">
        <w:tc>
          <w:tcPr>
            <w:tcW w:w="970" w:type="dxa"/>
            <w:shd w:val="clear" w:color="auto" w:fill="CCCCCC"/>
          </w:tcPr>
          <w:p w14:paraId="64F27CC0" w14:textId="77777777" w:rsidR="003B5027" w:rsidRPr="00653B07" w:rsidRDefault="003B5027" w:rsidP="00A97543">
            <w:pPr>
              <w:jc w:val="center"/>
              <w:rPr>
                <w:rFonts w:cs="Arial"/>
                <w:b/>
                <w:sz w:val="18"/>
                <w:szCs w:val="18"/>
              </w:rPr>
            </w:pPr>
            <w:r w:rsidRPr="00653B07">
              <w:rPr>
                <w:rFonts w:cs="Arial"/>
                <w:b/>
                <w:sz w:val="18"/>
                <w:szCs w:val="18"/>
              </w:rPr>
              <w:t>Versie</w:t>
            </w:r>
          </w:p>
        </w:tc>
        <w:tc>
          <w:tcPr>
            <w:tcW w:w="1293" w:type="dxa"/>
            <w:shd w:val="clear" w:color="auto" w:fill="CCCCCC"/>
          </w:tcPr>
          <w:p w14:paraId="45A8CDAE" w14:textId="77777777" w:rsidR="003B5027" w:rsidRPr="00653B07" w:rsidRDefault="003B5027" w:rsidP="00A97543">
            <w:pPr>
              <w:jc w:val="center"/>
              <w:rPr>
                <w:rFonts w:cs="Arial"/>
                <w:b/>
                <w:sz w:val="18"/>
                <w:szCs w:val="18"/>
              </w:rPr>
            </w:pPr>
            <w:r w:rsidRPr="00653B07">
              <w:rPr>
                <w:rFonts w:cs="Arial"/>
                <w:b/>
                <w:sz w:val="18"/>
                <w:szCs w:val="18"/>
              </w:rPr>
              <w:t>Datum</w:t>
            </w:r>
          </w:p>
        </w:tc>
        <w:tc>
          <w:tcPr>
            <w:tcW w:w="1701" w:type="dxa"/>
            <w:shd w:val="clear" w:color="auto" w:fill="CCCCCC"/>
          </w:tcPr>
          <w:p w14:paraId="77E776AE" w14:textId="77777777" w:rsidR="003B5027" w:rsidRPr="00653B07" w:rsidRDefault="003B5027" w:rsidP="00A97543">
            <w:pPr>
              <w:jc w:val="center"/>
              <w:rPr>
                <w:rFonts w:cs="Arial"/>
                <w:b/>
                <w:sz w:val="18"/>
                <w:szCs w:val="18"/>
              </w:rPr>
            </w:pPr>
            <w:r w:rsidRPr="00653B07">
              <w:rPr>
                <w:rFonts w:cs="Arial"/>
                <w:b/>
                <w:sz w:val="18"/>
                <w:szCs w:val="18"/>
              </w:rPr>
              <w:t>Status</w:t>
            </w:r>
          </w:p>
        </w:tc>
        <w:tc>
          <w:tcPr>
            <w:tcW w:w="5286" w:type="dxa"/>
            <w:shd w:val="clear" w:color="auto" w:fill="CCCCCC"/>
          </w:tcPr>
          <w:p w14:paraId="05C0F5B0" w14:textId="77777777" w:rsidR="003B5027" w:rsidRPr="00653B07" w:rsidRDefault="003B5027" w:rsidP="00A97543">
            <w:pPr>
              <w:rPr>
                <w:rFonts w:cs="Arial"/>
                <w:b/>
                <w:sz w:val="18"/>
                <w:szCs w:val="18"/>
              </w:rPr>
            </w:pPr>
            <w:r w:rsidRPr="00653B07">
              <w:rPr>
                <w:rFonts w:cs="Arial"/>
                <w:b/>
                <w:sz w:val="18"/>
                <w:szCs w:val="18"/>
              </w:rPr>
              <w:t xml:space="preserve">Korte beschrijving </w:t>
            </w:r>
            <w:r w:rsidR="00A64366" w:rsidRPr="00653B07">
              <w:rPr>
                <w:rFonts w:cs="Arial"/>
                <w:b/>
                <w:sz w:val="18"/>
                <w:szCs w:val="18"/>
              </w:rPr>
              <w:t xml:space="preserve">aanleiding / </w:t>
            </w:r>
            <w:r w:rsidRPr="00653B07">
              <w:rPr>
                <w:rFonts w:cs="Arial"/>
                <w:b/>
                <w:sz w:val="18"/>
                <w:szCs w:val="18"/>
              </w:rPr>
              <w:t>wijziging</w:t>
            </w:r>
          </w:p>
        </w:tc>
      </w:tr>
      <w:tr w:rsidR="003B5027" w:rsidRPr="00653B07" w14:paraId="4B818467" w14:textId="77777777" w:rsidTr="004546DF">
        <w:tc>
          <w:tcPr>
            <w:tcW w:w="970" w:type="dxa"/>
          </w:tcPr>
          <w:p w14:paraId="0A50EEDF" w14:textId="77777777" w:rsidR="003B5027" w:rsidRPr="00653B07" w:rsidRDefault="000C3F76" w:rsidP="00A97543">
            <w:pPr>
              <w:jc w:val="center"/>
              <w:rPr>
                <w:rFonts w:cs="Arial"/>
                <w:sz w:val="18"/>
                <w:szCs w:val="18"/>
              </w:rPr>
            </w:pPr>
            <w:r w:rsidRPr="00653B07">
              <w:rPr>
                <w:rFonts w:cs="Arial"/>
                <w:sz w:val="18"/>
                <w:szCs w:val="18"/>
              </w:rPr>
              <w:t>0.1</w:t>
            </w:r>
          </w:p>
        </w:tc>
        <w:tc>
          <w:tcPr>
            <w:tcW w:w="1293" w:type="dxa"/>
          </w:tcPr>
          <w:p w14:paraId="5DE89E3A" w14:textId="79B4F414" w:rsidR="003B5027" w:rsidRPr="00653B07" w:rsidRDefault="00467869" w:rsidP="00467869">
            <w:pPr>
              <w:jc w:val="center"/>
              <w:rPr>
                <w:rFonts w:cs="Arial"/>
                <w:sz w:val="18"/>
                <w:szCs w:val="18"/>
              </w:rPr>
            </w:pPr>
            <w:r>
              <w:rPr>
                <w:rFonts w:cs="Arial"/>
                <w:sz w:val="18"/>
                <w:szCs w:val="18"/>
              </w:rPr>
              <w:t>25</w:t>
            </w:r>
            <w:r w:rsidR="00DC1983" w:rsidRPr="00653B07">
              <w:rPr>
                <w:rFonts w:cs="Arial"/>
                <w:sz w:val="18"/>
                <w:szCs w:val="18"/>
              </w:rPr>
              <w:t>-1</w:t>
            </w:r>
            <w:r>
              <w:rPr>
                <w:rFonts w:cs="Arial"/>
                <w:sz w:val="18"/>
                <w:szCs w:val="18"/>
              </w:rPr>
              <w:t>0</w:t>
            </w:r>
            <w:r w:rsidR="000C3F76" w:rsidRPr="00653B07">
              <w:rPr>
                <w:rFonts w:cs="Arial"/>
                <w:sz w:val="18"/>
                <w:szCs w:val="18"/>
              </w:rPr>
              <w:t>-20</w:t>
            </w:r>
            <w:r>
              <w:rPr>
                <w:rFonts w:cs="Arial"/>
                <w:sz w:val="18"/>
                <w:szCs w:val="18"/>
              </w:rPr>
              <w:t>22</w:t>
            </w:r>
          </w:p>
        </w:tc>
        <w:tc>
          <w:tcPr>
            <w:tcW w:w="1701" w:type="dxa"/>
          </w:tcPr>
          <w:p w14:paraId="400B0045" w14:textId="77777777" w:rsidR="003B5027" w:rsidRPr="00653B07" w:rsidRDefault="00AD2A7E" w:rsidP="000C3F76">
            <w:pPr>
              <w:jc w:val="center"/>
              <w:rPr>
                <w:rFonts w:cs="Arial"/>
                <w:sz w:val="18"/>
                <w:szCs w:val="18"/>
              </w:rPr>
            </w:pPr>
            <w:r w:rsidRPr="00653B07">
              <w:rPr>
                <w:rFonts w:cs="Arial"/>
                <w:sz w:val="18"/>
                <w:szCs w:val="18"/>
              </w:rPr>
              <w:t>C</w:t>
            </w:r>
            <w:r w:rsidR="000C3F76" w:rsidRPr="00653B07">
              <w:rPr>
                <w:rFonts w:cs="Arial"/>
                <w:sz w:val="18"/>
                <w:szCs w:val="18"/>
              </w:rPr>
              <w:t>oncept</w:t>
            </w:r>
          </w:p>
        </w:tc>
        <w:tc>
          <w:tcPr>
            <w:tcW w:w="5286" w:type="dxa"/>
          </w:tcPr>
          <w:p w14:paraId="011631CF" w14:textId="77777777" w:rsidR="003B5027" w:rsidRPr="00653B07" w:rsidRDefault="00A008A7" w:rsidP="00DC1983">
            <w:pPr>
              <w:rPr>
                <w:rFonts w:cs="Arial"/>
                <w:sz w:val="18"/>
                <w:szCs w:val="18"/>
              </w:rPr>
            </w:pPr>
            <w:r w:rsidRPr="00653B07">
              <w:rPr>
                <w:rFonts w:cs="Arial"/>
                <w:sz w:val="18"/>
                <w:szCs w:val="18"/>
              </w:rPr>
              <w:t>Eerste draft</w:t>
            </w:r>
          </w:p>
        </w:tc>
      </w:tr>
      <w:tr w:rsidR="003C67C0" w:rsidRPr="00653B07" w14:paraId="7455A1A9" w14:textId="77777777" w:rsidTr="004546DF">
        <w:tc>
          <w:tcPr>
            <w:tcW w:w="970" w:type="dxa"/>
          </w:tcPr>
          <w:p w14:paraId="1548CBB4" w14:textId="73BEFB92" w:rsidR="003C67C0" w:rsidRPr="00653B07" w:rsidRDefault="003C67C0" w:rsidP="00A97543">
            <w:pPr>
              <w:jc w:val="center"/>
              <w:rPr>
                <w:rFonts w:cs="Arial"/>
                <w:sz w:val="18"/>
                <w:szCs w:val="18"/>
              </w:rPr>
            </w:pPr>
            <w:r>
              <w:rPr>
                <w:rFonts w:cs="Arial"/>
                <w:sz w:val="18"/>
                <w:szCs w:val="18"/>
              </w:rPr>
              <w:t>1.0</w:t>
            </w:r>
          </w:p>
        </w:tc>
        <w:tc>
          <w:tcPr>
            <w:tcW w:w="1293" w:type="dxa"/>
          </w:tcPr>
          <w:p w14:paraId="24BB69EC" w14:textId="4A949064" w:rsidR="003C67C0" w:rsidRDefault="003C67C0" w:rsidP="00467869">
            <w:pPr>
              <w:jc w:val="center"/>
              <w:rPr>
                <w:rFonts w:cs="Arial"/>
                <w:sz w:val="18"/>
                <w:szCs w:val="18"/>
              </w:rPr>
            </w:pPr>
            <w:r>
              <w:rPr>
                <w:rFonts w:cs="Arial"/>
                <w:sz w:val="18"/>
                <w:szCs w:val="18"/>
              </w:rPr>
              <w:t>03-11-2022</w:t>
            </w:r>
          </w:p>
        </w:tc>
        <w:tc>
          <w:tcPr>
            <w:tcW w:w="1701" w:type="dxa"/>
          </w:tcPr>
          <w:p w14:paraId="44DB38AF" w14:textId="67ECC945" w:rsidR="003C67C0" w:rsidRPr="00653B07" w:rsidRDefault="003C67C0" w:rsidP="000C3F76">
            <w:pPr>
              <w:jc w:val="center"/>
              <w:rPr>
                <w:rFonts w:cs="Arial"/>
                <w:sz w:val="18"/>
                <w:szCs w:val="18"/>
              </w:rPr>
            </w:pPr>
            <w:r>
              <w:rPr>
                <w:rFonts w:cs="Arial"/>
                <w:sz w:val="18"/>
                <w:szCs w:val="18"/>
              </w:rPr>
              <w:t>Definitief</w:t>
            </w:r>
          </w:p>
        </w:tc>
        <w:tc>
          <w:tcPr>
            <w:tcW w:w="5286" w:type="dxa"/>
          </w:tcPr>
          <w:p w14:paraId="291A6306" w14:textId="77777777" w:rsidR="003C67C0" w:rsidRPr="00653B07" w:rsidRDefault="003C67C0" w:rsidP="00DC1983">
            <w:pPr>
              <w:rPr>
                <w:rFonts w:cs="Arial"/>
                <w:sz w:val="18"/>
                <w:szCs w:val="18"/>
              </w:rPr>
            </w:pPr>
          </w:p>
        </w:tc>
      </w:tr>
    </w:tbl>
    <w:p w14:paraId="2566AF6B" w14:textId="77777777" w:rsidR="00BC424D" w:rsidRPr="00653B07" w:rsidRDefault="00BC424D" w:rsidP="00A97543">
      <w:pPr>
        <w:tabs>
          <w:tab w:val="left" w:pos="2880"/>
        </w:tabs>
        <w:rPr>
          <w:rFonts w:cs="Arial"/>
          <w:sz w:val="18"/>
          <w:szCs w:val="18"/>
        </w:rPr>
      </w:pPr>
    </w:p>
    <w:p w14:paraId="5291DDDF" w14:textId="296ECA9C" w:rsidR="002C12B8" w:rsidRPr="00653B07" w:rsidRDefault="002C12B8" w:rsidP="002C12B8">
      <w:pPr>
        <w:tabs>
          <w:tab w:val="left" w:pos="2880"/>
        </w:tabs>
        <w:rPr>
          <w:rFonts w:cs="Arial"/>
          <w:sz w:val="18"/>
          <w:szCs w:val="18"/>
        </w:rPr>
      </w:pPr>
      <w:r w:rsidRPr="00653B07">
        <w:rPr>
          <w:rFonts w:cs="Arial"/>
          <w:sz w:val="18"/>
          <w:szCs w:val="18"/>
        </w:rPr>
        <w:t>Opgesteld door:</w:t>
      </w:r>
      <w:r w:rsidRPr="00653B07">
        <w:rPr>
          <w:rFonts w:cs="Arial"/>
          <w:sz w:val="18"/>
          <w:szCs w:val="18"/>
        </w:rPr>
        <w:tab/>
      </w:r>
      <w:r w:rsidR="003C3917" w:rsidRPr="00653B07">
        <w:rPr>
          <w:rFonts w:cs="Arial"/>
          <w:sz w:val="18"/>
          <w:szCs w:val="18"/>
        </w:rPr>
        <w:t>Mark Verlinden</w:t>
      </w:r>
      <w:r w:rsidR="00480FDF">
        <w:rPr>
          <w:rFonts w:cs="Arial"/>
          <w:sz w:val="18"/>
          <w:szCs w:val="18"/>
        </w:rPr>
        <w:t xml:space="preserve">, </w:t>
      </w:r>
      <w:r w:rsidR="00480FDF" w:rsidRPr="00653B07">
        <w:rPr>
          <w:rFonts w:cs="Arial"/>
          <w:sz w:val="18"/>
          <w:szCs w:val="18"/>
        </w:rPr>
        <w:t>Jochem IJzermans</w:t>
      </w:r>
    </w:p>
    <w:p w14:paraId="0F28C80F" w14:textId="7AB6E6B6" w:rsidR="003C3917" w:rsidRPr="00653B07" w:rsidRDefault="003C3917" w:rsidP="002C12B8">
      <w:pPr>
        <w:tabs>
          <w:tab w:val="left" w:pos="2880"/>
        </w:tabs>
        <w:rPr>
          <w:rFonts w:cs="Arial"/>
          <w:sz w:val="18"/>
          <w:szCs w:val="18"/>
        </w:rPr>
      </w:pPr>
      <w:r w:rsidRPr="00653B07">
        <w:rPr>
          <w:rFonts w:cs="Arial"/>
          <w:sz w:val="18"/>
          <w:szCs w:val="18"/>
        </w:rPr>
        <w:t>Voor vragen opmerkingen:</w:t>
      </w:r>
      <w:r w:rsidRPr="00653B07">
        <w:rPr>
          <w:rFonts w:cs="Arial"/>
          <w:sz w:val="18"/>
          <w:szCs w:val="18"/>
        </w:rPr>
        <w:tab/>
        <w:t>si-architectuur@uwv.nl</w:t>
      </w:r>
    </w:p>
    <w:p w14:paraId="40F9969E" w14:textId="77777777" w:rsidR="002C12B8" w:rsidRPr="00653B07" w:rsidRDefault="002C12B8" w:rsidP="00A97543">
      <w:pPr>
        <w:tabs>
          <w:tab w:val="left" w:pos="2880"/>
        </w:tabs>
        <w:rPr>
          <w:rFonts w:cs="Arial"/>
          <w:i/>
          <w:sz w:val="18"/>
          <w:szCs w:val="18"/>
        </w:rPr>
      </w:pPr>
    </w:p>
    <w:p w14:paraId="2B4FE414" w14:textId="77777777" w:rsidR="00DE29DE" w:rsidRPr="00DE29DE" w:rsidRDefault="00DE29DE" w:rsidP="00DE29DE"/>
    <w:p w14:paraId="620882A3" w14:textId="77777777" w:rsidR="00DE29DE" w:rsidRPr="00DE29DE" w:rsidRDefault="00DE29DE" w:rsidP="00DE29DE"/>
    <w:p w14:paraId="3F4A4211" w14:textId="77777777" w:rsidR="00DE29DE" w:rsidRPr="00DE29DE" w:rsidRDefault="00DE29DE" w:rsidP="00DE29DE"/>
    <w:p w14:paraId="7C583989" w14:textId="77777777" w:rsidR="00DE29DE" w:rsidRPr="00DE29DE" w:rsidRDefault="00DE29DE" w:rsidP="00DE29DE"/>
    <w:p w14:paraId="3731D755" w14:textId="77777777" w:rsidR="00DE29DE" w:rsidRPr="00DE29DE" w:rsidRDefault="00DE29DE" w:rsidP="00DE29DE"/>
    <w:p w14:paraId="46BABDE0" w14:textId="77777777" w:rsidR="00DE29DE" w:rsidRPr="00DE29DE" w:rsidRDefault="00DE29DE" w:rsidP="00DE29DE"/>
    <w:p w14:paraId="4706FEA5" w14:textId="77777777" w:rsidR="00DE29DE" w:rsidRPr="00DE29DE" w:rsidRDefault="00DE29DE" w:rsidP="00DE29DE"/>
    <w:p w14:paraId="7C55F770" w14:textId="77777777" w:rsidR="00DE29DE" w:rsidRPr="00DE29DE" w:rsidRDefault="00DE29DE" w:rsidP="00DE29DE"/>
    <w:p w14:paraId="3D4EB8D2" w14:textId="77777777" w:rsidR="00DE29DE" w:rsidRPr="00DE29DE" w:rsidRDefault="00DE29DE" w:rsidP="00DE29DE"/>
    <w:p w14:paraId="179C1E8D" w14:textId="77777777" w:rsidR="00DE29DE" w:rsidRPr="00DE29DE" w:rsidRDefault="00DE29DE" w:rsidP="00DE29DE"/>
    <w:p w14:paraId="2A191166" w14:textId="40FD4D31" w:rsidR="00DE29DE" w:rsidRPr="00DE29DE" w:rsidRDefault="00DE29DE" w:rsidP="00DE29DE">
      <w:pPr>
        <w:tabs>
          <w:tab w:val="left" w:pos="5535"/>
        </w:tabs>
      </w:pPr>
      <w:r>
        <w:tab/>
      </w:r>
    </w:p>
    <w:p w14:paraId="32B0DCC0" w14:textId="5B4CBDC5" w:rsidR="001416DE" w:rsidRPr="00653B07" w:rsidRDefault="001416DE" w:rsidP="003A1253">
      <w:pPr>
        <w:pStyle w:val="Kop1"/>
        <w:numPr>
          <w:ilvl w:val="0"/>
          <w:numId w:val="0"/>
        </w:numPr>
        <w:tabs>
          <w:tab w:val="left" w:pos="7041"/>
        </w:tabs>
        <w:jc w:val="left"/>
        <w:rPr>
          <w:b w:val="0"/>
          <w:sz w:val="18"/>
          <w:szCs w:val="18"/>
          <w:u w:val="single"/>
        </w:rPr>
      </w:pPr>
      <w:r w:rsidRPr="00DE29DE">
        <w:br w:type="page"/>
      </w:r>
      <w:bookmarkStart w:id="9" w:name="_Toc103939098"/>
      <w:bookmarkStart w:id="10" w:name="_Toc106809056"/>
      <w:bookmarkStart w:id="11" w:name="_Toc108518068"/>
      <w:bookmarkStart w:id="12" w:name="_Toc117667115"/>
      <w:bookmarkStart w:id="13" w:name="_Toc118383857"/>
      <w:r w:rsidR="003A1253" w:rsidRPr="00653B07">
        <w:rPr>
          <w:smallCaps w:val="0"/>
          <w:sz w:val="28"/>
          <w:szCs w:val="28"/>
        </w:rPr>
        <w:lastRenderedPageBreak/>
        <w:t>Inhoudsopgave</w:t>
      </w:r>
      <w:bookmarkEnd w:id="9"/>
      <w:bookmarkEnd w:id="10"/>
      <w:bookmarkEnd w:id="11"/>
      <w:bookmarkEnd w:id="12"/>
      <w:bookmarkEnd w:id="13"/>
    </w:p>
    <w:p w14:paraId="2D7DA180" w14:textId="6721A472" w:rsidR="00D54F37" w:rsidRDefault="00FE6978">
      <w:pPr>
        <w:pStyle w:val="Inhopg1"/>
        <w:rPr>
          <w:rFonts w:asciiTheme="minorHAnsi" w:eastAsiaTheme="minorEastAsia" w:hAnsiTheme="minorHAnsi" w:cstheme="minorBidi"/>
          <w:b w:val="0"/>
          <w:bCs w:val="0"/>
          <w:caps w:val="0"/>
          <w:noProof/>
          <w:sz w:val="22"/>
          <w:szCs w:val="22"/>
        </w:rPr>
      </w:pPr>
      <w:r w:rsidRPr="00653B07">
        <w:rPr>
          <w:rFonts w:ascii="Arial" w:hAnsi="Arial" w:cs="Arial"/>
          <w:szCs w:val="18"/>
        </w:rPr>
        <w:fldChar w:fldCharType="begin"/>
      </w:r>
      <w:r w:rsidRPr="00653B07">
        <w:rPr>
          <w:rFonts w:ascii="Arial" w:hAnsi="Arial" w:cs="Arial"/>
          <w:szCs w:val="18"/>
        </w:rPr>
        <w:instrText xml:space="preserve"> TOC \o "1-2" \h \z \u </w:instrText>
      </w:r>
      <w:r w:rsidRPr="00653B07">
        <w:rPr>
          <w:rFonts w:ascii="Arial" w:hAnsi="Arial" w:cs="Arial"/>
          <w:szCs w:val="18"/>
        </w:rPr>
        <w:fldChar w:fldCharType="separate"/>
      </w:r>
      <w:hyperlink w:anchor="_Toc118383856" w:history="1">
        <w:r w:rsidR="00D54F37" w:rsidRPr="00625EAE">
          <w:rPr>
            <w:rStyle w:val="Hyperlink"/>
            <w:noProof/>
          </w:rPr>
          <w:t>Versiebeheer</w:t>
        </w:r>
        <w:r w:rsidR="00D54F37">
          <w:rPr>
            <w:noProof/>
            <w:webHidden/>
          </w:rPr>
          <w:tab/>
        </w:r>
        <w:r w:rsidR="00D54F37">
          <w:rPr>
            <w:noProof/>
            <w:webHidden/>
          </w:rPr>
          <w:fldChar w:fldCharType="begin"/>
        </w:r>
        <w:r w:rsidR="00D54F37">
          <w:rPr>
            <w:noProof/>
            <w:webHidden/>
          </w:rPr>
          <w:instrText xml:space="preserve"> PAGEREF _Toc118383856 \h </w:instrText>
        </w:r>
        <w:r w:rsidR="00D54F37">
          <w:rPr>
            <w:noProof/>
            <w:webHidden/>
          </w:rPr>
        </w:r>
        <w:r w:rsidR="00D54F37">
          <w:rPr>
            <w:noProof/>
            <w:webHidden/>
          </w:rPr>
          <w:fldChar w:fldCharType="separate"/>
        </w:r>
        <w:r w:rsidR="00D54F37">
          <w:rPr>
            <w:noProof/>
            <w:webHidden/>
          </w:rPr>
          <w:t>2</w:t>
        </w:r>
        <w:r w:rsidR="00D54F37">
          <w:rPr>
            <w:noProof/>
            <w:webHidden/>
          </w:rPr>
          <w:fldChar w:fldCharType="end"/>
        </w:r>
      </w:hyperlink>
    </w:p>
    <w:p w14:paraId="47A978C0" w14:textId="01C06AF9" w:rsidR="00D54F37" w:rsidRDefault="00491BCE">
      <w:pPr>
        <w:pStyle w:val="Inhopg1"/>
        <w:rPr>
          <w:rFonts w:asciiTheme="minorHAnsi" w:eastAsiaTheme="minorEastAsia" w:hAnsiTheme="minorHAnsi" w:cstheme="minorBidi"/>
          <w:b w:val="0"/>
          <w:bCs w:val="0"/>
          <w:caps w:val="0"/>
          <w:noProof/>
          <w:sz w:val="22"/>
          <w:szCs w:val="22"/>
        </w:rPr>
      </w:pPr>
      <w:hyperlink w:anchor="_Toc118383857" w:history="1">
        <w:r w:rsidR="00D54F37" w:rsidRPr="00625EAE">
          <w:rPr>
            <w:rStyle w:val="Hyperlink"/>
            <w:noProof/>
          </w:rPr>
          <w:t>Inhoudsopgave</w:t>
        </w:r>
        <w:r w:rsidR="00D54F37">
          <w:rPr>
            <w:noProof/>
            <w:webHidden/>
          </w:rPr>
          <w:tab/>
        </w:r>
        <w:r w:rsidR="00D54F37">
          <w:rPr>
            <w:noProof/>
            <w:webHidden/>
          </w:rPr>
          <w:fldChar w:fldCharType="begin"/>
        </w:r>
        <w:r w:rsidR="00D54F37">
          <w:rPr>
            <w:noProof/>
            <w:webHidden/>
          </w:rPr>
          <w:instrText xml:space="preserve"> PAGEREF _Toc118383857 \h </w:instrText>
        </w:r>
        <w:r w:rsidR="00D54F37">
          <w:rPr>
            <w:noProof/>
            <w:webHidden/>
          </w:rPr>
        </w:r>
        <w:r w:rsidR="00D54F37">
          <w:rPr>
            <w:noProof/>
            <w:webHidden/>
          </w:rPr>
          <w:fldChar w:fldCharType="separate"/>
        </w:r>
        <w:r w:rsidR="00D54F37">
          <w:rPr>
            <w:noProof/>
            <w:webHidden/>
          </w:rPr>
          <w:t>3</w:t>
        </w:r>
        <w:r w:rsidR="00D54F37">
          <w:rPr>
            <w:noProof/>
            <w:webHidden/>
          </w:rPr>
          <w:fldChar w:fldCharType="end"/>
        </w:r>
      </w:hyperlink>
    </w:p>
    <w:p w14:paraId="4B8A4201" w14:textId="6B17B3ED" w:rsidR="00D54F37" w:rsidRDefault="00491BCE">
      <w:pPr>
        <w:pStyle w:val="Inhopg1"/>
        <w:rPr>
          <w:rFonts w:asciiTheme="minorHAnsi" w:eastAsiaTheme="minorEastAsia" w:hAnsiTheme="minorHAnsi" w:cstheme="minorBidi"/>
          <w:b w:val="0"/>
          <w:bCs w:val="0"/>
          <w:caps w:val="0"/>
          <w:noProof/>
          <w:sz w:val="22"/>
          <w:szCs w:val="22"/>
        </w:rPr>
      </w:pPr>
      <w:hyperlink w:anchor="_Toc118383858" w:history="1">
        <w:r w:rsidR="00D54F37" w:rsidRPr="00625EAE">
          <w:rPr>
            <w:rStyle w:val="Hyperlink"/>
            <w:noProof/>
          </w:rPr>
          <w:t>1</w:t>
        </w:r>
        <w:r w:rsidR="00D54F37">
          <w:rPr>
            <w:rFonts w:asciiTheme="minorHAnsi" w:eastAsiaTheme="minorEastAsia" w:hAnsiTheme="minorHAnsi" w:cstheme="minorBidi"/>
            <w:b w:val="0"/>
            <w:bCs w:val="0"/>
            <w:caps w:val="0"/>
            <w:noProof/>
            <w:sz w:val="22"/>
            <w:szCs w:val="22"/>
          </w:rPr>
          <w:tab/>
        </w:r>
        <w:r w:rsidR="00D54F37" w:rsidRPr="00625EAE">
          <w:rPr>
            <w:rStyle w:val="Hyperlink"/>
            <w:noProof/>
          </w:rPr>
          <w:t>Inleiding</w:t>
        </w:r>
        <w:r w:rsidR="00D54F37">
          <w:rPr>
            <w:noProof/>
            <w:webHidden/>
          </w:rPr>
          <w:tab/>
        </w:r>
        <w:r w:rsidR="00D54F37">
          <w:rPr>
            <w:noProof/>
            <w:webHidden/>
          </w:rPr>
          <w:fldChar w:fldCharType="begin"/>
        </w:r>
        <w:r w:rsidR="00D54F37">
          <w:rPr>
            <w:noProof/>
            <w:webHidden/>
          </w:rPr>
          <w:instrText xml:space="preserve"> PAGEREF _Toc118383858 \h </w:instrText>
        </w:r>
        <w:r w:rsidR="00D54F37">
          <w:rPr>
            <w:noProof/>
            <w:webHidden/>
          </w:rPr>
        </w:r>
        <w:r w:rsidR="00D54F37">
          <w:rPr>
            <w:noProof/>
            <w:webHidden/>
          </w:rPr>
          <w:fldChar w:fldCharType="separate"/>
        </w:r>
        <w:r w:rsidR="00D54F37">
          <w:rPr>
            <w:noProof/>
            <w:webHidden/>
          </w:rPr>
          <w:t>4</w:t>
        </w:r>
        <w:r w:rsidR="00D54F37">
          <w:rPr>
            <w:noProof/>
            <w:webHidden/>
          </w:rPr>
          <w:fldChar w:fldCharType="end"/>
        </w:r>
      </w:hyperlink>
    </w:p>
    <w:p w14:paraId="1212FB8E" w14:textId="7216F937" w:rsidR="00D54F37" w:rsidRDefault="00491BCE">
      <w:pPr>
        <w:pStyle w:val="Inhopg2"/>
        <w:rPr>
          <w:rFonts w:asciiTheme="minorHAnsi" w:eastAsiaTheme="minorEastAsia" w:hAnsiTheme="minorHAnsi" w:cstheme="minorBidi"/>
          <w:noProof/>
          <w:sz w:val="22"/>
          <w:szCs w:val="22"/>
        </w:rPr>
      </w:pPr>
      <w:hyperlink w:anchor="_Toc118383859" w:history="1">
        <w:r w:rsidR="00D54F37" w:rsidRPr="00625EAE">
          <w:rPr>
            <w:rStyle w:val="Hyperlink"/>
            <w:noProof/>
          </w:rPr>
          <w:t>1.1</w:t>
        </w:r>
        <w:r w:rsidR="00D54F37">
          <w:rPr>
            <w:rFonts w:asciiTheme="minorHAnsi" w:eastAsiaTheme="minorEastAsia" w:hAnsiTheme="minorHAnsi" w:cstheme="minorBidi"/>
            <w:noProof/>
            <w:sz w:val="22"/>
            <w:szCs w:val="22"/>
          </w:rPr>
          <w:tab/>
        </w:r>
        <w:r w:rsidR="00D54F37" w:rsidRPr="00625EAE">
          <w:rPr>
            <w:rStyle w:val="Hyperlink"/>
            <w:noProof/>
          </w:rPr>
          <w:t>Doel van het Document</w:t>
        </w:r>
        <w:r w:rsidR="00D54F37">
          <w:rPr>
            <w:noProof/>
            <w:webHidden/>
          </w:rPr>
          <w:tab/>
        </w:r>
        <w:r w:rsidR="00D54F37">
          <w:rPr>
            <w:noProof/>
            <w:webHidden/>
          </w:rPr>
          <w:fldChar w:fldCharType="begin"/>
        </w:r>
        <w:r w:rsidR="00D54F37">
          <w:rPr>
            <w:noProof/>
            <w:webHidden/>
          </w:rPr>
          <w:instrText xml:space="preserve"> PAGEREF _Toc118383859 \h </w:instrText>
        </w:r>
        <w:r w:rsidR="00D54F37">
          <w:rPr>
            <w:noProof/>
            <w:webHidden/>
          </w:rPr>
        </w:r>
        <w:r w:rsidR="00D54F37">
          <w:rPr>
            <w:noProof/>
            <w:webHidden/>
          </w:rPr>
          <w:fldChar w:fldCharType="separate"/>
        </w:r>
        <w:r w:rsidR="00D54F37">
          <w:rPr>
            <w:noProof/>
            <w:webHidden/>
          </w:rPr>
          <w:t>4</w:t>
        </w:r>
        <w:r w:rsidR="00D54F37">
          <w:rPr>
            <w:noProof/>
            <w:webHidden/>
          </w:rPr>
          <w:fldChar w:fldCharType="end"/>
        </w:r>
      </w:hyperlink>
    </w:p>
    <w:p w14:paraId="7D492C3B" w14:textId="3651D121" w:rsidR="00D54F37" w:rsidRDefault="00491BCE">
      <w:pPr>
        <w:pStyle w:val="Inhopg2"/>
        <w:rPr>
          <w:rFonts w:asciiTheme="minorHAnsi" w:eastAsiaTheme="minorEastAsia" w:hAnsiTheme="minorHAnsi" w:cstheme="minorBidi"/>
          <w:noProof/>
          <w:sz w:val="22"/>
          <w:szCs w:val="22"/>
        </w:rPr>
      </w:pPr>
      <w:hyperlink w:anchor="_Toc118383860" w:history="1">
        <w:r w:rsidR="00D54F37" w:rsidRPr="00625EAE">
          <w:rPr>
            <w:rStyle w:val="Hyperlink"/>
            <w:noProof/>
          </w:rPr>
          <w:t>1.2</w:t>
        </w:r>
        <w:r w:rsidR="00D54F37">
          <w:rPr>
            <w:rFonts w:asciiTheme="minorHAnsi" w:eastAsiaTheme="minorEastAsia" w:hAnsiTheme="minorHAnsi" w:cstheme="minorBidi"/>
            <w:noProof/>
            <w:sz w:val="22"/>
            <w:szCs w:val="22"/>
          </w:rPr>
          <w:tab/>
        </w:r>
        <w:r w:rsidR="00D54F37" w:rsidRPr="00625EAE">
          <w:rPr>
            <w:rStyle w:val="Hyperlink"/>
            <w:noProof/>
          </w:rPr>
          <w:t>Scope</w:t>
        </w:r>
        <w:r w:rsidR="00D54F37">
          <w:rPr>
            <w:noProof/>
            <w:webHidden/>
          </w:rPr>
          <w:tab/>
        </w:r>
        <w:r w:rsidR="00D54F37">
          <w:rPr>
            <w:noProof/>
            <w:webHidden/>
          </w:rPr>
          <w:fldChar w:fldCharType="begin"/>
        </w:r>
        <w:r w:rsidR="00D54F37">
          <w:rPr>
            <w:noProof/>
            <w:webHidden/>
          </w:rPr>
          <w:instrText xml:space="preserve"> PAGEREF _Toc118383860 \h </w:instrText>
        </w:r>
        <w:r w:rsidR="00D54F37">
          <w:rPr>
            <w:noProof/>
            <w:webHidden/>
          </w:rPr>
        </w:r>
        <w:r w:rsidR="00D54F37">
          <w:rPr>
            <w:noProof/>
            <w:webHidden/>
          </w:rPr>
          <w:fldChar w:fldCharType="separate"/>
        </w:r>
        <w:r w:rsidR="00D54F37">
          <w:rPr>
            <w:noProof/>
            <w:webHidden/>
          </w:rPr>
          <w:t>4</w:t>
        </w:r>
        <w:r w:rsidR="00D54F37">
          <w:rPr>
            <w:noProof/>
            <w:webHidden/>
          </w:rPr>
          <w:fldChar w:fldCharType="end"/>
        </w:r>
      </w:hyperlink>
    </w:p>
    <w:p w14:paraId="7B32D5BB" w14:textId="12309C66" w:rsidR="00D54F37" w:rsidRDefault="00491BCE">
      <w:pPr>
        <w:pStyle w:val="Inhopg1"/>
        <w:rPr>
          <w:rFonts w:asciiTheme="minorHAnsi" w:eastAsiaTheme="minorEastAsia" w:hAnsiTheme="minorHAnsi" w:cstheme="minorBidi"/>
          <w:b w:val="0"/>
          <w:bCs w:val="0"/>
          <w:caps w:val="0"/>
          <w:noProof/>
          <w:sz w:val="22"/>
          <w:szCs w:val="22"/>
        </w:rPr>
      </w:pPr>
      <w:hyperlink w:anchor="_Toc118383861" w:history="1">
        <w:r w:rsidR="00D54F37" w:rsidRPr="00625EAE">
          <w:rPr>
            <w:rStyle w:val="Hyperlink"/>
            <w:noProof/>
          </w:rPr>
          <w:t>2</w:t>
        </w:r>
        <w:r w:rsidR="00D54F37">
          <w:rPr>
            <w:rFonts w:asciiTheme="minorHAnsi" w:eastAsiaTheme="minorEastAsia" w:hAnsiTheme="minorHAnsi" w:cstheme="minorBidi"/>
            <w:b w:val="0"/>
            <w:bCs w:val="0"/>
            <w:caps w:val="0"/>
            <w:noProof/>
            <w:sz w:val="22"/>
            <w:szCs w:val="22"/>
          </w:rPr>
          <w:tab/>
        </w:r>
        <w:r w:rsidR="00D54F37" w:rsidRPr="00625EAE">
          <w:rPr>
            <w:rStyle w:val="Hyperlink"/>
            <w:noProof/>
          </w:rPr>
          <w:t>Kaderstelling</w:t>
        </w:r>
        <w:r w:rsidR="00D54F37">
          <w:rPr>
            <w:noProof/>
            <w:webHidden/>
          </w:rPr>
          <w:tab/>
        </w:r>
        <w:r w:rsidR="00D54F37">
          <w:rPr>
            <w:noProof/>
            <w:webHidden/>
          </w:rPr>
          <w:fldChar w:fldCharType="begin"/>
        </w:r>
        <w:r w:rsidR="00D54F37">
          <w:rPr>
            <w:noProof/>
            <w:webHidden/>
          </w:rPr>
          <w:instrText xml:space="preserve"> PAGEREF _Toc118383861 \h </w:instrText>
        </w:r>
        <w:r w:rsidR="00D54F37">
          <w:rPr>
            <w:noProof/>
            <w:webHidden/>
          </w:rPr>
        </w:r>
        <w:r w:rsidR="00D54F37">
          <w:rPr>
            <w:noProof/>
            <w:webHidden/>
          </w:rPr>
          <w:fldChar w:fldCharType="separate"/>
        </w:r>
        <w:r w:rsidR="00D54F37">
          <w:rPr>
            <w:noProof/>
            <w:webHidden/>
          </w:rPr>
          <w:t>5</w:t>
        </w:r>
        <w:r w:rsidR="00D54F37">
          <w:rPr>
            <w:noProof/>
            <w:webHidden/>
          </w:rPr>
          <w:fldChar w:fldCharType="end"/>
        </w:r>
      </w:hyperlink>
    </w:p>
    <w:p w14:paraId="683E6257" w14:textId="2C9FF6ED" w:rsidR="00D54F37" w:rsidRDefault="00491BCE">
      <w:pPr>
        <w:pStyle w:val="Inhopg2"/>
        <w:rPr>
          <w:rFonts w:asciiTheme="minorHAnsi" w:eastAsiaTheme="minorEastAsia" w:hAnsiTheme="minorHAnsi" w:cstheme="minorBidi"/>
          <w:noProof/>
          <w:sz w:val="22"/>
          <w:szCs w:val="22"/>
        </w:rPr>
      </w:pPr>
      <w:hyperlink w:anchor="_Toc118383862" w:history="1">
        <w:r w:rsidR="00D54F37" w:rsidRPr="00625EAE">
          <w:rPr>
            <w:rStyle w:val="Hyperlink"/>
            <w:noProof/>
          </w:rPr>
          <w:t>2.1</w:t>
        </w:r>
        <w:r w:rsidR="00D54F37">
          <w:rPr>
            <w:rFonts w:asciiTheme="minorHAnsi" w:eastAsiaTheme="minorEastAsia" w:hAnsiTheme="minorHAnsi" w:cstheme="minorBidi"/>
            <w:noProof/>
            <w:sz w:val="22"/>
            <w:szCs w:val="22"/>
          </w:rPr>
          <w:tab/>
        </w:r>
        <w:r w:rsidR="00D54F37" w:rsidRPr="00625EAE">
          <w:rPr>
            <w:rStyle w:val="Hyperlink"/>
            <w:noProof/>
          </w:rPr>
          <w:t>Integratiediensten</w:t>
        </w:r>
        <w:r w:rsidR="00D54F37">
          <w:rPr>
            <w:noProof/>
            <w:webHidden/>
          </w:rPr>
          <w:tab/>
        </w:r>
        <w:r w:rsidR="00D54F37">
          <w:rPr>
            <w:noProof/>
            <w:webHidden/>
          </w:rPr>
          <w:fldChar w:fldCharType="begin"/>
        </w:r>
        <w:r w:rsidR="00D54F37">
          <w:rPr>
            <w:noProof/>
            <w:webHidden/>
          </w:rPr>
          <w:instrText xml:space="preserve"> PAGEREF _Toc118383862 \h </w:instrText>
        </w:r>
        <w:r w:rsidR="00D54F37">
          <w:rPr>
            <w:noProof/>
            <w:webHidden/>
          </w:rPr>
        </w:r>
        <w:r w:rsidR="00D54F37">
          <w:rPr>
            <w:noProof/>
            <w:webHidden/>
          </w:rPr>
          <w:fldChar w:fldCharType="separate"/>
        </w:r>
        <w:r w:rsidR="00D54F37">
          <w:rPr>
            <w:noProof/>
            <w:webHidden/>
          </w:rPr>
          <w:t>5</w:t>
        </w:r>
        <w:r w:rsidR="00D54F37">
          <w:rPr>
            <w:noProof/>
            <w:webHidden/>
          </w:rPr>
          <w:fldChar w:fldCharType="end"/>
        </w:r>
      </w:hyperlink>
    </w:p>
    <w:p w14:paraId="3C4F83BD" w14:textId="419FCA49" w:rsidR="00D54F37" w:rsidRDefault="00491BCE">
      <w:pPr>
        <w:pStyle w:val="Inhopg2"/>
        <w:rPr>
          <w:rFonts w:asciiTheme="minorHAnsi" w:eastAsiaTheme="minorEastAsia" w:hAnsiTheme="minorHAnsi" w:cstheme="minorBidi"/>
          <w:noProof/>
          <w:sz w:val="22"/>
          <w:szCs w:val="22"/>
        </w:rPr>
      </w:pPr>
      <w:hyperlink w:anchor="_Toc118383863" w:history="1">
        <w:r w:rsidR="00D54F37" w:rsidRPr="00625EAE">
          <w:rPr>
            <w:rStyle w:val="Hyperlink"/>
            <w:noProof/>
          </w:rPr>
          <w:t>2.2</w:t>
        </w:r>
        <w:r w:rsidR="00D54F37">
          <w:rPr>
            <w:rFonts w:asciiTheme="minorHAnsi" w:eastAsiaTheme="minorEastAsia" w:hAnsiTheme="minorHAnsi" w:cstheme="minorBidi"/>
            <w:noProof/>
            <w:sz w:val="22"/>
            <w:szCs w:val="22"/>
          </w:rPr>
          <w:tab/>
        </w:r>
        <w:r w:rsidR="00D54F37" w:rsidRPr="00625EAE">
          <w:rPr>
            <w:rStyle w:val="Hyperlink"/>
            <w:noProof/>
          </w:rPr>
          <w:t>Positionering GIV/ID</w:t>
        </w:r>
        <w:r w:rsidR="00D54F37">
          <w:rPr>
            <w:noProof/>
            <w:webHidden/>
          </w:rPr>
          <w:tab/>
        </w:r>
        <w:r w:rsidR="00D54F37">
          <w:rPr>
            <w:noProof/>
            <w:webHidden/>
          </w:rPr>
          <w:fldChar w:fldCharType="begin"/>
        </w:r>
        <w:r w:rsidR="00D54F37">
          <w:rPr>
            <w:noProof/>
            <w:webHidden/>
          </w:rPr>
          <w:instrText xml:space="preserve"> PAGEREF _Toc118383863 \h </w:instrText>
        </w:r>
        <w:r w:rsidR="00D54F37">
          <w:rPr>
            <w:noProof/>
            <w:webHidden/>
          </w:rPr>
        </w:r>
        <w:r w:rsidR="00D54F37">
          <w:rPr>
            <w:noProof/>
            <w:webHidden/>
          </w:rPr>
          <w:fldChar w:fldCharType="separate"/>
        </w:r>
        <w:r w:rsidR="00D54F37">
          <w:rPr>
            <w:noProof/>
            <w:webHidden/>
          </w:rPr>
          <w:t>5</w:t>
        </w:r>
        <w:r w:rsidR="00D54F37">
          <w:rPr>
            <w:noProof/>
            <w:webHidden/>
          </w:rPr>
          <w:fldChar w:fldCharType="end"/>
        </w:r>
      </w:hyperlink>
    </w:p>
    <w:p w14:paraId="517DC539" w14:textId="19986CA7" w:rsidR="00D54F37" w:rsidRDefault="00491BCE">
      <w:pPr>
        <w:pStyle w:val="Inhopg2"/>
        <w:rPr>
          <w:rFonts w:asciiTheme="minorHAnsi" w:eastAsiaTheme="minorEastAsia" w:hAnsiTheme="minorHAnsi" w:cstheme="minorBidi"/>
          <w:noProof/>
          <w:sz w:val="22"/>
          <w:szCs w:val="22"/>
        </w:rPr>
      </w:pPr>
      <w:hyperlink w:anchor="_Toc118383864" w:history="1">
        <w:r w:rsidR="00D54F37" w:rsidRPr="00625EAE">
          <w:rPr>
            <w:rStyle w:val="Hyperlink"/>
            <w:noProof/>
          </w:rPr>
          <w:t>2.3</w:t>
        </w:r>
        <w:r w:rsidR="00D54F37">
          <w:rPr>
            <w:rFonts w:asciiTheme="minorHAnsi" w:eastAsiaTheme="minorEastAsia" w:hAnsiTheme="minorHAnsi" w:cstheme="minorBidi"/>
            <w:noProof/>
            <w:sz w:val="22"/>
            <w:szCs w:val="22"/>
          </w:rPr>
          <w:tab/>
        </w:r>
        <w:r w:rsidR="00D54F37" w:rsidRPr="00625EAE">
          <w:rPr>
            <w:rStyle w:val="Hyperlink"/>
            <w:noProof/>
          </w:rPr>
          <w:t>UWV Service richtlijnen</w:t>
        </w:r>
        <w:r w:rsidR="00D54F37">
          <w:rPr>
            <w:noProof/>
            <w:webHidden/>
          </w:rPr>
          <w:tab/>
        </w:r>
        <w:r w:rsidR="00D54F37">
          <w:rPr>
            <w:noProof/>
            <w:webHidden/>
          </w:rPr>
          <w:fldChar w:fldCharType="begin"/>
        </w:r>
        <w:r w:rsidR="00D54F37">
          <w:rPr>
            <w:noProof/>
            <w:webHidden/>
          </w:rPr>
          <w:instrText xml:space="preserve"> PAGEREF _Toc118383864 \h </w:instrText>
        </w:r>
        <w:r w:rsidR="00D54F37">
          <w:rPr>
            <w:noProof/>
            <w:webHidden/>
          </w:rPr>
        </w:r>
        <w:r w:rsidR="00D54F37">
          <w:rPr>
            <w:noProof/>
            <w:webHidden/>
          </w:rPr>
          <w:fldChar w:fldCharType="separate"/>
        </w:r>
        <w:r w:rsidR="00D54F37">
          <w:rPr>
            <w:noProof/>
            <w:webHidden/>
          </w:rPr>
          <w:t>6</w:t>
        </w:r>
        <w:r w:rsidR="00D54F37">
          <w:rPr>
            <w:noProof/>
            <w:webHidden/>
          </w:rPr>
          <w:fldChar w:fldCharType="end"/>
        </w:r>
      </w:hyperlink>
    </w:p>
    <w:p w14:paraId="6103F432" w14:textId="04DB3F14" w:rsidR="00D54F37" w:rsidRDefault="00491BCE">
      <w:pPr>
        <w:pStyle w:val="Inhopg2"/>
        <w:rPr>
          <w:rFonts w:asciiTheme="minorHAnsi" w:eastAsiaTheme="minorEastAsia" w:hAnsiTheme="minorHAnsi" w:cstheme="minorBidi"/>
          <w:noProof/>
          <w:sz w:val="22"/>
          <w:szCs w:val="22"/>
        </w:rPr>
      </w:pPr>
      <w:hyperlink w:anchor="_Toc118383865" w:history="1">
        <w:r w:rsidR="00D54F37" w:rsidRPr="00625EAE">
          <w:rPr>
            <w:rStyle w:val="Hyperlink"/>
            <w:noProof/>
          </w:rPr>
          <w:t>2.4</w:t>
        </w:r>
        <w:r w:rsidR="00D54F37">
          <w:rPr>
            <w:rFonts w:asciiTheme="minorHAnsi" w:eastAsiaTheme="minorEastAsia" w:hAnsiTheme="minorHAnsi" w:cstheme="minorBidi"/>
            <w:noProof/>
            <w:sz w:val="22"/>
            <w:szCs w:val="22"/>
          </w:rPr>
          <w:tab/>
        </w:r>
        <w:r w:rsidR="00D54F37" w:rsidRPr="00625EAE">
          <w:rPr>
            <w:rStyle w:val="Hyperlink"/>
            <w:noProof/>
          </w:rPr>
          <w:t>Beveiliging</w:t>
        </w:r>
        <w:r w:rsidR="00D54F37">
          <w:rPr>
            <w:noProof/>
            <w:webHidden/>
          </w:rPr>
          <w:tab/>
        </w:r>
        <w:r w:rsidR="00D54F37">
          <w:rPr>
            <w:noProof/>
            <w:webHidden/>
          </w:rPr>
          <w:fldChar w:fldCharType="begin"/>
        </w:r>
        <w:r w:rsidR="00D54F37">
          <w:rPr>
            <w:noProof/>
            <w:webHidden/>
          </w:rPr>
          <w:instrText xml:space="preserve"> PAGEREF _Toc118383865 \h </w:instrText>
        </w:r>
        <w:r w:rsidR="00D54F37">
          <w:rPr>
            <w:noProof/>
            <w:webHidden/>
          </w:rPr>
        </w:r>
        <w:r w:rsidR="00D54F37">
          <w:rPr>
            <w:noProof/>
            <w:webHidden/>
          </w:rPr>
          <w:fldChar w:fldCharType="separate"/>
        </w:r>
        <w:r w:rsidR="00D54F37">
          <w:rPr>
            <w:noProof/>
            <w:webHidden/>
          </w:rPr>
          <w:t>9</w:t>
        </w:r>
        <w:r w:rsidR="00D54F37">
          <w:rPr>
            <w:noProof/>
            <w:webHidden/>
          </w:rPr>
          <w:fldChar w:fldCharType="end"/>
        </w:r>
      </w:hyperlink>
    </w:p>
    <w:p w14:paraId="6FBC0FDB" w14:textId="2405E82C" w:rsidR="00D54F37" w:rsidRDefault="00491BCE">
      <w:pPr>
        <w:pStyle w:val="Inhopg2"/>
        <w:rPr>
          <w:rFonts w:asciiTheme="minorHAnsi" w:eastAsiaTheme="minorEastAsia" w:hAnsiTheme="minorHAnsi" w:cstheme="minorBidi"/>
          <w:noProof/>
          <w:sz w:val="22"/>
          <w:szCs w:val="22"/>
        </w:rPr>
      </w:pPr>
      <w:hyperlink w:anchor="_Toc118383866" w:history="1">
        <w:r w:rsidR="00D54F37" w:rsidRPr="00625EAE">
          <w:rPr>
            <w:rStyle w:val="Hyperlink"/>
            <w:noProof/>
          </w:rPr>
          <w:t>2.5</w:t>
        </w:r>
        <w:r w:rsidR="00D54F37">
          <w:rPr>
            <w:rFonts w:asciiTheme="minorHAnsi" w:eastAsiaTheme="minorEastAsia" w:hAnsiTheme="minorHAnsi" w:cstheme="minorBidi"/>
            <w:noProof/>
            <w:sz w:val="22"/>
            <w:szCs w:val="22"/>
          </w:rPr>
          <w:tab/>
        </w:r>
        <w:r w:rsidR="00D54F37" w:rsidRPr="00625EAE">
          <w:rPr>
            <w:rStyle w:val="Hyperlink"/>
            <w:noProof/>
          </w:rPr>
          <w:t>OTAP beleid</w:t>
        </w:r>
        <w:r w:rsidR="00D54F37">
          <w:rPr>
            <w:noProof/>
            <w:webHidden/>
          </w:rPr>
          <w:tab/>
        </w:r>
        <w:r w:rsidR="00D54F37">
          <w:rPr>
            <w:noProof/>
            <w:webHidden/>
          </w:rPr>
          <w:fldChar w:fldCharType="begin"/>
        </w:r>
        <w:r w:rsidR="00D54F37">
          <w:rPr>
            <w:noProof/>
            <w:webHidden/>
          </w:rPr>
          <w:instrText xml:space="preserve"> PAGEREF _Toc118383866 \h </w:instrText>
        </w:r>
        <w:r w:rsidR="00D54F37">
          <w:rPr>
            <w:noProof/>
            <w:webHidden/>
          </w:rPr>
        </w:r>
        <w:r w:rsidR="00D54F37">
          <w:rPr>
            <w:noProof/>
            <w:webHidden/>
          </w:rPr>
          <w:fldChar w:fldCharType="separate"/>
        </w:r>
        <w:r w:rsidR="00D54F37">
          <w:rPr>
            <w:noProof/>
            <w:webHidden/>
          </w:rPr>
          <w:t>9</w:t>
        </w:r>
        <w:r w:rsidR="00D54F37">
          <w:rPr>
            <w:noProof/>
            <w:webHidden/>
          </w:rPr>
          <w:fldChar w:fldCharType="end"/>
        </w:r>
      </w:hyperlink>
    </w:p>
    <w:p w14:paraId="1CB941C4" w14:textId="469304A3" w:rsidR="00D54F37" w:rsidRDefault="00491BCE">
      <w:pPr>
        <w:pStyle w:val="Inhopg1"/>
        <w:rPr>
          <w:rFonts w:asciiTheme="minorHAnsi" w:eastAsiaTheme="minorEastAsia" w:hAnsiTheme="minorHAnsi" w:cstheme="minorBidi"/>
          <w:b w:val="0"/>
          <w:bCs w:val="0"/>
          <w:caps w:val="0"/>
          <w:noProof/>
          <w:sz w:val="22"/>
          <w:szCs w:val="22"/>
        </w:rPr>
      </w:pPr>
      <w:hyperlink w:anchor="_Toc118383867" w:history="1">
        <w:r w:rsidR="00D54F37" w:rsidRPr="00625EAE">
          <w:rPr>
            <w:rStyle w:val="Hyperlink"/>
            <w:noProof/>
          </w:rPr>
          <w:t>3</w:t>
        </w:r>
        <w:r w:rsidR="00D54F37">
          <w:rPr>
            <w:rFonts w:asciiTheme="minorHAnsi" w:eastAsiaTheme="minorEastAsia" w:hAnsiTheme="minorHAnsi" w:cstheme="minorBidi"/>
            <w:b w:val="0"/>
            <w:bCs w:val="0"/>
            <w:caps w:val="0"/>
            <w:noProof/>
            <w:sz w:val="22"/>
            <w:szCs w:val="22"/>
          </w:rPr>
          <w:tab/>
        </w:r>
        <w:r w:rsidR="00D54F37" w:rsidRPr="00625EAE">
          <w:rPr>
            <w:rStyle w:val="Hyperlink"/>
            <w:noProof/>
          </w:rPr>
          <w:t>Transport Services</w:t>
        </w:r>
        <w:r w:rsidR="00D54F37">
          <w:rPr>
            <w:noProof/>
            <w:webHidden/>
          </w:rPr>
          <w:tab/>
        </w:r>
        <w:r w:rsidR="00D54F37">
          <w:rPr>
            <w:noProof/>
            <w:webHidden/>
          </w:rPr>
          <w:fldChar w:fldCharType="begin"/>
        </w:r>
        <w:r w:rsidR="00D54F37">
          <w:rPr>
            <w:noProof/>
            <w:webHidden/>
          </w:rPr>
          <w:instrText xml:space="preserve"> PAGEREF _Toc118383867 \h </w:instrText>
        </w:r>
        <w:r w:rsidR="00D54F37">
          <w:rPr>
            <w:noProof/>
            <w:webHidden/>
          </w:rPr>
        </w:r>
        <w:r w:rsidR="00D54F37">
          <w:rPr>
            <w:noProof/>
            <w:webHidden/>
          </w:rPr>
          <w:fldChar w:fldCharType="separate"/>
        </w:r>
        <w:r w:rsidR="00D54F37">
          <w:rPr>
            <w:noProof/>
            <w:webHidden/>
          </w:rPr>
          <w:t>10</w:t>
        </w:r>
        <w:r w:rsidR="00D54F37">
          <w:rPr>
            <w:noProof/>
            <w:webHidden/>
          </w:rPr>
          <w:fldChar w:fldCharType="end"/>
        </w:r>
      </w:hyperlink>
    </w:p>
    <w:p w14:paraId="0A1CC3C3" w14:textId="5CDECB85" w:rsidR="00D54F37" w:rsidRDefault="00491BCE">
      <w:pPr>
        <w:pStyle w:val="Inhopg2"/>
        <w:rPr>
          <w:rFonts w:asciiTheme="minorHAnsi" w:eastAsiaTheme="minorEastAsia" w:hAnsiTheme="minorHAnsi" w:cstheme="minorBidi"/>
          <w:noProof/>
          <w:sz w:val="22"/>
          <w:szCs w:val="22"/>
        </w:rPr>
      </w:pPr>
      <w:hyperlink w:anchor="_Toc118383868" w:history="1">
        <w:r w:rsidR="00D54F37" w:rsidRPr="00625EAE">
          <w:rPr>
            <w:rStyle w:val="Hyperlink"/>
            <w:noProof/>
          </w:rPr>
          <w:t>3.1</w:t>
        </w:r>
        <w:r w:rsidR="00D54F37">
          <w:rPr>
            <w:rFonts w:asciiTheme="minorHAnsi" w:eastAsiaTheme="minorEastAsia" w:hAnsiTheme="minorHAnsi" w:cstheme="minorBidi"/>
            <w:noProof/>
            <w:sz w:val="22"/>
            <w:szCs w:val="22"/>
          </w:rPr>
          <w:tab/>
        </w:r>
        <w:r w:rsidR="00D54F37" w:rsidRPr="00625EAE">
          <w:rPr>
            <w:rStyle w:val="Hyperlink"/>
            <w:noProof/>
          </w:rPr>
          <w:t>Transport Policy Service</w:t>
        </w:r>
        <w:r w:rsidR="00D54F37">
          <w:rPr>
            <w:noProof/>
            <w:webHidden/>
          </w:rPr>
          <w:tab/>
        </w:r>
        <w:r w:rsidR="00D54F37">
          <w:rPr>
            <w:noProof/>
            <w:webHidden/>
          </w:rPr>
          <w:fldChar w:fldCharType="begin"/>
        </w:r>
        <w:r w:rsidR="00D54F37">
          <w:rPr>
            <w:noProof/>
            <w:webHidden/>
          </w:rPr>
          <w:instrText xml:space="preserve"> PAGEREF _Toc118383868 \h </w:instrText>
        </w:r>
        <w:r w:rsidR="00D54F37">
          <w:rPr>
            <w:noProof/>
            <w:webHidden/>
          </w:rPr>
        </w:r>
        <w:r w:rsidR="00D54F37">
          <w:rPr>
            <w:noProof/>
            <w:webHidden/>
          </w:rPr>
          <w:fldChar w:fldCharType="separate"/>
        </w:r>
        <w:r w:rsidR="00D54F37">
          <w:rPr>
            <w:noProof/>
            <w:webHidden/>
          </w:rPr>
          <w:t>10</w:t>
        </w:r>
        <w:r w:rsidR="00D54F37">
          <w:rPr>
            <w:noProof/>
            <w:webHidden/>
          </w:rPr>
          <w:fldChar w:fldCharType="end"/>
        </w:r>
      </w:hyperlink>
    </w:p>
    <w:p w14:paraId="0C8ED53A" w14:textId="19120945" w:rsidR="00D54F37" w:rsidRDefault="00491BCE">
      <w:pPr>
        <w:pStyle w:val="Inhopg2"/>
        <w:rPr>
          <w:rFonts w:asciiTheme="minorHAnsi" w:eastAsiaTheme="minorEastAsia" w:hAnsiTheme="minorHAnsi" w:cstheme="minorBidi"/>
          <w:noProof/>
          <w:sz w:val="22"/>
          <w:szCs w:val="22"/>
        </w:rPr>
      </w:pPr>
      <w:hyperlink w:anchor="_Toc118383869" w:history="1">
        <w:r w:rsidR="00D54F37" w:rsidRPr="00625EAE">
          <w:rPr>
            <w:rStyle w:val="Hyperlink"/>
            <w:noProof/>
          </w:rPr>
          <w:t>3.2</w:t>
        </w:r>
        <w:r w:rsidR="00D54F37">
          <w:rPr>
            <w:rFonts w:asciiTheme="minorHAnsi" w:eastAsiaTheme="minorEastAsia" w:hAnsiTheme="minorHAnsi" w:cstheme="minorBidi"/>
            <w:noProof/>
            <w:sz w:val="22"/>
            <w:szCs w:val="22"/>
          </w:rPr>
          <w:tab/>
        </w:r>
        <w:r w:rsidR="00D54F37" w:rsidRPr="00625EAE">
          <w:rPr>
            <w:rStyle w:val="Hyperlink"/>
            <w:noProof/>
          </w:rPr>
          <w:t>Transport Message Queue Service</w:t>
        </w:r>
        <w:r w:rsidR="00D54F37">
          <w:rPr>
            <w:noProof/>
            <w:webHidden/>
          </w:rPr>
          <w:tab/>
        </w:r>
        <w:r w:rsidR="00D54F37">
          <w:rPr>
            <w:noProof/>
            <w:webHidden/>
          </w:rPr>
          <w:fldChar w:fldCharType="begin"/>
        </w:r>
        <w:r w:rsidR="00D54F37">
          <w:rPr>
            <w:noProof/>
            <w:webHidden/>
          </w:rPr>
          <w:instrText xml:space="preserve"> PAGEREF _Toc118383869 \h </w:instrText>
        </w:r>
        <w:r w:rsidR="00D54F37">
          <w:rPr>
            <w:noProof/>
            <w:webHidden/>
          </w:rPr>
        </w:r>
        <w:r w:rsidR="00D54F37">
          <w:rPr>
            <w:noProof/>
            <w:webHidden/>
          </w:rPr>
          <w:fldChar w:fldCharType="separate"/>
        </w:r>
        <w:r w:rsidR="00D54F37">
          <w:rPr>
            <w:noProof/>
            <w:webHidden/>
          </w:rPr>
          <w:t>10</w:t>
        </w:r>
        <w:r w:rsidR="00D54F37">
          <w:rPr>
            <w:noProof/>
            <w:webHidden/>
          </w:rPr>
          <w:fldChar w:fldCharType="end"/>
        </w:r>
      </w:hyperlink>
    </w:p>
    <w:p w14:paraId="5E96CD30" w14:textId="32A41D36" w:rsidR="00D54F37" w:rsidRDefault="00491BCE">
      <w:pPr>
        <w:pStyle w:val="Inhopg2"/>
        <w:rPr>
          <w:rFonts w:asciiTheme="minorHAnsi" w:eastAsiaTheme="minorEastAsia" w:hAnsiTheme="minorHAnsi" w:cstheme="minorBidi"/>
          <w:noProof/>
          <w:sz w:val="22"/>
          <w:szCs w:val="22"/>
        </w:rPr>
      </w:pPr>
      <w:hyperlink w:anchor="_Toc118383870" w:history="1">
        <w:r w:rsidR="00D54F37" w:rsidRPr="00625EAE">
          <w:rPr>
            <w:rStyle w:val="Hyperlink"/>
            <w:noProof/>
          </w:rPr>
          <w:t>3.3</w:t>
        </w:r>
        <w:r w:rsidR="00D54F37">
          <w:rPr>
            <w:rFonts w:asciiTheme="minorHAnsi" w:eastAsiaTheme="minorEastAsia" w:hAnsiTheme="minorHAnsi" w:cstheme="minorBidi"/>
            <w:noProof/>
            <w:sz w:val="22"/>
            <w:szCs w:val="22"/>
          </w:rPr>
          <w:tab/>
        </w:r>
        <w:r w:rsidR="00D54F37" w:rsidRPr="00625EAE">
          <w:rPr>
            <w:rStyle w:val="Hyperlink"/>
            <w:noProof/>
          </w:rPr>
          <w:t>Transport File Transfer Service</w:t>
        </w:r>
        <w:r w:rsidR="00D54F37">
          <w:rPr>
            <w:noProof/>
            <w:webHidden/>
          </w:rPr>
          <w:tab/>
        </w:r>
        <w:r w:rsidR="00D54F37">
          <w:rPr>
            <w:noProof/>
            <w:webHidden/>
          </w:rPr>
          <w:fldChar w:fldCharType="begin"/>
        </w:r>
        <w:r w:rsidR="00D54F37">
          <w:rPr>
            <w:noProof/>
            <w:webHidden/>
          </w:rPr>
          <w:instrText xml:space="preserve"> PAGEREF _Toc118383870 \h </w:instrText>
        </w:r>
        <w:r w:rsidR="00D54F37">
          <w:rPr>
            <w:noProof/>
            <w:webHidden/>
          </w:rPr>
        </w:r>
        <w:r w:rsidR="00D54F37">
          <w:rPr>
            <w:noProof/>
            <w:webHidden/>
          </w:rPr>
          <w:fldChar w:fldCharType="separate"/>
        </w:r>
        <w:r w:rsidR="00D54F37">
          <w:rPr>
            <w:noProof/>
            <w:webHidden/>
          </w:rPr>
          <w:t>11</w:t>
        </w:r>
        <w:r w:rsidR="00D54F37">
          <w:rPr>
            <w:noProof/>
            <w:webHidden/>
          </w:rPr>
          <w:fldChar w:fldCharType="end"/>
        </w:r>
      </w:hyperlink>
    </w:p>
    <w:p w14:paraId="5A4A9057" w14:textId="1668AF7C" w:rsidR="00D54F37" w:rsidRDefault="00491BCE">
      <w:pPr>
        <w:pStyle w:val="Inhopg1"/>
        <w:rPr>
          <w:rFonts w:asciiTheme="minorHAnsi" w:eastAsiaTheme="minorEastAsia" w:hAnsiTheme="minorHAnsi" w:cstheme="minorBidi"/>
          <w:b w:val="0"/>
          <w:bCs w:val="0"/>
          <w:caps w:val="0"/>
          <w:noProof/>
          <w:sz w:val="22"/>
          <w:szCs w:val="22"/>
        </w:rPr>
      </w:pPr>
      <w:hyperlink w:anchor="_Toc118383871" w:history="1">
        <w:r w:rsidR="00D54F37" w:rsidRPr="00625EAE">
          <w:rPr>
            <w:rStyle w:val="Hyperlink"/>
            <w:noProof/>
          </w:rPr>
          <w:t>4</w:t>
        </w:r>
        <w:r w:rsidR="00D54F37">
          <w:rPr>
            <w:rFonts w:asciiTheme="minorHAnsi" w:eastAsiaTheme="minorEastAsia" w:hAnsiTheme="minorHAnsi" w:cstheme="minorBidi"/>
            <w:b w:val="0"/>
            <w:bCs w:val="0"/>
            <w:caps w:val="0"/>
            <w:noProof/>
            <w:sz w:val="22"/>
            <w:szCs w:val="22"/>
          </w:rPr>
          <w:tab/>
        </w:r>
        <w:r w:rsidR="00D54F37" w:rsidRPr="00625EAE">
          <w:rPr>
            <w:rStyle w:val="Hyperlink"/>
            <w:noProof/>
          </w:rPr>
          <w:t>Bijlagen</w:t>
        </w:r>
        <w:r w:rsidR="00D54F37">
          <w:rPr>
            <w:noProof/>
            <w:webHidden/>
          </w:rPr>
          <w:tab/>
        </w:r>
        <w:r w:rsidR="00D54F37">
          <w:rPr>
            <w:noProof/>
            <w:webHidden/>
          </w:rPr>
          <w:fldChar w:fldCharType="begin"/>
        </w:r>
        <w:r w:rsidR="00D54F37">
          <w:rPr>
            <w:noProof/>
            <w:webHidden/>
          </w:rPr>
          <w:instrText xml:space="preserve"> PAGEREF _Toc118383871 \h </w:instrText>
        </w:r>
        <w:r w:rsidR="00D54F37">
          <w:rPr>
            <w:noProof/>
            <w:webHidden/>
          </w:rPr>
        </w:r>
        <w:r w:rsidR="00D54F37">
          <w:rPr>
            <w:noProof/>
            <w:webHidden/>
          </w:rPr>
          <w:fldChar w:fldCharType="separate"/>
        </w:r>
        <w:r w:rsidR="00D54F37">
          <w:rPr>
            <w:noProof/>
            <w:webHidden/>
          </w:rPr>
          <w:t>12</w:t>
        </w:r>
        <w:r w:rsidR="00D54F37">
          <w:rPr>
            <w:noProof/>
            <w:webHidden/>
          </w:rPr>
          <w:fldChar w:fldCharType="end"/>
        </w:r>
      </w:hyperlink>
    </w:p>
    <w:p w14:paraId="799034A4" w14:textId="253C784A" w:rsidR="00D54F37" w:rsidRDefault="00491BCE">
      <w:pPr>
        <w:pStyle w:val="Inhopg2"/>
        <w:rPr>
          <w:rFonts w:asciiTheme="minorHAnsi" w:eastAsiaTheme="minorEastAsia" w:hAnsiTheme="minorHAnsi" w:cstheme="minorBidi"/>
          <w:noProof/>
          <w:sz w:val="22"/>
          <w:szCs w:val="22"/>
        </w:rPr>
      </w:pPr>
      <w:hyperlink w:anchor="_Toc118383872" w:history="1">
        <w:r w:rsidR="00D54F37" w:rsidRPr="00625EAE">
          <w:rPr>
            <w:rStyle w:val="Hyperlink"/>
            <w:noProof/>
          </w:rPr>
          <w:t>4.1</w:t>
        </w:r>
        <w:r w:rsidR="00D54F37">
          <w:rPr>
            <w:rFonts w:asciiTheme="minorHAnsi" w:eastAsiaTheme="minorEastAsia" w:hAnsiTheme="minorHAnsi" w:cstheme="minorBidi"/>
            <w:noProof/>
            <w:sz w:val="22"/>
            <w:szCs w:val="22"/>
          </w:rPr>
          <w:tab/>
        </w:r>
        <w:r w:rsidR="00D54F37" w:rsidRPr="00625EAE">
          <w:rPr>
            <w:rStyle w:val="Hyperlink"/>
            <w:noProof/>
          </w:rPr>
          <w:t>Afkortingen</w:t>
        </w:r>
        <w:r w:rsidR="00D54F37">
          <w:rPr>
            <w:noProof/>
            <w:webHidden/>
          </w:rPr>
          <w:tab/>
        </w:r>
        <w:r w:rsidR="00D54F37">
          <w:rPr>
            <w:noProof/>
            <w:webHidden/>
          </w:rPr>
          <w:fldChar w:fldCharType="begin"/>
        </w:r>
        <w:r w:rsidR="00D54F37">
          <w:rPr>
            <w:noProof/>
            <w:webHidden/>
          </w:rPr>
          <w:instrText xml:space="preserve"> PAGEREF _Toc118383872 \h </w:instrText>
        </w:r>
        <w:r w:rsidR="00D54F37">
          <w:rPr>
            <w:noProof/>
            <w:webHidden/>
          </w:rPr>
        </w:r>
        <w:r w:rsidR="00D54F37">
          <w:rPr>
            <w:noProof/>
            <w:webHidden/>
          </w:rPr>
          <w:fldChar w:fldCharType="separate"/>
        </w:r>
        <w:r w:rsidR="00D54F37">
          <w:rPr>
            <w:noProof/>
            <w:webHidden/>
          </w:rPr>
          <w:t>12</w:t>
        </w:r>
        <w:r w:rsidR="00D54F37">
          <w:rPr>
            <w:noProof/>
            <w:webHidden/>
          </w:rPr>
          <w:fldChar w:fldCharType="end"/>
        </w:r>
      </w:hyperlink>
    </w:p>
    <w:p w14:paraId="2C406C05" w14:textId="4668D622" w:rsidR="00D54F37" w:rsidRDefault="00491BCE">
      <w:pPr>
        <w:pStyle w:val="Inhopg2"/>
        <w:rPr>
          <w:rFonts w:asciiTheme="minorHAnsi" w:eastAsiaTheme="minorEastAsia" w:hAnsiTheme="minorHAnsi" w:cstheme="minorBidi"/>
          <w:noProof/>
          <w:sz w:val="22"/>
          <w:szCs w:val="22"/>
        </w:rPr>
      </w:pPr>
      <w:hyperlink w:anchor="_Toc118383873" w:history="1">
        <w:r w:rsidR="00D54F37" w:rsidRPr="00625EAE">
          <w:rPr>
            <w:rStyle w:val="Hyperlink"/>
            <w:noProof/>
          </w:rPr>
          <w:t>4.2</w:t>
        </w:r>
        <w:r w:rsidR="00D54F37">
          <w:rPr>
            <w:rFonts w:asciiTheme="minorHAnsi" w:eastAsiaTheme="minorEastAsia" w:hAnsiTheme="minorHAnsi" w:cstheme="minorBidi"/>
            <w:noProof/>
            <w:sz w:val="22"/>
            <w:szCs w:val="22"/>
          </w:rPr>
          <w:tab/>
        </w:r>
        <w:r w:rsidR="00D54F37" w:rsidRPr="00625EAE">
          <w:rPr>
            <w:rStyle w:val="Hyperlink"/>
            <w:noProof/>
          </w:rPr>
          <w:t>Terms of Service van de Service Provider</w:t>
        </w:r>
        <w:r w:rsidR="00D54F37">
          <w:rPr>
            <w:noProof/>
            <w:webHidden/>
          </w:rPr>
          <w:tab/>
        </w:r>
        <w:r w:rsidR="00D54F37">
          <w:rPr>
            <w:noProof/>
            <w:webHidden/>
          </w:rPr>
          <w:fldChar w:fldCharType="begin"/>
        </w:r>
        <w:r w:rsidR="00D54F37">
          <w:rPr>
            <w:noProof/>
            <w:webHidden/>
          </w:rPr>
          <w:instrText xml:space="preserve"> PAGEREF _Toc118383873 \h </w:instrText>
        </w:r>
        <w:r w:rsidR="00D54F37">
          <w:rPr>
            <w:noProof/>
            <w:webHidden/>
          </w:rPr>
        </w:r>
        <w:r w:rsidR="00D54F37">
          <w:rPr>
            <w:noProof/>
            <w:webHidden/>
          </w:rPr>
          <w:fldChar w:fldCharType="separate"/>
        </w:r>
        <w:r w:rsidR="00D54F37">
          <w:rPr>
            <w:noProof/>
            <w:webHidden/>
          </w:rPr>
          <w:t>13</w:t>
        </w:r>
        <w:r w:rsidR="00D54F37">
          <w:rPr>
            <w:noProof/>
            <w:webHidden/>
          </w:rPr>
          <w:fldChar w:fldCharType="end"/>
        </w:r>
      </w:hyperlink>
    </w:p>
    <w:p w14:paraId="3E7CB9C8" w14:textId="0D65C58E" w:rsidR="00D54F37" w:rsidRDefault="00491BCE">
      <w:pPr>
        <w:pStyle w:val="Inhopg2"/>
        <w:rPr>
          <w:rFonts w:asciiTheme="minorHAnsi" w:eastAsiaTheme="minorEastAsia" w:hAnsiTheme="minorHAnsi" w:cstheme="minorBidi"/>
          <w:noProof/>
          <w:sz w:val="22"/>
          <w:szCs w:val="22"/>
        </w:rPr>
      </w:pPr>
      <w:hyperlink w:anchor="_Toc118383874" w:history="1">
        <w:r w:rsidR="00D54F37" w:rsidRPr="00625EAE">
          <w:rPr>
            <w:rStyle w:val="Hyperlink"/>
            <w:noProof/>
          </w:rPr>
          <w:t>4.3</w:t>
        </w:r>
        <w:r w:rsidR="00D54F37">
          <w:rPr>
            <w:rFonts w:asciiTheme="minorHAnsi" w:eastAsiaTheme="minorEastAsia" w:hAnsiTheme="minorHAnsi" w:cstheme="minorBidi"/>
            <w:noProof/>
            <w:sz w:val="22"/>
            <w:szCs w:val="22"/>
          </w:rPr>
          <w:tab/>
        </w:r>
        <w:r w:rsidR="00D54F37" w:rsidRPr="00625EAE">
          <w:rPr>
            <w:rStyle w:val="Hyperlink"/>
            <w:noProof/>
          </w:rPr>
          <w:t>Service Contract Profielen</w:t>
        </w:r>
        <w:r w:rsidR="00D54F37">
          <w:rPr>
            <w:noProof/>
            <w:webHidden/>
          </w:rPr>
          <w:tab/>
        </w:r>
        <w:r w:rsidR="00D54F37">
          <w:rPr>
            <w:noProof/>
            <w:webHidden/>
          </w:rPr>
          <w:fldChar w:fldCharType="begin"/>
        </w:r>
        <w:r w:rsidR="00D54F37">
          <w:rPr>
            <w:noProof/>
            <w:webHidden/>
          </w:rPr>
          <w:instrText xml:space="preserve"> PAGEREF _Toc118383874 \h </w:instrText>
        </w:r>
        <w:r w:rsidR="00D54F37">
          <w:rPr>
            <w:noProof/>
            <w:webHidden/>
          </w:rPr>
        </w:r>
        <w:r w:rsidR="00D54F37">
          <w:rPr>
            <w:noProof/>
            <w:webHidden/>
          </w:rPr>
          <w:fldChar w:fldCharType="separate"/>
        </w:r>
        <w:r w:rsidR="00D54F37">
          <w:rPr>
            <w:noProof/>
            <w:webHidden/>
          </w:rPr>
          <w:t>13</w:t>
        </w:r>
        <w:r w:rsidR="00D54F37">
          <w:rPr>
            <w:noProof/>
            <w:webHidden/>
          </w:rPr>
          <w:fldChar w:fldCharType="end"/>
        </w:r>
      </w:hyperlink>
    </w:p>
    <w:p w14:paraId="01B0C680" w14:textId="2E2A72AA" w:rsidR="00571EF8" w:rsidRPr="00653B07" w:rsidRDefault="00FE6978" w:rsidP="00685D2F">
      <w:pPr>
        <w:spacing w:line="240" w:lineRule="auto"/>
        <w:rPr>
          <w:rFonts w:cs="Arial"/>
        </w:rPr>
      </w:pPr>
      <w:r w:rsidRPr="00653B07">
        <w:rPr>
          <w:rFonts w:cs="Arial"/>
          <w:sz w:val="18"/>
          <w:szCs w:val="18"/>
        </w:rPr>
        <w:fldChar w:fldCharType="end"/>
      </w:r>
      <w:r w:rsidR="006E7BC7" w:rsidRPr="00653B07">
        <w:rPr>
          <w:rFonts w:cs="Arial"/>
        </w:rPr>
        <w:t xml:space="preserve"> </w:t>
      </w:r>
    </w:p>
    <w:p w14:paraId="75BBD9B7" w14:textId="77777777" w:rsidR="00571EF8" w:rsidRPr="00653B07" w:rsidRDefault="00571EF8" w:rsidP="00E01BA5">
      <w:pPr>
        <w:pStyle w:val="Kop1"/>
        <w:tabs>
          <w:tab w:val="clear" w:pos="397"/>
          <w:tab w:val="right" w:pos="360"/>
          <w:tab w:val="num" w:pos="4860"/>
        </w:tabs>
        <w:spacing w:line="260" w:lineRule="exact"/>
        <w:ind w:left="540" w:hanging="577"/>
        <w:jc w:val="left"/>
        <w:rPr>
          <w:smallCaps w:val="0"/>
          <w:sz w:val="28"/>
          <w:szCs w:val="28"/>
        </w:rPr>
      </w:pPr>
      <w:r w:rsidRPr="00653B07">
        <w:br w:type="page"/>
      </w:r>
      <w:bookmarkStart w:id="14" w:name="_Toc103939099"/>
      <w:bookmarkStart w:id="15" w:name="_Ref106787894"/>
      <w:bookmarkStart w:id="16" w:name="_Toc106809057"/>
      <w:bookmarkStart w:id="17" w:name="_Toc108518069"/>
      <w:bookmarkStart w:id="18" w:name="_Toc117667116"/>
      <w:bookmarkStart w:id="19" w:name="_Toc118383858"/>
      <w:r w:rsidR="005F7B30" w:rsidRPr="00653B07">
        <w:rPr>
          <w:smallCaps w:val="0"/>
          <w:sz w:val="28"/>
          <w:szCs w:val="28"/>
        </w:rPr>
        <w:lastRenderedPageBreak/>
        <w:t>Inleiding</w:t>
      </w:r>
      <w:bookmarkEnd w:id="14"/>
      <w:bookmarkEnd w:id="15"/>
      <w:bookmarkEnd w:id="16"/>
      <w:bookmarkEnd w:id="17"/>
      <w:bookmarkEnd w:id="18"/>
      <w:bookmarkEnd w:id="19"/>
    </w:p>
    <w:p w14:paraId="429C2AAF" w14:textId="77777777" w:rsidR="004A0924" w:rsidRPr="00653B07" w:rsidRDefault="00FF5886" w:rsidP="004A0924">
      <w:pPr>
        <w:pStyle w:val="Kop2"/>
        <w:tabs>
          <w:tab w:val="num" w:pos="540"/>
        </w:tabs>
        <w:rPr>
          <w:szCs w:val="24"/>
        </w:rPr>
      </w:pPr>
      <w:bookmarkStart w:id="20" w:name="_Toc163282384"/>
      <w:bookmarkStart w:id="21" w:name="_Toc241469605"/>
      <w:bookmarkStart w:id="22" w:name="_Toc103939100"/>
      <w:bookmarkStart w:id="23" w:name="_Toc106809058"/>
      <w:bookmarkStart w:id="24" w:name="_Toc108518070"/>
      <w:bookmarkStart w:id="25" w:name="_Toc117667117"/>
      <w:bookmarkStart w:id="26" w:name="_Toc118383859"/>
      <w:r w:rsidRPr="00653B07">
        <w:rPr>
          <w:szCs w:val="24"/>
        </w:rPr>
        <w:t>D</w:t>
      </w:r>
      <w:r w:rsidR="004A0924" w:rsidRPr="00653B07">
        <w:rPr>
          <w:szCs w:val="24"/>
        </w:rPr>
        <w:t>oel</w:t>
      </w:r>
      <w:bookmarkEnd w:id="20"/>
      <w:bookmarkEnd w:id="21"/>
      <w:r w:rsidR="00857F1B" w:rsidRPr="00653B07">
        <w:rPr>
          <w:szCs w:val="24"/>
        </w:rPr>
        <w:t xml:space="preserve"> van het Document</w:t>
      </w:r>
      <w:bookmarkEnd w:id="22"/>
      <w:bookmarkEnd w:id="23"/>
      <w:bookmarkEnd w:id="24"/>
      <w:bookmarkEnd w:id="25"/>
      <w:bookmarkEnd w:id="26"/>
    </w:p>
    <w:p w14:paraId="7C1E4706" w14:textId="3DC6DAD4" w:rsidR="00D65D8B" w:rsidRPr="00C51B40" w:rsidRDefault="00981196" w:rsidP="00F62147">
      <w:pPr>
        <w:jc w:val="both"/>
        <w:rPr>
          <w:rFonts w:cs="Arial"/>
          <w:color w:val="FF0000"/>
        </w:rPr>
      </w:pPr>
      <w:r w:rsidRPr="009812F9">
        <w:rPr>
          <w:rFonts w:cs="Arial"/>
        </w:rPr>
        <w:t xml:space="preserve">Dit document beschrijft de </w:t>
      </w:r>
      <w:r w:rsidR="009812F9">
        <w:rPr>
          <w:rFonts w:cs="Arial"/>
        </w:rPr>
        <w:t xml:space="preserve">belangrijkste uitgangspunten voor het gebruik van </w:t>
      </w:r>
      <w:r w:rsidR="00B74557" w:rsidRPr="009812F9">
        <w:rPr>
          <w:rFonts w:cs="Arial"/>
        </w:rPr>
        <w:t xml:space="preserve">de Transport </w:t>
      </w:r>
      <w:r w:rsidR="009812F9">
        <w:rPr>
          <w:rFonts w:cs="Arial"/>
        </w:rPr>
        <w:t>S</w:t>
      </w:r>
      <w:r w:rsidR="00B74557" w:rsidRPr="009812F9">
        <w:rPr>
          <w:rFonts w:cs="Arial"/>
        </w:rPr>
        <w:t>ervices</w:t>
      </w:r>
      <w:r w:rsidR="00BD7C0B" w:rsidRPr="009812F9">
        <w:rPr>
          <w:rFonts w:cs="Arial"/>
        </w:rPr>
        <w:t xml:space="preserve"> van </w:t>
      </w:r>
      <w:r w:rsidR="009746C8">
        <w:rPr>
          <w:rFonts w:cs="Arial"/>
        </w:rPr>
        <w:t xml:space="preserve">UWV </w:t>
      </w:r>
      <w:r w:rsidR="00C64504" w:rsidRPr="009812F9">
        <w:rPr>
          <w:rFonts w:cs="Arial"/>
        </w:rPr>
        <w:t>GIV Integratiediensten</w:t>
      </w:r>
      <w:r w:rsidR="009746C8">
        <w:rPr>
          <w:rFonts w:cs="Arial"/>
        </w:rPr>
        <w:t xml:space="preserve"> (</w:t>
      </w:r>
      <w:r w:rsidR="00D01FCF" w:rsidRPr="009812F9">
        <w:rPr>
          <w:rFonts w:cs="Arial"/>
        </w:rPr>
        <w:t>GIV/</w:t>
      </w:r>
      <w:r w:rsidR="00C64504" w:rsidRPr="009812F9">
        <w:rPr>
          <w:rFonts w:cs="Arial"/>
        </w:rPr>
        <w:t>ID</w:t>
      </w:r>
      <w:r w:rsidR="009746C8">
        <w:rPr>
          <w:rFonts w:cs="Arial"/>
        </w:rPr>
        <w:t>)</w:t>
      </w:r>
      <w:r w:rsidR="000861A9" w:rsidRPr="009812F9">
        <w:rPr>
          <w:rFonts w:cs="Arial"/>
        </w:rPr>
        <w:t xml:space="preserve">. </w:t>
      </w:r>
      <w:r w:rsidR="009746C8">
        <w:rPr>
          <w:rFonts w:cs="Arial"/>
        </w:rPr>
        <w:t>Dit document</w:t>
      </w:r>
      <w:r w:rsidR="009812F9">
        <w:rPr>
          <w:rFonts w:cs="Arial"/>
        </w:rPr>
        <w:t xml:space="preserve"> is gebaseerd op de </w:t>
      </w:r>
      <w:r w:rsidR="009746C8">
        <w:rPr>
          <w:rFonts w:cs="Arial"/>
        </w:rPr>
        <w:t xml:space="preserve">uitgebreid beschreven UWV </w:t>
      </w:r>
      <w:r w:rsidR="009812F9">
        <w:rPr>
          <w:rFonts w:cs="Arial"/>
        </w:rPr>
        <w:t xml:space="preserve">referentie architectuur </w:t>
      </w:r>
      <w:r w:rsidR="009746C8">
        <w:rPr>
          <w:rFonts w:cs="Arial"/>
        </w:rPr>
        <w:t xml:space="preserve">voor </w:t>
      </w:r>
      <w:r w:rsidR="009812F9" w:rsidRPr="009812F9">
        <w:rPr>
          <w:rFonts w:cs="Arial"/>
        </w:rPr>
        <w:t xml:space="preserve">Transport </w:t>
      </w:r>
      <w:r w:rsidR="009812F9">
        <w:rPr>
          <w:rFonts w:cs="Arial"/>
        </w:rPr>
        <w:t>S</w:t>
      </w:r>
      <w:r w:rsidR="009812F9" w:rsidRPr="009812F9">
        <w:rPr>
          <w:rFonts w:cs="Arial"/>
        </w:rPr>
        <w:t>ervices</w:t>
      </w:r>
      <w:r w:rsidR="009812F9">
        <w:rPr>
          <w:rFonts w:cs="Arial"/>
        </w:rPr>
        <w:t>.</w:t>
      </w:r>
      <w:r w:rsidR="009746C8">
        <w:rPr>
          <w:rFonts w:cs="Arial"/>
        </w:rPr>
        <w:t xml:space="preserve"> </w:t>
      </w:r>
      <w:r w:rsidR="001375E7" w:rsidRPr="001375E7">
        <w:rPr>
          <w:rFonts w:cs="Arial"/>
        </w:rPr>
        <w:t>Het betreft hier de verplicht te gebruiken referentie architectuur voor</w:t>
      </w:r>
      <w:r w:rsidR="00E208EA">
        <w:rPr>
          <w:rFonts w:cs="Arial"/>
        </w:rPr>
        <w:t xml:space="preserve"> integratie van</w:t>
      </w:r>
      <w:r w:rsidR="001375E7" w:rsidRPr="001375E7">
        <w:rPr>
          <w:rFonts w:cs="Arial"/>
        </w:rPr>
        <w:t xml:space="preserve"> interne </w:t>
      </w:r>
      <w:r w:rsidR="00FD56D3">
        <w:rPr>
          <w:rFonts w:cs="Arial"/>
        </w:rPr>
        <w:t>en</w:t>
      </w:r>
      <w:r w:rsidR="001375E7" w:rsidRPr="001375E7">
        <w:rPr>
          <w:rFonts w:cs="Arial"/>
        </w:rPr>
        <w:t xml:space="preserve"> externe applicaties en </w:t>
      </w:r>
      <w:r w:rsidR="00FD56D3">
        <w:rPr>
          <w:rFonts w:cs="Arial"/>
        </w:rPr>
        <w:t>services</w:t>
      </w:r>
      <w:r w:rsidR="001375E7" w:rsidRPr="001375E7">
        <w:rPr>
          <w:rFonts w:cs="Arial"/>
        </w:rPr>
        <w:t xml:space="preserve">. </w:t>
      </w:r>
      <w:r w:rsidR="009746C8">
        <w:rPr>
          <w:rFonts w:cs="Arial"/>
        </w:rPr>
        <w:t>Deze referentie architectuur is echter niet voor extern gebruik b</w:t>
      </w:r>
      <w:r w:rsidR="005B44C2">
        <w:rPr>
          <w:rFonts w:cs="Arial"/>
        </w:rPr>
        <w:t>eschikbaar. Om deze reden is</w:t>
      </w:r>
      <w:r w:rsidR="007676D2">
        <w:rPr>
          <w:rFonts w:cs="Arial"/>
        </w:rPr>
        <w:t xml:space="preserve"> er een</w:t>
      </w:r>
      <w:r w:rsidR="005B44C2">
        <w:rPr>
          <w:rFonts w:cs="Arial"/>
        </w:rPr>
        <w:t xml:space="preserve"> lite versie </w:t>
      </w:r>
      <w:r w:rsidR="00F91B65" w:rsidRPr="009812F9">
        <w:rPr>
          <w:rFonts w:cs="Arial"/>
        </w:rPr>
        <w:t xml:space="preserve">voor </w:t>
      </w:r>
      <w:r w:rsidR="009812F9">
        <w:rPr>
          <w:rFonts w:cs="Arial"/>
        </w:rPr>
        <w:t>externe partijen en aanbestedingstrajecten</w:t>
      </w:r>
      <w:r w:rsidR="005B44C2">
        <w:rPr>
          <w:rFonts w:cs="Arial"/>
        </w:rPr>
        <w:t>. H</w:t>
      </w:r>
      <w:r w:rsidR="00647FE0">
        <w:rPr>
          <w:rFonts w:cs="Arial"/>
        </w:rPr>
        <w:t>et</w:t>
      </w:r>
      <w:r w:rsidR="009746C8">
        <w:rPr>
          <w:rFonts w:cs="Arial"/>
        </w:rPr>
        <w:t xml:space="preserve"> is een vertaling van de belangrijkste elementen uit de UWV referentie architectuur voor integ</w:t>
      </w:r>
      <w:r w:rsidR="00647FE0">
        <w:rPr>
          <w:rFonts w:cs="Arial"/>
        </w:rPr>
        <w:t>r</w:t>
      </w:r>
      <w:r w:rsidR="009746C8">
        <w:rPr>
          <w:rFonts w:cs="Arial"/>
        </w:rPr>
        <w:t>atie</w:t>
      </w:r>
      <w:r w:rsidR="00F91B65" w:rsidRPr="009812F9">
        <w:rPr>
          <w:rFonts w:cs="Arial"/>
        </w:rPr>
        <w:t>.</w:t>
      </w:r>
      <w:r w:rsidR="009812F9">
        <w:rPr>
          <w:rFonts w:cs="Arial"/>
        </w:rPr>
        <w:t xml:space="preserve"> </w:t>
      </w:r>
      <w:r w:rsidR="009746C8">
        <w:rPr>
          <w:rFonts w:cs="Arial"/>
        </w:rPr>
        <w:t>Het doel van dit document is om partijen bekend te maken met de integratierichtlijnen van UWV voor het koppelen van systemen aan het UWV eco-systeem.</w:t>
      </w:r>
    </w:p>
    <w:p w14:paraId="451711AC" w14:textId="7A8A0DF3" w:rsidR="00453D79" w:rsidRDefault="00DC04E4" w:rsidP="009746C8">
      <w:pPr>
        <w:pStyle w:val="Kop2"/>
        <w:tabs>
          <w:tab w:val="num" w:pos="540"/>
        </w:tabs>
        <w:rPr>
          <w:szCs w:val="24"/>
        </w:rPr>
      </w:pPr>
      <w:bookmarkStart w:id="27" w:name="_Toc103939101"/>
      <w:bookmarkStart w:id="28" w:name="_Toc106809059"/>
      <w:bookmarkStart w:id="29" w:name="_Toc108518071"/>
      <w:bookmarkStart w:id="30" w:name="_Toc117667118"/>
      <w:bookmarkStart w:id="31" w:name="_Toc118383860"/>
      <w:r w:rsidRPr="00653B07">
        <w:rPr>
          <w:szCs w:val="24"/>
        </w:rPr>
        <w:t>Scope</w:t>
      </w:r>
      <w:bookmarkEnd w:id="27"/>
      <w:bookmarkEnd w:id="28"/>
      <w:bookmarkEnd w:id="29"/>
      <w:bookmarkEnd w:id="30"/>
      <w:bookmarkEnd w:id="31"/>
    </w:p>
    <w:p w14:paraId="1D460A62" w14:textId="06E47D32" w:rsidR="009746C8" w:rsidRDefault="009746C8" w:rsidP="009746C8">
      <w:r>
        <w:t>Dit document richt zich op de integratievraagstukken tussen externe partijen, cloudvoor</w:t>
      </w:r>
      <w:r w:rsidR="00647FE0">
        <w:t xml:space="preserve">zieningen en standaardpakketen volgens de wijze waarop UWV kan en wil integreren met andere partijen. </w:t>
      </w:r>
    </w:p>
    <w:p w14:paraId="06A3A223" w14:textId="1EAF1CBD" w:rsidR="00FD56D3" w:rsidRDefault="00FD56D3" w:rsidP="009746C8"/>
    <w:p w14:paraId="3EEE52CE" w14:textId="77777777" w:rsidR="00FD56D3" w:rsidRPr="009746C8" w:rsidRDefault="00FD56D3" w:rsidP="009746C8"/>
    <w:p w14:paraId="14694774" w14:textId="29CA08B5" w:rsidR="001312B8" w:rsidRPr="009D4915" w:rsidRDefault="00D452B8" w:rsidP="009D4915">
      <w:pPr>
        <w:pStyle w:val="Kop2"/>
        <w:numPr>
          <w:ilvl w:val="0"/>
          <w:numId w:val="0"/>
        </w:numPr>
        <w:overflowPunct w:val="0"/>
        <w:autoSpaceDE w:val="0"/>
        <w:autoSpaceDN w:val="0"/>
        <w:adjustRightInd w:val="0"/>
        <w:spacing w:after="120" w:line="240" w:lineRule="auto"/>
        <w:ind w:left="360"/>
        <w:jc w:val="both"/>
        <w:textAlignment w:val="baseline"/>
      </w:pPr>
      <w:r w:rsidRPr="00653B07">
        <w:br w:type="page"/>
      </w:r>
    </w:p>
    <w:p w14:paraId="25E6D96D" w14:textId="14E5FD98" w:rsidR="00CA2B1A" w:rsidRPr="00653B07" w:rsidRDefault="00F82AF5" w:rsidP="00CA2B1A">
      <w:pPr>
        <w:pStyle w:val="Kop1"/>
        <w:jc w:val="left"/>
      </w:pPr>
      <w:bookmarkStart w:id="32" w:name="_Toc108518075"/>
      <w:bookmarkStart w:id="33" w:name="_Toc117667120"/>
      <w:bookmarkStart w:id="34" w:name="_Toc118383861"/>
      <w:r w:rsidRPr="00653B07">
        <w:lastRenderedPageBreak/>
        <w:t>Kaderstelling</w:t>
      </w:r>
      <w:bookmarkEnd w:id="32"/>
      <w:bookmarkEnd w:id="33"/>
      <w:bookmarkEnd w:id="34"/>
    </w:p>
    <w:p w14:paraId="242FEB7D" w14:textId="6FD250C9" w:rsidR="00F82AF5" w:rsidRPr="00653B07" w:rsidRDefault="00F82AF5" w:rsidP="00CA2B1A">
      <w:pPr>
        <w:pStyle w:val="Kop2"/>
        <w:tabs>
          <w:tab w:val="num" w:pos="360"/>
        </w:tabs>
        <w:ind w:left="360" w:hanging="360"/>
        <w:rPr>
          <w:color w:val="000000"/>
        </w:rPr>
      </w:pPr>
      <w:bookmarkStart w:id="35" w:name="_Toc108518076"/>
      <w:bookmarkStart w:id="36" w:name="_Toc117667121"/>
      <w:bookmarkStart w:id="37" w:name="_Toc118383862"/>
      <w:r w:rsidRPr="00653B07">
        <w:rPr>
          <w:color w:val="000000"/>
        </w:rPr>
        <w:t>Integratiedien</w:t>
      </w:r>
      <w:r w:rsidR="00DC53A8" w:rsidRPr="00653B07">
        <w:rPr>
          <w:color w:val="000000"/>
        </w:rPr>
        <w:t>s</w:t>
      </w:r>
      <w:r w:rsidRPr="00653B07">
        <w:rPr>
          <w:color w:val="000000"/>
        </w:rPr>
        <w:t>ten</w:t>
      </w:r>
      <w:bookmarkEnd w:id="35"/>
      <w:bookmarkEnd w:id="36"/>
      <w:bookmarkEnd w:id="37"/>
    </w:p>
    <w:p w14:paraId="48B9D562" w14:textId="149906C0" w:rsidR="00F82AF5" w:rsidRDefault="00D01FCF" w:rsidP="00F82AF5">
      <w:pPr>
        <w:rPr>
          <w:rFonts w:cs="Arial"/>
        </w:rPr>
      </w:pPr>
      <w:bookmarkStart w:id="38" w:name="_Toc103939107"/>
      <w:bookmarkStart w:id="39" w:name="_Toc106809065"/>
      <w:r w:rsidRPr="00220BF8">
        <w:rPr>
          <w:rFonts w:cs="Arial"/>
        </w:rPr>
        <w:t>GIV/ID</w:t>
      </w:r>
      <w:r w:rsidR="00E94965" w:rsidRPr="00220BF8">
        <w:rPr>
          <w:rFonts w:cs="Arial"/>
        </w:rPr>
        <w:t xml:space="preserve"> </w:t>
      </w:r>
      <w:r w:rsidR="00F82AF5" w:rsidRPr="00220BF8">
        <w:rPr>
          <w:rFonts w:cs="Arial"/>
        </w:rPr>
        <w:t>biedt gestandaardiseerde transport services aan om applicaties c.q. services met elkaar te verbinden</w:t>
      </w:r>
      <w:r w:rsidR="00C42FAF">
        <w:rPr>
          <w:rFonts w:cs="Arial"/>
        </w:rPr>
        <w:t>.</w:t>
      </w:r>
      <w:r w:rsidR="00F82AF5" w:rsidRPr="00220BF8">
        <w:rPr>
          <w:rFonts w:cs="Arial"/>
        </w:rPr>
        <w:t xml:space="preserve"> </w:t>
      </w:r>
      <w:r w:rsidR="00220BF8">
        <w:rPr>
          <w:rFonts w:cs="Arial"/>
        </w:rPr>
        <w:t xml:space="preserve">Voor het koppelen met UWV </w:t>
      </w:r>
      <w:r w:rsidR="00661D75">
        <w:rPr>
          <w:rFonts w:cs="Arial"/>
        </w:rPr>
        <w:t xml:space="preserve">is inhoudelijke berichttransformatie (van de payload) niet gewenst, omdat er </w:t>
      </w:r>
      <w:r w:rsidR="00220BF8">
        <w:rPr>
          <w:rFonts w:cs="Arial"/>
        </w:rPr>
        <w:t xml:space="preserve">een ontwikkeltraject </w:t>
      </w:r>
      <w:r w:rsidR="00661D75">
        <w:rPr>
          <w:rFonts w:cs="Arial"/>
        </w:rPr>
        <w:t>voor nodig is. Er z</w:t>
      </w:r>
      <w:r w:rsidR="00220BF8">
        <w:rPr>
          <w:rFonts w:cs="Arial"/>
        </w:rPr>
        <w:t xml:space="preserve">al </w:t>
      </w:r>
      <w:r w:rsidR="00661D75">
        <w:rPr>
          <w:rFonts w:cs="Arial"/>
        </w:rPr>
        <w:t xml:space="preserve">daarom </w:t>
      </w:r>
      <w:r w:rsidR="00220BF8">
        <w:rPr>
          <w:rFonts w:cs="Arial"/>
        </w:rPr>
        <w:t>te allen tijde worden gestuurd op</w:t>
      </w:r>
      <w:r w:rsidR="00946165">
        <w:rPr>
          <w:rFonts w:cs="Arial"/>
        </w:rPr>
        <w:t xml:space="preserve"> de bestaande</w:t>
      </w:r>
      <w:r w:rsidR="00220BF8">
        <w:rPr>
          <w:rFonts w:cs="Arial"/>
        </w:rPr>
        <w:t xml:space="preserve"> standaard </w:t>
      </w:r>
      <w:r w:rsidR="00142075">
        <w:rPr>
          <w:rFonts w:cs="Arial"/>
        </w:rPr>
        <w:t>transport services</w:t>
      </w:r>
      <w:r w:rsidR="00661D75">
        <w:rPr>
          <w:rFonts w:cs="Arial"/>
        </w:rPr>
        <w:t xml:space="preserve"> beschreven in dit document</w:t>
      </w:r>
      <w:r w:rsidR="00220BF8">
        <w:rPr>
          <w:rFonts w:cs="Arial"/>
        </w:rPr>
        <w:t>.</w:t>
      </w:r>
      <w:r w:rsidR="0092436A">
        <w:rPr>
          <w:rFonts w:cs="Arial"/>
        </w:rPr>
        <w:t xml:space="preserve"> </w:t>
      </w:r>
      <w:r w:rsidR="00556981">
        <w:rPr>
          <w:rFonts w:cs="Arial"/>
        </w:rPr>
        <w:t>Dit betekent dat transformaties plaatsvinden aan de te koppelen systemen</w:t>
      </w:r>
      <w:r w:rsidR="00C43254">
        <w:rPr>
          <w:rFonts w:cs="Arial"/>
        </w:rPr>
        <w:t xml:space="preserve"> en niet in de Service Proxies van GIV/ID</w:t>
      </w:r>
      <w:r w:rsidR="00556981">
        <w:rPr>
          <w:rFonts w:cs="Arial"/>
        </w:rPr>
        <w:t>.</w:t>
      </w:r>
    </w:p>
    <w:p w14:paraId="4DA4A2E1" w14:textId="12BEE73C" w:rsidR="00237174" w:rsidRDefault="00237174" w:rsidP="00F82AF5">
      <w:pPr>
        <w:rPr>
          <w:rFonts w:cs="Arial"/>
        </w:rPr>
      </w:pPr>
    </w:p>
    <w:tbl>
      <w:tblPr>
        <w:tblStyle w:val="Tabelraster"/>
        <w:tblW w:w="0" w:type="auto"/>
        <w:tblLook w:val="04A0" w:firstRow="1" w:lastRow="0" w:firstColumn="1" w:lastColumn="0" w:noHBand="0" w:noVBand="1"/>
      </w:tblPr>
      <w:tblGrid>
        <w:gridCol w:w="9038"/>
      </w:tblGrid>
      <w:tr w:rsidR="00237174" w14:paraId="6A61DECE" w14:textId="77777777" w:rsidTr="00237174">
        <w:tc>
          <w:tcPr>
            <w:tcW w:w="9038" w:type="dxa"/>
          </w:tcPr>
          <w:p w14:paraId="5841AB9F" w14:textId="2A531865" w:rsidR="00237174" w:rsidRDefault="00237174" w:rsidP="00F82AF5">
            <w:pPr>
              <w:rPr>
                <w:rFonts w:cs="Arial"/>
              </w:rPr>
            </w:pPr>
            <w:r w:rsidRPr="009742EA">
              <w:rPr>
                <w:rFonts w:cs="Arial"/>
                <w:i/>
              </w:rPr>
              <w:t xml:space="preserve">Indien sprake is van service ontsluiting over divisie grenzen heen of ontsluiting naar externe partijen moet </w:t>
            </w:r>
            <w:r w:rsidR="00192DB0">
              <w:rPr>
                <w:rFonts w:cs="Arial"/>
                <w:i/>
              </w:rPr>
              <w:t xml:space="preserve">altijd </w:t>
            </w:r>
            <w:r w:rsidRPr="009742EA">
              <w:rPr>
                <w:rFonts w:cs="Arial"/>
                <w:i/>
              </w:rPr>
              <w:t>worden voldaan aan de UWV Referentiearchitectuur voor integratie van GIV/ID</w:t>
            </w:r>
            <w:r w:rsidR="00BF1E05">
              <w:rPr>
                <w:rFonts w:cs="Arial"/>
                <w:i/>
              </w:rPr>
              <w:t>.</w:t>
            </w:r>
          </w:p>
        </w:tc>
      </w:tr>
    </w:tbl>
    <w:p w14:paraId="1B0215E3" w14:textId="11253FC8" w:rsidR="008F5AAA" w:rsidRPr="00653B07" w:rsidRDefault="008F5AAA" w:rsidP="008F5AAA">
      <w:pPr>
        <w:pStyle w:val="Kop2"/>
        <w:tabs>
          <w:tab w:val="num" w:pos="360"/>
        </w:tabs>
        <w:ind w:left="360" w:hanging="360"/>
      </w:pPr>
      <w:bookmarkStart w:id="40" w:name="_Toc118383863"/>
      <w:bookmarkStart w:id="41" w:name="_Toc103939104"/>
      <w:bookmarkStart w:id="42" w:name="_Toc106809062"/>
      <w:bookmarkStart w:id="43" w:name="_Toc108518074"/>
      <w:bookmarkStart w:id="44" w:name="_Toc117667119"/>
      <w:r>
        <w:rPr>
          <w:color w:val="000000"/>
        </w:rPr>
        <w:t>Positionering GIV/ID</w:t>
      </w:r>
      <w:bookmarkEnd w:id="40"/>
      <w:r>
        <w:rPr>
          <w:color w:val="000000"/>
        </w:rPr>
        <w:t xml:space="preserve"> </w:t>
      </w:r>
      <w:bookmarkEnd w:id="41"/>
      <w:bookmarkEnd w:id="42"/>
      <w:bookmarkEnd w:id="43"/>
      <w:bookmarkEnd w:id="44"/>
    </w:p>
    <w:p w14:paraId="538266B4" w14:textId="77777777" w:rsidR="008F5AAA" w:rsidRDefault="008F5AAA" w:rsidP="008F5AAA">
      <w:pPr>
        <w:overflowPunct w:val="0"/>
        <w:autoSpaceDE w:val="0"/>
        <w:autoSpaceDN w:val="0"/>
        <w:adjustRightInd w:val="0"/>
        <w:spacing w:after="120" w:line="240" w:lineRule="auto"/>
        <w:jc w:val="both"/>
        <w:textAlignment w:val="baseline"/>
        <w:rPr>
          <w:rFonts w:cs="Arial"/>
        </w:rPr>
      </w:pPr>
      <w:r>
        <w:rPr>
          <w:rFonts w:cs="Arial"/>
        </w:rPr>
        <w:t>UWV heeft op basis van het TOGAF T</w:t>
      </w:r>
      <w:r w:rsidRPr="00842B6B">
        <w:rPr>
          <w:rFonts w:cs="Arial"/>
        </w:rPr>
        <w:t xml:space="preserve">echnical </w:t>
      </w:r>
      <w:r>
        <w:rPr>
          <w:rFonts w:cs="Arial"/>
        </w:rPr>
        <w:t>R</w:t>
      </w:r>
      <w:r w:rsidRPr="00842B6B">
        <w:rPr>
          <w:rFonts w:cs="Arial"/>
        </w:rPr>
        <w:t xml:space="preserve">eference </w:t>
      </w:r>
      <w:r>
        <w:rPr>
          <w:rFonts w:cs="Arial"/>
        </w:rPr>
        <w:t>M</w:t>
      </w:r>
      <w:r w:rsidRPr="00842B6B">
        <w:rPr>
          <w:rFonts w:cs="Arial"/>
        </w:rPr>
        <w:t>odel</w:t>
      </w:r>
      <w:r>
        <w:rPr>
          <w:rFonts w:cs="Arial"/>
        </w:rPr>
        <w:t xml:space="preserve"> raamwerk haar eigen </w:t>
      </w:r>
      <w:r w:rsidRPr="00653B07">
        <w:rPr>
          <w:rFonts w:cs="Arial"/>
        </w:rPr>
        <w:t xml:space="preserve">UWV </w:t>
      </w:r>
      <w:r>
        <w:rPr>
          <w:rFonts w:cs="Arial"/>
          <w:color w:val="4D5156"/>
          <w:sz w:val="21"/>
          <w:szCs w:val="21"/>
          <w:shd w:val="clear" w:color="auto" w:fill="FFFFFF"/>
        </w:rPr>
        <w:t>Technical Reference Model (</w:t>
      </w:r>
      <w:r w:rsidRPr="00653B07">
        <w:rPr>
          <w:rFonts w:cs="Arial"/>
        </w:rPr>
        <w:t>UTRM</w:t>
      </w:r>
      <w:r>
        <w:rPr>
          <w:rFonts w:cs="Arial"/>
        </w:rPr>
        <w:t>)</w:t>
      </w:r>
      <w:r w:rsidRPr="00653B07">
        <w:rPr>
          <w:rFonts w:cs="Arial"/>
        </w:rPr>
        <w:t xml:space="preserve"> </w:t>
      </w:r>
      <w:r>
        <w:rPr>
          <w:rFonts w:cs="Arial"/>
        </w:rPr>
        <w:t>uitgewerkt.</w:t>
      </w:r>
    </w:p>
    <w:p w14:paraId="4CAAF6A9" w14:textId="77777777" w:rsidR="008F5AAA" w:rsidRPr="00653B07" w:rsidRDefault="008F5AAA" w:rsidP="008F5AAA">
      <w:pPr>
        <w:overflowPunct w:val="0"/>
        <w:autoSpaceDE w:val="0"/>
        <w:autoSpaceDN w:val="0"/>
        <w:adjustRightInd w:val="0"/>
        <w:spacing w:after="120" w:line="240" w:lineRule="auto"/>
        <w:jc w:val="both"/>
        <w:textAlignment w:val="baseline"/>
        <w:rPr>
          <w:rFonts w:cs="Arial"/>
        </w:rPr>
      </w:pPr>
    </w:p>
    <w:p w14:paraId="55C5811E" w14:textId="77777777" w:rsidR="008F5AAA" w:rsidRPr="00653B07" w:rsidRDefault="008F5AAA" w:rsidP="008F5AAA">
      <w:pPr>
        <w:keepNext/>
        <w:overflowPunct w:val="0"/>
        <w:autoSpaceDE w:val="0"/>
        <w:autoSpaceDN w:val="0"/>
        <w:adjustRightInd w:val="0"/>
        <w:spacing w:after="120" w:line="240" w:lineRule="auto"/>
        <w:jc w:val="center"/>
        <w:textAlignment w:val="baseline"/>
        <w:rPr>
          <w:rFonts w:cs="Arial"/>
        </w:rPr>
      </w:pPr>
      <w:r w:rsidRPr="00653B07">
        <w:rPr>
          <w:rFonts w:cs="Arial"/>
          <w:noProof/>
        </w:rPr>
        <w:drawing>
          <wp:inline distT="0" distB="0" distL="0" distR="0" wp14:anchorId="66419DD2" wp14:editId="1179E86A">
            <wp:extent cx="2907030" cy="3606872"/>
            <wp:effectExtent l="0" t="0" r="762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TRM-Transport.jpg"/>
                    <pic:cNvPicPr/>
                  </pic:nvPicPr>
                  <pic:blipFill>
                    <a:blip r:embed="rId15">
                      <a:extLst>
                        <a:ext uri="{28A0092B-C50C-407E-A947-70E740481C1C}">
                          <a14:useLocalDpi xmlns:a14="http://schemas.microsoft.com/office/drawing/2010/main" val="0"/>
                        </a:ext>
                      </a:extLst>
                    </a:blip>
                    <a:stretch>
                      <a:fillRect/>
                    </a:stretch>
                  </pic:blipFill>
                  <pic:spPr>
                    <a:xfrm>
                      <a:off x="0" y="0"/>
                      <a:ext cx="2974670" cy="3690796"/>
                    </a:xfrm>
                    <a:prstGeom prst="rect">
                      <a:avLst/>
                    </a:prstGeom>
                  </pic:spPr>
                </pic:pic>
              </a:graphicData>
            </a:graphic>
          </wp:inline>
        </w:drawing>
      </w:r>
    </w:p>
    <w:p w14:paraId="14F73FEE" w14:textId="77777777" w:rsidR="008F5AAA" w:rsidRPr="00653B07" w:rsidRDefault="008F5AAA" w:rsidP="008F5AAA">
      <w:pPr>
        <w:pStyle w:val="Bijschrift"/>
        <w:jc w:val="center"/>
        <w:rPr>
          <w:rFonts w:cs="Arial"/>
          <w:color w:val="000000" w:themeColor="text1"/>
        </w:rPr>
      </w:pPr>
      <w:bookmarkStart w:id="45" w:name="_Ref118190008"/>
      <w:r w:rsidRPr="00653B07">
        <w:rPr>
          <w:rFonts w:cs="Arial"/>
          <w:color w:val="000000" w:themeColor="text1"/>
        </w:rPr>
        <w:t xml:space="preserve">Figuur </w:t>
      </w:r>
      <w:r w:rsidRPr="00653B07">
        <w:rPr>
          <w:rFonts w:cs="Arial"/>
          <w:color w:val="000000" w:themeColor="text1"/>
        </w:rPr>
        <w:fldChar w:fldCharType="begin"/>
      </w:r>
      <w:r w:rsidRPr="00653B07">
        <w:rPr>
          <w:rFonts w:cs="Arial"/>
          <w:color w:val="000000" w:themeColor="text1"/>
        </w:rPr>
        <w:instrText xml:space="preserve"> SEQ Figuur \* ARABIC </w:instrText>
      </w:r>
      <w:r w:rsidRPr="00653B07">
        <w:rPr>
          <w:rFonts w:cs="Arial"/>
          <w:color w:val="000000" w:themeColor="text1"/>
        </w:rPr>
        <w:fldChar w:fldCharType="separate"/>
      </w:r>
      <w:r w:rsidRPr="00653B07">
        <w:rPr>
          <w:rFonts w:cs="Arial"/>
          <w:noProof/>
          <w:color w:val="000000" w:themeColor="text1"/>
        </w:rPr>
        <w:t>1</w:t>
      </w:r>
      <w:r w:rsidRPr="00653B07">
        <w:rPr>
          <w:rFonts w:cs="Arial"/>
          <w:noProof/>
          <w:color w:val="000000" w:themeColor="text1"/>
        </w:rPr>
        <w:fldChar w:fldCharType="end"/>
      </w:r>
      <w:r w:rsidRPr="00653B07">
        <w:rPr>
          <w:rFonts w:cs="Arial"/>
          <w:color w:val="000000" w:themeColor="text1"/>
        </w:rPr>
        <w:t>: Het UTRM</w:t>
      </w:r>
      <w:bookmarkEnd w:id="45"/>
    </w:p>
    <w:p w14:paraId="6C5C53BE" w14:textId="24697568" w:rsidR="008F5AAA" w:rsidRDefault="008F5AAA" w:rsidP="008F5AAA">
      <w:pPr>
        <w:overflowPunct w:val="0"/>
        <w:autoSpaceDE w:val="0"/>
        <w:autoSpaceDN w:val="0"/>
        <w:adjustRightInd w:val="0"/>
        <w:spacing w:after="120" w:line="240" w:lineRule="auto"/>
        <w:jc w:val="both"/>
        <w:textAlignment w:val="baseline"/>
        <w:rPr>
          <w:rFonts w:cs="Arial"/>
        </w:rPr>
      </w:pPr>
      <w:r>
        <w:rPr>
          <w:rFonts w:cs="Arial"/>
          <w:color w:val="000000" w:themeColor="text1"/>
        </w:rPr>
        <w:t>De services die Integratiediensten levert vallen binnen d</w:t>
      </w:r>
      <w:r w:rsidRPr="00653B07">
        <w:rPr>
          <w:rFonts w:cs="Arial"/>
          <w:color w:val="000000" w:themeColor="text1"/>
        </w:rPr>
        <w:t>e services groep Transport</w:t>
      </w:r>
      <w:r>
        <w:rPr>
          <w:rFonts w:cs="Arial"/>
          <w:color w:val="000000" w:themeColor="text1"/>
        </w:rPr>
        <w:t xml:space="preserve">. Figuur 2 </w:t>
      </w:r>
      <w:r w:rsidRPr="00653B07">
        <w:rPr>
          <w:rFonts w:cs="Arial"/>
        </w:rPr>
        <w:t xml:space="preserve">geeft </w:t>
      </w:r>
      <w:r>
        <w:rPr>
          <w:rFonts w:cs="Arial"/>
        </w:rPr>
        <w:t xml:space="preserve">hiervan een </w:t>
      </w:r>
      <w:r w:rsidRPr="00653B07">
        <w:rPr>
          <w:rFonts w:cs="Arial"/>
        </w:rPr>
        <w:t xml:space="preserve">overzicht. </w:t>
      </w:r>
      <w:r w:rsidR="002D5D71">
        <w:rPr>
          <w:rFonts w:cs="Arial"/>
        </w:rPr>
        <w:t xml:space="preserve">De implementatie van deze transport services worden zogenaamde ‘Service Proxies’ genoemd. Een Service Proxy bevat alle </w:t>
      </w:r>
      <w:r w:rsidR="00544000">
        <w:rPr>
          <w:rFonts w:cs="Arial"/>
        </w:rPr>
        <w:t>technische aspecten</w:t>
      </w:r>
      <w:r w:rsidR="002D5D71">
        <w:rPr>
          <w:rFonts w:cs="Arial"/>
        </w:rPr>
        <w:t xml:space="preserve"> voor het managed ontsluiten van Services. </w:t>
      </w:r>
      <w:r w:rsidR="00544000">
        <w:rPr>
          <w:rFonts w:cs="Arial"/>
        </w:rPr>
        <w:t xml:space="preserve">Een Service Proxy bevat </w:t>
      </w:r>
      <w:r w:rsidR="002D5D71">
        <w:rPr>
          <w:rFonts w:cs="Arial"/>
        </w:rPr>
        <w:t xml:space="preserve">nooit bedrijfsregels </w:t>
      </w:r>
      <w:r w:rsidR="00544000">
        <w:rPr>
          <w:rFonts w:cs="Arial"/>
        </w:rPr>
        <w:t>of</w:t>
      </w:r>
      <w:r w:rsidR="002D5D71">
        <w:rPr>
          <w:rFonts w:cs="Arial"/>
        </w:rPr>
        <w:t xml:space="preserve"> </w:t>
      </w:r>
      <w:r w:rsidR="00544000">
        <w:rPr>
          <w:rFonts w:cs="Arial"/>
        </w:rPr>
        <w:t>bedrijfs</w:t>
      </w:r>
      <w:r w:rsidR="002D5D71">
        <w:rPr>
          <w:rFonts w:cs="Arial"/>
        </w:rPr>
        <w:t>logica.</w:t>
      </w:r>
      <w:r w:rsidR="00A706F2">
        <w:rPr>
          <w:rFonts w:cs="Arial"/>
        </w:rPr>
        <w:t xml:space="preserve"> Daarnaast is de ontvangende partij altijd de eindverantwoordelijke voor de validatie van de berichten.</w:t>
      </w:r>
    </w:p>
    <w:p w14:paraId="7CC9DF62" w14:textId="11FF0AC9" w:rsidR="009742EA" w:rsidRDefault="009742EA" w:rsidP="008F5AAA">
      <w:pPr>
        <w:overflowPunct w:val="0"/>
        <w:autoSpaceDE w:val="0"/>
        <w:autoSpaceDN w:val="0"/>
        <w:adjustRightInd w:val="0"/>
        <w:spacing w:after="120" w:line="240" w:lineRule="auto"/>
        <w:jc w:val="both"/>
        <w:textAlignment w:val="baseline"/>
        <w:rPr>
          <w:rFonts w:cs="Arial"/>
        </w:rPr>
      </w:pPr>
    </w:p>
    <w:p w14:paraId="019CDCE8" w14:textId="2CA3047B" w:rsidR="00CA775D" w:rsidRPr="00653B07" w:rsidRDefault="00CA775D" w:rsidP="00685F4C">
      <w:pPr>
        <w:pStyle w:val="Lijstalinea"/>
        <w:jc w:val="both"/>
        <w:rPr>
          <w:rFonts w:cs="Arial"/>
        </w:rPr>
      </w:pPr>
    </w:p>
    <w:p w14:paraId="79D36D32" w14:textId="77777777" w:rsidR="00CA775D" w:rsidRPr="00653B07" w:rsidRDefault="00CA775D" w:rsidP="00CA775D">
      <w:pPr>
        <w:jc w:val="both"/>
        <w:rPr>
          <w:rFonts w:cs="Arial"/>
        </w:rPr>
      </w:pPr>
    </w:p>
    <w:p w14:paraId="213437C4" w14:textId="77777777" w:rsidR="00CA775D" w:rsidRDefault="00CA775D" w:rsidP="008F5AAA">
      <w:pPr>
        <w:overflowPunct w:val="0"/>
        <w:autoSpaceDE w:val="0"/>
        <w:autoSpaceDN w:val="0"/>
        <w:adjustRightInd w:val="0"/>
        <w:spacing w:after="120" w:line="240" w:lineRule="auto"/>
        <w:jc w:val="both"/>
        <w:textAlignment w:val="baseline"/>
        <w:rPr>
          <w:rFonts w:cs="Arial"/>
        </w:rPr>
      </w:pPr>
    </w:p>
    <w:p w14:paraId="2D058866" w14:textId="77777777" w:rsidR="008F5AAA" w:rsidRPr="00653B07" w:rsidRDefault="008F5AAA" w:rsidP="008F5AAA">
      <w:pPr>
        <w:overflowPunct w:val="0"/>
        <w:autoSpaceDE w:val="0"/>
        <w:autoSpaceDN w:val="0"/>
        <w:adjustRightInd w:val="0"/>
        <w:spacing w:after="120" w:line="240" w:lineRule="auto"/>
        <w:jc w:val="both"/>
        <w:textAlignment w:val="baseline"/>
        <w:rPr>
          <w:rFonts w:cs="Arial"/>
        </w:rPr>
      </w:pPr>
    </w:p>
    <w:p w14:paraId="67F441E1" w14:textId="77777777" w:rsidR="0098602A" w:rsidRDefault="0098602A">
      <w:pPr>
        <w:spacing w:line="240" w:lineRule="auto"/>
        <w:rPr>
          <w:rFonts w:cs="Arial"/>
          <w:b/>
          <w:bCs/>
          <w:iCs/>
          <w:color w:val="000000"/>
          <w:sz w:val="24"/>
          <w:szCs w:val="28"/>
        </w:rPr>
      </w:pPr>
      <w:bookmarkStart w:id="46" w:name="_Toc108518084"/>
      <w:bookmarkStart w:id="47" w:name="_Toc117667123"/>
      <w:bookmarkStart w:id="48" w:name="_Toc103939112"/>
      <w:bookmarkStart w:id="49" w:name="_Toc106809070"/>
      <w:bookmarkStart w:id="50" w:name="_Toc103939110"/>
      <w:bookmarkStart w:id="51" w:name="_Toc106809068"/>
      <w:bookmarkEnd w:id="38"/>
      <w:bookmarkEnd w:id="39"/>
      <w:r>
        <w:rPr>
          <w:color w:val="000000"/>
        </w:rPr>
        <w:br w:type="page"/>
      </w:r>
    </w:p>
    <w:p w14:paraId="0C4EAAA4" w14:textId="1C40406C" w:rsidR="004076E1" w:rsidRPr="00653B07" w:rsidRDefault="004076E1" w:rsidP="00F82AF5">
      <w:pPr>
        <w:pStyle w:val="Kop2"/>
        <w:tabs>
          <w:tab w:val="num" w:pos="360"/>
        </w:tabs>
        <w:ind w:left="360" w:hanging="360"/>
        <w:rPr>
          <w:color w:val="000000"/>
        </w:rPr>
      </w:pPr>
      <w:bookmarkStart w:id="52" w:name="_Toc118383864"/>
      <w:r w:rsidRPr="00653B07">
        <w:rPr>
          <w:color w:val="000000"/>
        </w:rPr>
        <w:lastRenderedPageBreak/>
        <w:t>UWV Service</w:t>
      </w:r>
      <w:bookmarkEnd w:id="46"/>
      <w:bookmarkEnd w:id="47"/>
      <w:r w:rsidR="0098602A">
        <w:rPr>
          <w:color w:val="000000"/>
        </w:rPr>
        <w:t xml:space="preserve"> richtlijnen</w:t>
      </w:r>
      <w:bookmarkEnd w:id="52"/>
    </w:p>
    <w:p w14:paraId="141263DF" w14:textId="2A93D488" w:rsidR="00FF1CF5" w:rsidRDefault="00FF1CF5" w:rsidP="00FF1CF5">
      <w:r>
        <w:t>In dit hoofdstuk zijn de service richtlijnen in hoofdlijnen beschreven. Deze richtlijnen hebben betrekking op de wijze van ontwerpen, registreren en implementeren van services. Veelal gelden deze richtlijnen ook voor partijen anders dan UWV, wanneer gekoppeld moeten worden met UWV services</w:t>
      </w:r>
      <w:r w:rsidR="00FC3688">
        <w:t xml:space="preserve"> en applicaties</w:t>
      </w:r>
      <w:r>
        <w:t>. In hoo</w:t>
      </w:r>
      <w:r w:rsidR="000F3D04">
        <w:t>f</w:t>
      </w:r>
      <w:r>
        <w:t xml:space="preserve">dstuk 4 wordt per </w:t>
      </w:r>
      <w:r w:rsidR="000F3D04">
        <w:t xml:space="preserve">beschikbare </w:t>
      </w:r>
      <w:r>
        <w:t>Transport Services beschreven wat de belangrijkste uitgangspunten zijn.</w:t>
      </w:r>
    </w:p>
    <w:p w14:paraId="044D2121" w14:textId="37376EBA" w:rsidR="00C46C03" w:rsidRDefault="00C46C03" w:rsidP="00FF1CF5"/>
    <w:p w14:paraId="495F55AB" w14:textId="434C1436" w:rsidR="00C46C03" w:rsidRDefault="00C46C03" w:rsidP="00C46C03">
      <w:r w:rsidRPr="00653B07">
        <w:t xml:space="preserve">Voor de uitwerking van de Service Richtlijnen is ervoor gekozen om de Archimate definitie als basis te nemen: </w:t>
      </w:r>
    </w:p>
    <w:p w14:paraId="7B4CD9F5" w14:textId="1C4732FE" w:rsidR="00C46C03" w:rsidRDefault="00C46C03" w:rsidP="00C46C03"/>
    <w:p w14:paraId="6966521E" w14:textId="3D4F3FB6" w:rsidR="00C46C03" w:rsidRDefault="009824B1" w:rsidP="009824B1">
      <w:pPr>
        <w:rPr>
          <w:i/>
        </w:rPr>
      </w:pPr>
      <w:r>
        <w:rPr>
          <w:b/>
        </w:rPr>
        <w:t>Application Service</w:t>
      </w:r>
      <w:r w:rsidRPr="009824B1">
        <w:rPr>
          <w:b/>
        </w:rPr>
        <w:t>:</w:t>
      </w:r>
      <w:r>
        <w:t xml:space="preserve"> </w:t>
      </w:r>
      <w:r w:rsidR="00C46C03" w:rsidRPr="007E0510">
        <w:rPr>
          <w:i/>
        </w:rPr>
        <w:t>“</w:t>
      </w:r>
      <w:r w:rsidRPr="009824B1">
        <w:rPr>
          <w:i/>
        </w:rPr>
        <w:t>An application service represents an explicitly defined exposed application behavior.</w:t>
      </w:r>
      <w:r w:rsidR="00C46C03" w:rsidRPr="007E0510">
        <w:rPr>
          <w:i/>
        </w:rPr>
        <w:t>”</w:t>
      </w:r>
    </w:p>
    <w:p w14:paraId="2BEE76BC" w14:textId="717108F0" w:rsidR="009824B1" w:rsidRDefault="009824B1" w:rsidP="00C46C03">
      <w:pPr>
        <w:jc w:val="center"/>
        <w:rPr>
          <w:i/>
        </w:rPr>
      </w:pPr>
    </w:p>
    <w:p w14:paraId="1870D8E0" w14:textId="01EA302B" w:rsidR="009824B1" w:rsidRPr="009824B1" w:rsidRDefault="009824B1" w:rsidP="009824B1">
      <w:pPr>
        <w:rPr>
          <w:i/>
          <w:color w:val="000000"/>
          <w:lang w:val="en-US"/>
        </w:rPr>
      </w:pPr>
      <w:r w:rsidRPr="009824B1">
        <w:rPr>
          <w:b/>
          <w:color w:val="000000"/>
          <w:lang w:val="en-US"/>
        </w:rPr>
        <w:t>Application Component</w:t>
      </w:r>
      <w:r w:rsidRPr="009824B1">
        <w:rPr>
          <w:i/>
          <w:color w:val="000000"/>
          <w:lang w:val="en-US"/>
        </w:rPr>
        <w:t>: An application component represents an encapsulation of application functionality aligned to implementation structure, which is modular and replaceable.</w:t>
      </w:r>
    </w:p>
    <w:p w14:paraId="4A054CD5" w14:textId="55252E17" w:rsidR="009824B1" w:rsidRDefault="009824B1" w:rsidP="00C46C03">
      <w:pPr>
        <w:jc w:val="center"/>
        <w:rPr>
          <w:color w:val="000000"/>
          <w:sz w:val="22"/>
          <w:szCs w:val="22"/>
          <w:lang w:val="en-US"/>
        </w:rPr>
      </w:pPr>
    </w:p>
    <w:p w14:paraId="649F9ABA" w14:textId="0D6414D8" w:rsidR="00C46C03" w:rsidRDefault="009824B1" w:rsidP="00FF1CF5">
      <w:r>
        <w:t>Hierbij is een service equivalent is aan de applicatie service en een application component equivalent aan een applicatie.</w:t>
      </w:r>
    </w:p>
    <w:p w14:paraId="11EC4FDE" w14:textId="77777777" w:rsidR="00FF1CF5" w:rsidRPr="00FF1CF5" w:rsidRDefault="00FF1CF5" w:rsidP="00FF1CF5"/>
    <w:tbl>
      <w:tblPr>
        <w:tblStyle w:val="Tabelraster"/>
        <w:tblW w:w="10207" w:type="dxa"/>
        <w:tblInd w:w="-289" w:type="dxa"/>
        <w:tblLook w:val="04A0" w:firstRow="1" w:lastRow="0" w:firstColumn="1" w:lastColumn="0" w:noHBand="0" w:noVBand="1"/>
      </w:tblPr>
      <w:tblGrid>
        <w:gridCol w:w="950"/>
        <w:gridCol w:w="3381"/>
        <w:gridCol w:w="5876"/>
      </w:tblGrid>
      <w:tr w:rsidR="00A02251" w:rsidRPr="00A02251" w14:paraId="3517D80A" w14:textId="77777777" w:rsidTr="00BA2CED">
        <w:trPr>
          <w:trHeight w:val="225"/>
        </w:trPr>
        <w:tc>
          <w:tcPr>
            <w:tcW w:w="950" w:type="dxa"/>
            <w:noWrap/>
            <w:hideMark/>
          </w:tcPr>
          <w:p w14:paraId="14F52BF4" w14:textId="5044F5FF" w:rsidR="00A02251" w:rsidRPr="00A02251" w:rsidRDefault="00A02251" w:rsidP="00A02251">
            <w:pPr>
              <w:rPr>
                <w:b/>
                <w:bCs/>
                <w:i/>
                <w:iCs/>
              </w:rPr>
            </w:pPr>
            <w:r w:rsidRPr="00A02251">
              <w:rPr>
                <w:b/>
                <w:bCs/>
                <w:i/>
                <w:iCs/>
              </w:rPr>
              <w:t>#REF</w:t>
            </w:r>
            <w:r w:rsidR="00D15187">
              <w:rPr>
                <w:rStyle w:val="Voetnootmarkering"/>
                <w:b/>
                <w:bCs/>
                <w:i/>
                <w:iCs/>
              </w:rPr>
              <w:footnoteReference w:id="1"/>
            </w:r>
          </w:p>
        </w:tc>
        <w:tc>
          <w:tcPr>
            <w:tcW w:w="3381" w:type="dxa"/>
            <w:hideMark/>
          </w:tcPr>
          <w:p w14:paraId="1CA3E571" w14:textId="77777777" w:rsidR="00A02251" w:rsidRPr="00A02251" w:rsidRDefault="00A02251">
            <w:pPr>
              <w:rPr>
                <w:b/>
                <w:bCs/>
              </w:rPr>
            </w:pPr>
            <w:r w:rsidRPr="00A02251">
              <w:rPr>
                <w:b/>
                <w:bCs/>
              </w:rPr>
              <w:t>Richtlijn</w:t>
            </w:r>
          </w:p>
        </w:tc>
        <w:tc>
          <w:tcPr>
            <w:tcW w:w="5876" w:type="dxa"/>
            <w:hideMark/>
          </w:tcPr>
          <w:p w14:paraId="56A5E38F" w14:textId="77777777" w:rsidR="00A02251" w:rsidRPr="00A02251" w:rsidRDefault="00A02251">
            <w:pPr>
              <w:rPr>
                <w:b/>
                <w:bCs/>
              </w:rPr>
            </w:pPr>
            <w:r w:rsidRPr="00A02251">
              <w:rPr>
                <w:b/>
                <w:bCs/>
              </w:rPr>
              <w:t>Beschrijving en rationale</w:t>
            </w:r>
          </w:p>
        </w:tc>
      </w:tr>
      <w:tr w:rsidR="00A02251" w:rsidRPr="00A02251" w14:paraId="6E7B9AB4" w14:textId="77777777" w:rsidTr="00BA2CED">
        <w:trPr>
          <w:trHeight w:val="1800"/>
        </w:trPr>
        <w:tc>
          <w:tcPr>
            <w:tcW w:w="950" w:type="dxa"/>
            <w:noWrap/>
            <w:hideMark/>
          </w:tcPr>
          <w:p w14:paraId="6EC7D178" w14:textId="77777777" w:rsidR="00A02251" w:rsidRPr="00A02251" w:rsidRDefault="00A02251">
            <w:pPr>
              <w:rPr>
                <w:i/>
                <w:iCs/>
              </w:rPr>
            </w:pPr>
            <w:r w:rsidRPr="00A02251">
              <w:rPr>
                <w:i/>
                <w:iCs/>
              </w:rPr>
              <w:t>REF000</w:t>
            </w:r>
          </w:p>
        </w:tc>
        <w:tc>
          <w:tcPr>
            <w:tcW w:w="3381" w:type="dxa"/>
            <w:hideMark/>
          </w:tcPr>
          <w:p w14:paraId="02BBE0A2" w14:textId="77777777" w:rsidR="00A02251" w:rsidRPr="00A02251" w:rsidRDefault="00A02251">
            <w:r w:rsidRPr="00A02251">
              <w:t>Een service heeft altijd een eigenaar</w:t>
            </w:r>
          </w:p>
        </w:tc>
        <w:tc>
          <w:tcPr>
            <w:tcW w:w="5876" w:type="dxa"/>
            <w:hideMark/>
          </w:tcPr>
          <w:p w14:paraId="400825A5" w14:textId="77777777" w:rsidR="00A02251" w:rsidRDefault="00A02251">
            <w:r w:rsidRPr="00A02251">
              <w:t>Er moet altijd een eindverantwoordelijke zijn voor het beheer van een service. De verantwoordelijkheid kan gedelegeerd worden over verschillende teams, maar er is altijd 1 eindverantwoordelijke noodzakelijk.</w:t>
            </w:r>
          </w:p>
          <w:p w14:paraId="501A54DE" w14:textId="77777777" w:rsidR="00663F2C" w:rsidRDefault="00663F2C"/>
          <w:p w14:paraId="7CA55A06" w14:textId="09A23C2F" w:rsidR="00663F2C" w:rsidRPr="00663F2C" w:rsidRDefault="00663F2C" w:rsidP="00663F2C">
            <w:pPr>
              <w:rPr>
                <w:i/>
              </w:rPr>
            </w:pPr>
            <w:r w:rsidRPr="009A7D78">
              <w:rPr>
                <w:i/>
                <w:sz w:val="16"/>
              </w:rPr>
              <w:t>De contactgegevens zijn verplicht en worden bij UWV voor externe partijen opgeslagen in de UWV Servicebibliotheek.</w:t>
            </w:r>
          </w:p>
        </w:tc>
      </w:tr>
      <w:tr w:rsidR="00A02251" w:rsidRPr="00A02251" w14:paraId="2E5C217D" w14:textId="77777777" w:rsidTr="00BA2CED">
        <w:trPr>
          <w:trHeight w:val="2025"/>
        </w:trPr>
        <w:tc>
          <w:tcPr>
            <w:tcW w:w="950" w:type="dxa"/>
            <w:noWrap/>
            <w:hideMark/>
          </w:tcPr>
          <w:p w14:paraId="16EAEC58" w14:textId="77777777" w:rsidR="00A02251" w:rsidRPr="00A02251" w:rsidRDefault="00A02251">
            <w:pPr>
              <w:rPr>
                <w:i/>
                <w:iCs/>
              </w:rPr>
            </w:pPr>
            <w:r w:rsidRPr="00A02251">
              <w:rPr>
                <w:i/>
                <w:iCs/>
              </w:rPr>
              <w:t>REF001</w:t>
            </w:r>
          </w:p>
        </w:tc>
        <w:tc>
          <w:tcPr>
            <w:tcW w:w="3381" w:type="dxa"/>
            <w:hideMark/>
          </w:tcPr>
          <w:p w14:paraId="4D79B6AC" w14:textId="77777777" w:rsidR="00A02251" w:rsidRPr="00A02251" w:rsidRDefault="00A02251">
            <w:r w:rsidRPr="00A02251">
              <w:t>Een service moet een duidelijk maar eenvoudig doel dienen</w:t>
            </w:r>
          </w:p>
        </w:tc>
        <w:tc>
          <w:tcPr>
            <w:tcW w:w="5876" w:type="dxa"/>
            <w:hideMark/>
          </w:tcPr>
          <w:p w14:paraId="187AFE6D" w14:textId="77777777" w:rsidR="00A02251" w:rsidRDefault="00A02251" w:rsidP="00663F2C">
            <w:r w:rsidRPr="00A02251">
              <w:t xml:space="preserve">Indien een service klein en eenvoudig genoeg is (veelal gerelateerd aan een business capability), dan wordt de aanpasbaarheid van een service groter en de onderhoudbaarheid beter. Als een service te rijk aan functionaliteit wordt, zullen kwaliteitsattributten als onderhoudbaarheid, wendbaarheid, veranderbaarheid in het gedrang komen. De interne cohesie van een service dient hoog te zijn. Veelal betekent dit dat veranderingen in het datamodel binnen de service context vallen. Dit vermindert de communicatie met andere services aanzienlijk en wordt de afhankelijkheid sterk verlaagd. Het duidelijke doel uit zich ook vaak in een </w:t>
            </w:r>
            <w:r w:rsidR="00663F2C">
              <w:t>eenduidige</w:t>
            </w:r>
            <w:r w:rsidRPr="00A02251">
              <w:t xml:space="preserve"> naam.</w:t>
            </w:r>
          </w:p>
          <w:p w14:paraId="513E0066" w14:textId="77777777" w:rsidR="00663F2C" w:rsidRDefault="00663F2C" w:rsidP="00663F2C"/>
          <w:p w14:paraId="5161C1FF" w14:textId="1A961540" w:rsidR="00663F2C" w:rsidRPr="00663F2C" w:rsidRDefault="00663F2C" w:rsidP="00663F2C">
            <w:pPr>
              <w:rPr>
                <w:i/>
              </w:rPr>
            </w:pPr>
            <w:r w:rsidRPr="009A7D78">
              <w:rPr>
                <w:i/>
                <w:sz w:val="16"/>
              </w:rPr>
              <w:t>De naamgeving van service dient helder en eenduidig te zijn voor de correcte registratie in de UWV Servicebibliotheek.</w:t>
            </w:r>
          </w:p>
        </w:tc>
      </w:tr>
      <w:tr w:rsidR="00A02251" w:rsidRPr="00A02251" w14:paraId="479AEA43" w14:textId="77777777" w:rsidTr="00BA2CED">
        <w:trPr>
          <w:trHeight w:val="849"/>
        </w:trPr>
        <w:tc>
          <w:tcPr>
            <w:tcW w:w="950" w:type="dxa"/>
            <w:noWrap/>
            <w:hideMark/>
          </w:tcPr>
          <w:p w14:paraId="1F7D87B0" w14:textId="77777777" w:rsidR="00A02251" w:rsidRPr="00A02251" w:rsidRDefault="00A02251">
            <w:pPr>
              <w:rPr>
                <w:i/>
                <w:iCs/>
              </w:rPr>
            </w:pPr>
            <w:r w:rsidRPr="00A02251">
              <w:rPr>
                <w:i/>
                <w:iCs/>
              </w:rPr>
              <w:t>REF002</w:t>
            </w:r>
          </w:p>
        </w:tc>
        <w:tc>
          <w:tcPr>
            <w:tcW w:w="3381" w:type="dxa"/>
            <w:hideMark/>
          </w:tcPr>
          <w:p w14:paraId="2DCB2529" w14:textId="04885510" w:rsidR="00A02251" w:rsidRPr="00A02251" w:rsidRDefault="00A02251">
            <w:r w:rsidRPr="00A02251">
              <w:t>Een service is</w:t>
            </w:r>
            <w:r w:rsidR="002B73DC">
              <w:t xml:space="preserve"> bij voorkeur</w:t>
            </w:r>
            <w:r w:rsidRPr="00A02251">
              <w:t xml:space="preserve"> stateless</w:t>
            </w:r>
          </w:p>
        </w:tc>
        <w:tc>
          <w:tcPr>
            <w:tcW w:w="5876" w:type="dxa"/>
            <w:hideMark/>
          </w:tcPr>
          <w:p w14:paraId="7B522FF8" w14:textId="77777777" w:rsidR="00A02251" w:rsidRDefault="00A02251" w:rsidP="00663F2C">
            <w:r w:rsidRPr="00A02251">
              <w:t>Dit betekent dat een service geen state/informatie mag bijhouden gerelateerd aan service requests uit het verleden. In principe zal de service een binnenkomend request ongeacht de instantie hetzelfde moeten verwerken. Dit is een essentieel uitgangspunt om schaalbaarheid mogelijk te maken. Dit betekent ook dat 'consumers' van services de state moeten bijhouden van het proces dat is gekoppeld aan de bedrijfsfunctie.</w:t>
            </w:r>
            <w:r w:rsidR="00663F2C">
              <w:t xml:space="preserve"> </w:t>
            </w:r>
          </w:p>
          <w:p w14:paraId="7158B27D" w14:textId="77777777" w:rsidR="00663F2C" w:rsidRDefault="00663F2C" w:rsidP="00663F2C"/>
          <w:p w14:paraId="655D4E8A" w14:textId="1EE27E82" w:rsidR="00663F2C" w:rsidRPr="00663F2C" w:rsidRDefault="00663F2C" w:rsidP="00663F2C">
            <w:pPr>
              <w:rPr>
                <w:i/>
              </w:rPr>
            </w:pPr>
            <w:r w:rsidRPr="009A7D78">
              <w:rPr>
                <w:i/>
                <w:sz w:val="16"/>
              </w:rPr>
              <w:t xml:space="preserve">Wanneer niet kan worden voldaan aan de bovenstaande richtlijn, dan moet dit tijdig kenbaar gemaakt worden aan UWV om te komen toch een </w:t>
            </w:r>
            <w:r w:rsidR="00750207" w:rsidRPr="009A7D78">
              <w:rPr>
                <w:i/>
                <w:sz w:val="16"/>
              </w:rPr>
              <w:t>goede integratie.</w:t>
            </w:r>
          </w:p>
        </w:tc>
      </w:tr>
      <w:tr w:rsidR="00A02251" w:rsidRPr="00A02251" w14:paraId="37BCAE80" w14:textId="77777777" w:rsidTr="00DC5936">
        <w:trPr>
          <w:trHeight w:val="841"/>
        </w:trPr>
        <w:tc>
          <w:tcPr>
            <w:tcW w:w="950" w:type="dxa"/>
            <w:noWrap/>
            <w:hideMark/>
          </w:tcPr>
          <w:p w14:paraId="1D19D5EC" w14:textId="77777777" w:rsidR="00A02251" w:rsidRPr="00A02251" w:rsidRDefault="00A02251">
            <w:pPr>
              <w:rPr>
                <w:i/>
                <w:iCs/>
              </w:rPr>
            </w:pPr>
            <w:r w:rsidRPr="00A02251">
              <w:rPr>
                <w:i/>
                <w:iCs/>
              </w:rPr>
              <w:lastRenderedPageBreak/>
              <w:t>REF003</w:t>
            </w:r>
          </w:p>
        </w:tc>
        <w:tc>
          <w:tcPr>
            <w:tcW w:w="3381" w:type="dxa"/>
            <w:hideMark/>
          </w:tcPr>
          <w:p w14:paraId="03308073" w14:textId="77777777" w:rsidR="00A02251" w:rsidRPr="00A02251" w:rsidRDefault="00A02251">
            <w:r w:rsidRPr="00A02251">
              <w:t>Een service heeft altijd een contract</w:t>
            </w:r>
          </w:p>
        </w:tc>
        <w:tc>
          <w:tcPr>
            <w:tcW w:w="5876" w:type="dxa"/>
            <w:hideMark/>
          </w:tcPr>
          <w:p w14:paraId="7CC23BFF" w14:textId="77777777" w:rsidR="00A02251" w:rsidRDefault="00A02251">
            <w:r w:rsidRPr="00A02251">
              <w:t>Een service heeft een duidelijk contract (met zowel business als technische contracten) met de buitenwereld waarin precies staat wat verwacht mag worden van de service. Best practice om het contract eerst op te stellen alvorens te beginnen met realiseren.</w:t>
            </w:r>
          </w:p>
          <w:p w14:paraId="571CE62F" w14:textId="77777777" w:rsidR="009A7D78" w:rsidRDefault="009A7D78"/>
          <w:p w14:paraId="76BC7AB7" w14:textId="6E5B1014" w:rsidR="009A7D78" w:rsidRPr="009A7D78" w:rsidRDefault="009A7D78">
            <w:pPr>
              <w:rPr>
                <w:i/>
              </w:rPr>
            </w:pPr>
            <w:r w:rsidRPr="009A7D78">
              <w:rPr>
                <w:i/>
                <w:sz w:val="16"/>
              </w:rPr>
              <w:t>Technische Service Contracten zijn verplicht en worden gezamenlijk opgesteld en vastgelegd in de UWV Servicebibliotheek.</w:t>
            </w:r>
            <w:r w:rsidR="00C5479F">
              <w:rPr>
                <w:i/>
                <w:sz w:val="16"/>
              </w:rPr>
              <w:t xml:space="preserve"> Voor service provider zijn zogenaamde Terms of Service </w:t>
            </w:r>
            <w:r w:rsidR="005C2653">
              <w:rPr>
                <w:i/>
                <w:sz w:val="16"/>
              </w:rPr>
              <w:t xml:space="preserve">tevens </w:t>
            </w:r>
            <w:r w:rsidR="00C5479F">
              <w:rPr>
                <w:i/>
                <w:sz w:val="16"/>
              </w:rPr>
              <w:t>noodzakelijk.</w:t>
            </w:r>
          </w:p>
        </w:tc>
      </w:tr>
      <w:tr w:rsidR="00A02251" w:rsidRPr="00A02251" w14:paraId="0452DB1E" w14:textId="77777777" w:rsidTr="00BA2CED">
        <w:trPr>
          <w:trHeight w:val="675"/>
        </w:trPr>
        <w:tc>
          <w:tcPr>
            <w:tcW w:w="950" w:type="dxa"/>
            <w:noWrap/>
            <w:hideMark/>
          </w:tcPr>
          <w:p w14:paraId="5C7F442F" w14:textId="77777777" w:rsidR="00A02251" w:rsidRPr="00A02251" w:rsidRDefault="00A02251">
            <w:pPr>
              <w:rPr>
                <w:i/>
                <w:iCs/>
              </w:rPr>
            </w:pPr>
            <w:r w:rsidRPr="00A02251">
              <w:rPr>
                <w:i/>
                <w:iCs/>
              </w:rPr>
              <w:t>REF004</w:t>
            </w:r>
          </w:p>
        </w:tc>
        <w:tc>
          <w:tcPr>
            <w:tcW w:w="3381" w:type="dxa"/>
            <w:hideMark/>
          </w:tcPr>
          <w:p w14:paraId="19679731" w14:textId="77777777" w:rsidR="00A02251" w:rsidRPr="00A02251" w:rsidRDefault="00A02251">
            <w:r w:rsidRPr="00A02251">
              <w:t>Een service is altijd gedocumenteerd</w:t>
            </w:r>
          </w:p>
        </w:tc>
        <w:tc>
          <w:tcPr>
            <w:tcW w:w="5876" w:type="dxa"/>
            <w:hideMark/>
          </w:tcPr>
          <w:p w14:paraId="19135087" w14:textId="77777777" w:rsidR="00A02251" w:rsidRDefault="00A02251">
            <w:r w:rsidRPr="00A02251">
              <w:t xml:space="preserve">Een service heeft een goede beschrijving omtrent het gebruik ervan en bij voorkeur een developer portal of een zelf beschrijvende interface, waartegen gebruikers van de service kunnen ontwikkelen en testen. </w:t>
            </w:r>
          </w:p>
          <w:p w14:paraId="6B97D5E1" w14:textId="77777777" w:rsidR="009A7D78" w:rsidRDefault="009A7D78"/>
          <w:p w14:paraId="361FFDA8" w14:textId="3260EF08" w:rsidR="009A7D78" w:rsidRPr="009A7D78" w:rsidRDefault="009A7D78" w:rsidP="009A7D78">
            <w:pPr>
              <w:rPr>
                <w:i/>
                <w:sz w:val="16"/>
                <w:szCs w:val="16"/>
              </w:rPr>
            </w:pPr>
            <w:r w:rsidRPr="009A7D78">
              <w:rPr>
                <w:i/>
                <w:sz w:val="16"/>
                <w:szCs w:val="16"/>
              </w:rPr>
              <w:t xml:space="preserve">Elk te koppelen service provider </w:t>
            </w:r>
            <w:r>
              <w:rPr>
                <w:i/>
                <w:sz w:val="16"/>
                <w:szCs w:val="16"/>
              </w:rPr>
              <w:t>is verplicht een beschrijving op te leveren die voldoende informatie bevat om te kunnen koppelen. Er zijn verschillende vormen van documentatie mogelijk als: WSDL, Swagger, openAPI etc.</w:t>
            </w:r>
            <w:r w:rsidRPr="009A7D78">
              <w:rPr>
                <w:i/>
                <w:sz w:val="16"/>
                <w:szCs w:val="16"/>
              </w:rPr>
              <w:t xml:space="preserve"> </w:t>
            </w:r>
            <w:r>
              <w:rPr>
                <w:i/>
                <w:sz w:val="16"/>
                <w:szCs w:val="16"/>
              </w:rPr>
              <w:t>Maar denk ook aan infrastructuur en security documentatie.</w:t>
            </w:r>
          </w:p>
        </w:tc>
      </w:tr>
      <w:tr w:rsidR="00A02251" w:rsidRPr="00A02251" w14:paraId="32472ACE" w14:textId="77777777" w:rsidTr="00BA2CED">
        <w:trPr>
          <w:trHeight w:val="1350"/>
        </w:trPr>
        <w:tc>
          <w:tcPr>
            <w:tcW w:w="950" w:type="dxa"/>
            <w:noWrap/>
            <w:hideMark/>
          </w:tcPr>
          <w:p w14:paraId="6170DFC7" w14:textId="77777777" w:rsidR="00A02251" w:rsidRPr="00A02251" w:rsidRDefault="00A02251">
            <w:pPr>
              <w:rPr>
                <w:i/>
                <w:iCs/>
              </w:rPr>
            </w:pPr>
            <w:r w:rsidRPr="00A02251">
              <w:rPr>
                <w:i/>
                <w:iCs/>
              </w:rPr>
              <w:t>REF007</w:t>
            </w:r>
          </w:p>
        </w:tc>
        <w:tc>
          <w:tcPr>
            <w:tcW w:w="3381" w:type="dxa"/>
            <w:hideMark/>
          </w:tcPr>
          <w:p w14:paraId="4245CBC1" w14:textId="77777777" w:rsidR="00A02251" w:rsidRPr="00A02251" w:rsidRDefault="00A02251">
            <w:r w:rsidRPr="00A02251">
              <w:t>Een service heeft een standaard wijze van logging</w:t>
            </w:r>
          </w:p>
        </w:tc>
        <w:tc>
          <w:tcPr>
            <w:tcW w:w="5876" w:type="dxa"/>
            <w:hideMark/>
          </w:tcPr>
          <w:p w14:paraId="03D53D48" w14:textId="77777777" w:rsidR="00A02251" w:rsidRDefault="00A02251">
            <w:r w:rsidRPr="00A02251">
              <w:t>Wanneer services het log aggregation pattern implementeren, wordt trouble shooten vele malen makkelijker. De logstandaard beschrijft welke elementen minimaal lokaal gelogd moeten worden, zodat deze eenvoudig geconsolideerd kunnen worden in een centrale omgeving voor analysedoeleinden. Inzicht en overzicht van met betrekking tot gebruik van services wordt hiermee mogelijk.</w:t>
            </w:r>
          </w:p>
          <w:p w14:paraId="4BA1BD20" w14:textId="77777777" w:rsidR="00F447FF" w:rsidRDefault="00F447FF"/>
          <w:p w14:paraId="0AA68BA0" w14:textId="476CE809" w:rsidR="00F447FF" w:rsidRPr="00F447FF" w:rsidRDefault="00F447FF" w:rsidP="002B73DC">
            <w:pPr>
              <w:rPr>
                <w:i/>
              </w:rPr>
            </w:pPr>
            <w:r w:rsidRPr="00F447FF">
              <w:rPr>
                <w:i/>
                <w:sz w:val="16"/>
              </w:rPr>
              <w:t xml:space="preserve">UWV heeft een aantal solutions beschikbaar voor het </w:t>
            </w:r>
            <w:r w:rsidR="002B73DC">
              <w:rPr>
                <w:i/>
                <w:sz w:val="16"/>
              </w:rPr>
              <w:t>aggegreren</w:t>
            </w:r>
            <w:r w:rsidRPr="00F447FF">
              <w:rPr>
                <w:i/>
                <w:sz w:val="16"/>
              </w:rPr>
              <w:t xml:space="preserve"> van logging informatie.</w:t>
            </w:r>
          </w:p>
        </w:tc>
      </w:tr>
      <w:tr w:rsidR="00A02251" w:rsidRPr="00A02251" w14:paraId="00905D71" w14:textId="77777777" w:rsidTr="00F447FF">
        <w:trPr>
          <w:trHeight w:val="1672"/>
        </w:trPr>
        <w:tc>
          <w:tcPr>
            <w:tcW w:w="950" w:type="dxa"/>
            <w:noWrap/>
            <w:hideMark/>
          </w:tcPr>
          <w:p w14:paraId="6F41E4B8" w14:textId="77777777" w:rsidR="00A02251" w:rsidRPr="00A02251" w:rsidRDefault="00A02251">
            <w:pPr>
              <w:rPr>
                <w:i/>
                <w:iCs/>
              </w:rPr>
            </w:pPr>
            <w:r w:rsidRPr="00A02251">
              <w:rPr>
                <w:i/>
                <w:iCs/>
              </w:rPr>
              <w:t>REF008</w:t>
            </w:r>
          </w:p>
        </w:tc>
        <w:tc>
          <w:tcPr>
            <w:tcW w:w="3381" w:type="dxa"/>
            <w:hideMark/>
          </w:tcPr>
          <w:p w14:paraId="4DF05669" w14:textId="77777777" w:rsidR="00A02251" w:rsidRPr="00A02251" w:rsidRDefault="00A02251">
            <w:r w:rsidRPr="00A02251">
              <w:t>Een service moet fouten correct kunnen afhandelen</w:t>
            </w:r>
          </w:p>
        </w:tc>
        <w:tc>
          <w:tcPr>
            <w:tcW w:w="5876" w:type="dxa"/>
            <w:hideMark/>
          </w:tcPr>
          <w:p w14:paraId="14586EF6" w14:textId="77777777" w:rsidR="00A02251" w:rsidRDefault="00A02251">
            <w:r w:rsidRPr="00A02251">
              <w:t>Een service moet ontworpen zijn met de gedachte dat fouten in infrastructuur optreden. De software dient adequeaat hierop te kunnen reageren. Vaak worden de software fouten nog wel mee ontworpen, maar de infrastructuurfouten niet. Denk aan vollopen queues, netwerk problemen etc. REF007 is hiervoor randvoorwaardelijk om integrale inzicht te hebben!</w:t>
            </w:r>
          </w:p>
          <w:p w14:paraId="205BAA6D" w14:textId="77777777" w:rsidR="00A15005" w:rsidRDefault="00A15005"/>
          <w:p w14:paraId="182FE5D2" w14:textId="2D3FE6DC" w:rsidR="00A15005" w:rsidRPr="00A15005" w:rsidRDefault="00A15005">
            <w:pPr>
              <w:rPr>
                <w:i/>
              </w:rPr>
            </w:pPr>
            <w:r w:rsidRPr="00A15005">
              <w:rPr>
                <w:i/>
                <w:sz w:val="16"/>
              </w:rPr>
              <w:t>Uiteraard geldt dit voor alle services en applicaties.</w:t>
            </w:r>
          </w:p>
        </w:tc>
      </w:tr>
      <w:tr w:rsidR="00A02251" w:rsidRPr="00A02251" w14:paraId="33A08C8F" w14:textId="77777777" w:rsidTr="00BA2CED">
        <w:trPr>
          <w:trHeight w:val="900"/>
        </w:trPr>
        <w:tc>
          <w:tcPr>
            <w:tcW w:w="950" w:type="dxa"/>
            <w:noWrap/>
            <w:hideMark/>
          </w:tcPr>
          <w:p w14:paraId="2C0769E4" w14:textId="77777777" w:rsidR="00A02251" w:rsidRPr="00A02251" w:rsidRDefault="00A02251">
            <w:pPr>
              <w:rPr>
                <w:i/>
                <w:iCs/>
              </w:rPr>
            </w:pPr>
            <w:r w:rsidRPr="00A02251">
              <w:rPr>
                <w:i/>
                <w:iCs/>
              </w:rPr>
              <w:t>REF010</w:t>
            </w:r>
          </w:p>
        </w:tc>
        <w:tc>
          <w:tcPr>
            <w:tcW w:w="3381" w:type="dxa"/>
            <w:hideMark/>
          </w:tcPr>
          <w:p w14:paraId="337607CD" w14:textId="50E9CBED" w:rsidR="00A02251" w:rsidRPr="00A02251" w:rsidRDefault="00A02251">
            <w:r w:rsidRPr="00A02251">
              <w:t>Een service moet</w:t>
            </w:r>
            <w:r w:rsidR="00A15005">
              <w:t xml:space="preserve"> waar nodig</w:t>
            </w:r>
            <w:r w:rsidRPr="00A02251">
              <w:t xml:space="preserve"> in staat zijn meerdere instanties van zichzelf te kunnen draaien.</w:t>
            </w:r>
          </w:p>
        </w:tc>
        <w:tc>
          <w:tcPr>
            <w:tcW w:w="5876" w:type="dxa"/>
            <w:hideMark/>
          </w:tcPr>
          <w:p w14:paraId="1220F7D2" w14:textId="77777777" w:rsidR="00A02251" w:rsidRDefault="00A02251">
            <w:r w:rsidRPr="00A02251">
              <w:t xml:space="preserve">Een service is een geheel van functionaliteit, techniek en gegevens. Een service heeft controle over alle (runtime) onderdelen die nodig zijn voor een goede autonome werking. </w:t>
            </w:r>
          </w:p>
          <w:p w14:paraId="0AD16B44" w14:textId="77777777" w:rsidR="00A15005" w:rsidRDefault="00A15005"/>
          <w:p w14:paraId="5216113F" w14:textId="77D49726" w:rsidR="00A15005" w:rsidRPr="00613267" w:rsidRDefault="00A15005">
            <w:pPr>
              <w:rPr>
                <w:i/>
              </w:rPr>
            </w:pPr>
            <w:r w:rsidRPr="00613267">
              <w:rPr>
                <w:i/>
                <w:sz w:val="16"/>
              </w:rPr>
              <w:t>Deze richtlijn is vooral van belang als er grote aantallen request worden verwacht. In het technische Service Contract wordt dit by design vastgelegd.</w:t>
            </w:r>
          </w:p>
        </w:tc>
      </w:tr>
      <w:tr w:rsidR="00A02251" w:rsidRPr="00A02251" w14:paraId="118FEA0F" w14:textId="77777777" w:rsidTr="00BA2CED">
        <w:trPr>
          <w:trHeight w:val="675"/>
        </w:trPr>
        <w:tc>
          <w:tcPr>
            <w:tcW w:w="950" w:type="dxa"/>
            <w:noWrap/>
            <w:hideMark/>
          </w:tcPr>
          <w:p w14:paraId="75BD46A8" w14:textId="77777777" w:rsidR="00A02251" w:rsidRPr="00A02251" w:rsidRDefault="00A02251">
            <w:pPr>
              <w:rPr>
                <w:i/>
                <w:iCs/>
              </w:rPr>
            </w:pPr>
            <w:r w:rsidRPr="00A02251">
              <w:rPr>
                <w:i/>
                <w:iCs/>
              </w:rPr>
              <w:t>REF013</w:t>
            </w:r>
          </w:p>
        </w:tc>
        <w:tc>
          <w:tcPr>
            <w:tcW w:w="3381" w:type="dxa"/>
            <w:hideMark/>
          </w:tcPr>
          <w:p w14:paraId="794C9BD4" w14:textId="77777777" w:rsidR="00A02251" w:rsidRPr="00A02251" w:rsidRDefault="00A02251">
            <w:r w:rsidRPr="00A02251">
              <w:t xml:space="preserve">Een service communiceert volgens standaard protocollen </w:t>
            </w:r>
          </w:p>
        </w:tc>
        <w:tc>
          <w:tcPr>
            <w:tcW w:w="5876" w:type="dxa"/>
            <w:hideMark/>
          </w:tcPr>
          <w:p w14:paraId="0B031D83" w14:textId="795E4A3B" w:rsidR="00A02251" w:rsidRPr="00A02251" w:rsidRDefault="00613267" w:rsidP="00613267">
            <w:r>
              <w:t>(s)</w:t>
            </w:r>
            <w:r w:rsidR="00A02251" w:rsidRPr="00A02251">
              <w:t xml:space="preserve">FTP, HTTP(s), </w:t>
            </w:r>
            <w:r>
              <w:t xml:space="preserve">Websphere </w:t>
            </w:r>
            <w:r w:rsidR="00A02251" w:rsidRPr="00A02251">
              <w:t xml:space="preserve">MQ, SOAP, REST. </w:t>
            </w:r>
          </w:p>
        </w:tc>
      </w:tr>
      <w:tr w:rsidR="00A02251" w:rsidRPr="00A02251" w14:paraId="5D28B4F8" w14:textId="77777777" w:rsidTr="00BA2CED">
        <w:trPr>
          <w:trHeight w:val="900"/>
        </w:trPr>
        <w:tc>
          <w:tcPr>
            <w:tcW w:w="950" w:type="dxa"/>
            <w:noWrap/>
            <w:hideMark/>
          </w:tcPr>
          <w:p w14:paraId="4718D7D9" w14:textId="77777777" w:rsidR="00A02251" w:rsidRPr="00A02251" w:rsidRDefault="00A02251">
            <w:pPr>
              <w:rPr>
                <w:i/>
                <w:iCs/>
              </w:rPr>
            </w:pPr>
            <w:r w:rsidRPr="00A02251">
              <w:rPr>
                <w:i/>
                <w:iCs/>
              </w:rPr>
              <w:t>REF015</w:t>
            </w:r>
          </w:p>
        </w:tc>
        <w:tc>
          <w:tcPr>
            <w:tcW w:w="3381" w:type="dxa"/>
            <w:hideMark/>
          </w:tcPr>
          <w:p w14:paraId="1F1D807E" w14:textId="77777777" w:rsidR="00A02251" w:rsidRPr="00A02251" w:rsidRDefault="00A02251">
            <w:r w:rsidRPr="00A02251">
              <w:t xml:space="preserve">Een service kent voor service requests altijd een correlatie identificatie </w:t>
            </w:r>
          </w:p>
        </w:tc>
        <w:tc>
          <w:tcPr>
            <w:tcW w:w="5876" w:type="dxa"/>
            <w:hideMark/>
          </w:tcPr>
          <w:p w14:paraId="7F4E95B4" w14:textId="77777777" w:rsidR="00A02251" w:rsidRDefault="00A02251">
            <w:r w:rsidRPr="00A02251">
              <w:t>Om traceerbaarheid te verwezenlijken zal een service alle communicatie moeten identificeren.</w:t>
            </w:r>
          </w:p>
          <w:p w14:paraId="39D334AC" w14:textId="77777777" w:rsidR="00946165" w:rsidRDefault="00946165"/>
          <w:p w14:paraId="49D72163" w14:textId="726E7740" w:rsidR="00946165" w:rsidRPr="00946165" w:rsidRDefault="00946165" w:rsidP="00946165">
            <w:pPr>
              <w:rPr>
                <w:i/>
              </w:rPr>
            </w:pPr>
            <w:r w:rsidRPr="00946165">
              <w:rPr>
                <w:i/>
                <w:sz w:val="16"/>
              </w:rPr>
              <w:t xml:space="preserve">In </w:t>
            </w:r>
            <w:r>
              <w:rPr>
                <w:i/>
                <w:sz w:val="16"/>
              </w:rPr>
              <w:t>de berichtenstructuur moet plek zijn voor een correlatie identificatie.</w:t>
            </w:r>
          </w:p>
        </w:tc>
      </w:tr>
      <w:tr w:rsidR="00A02251" w:rsidRPr="00A02251" w14:paraId="5303FFE7" w14:textId="77777777" w:rsidTr="00BA2CED">
        <w:trPr>
          <w:trHeight w:val="675"/>
        </w:trPr>
        <w:tc>
          <w:tcPr>
            <w:tcW w:w="950" w:type="dxa"/>
            <w:noWrap/>
            <w:hideMark/>
          </w:tcPr>
          <w:p w14:paraId="6D068872" w14:textId="77777777" w:rsidR="00A02251" w:rsidRPr="00A02251" w:rsidRDefault="00A02251">
            <w:pPr>
              <w:rPr>
                <w:i/>
                <w:iCs/>
              </w:rPr>
            </w:pPr>
            <w:r w:rsidRPr="00A02251">
              <w:rPr>
                <w:i/>
                <w:iCs/>
              </w:rPr>
              <w:lastRenderedPageBreak/>
              <w:t>REF017</w:t>
            </w:r>
          </w:p>
        </w:tc>
        <w:tc>
          <w:tcPr>
            <w:tcW w:w="3381" w:type="dxa"/>
            <w:hideMark/>
          </w:tcPr>
          <w:p w14:paraId="2EAD7959" w14:textId="77777777" w:rsidR="00A02251" w:rsidRPr="00A02251" w:rsidRDefault="00A02251">
            <w:r w:rsidRPr="00A02251">
              <w:t>Een service moet geregistreerd worden in een centrale servicebibliotheek</w:t>
            </w:r>
          </w:p>
        </w:tc>
        <w:tc>
          <w:tcPr>
            <w:tcW w:w="5876" w:type="dxa"/>
            <w:hideMark/>
          </w:tcPr>
          <w:p w14:paraId="0B1386A2" w14:textId="77777777" w:rsidR="00A02251" w:rsidRDefault="00A02251">
            <w:r w:rsidRPr="00A02251">
              <w:t>Een service moet vindbaar zijn.</w:t>
            </w:r>
          </w:p>
          <w:p w14:paraId="135944B4" w14:textId="77777777" w:rsidR="00311A37" w:rsidRDefault="00311A37"/>
          <w:p w14:paraId="50150F97" w14:textId="4FC25AB4" w:rsidR="00311A37" w:rsidRPr="00311A37" w:rsidRDefault="00311A37" w:rsidP="00941217">
            <w:pPr>
              <w:rPr>
                <w:i/>
              </w:rPr>
            </w:pPr>
            <w:r w:rsidRPr="00311A37">
              <w:rPr>
                <w:i/>
                <w:sz w:val="16"/>
              </w:rPr>
              <w:t>Elke service provider en service consumer wordt vastgelegd in de UWV Servicebibliotheek.</w:t>
            </w:r>
            <w:r w:rsidR="00941217">
              <w:rPr>
                <w:i/>
                <w:sz w:val="16"/>
              </w:rPr>
              <w:t xml:space="preserve"> UWV doet dit voor externe partijen.</w:t>
            </w:r>
          </w:p>
        </w:tc>
      </w:tr>
      <w:tr w:rsidR="00A02251" w:rsidRPr="00A02251" w14:paraId="051869B0" w14:textId="77777777" w:rsidTr="00BA2CED">
        <w:trPr>
          <w:trHeight w:val="900"/>
        </w:trPr>
        <w:tc>
          <w:tcPr>
            <w:tcW w:w="950" w:type="dxa"/>
            <w:noWrap/>
            <w:hideMark/>
          </w:tcPr>
          <w:p w14:paraId="5B7D17E9" w14:textId="77777777" w:rsidR="00A02251" w:rsidRPr="00A02251" w:rsidRDefault="00A02251">
            <w:pPr>
              <w:rPr>
                <w:i/>
                <w:iCs/>
              </w:rPr>
            </w:pPr>
            <w:r w:rsidRPr="00A02251">
              <w:rPr>
                <w:i/>
                <w:iCs/>
              </w:rPr>
              <w:t>REF018</w:t>
            </w:r>
          </w:p>
        </w:tc>
        <w:tc>
          <w:tcPr>
            <w:tcW w:w="3381" w:type="dxa"/>
            <w:hideMark/>
          </w:tcPr>
          <w:p w14:paraId="690B1B10" w14:textId="77777777" w:rsidR="00A02251" w:rsidRPr="00A02251" w:rsidRDefault="00A02251">
            <w:r w:rsidRPr="00A02251">
              <w:t>Een service dient een health check interface te hebben</w:t>
            </w:r>
          </w:p>
        </w:tc>
        <w:tc>
          <w:tcPr>
            <w:tcW w:w="5876" w:type="dxa"/>
            <w:hideMark/>
          </w:tcPr>
          <w:p w14:paraId="6A1A1159" w14:textId="1D220788" w:rsidR="00A02251" w:rsidRPr="00A02251" w:rsidRDefault="00A02251" w:rsidP="00884004">
            <w:r w:rsidRPr="00A02251">
              <w:t xml:space="preserve">Het moet mogelijk zijn om services die in productie draaien te kunnen controleren op hun toestand. Dit is veelal een beheerinterface die bij voorkeur een standaard vorm heeft. </w:t>
            </w:r>
          </w:p>
        </w:tc>
      </w:tr>
      <w:tr w:rsidR="00A02251" w:rsidRPr="00A02251" w14:paraId="4521923E" w14:textId="77777777" w:rsidTr="00BA2CED">
        <w:trPr>
          <w:trHeight w:val="1125"/>
        </w:trPr>
        <w:tc>
          <w:tcPr>
            <w:tcW w:w="950" w:type="dxa"/>
            <w:noWrap/>
            <w:hideMark/>
          </w:tcPr>
          <w:p w14:paraId="149B3D10" w14:textId="77777777" w:rsidR="00A02251" w:rsidRPr="00A02251" w:rsidRDefault="00A02251">
            <w:pPr>
              <w:rPr>
                <w:i/>
                <w:iCs/>
              </w:rPr>
            </w:pPr>
            <w:r w:rsidRPr="00A02251">
              <w:rPr>
                <w:i/>
                <w:iCs/>
              </w:rPr>
              <w:t>REF019</w:t>
            </w:r>
          </w:p>
        </w:tc>
        <w:tc>
          <w:tcPr>
            <w:tcW w:w="3381" w:type="dxa"/>
            <w:hideMark/>
          </w:tcPr>
          <w:p w14:paraId="2282442A" w14:textId="77777777" w:rsidR="00A02251" w:rsidRPr="00A02251" w:rsidRDefault="00A02251">
            <w:r w:rsidRPr="00A02251">
              <w:t>Een service dient alleen de strikt noodzakelijk elementen in de service interface op te nemen.</w:t>
            </w:r>
          </w:p>
        </w:tc>
        <w:tc>
          <w:tcPr>
            <w:tcW w:w="5876" w:type="dxa"/>
            <w:hideMark/>
          </w:tcPr>
          <w:p w14:paraId="6F13553B" w14:textId="77777777" w:rsidR="00A02251" w:rsidRDefault="00A02251">
            <w:r w:rsidRPr="00A02251">
              <w:t>In relatie tot REF001 heeft een service een duidelijk doel en contract en mag niet zomaar worden uitgebreid met subdoelen. Bij voorkeur contract first!</w:t>
            </w:r>
          </w:p>
          <w:p w14:paraId="3350A2F4" w14:textId="77777777" w:rsidR="00941217" w:rsidRDefault="00941217"/>
          <w:p w14:paraId="7A7DBF51" w14:textId="6D1726CE" w:rsidR="00941217" w:rsidRPr="00941217" w:rsidRDefault="00941217">
            <w:pPr>
              <w:rPr>
                <w:i/>
              </w:rPr>
            </w:pPr>
            <w:r w:rsidRPr="00941217">
              <w:rPr>
                <w:i/>
                <w:sz w:val="16"/>
              </w:rPr>
              <w:t>Dit leidt veelal tot meerdere API’s/service</w:t>
            </w:r>
            <w:r>
              <w:rPr>
                <w:i/>
                <w:sz w:val="16"/>
              </w:rPr>
              <w:t xml:space="preserve"> interfaces.</w:t>
            </w:r>
            <w:r w:rsidRPr="00941217">
              <w:rPr>
                <w:i/>
              </w:rPr>
              <w:t xml:space="preserve"> </w:t>
            </w:r>
          </w:p>
        </w:tc>
      </w:tr>
      <w:tr w:rsidR="00A02251" w:rsidRPr="00A02251" w14:paraId="547905BD" w14:textId="77777777" w:rsidTr="00BA2CED">
        <w:trPr>
          <w:trHeight w:val="1125"/>
        </w:trPr>
        <w:tc>
          <w:tcPr>
            <w:tcW w:w="950" w:type="dxa"/>
            <w:noWrap/>
            <w:hideMark/>
          </w:tcPr>
          <w:p w14:paraId="33F42C44" w14:textId="77777777" w:rsidR="00A02251" w:rsidRPr="00A02251" w:rsidRDefault="00A02251">
            <w:pPr>
              <w:rPr>
                <w:i/>
                <w:iCs/>
              </w:rPr>
            </w:pPr>
            <w:r w:rsidRPr="00A02251">
              <w:rPr>
                <w:i/>
                <w:iCs/>
              </w:rPr>
              <w:t>REF020</w:t>
            </w:r>
          </w:p>
        </w:tc>
        <w:tc>
          <w:tcPr>
            <w:tcW w:w="3381" w:type="dxa"/>
            <w:hideMark/>
          </w:tcPr>
          <w:p w14:paraId="3952FB14" w14:textId="77777777" w:rsidR="00A02251" w:rsidRPr="00A02251" w:rsidRDefault="00A02251">
            <w:r w:rsidRPr="00A02251">
              <w:t>Een service kent een beperkt aantal interface versies</w:t>
            </w:r>
          </w:p>
        </w:tc>
        <w:tc>
          <w:tcPr>
            <w:tcW w:w="5876" w:type="dxa"/>
            <w:hideMark/>
          </w:tcPr>
          <w:p w14:paraId="44576DF1" w14:textId="77777777" w:rsidR="00A02251" w:rsidRDefault="00A02251">
            <w:r w:rsidRPr="00A02251">
              <w:t>Een service kent naast de huidige versie maximaal 2 versies in het verleden (eventueel toekomst) in de productieomgeving. Voor OTA kan hiervan afgeweken worden.</w:t>
            </w:r>
          </w:p>
          <w:p w14:paraId="4FA558D5" w14:textId="77777777" w:rsidR="00941217" w:rsidRDefault="00941217"/>
          <w:p w14:paraId="3F7707F5" w14:textId="40FEAF1F" w:rsidR="00941217" w:rsidRPr="00A02251" w:rsidRDefault="00941217" w:rsidP="00941217">
            <w:r>
              <w:t>Indien dit niet mogelijk is kan een open/closed principe</w:t>
            </w:r>
            <w:r>
              <w:rPr>
                <w:rStyle w:val="Voetnootmarkering"/>
              </w:rPr>
              <w:footnoteReference w:id="2"/>
            </w:r>
            <w:r>
              <w:t xml:space="preserve"> worden gehateerd. </w:t>
            </w:r>
          </w:p>
        </w:tc>
      </w:tr>
      <w:tr w:rsidR="00A02251" w:rsidRPr="00A02251" w14:paraId="550FC443" w14:textId="77777777" w:rsidTr="00BA2CED">
        <w:trPr>
          <w:trHeight w:val="1350"/>
        </w:trPr>
        <w:tc>
          <w:tcPr>
            <w:tcW w:w="950" w:type="dxa"/>
            <w:noWrap/>
            <w:hideMark/>
          </w:tcPr>
          <w:p w14:paraId="41DE054B" w14:textId="77777777" w:rsidR="00A02251" w:rsidRPr="00A02251" w:rsidRDefault="00A02251">
            <w:pPr>
              <w:rPr>
                <w:i/>
                <w:iCs/>
              </w:rPr>
            </w:pPr>
            <w:r w:rsidRPr="00A02251">
              <w:rPr>
                <w:i/>
                <w:iCs/>
              </w:rPr>
              <w:t>REF021</w:t>
            </w:r>
          </w:p>
        </w:tc>
        <w:tc>
          <w:tcPr>
            <w:tcW w:w="3381" w:type="dxa"/>
            <w:hideMark/>
          </w:tcPr>
          <w:p w14:paraId="7D7DDBB8" w14:textId="77777777" w:rsidR="00A02251" w:rsidRPr="00A02251" w:rsidRDefault="00A02251">
            <w:r w:rsidRPr="00A02251">
              <w:t>Een service valideert invoer</w:t>
            </w:r>
          </w:p>
        </w:tc>
        <w:tc>
          <w:tcPr>
            <w:tcW w:w="5876" w:type="dxa"/>
            <w:hideMark/>
          </w:tcPr>
          <w:p w14:paraId="60631B00" w14:textId="77777777" w:rsidR="00A02251" w:rsidRPr="00A02251" w:rsidRDefault="00A02251">
            <w:r w:rsidRPr="00A02251">
              <w:t>Een service zal naar gelang de noodzaak op basis van een (minimale) invoervalidatie (inhoudelijk, sematisch, functioneel en technisch) bepalen of een aanvraag verwerkt kan worden of niet.</w:t>
            </w:r>
          </w:p>
        </w:tc>
      </w:tr>
    </w:tbl>
    <w:p w14:paraId="3E5EC6CF" w14:textId="77777777" w:rsidR="00A02251" w:rsidRPr="00A02251" w:rsidRDefault="00A02251" w:rsidP="00A02251"/>
    <w:p w14:paraId="175E5248" w14:textId="53EE3E86" w:rsidR="00F82AF5" w:rsidRPr="00C5479F" w:rsidRDefault="00F82AF5" w:rsidP="0092503A">
      <w:pPr>
        <w:pStyle w:val="Kop3"/>
      </w:pPr>
      <w:r w:rsidRPr="00C5479F">
        <w:t>Service registratie: Servicebibliotheek</w:t>
      </w:r>
      <w:bookmarkEnd w:id="48"/>
      <w:bookmarkEnd w:id="49"/>
    </w:p>
    <w:p w14:paraId="18875CB1" w14:textId="0BB89A4A" w:rsidR="00021E8A" w:rsidRPr="00C5479F" w:rsidRDefault="00D01FCF" w:rsidP="00F82AF5">
      <w:pPr>
        <w:rPr>
          <w:rFonts w:cs="Segoe UI"/>
        </w:rPr>
      </w:pPr>
      <w:r w:rsidRPr="00C5479F">
        <w:rPr>
          <w:rFonts w:cs="Segoe UI"/>
        </w:rPr>
        <w:t>GIV/ID</w:t>
      </w:r>
      <w:r w:rsidR="00E94965" w:rsidRPr="00C5479F">
        <w:rPr>
          <w:rFonts w:cs="Segoe UI"/>
        </w:rPr>
        <w:t xml:space="preserve"> </w:t>
      </w:r>
      <w:r w:rsidR="00F82AF5" w:rsidRPr="00C5479F">
        <w:rPr>
          <w:rFonts w:cs="Segoe UI"/>
        </w:rPr>
        <w:t>heeft in haar portfolio de</w:t>
      </w:r>
      <w:r w:rsidR="00197EF9">
        <w:rPr>
          <w:rFonts w:cs="Segoe UI"/>
        </w:rPr>
        <w:t xml:space="preserve"> UWV S</w:t>
      </w:r>
      <w:r w:rsidR="00197EF9" w:rsidRPr="00C5479F">
        <w:rPr>
          <w:rFonts w:cs="Segoe UI"/>
        </w:rPr>
        <w:t>ervicebibliotheek</w:t>
      </w:r>
      <w:r w:rsidR="00F82AF5" w:rsidRPr="00C5479F">
        <w:rPr>
          <w:rFonts w:cs="Segoe UI"/>
        </w:rPr>
        <w:t xml:space="preserve">. In deze applicatie </w:t>
      </w:r>
      <w:r w:rsidR="00046D44" w:rsidRPr="00C5479F">
        <w:rPr>
          <w:rFonts w:cs="Segoe UI"/>
        </w:rPr>
        <w:t>worden</w:t>
      </w:r>
      <w:r w:rsidR="00F82AF5" w:rsidRPr="00C5479F">
        <w:rPr>
          <w:rFonts w:cs="Segoe UI"/>
        </w:rPr>
        <w:t xml:space="preserve"> alle interfaces (API’s: Application Programming Interfaces)</w:t>
      </w:r>
      <w:r w:rsidR="00D55F9A" w:rsidRPr="00C5479F">
        <w:rPr>
          <w:rFonts w:cs="Segoe UI"/>
        </w:rPr>
        <w:t xml:space="preserve"> als</w:t>
      </w:r>
      <w:r w:rsidR="00F82AF5" w:rsidRPr="00C5479F">
        <w:rPr>
          <w:rFonts w:cs="Segoe UI"/>
        </w:rPr>
        <w:t xml:space="preserve"> services geregistreerd. </w:t>
      </w:r>
      <w:r w:rsidR="00197EF9">
        <w:rPr>
          <w:rFonts w:cs="Segoe UI"/>
        </w:rPr>
        <w:t>Daarnaast regelt de UWV S</w:t>
      </w:r>
      <w:r w:rsidR="00197EF9" w:rsidRPr="00C5479F">
        <w:rPr>
          <w:rFonts w:cs="Segoe UI"/>
        </w:rPr>
        <w:t>ervicebibliotheek</w:t>
      </w:r>
      <w:r w:rsidR="00197EF9">
        <w:rPr>
          <w:rFonts w:cs="Segoe UI"/>
        </w:rPr>
        <w:t xml:space="preserve"> ook de Service Life Cycle Management.</w:t>
      </w:r>
      <w:r w:rsidR="0014726A" w:rsidRPr="00C5479F">
        <w:rPr>
          <w:rFonts w:cs="Segoe UI"/>
        </w:rPr>
        <w:t xml:space="preserve"> </w:t>
      </w:r>
      <w:r w:rsidR="00112D23">
        <w:rPr>
          <w:rFonts w:cs="Segoe UI"/>
        </w:rPr>
        <w:t>Voor externe partijen regelt UWV deze registratie.</w:t>
      </w:r>
    </w:p>
    <w:p w14:paraId="1BFB9F2F" w14:textId="77777777" w:rsidR="00804FB3" w:rsidRPr="00C5479F" w:rsidRDefault="00804FB3" w:rsidP="0092503A">
      <w:pPr>
        <w:pStyle w:val="Kop3"/>
      </w:pPr>
      <w:r w:rsidRPr="00C5479F">
        <w:t>Service Contracten</w:t>
      </w:r>
    </w:p>
    <w:p w14:paraId="1F16A059" w14:textId="098DFBDF" w:rsidR="00F82AF5" w:rsidRDefault="00C5479F" w:rsidP="00F82AF5">
      <w:pPr>
        <w:rPr>
          <w:rFonts w:cs="Segoe UI"/>
        </w:rPr>
      </w:pPr>
      <w:r>
        <w:rPr>
          <w:rFonts w:cs="Segoe UI"/>
        </w:rPr>
        <w:t>Tevens dient in de UWV S</w:t>
      </w:r>
      <w:r w:rsidR="00F82AF5" w:rsidRPr="00C5479F">
        <w:rPr>
          <w:rFonts w:cs="Segoe UI"/>
        </w:rPr>
        <w:t>ervicebibliotheek</w:t>
      </w:r>
      <w:r w:rsidR="007F1D31" w:rsidRPr="00C5479F">
        <w:rPr>
          <w:rFonts w:cs="Segoe UI"/>
        </w:rPr>
        <w:t xml:space="preserve"> </w:t>
      </w:r>
      <w:r w:rsidR="00F82AF5" w:rsidRPr="00C5479F">
        <w:rPr>
          <w:rFonts w:cs="Segoe UI"/>
        </w:rPr>
        <w:t>gewerkt te worden met zogenaamde technische service contracten</w:t>
      </w:r>
      <w:r w:rsidR="00F61413" w:rsidRPr="00C5479F">
        <w:rPr>
          <w:rFonts w:cs="Segoe UI"/>
        </w:rPr>
        <w:t xml:space="preserve"> in relatie tot de ‘terms of service’ van de service provider</w:t>
      </w:r>
      <w:r w:rsidR="00F82AF5" w:rsidRPr="00C5479F">
        <w:rPr>
          <w:rFonts w:cs="Segoe UI"/>
        </w:rPr>
        <w:t xml:space="preserve">, waarin het gebruik van een interface wordt vastgelegd op voorhand. </w:t>
      </w:r>
    </w:p>
    <w:p w14:paraId="27045F52" w14:textId="4C8C7C4F" w:rsidR="000C4C57" w:rsidRDefault="000C4C57" w:rsidP="00F82AF5">
      <w:pPr>
        <w:rPr>
          <w:rFonts w:cs="Segoe UI"/>
        </w:rPr>
      </w:pPr>
    </w:p>
    <w:p w14:paraId="3DA27ACB" w14:textId="77777777" w:rsidR="00D061C7" w:rsidRDefault="00D061C7">
      <w:pPr>
        <w:spacing w:line="240" w:lineRule="auto"/>
        <w:rPr>
          <w:rFonts w:cs="Arial"/>
          <w:b/>
          <w:bCs/>
          <w:iCs/>
          <w:color w:val="000000"/>
          <w:sz w:val="24"/>
          <w:szCs w:val="28"/>
        </w:rPr>
      </w:pPr>
      <w:bookmarkStart w:id="53" w:name="_Toc106809076"/>
      <w:bookmarkStart w:id="54" w:name="_Ref459019612"/>
      <w:bookmarkStart w:id="55" w:name="_Ref459019616"/>
      <w:bookmarkStart w:id="56" w:name="_Ref459019625"/>
      <w:bookmarkStart w:id="57" w:name="_Toc500768893"/>
      <w:r>
        <w:rPr>
          <w:color w:val="000000"/>
        </w:rPr>
        <w:br w:type="page"/>
      </w:r>
    </w:p>
    <w:p w14:paraId="199C3917" w14:textId="7E982C29" w:rsidR="00534FB1" w:rsidRDefault="00534FB1" w:rsidP="00534FB1">
      <w:pPr>
        <w:pStyle w:val="Kop2"/>
        <w:tabs>
          <w:tab w:val="num" w:pos="360"/>
        </w:tabs>
        <w:ind w:left="360" w:hanging="360"/>
        <w:rPr>
          <w:color w:val="000000"/>
        </w:rPr>
      </w:pPr>
      <w:bookmarkStart w:id="58" w:name="_Toc108518097"/>
      <w:bookmarkStart w:id="59" w:name="_Toc117667132"/>
      <w:bookmarkStart w:id="60" w:name="_Toc118383865"/>
      <w:r w:rsidRPr="00653B07">
        <w:rPr>
          <w:color w:val="000000"/>
        </w:rPr>
        <w:lastRenderedPageBreak/>
        <w:t>Beveiliging</w:t>
      </w:r>
      <w:bookmarkEnd w:id="58"/>
      <w:bookmarkEnd w:id="59"/>
      <w:bookmarkEnd w:id="60"/>
    </w:p>
    <w:p w14:paraId="38F4139C" w14:textId="77777777" w:rsidR="001D787F" w:rsidRDefault="001D787F" w:rsidP="001D787F">
      <w:pPr>
        <w:pStyle w:val="Kop3"/>
      </w:pPr>
      <w:r>
        <w:t>Informatiebeveiliging</w:t>
      </w:r>
    </w:p>
    <w:p w14:paraId="13A05BDC" w14:textId="0EC48222" w:rsidR="001D787F" w:rsidRDefault="00847A1B" w:rsidP="001D787F">
      <w:r>
        <w:t>GIV/ID volgt de UWV IB&amp;P Security richtlijnen</w:t>
      </w:r>
      <w:r w:rsidR="00486496">
        <w:t xml:space="preserve"> en zullen in dit document niet verder worden toegelicht</w:t>
      </w:r>
      <w:r>
        <w:t xml:space="preserve">. </w:t>
      </w:r>
      <w:r w:rsidR="00486496">
        <w:t xml:space="preserve">Dit onderdeel valt onder ’08 Informatie beveiliging’, zie ook: </w:t>
      </w:r>
      <w:r w:rsidR="00486496">
        <w:fldChar w:fldCharType="begin"/>
      </w:r>
      <w:r w:rsidR="00486496">
        <w:instrText xml:space="preserve"> REF _Ref118190008 \h </w:instrText>
      </w:r>
      <w:r w:rsidR="00486496">
        <w:fldChar w:fldCharType="separate"/>
      </w:r>
      <w:r w:rsidR="00486496" w:rsidRPr="00653B07">
        <w:rPr>
          <w:rFonts w:cs="Arial"/>
          <w:color w:val="000000" w:themeColor="text1"/>
        </w:rPr>
        <w:t xml:space="preserve">Figuur </w:t>
      </w:r>
      <w:r w:rsidR="00486496" w:rsidRPr="00653B07">
        <w:rPr>
          <w:rFonts w:cs="Arial"/>
          <w:noProof/>
          <w:color w:val="000000" w:themeColor="text1"/>
        </w:rPr>
        <w:t>1</w:t>
      </w:r>
      <w:r w:rsidR="00486496" w:rsidRPr="00653B07">
        <w:rPr>
          <w:rFonts w:cs="Arial"/>
          <w:color w:val="000000" w:themeColor="text1"/>
        </w:rPr>
        <w:t>: Het UTRM</w:t>
      </w:r>
      <w:r w:rsidR="00486496">
        <w:fldChar w:fldCharType="end"/>
      </w:r>
      <w:r w:rsidR="00486496">
        <w:t>.</w:t>
      </w:r>
      <w:r w:rsidR="00B85C3D">
        <w:t xml:space="preserve"> Dit geldt ook voor Identity &amp; Access Management (IAM).</w:t>
      </w:r>
      <w:r w:rsidR="00486496">
        <w:t xml:space="preserve"> </w:t>
      </w:r>
      <w:r>
        <w:t xml:space="preserve">In dit document wordt met name </w:t>
      </w:r>
      <w:r w:rsidR="00957E6E">
        <w:t xml:space="preserve">beantwoord </w:t>
      </w:r>
      <w:r>
        <w:t xml:space="preserve">hoe UWV dit toepast voor verbindingen met externe partijen en </w:t>
      </w:r>
      <w:r w:rsidR="00486496">
        <w:t>standaard</w:t>
      </w:r>
      <w:r>
        <w:t>pakketten.</w:t>
      </w:r>
      <w:r w:rsidR="00B85C3D">
        <w:t xml:space="preserve"> </w:t>
      </w:r>
    </w:p>
    <w:p w14:paraId="1946F522" w14:textId="48E16B18" w:rsidR="00F82AF5" w:rsidRPr="00653B07" w:rsidRDefault="00F82AF5" w:rsidP="00F82AF5">
      <w:pPr>
        <w:pStyle w:val="Kop3"/>
      </w:pPr>
      <w:bookmarkStart w:id="61" w:name="_Toc108518098"/>
      <w:bookmarkStart w:id="62" w:name="_Toc117667133"/>
      <w:r w:rsidRPr="00653B07">
        <w:t>Confidentiality Class</w:t>
      </w:r>
      <w:bookmarkEnd w:id="53"/>
      <w:bookmarkEnd w:id="61"/>
      <w:bookmarkEnd w:id="62"/>
    </w:p>
    <w:p w14:paraId="393F73C6" w14:textId="14CCAB94" w:rsidR="00A93910" w:rsidRDefault="00F82AF5" w:rsidP="00F82AF5">
      <w:pPr>
        <w:pStyle w:val="Normaalweb"/>
        <w:shd w:val="clear" w:color="auto" w:fill="FFFFFF"/>
        <w:spacing w:before="150" w:beforeAutospacing="0" w:after="0" w:afterAutospacing="0"/>
        <w:rPr>
          <w:rFonts w:ascii="Arial" w:eastAsia="Times New Roman" w:hAnsi="Arial" w:cs="Arial"/>
          <w:sz w:val="20"/>
          <w:szCs w:val="20"/>
          <w:lang w:eastAsia="x-none"/>
        </w:rPr>
      </w:pPr>
      <w:r w:rsidRPr="00653B07">
        <w:rPr>
          <w:rFonts w:ascii="Arial" w:eastAsia="Times New Roman" w:hAnsi="Arial" w:cs="Arial"/>
          <w:sz w:val="20"/>
          <w:szCs w:val="20"/>
          <w:lang w:eastAsia="x-none"/>
        </w:rPr>
        <w:t>Hieronder zijn de UWV risicoklasses (confidentiality classes) beschreven en gemapt op de functionele- en technische beveiligingsinrichtingen.</w:t>
      </w:r>
    </w:p>
    <w:tbl>
      <w:tblPr>
        <w:tblW w:w="9697" w:type="dxa"/>
        <w:tblCellMar>
          <w:left w:w="0" w:type="dxa"/>
          <w:right w:w="0" w:type="dxa"/>
        </w:tblCellMar>
        <w:tblLook w:val="04A0" w:firstRow="1" w:lastRow="0" w:firstColumn="1" w:lastColumn="0" w:noHBand="0" w:noVBand="1"/>
      </w:tblPr>
      <w:tblGrid>
        <w:gridCol w:w="1467"/>
        <w:gridCol w:w="3061"/>
        <w:gridCol w:w="2578"/>
        <w:gridCol w:w="2591"/>
      </w:tblGrid>
      <w:tr w:rsidR="00F82AF5" w:rsidRPr="00653B07" w14:paraId="3C45F3E3" w14:textId="77777777" w:rsidTr="00C42FAF">
        <w:tc>
          <w:tcPr>
            <w:tcW w:w="1467" w:type="dxa"/>
            <w:tcBorders>
              <w:top w:val="single" w:sz="6" w:space="0" w:color="C1C7D0"/>
              <w:left w:val="single" w:sz="6" w:space="0" w:color="C1C7D0"/>
              <w:bottom w:val="single" w:sz="6" w:space="0" w:color="C1C7D0"/>
              <w:right w:val="single" w:sz="6" w:space="0" w:color="C1C7D0"/>
            </w:tcBorders>
            <w:shd w:val="clear" w:color="auto" w:fill="D6EFFF"/>
            <w:tcMar>
              <w:top w:w="105" w:type="dxa"/>
              <w:left w:w="150" w:type="dxa"/>
              <w:bottom w:w="105" w:type="dxa"/>
              <w:right w:w="150" w:type="dxa"/>
            </w:tcMar>
            <w:hideMark/>
          </w:tcPr>
          <w:p w14:paraId="0EB6E0EF" w14:textId="77777777" w:rsidR="00F82AF5" w:rsidRPr="00D061C7" w:rsidRDefault="00F82AF5" w:rsidP="00021E8A">
            <w:pPr>
              <w:pStyle w:val="Normaalweb"/>
              <w:spacing w:before="150" w:beforeAutospacing="0" w:after="0" w:afterAutospacing="0"/>
              <w:rPr>
                <w:rFonts w:ascii="Arial" w:hAnsi="Arial" w:cs="Arial"/>
                <w:sz w:val="20"/>
                <w:szCs w:val="20"/>
              </w:rPr>
            </w:pPr>
            <w:r w:rsidRPr="00D061C7">
              <w:rPr>
                <w:rStyle w:val="Zwaar"/>
                <w:rFonts w:ascii="Arial" w:hAnsi="Arial" w:cs="Arial"/>
                <w:sz w:val="20"/>
                <w:szCs w:val="20"/>
              </w:rPr>
              <w:t>Klasse</w:t>
            </w:r>
          </w:p>
        </w:tc>
        <w:tc>
          <w:tcPr>
            <w:tcW w:w="3061" w:type="dxa"/>
            <w:tcBorders>
              <w:top w:val="single" w:sz="6" w:space="0" w:color="C1C7D0"/>
              <w:left w:val="single" w:sz="6" w:space="0" w:color="C1C7D0"/>
              <w:bottom w:val="single" w:sz="6" w:space="0" w:color="C1C7D0"/>
              <w:right w:val="single" w:sz="6" w:space="0" w:color="C1C7D0"/>
            </w:tcBorders>
            <w:shd w:val="clear" w:color="auto" w:fill="D6EFFF"/>
            <w:tcMar>
              <w:top w:w="105" w:type="dxa"/>
              <w:left w:w="150" w:type="dxa"/>
              <w:bottom w:w="105" w:type="dxa"/>
              <w:right w:w="150" w:type="dxa"/>
            </w:tcMar>
            <w:hideMark/>
          </w:tcPr>
          <w:p w14:paraId="18DFF41D" w14:textId="77777777" w:rsidR="00F82AF5" w:rsidRPr="00D061C7" w:rsidRDefault="00F82AF5" w:rsidP="00021E8A">
            <w:pPr>
              <w:pStyle w:val="Normaalweb"/>
              <w:spacing w:before="150" w:beforeAutospacing="0" w:after="0" w:afterAutospacing="0"/>
              <w:rPr>
                <w:rFonts w:ascii="Arial" w:hAnsi="Arial" w:cs="Arial"/>
                <w:sz w:val="20"/>
                <w:szCs w:val="20"/>
              </w:rPr>
            </w:pPr>
            <w:r w:rsidRPr="00D061C7">
              <w:rPr>
                <w:rFonts w:ascii="Arial" w:hAnsi="Arial" w:cs="Arial"/>
                <w:sz w:val="20"/>
                <w:szCs w:val="20"/>
              </w:rPr>
              <w:t>Omschrijving</w:t>
            </w:r>
          </w:p>
        </w:tc>
        <w:tc>
          <w:tcPr>
            <w:tcW w:w="2578" w:type="dxa"/>
            <w:tcBorders>
              <w:top w:val="single" w:sz="6" w:space="0" w:color="C1C7D0"/>
              <w:left w:val="single" w:sz="6" w:space="0" w:color="C1C7D0"/>
              <w:bottom w:val="single" w:sz="6" w:space="0" w:color="C1C7D0"/>
              <w:right w:val="single" w:sz="6" w:space="0" w:color="C1C7D0"/>
            </w:tcBorders>
            <w:shd w:val="clear" w:color="auto" w:fill="D6EFFF"/>
            <w:tcMar>
              <w:top w:w="105" w:type="dxa"/>
              <w:left w:w="150" w:type="dxa"/>
              <w:bottom w:w="105" w:type="dxa"/>
              <w:right w:w="150" w:type="dxa"/>
            </w:tcMar>
            <w:hideMark/>
          </w:tcPr>
          <w:p w14:paraId="62A4B45B" w14:textId="2B7C19F1" w:rsidR="00F82AF5" w:rsidRPr="00D061C7" w:rsidRDefault="00F82AF5" w:rsidP="00C3627E">
            <w:pPr>
              <w:pStyle w:val="Normaalweb"/>
              <w:spacing w:before="150" w:beforeAutospacing="0" w:after="0" w:afterAutospacing="0"/>
              <w:rPr>
                <w:rFonts w:ascii="Arial" w:hAnsi="Arial" w:cs="Arial"/>
                <w:sz w:val="20"/>
                <w:szCs w:val="20"/>
              </w:rPr>
            </w:pPr>
            <w:r w:rsidRPr="00D061C7">
              <w:rPr>
                <w:rFonts w:ascii="Arial" w:hAnsi="Arial" w:cs="Arial"/>
                <w:sz w:val="20"/>
                <w:szCs w:val="20"/>
                <w:u w:val="single"/>
              </w:rPr>
              <w:t>Functioneel niveau</w:t>
            </w:r>
          </w:p>
        </w:tc>
        <w:tc>
          <w:tcPr>
            <w:tcW w:w="0" w:type="auto"/>
            <w:tcBorders>
              <w:top w:val="single" w:sz="6" w:space="0" w:color="C1C7D0"/>
              <w:left w:val="single" w:sz="6" w:space="0" w:color="C1C7D0"/>
              <w:bottom w:val="single" w:sz="6" w:space="0" w:color="C1C7D0"/>
              <w:right w:val="single" w:sz="6" w:space="0" w:color="C1C7D0"/>
            </w:tcBorders>
            <w:shd w:val="clear" w:color="auto" w:fill="D6EFFF"/>
            <w:tcMar>
              <w:top w:w="105" w:type="dxa"/>
              <w:left w:w="150" w:type="dxa"/>
              <w:bottom w:w="105" w:type="dxa"/>
              <w:right w:w="150" w:type="dxa"/>
            </w:tcMar>
            <w:hideMark/>
          </w:tcPr>
          <w:p w14:paraId="63A7ED42" w14:textId="14DF8740" w:rsidR="00F82AF5" w:rsidRPr="00D061C7" w:rsidRDefault="00C3627E" w:rsidP="00021E8A">
            <w:pPr>
              <w:pStyle w:val="Normaalweb"/>
              <w:spacing w:before="150" w:beforeAutospacing="0" w:after="0" w:afterAutospacing="0"/>
              <w:rPr>
                <w:rFonts w:ascii="Arial" w:hAnsi="Arial" w:cs="Arial"/>
                <w:sz w:val="20"/>
                <w:szCs w:val="20"/>
              </w:rPr>
            </w:pPr>
            <w:r>
              <w:rPr>
                <w:rFonts w:ascii="Arial" w:hAnsi="Arial" w:cs="Arial"/>
                <w:sz w:val="20"/>
                <w:szCs w:val="20"/>
                <w:u w:val="single"/>
              </w:rPr>
              <w:t xml:space="preserve">Toegepast op </w:t>
            </w:r>
            <w:r w:rsidR="00F82AF5" w:rsidRPr="00D061C7">
              <w:rPr>
                <w:rFonts w:ascii="Arial" w:hAnsi="Arial" w:cs="Arial"/>
                <w:sz w:val="20"/>
                <w:szCs w:val="20"/>
                <w:u w:val="single"/>
              </w:rPr>
              <w:t>Technisch niveau</w:t>
            </w:r>
          </w:p>
        </w:tc>
      </w:tr>
      <w:tr w:rsidR="00F82AF5" w:rsidRPr="00653B07" w14:paraId="56E10BE8" w14:textId="77777777" w:rsidTr="00C42FAF">
        <w:tc>
          <w:tcPr>
            <w:tcW w:w="146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62AA2F6B"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Style w:val="Zwaar"/>
                <w:rFonts w:ascii="Arial" w:hAnsi="Arial" w:cs="Arial"/>
                <w:sz w:val="20"/>
                <w:szCs w:val="20"/>
              </w:rPr>
              <w:t>0</w:t>
            </w:r>
          </w:p>
          <w:p w14:paraId="35EA018D" w14:textId="77777777" w:rsidR="00F82AF5" w:rsidRPr="00653B07" w:rsidRDefault="00F82AF5" w:rsidP="00021E8A">
            <w:pPr>
              <w:pStyle w:val="Normaalweb"/>
              <w:spacing w:before="0" w:beforeAutospacing="0" w:after="0" w:afterAutospacing="0"/>
              <w:rPr>
                <w:rStyle w:val="Zwaar"/>
                <w:rFonts w:ascii="Arial" w:hAnsi="Arial" w:cs="Arial"/>
                <w:sz w:val="20"/>
                <w:szCs w:val="20"/>
              </w:rPr>
            </w:pPr>
            <w:r w:rsidRPr="00653B07">
              <w:rPr>
                <w:rFonts w:ascii="Arial" w:hAnsi="Arial" w:cs="Arial"/>
                <w:sz w:val="20"/>
                <w:szCs w:val="20"/>
                <w:u w:val="single"/>
              </w:rPr>
              <w:t>Openbaar</w:t>
            </w:r>
          </w:p>
        </w:tc>
        <w:tc>
          <w:tcPr>
            <w:tcW w:w="306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6D4A445A"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rPr>
              <w:t>Niet vertrouwelijke gegevens die publiekelijk beschikbaar kunnen worden gesteld.</w:t>
            </w:r>
          </w:p>
          <w:p w14:paraId="552D317F" w14:textId="201B0C74" w:rsidR="00F82AF5" w:rsidRPr="00653B07" w:rsidRDefault="00F82AF5" w:rsidP="00021E8A">
            <w:pPr>
              <w:pStyle w:val="Normaalweb"/>
              <w:spacing w:before="0" w:beforeAutospacing="0" w:after="0" w:afterAutospacing="0"/>
              <w:rPr>
                <w:rFonts w:ascii="Arial" w:hAnsi="Arial" w:cs="Arial"/>
                <w:sz w:val="20"/>
                <w:szCs w:val="20"/>
              </w:rPr>
            </w:pPr>
          </w:p>
        </w:tc>
        <w:tc>
          <w:tcPr>
            <w:tcW w:w="25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41D0B844"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u w:val="single"/>
              </w:rPr>
              <w:t>Niet beveiligd</w:t>
            </w:r>
          </w:p>
          <w:p w14:paraId="7F39EE74" w14:textId="77777777" w:rsidR="00F82AF5" w:rsidRPr="00653B07" w:rsidRDefault="00F82AF5" w:rsidP="00021E8A">
            <w:pPr>
              <w:pStyle w:val="Normaalweb"/>
              <w:spacing w:before="0" w:beforeAutospacing="0" w:after="0" w:afterAutospacing="0"/>
              <w:rPr>
                <w:rFonts w:ascii="Arial" w:hAnsi="Arial" w:cs="Arial"/>
                <w:sz w:val="20"/>
                <w:szCs w:val="20"/>
                <w:u w:val="single"/>
              </w:rPr>
            </w:pPr>
            <w:r w:rsidRPr="00653B07">
              <w:rPr>
                <w:rFonts w:ascii="Arial" w:hAnsi="Arial" w:cs="Arial"/>
                <w:sz w:val="20"/>
                <w:szCs w:val="20"/>
              </w:rPr>
              <w:t>Betekent dat hackers vrij gemakkelijk bij de data kunnen komen.</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6C7DCB9A"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u w:val="single"/>
              </w:rPr>
              <w:t>Transportbeveiliging</w:t>
            </w:r>
          </w:p>
          <w:p w14:paraId="4392B44F" w14:textId="77777777" w:rsidR="000D6BBE" w:rsidRPr="00B85C3D" w:rsidRDefault="00491BCE" w:rsidP="000D6BBE">
            <w:pPr>
              <w:pStyle w:val="Normaalweb"/>
              <w:spacing w:before="150" w:beforeAutospacing="0" w:after="0" w:afterAutospacing="0"/>
              <w:rPr>
                <w:rStyle w:val="Hyperlink"/>
                <w:rFonts w:ascii="Arial" w:hAnsi="Arial" w:cs="Arial"/>
                <w:color w:val="000000" w:themeColor="text1"/>
                <w:sz w:val="20"/>
                <w:szCs w:val="20"/>
                <w:u w:val="none"/>
              </w:rPr>
            </w:pPr>
            <w:hyperlink r:id="rId16" w:history="1">
              <w:r w:rsidR="000D6BBE">
                <w:rPr>
                  <w:rStyle w:val="Hyperlink"/>
                  <w:rFonts w:ascii="Arial" w:hAnsi="Arial" w:cs="Arial"/>
                  <w:color w:val="000000" w:themeColor="text1"/>
                  <w:sz w:val="20"/>
                  <w:szCs w:val="20"/>
                  <w:u w:val="none"/>
                </w:rPr>
                <w:t>1</w:t>
              </w:r>
              <w:r w:rsidR="000D6BBE" w:rsidRPr="00B85C3D">
                <w:rPr>
                  <w:rStyle w:val="Hyperlink"/>
                  <w:rFonts w:ascii="Arial" w:hAnsi="Arial" w:cs="Arial"/>
                  <w:color w:val="000000" w:themeColor="text1"/>
                  <w:sz w:val="20"/>
                  <w:szCs w:val="20"/>
                  <w:u w:val="none"/>
                </w:rPr>
                <w:t>-way TLS</w:t>
              </w:r>
            </w:hyperlink>
          </w:p>
          <w:p w14:paraId="5444F080" w14:textId="77777777" w:rsidR="00F82AF5" w:rsidRPr="00653B07" w:rsidRDefault="00F82AF5" w:rsidP="00021E8A">
            <w:pPr>
              <w:pStyle w:val="Normaalweb"/>
              <w:spacing w:before="150" w:beforeAutospacing="0" w:after="0" w:afterAutospacing="0"/>
              <w:rPr>
                <w:rFonts w:ascii="Arial" w:hAnsi="Arial" w:cs="Arial"/>
                <w:sz w:val="20"/>
                <w:szCs w:val="20"/>
              </w:rPr>
            </w:pPr>
            <w:r w:rsidRPr="00653B07">
              <w:rPr>
                <w:rFonts w:ascii="Arial" w:hAnsi="Arial" w:cs="Arial"/>
                <w:sz w:val="20"/>
                <w:szCs w:val="20"/>
                <w:u w:val="single"/>
              </w:rPr>
              <w:t>Authenticatiemechanisme</w:t>
            </w:r>
          </w:p>
          <w:p w14:paraId="73CB3C9B" w14:textId="77777777" w:rsidR="00F82AF5" w:rsidRPr="00653B07" w:rsidRDefault="00F82AF5" w:rsidP="00021E8A">
            <w:pPr>
              <w:pStyle w:val="Normaalweb"/>
              <w:spacing w:before="0" w:beforeAutospacing="0" w:after="0" w:afterAutospacing="0"/>
              <w:rPr>
                <w:rFonts w:ascii="Arial" w:hAnsi="Arial" w:cs="Arial"/>
                <w:sz w:val="20"/>
                <w:szCs w:val="20"/>
                <w:u w:val="single"/>
              </w:rPr>
            </w:pPr>
            <w:r w:rsidRPr="00653B07">
              <w:rPr>
                <w:rFonts w:ascii="Arial" w:hAnsi="Arial" w:cs="Arial"/>
                <w:sz w:val="20"/>
                <w:szCs w:val="20"/>
              </w:rPr>
              <w:t>Geen</w:t>
            </w:r>
          </w:p>
        </w:tc>
      </w:tr>
      <w:tr w:rsidR="00F82AF5" w:rsidRPr="00653B07" w14:paraId="55364C42" w14:textId="77777777" w:rsidTr="00C42FAF">
        <w:tc>
          <w:tcPr>
            <w:tcW w:w="146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12929807"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Style w:val="Zwaar"/>
                <w:rFonts w:ascii="Arial" w:hAnsi="Arial" w:cs="Arial"/>
                <w:sz w:val="20"/>
                <w:szCs w:val="20"/>
              </w:rPr>
              <w:t>1</w:t>
            </w:r>
          </w:p>
          <w:p w14:paraId="1CDF08BB" w14:textId="77777777" w:rsidR="00F82AF5" w:rsidRPr="00653B07" w:rsidRDefault="00F82AF5" w:rsidP="00021E8A">
            <w:pPr>
              <w:pStyle w:val="Normaalweb"/>
              <w:spacing w:before="150" w:beforeAutospacing="0" w:after="0" w:afterAutospacing="0"/>
              <w:rPr>
                <w:rFonts w:ascii="Arial" w:hAnsi="Arial" w:cs="Arial"/>
                <w:sz w:val="20"/>
                <w:szCs w:val="20"/>
                <w:u w:val="single"/>
              </w:rPr>
            </w:pPr>
            <w:r w:rsidRPr="00653B07">
              <w:rPr>
                <w:rFonts w:ascii="Arial" w:hAnsi="Arial" w:cs="Arial"/>
                <w:sz w:val="20"/>
                <w:szCs w:val="20"/>
                <w:u w:val="single"/>
              </w:rPr>
              <w:t>Interne </w:t>
            </w:r>
          </w:p>
          <w:p w14:paraId="335EACA6" w14:textId="77777777" w:rsidR="00F82AF5" w:rsidRPr="00653B07" w:rsidRDefault="00F82AF5" w:rsidP="00021E8A">
            <w:pPr>
              <w:pStyle w:val="Normaalweb"/>
              <w:spacing w:before="150" w:beforeAutospacing="0" w:after="0" w:afterAutospacing="0"/>
              <w:rPr>
                <w:rFonts w:ascii="Arial" w:hAnsi="Arial" w:cs="Arial"/>
                <w:sz w:val="20"/>
                <w:szCs w:val="20"/>
              </w:rPr>
            </w:pPr>
            <w:r w:rsidRPr="00653B07">
              <w:rPr>
                <w:rFonts w:ascii="Arial" w:hAnsi="Arial" w:cs="Arial"/>
                <w:sz w:val="20"/>
                <w:szCs w:val="20"/>
                <w:u w:val="single"/>
              </w:rPr>
              <w:t>informatie</w:t>
            </w:r>
          </w:p>
        </w:tc>
        <w:tc>
          <w:tcPr>
            <w:tcW w:w="306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212376B"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rPr>
              <w:t>Reguliere persoonsgegevens zolang deze niet kunnen worden gerekend tot de</w:t>
            </w:r>
            <w:r w:rsidRPr="00653B07">
              <w:rPr>
                <w:rFonts w:ascii="Arial" w:hAnsi="Arial" w:cs="Arial"/>
                <w:sz w:val="20"/>
                <w:szCs w:val="20"/>
              </w:rPr>
              <w:br/>
              <w:t>bijzondere persoonsgegevens conform WPB art.16.</w:t>
            </w:r>
          </w:p>
          <w:p w14:paraId="1FE4D8EB" w14:textId="4C0C0BBB" w:rsidR="00F82AF5" w:rsidRPr="00653B07" w:rsidRDefault="00F82AF5" w:rsidP="00021E8A">
            <w:pPr>
              <w:pStyle w:val="Normaalweb"/>
              <w:spacing w:before="150" w:beforeAutospacing="0" w:after="0" w:afterAutospacing="0"/>
              <w:rPr>
                <w:rFonts w:ascii="Arial" w:hAnsi="Arial" w:cs="Arial"/>
                <w:sz w:val="20"/>
                <w:szCs w:val="20"/>
              </w:rPr>
            </w:pPr>
          </w:p>
        </w:tc>
        <w:tc>
          <w:tcPr>
            <w:tcW w:w="25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29626911"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u w:val="single"/>
              </w:rPr>
              <w:t>Minimale beveiliging</w:t>
            </w:r>
          </w:p>
          <w:p w14:paraId="3F6585C5" w14:textId="77777777" w:rsidR="00F82AF5" w:rsidRPr="00653B07" w:rsidRDefault="00F82AF5" w:rsidP="00021E8A">
            <w:pPr>
              <w:pStyle w:val="Normaalweb"/>
              <w:spacing w:before="150" w:beforeAutospacing="0" w:after="0" w:afterAutospacing="0"/>
              <w:rPr>
                <w:rFonts w:ascii="Arial" w:hAnsi="Arial" w:cs="Arial"/>
                <w:sz w:val="20"/>
                <w:szCs w:val="20"/>
              </w:rPr>
            </w:pPr>
            <w:r w:rsidRPr="00653B07">
              <w:rPr>
                <w:rFonts w:ascii="Arial" w:hAnsi="Arial" w:cs="Arial"/>
                <w:sz w:val="20"/>
                <w:szCs w:val="20"/>
              </w:rPr>
              <w:t>Betekent dat met een beetje proberen het niet mogelijk is</w:t>
            </w:r>
            <w:r w:rsidRPr="00653B07">
              <w:rPr>
                <w:rFonts w:ascii="Arial" w:hAnsi="Arial" w:cs="Arial"/>
                <w:sz w:val="20"/>
                <w:szCs w:val="20"/>
              </w:rPr>
              <w:br/>
              <w:t>bij de data te komen.</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4C9B32E"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u w:val="single"/>
              </w:rPr>
              <w:t>Transportbeveiliging</w:t>
            </w:r>
          </w:p>
          <w:p w14:paraId="1E3D7F36" w14:textId="29D091DD" w:rsidR="00B85C3D" w:rsidRPr="00B85C3D" w:rsidRDefault="00491BCE" w:rsidP="00B85C3D">
            <w:pPr>
              <w:pStyle w:val="Normaalweb"/>
              <w:spacing w:before="150" w:beforeAutospacing="0" w:after="0" w:afterAutospacing="0"/>
              <w:rPr>
                <w:rStyle w:val="Hyperlink"/>
                <w:rFonts w:ascii="Arial" w:hAnsi="Arial" w:cs="Arial"/>
                <w:color w:val="000000" w:themeColor="text1"/>
                <w:sz w:val="20"/>
                <w:szCs w:val="20"/>
                <w:u w:val="none"/>
              </w:rPr>
            </w:pPr>
            <w:hyperlink r:id="rId17" w:history="1">
              <w:r w:rsidR="00B85C3D">
                <w:rPr>
                  <w:rStyle w:val="Hyperlink"/>
                  <w:rFonts w:ascii="Arial" w:hAnsi="Arial" w:cs="Arial"/>
                  <w:color w:val="000000" w:themeColor="text1"/>
                  <w:sz w:val="20"/>
                  <w:szCs w:val="20"/>
                  <w:u w:val="none"/>
                </w:rPr>
                <w:t>1</w:t>
              </w:r>
              <w:r w:rsidR="00B85C3D" w:rsidRPr="00B85C3D">
                <w:rPr>
                  <w:rStyle w:val="Hyperlink"/>
                  <w:rFonts w:ascii="Arial" w:hAnsi="Arial" w:cs="Arial"/>
                  <w:color w:val="000000" w:themeColor="text1"/>
                  <w:sz w:val="20"/>
                  <w:szCs w:val="20"/>
                  <w:u w:val="none"/>
                </w:rPr>
                <w:t>-way TLS</w:t>
              </w:r>
            </w:hyperlink>
          </w:p>
          <w:p w14:paraId="2FAE8523" w14:textId="514673AA" w:rsidR="00F82AF5" w:rsidRPr="00653B07" w:rsidRDefault="00F82AF5" w:rsidP="00021E8A">
            <w:pPr>
              <w:pStyle w:val="Normaalweb"/>
              <w:spacing w:before="150" w:beforeAutospacing="0" w:after="0" w:afterAutospacing="0"/>
              <w:rPr>
                <w:rFonts w:ascii="Arial" w:hAnsi="Arial" w:cs="Arial"/>
                <w:sz w:val="20"/>
                <w:szCs w:val="20"/>
              </w:rPr>
            </w:pPr>
          </w:p>
        </w:tc>
      </w:tr>
      <w:tr w:rsidR="00F82AF5" w:rsidRPr="00653B07" w14:paraId="366B129C" w14:textId="77777777" w:rsidTr="00C42FAF">
        <w:tc>
          <w:tcPr>
            <w:tcW w:w="146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1F1850D4"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Style w:val="Zwaar"/>
                <w:rFonts w:ascii="Arial" w:hAnsi="Arial" w:cs="Arial"/>
                <w:sz w:val="20"/>
                <w:szCs w:val="20"/>
              </w:rPr>
              <w:t>2</w:t>
            </w:r>
          </w:p>
          <w:p w14:paraId="02E1881F" w14:textId="77777777" w:rsidR="00F82AF5" w:rsidRPr="00653B07" w:rsidRDefault="00F82AF5" w:rsidP="00021E8A">
            <w:pPr>
              <w:pStyle w:val="Normaalweb"/>
              <w:spacing w:before="150" w:beforeAutospacing="0" w:after="0" w:afterAutospacing="0"/>
              <w:rPr>
                <w:rFonts w:ascii="Arial" w:hAnsi="Arial" w:cs="Arial"/>
                <w:sz w:val="20"/>
                <w:szCs w:val="20"/>
              </w:rPr>
            </w:pPr>
            <w:r w:rsidRPr="00653B07">
              <w:rPr>
                <w:rFonts w:ascii="Arial" w:hAnsi="Arial" w:cs="Arial"/>
                <w:sz w:val="20"/>
                <w:szCs w:val="20"/>
                <w:u w:val="single"/>
              </w:rPr>
              <w:t>Vertrouwelijk</w:t>
            </w:r>
          </w:p>
        </w:tc>
        <w:tc>
          <w:tcPr>
            <w:tcW w:w="306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212FBC18"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rPr>
              <w:t>Defaultklasse voor UWV. Vertrouwelijke gegevens die niet voor brede kennisneming zijn bedoeld.</w:t>
            </w:r>
            <w:r w:rsidRPr="00653B07">
              <w:rPr>
                <w:rFonts w:ascii="Arial" w:hAnsi="Arial" w:cs="Arial"/>
                <w:sz w:val="20"/>
                <w:szCs w:val="20"/>
              </w:rPr>
              <w:br/>
              <w:t>Gegevens die vallen onder WPB art.16</w:t>
            </w:r>
          </w:p>
          <w:p w14:paraId="3F4FAC5A" w14:textId="3F63ACA4" w:rsidR="00F82AF5" w:rsidRPr="00653B07" w:rsidRDefault="00F82AF5" w:rsidP="00021E8A">
            <w:pPr>
              <w:pStyle w:val="Normaalweb"/>
              <w:spacing w:before="150" w:beforeAutospacing="0" w:after="0" w:afterAutospacing="0"/>
              <w:rPr>
                <w:rFonts w:ascii="Arial" w:hAnsi="Arial" w:cs="Arial"/>
                <w:sz w:val="20"/>
                <w:szCs w:val="20"/>
              </w:rPr>
            </w:pPr>
          </w:p>
        </w:tc>
        <w:tc>
          <w:tcPr>
            <w:tcW w:w="25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6E93DC0C"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u w:val="single"/>
              </w:rPr>
              <w:t>Gemiddelde beveiliging</w:t>
            </w:r>
          </w:p>
          <w:p w14:paraId="396DB305" w14:textId="77777777" w:rsidR="00F82AF5" w:rsidRPr="00653B07" w:rsidRDefault="00F82AF5" w:rsidP="00021E8A">
            <w:pPr>
              <w:pStyle w:val="Normaalweb"/>
              <w:spacing w:before="150" w:beforeAutospacing="0" w:after="0" w:afterAutospacing="0"/>
              <w:rPr>
                <w:rFonts w:ascii="Arial" w:hAnsi="Arial" w:cs="Arial"/>
                <w:sz w:val="20"/>
                <w:szCs w:val="20"/>
              </w:rPr>
            </w:pPr>
            <w:r w:rsidRPr="00653B07">
              <w:rPr>
                <w:rFonts w:ascii="Arial" w:hAnsi="Arial" w:cs="Arial"/>
                <w:sz w:val="20"/>
                <w:szCs w:val="20"/>
              </w:rPr>
              <w:t>Betekent dat voor een professionele hacker met een beetje proberen</w:t>
            </w:r>
            <w:r w:rsidRPr="00653B07">
              <w:rPr>
                <w:rFonts w:ascii="Arial" w:hAnsi="Arial" w:cs="Arial"/>
                <w:sz w:val="20"/>
                <w:szCs w:val="20"/>
              </w:rPr>
              <w:br/>
              <w:t>het niet mogelijk is bij de data te komen.</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407987A1"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u w:val="single"/>
              </w:rPr>
              <w:t>Transportbeveiliging</w:t>
            </w:r>
          </w:p>
          <w:p w14:paraId="4713FBC0" w14:textId="201E5637" w:rsidR="00F82AF5" w:rsidRPr="00B85C3D" w:rsidRDefault="00491BCE" w:rsidP="00021E8A">
            <w:pPr>
              <w:pStyle w:val="Normaalweb"/>
              <w:spacing w:before="150" w:beforeAutospacing="0" w:after="0" w:afterAutospacing="0"/>
              <w:rPr>
                <w:rStyle w:val="Hyperlink"/>
                <w:rFonts w:ascii="Arial" w:hAnsi="Arial" w:cs="Arial"/>
                <w:color w:val="000000" w:themeColor="text1"/>
                <w:sz w:val="20"/>
                <w:szCs w:val="20"/>
                <w:u w:val="none"/>
              </w:rPr>
            </w:pPr>
            <w:hyperlink r:id="rId18" w:history="1">
              <w:r w:rsidR="00F82AF5" w:rsidRPr="00B85C3D">
                <w:rPr>
                  <w:rStyle w:val="Hyperlink"/>
                  <w:rFonts w:ascii="Arial" w:hAnsi="Arial" w:cs="Arial"/>
                  <w:color w:val="000000" w:themeColor="text1"/>
                  <w:sz w:val="20"/>
                  <w:szCs w:val="20"/>
                  <w:u w:val="none"/>
                </w:rPr>
                <w:t>2-way TLS</w:t>
              </w:r>
            </w:hyperlink>
          </w:p>
          <w:p w14:paraId="4FBD9D33" w14:textId="56BADBB5" w:rsidR="00B85C3D" w:rsidRPr="00B85C3D" w:rsidRDefault="00B85C3D" w:rsidP="00021E8A">
            <w:pPr>
              <w:pStyle w:val="Normaalweb"/>
              <w:spacing w:before="150" w:beforeAutospacing="0" w:after="0" w:afterAutospacing="0"/>
              <w:rPr>
                <w:rStyle w:val="Hyperlink"/>
                <w:rFonts w:ascii="Arial" w:hAnsi="Arial" w:cs="Arial"/>
                <w:color w:val="000000" w:themeColor="text1"/>
                <w:sz w:val="20"/>
                <w:szCs w:val="20"/>
                <w:u w:val="none"/>
              </w:rPr>
            </w:pPr>
            <w:r w:rsidRPr="00B85C3D">
              <w:rPr>
                <w:rStyle w:val="Hyperlink"/>
                <w:rFonts w:ascii="Arial" w:hAnsi="Arial" w:cs="Arial"/>
                <w:color w:val="000000" w:themeColor="text1"/>
                <w:sz w:val="20"/>
                <w:szCs w:val="20"/>
                <w:u w:val="none"/>
              </w:rPr>
              <w:t>HTTPs</w:t>
            </w:r>
          </w:p>
          <w:p w14:paraId="7536A11B" w14:textId="77777777" w:rsidR="00A93910" w:rsidRDefault="00A93910" w:rsidP="00021E8A">
            <w:pPr>
              <w:pStyle w:val="Normaalweb"/>
              <w:spacing w:before="150" w:beforeAutospacing="0" w:after="0" w:afterAutospacing="0"/>
              <w:rPr>
                <w:rStyle w:val="Hyperlink"/>
                <w:rFonts w:ascii="Arial" w:hAnsi="Arial" w:cs="Arial"/>
                <w:color w:val="000000" w:themeColor="text1"/>
                <w:sz w:val="20"/>
                <w:szCs w:val="20"/>
                <w:u w:val="none"/>
              </w:rPr>
            </w:pPr>
            <w:r>
              <w:rPr>
                <w:rStyle w:val="Hyperlink"/>
                <w:rFonts w:ascii="Arial" w:hAnsi="Arial" w:cs="Arial"/>
                <w:color w:val="000000" w:themeColor="text1"/>
                <w:sz w:val="20"/>
                <w:szCs w:val="20"/>
                <w:u w:val="none"/>
              </w:rPr>
              <w:t>sFTP</w:t>
            </w:r>
          </w:p>
          <w:p w14:paraId="1AF7FB29" w14:textId="5CA8AB3F" w:rsidR="00ED7930" w:rsidRPr="00653B07" w:rsidRDefault="00ED7930" w:rsidP="00021E8A">
            <w:pPr>
              <w:pStyle w:val="Normaalweb"/>
              <w:spacing w:before="150" w:beforeAutospacing="0" w:after="0" w:afterAutospacing="0"/>
              <w:rPr>
                <w:rFonts w:ascii="Arial" w:hAnsi="Arial" w:cs="Arial"/>
                <w:sz w:val="20"/>
                <w:szCs w:val="20"/>
              </w:rPr>
            </w:pPr>
          </w:p>
        </w:tc>
      </w:tr>
      <w:tr w:rsidR="00F82AF5" w:rsidRPr="00653B07" w14:paraId="27F3EC8F" w14:textId="77777777" w:rsidTr="00C42FAF">
        <w:tc>
          <w:tcPr>
            <w:tcW w:w="146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44B5C5C9"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Style w:val="Zwaar"/>
                <w:rFonts w:ascii="Arial" w:hAnsi="Arial" w:cs="Arial"/>
                <w:sz w:val="20"/>
                <w:szCs w:val="20"/>
              </w:rPr>
              <w:t>2+</w:t>
            </w:r>
          </w:p>
          <w:p w14:paraId="0C718511" w14:textId="77777777" w:rsidR="00F82AF5" w:rsidRPr="00653B07" w:rsidRDefault="00F82AF5" w:rsidP="00021E8A">
            <w:pPr>
              <w:pStyle w:val="Normaalweb"/>
              <w:spacing w:before="150" w:beforeAutospacing="0" w:after="0" w:afterAutospacing="0"/>
              <w:rPr>
                <w:rFonts w:ascii="Arial" w:hAnsi="Arial" w:cs="Arial"/>
                <w:sz w:val="20"/>
                <w:szCs w:val="20"/>
              </w:rPr>
            </w:pPr>
            <w:r w:rsidRPr="00653B07">
              <w:rPr>
                <w:rFonts w:ascii="Arial" w:hAnsi="Arial" w:cs="Arial"/>
                <w:sz w:val="20"/>
                <w:szCs w:val="20"/>
                <w:u w:val="single"/>
              </w:rPr>
              <w:t>Vertrouwelijk</w:t>
            </w:r>
          </w:p>
        </w:tc>
        <w:tc>
          <w:tcPr>
            <w:tcW w:w="306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7A0A96DE"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rPr>
              <w:t>Klasse 2+ geldt voor bijzondere persoonsgegevens.</w:t>
            </w:r>
          </w:p>
          <w:p w14:paraId="034ABD9C" w14:textId="73D8D472" w:rsidR="00F82AF5" w:rsidRPr="00653B07" w:rsidRDefault="00F82AF5" w:rsidP="00EE6D7C">
            <w:pPr>
              <w:pStyle w:val="Normaalweb"/>
              <w:spacing w:before="150" w:beforeAutospacing="0" w:after="0" w:afterAutospacing="0"/>
              <w:rPr>
                <w:rFonts w:ascii="Arial" w:hAnsi="Arial" w:cs="Arial"/>
                <w:sz w:val="20"/>
                <w:szCs w:val="20"/>
              </w:rPr>
            </w:pPr>
          </w:p>
        </w:tc>
        <w:tc>
          <w:tcPr>
            <w:tcW w:w="25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6558BFFE"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u w:val="single"/>
              </w:rPr>
              <w:t>Zie klasse 2</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18CA6791"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u w:val="single"/>
              </w:rPr>
              <w:t>Zie klasse 2</w:t>
            </w:r>
          </w:p>
        </w:tc>
      </w:tr>
      <w:tr w:rsidR="00F82AF5" w:rsidRPr="00653B07" w14:paraId="25DA4529" w14:textId="77777777" w:rsidTr="00C42FAF">
        <w:tc>
          <w:tcPr>
            <w:tcW w:w="146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3C6FD58" w14:textId="77777777" w:rsidR="00F82AF5" w:rsidRPr="00653B07" w:rsidRDefault="00F82AF5" w:rsidP="00021E8A">
            <w:pPr>
              <w:rPr>
                <w:rFonts w:cs="Arial"/>
              </w:rPr>
            </w:pPr>
            <w:r w:rsidRPr="00653B07">
              <w:rPr>
                <w:rFonts w:cs="Arial"/>
              </w:rPr>
              <w:t> </w:t>
            </w:r>
          </w:p>
          <w:p w14:paraId="13F1F92E"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Style w:val="Zwaar"/>
                <w:rFonts w:ascii="Arial" w:hAnsi="Arial" w:cs="Arial"/>
                <w:sz w:val="20"/>
                <w:szCs w:val="20"/>
              </w:rPr>
              <w:t>3</w:t>
            </w:r>
          </w:p>
          <w:p w14:paraId="44F115E1" w14:textId="77777777" w:rsidR="00F82AF5" w:rsidRPr="00653B07" w:rsidRDefault="00F82AF5" w:rsidP="00021E8A">
            <w:pPr>
              <w:pStyle w:val="Normaalweb"/>
              <w:spacing w:before="150" w:beforeAutospacing="0" w:after="0" w:afterAutospacing="0"/>
              <w:rPr>
                <w:rFonts w:ascii="Arial" w:hAnsi="Arial" w:cs="Arial"/>
                <w:sz w:val="20"/>
                <w:szCs w:val="20"/>
              </w:rPr>
            </w:pPr>
            <w:r w:rsidRPr="00653B07">
              <w:rPr>
                <w:rFonts w:ascii="Arial" w:hAnsi="Arial" w:cs="Arial"/>
                <w:sz w:val="20"/>
                <w:szCs w:val="20"/>
                <w:u w:val="single"/>
              </w:rPr>
              <w:t>Strikt vertrouwelijk,</w:t>
            </w:r>
          </w:p>
          <w:p w14:paraId="6FE12D1B" w14:textId="77777777" w:rsidR="00F82AF5" w:rsidRPr="00653B07" w:rsidRDefault="00F82AF5" w:rsidP="00021E8A">
            <w:pPr>
              <w:pStyle w:val="Normaalweb"/>
              <w:spacing w:before="150" w:beforeAutospacing="0" w:after="0" w:afterAutospacing="0"/>
              <w:rPr>
                <w:rFonts w:ascii="Arial" w:hAnsi="Arial" w:cs="Arial"/>
                <w:sz w:val="20"/>
                <w:szCs w:val="20"/>
              </w:rPr>
            </w:pPr>
            <w:r w:rsidRPr="00653B07">
              <w:rPr>
                <w:rFonts w:ascii="Arial" w:hAnsi="Arial" w:cs="Arial"/>
                <w:sz w:val="20"/>
                <w:szCs w:val="20"/>
                <w:u w:val="single"/>
              </w:rPr>
              <w:t>Geheim</w:t>
            </w:r>
          </w:p>
        </w:tc>
        <w:tc>
          <w:tcPr>
            <w:tcW w:w="306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2C8C52E1" w14:textId="77777777" w:rsidR="00F82AF5" w:rsidRPr="00653B07" w:rsidRDefault="00F82AF5" w:rsidP="00021E8A">
            <w:pPr>
              <w:pStyle w:val="Normaalweb"/>
              <w:spacing w:before="0" w:beforeAutospacing="0" w:after="0" w:afterAutospacing="0"/>
              <w:rPr>
                <w:rFonts w:ascii="Arial" w:hAnsi="Arial" w:cs="Arial"/>
                <w:sz w:val="20"/>
                <w:szCs w:val="20"/>
              </w:rPr>
            </w:pPr>
            <w:r w:rsidRPr="00653B07">
              <w:rPr>
                <w:rFonts w:ascii="Arial" w:hAnsi="Arial" w:cs="Arial"/>
                <w:sz w:val="20"/>
                <w:szCs w:val="20"/>
              </w:rPr>
              <w:t>Gegevens die vallen onder WPB art 9 lid 4.</w:t>
            </w:r>
          </w:p>
          <w:p w14:paraId="1E545523" w14:textId="33EC56A8" w:rsidR="00F82AF5" w:rsidRPr="00653B07" w:rsidRDefault="00F82AF5" w:rsidP="00021E8A">
            <w:pPr>
              <w:pStyle w:val="Normaalweb"/>
              <w:spacing w:before="150" w:beforeAutospacing="0" w:after="0" w:afterAutospacing="0"/>
              <w:rPr>
                <w:rFonts w:ascii="Arial" w:hAnsi="Arial" w:cs="Arial"/>
                <w:sz w:val="20"/>
                <w:szCs w:val="20"/>
              </w:rPr>
            </w:pPr>
          </w:p>
        </w:tc>
        <w:tc>
          <w:tcPr>
            <w:tcW w:w="2578"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2452D990" w14:textId="77777777" w:rsidR="00F82AF5" w:rsidRPr="00653B07" w:rsidRDefault="00F82AF5" w:rsidP="00021E8A">
            <w:pPr>
              <w:rPr>
                <w:rFonts w:cs="Arial"/>
              </w:rPr>
            </w:pPr>
            <w:r w:rsidRPr="00653B07">
              <w:rPr>
                <w:rFonts w:cs="Arial"/>
              </w:rPr>
              <w:t> </w:t>
            </w:r>
            <w:r w:rsidRPr="00653B07">
              <w:rPr>
                <w:rFonts w:cs="Arial"/>
                <w:u w:val="single"/>
              </w:rPr>
              <w:t>Maximale beveiliging</w:t>
            </w:r>
          </w:p>
          <w:p w14:paraId="1971257C" w14:textId="77777777" w:rsidR="00F82AF5" w:rsidRPr="00653B07" w:rsidRDefault="00F82AF5" w:rsidP="00021E8A">
            <w:pPr>
              <w:pStyle w:val="Normaalweb"/>
              <w:spacing w:before="150" w:beforeAutospacing="0" w:after="0" w:afterAutospacing="0"/>
              <w:rPr>
                <w:rFonts w:ascii="Arial" w:hAnsi="Arial" w:cs="Arial"/>
                <w:sz w:val="20"/>
                <w:szCs w:val="20"/>
              </w:rPr>
            </w:pPr>
            <w:r w:rsidRPr="00653B07">
              <w:rPr>
                <w:rFonts w:ascii="Arial" w:hAnsi="Arial" w:cs="Arial"/>
                <w:sz w:val="20"/>
                <w:szCs w:val="20"/>
              </w:rPr>
              <w:t>Betekent dat het voor professionele hackers moeilijk is om</w:t>
            </w:r>
            <w:r w:rsidRPr="00653B07">
              <w:rPr>
                <w:rFonts w:ascii="Arial" w:hAnsi="Arial" w:cs="Arial"/>
                <w:sz w:val="20"/>
                <w:szCs w:val="20"/>
              </w:rPr>
              <w:br/>
              <w:t>bij de data te komen.</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763AC6A" w14:textId="0C959713" w:rsidR="00ED7930" w:rsidRPr="00A93910" w:rsidRDefault="00A93910" w:rsidP="00021E8A">
            <w:pPr>
              <w:pStyle w:val="Normaalweb"/>
              <w:spacing w:before="150" w:beforeAutospacing="0" w:after="0" w:afterAutospacing="0"/>
              <w:rPr>
                <w:rFonts w:ascii="Arial" w:hAnsi="Arial" w:cs="Arial"/>
                <w:sz w:val="20"/>
                <w:szCs w:val="20"/>
                <w:u w:val="single"/>
              </w:rPr>
            </w:pPr>
            <w:r w:rsidRPr="00A93910">
              <w:rPr>
                <w:rFonts w:ascii="Arial" w:hAnsi="Arial" w:cs="Arial"/>
                <w:sz w:val="20"/>
                <w:szCs w:val="20"/>
                <w:u w:val="single"/>
              </w:rPr>
              <w:t>Zie klasse 2</w:t>
            </w:r>
          </w:p>
        </w:tc>
      </w:tr>
    </w:tbl>
    <w:p w14:paraId="13F8868E" w14:textId="69E9F424" w:rsidR="000C4C57" w:rsidRDefault="000C4C57" w:rsidP="000C4C57">
      <w:pPr>
        <w:pStyle w:val="Kop2"/>
        <w:tabs>
          <w:tab w:val="num" w:pos="360"/>
        </w:tabs>
        <w:ind w:left="360" w:hanging="360"/>
        <w:rPr>
          <w:color w:val="000000"/>
        </w:rPr>
      </w:pPr>
      <w:bookmarkStart w:id="63" w:name="_Toc118383866"/>
      <w:bookmarkStart w:id="64" w:name="_Toc103939114"/>
      <w:bookmarkStart w:id="65" w:name="_Toc106809078"/>
      <w:bookmarkStart w:id="66" w:name="_Toc108518100"/>
      <w:bookmarkStart w:id="67" w:name="_Toc117667135"/>
      <w:bookmarkEnd w:id="50"/>
      <w:bookmarkEnd w:id="51"/>
      <w:bookmarkEnd w:id="54"/>
      <w:bookmarkEnd w:id="55"/>
      <w:bookmarkEnd w:id="56"/>
      <w:bookmarkEnd w:id="57"/>
      <w:r>
        <w:rPr>
          <w:color w:val="000000"/>
        </w:rPr>
        <w:t>OTAP beleid</w:t>
      </w:r>
      <w:bookmarkEnd w:id="63"/>
    </w:p>
    <w:p w14:paraId="4CD344CB" w14:textId="617C6566" w:rsidR="00E22A68" w:rsidRDefault="000C4C57" w:rsidP="00A56C72">
      <w:pPr>
        <w:rPr>
          <w:rFonts w:cs="Arial"/>
          <w:b/>
          <w:bCs/>
          <w:smallCaps/>
          <w:kern w:val="32"/>
          <w:sz w:val="32"/>
          <w:szCs w:val="32"/>
        </w:rPr>
      </w:pPr>
      <w:r>
        <w:t xml:space="preserve">Voor software deployments binnen het rekencentrum van UWV </w:t>
      </w:r>
      <w:r w:rsidR="00A613F9">
        <w:t xml:space="preserve">(on premise) </w:t>
      </w:r>
      <w:r>
        <w:t xml:space="preserve">geldt een OTAP beleid. </w:t>
      </w:r>
      <w:r w:rsidR="00A56C72">
        <w:t>OTAP staat voor Ontwikkeling, Testen, Acceptatie en Productie. De bedoeling is dat elke wijziging of vernieuwing op automatisering deze stappen opeenvolgend moet doorlopen. In het UWV beleid is tevens vastgelegd dat voor elke stap een eigen gescheiden omgeving gebruikt moet worden.</w:t>
      </w:r>
      <w:r>
        <w:t>Voor externe deployments, bijvoorbeeld cloudoplossingen, is er alleen een Acceptatie- en Productieomgeving beschikbaar.</w:t>
      </w:r>
      <w:r w:rsidR="00E22A68">
        <w:br w:type="page"/>
      </w:r>
    </w:p>
    <w:p w14:paraId="3854C216" w14:textId="3F30C3C5" w:rsidR="00343879" w:rsidRPr="00653B07" w:rsidRDefault="00802D79" w:rsidP="00BC4840">
      <w:pPr>
        <w:pStyle w:val="Kop1"/>
        <w:jc w:val="left"/>
      </w:pPr>
      <w:bookmarkStart w:id="68" w:name="_Toc118383867"/>
      <w:r>
        <w:lastRenderedPageBreak/>
        <w:t>T</w:t>
      </w:r>
      <w:r w:rsidR="00D23E12" w:rsidRPr="00653B07">
        <w:t xml:space="preserve">ransport </w:t>
      </w:r>
      <w:r>
        <w:t>S</w:t>
      </w:r>
      <w:r w:rsidR="00126928" w:rsidRPr="00653B07">
        <w:t>ervices</w:t>
      </w:r>
      <w:bookmarkEnd w:id="64"/>
      <w:bookmarkEnd w:id="65"/>
      <w:bookmarkEnd w:id="66"/>
      <w:bookmarkEnd w:id="67"/>
      <w:bookmarkEnd w:id="68"/>
    </w:p>
    <w:p w14:paraId="62CCCED9" w14:textId="0432DA45" w:rsidR="007D45C8" w:rsidRPr="00C51B40" w:rsidRDefault="00075357" w:rsidP="007D45C8">
      <w:pPr>
        <w:rPr>
          <w:rFonts w:cs="Segoe UI"/>
          <w:color w:val="FF0000"/>
        </w:rPr>
      </w:pPr>
      <w:bookmarkStart w:id="69" w:name="_Toc103939115"/>
      <w:r w:rsidRPr="00A50D9B">
        <w:rPr>
          <w:rFonts w:cs="Segoe UI"/>
        </w:rPr>
        <w:t>Dit hoofdstuk beschrijft</w:t>
      </w:r>
      <w:r w:rsidR="007D45C8" w:rsidRPr="00A50D9B">
        <w:rPr>
          <w:rFonts w:cs="Segoe UI"/>
        </w:rPr>
        <w:t xml:space="preserve"> </w:t>
      </w:r>
      <w:r w:rsidR="00C51B40" w:rsidRPr="00A50D9B">
        <w:rPr>
          <w:rFonts w:cs="Segoe UI"/>
        </w:rPr>
        <w:t>Transport Services</w:t>
      </w:r>
      <w:r w:rsidR="00AA1CC5">
        <w:rPr>
          <w:rFonts w:cs="Segoe UI"/>
        </w:rPr>
        <w:t xml:space="preserve"> </w:t>
      </w:r>
      <w:r w:rsidR="00C05FA7">
        <w:rPr>
          <w:rFonts w:cs="Segoe UI"/>
        </w:rPr>
        <w:t xml:space="preserve">voor externe partijen, cloudvoorzieningen en standaardpakketten </w:t>
      </w:r>
      <w:r w:rsidR="00AA1CC5">
        <w:rPr>
          <w:rFonts w:cs="Segoe UI"/>
        </w:rPr>
        <w:t xml:space="preserve">en de </w:t>
      </w:r>
      <w:r w:rsidR="00C05FA7">
        <w:rPr>
          <w:rFonts w:cs="Segoe UI"/>
        </w:rPr>
        <w:t xml:space="preserve">bijbehorende </w:t>
      </w:r>
      <w:r w:rsidR="00AA1CC5">
        <w:rPr>
          <w:rFonts w:cs="Segoe UI"/>
        </w:rPr>
        <w:t xml:space="preserve">uitgangspunten: </w:t>
      </w:r>
      <w:r w:rsidR="007D45C8" w:rsidRPr="00C51B40">
        <w:rPr>
          <w:rFonts w:cs="Segoe UI"/>
          <w:color w:val="FF0000"/>
        </w:rPr>
        <w:t xml:space="preserve"> </w:t>
      </w:r>
    </w:p>
    <w:p w14:paraId="5B53755B" w14:textId="26F59230" w:rsidR="00981196" w:rsidRDefault="00AA1CC5" w:rsidP="00981196">
      <w:pPr>
        <w:pStyle w:val="Kop2"/>
        <w:tabs>
          <w:tab w:val="num" w:pos="360"/>
        </w:tabs>
        <w:ind w:left="360" w:hanging="360"/>
        <w:rPr>
          <w:color w:val="000000"/>
        </w:rPr>
      </w:pPr>
      <w:bookmarkStart w:id="70" w:name="_Toc106809080"/>
      <w:bookmarkStart w:id="71" w:name="_Toc108518102"/>
      <w:bookmarkStart w:id="72" w:name="_Toc117667136"/>
      <w:bookmarkStart w:id="73" w:name="_Toc118383868"/>
      <w:r>
        <w:rPr>
          <w:color w:val="000000"/>
        </w:rPr>
        <w:t>Tra</w:t>
      </w:r>
      <w:r w:rsidR="00EE59D6" w:rsidRPr="00653B07">
        <w:rPr>
          <w:color w:val="000000"/>
        </w:rPr>
        <w:t>nsport Policy Service</w:t>
      </w:r>
      <w:bookmarkEnd w:id="69"/>
      <w:bookmarkEnd w:id="70"/>
      <w:bookmarkEnd w:id="71"/>
      <w:bookmarkEnd w:id="72"/>
      <w:bookmarkEnd w:id="73"/>
    </w:p>
    <w:p w14:paraId="35F611FB" w14:textId="4EDFC8B8" w:rsidR="003C5389" w:rsidRPr="003C5389" w:rsidRDefault="003C5389" w:rsidP="003C5389">
      <w:r>
        <w:rPr>
          <w:rFonts w:cs="Arial"/>
        </w:rPr>
        <w:t>De Transport Policy Service is de primaire t</w:t>
      </w:r>
      <w:r w:rsidRPr="00C21F28">
        <w:rPr>
          <w:rFonts w:cs="Arial"/>
        </w:rPr>
        <w:t>ransportdienst voor synchroon verkeer met interne, externe en overheidspartijen.</w:t>
      </w:r>
    </w:p>
    <w:p w14:paraId="28A0C858" w14:textId="77777777" w:rsidR="003C5389" w:rsidRPr="003C5389" w:rsidRDefault="003C5389" w:rsidP="003C5389"/>
    <w:tbl>
      <w:tblPr>
        <w:tblStyle w:val="Tabelraster"/>
        <w:tblW w:w="9782" w:type="dxa"/>
        <w:tblInd w:w="-289" w:type="dxa"/>
        <w:tblLayout w:type="fixed"/>
        <w:tblLook w:val="04A0" w:firstRow="1" w:lastRow="0" w:firstColumn="1" w:lastColumn="0" w:noHBand="0" w:noVBand="1"/>
      </w:tblPr>
      <w:tblGrid>
        <w:gridCol w:w="2977"/>
        <w:gridCol w:w="6805"/>
      </w:tblGrid>
      <w:tr w:rsidR="003C5389" w:rsidRPr="00653B07" w14:paraId="278499DF" w14:textId="77777777" w:rsidTr="003C5389">
        <w:trPr>
          <w:tblHeader/>
        </w:trPr>
        <w:tc>
          <w:tcPr>
            <w:tcW w:w="2977" w:type="dxa"/>
            <w:shd w:val="clear" w:color="auto" w:fill="AFFFAF"/>
          </w:tcPr>
          <w:p w14:paraId="02430E05" w14:textId="3CA1A523" w:rsidR="003C5389" w:rsidRPr="00653B07" w:rsidRDefault="001A1F93" w:rsidP="00E17D39">
            <w:pPr>
              <w:rPr>
                <w:rFonts w:cs="Arial"/>
                <w:b/>
              </w:rPr>
            </w:pPr>
            <w:r>
              <w:rPr>
                <w:rFonts w:cs="Arial"/>
                <w:b/>
              </w:rPr>
              <w:t>Aspect</w:t>
            </w:r>
          </w:p>
        </w:tc>
        <w:tc>
          <w:tcPr>
            <w:tcW w:w="6805" w:type="dxa"/>
            <w:shd w:val="clear" w:color="auto" w:fill="AFFFAF"/>
          </w:tcPr>
          <w:p w14:paraId="617D85D8" w14:textId="0F4A8825" w:rsidR="003C5389" w:rsidRPr="00653B07" w:rsidRDefault="001A1F93" w:rsidP="00E17D39">
            <w:pPr>
              <w:rPr>
                <w:rFonts w:cs="Arial"/>
                <w:b/>
              </w:rPr>
            </w:pPr>
            <w:r>
              <w:rPr>
                <w:rFonts w:cs="Arial"/>
                <w:b/>
              </w:rPr>
              <w:t>Invulling</w:t>
            </w:r>
          </w:p>
        </w:tc>
      </w:tr>
      <w:tr w:rsidR="003C5389" w:rsidRPr="00653B07" w14:paraId="43DD609E" w14:textId="77777777" w:rsidTr="003C5389">
        <w:tc>
          <w:tcPr>
            <w:tcW w:w="2977" w:type="dxa"/>
          </w:tcPr>
          <w:p w14:paraId="4C8EC36C" w14:textId="73866033" w:rsidR="003C5389" w:rsidRPr="00653B07" w:rsidRDefault="001A1F93" w:rsidP="003C5389">
            <w:pPr>
              <w:rPr>
                <w:rFonts w:cs="Arial"/>
              </w:rPr>
            </w:pPr>
            <w:r>
              <w:rPr>
                <w:rFonts w:cs="Arial"/>
              </w:rPr>
              <w:t>Protocol en formaat</w:t>
            </w:r>
          </w:p>
        </w:tc>
        <w:tc>
          <w:tcPr>
            <w:tcW w:w="6805" w:type="dxa"/>
          </w:tcPr>
          <w:p w14:paraId="1BEBE5D8" w14:textId="6F884B56" w:rsidR="003C5389" w:rsidRPr="00653B07" w:rsidRDefault="001A1F93" w:rsidP="001A1F93">
            <w:pPr>
              <w:rPr>
                <w:rFonts w:cs="Arial"/>
              </w:rPr>
            </w:pPr>
            <w:r w:rsidRPr="001A1F93">
              <w:rPr>
                <w:rFonts w:cs="Arial"/>
              </w:rPr>
              <w:t>REST/JSON</w:t>
            </w:r>
            <w:r>
              <w:rPr>
                <w:rFonts w:cs="Arial"/>
              </w:rPr>
              <w:t xml:space="preserve">, </w:t>
            </w:r>
            <w:r w:rsidRPr="001A1F93">
              <w:rPr>
                <w:rFonts w:cs="Arial"/>
              </w:rPr>
              <w:t>SOAP/XML</w:t>
            </w:r>
            <w:r>
              <w:rPr>
                <w:rFonts w:cs="Arial"/>
              </w:rPr>
              <w:t>, UwvML</w:t>
            </w:r>
            <w:r w:rsidR="00F87E7A">
              <w:rPr>
                <w:rFonts w:cs="Arial"/>
              </w:rPr>
              <w:t>, SAML</w:t>
            </w:r>
            <w:r w:rsidR="003D5E0D">
              <w:rPr>
                <w:rFonts w:cs="Arial"/>
              </w:rPr>
              <w:t>, WUS, ebMS, HTTP(s)</w:t>
            </w:r>
          </w:p>
        </w:tc>
      </w:tr>
      <w:tr w:rsidR="003C5389" w:rsidRPr="00653B07" w14:paraId="61BA2729" w14:textId="77777777" w:rsidTr="003C5389">
        <w:tc>
          <w:tcPr>
            <w:tcW w:w="2977" w:type="dxa"/>
          </w:tcPr>
          <w:p w14:paraId="1A0D2487" w14:textId="6080BC24" w:rsidR="003C5389" w:rsidRPr="00653B07" w:rsidRDefault="003C5389" w:rsidP="003B3C69">
            <w:pPr>
              <w:rPr>
                <w:rFonts w:cs="Arial"/>
              </w:rPr>
            </w:pPr>
            <w:r w:rsidRPr="00653B07">
              <w:rPr>
                <w:rFonts w:cs="Arial"/>
              </w:rPr>
              <w:t>U</w:t>
            </w:r>
            <w:r w:rsidR="003B3C69">
              <w:rPr>
                <w:rFonts w:cs="Arial"/>
              </w:rPr>
              <w:t>WV</w:t>
            </w:r>
            <w:r>
              <w:rPr>
                <w:rFonts w:cs="Arial"/>
              </w:rPr>
              <w:t xml:space="preserve"> standaard</w:t>
            </w:r>
            <w:r w:rsidR="001A1F93">
              <w:rPr>
                <w:rFonts w:cs="Arial"/>
              </w:rPr>
              <w:t>en</w:t>
            </w:r>
          </w:p>
        </w:tc>
        <w:tc>
          <w:tcPr>
            <w:tcW w:w="6805" w:type="dxa"/>
          </w:tcPr>
          <w:p w14:paraId="053F1FF8" w14:textId="7E99CED8" w:rsidR="003C5389" w:rsidRPr="00653B07" w:rsidRDefault="00AB6CCF" w:rsidP="003C5389">
            <w:pPr>
              <w:rPr>
                <w:rFonts w:cs="Arial"/>
              </w:rPr>
            </w:pPr>
            <w:r>
              <w:rPr>
                <w:rFonts w:cs="Arial"/>
              </w:rPr>
              <w:t>UWV</w:t>
            </w:r>
            <w:r w:rsidR="003C5389">
              <w:rPr>
                <w:rFonts w:cs="Arial"/>
              </w:rPr>
              <w:t xml:space="preserve"> Gegevensstandaard voor het maken van datamodellen, berichten en interfaces. Cloud- en standaardpakketten moeten kunnen aansluiten volgens de UWV Standaard.</w:t>
            </w:r>
          </w:p>
        </w:tc>
      </w:tr>
      <w:tr w:rsidR="003C5389" w:rsidRPr="00653B07" w14:paraId="5391BEA8" w14:textId="77777777" w:rsidTr="003C5389">
        <w:tc>
          <w:tcPr>
            <w:tcW w:w="2977" w:type="dxa"/>
          </w:tcPr>
          <w:p w14:paraId="0475C3F8" w14:textId="7551C10A" w:rsidR="003C5389" w:rsidRPr="00653B07" w:rsidRDefault="003C5389" w:rsidP="001A1F93">
            <w:pPr>
              <w:rPr>
                <w:rFonts w:cs="Arial"/>
              </w:rPr>
            </w:pPr>
            <w:r w:rsidRPr="00653B07">
              <w:rPr>
                <w:rFonts w:cs="Arial"/>
              </w:rPr>
              <w:t>DigiKoppeling</w:t>
            </w:r>
          </w:p>
        </w:tc>
        <w:tc>
          <w:tcPr>
            <w:tcW w:w="6805" w:type="dxa"/>
          </w:tcPr>
          <w:p w14:paraId="648D79C5" w14:textId="1A36C6EA" w:rsidR="003C5389" w:rsidRDefault="003C5389" w:rsidP="003C5389">
            <w:pPr>
              <w:rPr>
                <w:rFonts w:cs="Arial"/>
              </w:rPr>
            </w:pPr>
            <w:r>
              <w:rPr>
                <w:rFonts w:cs="Arial"/>
              </w:rPr>
              <w:t xml:space="preserve">Voor ontsluiten van en naar overheidspartijen volgt UWV de Digikoppeling 2.0 standaard. Tevens is het ook de voorkeur voor andere partijen. </w:t>
            </w:r>
          </w:p>
          <w:p w14:paraId="3CA9803B" w14:textId="4B51770A" w:rsidR="00736EEA" w:rsidRDefault="00736EEA" w:rsidP="003C5389">
            <w:pPr>
              <w:rPr>
                <w:rFonts w:cs="Arial"/>
                <w:i/>
              </w:rPr>
            </w:pPr>
          </w:p>
          <w:p w14:paraId="0F50A93B" w14:textId="635DD128" w:rsidR="00736EEA" w:rsidRPr="00736EEA" w:rsidRDefault="00736EEA" w:rsidP="003C5389">
            <w:pPr>
              <w:rPr>
                <w:rFonts w:cs="Arial"/>
                <w:b/>
                <w:i/>
              </w:rPr>
            </w:pPr>
            <w:r w:rsidRPr="00736EEA">
              <w:rPr>
                <w:rFonts w:cs="Arial"/>
                <w:b/>
                <w:i/>
              </w:rPr>
              <w:t>Beleid</w:t>
            </w:r>
          </w:p>
          <w:p w14:paraId="4279AF43" w14:textId="48DC0B47" w:rsidR="00736EEA" w:rsidRPr="00736EEA" w:rsidRDefault="00736EEA" w:rsidP="003C5389">
            <w:pPr>
              <w:rPr>
                <w:rFonts w:cs="Arial"/>
                <w:i/>
              </w:rPr>
            </w:pPr>
            <w:r w:rsidRPr="00736EEA">
              <w:rPr>
                <w:rFonts w:cs="Arial"/>
                <w:i/>
              </w:rPr>
              <w:t>UWV hanteert WUS voor synchroon raadplegen en</w:t>
            </w:r>
          </w:p>
          <w:p w14:paraId="707A1660" w14:textId="7CE67030" w:rsidR="00736EEA" w:rsidRPr="00736EEA" w:rsidRDefault="00736EEA" w:rsidP="00736EEA">
            <w:pPr>
              <w:rPr>
                <w:rFonts w:cs="Arial"/>
                <w:i/>
              </w:rPr>
            </w:pPr>
            <w:r w:rsidRPr="00736EEA">
              <w:rPr>
                <w:rFonts w:cs="Arial"/>
                <w:i/>
              </w:rPr>
              <w:t>UWV hanteert ebMS 2.0 voor asynchroon leveren en muteren</w:t>
            </w:r>
          </w:p>
          <w:p w14:paraId="5DCF040B" w14:textId="77777777" w:rsidR="00736EEA" w:rsidRDefault="00736EEA" w:rsidP="003C5389">
            <w:pPr>
              <w:rPr>
                <w:rFonts w:cs="Arial"/>
              </w:rPr>
            </w:pPr>
          </w:p>
          <w:p w14:paraId="35B1D85C" w14:textId="56BB6AE4" w:rsidR="001A1F93" w:rsidRDefault="001A1F93" w:rsidP="003C5389">
            <w:pPr>
              <w:rPr>
                <w:rFonts w:cs="Arial"/>
              </w:rPr>
            </w:pPr>
          </w:p>
          <w:p w14:paraId="558F44D3" w14:textId="77777777" w:rsidR="001A1F93" w:rsidRDefault="001A1F93" w:rsidP="001A1F93">
            <w:pPr>
              <w:rPr>
                <w:rFonts w:cs="Arial"/>
              </w:rPr>
            </w:pPr>
            <w:r w:rsidRPr="00653B07">
              <w:rPr>
                <w:rFonts w:cs="Arial"/>
              </w:rPr>
              <w:t>Het D</w:t>
            </w:r>
            <w:r>
              <w:rPr>
                <w:rFonts w:cs="Arial"/>
              </w:rPr>
              <w:t>igi</w:t>
            </w:r>
            <w:r w:rsidRPr="00653B07">
              <w:rPr>
                <w:rFonts w:cs="Arial"/>
              </w:rPr>
              <w:t>K</w:t>
            </w:r>
            <w:r>
              <w:rPr>
                <w:rFonts w:cs="Arial"/>
              </w:rPr>
              <w:t>oppeling</w:t>
            </w:r>
            <w:r w:rsidRPr="00653B07">
              <w:rPr>
                <w:rFonts w:cs="Arial"/>
              </w:rPr>
              <w:t xml:space="preserve"> REST API wordt nog niet ondersteund. Hiervoor is nog geen security standaard vastgelegd op Europees niveau.</w:t>
            </w:r>
          </w:p>
          <w:p w14:paraId="563822DD" w14:textId="77777777" w:rsidR="00D24350" w:rsidRDefault="00D24350" w:rsidP="001A1F93">
            <w:pPr>
              <w:rPr>
                <w:rFonts w:cs="Arial"/>
              </w:rPr>
            </w:pPr>
          </w:p>
          <w:p w14:paraId="34EBC282" w14:textId="60AF2F33" w:rsidR="00D24350" w:rsidRPr="00653B07" w:rsidRDefault="00D24350" w:rsidP="00D24350">
            <w:pPr>
              <w:rPr>
                <w:rFonts w:cs="Arial"/>
              </w:rPr>
            </w:pPr>
            <w:r>
              <w:rPr>
                <w:rFonts w:cs="Arial"/>
              </w:rPr>
              <w:t xml:space="preserve">Profielen </w:t>
            </w:r>
            <w:r w:rsidR="0070336C">
              <w:rPr>
                <w:rFonts w:cs="Arial"/>
              </w:rPr>
              <w:t xml:space="preserve">DK </w:t>
            </w:r>
            <w:r>
              <w:rPr>
                <w:rFonts w:cs="Arial"/>
              </w:rPr>
              <w:t xml:space="preserve">WUS:  </w:t>
            </w:r>
            <w:r w:rsidRPr="00D24350">
              <w:rPr>
                <w:rFonts w:cs="Arial"/>
              </w:rPr>
              <w:t>Digikoppeling 2W-be</w:t>
            </w:r>
            <w:r>
              <w:rPr>
                <w:rFonts w:cs="Arial"/>
              </w:rPr>
              <w:t xml:space="preserve">, </w:t>
            </w:r>
            <w:r w:rsidRPr="00D24350">
              <w:rPr>
                <w:rFonts w:cs="Arial"/>
              </w:rPr>
              <w:t>Digikoppeling 2W-be-S</w:t>
            </w:r>
            <w:r>
              <w:rPr>
                <w:rFonts w:cs="Arial"/>
              </w:rPr>
              <w:t xml:space="preserve">, </w:t>
            </w:r>
            <w:r w:rsidRPr="00D24350">
              <w:rPr>
                <w:rFonts w:cs="Arial"/>
              </w:rPr>
              <w:t>Digikoppeling 2W-be-SE</w:t>
            </w:r>
          </w:p>
        </w:tc>
      </w:tr>
      <w:tr w:rsidR="003C5389" w:rsidRPr="00653B07" w14:paraId="6E7BE73B" w14:textId="77777777" w:rsidTr="003C5389">
        <w:tc>
          <w:tcPr>
            <w:tcW w:w="2977" w:type="dxa"/>
          </w:tcPr>
          <w:p w14:paraId="15A2182B" w14:textId="78E9C28B" w:rsidR="003C5389" w:rsidRPr="00653B07" w:rsidRDefault="001A1F93" w:rsidP="003C5389">
            <w:pPr>
              <w:rPr>
                <w:rFonts w:cs="Arial"/>
              </w:rPr>
            </w:pPr>
            <w:r>
              <w:rPr>
                <w:rFonts w:cs="Arial"/>
              </w:rPr>
              <w:t>Logging en monitoring</w:t>
            </w:r>
          </w:p>
        </w:tc>
        <w:tc>
          <w:tcPr>
            <w:tcW w:w="6805" w:type="dxa"/>
          </w:tcPr>
          <w:p w14:paraId="5BB5F4C4" w14:textId="1184367A" w:rsidR="003C5389" w:rsidRPr="00653B07" w:rsidRDefault="003C5389" w:rsidP="003C5389">
            <w:pPr>
              <w:rPr>
                <w:rFonts w:cs="Arial"/>
              </w:rPr>
            </w:pPr>
            <w:r>
              <w:rPr>
                <w:rFonts w:cstheme="minorHAnsi"/>
              </w:rPr>
              <w:t xml:space="preserve">Cloudpartijen moeten kunnen aansluiten op Security Information &amp; Event Management (SIEM). </w:t>
            </w:r>
            <w:r>
              <w:t xml:space="preserve"> Dit onderdeel valt onder ’08 Informatie beveiliging’, zie ook: </w:t>
            </w:r>
            <w:r>
              <w:fldChar w:fldCharType="begin"/>
            </w:r>
            <w:r>
              <w:instrText xml:space="preserve"> REF _Ref118190008 \h </w:instrText>
            </w:r>
            <w:r>
              <w:fldChar w:fldCharType="separate"/>
            </w:r>
            <w:r w:rsidRPr="00653B07">
              <w:rPr>
                <w:rFonts w:cs="Arial"/>
                <w:color w:val="000000" w:themeColor="text1"/>
              </w:rPr>
              <w:t xml:space="preserve">Figuur </w:t>
            </w:r>
            <w:r w:rsidRPr="00653B07">
              <w:rPr>
                <w:rFonts w:cs="Arial"/>
                <w:noProof/>
                <w:color w:val="000000" w:themeColor="text1"/>
              </w:rPr>
              <w:t>1</w:t>
            </w:r>
            <w:r w:rsidRPr="00653B07">
              <w:rPr>
                <w:rFonts w:cs="Arial"/>
                <w:color w:val="000000" w:themeColor="text1"/>
              </w:rPr>
              <w:t>: Het UTRM</w:t>
            </w:r>
            <w:r>
              <w:fldChar w:fldCharType="end"/>
            </w:r>
            <w:r>
              <w:t>.</w:t>
            </w:r>
          </w:p>
        </w:tc>
      </w:tr>
      <w:tr w:rsidR="003C5389" w:rsidRPr="00653B07" w14:paraId="3A426FA5" w14:textId="77777777" w:rsidTr="003C5389">
        <w:tc>
          <w:tcPr>
            <w:tcW w:w="2977" w:type="dxa"/>
          </w:tcPr>
          <w:p w14:paraId="3EE37ACA" w14:textId="6A41EE4F" w:rsidR="003C5389" w:rsidRPr="00653B07" w:rsidRDefault="00AB6CCF" w:rsidP="00AB6CCF">
            <w:pPr>
              <w:rPr>
                <w:rFonts w:cs="Arial"/>
              </w:rPr>
            </w:pPr>
            <w:r>
              <w:rPr>
                <w:rFonts w:cs="Arial"/>
              </w:rPr>
              <w:t>Bericht</w:t>
            </w:r>
            <w:r w:rsidR="005A051D">
              <w:rPr>
                <w:rFonts w:cs="Arial"/>
              </w:rPr>
              <w:t xml:space="preserve"> grootte</w:t>
            </w:r>
          </w:p>
        </w:tc>
        <w:tc>
          <w:tcPr>
            <w:tcW w:w="6805" w:type="dxa"/>
          </w:tcPr>
          <w:p w14:paraId="37EA8022" w14:textId="3B361265" w:rsidR="00AB6CCF" w:rsidRPr="00653B07" w:rsidRDefault="00AB6CCF" w:rsidP="001A1F93">
            <w:pPr>
              <w:rPr>
                <w:rFonts w:cs="Arial"/>
              </w:rPr>
            </w:pPr>
            <w:r>
              <w:rPr>
                <w:rFonts w:cs="Arial"/>
              </w:rPr>
              <w:t>Deze t</w:t>
            </w:r>
            <w:r w:rsidRPr="00C21F28">
              <w:rPr>
                <w:rFonts w:cs="Arial"/>
              </w:rPr>
              <w:t>ransportdienst</w:t>
            </w:r>
            <w:r>
              <w:rPr>
                <w:rFonts w:cs="Arial"/>
              </w:rPr>
              <w:t xml:space="preserve"> wordt gebruikt voor enkelvoudige berichten met de profielen MSP1,</w:t>
            </w:r>
            <w:r w:rsidR="001A1F93">
              <w:rPr>
                <w:rFonts w:cs="Arial"/>
              </w:rPr>
              <w:t xml:space="preserve"> </w:t>
            </w:r>
            <w:r>
              <w:rPr>
                <w:rFonts w:cs="Arial"/>
              </w:rPr>
              <w:t xml:space="preserve">MSP2 (zie </w:t>
            </w:r>
            <w:r>
              <w:rPr>
                <w:rFonts w:cs="Arial"/>
              </w:rPr>
              <w:fldChar w:fldCharType="begin"/>
            </w:r>
            <w:r>
              <w:rPr>
                <w:rFonts w:cs="Arial"/>
              </w:rPr>
              <w:instrText xml:space="preserve"> REF _Ref118192772 \h </w:instrText>
            </w:r>
            <w:r>
              <w:rPr>
                <w:rFonts w:cs="Arial"/>
              </w:rPr>
            </w:r>
            <w:r>
              <w:rPr>
                <w:rFonts w:cs="Arial"/>
              </w:rPr>
              <w:fldChar w:fldCharType="separate"/>
            </w:r>
            <w:r w:rsidRPr="005943AF">
              <w:rPr>
                <w:color w:val="000000" w:themeColor="text1"/>
              </w:rPr>
              <w:t>Service Contract Profielen</w:t>
            </w:r>
            <w:r>
              <w:rPr>
                <w:rFonts w:cs="Arial"/>
              </w:rPr>
              <w:fldChar w:fldCharType="end"/>
            </w:r>
            <w:r>
              <w:rPr>
                <w:rFonts w:cs="Arial"/>
              </w:rPr>
              <w:t>)</w:t>
            </w:r>
            <w:r w:rsidR="00FE63E0">
              <w:rPr>
                <w:rFonts w:cs="Arial"/>
              </w:rPr>
              <w:t xml:space="preserve"> middels standaard HTTP</w:t>
            </w:r>
            <w:r>
              <w:rPr>
                <w:rFonts w:cs="Arial"/>
              </w:rPr>
              <w:t>.</w:t>
            </w:r>
            <w:r w:rsidR="001A1F93">
              <w:rPr>
                <w:rFonts w:cs="Arial"/>
              </w:rPr>
              <w:t xml:space="preserve"> </w:t>
            </w:r>
            <w:r>
              <w:rPr>
                <w:rFonts w:cs="Arial"/>
              </w:rPr>
              <w:t xml:space="preserve">Wanneer er sprake is van </w:t>
            </w:r>
            <w:r w:rsidRPr="00653B07">
              <w:rPr>
                <w:rFonts w:cs="Arial"/>
              </w:rPr>
              <w:t>MSP3</w:t>
            </w:r>
            <w:r>
              <w:rPr>
                <w:rFonts w:cs="Arial"/>
              </w:rPr>
              <w:t xml:space="preserve"> en MSP4, dan zal altijd </w:t>
            </w:r>
            <w:r w:rsidR="00FE63E0">
              <w:rPr>
                <w:rFonts w:cs="Arial"/>
              </w:rPr>
              <w:t xml:space="preserve">HTTP </w:t>
            </w:r>
            <w:r>
              <w:rPr>
                <w:rFonts w:cs="Arial"/>
              </w:rPr>
              <w:t>streaming worden toegepast.</w:t>
            </w:r>
          </w:p>
        </w:tc>
      </w:tr>
      <w:tr w:rsidR="00181952" w:rsidRPr="00653B07" w14:paraId="1C22776F" w14:textId="77777777" w:rsidTr="003C5389">
        <w:tc>
          <w:tcPr>
            <w:tcW w:w="2977" w:type="dxa"/>
          </w:tcPr>
          <w:p w14:paraId="7817066F" w14:textId="0B87C424" w:rsidR="00181952" w:rsidRDefault="00181952" w:rsidP="001A7040">
            <w:pPr>
              <w:rPr>
                <w:rFonts w:cs="Arial"/>
              </w:rPr>
            </w:pPr>
            <w:r>
              <w:rPr>
                <w:rFonts w:cs="Arial"/>
              </w:rPr>
              <w:t xml:space="preserve">Frequentie van </w:t>
            </w:r>
            <w:r w:rsidR="001A7040">
              <w:rPr>
                <w:rFonts w:cs="Arial"/>
              </w:rPr>
              <w:t>berichten</w:t>
            </w:r>
          </w:p>
        </w:tc>
        <w:tc>
          <w:tcPr>
            <w:tcW w:w="6805" w:type="dxa"/>
          </w:tcPr>
          <w:p w14:paraId="265EC118" w14:textId="7416D91A" w:rsidR="00181952" w:rsidRDefault="00181952" w:rsidP="001A1F93">
            <w:pPr>
              <w:rPr>
                <w:rFonts w:cs="Arial"/>
              </w:rPr>
            </w:pPr>
            <w:r>
              <w:rPr>
                <w:rFonts w:cs="Arial"/>
              </w:rPr>
              <w:t>Deze t</w:t>
            </w:r>
            <w:r w:rsidRPr="00C21F28">
              <w:rPr>
                <w:rFonts w:cs="Arial"/>
              </w:rPr>
              <w:t>ransportdienst</w:t>
            </w:r>
            <w:r>
              <w:rPr>
                <w:rFonts w:cs="Arial"/>
              </w:rPr>
              <w:t xml:space="preserve"> kan de </w:t>
            </w:r>
            <w:r w:rsidRPr="00653B07">
              <w:rPr>
                <w:rFonts w:cs="Arial"/>
              </w:rPr>
              <w:t>RRP1</w:t>
            </w:r>
            <w:r w:rsidR="002A4A0A">
              <w:rPr>
                <w:rFonts w:cs="Arial"/>
              </w:rPr>
              <w:t xml:space="preserve"> t/m RRP7</w:t>
            </w:r>
            <w:r>
              <w:rPr>
                <w:rFonts w:cs="Arial"/>
              </w:rPr>
              <w:t xml:space="preserve"> ondersteunen (zie </w:t>
            </w:r>
            <w:r>
              <w:rPr>
                <w:rFonts w:cs="Arial"/>
              </w:rPr>
              <w:fldChar w:fldCharType="begin"/>
            </w:r>
            <w:r>
              <w:rPr>
                <w:rFonts w:cs="Arial"/>
              </w:rPr>
              <w:instrText xml:space="preserve"> REF _Ref118192772 \h </w:instrText>
            </w:r>
            <w:r>
              <w:rPr>
                <w:rFonts w:cs="Arial"/>
              </w:rPr>
            </w:r>
            <w:r>
              <w:rPr>
                <w:rFonts w:cs="Arial"/>
              </w:rPr>
              <w:fldChar w:fldCharType="separate"/>
            </w:r>
            <w:r w:rsidRPr="005943AF">
              <w:rPr>
                <w:color w:val="000000" w:themeColor="text1"/>
              </w:rPr>
              <w:t>Service Contract Profielen</w:t>
            </w:r>
            <w:r>
              <w:rPr>
                <w:rFonts w:cs="Arial"/>
              </w:rPr>
              <w:fldChar w:fldCharType="end"/>
            </w:r>
            <w:r>
              <w:rPr>
                <w:rFonts w:cs="Arial"/>
              </w:rPr>
              <w:t>).</w:t>
            </w:r>
          </w:p>
        </w:tc>
      </w:tr>
      <w:tr w:rsidR="003E0E79" w:rsidRPr="00653B07" w14:paraId="64CEE809" w14:textId="77777777" w:rsidTr="003C5389">
        <w:tc>
          <w:tcPr>
            <w:tcW w:w="2977" w:type="dxa"/>
          </w:tcPr>
          <w:p w14:paraId="18DC5420" w14:textId="3CD1ED05" w:rsidR="003E0E79" w:rsidRDefault="003E0E79" w:rsidP="00AB6CCF">
            <w:pPr>
              <w:rPr>
                <w:rFonts w:cs="Arial"/>
              </w:rPr>
            </w:pPr>
            <w:r>
              <w:rPr>
                <w:rFonts w:cs="Arial"/>
              </w:rPr>
              <w:t>Foutafhandeling</w:t>
            </w:r>
          </w:p>
        </w:tc>
        <w:tc>
          <w:tcPr>
            <w:tcW w:w="6805" w:type="dxa"/>
          </w:tcPr>
          <w:p w14:paraId="5794069F" w14:textId="4EB1FE86" w:rsidR="003E0E79" w:rsidRDefault="003E0E79" w:rsidP="00172F07">
            <w:pPr>
              <w:rPr>
                <w:rFonts w:cs="Arial"/>
              </w:rPr>
            </w:pPr>
            <w:r w:rsidRPr="003E0E79">
              <w:rPr>
                <w:rFonts w:cs="Arial"/>
              </w:rPr>
              <w:t xml:space="preserve">De </w:t>
            </w:r>
            <w:r>
              <w:rPr>
                <w:rFonts w:cs="Arial"/>
              </w:rPr>
              <w:t>transportdienst hanteert het ‘f</w:t>
            </w:r>
            <w:r w:rsidRPr="003E0E79">
              <w:rPr>
                <w:rFonts w:cs="Arial"/>
              </w:rPr>
              <w:t>ail fast rather than block</w:t>
            </w:r>
            <w:r>
              <w:rPr>
                <w:rFonts w:cs="Arial"/>
              </w:rPr>
              <w:t>’</w:t>
            </w:r>
            <w:r w:rsidRPr="003E0E79">
              <w:rPr>
                <w:rFonts w:cs="Arial"/>
              </w:rPr>
              <w:t xml:space="preserve"> principe. Dit betekent dat wanneer fouten ontstaan, </w:t>
            </w:r>
            <w:r w:rsidR="00172F07">
              <w:rPr>
                <w:rFonts w:cs="Arial"/>
              </w:rPr>
              <w:t>het</w:t>
            </w:r>
            <w:r w:rsidRPr="003E0E79">
              <w:rPr>
                <w:rFonts w:cs="Arial"/>
              </w:rPr>
              <w:t xml:space="preserve"> niet wacht op een time-out maar zo snel mogelijk een foutmeldingen zal teruggeven om de resources weer vrij te spelen.</w:t>
            </w:r>
            <w:r w:rsidR="00172F07">
              <w:rPr>
                <w:rFonts w:cs="Arial"/>
              </w:rPr>
              <w:t xml:space="preserve"> Belangrijk is dat de transportdienst niet persistent is, de verzendende partij dient te zorgen voor een retry-mechanisme. </w:t>
            </w:r>
          </w:p>
        </w:tc>
      </w:tr>
      <w:tr w:rsidR="00FE63E0" w:rsidRPr="00653B07" w14:paraId="01C8A529" w14:textId="77777777" w:rsidTr="003C5389">
        <w:tc>
          <w:tcPr>
            <w:tcW w:w="2977" w:type="dxa"/>
          </w:tcPr>
          <w:p w14:paraId="24835211" w14:textId="03F89023" w:rsidR="00FE63E0" w:rsidRPr="00FE63E0" w:rsidRDefault="00FE63E0" w:rsidP="00FE63E0">
            <w:pPr>
              <w:rPr>
                <w:rFonts w:cs="Arial"/>
              </w:rPr>
            </w:pPr>
            <w:r w:rsidRPr="00FE63E0">
              <w:rPr>
                <w:rFonts w:cs="Arial"/>
              </w:rPr>
              <w:t>Standaard</w:t>
            </w:r>
            <w:r>
              <w:rPr>
                <w:rFonts w:cs="Arial"/>
              </w:rPr>
              <w:t xml:space="preserve"> extra latency</w:t>
            </w:r>
          </w:p>
        </w:tc>
        <w:tc>
          <w:tcPr>
            <w:tcW w:w="6805" w:type="dxa"/>
          </w:tcPr>
          <w:p w14:paraId="5CF017A9" w14:textId="0F0D57C7" w:rsidR="00FE63E0" w:rsidRPr="00FE63E0" w:rsidRDefault="00FE63E0" w:rsidP="00FE63E0">
            <w:pPr>
              <w:rPr>
                <w:rFonts w:cs="Arial"/>
              </w:rPr>
            </w:pPr>
            <w:r>
              <w:rPr>
                <w:rFonts w:cs="Arial"/>
              </w:rPr>
              <w:t xml:space="preserve">Minimaal </w:t>
            </w:r>
            <w:r w:rsidRPr="00FE63E0">
              <w:rPr>
                <w:rFonts w:cs="Arial"/>
              </w:rPr>
              <w:t>100 ms</w:t>
            </w:r>
            <w:r>
              <w:rPr>
                <w:rFonts w:cs="Arial"/>
              </w:rPr>
              <w:t xml:space="preserve"> voor de transportdienst.</w:t>
            </w:r>
          </w:p>
        </w:tc>
      </w:tr>
      <w:tr w:rsidR="0085010F" w:rsidRPr="00653B07" w14:paraId="1B3AD8B6" w14:textId="77777777" w:rsidTr="003C5389">
        <w:tc>
          <w:tcPr>
            <w:tcW w:w="2977" w:type="dxa"/>
          </w:tcPr>
          <w:p w14:paraId="51E358B1" w14:textId="20DBC4E7" w:rsidR="0085010F" w:rsidRPr="00FE63E0" w:rsidRDefault="0085010F" w:rsidP="00FE63E0">
            <w:pPr>
              <w:rPr>
                <w:rFonts w:cs="Arial"/>
              </w:rPr>
            </w:pPr>
            <w:r>
              <w:rPr>
                <w:rFonts w:cs="Arial"/>
              </w:rPr>
              <w:t>Cloud aansluiting</w:t>
            </w:r>
          </w:p>
        </w:tc>
        <w:tc>
          <w:tcPr>
            <w:tcW w:w="6805" w:type="dxa"/>
          </w:tcPr>
          <w:p w14:paraId="19CE525F" w14:textId="42F247A3" w:rsidR="0085010F" w:rsidRDefault="0085010F" w:rsidP="0085010F">
            <w:pPr>
              <w:rPr>
                <w:rFonts w:cs="Arial"/>
              </w:rPr>
            </w:pPr>
            <w:r>
              <w:rPr>
                <w:rFonts w:cs="Arial"/>
              </w:rPr>
              <w:t>Indien er gebruik gemaakt wordt van statische IP adressen, dan kan UWV de partij als trusted partner worden gekenmerkt. Bij dynamische IP zal gebruik gemaakt moeten worden van een forward reverse proxy. Dit heeft niet de voorkeur.</w:t>
            </w:r>
            <w:r w:rsidR="00792CF1">
              <w:rPr>
                <w:rFonts w:cs="Arial"/>
              </w:rPr>
              <w:t xml:space="preserve"> Dynamische IP adressen via de reverse proxy worden niet toegestaan.</w:t>
            </w:r>
          </w:p>
        </w:tc>
      </w:tr>
    </w:tbl>
    <w:p w14:paraId="65D9C2A2" w14:textId="6F036BAD" w:rsidR="0017664D" w:rsidRPr="00653B07" w:rsidRDefault="003C5389" w:rsidP="003C5389">
      <w:pPr>
        <w:pStyle w:val="Bijschrift"/>
      </w:pPr>
      <w:bookmarkStart w:id="74" w:name="_Toc103939126"/>
      <w:bookmarkStart w:id="75" w:name="_Toc106809090"/>
      <w:bookmarkStart w:id="76" w:name="_Toc103939116"/>
      <w:bookmarkStart w:id="77" w:name="_Toc106809081"/>
      <w:r>
        <w:t xml:space="preserve">Tabel </w:t>
      </w:r>
      <w:r w:rsidR="00491BCE">
        <w:fldChar w:fldCharType="begin"/>
      </w:r>
      <w:r w:rsidR="00491BCE">
        <w:instrText xml:space="preserve"> SEQ Tabel \* ARABIC </w:instrText>
      </w:r>
      <w:r w:rsidR="00491BCE">
        <w:fldChar w:fldCharType="separate"/>
      </w:r>
      <w:r w:rsidR="00DD3A8C">
        <w:rPr>
          <w:noProof/>
        </w:rPr>
        <w:t>1</w:t>
      </w:r>
      <w:r w:rsidR="00491BCE">
        <w:rPr>
          <w:noProof/>
        </w:rPr>
        <w:fldChar w:fldCharType="end"/>
      </w:r>
      <w:r w:rsidR="005A051D">
        <w:t xml:space="preserve"> </w:t>
      </w:r>
      <w:r>
        <w:t>Aansluitvoorwaarden Transport Policy Service.</w:t>
      </w:r>
    </w:p>
    <w:p w14:paraId="7997B70E" w14:textId="20F8B0D9" w:rsidR="00784E13" w:rsidRDefault="00784E13" w:rsidP="00784E13">
      <w:pPr>
        <w:pStyle w:val="Kop2"/>
        <w:tabs>
          <w:tab w:val="num" w:pos="360"/>
        </w:tabs>
        <w:ind w:left="360" w:hanging="360"/>
        <w:rPr>
          <w:color w:val="000000"/>
        </w:rPr>
      </w:pPr>
      <w:bookmarkStart w:id="78" w:name="_Toc118383869"/>
      <w:bookmarkStart w:id="79" w:name="_Toc108518104"/>
      <w:bookmarkStart w:id="80" w:name="_Toc117667138"/>
      <w:bookmarkEnd w:id="74"/>
      <w:bookmarkEnd w:id="75"/>
      <w:r>
        <w:rPr>
          <w:color w:val="000000"/>
        </w:rPr>
        <w:t>Tra</w:t>
      </w:r>
      <w:r w:rsidRPr="00653B07">
        <w:rPr>
          <w:color w:val="000000"/>
        </w:rPr>
        <w:t xml:space="preserve">nsport </w:t>
      </w:r>
      <w:r>
        <w:rPr>
          <w:color w:val="000000"/>
        </w:rPr>
        <w:t>Message Queue</w:t>
      </w:r>
      <w:r w:rsidRPr="00653B07">
        <w:rPr>
          <w:color w:val="000000"/>
        </w:rPr>
        <w:t xml:space="preserve"> Service</w:t>
      </w:r>
      <w:bookmarkEnd w:id="78"/>
    </w:p>
    <w:p w14:paraId="4C5693EA" w14:textId="58331E61" w:rsidR="00784E13" w:rsidRDefault="00784E13" w:rsidP="00784E13">
      <w:pPr>
        <w:rPr>
          <w:rFonts w:cs="Arial"/>
        </w:rPr>
      </w:pPr>
      <w:r>
        <w:rPr>
          <w:rFonts w:cs="Arial"/>
        </w:rPr>
        <w:t>De Transport Message Queue Service is de primaire t</w:t>
      </w:r>
      <w:r w:rsidRPr="00C21F28">
        <w:rPr>
          <w:rFonts w:cs="Arial"/>
        </w:rPr>
        <w:t xml:space="preserve">ransportdienst voor </w:t>
      </w:r>
      <w:r>
        <w:rPr>
          <w:rFonts w:cs="Arial"/>
        </w:rPr>
        <w:t>a</w:t>
      </w:r>
      <w:r w:rsidRPr="00C21F28">
        <w:rPr>
          <w:rFonts w:cs="Arial"/>
        </w:rPr>
        <w:t>synchroon verkeer</w:t>
      </w:r>
      <w:r>
        <w:rPr>
          <w:rFonts w:cs="Arial"/>
        </w:rPr>
        <w:t xml:space="preserve"> met interne </w:t>
      </w:r>
      <w:r w:rsidRPr="00C21F28">
        <w:rPr>
          <w:rFonts w:cs="Arial"/>
        </w:rPr>
        <w:t>partijen</w:t>
      </w:r>
      <w:r>
        <w:rPr>
          <w:rFonts w:cs="Arial"/>
        </w:rPr>
        <w:t xml:space="preserve"> en standaardpakketten</w:t>
      </w:r>
      <w:r w:rsidRPr="00C21F28">
        <w:rPr>
          <w:rFonts w:cs="Arial"/>
        </w:rPr>
        <w:t>.</w:t>
      </w:r>
      <w:r>
        <w:rPr>
          <w:rFonts w:cs="Arial"/>
        </w:rPr>
        <w:t xml:space="preserve"> </w:t>
      </w:r>
    </w:p>
    <w:p w14:paraId="7A6DB940" w14:textId="77777777" w:rsidR="00784E13" w:rsidRPr="003C5389" w:rsidRDefault="00784E13" w:rsidP="00784E13"/>
    <w:tbl>
      <w:tblPr>
        <w:tblStyle w:val="Tabelraster"/>
        <w:tblW w:w="9782" w:type="dxa"/>
        <w:tblInd w:w="-289" w:type="dxa"/>
        <w:tblLayout w:type="fixed"/>
        <w:tblLook w:val="04A0" w:firstRow="1" w:lastRow="0" w:firstColumn="1" w:lastColumn="0" w:noHBand="0" w:noVBand="1"/>
      </w:tblPr>
      <w:tblGrid>
        <w:gridCol w:w="2977"/>
        <w:gridCol w:w="6805"/>
      </w:tblGrid>
      <w:tr w:rsidR="00784E13" w:rsidRPr="00653B07" w14:paraId="1EB34A1E" w14:textId="77777777" w:rsidTr="00416B38">
        <w:trPr>
          <w:tblHeader/>
        </w:trPr>
        <w:tc>
          <w:tcPr>
            <w:tcW w:w="2977" w:type="dxa"/>
            <w:shd w:val="clear" w:color="auto" w:fill="AFFFAF"/>
          </w:tcPr>
          <w:p w14:paraId="6F18099F" w14:textId="77777777" w:rsidR="00784E13" w:rsidRPr="00653B07" w:rsidRDefault="00784E13" w:rsidP="00416B38">
            <w:pPr>
              <w:rPr>
                <w:rFonts w:cs="Arial"/>
                <w:b/>
              </w:rPr>
            </w:pPr>
            <w:r>
              <w:rPr>
                <w:rFonts w:cs="Arial"/>
                <w:b/>
              </w:rPr>
              <w:lastRenderedPageBreak/>
              <w:t>Aspect</w:t>
            </w:r>
          </w:p>
        </w:tc>
        <w:tc>
          <w:tcPr>
            <w:tcW w:w="6805" w:type="dxa"/>
            <w:shd w:val="clear" w:color="auto" w:fill="AFFFAF"/>
          </w:tcPr>
          <w:p w14:paraId="08361AEA" w14:textId="77777777" w:rsidR="00784E13" w:rsidRPr="00653B07" w:rsidRDefault="00784E13" w:rsidP="00416B38">
            <w:pPr>
              <w:rPr>
                <w:rFonts w:cs="Arial"/>
                <w:b/>
              </w:rPr>
            </w:pPr>
            <w:r>
              <w:rPr>
                <w:rFonts w:cs="Arial"/>
                <w:b/>
              </w:rPr>
              <w:t>Invulling</w:t>
            </w:r>
          </w:p>
        </w:tc>
      </w:tr>
      <w:tr w:rsidR="00784E13" w:rsidRPr="00653B07" w14:paraId="0A8C4127" w14:textId="77777777" w:rsidTr="00416B38">
        <w:tc>
          <w:tcPr>
            <w:tcW w:w="2977" w:type="dxa"/>
          </w:tcPr>
          <w:p w14:paraId="5F2F22D5" w14:textId="77777777" w:rsidR="00784E13" w:rsidRPr="00653B07" w:rsidRDefault="00784E13" w:rsidP="00416B38">
            <w:pPr>
              <w:rPr>
                <w:rFonts w:cs="Arial"/>
              </w:rPr>
            </w:pPr>
            <w:r>
              <w:rPr>
                <w:rFonts w:cs="Arial"/>
              </w:rPr>
              <w:t>Protocol en formaat</w:t>
            </w:r>
          </w:p>
        </w:tc>
        <w:tc>
          <w:tcPr>
            <w:tcW w:w="6805" w:type="dxa"/>
          </w:tcPr>
          <w:p w14:paraId="2E583F97" w14:textId="6C194C7C" w:rsidR="00784E13" w:rsidRPr="00653B07" w:rsidRDefault="00784E13" w:rsidP="00416B38">
            <w:pPr>
              <w:rPr>
                <w:rFonts w:cs="Arial"/>
              </w:rPr>
            </w:pPr>
            <w:r>
              <w:rPr>
                <w:rFonts w:cs="Arial"/>
              </w:rPr>
              <w:t xml:space="preserve">IBM MQ, </w:t>
            </w:r>
            <w:r w:rsidRPr="001A1F93">
              <w:rPr>
                <w:rFonts w:cs="Arial"/>
              </w:rPr>
              <w:t>SOAP/XML</w:t>
            </w:r>
            <w:r>
              <w:rPr>
                <w:rFonts w:cs="Arial"/>
              </w:rPr>
              <w:t>, UwvML</w:t>
            </w:r>
          </w:p>
        </w:tc>
      </w:tr>
      <w:tr w:rsidR="00784E13" w:rsidRPr="00653B07" w14:paraId="5D40C2D2" w14:textId="77777777" w:rsidTr="00416B38">
        <w:tc>
          <w:tcPr>
            <w:tcW w:w="2977" w:type="dxa"/>
          </w:tcPr>
          <w:p w14:paraId="41AC189C" w14:textId="77777777" w:rsidR="00784E13" w:rsidRPr="00653B07" w:rsidRDefault="00784E13" w:rsidP="00416B38">
            <w:pPr>
              <w:rPr>
                <w:rFonts w:cs="Arial"/>
              </w:rPr>
            </w:pPr>
            <w:r w:rsidRPr="00653B07">
              <w:rPr>
                <w:rFonts w:cs="Arial"/>
              </w:rPr>
              <w:t>Uwv</w:t>
            </w:r>
            <w:r>
              <w:rPr>
                <w:rFonts w:cs="Arial"/>
              </w:rPr>
              <w:t xml:space="preserve"> standaarden</w:t>
            </w:r>
          </w:p>
        </w:tc>
        <w:tc>
          <w:tcPr>
            <w:tcW w:w="6805" w:type="dxa"/>
          </w:tcPr>
          <w:p w14:paraId="4E19E6AD" w14:textId="77777777" w:rsidR="00784E13" w:rsidRDefault="00784E13" w:rsidP="00416B38">
            <w:pPr>
              <w:rPr>
                <w:rFonts w:cs="Arial"/>
              </w:rPr>
            </w:pPr>
            <w:r>
              <w:rPr>
                <w:rFonts w:cs="Arial"/>
              </w:rPr>
              <w:t>UWV Gegevensstandaard voor het maken van datamodellen, berichten en interfaces. Cloud- en standaardpakketten moeten kunnen aansluiten volgens de UWV Standaard.</w:t>
            </w:r>
          </w:p>
          <w:p w14:paraId="565A294E" w14:textId="77777777" w:rsidR="00784E13" w:rsidRDefault="00784E13" w:rsidP="00416B38">
            <w:pPr>
              <w:rPr>
                <w:rFonts w:cs="Arial"/>
              </w:rPr>
            </w:pPr>
          </w:p>
          <w:p w14:paraId="0238EF4B" w14:textId="73333178" w:rsidR="00784E13" w:rsidRPr="00653B07" w:rsidRDefault="00784E13" w:rsidP="00784E13">
            <w:pPr>
              <w:rPr>
                <w:rFonts w:cs="Arial"/>
              </w:rPr>
            </w:pPr>
            <w:r>
              <w:rPr>
                <w:rFonts w:cs="Arial"/>
              </w:rPr>
              <w:t xml:space="preserve">Het inrichten van IBM MQ gaat volgens UWV IBM MQ Richtlijnen. </w:t>
            </w:r>
          </w:p>
        </w:tc>
      </w:tr>
      <w:tr w:rsidR="00784E13" w:rsidRPr="00653B07" w14:paraId="0F090783" w14:textId="77777777" w:rsidTr="00416B38">
        <w:tc>
          <w:tcPr>
            <w:tcW w:w="2977" w:type="dxa"/>
          </w:tcPr>
          <w:p w14:paraId="2F32B9D1" w14:textId="77777777" w:rsidR="00784E13" w:rsidRPr="00653B07" w:rsidRDefault="00784E13" w:rsidP="00416B38">
            <w:pPr>
              <w:rPr>
                <w:rFonts w:cs="Arial"/>
              </w:rPr>
            </w:pPr>
            <w:r>
              <w:rPr>
                <w:rFonts w:cs="Arial"/>
              </w:rPr>
              <w:t>Logging en monitoring</w:t>
            </w:r>
          </w:p>
        </w:tc>
        <w:tc>
          <w:tcPr>
            <w:tcW w:w="6805" w:type="dxa"/>
          </w:tcPr>
          <w:p w14:paraId="480F53A7" w14:textId="77777777" w:rsidR="00784E13" w:rsidRPr="00653B07" w:rsidRDefault="00784E13" w:rsidP="00416B38">
            <w:pPr>
              <w:rPr>
                <w:rFonts w:cs="Arial"/>
              </w:rPr>
            </w:pPr>
            <w:r>
              <w:rPr>
                <w:rFonts w:cstheme="minorHAnsi"/>
              </w:rPr>
              <w:t xml:space="preserve">Cloudpartijen moeten kunnen aansluiten op Security Information &amp; Event Management (SIEM). </w:t>
            </w:r>
            <w:r>
              <w:t xml:space="preserve"> Dit onderdeel valt onder ’08 Informatie beveiliging’, zie ook: </w:t>
            </w:r>
            <w:r>
              <w:fldChar w:fldCharType="begin"/>
            </w:r>
            <w:r>
              <w:instrText xml:space="preserve"> REF _Ref118190008 \h </w:instrText>
            </w:r>
            <w:r>
              <w:fldChar w:fldCharType="separate"/>
            </w:r>
            <w:r w:rsidRPr="00653B07">
              <w:rPr>
                <w:rFonts w:cs="Arial"/>
                <w:color w:val="000000" w:themeColor="text1"/>
              </w:rPr>
              <w:t xml:space="preserve">Figuur </w:t>
            </w:r>
            <w:r w:rsidRPr="00653B07">
              <w:rPr>
                <w:rFonts w:cs="Arial"/>
                <w:noProof/>
                <w:color w:val="000000" w:themeColor="text1"/>
              </w:rPr>
              <w:t>1</w:t>
            </w:r>
            <w:r w:rsidRPr="00653B07">
              <w:rPr>
                <w:rFonts w:cs="Arial"/>
                <w:color w:val="000000" w:themeColor="text1"/>
              </w:rPr>
              <w:t>: Het UTRM</w:t>
            </w:r>
            <w:r>
              <w:fldChar w:fldCharType="end"/>
            </w:r>
            <w:r>
              <w:t>.</w:t>
            </w:r>
          </w:p>
        </w:tc>
      </w:tr>
      <w:tr w:rsidR="00784E13" w:rsidRPr="00653B07" w14:paraId="775DF123" w14:textId="77777777" w:rsidTr="00416B38">
        <w:tc>
          <w:tcPr>
            <w:tcW w:w="2977" w:type="dxa"/>
          </w:tcPr>
          <w:p w14:paraId="6871D7E5" w14:textId="432D2C0F" w:rsidR="00784E13" w:rsidRPr="00653B07" w:rsidRDefault="00784E13" w:rsidP="00416B38">
            <w:pPr>
              <w:rPr>
                <w:rFonts w:cs="Arial"/>
              </w:rPr>
            </w:pPr>
            <w:r>
              <w:rPr>
                <w:rFonts w:cs="Arial"/>
              </w:rPr>
              <w:t>Bericht</w:t>
            </w:r>
            <w:r w:rsidR="005A051D">
              <w:rPr>
                <w:rFonts w:cs="Arial"/>
              </w:rPr>
              <w:t xml:space="preserve"> grootte</w:t>
            </w:r>
          </w:p>
        </w:tc>
        <w:tc>
          <w:tcPr>
            <w:tcW w:w="6805" w:type="dxa"/>
          </w:tcPr>
          <w:p w14:paraId="72746BF1" w14:textId="0892E9DB" w:rsidR="00784E13" w:rsidRPr="00653B07" w:rsidRDefault="00784E13" w:rsidP="00FD7CB9">
            <w:pPr>
              <w:rPr>
                <w:rFonts w:cs="Arial"/>
              </w:rPr>
            </w:pPr>
            <w:r>
              <w:rPr>
                <w:rFonts w:cs="Arial"/>
              </w:rPr>
              <w:t>Deze t</w:t>
            </w:r>
            <w:r w:rsidRPr="00C21F28">
              <w:rPr>
                <w:rFonts w:cs="Arial"/>
              </w:rPr>
              <w:t>ransportdienst</w:t>
            </w:r>
            <w:r>
              <w:rPr>
                <w:rFonts w:cs="Arial"/>
              </w:rPr>
              <w:t xml:space="preserve"> wordt gebruikt voor enkelvoudige</w:t>
            </w:r>
            <w:r w:rsidR="008A21E2">
              <w:rPr>
                <w:rFonts w:cs="Arial"/>
              </w:rPr>
              <w:t xml:space="preserve"> en meervoudige</w:t>
            </w:r>
            <w:r>
              <w:rPr>
                <w:rFonts w:cs="Arial"/>
              </w:rPr>
              <w:t xml:space="preserve"> berichten met de profielen MSP1, MSP2 (zie </w:t>
            </w:r>
            <w:r>
              <w:rPr>
                <w:rFonts w:cs="Arial"/>
              </w:rPr>
              <w:fldChar w:fldCharType="begin"/>
            </w:r>
            <w:r>
              <w:rPr>
                <w:rFonts w:cs="Arial"/>
              </w:rPr>
              <w:instrText xml:space="preserve"> REF _Ref118192772 \h </w:instrText>
            </w:r>
            <w:r>
              <w:rPr>
                <w:rFonts w:cs="Arial"/>
              </w:rPr>
            </w:r>
            <w:r>
              <w:rPr>
                <w:rFonts w:cs="Arial"/>
              </w:rPr>
              <w:fldChar w:fldCharType="separate"/>
            </w:r>
            <w:r w:rsidRPr="005943AF">
              <w:rPr>
                <w:color w:val="000000" w:themeColor="text1"/>
              </w:rPr>
              <w:t>Service Contract Profielen</w:t>
            </w:r>
            <w:r>
              <w:rPr>
                <w:rFonts w:cs="Arial"/>
              </w:rPr>
              <w:fldChar w:fldCharType="end"/>
            </w:r>
            <w:r>
              <w:rPr>
                <w:rFonts w:cs="Arial"/>
              </w:rPr>
              <w:t xml:space="preserve">). </w:t>
            </w:r>
          </w:p>
        </w:tc>
      </w:tr>
      <w:tr w:rsidR="001A7040" w:rsidRPr="00653B07" w14:paraId="4700BB09" w14:textId="77777777" w:rsidTr="00416B38">
        <w:tc>
          <w:tcPr>
            <w:tcW w:w="2977" w:type="dxa"/>
          </w:tcPr>
          <w:p w14:paraId="5BEE2E89" w14:textId="7E140482" w:rsidR="001A7040" w:rsidRDefault="001A7040" w:rsidP="001A7040">
            <w:pPr>
              <w:rPr>
                <w:rFonts w:cs="Arial"/>
              </w:rPr>
            </w:pPr>
            <w:r>
              <w:rPr>
                <w:rFonts w:cs="Arial"/>
              </w:rPr>
              <w:t>Frequentie van berichten</w:t>
            </w:r>
          </w:p>
        </w:tc>
        <w:tc>
          <w:tcPr>
            <w:tcW w:w="6805" w:type="dxa"/>
          </w:tcPr>
          <w:p w14:paraId="5B7C34C1" w14:textId="5BA13338" w:rsidR="001A7040" w:rsidRDefault="001A7040" w:rsidP="001A7040">
            <w:pPr>
              <w:rPr>
                <w:rFonts w:cs="Arial"/>
              </w:rPr>
            </w:pPr>
            <w:r>
              <w:rPr>
                <w:rFonts w:cs="Arial"/>
              </w:rPr>
              <w:t>Deze t</w:t>
            </w:r>
            <w:r w:rsidRPr="00C21F28">
              <w:rPr>
                <w:rFonts w:cs="Arial"/>
              </w:rPr>
              <w:t>ransportdienst</w:t>
            </w:r>
            <w:r>
              <w:rPr>
                <w:rFonts w:cs="Arial"/>
              </w:rPr>
              <w:t xml:space="preserve"> kan de </w:t>
            </w:r>
            <w:r w:rsidRPr="00653B07">
              <w:rPr>
                <w:rFonts w:cs="Arial"/>
              </w:rPr>
              <w:t>RRP1</w:t>
            </w:r>
            <w:r w:rsidR="002A4A0A">
              <w:rPr>
                <w:rFonts w:cs="Arial"/>
              </w:rPr>
              <w:t xml:space="preserve"> t/m RRP7</w:t>
            </w:r>
            <w:r>
              <w:rPr>
                <w:rFonts w:cs="Arial"/>
              </w:rPr>
              <w:t xml:space="preserve"> ondersteunen (zie </w:t>
            </w:r>
            <w:r>
              <w:rPr>
                <w:rFonts w:cs="Arial"/>
              </w:rPr>
              <w:fldChar w:fldCharType="begin"/>
            </w:r>
            <w:r>
              <w:rPr>
                <w:rFonts w:cs="Arial"/>
              </w:rPr>
              <w:instrText xml:space="preserve"> REF _Ref118192772 \h </w:instrText>
            </w:r>
            <w:r>
              <w:rPr>
                <w:rFonts w:cs="Arial"/>
              </w:rPr>
            </w:r>
            <w:r>
              <w:rPr>
                <w:rFonts w:cs="Arial"/>
              </w:rPr>
              <w:fldChar w:fldCharType="separate"/>
            </w:r>
            <w:r w:rsidRPr="005943AF">
              <w:rPr>
                <w:color w:val="000000" w:themeColor="text1"/>
              </w:rPr>
              <w:t>Service Contract Profielen</w:t>
            </w:r>
            <w:r>
              <w:rPr>
                <w:rFonts w:cs="Arial"/>
              </w:rPr>
              <w:fldChar w:fldCharType="end"/>
            </w:r>
            <w:r>
              <w:rPr>
                <w:rFonts w:cs="Arial"/>
              </w:rPr>
              <w:t>).</w:t>
            </w:r>
          </w:p>
        </w:tc>
      </w:tr>
    </w:tbl>
    <w:p w14:paraId="370DEA02" w14:textId="1DD29C51" w:rsidR="00DD3A8C" w:rsidRDefault="00DD3A8C" w:rsidP="00DD3A8C">
      <w:pPr>
        <w:pStyle w:val="Bijschrift"/>
      </w:pPr>
      <w:r>
        <w:t xml:space="preserve">Tabel </w:t>
      </w:r>
      <w:r w:rsidR="00491BCE">
        <w:fldChar w:fldCharType="begin"/>
      </w:r>
      <w:r w:rsidR="00491BCE">
        <w:instrText xml:space="preserve"> SEQ Tabel \* ARABIC </w:instrText>
      </w:r>
      <w:r w:rsidR="00491BCE">
        <w:fldChar w:fldCharType="separate"/>
      </w:r>
      <w:r>
        <w:rPr>
          <w:noProof/>
        </w:rPr>
        <w:t>2</w:t>
      </w:r>
      <w:r w:rsidR="00491BCE">
        <w:rPr>
          <w:noProof/>
        </w:rPr>
        <w:fldChar w:fldCharType="end"/>
      </w:r>
      <w:r>
        <w:t xml:space="preserve"> </w:t>
      </w:r>
      <w:r w:rsidRPr="0061570A">
        <w:t>Aansluitvoorw</w:t>
      </w:r>
      <w:r>
        <w:t>aarden Transport Message Queue Service</w:t>
      </w:r>
    </w:p>
    <w:p w14:paraId="0CBF01AF" w14:textId="0205E424" w:rsidR="00F752F8" w:rsidRDefault="00F752F8" w:rsidP="00F752F8">
      <w:pPr>
        <w:pStyle w:val="Kop2"/>
        <w:tabs>
          <w:tab w:val="num" w:pos="360"/>
        </w:tabs>
        <w:ind w:left="360" w:hanging="360"/>
        <w:rPr>
          <w:color w:val="000000"/>
        </w:rPr>
      </w:pPr>
      <w:bookmarkStart w:id="81" w:name="_Toc118383870"/>
      <w:r w:rsidRPr="00653B07">
        <w:rPr>
          <w:color w:val="000000"/>
        </w:rPr>
        <w:t>Transport File Transfer Service</w:t>
      </w:r>
      <w:bookmarkEnd w:id="76"/>
      <w:bookmarkEnd w:id="77"/>
      <w:bookmarkEnd w:id="79"/>
      <w:bookmarkEnd w:id="80"/>
      <w:bookmarkEnd w:id="81"/>
    </w:p>
    <w:p w14:paraId="00674447" w14:textId="74D9AED8" w:rsidR="00566AC6" w:rsidRDefault="00566AC6" w:rsidP="00566AC6">
      <w:r>
        <w:t>De Transport File Transfer Service is de primaire transportdienst voor het zowel intern als extern van grote bestanden.</w:t>
      </w:r>
    </w:p>
    <w:p w14:paraId="5E158130" w14:textId="77777777" w:rsidR="00DF3C65" w:rsidRPr="00566AC6" w:rsidRDefault="00DF3C65" w:rsidP="00566AC6"/>
    <w:tbl>
      <w:tblPr>
        <w:tblStyle w:val="Tabelraster"/>
        <w:tblW w:w="9782" w:type="dxa"/>
        <w:tblInd w:w="-289" w:type="dxa"/>
        <w:tblLayout w:type="fixed"/>
        <w:tblLook w:val="04A0" w:firstRow="1" w:lastRow="0" w:firstColumn="1" w:lastColumn="0" w:noHBand="0" w:noVBand="1"/>
      </w:tblPr>
      <w:tblGrid>
        <w:gridCol w:w="2977"/>
        <w:gridCol w:w="6805"/>
      </w:tblGrid>
      <w:tr w:rsidR="00DF3C65" w:rsidRPr="00653B07" w14:paraId="389DDB1A" w14:textId="77777777" w:rsidTr="00416B38">
        <w:trPr>
          <w:tblHeader/>
        </w:trPr>
        <w:tc>
          <w:tcPr>
            <w:tcW w:w="2977" w:type="dxa"/>
            <w:shd w:val="clear" w:color="auto" w:fill="AFFFAF"/>
          </w:tcPr>
          <w:p w14:paraId="5FFC9248" w14:textId="77777777" w:rsidR="00DF3C65" w:rsidRPr="00653B07" w:rsidRDefault="00DF3C65" w:rsidP="00416B38">
            <w:pPr>
              <w:rPr>
                <w:rFonts w:cs="Arial"/>
                <w:b/>
              </w:rPr>
            </w:pPr>
            <w:bookmarkStart w:id="82" w:name="_Toc103939122"/>
            <w:bookmarkStart w:id="83" w:name="_Ref106793566"/>
            <w:bookmarkStart w:id="84" w:name="_Toc106809086"/>
            <w:r>
              <w:rPr>
                <w:rFonts w:cs="Arial"/>
                <w:b/>
              </w:rPr>
              <w:t>Aspect</w:t>
            </w:r>
          </w:p>
        </w:tc>
        <w:tc>
          <w:tcPr>
            <w:tcW w:w="6805" w:type="dxa"/>
            <w:shd w:val="clear" w:color="auto" w:fill="AFFFAF"/>
          </w:tcPr>
          <w:p w14:paraId="7784B197" w14:textId="77777777" w:rsidR="00DF3C65" w:rsidRPr="00653B07" w:rsidRDefault="00DF3C65" w:rsidP="00416B38">
            <w:pPr>
              <w:rPr>
                <w:rFonts w:cs="Arial"/>
                <w:b/>
              </w:rPr>
            </w:pPr>
            <w:r>
              <w:rPr>
                <w:rFonts w:cs="Arial"/>
                <w:b/>
              </w:rPr>
              <w:t>Invulling</w:t>
            </w:r>
          </w:p>
        </w:tc>
      </w:tr>
      <w:tr w:rsidR="00DF3C65" w:rsidRPr="00653B07" w14:paraId="57BD2A60" w14:textId="77777777" w:rsidTr="00416B38">
        <w:tc>
          <w:tcPr>
            <w:tcW w:w="2977" w:type="dxa"/>
          </w:tcPr>
          <w:p w14:paraId="1AEB47FE" w14:textId="77777777" w:rsidR="00DF3C65" w:rsidRPr="00653B07" w:rsidRDefault="00DF3C65" w:rsidP="00416B38">
            <w:pPr>
              <w:rPr>
                <w:rFonts w:cs="Arial"/>
              </w:rPr>
            </w:pPr>
            <w:r>
              <w:rPr>
                <w:rFonts w:cs="Arial"/>
              </w:rPr>
              <w:t>Protocol en formaat</w:t>
            </w:r>
          </w:p>
        </w:tc>
        <w:tc>
          <w:tcPr>
            <w:tcW w:w="6805" w:type="dxa"/>
          </w:tcPr>
          <w:p w14:paraId="4F35A30E" w14:textId="2D8126DF" w:rsidR="00DF3C65" w:rsidRPr="00653B07" w:rsidRDefault="00680723" w:rsidP="00416B38">
            <w:pPr>
              <w:rPr>
                <w:rFonts w:cs="Arial"/>
              </w:rPr>
            </w:pPr>
            <w:r>
              <w:rPr>
                <w:rFonts w:cs="Arial"/>
              </w:rPr>
              <w:t>sFTP, FTPs</w:t>
            </w:r>
          </w:p>
        </w:tc>
      </w:tr>
      <w:tr w:rsidR="00DF3C65" w:rsidRPr="00653B07" w14:paraId="13C11673" w14:textId="77777777" w:rsidTr="00416B38">
        <w:tc>
          <w:tcPr>
            <w:tcW w:w="2977" w:type="dxa"/>
          </w:tcPr>
          <w:p w14:paraId="0F0F79FF" w14:textId="77777777" w:rsidR="00DF3C65" w:rsidRPr="00653B07" w:rsidRDefault="00DF3C65" w:rsidP="00416B38">
            <w:pPr>
              <w:rPr>
                <w:rFonts w:cs="Arial"/>
              </w:rPr>
            </w:pPr>
            <w:r w:rsidRPr="00653B07">
              <w:rPr>
                <w:rFonts w:cs="Arial"/>
              </w:rPr>
              <w:t>Uwv</w:t>
            </w:r>
            <w:r>
              <w:rPr>
                <w:rFonts w:cs="Arial"/>
              </w:rPr>
              <w:t xml:space="preserve"> standaarden</w:t>
            </w:r>
          </w:p>
        </w:tc>
        <w:tc>
          <w:tcPr>
            <w:tcW w:w="6805" w:type="dxa"/>
          </w:tcPr>
          <w:p w14:paraId="5FC7EC4C" w14:textId="77777777" w:rsidR="00DF3C65" w:rsidRPr="00653B07" w:rsidRDefault="00DF3C65" w:rsidP="00416B38">
            <w:pPr>
              <w:rPr>
                <w:rFonts w:cs="Arial"/>
              </w:rPr>
            </w:pPr>
            <w:r>
              <w:rPr>
                <w:rFonts w:cs="Arial"/>
              </w:rPr>
              <w:t>UWV Gegevensstandaard voor het maken van datamodellen, berichten en interfaces. Cloud- en standaardpakketten moeten kunnen aansluiten volgens de UWV Standaard.</w:t>
            </w:r>
          </w:p>
        </w:tc>
      </w:tr>
      <w:tr w:rsidR="00DF3C65" w:rsidRPr="00653B07" w14:paraId="0FF47D6A" w14:textId="77777777" w:rsidTr="00416B38">
        <w:tc>
          <w:tcPr>
            <w:tcW w:w="2977" w:type="dxa"/>
          </w:tcPr>
          <w:p w14:paraId="7186F066" w14:textId="77777777" w:rsidR="00DF3C65" w:rsidRPr="00653B07" w:rsidRDefault="00DF3C65" w:rsidP="00416B38">
            <w:pPr>
              <w:rPr>
                <w:rFonts w:cs="Arial"/>
              </w:rPr>
            </w:pPr>
            <w:r w:rsidRPr="00653B07">
              <w:rPr>
                <w:rFonts w:cs="Arial"/>
              </w:rPr>
              <w:t>DigiKoppeling</w:t>
            </w:r>
          </w:p>
        </w:tc>
        <w:tc>
          <w:tcPr>
            <w:tcW w:w="6805" w:type="dxa"/>
          </w:tcPr>
          <w:p w14:paraId="60C162DA" w14:textId="77777777" w:rsidR="00DF3C65" w:rsidRDefault="00DF3C65" w:rsidP="00416B38">
            <w:pPr>
              <w:rPr>
                <w:rFonts w:cs="Arial"/>
              </w:rPr>
            </w:pPr>
            <w:r>
              <w:rPr>
                <w:rFonts w:cs="Arial"/>
              </w:rPr>
              <w:t xml:space="preserve">Voor ontsluiten van en naar overheidspartijen volgt UWV de Digikoppeling 2.0 standaard. Tevens is het ook de voorkeur voor andere partijen. </w:t>
            </w:r>
          </w:p>
          <w:p w14:paraId="75FA3150" w14:textId="77777777" w:rsidR="00DF3C65" w:rsidRDefault="00DF3C65" w:rsidP="00416B38">
            <w:pPr>
              <w:rPr>
                <w:rFonts w:cs="Arial"/>
              </w:rPr>
            </w:pPr>
          </w:p>
          <w:p w14:paraId="1A42CE63" w14:textId="77777777" w:rsidR="00DF3C65" w:rsidRPr="00653B07" w:rsidRDefault="00DF3C65" w:rsidP="00416B38">
            <w:pPr>
              <w:rPr>
                <w:rFonts w:cs="Arial"/>
              </w:rPr>
            </w:pPr>
            <w:r w:rsidRPr="00653B07">
              <w:rPr>
                <w:rFonts w:cs="Arial"/>
              </w:rPr>
              <w:t>Het D</w:t>
            </w:r>
            <w:r>
              <w:rPr>
                <w:rFonts w:cs="Arial"/>
              </w:rPr>
              <w:t>igi</w:t>
            </w:r>
            <w:r w:rsidRPr="00653B07">
              <w:rPr>
                <w:rFonts w:cs="Arial"/>
              </w:rPr>
              <w:t>K</w:t>
            </w:r>
            <w:r>
              <w:rPr>
                <w:rFonts w:cs="Arial"/>
              </w:rPr>
              <w:t>oppeling</w:t>
            </w:r>
            <w:r w:rsidRPr="00653B07">
              <w:rPr>
                <w:rFonts w:cs="Arial"/>
              </w:rPr>
              <w:t xml:space="preserve"> REST API wordt nog niet ondersteund. Hiervoor is nog geen security standaard vastgelegd op Europees niveau.</w:t>
            </w:r>
          </w:p>
        </w:tc>
      </w:tr>
      <w:tr w:rsidR="00DF3C65" w:rsidRPr="00653B07" w14:paraId="2DE3B1EA" w14:textId="77777777" w:rsidTr="00416B38">
        <w:tc>
          <w:tcPr>
            <w:tcW w:w="2977" w:type="dxa"/>
          </w:tcPr>
          <w:p w14:paraId="317C0FFE" w14:textId="77777777" w:rsidR="00DF3C65" w:rsidRPr="00653B07" w:rsidRDefault="00DF3C65" w:rsidP="00416B38">
            <w:pPr>
              <w:rPr>
                <w:rFonts w:cs="Arial"/>
              </w:rPr>
            </w:pPr>
            <w:r>
              <w:rPr>
                <w:rFonts w:cs="Arial"/>
              </w:rPr>
              <w:t>Logging en monitoring</w:t>
            </w:r>
          </w:p>
        </w:tc>
        <w:tc>
          <w:tcPr>
            <w:tcW w:w="6805" w:type="dxa"/>
          </w:tcPr>
          <w:p w14:paraId="7F7E5DDC" w14:textId="77777777" w:rsidR="00DF3C65" w:rsidRPr="00653B07" w:rsidRDefault="00DF3C65" w:rsidP="00416B38">
            <w:pPr>
              <w:rPr>
                <w:rFonts w:cs="Arial"/>
              </w:rPr>
            </w:pPr>
            <w:r>
              <w:rPr>
                <w:rFonts w:cstheme="minorHAnsi"/>
              </w:rPr>
              <w:t xml:space="preserve">Cloudpartijen moeten kunnen aansluiten op Security Information &amp; Event Management (SIEM). </w:t>
            </w:r>
            <w:r>
              <w:t xml:space="preserve"> Dit onderdeel valt onder ’08 Informatie beveiliging’, zie ook: </w:t>
            </w:r>
            <w:r>
              <w:fldChar w:fldCharType="begin"/>
            </w:r>
            <w:r>
              <w:instrText xml:space="preserve"> REF _Ref118190008 \h </w:instrText>
            </w:r>
            <w:r>
              <w:fldChar w:fldCharType="separate"/>
            </w:r>
            <w:r w:rsidRPr="00653B07">
              <w:rPr>
                <w:rFonts w:cs="Arial"/>
                <w:color w:val="000000" w:themeColor="text1"/>
              </w:rPr>
              <w:t xml:space="preserve">Figuur </w:t>
            </w:r>
            <w:r w:rsidRPr="00653B07">
              <w:rPr>
                <w:rFonts w:cs="Arial"/>
                <w:noProof/>
                <w:color w:val="000000" w:themeColor="text1"/>
              </w:rPr>
              <w:t>1</w:t>
            </w:r>
            <w:r w:rsidRPr="00653B07">
              <w:rPr>
                <w:rFonts w:cs="Arial"/>
                <w:color w:val="000000" w:themeColor="text1"/>
              </w:rPr>
              <w:t>: Het UTRM</w:t>
            </w:r>
            <w:r>
              <w:fldChar w:fldCharType="end"/>
            </w:r>
            <w:r>
              <w:t>.</w:t>
            </w:r>
          </w:p>
        </w:tc>
      </w:tr>
      <w:tr w:rsidR="00DF3C65" w:rsidRPr="00653B07" w14:paraId="3A5D6810" w14:textId="77777777" w:rsidTr="00416B38">
        <w:tc>
          <w:tcPr>
            <w:tcW w:w="2977" w:type="dxa"/>
          </w:tcPr>
          <w:p w14:paraId="132D348E" w14:textId="1BC1A6E4" w:rsidR="00DF3C65" w:rsidRPr="00653B07" w:rsidRDefault="00DF3C65" w:rsidP="00416B38">
            <w:pPr>
              <w:rPr>
                <w:rFonts w:cs="Arial"/>
              </w:rPr>
            </w:pPr>
            <w:r>
              <w:rPr>
                <w:rFonts w:cs="Arial"/>
              </w:rPr>
              <w:t>Bericht</w:t>
            </w:r>
            <w:r w:rsidR="005A051D">
              <w:rPr>
                <w:rFonts w:cs="Arial"/>
              </w:rPr>
              <w:t xml:space="preserve"> grootte</w:t>
            </w:r>
          </w:p>
        </w:tc>
        <w:tc>
          <w:tcPr>
            <w:tcW w:w="6805" w:type="dxa"/>
          </w:tcPr>
          <w:p w14:paraId="4845D732" w14:textId="773C35B1" w:rsidR="00DF3C65" w:rsidRPr="00653B07" w:rsidRDefault="00DF3C65" w:rsidP="00DA3785">
            <w:pPr>
              <w:rPr>
                <w:rFonts w:cs="Arial"/>
              </w:rPr>
            </w:pPr>
            <w:r>
              <w:rPr>
                <w:rFonts w:cs="Arial"/>
              </w:rPr>
              <w:t>Deze t</w:t>
            </w:r>
            <w:r w:rsidRPr="00C21F28">
              <w:rPr>
                <w:rFonts w:cs="Arial"/>
              </w:rPr>
              <w:t>ransportdienst</w:t>
            </w:r>
            <w:r>
              <w:rPr>
                <w:rFonts w:cs="Arial"/>
              </w:rPr>
              <w:t xml:space="preserve"> wordt gebruikt voor </w:t>
            </w:r>
            <w:r w:rsidR="009D324A">
              <w:rPr>
                <w:rFonts w:cs="Arial"/>
              </w:rPr>
              <w:t>meer</w:t>
            </w:r>
            <w:r>
              <w:rPr>
                <w:rFonts w:cs="Arial"/>
              </w:rPr>
              <w:t>voudige</w:t>
            </w:r>
            <w:r w:rsidR="009D324A">
              <w:rPr>
                <w:rFonts w:cs="Arial"/>
              </w:rPr>
              <w:t xml:space="preserve"> berichten met de profielen</w:t>
            </w:r>
            <w:r>
              <w:rPr>
                <w:rFonts w:cs="Arial"/>
              </w:rPr>
              <w:t xml:space="preserve"> </w:t>
            </w:r>
            <w:r w:rsidR="009D324A">
              <w:rPr>
                <w:rFonts w:cs="Arial"/>
              </w:rPr>
              <w:t>MSP3</w:t>
            </w:r>
            <w:r>
              <w:rPr>
                <w:rFonts w:cs="Arial"/>
              </w:rPr>
              <w:t xml:space="preserve"> </w:t>
            </w:r>
            <w:r w:rsidR="009D324A">
              <w:rPr>
                <w:rFonts w:cs="Arial"/>
              </w:rPr>
              <w:t xml:space="preserve">en MSP4 </w:t>
            </w:r>
            <w:r>
              <w:rPr>
                <w:rFonts w:cs="Arial"/>
              </w:rPr>
              <w:t xml:space="preserve">(zie </w:t>
            </w:r>
            <w:r>
              <w:rPr>
                <w:rFonts w:cs="Arial"/>
              </w:rPr>
              <w:fldChar w:fldCharType="begin"/>
            </w:r>
            <w:r>
              <w:rPr>
                <w:rFonts w:cs="Arial"/>
              </w:rPr>
              <w:instrText xml:space="preserve"> REF _Ref118192772 \h </w:instrText>
            </w:r>
            <w:r>
              <w:rPr>
                <w:rFonts w:cs="Arial"/>
              </w:rPr>
            </w:r>
            <w:r>
              <w:rPr>
                <w:rFonts w:cs="Arial"/>
              </w:rPr>
              <w:fldChar w:fldCharType="separate"/>
            </w:r>
            <w:r w:rsidRPr="005943AF">
              <w:rPr>
                <w:color w:val="000000" w:themeColor="text1"/>
              </w:rPr>
              <w:t>Service Contract Profielen</w:t>
            </w:r>
            <w:r>
              <w:rPr>
                <w:rFonts w:cs="Arial"/>
              </w:rPr>
              <w:fldChar w:fldCharType="end"/>
            </w:r>
            <w:r>
              <w:rPr>
                <w:rFonts w:cs="Arial"/>
              </w:rPr>
              <w:t>).</w:t>
            </w:r>
          </w:p>
        </w:tc>
      </w:tr>
      <w:tr w:rsidR="001A7040" w:rsidRPr="00653B07" w14:paraId="23B8F94B" w14:textId="77777777" w:rsidTr="00416B38">
        <w:tc>
          <w:tcPr>
            <w:tcW w:w="2977" w:type="dxa"/>
          </w:tcPr>
          <w:p w14:paraId="51D61194" w14:textId="74C96B89" w:rsidR="001A7040" w:rsidRDefault="001A7040" w:rsidP="001A7040">
            <w:pPr>
              <w:rPr>
                <w:rFonts w:cs="Arial"/>
              </w:rPr>
            </w:pPr>
            <w:r>
              <w:rPr>
                <w:rFonts w:cs="Arial"/>
              </w:rPr>
              <w:t>Frequentie van berichten</w:t>
            </w:r>
          </w:p>
        </w:tc>
        <w:tc>
          <w:tcPr>
            <w:tcW w:w="6805" w:type="dxa"/>
          </w:tcPr>
          <w:p w14:paraId="1C6D2F36" w14:textId="21288D3F" w:rsidR="001A7040" w:rsidRDefault="001A7040" w:rsidP="001A7040">
            <w:pPr>
              <w:rPr>
                <w:rFonts w:cs="Arial"/>
              </w:rPr>
            </w:pPr>
            <w:r>
              <w:rPr>
                <w:rFonts w:cs="Arial"/>
              </w:rPr>
              <w:t>Deze t</w:t>
            </w:r>
            <w:r w:rsidRPr="00C21F28">
              <w:rPr>
                <w:rFonts w:cs="Arial"/>
              </w:rPr>
              <w:t>ransportdienst</w:t>
            </w:r>
            <w:r>
              <w:rPr>
                <w:rFonts w:cs="Arial"/>
              </w:rPr>
              <w:t xml:space="preserve"> kan </w:t>
            </w:r>
            <w:r w:rsidR="00DA3785">
              <w:rPr>
                <w:rFonts w:cs="Arial"/>
              </w:rPr>
              <w:t xml:space="preserve">voor meervoudige berichten </w:t>
            </w:r>
            <w:r>
              <w:rPr>
                <w:rFonts w:cs="Arial"/>
              </w:rPr>
              <w:t xml:space="preserve">de </w:t>
            </w:r>
            <w:r w:rsidRPr="00653B07">
              <w:rPr>
                <w:rFonts w:cs="Arial"/>
              </w:rPr>
              <w:t>RRP1</w:t>
            </w:r>
            <w:r w:rsidR="002A4A0A">
              <w:rPr>
                <w:rFonts w:cs="Arial"/>
              </w:rPr>
              <w:t xml:space="preserve"> t/m RRP4</w:t>
            </w:r>
            <w:r>
              <w:rPr>
                <w:rFonts w:cs="Arial"/>
              </w:rPr>
              <w:t xml:space="preserve"> ondersteunen (zie </w:t>
            </w:r>
            <w:r>
              <w:rPr>
                <w:rFonts w:cs="Arial"/>
              </w:rPr>
              <w:fldChar w:fldCharType="begin"/>
            </w:r>
            <w:r>
              <w:rPr>
                <w:rFonts w:cs="Arial"/>
              </w:rPr>
              <w:instrText xml:space="preserve"> REF _Ref118192772 \h </w:instrText>
            </w:r>
            <w:r>
              <w:rPr>
                <w:rFonts w:cs="Arial"/>
              </w:rPr>
            </w:r>
            <w:r>
              <w:rPr>
                <w:rFonts w:cs="Arial"/>
              </w:rPr>
              <w:fldChar w:fldCharType="separate"/>
            </w:r>
            <w:r w:rsidRPr="005943AF">
              <w:rPr>
                <w:color w:val="000000" w:themeColor="text1"/>
              </w:rPr>
              <w:t>Service Contract Profielen</w:t>
            </w:r>
            <w:r>
              <w:rPr>
                <w:rFonts w:cs="Arial"/>
              </w:rPr>
              <w:fldChar w:fldCharType="end"/>
            </w:r>
            <w:r>
              <w:rPr>
                <w:rFonts w:cs="Arial"/>
              </w:rPr>
              <w:t>).</w:t>
            </w:r>
          </w:p>
        </w:tc>
      </w:tr>
    </w:tbl>
    <w:p w14:paraId="0920AB4A" w14:textId="4E02824A" w:rsidR="00D20C5D" w:rsidRPr="00653B07" w:rsidRDefault="00DD3A8C" w:rsidP="00DD3A8C">
      <w:pPr>
        <w:pStyle w:val="Bijschrift"/>
        <w:rPr>
          <w:rFonts w:cs="Arial"/>
          <w:b/>
          <w:bCs/>
          <w:smallCaps/>
          <w:kern w:val="32"/>
          <w:sz w:val="32"/>
          <w:szCs w:val="32"/>
        </w:rPr>
      </w:pPr>
      <w:r>
        <w:t xml:space="preserve">Tabel </w:t>
      </w:r>
      <w:r w:rsidR="00491BCE">
        <w:fldChar w:fldCharType="begin"/>
      </w:r>
      <w:r w:rsidR="00491BCE">
        <w:instrText xml:space="preserve"> SEQ Tabel \* ARABIC </w:instrText>
      </w:r>
      <w:r w:rsidR="00491BCE">
        <w:fldChar w:fldCharType="separate"/>
      </w:r>
      <w:r>
        <w:rPr>
          <w:noProof/>
        </w:rPr>
        <w:t>3</w:t>
      </w:r>
      <w:r w:rsidR="00491BCE">
        <w:rPr>
          <w:noProof/>
        </w:rPr>
        <w:fldChar w:fldCharType="end"/>
      </w:r>
      <w:r>
        <w:t xml:space="preserve"> </w:t>
      </w:r>
      <w:r w:rsidRPr="002650D4">
        <w:t xml:space="preserve">Aansluitvoorwaarden Transport </w:t>
      </w:r>
      <w:r>
        <w:t>File Transfer</w:t>
      </w:r>
      <w:r w:rsidRPr="002650D4">
        <w:t xml:space="preserve"> Service.</w:t>
      </w:r>
      <w:r w:rsidR="00D20C5D" w:rsidRPr="00653B07">
        <w:rPr>
          <w:smallCaps/>
          <w:sz w:val="28"/>
          <w:szCs w:val="28"/>
        </w:rPr>
        <w:br w:type="page"/>
      </w:r>
      <w:bookmarkStart w:id="85" w:name="_Toc103939139"/>
      <w:bookmarkStart w:id="86" w:name="_Ref106793550"/>
      <w:bookmarkStart w:id="87" w:name="_Ref106793597"/>
      <w:bookmarkStart w:id="88" w:name="_Toc106809103"/>
      <w:bookmarkEnd w:id="82"/>
      <w:bookmarkEnd w:id="83"/>
      <w:bookmarkEnd w:id="84"/>
    </w:p>
    <w:p w14:paraId="4EB5A23B" w14:textId="77777777" w:rsidR="004D0BB6" w:rsidRPr="00653B07" w:rsidRDefault="004D0BB6" w:rsidP="004D0BB6">
      <w:pPr>
        <w:pStyle w:val="Kop1"/>
        <w:tabs>
          <w:tab w:val="clear" w:pos="397"/>
          <w:tab w:val="right" w:pos="360"/>
          <w:tab w:val="num" w:pos="4860"/>
        </w:tabs>
        <w:spacing w:line="260" w:lineRule="exact"/>
        <w:ind w:left="540" w:hanging="577"/>
        <w:jc w:val="left"/>
        <w:rPr>
          <w:smallCaps w:val="0"/>
          <w:color w:val="000000" w:themeColor="text1"/>
          <w:sz w:val="28"/>
          <w:szCs w:val="28"/>
        </w:rPr>
      </w:pPr>
      <w:bookmarkStart w:id="89" w:name="_Toc117667146"/>
      <w:bookmarkStart w:id="90" w:name="_Toc118383871"/>
      <w:bookmarkEnd w:id="85"/>
      <w:bookmarkEnd w:id="86"/>
      <w:bookmarkEnd w:id="87"/>
      <w:bookmarkEnd w:id="88"/>
      <w:r w:rsidRPr="00653B07">
        <w:rPr>
          <w:smallCaps w:val="0"/>
          <w:color w:val="000000" w:themeColor="text1"/>
          <w:sz w:val="28"/>
          <w:szCs w:val="28"/>
        </w:rPr>
        <w:lastRenderedPageBreak/>
        <w:t>Bijlagen</w:t>
      </w:r>
      <w:bookmarkEnd w:id="89"/>
      <w:bookmarkEnd w:id="90"/>
    </w:p>
    <w:p w14:paraId="394D5309" w14:textId="77777777" w:rsidR="0014788E" w:rsidRPr="00653B07" w:rsidRDefault="0014788E" w:rsidP="0014788E">
      <w:pPr>
        <w:pStyle w:val="Kop2"/>
        <w:tabs>
          <w:tab w:val="num" w:pos="360"/>
        </w:tabs>
        <w:ind w:left="360" w:hanging="360"/>
        <w:rPr>
          <w:color w:val="000000" w:themeColor="text1"/>
        </w:rPr>
      </w:pPr>
      <w:bookmarkStart w:id="91" w:name="_Toc103939152"/>
      <w:bookmarkStart w:id="92" w:name="_Toc117667147"/>
      <w:bookmarkStart w:id="93" w:name="_Toc118383872"/>
      <w:bookmarkStart w:id="94" w:name="_Toc83734343"/>
      <w:r w:rsidRPr="00653B07">
        <w:rPr>
          <w:color w:val="000000" w:themeColor="text1"/>
        </w:rPr>
        <w:t>Afkortingen</w:t>
      </w:r>
      <w:bookmarkEnd w:id="91"/>
      <w:bookmarkEnd w:id="92"/>
      <w:bookmarkEnd w:id="93"/>
    </w:p>
    <w:p w14:paraId="66774E0B" w14:textId="26BFDB74" w:rsidR="0014788E" w:rsidRPr="00653B07" w:rsidRDefault="0014788E" w:rsidP="0014788E">
      <w:pPr>
        <w:rPr>
          <w:color w:val="000000" w:themeColor="text1"/>
        </w:rPr>
      </w:pPr>
      <w:r w:rsidRPr="00653B07">
        <w:rPr>
          <w:color w:val="000000" w:themeColor="text1"/>
        </w:rPr>
        <w:t>Overzicht van gebruikte afkortingen</w:t>
      </w:r>
      <w:r w:rsidR="00847FEC" w:rsidRPr="00653B07">
        <w:rPr>
          <w:color w:val="000000" w:themeColor="text1"/>
        </w:rPr>
        <w:t xml:space="preserve"> in dit document</w:t>
      </w:r>
      <w:r w:rsidRPr="00653B07">
        <w:rPr>
          <w:color w:val="000000" w:themeColor="text1"/>
        </w:rPr>
        <w:t>.</w:t>
      </w:r>
    </w:p>
    <w:p w14:paraId="09F9EAAB" w14:textId="77777777" w:rsidR="0014788E" w:rsidRPr="00653B07" w:rsidRDefault="0014788E" w:rsidP="0014788E">
      <w:pPr>
        <w:rPr>
          <w:color w:val="000000" w:themeColor="text1"/>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7724"/>
      </w:tblGrid>
      <w:tr w:rsidR="0014788E" w:rsidRPr="00653B07" w14:paraId="135EB127" w14:textId="77777777" w:rsidTr="007B462E">
        <w:tc>
          <w:tcPr>
            <w:tcW w:w="1488" w:type="dxa"/>
            <w:shd w:val="clear" w:color="auto" w:fill="CCCCCC"/>
          </w:tcPr>
          <w:p w14:paraId="53AC6076" w14:textId="77777777" w:rsidR="0014788E" w:rsidRPr="00653B07" w:rsidRDefault="0014788E" w:rsidP="007B462E">
            <w:pPr>
              <w:rPr>
                <w:rFonts w:ascii="Verdana" w:hAnsi="Verdana"/>
                <w:b/>
                <w:color w:val="000000" w:themeColor="text1"/>
              </w:rPr>
            </w:pPr>
            <w:r w:rsidRPr="00653B07">
              <w:rPr>
                <w:rFonts w:ascii="Verdana" w:hAnsi="Verdana"/>
                <w:b/>
                <w:color w:val="000000" w:themeColor="text1"/>
              </w:rPr>
              <w:t>Afkorting</w:t>
            </w:r>
          </w:p>
        </w:tc>
        <w:tc>
          <w:tcPr>
            <w:tcW w:w="7724" w:type="dxa"/>
            <w:shd w:val="clear" w:color="auto" w:fill="CCCCCC"/>
          </w:tcPr>
          <w:p w14:paraId="16FD6D81" w14:textId="77777777" w:rsidR="0014788E" w:rsidRPr="00653B07" w:rsidRDefault="0014788E" w:rsidP="007B462E">
            <w:pPr>
              <w:rPr>
                <w:rFonts w:ascii="Verdana" w:hAnsi="Verdana"/>
                <w:b/>
                <w:color w:val="000000" w:themeColor="text1"/>
              </w:rPr>
            </w:pPr>
            <w:r w:rsidRPr="00653B07">
              <w:rPr>
                <w:rFonts w:ascii="Verdana" w:hAnsi="Verdana"/>
                <w:b/>
                <w:color w:val="000000" w:themeColor="text1"/>
              </w:rPr>
              <w:t>Verklaring, eventueel met toelichting</w:t>
            </w:r>
          </w:p>
        </w:tc>
      </w:tr>
      <w:tr w:rsidR="0014788E" w:rsidRPr="00653B07" w14:paraId="6BAD7515" w14:textId="77777777" w:rsidTr="007B462E">
        <w:tc>
          <w:tcPr>
            <w:tcW w:w="1488" w:type="dxa"/>
          </w:tcPr>
          <w:p w14:paraId="32BEDCFE"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AMG</w:t>
            </w:r>
          </w:p>
        </w:tc>
        <w:tc>
          <w:tcPr>
            <w:tcW w:w="7724" w:type="dxa"/>
          </w:tcPr>
          <w:p w14:paraId="5F30BC1C"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API Management Gateway</w:t>
            </w:r>
          </w:p>
        </w:tc>
      </w:tr>
      <w:tr w:rsidR="0014788E" w:rsidRPr="00653B07" w14:paraId="0B7A9A27" w14:textId="77777777" w:rsidTr="007B462E">
        <w:tc>
          <w:tcPr>
            <w:tcW w:w="1488" w:type="dxa"/>
          </w:tcPr>
          <w:p w14:paraId="78718A95"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API</w:t>
            </w:r>
          </w:p>
        </w:tc>
        <w:tc>
          <w:tcPr>
            <w:tcW w:w="7724" w:type="dxa"/>
          </w:tcPr>
          <w:p w14:paraId="36DE5BF5"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Application Programming Interface</w:t>
            </w:r>
          </w:p>
        </w:tc>
      </w:tr>
      <w:tr w:rsidR="0014788E" w:rsidRPr="00653B07" w14:paraId="02F621B6" w14:textId="77777777" w:rsidTr="007B462E">
        <w:tc>
          <w:tcPr>
            <w:tcW w:w="1488" w:type="dxa"/>
          </w:tcPr>
          <w:p w14:paraId="7652C34A"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DK</w:t>
            </w:r>
          </w:p>
        </w:tc>
        <w:tc>
          <w:tcPr>
            <w:tcW w:w="7724" w:type="dxa"/>
          </w:tcPr>
          <w:p w14:paraId="601AE5FE"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Logius DigiKoppeling</w:t>
            </w:r>
          </w:p>
        </w:tc>
      </w:tr>
      <w:tr w:rsidR="0014788E" w:rsidRPr="00653B07" w14:paraId="014D1404" w14:textId="77777777" w:rsidTr="007B462E">
        <w:tc>
          <w:tcPr>
            <w:tcW w:w="1488" w:type="dxa"/>
          </w:tcPr>
          <w:p w14:paraId="3777EDD4"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ebMS</w:t>
            </w:r>
          </w:p>
        </w:tc>
        <w:tc>
          <w:tcPr>
            <w:tcW w:w="7724" w:type="dxa"/>
          </w:tcPr>
          <w:p w14:paraId="0EEBA607"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ebXML Messaging Service</w:t>
            </w:r>
          </w:p>
        </w:tc>
      </w:tr>
      <w:tr w:rsidR="0014788E" w:rsidRPr="00653B07" w14:paraId="62357C9F" w14:textId="77777777" w:rsidTr="007B462E">
        <w:tc>
          <w:tcPr>
            <w:tcW w:w="1488" w:type="dxa"/>
          </w:tcPr>
          <w:p w14:paraId="7B3C4B50"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FT</w:t>
            </w:r>
          </w:p>
        </w:tc>
        <w:tc>
          <w:tcPr>
            <w:tcW w:w="7724" w:type="dxa"/>
          </w:tcPr>
          <w:p w14:paraId="53223419" w14:textId="07B159E4" w:rsidR="0014788E" w:rsidRPr="00653B07" w:rsidRDefault="0014788E" w:rsidP="00DF23F4">
            <w:pPr>
              <w:rPr>
                <w:rFonts w:ascii="Verdana" w:hAnsi="Verdana"/>
                <w:color w:val="000000" w:themeColor="text1"/>
              </w:rPr>
            </w:pPr>
            <w:r w:rsidRPr="00653B07">
              <w:rPr>
                <w:rFonts w:ascii="Verdana" w:hAnsi="Verdana"/>
                <w:color w:val="000000" w:themeColor="text1"/>
              </w:rPr>
              <w:t xml:space="preserve">File </w:t>
            </w:r>
            <w:r w:rsidR="00DF23F4" w:rsidRPr="00653B07">
              <w:rPr>
                <w:rFonts w:ascii="Verdana" w:hAnsi="Verdana"/>
                <w:color w:val="000000" w:themeColor="text1"/>
              </w:rPr>
              <w:t>T</w:t>
            </w:r>
            <w:r w:rsidRPr="00653B07">
              <w:rPr>
                <w:rFonts w:ascii="Verdana" w:hAnsi="Verdana"/>
                <w:color w:val="000000" w:themeColor="text1"/>
              </w:rPr>
              <w:t>ransfer</w:t>
            </w:r>
          </w:p>
        </w:tc>
      </w:tr>
      <w:tr w:rsidR="00F16878" w:rsidRPr="00653B07" w14:paraId="7CA8A5D3" w14:textId="77777777" w:rsidTr="007B462E">
        <w:tc>
          <w:tcPr>
            <w:tcW w:w="1488" w:type="dxa"/>
          </w:tcPr>
          <w:p w14:paraId="4879E13E" w14:textId="7691F8C6" w:rsidR="00F16878" w:rsidRPr="00653B07" w:rsidRDefault="00F16878" w:rsidP="007B462E">
            <w:pPr>
              <w:rPr>
                <w:rFonts w:ascii="Verdana" w:hAnsi="Verdana"/>
                <w:color w:val="000000" w:themeColor="text1"/>
              </w:rPr>
            </w:pPr>
            <w:r>
              <w:rPr>
                <w:rFonts w:ascii="Verdana" w:hAnsi="Verdana"/>
                <w:color w:val="000000" w:themeColor="text1"/>
              </w:rPr>
              <w:t>GIV/ID</w:t>
            </w:r>
          </w:p>
        </w:tc>
        <w:tc>
          <w:tcPr>
            <w:tcW w:w="7724" w:type="dxa"/>
          </w:tcPr>
          <w:p w14:paraId="06C2DD18" w14:textId="5FC7F72E" w:rsidR="00F16878" w:rsidRPr="00653B07" w:rsidRDefault="00217358" w:rsidP="00DF23F4">
            <w:pPr>
              <w:rPr>
                <w:rFonts w:ascii="Verdana" w:hAnsi="Verdana"/>
                <w:color w:val="000000" w:themeColor="text1"/>
              </w:rPr>
            </w:pPr>
            <w:r>
              <w:rPr>
                <w:rFonts w:ascii="Verdana" w:hAnsi="Verdana"/>
              </w:rPr>
              <w:t>GIV Integratiediensten</w:t>
            </w:r>
          </w:p>
        </w:tc>
      </w:tr>
      <w:tr w:rsidR="0014788E" w:rsidRPr="00653B07" w14:paraId="0423CB67" w14:textId="77777777" w:rsidTr="007B462E">
        <w:tc>
          <w:tcPr>
            <w:tcW w:w="1488" w:type="dxa"/>
          </w:tcPr>
          <w:p w14:paraId="38FABBED"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HTTPS</w:t>
            </w:r>
          </w:p>
        </w:tc>
        <w:tc>
          <w:tcPr>
            <w:tcW w:w="7724" w:type="dxa"/>
          </w:tcPr>
          <w:p w14:paraId="0608369D"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Hypertext Transfer Protocol Secure</w:t>
            </w:r>
          </w:p>
        </w:tc>
      </w:tr>
      <w:tr w:rsidR="0014788E" w:rsidRPr="00653B07" w14:paraId="42D4FAD3" w14:textId="77777777" w:rsidTr="007B462E">
        <w:tc>
          <w:tcPr>
            <w:tcW w:w="1488" w:type="dxa"/>
          </w:tcPr>
          <w:p w14:paraId="6C3EE1E4"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ICAP</w:t>
            </w:r>
          </w:p>
        </w:tc>
        <w:tc>
          <w:tcPr>
            <w:tcW w:w="7724" w:type="dxa"/>
          </w:tcPr>
          <w:p w14:paraId="436CDFDD"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Internet Content Adaptation Protocol</w:t>
            </w:r>
          </w:p>
        </w:tc>
      </w:tr>
      <w:tr w:rsidR="0014788E" w:rsidRPr="00653B07" w14:paraId="733D818D" w14:textId="77777777" w:rsidTr="007B462E">
        <w:tc>
          <w:tcPr>
            <w:tcW w:w="1488" w:type="dxa"/>
          </w:tcPr>
          <w:p w14:paraId="1949CAB6"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JSON</w:t>
            </w:r>
          </w:p>
        </w:tc>
        <w:tc>
          <w:tcPr>
            <w:tcW w:w="7724" w:type="dxa"/>
          </w:tcPr>
          <w:p w14:paraId="3EF25F44"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JavaScript Object Notation</w:t>
            </w:r>
          </w:p>
        </w:tc>
      </w:tr>
      <w:tr w:rsidR="0014788E" w:rsidRPr="00653B07" w14:paraId="4ADA369D" w14:textId="77777777" w:rsidTr="007B462E">
        <w:tc>
          <w:tcPr>
            <w:tcW w:w="1488" w:type="dxa"/>
          </w:tcPr>
          <w:p w14:paraId="199FF3DD" w14:textId="77777777" w:rsidR="0014788E" w:rsidRPr="00653B07" w:rsidRDefault="0014788E" w:rsidP="007B462E">
            <w:pPr>
              <w:rPr>
                <w:rFonts w:ascii="Verdana" w:hAnsi="Verdana"/>
                <w:color w:val="000000" w:themeColor="text1"/>
              </w:rPr>
            </w:pPr>
            <w:r w:rsidRPr="00653B07">
              <w:rPr>
                <w:rFonts w:cs="Arial"/>
                <w:color w:val="000000" w:themeColor="text1"/>
              </w:rPr>
              <w:t>LCM</w:t>
            </w:r>
          </w:p>
        </w:tc>
        <w:tc>
          <w:tcPr>
            <w:tcW w:w="7724" w:type="dxa"/>
          </w:tcPr>
          <w:p w14:paraId="285B1FA8"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Life cycle management</w:t>
            </w:r>
          </w:p>
        </w:tc>
      </w:tr>
      <w:tr w:rsidR="0014788E" w:rsidRPr="00653B07" w14:paraId="5D5760D8" w14:textId="77777777" w:rsidTr="007B462E">
        <w:tc>
          <w:tcPr>
            <w:tcW w:w="1488" w:type="dxa"/>
          </w:tcPr>
          <w:p w14:paraId="306E02EC"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MQ</w:t>
            </w:r>
          </w:p>
        </w:tc>
        <w:tc>
          <w:tcPr>
            <w:tcW w:w="7724" w:type="dxa"/>
          </w:tcPr>
          <w:p w14:paraId="0772E211" w14:textId="77777777" w:rsidR="0014788E" w:rsidRPr="00653B07" w:rsidRDefault="0014788E" w:rsidP="007B462E">
            <w:pPr>
              <w:rPr>
                <w:rFonts w:ascii="Verdana" w:hAnsi="Verdana"/>
                <w:color w:val="000000" w:themeColor="text1"/>
              </w:rPr>
            </w:pPr>
            <w:r w:rsidRPr="00653B07">
              <w:rPr>
                <w:rFonts w:ascii="Verdana" w:hAnsi="Verdana"/>
                <w:color w:val="000000" w:themeColor="text1"/>
              </w:rPr>
              <w:t>Message Queue</w:t>
            </w:r>
          </w:p>
        </w:tc>
      </w:tr>
      <w:tr w:rsidR="0014788E" w:rsidRPr="00653B07" w14:paraId="52EEB103" w14:textId="77777777" w:rsidTr="007B462E">
        <w:tc>
          <w:tcPr>
            <w:tcW w:w="1488" w:type="dxa"/>
          </w:tcPr>
          <w:p w14:paraId="35C6C118" w14:textId="77777777" w:rsidR="0014788E" w:rsidRPr="00653B07" w:rsidRDefault="0014788E" w:rsidP="007B462E">
            <w:pPr>
              <w:rPr>
                <w:rFonts w:ascii="Verdana" w:hAnsi="Verdana"/>
              </w:rPr>
            </w:pPr>
            <w:r w:rsidRPr="00653B07">
              <w:rPr>
                <w:rFonts w:ascii="Verdana" w:hAnsi="Verdana"/>
              </w:rPr>
              <w:t>RA</w:t>
            </w:r>
          </w:p>
        </w:tc>
        <w:tc>
          <w:tcPr>
            <w:tcW w:w="7724" w:type="dxa"/>
          </w:tcPr>
          <w:p w14:paraId="24EA7DF4" w14:textId="77777777" w:rsidR="0014788E" w:rsidRPr="00653B07" w:rsidRDefault="0014788E" w:rsidP="007B462E">
            <w:pPr>
              <w:rPr>
                <w:rFonts w:ascii="Verdana" w:hAnsi="Verdana"/>
              </w:rPr>
            </w:pPr>
            <w:r w:rsidRPr="00653B07">
              <w:rPr>
                <w:rFonts w:ascii="Verdana" w:hAnsi="Verdana"/>
              </w:rPr>
              <w:t>Referentie Architectuur</w:t>
            </w:r>
          </w:p>
        </w:tc>
      </w:tr>
      <w:tr w:rsidR="0014788E" w:rsidRPr="00653B07" w14:paraId="2F5057BB" w14:textId="77777777" w:rsidTr="007B462E">
        <w:tc>
          <w:tcPr>
            <w:tcW w:w="1488" w:type="dxa"/>
          </w:tcPr>
          <w:p w14:paraId="2A09A2D9" w14:textId="77777777" w:rsidR="0014788E" w:rsidRPr="00653B07" w:rsidRDefault="0014788E" w:rsidP="007B462E">
            <w:pPr>
              <w:rPr>
                <w:rFonts w:ascii="Verdana" w:hAnsi="Verdana"/>
              </w:rPr>
            </w:pPr>
            <w:r w:rsidRPr="00653B07">
              <w:rPr>
                <w:rFonts w:ascii="Verdana" w:hAnsi="Verdana"/>
              </w:rPr>
              <w:t>REST</w:t>
            </w:r>
          </w:p>
        </w:tc>
        <w:tc>
          <w:tcPr>
            <w:tcW w:w="7724" w:type="dxa"/>
          </w:tcPr>
          <w:p w14:paraId="4EB921BE" w14:textId="77777777" w:rsidR="0014788E" w:rsidRPr="00653B07" w:rsidRDefault="0014788E" w:rsidP="007B462E">
            <w:pPr>
              <w:rPr>
                <w:rFonts w:ascii="Verdana" w:hAnsi="Verdana"/>
              </w:rPr>
            </w:pPr>
            <w:r w:rsidRPr="00653B07">
              <w:rPr>
                <w:rFonts w:ascii="Verdana" w:hAnsi="Verdana"/>
              </w:rPr>
              <w:t>Representational state transfer </w:t>
            </w:r>
          </w:p>
        </w:tc>
      </w:tr>
      <w:tr w:rsidR="0014788E" w:rsidRPr="00653B07" w14:paraId="0A975836" w14:textId="77777777" w:rsidTr="007B462E">
        <w:tc>
          <w:tcPr>
            <w:tcW w:w="1488" w:type="dxa"/>
          </w:tcPr>
          <w:p w14:paraId="38427561" w14:textId="77777777" w:rsidR="0014788E" w:rsidRPr="00653B07" w:rsidRDefault="0014788E" w:rsidP="007B462E">
            <w:pPr>
              <w:rPr>
                <w:rFonts w:ascii="Verdana" w:hAnsi="Verdana"/>
              </w:rPr>
            </w:pPr>
            <w:r w:rsidRPr="00653B07">
              <w:rPr>
                <w:rFonts w:ascii="Verdana" w:hAnsi="Verdana"/>
              </w:rPr>
              <w:t>SAML</w:t>
            </w:r>
          </w:p>
        </w:tc>
        <w:tc>
          <w:tcPr>
            <w:tcW w:w="7724" w:type="dxa"/>
          </w:tcPr>
          <w:p w14:paraId="689DD8E9" w14:textId="77777777" w:rsidR="0014788E" w:rsidRPr="00653B07" w:rsidRDefault="0014788E" w:rsidP="007B462E">
            <w:pPr>
              <w:rPr>
                <w:rFonts w:ascii="Verdana" w:hAnsi="Verdana"/>
              </w:rPr>
            </w:pPr>
            <w:r w:rsidRPr="00653B07">
              <w:rPr>
                <w:rFonts w:ascii="Verdana" w:hAnsi="Verdana"/>
              </w:rPr>
              <w:t>Security Assertion Markup Language</w:t>
            </w:r>
          </w:p>
        </w:tc>
      </w:tr>
      <w:tr w:rsidR="0014788E" w:rsidRPr="00653B07" w14:paraId="20E2351F" w14:textId="77777777" w:rsidTr="007B462E">
        <w:tc>
          <w:tcPr>
            <w:tcW w:w="1488" w:type="dxa"/>
          </w:tcPr>
          <w:p w14:paraId="6B1FC2DE" w14:textId="77777777" w:rsidR="0014788E" w:rsidRPr="00653B07" w:rsidRDefault="0014788E" w:rsidP="007B462E">
            <w:pPr>
              <w:rPr>
                <w:rFonts w:ascii="Verdana" w:hAnsi="Verdana"/>
              </w:rPr>
            </w:pPr>
            <w:r w:rsidRPr="00653B07">
              <w:rPr>
                <w:rFonts w:ascii="Verdana" w:hAnsi="Verdana"/>
              </w:rPr>
              <w:t>SIEM</w:t>
            </w:r>
          </w:p>
        </w:tc>
        <w:tc>
          <w:tcPr>
            <w:tcW w:w="7724" w:type="dxa"/>
          </w:tcPr>
          <w:p w14:paraId="3C83A1C7" w14:textId="271C8648" w:rsidR="0014788E" w:rsidRPr="00653B07" w:rsidRDefault="0014788E" w:rsidP="00DF23F4">
            <w:pPr>
              <w:rPr>
                <w:rFonts w:ascii="Verdana" w:hAnsi="Verdana"/>
              </w:rPr>
            </w:pPr>
            <w:r w:rsidRPr="00653B07">
              <w:rPr>
                <w:rFonts w:ascii="Verdana" w:hAnsi="Verdana"/>
              </w:rPr>
              <w:t>Security Information &amp; Event Management </w:t>
            </w:r>
          </w:p>
        </w:tc>
      </w:tr>
      <w:tr w:rsidR="0014788E" w:rsidRPr="00653B07" w14:paraId="0663AF9E" w14:textId="77777777" w:rsidTr="007B462E">
        <w:tc>
          <w:tcPr>
            <w:tcW w:w="1488" w:type="dxa"/>
          </w:tcPr>
          <w:p w14:paraId="43FB2A5B" w14:textId="77777777" w:rsidR="0014788E" w:rsidRPr="00653B07" w:rsidRDefault="0014788E" w:rsidP="007B462E">
            <w:pPr>
              <w:rPr>
                <w:rFonts w:ascii="Verdana" w:hAnsi="Verdana"/>
              </w:rPr>
            </w:pPr>
            <w:r w:rsidRPr="00653B07">
              <w:rPr>
                <w:rFonts w:ascii="Verdana" w:hAnsi="Verdana"/>
              </w:rPr>
              <w:t>SOAP</w:t>
            </w:r>
          </w:p>
        </w:tc>
        <w:tc>
          <w:tcPr>
            <w:tcW w:w="7724" w:type="dxa"/>
          </w:tcPr>
          <w:p w14:paraId="1594BEAD" w14:textId="77777777" w:rsidR="0014788E" w:rsidRPr="00653B07" w:rsidRDefault="0014788E" w:rsidP="007B462E">
            <w:pPr>
              <w:rPr>
                <w:rFonts w:ascii="Verdana" w:hAnsi="Verdana"/>
              </w:rPr>
            </w:pPr>
            <w:r w:rsidRPr="00653B07">
              <w:rPr>
                <w:rFonts w:ascii="Verdana" w:hAnsi="Verdana"/>
              </w:rPr>
              <w:t>Simple Object Access Protocol</w:t>
            </w:r>
          </w:p>
        </w:tc>
      </w:tr>
      <w:tr w:rsidR="0014788E" w:rsidRPr="00653B07" w14:paraId="6DDDC980" w14:textId="77777777" w:rsidTr="007B462E">
        <w:tc>
          <w:tcPr>
            <w:tcW w:w="1488" w:type="dxa"/>
          </w:tcPr>
          <w:p w14:paraId="6162CF37" w14:textId="77777777" w:rsidR="0014788E" w:rsidRPr="00653B07" w:rsidRDefault="0014788E" w:rsidP="007B462E">
            <w:pPr>
              <w:rPr>
                <w:rFonts w:ascii="Verdana" w:hAnsi="Verdana"/>
              </w:rPr>
            </w:pPr>
            <w:r w:rsidRPr="00653B07">
              <w:rPr>
                <w:rFonts w:ascii="Verdana" w:hAnsi="Verdana"/>
              </w:rPr>
              <w:t>TLS</w:t>
            </w:r>
          </w:p>
        </w:tc>
        <w:tc>
          <w:tcPr>
            <w:tcW w:w="7724" w:type="dxa"/>
          </w:tcPr>
          <w:p w14:paraId="26B44C3F" w14:textId="77777777" w:rsidR="0014788E" w:rsidRPr="00653B07" w:rsidRDefault="0014788E" w:rsidP="007B462E">
            <w:pPr>
              <w:rPr>
                <w:rFonts w:ascii="Verdana" w:hAnsi="Verdana"/>
              </w:rPr>
            </w:pPr>
            <w:r w:rsidRPr="00653B07">
              <w:rPr>
                <w:rFonts w:ascii="Verdana" w:hAnsi="Verdana"/>
              </w:rPr>
              <w:t>Transport Layer Security</w:t>
            </w:r>
          </w:p>
        </w:tc>
      </w:tr>
      <w:tr w:rsidR="0014788E" w:rsidRPr="00653B07" w14:paraId="34CFDE3B" w14:textId="77777777" w:rsidTr="007B462E">
        <w:tc>
          <w:tcPr>
            <w:tcW w:w="1488" w:type="dxa"/>
          </w:tcPr>
          <w:p w14:paraId="708831AD" w14:textId="77777777" w:rsidR="0014788E" w:rsidRPr="00653B07" w:rsidRDefault="0014788E" w:rsidP="007B462E">
            <w:pPr>
              <w:rPr>
                <w:rFonts w:ascii="Verdana" w:hAnsi="Verdana"/>
              </w:rPr>
            </w:pPr>
            <w:r w:rsidRPr="00653B07">
              <w:rPr>
                <w:rFonts w:ascii="Verdana" w:hAnsi="Verdana"/>
              </w:rPr>
              <w:t>UTRM</w:t>
            </w:r>
          </w:p>
        </w:tc>
        <w:tc>
          <w:tcPr>
            <w:tcW w:w="7724" w:type="dxa"/>
          </w:tcPr>
          <w:p w14:paraId="33E6B58E" w14:textId="77777777" w:rsidR="0014788E" w:rsidRPr="00653B07" w:rsidRDefault="0014788E" w:rsidP="007B462E">
            <w:pPr>
              <w:rPr>
                <w:rFonts w:ascii="Verdana" w:hAnsi="Verdana"/>
              </w:rPr>
            </w:pPr>
            <w:r w:rsidRPr="00653B07">
              <w:rPr>
                <w:rFonts w:ascii="Verdana" w:hAnsi="Verdana"/>
              </w:rPr>
              <w:t>UWV Technical Reference Model</w:t>
            </w:r>
          </w:p>
        </w:tc>
      </w:tr>
      <w:tr w:rsidR="0014788E" w:rsidRPr="00653B07" w14:paraId="4A474460" w14:textId="77777777" w:rsidTr="007B462E">
        <w:tc>
          <w:tcPr>
            <w:tcW w:w="1488" w:type="dxa"/>
          </w:tcPr>
          <w:p w14:paraId="258D4884" w14:textId="77777777" w:rsidR="0014788E" w:rsidRPr="00653B07" w:rsidRDefault="0014788E" w:rsidP="007B462E">
            <w:pPr>
              <w:rPr>
                <w:rFonts w:ascii="Verdana" w:hAnsi="Verdana"/>
              </w:rPr>
            </w:pPr>
            <w:r w:rsidRPr="00653B07">
              <w:rPr>
                <w:rFonts w:ascii="Verdana" w:hAnsi="Verdana"/>
              </w:rPr>
              <w:t>WUS</w:t>
            </w:r>
          </w:p>
        </w:tc>
        <w:tc>
          <w:tcPr>
            <w:tcW w:w="7724" w:type="dxa"/>
          </w:tcPr>
          <w:p w14:paraId="3823A394" w14:textId="77777777" w:rsidR="0014788E" w:rsidRPr="00653B07" w:rsidRDefault="0014788E" w:rsidP="007B462E">
            <w:pPr>
              <w:rPr>
                <w:rFonts w:ascii="Verdana" w:hAnsi="Verdana"/>
              </w:rPr>
            </w:pPr>
            <w:r w:rsidRPr="00653B07">
              <w:rPr>
                <w:rFonts w:ascii="Verdana" w:hAnsi="Verdana"/>
              </w:rPr>
              <w:t>WSDL, UDDI en SOAP</w:t>
            </w:r>
          </w:p>
        </w:tc>
      </w:tr>
      <w:tr w:rsidR="0014788E" w:rsidRPr="00653B07" w14:paraId="4E2FAC3D" w14:textId="77777777" w:rsidTr="007B462E">
        <w:tc>
          <w:tcPr>
            <w:tcW w:w="1488" w:type="dxa"/>
          </w:tcPr>
          <w:p w14:paraId="2B16E806" w14:textId="77777777" w:rsidR="0014788E" w:rsidRPr="00653B07" w:rsidRDefault="0014788E" w:rsidP="007B462E">
            <w:pPr>
              <w:rPr>
                <w:rFonts w:ascii="Verdana" w:hAnsi="Verdana"/>
              </w:rPr>
            </w:pPr>
            <w:r w:rsidRPr="00653B07">
              <w:rPr>
                <w:rFonts w:ascii="Verdana" w:hAnsi="Verdana"/>
              </w:rPr>
              <w:t>XML</w:t>
            </w:r>
          </w:p>
        </w:tc>
        <w:tc>
          <w:tcPr>
            <w:tcW w:w="7724" w:type="dxa"/>
          </w:tcPr>
          <w:p w14:paraId="28CFFD28" w14:textId="77777777" w:rsidR="0014788E" w:rsidRPr="00653B07" w:rsidRDefault="0014788E" w:rsidP="007B462E">
            <w:pPr>
              <w:rPr>
                <w:rFonts w:ascii="Verdana" w:hAnsi="Verdana"/>
              </w:rPr>
            </w:pPr>
            <w:r w:rsidRPr="00653B07">
              <w:rPr>
                <w:rFonts w:ascii="Verdana" w:hAnsi="Verdana"/>
              </w:rPr>
              <w:t>Extensible Markup Language</w:t>
            </w:r>
          </w:p>
        </w:tc>
      </w:tr>
    </w:tbl>
    <w:p w14:paraId="15EF8FA8" w14:textId="77777777" w:rsidR="0014788E" w:rsidRPr="00653B07" w:rsidRDefault="0014788E" w:rsidP="0014788E"/>
    <w:bookmarkEnd w:id="94"/>
    <w:p w14:paraId="07075F68" w14:textId="77777777" w:rsidR="005943AF" w:rsidRDefault="005943AF">
      <w:pPr>
        <w:spacing w:line="240" w:lineRule="auto"/>
        <w:rPr>
          <w:rFonts w:cs="Arial"/>
          <w:b/>
          <w:bCs/>
          <w:iCs/>
          <w:color w:val="000000" w:themeColor="text1"/>
          <w:sz w:val="24"/>
          <w:szCs w:val="28"/>
        </w:rPr>
      </w:pPr>
      <w:r>
        <w:rPr>
          <w:color w:val="000000" w:themeColor="text1"/>
        </w:rPr>
        <w:br w:type="page"/>
      </w:r>
    </w:p>
    <w:p w14:paraId="2D74FE64" w14:textId="1F29A027" w:rsidR="00C906E8" w:rsidRDefault="00C906E8" w:rsidP="005943AF">
      <w:pPr>
        <w:pStyle w:val="Kop2"/>
        <w:tabs>
          <w:tab w:val="num" w:pos="360"/>
        </w:tabs>
        <w:ind w:left="360" w:hanging="360"/>
        <w:rPr>
          <w:color w:val="000000" w:themeColor="text1"/>
        </w:rPr>
      </w:pPr>
      <w:bookmarkStart w:id="95" w:name="_Toc118383873"/>
      <w:bookmarkStart w:id="96" w:name="_Toc117667148"/>
      <w:r>
        <w:rPr>
          <w:color w:val="000000" w:themeColor="text1"/>
        </w:rPr>
        <w:lastRenderedPageBreak/>
        <w:t>Terms of Service</w:t>
      </w:r>
      <w:r w:rsidR="00AB5A41">
        <w:rPr>
          <w:color w:val="000000" w:themeColor="text1"/>
        </w:rPr>
        <w:t xml:space="preserve"> </w:t>
      </w:r>
      <w:r w:rsidR="00B306B5">
        <w:rPr>
          <w:color w:val="000000" w:themeColor="text1"/>
        </w:rPr>
        <w:t>van de Service Provider</w:t>
      </w:r>
      <w:bookmarkEnd w:id="95"/>
    </w:p>
    <w:p w14:paraId="63122EFC" w14:textId="3B8865A3" w:rsidR="00AB5A41" w:rsidRDefault="00AB5A41" w:rsidP="00AB5A41">
      <w:r>
        <w:t>De Terms of Service is een registratie onderdeel van de service provider en geeft aan wat de grenzen voor het gebruik van de service in kwestie. In de Terms of Service staan de eisen waaraan alle service consumers gezamenlijk minimaal moeten voldoen, waarbij de service provider haar functie nog steeds correct kan aanbieden.</w:t>
      </w:r>
      <w:r w:rsidR="00DA78F8">
        <w:t xml:space="preserve"> </w:t>
      </w:r>
    </w:p>
    <w:p w14:paraId="0DCF5E3B" w14:textId="76BEDBC2" w:rsidR="00C258AD" w:rsidRPr="00C258AD" w:rsidRDefault="00C258AD" w:rsidP="00C258AD">
      <w:pPr>
        <w:pStyle w:val="Kop3"/>
      </w:pPr>
      <w:r w:rsidRPr="00C258AD">
        <w:t>Interface Performance</w:t>
      </w:r>
    </w:p>
    <w:p w14:paraId="0BB33F33" w14:textId="6D27C11B" w:rsidR="00C258AD" w:rsidRPr="00C258AD" w:rsidRDefault="00931791" w:rsidP="00AB5A41">
      <w:pPr>
        <w:rPr>
          <w:b/>
        </w:rPr>
      </w:pPr>
      <w:r>
        <w:rPr>
          <w:b/>
        </w:rPr>
        <w:t>Maximum Message Size</w:t>
      </w:r>
    </w:p>
    <w:p w14:paraId="5EDFCE32" w14:textId="0E9BD7D2" w:rsidR="00AB5A41" w:rsidRDefault="00C258AD" w:rsidP="00AB5A41">
      <w:r w:rsidRPr="00C258AD">
        <w:t>What is the maximum message size that will be allowed to send to the service (Example maximum message size is 4MB per request)</w:t>
      </w:r>
    </w:p>
    <w:p w14:paraId="74EA2D1E" w14:textId="77777777" w:rsidR="00C258AD" w:rsidRDefault="00C258AD" w:rsidP="00AB5A41"/>
    <w:p w14:paraId="645C0968" w14:textId="54FF17C1" w:rsidR="00AB5A41" w:rsidRPr="00931791" w:rsidRDefault="00AB5A41" w:rsidP="00AB5A41">
      <w:pPr>
        <w:rPr>
          <w:b/>
        </w:rPr>
      </w:pPr>
      <w:r w:rsidRPr="00931791">
        <w:rPr>
          <w:b/>
        </w:rPr>
        <w:t>Averag</w:t>
      </w:r>
      <w:r w:rsidR="00931791" w:rsidRPr="00931791">
        <w:rPr>
          <w:b/>
        </w:rPr>
        <w:t>e Service Requests Rate</w:t>
      </w:r>
    </w:p>
    <w:p w14:paraId="593F1D0E" w14:textId="6469353E" w:rsidR="00931791" w:rsidRDefault="00931791" w:rsidP="00AB5A41">
      <w:r w:rsidRPr="00931791">
        <w:t>Fill in the average rate limiting per minute (Example the service can handle an average of 500 transactions per minute per customer)</w:t>
      </w:r>
      <w:r>
        <w:t>.</w:t>
      </w:r>
    </w:p>
    <w:p w14:paraId="5F4C7BAB" w14:textId="77777777" w:rsidR="00931791" w:rsidRDefault="00931791" w:rsidP="00AB5A41"/>
    <w:p w14:paraId="0BDD87B6" w14:textId="0DE3D6D1" w:rsidR="00AB5A41" w:rsidRPr="002D6935" w:rsidRDefault="00AB5A41" w:rsidP="00AB5A41">
      <w:pPr>
        <w:rPr>
          <w:b/>
        </w:rPr>
      </w:pPr>
      <w:r w:rsidRPr="002D6935">
        <w:rPr>
          <w:b/>
        </w:rPr>
        <w:t>Maximu</w:t>
      </w:r>
      <w:r w:rsidR="002D6935">
        <w:rPr>
          <w:b/>
        </w:rPr>
        <w:t xml:space="preserve">m Service Requests Rate </w:t>
      </w:r>
    </w:p>
    <w:p w14:paraId="6CEE9F49" w14:textId="76D4126B" w:rsidR="00931791" w:rsidRDefault="002D6935" w:rsidP="00AB5A41">
      <w:r w:rsidRPr="002D6935">
        <w:t>Fill in the rate limiting per minute (Example the service can handle a maximum of 10 transactions per minute per customer)</w:t>
      </w:r>
    </w:p>
    <w:p w14:paraId="543AADDF" w14:textId="77777777" w:rsidR="00931791" w:rsidRDefault="00931791" w:rsidP="00AB5A41"/>
    <w:p w14:paraId="5A17EC64" w14:textId="720AABA1" w:rsidR="00AB5A41" w:rsidRPr="002D6935" w:rsidRDefault="00AB5A41" w:rsidP="00AB5A41">
      <w:pPr>
        <w:rPr>
          <w:b/>
        </w:rPr>
      </w:pPr>
      <w:r w:rsidRPr="002D6935">
        <w:rPr>
          <w:b/>
        </w:rPr>
        <w:t>Maximum Conc</w:t>
      </w:r>
      <w:r w:rsidR="002D6935" w:rsidRPr="002D6935">
        <w:rPr>
          <w:b/>
        </w:rPr>
        <w:t>urrent Service Requests</w:t>
      </w:r>
    </w:p>
    <w:p w14:paraId="1E672CA9" w14:textId="0BA3E559" w:rsidR="002D6935" w:rsidRDefault="002D6935" w:rsidP="00AB5A41">
      <w:r w:rsidRPr="002D6935">
        <w:t>How many concurrent service calls can the service handle per second (Example 100 per second)</w:t>
      </w:r>
    </w:p>
    <w:p w14:paraId="18A78655" w14:textId="142D9C98" w:rsidR="00C258AD" w:rsidRPr="00C258AD" w:rsidRDefault="00C258AD" w:rsidP="00C258AD">
      <w:pPr>
        <w:pStyle w:val="Kop3"/>
      </w:pPr>
      <w:r w:rsidRPr="00C258AD">
        <w:t>Interface Usage</w:t>
      </w:r>
    </w:p>
    <w:p w14:paraId="1E17327C" w14:textId="2A98AC1C" w:rsidR="00C258AD" w:rsidRPr="00C258AD" w:rsidRDefault="00C258AD" w:rsidP="00AB5A41">
      <w:pPr>
        <w:rPr>
          <w:b/>
        </w:rPr>
      </w:pPr>
      <w:r w:rsidRPr="00C258AD">
        <w:rPr>
          <w:b/>
        </w:rPr>
        <w:t>Utilisation Period</w:t>
      </w:r>
    </w:p>
    <w:p w14:paraId="34DD2918" w14:textId="5A6DEEF8" w:rsidR="00C258AD" w:rsidRDefault="00C258AD" w:rsidP="00AB5A41">
      <w:r w:rsidRPr="00C258AD">
        <w:t>Use of service during which hours (Example only from 08:00 till 17:00 or 24/7)</w:t>
      </w:r>
    </w:p>
    <w:p w14:paraId="467582ED" w14:textId="77777777" w:rsidR="00C258AD" w:rsidRDefault="00C258AD" w:rsidP="00AB5A41"/>
    <w:p w14:paraId="4B7CF9FC" w14:textId="5CA82A19" w:rsidR="00C258AD" w:rsidRPr="00C258AD" w:rsidRDefault="00C258AD" w:rsidP="00AB5A41">
      <w:pPr>
        <w:rPr>
          <w:b/>
        </w:rPr>
      </w:pPr>
      <w:r w:rsidRPr="00C258AD">
        <w:rPr>
          <w:b/>
        </w:rPr>
        <w:t>Network Type</w:t>
      </w:r>
    </w:p>
    <w:p w14:paraId="3A63DCCC" w14:textId="34615C76" w:rsidR="00C258AD" w:rsidRDefault="00C258AD" w:rsidP="00AB5A41">
      <w:r w:rsidRPr="00C258AD">
        <w:t>Which network type is being used (Example Internet, Intranet, Diginet</w:t>
      </w:r>
      <w:r w:rsidR="00931791">
        <w:t>, Private Network</w:t>
      </w:r>
      <w:r w:rsidRPr="00C258AD">
        <w:t>)</w:t>
      </w:r>
    </w:p>
    <w:p w14:paraId="38C9121D" w14:textId="77777777" w:rsidR="00C258AD" w:rsidRDefault="00C258AD" w:rsidP="00AB5A41"/>
    <w:p w14:paraId="1E19E276" w14:textId="305E51A8" w:rsidR="00C258AD" w:rsidRPr="00C258AD" w:rsidRDefault="00C258AD" w:rsidP="00AB5A41">
      <w:pPr>
        <w:rPr>
          <w:b/>
        </w:rPr>
      </w:pPr>
      <w:r w:rsidRPr="00C258AD">
        <w:rPr>
          <w:b/>
        </w:rPr>
        <w:t>Data Exchange Format Type</w:t>
      </w:r>
    </w:p>
    <w:p w14:paraId="2D6F7106" w14:textId="7726AA61" w:rsidR="00C258AD" w:rsidRDefault="00C258AD" w:rsidP="00AB5A41">
      <w:r>
        <w:t>Data exchange format used: UwvML, SuwiML, JSON, XML, SubML</w:t>
      </w:r>
    </w:p>
    <w:p w14:paraId="07959C82" w14:textId="77777777" w:rsidR="00C258AD" w:rsidRDefault="00C258AD" w:rsidP="00AB5A41"/>
    <w:p w14:paraId="35E75865" w14:textId="1EC489CD" w:rsidR="00C258AD" w:rsidRPr="00C258AD" w:rsidRDefault="00C258AD" w:rsidP="00AB5A41">
      <w:pPr>
        <w:rPr>
          <w:b/>
        </w:rPr>
      </w:pPr>
      <w:r w:rsidRPr="00C258AD">
        <w:rPr>
          <w:b/>
        </w:rPr>
        <w:t>Communication Standard</w:t>
      </w:r>
    </w:p>
    <w:p w14:paraId="74E7452D" w14:textId="39B16941" w:rsidR="00C258AD" w:rsidRDefault="00C258AD" w:rsidP="00AB5A41">
      <w:r>
        <w:t>This is the communication standard used: Digikoppeling, SAML, SUWI Transactie standaard</w:t>
      </w:r>
    </w:p>
    <w:p w14:paraId="547B0991" w14:textId="77777777" w:rsidR="00C258AD" w:rsidRDefault="00C258AD" w:rsidP="00AB5A41"/>
    <w:p w14:paraId="5D12C879" w14:textId="725852E1" w:rsidR="00C258AD" w:rsidRPr="00C258AD" w:rsidRDefault="00C258AD" w:rsidP="00AB5A41">
      <w:pPr>
        <w:rPr>
          <w:b/>
        </w:rPr>
      </w:pPr>
      <w:r w:rsidRPr="00C258AD">
        <w:rPr>
          <w:b/>
        </w:rPr>
        <w:t>Confidentiality Class</w:t>
      </w:r>
    </w:p>
    <w:p w14:paraId="417076B4" w14:textId="694662A6" w:rsidR="00C258AD" w:rsidRDefault="00C258AD" w:rsidP="00AB5A41">
      <w:r w:rsidRPr="00C258AD">
        <w:t>Confidentional Class within UWV 0-3 (Example 0 is very low risk like public information and 3 is very high like medical information of a person)</w:t>
      </w:r>
    </w:p>
    <w:p w14:paraId="6B37C43A" w14:textId="31673181" w:rsidR="00AB5A41" w:rsidRPr="00AB5A41" w:rsidRDefault="00AB5A41" w:rsidP="00AB5A41"/>
    <w:p w14:paraId="110BB398" w14:textId="01C129F5" w:rsidR="005943AF" w:rsidRDefault="005943AF" w:rsidP="005943AF">
      <w:pPr>
        <w:pStyle w:val="Kop2"/>
        <w:tabs>
          <w:tab w:val="num" w:pos="360"/>
        </w:tabs>
        <w:ind w:left="360" w:hanging="360"/>
        <w:rPr>
          <w:color w:val="000000" w:themeColor="text1"/>
        </w:rPr>
      </w:pPr>
      <w:bookmarkStart w:id="97" w:name="_Ref118192772"/>
      <w:bookmarkStart w:id="98" w:name="_Toc118383874"/>
      <w:r w:rsidRPr="005943AF">
        <w:rPr>
          <w:color w:val="000000" w:themeColor="text1"/>
        </w:rPr>
        <w:t>Service Contract Profielen</w:t>
      </w:r>
      <w:bookmarkEnd w:id="96"/>
      <w:bookmarkEnd w:id="97"/>
      <w:bookmarkEnd w:id="98"/>
    </w:p>
    <w:p w14:paraId="6A735A44" w14:textId="4F6C6113" w:rsidR="0098194B" w:rsidRPr="0098194B" w:rsidRDefault="0098194B" w:rsidP="0098194B">
      <w:r>
        <w:t>De service contracten maken gebruik van profielen om snel te komen tot een inschatting.</w:t>
      </w:r>
    </w:p>
    <w:p w14:paraId="67F7E951" w14:textId="77777777" w:rsidR="005943AF" w:rsidRPr="005943AF" w:rsidRDefault="005943AF" w:rsidP="005943AF"/>
    <w:p w14:paraId="440B13FE" w14:textId="37C4B976" w:rsidR="005943AF" w:rsidRPr="00653B07" w:rsidRDefault="005943AF" w:rsidP="005943AF">
      <w:pPr>
        <w:spacing w:line="240" w:lineRule="auto"/>
      </w:pPr>
      <w:r w:rsidRPr="00653B07">
        <w:rPr>
          <w:rFonts w:cs="Arial"/>
          <w:b/>
          <w:bCs/>
        </w:rPr>
        <w:t>Request Rate Profile (RRP) en Message Size Profile (MSP)</w:t>
      </w:r>
    </w:p>
    <w:p w14:paraId="780ADB86" w14:textId="0988D93D" w:rsidR="005943AF" w:rsidRPr="00653B07" w:rsidRDefault="005943AF" w:rsidP="005943AF">
      <w:pPr>
        <w:rPr>
          <w:rFonts w:ascii="Segoe UI" w:hAnsi="Segoe UI" w:cs="Segoe UI"/>
          <w:color w:val="172B4D"/>
          <w:sz w:val="21"/>
          <w:szCs w:val="21"/>
        </w:rPr>
      </w:pPr>
      <w:r w:rsidRPr="00653B07">
        <w:t xml:space="preserve">Om de request rate en message size in makkelijker hanteerbare staffels te verdelen zijn voor beide rubrieken voor gedefinieerde profielen gemaakt. Daarbij is er over verschillende assen onderscheid gemaakt: Enkelvoudig of bulk berichten en per rubriek het maximale en gemiddelde aantal per profiel. </w:t>
      </w:r>
    </w:p>
    <w:p w14:paraId="5394A53B" w14:textId="77777777" w:rsidR="005943AF" w:rsidRPr="00653B07" w:rsidRDefault="005943AF" w:rsidP="005943AF">
      <w:pPr>
        <w:rPr>
          <w:rFonts w:cs="Arial"/>
          <w:b/>
          <w:bCs/>
        </w:rPr>
      </w:pPr>
    </w:p>
    <w:p w14:paraId="0893A486" w14:textId="77777777" w:rsidR="005943AF" w:rsidRPr="00653B07" w:rsidRDefault="005943AF" w:rsidP="005943AF">
      <w:pPr>
        <w:rPr>
          <w:b/>
        </w:rPr>
      </w:pPr>
      <w:r w:rsidRPr="00653B07">
        <w:rPr>
          <w:b/>
        </w:rPr>
        <w:t>Voor meervoudige berichten (bulk)</w:t>
      </w:r>
    </w:p>
    <w:p w14:paraId="231B6539" w14:textId="77777777" w:rsidR="005943AF" w:rsidRPr="00653B07" w:rsidRDefault="005943AF" w:rsidP="005943AF">
      <w:r w:rsidRPr="00653B07">
        <w:t xml:space="preserve">Meervoudige berichten kunnen met een maximum van 1x per 15 minuten gestuurd worden en hebben een minimale berichtgrootte van 4 MB. Er is geen minimaal aantal keren dat een bericht gestuurd kan worden. De maximale berichtgrootte is </w:t>
      </w:r>
      <w:r>
        <w:t>150</w:t>
      </w:r>
      <w:r w:rsidRPr="00653B07">
        <w:t>0 MB.</w:t>
      </w:r>
    </w:p>
    <w:p w14:paraId="6D070C8D" w14:textId="77777777" w:rsidR="005943AF" w:rsidRPr="00653B07" w:rsidRDefault="005943AF" w:rsidP="005943AF">
      <w:pPr>
        <w:spacing w:line="240" w:lineRule="auto"/>
        <w:rPr>
          <w:rFonts w:cs="Arial"/>
        </w:rPr>
      </w:pPr>
    </w:p>
    <w:tbl>
      <w:tblPr>
        <w:tblW w:w="66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544"/>
        <w:gridCol w:w="701"/>
        <w:gridCol w:w="1142"/>
        <w:gridCol w:w="1276"/>
      </w:tblGrid>
      <w:tr w:rsidR="005943AF" w:rsidRPr="00653B07" w14:paraId="30497F1F" w14:textId="77777777" w:rsidTr="00DC5936">
        <w:tc>
          <w:tcPr>
            <w:tcW w:w="3544" w:type="dxa"/>
            <w:shd w:val="clear" w:color="auto" w:fill="AFFFAF"/>
            <w:tcMar>
              <w:top w:w="105" w:type="dxa"/>
              <w:left w:w="150" w:type="dxa"/>
              <w:bottom w:w="105" w:type="dxa"/>
              <w:right w:w="150" w:type="dxa"/>
            </w:tcMar>
            <w:hideMark/>
          </w:tcPr>
          <w:p w14:paraId="49BF3111" w14:textId="77777777" w:rsidR="005943AF" w:rsidRPr="00653B07" w:rsidRDefault="005943AF" w:rsidP="00DC5936">
            <w:pPr>
              <w:spacing w:line="240" w:lineRule="auto"/>
              <w:rPr>
                <w:rFonts w:cs="Arial"/>
                <w:b/>
                <w:bCs/>
              </w:rPr>
            </w:pPr>
            <w:r w:rsidRPr="00653B07">
              <w:rPr>
                <w:rFonts w:cs="Arial"/>
                <w:b/>
                <w:bCs/>
              </w:rPr>
              <w:lastRenderedPageBreak/>
              <w:t>Request Rate Profile (RRP)</w:t>
            </w:r>
          </w:p>
        </w:tc>
        <w:tc>
          <w:tcPr>
            <w:tcW w:w="701" w:type="dxa"/>
            <w:shd w:val="clear" w:color="auto" w:fill="AFFFAF"/>
            <w:tcMar>
              <w:top w:w="105" w:type="dxa"/>
              <w:left w:w="150" w:type="dxa"/>
              <w:bottom w:w="105" w:type="dxa"/>
              <w:right w:w="150" w:type="dxa"/>
            </w:tcMar>
            <w:hideMark/>
          </w:tcPr>
          <w:p w14:paraId="46CA2EBE" w14:textId="77777777" w:rsidR="005943AF" w:rsidRPr="00653B07" w:rsidRDefault="005943AF" w:rsidP="00DC5936">
            <w:pPr>
              <w:spacing w:line="240" w:lineRule="auto"/>
              <w:rPr>
                <w:rFonts w:cs="Arial"/>
                <w:b/>
                <w:bCs/>
              </w:rPr>
            </w:pPr>
            <w:r w:rsidRPr="00653B07">
              <w:rPr>
                <w:rFonts w:cs="Arial"/>
                <w:b/>
                <w:bCs/>
              </w:rPr>
              <w:t>Max</w:t>
            </w:r>
          </w:p>
        </w:tc>
        <w:tc>
          <w:tcPr>
            <w:tcW w:w="1142" w:type="dxa"/>
            <w:shd w:val="clear" w:color="auto" w:fill="AFFFAF"/>
            <w:tcMar>
              <w:top w:w="105" w:type="dxa"/>
              <w:left w:w="150" w:type="dxa"/>
              <w:bottom w:w="105" w:type="dxa"/>
              <w:right w:w="150" w:type="dxa"/>
            </w:tcMar>
            <w:hideMark/>
          </w:tcPr>
          <w:p w14:paraId="5570197F" w14:textId="77777777" w:rsidR="005943AF" w:rsidRPr="00653B07" w:rsidRDefault="005943AF" w:rsidP="00DC5936">
            <w:pPr>
              <w:spacing w:line="240" w:lineRule="auto"/>
              <w:rPr>
                <w:rFonts w:cs="Arial"/>
                <w:b/>
                <w:bCs/>
              </w:rPr>
            </w:pPr>
            <w:r w:rsidRPr="00653B07">
              <w:rPr>
                <w:rFonts w:cs="Arial"/>
                <w:b/>
                <w:bCs/>
              </w:rPr>
              <w:t>Average</w:t>
            </w:r>
          </w:p>
        </w:tc>
        <w:tc>
          <w:tcPr>
            <w:tcW w:w="1276" w:type="dxa"/>
            <w:shd w:val="clear" w:color="auto" w:fill="AFFFAF"/>
            <w:tcMar>
              <w:top w:w="105" w:type="dxa"/>
              <w:left w:w="150" w:type="dxa"/>
              <w:bottom w:w="105" w:type="dxa"/>
              <w:right w:w="150" w:type="dxa"/>
            </w:tcMar>
            <w:hideMark/>
          </w:tcPr>
          <w:p w14:paraId="488EFB3F" w14:textId="77777777" w:rsidR="005943AF" w:rsidRPr="00653B07" w:rsidRDefault="005943AF" w:rsidP="00DC5936">
            <w:pPr>
              <w:spacing w:line="240" w:lineRule="auto"/>
              <w:rPr>
                <w:rFonts w:cs="Arial"/>
                <w:b/>
                <w:bCs/>
              </w:rPr>
            </w:pPr>
            <w:r w:rsidRPr="00653B07">
              <w:rPr>
                <w:rFonts w:cs="Arial"/>
                <w:b/>
                <w:bCs/>
              </w:rPr>
              <w:t>Unit</w:t>
            </w:r>
          </w:p>
        </w:tc>
      </w:tr>
      <w:tr w:rsidR="005943AF" w:rsidRPr="00653B07" w14:paraId="59F50F76" w14:textId="77777777" w:rsidTr="00DC5936">
        <w:tc>
          <w:tcPr>
            <w:tcW w:w="3544" w:type="dxa"/>
            <w:shd w:val="clear" w:color="auto" w:fill="FFFFFF"/>
            <w:tcMar>
              <w:top w:w="105" w:type="dxa"/>
              <w:left w:w="150" w:type="dxa"/>
              <w:bottom w:w="105" w:type="dxa"/>
              <w:right w:w="150" w:type="dxa"/>
            </w:tcMar>
            <w:hideMark/>
          </w:tcPr>
          <w:p w14:paraId="0E9E9CEF" w14:textId="77777777" w:rsidR="005943AF" w:rsidRPr="00653B07" w:rsidRDefault="005943AF" w:rsidP="00DC5936">
            <w:pPr>
              <w:spacing w:line="240" w:lineRule="auto"/>
              <w:rPr>
                <w:rFonts w:cs="Arial"/>
              </w:rPr>
            </w:pPr>
            <w:r w:rsidRPr="00653B07">
              <w:rPr>
                <w:rFonts w:cs="Arial"/>
              </w:rPr>
              <w:t>RRP1: &lt;1x per month</w:t>
            </w:r>
          </w:p>
        </w:tc>
        <w:tc>
          <w:tcPr>
            <w:tcW w:w="701" w:type="dxa"/>
            <w:shd w:val="clear" w:color="auto" w:fill="FFFFFF"/>
            <w:tcMar>
              <w:top w:w="105" w:type="dxa"/>
              <w:left w:w="150" w:type="dxa"/>
              <w:bottom w:w="105" w:type="dxa"/>
              <w:right w:w="150" w:type="dxa"/>
            </w:tcMar>
            <w:hideMark/>
          </w:tcPr>
          <w:p w14:paraId="75F73A0A" w14:textId="77777777" w:rsidR="005943AF" w:rsidRPr="00653B07" w:rsidRDefault="005943AF" w:rsidP="00DC5936">
            <w:pPr>
              <w:spacing w:line="240" w:lineRule="auto"/>
              <w:rPr>
                <w:rFonts w:cs="Arial"/>
              </w:rPr>
            </w:pPr>
            <w:r w:rsidRPr="00653B07">
              <w:rPr>
                <w:rFonts w:cs="Arial"/>
              </w:rPr>
              <w:t>1</w:t>
            </w:r>
          </w:p>
        </w:tc>
        <w:tc>
          <w:tcPr>
            <w:tcW w:w="1142" w:type="dxa"/>
            <w:shd w:val="clear" w:color="auto" w:fill="FFFFFF"/>
            <w:tcMar>
              <w:top w:w="105" w:type="dxa"/>
              <w:left w:w="150" w:type="dxa"/>
              <w:bottom w:w="105" w:type="dxa"/>
              <w:right w:w="150" w:type="dxa"/>
            </w:tcMar>
            <w:hideMark/>
          </w:tcPr>
          <w:p w14:paraId="287A7AD5" w14:textId="77777777" w:rsidR="005943AF" w:rsidRPr="00653B07" w:rsidRDefault="005943AF" w:rsidP="00DC5936">
            <w:pPr>
              <w:spacing w:line="240" w:lineRule="auto"/>
              <w:rPr>
                <w:rFonts w:cs="Arial"/>
              </w:rPr>
            </w:pPr>
            <w:r w:rsidRPr="00653B07">
              <w:rPr>
                <w:rFonts w:cs="Arial"/>
              </w:rPr>
              <w:t>0.5</w:t>
            </w:r>
          </w:p>
        </w:tc>
        <w:tc>
          <w:tcPr>
            <w:tcW w:w="1276" w:type="dxa"/>
            <w:shd w:val="clear" w:color="auto" w:fill="FFFFFF"/>
            <w:tcMar>
              <w:top w:w="105" w:type="dxa"/>
              <w:left w:w="150" w:type="dxa"/>
              <w:bottom w:w="105" w:type="dxa"/>
              <w:right w:w="150" w:type="dxa"/>
            </w:tcMar>
            <w:hideMark/>
          </w:tcPr>
          <w:p w14:paraId="7DC7181D" w14:textId="77777777" w:rsidR="005943AF" w:rsidRPr="00653B07" w:rsidRDefault="005943AF" w:rsidP="00DC5936">
            <w:pPr>
              <w:spacing w:line="240" w:lineRule="auto"/>
              <w:rPr>
                <w:rFonts w:cs="Arial"/>
              </w:rPr>
            </w:pPr>
            <w:r w:rsidRPr="00653B07">
              <w:rPr>
                <w:rFonts w:cs="Arial"/>
              </w:rPr>
              <w:t>per month</w:t>
            </w:r>
          </w:p>
        </w:tc>
      </w:tr>
      <w:tr w:rsidR="005943AF" w:rsidRPr="00653B07" w14:paraId="39747D4E" w14:textId="77777777" w:rsidTr="00DC5936">
        <w:tc>
          <w:tcPr>
            <w:tcW w:w="3544" w:type="dxa"/>
            <w:shd w:val="clear" w:color="auto" w:fill="FFFFFF"/>
            <w:tcMar>
              <w:top w:w="105" w:type="dxa"/>
              <w:left w:w="150" w:type="dxa"/>
              <w:bottom w:w="105" w:type="dxa"/>
              <w:right w:w="150" w:type="dxa"/>
            </w:tcMar>
            <w:hideMark/>
          </w:tcPr>
          <w:p w14:paraId="295F16AF" w14:textId="77777777" w:rsidR="005943AF" w:rsidRPr="00653B07" w:rsidRDefault="005943AF" w:rsidP="00DC5936">
            <w:pPr>
              <w:spacing w:line="240" w:lineRule="auto"/>
              <w:rPr>
                <w:rFonts w:cs="Arial"/>
              </w:rPr>
            </w:pPr>
            <w:r w:rsidRPr="00653B07">
              <w:rPr>
                <w:rFonts w:cs="Arial"/>
              </w:rPr>
              <w:t>RRP2: 1x per month to 1x per week</w:t>
            </w:r>
          </w:p>
        </w:tc>
        <w:tc>
          <w:tcPr>
            <w:tcW w:w="701" w:type="dxa"/>
            <w:shd w:val="clear" w:color="auto" w:fill="FFFFFF"/>
            <w:tcMar>
              <w:top w:w="105" w:type="dxa"/>
              <w:left w:w="150" w:type="dxa"/>
              <w:bottom w:w="105" w:type="dxa"/>
              <w:right w:w="150" w:type="dxa"/>
            </w:tcMar>
            <w:hideMark/>
          </w:tcPr>
          <w:p w14:paraId="3FF5F1DE" w14:textId="77777777" w:rsidR="005943AF" w:rsidRPr="00653B07" w:rsidRDefault="005943AF" w:rsidP="00DC5936">
            <w:pPr>
              <w:spacing w:line="240" w:lineRule="auto"/>
              <w:rPr>
                <w:rFonts w:cs="Arial"/>
              </w:rPr>
            </w:pPr>
            <w:r w:rsidRPr="00653B07">
              <w:rPr>
                <w:rFonts w:cs="Arial"/>
              </w:rPr>
              <w:t>4</w:t>
            </w:r>
          </w:p>
        </w:tc>
        <w:tc>
          <w:tcPr>
            <w:tcW w:w="1142" w:type="dxa"/>
            <w:shd w:val="clear" w:color="auto" w:fill="FFFFFF"/>
            <w:tcMar>
              <w:top w:w="105" w:type="dxa"/>
              <w:left w:w="150" w:type="dxa"/>
              <w:bottom w:w="105" w:type="dxa"/>
              <w:right w:w="150" w:type="dxa"/>
            </w:tcMar>
            <w:hideMark/>
          </w:tcPr>
          <w:p w14:paraId="594CB7A0" w14:textId="77777777" w:rsidR="005943AF" w:rsidRPr="00653B07" w:rsidRDefault="005943AF" w:rsidP="00DC5936">
            <w:pPr>
              <w:spacing w:line="240" w:lineRule="auto"/>
              <w:rPr>
                <w:rFonts w:cs="Arial"/>
              </w:rPr>
            </w:pPr>
            <w:r w:rsidRPr="00653B07">
              <w:rPr>
                <w:rFonts w:cs="Arial"/>
              </w:rPr>
              <w:t>2 </w:t>
            </w:r>
          </w:p>
        </w:tc>
        <w:tc>
          <w:tcPr>
            <w:tcW w:w="1276" w:type="dxa"/>
            <w:shd w:val="clear" w:color="auto" w:fill="FFFFFF"/>
            <w:tcMar>
              <w:top w:w="105" w:type="dxa"/>
              <w:left w:w="150" w:type="dxa"/>
              <w:bottom w:w="105" w:type="dxa"/>
              <w:right w:w="150" w:type="dxa"/>
            </w:tcMar>
            <w:hideMark/>
          </w:tcPr>
          <w:p w14:paraId="6F2D5721" w14:textId="77777777" w:rsidR="005943AF" w:rsidRPr="00653B07" w:rsidRDefault="005943AF" w:rsidP="00DC5936">
            <w:pPr>
              <w:spacing w:line="240" w:lineRule="auto"/>
              <w:rPr>
                <w:rFonts w:cs="Arial"/>
              </w:rPr>
            </w:pPr>
            <w:r w:rsidRPr="00653B07">
              <w:rPr>
                <w:rFonts w:cs="Arial"/>
              </w:rPr>
              <w:t>per month</w:t>
            </w:r>
          </w:p>
        </w:tc>
      </w:tr>
      <w:tr w:rsidR="005943AF" w:rsidRPr="00653B07" w14:paraId="2034F672" w14:textId="77777777" w:rsidTr="00DC5936">
        <w:tc>
          <w:tcPr>
            <w:tcW w:w="3544" w:type="dxa"/>
            <w:shd w:val="clear" w:color="auto" w:fill="FFFFFF"/>
            <w:tcMar>
              <w:top w:w="105" w:type="dxa"/>
              <w:left w:w="150" w:type="dxa"/>
              <w:bottom w:w="105" w:type="dxa"/>
              <w:right w:w="150" w:type="dxa"/>
            </w:tcMar>
            <w:hideMark/>
          </w:tcPr>
          <w:p w14:paraId="44F7FDF7" w14:textId="77777777" w:rsidR="005943AF" w:rsidRPr="00653B07" w:rsidRDefault="005943AF" w:rsidP="00DC5936">
            <w:pPr>
              <w:spacing w:line="240" w:lineRule="auto"/>
              <w:rPr>
                <w:rFonts w:cs="Arial"/>
              </w:rPr>
            </w:pPr>
            <w:r w:rsidRPr="00653B07">
              <w:rPr>
                <w:rFonts w:cs="Arial"/>
              </w:rPr>
              <w:t>RRP3: 1x per week to 1x per day</w:t>
            </w:r>
          </w:p>
        </w:tc>
        <w:tc>
          <w:tcPr>
            <w:tcW w:w="701" w:type="dxa"/>
            <w:shd w:val="clear" w:color="auto" w:fill="FFFFFF"/>
            <w:tcMar>
              <w:top w:w="105" w:type="dxa"/>
              <w:left w:w="150" w:type="dxa"/>
              <w:bottom w:w="105" w:type="dxa"/>
              <w:right w:w="150" w:type="dxa"/>
            </w:tcMar>
            <w:hideMark/>
          </w:tcPr>
          <w:p w14:paraId="78D6C465" w14:textId="77777777" w:rsidR="005943AF" w:rsidRPr="00653B07" w:rsidRDefault="005943AF" w:rsidP="00DC5936">
            <w:pPr>
              <w:spacing w:line="240" w:lineRule="auto"/>
              <w:rPr>
                <w:rFonts w:cs="Arial"/>
              </w:rPr>
            </w:pPr>
            <w:r w:rsidRPr="00653B07">
              <w:rPr>
                <w:rFonts w:cs="Arial"/>
              </w:rPr>
              <w:t>7</w:t>
            </w:r>
          </w:p>
        </w:tc>
        <w:tc>
          <w:tcPr>
            <w:tcW w:w="1142" w:type="dxa"/>
            <w:shd w:val="clear" w:color="auto" w:fill="FFFFFF"/>
            <w:tcMar>
              <w:top w:w="105" w:type="dxa"/>
              <w:left w:w="150" w:type="dxa"/>
              <w:bottom w:w="105" w:type="dxa"/>
              <w:right w:w="150" w:type="dxa"/>
            </w:tcMar>
            <w:hideMark/>
          </w:tcPr>
          <w:p w14:paraId="62394476" w14:textId="77777777" w:rsidR="005943AF" w:rsidRPr="00653B07" w:rsidRDefault="005943AF" w:rsidP="00DC5936">
            <w:pPr>
              <w:spacing w:line="240" w:lineRule="auto"/>
              <w:rPr>
                <w:rFonts w:cs="Arial"/>
              </w:rPr>
            </w:pPr>
            <w:r w:rsidRPr="00653B07">
              <w:rPr>
                <w:rFonts w:cs="Arial"/>
              </w:rPr>
              <w:t>3.5</w:t>
            </w:r>
          </w:p>
        </w:tc>
        <w:tc>
          <w:tcPr>
            <w:tcW w:w="1276" w:type="dxa"/>
            <w:shd w:val="clear" w:color="auto" w:fill="FFFFFF"/>
            <w:tcMar>
              <w:top w:w="105" w:type="dxa"/>
              <w:left w:w="150" w:type="dxa"/>
              <w:bottom w:w="105" w:type="dxa"/>
              <w:right w:w="150" w:type="dxa"/>
            </w:tcMar>
            <w:hideMark/>
          </w:tcPr>
          <w:p w14:paraId="4A0440C1" w14:textId="77777777" w:rsidR="005943AF" w:rsidRPr="00653B07" w:rsidRDefault="005943AF" w:rsidP="00DC5936">
            <w:pPr>
              <w:spacing w:line="240" w:lineRule="auto"/>
              <w:rPr>
                <w:rFonts w:cs="Arial"/>
              </w:rPr>
            </w:pPr>
            <w:r w:rsidRPr="00653B07">
              <w:rPr>
                <w:rFonts w:cs="Arial"/>
              </w:rPr>
              <w:t>per week</w:t>
            </w:r>
          </w:p>
        </w:tc>
      </w:tr>
      <w:tr w:rsidR="005943AF" w:rsidRPr="00653B07" w14:paraId="13F98E44" w14:textId="77777777" w:rsidTr="00DC5936">
        <w:tc>
          <w:tcPr>
            <w:tcW w:w="3544" w:type="dxa"/>
            <w:shd w:val="clear" w:color="auto" w:fill="FFFFFF"/>
            <w:tcMar>
              <w:top w:w="105" w:type="dxa"/>
              <w:left w:w="150" w:type="dxa"/>
              <w:bottom w:w="105" w:type="dxa"/>
              <w:right w:w="150" w:type="dxa"/>
            </w:tcMar>
            <w:hideMark/>
          </w:tcPr>
          <w:p w14:paraId="2ADF2E16" w14:textId="77777777" w:rsidR="005943AF" w:rsidRPr="00653B07" w:rsidRDefault="005943AF" w:rsidP="00DC5936">
            <w:pPr>
              <w:spacing w:line="240" w:lineRule="auto"/>
              <w:rPr>
                <w:rFonts w:cs="Arial"/>
              </w:rPr>
            </w:pPr>
            <w:r w:rsidRPr="00653B07">
              <w:rPr>
                <w:rFonts w:cs="Arial"/>
              </w:rPr>
              <w:t>RRP4: 1x per day to 1x per 15 minutes</w:t>
            </w:r>
          </w:p>
        </w:tc>
        <w:tc>
          <w:tcPr>
            <w:tcW w:w="701" w:type="dxa"/>
            <w:shd w:val="clear" w:color="auto" w:fill="FFFFFF"/>
            <w:tcMar>
              <w:top w:w="105" w:type="dxa"/>
              <w:left w:w="150" w:type="dxa"/>
              <w:bottom w:w="105" w:type="dxa"/>
              <w:right w:w="150" w:type="dxa"/>
            </w:tcMar>
            <w:hideMark/>
          </w:tcPr>
          <w:p w14:paraId="4EF7BE16" w14:textId="77777777" w:rsidR="005943AF" w:rsidRPr="00653B07" w:rsidRDefault="005943AF" w:rsidP="00DC5936">
            <w:pPr>
              <w:spacing w:line="240" w:lineRule="auto"/>
              <w:rPr>
                <w:rFonts w:cs="Arial"/>
              </w:rPr>
            </w:pPr>
            <w:r w:rsidRPr="00653B07">
              <w:rPr>
                <w:rFonts w:cs="Arial"/>
              </w:rPr>
              <w:t>96</w:t>
            </w:r>
          </w:p>
        </w:tc>
        <w:tc>
          <w:tcPr>
            <w:tcW w:w="1142" w:type="dxa"/>
            <w:shd w:val="clear" w:color="auto" w:fill="FFFFFF"/>
            <w:tcMar>
              <w:top w:w="105" w:type="dxa"/>
              <w:left w:w="150" w:type="dxa"/>
              <w:bottom w:w="105" w:type="dxa"/>
              <w:right w:w="150" w:type="dxa"/>
            </w:tcMar>
            <w:hideMark/>
          </w:tcPr>
          <w:p w14:paraId="11441F65" w14:textId="77777777" w:rsidR="005943AF" w:rsidRPr="00653B07" w:rsidRDefault="005943AF" w:rsidP="00DC5936">
            <w:pPr>
              <w:spacing w:line="240" w:lineRule="auto"/>
              <w:rPr>
                <w:rFonts w:cs="Arial"/>
              </w:rPr>
            </w:pPr>
            <w:r w:rsidRPr="00653B07">
              <w:rPr>
                <w:rFonts w:cs="Arial"/>
              </w:rPr>
              <w:t>48</w:t>
            </w:r>
          </w:p>
        </w:tc>
        <w:tc>
          <w:tcPr>
            <w:tcW w:w="1276" w:type="dxa"/>
            <w:shd w:val="clear" w:color="auto" w:fill="FFFFFF"/>
            <w:tcMar>
              <w:top w:w="105" w:type="dxa"/>
              <w:left w:w="150" w:type="dxa"/>
              <w:bottom w:w="105" w:type="dxa"/>
              <w:right w:w="150" w:type="dxa"/>
            </w:tcMar>
            <w:hideMark/>
          </w:tcPr>
          <w:p w14:paraId="7D753184" w14:textId="77777777" w:rsidR="005943AF" w:rsidRPr="00653B07" w:rsidRDefault="005943AF" w:rsidP="00DC5936">
            <w:pPr>
              <w:spacing w:line="240" w:lineRule="auto"/>
              <w:rPr>
                <w:rFonts w:cs="Arial"/>
              </w:rPr>
            </w:pPr>
            <w:r w:rsidRPr="00653B07">
              <w:rPr>
                <w:rFonts w:cs="Arial"/>
              </w:rPr>
              <w:t>per day</w:t>
            </w:r>
          </w:p>
        </w:tc>
      </w:tr>
    </w:tbl>
    <w:p w14:paraId="67D37D2D" w14:textId="77777777" w:rsidR="005943AF" w:rsidRPr="00653B07" w:rsidRDefault="005943AF" w:rsidP="005943AF">
      <w:pPr>
        <w:rPr>
          <w:rFonts w:cs="Arial"/>
        </w:rPr>
      </w:pPr>
    </w:p>
    <w:tbl>
      <w:tblPr>
        <w:tblW w:w="66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544"/>
        <w:gridCol w:w="1418"/>
        <w:gridCol w:w="1701"/>
      </w:tblGrid>
      <w:tr w:rsidR="005943AF" w:rsidRPr="00653B07" w14:paraId="30053703" w14:textId="77777777" w:rsidTr="00DC5936">
        <w:tc>
          <w:tcPr>
            <w:tcW w:w="3544" w:type="dxa"/>
            <w:shd w:val="clear" w:color="auto" w:fill="AFFFAF"/>
            <w:tcMar>
              <w:top w:w="105" w:type="dxa"/>
              <w:left w:w="150" w:type="dxa"/>
              <w:bottom w:w="105" w:type="dxa"/>
              <w:right w:w="150" w:type="dxa"/>
            </w:tcMar>
          </w:tcPr>
          <w:p w14:paraId="37760336" w14:textId="77777777" w:rsidR="005943AF" w:rsidRPr="00653B07" w:rsidRDefault="005943AF" w:rsidP="00DC5936">
            <w:pPr>
              <w:spacing w:line="240" w:lineRule="auto"/>
              <w:rPr>
                <w:rFonts w:cs="Arial"/>
              </w:rPr>
            </w:pPr>
            <w:r w:rsidRPr="00653B07">
              <w:rPr>
                <w:rFonts w:cs="Arial"/>
                <w:b/>
                <w:bCs/>
              </w:rPr>
              <w:t>Message Size Profile (MSP)</w:t>
            </w:r>
          </w:p>
        </w:tc>
        <w:tc>
          <w:tcPr>
            <w:tcW w:w="1418" w:type="dxa"/>
            <w:shd w:val="clear" w:color="auto" w:fill="AFFFAF"/>
            <w:tcMar>
              <w:top w:w="105" w:type="dxa"/>
              <w:left w:w="150" w:type="dxa"/>
              <w:bottom w:w="105" w:type="dxa"/>
              <w:right w:w="150" w:type="dxa"/>
            </w:tcMar>
          </w:tcPr>
          <w:p w14:paraId="4565FC9E" w14:textId="77777777" w:rsidR="005943AF" w:rsidRPr="00653B07" w:rsidRDefault="005943AF" w:rsidP="00DC5936">
            <w:pPr>
              <w:spacing w:line="240" w:lineRule="auto"/>
              <w:rPr>
                <w:rFonts w:cs="Arial"/>
              </w:rPr>
            </w:pPr>
            <w:r w:rsidRPr="00653B07">
              <w:rPr>
                <w:rFonts w:cs="Arial"/>
                <w:b/>
                <w:bCs/>
              </w:rPr>
              <w:t>Max (MB)</w:t>
            </w:r>
          </w:p>
        </w:tc>
        <w:tc>
          <w:tcPr>
            <w:tcW w:w="1701" w:type="dxa"/>
            <w:shd w:val="clear" w:color="auto" w:fill="AFFFAF"/>
            <w:tcMar>
              <w:top w:w="105" w:type="dxa"/>
              <w:left w:w="150" w:type="dxa"/>
              <w:bottom w:w="105" w:type="dxa"/>
              <w:right w:w="150" w:type="dxa"/>
            </w:tcMar>
          </w:tcPr>
          <w:p w14:paraId="7499169B" w14:textId="77777777" w:rsidR="005943AF" w:rsidRPr="00653B07" w:rsidRDefault="005943AF" w:rsidP="00DC5936">
            <w:pPr>
              <w:spacing w:line="240" w:lineRule="auto"/>
              <w:rPr>
                <w:rFonts w:cs="Arial"/>
              </w:rPr>
            </w:pPr>
            <w:r w:rsidRPr="00653B07">
              <w:rPr>
                <w:rFonts w:cs="Arial"/>
                <w:b/>
                <w:bCs/>
              </w:rPr>
              <w:t>Average (MB)</w:t>
            </w:r>
          </w:p>
        </w:tc>
      </w:tr>
      <w:tr w:rsidR="005943AF" w:rsidRPr="00653B07" w14:paraId="06EFA38C" w14:textId="77777777" w:rsidTr="00DC5936">
        <w:tc>
          <w:tcPr>
            <w:tcW w:w="3544" w:type="dxa"/>
            <w:shd w:val="clear" w:color="auto" w:fill="FFFFFF"/>
            <w:tcMar>
              <w:top w:w="105" w:type="dxa"/>
              <w:left w:w="150" w:type="dxa"/>
              <w:bottom w:w="105" w:type="dxa"/>
              <w:right w:w="150" w:type="dxa"/>
            </w:tcMar>
          </w:tcPr>
          <w:p w14:paraId="531C4DEC" w14:textId="77777777" w:rsidR="005943AF" w:rsidRPr="00653B07" w:rsidRDefault="005943AF" w:rsidP="00DC5936">
            <w:pPr>
              <w:spacing w:line="240" w:lineRule="auto"/>
              <w:rPr>
                <w:rFonts w:cs="Arial"/>
              </w:rPr>
            </w:pPr>
            <w:r w:rsidRPr="00653B07">
              <w:rPr>
                <w:rFonts w:cs="Arial"/>
              </w:rPr>
              <w:t>MSP3: 4 MB and 20 MB</w:t>
            </w:r>
          </w:p>
        </w:tc>
        <w:tc>
          <w:tcPr>
            <w:tcW w:w="1418" w:type="dxa"/>
            <w:shd w:val="clear" w:color="auto" w:fill="FFFFFF"/>
            <w:tcMar>
              <w:top w:w="105" w:type="dxa"/>
              <w:left w:w="150" w:type="dxa"/>
              <w:bottom w:w="105" w:type="dxa"/>
              <w:right w:w="150" w:type="dxa"/>
            </w:tcMar>
          </w:tcPr>
          <w:p w14:paraId="7FE63CC8" w14:textId="77777777" w:rsidR="005943AF" w:rsidRPr="00653B07" w:rsidRDefault="005943AF" w:rsidP="00DC5936">
            <w:pPr>
              <w:spacing w:line="240" w:lineRule="auto"/>
              <w:rPr>
                <w:rFonts w:cs="Arial"/>
              </w:rPr>
            </w:pPr>
            <w:r w:rsidRPr="00653B07">
              <w:rPr>
                <w:rFonts w:cs="Arial"/>
              </w:rPr>
              <w:t>20</w:t>
            </w:r>
          </w:p>
        </w:tc>
        <w:tc>
          <w:tcPr>
            <w:tcW w:w="1701" w:type="dxa"/>
            <w:shd w:val="clear" w:color="auto" w:fill="FFFFFF"/>
            <w:tcMar>
              <w:top w:w="105" w:type="dxa"/>
              <w:left w:w="150" w:type="dxa"/>
              <w:bottom w:w="105" w:type="dxa"/>
              <w:right w:w="150" w:type="dxa"/>
            </w:tcMar>
          </w:tcPr>
          <w:p w14:paraId="3EB6D3FF" w14:textId="77777777" w:rsidR="005943AF" w:rsidRPr="00653B07" w:rsidRDefault="005943AF" w:rsidP="00DC5936">
            <w:pPr>
              <w:spacing w:line="240" w:lineRule="auto"/>
              <w:rPr>
                <w:rFonts w:cs="Arial"/>
              </w:rPr>
            </w:pPr>
            <w:r w:rsidRPr="00653B07">
              <w:rPr>
                <w:rFonts w:cs="Arial"/>
              </w:rPr>
              <w:t>12</w:t>
            </w:r>
          </w:p>
        </w:tc>
      </w:tr>
      <w:tr w:rsidR="005943AF" w:rsidRPr="00653B07" w14:paraId="75FB674B" w14:textId="77777777" w:rsidTr="00DC5936">
        <w:tc>
          <w:tcPr>
            <w:tcW w:w="3544" w:type="dxa"/>
            <w:shd w:val="clear" w:color="auto" w:fill="FFFFFF"/>
            <w:tcMar>
              <w:top w:w="105" w:type="dxa"/>
              <w:left w:w="150" w:type="dxa"/>
              <w:bottom w:w="105" w:type="dxa"/>
              <w:right w:w="150" w:type="dxa"/>
            </w:tcMar>
            <w:hideMark/>
          </w:tcPr>
          <w:p w14:paraId="3261F765" w14:textId="77777777" w:rsidR="005943AF" w:rsidRPr="00653B07" w:rsidRDefault="005943AF" w:rsidP="00DC5936">
            <w:pPr>
              <w:spacing w:line="240" w:lineRule="auto"/>
              <w:rPr>
                <w:rFonts w:cs="Arial"/>
              </w:rPr>
            </w:pPr>
            <w:r w:rsidRPr="00653B07">
              <w:rPr>
                <w:rFonts w:cs="Arial"/>
              </w:rPr>
              <w:t>MSP4: 20 MB and bigger</w:t>
            </w:r>
          </w:p>
        </w:tc>
        <w:tc>
          <w:tcPr>
            <w:tcW w:w="1418" w:type="dxa"/>
            <w:shd w:val="clear" w:color="auto" w:fill="FFFFFF"/>
            <w:tcMar>
              <w:top w:w="105" w:type="dxa"/>
              <w:left w:w="150" w:type="dxa"/>
              <w:bottom w:w="105" w:type="dxa"/>
              <w:right w:w="150" w:type="dxa"/>
            </w:tcMar>
            <w:hideMark/>
          </w:tcPr>
          <w:p w14:paraId="735CA6BE" w14:textId="77777777" w:rsidR="005943AF" w:rsidRPr="00653B07" w:rsidRDefault="005943AF" w:rsidP="00DC5936">
            <w:pPr>
              <w:spacing w:line="240" w:lineRule="auto"/>
              <w:rPr>
                <w:rFonts w:cs="Arial"/>
              </w:rPr>
            </w:pPr>
            <w:r w:rsidRPr="00653B07">
              <w:rPr>
                <w:rFonts w:cs="Arial"/>
              </w:rPr>
              <w:t>1500</w:t>
            </w:r>
          </w:p>
        </w:tc>
        <w:tc>
          <w:tcPr>
            <w:tcW w:w="1701" w:type="dxa"/>
            <w:shd w:val="clear" w:color="auto" w:fill="FFFFFF"/>
            <w:tcMar>
              <w:top w:w="105" w:type="dxa"/>
              <w:left w:w="150" w:type="dxa"/>
              <w:bottom w:w="105" w:type="dxa"/>
              <w:right w:w="150" w:type="dxa"/>
            </w:tcMar>
            <w:hideMark/>
          </w:tcPr>
          <w:p w14:paraId="4475CB0C" w14:textId="77777777" w:rsidR="005943AF" w:rsidRPr="00653B07" w:rsidRDefault="005943AF" w:rsidP="00DC5936">
            <w:pPr>
              <w:spacing w:line="240" w:lineRule="auto"/>
              <w:rPr>
                <w:rFonts w:cs="Arial"/>
              </w:rPr>
            </w:pPr>
            <w:r w:rsidRPr="00653B07">
              <w:rPr>
                <w:rFonts w:cs="Arial"/>
              </w:rPr>
              <w:t>750</w:t>
            </w:r>
          </w:p>
        </w:tc>
      </w:tr>
    </w:tbl>
    <w:p w14:paraId="21AE3E02" w14:textId="77777777" w:rsidR="005943AF" w:rsidRPr="00653B07" w:rsidRDefault="005943AF" w:rsidP="005943AF">
      <w:pPr>
        <w:spacing w:line="240" w:lineRule="auto"/>
        <w:rPr>
          <w:rFonts w:cs="Arial"/>
          <w:b/>
          <w:bCs/>
        </w:rPr>
      </w:pPr>
    </w:p>
    <w:p w14:paraId="348D9304" w14:textId="77777777" w:rsidR="005943AF" w:rsidRPr="00653B07" w:rsidRDefault="005943AF" w:rsidP="005943AF">
      <w:pPr>
        <w:spacing w:line="240" w:lineRule="auto"/>
        <w:rPr>
          <w:rFonts w:cs="Arial"/>
        </w:rPr>
      </w:pPr>
      <w:r w:rsidRPr="00653B07">
        <w:rPr>
          <w:rFonts w:cs="Arial"/>
          <w:b/>
          <w:bCs/>
        </w:rPr>
        <w:t>Voor enkelvoudige berichten</w:t>
      </w:r>
    </w:p>
    <w:p w14:paraId="364DD473" w14:textId="77777777" w:rsidR="005943AF" w:rsidRPr="00653B07" w:rsidRDefault="005943AF" w:rsidP="005943AF">
      <w:pPr>
        <w:rPr>
          <w:rFonts w:cs="Arial"/>
        </w:rPr>
      </w:pPr>
      <w:r w:rsidRPr="00653B07">
        <w:rPr>
          <w:rFonts w:cs="Arial"/>
        </w:rPr>
        <w:t>Enkelvoudige berichten kunnen met een maximum van 1000 berichten per minuut gestuurd worden en met een maximale berichtgrootte van 4 MB. Er is geen minimaal aantal keren dat een bericht gestuurd kan worden, noch een minimale berichtgrootte. </w:t>
      </w:r>
    </w:p>
    <w:p w14:paraId="62DC0B01" w14:textId="77777777" w:rsidR="005943AF" w:rsidRPr="00653B07" w:rsidRDefault="005943AF" w:rsidP="005943AF">
      <w:pPr>
        <w:rPr>
          <w:rFonts w:cs="Arial"/>
        </w:rPr>
      </w:pPr>
    </w:p>
    <w:tbl>
      <w:tblPr>
        <w:tblW w:w="66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480"/>
        <w:gridCol w:w="745"/>
        <w:gridCol w:w="1167"/>
        <w:gridCol w:w="1271"/>
      </w:tblGrid>
      <w:tr w:rsidR="005943AF" w:rsidRPr="00653B07" w14:paraId="676EBD85" w14:textId="77777777" w:rsidTr="00DC5936">
        <w:tc>
          <w:tcPr>
            <w:tcW w:w="3480" w:type="dxa"/>
            <w:shd w:val="clear" w:color="auto" w:fill="AFFFAF"/>
            <w:tcMar>
              <w:top w:w="105" w:type="dxa"/>
              <w:left w:w="150" w:type="dxa"/>
              <w:bottom w:w="105" w:type="dxa"/>
              <w:right w:w="150" w:type="dxa"/>
            </w:tcMar>
            <w:hideMark/>
          </w:tcPr>
          <w:p w14:paraId="2E9F0D4A" w14:textId="77777777" w:rsidR="005943AF" w:rsidRPr="00653B07" w:rsidRDefault="005943AF" w:rsidP="00DC5936">
            <w:pPr>
              <w:spacing w:line="240" w:lineRule="auto"/>
              <w:rPr>
                <w:rFonts w:cs="Arial"/>
                <w:b/>
              </w:rPr>
            </w:pPr>
            <w:r w:rsidRPr="00653B07">
              <w:rPr>
                <w:rFonts w:cs="Arial"/>
                <w:b/>
              </w:rPr>
              <w:t>Request Rate Profile (RRP)</w:t>
            </w:r>
          </w:p>
        </w:tc>
        <w:tc>
          <w:tcPr>
            <w:tcW w:w="745" w:type="dxa"/>
            <w:shd w:val="clear" w:color="auto" w:fill="AFFFAF"/>
            <w:tcMar>
              <w:top w:w="105" w:type="dxa"/>
              <w:left w:w="150" w:type="dxa"/>
              <w:bottom w:w="105" w:type="dxa"/>
              <w:right w:w="150" w:type="dxa"/>
            </w:tcMar>
            <w:hideMark/>
          </w:tcPr>
          <w:p w14:paraId="26CDA740" w14:textId="77777777" w:rsidR="005943AF" w:rsidRPr="00653B07" w:rsidRDefault="005943AF" w:rsidP="00DC5936">
            <w:pPr>
              <w:spacing w:line="240" w:lineRule="auto"/>
              <w:rPr>
                <w:rFonts w:cs="Arial"/>
                <w:b/>
              </w:rPr>
            </w:pPr>
            <w:r w:rsidRPr="00653B07">
              <w:rPr>
                <w:rFonts w:cs="Arial"/>
                <w:b/>
              </w:rPr>
              <w:t>Max</w:t>
            </w:r>
          </w:p>
        </w:tc>
        <w:tc>
          <w:tcPr>
            <w:tcW w:w="1167" w:type="dxa"/>
            <w:shd w:val="clear" w:color="auto" w:fill="AFFFAF"/>
            <w:tcMar>
              <w:top w:w="105" w:type="dxa"/>
              <w:left w:w="150" w:type="dxa"/>
              <w:bottom w:w="105" w:type="dxa"/>
              <w:right w:w="150" w:type="dxa"/>
            </w:tcMar>
            <w:hideMark/>
          </w:tcPr>
          <w:p w14:paraId="3A961426" w14:textId="77777777" w:rsidR="005943AF" w:rsidRPr="00653B07" w:rsidRDefault="005943AF" w:rsidP="00DC5936">
            <w:pPr>
              <w:spacing w:line="240" w:lineRule="auto"/>
              <w:rPr>
                <w:rFonts w:cs="Arial"/>
                <w:b/>
              </w:rPr>
            </w:pPr>
            <w:r w:rsidRPr="00653B07">
              <w:rPr>
                <w:rFonts w:cs="Arial"/>
                <w:b/>
              </w:rPr>
              <w:t>Average</w:t>
            </w:r>
          </w:p>
        </w:tc>
        <w:tc>
          <w:tcPr>
            <w:tcW w:w="1271" w:type="dxa"/>
            <w:shd w:val="clear" w:color="auto" w:fill="AFFFAF"/>
            <w:tcMar>
              <w:top w:w="105" w:type="dxa"/>
              <w:left w:w="150" w:type="dxa"/>
              <w:bottom w:w="105" w:type="dxa"/>
              <w:right w:w="150" w:type="dxa"/>
            </w:tcMar>
            <w:hideMark/>
          </w:tcPr>
          <w:p w14:paraId="2A8FBDBD" w14:textId="77777777" w:rsidR="005943AF" w:rsidRPr="00653B07" w:rsidRDefault="005943AF" w:rsidP="00DC5936">
            <w:pPr>
              <w:spacing w:line="240" w:lineRule="auto"/>
              <w:rPr>
                <w:rFonts w:cs="Arial"/>
                <w:b/>
              </w:rPr>
            </w:pPr>
            <w:r w:rsidRPr="00653B07">
              <w:rPr>
                <w:rFonts w:cs="Arial"/>
                <w:b/>
              </w:rPr>
              <w:t>Unit</w:t>
            </w:r>
          </w:p>
        </w:tc>
      </w:tr>
      <w:tr w:rsidR="005943AF" w:rsidRPr="00653B07" w14:paraId="20EDFA72" w14:textId="77777777" w:rsidTr="00DC5936">
        <w:tc>
          <w:tcPr>
            <w:tcW w:w="3480" w:type="dxa"/>
            <w:shd w:val="clear" w:color="auto" w:fill="FFFFFF"/>
            <w:tcMar>
              <w:top w:w="105" w:type="dxa"/>
              <w:left w:w="150" w:type="dxa"/>
              <w:bottom w:w="105" w:type="dxa"/>
              <w:right w:w="150" w:type="dxa"/>
            </w:tcMar>
            <w:hideMark/>
          </w:tcPr>
          <w:p w14:paraId="1E698A8F" w14:textId="77777777" w:rsidR="005943AF" w:rsidRPr="00653B07" w:rsidRDefault="005943AF" w:rsidP="00DC5936">
            <w:pPr>
              <w:spacing w:line="240" w:lineRule="auto"/>
              <w:rPr>
                <w:rFonts w:cs="Arial"/>
              </w:rPr>
            </w:pPr>
            <w:r w:rsidRPr="00653B07">
              <w:rPr>
                <w:rFonts w:cs="Arial"/>
              </w:rPr>
              <w:t>RRP5: &lt;100 per minute</w:t>
            </w:r>
          </w:p>
        </w:tc>
        <w:tc>
          <w:tcPr>
            <w:tcW w:w="745" w:type="dxa"/>
            <w:shd w:val="clear" w:color="auto" w:fill="FFFFFF"/>
            <w:tcMar>
              <w:top w:w="105" w:type="dxa"/>
              <w:left w:w="150" w:type="dxa"/>
              <w:bottom w:w="105" w:type="dxa"/>
              <w:right w:w="150" w:type="dxa"/>
            </w:tcMar>
            <w:hideMark/>
          </w:tcPr>
          <w:p w14:paraId="51F5515C" w14:textId="77777777" w:rsidR="005943AF" w:rsidRPr="00653B07" w:rsidRDefault="005943AF" w:rsidP="00DC5936">
            <w:pPr>
              <w:spacing w:line="240" w:lineRule="auto"/>
              <w:rPr>
                <w:rFonts w:cs="Arial"/>
              </w:rPr>
            </w:pPr>
            <w:r w:rsidRPr="00653B07">
              <w:rPr>
                <w:rFonts w:cs="Arial"/>
              </w:rPr>
              <w:t>100</w:t>
            </w:r>
          </w:p>
        </w:tc>
        <w:tc>
          <w:tcPr>
            <w:tcW w:w="1167" w:type="dxa"/>
            <w:shd w:val="clear" w:color="auto" w:fill="FFFFFF"/>
            <w:tcMar>
              <w:top w:w="105" w:type="dxa"/>
              <w:left w:w="150" w:type="dxa"/>
              <w:bottom w:w="105" w:type="dxa"/>
              <w:right w:w="150" w:type="dxa"/>
            </w:tcMar>
            <w:hideMark/>
          </w:tcPr>
          <w:p w14:paraId="4B3F2637" w14:textId="77777777" w:rsidR="005943AF" w:rsidRPr="00653B07" w:rsidRDefault="005943AF" w:rsidP="00DC5936">
            <w:pPr>
              <w:spacing w:line="240" w:lineRule="auto"/>
              <w:rPr>
                <w:rFonts w:cs="Arial"/>
              </w:rPr>
            </w:pPr>
            <w:r w:rsidRPr="00653B07">
              <w:rPr>
                <w:rFonts w:cs="Arial"/>
              </w:rPr>
              <w:t>50</w:t>
            </w:r>
          </w:p>
        </w:tc>
        <w:tc>
          <w:tcPr>
            <w:tcW w:w="1271" w:type="dxa"/>
            <w:shd w:val="clear" w:color="auto" w:fill="FFFFFF"/>
            <w:tcMar>
              <w:top w:w="105" w:type="dxa"/>
              <w:left w:w="150" w:type="dxa"/>
              <w:bottom w:w="105" w:type="dxa"/>
              <w:right w:w="150" w:type="dxa"/>
            </w:tcMar>
            <w:hideMark/>
          </w:tcPr>
          <w:p w14:paraId="50A9E61E" w14:textId="77777777" w:rsidR="005943AF" w:rsidRPr="00653B07" w:rsidRDefault="005943AF" w:rsidP="00DC5936">
            <w:pPr>
              <w:spacing w:line="240" w:lineRule="auto"/>
              <w:rPr>
                <w:rFonts w:cs="Arial"/>
              </w:rPr>
            </w:pPr>
            <w:r w:rsidRPr="00653B07">
              <w:rPr>
                <w:rFonts w:cs="Arial"/>
              </w:rPr>
              <w:t>per minute</w:t>
            </w:r>
          </w:p>
        </w:tc>
      </w:tr>
      <w:tr w:rsidR="005943AF" w:rsidRPr="00653B07" w14:paraId="4194FA3E" w14:textId="77777777" w:rsidTr="00DC5936">
        <w:trPr>
          <w:trHeight w:val="23"/>
        </w:trPr>
        <w:tc>
          <w:tcPr>
            <w:tcW w:w="3480" w:type="dxa"/>
            <w:shd w:val="clear" w:color="auto" w:fill="FFFFFF"/>
            <w:tcMar>
              <w:top w:w="105" w:type="dxa"/>
              <w:left w:w="150" w:type="dxa"/>
              <w:bottom w:w="105" w:type="dxa"/>
              <w:right w:w="150" w:type="dxa"/>
            </w:tcMar>
            <w:hideMark/>
          </w:tcPr>
          <w:p w14:paraId="64ADB051" w14:textId="77777777" w:rsidR="005943AF" w:rsidRPr="00653B07" w:rsidRDefault="005943AF" w:rsidP="00DC5936">
            <w:pPr>
              <w:spacing w:line="240" w:lineRule="auto"/>
              <w:rPr>
                <w:rFonts w:cs="Arial"/>
              </w:rPr>
            </w:pPr>
            <w:r w:rsidRPr="00653B07">
              <w:rPr>
                <w:rFonts w:cs="Arial"/>
              </w:rPr>
              <w:t>RRP6: 100 to 500 per minute</w:t>
            </w:r>
          </w:p>
        </w:tc>
        <w:tc>
          <w:tcPr>
            <w:tcW w:w="745" w:type="dxa"/>
            <w:shd w:val="clear" w:color="auto" w:fill="FFFFFF"/>
            <w:tcMar>
              <w:top w:w="105" w:type="dxa"/>
              <w:left w:w="150" w:type="dxa"/>
              <w:bottom w:w="105" w:type="dxa"/>
              <w:right w:w="150" w:type="dxa"/>
            </w:tcMar>
            <w:hideMark/>
          </w:tcPr>
          <w:p w14:paraId="76520983" w14:textId="77777777" w:rsidR="005943AF" w:rsidRPr="00653B07" w:rsidRDefault="005943AF" w:rsidP="00DC5936">
            <w:pPr>
              <w:spacing w:line="240" w:lineRule="auto"/>
              <w:rPr>
                <w:rFonts w:cs="Arial"/>
              </w:rPr>
            </w:pPr>
            <w:r w:rsidRPr="00653B07">
              <w:rPr>
                <w:rFonts w:cs="Arial"/>
              </w:rPr>
              <w:t>500</w:t>
            </w:r>
          </w:p>
        </w:tc>
        <w:tc>
          <w:tcPr>
            <w:tcW w:w="1167" w:type="dxa"/>
            <w:shd w:val="clear" w:color="auto" w:fill="FFFFFF"/>
            <w:tcMar>
              <w:top w:w="105" w:type="dxa"/>
              <w:left w:w="150" w:type="dxa"/>
              <w:bottom w:w="105" w:type="dxa"/>
              <w:right w:w="150" w:type="dxa"/>
            </w:tcMar>
            <w:hideMark/>
          </w:tcPr>
          <w:p w14:paraId="4443CA9F" w14:textId="77777777" w:rsidR="005943AF" w:rsidRPr="00653B07" w:rsidRDefault="005943AF" w:rsidP="00DC5936">
            <w:pPr>
              <w:spacing w:line="240" w:lineRule="auto"/>
              <w:rPr>
                <w:rFonts w:cs="Arial"/>
              </w:rPr>
            </w:pPr>
            <w:r w:rsidRPr="00653B07">
              <w:rPr>
                <w:rFonts w:cs="Arial"/>
              </w:rPr>
              <w:t>250</w:t>
            </w:r>
          </w:p>
        </w:tc>
        <w:tc>
          <w:tcPr>
            <w:tcW w:w="1271" w:type="dxa"/>
            <w:shd w:val="clear" w:color="auto" w:fill="FFFFFF"/>
            <w:tcMar>
              <w:top w:w="105" w:type="dxa"/>
              <w:left w:w="150" w:type="dxa"/>
              <w:bottom w:w="105" w:type="dxa"/>
              <w:right w:w="150" w:type="dxa"/>
            </w:tcMar>
            <w:hideMark/>
          </w:tcPr>
          <w:p w14:paraId="77C0FC1E" w14:textId="77777777" w:rsidR="005943AF" w:rsidRPr="00653B07" w:rsidRDefault="005943AF" w:rsidP="00DC5936">
            <w:pPr>
              <w:spacing w:line="240" w:lineRule="auto"/>
              <w:rPr>
                <w:rFonts w:cs="Arial"/>
              </w:rPr>
            </w:pPr>
            <w:r w:rsidRPr="00653B07">
              <w:rPr>
                <w:rFonts w:cs="Arial"/>
              </w:rPr>
              <w:t>per minute</w:t>
            </w:r>
          </w:p>
        </w:tc>
      </w:tr>
      <w:tr w:rsidR="005943AF" w:rsidRPr="00653B07" w14:paraId="198B34DE" w14:textId="77777777" w:rsidTr="00DC5936">
        <w:tc>
          <w:tcPr>
            <w:tcW w:w="3480" w:type="dxa"/>
            <w:shd w:val="clear" w:color="auto" w:fill="FFFFFF"/>
            <w:tcMar>
              <w:top w:w="105" w:type="dxa"/>
              <w:left w:w="150" w:type="dxa"/>
              <w:bottom w:w="105" w:type="dxa"/>
              <w:right w:w="150" w:type="dxa"/>
            </w:tcMar>
            <w:hideMark/>
          </w:tcPr>
          <w:p w14:paraId="0B50F35E" w14:textId="77777777" w:rsidR="005943AF" w:rsidRPr="00653B07" w:rsidRDefault="005943AF" w:rsidP="00DC5936">
            <w:pPr>
              <w:spacing w:line="240" w:lineRule="auto"/>
              <w:rPr>
                <w:rFonts w:cs="Arial"/>
              </w:rPr>
            </w:pPr>
            <w:r w:rsidRPr="00653B07">
              <w:rPr>
                <w:rFonts w:cs="Arial"/>
              </w:rPr>
              <w:t>RRP7: &gt;500 per minute</w:t>
            </w:r>
          </w:p>
        </w:tc>
        <w:tc>
          <w:tcPr>
            <w:tcW w:w="745" w:type="dxa"/>
            <w:shd w:val="clear" w:color="auto" w:fill="FFFFFF"/>
            <w:tcMar>
              <w:top w:w="105" w:type="dxa"/>
              <w:left w:w="150" w:type="dxa"/>
              <w:bottom w:w="105" w:type="dxa"/>
              <w:right w:w="150" w:type="dxa"/>
            </w:tcMar>
            <w:hideMark/>
          </w:tcPr>
          <w:p w14:paraId="3B9524A1" w14:textId="77777777" w:rsidR="005943AF" w:rsidRPr="00653B07" w:rsidRDefault="005943AF" w:rsidP="00DC5936">
            <w:pPr>
              <w:spacing w:line="240" w:lineRule="auto"/>
              <w:rPr>
                <w:rFonts w:cs="Arial"/>
              </w:rPr>
            </w:pPr>
            <w:r w:rsidRPr="00653B07">
              <w:rPr>
                <w:rFonts w:cs="Arial"/>
              </w:rPr>
              <w:t>1000</w:t>
            </w:r>
          </w:p>
        </w:tc>
        <w:tc>
          <w:tcPr>
            <w:tcW w:w="1167" w:type="dxa"/>
            <w:shd w:val="clear" w:color="auto" w:fill="FFFFFF"/>
            <w:tcMar>
              <w:top w:w="105" w:type="dxa"/>
              <w:left w:w="150" w:type="dxa"/>
              <w:bottom w:w="105" w:type="dxa"/>
              <w:right w:w="150" w:type="dxa"/>
            </w:tcMar>
            <w:hideMark/>
          </w:tcPr>
          <w:p w14:paraId="63AB1944" w14:textId="77777777" w:rsidR="005943AF" w:rsidRPr="00653B07" w:rsidRDefault="005943AF" w:rsidP="00DC5936">
            <w:pPr>
              <w:spacing w:line="240" w:lineRule="auto"/>
              <w:rPr>
                <w:rFonts w:cs="Arial"/>
              </w:rPr>
            </w:pPr>
            <w:r w:rsidRPr="00653B07">
              <w:rPr>
                <w:rFonts w:cs="Arial"/>
              </w:rPr>
              <w:t>500</w:t>
            </w:r>
          </w:p>
        </w:tc>
        <w:tc>
          <w:tcPr>
            <w:tcW w:w="1271" w:type="dxa"/>
            <w:shd w:val="clear" w:color="auto" w:fill="FFFFFF"/>
            <w:tcMar>
              <w:top w:w="105" w:type="dxa"/>
              <w:left w:w="150" w:type="dxa"/>
              <w:bottom w:w="105" w:type="dxa"/>
              <w:right w:w="150" w:type="dxa"/>
            </w:tcMar>
            <w:hideMark/>
          </w:tcPr>
          <w:p w14:paraId="35F52B4F" w14:textId="77777777" w:rsidR="005943AF" w:rsidRPr="00653B07" w:rsidRDefault="005943AF" w:rsidP="00DC5936">
            <w:pPr>
              <w:spacing w:line="240" w:lineRule="auto"/>
              <w:rPr>
                <w:rFonts w:cs="Arial"/>
              </w:rPr>
            </w:pPr>
            <w:r w:rsidRPr="00653B07">
              <w:rPr>
                <w:rFonts w:cs="Arial"/>
              </w:rPr>
              <w:t>per minute</w:t>
            </w:r>
          </w:p>
        </w:tc>
      </w:tr>
    </w:tbl>
    <w:p w14:paraId="0C77E0D9" w14:textId="77777777" w:rsidR="005943AF" w:rsidRPr="00653B07" w:rsidRDefault="005943AF" w:rsidP="005943AF">
      <w:pPr>
        <w:spacing w:line="240" w:lineRule="auto"/>
        <w:rPr>
          <w:rFonts w:cs="Arial"/>
        </w:rPr>
      </w:pPr>
    </w:p>
    <w:tbl>
      <w:tblPr>
        <w:tblW w:w="667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54"/>
        <w:gridCol w:w="1418"/>
        <w:gridCol w:w="1701"/>
      </w:tblGrid>
      <w:tr w:rsidR="005943AF" w:rsidRPr="00653B07" w14:paraId="3D54E512" w14:textId="77777777" w:rsidTr="00DC5936">
        <w:tc>
          <w:tcPr>
            <w:tcW w:w="3554" w:type="dxa"/>
            <w:shd w:val="clear" w:color="auto" w:fill="AFFFAF"/>
            <w:tcMar>
              <w:top w:w="105" w:type="dxa"/>
              <w:left w:w="150" w:type="dxa"/>
              <w:bottom w:w="105" w:type="dxa"/>
              <w:right w:w="150" w:type="dxa"/>
            </w:tcMar>
            <w:hideMark/>
          </w:tcPr>
          <w:p w14:paraId="6DF9A126" w14:textId="77777777" w:rsidR="005943AF" w:rsidRPr="00653B07" w:rsidRDefault="005943AF" w:rsidP="00DC5936">
            <w:pPr>
              <w:spacing w:line="240" w:lineRule="auto"/>
              <w:rPr>
                <w:rFonts w:cs="Arial"/>
                <w:b/>
              </w:rPr>
            </w:pPr>
            <w:r w:rsidRPr="00653B07">
              <w:rPr>
                <w:rFonts w:cs="Arial"/>
                <w:b/>
              </w:rPr>
              <w:t>Message Size Profile (MSP)</w:t>
            </w:r>
          </w:p>
        </w:tc>
        <w:tc>
          <w:tcPr>
            <w:tcW w:w="1418" w:type="dxa"/>
            <w:shd w:val="clear" w:color="auto" w:fill="AFFFAF"/>
            <w:tcMar>
              <w:top w:w="105" w:type="dxa"/>
              <w:left w:w="150" w:type="dxa"/>
              <w:bottom w:w="105" w:type="dxa"/>
              <w:right w:w="150" w:type="dxa"/>
            </w:tcMar>
            <w:hideMark/>
          </w:tcPr>
          <w:p w14:paraId="1CA8111D" w14:textId="77777777" w:rsidR="005943AF" w:rsidRPr="00653B07" w:rsidRDefault="005943AF" w:rsidP="00DC5936">
            <w:pPr>
              <w:spacing w:line="240" w:lineRule="auto"/>
              <w:rPr>
                <w:rFonts w:cs="Arial"/>
                <w:b/>
              </w:rPr>
            </w:pPr>
            <w:r w:rsidRPr="00653B07">
              <w:rPr>
                <w:rFonts w:cs="Arial"/>
                <w:b/>
                <w:bCs/>
              </w:rPr>
              <w:t>Max (MB)</w:t>
            </w:r>
          </w:p>
        </w:tc>
        <w:tc>
          <w:tcPr>
            <w:tcW w:w="1701" w:type="dxa"/>
            <w:shd w:val="clear" w:color="auto" w:fill="AFFFAF"/>
            <w:tcMar>
              <w:top w:w="105" w:type="dxa"/>
              <w:left w:w="150" w:type="dxa"/>
              <w:bottom w:w="105" w:type="dxa"/>
              <w:right w:w="150" w:type="dxa"/>
            </w:tcMar>
            <w:hideMark/>
          </w:tcPr>
          <w:p w14:paraId="76A544FF" w14:textId="77777777" w:rsidR="005943AF" w:rsidRPr="00653B07" w:rsidRDefault="005943AF" w:rsidP="00DC5936">
            <w:pPr>
              <w:spacing w:line="240" w:lineRule="auto"/>
              <w:rPr>
                <w:rFonts w:cs="Arial"/>
                <w:b/>
              </w:rPr>
            </w:pPr>
            <w:r w:rsidRPr="00653B07">
              <w:rPr>
                <w:rFonts w:cs="Arial"/>
                <w:b/>
                <w:bCs/>
              </w:rPr>
              <w:t>Average (MB)</w:t>
            </w:r>
          </w:p>
        </w:tc>
      </w:tr>
      <w:tr w:rsidR="005943AF" w:rsidRPr="00653B07" w14:paraId="53C22209" w14:textId="77777777" w:rsidTr="00DC5936">
        <w:tc>
          <w:tcPr>
            <w:tcW w:w="3554" w:type="dxa"/>
            <w:shd w:val="clear" w:color="auto" w:fill="FFFFFF"/>
            <w:tcMar>
              <w:top w:w="105" w:type="dxa"/>
              <w:left w:w="150" w:type="dxa"/>
              <w:bottom w:w="105" w:type="dxa"/>
              <w:right w:w="150" w:type="dxa"/>
            </w:tcMar>
            <w:hideMark/>
          </w:tcPr>
          <w:p w14:paraId="7CE4B5E2" w14:textId="77777777" w:rsidR="005943AF" w:rsidRPr="00653B07" w:rsidRDefault="005943AF" w:rsidP="00DC5936">
            <w:pPr>
              <w:spacing w:line="240" w:lineRule="auto"/>
              <w:rPr>
                <w:rFonts w:cs="Arial"/>
              </w:rPr>
            </w:pPr>
            <w:r w:rsidRPr="00653B07">
              <w:rPr>
                <w:rFonts w:cs="Arial"/>
              </w:rPr>
              <w:t>MSP1: Up to 5 KB</w:t>
            </w:r>
          </w:p>
        </w:tc>
        <w:tc>
          <w:tcPr>
            <w:tcW w:w="1418" w:type="dxa"/>
            <w:shd w:val="clear" w:color="auto" w:fill="FFFFFF"/>
            <w:tcMar>
              <w:top w:w="105" w:type="dxa"/>
              <w:left w:w="150" w:type="dxa"/>
              <w:bottom w:w="105" w:type="dxa"/>
              <w:right w:w="150" w:type="dxa"/>
            </w:tcMar>
            <w:hideMark/>
          </w:tcPr>
          <w:p w14:paraId="6D2290D7" w14:textId="77777777" w:rsidR="005943AF" w:rsidRPr="00653B07" w:rsidRDefault="005943AF" w:rsidP="00DC5936">
            <w:pPr>
              <w:spacing w:line="240" w:lineRule="auto"/>
              <w:rPr>
                <w:rFonts w:cs="Arial"/>
              </w:rPr>
            </w:pPr>
            <w:r w:rsidRPr="00653B07">
              <w:rPr>
                <w:rFonts w:cs="Arial"/>
              </w:rPr>
              <w:t>5 KB</w:t>
            </w:r>
          </w:p>
        </w:tc>
        <w:tc>
          <w:tcPr>
            <w:tcW w:w="1701" w:type="dxa"/>
            <w:shd w:val="clear" w:color="auto" w:fill="FFFFFF"/>
            <w:tcMar>
              <w:top w:w="105" w:type="dxa"/>
              <w:left w:w="150" w:type="dxa"/>
              <w:bottom w:w="105" w:type="dxa"/>
              <w:right w:w="150" w:type="dxa"/>
            </w:tcMar>
            <w:hideMark/>
          </w:tcPr>
          <w:p w14:paraId="621B7E1E" w14:textId="77777777" w:rsidR="005943AF" w:rsidRPr="00653B07" w:rsidRDefault="005943AF" w:rsidP="00DC5936">
            <w:pPr>
              <w:spacing w:line="240" w:lineRule="auto"/>
              <w:rPr>
                <w:rFonts w:cs="Arial"/>
              </w:rPr>
            </w:pPr>
            <w:r w:rsidRPr="00653B07">
              <w:rPr>
                <w:rFonts w:cs="Arial"/>
              </w:rPr>
              <w:t>2.5 KB</w:t>
            </w:r>
          </w:p>
        </w:tc>
      </w:tr>
      <w:tr w:rsidR="005943AF" w:rsidRPr="00653B07" w14:paraId="2DF2763C" w14:textId="77777777" w:rsidTr="00DC5936">
        <w:trPr>
          <w:trHeight w:val="23"/>
        </w:trPr>
        <w:tc>
          <w:tcPr>
            <w:tcW w:w="3554" w:type="dxa"/>
            <w:shd w:val="clear" w:color="auto" w:fill="FFFFFF"/>
            <w:tcMar>
              <w:top w:w="105" w:type="dxa"/>
              <w:left w:w="150" w:type="dxa"/>
              <w:bottom w:w="105" w:type="dxa"/>
              <w:right w:w="150" w:type="dxa"/>
            </w:tcMar>
            <w:hideMark/>
          </w:tcPr>
          <w:p w14:paraId="59A084A4" w14:textId="77777777" w:rsidR="005943AF" w:rsidRPr="00653B07" w:rsidRDefault="005943AF" w:rsidP="00DC5936">
            <w:pPr>
              <w:spacing w:line="240" w:lineRule="auto"/>
              <w:rPr>
                <w:rFonts w:cs="Arial"/>
              </w:rPr>
            </w:pPr>
            <w:r w:rsidRPr="00653B07">
              <w:rPr>
                <w:rFonts w:cs="Arial"/>
              </w:rPr>
              <w:t>MSP2: Between 5 KB and 4 MB</w:t>
            </w:r>
          </w:p>
        </w:tc>
        <w:tc>
          <w:tcPr>
            <w:tcW w:w="1418" w:type="dxa"/>
            <w:shd w:val="clear" w:color="auto" w:fill="FFFFFF"/>
            <w:tcMar>
              <w:top w:w="105" w:type="dxa"/>
              <w:left w:w="150" w:type="dxa"/>
              <w:bottom w:w="105" w:type="dxa"/>
              <w:right w:w="150" w:type="dxa"/>
            </w:tcMar>
            <w:hideMark/>
          </w:tcPr>
          <w:p w14:paraId="7E0D6B74" w14:textId="77777777" w:rsidR="005943AF" w:rsidRPr="00653B07" w:rsidRDefault="005943AF" w:rsidP="00DC5936">
            <w:pPr>
              <w:spacing w:line="240" w:lineRule="auto"/>
              <w:rPr>
                <w:rFonts w:cs="Arial"/>
              </w:rPr>
            </w:pPr>
            <w:r w:rsidRPr="00653B07">
              <w:rPr>
                <w:rFonts w:cs="Arial"/>
              </w:rPr>
              <w:t>4 MB</w:t>
            </w:r>
          </w:p>
        </w:tc>
        <w:tc>
          <w:tcPr>
            <w:tcW w:w="1701" w:type="dxa"/>
            <w:shd w:val="clear" w:color="auto" w:fill="FFFFFF"/>
            <w:tcMar>
              <w:top w:w="105" w:type="dxa"/>
              <w:left w:w="150" w:type="dxa"/>
              <w:bottom w:w="105" w:type="dxa"/>
              <w:right w:w="150" w:type="dxa"/>
            </w:tcMar>
            <w:hideMark/>
          </w:tcPr>
          <w:p w14:paraId="63E04636" w14:textId="77777777" w:rsidR="005943AF" w:rsidRPr="00653B07" w:rsidRDefault="005943AF" w:rsidP="00DC5936">
            <w:pPr>
              <w:spacing w:line="240" w:lineRule="auto"/>
              <w:rPr>
                <w:rFonts w:cs="Arial"/>
              </w:rPr>
            </w:pPr>
            <w:r w:rsidRPr="00653B07">
              <w:rPr>
                <w:rFonts w:cs="Arial"/>
              </w:rPr>
              <w:t>2 MB</w:t>
            </w:r>
          </w:p>
        </w:tc>
      </w:tr>
    </w:tbl>
    <w:p w14:paraId="49AEB5DC" w14:textId="77777777" w:rsidR="005943AF" w:rsidRPr="00653B07" w:rsidRDefault="005943AF" w:rsidP="005943AF">
      <w:pPr>
        <w:spacing w:line="240" w:lineRule="auto"/>
        <w:rPr>
          <w:rFonts w:cs="Arial"/>
        </w:rPr>
      </w:pPr>
    </w:p>
    <w:p w14:paraId="2266DE4C" w14:textId="328A8325" w:rsidR="009540DA" w:rsidRDefault="009540DA">
      <w:pPr>
        <w:spacing w:line="240" w:lineRule="auto"/>
      </w:pPr>
    </w:p>
    <w:sectPr w:rsidR="009540DA" w:rsidSect="001C66CE">
      <w:headerReference w:type="default" r:id="rId19"/>
      <w:footerReference w:type="default" r:id="rId20"/>
      <w:headerReference w:type="first" r:id="rId21"/>
      <w:footerReference w:type="first" r:id="rId22"/>
      <w:pgSz w:w="11906" w:h="16838"/>
      <w:pgMar w:top="1418" w:right="1418" w:bottom="141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CDC81" w14:textId="77777777" w:rsidR="009742EA" w:rsidRDefault="009742EA">
      <w:r>
        <w:separator/>
      </w:r>
    </w:p>
  </w:endnote>
  <w:endnote w:type="continuationSeparator" w:id="0">
    <w:p w14:paraId="11DF0956" w14:textId="77777777" w:rsidR="009742EA" w:rsidRDefault="00974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Semibold">
    <w:altName w:val="Segoe UI Semibold"/>
    <w:panose1 w:val="020B0702040204020203"/>
    <w:charset w:val="00"/>
    <w:family w:val="swiss"/>
    <w:pitch w:val="variable"/>
    <w:sig w:usb0="E4002EFF" w:usb1="C000E47F"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EEEAD" w14:textId="7C8C1AEE" w:rsidR="009742EA" w:rsidRPr="00102B8E" w:rsidRDefault="009742EA" w:rsidP="00102B8E">
    <w:pPr>
      <w:pStyle w:val="Voettekst"/>
      <w:pBdr>
        <w:top w:val="single" w:sz="4" w:space="1" w:color="auto"/>
      </w:pBdr>
      <w:tabs>
        <w:tab w:val="clear" w:pos="4536"/>
        <w:tab w:val="center" w:pos="4139"/>
        <w:tab w:val="left" w:pos="6120"/>
        <w:tab w:val="right" w:pos="14033"/>
      </w:tabs>
    </w:pPr>
    <w:r w:rsidRPr="00B8006A">
      <w:rPr>
        <w:rFonts w:ascii="Verdana" w:hAnsi="Verdana"/>
        <w:sz w:val="18"/>
        <w:szCs w:val="18"/>
      </w:rPr>
      <w:tab/>
    </w:r>
    <w:r w:rsidRPr="00B8006A">
      <w:rPr>
        <w:rFonts w:ascii="Verdana" w:hAnsi="Verdana" w:cs="Arial"/>
        <w:sz w:val="18"/>
        <w:szCs w:val="18"/>
      </w:rPr>
      <w:t xml:space="preserve">Pagina: </w:t>
    </w:r>
    <w:r w:rsidRPr="00B8006A">
      <w:rPr>
        <w:rStyle w:val="Paginanummer"/>
        <w:rFonts w:ascii="Verdana" w:hAnsi="Verdana" w:cs="Arial"/>
        <w:sz w:val="18"/>
        <w:szCs w:val="18"/>
      </w:rPr>
      <w:fldChar w:fldCharType="begin"/>
    </w:r>
    <w:r w:rsidRPr="00B8006A">
      <w:rPr>
        <w:rStyle w:val="Paginanummer"/>
        <w:rFonts w:ascii="Verdana" w:hAnsi="Verdana" w:cs="Arial"/>
        <w:sz w:val="18"/>
        <w:szCs w:val="18"/>
      </w:rPr>
      <w:instrText xml:space="preserve"> PAGE </w:instrText>
    </w:r>
    <w:r w:rsidRPr="00B8006A">
      <w:rPr>
        <w:rStyle w:val="Paginanummer"/>
        <w:rFonts w:ascii="Verdana" w:hAnsi="Verdana" w:cs="Arial"/>
        <w:sz w:val="18"/>
        <w:szCs w:val="18"/>
      </w:rPr>
      <w:fldChar w:fldCharType="separate"/>
    </w:r>
    <w:r w:rsidR="00491BCE">
      <w:rPr>
        <w:rStyle w:val="Paginanummer"/>
        <w:rFonts w:ascii="Verdana" w:hAnsi="Verdana" w:cs="Arial"/>
        <w:noProof/>
        <w:sz w:val="18"/>
        <w:szCs w:val="18"/>
      </w:rPr>
      <w:t>14</w:t>
    </w:r>
    <w:r w:rsidRPr="00B8006A">
      <w:rPr>
        <w:rStyle w:val="Paginanummer"/>
        <w:rFonts w:ascii="Verdana" w:hAnsi="Verdana" w:cs="Arial"/>
        <w:sz w:val="18"/>
        <w:szCs w:val="18"/>
      </w:rPr>
      <w:fldChar w:fldCharType="end"/>
    </w:r>
    <w:r w:rsidRPr="00B8006A">
      <w:rPr>
        <w:rStyle w:val="Paginanummer"/>
        <w:rFonts w:ascii="Verdana" w:hAnsi="Verdana" w:cs="Arial"/>
        <w:sz w:val="18"/>
        <w:szCs w:val="18"/>
      </w:rPr>
      <w:t xml:space="preserve"> / </w:t>
    </w:r>
    <w:r w:rsidRPr="00B8006A">
      <w:rPr>
        <w:rStyle w:val="Paginanummer"/>
        <w:rFonts w:ascii="Verdana" w:hAnsi="Verdana" w:cs="Arial"/>
        <w:sz w:val="18"/>
        <w:szCs w:val="18"/>
      </w:rPr>
      <w:fldChar w:fldCharType="begin"/>
    </w:r>
    <w:r w:rsidRPr="00B8006A">
      <w:rPr>
        <w:rStyle w:val="Paginanummer"/>
        <w:rFonts w:ascii="Verdana" w:hAnsi="Verdana" w:cs="Arial"/>
        <w:sz w:val="18"/>
        <w:szCs w:val="18"/>
      </w:rPr>
      <w:instrText xml:space="preserve"> NUMPAGES </w:instrText>
    </w:r>
    <w:r w:rsidRPr="00B8006A">
      <w:rPr>
        <w:rStyle w:val="Paginanummer"/>
        <w:rFonts w:ascii="Verdana" w:hAnsi="Verdana" w:cs="Arial"/>
        <w:sz w:val="18"/>
        <w:szCs w:val="18"/>
      </w:rPr>
      <w:fldChar w:fldCharType="separate"/>
    </w:r>
    <w:r w:rsidR="00491BCE">
      <w:rPr>
        <w:rStyle w:val="Paginanummer"/>
        <w:rFonts w:ascii="Verdana" w:hAnsi="Verdana" w:cs="Arial"/>
        <w:noProof/>
        <w:sz w:val="18"/>
        <w:szCs w:val="18"/>
      </w:rPr>
      <w:t>14</w:t>
    </w:r>
    <w:r w:rsidRPr="00B8006A">
      <w:rPr>
        <w:rStyle w:val="Paginanummer"/>
        <w:rFonts w:ascii="Verdana" w:hAnsi="Verdana" w:cs="Arial"/>
        <w:sz w:val="18"/>
        <w:szCs w:val="18"/>
      </w:rPr>
      <w:fldChar w:fldCharType="end"/>
    </w:r>
    <w:r>
      <w:rPr>
        <w:rStyle w:val="Paginanummer"/>
        <w:rFonts w:ascii="Verdana" w:hAnsi="Verdana" w:cs="Arial"/>
        <w:sz w:val="18"/>
        <w:szCs w:val="18"/>
      </w:rPr>
      <w:tab/>
    </w:r>
    <w:r>
      <w:rPr>
        <w:rFonts w:ascii="Verdana" w:hAnsi="Verdana" w:cs="Arial"/>
        <w:sz w:val="18"/>
        <w:szCs w:val="18"/>
      </w:rPr>
      <w:tab/>
      <w:t>©2022</w:t>
    </w:r>
    <w:r w:rsidRPr="00B8006A">
      <w:rPr>
        <w:rFonts w:ascii="Verdana" w:hAnsi="Verdana" w:cs="Arial"/>
        <w:sz w:val="18"/>
        <w:szCs w:val="18"/>
      </w:rPr>
      <w:t xml:space="preserve"> UWV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68D38" w14:textId="0BC0C8E8" w:rsidR="009742EA" w:rsidRPr="000608D5" w:rsidRDefault="009742EA" w:rsidP="000608D5">
    <w:pPr>
      <w:pStyle w:val="Voettekst"/>
      <w:pBdr>
        <w:top w:val="single" w:sz="4" w:space="1" w:color="auto"/>
      </w:pBdr>
      <w:tabs>
        <w:tab w:val="clear" w:pos="4536"/>
        <w:tab w:val="clear" w:pos="9072"/>
        <w:tab w:val="left" w:pos="4320"/>
      </w:tabs>
    </w:pPr>
    <w:r w:rsidRPr="00B8006A">
      <w:rPr>
        <w:rFonts w:ascii="Verdana" w:hAnsi="Verdana"/>
        <w:sz w:val="18"/>
        <w:szCs w:val="18"/>
      </w:rPr>
      <w:tab/>
    </w:r>
    <w:r w:rsidRPr="00B8006A">
      <w:rPr>
        <w:rFonts w:ascii="Verdana" w:hAnsi="Verdana" w:cs="Arial"/>
        <w:sz w:val="18"/>
        <w:szCs w:val="18"/>
      </w:rPr>
      <w:t xml:space="preserve">Pagina: </w:t>
    </w:r>
    <w:r w:rsidRPr="00B8006A">
      <w:rPr>
        <w:rStyle w:val="Paginanummer"/>
        <w:rFonts w:ascii="Verdana" w:hAnsi="Verdana" w:cs="Arial"/>
        <w:sz w:val="18"/>
        <w:szCs w:val="18"/>
      </w:rPr>
      <w:fldChar w:fldCharType="begin"/>
    </w:r>
    <w:r w:rsidRPr="00B8006A">
      <w:rPr>
        <w:rStyle w:val="Paginanummer"/>
        <w:rFonts w:ascii="Verdana" w:hAnsi="Verdana" w:cs="Arial"/>
        <w:sz w:val="18"/>
        <w:szCs w:val="18"/>
      </w:rPr>
      <w:instrText xml:space="preserve"> PAGE </w:instrText>
    </w:r>
    <w:r w:rsidRPr="00B8006A">
      <w:rPr>
        <w:rStyle w:val="Paginanummer"/>
        <w:rFonts w:ascii="Verdana" w:hAnsi="Verdana" w:cs="Arial"/>
        <w:sz w:val="18"/>
        <w:szCs w:val="18"/>
      </w:rPr>
      <w:fldChar w:fldCharType="separate"/>
    </w:r>
    <w:r w:rsidR="00491BCE">
      <w:rPr>
        <w:rStyle w:val="Paginanummer"/>
        <w:rFonts w:ascii="Verdana" w:hAnsi="Verdana" w:cs="Arial"/>
        <w:noProof/>
        <w:sz w:val="18"/>
        <w:szCs w:val="18"/>
      </w:rPr>
      <w:t>1</w:t>
    </w:r>
    <w:r w:rsidRPr="00B8006A">
      <w:rPr>
        <w:rStyle w:val="Paginanummer"/>
        <w:rFonts w:ascii="Verdana" w:hAnsi="Verdana" w:cs="Arial"/>
        <w:sz w:val="18"/>
        <w:szCs w:val="18"/>
      </w:rPr>
      <w:fldChar w:fldCharType="end"/>
    </w:r>
    <w:r w:rsidRPr="00B8006A">
      <w:rPr>
        <w:rStyle w:val="Paginanummer"/>
        <w:rFonts w:ascii="Verdana" w:hAnsi="Verdana" w:cs="Arial"/>
        <w:sz w:val="18"/>
        <w:szCs w:val="18"/>
      </w:rPr>
      <w:t xml:space="preserve"> / </w:t>
    </w:r>
    <w:r w:rsidRPr="00B8006A">
      <w:rPr>
        <w:rStyle w:val="Paginanummer"/>
        <w:rFonts w:ascii="Verdana" w:hAnsi="Verdana" w:cs="Arial"/>
        <w:sz w:val="18"/>
        <w:szCs w:val="18"/>
      </w:rPr>
      <w:fldChar w:fldCharType="begin"/>
    </w:r>
    <w:r w:rsidRPr="00B8006A">
      <w:rPr>
        <w:rStyle w:val="Paginanummer"/>
        <w:rFonts w:ascii="Verdana" w:hAnsi="Verdana" w:cs="Arial"/>
        <w:sz w:val="18"/>
        <w:szCs w:val="18"/>
      </w:rPr>
      <w:instrText xml:space="preserve"> NUMPAGES </w:instrText>
    </w:r>
    <w:r w:rsidRPr="00B8006A">
      <w:rPr>
        <w:rStyle w:val="Paginanummer"/>
        <w:rFonts w:ascii="Verdana" w:hAnsi="Verdana" w:cs="Arial"/>
        <w:sz w:val="18"/>
        <w:szCs w:val="18"/>
      </w:rPr>
      <w:fldChar w:fldCharType="separate"/>
    </w:r>
    <w:r w:rsidR="00491BCE">
      <w:rPr>
        <w:rStyle w:val="Paginanummer"/>
        <w:rFonts w:ascii="Verdana" w:hAnsi="Verdana" w:cs="Arial"/>
        <w:noProof/>
        <w:sz w:val="18"/>
        <w:szCs w:val="18"/>
      </w:rPr>
      <w:t>14</w:t>
    </w:r>
    <w:r w:rsidRPr="00B8006A">
      <w:rPr>
        <w:rStyle w:val="Paginanummer"/>
        <w:rFonts w:ascii="Verdana" w:hAnsi="Verdana" w:cs="Arial"/>
        <w:sz w:val="18"/>
        <w:szCs w:val="18"/>
      </w:rPr>
      <w:fldChar w:fldCharType="end"/>
    </w:r>
    <w:r>
      <w:rPr>
        <w:rFonts w:ascii="Verdana" w:hAnsi="Verdana" w:cs="Arial"/>
        <w:sz w:val="18"/>
        <w:szCs w:val="18"/>
      </w:rPr>
      <w:tab/>
    </w:r>
    <w:r>
      <w:rPr>
        <w:rFonts w:ascii="Verdana" w:hAnsi="Verdana" w:cs="Arial"/>
        <w:sz w:val="18"/>
        <w:szCs w:val="18"/>
      </w:rPr>
      <w:tab/>
    </w:r>
    <w:r>
      <w:rPr>
        <w:rFonts w:ascii="Verdana" w:hAnsi="Verdana" w:cs="Arial"/>
        <w:sz w:val="18"/>
        <w:szCs w:val="18"/>
      </w:rPr>
      <w:tab/>
    </w:r>
    <w:r w:rsidRPr="00B8006A">
      <w:rPr>
        <w:rFonts w:ascii="Verdana" w:hAnsi="Verdana" w:cs="Arial"/>
        <w:sz w:val="18"/>
        <w:szCs w:val="18"/>
      </w:rPr>
      <w:t>©</w:t>
    </w:r>
    <w:r>
      <w:rPr>
        <w:rFonts w:ascii="Verdana" w:hAnsi="Verdana" w:cs="Arial"/>
        <w:sz w:val="18"/>
        <w:szCs w:val="18"/>
      </w:rPr>
      <w:t>2022</w:t>
    </w:r>
    <w:r w:rsidRPr="00B8006A">
      <w:rPr>
        <w:rFonts w:ascii="Verdana" w:hAnsi="Verdana" w:cs="Arial"/>
        <w:sz w:val="18"/>
        <w:szCs w:val="18"/>
      </w:rPr>
      <w:t xml:space="preserve"> UWV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29961" w14:textId="77777777" w:rsidR="009742EA" w:rsidRDefault="009742EA">
      <w:r>
        <w:separator/>
      </w:r>
    </w:p>
  </w:footnote>
  <w:footnote w:type="continuationSeparator" w:id="0">
    <w:p w14:paraId="679CA381" w14:textId="77777777" w:rsidR="009742EA" w:rsidRDefault="009742EA">
      <w:r>
        <w:continuationSeparator/>
      </w:r>
    </w:p>
  </w:footnote>
  <w:footnote w:id="1">
    <w:p w14:paraId="009E0B30" w14:textId="130FE91D" w:rsidR="009742EA" w:rsidRDefault="009742EA">
      <w:pPr>
        <w:pStyle w:val="Voetnoottekst"/>
      </w:pPr>
      <w:r>
        <w:rPr>
          <w:rStyle w:val="Voetnootmarkering"/>
        </w:rPr>
        <w:footnoteRef/>
      </w:r>
      <w:r>
        <w:t xml:space="preserve"> Alleen de richtlijnen van toepassing op externe partijen, cloudvoorzieningen en standaard pakketen zijn opgenomen in deze lijst. Hierdoor is de nummering niet opeenvolgend.</w:t>
      </w:r>
    </w:p>
  </w:footnote>
  <w:footnote w:id="2">
    <w:p w14:paraId="05910CA3" w14:textId="3C5A2DD4" w:rsidR="009742EA" w:rsidRDefault="009742EA">
      <w:pPr>
        <w:pStyle w:val="Voetnoottekst"/>
      </w:pPr>
      <w:r>
        <w:rPr>
          <w:rStyle w:val="Voetnootmarkering"/>
        </w:rPr>
        <w:footnoteRef/>
      </w:r>
      <w:r>
        <w:t xml:space="preserve"> </w:t>
      </w:r>
      <w:r>
        <w:rPr>
          <w:rFonts w:cs="Arial"/>
          <w:color w:val="202124"/>
          <w:shd w:val="clear" w:color="auto" w:fill="FFFFFF"/>
        </w:rPr>
        <w:t>Open-closed Principle (OCP) states</w:t>
      </w:r>
      <w:r w:rsidRPr="00941217">
        <w:rPr>
          <w:rFonts w:cs="Arial"/>
          <w:color w:val="202124"/>
          <w:shd w:val="clear" w:color="auto" w:fill="FFFFFF"/>
        </w:rPr>
        <w:t>: </w:t>
      </w:r>
      <w:r w:rsidRPr="00941217">
        <w:rPr>
          <w:rFonts w:cs="Arial"/>
          <w:bCs/>
          <w:color w:val="202124"/>
          <w:shd w:val="clear" w:color="auto" w:fill="FFFFFF"/>
        </w:rPr>
        <w:t>Objects or entities should be open for extension but closed for modification</w:t>
      </w:r>
      <w:r w:rsidRPr="00941217">
        <w:rPr>
          <w:rFonts w:cs="Arial"/>
          <w:color w:val="202124"/>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E0757" w14:textId="6FFF7D18" w:rsidR="009742EA" w:rsidRPr="007C5E8F" w:rsidRDefault="009742EA" w:rsidP="000F7932">
    <w:pPr>
      <w:pStyle w:val="Koptekst"/>
      <w:pBdr>
        <w:top w:val="single" w:sz="4" w:space="1" w:color="auto"/>
        <w:left w:val="single" w:sz="4" w:space="4" w:color="auto"/>
        <w:bottom w:val="single" w:sz="4" w:space="1" w:color="auto"/>
        <w:right w:val="single" w:sz="4" w:space="4" w:color="auto"/>
      </w:pBdr>
      <w:tabs>
        <w:tab w:val="clear" w:pos="4536"/>
      </w:tabs>
      <w:rPr>
        <w:rFonts w:ascii="Verdana" w:hAnsi="Verdana"/>
        <w:sz w:val="18"/>
        <w:szCs w:val="18"/>
      </w:rPr>
    </w:pPr>
    <w:r>
      <w:rPr>
        <w:rFonts w:ascii="Verdana" w:hAnsi="Verdana"/>
        <w:sz w:val="18"/>
        <w:szCs w:val="18"/>
      </w:rPr>
      <w:t>Lite Versie</w:t>
    </w:r>
    <w:r w:rsidRPr="007C5E8F">
      <w:rPr>
        <w:rFonts w:ascii="Verdana" w:hAnsi="Verdana"/>
        <w:sz w:val="18"/>
        <w:szCs w:val="18"/>
      </w:rPr>
      <w:tab/>
    </w:r>
    <w:r>
      <w:rPr>
        <w:rFonts w:ascii="Verdana" w:hAnsi="Verdana"/>
        <w:sz w:val="18"/>
        <w:szCs w:val="18"/>
      </w:rPr>
      <w:t>GIV Integratiediensten Referentie architectuur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50" w:type="dxa"/>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9250"/>
    </w:tblGrid>
    <w:tr w:rsidR="009742EA" w:rsidRPr="007C5E8F" w14:paraId="1D07ED96" w14:textId="77777777" w:rsidTr="001420D9">
      <w:tc>
        <w:tcPr>
          <w:tcW w:w="9250" w:type="dxa"/>
          <w:tcBorders>
            <w:top w:val="single" w:sz="4" w:space="0" w:color="auto"/>
            <w:bottom w:val="single" w:sz="4" w:space="0" w:color="auto"/>
          </w:tcBorders>
          <w:shd w:val="clear" w:color="auto" w:fill="auto"/>
        </w:tcPr>
        <w:p w14:paraId="48AFD840" w14:textId="7C6D56FD" w:rsidR="009742EA" w:rsidRPr="007C5E8F" w:rsidRDefault="009742EA" w:rsidP="00AE72DB">
          <w:pPr>
            <w:pStyle w:val="Koptekst"/>
            <w:tabs>
              <w:tab w:val="clear" w:pos="4536"/>
            </w:tabs>
            <w:rPr>
              <w:rFonts w:ascii="Verdana" w:hAnsi="Verdana"/>
              <w:sz w:val="18"/>
              <w:szCs w:val="18"/>
            </w:rPr>
          </w:pPr>
          <w:r>
            <w:rPr>
              <w:rFonts w:ascii="Verdana" w:hAnsi="Verdana"/>
              <w:sz w:val="18"/>
              <w:szCs w:val="18"/>
            </w:rPr>
            <w:t>Lite Versie</w:t>
          </w:r>
          <w:r w:rsidRPr="007C5E8F">
            <w:rPr>
              <w:rFonts w:ascii="Verdana" w:hAnsi="Verdana"/>
              <w:sz w:val="18"/>
              <w:szCs w:val="18"/>
            </w:rPr>
            <w:tab/>
          </w:r>
          <w:r>
            <w:rPr>
              <w:rFonts w:ascii="Verdana" w:hAnsi="Verdana"/>
              <w:sz w:val="18"/>
              <w:szCs w:val="18"/>
            </w:rPr>
            <w:t>GIV Integratiediensten Referentie Architectuur</w:t>
          </w:r>
        </w:p>
      </w:tc>
    </w:tr>
  </w:tbl>
  <w:p w14:paraId="54326144" w14:textId="2C2E76A1" w:rsidR="009742EA" w:rsidRPr="009149D5" w:rsidRDefault="009742EA" w:rsidP="009149D5">
    <w:pPr>
      <w:pStyle w:val="Koptekst"/>
      <w:tabs>
        <w:tab w:val="left" w:pos="6521"/>
      </w:tabs>
      <w:rPr>
        <w:rFonts w:ascii="Verdana" w:hAnsi="Verdana"/>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B6608"/>
    <w:multiLevelType w:val="hybridMultilevel"/>
    <w:tmpl w:val="2FC4CD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386387"/>
    <w:multiLevelType w:val="singleLevel"/>
    <w:tmpl w:val="BB60FFA8"/>
    <w:lvl w:ilvl="0">
      <w:start w:val="1"/>
      <w:numFmt w:val="bullet"/>
      <w:pStyle w:val="Opsommming"/>
      <w:lvlText w:val="▪"/>
      <w:lvlJc w:val="left"/>
      <w:pPr>
        <w:tabs>
          <w:tab w:val="num" w:pos="360"/>
        </w:tabs>
        <w:ind w:left="360" w:hanging="360"/>
      </w:pPr>
      <w:rPr>
        <w:rFonts w:ascii="Times New Roman" w:hAnsi="Times New Roman" w:hint="default"/>
      </w:rPr>
    </w:lvl>
  </w:abstractNum>
  <w:abstractNum w:abstractNumId="2" w15:restartNumberingAfterBreak="0">
    <w:nsid w:val="06E075E0"/>
    <w:multiLevelType w:val="hybridMultilevel"/>
    <w:tmpl w:val="DB62F3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8D0807"/>
    <w:multiLevelType w:val="hybridMultilevel"/>
    <w:tmpl w:val="310C23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0B31BE"/>
    <w:multiLevelType w:val="hybridMultilevel"/>
    <w:tmpl w:val="4DF4E2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C1A76A9"/>
    <w:multiLevelType w:val="hybridMultilevel"/>
    <w:tmpl w:val="A01E3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1A388C"/>
    <w:multiLevelType w:val="hybridMultilevel"/>
    <w:tmpl w:val="11903C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E2E2509"/>
    <w:multiLevelType w:val="hybridMultilevel"/>
    <w:tmpl w:val="B0124A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376593D"/>
    <w:multiLevelType w:val="hybridMultilevel"/>
    <w:tmpl w:val="97424C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591D8D"/>
    <w:multiLevelType w:val="hybridMultilevel"/>
    <w:tmpl w:val="69FEA5FC"/>
    <w:lvl w:ilvl="0" w:tplc="582A9E5C">
      <w:start w:val="1"/>
      <w:numFmt w:val="decimal"/>
      <w:pStyle w:val="Genummerdvet"/>
      <w:lvlText w:val="%1."/>
      <w:lvlJc w:val="left"/>
      <w:pPr>
        <w:tabs>
          <w:tab w:val="num" w:pos="425"/>
        </w:tabs>
        <w:ind w:left="425" w:hanging="425"/>
      </w:pPr>
      <w:rPr>
        <w:rFonts w:ascii="Verdana" w:hAnsi="Verdana" w:hint="default"/>
        <w:b/>
        <w:i w:val="0"/>
        <w:sz w:val="18"/>
        <w:szCs w:val="18"/>
      </w:rPr>
    </w:lvl>
    <w:lvl w:ilvl="1" w:tplc="BDFCE0B6">
      <w:numFmt w:val="none"/>
      <w:lvlText w:val=""/>
      <w:lvlJc w:val="left"/>
      <w:pPr>
        <w:tabs>
          <w:tab w:val="num" w:pos="360"/>
        </w:tabs>
      </w:pPr>
    </w:lvl>
    <w:lvl w:ilvl="2" w:tplc="2102CD32">
      <w:numFmt w:val="none"/>
      <w:lvlText w:val=""/>
      <w:lvlJc w:val="left"/>
      <w:pPr>
        <w:tabs>
          <w:tab w:val="num" w:pos="360"/>
        </w:tabs>
      </w:pPr>
    </w:lvl>
    <w:lvl w:ilvl="3" w:tplc="957E7162">
      <w:numFmt w:val="none"/>
      <w:lvlText w:val=""/>
      <w:lvlJc w:val="left"/>
      <w:pPr>
        <w:tabs>
          <w:tab w:val="num" w:pos="360"/>
        </w:tabs>
      </w:pPr>
    </w:lvl>
    <w:lvl w:ilvl="4" w:tplc="163C539C">
      <w:numFmt w:val="none"/>
      <w:lvlText w:val=""/>
      <w:lvlJc w:val="left"/>
      <w:pPr>
        <w:tabs>
          <w:tab w:val="num" w:pos="360"/>
        </w:tabs>
      </w:pPr>
    </w:lvl>
    <w:lvl w:ilvl="5" w:tplc="DCAA21F8">
      <w:numFmt w:val="none"/>
      <w:lvlText w:val=""/>
      <w:lvlJc w:val="left"/>
      <w:pPr>
        <w:tabs>
          <w:tab w:val="num" w:pos="360"/>
        </w:tabs>
      </w:pPr>
    </w:lvl>
    <w:lvl w:ilvl="6" w:tplc="6796772C">
      <w:numFmt w:val="none"/>
      <w:lvlText w:val=""/>
      <w:lvlJc w:val="left"/>
      <w:pPr>
        <w:tabs>
          <w:tab w:val="num" w:pos="360"/>
        </w:tabs>
      </w:pPr>
    </w:lvl>
    <w:lvl w:ilvl="7" w:tplc="41024ED6">
      <w:numFmt w:val="none"/>
      <w:lvlText w:val=""/>
      <w:lvlJc w:val="left"/>
      <w:pPr>
        <w:tabs>
          <w:tab w:val="num" w:pos="360"/>
        </w:tabs>
      </w:pPr>
    </w:lvl>
    <w:lvl w:ilvl="8" w:tplc="BB10C5BA">
      <w:numFmt w:val="none"/>
      <w:lvlText w:val=""/>
      <w:lvlJc w:val="left"/>
      <w:pPr>
        <w:tabs>
          <w:tab w:val="num" w:pos="360"/>
        </w:tabs>
      </w:pPr>
    </w:lvl>
  </w:abstractNum>
  <w:abstractNum w:abstractNumId="10" w15:restartNumberingAfterBreak="0">
    <w:nsid w:val="1BAC495E"/>
    <w:multiLevelType w:val="singleLevel"/>
    <w:tmpl w:val="49B62B00"/>
    <w:lvl w:ilvl="0">
      <w:start w:val="1"/>
      <w:numFmt w:val="bullet"/>
      <w:pStyle w:val="Opsomming"/>
      <w:lvlText w:val=""/>
      <w:lvlJc w:val="left"/>
      <w:pPr>
        <w:tabs>
          <w:tab w:val="num" w:pos="567"/>
        </w:tabs>
        <w:ind w:left="567" w:hanging="567"/>
      </w:pPr>
      <w:rPr>
        <w:rFonts w:ascii="Wingdings" w:hAnsi="Wingdings" w:hint="default"/>
      </w:rPr>
    </w:lvl>
  </w:abstractNum>
  <w:abstractNum w:abstractNumId="11" w15:restartNumberingAfterBreak="0">
    <w:nsid w:val="20EF17EC"/>
    <w:multiLevelType w:val="hybridMultilevel"/>
    <w:tmpl w:val="C1A424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1F1511"/>
    <w:multiLevelType w:val="hybridMultilevel"/>
    <w:tmpl w:val="E60E5E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4F086E"/>
    <w:multiLevelType w:val="hybridMultilevel"/>
    <w:tmpl w:val="2C925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B96B00"/>
    <w:multiLevelType w:val="hybridMultilevel"/>
    <w:tmpl w:val="6E90FE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6C3604"/>
    <w:multiLevelType w:val="multilevel"/>
    <w:tmpl w:val="B50ADB3C"/>
    <w:lvl w:ilvl="0">
      <w:start w:val="1"/>
      <w:numFmt w:val="decimal"/>
      <w:lvlText w:val="%1."/>
      <w:legacy w:legacy="1" w:legacySpace="144" w:legacyIndent="0"/>
      <w:lvlJc w:val="left"/>
    </w:lvl>
    <w:lvl w:ilvl="1">
      <w:start w:val="1"/>
      <w:numFmt w:val="decimal"/>
      <w:pStyle w:val="BijlageKop2"/>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6" w15:restartNumberingAfterBreak="0">
    <w:nsid w:val="344042ED"/>
    <w:multiLevelType w:val="hybridMultilevel"/>
    <w:tmpl w:val="2674A33E"/>
    <w:lvl w:ilvl="0" w:tplc="90F2FE78">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DD71147"/>
    <w:multiLevelType w:val="hybridMultilevel"/>
    <w:tmpl w:val="F92CB8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F7B36"/>
    <w:multiLevelType w:val="hybridMultilevel"/>
    <w:tmpl w:val="174ABD6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9D36D0F"/>
    <w:multiLevelType w:val="multilevel"/>
    <w:tmpl w:val="952896F8"/>
    <w:lvl w:ilvl="0">
      <w:start w:val="1"/>
      <w:numFmt w:val="decimal"/>
      <w:pStyle w:val="Kop1"/>
      <w:lvlText w:val="%1"/>
      <w:lvlJc w:val="left"/>
      <w:pPr>
        <w:tabs>
          <w:tab w:val="num" w:pos="397"/>
        </w:tabs>
        <w:ind w:left="567" w:hanging="567"/>
      </w:pPr>
      <w:rPr>
        <w:rFonts w:ascii="Verdana" w:hAnsi="Verdana" w:hint="default"/>
        <w:sz w:val="28"/>
        <w:szCs w:val="28"/>
      </w:rPr>
    </w:lvl>
    <w:lvl w:ilvl="1">
      <w:start w:val="1"/>
      <w:numFmt w:val="decimal"/>
      <w:pStyle w:val="Kop2"/>
      <w:lvlText w:val="%1.%2"/>
      <w:lvlJc w:val="left"/>
      <w:pPr>
        <w:tabs>
          <w:tab w:val="num" w:pos="567"/>
        </w:tabs>
        <w:ind w:left="567" w:hanging="567"/>
      </w:pPr>
      <w:rPr>
        <w:rFonts w:ascii="Verdana" w:hAnsi="Verdana" w:hint="default"/>
        <w:i w:val="0"/>
        <w:sz w:val="24"/>
        <w:szCs w:val="24"/>
      </w:rPr>
    </w:lvl>
    <w:lvl w:ilvl="2">
      <w:start w:val="1"/>
      <w:numFmt w:val="decimal"/>
      <w:pStyle w:val="Kop3"/>
      <w:lvlText w:val="%1.%2.%3"/>
      <w:lvlJc w:val="left"/>
      <w:pPr>
        <w:tabs>
          <w:tab w:val="num" w:pos="720"/>
        </w:tabs>
        <w:ind w:left="720" w:hanging="720"/>
      </w:pPr>
      <w:rPr>
        <w:rFonts w:ascii="Verdana" w:hAnsi="Verdana" w:hint="default"/>
        <w:b w:val="0"/>
        <w:i/>
        <w:sz w:val="18"/>
        <w:szCs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0" w15:restartNumberingAfterBreak="0">
    <w:nsid w:val="4A35152E"/>
    <w:multiLevelType w:val="hybridMultilevel"/>
    <w:tmpl w:val="5C8275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DC250D7"/>
    <w:multiLevelType w:val="hybridMultilevel"/>
    <w:tmpl w:val="03567DB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D133D1"/>
    <w:multiLevelType w:val="hybridMultilevel"/>
    <w:tmpl w:val="E7FC378E"/>
    <w:lvl w:ilvl="0" w:tplc="0D76B04E">
      <w:start w:val="1"/>
      <w:numFmt w:val="bullet"/>
      <w:pStyle w:val="Bulletlist"/>
      <w:lvlText w:val=""/>
      <w:lvlJc w:val="left"/>
      <w:pPr>
        <w:tabs>
          <w:tab w:val="num" w:pos="397"/>
        </w:tabs>
        <w:ind w:left="397" w:hanging="397"/>
      </w:pPr>
      <w:rPr>
        <w:rFonts w:ascii="Wingdings" w:hAnsi="Wingdings" w:hint="default"/>
        <w:sz w:val="16"/>
      </w:rPr>
    </w:lvl>
    <w:lvl w:ilvl="1" w:tplc="3DB49252" w:tentative="1">
      <w:start w:val="1"/>
      <w:numFmt w:val="bullet"/>
      <w:lvlText w:val="o"/>
      <w:lvlJc w:val="left"/>
      <w:pPr>
        <w:tabs>
          <w:tab w:val="num" w:pos="24"/>
        </w:tabs>
        <w:ind w:left="24" w:hanging="360"/>
      </w:pPr>
      <w:rPr>
        <w:rFonts w:ascii="Courier New" w:hAnsi="Courier New" w:hint="default"/>
      </w:rPr>
    </w:lvl>
    <w:lvl w:ilvl="2" w:tplc="B85E6760" w:tentative="1">
      <w:start w:val="1"/>
      <w:numFmt w:val="bullet"/>
      <w:lvlText w:val=""/>
      <w:lvlJc w:val="left"/>
      <w:pPr>
        <w:tabs>
          <w:tab w:val="num" w:pos="744"/>
        </w:tabs>
        <w:ind w:left="744" w:hanging="360"/>
      </w:pPr>
      <w:rPr>
        <w:rFonts w:ascii="Wingdings" w:hAnsi="Wingdings" w:hint="default"/>
      </w:rPr>
    </w:lvl>
    <w:lvl w:ilvl="3" w:tplc="232CD46E" w:tentative="1">
      <w:start w:val="1"/>
      <w:numFmt w:val="bullet"/>
      <w:lvlText w:val=""/>
      <w:lvlJc w:val="left"/>
      <w:pPr>
        <w:tabs>
          <w:tab w:val="num" w:pos="1464"/>
        </w:tabs>
        <w:ind w:left="1464" w:hanging="360"/>
      </w:pPr>
      <w:rPr>
        <w:rFonts w:ascii="Symbol" w:hAnsi="Symbol" w:hint="default"/>
      </w:rPr>
    </w:lvl>
    <w:lvl w:ilvl="4" w:tplc="FD4CF02C" w:tentative="1">
      <w:start w:val="1"/>
      <w:numFmt w:val="bullet"/>
      <w:lvlText w:val="o"/>
      <w:lvlJc w:val="left"/>
      <w:pPr>
        <w:tabs>
          <w:tab w:val="num" w:pos="2184"/>
        </w:tabs>
        <w:ind w:left="2184" w:hanging="360"/>
      </w:pPr>
      <w:rPr>
        <w:rFonts w:ascii="Courier New" w:hAnsi="Courier New" w:hint="default"/>
      </w:rPr>
    </w:lvl>
    <w:lvl w:ilvl="5" w:tplc="5FE8BFE2" w:tentative="1">
      <w:start w:val="1"/>
      <w:numFmt w:val="bullet"/>
      <w:lvlText w:val=""/>
      <w:lvlJc w:val="left"/>
      <w:pPr>
        <w:tabs>
          <w:tab w:val="num" w:pos="2904"/>
        </w:tabs>
        <w:ind w:left="2904" w:hanging="360"/>
      </w:pPr>
      <w:rPr>
        <w:rFonts w:ascii="Wingdings" w:hAnsi="Wingdings" w:hint="default"/>
      </w:rPr>
    </w:lvl>
    <w:lvl w:ilvl="6" w:tplc="E4E2593C" w:tentative="1">
      <w:start w:val="1"/>
      <w:numFmt w:val="bullet"/>
      <w:lvlText w:val=""/>
      <w:lvlJc w:val="left"/>
      <w:pPr>
        <w:tabs>
          <w:tab w:val="num" w:pos="3624"/>
        </w:tabs>
        <w:ind w:left="3624" w:hanging="360"/>
      </w:pPr>
      <w:rPr>
        <w:rFonts w:ascii="Symbol" w:hAnsi="Symbol" w:hint="default"/>
      </w:rPr>
    </w:lvl>
    <w:lvl w:ilvl="7" w:tplc="AB2E7E38" w:tentative="1">
      <w:start w:val="1"/>
      <w:numFmt w:val="bullet"/>
      <w:lvlText w:val="o"/>
      <w:lvlJc w:val="left"/>
      <w:pPr>
        <w:tabs>
          <w:tab w:val="num" w:pos="4344"/>
        </w:tabs>
        <w:ind w:left="4344" w:hanging="360"/>
      </w:pPr>
      <w:rPr>
        <w:rFonts w:ascii="Courier New" w:hAnsi="Courier New" w:hint="default"/>
      </w:rPr>
    </w:lvl>
    <w:lvl w:ilvl="8" w:tplc="92CE9512" w:tentative="1">
      <w:start w:val="1"/>
      <w:numFmt w:val="bullet"/>
      <w:lvlText w:val=""/>
      <w:lvlJc w:val="left"/>
      <w:pPr>
        <w:tabs>
          <w:tab w:val="num" w:pos="5064"/>
        </w:tabs>
        <w:ind w:left="5064" w:hanging="360"/>
      </w:pPr>
      <w:rPr>
        <w:rFonts w:ascii="Wingdings" w:hAnsi="Wingdings" w:hint="default"/>
      </w:rPr>
    </w:lvl>
  </w:abstractNum>
  <w:abstractNum w:abstractNumId="23" w15:restartNumberingAfterBreak="0">
    <w:nsid w:val="535778CD"/>
    <w:multiLevelType w:val="hybridMultilevel"/>
    <w:tmpl w:val="5F523A1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5375700"/>
    <w:multiLevelType w:val="hybridMultilevel"/>
    <w:tmpl w:val="AFA83840"/>
    <w:lvl w:ilvl="0" w:tplc="E32A497C">
      <w:start w:val="1"/>
      <w:numFmt w:val="decimal"/>
      <w:pStyle w:val="KoppdeelII"/>
      <w:lvlText w:val="%1."/>
      <w:lvlJc w:val="left"/>
      <w:pPr>
        <w:tabs>
          <w:tab w:val="num" w:pos="360"/>
        </w:tabs>
        <w:ind w:left="340" w:hanging="340"/>
      </w:pPr>
      <w:rPr>
        <w:rFonts w:hint="default"/>
      </w:rPr>
    </w:lvl>
    <w:lvl w:ilvl="1" w:tplc="9DECFCF2">
      <w:start w:val="1"/>
      <w:numFmt w:val="upperRoman"/>
      <w:lvlText w:val="%2."/>
      <w:lvlJc w:val="left"/>
      <w:pPr>
        <w:tabs>
          <w:tab w:val="num" w:pos="1800"/>
        </w:tabs>
        <w:ind w:left="1260" w:hanging="180"/>
      </w:pPr>
      <w:rPr>
        <w:rFonts w:hint="default"/>
      </w:rPr>
    </w:lvl>
    <w:lvl w:ilvl="2" w:tplc="72C0A6DC">
      <w:start w:val="1"/>
      <w:numFmt w:val="lowerRoman"/>
      <w:lvlText w:val="%3."/>
      <w:lvlJc w:val="right"/>
      <w:pPr>
        <w:tabs>
          <w:tab w:val="num" w:pos="2160"/>
        </w:tabs>
        <w:ind w:left="2160" w:hanging="180"/>
      </w:pPr>
    </w:lvl>
    <w:lvl w:ilvl="3" w:tplc="B5667EB0">
      <w:start w:val="1"/>
      <w:numFmt w:val="decimal"/>
      <w:lvlText w:val="%4."/>
      <w:lvlJc w:val="left"/>
      <w:pPr>
        <w:tabs>
          <w:tab w:val="num" w:pos="2880"/>
        </w:tabs>
        <w:ind w:left="2880" w:hanging="360"/>
      </w:pPr>
    </w:lvl>
    <w:lvl w:ilvl="4" w:tplc="8BB88ECE" w:tentative="1">
      <w:start w:val="1"/>
      <w:numFmt w:val="lowerLetter"/>
      <w:lvlText w:val="%5."/>
      <w:lvlJc w:val="left"/>
      <w:pPr>
        <w:tabs>
          <w:tab w:val="num" w:pos="3600"/>
        </w:tabs>
        <w:ind w:left="3600" w:hanging="360"/>
      </w:pPr>
    </w:lvl>
    <w:lvl w:ilvl="5" w:tplc="02BA11AE" w:tentative="1">
      <w:start w:val="1"/>
      <w:numFmt w:val="lowerRoman"/>
      <w:lvlText w:val="%6."/>
      <w:lvlJc w:val="right"/>
      <w:pPr>
        <w:tabs>
          <w:tab w:val="num" w:pos="4320"/>
        </w:tabs>
        <w:ind w:left="4320" w:hanging="180"/>
      </w:pPr>
    </w:lvl>
    <w:lvl w:ilvl="6" w:tplc="AF5A9DA6" w:tentative="1">
      <w:start w:val="1"/>
      <w:numFmt w:val="decimal"/>
      <w:lvlText w:val="%7."/>
      <w:lvlJc w:val="left"/>
      <w:pPr>
        <w:tabs>
          <w:tab w:val="num" w:pos="5040"/>
        </w:tabs>
        <w:ind w:left="5040" w:hanging="360"/>
      </w:pPr>
    </w:lvl>
    <w:lvl w:ilvl="7" w:tplc="97701F72" w:tentative="1">
      <w:start w:val="1"/>
      <w:numFmt w:val="lowerLetter"/>
      <w:lvlText w:val="%8."/>
      <w:lvlJc w:val="left"/>
      <w:pPr>
        <w:tabs>
          <w:tab w:val="num" w:pos="5760"/>
        </w:tabs>
        <w:ind w:left="5760" w:hanging="360"/>
      </w:pPr>
    </w:lvl>
    <w:lvl w:ilvl="8" w:tplc="B33EFF7A" w:tentative="1">
      <w:start w:val="1"/>
      <w:numFmt w:val="lowerRoman"/>
      <w:lvlText w:val="%9."/>
      <w:lvlJc w:val="right"/>
      <w:pPr>
        <w:tabs>
          <w:tab w:val="num" w:pos="6480"/>
        </w:tabs>
        <w:ind w:left="6480" w:hanging="180"/>
      </w:pPr>
    </w:lvl>
  </w:abstractNum>
  <w:abstractNum w:abstractNumId="25" w15:restartNumberingAfterBreak="0">
    <w:nsid w:val="56EC7334"/>
    <w:multiLevelType w:val="multilevel"/>
    <w:tmpl w:val="6C4E69F2"/>
    <w:lvl w:ilvl="0">
      <w:start w:val="1"/>
      <w:numFmt w:val="bullet"/>
      <w:pStyle w:val="Bullet1"/>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5AFA0123"/>
    <w:multiLevelType w:val="hybridMultilevel"/>
    <w:tmpl w:val="A32C58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F9B0076"/>
    <w:multiLevelType w:val="hybridMultilevel"/>
    <w:tmpl w:val="DACC86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14A28A9"/>
    <w:multiLevelType w:val="hybridMultilevel"/>
    <w:tmpl w:val="ACFEFE7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73E0AF2"/>
    <w:multiLevelType w:val="hybridMultilevel"/>
    <w:tmpl w:val="424CF2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A992AC9"/>
    <w:multiLevelType w:val="hybridMultilevel"/>
    <w:tmpl w:val="2E1A1CD8"/>
    <w:lvl w:ilvl="0" w:tplc="F10E5628">
      <w:start w:val="1"/>
      <w:numFmt w:val="decimal"/>
      <w:pStyle w:val="Inspringbulletsklein"/>
      <w:lvlText w:val="%1."/>
      <w:lvlJc w:val="left"/>
      <w:pPr>
        <w:tabs>
          <w:tab w:val="num" w:pos="720"/>
        </w:tabs>
        <w:ind w:left="720" w:hanging="360"/>
      </w:p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1" w15:restartNumberingAfterBreak="0">
    <w:nsid w:val="6E1C02FD"/>
    <w:multiLevelType w:val="hybridMultilevel"/>
    <w:tmpl w:val="911085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FA42E40"/>
    <w:multiLevelType w:val="hybridMultilevel"/>
    <w:tmpl w:val="88D60F0A"/>
    <w:lvl w:ilvl="0" w:tplc="AC8864A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01355C4"/>
    <w:multiLevelType w:val="hybridMultilevel"/>
    <w:tmpl w:val="175C97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0BC1B42"/>
    <w:multiLevelType w:val="multilevel"/>
    <w:tmpl w:val="D9646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F51B36"/>
    <w:multiLevelType w:val="hybridMultilevel"/>
    <w:tmpl w:val="F85A1BD4"/>
    <w:lvl w:ilvl="0" w:tplc="5D285A7E">
      <w:start w:val="1"/>
      <w:numFmt w:val="upperRoman"/>
      <w:pStyle w:val="Deeldocument"/>
      <w:lvlText w:val="Deel %1"/>
      <w:lvlJc w:val="left"/>
      <w:pPr>
        <w:tabs>
          <w:tab w:val="num" w:pos="1440"/>
        </w:tabs>
        <w:ind w:left="907" w:hanging="907"/>
      </w:pPr>
      <w:rPr>
        <w:rFonts w:ascii="Verdana" w:hAnsi="Verdana" w:hint="default"/>
        <w:b/>
        <w:i w:val="0"/>
        <w:sz w:val="32"/>
        <w:szCs w:val="32"/>
        <w:u w:val="dotDotDash"/>
      </w:rPr>
    </w:lvl>
    <w:lvl w:ilvl="1" w:tplc="25DA8AF2">
      <w:start w:val="1"/>
      <w:numFmt w:val="decimal"/>
      <w:lvlText w:val="%2."/>
      <w:lvlJc w:val="left"/>
      <w:pPr>
        <w:tabs>
          <w:tab w:val="num" w:pos="1785"/>
        </w:tabs>
        <w:ind w:left="1785" w:hanging="705"/>
      </w:pPr>
      <w:rPr>
        <w:rFonts w:hint="default"/>
      </w:rPr>
    </w:lvl>
    <w:lvl w:ilvl="2" w:tplc="D160ED30" w:tentative="1">
      <w:start w:val="1"/>
      <w:numFmt w:val="lowerRoman"/>
      <w:lvlText w:val="%3."/>
      <w:lvlJc w:val="right"/>
      <w:pPr>
        <w:tabs>
          <w:tab w:val="num" w:pos="2160"/>
        </w:tabs>
        <w:ind w:left="2160" w:hanging="180"/>
      </w:pPr>
    </w:lvl>
    <w:lvl w:ilvl="3" w:tplc="CCB616D0" w:tentative="1">
      <w:start w:val="1"/>
      <w:numFmt w:val="decimal"/>
      <w:lvlText w:val="%4."/>
      <w:lvlJc w:val="left"/>
      <w:pPr>
        <w:tabs>
          <w:tab w:val="num" w:pos="2880"/>
        </w:tabs>
        <w:ind w:left="2880" w:hanging="360"/>
      </w:pPr>
    </w:lvl>
    <w:lvl w:ilvl="4" w:tplc="7786AFD0" w:tentative="1">
      <w:start w:val="1"/>
      <w:numFmt w:val="lowerLetter"/>
      <w:lvlText w:val="%5."/>
      <w:lvlJc w:val="left"/>
      <w:pPr>
        <w:tabs>
          <w:tab w:val="num" w:pos="3600"/>
        </w:tabs>
        <w:ind w:left="3600" w:hanging="360"/>
      </w:pPr>
    </w:lvl>
    <w:lvl w:ilvl="5" w:tplc="6F9AFC5C" w:tentative="1">
      <w:start w:val="1"/>
      <w:numFmt w:val="lowerRoman"/>
      <w:lvlText w:val="%6."/>
      <w:lvlJc w:val="right"/>
      <w:pPr>
        <w:tabs>
          <w:tab w:val="num" w:pos="4320"/>
        </w:tabs>
        <w:ind w:left="4320" w:hanging="180"/>
      </w:pPr>
    </w:lvl>
    <w:lvl w:ilvl="6" w:tplc="DE7A9F76" w:tentative="1">
      <w:start w:val="1"/>
      <w:numFmt w:val="decimal"/>
      <w:lvlText w:val="%7."/>
      <w:lvlJc w:val="left"/>
      <w:pPr>
        <w:tabs>
          <w:tab w:val="num" w:pos="5040"/>
        </w:tabs>
        <w:ind w:left="5040" w:hanging="360"/>
      </w:pPr>
    </w:lvl>
    <w:lvl w:ilvl="7" w:tplc="E94EE6F6" w:tentative="1">
      <w:start w:val="1"/>
      <w:numFmt w:val="lowerLetter"/>
      <w:lvlText w:val="%8."/>
      <w:lvlJc w:val="left"/>
      <w:pPr>
        <w:tabs>
          <w:tab w:val="num" w:pos="5760"/>
        </w:tabs>
        <w:ind w:left="5760" w:hanging="360"/>
      </w:pPr>
    </w:lvl>
    <w:lvl w:ilvl="8" w:tplc="0598DDB0" w:tentative="1">
      <w:start w:val="1"/>
      <w:numFmt w:val="lowerRoman"/>
      <w:lvlText w:val="%9."/>
      <w:lvlJc w:val="right"/>
      <w:pPr>
        <w:tabs>
          <w:tab w:val="num" w:pos="6480"/>
        </w:tabs>
        <w:ind w:left="6480" w:hanging="180"/>
      </w:pPr>
    </w:lvl>
  </w:abstractNum>
  <w:abstractNum w:abstractNumId="36" w15:restartNumberingAfterBreak="0">
    <w:nsid w:val="7B6C2E73"/>
    <w:multiLevelType w:val="hybridMultilevel"/>
    <w:tmpl w:val="767AAF96"/>
    <w:lvl w:ilvl="0" w:tplc="04130001">
      <w:start w:val="1"/>
      <w:numFmt w:val="bullet"/>
      <w:lvlText w:val=""/>
      <w:lvlJc w:val="left"/>
      <w:pPr>
        <w:tabs>
          <w:tab w:val="num" w:pos="420"/>
        </w:tabs>
        <w:ind w:left="420" w:hanging="360"/>
      </w:pPr>
      <w:rPr>
        <w:rFonts w:ascii="Symbol" w:hAnsi="Symbol" w:hint="default"/>
        <w:color w:val="auto"/>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AF7B2A"/>
    <w:multiLevelType w:val="hybridMultilevel"/>
    <w:tmpl w:val="23EC9106"/>
    <w:lvl w:ilvl="0" w:tplc="FE86274C">
      <w:start w:val="1"/>
      <w:numFmt w:val="upperRoman"/>
      <w:pStyle w:val="deelkop"/>
      <w:lvlText w:val="Deel %1."/>
      <w:lvlJc w:val="left"/>
      <w:pPr>
        <w:tabs>
          <w:tab w:val="num" w:pos="2197"/>
        </w:tabs>
        <w:ind w:left="454" w:hanging="57"/>
      </w:pPr>
      <w:rPr>
        <w:rFonts w:ascii="Verdana" w:hAnsi="Verdana" w:hint="default"/>
        <w:b/>
        <w:i w:val="0"/>
        <w:sz w:val="32"/>
        <w:szCs w:val="32"/>
        <w:u w:val="dotDotDash"/>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2"/>
  </w:num>
  <w:num w:numId="2">
    <w:abstractNumId w:val="35"/>
  </w:num>
  <w:num w:numId="3">
    <w:abstractNumId w:val="24"/>
  </w:num>
  <w:num w:numId="4">
    <w:abstractNumId w:val="10"/>
  </w:num>
  <w:num w:numId="5">
    <w:abstractNumId w:val="1"/>
  </w:num>
  <w:num w:numId="6">
    <w:abstractNumId w:val="15"/>
  </w:num>
  <w:num w:numId="7">
    <w:abstractNumId w:val="37"/>
  </w:num>
  <w:num w:numId="8">
    <w:abstractNumId w:val="9"/>
  </w:num>
  <w:num w:numId="9">
    <w:abstractNumId w:val="30"/>
  </w:num>
  <w:num w:numId="10">
    <w:abstractNumId w:val="19"/>
  </w:num>
  <w:num w:numId="11">
    <w:abstractNumId w:val="36"/>
  </w:num>
  <w:num w:numId="12">
    <w:abstractNumId w:val="25"/>
  </w:num>
  <w:num w:numId="13">
    <w:abstractNumId w:val="21"/>
    <w:lvlOverride w:ilvl="0">
      <w:startOverride w:val="1"/>
    </w:lvlOverride>
    <w:lvlOverride w:ilvl="1"/>
    <w:lvlOverride w:ilvl="2"/>
    <w:lvlOverride w:ilvl="3"/>
    <w:lvlOverride w:ilvl="4"/>
    <w:lvlOverride w:ilvl="5"/>
    <w:lvlOverride w:ilvl="6"/>
    <w:lvlOverride w:ilvl="7"/>
    <w:lvlOverride w:ilvl="8"/>
  </w:num>
  <w:num w:numId="14">
    <w:abstractNumId w:val="28"/>
  </w:num>
  <w:num w:numId="15">
    <w:abstractNumId w:val="5"/>
  </w:num>
  <w:num w:numId="16">
    <w:abstractNumId w:val="16"/>
  </w:num>
  <w:num w:numId="17">
    <w:abstractNumId w:val="18"/>
  </w:num>
  <w:num w:numId="18">
    <w:abstractNumId w:val="17"/>
  </w:num>
  <w:num w:numId="19">
    <w:abstractNumId w:val="27"/>
  </w:num>
  <w:num w:numId="20">
    <w:abstractNumId w:val="7"/>
  </w:num>
  <w:num w:numId="21">
    <w:abstractNumId w:val="34"/>
  </w:num>
  <w:num w:numId="22">
    <w:abstractNumId w:val="32"/>
  </w:num>
  <w:num w:numId="23">
    <w:abstractNumId w:val="13"/>
  </w:num>
  <w:num w:numId="24">
    <w:abstractNumId w:val="3"/>
  </w:num>
  <w:num w:numId="25">
    <w:abstractNumId w:val="31"/>
  </w:num>
  <w:num w:numId="26">
    <w:abstractNumId w:val="0"/>
  </w:num>
  <w:num w:numId="27">
    <w:abstractNumId w:val="12"/>
  </w:num>
  <w:num w:numId="28">
    <w:abstractNumId w:val="2"/>
  </w:num>
  <w:num w:numId="29">
    <w:abstractNumId w:val="6"/>
  </w:num>
  <w:num w:numId="30">
    <w:abstractNumId w:val="23"/>
  </w:num>
  <w:num w:numId="31">
    <w:abstractNumId w:val="4"/>
  </w:num>
  <w:num w:numId="32">
    <w:abstractNumId w:val="19"/>
  </w:num>
  <w:num w:numId="33">
    <w:abstractNumId w:val="21"/>
  </w:num>
  <w:num w:numId="34">
    <w:abstractNumId w:val="14"/>
  </w:num>
  <w:num w:numId="35">
    <w:abstractNumId w:val="33"/>
  </w:num>
  <w:num w:numId="36">
    <w:abstractNumId w:val="11"/>
  </w:num>
  <w:num w:numId="37">
    <w:abstractNumId w:val="19"/>
  </w:num>
  <w:num w:numId="38">
    <w:abstractNumId w:val="19"/>
  </w:num>
  <w:num w:numId="39">
    <w:abstractNumId w:val="19"/>
  </w:num>
  <w:num w:numId="40">
    <w:abstractNumId w:val="20"/>
  </w:num>
  <w:num w:numId="41">
    <w:abstractNumId w:val="26"/>
  </w:num>
  <w:num w:numId="42">
    <w:abstractNumId w:val="8"/>
  </w:num>
  <w:num w:numId="43">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nl-NL" w:vendorID="64" w:dllVersion="131078" w:nlCheck="1" w:checkStyle="0"/>
  <w:activeWritingStyle w:appName="MSWord" w:lang="en-US" w:vendorID="64" w:dllVersion="131078" w:nlCheck="1" w:checkStyle="1"/>
  <w:activeWritingStyle w:appName="MSWord" w:lang="fr-FR" w:vendorID="64" w:dllVersion="131078" w:nlCheck="1" w:checkStyle="0"/>
  <w:activeWritingStyle w:appName="MSWord" w:lang="en-GB" w:vendorID="64" w:dllVersion="131078" w:nlCheck="1" w:checkStyle="1"/>
  <w:activeWritingStyle w:appName="MSWord" w:lang="de-DE" w:vendorID="64" w:dllVersion="131078"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noPunctuationKerning/>
  <w:characterSpacingControl w:val="doNotCompress"/>
  <w:hdrShapeDefaults>
    <o:shapedefaults v:ext="edit" spidmax="20481">
      <o:colormru v:ext="edit" colors="#fc9,#0fc,#f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5A2"/>
    <w:rsid w:val="000007A1"/>
    <w:rsid w:val="0000216D"/>
    <w:rsid w:val="00003418"/>
    <w:rsid w:val="00003CB6"/>
    <w:rsid w:val="0000401A"/>
    <w:rsid w:val="0000466B"/>
    <w:rsid w:val="00004995"/>
    <w:rsid w:val="00006C2A"/>
    <w:rsid w:val="0001112B"/>
    <w:rsid w:val="00012881"/>
    <w:rsid w:val="000131FD"/>
    <w:rsid w:val="00014EC3"/>
    <w:rsid w:val="00017753"/>
    <w:rsid w:val="00021BA0"/>
    <w:rsid w:val="00021D48"/>
    <w:rsid w:val="00021E8A"/>
    <w:rsid w:val="0002707C"/>
    <w:rsid w:val="00027E33"/>
    <w:rsid w:val="0003080F"/>
    <w:rsid w:val="00030D76"/>
    <w:rsid w:val="00033F3E"/>
    <w:rsid w:val="00036E7D"/>
    <w:rsid w:val="00037924"/>
    <w:rsid w:val="00040F9E"/>
    <w:rsid w:val="00041103"/>
    <w:rsid w:val="000445F0"/>
    <w:rsid w:val="000449CF"/>
    <w:rsid w:val="00046D44"/>
    <w:rsid w:val="00046F6D"/>
    <w:rsid w:val="00054A0E"/>
    <w:rsid w:val="00057D88"/>
    <w:rsid w:val="000608D5"/>
    <w:rsid w:val="00062835"/>
    <w:rsid w:val="00063435"/>
    <w:rsid w:val="0006585C"/>
    <w:rsid w:val="00065DA4"/>
    <w:rsid w:val="00066952"/>
    <w:rsid w:val="00067BB1"/>
    <w:rsid w:val="00067CF4"/>
    <w:rsid w:val="00071B62"/>
    <w:rsid w:val="00073479"/>
    <w:rsid w:val="00075357"/>
    <w:rsid w:val="00076D51"/>
    <w:rsid w:val="0007764B"/>
    <w:rsid w:val="0007768F"/>
    <w:rsid w:val="00080D57"/>
    <w:rsid w:val="00081E37"/>
    <w:rsid w:val="00081FA5"/>
    <w:rsid w:val="00081FC2"/>
    <w:rsid w:val="00085D15"/>
    <w:rsid w:val="00086139"/>
    <w:rsid w:val="000861A9"/>
    <w:rsid w:val="00090E21"/>
    <w:rsid w:val="00091063"/>
    <w:rsid w:val="0009371D"/>
    <w:rsid w:val="00094023"/>
    <w:rsid w:val="000946AD"/>
    <w:rsid w:val="0009588C"/>
    <w:rsid w:val="000958CE"/>
    <w:rsid w:val="000977D6"/>
    <w:rsid w:val="000A27BC"/>
    <w:rsid w:val="000A3152"/>
    <w:rsid w:val="000A3C7D"/>
    <w:rsid w:val="000A4FFC"/>
    <w:rsid w:val="000A5949"/>
    <w:rsid w:val="000A59A5"/>
    <w:rsid w:val="000B102D"/>
    <w:rsid w:val="000B237F"/>
    <w:rsid w:val="000B24D6"/>
    <w:rsid w:val="000B457C"/>
    <w:rsid w:val="000B48C1"/>
    <w:rsid w:val="000B632C"/>
    <w:rsid w:val="000B6358"/>
    <w:rsid w:val="000B76AF"/>
    <w:rsid w:val="000C018F"/>
    <w:rsid w:val="000C2D71"/>
    <w:rsid w:val="000C3F76"/>
    <w:rsid w:val="000C43ED"/>
    <w:rsid w:val="000C4C57"/>
    <w:rsid w:val="000C7397"/>
    <w:rsid w:val="000C7D06"/>
    <w:rsid w:val="000D0402"/>
    <w:rsid w:val="000D108F"/>
    <w:rsid w:val="000D25D4"/>
    <w:rsid w:val="000D2857"/>
    <w:rsid w:val="000D2937"/>
    <w:rsid w:val="000D33EB"/>
    <w:rsid w:val="000D4D17"/>
    <w:rsid w:val="000D547E"/>
    <w:rsid w:val="000D54FC"/>
    <w:rsid w:val="000D6BBE"/>
    <w:rsid w:val="000D70FA"/>
    <w:rsid w:val="000E0097"/>
    <w:rsid w:val="000E0925"/>
    <w:rsid w:val="000E1641"/>
    <w:rsid w:val="000E29DA"/>
    <w:rsid w:val="000E3B9B"/>
    <w:rsid w:val="000E686E"/>
    <w:rsid w:val="000E7D62"/>
    <w:rsid w:val="000F1952"/>
    <w:rsid w:val="000F3D04"/>
    <w:rsid w:val="000F4BF5"/>
    <w:rsid w:val="000F4C43"/>
    <w:rsid w:val="000F4FAF"/>
    <w:rsid w:val="000F6996"/>
    <w:rsid w:val="000F7932"/>
    <w:rsid w:val="0010064F"/>
    <w:rsid w:val="00102B8E"/>
    <w:rsid w:val="001036C1"/>
    <w:rsid w:val="00103D8C"/>
    <w:rsid w:val="0010513E"/>
    <w:rsid w:val="001054F9"/>
    <w:rsid w:val="00106F03"/>
    <w:rsid w:val="00110482"/>
    <w:rsid w:val="00110BCF"/>
    <w:rsid w:val="00110FEF"/>
    <w:rsid w:val="00111596"/>
    <w:rsid w:val="00112D23"/>
    <w:rsid w:val="0011453F"/>
    <w:rsid w:val="00117B18"/>
    <w:rsid w:val="00122395"/>
    <w:rsid w:val="0012511D"/>
    <w:rsid w:val="0012674E"/>
    <w:rsid w:val="00126928"/>
    <w:rsid w:val="0013018F"/>
    <w:rsid w:val="00130BA0"/>
    <w:rsid w:val="001312B8"/>
    <w:rsid w:val="00132648"/>
    <w:rsid w:val="0013373B"/>
    <w:rsid w:val="00133C65"/>
    <w:rsid w:val="00133D60"/>
    <w:rsid w:val="00135172"/>
    <w:rsid w:val="001375E7"/>
    <w:rsid w:val="001379A2"/>
    <w:rsid w:val="001403D2"/>
    <w:rsid w:val="00140EC9"/>
    <w:rsid w:val="001416DE"/>
    <w:rsid w:val="00142075"/>
    <w:rsid w:val="001420D9"/>
    <w:rsid w:val="00142540"/>
    <w:rsid w:val="00142B7E"/>
    <w:rsid w:val="00145D1F"/>
    <w:rsid w:val="00145DDE"/>
    <w:rsid w:val="0014695C"/>
    <w:rsid w:val="0014726A"/>
    <w:rsid w:val="0014788E"/>
    <w:rsid w:val="0015063E"/>
    <w:rsid w:val="00150C8A"/>
    <w:rsid w:val="001523B9"/>
    <w:rsid w:val="001528CE"/>
    <w:rsid w:val="001532C9"/>
    <w:rsid w:val="001541DA"/>
    <w:rsid w:val="0015422B"/>
    <w:rsid w:val="00154AB1"/>
    <w:rsid w:val="0015659F"/>
    <w:rsid w:val="00157C51"/>
    <w:rsid w:val="00157E08"/>
    <w:rsid w:val="001605FB"/>
    <w:rsid w:val="00161067"/>
    <w:rsid w:val="001615AE"/>
    <w:rsid w:val="00162E98"/>
    <w:rsid w:val="00163BCE"/>
    <w:rsid w:val="00164737"/>
    <w:rsid w:val="00164828"/>
    <w:rsid w:val="001657E0"/>
    <w:rsid w:val="00167275"/>
    <w:rsid w:val="00171053"/>
    <w:rsid w:val="00172F07"/>
    <w:rsid w:val="001739E5"/>
    <w:rsid w:val="0017664D"/>
    <w:rsid w:val="00181952"/>
    <w:rsid w:val="00181A6B"/>
    <w:rsid w:val="001820E1"/>
    <w:rsid w:val="00182FC1"/>
    <w:rsid w:val="00183F9B"/>
    <w:rsid w:val="001861C9"/>
    <w:rsid w:val="00186BF4"/>
    <w:rsid w:val="00186F0D"/>
    <w:rsid w:val="00187156"/>
    <w:rsid w:val="001873D4"/>
    <w:rsid w:val="00190165"/>
    <w:rsid w:val="00190C6F"/>
    <w:rsid w:val="00192DB0"/>
    <w:rsid w:val="00193365"/>
    <w:rsid w:val="00194AB7"/>
    <w:rsid w:val="00195AAE"/>
    <w:rsid w:val="0019604B"/>
    <w:rsid w:val="001964CB"/>
    <w:rsid w:val="00197362"/>
    <w:rsid w:val="00197EF9"/>
    <w:rsid w:val="001A0C8F"/>
    <w:rsid w:val="001A1F93"/>
    <w:rsid w:val="001A2D7D"/>
    <w:rsid w:val="001A7040"/>
    <w:rsid w:val="001A7E3F"/>
    <w:rsid w:val="001B082B"/>
    <w:rsid w:val="001B1413"/>
    <w:rsid w:val="001B14C3"/>
    <w:rsid w:val="001B1746"/>
    <w:rsid w:val="001B3BC7"/>
    <w:rsid w:val="001B4FE4"/>
    <w:rsid w:val="001B524F"/>
    <w:rsid w:val="001B62E1"/>
    <w:rsid w:val="001B63EE"/>
    <w:rsid w:val="001B64D1"/>
    <w:rsid w:val="001C239E"/>
    <w:rsid w:val="001C2A85"/>
    <w:rsid w:val="001C53C7"/>
    <w:rsid w:val="001C66CE"/>
    <w:rsid w:val="001C7689"/>
    <w:rsid w:val="001D23F0"/>
    <w:rsid w:val="001D2C58"/>
    <w:rsid w:val="001D4471"/>
    <w:rsid w:val="001D4D39"/>
    <w:rsid w:val="001D4ED7"/>
    <w:rsid w:val="001D787F"/>
    <w:rsid w:val="001E19EC"/>
    <w:rsid w:val="001E266A"/>
    <w:rsid w:val="001E2D93"/>
    <w:rsid w:val="001E3A91"/>
    <w:rsid w:val="001E4141"/>
    <w:rsid w:val="001E41B8"/>
    <w:rsid w:val="001E4AF5"/>
    <w:rsid w:val="001E5654"/>
    <w:rsid w:val="001E5C56"/>
    <w:rsid w:val="001E7106"/>
    <w:rsid w:val="001E7282"/>
    <w:rsid w:val="001E7A29"/>
    <w:rsid w:val="001F24DB"/>
    <w:rsid w:val="001F28B4"/>
    <w:rsid w:val="001F4013"/>
    <w:rsid w:val="001F4F9F"/>
    <w:rsid w:val="001F5E94"/>
    <w:rsid w:val="001F5ED8"/>
    <w:rsid w:val="00203703"/>
    <w:rsid w:val="00204AD4"/>
    <w:rsid w:val="0020504E"/>
    <w:rsid w:val="00205B3B"/>
    <w:rsid w:val="002077F6"/>
    <w:rsid w:val="00211790"/>
    <w:rsid w:val="00211BEA"/>
    <w:rsid w:val="0021253C"/>
    <w:rsid w:val="00212B91"/>
    <w:rsid w:val="00215432"/>
    <w:rsid w:val="0021561A"/>
    <w:rsid w:val="00215CDC"/>
    <w:rsid w:val="00215E09"/>
    <w:rsid w:val="00216743"/>
    <w:rsid w:val="00217358"/>
    <w:rsid w:val="00220BF8"/>
    <w:rsid w:val="00221654"/>
    <w:rsid w:val="002225A4"/>
    <w:rsid w:val="00222635"/>
    <w:rsid w:val="00222CA9"/>
    <w:rsid w:val="00223263"/>
    <w:rsid w:val="00223761"/>
    <w:rsid w:val="002239D4"/>
    <w:rsid w:val="0022481F"/>
    <w:rsid w:val="00225419"/>
    <w:rsid w:val="00225DAA"/>
    <w:rsid w:val="002310BE"/>
    <w:rsid w:val="0023149B"/>
    <w:rsid w:val="0023442F"/>
    <w:rsid w:val="002347B0"/>
    <w:rsid w:val="00236DFF"/>
    <w:rsid w:val="00237174"/>
    <w:rsid w:val="00240251"/>
    <w:rsid w:val="00240957"/>
    <w:rsid w:val="00241538"/>
    <w:rsid w:val="002415F9"/>
    <w:rsid w:val="002424BE"/>
    <w:rsid w:val="002439E8"/>
    <w:rsid w:val="00244737"/>
    <w:rsid w:val="00245904"/>
    <w:rsid w:val="00245BD5"/>
    <w:rsid w:val="00250890"/>
    <w:rsid w:val="00250BEA"/>
    <w:rsid w:val="002510A5"/>
    <w:rsid w:val="002519ED"/>
    <w:rsid w:val="002529C2"/>
    <w:rsid w:val="00252B57"/>
    <w:rsid w:val="0025406E"/>
    <w:rsid w:val="002555EB"/>
    <w:rsid w:val="00255890"/>
    <w:rsid w:val="00257070"/>
    <w:rsid w:val="002571B2"/>
    <w:rsid w:val="00260936"/>
    <w:rsid w:val="002611E4"/>
    <w:rsid w:val="002613A0"/>
    <w:rsid w:val="0026232F"/>
    <w:rsid w:val="0026364A"/>
    <w:rsid w:val="00263999"/>
    <w:rsid w:val="00263A1E"/>
    <w:rsid w:val="00267239"/>
    <w:rsid w:val="00271F14"/>
    <w:rsid w:val="0027336A"/>
    <w:rsid w:val="00273E5D"/>
    <w:rsid w:val="00274834"/>
    <w:rsid w:val="00284425"/>
    <w:rsid w:val="002854D5"/>
    <w:rsid w:val="0028598D"/>
    <w:rsid w:val="002873B8"/>
    <w:rsid w:val="00290644"/>
    <w:rsid w:val="00291E56"/>
    <w:rsid w:val="00293113"/>
    <w:rsid w:val="00295312"/>
    <w:rsid w:val="00295606"/>
    <w:rsid w:val="0029601B"/>
    <w:rsid w:val="0029670A"/>
    <w:rsid w:val="00296DB0"/>
    <w:rsid w:val="00296DE2"/>
    <w:rsid w:val="002A4A0A"/>
    <w:rsid w:val="002A4B51"/>
    <w:rsid w:val="002A674F"/>
    <w:rsid w:val="002B3E12"/>
    <w:rsid w:val="002B46F3"/>
    <w:rsid w:val="002B49A4"/>
    <w:rsid w:val="002B5976"/>
    <w:rsid w:val="002B73DC"/>
    <w:rsid w:val="002B740D"/>
    <w:rsid w:val="002B7B10"/>
    <w:rsid w:val="002C1048"/>
    <w:rsid w:val="002C12B8"/>
    <w:rsid w:val="002C14A3"/>
    <w:rsid w:val="002C2C03"/>
    <w:rsid w:val="002C4373"/>
    <w:rsid w:val="002C4F25"/>
    <w:rsid w:val="002C579F"/>
    <w:rsid w:val="002C66C5"/>
    <w:rsid w:val="002D0EE2"/>
    <w:rsid w:val="002D289A"/>
    <w:rsid w:val="002D36AF"/>
    <w:rsid w:val="002D5D71"/>
    <w:rsid w:val="002D6251"/>
    <w:rsid w:val="002D6935"/>
    <w:rsid w:val="002D6E8D"/>
    <w:rsid w:val="002E04B6"/>
    <w:rsid w:val="002E086D"/>
    <w:rsid w:val="002E144E"/>
    <w:rsid w:val="002E1A37"/>
    <w:rsid w:val="002E32B6"/>
    <w:rsid w:val="002E3F1C"/>
    <w:rsid w:val="002E4384"/>
    <w:rsid w:val="002E48EB"/>
    <w:rsid w:val="002E562E"/>
    <w:rsid w:val="002E6383"/>
    <w:rsid w:val="002E6D7F"/>
    <w:rsid w:val="002F04A2"/>
    <w:rsid w:val="002F2881"/>
    <w:rsid w:val="002F3BF0"/>
    <w:rsid w:val="002F3D46"/>
    <w:rsid w:val="002F5B41"/>
    <w:rsid w:val="002F69FC"/>
    <w:rsid w:val="002F74AF"/>
    <w:rsid w:val="00300230"/>
    <w:rsid w:val="00302172"/>
    <w:rsid w:val="003031E3"/>
    <w:rsid w:val="00303989"/>
    <w:rsid w:val="00303A94"/>
    <w:rsid w:val="0030449E"/>
    <w:rsid w:val="00304A37"/>
    <w:rsid w:val="00311292"/>
    <w:rsid w:val="00311A37"/>
    <w:rsid w:val="00313F9B"/>
    <w:rsid w:val="003148EA"/>
    <w:rsid w:val="003154BE"/>
    <w:rsid w:val="00315DEE"/>
    <w:rsid w:val="00317C58"/>
    <w:rsid w:val="00322B78"/>
    <w:rsid w:val="00323EE9"/>
    <w:rsid w:val="00324946"/>
    <w:rsid w:val="0032794A"/>
    <w:rsid w:val="00336B89"/>
    <w:rsid w:val="00340BC8"/>
    <w:rsid w:val="0034185E"/>
    <w:rsid w:val="00341E95"/>
    <w:rsid w:val="00342AEE"/>
    <w:rsid w:val="00343879"/>
    <w:rsid w:val="00344537"/>
    <w:rsid w:val="00344CEC"/>
    <w:rsid w:val="00345597"/>
    <w:rsid w:val="0034712F"/>
    <w:rsid w:val="003479F1"/>
    <w:rsid w:val="00347BE6"/>
    <w:rsid w:val="003525C3"/>
    <w:rsid w:val="003529FA"/>
    <w:rsid w:val="00353074"/>
    <w:rsid w:val="0035358B"/>
    <w:rsid w:val="0035443D"/>
    <w:rsid w:val="0035520B"/>
    <w:rsid w:val="00355E7E"/>
    <w:rsid w:val="00355F06"/>
    <w:rsid w:val="00355FCC"/>
    <w:rsid w:val="0035676B"/>
    <w:rsid w:val="00357443"/>
    <w:rsid w:val="003605C8"/>
    <w:rsid w:val="003617C8"/>
    <w:rsid w:val="003639B8"/>
    <w:rsid w:val="00365301"/>
    <w:rsid w:val="00366196"/>
    <w:rsid w:val="00367908"/>
    <w:rsid w:val="00371358"/>
    <w:rsid w:val="00374E0C"/>
    <w:rsid w:val="0037614B"/>
    <w:rsid w:val="00376500"/>
    <w:rsid w:val="003767D7"/>
    <w:rsid w:val="00376CEB"/>
    <w:rsid w:val="00376FFF"/>
    <w:rsid w:val="0037731C"/>
    <w:rsid w:val="003778F6"/>
    <w:rsid w:val="00380983"/>
    <w:rsid w:val="0038166C"/>
    <w:rsid w:val="00382CFE"/>
    <w:rsid w:val="00382E69"/>
    <w:rsid w:val="00383B36"/>
    <w:rsid w:val="00385A4C"/>
    <w:rsid w:val="00386439"/>
    <w:rsid w:val="003867B6"/>
    <w:rsid w:val="00386830"/>
    <w:rsid w:val="00387EA9"/>
    <w:rsid w:val="003919DA"/>
    <w:rsid w:val="00393583"/>
    <w:rsid w:val="00397121"/>
    <w:rsid w:val="003A05BF"/>
    <w:rsid w:val="003A1253"/>
    <w:rsid w:val="003A268D"/>
    <w:rsid w:val="003A4D47"/>
    <w:rsid w:val="003A50A1"/>
    <w:rsid w:val="003A6F23"/>
    <w:rsid w:val="003B1B7C"/>
    <w:rsid w:val="003B2180"/>
    <w:rsid w:val="003B37F8"/>
    <w:rsid w:val="003B3C69"/>
    <w:rsid w:val="003B3FB0"/>
    <w:rsid w:val="003B49E1"/>
    <w:rsid w:val="003B5027"/>
    <w:rsid w:val="003B56CA"/>
    <w:rsid w:val="003B60F3"/>
    <w:rsid w:val="003B6317"/>
    <w:rsid w:val="003B65AA"/>
    <w:rsid w:val="003C0D7E"/>
    <w:rsid w:val="003C333C"/>
    <w:rsid w:val="003C379F"/>
    <w:rsid w:val="003C3917"/>
    <w:rsid w:val="003C52D7"/>
    <w:rsid w:val="003C5389"/>
    <w:rsid w:val="003C67C0"/>
    <w:rsid w:val="003C6EAB"/>
    <w:rsid w:val="003C76B1"/>
    <w:rsid w:val="003D2064"/>
    <w:rsid w:val="003D3DA5"/>
    <w:rsid w:val="003D5E0D"/>
    <w:rsid w:val="003D6F21"/>
    <w:rsid w:val="003E0E79"/>
    <w:rsid w:val="003E2331"/>
    <w:rsid w:val="003E3290"/>
    <w:rsid w:val="003E4368"/>
    <w:rsid w:val="003E53B6"/>
    <w:rsid w:val="003E57E4"/>
    <w:rsid w:val="003E71D2"/>
    <w:rsid w:val="003E7AFF"/>
    <w:rsid w:val="003E7CD2"/>
    <w:rsid w:val="003F057A"/>
    <w:rsid w:val="003F0CC0"/>
    <w:rsid w:val="003F268A"/>
    <w:rsid w:val="003F272D"/>
    <w:rsid w:val="003F282F"/>
    <w:rsid w:val="003F3F42"/>
    <w:rsid w:val="003F5E92"/>
    <w:rsid w:val="003F79E9"/>
    <w:rsid w:val="0040040E"/>
    <w:rsid w:val="004009B9"/>
    <w:rsid w:val="004011E6"/>
    <w:rsid w:val="00401525"/>
    <w:rsid w:val="00402A05"/>
    <w:rsid w:val="00403FA5"/>
    <w:rsid w:val="004047BE"/>
    <w:rsid w:val="004070EE"/>
    <w:rsid w:val="004076E1"/>
    <w:rsid w:val="004112A0"/>
    <w:rsid w:val="004127B5"/>
    <w:rsid w:val="00414208"/>
    <w:rsid w:val="00414264"/>
    <w:rsid w:val="00416120"/>
    <w:rsid w:val="004168CC"/>
    <w:rsid w:val="00416A71"/>
    <w:rsid w:val="00416AC1"/>
    <w:rsid w:val="00416B38"/>
    <w:rsid w:val="004205DE"/>
    <w:rsid w:val="00421245"/>
    <w:rsid w:val="004213B2"/>
    <w:rsid w:val="004218EA"/>
    <w:rsid w:val="004261FF"/>
    <w:rsid w:val="00426CFC"/>
    <w:rsid w:val="00427381"/>
    <w:rsid w:val="00431084"/>
    <w:rsid w:val="00432674"/>
    <w:rsid w:val="00433E5E"/>
    <w:rsid w:val="0043448A"/>
    <w:rsid w:val="00434AEE"/>
    <w:rsid w:val="00435875"/>
    <w:rsid w:val="00435A7E"/>
    <w:rsid w:val="00436326"/>
    <w:rsid w:val="00436618"/>
    <w:rsid w:val="00441EE2"/>
    <w:rsid w:val="0044207C"/>
    <w:rsid w:val="0044394D"/>
    <w:rsid w:val="004439CD"/>
    <w:rsid w:val="00443C16"/>
    <w:rsid w:val="00445BCB"/>
    <w:rsid w:val="00446F0D"/>
    <w:rsid w:val="00447597"/>
    <w:rsid w:val="00450B69"/>
    <w:rsid w:val="004513EC"/>
    <w:rsid w:val="00452D10"/>
    <w:rsid w:val="004531F3"/>
    <w:rsid w:val="00453D79"/>
    <w:rsid w:val="004546DF"/>
    <w:rsid w:val="0045498A"/>
    <w:rsid w:val="004555A2"/>
    <w:rsid w:val="00455B6A"/>
    <w:rsid w:val="00456118"/>
    <w:rsid w:val="004579B2"/>
    <w:rsid w:val="004600A9"/>
    <w:rsid w:val="00465D73"/>
    <w:rsid w:val="00466716"/>
    <w:rsid w:val="00467869"/>
    <w:rsid w:val="00467C7A"/>
    <w:rsid w:val="00471632"/>
    <w:rsid w:val="0047613B"/>
    <w:rsid w:val="0047768A"/>
    <w:rsid w:val="0047768C"/>
    <w:rsid w:val="0048045E"/>
    <w:rsid w:val="00480FDF"/>
    <w:rsid w:val="004817E1"/>
    <w:rsid w:val="0048189D"/>
    <w:rsid w:val="004819AC"/>
    <w:rsid w:val="00482E68"/>
    <w:rsid w:val="004836DF"/>
    <w:rsid w:val="00483B37"/>
    <w:rsid w:val="00486117"/>
    <w:rsid w:val="00486496"/>
    <w:rsid w:val="00491BCE"/>
    <w:rsid w:val="00491F2D"/>
    <w:rsid w:val="00492303"/>
    <w:rsid w:val="004939CE"/>
    <w:rsid w:val="00494975"/>
    <w:rsid w:val="0049577C"/>
    <w:rsid w:val="00496A8B"/>
    <w:rsid w:val="00496C2C"/>
    <w:rsid w:val="00496E4A"/>
    <w:rsid w:val="0049744C"/>
    <w:rsid w:val="00497BDE"/>
    <w:rsid w:val="004A0785"/>
    <w:rsid w:val="004A0924"/>
    <w:rsid w:val="004A1AAB"/>
    <w:rsid w:val="004A1C0D"/>
    <w:rsid w:val="004A1F48"/>
    <w:rsid w:val="004A5C3B"/>
    <w:rsid w:val="004A6821"/>
    <w:rsid w:val="004A7297"/>
    <w:rsid w:val="004B0ADC"/>
    <w:rsid w:val="004B54DB"/>
    <w:rsid w:val="004B54E8"/>
    <w:rsid w:val="004B60B1"/>
    <w:rsid w:val="004B70CB"/>
    <w:rsid w:val="004B72EC"/>
    <w:rsid w:val="004B750E"/>
    <w:rsid w:val="004B7D9F"/>
    <w:rsid w:val="004C102A"/>
    <w:rsid w:val="004C16C8"/>
    <w:rsid w:val="004C523D"/>
    <w:rsid w:val="004C666A"/>
    <w:rsid w:val="004C7E5C"/>
    <w:rsid w:val="004D0BB6"/>
    <w:rsid w:val="004D136D"/>
    <w:rsid w:val="004D3ACE"/>
    <w:rsid w:val="004D3AEB"/>
    <w:rsid w:val="004D3DE2"/>
    <w:rsid w:val="004D67AD"/>
    <w:rsid w:val="004E1433"/>
    <w:rsid w:val="004E15C2"/>
    <w:rsid w:val="004E15C6"/>
    <w:rsid w:val="004E30F1"/>
    <w:rsid w:val="004E38D0"/>
    <w:rsid w:val="004E3A0F"/>
    <w:rsid w:val="004E5F23"/>
    <w:rsid w:val="004E624D"/>
    <w:rsid w:val="004E78AA"/>
    <w:rsid w:val="004F1BA8"/>
    <w:rsid w:val="004F2181"/>
    <w:rsid w:val="004F26C9"/>
    <w:rsid w:val="004F5830"/>
    <w:rsid w:val="004F6997"/>
    <w:rsid w:val="005005AF"/>
    <w:rsid w:val="00501045"/>
    <w:rsid w:val="00501FDD"/>
    <w:rsid w:val="005028FD"/>
    <w:rsid w:val="00503876"/>
    <w:rsid w:val="0050405F"/>
    <w:rsid w:val="005041BE"/>
    <w:rsid w:val="0050656E"/>
    <w:rsid w:val="00513289"/>
    <w:rsid w:val="005136AF"/>
    <w:rsid w:val="00513A69"/>
    <w:rsid w:val="00513C73"/>
    <w:rsid w:val="00514682"/>
    <w:rsid w:val="00514A63"/>
    <w:rsid w:val="00514C0C"/>
    <w:rsid w:val="00515491"/>
    <w:rsid w:val="0051597F"/>
    <w:rsid w:val="00515ECF"/>
    <w:rsid w:val="00516009"/>
    <w:rsid w:val="005161A4"/>
    <w:rsid w:val="00520050"/>
    <w:rsid w:val="00520BC4"/>
    <w:rsid w:val="0052297B"/>
    <w:rsid w:val="005246D0"/>
    <w:rsid w:val="00524A0D"/>
    <w:rsid w:val="00525453"/>
    <w:rsid w:val="0052668C"/>
    <w:rsid w:val="0053067D"/>
    <w:rsid w:val="005318C9"/>
    <w:rsid w:val="00531EFC"/>
    <w:rsid w:val="005340DE"/>
    <w:rsid w:val="00534FB1"/>
    <w:rsid w:val="00536985"/>
    <w:rsid w:val="00537BFD"/>
    <w:rsid w:val="00537C0F"/>
    <w:rsid w:val="005413E7"/>
    <w:rsid w:val="00541EBE"/>
    <w:rsid w:val="0054263C"/>
    <w:rsid w:val="00543AD8"/>
    <w:rsid w:val="00544000"/>
    <w:rsid w:val="00544167"/>
    <w:rsid w:val="005445C2"/>
    <w:rsid w:val="0054493C"/>
    <w:rsid w:val="00544BC1"/>
    <w:rsid w:val="0054637E"/>
    <w:rsid w:val="00547B6A"/>
    <w:rsid w:val="00547C07"/>
    <w:rsid w:val="005508D0"/>
    <w:rsid w:val="00550C88"/>
    <w:rsid w:val="005517E8"/>
    <w:rsid w:val="00553197"/>
    <w:rsid w:val="00553F3B"/>
    <w:rsid w:val="00556006"/>
    <w:rsid w:val="00556981"/>
    <w:rsid w:val="00557240"/>
    <w:rsid w:val="00557D3B"/>
    <w:rsid w:val="005616C3"/>
    <w:rsid w:val="005618C0"/>
    <w:rsid w:val="00561E97"/>
    <w:rsid w:val="00563CF3"/>
    <w:rsid w:val="00563D9D"/>
    <w:rsid w:val="00563DDF"/>
    <w:rsid w:val="0056444E"/>
    <w:rsid w:val="00566628"/>
    <w:rsid w:val="00566AC6"/>
    <w:rsid w:val="00566F89"/>
    <w:rsid w:val="00567C81"/>
    <w:rsid w:val="00571EF8"/>
    <w:rsid w:val="00572CDD"/>
    <w:rsid w:val="005741F8"/>
    <w:rsid w:val="00577F36"/>
    <w:rsid w:val="00580EE7"/>
    <w:rsid w:val="00582421"/>
    <w:rsid w:val="00585766"/>
    <w:rsid w:val="00585E74"/>
    <w:rsid w:val="00590030"/>
    <w:rsid w:val="00590DE1"/>
    <w:rsid w:val="00592F19"/>
    <w:rsid w:val="0059333F"/>
    <w:rsid w:val="00593577"/>
    <w:rsid w:val="005943AF"/>
    <w:rsid w:val="0059461C"/>
    <w:rsid w:val="00595434"/>
    <w:rsid w:val="005A051D"/>
    <w:rsid w:val="005A2903"/>
    <w:rsid w:val="005A2DD1"/>
    <w:rsid w:val="005A38A5"/>
    <w:rsid w:val="005A3C3E"/>
    <w:rsid w:val="005A3C56"/>
    <w:rsid w:val="005A4A9B"/>
    <w:rsid w:val="005A4CAD"/>
    <w:rsid w:val="005A610C"/>
    <w:rsid w:val="005B03BE"/>
    <w:rsid w:val="005B1EA8"/>
    <w:rsid w:val="005B2013"/>
    <w:rsid w:val="005B2C37"/>
    <w:rsid w:val="005B38AC"/>
    <w:rsid w:val="005B396C"/>
    <w:rsid w:val="005B44C2"/>
    <w:rsid w:val="005C123F"/>
    <w:rsid w:val="005C2653"/>
    <w:rsid w:val="005C2F53"/>
    <w:rsid w:val="005C3F44"/>
    <w:rsid w:val="005C6F15"/>
    <w:rsid w:val="005C75F9"/>
    <w:rsid w:val="005D058A"/>
    <w:rsid w:val="005D1880"/>
    <w:rsid w:val="005D2F1D"/>
    <w:rsid w:val="005D3A6D"/>
    <w:rsid w:val="005D405B"/>
    <w:rsid w:val="005D4115"/>
    <w:rsid w:val="005D4CA6"/>
    <w:rsid w:val="005E07AF"/>
    <w:rsid w:val="005E0B85"/>
    <w:rsid w:val="005E359B"/>
    <w:rsid w:val="005E3FC6"/>
    <w:rsid w:val="005E476B"/>
    <w:rsid w:val="005E5644"/>
    <w:rsid w:val="005E6506"/>
    <w:rsid w:val="005E72F4"/>
    <w:rsid w:val="005E7CB2"/>
    <w:rsid w:val="005F06E1"/>
    <w:rsid w:val="005F25E1"/>
    <w:rsid w:val="005F35AE"/>
    <w:rsid w:val="005F35F0"/>
    <w:rsid w:val="005F362D"/>
    <w:rsid w:val="005F5762"/>
    <w:rsid w:val="005F64CC"/>
    <w:rsid w:val="005F756D"/>
    <w:rsid w:val="005F7B30"/>
    <w:rsid w:val="005F7E7B"/>
    <w:rsid w:val="00601633"/>
    <w:rsid w:val="0060255D"/>
    <w:rsid w:val="00604F75"/>
    <w:rsid w:val="0061038A"/>
    <w:rsid w:val="0061106E"/>
    <w:rsid w:val="00611329"/>
    <w:rsid w:val="00611AB6"/>
    <w:rsid w:val="006127C2"/>
    <w:rsid w:val="00612AAE"/>
    <w:rsid w:val="00613267"/>
    <w:rsid w:val="0061533D"/>
    <w:rsid w:val="006165FC"/>
    <w:rsid w:val="006169E4"/>
    <w:rsid w:val="00632E23"/>
    <w:rsid w:val="00633D52"/>
    <w:rsid w:val="00635147"/>
    <w:rsid w:val="00641BF5"/>
    <w:rsid w:val="0064330B"/>
    <w:rsid w:val="00643D34"/>
    <w:rsid w:val="006466EF"/>
    <w:rsid w:val="00647749"/>
    <w:rsid w:val="00647866"/>
    <w:rsid w:val="00647A8A"/>
    <w:rsid w:val="00647FE0"/>
    <w:rsid w:val="00650759"/>
    <w:rsid w:val="006519E6"/>
    <w:rsid w:val="00651EBE"/>
    <w:rsid w:val="0065262F"/>
    <w:rsid w:val="0065266B"/>
    <w:rsid w:val="00653B07"/>
    <w:rsid w:val="0065499E"/>
    <w:rsid w:val="00657FF1"/>
    <w:rsid w:val="00661D75"/>
    <w:rsid w:val="00661FE2"/>
    <w:rsid w:val="00662ACD"/>
    <w:rsid w:val="00663F2C"/>
    <w:rsid w:val="0066453A"/>
    <w:rsid w:val="00664ACE"/>
    <w:rsid w:val="006653D9"/>
    <w:rsid w:val="006657F1"/>
    <w:rsid w:val="00665B36"/>
    <w:rsid w:val="00666ABF"/>
    <w:rsid w:val="00667CCC"/>
    <w:rsid w:val="0067310A"/>
    <w:rsid w:val="00674990"/>
    <w:rsid w:val="00675708"/>
    <w:rsid w:val="006765D5"/>
    <w:rsid w:val="006771B1"/>
    <w:rsid w:val="00680723"/>
    <w:rsid w:val="00680737"/>
    <w:rsid w:val="006809C7"/>
    <w:rsid w:val="00680D4D"/>
    <w:rsid w:val="00681AB3"/>
    <w:rsid w:val="00682D65"/>
    <w:rsid w:val="00682F85"/>
    <w:rsid w:val="00683281"/>
    <w:rsid w:val="00683992"/>
    <w:rsid w:val="00683EC5"/>
    <w:rsid w:val="00683F45"/>
    <w:rsid w:val="006851DE"/>
    <w:rsid w:val="006856DE"/>
    <w:rsid w:val="00685D2F"/>
    <w:rsid w:val="00685F4C"/>
    <w:rsid w:val="006878F7"/>
    <w:rsid w:val="006924BC"/>
    <w:rsid w:val="0069250E"/>
    <w:rsid w:val="0069268B"/>
    <w:rsid w:val="006939B2"/>
    <w:rsid w:val="0069488C"/>
    <w:rsid w:val="00696FD9"/>
    <w:rsid w:val="006973A6"/>
    <w:rsid w:val="006A1B0A"/>
    <w:rsid w:val="006A1D69"/>
    <w:rsid w:val="006A2D68"/>
    <w:rsid w:val="006A324F"/>
    <w:rsid w:val="006A3FC4"/>
    <w:rsid w:val="006A4717"/>
    <w:rsid w:val="006A4F36"/>
    <w:rsid w:val="006A563E"/>
    <w:rsid w:val="006A61B5"/>
    <w:rsid w:val="006B0F4D"/>
    <w:rsid w:val="006B1B7B"/>
    <w:rsid w:val="006B3670"/>
    <w:rsid w:val="006B6D51"/>
    <w:rsid w:val="006B774E"/>
    <w:rsid w:val="006B7D0C"/>
    <w:rsid w:val="006C1F38"/>
    <w:rsid w:val="006C2C7F"/>
    <w:rsid w:val="006C36B0"/>
    <w:rsid w:val="006C6742"/>
    <w:rsid w:val="006D0328"/>
    <w:rsid w:val="006D07C0"/>
    <w:rsid w:val="006D1371"/>
    <w:rsid w:val="006D16BF"/>
    <w:rsid w:val="006D2582"/>
    <w:rsid w:val="006D2F24"/>
    <w:rsid w:val="006D3C58"/>
    <w:rsid w:val="006D5514"/>
    <w:rsid w:val="006D5F40"/>
    <w:rsid w:val="006E057D"/>
    <w:rsid w:val="006E08B6"/>
    <w:rsid w:val="006E3C73"/>
    <w:rsid w:val="006E4079"/>
    <w:rsid w:val="006E5B9B"/>
    <w:rsid w:val="006E6534"/>
    <w:rsid w:val="006E7BC7"/>
    <w:rsid w:val="006E7FD5"/>
    <w:rsid w:val="006F0697"/>
    <w:rsid w:val="006F0CBA"/>
    <w:rsid w:val="006F1C6E"/>
    <w:rsid w:val="006F1D4D"/>
    <w:rsid w:val="006F2F33"/>
    <w:rsid w:val="00700159"/>
    <w:rsid w:val="007001D0"/>
    <w:rsid w:val="0070148E"/>
    <w:rsid w:val="007017C7"/>
    <w:rsid w:val="007019B9"/>
    <w:rsid w:val="00701F3E"/>
    <w:rsid w:val="0070336C"/>
    <w:rsid w:val="00704094"/>
    <w:rsid w:val="00704543"/>
    <w:rsid w:val="00704634"/>
    <w:rsid w:val="0070504E"/>
    <w:rsid w:val="00705DA2"/>
    <w:rsid w:val="0070758B"/>
    <w:rsid w:val="0071024F"/>
    <w:rsid w:val="00712802"/>
    <w:rsid w:val="00713C00"/>
    <w:rsid w:val="00713CEB"/>
    <w:rsid w:val="00714402"/>
    <w:rsid w:val="00714FDC"/>
    <w:rsid w:val="0071573F"/>
    <w:rsid w:val="0071699F"/>
    <w:rsid w:val="00720F1C"/>
    <w:rsid w:val="00721163"/>
    <w:rsid w:val="007226CD"/>
    <w:rsid w:val="00722DC7"/>
    <w:rsid w:val="00724CD8"/>
    <w:rsid w:val="007258F5"/>
    <w:rsid w:val="00727F37"/>
    <w:rsid w:val="00732410"/>
    <w:rsid w:val="00732748"/>
    <w:rsid w:val="007356D0"/>
    <w:rsid w:val="00735E93"/>
    <w:rsid w:val="007364AA"/>
    <w:rsid w:val="00736624"/>
    <w:rsid w:val="0073678B"/>
    <w:rsid w:val="00736ADD"/>
    <w:rsid w:val="00736C41"/>
    <w:rsid w:val="00736EEA"/>
    <w:rsid w:val="00737838"/>
    <w:rsid w:val="00740431"/>
    <w:rsid w:val="00742CDD"/>
    <w:rsid w:val="00743B90"/>
    <w:rsid w:val="00744177"/>
    <w:rsid w:val="00746D34"/>
    <w:rsid w:val="0074782C"/>
    <w:rsid w:val="007501D3"/>
    <w:rsid w:val="00750207"/>
    <w:rsid w:val="00755F89"/>
    <w:rsid w:val="007561D9"/>
    <w:rsid w:val="00756512"/>
    <w:rsid w:val="00756D4D"/>
    <w:rsid w:val="00757D83"/>
    <w:rsid w:val="00761DE6"/>
    <w:rsid w:val="00765B77"/>
    <w:rsid w:val="00766F96"/>
    <w:rsid w:val="00767635"/>
    <w:rsid w:val="007676D2"/>
    <w:rsid w:val="00767B59"/>
    <w:rsid w:val="00771A3F"/>
    <w:rsid w:val="00772782"/>
    <w:rsid w:val="007733EE"/>
    <w:rsid w:val="00774149"/>
    <w:rsid w:val="0077497E"/>
    <w:rsid w:val="00774A4D"/>
    <w:rsid w:val="007750BA"/>
    <w:rsid w:val="00775883"/>
    <w:rsid w:val="00775C8A"/>
    <w:rsid w:val="00777E88"/>
    <w:rsid w:val="00781070"/>
    <w:rsid w:val="00781A04"/>
    <w:rsid w:val="00784E13"/>
    <w:rsid w:val="007862E5"/>
    <w:rsid w:val="007863F1"/>
    <w:rsid w:val="00787BFF"/>
    <w:rsid w:val="00790B22"/>
    <w:rsid w:val="00791023"/>
    <w:rsid w:val="00792CF1"/>
    <w:rsid w:val="0079335F"/>
    <w:rsid w:val="00793C16"/>
    <w:rsid w:val="007954A1"/>
    <w:rsid w:val="00796296"/>
    <w:rsid w:val="00796C7E"/>
    <w:rsid w:val="007A261A"/>
    <w:rsid w:val="007A2C41"/>
    <w:rsid w:val="007A4BC6"/>
    <w:rsid w:val="007B0388"/>
    <w:rsid w:val="007B1D89"/>
    <w:rsid w:val="007B216F"/>
    <w:rsid w:val="007B2895"/>
    <w:rsid w:val="007B462E"/>
    <w:rsid w:val="007B49A4"/>
    <w:rsid w:val="007B7BA5"/>
    <w:rsid w:val="007C2A81"/>
    <w:rsid w:val="007C31A5"/>
    <w:rsid w:val="007C5E8F"/>
    <w:rsid w:val="007C6EB3"/>
    <w:rsid w:val="007C6FEA"/>
    <w:rsid w:val="007D1863"/>
    <w:rsid w:val="007D2854"/>
    <w:rsid w:val="007D28CC"/>
    <w:rsid w:val="007D2A66"/>
    <w:rsid w:val="007D45C8"/>
    <w:rsid w:val="007D78F5"/>
    <w:rsid w:val="007D79F3"/>
    <w:rsid w:val="007E0510"/>
    <w:rsid w:val="007E2278"/>
    <w:rsid w:val="007E3493"/>
    <w:rsid w:val="007E3530"/>
    <w:rsid w:val="007E387D"/>
    <w:rsid w:val="007E62C8"/>
    <w:rsid w:val="007E6409"/>
    <w:rsid w:val="007E7819"/>
    <w:rsid w:val="007E7DA6"/>
    <w:rsid w:val="007F062E"/>
    <w:rsid w:val="007F1D31"/>
    <w:rsid w:val="007F269D"/>
    <w:rsid w:val="007F4363"/>
    <w:rsid w:val="007F5254"/>
    <w:rsid w:val="007F5AAE"/>
    <w:rsid w:val="007F63C8"/>
    <w:rsid w:val="007F7530"/>
    <w:rsid w:val="007F756E"/>
    <w:rsid w:val="007F7829"/>
    <w:rsid w:val="00800241"/>
    <w:rsid w:val="00800826"/>
    <w:rsid w:val="00802507"/>
    <w:rsid w:val="00802D79"/>
    <w:rsid w:val="00804349"/>
    <w:rsid w:val="00804FB3"/>
    <w:rsid w:val="0080509A"/>
    <w:rsid w:val="0080607A"/>
    <w:rsid w:val="00806DD8"/>
    <w:rsid w:val="00812BF8"/>
    <w:rsid w:val="00813690"/>
    <w:rsid w:val="00814579"/>
    <w:rsid w:val="00814C8E"/>
    <w:rsid w:val="00817A70"/>
    <w:rsid w:val="0082073B"/>
    <w:rsid w:val="0082139A"/>
    <w:rsid w:val="00821EFE"/>
    <w:rsid w:val="00823583"/>
    <w:rsid w:val="00825142"/>
    <w:rsid w:val="00830D18"/>
    <w:rsid w:val="0083108B"/>
    <w:rsid w:val="00831D1B"/>
    <w:rsid w:val="00831FE3"/>
    <w:rsid w:val="008355C7"/>
    <w:rsid w:val="008355EE"/>
    <w:rsid w:val="00837C0E"/>
    <w:rsid w:val="00842B6B"/>
    <w:rsid w:val="00842F8D"/>
    <w:rsid w:val="00843575"/>
    <w:rsid w:val="00844373"/>
    <w:rsid w:val="00846F88"/>
    <w:rsid w:val="008472B5"/>
    <w:rsid w:val="00847A1B"/>
    <w:rsid w:val="00847FEC"/>
    <w:rsid w:val="0085010F"/>
    <w:rsid w:val="00850F0F"/>
    <w:rsid w:val="00851933"/>
    <w:rsid w:val="0085445D"/>
    <w:rsid w:val="0085559C"/>
    <w:rsid w:val="00856B3C"/>
    <w:rsid w:val="008576AF"/>
    <w:rsid w:val="00857F1B"/>
    <w:rsid w:val="008620F1"/>
    <w:rsid w:val="00862E8D"/>
    <w:rsid w:val="008636FC"/>
    <w:rsid w:val="00864275"/>
    <w:rsid w:val="008648EB"/>
    <w:rsid w:val="00865597"/>
    <w:rsid w:val="00866A16"/>
    <w:rsid w:val="00867030"/>
    <w:rsid w:val="008700E8"/>
    <w:rsid w:val="00870163"/>
    <w:rsid w:val="00870574"/>
    <w:rsid w:val="00870CAD"/>
    <w:rsid w:val="00872FE2"/>
    <w:rsid w:val="0087501E"/>
    <w:rsid w:val="0087764D"/>
    <w:rsid w:val="00880A72"/>
    <w:rsid w:val="00881396"/>
    <w:rsid w:val="00881C49"/>
    <w:rsid w:val="00882D7F"/>
    <w:rsid w:val="00882ED1"/>
    <w:rsid w:val="0088359E"/>
    <w:rsid w:val="00884004"/>
    <w:rsid w:val="00884052"/>
    <w:rsid w:val="00890684"/>
    <w:rsid w:val="00891BE2"/>
    <w:rsid w:val="00891E5D"/>
    <w:rsid w:val="00893D40"/>
    <w:rsid w:val="008943CC"/>
    <w:rsid w:val="00894EED"/>
    <w:rsid w:val="00896E9F"/>
    <w:rsid w:val="00897109"/>
    <w:rsid w:val="008A0278"/>
    <w:rsid w:val="008A0515"/>
    <w:rsid w:val="008A07DE"/>
    <w:rsid w:val="008A0F4E"/>
    <w:rsid w:val="008A18B6"/>
    <w:rsid w:val="008A21E2"/>
    <w:rsid w:val="008A36BA"/>
    <w:rsid w:val="008A4CE2"/>
    <w:rsid w:val="008A5A35"/>
    <w:rsid w:val="008A5D58"/>
    <w:rsid w:val="008A6762"/>
    <w:rsid w:val="008B0A63"/>
    <w:rsid w:val="008B16DF"/>
    <w:rsid w:val="008B2C52"/>
    <w:rsid w:val="008B3EB6"/>
    <w:rsid w:val="008B5585"/>
    <w:rsid w:val="008B5F65"/>
    <w:rsid w:val="008B6C80"/>
    <w:rsid w:val="008B72DD"/>
    <w:rsid w:val="008C0A62"/>
    <w:rsid w:val="008C141E"/>
    <w:rsid w:val="008C1B5B"/>
    <w:rsid w:val="008C4F4F"/>
    <w:rsid w:val="008C6810"/>
    <w:rsid w:val="008C6A50"/>
    <w:rsid w:val="008D0F02"/>
    <w:rsid w:val="008D24FF"/>
    <w:rsid w:val="008D2B9F"/>
    <w:rsid w:val="008D487F"/>
    <w:rsid w:val="008D5815"/>
    <w:rsid w:val="008D5A1A"/>
    <w:rsid w:val="008D5F79"/>
    <w:rsid w:val="008E0523"/>
    <w:rsid w:val="008E29AA"/>
    <w:rsid w:val="008E30B3"/>
    <w:rsid w:val="008E31B4"/>
    <w:rsid w:val="008E3412"/>
    <w:rsid w:val="008E440B"/>
    <w:rsid w:val="008E457A"/>
    <w:rsid w:val="008E5534"/>
    <w:rsid w:val="008E6273"/>
    <w:rsid w:val="008E77DD"/>
    <w:rsid w:val="008F1892"/>
    <w:rsid w:val="008F1C7E"/>
    <w:rsid w:val="008F27C0"/>
    <w:rsid w:val="008F4468"/>
    <w:rsid w:val="008F524D"/>
    <w:rsid w:val="008F5AAA"/>
    <w:rsid w:val="008F5AF2"/>
    <w:rsid w:val="00901F04"/>
    <w:rsid w:val="00902C04"/>
    <w:rsid w:val="00903DB0"/>
    <w:rsid w:val="00906010"/>
    <w:rsid w:val="009066AB"/>
    <w:rsid w:val="00906847"/>
    <w:rsid w:val="009078CC"/>
    <w:rsid w:val="00910B20"/>
    <w:rsid w:val="009141C2"/>
    <w:rsid w:val="009149D5"/>
    <w:rsid w:val="00914B8D"/>
    <w:rsid w:val="009201A1"/>
    <w:rsid w:val="00920545"/>
    <w:rsid w:val="0092203F"/>
    <w:rsid w:val="009232B7"/>
    <w:rsid w:val="0092436A"/>
    <w:rsid w:val="00924B96"/>
    <w:rsid w:val="0092503A"/>
    <w:rsid w:val="009254E9"/>
    <w:rsid w:val="00926A19"/>
    <w:rsid w:val="00927581"/>
    <w:rsid w:val="00930351"/>
    <w:rsid w:val="009304BF"/>
    <w:rsid w:val="00930E68"/>
    <w:rsid w:val="00931791"/>
    <w:rsid w:val="00934526"/>
    <w:rsid w:val="00934BDF"/>
    <w:rsid w:val="00936629"/>
    <w:rsid w:val="0093738E"/>
    <w:rsid w:val="00937C2D"/>
    <w:rsid w:val="00937F6F"/>
    <w:rsid w:val="00940817"/>
    <w:rsid w:val="00940E79"/>
    <w:rsid w:val="00941217"/>
    <w:rsid w:val="00943900"/>
    <w:rsid w:val="00943C28"/>
    <w:rsid w:val="00946165"/>
    <w:rsid w:val="00946503"/>
    <w:rsid w:val="0094741C"/>
    <w:rsid w:val="00950137"/>
    <w:rsid w:val="00950ADE"/>
    <w:rsid w:val="009510E4"/>
    <w:rsid w:val="00951F36"/>
    <w:rsid w:val="00952071"/>
    <w:rsid w:val="009530AD"/>
    <w:rsid w:val="009532FE"/>
    <w:rsid w:val="00953979"/>
    <w:rsid w:val="009540DA"/>
    <w:rsid w:val="00956687"/>
    <w:rsid w:val="00957E6E"/>
    <w:rsid w:val="009608AC"/>
    <w:rsid w:val="0096120E"/>
    <w:rsid w:val="00963EA5"/>
    <w:rsid w:val="009641F3"/>
    <w:rsid w:val="00965C33"/>
    <w:rsid w:val="00970485"/>
    <w:rsid w:val="00971059"/>
    <w:rsid w:val="00972E0D"/>
    <w:rsid w:val="009742EA"/>
    <w:rsid w:val="009744A7"/>
    <w:rsid w:val="009746C8"/>
    <w:rsid w:val="00974A49"/>
    <w:rsid w:val="00974C79"/>
    <w:rsid w:val="00975460"/>
    <w:rsid w:val="00977189"/>
    <w:rsid w:val="00977361"/>
    <w:rsid w:val="009776CC"/>
    <w:rsid w:val="00981062"/>
    <w:rsid w:val="00981196"/>
    <w:rsid w:val="009812F9"/>
    <w:rsid w:val="0098194B"/>
    <w:rsid w:val="009824B1"/>
    <w:rsid w:val="009851C1"/>
    <w:rsid w:val="0098602A"/>
    <w:rsid w:val="009869F2"/>
    <w:rsid w:val="00987966"/>
    <w:rsid w:val="00987DA0"/>
    <w:rsid w:val="00990920"/>
    <w:rsid w:val="00995257"/>
    <w:rsid w:val="009957F3"/>
    <w:rsid w:val="00995E02"/>
    <w:rsid w:val="00996815"/>
    <w:rsid w:val="00997DDD"/>
    <w:rsid w:val="009A066A"/>
    <w:rsid w:val="009A06A9"/>
    <w:rsid w:val="009A1DE4"/>
    <w:rsid w:val="009A440B"/>
    <w:rsid w:val="009A48A1"/>
    <w:rsid w:val="009A4BB8"/>
    <w:rsid w:val="009A5A1F"/>
    <w:rsid w:val="009A5AF2"/>
    <w:rsid w:val="009A5D9E"/>
    <w:rsid w:val="009A66E1"/>
    <w:rsid w:val="009A736F"/>
    <w:rsid w:val="009A7D78"/>
    <w:rsid w:val="009B00F1"/>
    <w:rsid w:val="009B3CC3"/>
    <w:rsid w:val="009B4E34"/>
    <w:rsid w:val="009B7721"/>
    <w:rsid w:val="009C025E"/>
    <w:rsid w:val="009C0A79"/>
    <w:rsid w:val="009C22A7"/>
    <w:rsid w:val="009C272F"/>
    <w:rsid w:val="009C28E0"/>
    <w:rsid w:val="009C729A"/>
    <w:rsid w:val="009D00E9"/>
    <w:rsid w:val="009D18E5"/>
    <w:rsid w:val="009D2BE5"/>
    <w:rsid w:val="009D324A"/>
    <w:rsid w:val="009D3373"/>
    <w:rsid w:val="009D418A"/>
    <w:rsid w:val="009D4799"/>
    <w:rsid w:val="009D4915"/>
    <w:rsid w:val="009D5BB8"/>
    <w:rsid w:val="009D712B"/>
    <w:rsid w:val="009E1D24"/>
    <w:rsid w:val="009E2721"/>
    <w:rsid w:val="009E4C22"/>
    <w:rsid w:val="009E56B3"/>
    <w:rsid w:val="009E6053"/>
    <w:rsid w:val="009E7A39"/>
    <w:rsid w:val="009E7CF7"/>
    <w:rsid w:val="009E7DAA"/>
    <w:rsid w:val="009F1EC5"/>
    <w:rsid w:val="009F3686"/>
    <w:rsid w:val="009F4D8F"/>
    <w:rsid w:val="009F58E1"/>
    <w:rsid w:val="009F6D12"/>
    <w:rsid w:val="009F73D3"/>
    <w:rsid w:val="00A008A7"/>
    <w:rsid w:val="00A00B2F"/>
    <w:rsid w:val="00A013CD"/>
    <w:rsid w:val="00A014C7"/>
    <w:rsid w:val="00A01624"/>
    <w:rsid w:val="00A01672"/>
    <w:rsid w:val="00A02251"/>
    <w:rsid w:val="00A0375D"/>
    <w:rsid w:val="00A0479B"/>
    <w:rsid w:val="00A04813"/>
    <w:rsid w:val="00A05F48"/>
    <w:rsid w:val="00A06DF0"/>
    <w:rsid w:val="00A10B63"/>
    <w:rsid w:val="00A11332"/>
    <w:rsid w:val="00A12963"/>
    <w:rsid w:val="00A12A09"/>
    <w:rsid w:val="00A132B5"/>
    <w:rsid w:val="00A13941"/>
    <w:rsid w:val="00A13A0E"/>
    <w:rsid w:val="00A14C46"/>
    <w:rsid w:val="00A15005"/>
    <w:rsid w:val="00A17770"/>
    <w:rsid w:val="00A17F45"/>
    <w:rsid w:val="00A206F2"/>
    <w:rsid w:val="00A22CB5"/>
    <w:rsid w:val="00A233E6"/>
    <w:rsid w:val="00A237DF"/>
    <w:rsid w:val="00A238D9"/>
    <w:rsid w:val="00A23A09"/>
    <w:rsid w:val="00A245EF"/>
    <w:rsid w:val="00A26555"/>
    <w:rsid w:val="00A26792"/>
    <w:rsid w:val="00A27E90"/>
    <w:rsid w:val="00A32AF9"/>
    <w:rsid w:val="00A32BDB"/>
    <w:rsid w:val="00A33A76"/>
    <w:rsid w:val="00A34C6E"/>
    <w:rsid w:val="00A34EDE"/>
    <w:rsid w:val="00A36A4F"/>
    <w:rsid w:val="00A36D7B"/>
    <w:rsid w:val="00A3771A"/>
    <w:rsid w:val="00A37FE5"/>
    <w:rsid w:val="00A41A0E"/>
    <w:rsid w:val="00A42AFB"/>
    <w:rsid w:val="00A42B1A"/>
    <w:rsid w:val="00A4543D"/>
    <w:rsid w:val="00A466EC"/>
    <w:rsid w:val="00A469D2"/>
    <w:rsid w:val="00A46D3E"/>
    <w:rsid w:val="00A50D9B"/>
    <w:rsid w:val="00A511D1"/>
    <w:rsid w:val="00A53AEE"/>
    <w:rsid w:val="00A540E6"/>
    <w:rsid w:val="00A5489D"/>
    <w:rsid w:val="00A56343"/>
    <w:rsid w:val="00A56C72"/>
    <w:rsid w:val="00A570BC"/>
    <w:rsid w:val="00A57973"/>
    <w:rsid w:val="00A57D0C"/>
    <w:rsid w:val="00A613F9"/>
    <w:rsid w:val="00A61660"/>
    <w:rsid w:val="00A62857"/>
    <w:rsid w:val="00A63AC3"/>
    <w:rsid w:val="00A64366"/>
    <w:rsid w:val="00A6568E"/>
    <w:rsid w:val="00A65A0D"/>
    <w:rsid w:val="00A67721"/>
    <w:rsid w:val="00A706F2"/>
    <w:rsid w:val="00A70A00"/>
    <w:rsid w:val="00A724AF"/>
    <w:rsid w:val="00A73AD8"/>
    <w:rsid w:val="00A7485F"/>
    <w:rsid w:val="00A7519E"/>
    <w:rsid w:val="00A754AC"/>
    <w:rsid w:val="00A77056"/>
    <w:rsid w:val="00A77E77"/>
    <w:rsid w:val="00A81884"/>
    <w:rsid w:val="00A83E45"/>
    <w:rsid w:val="00A846D2"/>
    <w:rsid w:val="00A84BB1"/>
    <w:rsid w:val="00A8545C"/>
    <w:rsid w:val="00A8597E"/>
    <w:rsid w:val="00A85F25"/>
    <w:rsid w:val="00A85F89"/>
    <w:rsid w:val="00A867A4"/>
    <w:rsid w:val="00A87387"/>
    <w:rsid w:val="00A91F91"/>
    <w:rsid w:val="00A9248C"/>
    <w:rsid w:val="00A9264C"/>
    <w:rsid w:val="00A92A05"/>
    <w:rsid w:val="00A92B70"/>
    <w:rsid w:val="00A93910"/>
    <w:rsid w:val="00A94AF1"/>
    <w:rsid w:val="00A95547"/>
    <w:rsid w:val="00A9610E"/>
    <w:rsid w:val="00A96750"/>
    <w:rsid w:val="00A97543"/>
    <w:rsid w:val="00A97C84"/>
    <w:rsid w:val="00AA16C0"/>
    <w:rsid w:val="00AA1CC5"/>
    <w:rsid w:val="00AA211E"/>
    <w:rsid w:val="00AA2594"/>
    <w:rsid w:val="00AA2A30"/>
    <w:rsid w:val="00AA32A7"/>
    <w:rsid w:val="00AA3688"/>
    <w:rsid w:val="00AA4120"/>
    <w:rsid w:val="00AA4E8D"/>
    <w:rsid w:val="00AB0631"/>
    <w:rsid w:val="00AB1CB9"/>
    <w:rsid w:val="00AB1D4A"/>
    <w:rsid w:val="00AB3785"/>
    <w:rsid w:val="00AB3919"/>
    <w:rsid w:val="00AB3A73"/>
    <w:rsid w:val="00AB4153"/>
    <w:rsid w:val="00AB4CE7"/>
    <w:rsid w:val="00AB5416"/>
    <w:rsid w:val="00AB5A41"/>
    <w:rsid w:val="00AB5EDF"/>
    <w:rsid w:val="00AB5EE0"/>
    <w:rsid w:val="00AB6A81"/>
    <w:rsid w:val="00AB6CCF"/>
    <w:rsid w:val="00AC0FD6"/>
    <w:rsid w:val="00AC165C"/>
    <w:rsid w:val="00AC42CB"/>
    <w:rsid w:val="00AC4EC7"/>
    <w:rsid w:val="00AC5E83"/>
    <w:rsid w:val="00AD00CE"/>
    <w:rsid w:val="00AD0160"/>
    <w:rsid w:val="00AD0E18"/>
    <w:rsid w:val="00AD2398"/>
    <w:rsid w:val="00AD2A7E"/>
    <w:rsid w:val="00AD3385"/>
    <w:rsid w:val="00AD3831"/>
    <w:rsid w:val="00AD4E93"/>
    <w:rsid w:val="00AD528F"/>
    <w:rsid w:val="00AD53A3"/>
    <w:rsid w:val="00AD63C9"/>
    <w:rsid w:val="00AD68B1"/>
    <w:rsid w:val="00AD7015"/>
    <w:rsid w:val="00AE271B"/>
    <w:rsid w:val="00AE4D51"/>
    <w:rsid w:val="00AE54E2"/>
    <w:rsid w:val="00AE72DB"/>
    <w:rsid w:val="00AE7AE4"/>
    <w:rsid w:val="00AF00A5"/>
    <w:rsid w:val="00AF1A31"/>
    <w:rsid w:val="00AF1DB6"/>
    <w:rsid w:val="00AF1FB7"/>
    <w:rsid w:val="00AF2297"/>
    <w:rsid w:val="00AF2E78"/>
    <w:rsid w:val="00AF3102"/>
    <w:rsid w:val="00AF4FD9"/>
    <w:rsid w:val="00AF57D0"/>
    <w:rsid w:val="00AF7372"/>
    <w:rsid w:val="00B00AB1"/>
    <w:rsid w:val="00B01145"/>
    <w:rsid w:val="00B01D88"/>
    <w:rsid w:val="00B0277E"/>
    <w:rsid w:val="00B03A00"/>
    <w:rsid w:val="00B03AE1"/>
    <w:rsid w:val="00B06F92"/>
    <w:rsid w:val="00B07E4D"/>
    <w:rsid w:val="00B07FCC"/>
    <w:rsid w:val="00B10356"/>
    <w:rsid w:val="00B10E0B"/>
    <w:rsid w:val="00B11E25"/>
    <w:rsid w:val="00B12708"/>
    <w:rsid w:val="00B14209"/>
    <w:rsid w:val="00B1496A"/>
    <w:rsid w:val="00B162DF"/>
    <w:rsid w:val="00B16BF6"/>
    <w:rsid w:val="00B20643"/>
    <w:rsid w:val="00B248B7"/>
    <w:rsid w:val="00B2539C"/>
    <w:rsid w:val="00B257BC"/>
    <w:rsid w:val="00B25B7C"/>
    <w:rsid w:val="00B2773E"/>
    <w:rsid w:val="00B27D74"/>
    <w:rsid w:val="00B306B5"/>
    <w:rsid w:val="00B30971"/>
    <w:rsid w:val="00B31B2E"/>
    <w:rsid w:val="00B326DB"/>
    <w:rsid w:val="00B35AFE"/>
    <w:rsid w:val="00B35E40"/>
    <w:rsid w:val="00B37E20"/>
    <w:rsid w:val="00B40AA9"/>
    <w:rsid w:val="00B41604"/>
    <w:rsid w:val="00B41983"/>
    <w:rsid w:val="00B42E4E"/>
    <w:rsid w:val="00B43E7C"/>
    <w:rsid w:val="00B452D7"/>
    <w:rsid w:val="00B459BC"/>
    <w:rsid w:val="00B46AE5"/>
    <w:rsid w:val="00B46F56"/>
    <w:rsid w:val="00B470B2"/>
    <w:rsid w:val="00B477D4"/>
    <w:rsid w:val="00B547AB"/>
    <w:rsid w:val="00B5643A"/>
    <w:rsid w:val="00B56509"/>
    <w:rsid w:val="00B577C1"/>
    <w:rsid w:val="00B577D5"/>
    <w:rsid w:val="00B608F2"/>
    <w:rsid w:val="00B61008"/>
    <w:rsid w:val="00B61312"/>
    <w:rsid w:val="00B63291"/>
    <w:rsid w:val="00B640D9"/>
    <w:rsid w:val="00B6685B"/>
    <w:rsid w:val="00B73D09"/>
    <w:rsid w:val="00B74557"/>
    <w:rsid w:val="00B74D07"/>
    <w:rsid w:val="00B8006A"/>
    <w:rsid w:val="00B803C2"/>
    <w:rsid w:val="00B805A2"/>
    <w:rsid w:val="00B80BD2"/>
    <w:rsid w:val="00B821B0"/>
    <w:rsid w:val="00B82DB4"/>
    <w:rsid w:val="00B83B10"/>
    <w:rsid w:val="00B84F33"/>
    <w:rsid w:val="00B85C3D"/>
    <w:rsid w:val="00B86E7E"/>
    <w:rsid w:val="00B87449"/>
    <w:rsid w:val="00B91C5D"/>
    <w:rsid w:val="00B9283F"/>
    <w:rsid w:val="00B9293E"/>
    <w:rsid w:val="00B935F5"/>
    <w:rsid w:val="00B94178"/>
    <w:rsid w:val="00B94CCD"/>
    <w:rsid w:val="00B957D7"/>
    <w:rsid w:val="00B96094"/>
    <w:rsid w:val="00B96578"/>
    <w:rsid w:val="00B96EB0"/>
    <w:rsid w:val="00BA0646"/>
    <w:rsid w:val="00BA13DE"/>
    <w:rsid w:val="00BA1401"/>
    <w:rsid w:val="00BA18B5"/>
    <w:rsid w:val="00BA2697"/>
    <w:rsid w:val="00BA2AD7"/>
    <w:rsid w:val="00BA2CED"/>
    <w:rsid w:val="00BA5E4B"/>
    <w:rsid w:val="00BB0370"/>
    <w:rsid w:val="00BB280C"/>
    <w:rsid w:val="00BB3172"/>
    <w:rsid w:val="00BB3E8D"/>
    <w:rsid w:val="00BB45C2"/>
    <w:rsid w:val="00BB4B35"/>
    <w:rsid w:val="00BB4BDC"/>
    <w:rsid w:val="00BB6CDA"/>
    <w:rsid w:val="00BB6FBD"/>
    <w:rsid w:val="00BB73DE"/>
    <w:rsid w:val="00BC2635"/>
    <w:rsid w:val="00BC2849"/>
    <w:rsid w:val="00BC2DB0"/>
    <w:rsid w:val="00BC2F8C"/>
    <w:rsid w:val="00BC40C8"/>
    <w:rsid w:val="00BC4203"/>
    <w:rsid w:val="00BC424D"/>
    <w:rsid w:val="00BC4840"/>
    <w:rsid w:val="00BC48E0"/>
    <w:rsid w:val="00BC51B2"/>
    <w:rsid w:val="00BC5274"/>
    <w:rsid w:val="00BC5588"/>
    <w:rsid w:val="00BC5A21"/>
    <w:rsid w:val="00BC5CF3"/>
    <w:rsid w:val="00BC62F0"/>
    <w:rsid w:val="00BC7C77"/>
    <w:rsid w:val="00BD2097"/>
    <w:rsid w:val="00BD2A42"/>
    <w:rsid w:val="00BD4CD8"/>
    <w:rsid w:val="00BD5660"/>
    <w:rsid w:val="00BD6FD0"/>
    <w:rsid w:val="00BD778F"/>
    <w:rsid w:val="00BD77BD"/>
    <w:rsid w:val="00BD7C0B"/>
    <w:rsid w:val="00BE090C"/>
    <w:rsid w:val="00BE11F7"/>
    <w:rsid w:val="00BE2E2B"/>
    <w:rsid w:val="00BE4C7F"/>
    <w:rsid w:val="00BE4F9A"/>
    <w:rsid w:val="00BE56C0"/>
    <w:rsid w:val="00BE6603"/>
    <w:rsid w:val="00BE68B9"/>
    <w:rsid w:val="00BE6B23"/>
    <w:rsid w:val="00BF0B01"/>
    <w:rsid w:val="00BF1E05"/>
    <w:rsid w:val="00BF6F08"/>
    <w:rsid w:val="00BF6FF0"/>
    <w:rsid w:val="00C0082F"/>
    <w:rsid w:val="00C009C1"/>
    <w:rsid w:val="00C00F13"/>
    <w:rsid w:val="00C01E36"/>
    <w:rsid w:val="00C02F82"/>
    <w:rsid w:val="00C04013"/>
    <w:rsid w:val="00C04471"/>
    <w:rsid w:val="00C04833"/>
    <w:rsid w:val="00C05032"/>
    <w:rsid w:val="00C05FA7"/>
    <w:rsid w:val="00C07E08"/>
    <w:rsid w:val="00C07F85"/>
    <w:rsid w:val="00C1016F"/>
    <w:rsid w:val="00C108EE"/>
    <w:rsid w:val="00C116C9"/>
    <w:rsid w:val="00C121C9"/>
    <w:rsid w:val="00C12BBD"/>
    <w:rsid w:val="00C1303B"/>
    <w:rsid w:val="00C20961"/>
    <w:rsid w:val="00C21198"/>
    <w:rsid w:val="00C21D4C"/>
    <w:rsid w:val="00C21F28"/>
    <w:rsid w:val="00C22954"/>
    <w:rsid w:val="00C2560C"/>
    <w:rsid w:val="00C258AD"/>
    <w:rsid w:val="00C25E9C"/>
    <w:rsid w:val="00C27A3C"/>
    <w:rsid w:val="00C27F58"/>
    <w:rsid w:val="00C30FD5"/>
    <w:rsid w:val="00C31329"/>
    <w:rsid w:val="00C3442E"/>
    <w:rsid w:val="00C35A80"/>
    <w:rsid w:val="00C36255"/>
    <w:rsid w:val="00C3627E"/>
    <w:rsid w:val="00C4028C"/>
    <w:rsid w:val="00C40564"/>
    <w:rsid w:val="00C4070E"/>
    <w:rsid w:val="00C407DE"/>
    <w:rsid w:val="00C40C37"/>
    <w:rsid w:val="00C420B2"/>
    <w:rsid w:val="00C42254"/>
    <w:rsid w:val="00C42FAF"/>
    <w:rsid w:val="00C43254"/>
    <w:rsid w:val="00C44438"/>
    <w:rsid w:val="00C44AD8"/>
    <w:rsid w:val="00C46C03"/>
    <w:rsid w:val="00C47307"/>
    <w:rsid w:val="00C51A5F"/>
    <w:rsid w:val="00C51B40"/>
    <w:rsid w:val="00C5479F"/>
    <w:rsid w:val="00C5583D"/>
    <w:rsid w:val="00C57D5D"/>
    <w:rsid w:val="00C6061B"/>
    <w:rsid w:val="00C627AC"/>
    <w:rsid w:val="00C6341D"/>
    <w:rsid w:val="00C6449A"/>
    <w:rsid w:val="00C64504"/>
    <w:rsid w:val="00C64AE9"/>
    <w:rsid w:val="00C64CA9"/>
    <w:rsid w:val="00C64D7D"/>
    <w:rsid w:val="00C65BFF"/>
    <w:rsid w:val="00C70655"/>
    <w:rsid w:val="00C70880"/>
    <w:rsid w:val="00C708B4"/>
    <w:rsid w:val="00C70BBA"/>
    <w:rsid w:val="00C70F60"/>
    <w:rsid w:val="00C720E7"/>
    <w:rsid w:val="00C73F50"/>
    <w:rsid w:val="00C740CF"/>
    <w:rsid w:val="00C75068"/>
    <w:rsid w:val="00C75767"/>
    <w:rsid w:val="00C75FAA"/>
    <w:rsid w:val="00C815E1"/>
    <w:rsid w:val="00C822A1"/>
    <w:rsid w:val="00C82674"/>
    <w:rsid w:val="00C82D4D"/>
    <w:rsid w:val="00C85576"/>
    <w:rsid w:val="00C85B02"/>
    <w:rsid w:val="00C87035"/>
    <w:rsid w:val="00C87231"/>
    <w:rsid w:val="00C906E8"/>
    <w:rsid w:val="00C91D60"/>
    <w:rsid w:val="00C92678"/>
    <w:rsid w:val="00C94036"/>
    <w:rsid w:val="00C94139"/>
    <w:rsid w:val="00C94E76"/>
    <w:rsid w:val="00C94ED1"/>
    <w:rsid w:val="00C97C58"/>
    <w:rsid w:val="00CA2537"/>
    <w:rsid w:val="00CA2B1A"/>
    <w:rsid w:val="00CA41E0"/>
    <w:rsid w:val="00CA45D3"/>
    <w:rsid w:val="00CA49CB"/>
    <w:rsid w:val="00CA4F5A"/>
    <w:rsid w:val="00CA5D07"/>
    <w:rsid w:val="00CA710E"/>
    <w:rsid w:val="00CA7491"/>
    <w:rsid w:val="00CA775D"/>
    <w:rsid w:val="00CB1283"/>
    <w:rsid w:val="00CB1313"/>
    <w:rsid w:val="00CB159C"/>
    <w:rsid w:val="00CB27E8"/>
    <w:rsid w:val="00CB3AD4"/>
    <w:rsid w:val="00CB7170"/>
    <w:rsid w:val="00CC0267"/>
    <w:rsid w:val="00CC126B"/>
    <w:rsid w:val="00CC13F7"/>
    <w:rsid w:val="00CC2C53"/>
    <w:rsid w:val="00CC5EAD"/>
    <w:rsid w:val="00CD12E2"/>
    <w:rsid w:val="00CD149B"/>
    <w:rsid w:val="00CD2591"/>
    <w:rsid w:val="00CD264D"/>
    <w:rsid w:val="00CD3B8F"/>
    <w:rsid w:val="00CD526D"/>
    <w:rsid w:val="00CD5B59"/>
    <w:rsid w:val="00CD5DEE"/>
    <w:rsid w:val="00CE0856"/>
    <w:rsid w:val="00CE1F37"/>
    <w:rsid w:val="00CE39FC"/>
    <w:rsid w:val="00CE3C03"/>
    <w:rsid w:val="00CE518A"/>
    <w:rsid w:val="00CE66B8"/>
    <w:rsid w:val="00CE700E"/>
    <w:rsid w:val="00CE70F4"/>
    <w:rsid w:val="00CE7A35"/>
    <w:rsid w:val="00CF0993"/>
    <w:rsid w:val="00CF0F9F"/>
    <w:rsid w:val="00CF4006"/>
    <w:rsid w:val="00CF4E09"/>
    <w:rsid w:val="00CF532D"/>
    <w:rsid w:val="00CF5BAB"/>
    <w:rsid w:val="00CF5E00"/>
    <w:rsid w:val="00CF67F9"/>
    <w:rsid w:val="00CF7BE0"/>
    <w:rsid w:val="00D002EC"/>
    <w:rsid w:val="00D01FCF"/>
    <w:rsid w:val="00D0228D"/>
    <w:rsid w:val="00D03C35"/>
    <w:rsid w:val="00D04748"/>
    <w:rsid w:val="00D04FB1"/>
    <w:rsid w:val="00D05055"/>
    <w:rsid w:val="00D05EB2"/>
    <w:rsid w:val="00D061C7"/>
    <w:rsid w:val="00D12796"/>
    <w:rsid w:val="00D15187"/>
    <w:rsid w:val="00D16380"/>
    <w:rsid w:val="00D16FFA"/>
    <w:rsid w:val="00D17984"/>
    <w:rsid w:val="00D17C6A"/>
    <w:rsid w:val="00D20005"/>
    <w:rsid w:val="00D205D7"/>
    <w:rsid w:val="00D2066D"/>
    <w:rsid w:val="00D20C5D"/>
    <w:rsid w:val="00D22C2A"/>
    <w:rsid w:val="00D23E12"/>
    <w:rsid w:val="00D24350"/>
    <w:rsid w:val="00D24D83"/>
    <w:rsid w:val="00D24DEA"/>
    <w:rsid w:val="00D30D74"/>
    <w:rsid w:val="00D30F19"/>
    <w:rsid w:val="00D31ABE"/>
    <w:rsid w:val="00D335F3"/>
    <w:rsid w:val="00D3371A"/>
    <w:rsid w:val="00D36CF6"/>
    <w:rsid w:val="00D37352"/>
    <w:rsid w:val="00D404C8"/>
    <w:rsid w:val="00D41274"/>
    <w:rsid w:val="00D437A6"/>
    <w:rsid w:val="00D43933"/>
    <w:rsid w:val="00D43F15"/>
    <w:rsid w:val="00D44159"/>
    <w:rsid w:val="00D452B8"/>
    <w:rsid w:val="00D458AD"/>
    <w:rsid w:val="00D46208"/>
    <w:rsid w:val="00D47E22"/>
    <w:rsid w:val="00D5089C"/>
    <w:rsid w:val="00D50BF8"/>
    <w:rsid w:val="00D5193E"/>
    <w:rsid w:val="00D51C89"/>
    <w:rsid w:val="00D53E64"/>
    <w:rsid w:val="00D54524"/>
    <w:rsid w:val="00D54D01"/>
    <w:rsid w:val="00D54F37"/>
    <w:rsid w:val="00D55D4B"/>
    <w:rsid w:val="00D55F9A"/>
    <w:rsid w:val="00D56807"/>
    <w:rsid w:val="00D56A21"/>
    <w:rsid w:val="00D577F6"/>
    <w:rsid w:val="00D61996"/>
    <w:rsid w:val="00D61B5E"/>
    <w:rsid w:val="00D63AFF"/>
    <w:rsid w:val="00D645F9"/>
    <w:rsid w:val="00D65A08"/>
    <w:rsid w:val="00D65D8B"/>
    <w:rsid w:val="00D66AC0"/>
    <w:rsid w:val="00D670EC"/>
    <w:rsid w:val="00D714C8"/>
    <w:rsid w:val="00D742BB"/>
    <w:rsid w:val="00D74EA8"/>
    <w:rsid w:val="00D75920"/>
    <w:rsid w:val="00D77438"/>
    <w:rsid w:val="00D80CEE"/>
    <w:rsid w:val="00D810E6"/>
    <w:rsid w:val="00D81342"/>
    <w:rsid w:val="00D82855"/>
    <w:rsid w:val="00D831C5"/>
    <w:rsid w:val="00D84879"/>
    <w:rsid w:val="00D84A47"/>
    <w:rsid w:val="00D851D3"/>
    <w:rsid w:val="00D8610E"/>
    <w:rsid w:val="00D91C33"/>
    <w:rsid w:val="00D924AC"/>
    <w:rsid w:val="00D94FA6"/>
    <w:rsid w:val="00D95B09"/>
    <w:rsid w:val="00D96436"/>
    <w:rsid w:val="00D97400"/>
    <w:rsid w:val="00D9775E"/>
    <w:rsid w:val="00D97CE1"/>
    <w:rsid w:val="00DA2350"/>
    <w:rsid w:val="00DA23DF"/>
    <w:rsid w:val="00DA3785"/>
    <w:rsid w:val="00DA39E7"/>
    <w:rsid w:val="00DA4405"/>
    <w:rsid w:val="00DA4617"/>
    <w:rsid w:val="00DA4DDA"/>
    <w:rsid w:val="00DA53D5"/>
    <w:rsid w:val="00DA602B"/>
    <w:rsid w:val="00DA78F8"/>
    <w:rsid w:val="00DB0F03"/>
    <w:rsid w:val="00DB164F"/>
    <w:rsid w:val="00DB1F3B"/>
    <w:rsid w:val="00DB22BC"/>
    <w:rsid w:val="00DB2C64"/>
    <w:rsid w:val="00DB3A2E"/>
    <w:rsid w:val="00DB51C9"/>
    <w:rsid w:val="00DB5FD2"/>
    <w:rsid w:val="00DB681C"/>
    <w:rsid w:val="00DB7112"/>
    <w:rsid w:val="00DC04E4"/>
    <w:rsid w:val="00DC0C72"/>
    <w:rsid w:val="00DC119F"/>
    <w:rsid w:val="00DC1983"/>
    <w:rsid w:val="00DC20DF"/>
    <w:rsid w:val="00DC2A5E"/>
    <w:rsid w:val="00DC367A"/>
    <w:rsid w:val="00DC53A8"/>
    <w:rsid w:val="00DC5936"/>
    <w:rsid w:val="00DC5FD0"/>
    <w:rsid w:val="00DC6412"/>
    <w:rsid w:val="00DD0DDD"/>
    <w:rsid w:val="00DD1726"/>
    <w:rsid w:val="00DD2260"/>
    <w:rsid w:val="00DD3A8C"/>
    <w:rsid w:val="00DD3C64"/>
    <w:rsid w:val="00DD48AC"/>
    <w:rsid w:val="00DD4939"/>
    <w:rsid w:val="00DD5056"/>
    <w:rsid w:val="00DD5F16"/>
    <w:rsid w:val="00DE049C"/>
    <w:rsid w:val="00DE1D6A"/>
    <w:rsid w:val="00DE2250"/>
    <w:rsid w:val="00DE2747"/>
    <w:rsid w:val="00DE29DE"/>
    <w:rsid w:val="00DE3134"/>
    <w:rsid w:val="00DE3503"/>
    <w:rsid w:val="00DE35C8"/>
    <w:rsid w:val="00DE3ED4"/>
    <w:rsid w:val="00DE459A"/>
    <w:rsid w:val="00DE546E"/>
    <w:rsid w:val="00DE59DC"/>
    <w:rsid w:val="00DF23F4"/>
    <w:rsid w:val="00DF2902"/>
    <w:rsid w:val="00DF344C"/>
    <w:rsid w:val="00DF3AAD"/>
    <w:rsid w:val="00DF3B25"/>
    <w:rsid w:val="00DF3C65"/>
    <w:rsid w:val="00DF5B3E"/>
    <w:rsid w:val="00DF71EA"/>
    <w:rsid w:val="00DF768E"/>
    <w:rsid w:val="00E00551"/>
    <w:rsid w:val="00E00B28"/>
    <w:rsid w:val="00E01BA5"/>
    <w:rsid w:val="00E05093"/>
    <w:rsid w:val="00E06F42"/>
    <w:rsid w:val="00E07F70"/>
    <w:rsid w:val="00E110DA"/>
    <w:rsid w:val="00E13586"/>
    <w:rsid w:val="00E1389F"/>
    <w:rsid w:val="00E159A5"/>
    <w:rsid w:val="00E16CE6"/>
    <w:rsid w:val="00E1721C"/>
    <w:rsid w:val="00E17D39"/>
    <w:rsid w:val="00E208EA"/>
    <w:rsid w:val="00E22A68"/>
    <w:rsid w:val="00E237F4"/>
    <w:rsid w:val="00E23DE6"/>
    <w:rsid w:val="00E2433A"/>
    <w:rsid w:val="00E252AB"/>
    <w:rsid w:val="00E25FD0"/>
    <w:rsid w:val="00E27EE4"/>
    <w:rsid w:val="00E314AE"/>
    <w:rsid w:val="00E322C8"/>
    <w:rsid w:val="00E331E4"/>
    <w:rsid w:val="00E3331F"/>
    <w:rsid w:val="00E333DB"/>
    <w:rsid w:val="00E33D64"/>
    <w:rsid w:val="00E41068"/>
    <w:rsid w:val="00E456F3"/>
    <w:rsid w:val="00E4798F"/>
    <w:rsid w:val="00E51789"/>
    <w:rsid w:val="00E51F81"/>
    <w:rsid w:val="00E54291"/>
    <w:rsid w:val="00E5445A"/>
    <w:rsid w:val="00E55DC9"/>
    <w:rsid w:val="00E574B6"/>
    <w:rsid w:val="00E57B8E"/>
    <w:rsid w:val="00E600DE"/>
    <w:rsid w:val="00E60B53"/>
    <w:rsid w:val="00E611C4"/>
    <w:rsid w:val="00E6158E"/>
    <w:rsid w:val="00E61D69"/>
    <w:rsid w:val="00E63CB5"/>
    <w:rsid w:val="00E65000"/>
    <w:rsid w:val="00E6764D"/>
    <w:rsid w:val="00E703E2"/>
    <w:rsid w:val="00E71CAF"/>
    <w:rsid w:val="00E73E22"/>
    <w:rsid w:val="00E748DC"/>
    <w:rsid w:val="00E75F35"/>
    <w:rsid w:val="00E75F43"/>
    <w:rsid w:val="00E8062B"/>
    <w:rsid w:val="00E81F3B"/>
    <w:rsid w:val="00E83518"/>
    <w:rsid w:val="00E839D5"/>
    <w:rsid w:val="00E839E6"/>
    <w:rsid w:val="00E84C74"/>
    <w:rsid w:val="00E85324"/>
    <w:rsid w:val="00E8721C"/>
    <w:rsid w:val="00E911F3"/>
    <w:rsid w:val="00E91A3E"/>
    <w:rsid w:val="00E9277D"/>
    <w:rsid w:val="00E94965"/>
    <w:rsid w:val="00E96381"/>
    <w:rsid w:val="00E965C4"/>
    <w:rsid w:val="00EA13B0"/>
    <w:rsid w:val="00EA23AF"/>
    <w:rsid w:val="00EA278E"/>
    <w:rsid w:val="00EA2C60"/>
    <w:rsid w:val="00EA364D"/>
    <w:rsid w:val="00EA4E95"/>
    <w:rsid w:val="00EA67ED"/>
    <w:rsid w:val="00EB4032"/>
    <w:rsid w:val="00EB4617"/>
    <w:rsid w:val="00EC06B9"/>
    <w:rsid w:val="00EC2DC3"/>
    <w:rsid w:val="00EC3050"/>
    <w:rsid w:val="00EC30D2"/>
    <w:rsid w:val="00EC4698"/>
    <w:rsid w:val="00EC47D5"/>
    <w:rsid w:val="00EC49A0"/>
    <w:rsid w:val="00EC55B7"/>
    <w:rsid w:val="00EC5B0E"/>
    <w:rsid w:val="00EC6B75"/>
    <w:rsid w:val="00EC75AF"/>
    <w:rsid w:val="00EC7C4F"/>
    <w:rsid w:val="00ED0D06"/>
    <w:rsid w:val="00ED180E"/>
    <w:rsid w:val="00ED26D4"/>
    <w:rsid w:val="00ED3CDE"/>
    <w:rsid w:val="00ED7930"/>
    <w:rsid w:val="00EE0D13"/>
    <w:rsid w:val="00EE13B2"/>
    <w:rsid w:val="00EE1FA1"/>
    <w:rsid w:val="00EE59D6"/>
    <w:rsid w:val="00EE6D7C"/>
    <w:rsid w:val="00EF042B"/>
    <w:rsid w:val="00EF045A"/>
    <w:rsid w:val="00EF2E6C"/>
    <w:rsid w:val="00EF3027"/>
    <w:rsid w:val="00EF3B2D"/>
    <w:rsid w:val="00F00E4A"/>
    <w:rsid w:val="00F017AE"/>
    <w:rsid w:val="00F030E2"/>
    <w:rsid w:val="00F032E2"/>
    <w:rsid w:val="00F04DE2"/>
    <w:rsid w:val="00F0522C"/>
    <w:rsid w:val="00F06187"/>
    <w:rsid w:val="00F106A6"/>
    <w:rsid w:val="00F11945"/>
    <w:rsid w:val="00F11B33"/>
    <w:rsid w:val="00F11F98"/>
    <w:rsid w:val="00F1202E"/>
    <w:rsid w:val="00F12AF5"/>
    <w:rsid w:val="00F1614C"/>
    <w:rsid w:val="00F16878"/>
    <w:rsid w:val="00F17A13"/>
    <w:rsid w:val="00F17B4F"/>
    <w:rsid w:val="00F21DD6"/>
    <w:rsid w:val="00F229F0"/>
    <w:rsid w:val="00F22FD2"/>
    <w:rsid w:val="00F235FA"/>
    <w:rsid w:val="00F2534F"/>
    <w:rsid w:val="00F27A42"/>
    <w:rsid w:val="00F3008D"/>
    <w:rsid w:val="00F3018A"/>
    <w:rsid w:val="00F312AA"/>
    <w:rsid w:val="00F31BE5"/>
    <w:rsid w:val="00F320D0"/>
    <w:rsid w:val="00F32E34"/>
    <w:rsid w:val="00F33135"/>
    <w:rsid w:val="00F33966"/>
    <w:rsid w:val="00F34FA9"/>
    <w:rsid w:val="00F35723"/>
    <w:rsid w:val="00F36D08"/>
    <w:rsid w:val="00F375A5"/>
    <w:rsid w:val="00F402AB"/>
    <w:rsid w:val="00F40BCD"/>
    <w:rsid w:val="00F41090"/>
    <w:rsid w:val="00F412C7"/>
    <w:rsid w:val="00F4161F"/>
    <w:rsid w:val="00F43051"/>
    <w:rsid w:val="00F43887"/>
    <w:rsid w:val="00F447FF"/>
    <w:rsid w:val="00F47823"/>
    <w:rsid w:val="00F50E60"/>
    <w:rsid w:val="00F50F17"/>
    <w:rsid w:val="00F51C49"/>
    <w:rsid w:val="00F51FC3"/>
    <w:rsid w:val="00F54321"/>
    <w:rsid w:val="00F5514D"/>
    <w:rsid w:val="00F57A9D"/>
    <w:rsid w:val="00F600FF"/>
    <w:rsid w:val="00F60B5F"/>
    <w:rsid w:val="00F60DA0"/>
    <w:rsid w:val="00F61413"/>
    <w:rsid w:val="00F6143D"/>
    <w:rsid w:val="00F62147"/>
    <w:rsid w:val="00F62682"/>
    <w:rsid w:val="00F635D2"/>
    <w:rsid w:val="00F63D04"/>
    <w:rsid w:val="00F64E6F"/>
    <w:rsid w:val="00F6530A"/>
    <w:rsid w:val="00F659B4"/>
    <w:rsid w:val="00F65E41"/>
    <w:rsid w:val="00F660C7"/>
    <w:rsid w:val="00F66643"/>
    <w:rsid w:val="00F67EF8"/>
    <w:rsid w:val="00F70FA2"/>
    <w:rsid w:val="00F70FFE"/>
    <w:rsid w:val="00F7180F"/>
    <w:rsid w:val="00F726D7"/>
    <w:rsid w:val="00F72A9D"/>
    <w:rsid w:val="00F7384C"/>
    <w:rsid w:val="00F752F8"/>
    <w:rsid w:val="00F76CAE"/>
    <w:rsid w:val="00F77570"/>
    <w:rsid w:val="00F775F4"/>
    <w:rsid w:val="00F7760D"/>
    <w:rsid w:val="00F80523"/>
    <w:rsid w:val="00F806D2"/>
    <w:rsid w:val="00F80EB6"/>
    <w:rsid w:val="00F818F1"/>
    <w:rsid w:val="00F81B2A"/>
    <w:rsid w:val="00F82AF5"/>
    <w:rsid w:val="00F83D30"/>
    <w:rsid w:val="00F84BBD"/>
    <w:rsid w:val="00F850AB"/>
    <w:rsid w:val="00F850C2"/>
    <w:rsid w:val="00F856EB"/>
    <w:rsid w:val="00F858EA"/>
    <w:rsid w:val="00F8628B"/>
    <w:rsid w:val="00F86342"/>
    <w:rsid w:val="00F8647E"/>
    <w:rsid w:val="00F87E61"/>
    <w:rsid w:val="00F87E7A"/>
    <w:rsid w:val="00F90F76"/>
    <w:rsid w:val="00F91B65"/>
    <w:rsid w:val="00F91EA3"/>
    <w:rsid w:val="00F930D2"/>
    <w:rsid w:val="00F9477A"/>
    <w:rsid w:val="00F95E0F"/>
    <w:rsid w:val="00F96445"/>
    <w:rsid w:val="00F97301"/>
    <w:rsid w:val="00F97AE3"/>
    <w:rsid w:val="00FA00C0"/>
    <w:rsid w:val="00FA2F42"/>
    <w:rsid w:val="00FA329B"/>
    <w:rsid w:val="00FA5A1F"/>
    <w:rsid w:val="00FA6428"/>
    <w:rsid w:val="00FB2609"/>
    <w:rsid w:val="00FB3161"/>
    <w:rsid w:val="00FB3504"/>
    <w:rsid w:val="00FB6EB4"/>
    <w:rsid w:val="00FB777C"/>
    <w:rsid w:val="00FC0A89"/>
    <w:rsid w:val="00FC0D41"/>
    <w:rsid w:val="00FC0D77"/>
    <w:rsid w:val="00FC18B3"/>
    <w:rsid w:val="00FC1D9E"/>
    <w:rsid w:val="00FC2F83"/>
    <w:rsid w:val="00FC34F6"/>
    <w:rsid w:val="00FC3688"/>
    <w:rsid w:val="00FC505C"/>
    <w:rsid w:val="00FC55B8"/>
    <w:rsid w:val="00FC5AC7"/>
    <w:rsid w:val="00FC6127"/>
    <w:rsid w:val="00FC6222"/>
    <w:rsid w:val="00FC6867"/>
    <w:rsid w:val="00FC7733"/>
    <w:rsid w:val="00FC7A2B"/>
    <w:rsid w:val="00FD018E"/>
    <w:rsid w:val="00FD140E"/>
    <w:rsid w:val="00FD21D6"/>
    <w:rsid w:val="00FD27DF"/>
    <w:rsid w:val="00FD3273"/>
    <w:rsid w:val="00FD357B"/>
    <w:rsid w:val="00FD3B5E"/>
    <w:rsid w:val="00FD43B0"/>
    <w:rsid w:val="00FD56D3"/>
    <w:rsid w:val="00FD7CB9"/>
    <w:rsid w:val="00FE0152"/>
    <w:rsid w:val="00FE0B66"/>
    <w:rsid w:val="00FE25D4"/>
    <w:rsid w:val="00FE2C0A"/>
    <w:rsid w:val="00FE4EFD"/>
    <w:rsid w:val="00FE51F2"/>
    <w:rsid w:val="00FE63E0"/>
    <w:rsid w:val="00FE656F"/>
    <w:rsid w:val="00FE6978"/>
    <w:rsid w:val="00FE74AC"/>
    <w:rsid w:val="00FE7F39"/>
    <w:rsid w:val="00FF0A11"/>
    <w:rsid w:val="00FF16B2"/>
    <w:rsid w:val="00FF1CF5"/>
    <w:rsid w:val="00FF1F64"/>
    <w:rsid w:val="00FF2D89"/>
    <w:rsid w:val="00FF3626"/>
    <w:rsid w:val="00FF3BB9"/>
    <w:rsid w:val="00FF3C44"/>
    <w:rsid w:val="00FF4086"/>
    <w:rsid w:val="00FF465D"/>
    <w:rsid w:val="00FF49E8"/>
    <w:rsid w:val="00FF5886"/>
    <w:rsid w:val="00FF6B9B"/>
    <w:rsid w:val="00FF769E"/>
    <w:rsid w:val="00FF7B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colormru v:ext="edit" colors="#fc9,#0fc,#fdd"/>
    </o:shapedefaults>
    <o:shapelayout v:ext="edit">
      <o:idmap v:ext="edit" data="1"/>
    </o:shapelayout>
  </w:shapeDefaults>
  <w:decimalSymbol w:val=","/>
  <w:listSeparator w:val=";"/>
  <w14:docId w14:val="5B07D300"/>
  <w15:docId w15:val="{65A9AC22-FC39-4C19-9981-6E0D9E780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76CAE"/>
    <w:pPr>
      <w:spacing w:line="260" w:lineRule="exact"/>
    </w:pPr>
    <w:rPr>
      <w:rFonts w:ascii="Arial" w:hAnsi="Arial"/>
    </w:rPr>
  </w:style>
  <w:style w:type="paragraph" w:styleId="Kop1">
    <w:name w:val="heading 1"/>
    <w:aliases w:val="Hoofdstuk,Bijlage 1,k1,Tempo Heading 1,Hoofdstuk-kop"/>
    <w:basedOn w:val="Standaard"/>
    <w:next w:val="Standaard"/>
    <w:link w:val="Kop1Char"/>
    <w:qFormat/>
    <w:pPr>
      <w:keepNext/>
      <w:numPr>
        <w:numId w:val="10"/>
      </w:numPr>
      <w:pBdr>
        <w:top w:val="single" w:sz="12" w:space="1" w:color="auto"/>
        <w:left w:val="single" w:sz="12" w:space="4" w:color="auto"/>
        <w:bottom w:val="single" w:sz="12" w:space="1" w:color="auto"/>
        <w:right w:val="single" w:sz="12" w:space="4" w:color="auto"/>
      </w:pBdr>
      <w:spacing w:before="120" w:after="120" w:line="240" w:lineRule="auto"/>
      <w:jc w:val="right"/>
      <w:outlineLvl w:val="0"/>
    </w:pPr>
    <w:rPr>
      <w:rFonts w:cs="Arial"/>
      <w:b/>
      <w:bCs/>
      <w:smallCaps/>
      <w:kern w:val="32"/>
      <w:sz w:val="32"/>
      <w:szCs w:val="32"/>
    </w:rPr>
  </w:style>
  <w:style w:type="paragraph" w:styleId="Kop2">
    <w:name w:val="heading 2"/>
    <w:aliases w:val="Paragraaf,k2,Tempo Heading 2,Subkop"/>
    <w:basedOn w:val="Standaard"/>
    <w:next w:val="Standaard"/>
    <w:link w:val="Kop2Char"/>
    <w:qFormat/>
    <w:pPr>
      <w:keepNext/>
      <w:numPr>
        <w:ilvl w:val="1"/>
        <w:numId w:val="10"/>
      </w:numPr>
      <w:spacing w:before="240" w:after="60"/>
      <w:outlineLvl w:val="1"/>
    </w:pPr>
    <w:rPr>
      <w:rFonts w:cs="Arial"/>
      <w:b/>
      <w:bCs/>
      <w:iCs/>
      <w:sz w:val="24"/>
      <w:szCs w:val="28"/>
    </w:rPr>
  </w:style>
  <w:style w:type="paragraph" w:styleId="Kop3">
    <w:name w:val="heading 3"/>
    <w:aliases w:val="Sub-paragraaf,Tempo Heading 3,Tempo Heading 3 Char"/>
    <w:basedOn w:val="Standaard"/>
    <w:next w:val="Standaard"/>
    <w:qFormat/>
    <w:pPr>
      <w:keepNext/>
      <w:numPr>
        <w:ilvl w:val="2"/>
        <w:numId w:val="10"/>
      </w:numPr>
      <w:spacing w:before="240" w:after="60"/>
      <w:outlineLvl w:val="2"/>
    </w:pPr>
    <w:rPr>
      <w:rFonts w:cs="Arial"/>
      <w:bCs/>
      <w:szCs w:val="26"/>
      <w:u w:val="single"/>
    </w:rPr>
  </w:style>
  <w:style w:type="paragraph" w:styleId="Kop4">
    <w:name w:val="heading 4"/>
    <w:aliases w:val="Tempo Heading 4,Tempo Heading 4 Char"/>
    <w:basedOn w:val="Standaard"/>
    <w:next w:val="Standaard"/>
    <w:qFormat/>
    <w:pPr>
      <w:keepNext/>
      <w:numPr>
        <w:ilvl w:val="3"/>
        <w:numId w:val="10"/>
      </w:numPr>
      <w:spacing w:before="240" w:after="60"/>
      <w:outlineLvl w:val="3"/>
    </w:pPr>
    <w:rPr>
      <w:bCs/>
      <w:i/>
      <w:szCs w:val="28"/>
    </w:rPr>
  </w:style>
  <w:style w:type="paragraph" w:styleId="Kop5">
    <w:name w:val="heading 5"/>
    <w:basedOn w:val="Standaard"/>
    <w:next w:val="Standaard"/>
    <w:qFormat/>
    <w:pPr>
      <w:keepNext/>
      <w:numPr>
        <w:ilvl w:val="4"/>
        <w:numId w:val="10"/>
      </w:numPr>
      <w:outlineLvl w:val="4"/>
    </w:pPr>
    <w:rPr>
      <w:u w:val="single"/>
    </w:rPr>
  </w:style>
  <w:style w:type="paragraph" w:styleId="Kop6">
    <w:name w:val="heading 6"/>
    <w:basedOn w:val="Standaard"/>
    <w:next w:val="Standaard"/>
    <w:qFormat/>
    <w:pPr>
      <w:keepNext/>
      <w:numPr>
        <w:ilvl w:val="5"/>
        <w:numId w:val="10"/>
      </w:numPr>
      <w:spacing w:before="120" w:after="120" w:line="240" w:lineRule="auto"/>
      <w:outlineLvl w:val="5"/>
    </w:pPr>
    <w:rPr>
      <w:b/>
      <w:bCs/>
      <w:smallCaps/>
      <w:sz w:val="52"/>
    </w:rPr>
  </w:style>
  <w:style w:type="paragraph" w:styleId="Kop7">
    <w:name w:val="heading 7"/>
    <w:basedOn w:val="Standaard"/>
    <w:next w:val="Standaard"/>
    <w:qFormat/>
    <w:pPr>
      <w:keepNext/>
      <w:numPr>
        <w:ilvl w:val="6"/>
        <w:numId w:val="10"/>
      </w:numPr>
      <w:spacing w:before="120" w:after="120" w:line="240" w:lineRule="auto"/>
      <w:jc w:val="center"/>
      <w:outlineLvl w:val="6"/>
    </w:pPr>
    <w:rPr>
      <w:sz w:val="28"/>
    </w:rPr>
  </w:style>
  <w:style w:type="paragraph" w:styleId="Kop8">
    <w:name w:val="heading 8"/>
    <w:basedOn w:val="Standaard"/>
    <w:next w:val="Standaard"/>
    <w:qFormat/>
    <w:pPr>
      <w:keepNext/>
      <w:numPr>
        <w:ilvl w:val="7"/>
        <w:numId w:val="10"/>
      </w:numPr>
      <w:outlineLvl w:val="7"/>
    </w:pPr>
    <w:rPr>
      <w:b/>
      <w:bCs/>
    </w:rPr>
  </w:style>
  <w:style w:type="paragraph" w:styleId="Kop9">
    <w:name w:val="heading 9"/>
    <w:basedOn w:val="Standaard"/>
    <w:next w:val="Standaard"/>
    <w:qFormat/>
    <w:pPr>
      <w:keepNext/>
      <w:numPr>
        <w:ilvl w:val="8"/>
        <w:numId w:val="10"/>
      </w:numPr>
      <w:spacing w:before="60"/>
      <w:outlineLvl w:val="8"/>
    </w:pPr>
    <w:rPr>
      <w:b/>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pPr>
      <w:tabs>
        <w:tab w:val="center" w:pos="4536"/>
        <w:tab w:val="right" w:pos="9072"/>
      </w:tabs>
    </w:pPr>
    <w:rPr>
      <w:sz w:val="16"/>
    </w:rPr>
  </w:style>
  <w:style w:type="paragraph" w:styleId="Plattetekst">
    <w:name w:val="Body Text"/>
    <w:basedOn w:val="Standaard"/>
    <w:pPr>
      <w:spacing w:before="60" w:after="60" w:line="240" w:lineRule="auto"/>
      <w:jc w:val="center"/>
    </w:pPr>
    <w:rPr>
      <w:sz w:val="36"/>
    </w:rPr>
  </w:style>
  <w:style w:type="paragraph" w:customStyle="1" w:styleId="deelkop">
    <w:name w:val="deelkop"/>
    <w:basedOn w:val="Standaard"/>
    <w:pPr>
      <w:numPr>
        <w:numId w:val="7"/>
      </w:numPr>
      <w:spacing w:before="240" w:after="240" w:line="240" w:lineRule="auto"/>
    </w:pPr>
    <w:rPr>
      <w:b/>
      <w:sz w:val="40"/>
      <w:u w:val="dotDotDash"/>
    </w:rPr>
  </w:style>
  <w:style w:type="paragraph" w:styleId="Inhopg1">
    <w:name w:val="toc 1"/>
    <w:basedOn w:val="Standaard"/>
    <w:next w:val="Standaard"/>
    <w:autoRedefine/>
    <w:uiPriority w:val="39"/>
    <w:rsid w:val="00A87387"/>
    <w:pPr>
      <w:tabs>
        <w:tab w:val="left" w:pos="567"/>
        <w:tab w:val="right" w:leader="dot" w:pos="9060"/>
      </w:tabs>
      <w:spacing w:before="240" w:line="360" w:lineRule="auto"/>
    </w:pPr>
    <w:rPr>
      <w:rFonts w:ascii="Verdana" w:hAnsi="Verdana"/>
      <w:b/>
      <w:bCs/>
      <w:caps/>
      <w:sz w:val="18"/>
      <w:szCs w:val="28"/>
    </w:rPr>
  </w:style>
  <w:style w:type="character" w:styleId="Voetnootmarkering">
    <w:name w:val="footnote reference"/>
    <w:uiPriority w:val="99"/>
    <w:semiHidden/>
    <w:rPr>
      <w:vertAlign w:val="superscript"/>
    </w:rPr>
  </w:style>
  <w:style w:type="paragraph" w:styleId="Voetnoottekst">
    <w:name w:val="footnote text"/>
    <w:basedOn w:val="Standaard"/>
    <w:link w:val="VoetnoottekstChar"/>
    <w:uiPriority w:val="99"/>
    <w:semiHidden/>
    <w:rPr>
      <w:sz w:val="16"/>
    </w:rPr>
  </w:style>
  <w:style w:type="paragraph" w:styleId="Plattetekstinspringen">
    <w:name w:val="Body Text Indent"/>
    <w:basedOn w:val="Standaard"/>
    <w:pPr>
      <w:ind w:left="340"/>
    </w:pPr>
  </w:style>
  <w:style w:type="paragraph" w:customStyle="1" w:styleId="Deeldocument">
    <w:name w:val="Deel document"/>
    <w:basedOn w:val="Standaard"/>
    <w:pPr>
      <w:numPr>
        <w:numId w:val="2"/>
      </w:numPr>
      <w:spacing w:before="120" w:after="120" w:line="240" w:lineRule="auto"/>
    </w:pPr>
    <w:rPr>
      <w:sz w:val="36"/>
      <w:u w:val="dotDash"/>
    </w:rPr>
  </w:style>
  <w:style w:type="paragraph" w:styleId="Plattetekstinspringen2">
    <w:name w:val="Body Text Indent 2"/>
    <w:basedOn w:val="Standaard"/>
    <w:pPr>
      <w:ind w:left="360"/>
    </w:pPr>
  </w:style>
  <w:style w:type="paragraph" w:styleId="Plattetekstinspringen3">
    <w:name w:val="Body Text Indent 3"/>
    <w:basedOn w:val="Standaard"/>
    <w:pPr>
      <w:ind w:left="360"/>
    </w:pPr>
    <w:rPr>
      <w:sz w:val="16"/>
    </w:rPr>
  </w:style>
  <w:style w:type="paragraph" w:customStyle="1" w:styleId="KoppdeelII">
    <w:name w:val="Kopp deel II"/>
    <w:basedOn w:val="Standaard"/>
    <w:pPr>
      <w:numPr>
        <w:numId w:val="3"/>
      </w:numPr>
    </w:pPr>
    <w:rPr>
      <w:b/>
      <w:sz w:val="24"/>
    </w:rPr>
  </w:style>
  <w:style w:type="paragraph" w:customStyle="1" w:styleId="Opsomming">
    <w:name w:val="Opsomming"/>
    <w:basedOn w:val="Standaard"/>
    <w:pPr>
      <w:keepLines/>
      <w:numPr>
        <w:numId w:val="4"/>
      </w:numPr>
      <w:tabs>
        <w:tab w:val="clear" w:pos="567"/>
        <w:tab w:val="num" w:pos="1701"/>
      </w:tabs>
      <w:overflowPunct w:val="0"/>
      <w:autoSpaceDE w:val="0"/>
      <w:autoSpaceDN w:val="0"/>
      <w:adjustRightInd w:val="0"/>
      <w:spacing w:line="284" w:lineRule="atLeast"/>
      <w:ind w:left="1701"/>
      <w:jc w:val="both"/>
      <w:textAlignment w:val="baseline"/>
    </w:pPr>
    <w:rPr>
      <w:rFonts w:ascii="Times New Roman" w:hAnsi="Times New Roman"/>
      <w:sz w:val="22"/>
      <w:lang w:val="nl" w:eastAsia="en-US"/>
    </w:rPr>
  </w:style>
  <w:style w:type="paragraph" w:customStyle="1" w:styleId="Bulletlist">
    <w:name w:val="Bulletlist"/>
    <w:basedOn w:val="Standaard"/>
    <w:pPr>
      <w:numPr>
        <w:numId w:val="1"/>
      </w:numPr>
      <w:spacing w:line="240" w:lineRule="auto"/>
    </w:pPr>
  </w:style>
  <w:style w:type="paragraph" w:styleId="Plattetekst2">
    <w:name w:val="Body Text 2"/>
    <w:basedOn w:val="Standaard"/>
    <w:pPr>
      <w:spacing w:before="60" w:line="240" w:lineRule="auto"/>
      <w:jc w:val="center"/>
    </w:pPr>
  </w:style>
  <w:style w:type="paragraph" w:styleId="Inhopg2">
    <w:name w:val="toc 2"/>
    <w:basedOn w:val="Standaard"/>
    <w:next w:val="Standaard"/>
    <w:autoRedefine/>
    <w:uiPriority w:val="39"/>
    <w:rsid w:val="00036E7D"/>
    <w:pPr>
      <w:tabs>
        <w:tab w:val="left" w:pos="1000"/>
        <w:tab w:val="right" w:leader="dot" w:pos="9060"/>
      </w:tabs>
      <w:ind w:left="540"/>
    </w:pPr>
    <w:rPr>
      <w:rFonts w:ascii="Verdana" w:hAnsi="Verdana"/>
      <w:sz w:val="18"/>
      <w:szCs w:val="18"/>
    </w:rPr>
  </w:style>
  <w:style w:type="paragraph" w:styleId="Inhopg3">
    <w:name w:val="toc 3"/>
    <w:basedOn w:val="Standaard"/>
    <w:next w:val="Standaard"/>
    <w:autoRedefine/>
    <w:uiPriority w:val="39"/>
    <w:rsid w:val="00106F03"/>
    <w:pPr>
      <w:tabs>
        <w:tab w:val="left" w:pos="1134"/>
        <w:tab w:val="right" w:leader="dot" w:pos="9060"/>
      </w:tabs>
      <w:ind w:left="1134"/>
    </w:pPr>
    <w:rPr>
      <w:rFonts w:ascii="Verdana" w:hAnsi="Verdana"/>
      <w:i/>
      <w:iCs/>
      <w:sz w:val="18"/>
      <w:szCs w:val="18"/>
    </w:rPr>
  </w:style>
  <w:style w:type="paragraph" w:styleId="Inhopg4">
    <w:name w:val="toc 4"/>
    <w:basedOn w:val="Standaard"/>
    <w:next w:val="Standaard"/>
    <w:autoRedefine/>
    <w:uiPriority w:val="39"/>
    <w:pPr>
      <w:ind w:left="600"/>
    </w:pPr>
    <w:rPr>
      <w:rFonts w:ascii="Times New Roman" w:hAnsi="Times New Roman"/>
      <w:sz w:val="18"/>
      <w:szCs w:val="18"/>
    </w:rPr>
  </w:style>
  <w:style w:type="paragraph" w:styleId="Inhopg5">
    <w:name w:val="toc 5"/>
    <w:basedOn w:val="Standaard"/>
    <w:next w:val="Standaard"/>
    <w:autoRedefine/>
    <w:uiPriority w:val="39"/>
    <w:pPr>
      <w:ind w:left="800"/>
    </w:pPr>
    <w:rPr>
      <w:rFonts w:ascii="Times New Roman" w:hAnsi="Times New Roman"/>
      <w:sz w:val="18"/>
      <w:szCs w:val="18"/>
    </w:rPr>
  </w:style>
  <w:style w:type="paragraph" w:styleId="Inhopg6">
    <w:name w:val="toc 6"/>
    <w:basedOn w:val="Standaard"/>
    <w:next w:val="Standaard"/>
    <w:autoRedefine/>
    <w:uiPriority w:val="39"/>
    <w:pPr>
      <w:ind w:left="1000"/>
    </w:pPr>
    <w:rPr>
      <w:rFonts w:ascii="Times New Roman" w:hAnsi="Times New Roman"/>
      <w:sz w:val="18"/>
      <w:szCs w:val="18"/>
    </w:rPr>
  </w:style>
  <w:style w:type="paragraph" w:styleId="Inhopg7">
    <w:name w:val="toc 7"/>
    <w:basedOn w:val="Standaard"/>
    <w:next w:val="Standaard"/>
    <w:autoRedefine/>
    <w:uiPriority w:val="39"/>
    <w:pPr>
      <w:ind w:left="1200"/>
    </w:pPr>
    <w:rPr>
      <w:rFonts w:ascii="Times New Roman" w:hAnsi="Times New Roman"/>
      <w:sz w:val="18"/>
      <w:szCs w:val="18"/>
    </w:rPr>
  </w:style>
  <w:style w:type="paragraph" w:styleId="Inhopg8">
    <w:name w:val="toc 8"/>
    <w:basedOn w:val="Standaard"/>
    <w:next w:val="Standaard"/>
    <w:autoRedefine/>
    <w:uiPriority w:val="39"/>
    <w:pPr>
      <w:ind w:left="1400"/>
    </w:pPr>
    <w:rPr>
      <w:rFonts w:ascii="Times New Roman" w:hAnsi="Times New Roman"/>
      <w:sz w:val="18"/>
      <w:szCs w:val="18"/>
    </w:rPr>
  </w:style>
  <w:style w:type="paragraph" w:styleId="Inhopg9">
    <w:name w:val="toc 9"/>
    <w:basedOn w:val="Standaard"/>
    <w:next w:val="Standaard"/>
    <w:autoRedefine/>
    <w:uiPriority w:val="39"/>
    <w:pPr>
      <w:ind w:left="1600"/>
    </w:pPr>
    <w:rPr>
      <w:rFonts w:ascii="Times New Roman" w:hAnsi="Times New Roman"/>
      <w:sz w:val="18"/>
      <w:szCs w:val="18"/>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z w:val="24"/>
      <w:szCs w:val="24"/>
    </w:rPr>
  </w:style>
  <w:style w:type="character" w:styleId="Hyperlink">
    <w:name w:val="Hyperlink"/>
    <w:uiPriority w:val="99"/>
    <w:rPr>
      <w:color w:val="0000FF"/>
      <w:u w:val="single"/>
    </w:rPr>
  </w:style>
  <w:style w:type="paragraph" w:customStyle="1" w:styleId="Opsommming">
    <w:name w:val="Opsommming"/>
    <w:basedOn w:val="Standaard"/>
    <w:pPr>
      <w:numPr>
        <w:numId w:val="5"/>
      </w:numPr>
      <w:spacing w:line="240" w:lineRule="auto"/>
    </w:pPr>
  </w:style>
  <w:style w:type="paragraph" w:customStyle="1" w:styleId="BijlageKop2">
    <w:name w:val="BijlageKop2"/>
    <w:basedOn w:val="Standaard"/>
    <w:pPr>
      <w:numPr>
        <w:ilvl w:val="1"/>
        <w:numId w:val="6"/>
      </w:numPr>
      <w:tabs>
        <w:tab w:val="left" w:pos="454"/>
        <w:tab w:val="left" w:pos="907"/>
        <w:tab w:val="left" w:pos="1361"/>
        <w:tab w:val="left" w:pos="1814"/>
        <w:tab w:val="left" w:pos="2268"/>
      </w:tabs>
      <w:spacing w:line="260" w:lineRule="atLeast"/>
    </w:pPr>
    <w:rPr>
      <w:sz w:val="22"/>
    </w:rPr>
  </w:style>
  <w:style w:type="character" w:styleId="GevolgdeHyperlink">
    <w:name w:val="FollowedHyperlink"/>
    <w:rPr>
      <w:color w:val="800080"/>
      <w:u w:val="single"/>
    </w:rPr>
  </w:style>
  <w:style w:type="character" w:styleId="Paginanummer">
    <w:name w:val="page number"/>
    <w:basedOn w:val="Standaardalinea-lettertype"/>
    <w:rsid w:val="007C5E8F"/>
  </w:style>
  <w:style w:type="table" w:styleId="Tabelraster">
    <w:name w:val="Table Grid"/>
    <w:basedOn w:val="Standaardtabel"/>
    <w:uiPriority w:val="59"/>
    <w:rsid w:val="007C5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111596"/>
    <w:rPr>
      <w:rFonts w:ascii="Tahoma" w:hAnsi="Tahoma" w:cs="Tahoma"/>
      <w:sz w:val="16"/>
      <w:szCs w:val="16"/>
    </w:rPr>
  </w:style>
  <w:style w:type="paragraph" w:styleId="Titel">
    <w:name w:val="Title"/>
    <w:basedOn w:val="Standaard"/>
    <w:qFormat/>
    <w:rsid w:val="00111596"/>
  </w:style>
  <w:style w:type="character" w:customStyle="1" w:styleId="Kop2Char">
    <w:name w:val="Kop 2 Char"/>
    <w:aliases w:val="Paragraaf Char,k2 Char,Tempo Heading 2 Char,Subkop Char"/>
    <w:link w:val="Kop2"/>
    <w:rsid w:val="00111596"/>
    <w:rPr>
      <w:rFonts w:ascii="Arial" w:hAnsi="Arial" w:cs="Arial"/>
      <w:b/>
      <w:bCs/>
      <w:iCs/>
      <w:sz w:val="24"/>
      <w:szCs w:val="28"/>
    </w:rPr>
  </w:style>
  <w:style w:type="paragraph" w:customStyle="1" w:styleId="Genummerdvet">
    <w:name w:val="Genummerd vet"/>
    <w:basedOn w:val="Standaard"/>
    <w:rsid w:val="00111596"/>
    <w:pPr>
      <w:numPr>
        <w:numId w:val="8"/>
      </w:numPr>
      <w:spacing w:line="252" w:lineRule="exact"/>
      <w:jc w:val="both"/>
    </w:pPr>
    <w:rPr>
      <w:rFonts w:ascii="Verdana" w:hAnsi="Verdana"/>
      <w:b/>
      <w:sz w:val="18"/>
    </w:rPr>
  </w:style>
  <w:style w:type="character" w:customStyle="1" w:styleId="Kop1Char">
    <w:name w:val="Kop 1 Char"/>
    <w:aliases w:val="Hoofdstuk Char,Bijlage 1 Char,k1 Char,Tempo Heading 1 Char,Hoofdstuk-kop Char"/>
    <w:link w:val="Kop1"/>
    <w:rsid w:val="00111596"/>
    <w:rPr>
      <w:rFonts w:ascii="Arial" w:hAnsi="Arial" w:cs="Arial"/>
      <w:b/>
      <w:bCs/>
      <w:smallCaps/>
      <w:kern w:val="32"/>
      <w:sz w:val="32"/>
      <w:szCs w:val="32"/>
    </w:rPr>
  </w:style>
  <w:style w:type="paragraph" w:customStyle="1" w:styleId="Inspringbulletsklein">
    <w:name w:val="Inspring bullets klein"/>
    <w:basedOn w:val="Standaard"/>
    <w:rsid w:val="00111596"/>
    <w:pPr>
      <w:numPr>
        <w:numId w:val="9"/>
      </w:numPr>
      <w:spacing w:line="240" w:lineRule="auto"/>
    </w:pPr>
    <w:rPr>
      <w:rFonts w:ascii="Verdana" w:hAnsi="Verdana" w:cs="Arabic Transparent"/>
      <w:sz w:val="18"/>
    </w:rPr>
  </w:style>
  <w:style w:type="paragraph" w:customStyle="1" w:styleId="Opmaakprofiel1">
    <w:name w:val="Opmaakprofiel1"/>
    <w:basedOn w:val="Kop1"/>
    <w:rsid w:val="00514682"/>
    <w:rPr>
      <w:smallCaps w:val="0"/>
    </w:rPr>
  </w:style>
  <w:style w:type="paragraph" w:customStyle="1" w:styleId="Char">
    <w:name w:val="Char"/>
    <w:basedOn w:val="Normaalweb"/>
    <w:autoRedefine/>
    <w:rsid w:val="008F1C7E"/>
    <w:pPr>
      <w:tabs>
        <w:tab w:val="left" w:pos="454"/>
        <w:tab w:val="left" w:pos="907"/>
        <w:tab w:val="left" w:pos="1361"/>
        <w:tab w:val="left" w:pos="1814"/>
        <w:tab w:val="left" w:pos="2268"/>
      </w:tabs>
      <w:spacing w:before="0" w:beforeAutospacing="0" w:after="160" w:afterAutospacing="0"/>
    </w:pPr>
    <w:rPr>
      <w:rFonts w:ascii="Verdana" w:eastAsia="Times New Roman" w:hAnsi="Verdana" w:cs="Times New Roman"/>
      <w:kern w:val="28"/>
      <w:sz w:val="18"/>
      <w:szCs w:val="20"/>
      <w:lang w:val="en-US" w:eastAsia="en-US"/>
    </w:rPr>
  </w:style>
  <w:style w:type="paragraph" w:customStyle="1" w:styleId="CharChar1">
    <w:name w:val="Char Char1"/>
    <w:basedOn w:val="Standaard"/>
    <w:rsid w:val="001379A2"/>
    <w:pPr>
      <w:spacing w:after="160" w:line="240" w:lineRule="exact"/>
    </w:pPr>
    <w:rPr>
      <w:rFonts w:ascii="Tahoma" w:hAnsi="Tahoma"/>
      <w:lang w:val="en-US" w:eastAsia="en-US"/>
    </w:rPr>
  </w:style>
  <w:style w:type="paragraph" w:customStyle="1" w:styleId="RptStandaard">
    <w:name w:val="Rpt_Standaard"/>
    <w:basedOn w:val="Standaard"/>
    <w:link w:val="RptStandaardChar"/>
    <w:uiPriority w:val="99"/>
    <w:rsid w:val="00FD27DF"/>
    <w:pPr>
      <w:keepNext/>
      <w:spacing w:line="255" w:lineRule="exact"/>
      <w:outlineLvl w:val="0"/>
    </w:pPr>
    <w:rPr>
      <w:rFonts w:ascii="Verdana" w:hAnsi="Verdana"/>
      <w:kern w:val="28"/>
      <w:sz w:val="18"/>
      <w:szCs w:val="22"/>
    </w:rPr>
  </w:style>
  <w:style w:type="character" w:customStyle="1" w:styleId="RptStandaardChar">
    <w:name w:val="Rpt_Standaard Char"/>
    <w:link w:val="RptStandaard"/>
    <w:uiPriority w:val="99"/>
    <w:rsid w:val="00FD27DF"/>
    <w:rPr>
      <w:rFonts w:ascii="Verdana" w:hAnsi="Verdana"/>
      <w:kern w:val="28"/>
      <w:sz w:val="18"/>
      <w:szCs w:val="22"/>
    </w:rPr>
  </w:style>
  <w:style w:type="table" w:styleId="Lichtraster-accent1">
    <w:name w:val="Light Grid Accent 1"/>
    <w:basedOn w:val="Standaardtabel"/>
    <w:uiPriority w:val="62"/>
    <w:rsid w:val="00FD27DF"/>
    <w:rPr>
      <w:rFonts w:ascii="Verdana" w:eastAsia="Calibri" w:hAnsi="Verdana"/>
      <w:sz w:val="18"/>
      <w:szCs w:val="18"/>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Verwijzingopmerking">
    <w:name w:val="annotation reference"/>
    <w:uiPriority w:val="99"/>
    <w:semiHidden/>
    <w:unhideWhenUsed/>
    <w:rsid w:val="009E7CF7"/>
    <w:rPr>
      <w:sz w:val="16"/>
      <w:szCs w:val="16"/>
    </w:rPr>
  </w:style>
  <w:style w:type="paragraph" w:styleId="Tekstopmerking">
    <w:name w:val="annotation text"/>
    <w:basedOn w:val="Standaard"/>
    <w:link w:val="TekstopmerkingChar"/>
    <w:uiPriority w:val="99"/>
    <w:unhideWhenUsed/>
    <w:rsid w:val="009E7CF7"/>
  </w:style>
  <w:style w:type="character" w:customStyle="1" w:styleId="TekstopmerkingChar">
    <w:name w:val="Tekst opmerking Char"/>
    <w:link w:val="Tekstopmerking"/>
    <w:uiPriority w:val="99"/>
    <w:rsid w:val="009E7CF7"/>
    <w:rPr>
      <w:rFonts w:ascii="Arial" w:hAnsi="Arial"/>
    </w:rPr>
  </w:style>
  <w:style w:type="paragraph" w:styleId="Onderwerpvanopmerking">
    <w:name w:val="annotation subject"/>
    <w:basedOn w:val="Tekstopmerking"/>
    <w:next w:val="Tekstopmerking"/>
    <w:link w:val="OnderwerpvanopmerkingChar"/>
    <w:uiPriority w:val="99"/>
    <w:semiHidden/>
    <w:unhideWhenUsed/>
    <w:rsid w:val="009E7CF7"/>
    <w:rPr>
      <w:b/>
      <w:bCs/>
    </w:rPr>
  </w:style>
  <w:style w:type="character" w:customStyle="1" w:styleId="OnderwerpvanopmerkingChar">
    <w:name w:val="Onderwerp van opmerking Char"/>
    <w:link w:val="Onderwerpvanopmerking"/>
    <w:uiPriority w:val="99"/>
    <w:semiHidden/>
    <w:rsid w:val="009E7CF7"/>
    <w:rPr>
      <w:rFonts w:ascii="Arial" w:hAnsi="Arial"/>
      <w:b/>
      <w:bCs/>
    </w:rPr>
  </w:style>
  <w:style w:type="paragraph" w:customStyle="1" w:styleId="DvH">
    <w:name w:val="DvH"/>
    <w:basedOn w:val="Standaard"/>
    <w:link w:val="DvHChar"/>
    <w:autoRedefine/>
    <w:rsid w:val="00F91EA3"/>
    <w:pPr>
      <w:overflowPunct w:val="0"/>
      <w:autoSpaceDE w:val="0"/>
      <w:autoSpaceDN w:val="0"/>
      <w:adjustRightInd w:val="0"/>
      <w:spacing w:line="240" w:lineRule="auto"/>
      <w:ind w:right="28"/>
      <w:textAlignment w:val="baseline"/>
    </w:pPr>
    <w:rPr>
      <w:rFonts w:cs="Arial"/>
      <w:color w:val="000000"/>
      <w:lang w:eastAsia="en-US"/>
    </w:rPr>
  </w:style>
  <w:style w:type="character" w:customStyle="1" w:styleId="DvHChar">
    <w:name w:val="DvH Char"/>
    <w:link w:val="DvH"/>
    <w:rsid w:val="00F91EA3"/>
    <w:rPr>
      <w:rFonts w:ascii="Arial" w:hAnsi="Arial" w:cs="Arial"/>
      <w:color w:val="000000"/>
      <w:lang w:eastAsia="en-US"/>
    </w:rPr>
  </w:style>
  <w:style w:type="paragraph" w:styleId="Lijstalinea">
    <w:name w:val="List Paragraph"/>
    <w:basedOn w:val="Standaard"/>
    <w:uiPriority w:val="34"/>
    <w:qFormat/>
    <w:rsid w:val="00432674"/>
    <w:pPr>
      <w:ind w:left="720"/>
      <w:contextualSpacing/>
    </w:pPr>
  </w:style>
  <w:style w:type="character" w:customStyle="1" w:styleId="Bullet1CharChar">
    <w:name w:val="Bullet1 Char Char"/>
    <w:link w:val="Bullet1"/>
    <w:rsid w:val="00FD43B0"/>
    <w:rPr>
      <w:sz w:val="22"/>
      <w:lang w:val="nl" w:eastAsia="en-US"/>
    </w:rPr>
  </w:style>
  <w:style w:type="paragraph" w:customStyle="1" w:styleId="Bullet1">
    <w:name w:val="Bullet1"/>
    <w:basedOn w:val="Standaard"/>
    <w:link w:val="Bullet1CharChar"/>
    <w:rsid w:val="00FD43B0"/>
    <w:pPr>
      <w:numPr>
        <w:numId w:val="12"/>
      </w:numPr>
      <w:overflowPunct w:val="0"/>
      <w:autoSpaceDE w:val="0"/>
      <w:autoSpaceDN w:val="0"/>
      <w:adjustRightInd w:val="0"/>
      <w:spacing w:line="240" w:lineRule="atLeast"/>
      <w:textAlignment w:val="baseline"/>
    </w:pPr>
    <w:rPr>
      <w:rFonts w:ascii="Times New Roman" w:hAnsi="Times New Roman"/>
      <w:sz w:val="22"/>
      <w:lang w:val="nl" w:eastAsia="en-US"/>
    </w:rPr>
  </w:style>
  <w:style w:type="table" w:customStyle="1" w:styleId="Tabelraster1">
    <w:name w:val="Tabelraster1"/>
    <w:basedOn w:val="Standaardtabel"/>
    <w:next w:val="Tabelraster"/>
    <w:uiPriority w:val="59"/>
    <w:rsid w:val="00FD43B0"/>
    <w:pPr>
      <w:overflowPunct w:val="0"/>
      <w:autoSpaceDE w:val="0"/>
      <w:autoSpaceDN w:val="0"/>
      <w:adjustRightInd w:val="0"/>
      <w:spacing w:line="260" w:lineRule="exact"/>
      <w:textAlignment w:val="baseline"/>
    </w:pPr>
    <w:rPr>
      <w:rFonts w:ascii="Verdana" w:hAnsi="Verdana"/>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Standaard"/>
    <w:link w:val="teXtChar"/>
    <w:qFormat/>
    <w:rsid w:val="00FD43B0"/>
    <w:pPr>
      <w:overflowPunct w:val="0"/>
      <w:autoSpaceDE w:val="0"/>
      <w:autoSpaceDN w:val="0"/>
      <w:adjustRightInd w:val="0"/>
      <w:spacing w:before="240" w:line="240" w:lineRule="atLeast"/>
      <w:textAlignment w:val="baseline"/>
    </w:pPr>
    <w:rPr>
      <w:rFonts w:ascii="Verdana" w:hAnsi="Verdana"/>
      <w:sz w:val="18"/>
      <w:szCs w:val="18"/>
    </w:rPr>
  </w:style>
  <w:style w:type="character" w:customStyle="1" w:styleId="teXtChar">
    <w:name w:val="teXt Char"/>
    <w:link w:val="teXt"/>
    <w:rsid w:val="00FD43B0"/>
    <w:rPr>
      <w:rFonts w:ascii="Verdana" w:hAnsi="Verdana"/>
      <w:sz w:val="18"/>
      <w:szCs w:val="18"/>
    </w:rPr>
  </w:style>
  <w:style w:type="table" w:customStyle="1" w:styleId="Tabelraster2">
    <w:name w:val="Tabelraster2"/>
    <w:basedOn w:val="Standaardtabel"/>
    <w:next w:val="Tabelraster"/>
    <w:uiPriority w:val="59"/>
    <w:rsid w:val="00FD43B0"/>
    <w:pPr>
      <w:overflowPunct w:val="0"/>
      <w:autoSpaceDE w:val="0"/>
      <w:autoSpaceDN w:val="0"/>
      <w:adjustRightInd w:val="0"/>
      <w:spacing w:line="260" w:lineRule="exact"/>
      <w:textAlignment w:val="baseline"/>
    </w:pPr>
    <w:rPr>
      <w:rFonts w:ascii="Verdana" w:hAnsi="Verdana"/>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EB4032"/>
    <w:pPr>
      <w:spacing w:after="200" w:line="240" w:lineRule="auto"/>
    </w:pPr>
    <w:rPr>
      <w:i/>
      <w:iCs/>
      <w:color w:val="1F497D" w:themeColor="text2"/>
      <w:sz w:val="18"/>
      <w:szCs w:val="18"/>
    </w:rPr>
  </w:style>
  <w:style w:type="character" w:customStyle="1" w:styleId="KoptekstChar">
    <w:name w:val="Koptekst Char"/>
    <w:basedOn w:val="Standaardalinea-lettertype"/>
    <w:link w:val="Koptekst"/>
    <w:uiPriority w:val="99"/>
    <w:rsid w:val="009149D5"/>
    <w:rPr>
      <w:rFonts w:ascii="Arial" w:hAnsi="Arial"/>
    </w:rPr>
  </w:style>
  <w:style w:type="character" w:customStyle="1" w:styleId="StyleArial">
    <w:name w:val="Style Arial"/>
    <w:basedOn w:val="Standaardalinea-lettertype"/>
    <w:rsid w:val="00704634"/>
    <w:rPr>
      <w:rFonts w:ascii="Arial" w:hAnsi="Arial"/>
      <w:sz w:val="20"/>
    </w:rPr>
  </w:style>
  <w:style w:type="paragraph" w:customStyle="1" w:styleId="SIPCertifiedhoofdstuk">
    <w:name w:val="SIP Certified hoofdstuk"/>
    <w:basedOn w:val="Kop1"/>
    <w:next w:val="Standaard"/>
    <w:link w:val="SIPCertifiedhoofdstukChar"/>
    <w:qFormat/>
    <w:rsid w:val="001312B8"/>
    <w:pPr>
      <w:pageBreakBefore/>
      <w:numPr>
        <w:numId w:val="0"/>
      </w:numPr>
      <w:pBdr>
        <w:top w:val="none" w:sz="0" w:space="0" w:color="auto"/>
        <w:left w:val="none" w:sz="0" w:space="0" w:color="auto"/>
        <w:bottom w:val="none" w:sz="0" w:space="0" w:color="auto"/>
        <w:right w:val="none" w:sz="0" w:space="0" w:color="auto"/>
      </w:pBdr>
      <w:spacing w:before="240" w:after="60"/>
      <w:jc w:val="left"/>
    </w:pPr>
    <w:rPr>
      <w:rFonts w:ascii="Segoe UI Semibold" w:hAnsi="Segoe UI Semibold" w:cs="Segoe UI"/>
      <w:b w:val="0"/>
      <w:smallCaps w:val="0"/>
      <w:sz w:val="22"/>
      <w:szCs w:val="18"/>
    </w:rPr>
  </w:style>
  <w:style w:type="paragraph" w:customStyle="1" w:styleId="SIPCertifiedparagraaf">
    <w:name w:val="SIP Certified paragraaf"/>
    <w:basedOn w:val="Kop2"/>
    <w:next w:val="Standaard"/>
    <w:link w:val="SIPCertifiedparagraafChar"/>
    <w:qFormat/>
    <w:rsid w:val="001312B8"/>
    <w:pPr>
      <w:numPr>
        <w:ilvl w:val="0"/>
        <w:numId w:val="0"/>
      </w:numPr>
      <w:spacing w:line="240" w:lineRule="auto"/>
    </w:pPr>
    <w:rPr>
      <w:rFonts w:ascii="Segoe UI Semibold" w:hAnsi="Segoe UI Semibold" w:cs="Segoe UI"/>
      <w:b w:val="0"/>
      <w:sz w:val="20"/>
      <w:szCs w:val="18"/>
    </w:rPr>
  </w:style>
  <w:style w:type="character" w:customStyle="1" w:styleId="SIPCertifiedhoofdstukChar">
    <w:name w:val="SIP Certified hoofdstuk Char"/>
    <w:link w:val="SIPCertifiedhoofdstuk"/>
    <w:rsid w:val="001312B8"/>
    <w:rPr>
      <w:rFonts w:ascii="Segoe UI Semibold" w:hAnsi="Segoe UI Semibold" w:cs="Segoe UI"/>
      <w:bCs/>
      <w:kern w:val="32"/>
      <w:sz w:val="22"/>
      <w:szCs w:val="18"/>
    </w:rPr>
  </w:style>
  <w:style w:type="character" w:customStyle="1" w:styleId="SIPCertifiedparagraafChar">
    <w:name w:val="SIP Certified paragraaf Char"/>
    <w:link w:val="SIPCertifiedparagraaf"/>
    <w:rsid w:val="001312B8"/>
    <w:rPr>
      <w:rFonts w:ascii="Segoe UI Semibold" w:hAnsi="Segoe UI Semibold" w:cs="Segoe UI"/>
      <w:bCs/>
      <w:iCs/>
      <w:szCs w:val="18"/>
    </w:rPr>
  </w:style>
  <w:style w:type="character" w:styleId="Nadruk">
    <w:name w:val="Emphasis"/>
    <w:basedOn w:val="Standaardalinea-lettertype"/>
    <w:uiPriority w:val="20"/>
    <w:qFormat/>
    <w:rsid w:val="00C22954"/>
    <w:rPr>
      <w:i/>
      <w:iCs/>
    </w:rPr>
  </w:style>
  <w:style w:type="character" w:customStyle="1" w:styleId="VoetnoottekstChar">
    <w:name w:val="Voetnoottekst Char"/>
    <w:basedOn w:val="Standaardalinea-lettertype"/>
    <w:link w:val="Voetnoottekst"/>
    <w:uiPriority w:val="99"/>
    <w:semiHidden/>
    <w:rsid w:val="00FA00C0"/>
    <w:rPr>
      <w:rFonts w:ascii="Arial" w:hAnsi="Arial"/>
      <w:sz w:val="16"/>
    </w:rPr>
  </w:style>
  <w:style w:type="character" w:styleId="Zwaar">
    <w:name w:val="Strong"/>
    <w:basedOn w:val="Standaardalinea-lettertype"/>
    <w:uiPriority w:val="22"/>
    <w:qFormat/>
    <w:rsid w:val="00C94E76"/>
    <w:rPr>
      <w:b/>
      <w:bCs/>
    </w:rPr>
  </w:style>
  <w:style w:type="paragraph" w:customStyle="1" w:styleId="auto-cursor-target">
    <w:name w:val="auto-cursor-target"/>
    <w:basedOn w:val="Standaard"/>
    <w:rsid w:val="0012674E"/>
    <w:pPr>
      <w:spacing w:before="100" w:beforeAutospacing="1" w:after="100" w:afterAutospacing="1" w:line="240" w:lineRule="auto"/>
    </w:pPr>
    <w:rPr>
      <w:rFonts w:ascii="Times New Roman" w:hAnsi="Times New Roman"/>
      <w:sz w:val="24"/>
      <w:szCs w:val="24"/>
    </w:rPr>
  </w:style>
  <w:style w:type="paragraph" w:styleId="Kopvaninhoudsopgave">
    <w:name w:val="TOC Heading"/>
    <w:basedOn w:val="Kop1"/>
    <w:next w:val="Standaard"/>
    <w:uiPriority w:val="39"/>
    <w:unhideWhenUsed/>
    <w:qFormat/>
    <w:rsid w:val="00C64504"/>
    <w:pPr>
      <w:keepLines/>
      <w:numPr>
        <w:numId w:val="0"/>
      </w:numPr>
      <w:pBdr>
        <w:top w:val="none" w:sz="0" w:space="0" w:color="auto"/>
        <w:left w:val="none" w:sz="0" w:space="0" w:color="auto"/>
        <w:bottom w:val="none" w:sz="0" w:space="0" w:color="auto"/>
        <w:right w:val="none" w:sz="0" w:space="0" w:color="auto"/>
      </w:pBdr>
      <w:spacing w:before="240" w:after="0" w:line="259" w:lineRule="auto"/>
      <w:jc w:val="left"/>
      <w:outlineLvl w:val="9"/>
    </w:pPr>
    <w:rPr>
      <w:rFonts w:asciiTheme="majorHAnsi" w:eastAsiaTheme="majorEastAsia" w:hAnsiTheme="majorHAnsi" w:cstheme="majorBidi"/>
      <w:b w:val="0"/>
      <w:bCs w:val="0"/>
      <w:smallCaps w:val="0"/>
      <w:color w:val="365F91" w:themeColor="accent1" w:themeShade="BF"/>
      <w:kern w:val="0"/>
    </w:rPr>
  </w:style>
  <w:style w:type="paragraph" w:customStyle="1" w:styleId="SIPCertifiedhoofd">
    <w:name w:val="SIP Certified hoofd"/>
    <w:basedOn w:val="Kop1"/>
    <w:link w:val="SIPCertifiedhoofdChar"/>
    <w:qFormat/>
    <w:rsid w:val="00CB159C"/>
    <w:pPr>
      <w:pageBreakBefore/>
      <w:numPr>
        <w:numId w:val="0"/>
      </w:numPr>
      <w:pBdr>
        <w:top w:val="none" w:sz="0" w:space="0" w:color="auto"/>
        <w:left w:val="none" w:sz="0" w:space="0" w:color="auto"/>
        <w:bottom w:val="none" w:sz="0" w:space="0" w:color="auto"/>
        <w:right w:val="none" w:sz="0" w:space="0" w:color="auto"/>
      </w:pBdr>
      <w:tabs>
        <w:tab w:val="num" w:pos="567"/>
      </w:tabs>
      <w:spacing w:before="240" w:after="60"/>
      <w:ind w:left="432" w:hanging="432"/>
      <w:jc w:val="left"/>
    </w:pPr>
    <w:rPr>
      <w:rFonts w:ascii="Segoe UI Semibold" w:hAnsi="Segoe UI Semibold" w:cs="Times New Roman"/>
      <w:b w:val="0"/>
      <w:smallCaps w:val="0"/>
      <w:sz w:val="20"/>
      <w:szCs w:val="18"/>
      <w:lang w:val="x-none" w:eastAsia="x-none"/>
    </w:rPr>
  </w:style>
  <w:style w:type="character" w:customStyle="1" w:styleId="SIPCertifiedhoofdChar">
    <w:name w:val="SIP Certified hoofd Char"/>
    <w:link w:val="SIPCertifiedhoofd"/>
    <w:rsid w:val="00CB159C"/>
    <w:rPr>
      <w:rFonts w:ascii="Segoe UI Semibold" w:hAnsi="Segoe UI Semibold"/>
      <w:bCs/>
      <w:kern w:val="32"/>
      <w:szCs w:val="18"/>
      <w:lang w:val="x-none" w:eastAsia="x-none"/>
    </w:rPr>
  </w:style>
  <w:style w:type="paragraph" w:customStyle="1" w:styleId="SIPCertifiedrubriek">
    <w:name w:val="SIP Certified rubriek"/>
    <w:basedOn w:val="Kop2"/>
    <w:qFormat/>
    <w:rsid w:val="00CB159C"/>
    <w:pPr>
      <w:numPr>
        <w:ilvl w:val="0"/>
        <w:numId w:val="0"/>
      </w:numPr>
      <w:tabs>
        <w:tab w:val="num" w:pos="990"/>
      </w:tabs>
      <w:spacing w:line="240" w:lineRule="auto"/>
      <w:ind w:left="990" w:hanging="720"/>
    </w:pPr>
    <w:rPr>
      <w:rFonts w:ascii="Segoe UI Semibold" w:hAnsi="Segoe UI Semibold" w:cs="Times New Roman"/>
      <w:b w:val="0"/>
      <w:sz w:val="18"/>
      <w:szCs w:val="20"/>
      <w:lang w:val="x-none" w:eastAsia="x-none"/>
    </w:rPr>
  </w:style>
  <w:style w:type="paragraph" w:customStyle="1" w:styleId="Default">
    <w:name w:val="Default"/>
    <w:rsid w:val="008E77DD"/>
    <w:pPr>
      <w:autoSpaceDE w:val="0"/>
      <w:autoSpaceDN w:val="0"/>
      <w:adjustRightInd w:val="0"/>
    </w:pPr>
    <w:rPr>
      <w:rFonts w:ascii="Segoe UI Semibold" w:hAnsi="Segoe UI Semibold" w:cs="Segoe UI Semi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771">
      <w:bodyDiv w:val="1"/>
      <w:marLeft w:val="0"/>
      <w:marRight w:val="0"/>
      <w:marTop w:val="0"/>
      <w:marBottom w:val="0"/>
      <w:divBdr>
        <w:top w:val="none" w:sz="0" w:space="0" w:color="auto"/>
        <w:left w:val="none" w:sz="0" w:space="0" w:color="auto"/>
        <w:bottom w:val="none" w:sz="0" w:space="0" w:color="auto"/>
        <w:right w:val="none" w:sz="0" w:space="0" w:color="auto"/>
      </w:divBdr>
    </w:div>
    <w:div w:id="183785785">
      <w:bodyDiv w:val="1"/>
      <w:marLeft w:val="0"/>
      <w:marRight w:val="0"/>
      <w:marTop w:val="0"/>
      <w:marBottom w:val="0"/>
      <w:divBdr>
        <w:top w:val="none" w:sz="0" w:space="0" w:color="auto"/>
        <w:left w:val="none" w:sz="0" w:space="0" w:color="auto"/>
        <w:bottom w:val="none" w:sz="0" w:space="0" w:color="auto"/>
        <w:right w:val="none" w:sz="0" w:space="0" w:color="auto"/>
      </w:divBdr>
    </w:div>
    <w:div w:id="194080770">
      <w:bodyDiv w:val="1"/>
      <w:marLeft w:val="0"/>
      <w:marRight w:val="0"/>
      <w:marTop w:val="0"/>
      <w:marBottom w:val="0"/>
      <w:divBdr>
        <w:top w:val="none" w:sz="0" w:space="0" w:color="auto"/>
        <w:left w:val="none" w:sz="0" w:space="0" w:color="auto"/>
        <w:bottom w:val="none" w:sz="0" w:space="0" w:color="auto"/>
        <w:right w:val="none" w:sz="0" w:space="0" w:color="auto"/>
      </w:divBdr>
    </w:div>
    <w:div w:id="289023054">
      <w:bodyDiv w:val="1"/>
      <w:marLeft w:val="0"/>
      <w:marRight w:val="0"/>
      <w:marTop w:val="0"/>
      <w:marBottom w:val="0"/>
      <w:divBdr>
        <w:top w:val="none" w:sz="0" w:space="0" w:color="auto"/>
        <w:left w:val="none" w:sz="0" w:space="0" w:color="auto"/>
        <w:bottom w:val="none" w:sz="0" w:space="0" w:color="auto"/>
        <w:right w:val="none" w:sz="0" w:space="0" w:color="auto"/>
      </w:divBdr>
    </w:div>
    <w:div w:id="289669208">
      <w:bodyDiv w:val="1"/>
      <w:marLeft w:val="0"/>
      <w:marRight w:val="0"/>
      <w:marTop w:val="0"/>
      <w:marBottom w:val="0"/>
      <w:divBdr>
        <w:top w:val="none" w:sz="0" w:space="0" w:color="auto"/>
        <w:left w:val="none" w:sz="0" w:space="0" w:color="auto"/>
        <w:bottom w:val="none" w:sz="0" w:space="0" w:color="auto"/>
        <w:right w:val="none" w:sz="0" w:space="0" w:color="auto"/>
      </w:divBdr>
      <w:divsChild>
        <w:div w:id="1404791996">
          <w:marLeft w:val="0"/>
          <w:marRight w:val="0"/>
          <w:marTop w:val="0"/>
          <w:marBottom w:val="0"/>
          <w:divBdr>
            <w:top w:val="none" w:sz="0" w:space="0" w:color="auto"/>
            <w:left w:val="none" w:sz="0" w:space="0" w:color="auto"/>
            <w:bottom w:val="none" w:sz="0" w:space="0" w:color="auto"/>
            <w:right w:val="none" w:sz="0" w:space="0" w:color="auto"/>
          </w:divBdr>
          <w:divsChild>
            <w:div w:id="3542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47828">
      <w:bodyDiv w:val="1"/>
      <w:marLeft w:val="0"/>
      <w:marRight w:val="0"/>
      <w:marTop w:val="0"/>
      <w:marBottom w:val="0"/>
      <w:divBdr>
        <w:top w:val="none" w:sz="0" w:space="0" w:color="auto"/>
        <w:left w:val="none" w:sz="0" w:space="0" w:color="auto"/>
        <w:bottom w:val="none" w:sz="0" w:space="0" w:color="auto"/>
        <w:right w:val="none" w:sz="0" w:space="0" w:color="auto"/>
      </w:divBdr>
    </w:div>
    <w:div w:id="346369322">
      <w:bodyDiv w:val="1"/>
      <w:marLeft w:val="0"/>
      <w:marRight w:val="0"/>
      <w:marTop w:val="0"/>
      <w:marBottom w:val="0"/>
      <w:divBdr>
        <w:top w:val="none" w:sz="0" w:space="0" w:color="auto"/>
        <w:left w:val="none" w:sz="0" w:space="0" w:color="auto"/>
        <w:bottom w:val="none" w:sz="0" w:space="0" w:color="auto"/>
        <w:right w:val="none" w:sz="0" w:space="0" w:color="auto"/>
      </w:divBdr>
    </w:div>
    <w:div w:id="429932534">
      <w:bodyDiv w:val="1"/>
      <w:marLeft w:val="0"/>
      <w:marRight w:val="0"/>
      <w:marTop w:val="0"/>
      <w:marBottom w:val="0"/>
      <w:divBdr>
        <w:top w:val="none" w:sz="0" w:space="0" w:color="auto"/>
        <w:left w:val="none" w:sz="0" w:space="0" w:color="auto"/>
        <w:bottom w:val="none" w:sz="0" w:space="0" w:color="auto"/>
        <w:right w:val="none" w:sz="0" w:space="0" w:color="auto"/>
      </w:divBdr>
    </w:div>
    <w:div w:id="646059246">
      <w:bodyDiv w:val="1"/>
      <w:marLeft w:val="0"/>
      <w:marRight w:val="0"/>
      <w:marTop w:val="0"/>
      <w:marBottom w:val="0"/>
      <w:divBdr>
        <w:top w:val="none" w:sz="0" w:space="0" w:color="auto"/>
        <w:left w:val="none" w:sz="0" w:space="0" w:color="auto"/>
        <w:bottom w:val="none" w:sz="0" w:space="0" w:color="auto"/>
        <w:right w:val="none" w:sz="0" w:space="0" w:color="auto"/>
      </w:divBdr>
    </w:div>
    <w:div w:id="662127671">
      <w:bodyDiv w:val="1"/>
      <w:marLeft w:val="0"/>
      <w:marRight w:val="0"/>
      <w:marTop w:val="0"/>
      <w:marBottom w:val="0"/>
      <w:divBdr>
        <w:top w:val="none" w:sz="0" w:space="0" w:color="auto"/>
        <w:left w:val="none" w:sz="0" w:space="0" w:color="auto"/>
        <w:bottom w:val="none" w:sz="0" w:space="0" w:color="auto"/>
        <w:right w:val="none" w:sz="0" w:space="0" w:color="auto"/>
      </w:divBdr>
    </w:div>
    <w:div w:id="740445718">
      <w:bodyDiv w:val="1"/>
      <w:marLeft w:val="0"/>
      <w:marRight w:val="0"/>
      <w:marTop w:val="0"/>
      <w:marBottom w:val="0"/>
      <w:divBdr>
        <w:top w:val="none" w:sz="0" w:space="0" w:color="auto"/>
        <w:left w:val="none" w:sz="0" w:space="0" w:color="auto"/>
        <w:bottom w:val="none" w:sz="0" w:space="0" w:color="auto"/>
        <w:right w:val="none" w:sz="0" w:space="0" w:color="auto"/>
      </w:divBdr>
      <w:divsChild>
        <w:div w:id="718551762">
          <w:marLeft w:val="0"/>
          <w:marRight w:val="0"/>
          <w:marTop w:val="150"/>
          <w:marBottom w:val="0"/>
          <w:divBdr>
            <w:top w:val="none" w:sz="0" w:space="0" w:color="auto"/>
            <w:left w:val="none" w:sz="0" w:space="0" w:color="auto"/>
            <w:bottom w:val="none" w:sz="0" w:space="0" w:color="auto"/>
            <w:right w:val="none" w:sz="0" w:space="0" w:color="auto"/>
          </w:divBdr>
        </w:div>
      </w:divsChild>
    </w:div>
    <w:div w:id="758259375">
      <w:bodyDiv w:val="1"/>
      <w:marLeft w:val="0"/>
      <w:marRight w:val="0"/>
      <w:marTop w:val="0"/>
      <w:marBottom w:val="0"/>
      <w:divBdr>
        <w:top w:val="none" w:sz="0" w:space="0" w:color="auto"/>
        <w:left w:val="none" w:sz="0" w:space="0" w:color="auto"/>
        <w:bottom w:val="none" w:sz="0" w:space="0" w:color="auto"/>
        <w:right w:val="none" w:sz="0" w:space="0" w:color="auto"/>
      </w:divBdr>
    </w:div>
    <w:div w:id="811410392">
      <w:bodyDiv w:val="1"/>
      <w:marLeft w:val="0"/>
      <w:marRight w:val="0"/>
      <w:marTop w:val="0"/>
      <w:marBottom w:val="0"/>
      <w:divBdr>
        <w:top w:val="none" w:sz="0" w:space="0" w:color="auto"/>
        <w:left w:val="none" w:sz="0" w:space="0" w:color="auto"/>
        <w:bottom w:val="none" w:sz="0" w:space="0" w:color="auto"/>
        <w:right w:val="none" w:sz="0" w:space="0" w:color="auto"/>
      </w:divBdr>
    </w:div>
    <w:div w:id="814225801">
      <w:bodyDiv w:val="1"/>
      <w:marLeft w:val="0"/>
      <w:marRight w:val="0"/>
      <w:marTop w:val="0"/>
      <w:marBottom w:val="0"/>
      <w:divBdr>
        <w:top w:val="none" w:sz="0" w:space="0" w:color="auto"/>
        <w:left w:val="none" w:sz="0" w:space="0" w:color="auto"/>
        <w:bottom w:val="none" w:sz="0" w:space="0" w:color="auto"/>
        <w:right w:val="none" w:sz="0" w:space="0" w:color="auto"/>
      </w:divBdr>
    </w:div>
    <w:div w:id="848565081">
      <w:bodyDiv w:val="1"/>
      <w:marLeft w:val="0"/>
      <w:marRight w:val="0"/>
      <w:marTop w:val="0"/>
      <w:marBottom w:val="0"/>
      <w:divBdr>
        <w:top w:val="none" w:sz="0" w:space="0" w:color="auto"/>
        <w:left w:val="none" w:sz="0" w:space="0" w:color="auto"/>
        <w:bottom w:val="none" w:sz="0" w:space="0" w:color="auto"/>
        <w:right w:val="none" w:sz="0" w:space="0" w:color="auto"/>
      </w:divBdr>
    </w:div>
    <w:div w:id="944384020">
      <w:bodyDiv w:val="1"/>
      <w:marLeft w:val="0"/>
      <w:marRight w:val="0"/>
      <w:marTop w:val="0"/>
      <w:marBottom w:val="0"/>
      <w:divBdr>
        <w:top w:val="none" w:sz="0" w:space="0" w:color="auto"/>
        <w:left w:val="none" w:sz="0" w:space="0" w:color="auto"/>
        <w:bottom w:val="none" w:sz="0" w:space="0" w:color="auto"/>
        <w:right w:val="none" w:sz="0" w:space="0" w:color="auto"/>
      </w:divBdr>
    </w:div>
    <w:div w:id="966282484">
      <w:bodyDiv w:val="1"/>
      <w:marLeft w:val="0"/>
      <w:marRight w:val="0"/>
      <w:marTop w:val="0"/>
      <w:marBottom w:val="0"/>
      <w:divBdr>
        <w:top w:val="none" w:sz="0" w:space="0" w:color="auto"/>
        <w:left w:val="none" w:sz="0" w:space="0" w:color="auto"/>
        <w:bottom w:val="none" w:sz="0" w:space="0" w:color="auto"/>
        <w:right w:val="none" w:sz="0" w:space="0" w:color="auto"/>
      </w:divBdr>
    </w:div>
    <w:div w:id="975333908">
      <w:bodyDiv w:val="1"/>
      <w:marLeft w:val="0"/>
      <w:marRight w:val="0"/>
      <w:marTop w:val="0"/>
      <w:marBottom w:val="0"/>
      <w:divBdr>
        <w:top w:val="none" w:sz="0" w:space="0" w:color="auto"/>
        <w:left w:val="none" w:sz="0" w:space="0" w:color="auto"/>
        <w:bottom w:val="none" w:sz="0" w:space="0" w:color="auto"/>
        <w:right w:val="none" w:sz="0" w:space="0" w:color="auto"/>
      </w:divBdr>
    </w:div>
    <w:div w:id="985208935">
      <w:bodyDiv w:val="1"/>
      <w:marLeft w:val="0"/>
      <w:marRight w:val="0"/>
      <w:marTop w:val="0"/>
      <w:marBottom w:val="0"/>
      <w:divBdr>
        <w:top w:val="none" w:sz="0" w:space="0" w:color="auto"/>
        <w:left w:val="none" w:sz="0" w:space="0" w:color="auto"/>
        <w:bottom w:val="none" w:sz="0" w:space="0" w:color="auto"/>
        <w:right w:val="none" w:sz="0" w:space="0" w:color="auto"/>
      </w:divBdr>
    </w:div>
    <w:div w:id="1029524543">
      <w:bodyDiv w:val="1"/>
      <w:marLeft w:val="0"/>
      <w:marRight w:val="0"/>
      <w:marTop w:val="0"/>
      <w:marBottom w:val="0"/>
      <w:divBdr>
        <w:top w:val="none" w:sz="0" w:space="0" w:color="auto"/>
        <w:left w:val="none" w:sz="0" w:space="0" w:color="auto"/>
        <w:bottom w:val="none" w:sz="0" w:space="0" w:color="auto"/>
        <w:right w:val="none" w:sz="0" w:space="0" w:color="auto"/>
      </w:divBdr>
    </w:div>
    <w:div w:id="1066755584">
      <w:bodyDiv w:val="1"/>
      <w:marLeft w:val="0"/>
      <w:marRight w:val="0"/>
      <w:marTop w:val="0"/>
      <w:marBottom w:val="0"/>
      <w:divBdr>
        <w:top w:val="none" w:sz="0" w:space="0" w:color="auto"/>
        <w:left w:val="none" w:sz="0" w:space="0" w:color="auto"/>
        <w:bottom w:val="none" w:sz="0" w:space="0" w:color="auto"/>
        <w:right w:val="none" w:sz="0" w:space="0" w:color="auto"/>
      </w:divBdr>
    </w:div>
    <w:div w:id="1178736308">
      <w:bodyDiv w:val="1"/>
      <w:marLeft w:val="0"/>
      <w:marRight w:val="0"/>
      <w:marTop w:val="0"/>
      <w:marBottom w:val="0"/>
      <w:divBdr>
        <w:top w:val="none" w:sz="0" w:space="0" w:color="auto"/>
        <w:left w:val="none" w:sz="0" w:space="0" w:color="auto"/>
        <w:bottom w:val="none" w:sz="0" w:space="0" w:color="auto"/>
        <w:right w:val="none" w:sz="0" w:space="0" w:color="auto"/>
      </w:divBdr>
    </w:div>
    <w:div w:id="1229345798">
      <w:bodyDiv w:val="1"/>
      <w:marLeft w:val="0"/>
      <w:marRight w:val="0"/>
      <w:marTop w:val="0"/>
      <w:marBottom w:val="0"/>
      <w:divBdr>
        <w:top w:val="none" w:sz="0" w:space="0" w:color="auto"/>
        <w:left w:val="none" w:sz="0" w:space="0" w:color="auto"/>
        <w:bottom w:val="none" w:sz="0" w:space="0" w:color="auto"/>
        <w:right w:val="none" w:sz="0" w:space="0" w:color="auto"/>
      </w:divBdr>
      <w:divsChild>
        <w:div w:id="1077558161">
          <w:marLeft w:val="0"/>
          <w:marRight w:val="0"/>
          <w:marTop w:val="150"/>
          <w:marBottom w:val="0"/>
          <w:divBdr>
            <w:top w:val="none" w:sz="0" w:space="0" w:color="auto"/>
            <w:left w:val="none" w:sz="0" w:space="0" w:color="auto"/>
            <w:bottom w:val="none" w:sz="0" w:space="0" w:color="auto"/>
            <w:right w:val="none" w:sz="0" w:space="0" w:color="auto"/>
          </w:divBdr>
        </w:div>
        <w:div w:id="2074814529">
          <w:marLeft w:val="0"/>
          <w:marRight w:val="0"/>
          <w:marTop w:val="150"/>
          <w:marBottom w:val="0"/>
          <w:divBdr>
            <w:top w:val="none" w:sz="0" w:space="0" w:color="auto"/>
            <w:left w:val="none" w:sz="0" w:space="0" w:color="auto"/>
            <w:bottom w:val="none" w:sz="0" w:space="0" w:color="auto"/>
            <w:right w:val="none" w:sz="0" w:space="0" w:color="auto"/>
          </w:divBdr>
        </w:div>
      </w:divsChild>
    </w:div>
    <w:div w:id="1229803439">
      <w:bodyDiv w:val="1"/>
      <w:marLeft w:val="0"/>
      <w:marRight w:val="0"/>
      <w:marTop w:val="0"/>
      <w:marBottom w:val="0"/>
      <w:divBdr>
        <w:top w:val="none" w:sz="0" w:space="0" w:color="auto"/>
        <w:left w:val="none" w:sz="0" w:space="0" w:color="auto"/>
        <w:bottom w:val="none" w:sz="0" w:space="0" w:color="auto"/>
        <w:right w:val="none" w:sz="0" w:space="0" w:color="auto"/>
      </w:divBdr>
      <w:divsChild>
        <w:div w:id="1111783869">
          <w:marLeft w:val="0"/>
          <w:marRight w:val="0"/>
          <w:marTop w:val="150"/>
          <w:marBottom w:val="0"/>
          <w:divBdr>
            <w:top w:val="none" w:sz="0" w:space="0" w:color="auto"/>
            <w:left w:val="none" w:sz="0" w:space="0" w:color="auto"/>
            <w:bottom w:val="none" w:sz="0" w:space="0" w:color="auto"/>
            <w:right w:val="none" w:sz="0" w:space="0" w:color="auto"/>
          </w:divBdr>
          <w:divsChild>
            <w:div w:id="1235168480">
              <w:marLeft w:val="0"/>
              <w:marRight w:val="0"/>
              <w:marTop w:val="0"/>
              <w:marBottom w:val="0"/>
              <w:divBdr>
                <w:top w:val="none" w:sz="0" w:space="0" w:color="auto"/>
                <w:left w:val="none" w:sz="0" w:space="0" w:color="auto"/>
                <w:bottom w:val="none" w:sz="0" w:space="0" w:color="auto"/>
                <w:right w:val="none" w:sz="0" w:space="0" w:color="auto"/>
              </w:divBdr>
            </w:div>
            <w:div w:id="516892192">
              <w:marLeft w:val="0"/>
              <w:marRight w:val="0"/>
              <w:marTop w:val="0"/>
              <w:marBottom w:val="0"/>
              <w:divBdr>
                <w:top w:val="none" w:sz="0" w:space="0" w:color="auto"/>
                <w:left w:val="none" w:sz="0" w:space="0" w:color="auto"/>
                <w:bottom w:val="none" w:sz="0" w:space="0" w:color="auto"/>
                <w:right w:val="none" w:sz="0" w:space="0" w:color="auto"/>
              </w:divBdr>
            </w:div>
            <w:div w:id="773862918">
              <w:marLeft w:val="0"/>
              <w:marRight w:val="0"/>
              <w:marTop w:val="0"/>
              <w:marBottom w:val="0"/>
              <w:divBdr>
                <w:top w:val="none" w:sz="0" w:space="0" w:color="auto"/>
                <w:left w:val="none" w:sz="0" w:space="0" w:color="auto"/>
                <w:bottom w:val="none" w:sz="0" w:space="0" w:color="auto"/>
                <w:right w:val="none" w:sz="0" w:space="0" w:color="auto"/>
              </w:divBdr>
            </w:div>
            <w:div w:id="502471243">
              <w:marLeft w:val="0"/>
              <w:marRight w:val="0"/>
              <w:marTop w:val="0"/>
              <w:marBottom w:val="0"/>
              <w:divBdr>
                <w:top w:val="none" w:sz="0" w:space="0" w:color="auto"/>
                <w:left w:val="none" w:sz="0" w:space="0" w:color="auto"/>
                <w:bottom w:val="none" w:sz="0" w:space="0" w:color="auto"/>
                <w:right w:val="none" w:sz="0" w:space="0" w:color="auto"/>
              </w:divBdr>
            </w:div>
            <w:div w:id="1214929229">
              <w:marLeft w:val="0"/>
              <w:marRight w:val="0"/>
              <w:marTop w:val="0"/>
              <w:marBottom w:val="0"/>
              <w:divBdr>
                <w:top w:val="none" w:sz="0" w:space="0" w:color="auto"/>
                <w:left w:val="none" w:sz="0" w:space="0" w:color="auto"/>
                <w:bottom w:val="none" w:sz="0" w:space="0" w:color="auto"/>
                <w:right w:val="none" w:sz="0" w:space="0" w:color="auto"/>
              </w:divBdr>
            </w:div>
            <w:div w:id="1863518215">
              <w:marLeft w:val="0"/>
              <w:marRight w:val="0"/>
              <w:marTop w:val="0"/>
              <w:marBottom w:val="0"/>
              <w:divBdr>
                <w:top w:val="none" w:sz="0" w:space="0" w:color="auto"/>
                <w:left w:val="none" w:sz="0" w:space="0" w:color="auto"/>
                <w:bottom w:val="none" w:sz="0" w:space="0" w:color="auto"/>
                <w:right w:val="none" w:sz="0" w:space="0" w:color="auto"/>
              </w:divBdr>
            </w:div>
            <w:div w:id="197277749">
              <w:marLeft w:val="0"/>
              <w:marRight w:val="0"/>
              <w:marTop w:val="0"/>
              <w:marBottom w:val="0"/>
              <w:divBdr>
                <w:top w:val="none" w:sz="0" w:space="0" w:color="auto"/>
                <w:left w:val="none" w:sz="0" w:space="0" w:color="auto"/>
                <w:bottom w:val="none" w:sz="0" w:space="0" w:color="auto"/>
                <w:right w:val="none" w:sz="0" w:space="0" w:color="auto"/>
              </w:divBdr>
            </w:div>
            <w:div w:id="1692298424">
              <w:marLeft w:val="0"/>
              <w:marRight w:val="0"/>
              <w:marTop w:val="0"/>
              <w:marBottom w:val="0"/>
              <w:divBdr>
                <w:top w:val="none" w:sz="0" w:space="0" w:color="auto"/>
                <w:left w:val="none" w:sz="0" w:space="0" w:color="auto"/>
                <w:bottom w:val="none" w:sz="0" w:space="0" w:color="auto"/>
                <w:right w:val="none" w:sz="0" w:space="0" w:color="auto"/>
              </w:divBdr>
            </w:div>
            <w:div w:id="194013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960584">
      <w:bodyDiv w:val="1"/>
      <w:marLeft w:val="0"/>
      <w:marRight w:val="0"/>
      <w:marTop w:val="0"/>
      <w:marBottom w:val="0"/>
      <w:divBdr>
        <w:top w:val="none" w:sz="0" w:space="0" w:color="auto"/>
        <w:left w:val="none" w:sz="0" w:space="0" w:color="auto"/>
        <w:bottom w:val="none" w:sz="0" w:space="0" w:color="auto"/>
        <w:right w:val="none" w:sz="0" w:space="0" w:color="auto"/>
      </w:divBdr>
    </w:div>
    <w:div w:id="1400207987">
      <w:bodyDiv w:val="1"/>
      <w:marLeft w:val="0"/>
      <w:marRight w:val="0"/>
      <w:marTop w:val="0"/>
      <w:marBottom w:val="0"/>
      <w:divBdr>
        <w:top w:val="none" w:sz="0" w:space="0" w:color="auto"/>
        <w:left w:val="none" w:sz="0" w:space="0" w:color="auto"/>
        <w:bottom w:val="none" w:sz="0" w:space="0" w:color="auto"/>
        <w:right w:val="none" w:sz="0" w:space="0" w:color="auto"/>
      </w:divBdr>
    </w:div>
    <w:div w:id="1416706469">
      <w:bodyDiv w:val="1"/>
      <w:marLeft w:val="0"/>
      <w:marRight w:val="0"/>
      <w:marTop w:val="0"/>
      <w:marBottom w:val="0"/>
      <w:divBdr>
        <w:top w:val="none" w:sz="0" w:space="0" w:color="auto"/>
        <w:left w:val="none" w:sz="0" w:space="0" w:color="auto"/>
        <w:bottom w:val="none" w:sz="0" w:space="0" w:color="auto"/>
        <w:right w:val="none" w:sz="0" w:space="0" w:color="auto"/>
      </w:divBdr>
    </w:div>
    <w:div w:id="1454060129">
      <w:bodyDiv w:val="1"/>
      <w:marLeft w:val="0"/>
      <w:marRight w:val="0"/>
      <w:marTop w:val="0"/>
      <w:marBottom w:val="0"/>
      <w:divBdr>
        <w:top w:val="none" w:sz="0" w:space="0" w:color="auto"/>
        <w:left w:val="none" w:sz="0" w:space="0" w:color="auto"/>
        <w:bottom w:val="none" w:sz="0" w:space="0" w:color="auto"/>
        <w:right w:val="none" w:sz="0" w:space="0" w:color="auto"/>
      </w:divBdr>
    </w:div>
    <w:div w:id="1458331205">
      <w:bodyDiv w:val="1"/>
      <w:marLeft w:val="0"/>
      <w:marRight w:val="0"/>
      <w:marTop w:val="0"/>
      <w:marBottom w:val="0"/>
      <w:divBdr>
        <w:top w:val="none" w:sz="0" w:space="0" w:color="auto"/>
        <w:left w:val="none" w:sz="0" w:space="0" w:color="auto"/>
        <w:bottom w:val="none" w:sz="0" w:space="0" w:color="auto"/>
        <w:right w:val="none" w:sz="0" w:space="0" w:color="auto"/>
      </w:divBdr>
    </w:div>
    <w:div w:id="1490319550">
      <w:bodyDiv w:val="1"/>
      <w:marLeft w:val="0"/>
      <w:marRight w:val="0"/>
      <w:marTop w:val="0"/>
      <w:marBottom w:val="0"/>
      <w:divBdr>
        <w:top w:val="none" w:sz="0" w:space="0" w:color="auto"/>
        <w:left w:val="none" w:sz="0" w:space="0" w:color="auto"/>
        <w:bottom w:val="none" w:sz="0" w:space="0" w:color="auto"/>
        <w:right w:val="none" w:sz="0" w:space="0" w:color="auto"/>
      </w:divBdr>
    </w:div>
    <w:div w:id="1769344877">
      <w:bodyDiv w:val="1"/>
      <w:marLeft w:val="0"/>
      <w:marRight w:val="0"/>
      <w:marTop w:val="0"/>
      <w:marBottom w:val="0"/>
      <w:divBdr>
        <w:top w:val="none" w:sz="0" w:space="0" w:color="auto"/>
        <w:left w:val="none" w:sz="0" w:space="0" w:color="auto"/>
        <w:bottom w:val="none" w:sz="0" w:space="0" w:color="auto"/>
        <w:right w:val="none" w:sz="0" w:space="0" w:color="auto"/>
      </w:divBdr>
      <w:divsChild>
        <w:div w:id="67963873">
          <w:marLeft w:val="0"/>
          <w:marRight w:val="0"/>
          <w:marTop w:val="150"/>
          <w:marBottom w:val="0"/>
          <w:divBdr>
            <w:top w:val="none" w:sz="0" w:space="0" w:color="auto"/>
            <w:left w:val="none" w:sz="0" w:space="0" w:color="auto"/>
            <w:bottom w:val="none" w:sz="0" w:space="0" w:color="auto"/>
            <w:right w:val="none" w:sz="0" w:space="0" w:color="auto"/>
          </w:divBdr>
        </w:div>
        <w:div w:id="1006321865">
          <w:marLeft w:val="0"/>
          <w:marRight w:val="0"/>
          <w:marTop w:val="150"/>
          <w:marBottom w:val="0"/>
          <w:divBdr>
            <w:top w:val="none" w:sz="0" w:space="0" w:color="auto"/>
            <w:left w:val="none" w:sz="0" w:space="0" w:color="auto"/>
            <w:bottom w:val="none" w:sz="0" w:space="0" w:color="auto"/>
            <w:right w:val="none" w:sz="0" w:space="0" w:color="auto"/>
          </w:divBdr>
        </w:div>
        <w:div w:id="234560426">
          <w:marLeft w:val="0"/>
          <w:marRight w:val="0"/>
          <w:marTop w:val="150"/>
          <w:marBottom w:val="0"/>
          <w:divBdr>
            <w:top w:val="none" w:sz="0" w:space="0" w:color="auto"/>
            <w:left w:val="none" w:sz="0" w:space="0" w:color="auto"/>
            <w:bottom w:val="none" w:sz="0" w:space="0" w:color="auto"/>
            <w:right w:val="none" w:sz="0" w:space="0" w:color="auto"/>
          </w:divBdr>
        </w:div>
      </w:divsChild>
    </w:div>
    <w:div w:id="1829445347">
      <w:bodyDiv w:val="1"/>
      <w:marLeft w:val="0"/>
      <w:marRight w:val="0"/>
      <w:marTop w:val="0"/>
      <w:marBottom w:val="0"/>
      <w:divBdr>
        <w:top w:val="none" w:sz="0" w:space="0" w:color="auto"/>
        <w:left w:val="none" w:sz="0" w:space="0" w:color="auto"/>
        <w:bottom w:val="none" w:sz="0" w:space="0" w:color="auto"/>
        <w:right w:val="none" w:sz="0" w:space="0" w:color="auto"/>
      </w:divBdr>
      <w:divsChild>
        <w:div w:id="2004235719">
          <w:marLeft w:val="0"/>
          <w:marRight w:val="0"/>
          <w:marTop w:val="150"/>
          <w:marBottom w:val="0"/>
          <w:divBdr>
            <w:top w:val="none" w:sz="0" w:space="0" w:color="auto"/>
            <w:left w:val="none" w:sz="0" w:space="0" w:color="auto"/>
            <w:bottom w:val="none" w:sz="0" w:space="0" w:color="auto"/>
            <w:right w:val="none" w:sz="0" w:space="0" w:color="auto"/>
          </w:divBdr>
        </w:div>
        <w:div w:id="784891205">
          <w:marLeft w:val="0"/>
          <w:marRight w:val="0"/>
          <w:marTop w:val="150"/>
          <w:marBottom w:val="0"/>
          <w:divBdr>
            <w:top w:val="none" w:sz="0" w:space="0" w:color="auto"/>
            <w:left w:val="none" w:sz="0" w:space="0" w:color="auto"/>
            <w:bottom w:val="none" w:sz="0" w:space="0" w:color="auto"/>
            <w:right w:val="none" w:sz="0" w:space="0" w:color="auto"/>
          </w:divBdr>
        </w:div>
        <w:div w:id="415515799">
          <w:marLeft w:val="0"/>
          <w:marRight w:val="0"/>
          <w:marTop w:val="150"/>
          <w:marBottom w:val="0"/>
          <w:divBdr>
            <w:top w:val="none" w:sz="0" w:space="0" w:color="auto"/>
            <w:left w:val="none" w:sz="0" w:space="0" w:color="auto"/>
            <w:bottom w:val="none" w:sz="0" w:space="0" w:color="auto"/>
            <w:right w:val="none" w:sz="0" w:space="0" w:color="auto"/>
          </w:divBdr>
        </w:div>
      </w:divsChild>
    </w:div>
    <w:div w:id="1850876416">
      <w:bodyDiv w:val="1"/>
      <w:marLeft w:val="0"/>
      <w:marRight w:val="0"/>
      <w:marTop w:val="0"/>
      <w:marBottom w:val="0"/>
      <w:divBdr>
        <w:top w:val="none" w:sz="0" w:space="0" w:color="auto"/>
        <w:left w:val="none" w:sz="0" w:space="0" w:color="auto"/>
        <w:bottom w:val="none" w:sz="0" w:space="0" w:color="auto"/>
        <w:right w:val="none" w:sz="0" w:space="0" w:color="auto"/>
      </w:divBdr>
    </w:div>
    <w:div w:id="1892107929">
      <w:bodyDiv w:val="1"/>
      <w:marLeft w:val="0"/>
      <w:marRight w:val="0"/>
      <w:marTop w:val="0"/>
      <w:marBottom w:val="0"/>
      <w:divBdr>
        <w:top w:val="none" w:sz="0" w:space="0" w:color="auto"/>
        <w:left w:val="none" w:sz="0" w:space="0" w:color="auto"/>
        <w:bottom w:val="none" w:sz="0" w:space="0" w:color="auto"/>
        <w:right w:val="none" w:sz="0" w:space="0" w:color="auto"/>
      </w:divBdr>
    </w:div>
    <w:div w:id="1925526123">
      <w:bodyDiv w:val="1"/>
      <w:marLeft w:val="0"/>
      <w:marRight w:val="0"/>
      <w:marTop w:val="0"/>
      <w:marBottom w:val="0"/>
      <w:divBdr>
        <w:top w:val="none" w:sz="0" w:space="0" w:color="auto"/>
        <w:left w:val="none" w:sz="0" w:space="0" w:color="auto"/>
        <w:bottom w:val="none" w:sz="0" w:space="0" w:color="auto"/>
        <w:right w:val="none" w:sz="0" w:space="0" w:color="auto"/>
      </w:divBdr>
    </w:div>
    <w:div w:id="210691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yperlink" Target="https://confluence.ba.uwv.nl/pages/viewpage.action?pageId=39586140"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onfluence.ba.uwv.nl/pages/viewpage.action?pageId=39586140" TargetMode="External"/><Relationship Id="rId2" Type="http://schemas.openxmlformats.org/officeDocument/2006/relationships/customXml" Target="../customXml/item2.xml"/><Relationship Id="rId16" Type="http://schemas.openxmlformats.org/officeDocument/2006/relationships/hyperlink" Target="https://confluence.ba.uwv.nl/pages/viewpage.action?pageId=3958614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oleObject" Target="embeddings/oleObject1.bin"/><Relationship Id="rId22"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E583EDA10C974C93952197FABA53B6" ma:contentTypeVersion="7" ma:contentTypeDescription="Een nieuw document maken." ma:contentTypeScope="" ma:versionID="641c96edbdebfe1140cb3b95e0a897af">
  <xsd:schema xmlns:xsd="http://www.w3.org/2001/XMLSchema" xmlns:xs="http://www.w3.org/2001/XMLSchema" xmlns:p="http://schemas.microsoft.com/office/2006/metadata/properties" targetNamespace="http://schemas.microsoft.com/office/2006/metadata/properties" ma:root="true" ma:fieldsID="0a5ff7a45de7896e395111842ec05bd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c8cb159-2b14-44f1-9f1e-2f87ce4796ac" ContentTypeId="0x0101" PreviousValue="false"/>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43BF9-0DCC-4A98-942B-AC238542FE29}">
  <ds:schemaRefs>
    <ds:schemaRef ds:uri="http://schemas.microsoft.com/sharepoint/v3/contenttype/forms"/>
  </ds:schemaRefs>
</ds:datastoreItem>
</file>

<file path=customXml/itemProps2.xml><?xml version="1.0" encoding="utf-8"?>
<ds:datastoreItem xmlns:ds="http://schemas.openxmlformats.org/officeDocument/2006/customXml" ds:itemID="{80ACFFC2-6B2C-4571-A6C7-3F92B437F3A5}">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4C02589E-2E88-4A96-A6FE-4EF3949D1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F3DABDC-5C85-47B0-90EF-11B3B1FD1B5B}">
  <ds:schemaRefs>
    <ds:schemaRef ds:uri="Microsoft.SharePoint.Taxonomy.ContentTypeSync"/>
  </ds:schemaRefs>
</ds:datastoreItem>
</file>

<file path=customXml/itemProps5.xml><?xml version="1.0" encoding="utf-8"?>
<ds:datastoreItem xmlns:ds="http://schemas.openxmlformats.org/officeDocument/2006/customXml" ds:itemID="{033599E0-C8EE-4DCE-B3C0-30EA36C20081}">
  <ds:schemaRefs>
    <ds:schemaRef ds:uri="http://schemas.microsoft.com/office/2006/metadata/customXsn"/>
  </ds:schemaRefs>
</ds:datastoreItem>
</file>

<file path=customXml/itemProps6.xml><?xml version="1.0" encoding="utf-8"?>
<ds:datastoreItem xmlns:ds="http://schemas.openxmlformats.org/officeDocument/2006/customXml" ds:itemID="{95DFF6D8-66C5-48A6-84F9-4EE225570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3096</Words>
  <Characters>20473</Characters>
  <Application>Microsoft Office Word</Application>
  <DocSecurity>4</DocSecurity>
  <Lines>170</Lines>
  <Paragraphs>47</Paragraphs>
  <ScaleCrop>false</ScaleCrop>
  <HeadingPairs>
    <vt:vector size="2" baseType="variant">
      <vt:variant>
        <vt:lpstr>Titel</vt:lpstr>
      </vt:variant>
      <vt:variant>
        <vt:i4>1</vt:i4>
      </vt:variant>
    </vt:vector>
  </HeadingPairs>
  <TitlesOfParts>
    <vt:vector size="1" baseType="lpstr">
      <vt:lpstr>Referentie Architectuur template</vt:lpstr>
    </vt:vector>
  </TitlesOfParts>
  <Company>UWV</Company>
  <LinksUpToDate>false</LinksUpToDate>
  <CharactersWithSpaces>23522</CharactersWithSpaces>
  <SharedDoc>false</SharedDoc>
  <HLinks>
    <vt:vector size="204" baseType="variant">
      <vt:variant>
        <vt:i4>1507391</vt:i4>
      </vt:variant>
      <vt:variant>
        <vt:i4>201</vt:i4>
      </vt:variant>
      <vt:variant>
        <vt:i4>0</vt:i4>
      </vt:variant>
      <vt:variant>
        <vt:i4>5</vt:i4>
      </vt:variant>
      <vt:variant>
        <vt:lpwstr>mailto:ictlicenties@uwv.nl</vt:lpwstr>
      </vt:variant>
      <vt:variant>
        <vt:lpwstr/>
      </vt:variant>
      <vt:variant>
        <vt:i4>1376317</vt:i4>
      </vt:variant>
      <vt:variant>
        <vt:i4>194</vt:i4>
      </vt:variant>
      <vt:variant>
        <vt:i4>0</vt:i4>
      </vt:variant>
      <vt:variant>
        <vt:i4>5</vt:i4>
      </vt:variant>
      <vt:variant>
        <vt:lpwstr/>
      </vt:variant>
      <vt:variant>
        <vt:lpwstr>_Toc449333364</vt:lpwstr>
      </vt:variant>
      <vt:variant>
        <vt:i4>1376317</vt:i4>
      </vt:variant>
      <vt:variant>
        <vt:i4>188</vt:i4>
      </vt:variant>
      <vt:variant>
        <vt:i4>0</vt:i4>
      </vt:variant>
      <vt:variant>
        <vt:i4>5</vt:i4>
      </vt:variant>
      <vt:variant>
        <vt:lpwstr/>
      </vt:variant>
      <vt:variant>
        <vt:lpwstr>_Toc449333363</vt:lpwstr>
      </vt:variant>
      <vt:variant>
        <vt:i4>1376317</vt:i4>
      </vt:variant>
      <vt:variant>
        <vt:i4>182</vt:i4>
      </vt:variant>
      <vt:variant>
        <vt:i4>0</vt:i4>
      </vt:variant>
      <vt:variant>
        <vt:i4>5</vt:i4>
      </vt:variant>
      <vt:variant>
        <vt:lpwstr/>
      </vt:variant>
      <vt:variant>
        <vt:lpwstr>_Toc449333362</vt:lpwstr>
      </vt:variant>
      <vt:variant>
        <vt:i4>1376317</vt:i4>
      </vt:variant>
      <vt:variant>
        <vt:i4>176</vt:i4>
      </vt:variant>
      <vt:variant>
        <vt:i4>0</vt:i4>
      </vt:variant>
      <vt:variant>
        <vt:i4>5</vt:i4>
      </vt:variant>
      <vt:variant>
        <vt:lpwstr/>
      </vt:variant>
      <vt:variant>
        <vt:lpwstr>_Toc449333361</vt:lpwstr>
      </vt:variant>
      <vt:variant>
        <vt:i4>1376317</vt:i4>
      </vt:variant>
      <vt:variant>
        <vt:i4>170</vt:i4>
      </vt:variant>
      <vt:variant>
        <vt:i4>0</vt:i4>
      </vt:variant>
      <vt:variant>
        <vt:i4>5</vt:i4>
      </vt:variant>
      <vt:variant>
        <vt:lpwstr/>
      </vt:variant>
      <vt:variant>
        <vt:lpwstr>_Toc449333360</vt:lpwstr>
      </vt:variant>
      <vt:variant>
        <vt:i4>1441853</vt:i4>
      </vt:variant>
      <vt:variant>
        <vt:i4>164</vt:i4>
      </vt:variant>
      <vt:variant>
        <vt:i4>0</vt:i4>
      </vt:variant>
      <vt:variant>
        <vt:i4>5</vt:i4>
      </vt:variant>
      <vt:variant>
        <vt:lpwstr/>
      </vt:variant>
      <vt:variant>
        <vt:lpwstr>_Toc449333359</vt:lpwstr>
      </vt:variant>
      <vt:variant>
        <vt:i4>1441853</vt:i4>
      </vt:variant>
      <vt:variant>
        <vt:i4>158</vt:i4>
      </vt:variant>
      <vt:variant>
        <vt:i4>0</vt:i4>
      </vt:variant>
      <vt:variant>
        <vt:i4>5</vt:i4>
      </vt:variant>
      <vt:variant>
        <vt:lpwstr/>
      </vt:variant>
      <vt:variant>
        <vt:lpwstr>_Toc449333358</vt:lpwstr>
      </vt:variant>
      <vt:variant>
        <vt:i4>1441853</vt:i4>
      </vt:variant>
      <vt:variant>
        <vt:i4>152</vt:i4>
      </vt:variant>
      <vt:variant>
        <vt:i4>0</vt:i4>
      </vt:variant>
      <vt:variant>
        <vt:i4>5</vt:i4>
      </vt:variant>
      <vt:variant>
        <vt:lpwstr/>
      </vt:variant>
      <vt:variant>
        <vt:lpwstr>_Toc449333357</vt:lpwstr>
      </vt:variant>
      <vt:variant>
        <vt:i4>1441853</vt:i4>
      </vt:variant>
      <vt:variant>
        <vt:i4>146</vt:i4>
      </vt:variant>
      <vt:variant>
        <vt:i4>0</vt:i4>
      </vt:variant>
      <vt:variant>
        <vt:i4>5</vt:i4>
      </vt:variant>
      <vt:variant>
        <vt:lpwstr/>
      </vt:variant>
      <vt:variant>
        <vt:lpwstr>_Toc449333356</vt:lpwstr>
      </vt:variant>
      <vt:variant>
        <vt:i4>1441853</vt:i4>
      </vt:variant>
      <vt:variant>
        <vt:i4>140</vt:i4>
      </vt:variant>
      <vt:variant>
        <vt:i4>0</vt:i4>
      </vt:variant>
      <vt:variant>
        <vt:i4>5</vt:i4>
      </vt:variant>
      <vt:variant>
        <vt:lpwstr/>
      </vt:variant>
      <vt:variant>
        <vt:lpwstr>_Toc449333355</vt:lpwstr>
      </vt:variant>
      <vt:variant>
        <vt:i4>1441853</vt:i4>
      </vt:variant>
      <vt:variant>
        <vt:i4>134</vt:i4>
      </vt:variant>
      <vt:variant>
        <vt:i4>0</vt:i4>
      </vt:variant>
      <vt:variant>
        <vt:i4>5</vt:i4>
      </vt:variant>
      <vt:variant>
        <vt:lpwstr/>
      </vt:variant>
      <vt:variant>
        <vt:lpwstr>_Toc449333354</vt:lpwstr>
      </vt:variant>
      <vt:variant>
        <vt:i4>1441853</vt:i4>
      </vt:variant>
      <vt:variant>
        <vt:i4>128</vt:i4>
      </vt:variant>
      <vt:variant>
        <vt:i4>0</vt:i4>
      </vt:variant>
      <vt:variant>
        <vt:i4>5</vt:i4>
      </vt:variant>
      <vt:variant>
        <vt:lpwstr/>
      </vt:variant>
      <vt:variant>
        <vt:lpwstr>_Toc449333353</vt:lpwstr>
      </vt:variant>
      <vt:variant>
        <vt:i4>1441853</vt:i4>
      </vt:variant>
      <vt:variant>
        <vt:i4>122</vt:i4>
      </vt:variant>
      <vt:variant>
        <vt:i4>0</vt:i4>
      </vt:variant>
      <vt:variant>
        <vt:i4>5</vt:i4>
      </vt:variant>
      <vt:variant>
        <vt:lpwstr/>
      </vt:variant>
      <vt:variant>
        <vt:lpwstr>_Toc449333352</vt:lpwstr>
      </vt:variant>
      <vt:variant>
        <vt:i4>1441853</vt:i4>
      </vt:variant>
      <vt:variant>
        <vt:i4>116</vt:i4>
      </vt:variant>
      <vt:variant>
        <vt:i4>0</vt:i4>
      </vt:variant>
      <vt:variant>
        <vt:i4>5</vt:i4>
      </vt:variant>
      <vt:variant>
        <vt:lpwstr/>
      </vt:variant>
      <vt:variant>
        <vt:lpwstr>_Toc449333351</vt:lpwstr>
      </vt:variant>
      <vt:variant>
        <vt:i4>1441853</vt:i4>
      </vt:variant>
      <vt:variant>
        <vt:i4>110</vt:i4>
      </vt:variant>
      <vt:variant>
        <vt:i4>0</vt:i4>
      </vt:variant>
      <vt:variant>
        <vt:i4>5</vt:i4>
      </vt:variant>
      <vt:variant>
        <vt:lpwstr/>
      </vt:variant>
      <vt:variant>
        <vt:lpwstr>_Toc449333350</vt:lpwstr>
      </vt:variant>
      <vt:variant>
        <vt:i4>1507389</vt:i4>
      </vt:variant>
      <vt:variant>
        <vt:i4>104</vt:i4>
      </vt:variant>
      <vt:variant>
        <vt:i4>0</vt:i4>
      </vt:variant>
      <vt:variant>
        <vt:i4>5</vt:i4>
      </vt:variant>
      <vt:variant>
        <vt:lpwstr/>
      </vt:variant>
      <vt:variant>
        <vt:lpwstr>_Toc449333349</vt:lpwstr>
      </vt:variant>
      <vt:variant>
        <vt:i4>1507389</vt:i4>
      </vt:variant>
      <vt:variant>
        <vt:i4>98</vt:i4>
      </vt:variant>
      <vt:variant>
        <vt:i4>0</vt:i4>
      </vt:variant>
      <vt:variant>
        <vt:i4>5</vt:i4>
      </vt:variant>
      <vt:variant>
        <vt:lpwstr/>
      </vt:variant>
      <vt:variant>
        <vt:lpwstr>_Toc449333348</vt:lpwstr>
      </vt:variant>
      <vt:variant>
        <vt:i4>1507389</vt:i4>
      </vt:variant>
      <vt:variant>
        <vt:i4>92</vt:i4>
      </vt:variant>
      <vt:variant>
        <vt:i4>0</vt:i4>
      </vt:variant>
      <vt:variant>
        <vt:i4>5</vt:i4>
      </vt:variant>
      <vt:variant>
        <vt:lpwstr/>
      </vt:variant>
      <vt:variant>
        <vt:lpwstr>_Toc449333347</vt:lpwstr>
      </vt:variant>
      <vt:variant>
        <vt:i4>1507389</vt:i4>
      </vt:variant>
      <vt:variant>
        <vt:i4>86</vt:i4>
      </vt:variant>
      <vt:variant>
        <vt:i4>0</vt:i4>
      </vt:variant>
      <vt:variant>
        <vt:i4>5</vt:i4>
      </vt:variant>
      <vt:variant>
        <vt:lpwstr/>
      </vt:variant>
      <vt:variant>
        <vt:lpwstr>_Toc449333346</vt:lpwstr>
      </vt:variant>
      <vt:variant>
        <vt:i4>1507389</vt:i4>
      </vt:variant>
      <vt:variant>
        <vt:i4>80</vt:i4>
      </vt:variant>
      <vt:variant>
        <vt:i4>0</vt:i4>
      </vt:variant>
      <vt:variant>
        <vt:i4>5</vt:i4>
      </vt:variant>
      <vt:variant>
        <vt:lpwstr/>
      </vt:variant>
      <vt:variant>
        <vt:lpwstr>_Toc449333345</vt:lpwstr>
      </vt:variant>
      <vt:variant>
        <vt:i4>1507389</vt:i4>
      </vt:variant>
      <vt:variant>
        <vt:i4>74</vt:i4>
      </vt:variant>
      <vt:variant>
        <vt:i4>0</vt:i4>
      </vt:variant>
      <vt:variant>
        <vt:i4>5</vt:i4>
      </vt:variant>
      <vt:variant>
        <vt:lpwstr/>
      </vt:variant>
      <vt:variant>
        <vt:lpwstr>_Toc449333344</vt:lpwstr>
      </vt:variant>
      <vt:variant>
        <vt:i4>1507389</vt:i4>
      </vt:variant>
      <vt:variant>
        <vt:i4>68</vt:i4>
      </vt:variant>
      <vt:variant>
        <vt:i4>0</vt:i4>
      </vt:variant>
      <vt:variant>
        <vt:i4>5</vt:i4>
      </vt:variant>
      <vt:variant>
        <vt:lpwstr/>
      </vt:variant>
      <vt:variant>
        <vt:lpwstr>_Toc449333343</vt:lpwstr>
      </vt:variant>
      <vt:variant>
        <vt:i4>1507389</vt:i4>
      </vt:variant>
      <vt:variant>
        <vt:i4>62</vt:i4>
      </vt:variant>
      <vt:variant>
        <vt:i4>0</vt:i4>
      </vt:variant>
      <vt:variant>
        <vt:i4>5</vt:i4>
      </vt:variant>
      <vt:variant>
        <vt:lpwstr/>
      </vt:variant>
      <vt:variant>
        <vt:lpwstr>_Toc449333342</vt:lpwstr>
      </vt:variant>
      <vt:variant>
        <vt:i4>1507389</vt:i4>
      </vt:variant>
      <vt:variant>
        <vt:i4>56</vt:i4>
      </vt:variant>
      <vt:variant>
        <vt:i4>0</vt:i4>
      </vt:variant>
      <vt:variant>
        <vt:i4>5</vt:i4>
      </vt:variant>
      <vt:variant>
        <vt:lpwstr/>
      </vt:variant>
      <vt:variant>
        <vt:lpwstr>_Toc449333341</vt:lpwstr>
      </vt:variant>
      <vt:variant>
        <vt:i4>1507389</vt:i4>
      </vt:variant>
      <vt:variant>
        <vt:i4>50</vt:i4>
      </vt:variant>
      <vt:variant>
        <vt:i4>0</vt:i4>
      </vt:variant>
      <vt:variant>
        <vt:i4>5</vt:i4>
      </vt:variant>
      <vt:variant>
        <vt:lpwstr/>
      </vt:variant>
      <vt:variant>
        <vt:lpwstr>_Toc449333340</vt:lpwstr>
      </vt:variant>
      <vt:variant>
        <vt:i4>1048637</vt:i4>
      </vt:variant>
      <vt:variant>
        <vt:i4>44</vt:i4>
      </vt:variant>
      <vt:variant>
        <vt:i4>0</vt:i4>
      </vt:variant>
      <vt:variant>
        <vt:i4>5</vt:i4>
      </vt:variant>
      <vt:variant>
        <vt:lpwstr/>
      </vt:variant>
      <vt:variant>
        <vt:lpwstr>_Toc449333339</vt:lpwstr>
      </vt:variant>
      <vt:variant>
        <vt:i4>1048637</vt:i4>
      </vt:variant>
      <vt:variant>
        <vt:i4>38</vt:i4>
      </vt:variant>
      <vt:variant>
        <vt:i4>0</vt:i4>
      </vt:variant>
      <vt:variant>
        <vt:i4>5</vt:i4>
      </vt:variant>
      <vt:variant>
        <vt:lpwstr/>
      </vt:variant>
      <vt:variant>
        <vt:lpwstr>_Toc449333338</vt:lpwstr>
      </vt:variant>
      <vt:variant>
        <vt:i4>1048637</vt:i4>
      </vt:variant>
      <vt:variant>
        <vt:i4>32</vt:i4>
      </vt:variant>
      <vt:variant>
        <vt:i4>0</vt:i4>
      </vt:variant>
      <vt:variant>
        <vt:i4>5</vt:i4>
      </vt:variant>
      <vt:variant>
        <vt:lpwstr/>
      </vt:variant>
      <vt:variant>
        <vt:lpwstr>_Toc449333337</vt:lpwstr>
      </vt:variant>
      <vt:variant>
        <vt:i4>1048637</vt:i4>
      </vt:variant>
      <vt:variant>
        <vt:i4>26</vt:i4>
      </vt:variant>
      <vt:variant>
        <vt:i4>0</vt:i4>
      </vt:variant>
      <vt:variant>
        <vt:i4>5</vt:i4>
      </vt:variant>
      <vt:variant>
        <vt:lpwstr/>
      </vt:variant>
      <vt:variant>
        <vt:lpwstr>_Toc449333336</vt:lpwstr>
      </vt:variant>
      <vt:variant>
        <vt:i4>1048637</vt:i4>
      </vt:variant>
      <vt:variant>
        <vt:i4>20</vt:i4>
      </vt:variant>
      <vt:variant>
        <vt:i4>0</vt:i4>
      </vt:variant>
      <vt:variant>
        <vt:i4>5</vt:i4>
      </vt:variant>
      <vt:variant>
        <vt:lpwstr/>
      </vt:variant>
      <vt:variant>
        <vt:lpwstr>_Toc449333335</vt:lpwstr>
      </vt:variant>
      <vt:variant>
        <vt:i4>1048637</vt:i4>
      </vt:variant>
      <vt:variant>
        <vt:i4>14</vt:i4>
      </vt:variant>
      <vt:variant>
        <vt:i4>0</vt:i4>
      </vt:variant>
      <vt:variant>
        <vt:i4>5</vt:i4>
      </vt:variant>
      <vt:variant>
        <vt:lpwstr/>
      </vt:variant>
      <vt:variant>
        <vt:lpwstr>_Toc449333334</vt:lpwstr>
      </vt:variant>
      <vt:variant>
        <vt:i4>1048637</vt:i4>
      </vt:variant>
      <vt:variant>
        <vt:i4>8</vt:i4>
      </vt:variant>
      <vt:variant>
        <vt:i4>0</vt:i4>
      </vt:variant>
      <vt:variant>
        <vt:i4>5</vt:i4>
      </vt:variant>
      <vt:variant>
        <vt:lpwstr/>
      </vt:variant>
      <vt:variant>
        <vt:lpwstr>_Toc449333333</vt:lpwstr>
      </vt:variant>
      <vt:variant>
        <vt:i4>1048637</vt:i4>
      </vt:variant>
      <vt:variant>
        <vt:i4>2</vt:i4>
      </vt:variant>
      <vt:variant>
        <vt:i4>0</vt:i4>
      </vt:variant>
      <vt:variant>
        <vt:i4>5</vt:i4>
      </vt:variant>
      <vt:variant>
        <vt:lpwstr/>
      </vt:variant>
      <vt:variant>
        <vt:lpwstr>_Toc449333332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 Architectuur template</dc:title>
  <dc:subject/>
  <dc:creator>IJzermans, Jochem (J.);Mark.Verlinden@uwv.nl</dc:creator>
  <cp:keywords/>
  <dc:description/>
  <cp:lastModifiedBy>Heteren, Saskia van  (S.)</cp:lastModifiedBy>
  <cp:revision>2</cp:revision>
  <cp:lastPrinted>2019-10-28T10:18:00Z</cp:lastPrinted>
  <dcterms:created xsi:type="dcterms:W3CDTF">2022-12-23T09:48:00Z</dcterms:created>
  <dcterms:modified xsi:type="dcterms:W3CDTF">2022-12-23T09:48:00Z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0x010100E9E583EDA10C974C93952197FABA53B6</vt:lpwstr>
  </property>
</Properties>
</file>