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5139B840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="00A63CCA">
        <w:rPr>
          <w:rFonts w:cs="Arial"/>
        </w:rPr>
        <w:t>het Projectmanagement Financieel Fit</w:t>
      </w:r>
      <w:r w:rsidR="00A63CCA">
        <w:rPr>
          <w:rFonts w:cs="Arial"/>
        </w:rPr>
        <w:t>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B569E19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A63CCA">
        <w:rPr>
          <w:rFonts w:cs="Arial"/>
        </w:rPr>
        <w:t>het Projectmanagement Financieel Fit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D617" w14:textId="77777777" w:rsidR="00A63CCA" w:rsidRDefault="00A63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A63C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36D86" w14:textId="77777777" w:rsidR="00A63CCA" w:rsidRDefault="00A63C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E34E" w14:textId="77777777" w:rsidR="00A63CCA" w:rsidRDefault="00A63C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C215" w14:textId="77777777" w:rsidR="00850FD5" w:rsidRPr="00A63CCA" w:rsidRDefault="00A63CCA" w:rsidP="00A63CC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66EA" w14:textId="77777777" w:rsidR="00A63CCA" w:rsidRDefault="00A63C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61592539">
    <w:abstractNumId w:val="1"/>
  </w:num>
  <w:num w:numId="2" w16cid:durableId="1847671153">
    <w:abstractNumId w:val="3"/>
  </w:num>
  <w:num w:numId="3" w16cid:durableId="1217737308">
    <w:abstractNumId w:val="2"/>
  </w:num>
  <w:num w:numId="4" w16cid:durableId="118397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A63CCA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11</cp:revision>
  <dcterms:created xsi:type="dcterms:W3CDTF">2022-11-25T09:05:00Z</dcterms:created>
  <dcterms:modified xsi:type="dcterms:W3CDTF">2023-06-20T08:56:00Z</dcterms:modified>
</cp:coreProperties>
</file>