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5B8E" w14:textId="77777777"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729E6807" w14:textId="77777777" w:rsidR="00184487" w:rsidRPr="00184487" w:rsidRDefault="00184487" w:rsidP="00184487"/>
    <w:p w14:paraId="1D4D974A" w14:textId="4EA38174" w:rsidR="00C744DF" w:rsidRPr="0030376E" w:rsidRDefault="007A58E3" w:rsidP="00777202">
      <w:pPr>
        <w:pStyle w:val="Kop2"/>
        <w:jc w:val="center"/>
        <w:rPr>
          <w:rFonts w:ascii="Calibri" w:hAnsi="Calibri" w:cs="Calibri"/>
          <w:color w:val="323E4F" w:themeColor="text2" w:themeShade="BF"/>
          <w:sz w:val="54"/>
          <w:szCs w:val="54"/>
        </w:rPr>
      </w:pPr>
      <w:r w:rsidRPr="0030376E">
        <w:rPr>
          <w:rFonts w:ascii="Calibri" w:hAnsi="Calibri" w:cs="Calibri"/>
          <w:color w:val="323E4F" w:themeColor="text2" w:themeShade="BF"/>
          <w:sz w:val="54"/>
          <w:szCs w:val="54"/>
        </w:rPr>
        <w:t>RAAM</w:t>
      </w:r>
      <w:r w:rsidR="00C744DF" w:rsidRPr="0030376E">
        <w:rPr>
          <w:rFonts w:ascii="Calibri" w:hAnsi="Calibri" w:cs="Calibri"/>
          <w:color w:val="323E4F" w:themeColor="text2" w:themeShade="BF"/>
          <w:sz w:val="54"/>
          <w:szCs w:val="54"/>
        </w:rPr>
        <w:t>OVEREENKOMST</w:t>
      </w:r>
    </w:p>
    <w:p w14:paraId="0A0CA6FE" w14:textId="77777777" w:rsidR="000C64F8" w:rsidRPr="005D1C20" w:rsidRDefault="000C64F8" w:rsidP="00C744DF">
      <w:pPr>
        <w:rPr>
          <w:rFonts w:asciiTheme="minorHAnsi" w:hAnsiTheme="minorHAnsi" w:cstheme="minorHAnsi"/>
        </w:rPr>
      </w:pPr>
    </w:p>
    <w:p w14:paraId="714C279F" w14:textId="77777777" w:rsidR="00C744DF" w:rsidRPr="005D1C20" w:rsidRDefault="00C744DF" w:rsidP="00C744DF">
      <w:pPr>
        <w:rPr>
          <w:rFonts w:asciiTheme="minorHAnsi" w:hAnsiTheme="minorHAnsi" w:cstheme="minorHAnsi"/>
          <w:sz w:val="24"/>
          <w:szCs w:val="24"/>
        </w:rPr>
      </w:pPr>
    </w:p>
    <w:p w14:paraId="33B9AFA7" w14:textId="21A33816" w:rsidR="00C744DF" w:rsidRPr="009434B6" w:rsidRDefault="00E40A40" w:rsidP="000C64F8">
      <w:pPr>
        <w:jc w:val="center"/>
        <w:rPr>
          <w:rFonts w:asciiTheme="minorHAnsi" w:hAnsiTheme="minorHAnsi" w:cstheme="minorHAnsi"/>
          <w:sz w:val="28"/>
          <w:szCs w:val="28"/>
        </w:rPr>
      </w:pPr>
      <w:r w:rsidRPr="009434B6">
        <w:rPr>
          <w:rFonts w:asciiTheme="minorHAnsi" w:hAnsiTheme="minorHAnsi" w:cstheme="minorHAnsi"/>
          <w:sz w:val="28"/>
          <w:szCs w:val="28"/>
        </w:rPr>
        <w:t xml:space="preserve">Voor het leveren </w:t>
      </w:r>
      <w:r w:rsidR="009434B6" w:rsidRPr="009434B6">
        <w:rPr>
          <w:rFonts w:asciiTheme="minorHAnsi" w:hAnsiTheme="minorHAnsi" w:cstheme="minorHAnsi"/>
          <w:sz w:val="28"/>
          <w:szCs w:val="28"/>
        </w:rPr>
        <w:t>van op afstand uitleesbare thermische energiemeters, tapwatermeters en bijbehorend data-collectiesysteem</w:t>
      </w:r>
    </w:p>
    <w:p w14:paraId="16094734" w14:textId="1CFFC0CC" w:rsidR="0050068F" w:rsidRDefault="0050068F" w:rsidP="000C64F8">
      <w:pPr>
        <w:jc w:val="center"/>
        <w:rPr>
          <w:rFonts w:asciiTheme="minorHAnsi" w:hAnsiTheme="minorHAnsi" w:cstheme="minorHAnsi"/>
          <w:sz w:val="28"/>
          <w:szCs w:val="28"/>
        </w:rPr>
      </w:pPr>
    </w:p>
    <w:p w14:paraId="49EADC36" w14:textId="77777777" w:rsidR="00C453B3" w:rsidRPr="00184487" w:rsidRDefault="00C453B3" w:rsidP="000C64F8">
      <w:pPr>
        <w:jc w:val="center"/>
        <w:rPr>
          <w:rFonts w:asciiTheme="minorHAnsi" w:hAnsiTheme="minorHAnsi" w:cstheme="minorHAnsi"/>
          <w:sz w:val="28"/>
          <w:szCs w:val="28"/>
        </w:rPr>
      </w:pPr>
    </w:p>
    <w:p w14:paraId="4DD871CB" w14:textId="3BCDA32F" w:rsidR="00C453B3" w:rsidRPr="00C453B3" w:rsidRDefault="00C453B3" w:rsidP="00C453B3">
      <w:pPr>
        <w:jc w:val="center"/>
        <w:rPr>
          <w:rFonts w:asciiTheme="minorHAnsi" w:hAnsiTheme="minorHAnsi" w:cstheme="minorHAnsi"/>
          <w:sz w:val="28"/>
          <w:szCs w:val="28"/>
        </w:rPr>
      </w:pPr>
      <w:r>
        <w:rPr>
          <w:rFonts w:asciiTheme="minorHAnsi" w:hAnsiTheme="minorHAnsi" w:cstheme="minorHAnsi"/>
          <w:sz w:val="28"/>
          <w:szCs w:val="28"/>
        </w:rPr>
        <w:t>t</w:t>
      </w:r>
      <w:r w:rsidRPr="00C453B3">
        <w:rPr>
          <w:rFonts w:asciiTheme="minorHAnsi" w:hAnsiTheme="minorHAnsi" w:cstheme="minorHAnsi"/>
          <w:sz w:val="28"/>
          <w:szCs w:val="28"/>
        </w:rPr>
        <w:t>ussen</w:t>
      </w:r>
    </w:p>
    <w:p w14:paraId="09439207" w14:textId="77777777" w:rsidR="000C64F8" w:rsidRDefault="000C64F8" w:rsidP="000C64F8">
      <w:pPr>
        <w:jc w:val="center"/>
        <w:rPr>
          <w:rFonts w:asciiTheme="minorHAnsi" w:hAnsiTheme="minorHAnsi" w:cstheme="minorHAnsi"/>
          <w:sz w:val="24"/>
          <w:szCs w:val="24"/>
        </w:rPr>
      </w:pPr>
    </w:p>
    <w:p w14:paraId="037AC508" w14:textId="77777777" w:rsidR="00C453B3" w:rsidRPr="005D1C20" w:rsidRDefault="00C453B3" w:rsidP="000C64F8">
      <w:pPr>
        <w:jc w:val="center"/>
        <w:rPr>
          <w:rFonts w:asciiTheme="minorHAnsi" w:hAnsiTheme="minorHAnsi" w:cstheme="minorHAnsi"/>
          <w:sz w:val="24"/>
          <w:szCs w:val="24"/>
        </w:rPr>
      </w:pPr>
    </w:p>
    <w:p w14:paraId="5AB5B8AF" w14:textId="0F969CF0" w:rsidR="00C744DF" w:rsidRDefault="00055FEA" w:rsidP="00C453B3">
      <w:pPr>
        <w:jc w:val="center"/>
        <w:rPr>
          <w:rFonts w:asciiTheme="minorHAnsi" w:hAnsiTheme="minorHAnsi" w:cstheme="minorHAnsi"/>
          <w:b/>
          <w:bCs/>
          <w:sz w:val="40"/>
          <w:szCs w:val="40"/>
        </w:rPr>
      </w:pPr>
      <w:r>
        <w:rPr>
          <w:rFonts w:asciiTheme="minorHAnsi" w:hAnsiTheme="minorHAnsi" w:cstheme="minorHAnsi"/>
          <w:b/>
          <w:bCs/>
          <w:sz w:val="40"/>
          <w:szCs w:val="40"/>
        </w:rPr>
        <w:t>Opdrachtnemer</w:t>
      </w:r>
    </w:p>
    <w:p w14:paraId="31DDCF9B" w14:textId="77777777" w:rsidR="007259EF" w:rsidRDefault="007259EF" w:rsidP="000C64F8">
      <w:pPr>
        <w:jc w:val="center"/>
        <w:rPr>
          <w:rFonts w:asciiTheme="minorHAnsi" w:hAnsiTheme="minorHAnsi" w:cstheme="minorHAnsi"/>
          <w:b/>
          <w:bCs/>
          <w:sz w:val="40"/>
          <w:szCs w:val="40"/>
        </w:rPr>
      </w:pPr>
    </w:p>
    <w:p w14:paraId="2C59CBE4" w14:textId="69659152" w:rsidR="007259EF" w:rsidRPr="007A58E3" w:rsidRDefault="007259EF" w:rsidP="000C64F8">
      <w:pPr>
        <w:jc w:val="center"/>
        <w:rPr>
          <w:rFonts w:asciiTheme="minorHAnsi" w:hAnsiTheme="minorHAnsi" w:cstheme="minorHAnsi"/>
          <w:sz w:val="40"/>
          <w:szCs w:val="40"/>
        </w:rPr>
      </w:pPr>
    </w:p>
    <w:p w14:paraId="087AEA11" w14:textId="77777777" w:rsidR="00C744DF" w:rsidRPr="005D1C20" w:rsidRDefault="00C744DF" w:rsidP="000C64F8">
      <w:pPr>
        <w:jc w:val="center"/>
        <w:rPr>
          <w:rFonts w:asciiTheme="minorHAnsi" w:hAnsiTheme="minorHAnsi" w:cstheme="minorHAnsi"/>
          <w:sz w:val="24"/>
          <w:szCs w:val="24"/>
        </w:rPr>
      </w:pPr>
    </w:p>
    <w:p w14:paraId="6E725581" w14:textId="77777777" w:rsidR="00C744DF" w:rsidRPr="005D1C20" w:rsidRDefault="00C744DF" w:rsidP="000C64F8">
      <w:pPr>
        <w:jc w:val="center"/>
        <w:rPr>
          <w:rFonts w:asciiTheme="minorHAnsi" w:hAnsiTheme="minorHAnsi" w:cstheme="minorHAnsi"/>
          <w:sz w:val="24"/>
          <w:szCs w:val="24"/>
        </w:rPr>
      </w:pPr>
    </w:p>
    <w:p w14:paraId="33473312" w14:textId="77777777" w:rsidR="00C744DF" w:rsidRPr="00184487" w:rsidRDefault="00C744DF" w:rsidP="000C64F8">
      <w:pPr>
        <w:jc w:val="center"/>
        <w:rPr>
          <w:rFonts w:asciiTheme="minorHAnsi" w:hAnsiTheme="minorHAnsi" w:cstheme="minorHAnsi"/>
          <w:sz w:val="28"/>
          <w:szCs w:val="28"/>
        </w:rPr>
      </w:pPr>
      <w:r w:rsidRPr="00184487">
        <w:rPr>
          <w:rFonts w:asciiTheme="minorHAnsi" w:hAnsiTheme="minorHAnsi" w:cstheme="minorHAnsi"/>
          <w:sz w:val="28"/>
          <w:szCs w:val="28"/>
        </w:rPr>
        <w:t>en</w:t>
      </w:r>
    </w:p>
    <w:p w14:paraId="4D7F0118" w14:textId="77777777" w:rsidR="00C744DF" w:rsidRDefault="00C744DF" w:rsidP="000C64F8">
      <w:pPr>
        <w:jc w:val="center"/>
        <w:rPr>
          <w:rFonts w:asciiTheme="minorHAnsi" w:hAnsiTheme="minorHAnsi" w:cstheme="minorHAnsi"/>
          <w:sz w:val="24"/>
          <w:szCs w:val="24"/>
        </w:rPr>
      </w:pPr>
    </w:p>
    <w:p w14:paraId="238D7DE1" w14:textId="77777777" w:rsidR="007A58E3" w:rsidRPr="005D1C20" w:rsidRDefault="007A58E3" w:rsidP="000C64F8">
      <w:pPr>
        <w:jc w:val="center"/>
        <w:rPr>
          <w:rFonts w:asciiTheme="minorHAnsi" w:hAnsiTheme="minorHAnsi" w:cstheme="minorHAnsi"/>
          <w:sz w:val="24"/>
          <w:szCs w:val="24"/>
        </w:rPr>
      </w:pPr>
    </w:p>
    <w:p w14:paraId="3F2B73B6" w14:textId="6EAA3CD5" w:rsidR="00C744DF" w:rsidRDefault="00D137DA" w:rsidP="000C64F8">
      <w:pPr>
        <w:jc w:val="center"/>
        <w:rPr>
          <w:rFonts w:asciiTheme="minorHAnsi" w:hAnsiTheme="minorHAnsi" w:cstheme="minorHAnsi"/>
          <w:b/>
          <w:bCs/>
          <w:sz w:val="40"/>
          <w:szCs w:val="40"/>
        </w:rPr>
      </w:pPr>
      <w:r w:rsidRPr="005D1C20">
        <w:rPr>
          <w:rFonts w:asciiTheme="minorHAnsi" w:hAnsiTheme="minorHAnsi" w:cstheme="minorHAnsi"/>
          <w:b/>
          <w:bCs/>
          <w:sz w:val="40"/>
          <w:szCs w:val="40"/>
        </w:rPr>
        <w:t>Mijnwater</w:t>
      </w:r>
      <w:r w:rsidR="004F4CBC">
        <w:rPr>
          <w:rFonts w:asciiTheme="minorHAnsi" w:hAnsiTheme="minorHAnsi" w:cstheme="minorHAnsi"/>
          <w:b/>
          <w:bCs/>
          <w:sz w:val="40"/>
          <w:szCs w:val="40"/>
        </w:rPr>
        <w:t xml:space="preserve"> Energy B.V.</w:t>
      </w:r>
    </w:p>
    <w:p w14:paraId="3A97B31F" w14:textId="77777777" w:rsidR="004F4CBC" w:rsidRDefault="004F4CBC" w:rsidP="004F4CBC">
      <w:pPr>
        <w:rPr>
          <w:rFonts w:asciiTheme="minorHAnsi" w:hAnsiTheme="minorHAnsi" w:cstheme="minorHAnsi"/>
          <w:b/>
          <w:bCs/>
          <w:sz w:val="40"/>
          <w:szCs w:val="40"/>
        </w:rPr>
      </w:pPr>
    </w:p>
    <w:p w14:paraId="6DBEEBFC" w14:textId="50700B85" w:rsidR="00EE3731" w:rsidRPr="005D1C20" w:rsidRDefault="00EE3731" w:rsidP="000C64F8">
      <w:pPr>
        <w:jc w:val="center"/>
        <w:rPr>
          <w:rFonts w:asciiTheme="minorHAnsi" w:hAnsiTheme="minorHAnsi" w:cstheme="minorHAnsi"/>
          <w:b/>
          <w:bCs/>
          <w:sz w:val="40"/>
          <w:szCs w:val="40"/>
        </w:rPr>
      </w:pPr>
      <w:r w:rsidRPr="00075C6E">
        <w:rPr>
          <w:noProof/>
        </w:rPr>
        <w:drawing>
          <wp:anchor distT="0" distB="0" distL="114300" distR="114300" simplePos="0" relativeHeight="251658240" behindDoc="0" locked="0" layoutInCell="1" allowOverlap="1" wp14:anchorId="7576D996" wp14:editId="4CF3EDFD">
            <wp:simplePos x="0" y="0"/>
            <wp:positionH relativeFrom="margin">
              <wp:align>center</wp:align>
            </wp:positionH>
            <wp:positionV relativeFrom="paragraph">
              <wp:posOffset>65405</wp:posOffset>
            </wp:positionV>
            <wp:extent cx="2573655" cy="419100"/>
            <wp:effectExtent l="0" t="0" r="0" b="0"/>
            <wp:wrapThrough wrapText="bothSides">
              <wp:wrapPolygon edited="0">
                <wp:start x="0" y="0"/>
                <wp:lineTo x="0" y="20618"/>
                <wp:lineTo x="21424" y="20618"/>
                <wp:lineTo x="21424" y="0"/>
                <wp:lineTo x="0" y="0"/>
              </wp:wrapPolygon>
            </wp:wrapThrough>
            <wp:docPr id="887949190" name="Picture 887949190"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3655" cy="419100"/>
                    </a:xfrm>
                    <a:prstGeom prst="rect">
                      <a:avLst/>
                    </a:prstGeom>
                  </pic:spPr>
                </pic:pic>
              </a:graphicData>
            </a:graphic>
            <wp14:sizeRelH relativeFrom="page">
              <wp14:pctWidth>0</wp14:pctWidth>
            </wp14:sizeRelH>
            <wp14:sizeRelV relativeFrom="page">
              <wp14:pctHeight>0</wp14:pctHeight>
            </wp14:sizeRelV>
          </wp:anchor>
        </w:drawing>
      </w:r>
    </w:p>
    <w:p w14:paraId="0102F306" w14:textId="77777777" w:rsidR="00C744DF" w:rsidRPr="005D1C20" w:rsidRDefault="00C744DF" w:rsidP="000C64F8">
      <w:pPr>
        <w:jc w:val="center"/>
        <w:rPr>
          <w:rFonts w:asciiTheme="minorHAnsi" w:hAnsiTheme="minorHAnsi" w:cstheme="minorHAnsi"/>
          <w:sz w:val="24"/>
          <w:szCs w:val="24"/>
        </w:rPr>
      </w:pPr>
    </w:p>
    <w:p w14:paraId="59E804F9" w14:textId="77777777" w:rsidR="007259EF" w:rsidRDefault="007259EF" w:rsidP="000C64F8">
      <w:pPr>
        <w:jc w:val="center"/>
        <w:rPr>
          <w:rFonts w:asciiTheme="minorHAnsi" w:hAnsiTheme="minorHAnsi" w:cstheme="minorHAnsi"/>
          <w:sz w:val="24"/>
          <w:szCs w:val="24"/>
        </w:rPr>
      </w:pPr>
    </w:p>
    <w:p w14:paraId="69E13872" w14:textId="77777777" w:rsidR="0093190E" w:rsidRDefault="0093190E" w:rsidP="004F4CBC">
      <w:pPr>
        <w:rPr>
          <w:rFonts w:asciiTheme="minorHAnsi" w:hAnsiTheme="minorHAnsi" w:cstheme="minorHAnsi"/>
          <w:sz w:val="24"/>
          <w:szCs w:val="24"/>
        </w:rPr>
      </w:pPr>
    </w:p>
    <w:p w14:paraId="2A781B01" w14:textId="76C18302" w:rsidR="001B35EB" w:rsidRDefault="00C744DF" w:rsidP="004F4CBC">
      <w:pPr>
        <w:ind w:left="3540"/>
      </w:pPr>
      <w:r w:rsidRPr="00184487">
        <w:rPr>
          <w:rFonts w:asciiTheme="minorHAnsi" w:hAnsiTheme="minorHAnsi" w:cstheme="minorBidi"/>
          <w:sz w:val="28"/>
          <w:szCs w:val="28"/>
        </w:rPr>
        <w:t>d.d.</w:t>
      </w:r>
      <w:r w:rsidR="00A43336" w:rsidRPr="00184487">
        <w:rPr>
          <w:rFonts w:asciiTheme="minorHAnsi" w:hAnsiTheme="minorHAnsi" w:cstheme="minorBidi"/>
          <w:sz w:val="28"/>
          <w:szCs w:val="28"/>
        </w:rPr>
        <w:t xml:space="preserve"> </w:t>
      </w:r>
      <w:r w:rsidR="002E43D7" w:rsidRPr="002E43D7">
        <w:rPr>
          <w:rFonts w:asciiTheme="minorHAnsi" w:hAnsiTheme="minorHAnsi" w:cstheme="minorBidi"/>
          <w:sz w:val="28"/>
          <w:szCs w:val="28"/>
          <w:highlight w:val="yellow"/>
        </w:rPr>
        <w:t xml:space="preserve">XX </w:t>
      </w:r>
      <w:proofErr w:type="spellStart"/>
      <w:r w:rsidR="002E43D7" w:rsidRPr="002E43D7">
        <w:rPr>
          <w:rFonts w:asciiTheme="minorHAnsi" w:hAnsiTheme="minorHAnsi" w:cstheme="minorBidi"/>
          <w:sz w:val="28"/>
          <w:szCs w:val="28"/>
          <w:highlight w:val="yellow"/>
        </w:rPr>
        <w:t>XX</w:t>
      </w:r>
      <w:proofErr w:type="spellEnd"/>
      <w:r w:rsidR="007A58E3" w:rsidRPr="002E43D7">
        <w:rPr>
          <w:rFonts w:asciiTheme="minorHAnsi" w:hAnsiTheme="minorHAnsi" w:cstheme="minorBidi"/>
          <w:sz w:val="28"/>
          <w:szCs w:val="28"/>
          <w:highlight w:val="yellow"/>
        </w:rPr>
        <w:t xml:space="preserve"> </w:t>
      </w:r>
      <w:r w:rsidR="002E43D7" w:rsidRPr="002E43D7">
        <w:rPr>
          <w:rFonts w:asciiTheme="minorHAnsi" w:hAnsiTheme="minorHAnsi" w:cstheme="minorBidi"/>
          <w:sz w:val="28"/>
          <w:szCs w:val="28"/>
          <w:highlight w:val="yellow"/>
        </w:rPr>
        <w:t>XXX</w:t>
      </w:r>
    </w:p>
    <w:p w14:paraId="2C3F66C6" w14:textId="77777777" w:rsidR="00C453B3" w:rsidRDefault="00C453B3" w:rsidP="005D1C20"/>
    <w:p w14:paraId="0776601C" w14:textId="77777777" w:rsidR="004F4CBC" w:rsidRDefault="004F4CBC" w:rsidP="003C107D">
      <w:pPr>
        <w:pStyle w:val="Ondertitel"/>
        <w:jc w:val="center"/>
        <w:rPr>
          <w:rFonts w:ascii="Calibri" w:hAnsi="Calibri" w:cs="Calibri"/>
          <w:sz w:val="22"/>
          <w:szCs w:val="22"/>
        </w:rPr>
      </w:pPr>
    </w:p>
    <w:p w14:paraId="54CA4F73" w14:textId="77777777" w:rsidR="004F4CBC" w:rsidRDefault="004F4CBC" w:rsidP="003C107D">
      <w:pPr>
        <w:pStyle w:val="Ondertitel"/>
        <w:jc w:val="center"/>
        <w:rPr>
          <w:rFonts w:ascii="Calibri" w:hAnsi="Calibri" w:cs="Calibri"/>
          <w:sz w:val="22"/>
          <w:szCs w:val="22"/>
        </w:rPr>
      </w:pPr>
    </w:p>
    <w:p w14:paraId="4F92CAAF" w14:textId="77777777" w:rsidR="004F4CBC" w:rsidRDefault="004F4CBC" w:rsidP="004F4CBC"/>
    <w:p w14:paraId="52CE48D6" w14:textId="77777777" w:rsidR="004F4CBC" w:rsidRPr="004F4CBC" w:rsidRDefault="004F4CBC" w:rsidP="004F4CBC"/>
    <w:p w14:paraId="4F2353CD" w14:textId="77777777" w:rsidR="003C107D" w:rsidRDefault="003C107D" w:rsidP="003C107D"/>
    <w:p w14:paraId="2F473A86" w14:textId="77777777" w:rsidR="0043104A" w:rsidRPr="003C107D" w:rsidRDefault="0043104A" w:rsidP="003C107D"/>
    <w:p w14:paraId="5F7EB51F" w14:textId="26F5A89D" w:rsidR="00C744DF" w:rsidRPr="0030376E" w:rsidRDefault="00C744DF" w:rsidP="00C744DF">
      <w:pPr>
        <w:pStyle w:val="Kop2"/>
        <w:rPr>
          <w:rFonts w:ascii="Calibri" w:hAnsi="Calibri" w:cs="Calibri"/>
          <w:color w:val="323E4F" w:themeColor="text2" w:themeShade="BF"/>
        </w:rPr>
      </w:pPr>
      <w:r w:rsidRPr="0030376E">
        <w:rPr>
          <w:rFonts w:ascii="Calibri" w:hAnsi="Calibri" w:cs="Calibri"/>
          <w:color w:val="323E4F" w:themeColor="text2" w:themeShade="BF"/>
        </w:rPr>
        <w:lastRenderedPageBreak/>
        <w:t>ONDERGETEKENDEN:</w:t>
      </w:r>
    </w:p>
    <w:p w14:paraId="77BC9874" w14:textId="0368F249" w:rsidR="004C2706" w:rsidRPr="004C2706" w:rsidRDefault="00D137DA" w:rsidP="004C2706">
      <w:pPr>
        <w:pStyle w:val="Lijstalinea"/>
        <w:numPr>
          <w:ilvl w:val="0"/>
          <w:numId w:val="1"/>
        </w:numPr>
        <w:rPr>
          <w:rFonts w:ascii="Calibri" w:hAnsi="Calibri" w:cs="Calibri"/>
        </w:rPr>
      </w:pPr>
      <w:r w:rsidRPr="00DC62E4">
        <w:rPr>
          <w:rFonts w:ascii="Calibri" w:hAnsi="Calibri" w:cs="Calibri"/>
          <w:b/>
          <w:bCs/>
        </w:rPr>
        <w:t>Mijnwater</w:t>
      </w:r>
      <w:r w:rsidR="00C744DF" w:rsidRPr="00DC62E4">
        <w:rPr>
          <w:rFonts w:ascii="Calibri" w:hAnsi="Calibri" w:cs="Calibri"/>
          <w:b/>
          <w:bCs/>
        </w:rPr>
        <w:t xml:space="preserve"> </w:t>
      </w:r>
      <w:r w:rsidR="002939DF" w:rsidRPr="00DC62E4">
        <w:rPr>
          <w:rFonts w:ascii="Calibri" w:hAnsi="Calibri" w:cs="Calibri"/>
          <w:b/>
          <w:bCs/>
        </w:rPr>
        <w:t xml:space="preserve">Energy </w:t>
      </w:r>
      <w:r w:rsidR="00C744DF" w:rsidRPr="00DC62E4">
        <w:rPr>
          <w:rFonts w:ascii="Calibri" w:hAnsi="Calibri" w:cs="Calibri"/>
          <w:b/>
          <w:bCs/>
        </w:rPr>
        <w:t>B.V.</w:t>
      </w:r>
      <w:r w:rsidR="00251DC0" w:rsidRPr="5F866A67">
        <w:rPr>
          <w:rFonts w:ascii="Calibri" w:hAnsi="Calibri" w:cs="Calibri"/>
        </w:rPr>
        <w:t>,</w:t>
      </w:r>
      <w:r w:rsidR="00C744DF" w:rsidRPr="5F866A67">
        <w:rPr>
          <w:rFonts w:ascii="Calibri" w:hAnsi="Calibri" w:cs="Calibri"/>
        </w:rPr>
        <w:t xml:space="preserve"> een besloten vennootschap met beperkte aansprakelijkheid </w:t>
      </w:r>
      <w:r w:rsidR="00126012" w:rsidRPr="5F866A67">
        <w:rPr>
          <w:rFonts w:ascii="Calibri" w:hAnsi="Calibri" w:cs="Calibri"/>
        </w:rPr>
        <w:t>statutair gevestigd te Heerlen en kantoorhoudende Spoorplein 45 te Heerlen</w:t>
      </w:r>
      <w:r w:rsidR="00C744DF" w:rsidRPr="5F866A67">
        <w:rPr>
          <w:rFonts w:ascii="Calibri" w:hAnsi="Calibri" w:cs="Calibri"/>
        </w:rPr>
        <w:t xml:space="preserve">, ingeschreven in het handelsregister van de Kamer van Koophandel onder nummer </w:t>
      </w:r>
      <w:r w:rsidR="00126012" w:rsidRPr="5F866A67">
        <w:rPr>
          <w:rFonts w:ascii="Calibri" w:hAnsi="Calibri" w:cs="Calibri"/>
        </w:rPr>
        <w:t>81087772</w:t>
      </w:r>
      <w:r w:rsidR="00C744DF" w:rsidRPr="5F866A67">
        <w:rPr>
          <w:rFonts w:ascii="Calibri" w:hAnsi="Calibri" w:cs="Calibri"/>
        </w:rPr>
        <w:t xml:space="preserve">, te dezen rechtsgeldig vertegenwoordigd door </w:t>
      </w:r>
      <w:r w:rsidR="00F13434" w:rsidRPr="5F866A67">
        <w:rPr>
          <w:rFonts w:ascii="Calibri" w:hAnsi="Calibri" w:cs="Calibri"/>
        </w:rPr>
        <w:t xml:space="preserve">haar directeur Mevr. H. Doedel </w:t>
      </w:r>
      <w:r w:rsidR="00C744DF" w:rsidRPr="5F866A67">
        <w:rPr>
          <w:rFonts w:ascii="Calibri" w:hAnsi="Calibri" w:cs="Calibri"/>
        </w:rPr>
        <w:t xml:space="preserve">hierna te noemen: </w:t>
      </w:r>
      <w:r w:rsidR="00F13434" w:rsidRPr="5F866A67">
        <w:rPr>
          <w:rFonts w:ascii="Calibri" w:hAnsi="Calibri" w:cs="Calibri"/>
        </w:rPr>
        <w:t>‘Mijnwater’ of ‘MW’</w:t>
      </w:r>
      <w:r w:rsidR="004C2706" w:rsidRPr="5F866A67">
        <w:rPr>
          <w:rFonts w:ascii="Calibri" w:hAnsi="Calibri" w:cs="Calibri"/>
        </w:rPr>
        <w:t>,</w:t>
      </w:r>
    </w:p>
    <w:p w14:paraId="2A989347" w14:textId="72A1FA6A" w:rsidR="003757B6" w:rsidRPr="004F4CBC" w:rsidRDefault="003757B6" w:rsidP="004F4CBC">
      <w:pPr>
        <w:rPr>
          <w:rFonts w:ascii="Calibri" w:hAnsi="Calibri" w:cs="Calibri"/>
        </w:rPr>
      </w:pPr>
    </w:p>
    <w:p w14:paraId="20BB8990" w14:textId="585A05E3" w:rsidR="003757B6" w:rsidRPr="003757B6" w:rsidRDefault="003757B6" w:rsidP="003757B6">
      <w:pPr>
        <w:pStyle w:val="Lijstalinea"/>
        <w:ind w:left="710"/>
        <w:rPr>
          <w:rFonts w:ascii="Calibri" w:hAnsi="Calibri" w:cs="Calibri"/>
        </w:rPr>
      </w:pPr>
      <w:r w:rsidRPr="00D527CF">
        <w:rPr>
          <w:rFonts w:ascii="Calibri" w:hAnsi="Calibri" w:cs="Calibri"/>
        </w:rPr>
        <w:t>En</w:t>
      </w:r>
    </w:p>
    <w:p w14:paraId="7F63359B" w14:textId="77777777" w:rsidR="00C744DF" w:rsidRPr="00D527CF" w:rsidRDefault="00C744DF" w:rsidP="00C744DF">
      <w:pPr>
        <w:rPr>
          <w:rFonts w:ascii="Calibri" w:hAnsi="Calibri" w:cs="Calibri"/>
        </w:rPr>
      </w:pPr>
    </w:p>
    <w:p w14:paraId="47B1EE36" w14:textId="67E7C374" w:rsidR="00C744DF" w:rsidRPr="00A0070D" w:rsidRDefault="00055FEA" w:rsidP="00A0070D">
      <w:pPr>
        <w:pStyle w:val="Lijstalinea"/>
        <w:numPr>
          <w:ilvl w:val="0"/>
          <w:numId w:val="1"/>
        </w:numPr>
        <w:rPr>
          <w:rFonts w:ascii="Calibri" w:hAnsi="Calibri" w:cs="Calibri"/>
        </w:rPr>
      </w:pPr>
      <w:r w:rsidRPr="002E43D7">
        <w:rPr>
          <w:rFonts w:ascii="Calibri" w:hAnsi="Calibri" w:cs="Calibri"/>
          <w:b/>
          <w:bCs/>
          <w:highlight w:val="yellow"/>
        </w:rPr>
        <w:t>Opdrachtnemer</w:t>
      </w:r>
      <w:r w:rsidR="00190039">
        <w:rPr>
          <w:rFonts w:ascii="Calibri" w:hAnsi="Calibri" w:cs="Calibri"/>
        </w:rPr>
        <w:t>, een besloten vennootschap met beperkte aansprakelijkheid,</w:t>
      </w:r>
      <w:r w:rsidR="00114354" w:rsidRPr="00A0070D">
        <w:rPr>
          <w:rFonts w:ascii="Calibri" w:hAnsi="Calibri" w:cs="Calibri"/>
        </w:rPr>
        <w:t xml:space="preserve"> </w:t>
      </w:r>
      <w:r w:rsidR="00C744DF" w:rsidRPr="00A0070D">
        <w:rPr>
          <w:rFonts w:ascii="Calibri" w:hAnsi="Calibri" w:cs="Calibri"/>
        </w:rPr>
        <w:t xml:space="preserve">statutair gevestigd te </w:t>
      </w:r>
      <w:r w:rsidR="000F136D" w:rsidRPr="000F136D">
        <w:rPr>
          <w:rFonts w:ascii="Calibri" w:hAnsi="Calibri" w:cs="Calibri"/>
          <w:highlight w:val="yellow"/>
        </w:rPr>
        <w:t>plaats</w:t>
      </w:r>
      <w:r w:rsidR="00190039">
        <w:rPr>
          <w:rFonts w:ascii="Calibri" w:hAnsi="Calibri" w:cs="Calibri"/>
        </w:rPr>
        <w:t>,</w:t>
      </w:r>
      <w:r w:rsidR="00C744DF" w:rsidRPr="00A0070D">
        <w:rPr>
          <w:rFonts w:ascii="Calibri" w:hAnsi="Calibri" w:cs="Calibri"/>
        </w:rPr>
        <w:t xml:space="preserve"> kantoorhoudende aan </w:t>
      </w:r>
      <w:proofErr w:type="spellStart"/>
      <w:r w:rsidRPr="00055FEA">
        <w:rPr>
          <w:rFonts w:ascii="Calibri" w:hAnsi="Calibri" w:cs="Calibri"/>
          <w:highlight w:val="yellow"/>
        </w:rPr>
        <w:t>xxxx</w:t>
      </w:r>
      <w:proofErr w:type="spellEnd"/>
      <w:r w:rsidR="0086776C" w:rsidRPr="00055FEA">
        <w:rPr>
          <w:rFonts w:ascii="Calibri" w:hAnsi="Calibri" w:cs="Calibri"/>
          <w:highlight w:val="yellow"/>
        </w:rPr>
        <w:t xml:space="preserve"> te </w:t>
      </w:r>
      <w:proofErr w:type="spellStart"/>
      <w:r w:rsidRPr="00055FEA">
        <w:rPr>
          <w:rFonts w:ascii="Calibri" w:hAnsi="Calibri" w:cs="Calibri"/>
          <w:highlight w:val="yellow"/>
        </w:rPr>
        <w:t>xxxx</w:t>
      </w:r>
      <w:proofErr w:type="spellEnd"/>
      <w:r w:rsidR="00C744DF" w:rsidRPr="00A0070D">
        <w:rPr>
          <w:rFonts w:ascii="Calibri" w:hAnsi="Calibri" w:cs="Calibri"/>
        </w:rPr>
        <w:t>, ingeschreven in het handelsregister van de Kamer van Koophandel onder nummer</w:t>
      </w:r>
      <w:r w:rsidR="00E52C13" w:rsidRPr="00A0070D">
        <w:rPr>
          <w:rFonts w:ascii="Calibri" w:hAnsi="Calibri" w:cs="Calibri"/>
        </w:rPr>
        <w:t xml:space="preserve"> </w:t>
      </w:r>
      <w:proofErr w:type="spellStart"/>
      <w:r w:rsidRPr="00055FEA">
        <w:rPr>
          <w:rFonts w:ascii="Calibri" w:hAnsi="Calibri" w:cs="Calibri"/>
          <w:highlight w:val="yellow"/>
        </w:rPr>
        <w:t>xxxx</w:t>
      </w:r>
      <w:proofErr w:type="spellEnd"/>
      <w:r w:rsidR="00C744DF" w:rsidRPr="00A0070D">
        <w:rPr>
          <w:rFonts w:ascii="Calibri" w:hAnsi="Calibri" w:cs="Calibri"/>
        </w:rPr>
        <w:t xml:space="preserve"> te dezen rechtsgeldig vertegenwoordigd door </w:t>
      </w:r>
      <w:r w:rsidR="004E3F13">
        <w:rPr>
          <w:rFonts w:ascii="Calibri" w:hAnsi="Calibri" w:cs="Calibri"/>
        </w:rPr>
        <w:t xml:space="preserve">de </w:t>
      </w:r>
      <w:r w:rsidR="004E3F13" w:rsidRPr="00F63DD3">
        <w:rPr>
          <w:rFonts w:ascii="Calibri" w:hAnsi="Calibri" w:cs="Calibri"/>
          <w:highlight w:val="yellow"/>
        </w:rPr>
        <w:t>heer/mevrouw</w:t>
      </w:r>
      <w:r w:rsidR="00E52C13" w:rsidRPr="00F63DD3">
        <w:rPr>
          <w:rFonts w:ascii="Calibri" w:hAnsi="Calibri" w:cs="Calibri"/>
          <w:highlight w:val="yellow"/>
        </w:rPr>
        <w:t>, vennoot, en</w:t>
      </w:r>
      <w:r w:rsidR="001A0618" w:rsidRPr="00F63DD3">
        <w:rPr>
          <w:rFonts w:ascii="Calibri" w:hAnsi="Calibri" w:cs="Calibri"/>
          <w:highlight w:val="yellow"/>
        </w:rPr>
        <w:t>/of</w:t>
      </w:r>
      <w:r w:rsidR="00E52C13" w:rsidRPr="00F63DD3">
        <w:rPr>
          <w:rFonts w:ascii="Calibri" w:hAnsi="Calibri" w:cs="Calibri"/>
          <w:highlight w:val="yellow"/>
        </w:rPr>
        <w:t xml:space="preserve"> de hee</w:t>
      </w:r>
      <w:r w:rsidR="004E3F13" w:rsidRPr="00F63DD3">
        <w:rPr>
          <w:rFonts w:ascii="Calibri" w:hAnsi="Calibri" w:cs="Calibri"/>
          <w:highlight w:val="yellow"/>
        </w:rPr>
        <w:t>r/mevrouw</w:t>
      </w:r>
      <w:r w:rsidR="00E52C13" w:rsidRPr="00F63DD3">
        <w:rPr>
          <w:rFonts w:ascii="Calibri" w:hAnsi="Calibri" w:cs="Calibri"/>
          <w:highlight w:val="yellow"/>
        </w:rPr>
        <w:t>, vennoot</w:t>
      </w:r>
      <w:r w:rsidR="00E52C13" w:rsidRPr="00A0070D">
        <w:rPr>
          <w:rFonts w:ascii="Calibri" w:hAnsi="Calibri" w:cs="Calibri"/>
        </w:rPr>
        <w:t>,</w:t>
      </w:r>
      <w:r w:rsidR="00C744DF" w:rsidRPr="00A0070D">
        <w:rPr>
          <w:rFonts w:ascii="Calibri" w:hAnsi="Calibri" w:cs="Calibri"/>
        </w:rPr>
        <w:t xml:space="preserve"> hierna te noemen: </w:t>
      </w:r>
      <w:r w:rsidR="00E52C13" w:rsidRPr="00A0070D">
        <w:rPr>
          <w:rFonts w:ascii="Calibri" w:hAnsi="Calibri" w:cs="Calibri"/>
        </w:rPr>
        <w:t>‘Opdrachtnemer’</w:t>
      </w:r>
      <w:r w:rsidR="00C744DF" w:rsidRPr="00A0070D">
        <w:rPr>
          <w:rFonts w:ascii="Calibri" w:hAnsi="Calibri" w:cs="Calibri"/>
        </w:rPr>
        <w:t>;</w:t>
      </w:r>
    </w:p>
    <w:p w14:paraId="796B4899" w14:textId="77777777" w:rsidR="00CA77AF" w:rsidRDefault="00CA77AF" w:rsidP="00C744DF">
      <w:pPr>
        <w:rPr>
          <w:rFonts w:ascii="Calibri" w:hAnsi="Calibri" w:cs="Calibri"/>
        </w:rPr>
      </w:pPr>
    </w:p>
    <w:p w14:paraId="1A3E9A75" w14:textId="77777777" w:rsidR="00CA77AF" w:rsidRPr="00D527CF" w:rsidRDefault="00CA77AF" w:rsidP="00C744DF">
      <w:pPr>
        <w:rPr>
          <w:rFonts w:ascii="Calibri" w:hAnsi="Calibri" w:cs="Calibri"/>
        </w:rPr>
      </w:pPr>
    </w:p>
    <w:p w14:paraId="453A9893" w14:textId="77777777" w:rsidR="00C744DF" w:rsidRDefault="00C744DF" w:rsidP="00C744DF">
      <w:pPr>
        <w:rPr>
          <w:rFonts w:ascii="Calibri" w:hAnsi="Calibri" w:cs="Calibri"/>
        </w:rPr>
      </w:pPr>
      <w:r w:rsidRPr="00D527CF">
        <w:rPr>
          <w:rFonts w:ascii="Calibri" w:hAnsi="Calibri" w:cs="Calibri"/>
        </w:rPr>
        <w:t xml:space="preserve">Ieder afzonderlijk aangeduid als “Partij” of gezamenlijk als “Partijen”; </w:t>
      </w:r>
    </w:p>
    <w:p w14:paraId="27869B04" w14:textId="77777777" w:rsidR="00CA77AF" w:rsidRPr="00D527CF" w:rsidRDefault="00CA77AF" w:rsidP="00C744DF">
      <w:pPr>
        <w:rPr>
          <w:rFonts w:ascii="Calibri" w:hAnsi="Calibri" w:cs="Calibri"/>
        </w:rPr>
      </w:pPr>
    </w:p>
    <w:p w14:paraId="73FC1D23" w14:textId="77777777" w:rsidR="00C744DF" w:rsidRPr="00D527CF" w:rsidRDefault="00C744DF" w:rsidP="00C744DF">
      <w:pPr>
        <w:rPr>
          <w:rFonts w:ascii="Calibri" w:hAnsi="Calibri" w:cs="Calibri"/>
        </w:rPr>
      </w:pPr>
    </w:p>
    <w:p w14:paraId="29F6AA79" w14:textId="77777777" w:rsidR="00C744DF" w:rsidRPr="00D527CF" w:rsidRDefault="00C744DF" w:rsidP="00C744DF">
      <w:pPr>
        <w:rPr>
          <w:rFonts w:ascii="Calibri" w:hAnsi="Calibri" w:cs="Calibri"/>
          <w:b/>
          <w:bCs/>
        </w:rPr>
      </w:pPr>
      <w:r w:rsidRPr="00D527CF">
        <w:rPr>
          <w:rFonts w:ascii="Calibri" w:hAnsi="Calibri" w:cs="Calibri"/>
          <w:b/>
          <w:bCs/>
        </w:rPr>
        <w:t>Overwegende dat:</w:t>
      </w:r>
    </w:p>
    <w:p w14:paraId="338F7D50" w14:textId="316F4139" w:rsidR="0059382F" w:rsidRPr="007C2D17" w:rsidRDefault="0059382F" w:rsidP="00834D3C">
      <w:pPr>
        <w:pStyle w:val="Lijstalinea"/>
        <w:numPr>
          <w:ilvl w:val="0"/>
          <w:numId w:val="6"/>
        </w:numPr>
        <w:rPr>
          <w:rFonts w:ascii="Calibri" w:hAnsi="Calibri" w:cs="Calibri"/>
        </w:rPr>
      </w:pPr>
      <w:r w:rsidRPr="007C2D17">
        <w:rPr>
          <w:rFonts w:ascii="Calibri" w:hAnsi="Calibri" w:cs="Calibri"/>
        </w:rPr>
        <w:t xml:space="preserve">MW een </w:t>
      </w:r>
      <w:r w:rsidR="007C2D17">
        <w:rPr>
          <w:rFonts w:ascii="Calibri" w:hAnsi="Calibri" w:cs="Calibri"/>
        </w:rPr>
        <w:t>Europese openbare</w:t>
      </w:r>
      <w:r w:rsidRPr="007C2D17">
        <w:rPr>
          <w:rFonts w:ascii="Calibri" w:hAnsi="Calibri" w:cs="Calibri"/>
        </w:rPr>
        <w:t xml:space="preserve"> aanbesteding met aanbestedingsnummer </w:t>
      </w:r>
      <w:r w:rsidRPr="00442BB0">
        <w:rPr>
          <w:rFonts w:ascii="Calibri" w:hAnsi="Calibri" w:cs="Calibri"/>
          <w:highlight w:val="yellow"/>
        </w:rPr>
        <w:t xml:space="preserve">TN </w:t>
      </w:r>
      <w:r w:rsidR="00DA7362" w:rsidRPr="00DA7362">
        <w:rPr>
          <w:rFonts w:ascii="Calibri" w:hAnsi="Calibri" w:cs="Calibri"/>
          <w:highlight w:val="yellow"/>
        </w:rPr>
        <w:t>426031</w:t>
      </w:r>
      <w:r w:rsidRPr="00DA7362">
        <w:rPr>
          <w:rFonts w:ascii="Calibri" w:hAnsi="Calibri" w:cs="Calibri"/>
          <w:highlight w:val="yellow"/>
        </w:rPr>
        <w:t xml:space="preserve"> </w:t>
      </w:r>
      <w:r w:rsidRPr="007C2D17">
        <w:rPr>
          <w:rFonts w:ascii="Calibri" w:hAnsi="Calibri" w:cs="Calibri"/>
        </w:rPr>
        <w:t xml:space="preserve">heeft gedaan om te komen tot een </w:t>
      </w:r>
      <w:r w:rsidR="007C2D17">
        <w:rPr>
          <w:rFonts w:ascii="Calibri" w:hAnsi="Calibri" w:cs="Calibri"/>
        </w:rPr>
        <w:t>Raam</w:t>
      </w:r>
      <w:r w:rsidRPr="007C2D17">
        <w:rPr>
          <w:rFonts w:ascii="Calibri" w:hAnsi="Calibri" w:cs="Calibri"/>
        </w:rPr>
        <w:t xml:space="preserve">overeenkomst </w:t>
      </w:r>
      <w:r w:rsidRPr="009434B6">
        <w:rPr>
          <w:rFonts w:ascii="Calibri" w:hAnsi="Calibri" w:cs="Calibri"/>
        </w:rPr>
        <w:t xml:space="preserve">voor </w:t>
      </w:r>
      <w:r w:rsidR="009434B6" w:rsidRPr="009434B6">
        <w:rPr>
          <w:rFonts w:ascii="Calibri" w:hAnsi="Calibri" w:cs="Calibri"/>
        </w:rPr>
        <w:t>het leveren van op afstand uitleesbare thermische energiemeters, tapwatermeters en bijbehorend data-collectiesysteem</w:t>
      </w:r>
      <w:r w:rsidRPr="009434B6">
        <w:rPr>
          <w:rFonts w:ascii="Calibri" w:hAnsi="Calibri" w:cs="Calibri"/>
        </w:rPr>
        <w:t xml:space="preserve"> (“</w:t>
      </w:r>
      <w:r w:rsidRPr="007C2D17">
        <w:rPr>
          <w:rFonts w:ascii="Calibri" w:hAnsi="Calibri" w:cs="Calibri"/>
        </w:rPr>
        <w:t>de Opdracht”)</w:t>
      </w:r>
    </w:p>
    <w:p w14:paraId="22C72B99" w14:textId="398F3B45" w:rsidR="0059382F" w:rsidRPr="007C2D17" w:rsidRDefault="0059382F" w:rsidP="00834D3C">
      <w:pPr>
        <w:pStyle w:val="Lijstalinea"/>
        <w:numPr>
          <w:ilvl w:val="0"/>
          <w:numId w:val="6"/>
        </w:numPr>
        <w:rPr>
          <w:rFonts w:ascii="Calibri" w:hAnsi="Calibri" w:cs="Calibri"/>
        </w:rPr>
      </w:pPr>
      <w:r w:rsidRPr="007C2D17">
        <w:rPr>
          <w:rFonts w:ascii="Calibri" w:hAnsi="Calibri" w:cs="Calibri"/>
        </w:rPr>
        <w:t xml:space="preserve">Opdrachtnemer heeft hiervoor op </w:t>
      </w:r>
      <w:r w:rsidR="00E12368" w:rsidRPr="00442BB0">
        <w:rPr>
          <w:rFonts w:ascii="Calibri" w:hAnsi="Calibri" w:cs="Calibri"/>
          <w:highlight w:val="yellow"/>
        </w:rPr>
        <w:t>XX</w:t>
      </w:r>
      <w:r w:rsidRPr="00442BB0">
        <w:rPr>
          <w:rFonts w:ascii="Calibri" w:hAnsi="Calibri" w:cs="Calibri"/>
          <w:highlight w:val="yellow"/>
        </w:rPr>
        <w:t>-</w:t>
      </w:r>
      <w:r w:rsidR="00E12368" w:rsidRPr="00442BB0">
        <w:rPr>
          <w:rFonts w:ascii="Calibri" w:hAnsi="Calibri" w:cs="Calibri"/>
          <w:highlight w:val="yellow"/>
        </w:rPr>
        <w:t>XX</w:t>
      </w:r>
      <w:r w:rsidRPr="00442BB0">
        <w:rPr>
          <w:rFonts w:ascii="Calibri" w:hAnsi="Calibri" w:cs="Calibri"/>
          <w:highlight w:val="yellow"/>
        </w:rPr>
        <w:t>-</w:t>
      </w:r>
      <w:r w:rsidR="00E12368" w:rsidRPr="00442BB0">
        <w:rPr>
          <w:rFonts w:ascii="Calibri" w:hAnsi="Calibri" w:cs="Calibri"/>
          <w:highlight w:val="yellow"/>
        </w:rPr>
        <w:t>XXXX</w:t>
      </w:r>
      <w:r w:rsidRPr="007C2D17">
        <w:rPr>
          <w:rFonts w:ascii="Calibri" w:hAnsi="Calibri" w:cs="Calibri"/>
        </w:rPr>
        <w:t xml:space="preserve"> een offerte uitgebracht welke MW heeft aanvaard.   </w:t>
      </w:r>
    </w:p>
    <w:p w14:paraId="4DE055A3" w14:textId="22183013" w:rsidR="0059382F" w:rsidRPr="007C2D17" w:rsidRDefault="0059382F" w:rsidP="00834D3C">
      <w:pPr>
        <w:pStyle w:val="Lijstalinea"/>
        <w:numPr>
          <w:ilvl w:val="0"/>
          <w:numId w:val="6"/>
        </w:numPr>
        <w:rPr>
          <w:rFonts w:ascii="Calibri" w:hAnsi="Calibri" w:cs="Calibri"/>
        </w:rPr>
      </w:pPr>
      <w:r w:rsidRPr="007C2D17">
        <w:rPr>
          <w:rFonts w:ascii="Calibri" w:hAnsi="Calibri" w:cs="Calibri"/>
        </w:rPr>
        <w:t xml:space="preserve">Opdrachtnemer heeft zich in voldoende mate op de hoogte gesteld van wat MW met de Opdracht wil bereiken en is in staat de gevraagde Opdracht uit te voeren conform </w:t>
      </w:r>
      <w:r w:rsidR="002078CF">
        <w:rPr>
          <w:rFonts w:ascii="Calibri" w:hAnsi="Calibri" w:cs="Calibri"/>
        </w:rPr>
        <w:t>de eisen als gespecificeerd in de Aanbestedingsleidraad</w:t>
      </w:r>
      <w:r w:rsidRPr="007C2D17">
        <w:rPr>
          <w:rFonts w:ascii="Calibri" w:hAnsi="Calibri" w:cs="Calibri"/>
        </w:rPr>
        <w:t xml:space="preserve"> e</w:t>
      </w:r>
      <w:r w:rsidR="008E4B9C">
        <w:rPr>
          <w:rFonts w:ascii="Calibri" w:hAnsi="Calibri" w:cs="Calibri"/>
        </w:rPr>
        <w:t>n bijbehorende bijlagen</w:t>
      </w:r>
      <w:r w:rsidR="00270BF3">
        <w:rPr>
          <w:rFonts w:ascii="Calibri" w:hAnsi="Calibri" w:cs="Calibri"/>
        </w:rPr>
        <w:t xml:space="preserve"> </w:t>
      </w:r>
      <w:r w:rsidRPr="007C2D17">
        <w:rPr>
          <w:rFonts w:ascii="Calibri" w:hAnsi="Calibri" w:cs="Calibri"/>
        </w:rPr>
        <w:t>en de Nota</w:t>
      </w:r>
      <w:r w:rsidR="00E12368">
        <w:rPr>
          <w:rFonts w:ascii="Calibri" w:hAnsi="Calibri" w:cs="Calibri"/>
        </w:rPr>
        <w:t>’s</w:t>
      </w:r>
      <w:r w:rsidRPr="007C2D17">
        <w:rPr>
          <w:rFonts w:ascii="Calibri" w:hAnsi="Calibri" w:cs="Calibri"/>
        </w:rPr>
        <w:t xml:space="preserve"> van Inlichtingen, de offerte van </w:t>
      </w:r>
      <w:r w:rsidR="00E12368" w:rsidRPr="00442BB0">
        <w:rPr>
          <w:rFonts w:ascii="Calibri" w:hAnsi="Calibri" w:cs="Calibri"/>
          <w:highlight w:val="yellow"/>
        </w:rPr>
        <w:t>XX-XX-XXXX</w:t>
      </w:r>
      <w:r w:rsidR="00E12368" w:rsidRPr="007C2D17">
        <w:rPr>
          <w:rFonts w:ascii="Calibri" w:hAnsi="Calibri" w:cs="Calibri"/>
        </w:rPr>
        <w:t xml:space="preserve"> </w:t>
      </w:r>
      <w:r w:rsidRPr="007C2D17">
        <w:rPr>
          <w:rFonts w:ascii="Calibri" w:hAnsi="Calibri" w:cs="Calibri"/>
        </w:rPr>
        <w:t>en de overige bij de aanbesteding behorende documenten.</w:t>
      </w:r>
    </w:p>
    <w:p w14:paraId="32422BE0" w14:textId="4CCBD48D" w:rsidR="0059382F" w:rsidRPr="002E7427" w:rsidRDefault="0059382F" w:rsidP="00834D3C">
      <w:pPr>
        <w:pStyle w:val="Lijstalinea"/>
        <w:numPr>
          <w:ilvl w:val="0"/>
          <w:numId w:val="6"/>
        </w:numPr>
      </w:pPr>
      <w:r w:rsidRPr="007C2D17">
        <w:rPr>
          <w:rFonts w:ascii="Calibri" w:hAnsi="Calibri" w:cs="Calibri"/>
        </w:rPr>
        <w:t xml:space="preserve">Partijen wensen de daaruit voortvloeiende rechtsverhouding schriftelijk vast te leggen in deze </w:t>
      </w:r>
      <w:r w:rsidR="007C2D17">
        <w:rPr>
          <w:rFonts w:ascii="Calibri" w:hAnsi="Calibri" w:cs="Calibri"/>
        </w:rPr>
        <w:t>Raamo</w:t>
      </w:r>
      <w:r w:rsidRPr="007C2D17">
        <w:rPr>
          <w:rFonts w:ascii="Calibri" w:hAnsi="Calibri" w:cs="Calibri"/>
        </w:rPr>
        <w:t>vereenkomst</w:t>
      </w:r>
      <w:r w:rsidR="00556CEC">
        <w:rPr>
          <w:rFonts w:ascii="Calibri" w:hAnsi="Calibri" w:cs="Calibri"/>
        </w:rPr>
        <w:t>, hierna te noemen de “Overeenkomst”</w:t>
      </w:r>
      <w:r w:rsidRPr="007C2D17">
        <w:rPr>
          <w:rFonts w:ascii="Calibri" w:hAnsi="Calibri" w:cs="Calibri"/>
        </w:rPr>
        <w:t>.</w:t>
      </w:r>
      <w:r w:rsidRPr="00FC7905">
        <w:t xml:space="preserve">  </w:t>
      </w:r>
      <w:r w:rsidRPr="007C2D17">
        <w:rPr>
          <w:rFonts w:asciiTheme="minorHAnsi" w:hAnsiTheme="minorHAnsi" w:cstheme="minorHAnsi"/>
          <w:sz w:val="22"/>
        </w:rPr>
        <w:tab/>
      </w:r>
    </w:p>
    <w:p w14:paraId="76F6A704" w14:textId="77777777" w:rsidR="00C744DF" w:rsidRDefault="00C744DF" w:rsidP="00C744DF">
      <w:pPr>
        <w:rPr>
          <w:rFonts w:ascii="Calibri" w:hAnsi="Calibri" w:cs="Calibri"/>
        </w:rPr>
      </w:pPr>
    </w:p>
    <w:p w14:paraId="433249B9" w14:textId="77777777" w:rsidR="00C744DF" w:rsidRPr="00D527CF" w:rsidRDefault="00C744DF" w:rsidP="00C744DF">
      <w:pPr>
        <w:rPr>
          <w:rFonts w:ascii="Calibri" w:hAnsi="Calibri" w:cs="Calibri"/>
        </w:rPr>
      </w:pPr>
    </w:p>
    <w:p w14:paraId="7B43119A" w14:textId="77777777" w:rsidR="00C744DF" w:rsidRPr="00D527CF" w:rsidRDefault="00C744DF" w:rsidP="00C744DF">
      <w:pPr>
        <w:rPr>
          <w:rFonts w:ascii="Calibri" w:hAnsi="Calibri" w:cs="Calibri"/>
          <w:b/>
          <w:bCs/>
        </w:rPr>
      </w:pPr>
      <w:r w:rsidRPr="00D527CF">
        <w:rPr>
          <w:rFonts w:ascii="Calibri" w:hAnsi="Calibri" w:cs="Calibri"/>
          <w:b/>
          <w:bCs/>
        </w:rPr>
        <w:t>Zijn het volgende overeengekomen: </w:t>
      </w:r>
    </w:p>
    <w:p w14:paraId="785C851C" w14:textId="77777777" w:rsidR="008D6912" w:rsidRPr="009C3487" w:rsidRDefault="008D6912" w:rsidP="008D6912">
      <w:pPr>
        <w:pStyle w:val="Default"/>
        <w:rPr>
          <w:lang w:val="nl-NL"/>
        </w:rPr>
      </w:pPr>
    </w:p>
    <w:p w14:paraId="615DB16E" w14:textId="1FAE7AE6" w:rsidR="00C744DF" w:rsidRPr="00D527CF" w:rsidRDefault="00C744DF" w:rsidP="008D6912">
      <w:pPr>
        <w:spacing w:after="60"/>
        <w:rPr>
          <w:rFonts w:ascii="Calibri" w:hAnsi="Calibri" w:cs="Calibri"/>
        </w:rPr>
      </w:pPr>
      <w:r w:rsidRPr="00D527CF">
        <w:rPr>
          <w:rFonts w:ascii="Calibri" w:hAnsi="Calibri" w:cs="Calibri"/>
        </w:rPr>
        <w:br w:type="page"/>
      </w:r>
    </w:p>
    <w:p w14:paraId="63CEC0FA" w14:textId="47D94A64" w:rsidR="00C744DF" w:rsidRPr="0030376E" w:rsidRDefault="00C744DF" w:rsidP="00C744DF">
      <w:pPr>
        <w:pStyle w:val="Kop1"/>
        <w:rPr>
          <w:rFonts w:ascii="Calibri" w:hAnsi="Calibri" w:cs="Calibri"/>
          <w:color w:val="323E4F" w:themeColor="text2" w:themeShade="BF"/>
        </w:rPr>
      </w:pPr>
      <w:bookmarkStart w:id="0" w:name="_Toc123736090"/>
      <w:r w:rsidRPr="0030376E">
        <w:rPr>
          <w:rFonts w:ascii="Calibri" w:hAnsi="Calibri" w:cs="Calibri"/>
          <w:color w:val="323E4F" w:themeColor="text2" w:themeShade="BF"/>
        </w:rPr>
        <w:t xml:space="preserve">VOORWERP VAN DE </w:t>
      </w:r>
      <w:r w:rsidR="000A09FC" w:rsidRPr="0030376E">
        <w:rPr>
          <w:rFonts w:ascii="Calibri" w:hAnsi="Calibri" w:cs="Calibri"/>
          <w:color w:val="323E4F" w:themeColor="text2" w:themeShade="BF"/>
        </w:rPr>
        <w:t>O</w:t>
      </w:r>
      <w:r w:rsidRPr="0030376E">
        <w:rPr>
          <w:rFonts w:ascii="Calibri" w:hAnsi="Calibri" w:cs="Calibri"/>
          <w:color w:val="323E4F" w:themeColor="text2" w:themeShade="BF"/>
        </w:rPr>
        <w:t>VEREENKOMST</w:t>
      </w:r>
      <w:bookmarkEnd w:id="0"/>
    </w:p>
    <w:p w14:paraId="59FF95B2" w14:textId="715F54E6" w:rsidR="00F348F6" w:rsidRDefault="00F348F6" w:rsidP="00834D3C">
      <w:pPr>
        <w:pStyle w:val="Lijstalinea"/>
        <w:widowControl w:val="0"/>
        <w:numPr>
          <w:ilvl w:val="1"/>
          <w:numId w:val="2"/>
        </w:numPr>
        <w:rPr>
          <w:rFonts w:ascii="Calibri" w:hAnsi="Calibri" w:cs="Calibri"/>
        </w:rPr>
      </w:pPr>
      <w:bookmarkStart w:id="1" w:name="_Hlk123726162"/>
      <w:r>
        <w:rPr>
          <w:rFonts w:ascii="Calibri" w:hAnsi="Calibri" w:cs="Calibri"/>
        </w:rPr>
        <w:t>Mijnwater</w:t>
      </w:r>
      <w:r w:rsidR="004F4CBC">
        <w:rPr>
          <w:rFonts w:ascii="Calibri" w:hAnsi="Calibri" w:cs="Calibri"/>
        </w:rPr>
        <w:t xml:space="preserve"> Energy B.V.</w:t>
      </w:r>
      <w:r w:rsidR="006C6551">
        <w:rPr>
          <w:rFonts w:ascii="Calibri" w:hAnsi="Calibri" w:cs="Calibri"/>
        </w:rPr>
        <w:t xml:space="preserve"> is gedurende de looptijd van deze</w:t>
      </w:r>
      <w:r w:rsidR="00556CEC">
        <w:rPr>
          <w:rFonts w:ascii="Calibri" w:hAnsi="Calibri" w:cs="Calibri"/>
        </w:rPr>
        <w:t xml:space="preserve"> O</w:t>
      </w:r>
      <w:r w:rsidR="006C6551">
        <w:rPr>
          <w:rFonts w:ascii="Calibri" w:hAnsi="Calibri" w:cs="Calibri"/>
        </w:rPr>
        <w:t>vereenkomst gerechtigd, Inkooporders</w:t>
      </w:r>
      <w:r w:rsidR="00C503DB">
        <w:rPr>
          <w:rFonts w:ascii="Calibri" w:hAnsi="Calibri" w:cs="Calibri"/>
        </w:rPr>
        <w:t xml:space="preserve"> aan Opdrachtnemer te verstrekken. Dit betreft de </w:t>
      </w:r>
      <w:r w:rsidR="00A64B2C">
        <w:rPr>
          <w:rFonts w:ascii="Calibri" w:hAnsi="Calibri" w:cs="Calibri"/>
        </w:rPr>
        <w:t xml:space="preserve">levering van </w:t>
      </w:r>
      <w:r w:rsidR="00803F5B">
        <w:rPr>
          <w:rFonts w:ascii="Calibri" w:hAnsi="Calibri" w:cs="Calibri"/>
        </w:rPr>
        <w:t>thermische energie</w:t>
      </w:r>
      <w:r w:rsidR="00A64B2C">
        <w:rPr>
          <w:rFonts w:ascii="Calibri" w:hAnsi="Calibri" w:cs="Calibri"/>
        </w:rPr>
        <w:t xml:space="preserve">- en tapwatermeters </w:t>
      </w:r>
      <w:r w:rsidR="003F7F75">
        <w:rPr>
          <w:rFonts w:ascii="Calibri" w:hAnsi="Calibri" w:cs="Calibri"/>
        </w:rPr>
        <w:t xml:space="preserve">en een data-collectiesysteem </w:t>
      </w:r>
      <w:r w:rsidR="00500FAC">
        <w:rPr>
          <w:rFonts w:ascii="Calibri" w:hAnsi="Calibri" w:cs="Calibri"/>
        </w:rPr>
        <w:t>zo</w:t>
      </w:r>
      <w:r w:rsidR="00A64B2C">
        <w:rPr>
          <w:rFonts w:ascii="Calibri" w:hAnsi="Calibri" w:cs="Calibri"/>
        </w:rPr>
        <w:t xml:space="preserve">als beschreven </w:t>
      </w:r>
      <w:r w:rsidR="004F4CBC">
        <w:rPr>
          <w:rFonts w:ascii="Calibri" w:hAnsi="Calibri" w:cs="Calibri"/>
        </w:rPr>
        <w:t xml:space="preserve">in </w:t>
      </w:r>
      <w:r w:rsidR="00F112C5">
        <w:rPr>
          <w:rFonts w:ascii="Calibri" w:hAnsi="Calibri" w:cs="Calibri"/>
        </w:rPr>
        <w:t xml:space="preserve">de Aanbestedingsleidraad en de bijbehorende bijlagen. </w:t>
      </w:r>
      <w:r w:rsidR="00316951">
        <w:rPr>
          <w:rFonts w:ascii="Calibri" w:hAnsi="Calibri" w:cs="Calibri"/>
        </w:rPr>
        <w:t xml:space="preserve">Deze orders </w:t>
      </w:r>
      <w:r w:rsidR="00E96E6E">
        <w:rPr>
          <w:rFonts w:ascii="Calibri" w:hAnsi="Calibri" w:cs="Calibri"/>
        </w:rPr>
        <w:t xml:space="preserve">worden door de Opdrachtnemer aanvaard. De op basis van deze </w:t>
      </w:r>
      <w:r w:rsidR="00556CEC">
        <w:rPr>
          <w:rFonts w:ascii="Calibri" w:hAnsi="Calibri" w:cs="Calibri"/>
        </w:rPr>
        <w:t xml:space="preserve"> Ov</w:t>
      </w:r>
      <w:r w:rsidR="00E96E6E">
        <w:rPr>
          <w:rFonts w:ascii="Calibri" w:hAnsi="Calibri" w:cs="Calibri"/>
        </w:rPr>
        <w:t>ereenkomst</w:t>
      </w:r>
      <w:r w:rsidR="000F56C6">
        <w:rPr>
          <w:rFonts w:ascii="Calibri" w:hAnsi="Calibri" w:cs="Calibri"/>
        </w:rPr>
        <w:t xml:space="preserve"> te verrichten leveringen moeten voldoen aan de eisen uit deze</w:t>
      </w:r>
      <w:r w:rsidR="00556CEC">
        <w:rPr>
          <w:rFonts w:ascii="Calibri" w:hAnsi="Calibri" w:cs="Calibri"/>
        </w:rPr>
        <w:t xml:space="preserve"> O</w:t>
      </w:r>
      <w:r w:rsidR="000F56C6">
        <w:rPr>
          <w:rFonts w:ascii="Calibri" w:hAnsi="Calibri" w:cs="Calibri"/>
        </w:rPr>
        <w:t xml:space="preserve">vereenkomst. </w:t>
      </w:r>
    </w:p>
    <w:p w14:paraId="77E1EC6A" w14:textId="77777777" w:rsidR="000F56C6" w:rsidRDefault="000F56C6" w:rsidP="000F56C6">
      <w:pPr>
        <w:pStyle w:val="Lijstalinea"/>
        <w:widowControl w:val="0"/>
        <w:ind w:left="360"/>
        <w:rPr>
          <w:rFonts w:ascii="Calibri" w:hAnsi="Calibri" w:cs="Calibri"/>
        </w:rPr>
      </w:pPr>
    </w:p>
    <w:p w14:paraId="397A6E21" w14:textId="0C5D4820" w:rsidR="000F56C6" w:rsidRPr="000F56C6" w:rsidRDefault="000F56C6" w:rsidP="00834D3C">
      <w:pPr>
        <w:pStyle w:val="Lijstalinea"/>
        <w:widowControl w:val="0"/>
        <w:numPr>
          <w:ilvl w:val="1"/>
          <w:numId w:val="2"/>
        </w:numPr>
        <w:rPr>
          <w:rFonts w:ascii="Calibri" w:hAnsi="Calibri" w:cs="Calibri"/>
        </w:rPr>
      </w:pPr>
      <w:r w:rsidRPr="00D527CF">
        <w:rPr>
          <w:rFonts w:ascii="Calibri" w:hAnsi="Calibri" w:cs="Calibri"/>
        </w:rPr>
        <w:t>De voorwaarden van deze</w:t>
      </w:r>
      <w:r w:rsidR="00556CEC">
        <w:rPr>
          <w:rFonts w:ascii="Calibri" w:hAnsi="Calibri" w:cs="Calibri"/>
        </w:rPr>
        <w:t xml:space="preserve"> O</w:t>
      </w:r>
      <w:r>
        <w:rPr>
          <w:rFonts w:ascii="Calibri" w:hAnsi="Calibri" w:cs="Calibri"/>
        </w:rPr>
        <w:t>vereenkomst</w:t>
      </w:r>
      <w:r w:rsidRPr="00D527CF">
        <w:rPr>
          <w:rFonts w:ascii="Calibri" w:hAnsi="Calibri" w:cs="Calibri"/>
        </w:rPr>
        <w:t xml:space="preserve"> zijn integraal van toepassing op alle </w:t>
      </w:r>
      <w:r>
        <w:rPr>
          <w:rFonts w:ascii="Calibri" w:hAnsi="Calibri" w:cs="Calibri"/>
        </w:rPr>
        <w:t>Inkooporders</w:t>
      </w:r>
      <w:r w:rsidRPr="00D527CF">
        <w:rPr>
          <w:rFonts w:ascii="Calibri" w:hAnsi="Calibri" w:cs="Calibri"/>
        </w:rPr>
        <w:t xml:space="preserve"> die tijdens de looptijd van deze </w:t>
      </w:r>
      <w:r w:rsidR="00556CEC">
        <w:rPr>
          <w:rFonts w:ascii="Calibri" w:hAnsi="Calibri" w:cs="Calibri"/>
        </w:rPr>
        <w:t>O</w:t>
      </w:r>
      <w:r>
        <w:rPr>
          <w:rFonts w:ascii="Calibri" w:hAnsi="Calibri" w:cs="Calibri"/>
        </w:rPr>
        <w:t>vereenkomst</w:t>
      </w:r>
      <w:r w:rsidRPr="00D527CF">
        <w:rPr>
          <w:rFonts w:ascii="Calibri" w:hAnsi="Calibri" w:cs="Calibri"/>
        </w:rPr>
        <w:t xml:space="preserve"> tussen </w:t>
      </w:r>
      <w:r>
        <w:rPr>
          <w:rFonts w:ascii="Calibri" w:hAnsi="Calibri" w:cs="Calibri"/>
        </w:rPr>
        <w:t>Mijnwater</w:t>
      </w:r>
      <w:r w:rsidRPr="00D527CF">
        <w:rPr>
          <w:rFonts w:ascii="Calibri" w:hAnsi="Calibri" w:cs="Calibri"/>
        </w:rPr>
        <w:t xml:space="preserve"> en </w:t>
      </w:r>
      <w:r>
        <w:rPr>
          <w:rFonts w:ascii="Calibri" w:hAnsi="Calibri" w:cs="Calibri"/>
        </w:rPr>
        <w:t>Opdrachtnemer</w:t>
      </w:r>
      <w:r w:rsidRPr="00D527CF">
        <w:rPr>
          <w:rFonts w:ascii="Calibri" w:hAnsi="Calibri" w:cs="Calibri"/>
        </w:rPr>
        <w:t xml:space="preserve"> worden gesloten. Tenzij</w:t>
      </w:r>
      <w:r>
        <w:rPr>
          <w:rFonts w:ascii="Calibri" w:hAnsi="Calibri" w:cs="Calibri"/>
        </w:rPr>
        <w:t xml:space="preserve"> in een schriftelijk document of Inkooporder</w:t>
      </w:r>
      <w:r w:rsidRPr="00D527CF">
        <w:rPr>
          <w:rFonts w:ascii="Calibri" w:hAnsi="Calibri" w:cs="Calibri"/>
        </w:rPr>
        <w:t xml:space="preserve"> uitdrukkelijk van </w:t>
      </w:r>
      <w:r>
        <w:rPr>
          <w:rFonts w:ascii="Calibri" w:hAnsi="Calibri" w:cs="Calibri"/>
        </w:rPr>
        <w:t xml:space="preserve">deze </w:t>
      </w:r>
      <w:r w:rsidR="00556CEC">
        <w:rPr>
          <w:rFonts w:ascii="Calibri" w:hAnsi="Calibri" w:cs="Calibri"/>
        </w:rPr>
        <w:t xml:space="preserve"> O</w:t>
      </w:r>
      <w:r>
        <w:rPr>
          <w:rFonts w:ascii="Calibri" w:hAnsi="Calibri" w:cs="Calibri"/>
        </w:rPr>
        <w:t>vereenkomst</w:t>
      </w:r>
      <w:r w:rsidRPr="00D527CF">
        <w:rPr>
          <w:rFonts w:ascii="Calibri" w:hAnsi="Calibri" w:cs="Calibri"/>
        </w:rPr>
        <w:t xml:space="preserve"> wordt afgeweken.</w:t>
      </w:r>
    </w:p>
    <w:bookmarkEnd w:id="1"/>
    <w:p w14:paraId="47C412E7" w14:textId="77777777" w:rsidR="00DB0514" w:rsidRPr="00D3606E" w:rsidRDefault="00DB0514" w:rsidP="00D3606E">
      <w:pPr>
        <w:rPr>
          <w:rFonts w:ascii="Calibri" w:hAnsi="Calibri" w:cs="Calibri"/>
        </w:rPr>
      </w:pPr>
    </w:p>
    <w:p w14:paraId="360E67E8" w14:textId="7CC006C8" w:rsidR="00C744DF" w:rsidRPr="00266925" w:rsidRDefault="00C744DF" w:rsidP="00834D3C">
      <w:pPr>
        <w:pStyle w:val="Lijstalinea"/>
        <w:widowControl w:val="0"/>
        <w:numPr>
          <w:ilvl w:val="1"/>
          <w:numId w:val="2"/>
        </w:numPr>
        <w:rPr>
          <w:rFonts w:ascii="Calibri" w:hAnsi="Calibri" w:cs="Calibri"/>
        </w:rPr>
      </w:pPr>
      <w:r w:rsidRPr="00D527CF">
        <w:rPr>
          <w:rFonts w:ascii="Calibri" w:hAnsi="Calibri" w:cs="Calibri"/>
        </w:rPr>
        <w:t xml:space="preserve">De navolgende documenten vormen gezamenlijk de </w:t>
      </w:r>
      <w:r w:rsidR="00556CEC">
        <w:rPr>
          <w:rFonts w:ascii="Calibri" w:hAnsi="Calibri" w:cs="Calibri"/>
        </w:rPr>
        <w:t>O</w:t>
      </w:r>
      <w:r w:rsidR="00C342BC">
        <w:rPr>
          <w:rFonts w:ascii="Calibri" w:hAnsi="Calibri" w:cs="Calibri"/>
        </w:rPr>
        <w:t>vereenkomst</w:t>
      </w:r>
      <w:r w:rsidRPr="00D527CF">
        <w:rPr>
          <w:rFonts w:ascii="Calibri" w:hAnsi="Calibri" w:cs="Calibri"/>
        </w:rPr>
        <w:t>. Voor zover deze documenten met elkaar in tegenspraak zijn, prevaleert het eerder genoemde document boven het later genoemde:</w:t>
      </w:r>
    </w:p>
    <w:p w14:paraId="7B7B8223" w14:textId="13DE9882" w:rsidR="00B229AC" w:rsidRPr="00E84BFB" w:rsidRDefault="00B229AC" w:rsidP="00834D3C">
      <w:pPr>
        <w:pStyle w:val="Kop1"/>
        <w:numPr>
          <w:ilvl w:val="0"/>
          <w:numId w:val="7"/>
        </w:numPr>
        <w:rPr>
          <w:rFonts w:ascii="Calibri" w:hAnsi="Calibri" w:cs="Calibri"/>
          <w:b w:val="0"/>
          <w:bCs w:val="0"/>
          <w:color w:val="635D63"/>
          <w:sz w:val="20"/>
          <w:szCs w:val="20"/>
        </w:rPr>
      </w:pPr>
      <w:r w:rsidRPr="00E84BFB">
        <w:rPr>
          <w:rFonts w:ascii="Calibri" w:hAnsi="Calibri" w:cs="Calibri"/>
          <w:b w:val="0"/>
          <w:bCs w:val="0"/>
          <w:color w:val="635D63"/>
          <w:sz w:val="20"/>
          <w:szCs w:val="20"/>
        </w:rPr>
        <w:t>Deze door partijen ondertekende</w:t>
      </w:r>
      <w:r w:rsidR="00B75001">
        <w:rPr>
          <w:rFonts w:ascii="Calibri" w:hAnsi="Calibri" w:cs="Calibri"/>
          <w:b w:val="0"/>
          <w:bCs w:val="0"/>
          <w:color w:val="635D63"/>
          <w:sz w:val="20"/>
          <w:szCs w:val="20"/>
        </w:rPr>
        <w:t xml:space="preserve"> O</w:t>
      </w:r>
      <w:r w:rsidRPr="00E84BFB">
        <w:rPr>
          <w:rFonts w:ascii="Calibri" w:hAnsi="Calibri" w:cs="Calibri"/>
          <w:b w:val="0"/>
          <w:bCs w:val="0"/>
          <w:color w:val="635D63"/>
          <w:sz w:val="20"/>
          <w:szCs w:val="20"/>
        </w:rPr>
        <w:t>vereenkomst</w:t>
      </w:r>
      <w:r w:rsidR="002968BA">
        <w:rPr>
          <w:rFonts w:ascii="Calibri" w:hAnsi="Calibri" w:cs="Calibri"/>
          <w:b w:val="0"/>
          <w:bCs w:val="0"/>
          <w:color w:val="635D63"/>
          <w:sz w:val="20"/>
          <w:szCs w:val="20"/>
        </w:rPr>
        <w:t>;</w:t>
      </w:r>
      <w:r w:rsidRPr="00E84BFB">
        <w:rPr>
          <w:rFonts w:ascii="Calibri" w:hAnsi="Calibri" w:cs="Calibri"/>
          <w:b w:val="0"/>
          <w:bCs w:val="0"/>
          <w:color w:val="635D63"/>
          <w:sz w:val="20"/>
          <w:szCs w:val="20"/>
        </w:rPr>
        <w:t xml:space="preserve">  </w:t>
      </w:r>
    </w:p>
    <w:p w14:paraId="4C3C7F6F" w14:textId="09C2349E" w:rsidR="00B229AC" w:rsidRPr="00E84BFB" w:rsidRDefault="00B229AC" w:rsidP="00834D3C">
      <w:pPr>
        <w:pStyle w:val="Kop1"/>
        <w:numPr>
          <w:ilvl w:val="0"/>
          <w:numId w:val="7"/>
        </w:numPr>
        <w:rPr>
          <w:rFonts w:ascii="Calibri" w:hAnsi="Calibri" w:cs="Calibri"/>
          <w:b w:val="0"/>
          <w:bCs w:val="0"/>
          <w:color w:val="635D63"/>
          <w:sz w:val="20"/>
          <w:szCs w:val="20"/>
        </w:rPr>
      </w:pPr>
      <w:r w:rsidRPr="00E84BFB">
        <w:rPr>
          <w:rFonts w:ascii="Calibri" w:hAnsi="Calibri" w:cs="Calibri"/>
          <w:b w:val="0"/>
          <w:bCs w:val="0"/>
          <w:color w:val="635D63"/>
          <w:sz w:val="20"/>
          <w:szCs w:val="20"/>
        </w:rPr>
        <w:t>De 2de Nota van inlichtingen</w:t>
      </w:r>
      <w:r w:rsidR="002968BA">
        <w:rPr>
          <w:rFonts w:ascii="Calibri" w:hAnsi="Calibri" w:cs="Calibri"/>
          <w:b w:val="0"/>
          <w:bCs w:val="0"/>
          <w:color w:val="635D63"/>
          <w:sz w:val="20"/>
          <w:szCs w:val="20"/>
        </w:rPr>
        <w:t>;</w:t>
      </w:r>
    </w:p>
    <w:p w14:paraId="47F1B5F1" w14:textId="77777777" w:rsidR="00B229AC" w:rsidRPr="00E84BFB" w:rsidRDefault="00B229AC" w:rsidP="00834D3C">
      <w:pPr>
        <w:pStyle w:val="Kop1"/>
        <w:numPr>
          <w:ilvl w:val="0"/>
          <w:numId w:val="7"/>
        </w:numPr>
        <w:rPr>
          <w:rFonts w:ascii="Calibri" w:hAnsi="Calibri" w:cs="Calibri"/>
          <w:b w:val="0"/>
          <w:bCs w:val="0"/>
          <w:color w:val="635D63"/>
          <w:sz w:val="20"/>
          <w:szCs w:val="20"/>
        </w:rPr>
      </w:pPr>
      <w:r w:rsidRPr="00E84BFB">
        <w:rPr>
          <w:rFonts w:ascii="Calibri" w:hAnsi="Calibri" w:cs="Calibri"/>
          <w:b w:val="0"/>
          <w:bCs w:val="0"/>
          <w:color w:val="635D63"/>
          <w:sz w:val="20"/>
          <w:szCs w:val="20"/>
        </w:rPr>
        <w:t>de 1ste Nota van Inlichtingen;</w:t>
      </w:r>
    </w:p>
    <w:p w14:paraId="3B00459D" w14:textId="0440BFC0" w:rsidR="00B229AC" w:rsidRPr="002968BA" w:rsidRDefault="00B229AC" w:rsidP="00834D3C">
      <w:pPr>
        <w:pStyle w:val="Kop1"/>
        <w:numPr>
          <w:ilvl w:val="0"/>
          <w:numId w:val="7"/>
        </w:numPr>
        <w:rPr>
          <w:rFonts w:ascii="Calibri" w:hAnsi="Calibri" w:cs="Calibri"/>
          <w:b w:val="0"/>
          <w:bCs w:val="0"/>
          <w:color w:val="635D63"/>
          <w:sz w:val="20"/>
          <w:szCs w:val="20"/>
        </w:rPr>
      </w:pPr>
      <w:r w:rsidRPr="00E84BFB">
        <w:rPr>
          <w:rFonts w:ascii="Calibri" w:hAnsi="Calibri" w:cs="Calibri"/>
          <w:b w:val="0"/>
          <w:bCs w:val="0"/>
          <w:color w:val="635D63"/>
          <w:sz w:val="20"/>
          <w:szCs w:val="20"/>
        </w:rPr>
        <w:t>de Aanbestedingsleidraad en alle daarin</w:t>
      </w:r>
      <w:r w:rsidR="00043A1B">
        <w:rPr>
          <w:rFonts w:ascii="Calibri" w:hAnsi="Calibri" w:cs="Calibri"/>
          <w:b w:val="0"/>
          <w:bCs w:val="0"/>
          <w:color w:val="635D63"/>
          <w:sz w:val="20"/>
          <w:szCs w:val="20"/>
        </w:rPr>
        <w:t xml:space="preserve"> ge</w:t>
      </w:r>
      <w:r w:rsidRPr="00E84BFB">
        <w:rPr>
          <w:rFonts w:ascii="Calibri" w:hAnsi="Calibri" w:cs="Calibri"/>
          <w:b w:val="0"/>
          <w:bCs w:val="0"/>
          <w:color w:val="635D63"/>
          <w:sz w:val="20"/>
          <w:szCs w:val="20"/>
        </w:rPr>
        <w:t>noemde bijlagen</w:t>
      </w:r>
      <w:r w:rsidRPr="002968BA">
        <w:rPr>
          <w:rFonts w:ascii="Calibri" w:hAnsi="Calibri" w:cs="Calibri"/>
          <w:b w:val="0"/>
          <w:bCs w:val="0"/>
          <w:color w:val="635D63"/>
          <w:sz w:val="20"/>
          <w:szCs w:val="20"/>
        </w:rPr>
        <w:t>;</w:t>
      </w:r>
    </w:p>
    <w:p w14:paraId="147B6510" w14:textId="77777777" w:rsidR="00B229AC" w:rsidRPr="00E84BFB" w:rsidRDefault="00B229AC" w:rsidP="00834D3C">
      <w:pPr>
        <w:pStyle w:val="Kop1"/>
        <w:numPr>
          <w:ilvl w:val="0"/>
          <w:numId w:val="7"/>
        </w:numPr>
        <w:rPr>
          <w:rFonts w:ascii="Calibri" w:hAnsi="Calibri" w:cs="Calibri"/>
          <w:b w:val="0"/>
          <w:bCs w:val="0"/>
          <w:color w:val="635D63"/>
          <w:sz w:val="20"/>
          <w:szCs w:val="20"/>
        </w:rPr>
      </w:pPr>
      <w:r w:rsidRPr="00E84BFB">
        <w:rPr>
          <w:rFonts w:ascii="Calibri" w:hAnsi="Calibri" w:cs="Calibri"/>
          <w:b w:val="0"/>
          <w:bCs w:val="0"/>
          <w:color w:val="635D63"/>
          <w:sz w:val="20"/>
          <w:szCs w:val="20"/>
        </w:rPr>
        <w:t>de Inschrijving.</w:t>
      </w:r>
    </w:p>
    <w:p w14:paraId="1BBD4353" w14:textId="30742E92" w:rsidR="00C744DF" w:rsidRPr="00D527CF" w:rsidRDefault="00C744DF" w:rsidP="00C744DF">
      <w:pPr>
        <w:rPr>
          <w:rFonts w:ascii="Calibri" w:hAnsi="Calibri" w:cs="Calibri"/>
        </w:rPr>
      </w:pPr>
    </w:p>
    <w:p w14:paraId="46CC9800" w14:textId="261CAF2B" w:rsidR="00C744DF" w:rsidRPr="00D527CF" w:rsidRDefault="00C744DF" w:rsidP="00834D3C">
      <w:pPr>
        <w:pStyle w:val="Lijstalinea"/>
        <w:numPr>
          <w:ilvl w:val="1"/>
          <w:numId w:val="2"/>
        </w:numPr>
        <w:rPr>
          <w:rFonts w:ascii="Calibri" w:hAnsi="Calibri" w:cs="Calibri"/>
        </w:rPr>
      </w:pPr>
      <w:r w:rsidRPr="00D527CF">
        <w:rPr>
          <w:rFonts w:ascii="Calibri" w:hAnsi="Calibri" w:cs="Calibri"/>
        </w:rPr>
        <w:t xml:space="preserve">Tenzij anders blijkt uit de context zullen de volgende uitgangspunten worden gehanteerd bij de interpretatie van de </w:t>
      </w:r>
      <w:r w:rsidR="00C342BC">
        <w:rPr>
          <w:rFonts w:ascii="Calibri" w:hAnsi="Calibri" w:cs="Calibri"/>
        </w:rPr>
        <w:t>Overeenkomst</w:t>
      </w:r>
      <w:r w:rsidRPr="00D527CF">
        <w:rPr>
          <w:rFonts w:ascii="Calibri" w:hAnsi="Calibri" w:cs="Calibri"/>
        </w:rPr>
        <w:t xml:space="preserve"> en documenten:</w:t>
      </w:r>
    </w:p>
    <w:p w14:paraId="31F01177" w14:textId="7114F1B1" w:rsidR="00C744DF" w:rsidRPr="00D527CF" w:rsidRDefault="00C744DF" w:rsidP="00834D3C">
      <w:pPr>
        <w:pStyle w:val="Lijstalinea"/>
        <w:numPr>
          <w:ilvl w:val="0"/>
          <w:numId w:val="3"/>
        </w:numPr>
        <w:rPr>
          <w:rFonts w:ascii="Calibri" w:hAnsi="Calibri" w:cs="Calibri"/>
        </w:rPr>
      </w:pPr>
      <w:r w:rsidRPr="00D527CF">
        <w:rPr>
          <w:rFonts w:ascii="Calibri" w:hAnsi="Calibri" w:cs="Calibri"/>
        </w:rPr>
        <w:t>Het enkelvoud omvat ook het meervoud en andersom;</w:t>
      </w:r>
    </w:p>
    <w:p w14:paraId="4C4D08CE" w14:textId="0F35DA4A" w:rsidR="00C42163" w:rsidRPr="00C42163" w:rsidRDefault="00C744DF" w:rsidP="00C42163">
      <w:pPr>
        <w:pStyle w:val="Lijstalinea"/>
        <w:numPr>
          <w:ilvl w:val="0"/>
          <w:numId w:val="3"/>
        </w:numPr>
        <w:rPr>
          <w:rFonts w:ascii="Calibri" w:hAnsi="Calibri" w:cs="Calibri"/>
        </w:rPr>
      </w:pPr>
      <w:r w:rsidRPr="00D527CF">
        <w:rPr>
          <w:rFonts w:ascii="Calibri" w:hAnsi="Calibri" w:cs="Calibri"/>
        </w:rPr>
        <w:t xml:space="preserve">Schriftelijk houdt in brieven (per </w:t>
      </w:r>
      <w:r w:rsidR="00C42163">
        <w:rPr>
          <w:rFonts w:ascii="Calibri" w:hAnsi="Calibri" w:cs="Calibri"/>
        </w:rPr>
        <w:t>post</w:t>
      </w:r>
      <w:r w:rsidRPr="00D527CF">
        <w:rPr>
          <w:rFonts w:ascii="Calibri" w:hAnsi="Calibri" w:cs="Calibri"/>
        </w:rPr>
        <w:t xml:space="preserve"> aangetekend of niet aangetekend</w:t>
      </w:r>
      <w:r w:rsidR="00C42163">
        <w:rPr>
          <w:rFonts w:ascii="Calibri" w:hAnsi="Calibri" w:cs="Calibri"/>
        </w:rPr>
        <w:t xml:space="preserve"> of per koerier</w:t>
      </w:r>
      <w:r w:rsidRPr="00D527CF">
        <w:rPr>
          <w:rFonts w:ascii="Calibri" w:hAnsi="Calibri" w:cs="Calibri"/>
        </w:rPr>
        <w:t>) en e-mail;</w:t>
      </w:r>
    </w:p>
    <w:p w14:paraId="570469F9" w14:textId="2D6D42B9" w:rsidR="00C42163" w:rsidRDefault="00C42163" w:rsidP="00C744DF">
      <w:pPr>
        <w:rPr>
          <w:rFonts w:ascii="Calibri" w:hAnsi="Calibri" w:cs="Calibri"/>
        </w:rPr>
      </w:pPr>
    </w:p>
    <w:p w14:paraId="7DDF710C" w14:textId="1533FA5A" w:rsidR="00C42163" w:rsidRPr="00C42163" w:rsidRDefault="00C42163" w:rsidP="00C42163">
      <w:pPr>
        <w:pStyle w:val="Lijstalinea"/>
        <w:numPr>
          <w:ilvl w:val="1"/>
          <w:numId w:val="2"/>
        </w:numPr>
        <w:rPr>
          <w:rFonts w:ascii="Calibri" w:hAnsi="Calibri" w:cs="Calibri"/>
        </w:rPr>
      </w:pPr>
      <w:r w:rsidRPr="00C42163">
        <w:rPr>
          <w:rFonts w:ascii="Calibri" w:hAnsi="Calibri" w:cs="Calibri"/>
        </w:rPr>
        <w:t>De Overeenkomst kent geen minimale afnameverplichting</w:t>
      </w:r>
    </w:p>
    <w:p w14:paraId="262C918D" w14:textId="77777777" w:rsidR="00C42163" w:rsidRPr="00C42163" w:rsidRDefault="00C42163" w:rsidP="00C42163">
      <w:pPr>
        <w:rPr>
          <w:rFonts w:ascii="Calibri" w:hAnsi="Calibri" w:cs="Calibri"/>
        </w:rPr>
      </w:pPr>
    </w:p>
    <w:p w14:paraId="29BC2B62" w14:textId="3293C004" w:rsidR="00C744DF" w:rsidRDefault="00C744DF" w:rsidP="00834D3C">
      <w:pPr>
        <w:pStyle w:val="Lijstalinea"/>
        <w:numPr>
          <w:ilvl w:val="1"/>
          <w:numId w:val="2"/>
        </w:numPr>
        <w:rPr>
          <w:rFonts w:ascii="Calibri" w:hAnsi="Calibri" w:cs="Calibri"/>
        </w:rPr>
      </w:pPr>
      <w:r w:rsidRPr="00D527CF">
        <w:rPr>
          <w:rFonts w:ascii="Calibri" w:hAnsi="Calibri" w:cs="Calibri"/>
        </w:rPr>
        <w:t>De toepasselijkheid van (algemene) voorwaarden</w:t>
      </w:r>
      <w:r w:rsidR="0030643F">
        <w:rPr>
          <w:rFonts w:ascii="Calibri" w:hAnsi="Calibri" w:cs="Calibri"/>
        </w:rPr>
        <w:t xml:space="preserve"> van Opdrachtnemer</w:t>
      </w:r>
      <w:r w:rsidRPr="00D527CF">
        <w:rPr>
          <w:rFonts w:ascii="Calibri" w:hAnsi="Calibri" w:cs="Calibri"/>
        </w:rPr>
        <w:t xml:space="preserve">, in welke vorm dan ook, wordt uitdrukkelijk van de hand gewezen. </w:t>
      </w:r>
    </w:p>
    <w:p w14:paraId="0FD0BA1D" w14:textId="77777777" w:rsidR="009917C3" w:rsidRPr="00D527CF" w:rsidRDefault="009917C3" w:rsidP="00C744DF">
      <w:pPr>
        <w:rPr>
          <w:rFonts w:ascii="Calibri" w:hAnsi="Calibri" w:cs="Calibri"/>
        </w:rPr>
      </w:pPr>
    </w:p>
    <w:p w14:paraId="27AF8379" w14:textId="735267B7" w:rsidR="00CA7131" w:rsidRPr="0030376E" w:rsidRDefault="00C744DF" w:rsidP="00CA7131">
      <w:pPr>
        <w:pStyle w:val="Kop1"/>
        <w:rPr>
          <w:rFonts w:ascii="Calibri" w:hAnsi="Calibri" w:cs="Calibri"/>
          <w:color w:val="323E4F" w:themeColor="text2" w:themeShade="BF"/>
        </w:rPr>
      </w:pPr>
      <w:bookmarkStart w:id="2" w:name="_Toc123736091"/>
      <w:r w:rsidRPr="0030376E">
        <w:rPr>
          <w:rFonts w:ascii="Calibri" w:hAnsi="Calibri" w:cs="Calibri"/>
          <w:color w:val="323E4F" w:themeColor="text2" w:themeShade="BF"/>
        </w:rPr>
        <w:t xml:space="preserve">INGANGSDATUM EN DUUR VAN DE </w:t>
      </w:r>
      <w:r w:rsidR="00C342BC" w:rsidRPr="0030376E">
        <w:rPr>
          <w:rFonts w:ascii="Calibri" w:hAnsi="Calibri" w:cs="Calibri"/>
          <w:color w:val="323E4F" w:themeColor="text2" w:themeShade="BF"/>
        </w:rPr>
        <w:t>OVEREENKOMST</w:t>
      </w:r>
      <w:bookmarkEnd w:id="2"/>
    </w:p>
    <w:p w14:paraId="7A2AFA2C" w14:textId="2ABF8E56" w:rsidR="002246B5" w:rsidRDefault="00C744DF" w:rsidP="00834D3C">
      <w:pPr>
        <w:pStyle w:val="Lijstalinea"/>
        <w:numPr>
          <w:ilvl w:val="1"/>
          <w:numId w:val="2"/>
        </w:numPr>
        <w:rPr>
          <w:rFonts w:ascii="Calibri" w:hAnsi="Calibri" w:cs="Calibri"/>
        </w:rPr>
      </w:pPr>
      <w:r w:rsidRPr="00D527CF">
        <w:rPr>
          <w:rFonts w:ascii="Calibri" w:hAnsi="Calibri" w:cs="Calibri"/>
        </w:rPr>
        <w:t>Deze</w:t>
      </w:r>
      <w:r w:rsidR="00556CEC">
        <w:rPr>
          <w:rFonts w:ascii="Calibri" w:hAnsi="Calibri" w:cs="Calibri"/>
        </w:rPr>
        <w:t xml:space="preserve"> O</w:t>
      </w:r>
      <w:r w:rsidR="00C342BC">
        <w:rPr>
          <w:rFonts w:ascii="Calibri" w:hAnsi="Calibri" w:cs="Calibri"/>
        </w:rPr>
        <w:t>vereenkomst</w:t>
      </w:r>
      <w:r w:rsidRPr="00D527CF">
        <w:rPr>
          <w:rFonts w:ascii="Calibri" w:hAnsi="Calibri" w:cs="Calibri"/>
        </w:rPr>
        <w:t xml:space="preserve"> </w:t>
      </w:r>
      <w:r w:rsidR="00B922A5">
        <w:rPr>
          <w:rFonts w:ascii="Calibri" w:hAnsi="Calibri" w:cs="Calibri"/>
        </w:rPr>
        <w:t xml:space="preserve">wordt aangegaan voor de duur van </w:t>
      </w:r>
      <w:r w:rsidR="00C020E7">
        <w:rPr>
          <w:rFonts w:ascii="Calibri" w:hAnsi="Calibri" w:cs="Calibri"/>
        </w:rPr>
        <w:t>4</w:t>
      </w:r>
      <w:r w:rsidR="00B922A5">
        <w:rPr>
          <w:rFonts w:ascii="Calibri" w:hAnsi="Calibri" w:cs="Calibri"/>
        </w:rPr>
        <w:t xml:space="preserve"> jaar, en </w:t>
      </w:r>
      <w:r w:rsidRPr="00D527CF">
        <w:rPr>
          <w:rFonts w:ascii="Calibri" w:hAnsi="Calibri" w:cs="Calibri"/>
        </w:rPr>
        <w:t>gaat in op</w:t>
      </w:r>
      <w:r w:rsidR="006563E7">
        <w:rPr>
          <w:rFonts w:ascii="Calibri" w:hAnsi="Calibri" w:cs="Calibri"/>
        </w:rPr>
        <w:t xml:space="preserve"> </w:t>
      </w:r>
      <w:r w:rsidR="00C020E7" w:rsidRPr="005E21CD">
        <w:rPr>
          <w:rFonts w:ascii="Calibri" w:hAnsi="Calibri" w:cs="Calibri"/>
          <w:highlight w:val="yellow"/>
        </w:rPr>
        <w:t xml:space="preserve">XX </w:t>
      </w:r>
      <w:proofErr w:type="spellStart"/>
      <w:r w:rsidR="00C020E7" w:rsidRPr="005E21CD">
        <w:rPr>
          <w:rFonts w:ascii="Calibri" w:hAnsi="Calibri" w:cs="Calibri"/>
          <w:highlight w:val="yellow"/>
        </w:rPr>
        <w:t>XX</w:t>
      </w:r>
      <w:proofErr w:type="spellEnd"/>
      <w:r w:rsidR="00C020E7" w:rsidRPr="005E21CD">
        <w:rPr>
          <w:rFonts w:ascii="Calibri" w:hAnsi="Calibri" w:cs="Calibri"/>
          <w:highlight w:val="yellow"/>
        </w:rPr>
        <w:t xml:space="preserve"> XXXX</w:t>
      </w:r>
      <w:r w:rsidR="006563E7" w:rsidRPr="005E21CD">
        <w:rPr>
          <w:rFonts w:ascii="Calibri" w:hAnsi="Calibri" w:cs="Calibri"/>
          <w:highlight w:val="yellow"/>
        </w:rPr>
        <w:t xml:space="preserve"> </w:t>
      </w:r>
      <w:r w:rsidRPr="00D527CF">
        <w:rPr>
          <w:rFonts w:ascii="Calibri" w:hAnsi="Calibri" w:cs="Calibri"/>
        </w:rPr>
        <w:t xml:space="preserve">en eindigt op </w:t>
      </w:r>
      <w:r w:rsidR="00C020E7" w:rsidRPr="005E21CD">
        <w:rPr>
          <w:rFonts w:ascii="Calibri" w:hAnsi="Calibri" w:cs="Calibri"/>
          <w:highlight w:val="yellow"/>
        </w:rPr>
        <w:t xml:space="preserve">XX </w:t>
      </w:r>
      <w:proofErr w:type="spellStart"/>
      <w:r w:rsidR="00C020E7" w:rsidRPr="005E21CD">
        <w:rPr>
          <w:rFonts w:ascii="Calibri" w:hAnsi="Calibri" w:cs="Calibri"/>
          <w:highlight w:val="yellow"/>
        </w:rPr>
        <w:t>XX</w:t>
      </w:r>
      <w:proofErr w:type="spellEnd"/>
      <w:r w:rsidR="00C020E7" w:rsidRPr="005E21CD">
        <w:rPr>
          <w:rFonts w:ascii="Calibri" w:hAnsi="Calibri" w:cs="Calibri"/>
          <w:highlight w:val="yellow"/>
        </w:rPr>
        <w:t xml:space="preserve"> XXXX</w:t>
      </w:r>
      <w:r w:rsidR="00C87605">
        <w:rPr>
          <w:rFonts w:ascii="Calibri" w:hAnsi="Calibri" w:cs="Calibri"/>
        </w:rPr>
        <w:t>, met een optie voor MW om de</w:t>
      </w:r>
      <w:r w:rsidR="00556CEC">
        <w:rPr>
          <w:rFonts w:ascii="Calibri" w:hAnsi="Calibri" w:cs="Calibri"/>
        </w:rPr>
        <w:t xml:space="preserve"> O</w:t>
      </w:r>
      <w:r w:rsidR="00C87605">
        <w:rPr>
          <w:rFonts w:ascii="Calibri" w:hAnsi="Calibri" w:cs="Calibri"/>
        </w:rPr>
        <w:t xml:space="preserve">vereenkomst </w:t>
      </w:r>
      <w:r w:rsidR="004C5D0A">
        <w:rPr>
          <w:rFonts w:ascii="Calibri" w:hAnsi="Calibri" w:cs="Calibri"/>
        </w:rPr>
        <w:t xml:space="preserve">maximaal twee keer </w:t>
      </w:r>
      <w:r w:rsidR="00EF34E8">
        <w:rPr>
          <w:rFonts w:ascii="Calibri" w:hAnsi="Calibri" w:cs="Calibri"/>
        </w:rPr>
        <w:t xml:space="preserve">stilzwijgend </w:t>
      </w:r>
      <w:r w:rsidR="00C87605">
        <w:rPr>
          <w:rFonts w:ascii="Calibri" w:hAnsi="Calibri" w:cs="Calibri"/>
        </w:rPr>
        <w:t xml:space="preserve">te verlengen met telkens </w:t>
      </w:r>
      <w:r w:rsidR="00C020E7">
        <w:rPr>
          <w:rFonts w:ascii="Calibri" w:hAnsi="Calibri" w:cs="Calibri"/>
        </w:rPr>
        <w:t>twee</w:t>
      </w:r>
      <w:r w:rsidR="00C87605">
        <w:rPr>
          <w:rFonts w:ascii="Calibri" w:hAnsi="Calibri" w:cs="Calibri"/>
        </w:rPr>
        <w:t xml:space="preserve"> jaar.</w:t>
      </w:r>
    </w:p>
    <w:p w14:paraId="22D59359" w14:textId="77777777" w:rsidR="00BE7DC5" w:rsidRDefault="00BE7DC5" w:rsidP="00BE7DC5">
      <w:pPr>
        <w:pStyle w:val="Lijstalinea"/>
        <w:ind w:left="360"/>
        <w:rPr>
          <w:rFonts w:ascii="Calibri" w:hAnsi="Calibri" w:cs="Calibri"/>
        </w:rPr>
      </w:pPr>
    </w:p>
    <w:p w14:paraId="35DAD008" w14:textId="4A317E3F" w:rsidR="00B723D1" w:rsidRDefault="000C3833" w:rsidP="000C3833">
      <w:pPr>
        <w:pStyle w:val="Lijstalinea"/>
        <w:numPr>
          <w:ilvl w:val="1"/>
          <w:numId w:val="2"/>
        </w:numPr>
        <w:rPr>
          <w:rFonts w:ascii="Calibri" w:hAnsi="Calibri" w:cs="Calibri"/>
        </w:rPr>
      </w:pPr>
      <w:r w:rsidRPr="000C3833">
        <w:rPr>
          <w:rFonts w:ascii="Calibri" w:hAnsi="Calibri" w:cs="Calibri"/>
        </w:rPr>
        <w:t xml:space="preserve">Tenminste 3 maanden voor afloop van de Overeenkomst zal MW aan Opdrachtnemer schriftelijk mededelen </w:t>
      </w:r>
      <w:r w:rsidR="00A47647">
        <w:rPr>
          <w:rFonts w:ascii="Calibri" w:hAnsi="Calibri" w:cs="Calibri"/>
        </w:rPr>
        <w:t xml:space="preserve">indien van de </w:t>
      </w:r>
      <w:r w:rsidRPr="000C3833">
        <w:rPr>
          <w:rFonts w:ascii="Calibri" w:hAnsi="Calibri" w:cs="Calibri"/>
        </w:rPr>
        <w:t xml:space="preserve">verlengingsmogelijkheid </w:t>
      </w:r>
      <w:r w:rsidR="00A47647">
        <w:rPr>
          <w:rFonts w:ascii="Calibri" w:hAnsi="Calibri" w:cs="Calibri"/>
        </w:rPr>
        <w:t xml:space="preserve">geen </w:t>
      </w:r>
      <w:r w:rsidRPr="000C3833">
        <w:rPr>
          <w:rFonts w:ascii="Calibri" w:hAnsi="Calibri" w:cs="Calibri"/>
        </w:rPr>
        <w:t>gebruik zal worden gemaakt</w:t>
      </w:r>
      <w:r w:rsidR="00A47647">
        <w:rPr>
          <w:rFonts w:ascii="Calibri" w:hAnsi="Calibri" w:cs="Calibri"/>
        </w:rPr>
        <w:t xml:space="preserve">. </w:t>
      </w:r>
    </w:p>
    <w:p w14:paraId="05217DCB" w14:textId="77777777" w:rsidR="009C6744" w:rsidRPr="009C6744" w:rsidRDefault="009C6744" w:rsidP="009C6744">
      <w:pPr>
        <w:rPr>
          <w:rFonts w:ascii="Calibri" w:hAnsi="Calibri" w:cs="Calibri"/>
        </w:rPr>
      </w:pPr>
    </w:p>
    <w:p w14:paraId="6E0AF80C" w14:textId="6CE47D00" w:rsidR="00B723D1" w:rsidRPr="009C6744" w:rsidRDefault="00B723D1" w:rsidP="009C6744">
      <w:pPr>
        <w:pStyle w:val="Lijstalinea"/>
        <w:numPr>
          <w:ilvl w:val="1"/>
          <w:numId w:val="2"/>
        </w:numPr>
        <w:rPr>
          <w:rFonts w:ascii="Calibri" w:hAnsi="Calibri" w:cs="Calibri"/>
        </w:rPr>
      </w:pPr>
      <w:r>
        <w:rPr>
          <w:rFonts w:ascii="Calibri" w:hAnsi="Calibri" w:cs="Calibri"/>
        </w:rPr>
        <w:t xml:space="preserve">Wanneer deze </w:t>
      </w:r>
      <w:r w:rsidR="00556CEC" w:rsidRPr="009C6744">
        <w:rPr>
          <w:rFonts w:ascii="Calibri" w:hAnsi="Calibri" w:cs="Calibri"/>
        </w:rPr>
        <w:t>O</w:t>
      </w:r>
      <w:r w:rsidRPr="009C6744">
        <w:rPr>
          <w:rFonts w:ascii="Calibri" w:hAnsi="Calibri" w:cs="Calibri"/>
        </w:rPr>
        <w:t>vereenkomst wordt verlengd, gelden tijdens de verlengde looptijd dezelfde voorwaarden</w:t>
      </w:r>
      <w:r w:rsidR="00CF6FD2">
        <w:rPr>
          <w:rFonts w:ascii="Calibri" w:hAnsi="Calibri" w:cs="Calibri"/>
        </w:rPr>
        <w:t xml:space="preserve"> </w:t>
      </w:r>
      <w:r w:rsidRPr="009C6744">
        <w:rPr>
          <w:rFonts w:ascii="Calibri" w:hAnsi="Calibri" w:cs="Calibri"/>
        </w:rPr>
        <w:t xml:space="preserve">als tijdens de </w:t>
      </w:r>
      <w:r w:rsidR="000A5D3E" w:rsidRPr="009C6744">
        <w:rPr>
          <w:rFonts w:ascii="Calibri" w:hAnsi="Calibri" w:cs="Calibri"/>
        </w:rPr>
        <w:t>initiële</w:t>
      </w:r>
      <w:r w:rsidRPr="009C6744">
        <w:rPr>
          <w:rFonts w:ascii="Calibri" w:hAnsi="Calibri" w:cs="Calibri"/>
        </w:rPr>
        <w:t xml:space="preserve"> looptijd, tenzij Partijen hierover nieuwe afspraken hebben gemaakt en schriftelijk hebben vastgelegd. </w:t>
      </w:r>
    </w:p>
    <w:p w14:paraId="24082D9F" w14:textId="77777777" w:rsidR="002246B5" w:rsidRPr="00747494" w:rsidRDefault="002246B5" w:rsidP="00747494">
      <w:pPr>
        <w:rPr>
          <w:rFonts w:ascii="Calibri" w:hAnsi="Calibri" w:cs="Calibri"/>
        </w:rPr>
      </w:pPr>
    </w:p>
    <w:p w14:paraId="516D9C1B" w14:textId="12E44EDE" w:rsidR="002B597B" w:rsidRPr="002B597B" w:rsidRDefault="00C744DF" w:rsidP="002B597B">
      <w:pPr>
        <w:pStyle w:val="Lijstalinea"/>
        <w:numPr>
          <w:ilvl w:val="1"/>
          <w:numId w:val="2"/>
        </w:numPr>
        <w:rPr>
          <w:rFonts w:ascii="Calibri" w:hAnsi="Calibri" w:cs="Calibri"/>
        </w:rPr>
      </w:pPr>
      <w:r w:rsidRPr="00D527CF">
        <w:rPr>
          <w:rFonts w:ascii="Calibri" w:hAnsi="Calibri" w:cs="Calibri"/>
        </w:rPr>
        <w:t xml:space="preserve">Beëindiging van deze </w:t>
      </w:r>
      <w:r w:rsidR="00C342BC">
        <w:rPr>
          <w:rFonts w:ascii="Calibri" w:hAnsi="Calibri" w:cs="Calibri"/>
        </w:rPr>
        <w:t>Overeenkomst</w:t>
      </w:r>
      <w:r w:rsidRPr="00D527CF">
        <w:rPr>
          <w:rFonts w:ascii="Calibri" w:hAnsi="Calibri" w:cs="Calibri"/>
        </w:rPr>
        <w:t xml:space="preserve"> om welke reden dan ook laat de rechten en verplichtingen voortvloeiend uit (een) </w:t>
      </w:r>
      <w:r w:rsidR="006D777C">
        <w:rPr>
          <w:rFonts w:ascii="Calibri" w:hAnsi="Calibri" w:cs="Calibri"/>
        </w:rPr>
        <w:t>Inkooporders</w:t>
      </w:r>
      <w:r w:rsidRPr="00D527CF">
        <w:rPr>
          <w:rFonts w:ascii="Calibri" w:hAnsi="Calibri" w:cs="Calibri"/>
        </w:rPr>
        <w:t xml:space="preserve"> onverlet. De voorwaarden van deze</w:t>
      </w:r>
      <w:r w:rsidR="002246B5" w:rsidRPr="00D527CF">
        <w:rPr>
          <w:rFonts w:ascii="Calibri" w:hAnsi="Calibri" w:cs="Calibri"/>
        </w:rPr>
        <w:t xml:space="preserve"> </w:t>
      </w:r>
      <w:r w:rsidR="00C342BC">
        <w:rPr>
          <w:rFonts w:ascii="Calibri" w:hAnsi="Calibri" w:cs="Calibri"/>
        </w:rPr>
        <w:t>Overeenkomst</w:t>
      </w:r>
      <w:r w:rsidRPr="00D527CF">
        <w:rPr>
          <w:rFonts w:ascii="Calibri" w:hAnsi="Calibri" w:cs="Calibri"/>
        </w:rPr>
        <w:t xml:space="preserve"> blijven van toepassing op alle </w:t>
      </w:r>
      <w:r w:rsidR="006D777C">
        <w:rPr>
          <w:rFonts w:ascii="Calibri" w:hAnsi="Calibri" w:cs="Calibri"/>
        </w:rPr>
        <w:t>Inkooporders</w:t>
      </w:r>
      <w:r w:rsidRPr="00D527CF">
        <w:rPr>
          <w:rFonts w:ascii="Calibri" w:hAnsi="Calibri" w:cs="Calibri"/>
        </w:rPr>
        <w:t xml:space="preserve"> die na het eindigen van deze </w:t>
      </w:r>
      <w:r w:rsidR="00C342BC">
        <w:rPr>
          <w:rFonts w:ascii="Calibri" w:hAnsi="Calibri" w:cs="Calibri"/>
        </w:rPr>
        <w:t>Overeenkomst</w:t>
      </w:r>
      <w:r w:rsidRPr="00D527CF">
        <w:rPr>
          <w:rFonts w:ascii="Calibri" w:hAnsi="Calibri" w:cs="Calibri"/>
        </w:rPr>
        <w:t xml:space="preserve"> voortduren.</w:t>
      </w:r>
    </w:p>
    <w:p w14:paraId="3364FA92" w14:textId="77777777" w:rsidR="00346362" w:rsidRDefault="00346362" w:rsidP="00E97947">
      <w:pPr>
        <w:rPr>
          <w:rFonts w:ascii="Calibri" w:hAnsi="Calibri" w:cs="Calibri"/>
        </w:rPr>
      </w:pPr>
    </w:p>
    <w:p w14:paraId="04677E76" w14:textId="77777777" w:rsidR="004B5DD8" w:rsidRDefault="004B5DD8" w:rsidP="00E97947">
      <w:pPr>
        <w:rPr>
          <w:rFonts w:ascii="Calibri" w:hAnsi="Calibri" w:cs="Calibri"/>
        </w:rPr>
      </w:pPr>
    </w:p>
    <w:p w14:paraId="574DC5C2" w14:textId="77777777" w:rsidR="004B5DD8" w:rsidRDefault="004B5DD8" w:rsidP="00E97947">
      <w:pPr>
        <w:rPr>
          <w:rFonts w:ascii="Calibri" w:hAnsi="Calibri" w:cs="Calibri"/>
        </w:rPr>
      </w:pPr>
    </w:p>
    <w:p w14:paraId="28432B67" w14:textId="77777777" w:rsidR="004B5DD8" w:rsidRDefault="004B5DD8" w:rsidP="00E97947">
      <w:pPr>
        <w:rPr>
          <w:rFonts w:ascii="Calibri" w:hAnsi="Calibri" w:cs="Calibri"/>
        </w:rPr>
      </w:pPr>
    </w:p>
    <w:p w14:paraId="5F3E4274" w14:textId="639A5039" w:rsidR="00E97947" w:rsidRDefault="00E97947" w:rsidP="00E97947">
      <w:pPr>
        <w:pStyle w:val="Kop1"/>
        <w:rPr>
          <w:rFonts w:ascii="Calibri" w:hAnsi="Calibri" w:cs="Calibri"/>
          <w:color w:val="323E4F" w:themeColor="text2" w:themeShade="BF"/>
        </w:rPr>
      </w:pPr>
      <w:r>
        <w:rPr>
          <w:rFonts w:ascii="Calibri" w:hAnsi="Calibri" w:cs="Calibri"/>
          <w:color w:val="323E4F" w:themeColor="text2" w:themeShade="BF"/>
        </w:rPr>
        <w:t>LEVERING</w:t>
      </w:r>
    </w:p>
    <w:p w14:paraId="1749679A" w14:textId="7085F269" w:rsidR="00747C7E" w:rsidRPr="00DF6699" w:rsidRDefault="0024549C" w:rsidP="00834D3C">
      <w:pPr>
        <w:pStyle w:val="Lijstalinea"/>
        <w:widowControl w:val="0"/>
        <w:numPr>
          <w:ilvl w:val="1"/>
          <w:numId w:val="2"/>
        </w:numPr>
        <w:rPr>
          <w:rFonts w:ascii="Calibri" w:hAnsi="Calibri" w:cs="Calibri"/>
        </w:rPr>
      </w:pPr>
      <w:r w:rsidRPr="00F566B0">
        <w:rPr>
          <w:rFonts w:ascii="Calibri" w:hAnsi="Calibri" w:cs="Calibri"/>
        </w:rPr>
        <w:t xml:space="preserve">Gedurende </w:t>
      </w:r>
      <w:r w:rsidR="00A96DFE" w:rsidRPr="00F566B0">
        <w:rPr>
          <w:rFonts w:ascii="Calibri" w:hAnsi="Calibri" w:cs="Calibri"/>
        </w:rPr>
        <w:t>de looptijd van deze</w:t>
      </w:r>
      <w:r w:rsidR="00556CEC">
        <w:rPr>
          <w:rFonts w:ascii="Calibri" w:hAnsi="Calibri" w:cs="Calibri"/>
        </w:rPr>
        <w:t xml:space="preserve"> O</w:t>
      </w:r>
      <w:r w:rsidR="00A96DFE" w:rsidRPr="00F566B0">
        <w:rPr>
          <w:rFonts w:ascii="Calibri" w:hAnsi="Calibri" w:cs="Calibri"/>
        </w:rPr>
        <w:t>vereenkomst word</w:t>
      </w:r>
      <w:r w:rsidR="000C3833">
        <w:rPr>
          <w:rFonts w:ascii="Calibri" w:hAnsi="Calibri" w:cs="Calibri"/>
        </w:rPr>
        <w:t>en</w:t>
      </w:r>
      <w:r w:rsidR="00A96DFE" w:rsidRPr="00F566B0">
        <w:rPr>
          <w:rFonts w:ascii="Calibri" w:hAnsi="Calibri" w:cs="Calibri"/>
        </w:rPr>
        <w:t xml:space="preserve"> </w:t>
      </w:r>
      <w:r w:rsidR="000C3833">
        <w:rPr>
          <w:rFonts w:ascii="Calibri" w:hAnsi="Calibri" w:cs="Calibri"/>
        </w:rPr>
        <w:t>de</w:t>
      </w:r>
      <w:r w:rsidR="00A96DFE" w:rsidRPr="00F566B0">
        <w:rPr>
          <w:rFonts w:ascii="Calibri" w:hAnsi="Calibri" w:cs="Calibri"/>
        </w:rPr>
        <w:t xml:space="preserve"> product</w:t>
      </w:r>
      <w:r w:rsidR="000C3833">
        <w:rPr>
          <w:rFonts w:ascii="Calibri" w:hAnsi="Calibri" w:cs="Calibri"/>
        </w:rPr>
        <w:t>en</w:t>
      </w:r>
      <w:r w:rsidR="00A96DFE" w:rsidRPr="00F566B0">
        <w:rPr>
          <w:rFonts w:ascii="Calibri" w:hAnsi="Calibri" w:cs="Calibri"/>
        </w:rPr>
        <w:t xml:space="preserve"> door Opdrachtnemer op afroep</w:t>
      </w:r>
      <w:r w:rsidR="00F566B0">
        <w:rPr>
          <w:rFonts w:ascii="Calibri" w:hAnsi="Calibri" w:cs="Calibri"/>
        </w:rPr>
        <w:t xml:space="preserve"> </w:t>
      </w:r>
      <w:r w:rsidR="00A96DFE" w:rsidRPr="00F566B0">
        <w:rPr>
          <w:rFonts w:ascii="Calibri" w:hAnsi="Calibri" w:cs="Calibri"/>
        </w:rPr>
        <w:t>en</w:t>
      </w:r>
      <w:r w:rsidR="00EE17E2" w:rsidRPr="00F566B0">
        <w:rPr>
          <w:rFonts w:ascii="Calibri" w:hAnsi="Calibri" w:cs="Calibri"/>
        </w:rPr>
        <w:t xml:space="preserve"> </w:t>
      </w:r>
      <w:r w:rsidR="00A96DFE" w:rsidRPr="00F566B0">
        <w:rPr>
          <w:rFonts w:ascii="Calibri" w:hAnsi="Calibri" w:cs="Calibri"/>
        </w:rPr>
        <w:t>eerste verzoek van MW door middel van het plaatsen van een Inkooporder</w:t>
      </w:r>
      <w:r w:rsidR="00133665" w:rsidRPr="00F566B0">
        <w:rPr>
          <w:rFonts w:ascii="Calibri" w:hAnsi="Calibri" w:cs="Calibri"/>
        </w:rPr>
        <w:t xml:space="preserve"> aan MW verkocht en geleverd. </w:t>
      </w:r>
    </w:p>
    <w:p w14:paraId="7AFFCCEE" w14:textId="77777777" w:rsidR="00AC0665" w:rsidRPr="00D527CF" w:rsidRDefault="00AC0665" w:rsidP="00C744DF">
      <w:pPr>
        <w:rPr>
          <w:rFonts w:ascii="Calibri" w:hAnsi="Calibri" w:cs="Calibri"/>
        </w:rPr>
      </w:pPr>
    </w:p>
    <w:p w14:paraId="03FE0010" w14:textId="12A95E50" w:rsidR="00C744DF" w:rsidRPr="00C453B3" w:rsidRDefault="00C744DF" w:rsidP="00CA7131">
      <w:pPr>
        <w:pStyle w:val="Kop1"/>
        <w:rPr>
          <w:rFonts w:ascii="Calibri" w:hAnsi="Calibri" w:cs="Calibri"/>
          <w:color w:val="323E4F" w:themeColor="text2" w:themeShade="BF"/>
        </w:rPr>
      </w:pPr>
      <w:bookmarkStart w:id="3" w:name="_Toc123736092"/>
      <w:r w:rsidRPr="00C453B3">
        <w:rPr>
          <w:rFonts w:ascii="Calibri" w:hAnsi="Calibri" w:cs="Calibri"/>
          <w:color w:val="323E4F" w:themeColor="text2" w:themeShade="BF"/>
        </w:rPr>
        <w:t>ONTBINDING EN OPZEGGING</w:t>
      </w:r>
      <w:bookmarkEnd w:id="3"/>
      <w:r w:rsidRPr="00C453B3">
        <w:rPr>
          <w:rFonts w:ascii="Calibri" w:hAnsi="Calibri" w:cs="Calibri"/>
          <w:color w:val="323E4F" w:themeColor="text2" w:themeShade="BF"/>
        </w:rPr>
        <w:t xml:space="preserve"> </w:t>
      </w:r>
    </w:p>
    <w:p w14:paraId="3B52666F" w14:textId="6A7FCEAD" w:rsidR="00C744DF" w:rsidRPr="004E1A6A" w:rsidRDefault="00C744DF" w:rsidP="004E1A6A">
      <w:pPr>
        <w:pStyle w:val="Lijstalinea"/>
        <w:numPr>
          <w:ilvl w:val="1"/>
          <w:numId w:val="2"/>
        </w:numPr>
        <w:rPr>
          <w:rFonts w:ascii="Calibri" w:hAnsi="Calibri" w:cs="Calibri"/>
        </w:rPr>
      </w:pPr>
      <w:r w:rsidRPr="00D527CF">
        <w:rPr>
          <w:rFonts w:ascii="Calibri" w:hAnsi="Calibri" w:cs="Calibri"/>
        </w:rPr>
        <w:t xml:space="preserve">In aanvulling op art. </w:t>
      </w:r>
      <w:r w:rsidR="00926726">
        <w:rPr>
          <w:rFonts w:ascii="Calibri" w:hAnsi="Calibri" w:cs="Calibri"/>
        </w:rPr>
        <w:t>16</w:t>
      </w:r>
      <w:r w:rsidRPr="00D527CF">
        <w:rPr>
          <w:rFonts w:ascii="Calibri" w:hAnsi="Calibri" w:cs="Calibri"/>
        </w:rPr>
        <w:t xml:space="preserve"> van de </w:t>
      </w:r>
      <w:r w:rsidR="00212AC7">
        <w:rPr>
          <w:rFonts w:ascii="Calibri" w:hAnsi="Calibri" w:cs="Calibri"/>
        </w:rPr>
        <w:t>Mijnwater</w:t>
      </w:r>
      <w:r w:rsidRPr="00D527CF">
        <w:rPr>
          <w:rFonts w:ascii="Calibri" w:hAnsi="Calibri" w:cs="Calibri"/>
        </w:rPr>
        <w:t xml:space="preserve"> Algemene Inkoopvoorwaarden bestaat het recht de </w:t>
      </w:r>
      <w:r w:rsidR="00C342BC">
        <w:rPr>
          <w:rFonts w:ascii="Calibri" w:hAnsi="Calibri" w:cs="Calibri"/>
        </w:rPr>
        <w:t>Overeenkomst</w:t>
      </w:r>
      <w:r w:rsidRPr="00D527CF">
        <w:rPr>
          <w:rFonts w:ascii="Calibri" w:hAnsi="Calibri" w:cs="Calibri"/>
        </w:rPr>
        <w:t xml:space="preserve"> geheel of gedeeltelijk en met onmiddellijke ingang zonder rechtelijke tussenkomst te ontbinden door </w:t>
      </w:r>
      <w:r w:rsidR="00212AC7">
        <w:rPr>
          <w:rFonts w:ascii="Calibri" w:hAnsi="Calibri" w:cs="Calibri"/>
        </w:rPr>
        <w:t>Mijnwater</w:t>
      </w:r>
      <w:r w:rsidR="004E1A6A">
        <w:rPr>
          <w:rFonts w:ascii="Calibri" w:hAnsi="Calibri" w:cs="Calibri"/>
        </w:rPr>
        <w:t xml:space="preserve"> i</w:t>
      </w:r>
      <w:r w:rsidR="009C6744" w:rsidRPr="004E1A6A">
        <w:rPr>
          <w:rFonts w:ascii="Segoe UI" w:hAnsi="Segoe UI" w:cs="Segoe UI"/>
          <w:sz w:val="18"/>
          <w:szCs w:val="18"/>
        </w:rPr>
        <w:t>n het geval van een wijziging in de zeggenschapsverhouding of rechtspositie van Opdrachtnemer</w:t>
      </w:r>
      <w:r w:rsidR="0018322A">
        <w:rPr>
          <w:rFonts w:ascii="Segoe UI" w:hAnsi="Segoe UI" w:cs="Segoe UI"/>
          <w:sz w:val="18"/>
          <w:szCs w:val="18"/>
        </w:rPr>
        <w:t xml:space="preserve">. </w:t>
      </w:r>
      <w:r w:rsidR="00EA1AC0">
        <w:rPr>
          <w:rFonts w:ascii="Segoe UI" w:hAnsi="Segoe UI" w:cs="Segoe UI"/>
          <w:sz w:val="18"/>
          <w:szCs w:val="18"/>
        </w:rPr>
        <w:t xml:space="preserve">Indien de zeggenschapsverhouding of rechtspositie van Opdrachtnemer wijzigt </w:t>
      </w:r>
      <w:r w:rsidR="009C6744" w:rsidRPr="004E1A6A">
        <w:rPr>
          <w:rFonts w:ascii="Segoe UI" w:hAnsi="Segoe UI" w:cs="Segoe UI"/>
          <w:sz w:val="18"/>
          <w:szCs w:val="18"/>
        </w:rPr>
        <w:t>zal Opdracht</w:t>
      </w:r>
      <w:r w:rsidR="00C302C0">
        <w:rPr>
          <w:rFonts w:ascii="Segoe UI" w:hAnsi="Segoe UI" w:cs="Segoe UI"/>
          <w:sz w:val="18"/>
          <w:szCs w:val="18"/>
        </w:rPr>
        <w:t>nemer</w:t>
      </w:r>
      <w:r w:rsidR="009C6744" w:rsidRPr="004E1A6A">
        <w:rPr>
          <w:rFonts w:ascii="Segoe UI" w:hAnsi="Segoe UI" w:cs="Segoe UI"/>
          <w:sz w:val="18"/>
          <w:szCs w:val="18"/>
        </w:rPr>
        <w:t xml:space="preserve"> dit onverwijld melden aan MW. Indien MW niet instemt met deze wijziging, heeft MW het recht de Overeenkomst geheel of gedeeltelijk en met onmiddellijke ingang zonder rechtelijke tussenkomst te ontbinden. Deze instemming wordt niet op onredelijke gronden onthouden.</w:t>
      </w:r>
    </w:p>
    <w:p w14:paraId="73CC7156" w14:textId="77777777" w:rsidR="009C6744" w:rsidRPr="009C6744" w:rsidRDefault="009C6744" w:rsidP="009C6744">
      <w:pPr>
        <w:pStyle w:val="Lijstalinea"/>
        <w:rPr>
          <w:rFonts w:ascii="Calibri" w:hAnsi="Calibri" w:cs="Calibri"/>
        </w:rPr>
      </w:pPr>
    </w:p>
    <w:p w14:paraId="7B384217" w14:textId="43123ED5" w:rsidR="002F1913" w:rsidRPr="004E1A6A" w:rsidRDefault="00C744DF" w:rsidP="002F1913">
      <w:pPr>
        <w:pStyle w:val="Lijstalinea"/>
        <w:numPr>
          <w:ilvl w:val="1"/>
          <w:numId w:val="2"/>
        </w:numPr>
        <w:rPr>
          <w:rFonts w:ascii="Calibri" w:hAnsi="Calibri" w:cs="Calibri"/>
        </w:rPr>
      </w:pPr>
      <w:r w:rsidRPr="002F1913">
        <w:rPr>
          <w:rFonts w:ascii="Calibri" w:hAnsi="Calibri" w:cs="Calibri"/>
        </w:rPr>
        <w:t xml:space="preserve">In aanvulling op art. 16 van de </w:t>
      </w:r>
      <w:r w:rsidR="00212AC7" w:rsidRPr="002F1913">
        <w:rPr>
          <w:rFonts w:ascii="Calibri" w:hAnsi="Calibri" w:cs="Calibri"/>
        </w:rPr>
        <w:t>Mijnwater</w:t>
      </w:r>
      <w:r w:rsidRPr="002F1913">
        <w:rPr>
          <w:rFonts w:ascii="Calibri" w:hAnsi="Calibri" w:cs="Calibri"/>
        </w:rPr>
        <w:t xml:space="preserve"> Algemene Inkoopvoorwaarden bestaat het recht de </w:t>
      </w:r>
      <w:r w:rsidR="00C342BC" w:rsidRPr="002F1913">
        <w:rPr>
          <w:rFonts w:ascii="Calibri" w:hAnsi="Calibri" w:cs="Calibri"/>
        </w:rPr>
        <w:t>Overeenkomst</w:t>
      </w:r>
      <w:r w:rsidRPr="002F1913">
        <w:rPr>
          <w:rFonts w:ascii="Calibri" w:hAnsi="Calibri" w:cs="Calibri"/>
        </w:rPr>
        <w:t xml:space="preserve"> geheel of gedeeltelijk en met onmiddellijke ingang zonder rechtelijke tussenkomst op te zeggen door </w:t>
      </w:r>
      <w:r w:rsidR="00212AC7" w:rsidRPr="002F1913">
        <w:rPr>
          <w:rFonts w:ascii="Calibri" w:hAnsi="Calibri" w:cs="Calibri"/>
        </w:rPr>
        <w:t>Mijnwater</w:t>
      </w:r>
      <w:r w:rsidR="00212143" w:rsidRPr="002F1913">
        <w:rPr>
          <w:rFonts w:ascii="Calibri" w:hAnsi="Calibri" w:cs="Calibri"/>
        </w:rPr>
        <w:t xml:space="preserve"> </w:t>
      </w:r>
      <w:r w:rsidR="006A00CB" w:rsidRPr="002F1913">
        <w:rPr>
          <w:rFonts w:ascii="Calibri" w:hAnsi="Calibri" w:cs="Calibri"/>
        </w:rPr>
        <w:t xml:space="preserve">in het geval van wijziging </w:t>
      </w:r>
      <w:r w:rsidR="00312A50" w:rsidRPr="002F1913">
        <w:rPr>
          <w:rFonts w:ascii="Calibri" w:hAnsi="Calibri" w:cs="Calibri"/>
        </w:rPr>
        <w:t>in de specificaties of ontwerp van de producten</w:t>
      </w:r>
      <w:r w:rsidR="00934E16">
        <w:rPr>
          <w:rFonts w:ascii="Calibri" w:hAnsi="Calibri" w:cs="Calibri"/>
        </w:rPr>
        <w:t>. In het geval van een dergelijke wijziging</w:t>
      </w:r>
      <w:r w:rsidR="00312A50" w:rsidRPr="002F1913">
        <w:rPr>
          <w:rFonts w:ascii="Calibri" w:hAnsi="Calibri" w:cs="Calibri"/>
        </w:rPr>
        <w:t xml:space="preserve"> </w:t>
      </w:r>
      <w:r w:rsidR="0079541A" w:rsidRPr="002F1913">
        <w:rPr>
          <w:rFonts w:ascii="Calibri" w:hAnsi="Calibri" w:cs="Calibri"/>
        </w:rPr>
        <w:t xml:space="preserve">zal </w:t>
      </w:r>
      <w:r w:rsidR="00F53455">
        <w:rPr>
          <w:rFonts w:ascii="Calibri" w:hAnsi="Calibri" w:cs="Calibri"/>
        </w:rPr>
        <w:t xml:space="preserve">Opdrachtnemer </w:t>
      </w:r>
      <w:r w:rsidR="002F1913" w:rsidRPr="004E1A6A">
        <w:rPr>
          <w:rFonts w:ascii="Segoe UI" w:hAnsi="Segoe UI" w:cs="Segoe UI"/>
          <w:sz w:val="18"/>
          <w:szCs w:val="18"/>
        </w:rPr>
        <w:t>dit onverwijld melden aan MW. Indien MW niet instemt met deze wijziging, heeft MW het recht de Overeenkomst geheel of gedeeltelijk en met onmiddellijke ingang zonder rechtelijke tussenkomst te ontbinden. Deze instemming wordt niet op onredelijke gronden onthouden.</w:t>
      </w:r>
    </w:p>
    <w:p w14:paraId="1068DE67" w14:textId="77777777" w:rsidR="009C6744" w:rsidRPr="002F1913" w:rsidRDefault="009C6744" w:rsidP="002F1913">
      <w:pPr>
        <w:pStyle w:val="Lijstalinea"/>
        <w:ind w:left="360"/>
        <w:rPr>
          <w:rFonts w:ascii="Calibri" w:hAnsi="Calibri" w:cs="Calibri"/>
        </w:rPr>
      </w:pPr>
    </w:p>
    <w:p w14:paraId="2D07F446" w14:textId="09D149BC" w:rsidR="00CA7131" w:rsidRDefault="00C744DF" w:rsidP="00C744DF">
      <w:pPr>
        <w:pStyle w:val="Lijstalinea"/>
        <w:numPr>
          <w:ilvl w:val="1"/>
          <w:numId w:val="2"/>
        </w:numPr>
        <w:rPr>
          <w:rFonts w:ascii="Calibri" w:hAnsi="Calibri" w:cs="Calibri"/>
        </w:rPr>
      </w:pPr>
      <w:r w:rsidRPr="00D527CF">
        <w:rPr>
          <w:rFonts w:ascii="Calibri" w:hAnsi="Calibri" w:cs="Calibri"/>
        </w:rPr>
        <w:t xml:space="preserve">Ontbinding en opzegging van de </w:t>
      </w:r>
      <w:r w:rsidR="00C342BC">
        <w:rPr>
          <w:rFonts w:ascii="Calibri" w:hAnsi="Calibri" w:cs="Calibri"/>
        </w:rPr>
        <w:t>Overeenkomst</w:t>
      </w:r>
      <w:r w:rsidRPr="00D527CF">
        <w:rPr>
          <w:rFonts w:ascii="Calibri" w:hAnsi="Calibri" w:cs="Calibri"/>
        </w:rPr>
        <w:t xml:space="preserve"> vindt plaats per aangetekende brief. </w:t>
      </w:r>
    </w:p>
    <w:p w14:paraId="3C90AC5B" w14:textId="77777777" w:rsidR="009C6744" w:rsidRPr="009C6744" w:rsidRDefault="009C6744" w:rsidP="009C6744">
      <w:pPr>
        <w:pStyle w:val="Lijstalinea"/>
        <w:ind w:left="360"/>
        <w:rPr>
          <w:rFonts w:ascii="Calibri" w:hAnsi="Calibri" w:cs="Calibri"/>
        </w:rPr>
      </w:pPr>
    </w:p>
    <w:p w14:paraId="1816FC6D" w14:textId="419FF965" w:rsidR="00BB71A6" w:rsidRPr="00C453B3" w:rsidRDefault="00C744DF" w:rsidP="00C32641">
      <w:pPr>
        <w:pStyle w:val="Kop1"/>
        <w:rPr>
          <w:rFonts w:ascii="Calibri" w:hAnsi="Calibri" w:cs="Calibri"/>
          <w:color w:val="323E4F" w:themeColor="text2" w:themeShade="BF"/>
        </w:rPr>
      </w:pPr>
      <w:bookmarkStart w:id="4" w:name="_Toc123736093"/>
      <w:r w:rsidRPr="00C453B3">
        <w:rPr>
          <w:rFonts w:ascii="Calibri" w:hAnsi="Calibri" w:cs="Calibri"/>
          <w:color w:val="323E4F" w:themeColor="text2" w:themeShade="BF"/>
        </w:rPr>
        <w:t>PRIJS EN OVERIGE FINANCIËLE BEPALINGEN</w:t>
      </w:r>
      <w:bookmarkEnd w:id="4"/>
      <w:r w:rsidRPr="00C453B3">
        <w:rPr>
          <w:rFonts w:ascii="Calibri" w:hAnsi="Calibri" w:cs="Calibri"/>
          <w:color w:val="323E4F" w:themeColor="text2" w:themeShade="BF"/>
        </w:rPr>
        <w:t xml:space="preserve"> </w:t>
      </w:r>
    </w:p>
    <w:p w14:paraId="43F8745C" w14:textId="5DD52B9A" w:rsidR="00BF60B8" w:rsidRDefault="00414531" w:rsidP="00834D3C">
      <w:pPr>
        <w:pStyle w:val="Lijstalinea"/>
        <w:numPr>
          <w:ilvl w:val="1"/>
          <w:numId w:val="2"/>
        </w:numPr>
        <w:rPr>
          <w:rFonts w:ascii="Calibri" w:hAnsi="Calibri" w:cs="Calibri"/>
        </w:rPr>
      </w:pPr>
      <w:r>
        <w:rPr>
          <w:rFonts w:ascii="Calibri" w:hAnsi="Calibri" w:cs="Calibri"/>
        </w:rPr>
        <w:t xml:space="preserve">De overeengekomen prijzen/tarieven </w:t>
      </w:r>
      <w:r w:rsidR="00DB22AE">
        <w:rPr>
          <w:rFonts w:ascii="Calibri" w:hAnsi="Calibri" w:cs="Calibri"/>
        </w:rPr>
        <w:t xml:space="preserve">zoals vastgelegd in </w:t>
      </w:r>
      <w:r w:rsidR="00C17F12">
        <w:rPr>
          <w:rFonts w:ascii="Calibri" w:hAnsi="Calibri" w:cs="Calibri"/>
        </w:rPr>
        <w:t>‘B</w:t>
      </w:r>
      <w:r w:rsidR="00DB22AE">
        <w:rPr>
          <w:rFonts w:ascii="Calibri" w:hAnsi="Calibri" w:cs="Calibri"/>
        </w:rPr>
        <w:t xml:space="preserve">ijlage </w:t>
      </w:r>
      <w:r w:rsidR="00FD1543">
        <w:rPr>
          <w:rFonts w:ascii="Calibri" w:hAnsi="Calibri" w:cs="Calibri"/>
        </w:rPr>
        <w:t>1</w:t>
      </w:r>
      <w:r w:rsidR="00C17F12">
        <w:rPr>
          <w:rFonts w:ascii="Calibri" w:hAnsi="Calibri" w:cs="Calibri"/>
        </w:rPr>
        <w:t>.</w:t>
      </w:r>
      <w:r w:rsidR="00DB22AE">
        <w:rPr>
          <w:rFonts w:ascii="Calibri" w:hAnsi="Calibri" w:cs="Calibri"/>
        </w:rPr>
        <w:t xml:space="preserve"> </w:t>
      </w:r>
      <w:r w:rsidR="00FD1543">
        <w:rPr>
          <w:rFonts w:ascii="Calibri" w:hAnsi="Calibri" w:cs="Calibri"/>
        </w:rPr>
        <w:t>Tarieven</w:t>
      </w:r>
      <w:r w:rsidR="00C17F12">
        <w:rPr>
          <w:rFonts w:ascii="Calibri" w:hAnsi="Calibri" w:cs="Calibri"/>
        </w:rPr>
        <w:t>’</w:t>
      </w:r>
      <w:r w:rsidR="00E76184">
        <w:rPr>
          <w:rFonts w:ascii="Calibri" w:hAnsi="Calibri" w:cs="Calibri"/>
        </w:rPr>
        <w:t xml:space="preserve"> </w:t>
      </w:r>
      <w:r>
        <w:rPr>
          <w:rFonts w:ascii="Calibri" w:hAnsi="Calibri" w:cs="Calibri"/>
        </w:rPr>
        <w:t xml:space="preserve">zijn vast tot </w:t>
      </w:r>
      <w:r w:rsidR="00436AC2" w:rsidRPr="00436AC2">
        <w:rPr>
          <w:rFonts w:ascii="Calibri" w:hAnsi="Calibri" w:cs="Calibri"/>
          <w:highlight w:val="yellow"/>
        </w:rPr>
        <w:t xml:space="preserve">XX </w:t>
      </w:r>
      <w:proofErr w:type="spellStart"/>
      <w:r w:rsidR="00436AC2" w:rsidRPr="00436AC2">
        <w:rPr>
          <w:rFonts w:ascii="Calibri" w:hAnsi="Calibri" w:cs="Calibri"/>
          <w:highlight w:val="yellow"/>
        </w:rPr>
        <w:t>XX</w:t>
      </w:r>
      <w:proofErr w:type="spellEnd"/>
      <w:r w:rsidR="00436AC2" w:rsidRPr="00436AC2">
        <w:rPr>
          <w:rFonts w:ascii="Calibri" w:hAnsi="Calibri" w:cs="Calibri"/>
          <w:highlight w:val="yellow"/>
        </w:rPr>
        <w:t xml:space="preserve"> XXXX</w:t>
      </w:r>
      <w:r w:rsidR="00AF3381">
        <w:rPr>
          <w:rFonts w:ascii="Calibri" w:hAnsi="Calibri" w:cs="Calibri"/>
        </w:rPr>
        <w:t xml:space="preserve">. </w:t>
      </w:r>
      <w:r w:rsidR="00F867BB">
        <w:rPr>
          <w:rFonts w:ascii="Calibri" w:hAnsi="Calibri" w:cs="Calibri"/>
        </w:rPr>
        <w:t xml:space="preserve">Daarna kunnen de prijzen en tarieven voor nieuwe inkooporders jaarlijks per 1 januari geïndexeerd worden conform de indexeringsmethodiek opgenomen in Bijlage </w:t>
      </w:r>
      <w:r w:rsidR="00F0491F">
        <w:rPr>
          <w:rFonts w:ascii="Calibri" w:hAnsi="Calibri" w:cs="Calibri"/>
        </w:rPr>
        <w:t>2</w:t>
      </w:r>
      <w:r w:rsidR="00F867BB">
        <w:rPr>
          <w:rFonts w:ascii="Calibri" w:hAnsi="Calibri" w:cs="Calibri"/>
        </w:rPr>
        <w:t xml:space="preserve"> bij deze Overeenkomst</w:t>
      </w:r>
      <w:r w:rsidR="009C6744">
        <w:rPr>
          <w:rFonts w:ascii="Calibri" w:hAnsi="Calibri" w:cs="Calibri"/>
        </w:rPr>
        <w:t>.</w:t>
      </w:r>
      <w:r w:rsidR="00F867BB">
        <w:rPr>
          <w:rFonts w:ascii="Calibri" w:hAnsi="Calibri" w:cs="Calibri"/>
        </w:rPr>
        <w:t xml:space="preserve"> </w:t>
      </w:r>
      <w:r w:rsidR="00AF3381">
        <w:rPr>
          <w:rFonts w:ascii="Calibri" w:hAnsi="Calibri" w:cs="Calibri"/>
        </w:rPr>
        <w:t xml:space="preserve">De prijzen/tarieven worden vanaf </w:t>
      </w:r>
      <w:r w:rsidR="00436AC2" w:rsidRPr="00436AC2">
        <w:rPr>
          <w:rFonts w:ascii="Calibri" w:hAnsi="Calibri" w:cs="Calibri"/>
          <w:highlight w:val="yellow"/>
        </w:rPr>
        <w:t xml:space="preserve">XX </w:t>
      </w:r>
      <w:proofErr w:type="spellStart"/>
      <w:r w:rsidR="00436AC2" w:rsidRPr="00436AC2">
        <w:rPr>
          <w:rFonts w:ascii="Calibri" w:hAnsi="Calibri" w:cs="Calibri"/>
          <w:highlight w:val="yellow"/>
        </w:rPr>
        <w:t>XX</w:t>
      </w:r>
      <w:proofErr w:type="spellEnd"/>
      <w:r w:rsidR="00436AC2" w:rsidRPr="00436AC2">
        <w:rPr>
          <w:rFonts w:ascii="Calibri" w:hAnsi="Calibri" w:cs="Calibri"/>
          <w:highlight w:val="yellow"/>
        </w:rPr>
        <w:t xml:space="preserve"> XXXX</w:t>
      </w:r>
      <w:r w:rsidR="00436AC2">
        <w:rPr>
          <w:rFonts w:ascii="Calibri" w:hAnsi="Calibri" w:cs="Calibri"/>
        </w:rPr>
        <w:t xml:space="preserve"> </w:t>
      </w:r>
      <w:r w:rsidR="00DB22AE">
        <w:rPr>
          <w:rFonts w:ascii="Calibri" w:hAnsi="Calibri" w:cs="Calibri"/>
        </w:rPr>
        <w:t xml:space="preserve">jaarlijks </w:t>
      </w:r>
      <w:r w:rsidR="00747C7E">
        <w:rPr>
          <w:rFonts w:ascii="Calibri" w:hAnsi="Calibri" w:cs="Calibri"/>
        </w:rPr>
        <w:t>geïndexeerd</w:t>
      </w:r>
      <w:r w:rsidR="00DB22AE">
        <w:rPr>
          <w:rFonts w:ascii="Calibri" w:hAnsi="Calibri" w:cs="Calibri"/>
        </w:rPr>
        <w:t xml:space="preserve">. </w:t>
      </w:r>
      <w:r w:rsidR="001E13D9">
        <w:rPr>
          <w:rFonts w:ascii="Calibri" w:hAnsi="Calibri" w:cs="Calibri"/>
        </w:rPr>
        <w:t>Voor het bepalen van de index</w:t>
      </w:r>
      <w:r w:rsidR="00DE0BF7">
        <w:rPr>
          <w:rFonts w:ascii="Calibri" w:hAnsi="Calibri" w:cs="Calibri"/>
        </w:rPr>
        <w:t xml:space="preserve"> wordt</w:t>
      </w:r>
      <w:r w:rsidR="00D5209A">
        <w:rPr>
          <w:rFonts w:ascii="Calibri" w:hAnsi="Calibri" w:cs="Calibri"/>
        </w:rPr>
        <w:t xml:space="preserve"> bijlage </w:t>
      </w:r>
      <w:r w:rsidR="000310A1">
        <w:rPr>
          <w:rFonts w:ascii="Calibri" w:hAnsi="Calibri" w:cs="Calibri"/>
        </w:rPr>
        <w:t>2</w:t>
      </w:r>
      <w:r w:rsidR="00602CB6">
        <w:rPr>
          <w:rFonts w:ascii="Calibri" w:hAnsi="Calibri" w:cs="Calibri"/>
        </w:rPr>
        <w:t xml:space="preserve"> gebruikt met de naam </w:t>
      </w:r>
      <w:r w:rsidR="008D2ED3">
        <w:rPr>
          <w:rFonts w:ascii="Calibri" w:hAnsi="Calibri" w:cs="Calibri"/>
        </w:rPr>
        <w:t>‘</w:t>
      </w:r>
      <w:r w:rsidR="00D5209A">
        <w:rPr>
          <w:rFonts w:ascii="Calibri" w:hAnsi="Calibri" w:cs="Calibri"/>
        </w:rPr>
        <w:t>P</w:t>
      </w:r>
      <w:r w:rsidR="008D2ED3">
        <w:rPr>
          <w:rFonts w:ascii="Calibri" w:hAnsi="Calibri" w:cs="Calibri"/>
        </w:rPr>
        <w:t xml:space="preserve">eriodieke indexering’ </w:t>
      </w:r>
      <w:r w:rsidR="00602CB6">
        <w:rPr>
          <w:rFonts w:ascii="Calibri" w:hAnsi="Calibri" w:cs="Calibri"/>
        </w:rPr>
        <w:t>zoals is</w:t>
      </w:r>
      <w:r w:rsidR="00B648D0">
        <w:rPr>
          <w:rFonts w:ascii="Calibri" w:hAnsi="Calibri" w:cs="Calibri"/>
        </w:rPr>
        <w:t xml:space="preserve"> opgenomen bij deze Overeenkomst.</w:t>
      </w:r>
    </w:p>
    <w:p w14:paraId="5B5E23D2" w14:textId="77777777" w:rsidR="00672FDD" w:rsidRDefault="00672FDD" w:rsidP="00672FDD">
      <w:pPr>
        <w:pStyle w:val="Lijstalinea"/>
        <w:ind w:left="360"/>
        <w:rPr>
          <w:rFonts w:ascii="Calibri" w:hAnsi="Calibri" w:cs="Calibri"/>
        </w:rPr>
      </w:pPr>
    </w:p>
    <w:p w14:paraId="7521AD77" w14:textId="1C5B2247" w:rsidR="009C6744" w:rsidRPr="009C6744" w:rsidRDefault="00C0104D" w:rsidP="009C6744">
      <w:pPr>
        <w:pStyle w:val="Lijstalinea"/>
        <w:numPr>
          <w:ilvl w:val="1"/>
          <w:numId w:val="2"/>
        </w:numPr>
        <w:rPr>
          <w:rFonts w:ascii="Calibri" w:hAnsi="Calibri" w:cs="Calibri"/>
        </w:rPr>
      </w:pPr>
      <w:r>
        <w:rPr>
          <w:rFonts w:ascii="Calibri" w:hAnsi="Calibri" w:cs="Calibri"/>
        </w:rPr>
        <w:t>Alle facturen van Opdrachtnemer volgen de instructies op de betreffende inkooporder</w:t>
      </w:r>
      <w:r w:rsidR="00D01703">
        <w:rPr>
          <w:rFonts w:ascii="Calibri" w:hAnsi="Calibri" w:cs="Calibri"/>
        </w:rPr>
        <w:t xml:space="preserve"> </w:t>
      </w:r>
      <w:r w:rsidR="00F867BB">
        <w:rPr>
          <w:rFonts w:ascii="Calibri" w:hAnsi="Calibri" w:cs="Calibri"/>
        </w:rPr>
        <w:t xml:space="preserve">en de Algemene inkoopvoorwaarden Mijnwater  </w:t>
      </w:r>
      <w:r w:rsidR="00D01703">
        <w:rPr>
          <w:rFonts w:ascii="Calibri" w:hAnsi="Calibri" w:cs="Calibri"/>
        </w:rPr>
        <w:t xml:space="preserve">en zijn voorzien van een </w:t>
      </w:r>
      <w:r w:rsidR="00CD596A">
        <w:rPr>
          <w:rFonts w:ascii="Calibri" w:hAnsi="Calibri" w:cs="Calibri"/>
        </w:rPr>
        <w:t>i</w:t>
      </w:r>
      <w:r w:rsidR="00D01703">
        <w:rPr>
          <w:rFonts w:ascii="Calibri" w:hAnsi="Calibri" w:cs="Calibri"/>
        </w:rPr>
        <w:t xml:space="preserve">nkoopordernummer. </w:t>
      </w:r>
    </w:p>
    <w:p w14:paraId="00DA502A" w14:textId="77777777" w:rsidR="00ED0322" w:rsidRDefault="00ED0322" w:rsidP="00DD188B">
      <w:pPr>
        <w:rPr>
          <w:rFonts w:ascii="Calibri" w:hAnsi="Calibri" w:cs="Calibri"/>
        </w:rPr>
      </w:pPr>
    </w:p>
    <w:p w14:paraId="2129CAA6" w14:textId="312CF5D2" w:rsidR="00ED0322" w:rsidRPr="00041F17" w:rsidRDefault="00ED0322" w:rsidP="00041F17">
      <w:pPr>
        <w:pStyle w:val="Kop1"/>
        <w:rPr>
          <w:rFonts w:ascii="Calibri" w:hAnsi="Calibri" w:cs="Calibri"/>
          <w:color w:val="323E4F" w:themeColor="text2" w:themeShade="BF"/>
        </w:rPr>
      </w:pPr>
      <w:r w:rsidRPr="00ED0322">
        <w:rPr>
          <w:rFonts w:ascii="Calibri" w:hAnsi="Calibri" w:cs="Calibri"/>
          <w:color w:val="323E4F" w:themeColor="text2" w:themeShade="BF"/>
        </w:rPr>
        <w:t>GARANTIE</w:t>
      </w:r>
    </w:p>
    <w:p w14:paraId="5B500B5C" w14:textId="4D6F6870" w:rsidR="00ED0322" w:rsidRDefault="00ED0322" w:rsidP="00834D3C">
      <w:pPr>
        <w:pStyle w:val="Lijstalinea"/>
        <w:numPr>
          <w:ilvl w:val="1"/>
          <w:numId w:val="2"/>
        </w:numPr>
        <w:rPr>
          <w:rFonts w:asciiTheme="minorHAnsi" w:eastAsiaTheme="majorEastAsia" w:hAnsiTheme="minorHAnsi" w:cstheme="majorBidi"/>
        </w:rPr>
      </w:pPr>
      <w:r w:rsidRPr="00041F17">
        <w:rPr>
          <w:rFonts w:ascii="Calibri" w:hAnsi="Calibri" w:cs="Calibri"/>
        </w:rPr>
        <w:t>De Opdrachtnemer garandeert de deugdelij</w:t>
      </w:r>
      <w:r w:rsidR="00802482">
        <w:rPr>
          <w:rFonts w:ascii="Calibri" w:hAnsi="Calibri" w:cs="Calibri"/>
        </w:rPr>
        <w:t>ke werking</w:t>
      </w:r>
      <w:r w:rsidRPr="00041F17">
        <w:rPr>
          <w:rFonts w:ascii="Calibri" w:hAnsi="Calibri" w:cs="Calibri"/>
        </w:rPr>
        <w:t xml:space="preserve"> van </w:t>
      </w:r>
      <w:r w:rsidR="00802482">
        <w:rPr>
          <w:rFonts w:ascii="Calibri" w:hAnsi="Calibri" w:cs="Calibri"/>
        </w:rPr>
        <w:t>de thermische energiemeters en tapwatermeters</w:t>
      </w:r>
      <w:r w:rsidRPr="00041F17">
        <w:rPr>
          <w:rFonts w:ascii="Calibri" w:hAnsi="Calibri" w:cs="Calibri"/>
        </w:rPr>
        <w:t xml:space="preserve"> voor een periode van </w:t>
      </w:r>
      <w:r w:rsidR="00661B8A">
        <w:rPr>
          <w:rFonts w:ascii="Calibri" w:hAnsi="Calibri" w:cs="Calibri"/>
        </w:rPr>
        <w:t>tien</w:t>
      </w:r>
      <w:r w:rsidRPr="00041F17">
        <w:rPr>
          <w:rFonts w:ascii="Calibri" w:hAnsi="Calibri" w:cs="Calibri"/>
        </w:rPr>
        <w:t xml:space="preserve"> jaar na</w:t>
      </w:r>
      <w:r w:rsidRPr="77149759">
        <w:rPr>
          <w:rFonts w:asciiTheme="minorHAnsi" w:eastAsiaTheme="majorEastAsia" w:hAnsiTheme="minorHAnsi" w:cstheme="majorBidi"/>
        </w:rPr>
        <w:t xml:space="preserve"> </w:t>
      </w:r>
      <w:r w:rsidR="00802482">
        <w:rPr>
          <w:rFonts w:asciiTheme="minorHAnsi" w:eastAsiaTheme="majorEastAsia" w:hAnsiTheme="minorHAnsi" w:cstheme="majorBidi"/>
        </w:rPr>
        <w:t>installatie</w:t>
      </w:r>
      <w:r w:rsidRPr="77149759">
        <w:rPr>
          <w:rFonts w:asciiTheme="minorHAnsi" w:eastAsiaTheme="majorEastAsia" w:hAnsiTheme="minorHAnsi" w:cstheme="majorBidi"/>
        </w:rPr>
        <w:t>. De Opdrachtnemer is op eerste verzoek van MW verplicht ten genoegen van MW op eigen kosten elk gebrek te herstellen, dat zich in deze periode openbaart.</w:t>
      </w:r>
    </w:p>
    <w:p w14:paraId="20B59880" w14:textId="77777777" w:rsidR="00041F17" w:rsidRDefault="00041F17" w:rsidP="00041F17">
      <w:pPr>
        <w:pStyle w:val="Lijstalinea"/>
        <w:ind w:left="360"/>
        <w:rPr>
          <w:rFonts w:asciiTheme="minorHAnsi" w:eastAsiaTheme="majorEastAsia" w:hAnsiTheme="minorHAnsi" w:cstheme="majorBidi"/>
        </w:rPr>
      </w:pPr>
    </w:p>
    <w:p w14:paraId="4D8399B7" w14:textId="49F5F1A0" w:rsidR="00ED0322" w:rsidRDefault="00ED0322" w:rsidP="00834D3C">
      <w:pPr>
        <w:pStyle w:val="Lijstalinea"/>
        <w:numPr>
          <w:ilvl w:val="1"/>
          <w:numId w:val="2"/>
        </w:numPr>
        <w:rPr>
          <w:rFonts w:asciiTheme="minorHAnsi" w:eastAsiaTheme="majorEastAsia" w:hAnsiTheme="minorHAnsi" w:cstheme="majorBidi"/>
        </w:rPr>
      </w:pPr>
      <w:r w:rsidRPr="77149759">
        <w:rPr>
          <w:rFonts w:asciiTheme="minorHAnsi" w:eastAsiaTheme="majorEastAsia" w:hAnsiTheme="minorHAnsi" w:cstheme="majorBidi"/>
        </w:rPr>
        <w:t xml:space="preserve">In geval van een beroep op garantie dient de Opdrachtnemer – afhankelijk van de aard van het onder de garantie vallende gebrek – te reageren, </w:t>
      </w:r>
      <w:r w:rsidR="003B2318">
        <w:rPr>
          <w:rFonts w:asciiTheme="minorHAnsi" w:eastAsiaTheme="majorEastAsia" w:hAnsiTheme="minorHAnsi" w:cstheme="majorBidi"/>
        </w:rPr>
        <w:t xml:space="preserve">door </w:t>
      </w:r>
      <w:r w:rsidRPr="77149759">
        <w:rPr>
          <w:rFonts w:asciiTheme="minorHAnsi" w:eastAsiaTheme="majorEastAsia" w:hAnsiTheme="minorHAnsi" w:cstheme="majorBidi"/>
        </w:rPr>
        <w:t xml:space="preserve">met herstel of vervanging aan te vangen en het werk binnen </w:t>
      </w:r>
      <w:r w:rsidR="00A80A2C">
        <w:rPr>
          <w:rFonts w:asciiTheme="minorHAnsi" w:eastAsiaTheme="majorEastAsia" w:hAnsiTheme="minorHAnsi" w:cstheme="majorBidi"/>
        </w:rPr>
        <w:t>14 dagen</w:t>
      </w:r>
      <w:r w:rsidRPr="77149759">
        <w:rPr>
          <w:rFonts w:asciiTheme="minorHAnsi" w:eastAsiaTheme="majorEastAsia" w:hAnsiTheme="minorHAnsi" w:cstheme="majorBidi"/>
        </w:rPr>
        <w:t xml:space="preserve"> te voltooien. Indien de Opdrachtnemer geen gevolg geeft aan de </w:t>
      </w:r>
      <w:r w:rsidR="00796941">
        <w:rPr>
          <w:rFonts w:asciiTheme="minorHAnsi" w:eastAsiaTheme="majorEastAsia" w:hAnsiTheme="minorHAnsi" w:cstheme="majorBidi"/>
        </w:rPr>
        <w:t>claim</w:t>
      </w:r>
      <w:r w:rsidRPr="77149759">
        <w:rPr>
          <w:rFonts w:asciiTheme="minorHAnsi" w:eastAsiaTheme="majorEastAsia" w:hAnsiTheme="minorHAnsi" w:cstheme="majorBidi"/>
        </w:rPr>
        <w:t xml:space="preserve"> van MW, stelt MW de Opdrachtnemer in gebreke met een redelijke termijn om de garantieverplichtingen alsnog na te komen. Indien de Opdrachtnemer alsdan zijn verplichtingen nog steeds niet (geheel) nakomt, is MW gerechtigd het herstel of de vervanging voor rekening van de Opdrachtnemer door derden te laten uitvoeren. Indien het gebrek grote, directe impact op de bedrijfsvoering veroorzaakt of dreigt te veroorzaken en/of indien de veiligheid in het geding is, dan is geen nadere ingebrekestelling nodig. </w:t>
      </w:r>
    </w:p>
    <w:p w14:paraId="5EDF34FC" w14:textId="77777777" w:rsidR="006D2578" w:rsidRPr="006D2578" w:rsidRDefault="006D2578" w:rsidP="006D2578">
      <w:pPr>
        <w:pStyle w:val="Lijstalinea"/>
        <w:rPr>
          <w:rFonts w:asciiTheme="minorHAnsi" w:eastAsiaTheme="majorEastAsia" w:hAnsiTheme="minorHAnsi" w:cstheme="majorBidi"/>
        </w:rPr>
      </w:pPr>
    </w:p>
    <w:p w14:paraId="0FD46756" w14:textId="77777777" w:rsidR="006D2578" w:rsidRPr="006D2578" w:rsidRDefault="006D2578" w:rsidP="006D2578">
      <w:pPr>
        <w:pStyle w:val="Kop1"/>
        <w:numPr>
          <w:ilvl w:val="0"/>
          <w:numId w:val="0"/>
        </w:numPr>
        <w:ind w:left="360"/>
      </w:pPr>
    </w:p>
    <w:p w14:paraId="01824992" w14:textId="77777777" w:rsidR="00D01703" w:rsidRPr="00D95444" w:rsidRDefault="00D01703" w:rsidP="00D95444">
      <w:pPr>
        <w:rPr>
          <w:rFonts w:ascii="Calibri" w:hAnsi="Calibri" w:cs="Calibri"/>
        </w:rPr>
      </w:pPr>
    </w:p>
    <w:p w14:paraId="214B2F64" w14:textId="29F47824" w:rsidR="00C744DF" w:rsidRPr="00C453B3" w:rsidRDefault="00C744DF" w:rsidP="00CA7131">
      <w:pPr>
        <w:pStyle w:val="Kop1"/>
        <w:rPr>
          <w:rFonts w:ascii="Calibri" w:hAnsi="Calibri" w:cs="Calibri"/>
          <w:color w:val="323E4F" w:themeColor="text2" w:themeShade="BF"/>
        </w:rPr>
      </w:pPr>
      <w:bookmarkStart w:id="5" w:name="_Toc123736095"/>
      <w:r w:rsidRPr="00C453B3">
        <w:rPr>
          <w:rFonts w:ascii="Calibri" w:hAnsi="Calibri" w:cs="Calibri"/>
          <w:color w:val="323E4F" w:themeColor="text2" w:themeShade="BF"/>
        </w:rPr>
        <w:t>SLOTBEPALINGEN</w:t>
      </w:r>
      <w:bookmarkEnd w:id="5"/>
    </w:p>
    <w:p w14:paraId="47CEE411" w14:textId="2E37CCC9" w:rsidR="00A57016" w:rsidRPr="00D527CF" w:rsidRDefault="00C744DF" w:rsidP="00834D3C">
      <w:pPr>
        <w:pStyle w:val="Lijstalinea"/>
        <w:numPr>
          <w:ilvl w:val="1"/>
          <w:numId w:val="2"/>
        </w:numPr>
        <w:rPr>
          <w:rFonts w:ascii="Calibri" w:hAnsi="Calibri" w:cs="Calibri"/>
        </w:rPr>
      </w:pPr>
      <w:r w:rsidRPr="00D527CF">
        <w:rPr>
          <w:rFonts w:ascii="Calibri" w:hAnsi="Calibri" w:cs="Calibri"/>
        </w:rPr>
        <w:t>Wijzigingen in deze</w:t>
      </w:r>
      <w:r w:rsidR="00C42163">
        <w:rPr>
          <w:rFonts w:ascii="Calibri" w:hAnsi="Calibri" w:cs="Calibri"/>
        </w:rPr>
        <w:t xml:space="preserve"> O</w:t>
      </w:r>
      <w:r w:rsidR="00C342BC">
        <w:rPr>
          <w:rFonts w:ascii="Calibri" w:hAnsi="Calibri" w:cs="Calibri"/>
        </w:rPr>
        <w:t>vereenkomst</w:t>
      </w:r>
      <w:r w:rsidRPr="00D527CF">
        <w:rPr>
          <w:rFonts w:ascii="Calibri" w:hAnsi="Calibri" w:cs="Calibri"/>
        </w:rPr>
        <w:t xml:space="preserve"> of aanvullingen hierop zijn alleen bindend als zij schriftelijk tussen Partijen zijn overeengekomen.</w:t>
      </w:r>
    </w:p>
    <w:p w14:paraId="757472C7" w14:textId="77777777" w:rsidR="00A57016" w:rsidRPr="00D527CF" w:rsidRDefault="00A57016" w:rsidP="00A57016">
      <w:pPr>
        <w:pStyle w:val="Lijstalinea"/>
        <w:ind w:left="360"/>
        <w:rPr>
          <w:rFonts w:ascii="Calibri" w:hAnsi="Calibri" w:cs="Calibri"/>
        </w:rPr>
      </w:pPr>
    </w:p>
    <w:p w14:paraId="375118BA" w14:textId="3A8D79A2" w:rsidR="00A57016" w:rsidRPr="00D527CF" w:rsidRDefault="00C744DF" w:rsidP="00834D3C">
      <w:pPr>
        <w:pStyle w:val="Lijstalinea"/>
        <w:numPr>
          <w:ilvl w:val="1"/>
          <w:numId w:val="2"/>
        </w:numPr>
        <w:rPr>
          <w:rFonts w:ascii="Calibri" w:hAnsi="Calibri" w:cs="Calibri"/>
        </w:rPr>
      </w:pPr>
      <w:r w:rsidRPr="00D527CF">
        <w:rPr>
          <w:rFonts w:ascii="Calibri" w:hAnsi="Calibri" w:cs="Calibri"/>
        </w:rPr>
        <w:t>Door ondertekening van deze</w:t>
      </w:r>
      <w:r w:rsidR="00C42163">
        <w:rPr>
          <w:rFonts w:ascii="Calibri" w:hAnsi="Calibri" w:cs="Calibri"/>
        </w:rPr>
        <w:t xml:space="preserve"> O</w:t>
      </w:r>
      <w:r w:rsidR="00C342BC">
        <w:rPr>
          <w:rFonts w:ascii="Calibri" w:hAnsi="Calibri" w:cs="Calibri"/>
        </w:rPr>
        <w:t>vereenkomst</w:t>
      </w:r>
      <w:r w:rsidRPr="00D527CF">
        <w:rPr>
          <w:rFonts w:ascii="Calibri" w:hAnsi="Calibri" w:cs="Calibri"/>
        </w:rPr>
        <w:t xml:space="preserve"> vervallen alle eventueel eerder door Partijen gemaakte mondelinge en schriftelijke afspraken over het verstrekken van opdrachten, al dan niet onder een Overeenkomst/</w:t>
      </w:r>
      <w:r w:rsidR="00B00CFC">
        <w:rPr>
          <w:rFonts w:ascii="Calibri" w:hAnsi="Calibri" w:cs="Calibri"/>
        </w:rPr>
        <w:t>Inkooporder.</w:t>
      </w:r>
    </w:p>
    <w:p w14:paraId="67067C7F" w14:textId="77777777" w:rsidR="00A57016" w:rsidRPr="00B00CFC" w:rsidRDefault="00A57016" w:rsidP="00B00CFC">
      <w:pPr>
        <w:rPr>
          <w:rFonts w:ascii="Calibri" w:hAnsi="Calibri" w:cs="Calibri"/>
        </w:rPr>
      </w:pPr>
    </w:p>
    <w:p w14:paraId="7C559601" w14:textId="5F10FB5C" w:rsidR="00A57016" w:rsidRDefault="00C744DF" w:rsidP="00834D3C">
      <w:pPr>
        <w:pStyle w:val="Lijstalinea"/>
        <w:numPr>
          <w:ilvl w:val="1"/>
          <w:numId w:val="2"/>
        </w:numPr>
        <w:rPr>
          <w:rFonts w:ascii="Calibri" w:hAnsi="Calibri" w:cs="Calibri"/>
        </w:rPr>
      </w:pPr>
      <w:r w:rsidRPr="00D527CF">
        <w:rPr>
          <w:rFonts w:ascii="Calibri" w:hAnsi="Calibri" w:cs="Calibri"/>
        </w:rPr>
        <w:t xml:space="preserve">Het door </w:t>
      </w:r>
      <w:r w:rsidR="00212AC7">
        <w:rPr>
          <w:rFonts w:ascii="Calibri" w:hAnsi="Calibri" w:cs="Calibri"/>
        </w:rPr>
        <w:t>Mijnwater</w:t>
      </w:r>
      <w:r w:rsidRPr="00D527CF">
        <w:rPr>
          <w:rFonts w:ascii="Calibri" w:hAnsi="Calibri" w:cs="Calibri"/>
        </w:rPr>
        <w:t xml:space="preserve"> nalaten een bepaling van deze </w:t>
      </w:r>
      <w:r w:rsidR="00C342BC">
        <w:rPr>
          <w:rFonts w:ascii="Calibri" w:hAnsi="Calibri" w:cs="Calibri"/>
        </w:rPr>
        <w:t>Overeenkomst</w:t>
      </w:r>
      <w:r w:rsidRPr="00D527CF">
        <w:rPr>
          <w:rFonts w:ascii="Calibri" w:hAnsi="Calibri" w:cs="Calibri"/>
        </w:rPr>
        <w:t xml:space="preserve"> af te dwingen, tast haar rechten niet aan alsnog volledige nakoming door de </w:t>
      </w:r>
      <w:r w:rsidR="00C342BC">
        <w:rPr>
          <w:rFonts w:ascii="Calibri" w:hAnsi="Calibri" w:cs="Calibri"/>
        </w:rPr>
        <w:t>Opdrachtnemer</w:t>
      </w:r>
      <w:r w:rsidRPr="00D527CF">
        <w:rPr>
          <w:rFonts w:ascii="Calibri" w:hAnsi="Calibri" w:cs="Calibri"/>
        </w:rPr>
        <w:t xml:space="preserve"> te eisen. Het zich (schijnbaar) neerleggen door </w:t>
      </w:r>
      <w:r w:rsidR="00212AC7">
        <w:rPr>
          <w:rFonts w:ascii="Calibri" w:hAnsi="Calibri" w:cs="Calibri"/>
        </w:rPr>
        <w:t>Mijnwater</w:t>
      </w:r>
      <w:r w:rsidRPr="00D527CF">
        <w:rPr>
          <w:rFonts w:ascii="Calibri" w:hAnsi="Calibri" w:cs="Calibri"/>
        </w:rPr>
        <w:t xml:space="preserve"> bij een schending van de verplichting van de </w:t>
      </w:r>
      <w:r w:rsidR="00C342BC">
        <w:rPr>
          <w:rFonts w:ascii="Calibri" w:hAnsi="Calibri" w:cs="Calibri"/>
        </w:rPr>
        <w:t>Opdrachtnemer</w:t>
      </w:r>
      <w:r w:rsidRPr="00D527CF">
        <w:rPr>
          <w:rFonts w:ascii="Calibri" w:hAnsi="Calibri" w:cs="Calibri"/>
        </w:rPr>
        <w:t xml:space="preserve"> betekent niet dat </w:t>
      </w:r>
      <w:r w:rsidR="00212AC7">
        <w:rPr>
          <w:rFonts w:ascii="Calibri" w:hAnsi="Calibri" w:cs="Calibri"/>
        </w:rPr>
        <w:t>Mijnwater</w:t>
      </w:r>
      <w:r w:rsidRPr="00D527CF">
        <w:rPr>
          <w:rFonts w:ascii="Calibri" w:hAnsi="Calibri" w:cs="Calibri"/>
        </w:rPr>
        <w:t xml:space="preserve"> afstand doet van haar uit die verplichting voortvloeiende rechten.</w:t>
      </w:r>
    </w:p>
    <w:p w14:paraId="7A689786" w14:textId="77777777" w:rsidR="00A57016" w:rsidRPr="00B23863" w:rsidRDefault="00A57016" w:rsidP="00B23863">
      <w:pPr>
        <w:rPr>
          <w:rFonts w:ascii="Calibri" w:hAnsi="Calibri" w:cs="Calibri"/>
        </w:rPr>
      </w:pPr>
    </w:p>
    <w:p w14:paraId="34CC6556" w14:textId="7B435AE4" w:rsidR="00A57016" w:rsidRPr="00D527CF" w:rsidRDefault="00C744DF" w:rsidP="00834D3C">
      <w:pPr>
        <w:pStyle w:val="Lijstalinea"/>
        <w:numPr>
          <w:ilvl w:val="1"/>
          <w:numId w:val="2"/>
        </w:numPr>
        <w:rPr>
          <w:rFonts w:ascii="Calibri" w:hAnsi="Calibri" w:cs="Calibri"/>
        </w:rPr>
      </w:pPr>
      <w:r w:rsidRPr="00D527CF">
        <w:rPr>
          <w:rFonts w:ascii="Calibri" w:hAnsi="Calibri" w:cs="Calibri"/>
        </w:rPr>
        <w:t xml:space="preserve">De bepalingen uit de </w:t>
      </w:r>
      <w:r w:rsidR="00C342BC">
        <w:rPr>
          <w:rFonts w:ascii="Calibri" w:hAnsi="Calibri" w:cs="Calibri"/>
        </w:rPr>
        <w:t>Overeenkomst</w:t>
      </w:r>
      <w:r w:rsidRPr="00D527CF">
        <w:rPr>
          <w:rFonts w:ascii="Calibri" w:hAnsi="Calibri" w:cs="Calibri"/>
        </w:rPr>
        <w:t xml:space="preserve"> die de strekking hebben om na beëindiging van de </w:t>
      </w:r>
      <w:r w:rsidR="00C342BC">
        <w:rPr>
          <w:rFonts w:ascii="Calibri" w:hAnsi="Calibri" w:cs="Calibri"/>
        </w:rPr>
        <w:t>Overeenkomst</w:t>
      </w:r>
      <w:r w:rsidRPr="00D527CF">
        <w:rPr>
          <w:rFonts w:ascii="Calibri" w:hAnsi="Calibri" w:cs="Calibri"/>
        </w:rPr>
        <w:t xml:space="preserve"> te blijven gelden, blijven na het eindigen van deze </w:t>
      </w:r>
      <w:r w:rsidR="00C342BC">
        <w:rPr>
          <w:rFonts w:ascii="Calibri" w:hAnsi="Calibri" w:cs="Calibri"/>
        </w:rPr>
        <w:t>Overeenkomst</w:t>
      </w:r>
      <w:r w:rsidRPr="00D527CF">
        <w:rPr>
          <w:rFonts w:ascii="Calibri" w:hAnsi="Calibri" w:cs="Calibri"/>
        </w:rPr>
        <w:t xml:space="preserve"> onverminderd van kracht. Dit betreft in ieder geval de artikelen Geheimhouding (artikel 1</w:t>
      </w:r>
      <w:r w:rsidR="001C2A25">
        <w:rPr>
          <w:rFonts w:ascii="Calibri" w:hAnsi="Calibri" w:cs="Calibri"/>
        </w:rPr>
        <w:t>5</w:t>
      </w:r>
      <w:r w:rsidRPr="00D527CF">
        <w:rPr>
          <w:rFonts w:ascii="Calibri" w:hAnsi="Calibri" w:cs="Calibri"/>
        </w:rPr>
        <w:t xml:space="preserve"> van de </w:t>
      </w:r>
      <w:r w:rsidR="00212AC7">
        <w:rPr>
          <w:rFonts w:ascii="Calibri" w:hAnsi="Calibri" w:cs="Calibri"/>
        </w:rPr>
        <w:t>Mijnwater</w:t>
      </w:r>
      <w:r w:rsidRPr="00D527CF">
        <w:rPr>
          <w:rFonts w:ascii="Calibri" w:hAnsi="Calibri" w:cs="Calibri"/>
        </w:rPr>
        <w:t xml:space="preserve"> Algemene Inkoopvoorwaarden) Toepasselijk recht, Geschillen (artikel 2</w:t>
      </w:r>
      <w:r w:rsidR="00F449C6">
        <w:rPr>
          <w:rFonts w:ascii="Calibri" w:hAnsi="Calibri" w:cs="Calibri"/>
        </w:rPr>
        <w:t>4</w:t>
      </w:r>
      <w:r w:rsidRPr="00D527CF">
        <w:rPr>
          <w:rFonts w:ascii="Calibri" w:hAnsi="Calibri" w:cs="Calibri"/>
        </w:rPr>
        <w:t xml:space="preserve"> van de Algemene Inkoopvoorwaarden</w:t>
      </w:r>
      <w:r w:rsidR="00D94292">
        <w:rPr>
          <w:rFonts w:ascii="Calibri" w:hAnsi="Calibri" w:cs="Calibri"/>
        </w:rPr>
        <w:t xml:space="preserve"> van Mijnwater</w:t>
      </w:r>
      <w:r w:rsidRPr="00D527CF">
        <w:rPr>
          <w:rFonts w:ascii="Calibri" w:hAnsi="Calibri" w:cs="Calibri"/>
        </w:rPr>
        <w:t>)</w:t>
      </w:r>
      <w:r w:rsidR="00D94292">
        <w:rPr>
          <w:rFonts w:ascii="Calibri" w:hAnsi="Calibri" w:cs="Calibri"/>
        </w:rPr>
        <w:t>, Garantie (artikel 25 van Algemene Inkoopvoorwaarden van Mijnwater</w:t>
      </w:r>
      <w:r w:rsidR="00150A9C">
        <w:rPr>
          <w:rFonts w:ascii="Calibri" w:hAnsi="Calibri" w:cs="Calibri"/>
        </w:rPr>
        <w:t>)</w:t>
      </w:r>
      <w:r w:rsidRPr="00D527CF">
        <w:rPr>
          <w:rFonts w:ascii="Calibri" w:hAnsi="Calibri" w:cs="Calibri"/>
        </w:rPr>
        <w:t xml:space="preserve"> en dit artikel.</w:t>
      </w:r>
    </w:p>
    <w:p w14:paraId="20586039" w14:textId="77777777" w:rsidR="00A57016" w:rsidRPr="00D527CF" w:rsidRDefault="00A57016" w:rsidP="00A57016">
      <w:pPr>
        <w:pStyle w:val="Lijstalinea"/>
        <w:rPr>
          <w:rFonts w:ascii="Calibri" w:hAnsi="Calibri" w:cs="Calibri"/>
        </w:rPr>
      </w:pPr>
    </w:p>
    <w:p w14:paraId="17119E73" w14:textId="3ED6555E" w:rsidR="00C744DF" w:rsidRPr="00D527CF" w:rsidRDefault="00C744DF" w:rsidP="00834D3C">
      <w:pPr>
        <w:pStyle w:val="Lijstalinea"/>
        <w:numPr>
          <w:ilvl w:val="1"/>
          <w:numId w:val="2"/>
        </w:numPr>
        <w:rPr>
          <w:rFonts w:ascii="Calibri" w:hAnsi="Calibri" w:cs="Calibri"/>
        </w:rPr>
      </w:pPr>
      <w:r w:rsidRPr="00D527CF">
        <w:rPr>
          <w:rFonts w:ascii="Calibri" w:hAnsi="Calibri" w:cs="Calibri"/>
        </w:rPr>
        <w:t>Rechten</w:t>
      </w:r>
      <w:r w:rsidR="009D75A9">
        <w:rPr>
          <w:rFonts w:ascii="Calibri" w:hAnsi="Calibri" w:cs="Calibri"/>
        </w:rPr>
        <w:t xml:space="preserve"> en plichten </w:t>
      </w:r>
      <w:r w:rsidRPr="00D527CF">
        <w:rPr>
          <w:rFonts w:ascii="Calibri" w:hAnsi="Calibri" w:cs="Calibri"/>
        </w:rPr>
        <w:t xml:space="preserve">van een partij uit de </w:t>
      </w:r>
      <w:r w:rsidR="00C342BC">
        <w:rPr>
          <w:rFonts w:ascii="Calibri" w:hAnsi="Calibri" w:cs="Calibri"/>
        </w:rPr>
        <w:t>Overeenkomst</w:t>
      </w:r>
      <w:r w:rsidRPr="00D527CF">
        <w:rPr>
          <w:rFonts w:ascii="Calibri" w:hAnsi="Calibri" w:cs="Calibri"/>
        </w:rPr>
        <w:t xml:space="preserve"> kunnen niet worden overgedragen zonder voorafgaande schriftelijke toestemming van de andere partij</w:t>
      </w:r>
      <w:r w:rsidR="00EB103E">
        <w:rPr>
          <w:rFonts w:ascii="Calibri" w:hAnsi="Calibri" w:cs="Calibri"/>
        </w:rPr>
        <w:t>.</w:t>
      </w:r>
    </w:p>
    <w:p w14:paraId="6F16F417" w14:textId="5BB243A2" w:rsidR="007B63B9" w:rsidRDefault="007B63B9">
      <w:pPr>
        <w:spacing w:after="60"/>
        <w:rPr>
          <w:rFonts w:ascii="Calibri" w:hAnsi="Calibri" w:cs="Calibri"/>
        </w:rPr>
      </w:pPr>
    </w:p>
    <w:p w14:paraId="18C6B6F9" w14:textId="77777777" w:rsidR="007B63B9" w:rsidRDefault="007B63B9" w:rsidP="00C744DF">
      <w:pPr>
        <w:rPr>
          <w:rFonts w:ascii="Calibri" w:hAnsi="Calibri" w:cs="Calibri"/>
        </w:rPr>
      </w:pPr>
    </w:p>
    <w:p w14:paraId="65CEDD16" w14:textId="5E9F1A74" w:rsidR="00C744DF" w:rsidRPr="00D527CF" w:rsidRDefault="00C744DF" w:rsidP="00C744DF">
      <w:pPr>
        <w:rPr>
          <w:rFonts w:ascii="Calibri" w:hAnsi="Calibri" w:cs="Calibri"/>
        </w:rPr>
      </w:pPr>
      <w:r w:rsidRPr="00D527CF">
        <w:rPr>
          <w:rFonts w:ascii="Calibri" w:hAnsi="Calibri" w:cs="Calibri"/>
        </w:rPr>
        <w:t xml:space="preserve">Aldus overeengekomen te </w:t>
      </w:r>
      <w:r w:rsidR="00F449C6">
        <w:rPr>
          <w:rFonts w:ascii="Calibri" w:hAnsi="Calibri" w:cs="Calibri"/>
        </w:rPr>
        <w:t>Heerlen</w:t>
      </w:r>
      <w:r w:rsidRPr="00D527CF">
        <w:rPr>
          <w:rFonts w:ascii="Calibri" w:hAnsi="Calibri" w:cs="Calibri"/>
        </w:rPr>
        <w:t xml:space="preserve"> en </w:t>
      </w:r>
      <w:r w:rsidR="008C5154" w:rsidRPr="00D527CF">
        <w:rPr>
          <w:rFonts w:ascii="Calibri" w:hAnsi="Calibri" w:cs="Calibri"/>
        </w:rPr>
        <w:t>ondertekend:</w:t>
      </w:r>
    </w:p>
    <w:p w14:paraId="4C0486BC" w14:textId="77777777" w:rsidR="00C744DF" w:rsidRPr="00D527CF" w:rsidRDefault="00C744DF" w:rsidP="00C744DF">
      <w:pPr>
        <w:rPr>
          <w:rFonts w:ascii="Calibri" w:hAnsi="Calibri" w:cs="Calibri"/>
        </w:rPr>
      </w:pPr>
    </w:p>
    <w:p w14:paraId="64B1A9CB" w14:textId="77777777" w:rsidR="00C744DF" w:rsidRPr="00D527CF" w:rsidRDefault="00C744DF" w:rsidP="00C744DF">
      <w:pPr>
        <w:rPr>
          <w:rFonts w:ascii="Calibri" w:hAnsi="Calibri" w:cs="Calibri"/>
        </w:rPr>
      </w:pPr>
    </w:p>
    <w:p w14:paraId="0ECBC63D" w14:textId="77777777" w:rsidR="00C744DF" w:rsidRDefault="00C744DF" w:rsidP="00C744DF">
      <w:pPr>
        <w:rPr>
          <w:rFonts w:ascii="Calibri" w:hAnsi="Calibri" w:cs="Calibri"/>
        </w:rPr>
      </w:pPr>
    </w:p>
    <w:p w14:paraId="17A1009E" w14:textId="77777777" w:rsidR="003623FB" w:rsidRPr="00D527CF" w:rsidRDefault="003623FB" w:rsidP="003623FB">
      <w:pPr>
        <w:rPr>
          <w:rFonts w:ascii="Calibri" w:hAnsi="Calibri" w:cs="Calibri"/>
        </w:rPr>
      </w:pPr>
    </w:p>
    <w:p w14:paraId="3A80BE72" w14:textId="28BE8897" w:rsidR="00C744DF" w:rsidRPr="00AB6FFE" w:rsidRDefault="00AB6FFE" w:rsidP="003623FB">
      <w:pPr>
        <w:rPr>
          <w:rFonts w:ascii="Calibri" w:hAnsi="Calibri" w:cs="Calibri"/>
        </w:rPr>
      </w:pPr>
      <w:r w:rsidRPr="00AB6FFE">
        <w:rPr>
          <w:rFonts w:ascii="Calibri" w:hAnsi="Calibri" w:cs="Calibri"/>
        </w:rPr>
        <w:t>Datum:</w:t>
      </w:r>
      <w:r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Pr="00AB6FFE">
        <w:rPr>
          <w:rFonts w:ascii="Calibri" w:hAnsi="Calibri" w:cs="Calibri"/>
        </w:rPr>
        <w:t>Datum:</w:t>
      </w:r>
    </w:p>
    <w:p w14:paraId="7816DC4D" w14:textId="66FF8FDE" w:rsidR="00C744DF" w:rsidRPr="005723AB" w:rsidRDefault="00055FEA" w:rsidP="003623FB">
      <w:pPr>
        <w:rPr>
          <w:rFonts w:ascii="Calibri" w:hAnsi="Calibri" w:cs="Calibri"/>
          <w:sz w:val="22"/>
          <w:szCs w:val="22"/>
        </w:rPr>
      </w:pPr>
      <w:r>
        <w:rPr>
          <w:rFonts w:ascii="Calibri" w:hAnsi="Calibri" w:cs="Calibri"/>
          <w:b/>
          <w:bCs/>
          <w:sz w:val="22"/>
          <w:szCs w:val="22"/>
        </w:rPr>
        <w:t>Opdrachtnemer</w:t>
      </w:r>
      <w:r w:rsidR="001C734F" w:rsidRPr="005723AB">
        <w:rPr>
          <w:rFonts w:ascii="Calibri" w:hAnsi="Calibri" w:cs="Calibri"/>
          <w:sz w:val="22"/>
          <w:szCs w:val="22"/>
        </w:rPr>
        <w:tab/>
      </w:r>
      <w:r w:rsidR="001C734F" w:rsidRPr="005723AB">
        <w:rPr>
          <w:rFonts w:ascii="Calibri" w:hAnsi="Calibri" w:cs="Calibri"/>
          <w:sz w:val="22"/>
          <w:szCs w:val="22"/>
        </w:rPr>
        <w:tab/>
      </w:r>
      <w:r w:rsidR="00C744DF" w:rsidRPr="005723AB">
        <w:rPr>
          <w:rFonts w:ascii="Calibri" w:hAnsi="Calibri" w:cs="Calibri"/>
          <w:sz w:val="22"/>
          <w:szCs w:val="22"/>
        </w:rPr>
        <w:tab/>
      </w:r>
      <w:r w:rsidR="006F7A77" w:rsidRPr="005723AB">
        <w:rPr>
          <w:rFonts w:ascii="Calibri" w:hAnsi="Calibri" w:cs="Calibri"/>
          <w:sz w:val="22"/>
          <w:szCs w:val="22"/>
        </w:rPr>
        <w:tab/>
      </w:r>
      <w:r w:rsidR="001C734F" w:rsidRPr="005723AB">
        <w:rPr>
          <w:rFonts w:ascii="Calibri" w:hAnsi="Calibri" w:cs="Calibri"/>
          <w:sz w:val="22"/>
          <w:szCs w:val="22"/>
        </w:rPr>
        <w:t xml:space="preserve"> </w:t>
      </w:r>
      <w:r w:rsidR="003623FB" w:rsidRPr="005723AB">
        <w:rPr>
          <w:rFonts w:ascii="Calibri" w:hAnsi="Calibri" w:cs="Calibri"/>
          <w:sz w:val="22"/>
          <w:szCs w:val="22"/>
        </w:rPr>
        <w:tab/>
      </w:r>
      <w:r w:rsidR="003623FB" w:rsidRPr="005723AB">
        <w:rPr>
          <w:rFonts w:ascii="Calibri" w:hAnsi="Calibri" w:cs="Calibri"/>
          <w:b/>
          <w:bCs/>
          <w:sz w:val="22"/>
          <w:szCs w:val="22"/>
        </w:rPr>
        <w:t>Mijnwater Energy B.V.</w:t>
      </w:r>
    </w:p>
    <w:p w14:paraId="200E5B5A" w14:textId="5B66D57D" w:rsidR="00C744DF" w:rsidRPr="00AB6FFE" w:rsidRDefault="00AB6FFE" w:rsidP="003623FB">
      <w:pPr>
        <w:rPr>
          <w:rFonts w:ascii="Calibri" w:hAnsi="Calibri" w:cs="Calibri"/>
        </w:rPr>
      </w:pPr>
      <w:r w:rsidRPr="00AB6FFE">
        <w:rPr>
          <w:rFonts w:ascii="Calibri" w:hAnsi="Calibri" w:cs="Calibri"/>
        </w:rPr>
        <w:t>Naam:</w:t>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00C744DF" w:rsidRPr="00AB6FFE">
        <w:rPr>
          <w:rFonts w:ascii="Calibri" w:hAnsi="Calibri" w:cs="Calibri"/>
        </w:rPr>
        <w:tab/>
      </w:r>
      <w:r w:rsidRPr="00AB6FFE">
        <w:rPr>
          <w:rFonts w:ascii="Calibri" w:hAnsi="Calibri" w:cs="Calibri"/>
        </w:rPr>
        <w:t>Naam:</w:t>
      </w:r>
      <w:r w:rsidR="003623FB">
        <w:rPr>
          <w:rFonts w:ascii="Calibri" w:hAnsi="Calibri" w:cs="Calibri"/>
        </w:rPr>
        <w:t xml:space="preserve"> </w:t>
      </w:r>
    </w:p>
    <w:p w14:paraId="61D35C64" w14:textId="13190E3B" w:rsidR="00C744DF" w:rsidRPr="00D527CF" w:rsidRDefault="00C744DF" w:rsidP="003623FB">
      <w:pPr>
        <w:rPr>
          <w:rFonts w:ascii="Calibri" w:hAnsi="Calibri" w:cs="Calibri"/>
        </w:rPr>
      </w:pPr>
      <w:r w:rsidRPr="00AB6FFE">
        <w:rPr>
          <w:rFonts w:ascii="Calibri" w:hAnsi="Calibri" w:cs="Calibri"/>
        </w:rPr>
        <w:t>Functie</w:t>
      </w:r>
      <w:r w:rsidR="00AB6FFE" w:rsidRPr="00AB6FFE">
        <w:rPr>
          <w:rFonts w:ascii="Calibri" w:hAnsi="Calibri" w:cs="Calibri"/>
        </w:rPr>
        <w:t>:</w:t>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t>Functie</w:t>
      </w:r>
      <w:r w:rsidR="00AB6FFE" w:rsidRPr="00AB6FFE">
        <w:rPr>
          <w:rFonts w:ascii="Calibri" w:hAnsi="Calibri" w:cs="Calibri"/>
        </w:rPr>
        <w:t>:</w:t>
      </w:r>
    </w:p>
    <w:p w14:paraId="048C5A39" w14:textId="77777777" w:rsidR="00C744DF" w:rsidRDefault="00C744DF" w:rsidP="003623FB">
      <w:pPr>
        <w:rPr>
          <w:rFonts w:ascii="Calibri" w:hAnsi="Calibri" w:cs="Calibri"/>
        </w:rPr>
      </w:pPr>
    </w:p>
    <w:p w14:paraId="472D9BE5" w14:textId="77777777" w:rsidR="003623FB" w:rsidRDefault="003623FB" w:rsidP="003623FB">
      <w:pPr>
        <w:rPr>
          <w:rFonts w:ascii="Calibri" w:hAnsi="Calibri" w:cs="Calibri"/>
        </w:rPr>
      </w:pPr>
    </w:p>
    <w:p w14:paraId="2FDBAA8D" w14:textId="77777777" w:rsidR="003623FB" w:rsidRDefault="003623FB" w:rsidP="003623FB">
      <w:pPr>
        <w:rPr>
          <w:rFonts w:ascii="Calibri" w:hAnsi="Calibri" w:cs="Calibri"/>
        </w:rPr>
      </w:pPr>
    </w:p>
    <w:p w14:paraId="5E8C18D3" w14:textId="77777777" w:rsidR="007B63B9" w:rsidRDefault="007B63B9" w:rsidP="003623FB">
      <w:pPr>
        <w:rPr>
          <w:rFonts w:ascii="Calibri" w:hAnsi="Calibri" w:cs="Calibri"/>
        </w:rPr>
      </w:pPr>
    </w:p>
    <w:p w14:paraId="541E480A" w14:textId="77777777" w:rsidR="00EE22E0" w:rsidRPr="00D527CF" w:rsidRDefault="00EE22E0" w:rsidP="003623FB">
      <w:pPr>
        <w:rPr>
          <w:rFonts w:ascii="Calibri" w:hAnsi="Calibri" w:cs="Calibri"/>
        </w:rPr>
      </w:pPr>
    </w:p>
    <w:p w14:paraId="18AF12D2" w14:textId="7BD3B90F" w:rsidR="003623FB" w:rsidRPr="00AB6FFE" w:rsidRDefault="003623FB" w:rsidP="003623FB">
      <w:pPr>
        <w:rPr>
          <w:rFonts w:ascii="Calibri" w:hAnsi="Calibri" w:cs="Calibri"/>
        </w:rPr>
      </w:pPr>
      <w:r w:rsidRPr="00AB6FFE">
        <w:rPr>
          <w:rFonts w:ascii="Calibri" w:hAnsi="Calibri" w:cs="Calibri"/>
        </w:rPr>
        <w:t>Datum:</w:t>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p>
    <w:p w14:paraId="0F71C115" w14:textId="14C09BDA" w:rsidR="003623FB" w:rsidRPr="005723AB" w:rsidRDefault="00055FEA" w:rsidP="003623FB">
      <w:pPr>
        <w:rPr>
          <w:rFonts w:ascii="Calibri" w:hAnsi="Calibri" w:cs="Calibri"/>
          <w:sz w:val="22"/>
          <w:szCs w:val="22"/>
        </w:rPr>
      </w:pPr>
      <w:r>
        <w:rPr>
          <w:rFonts w:ascii="Calibri" w:hAnsi="Calibri" w:cs="Calibri"/>
          <w:b/>
          <w:bCs/>
          <w:sz w:val="22"/>
          <w:szCs w:val="22"/>
        </w:rPr>
        <w:t>Opdrachtnemer</w:t>
      </w:r>
      <w:r w:rsidR="00D95444">
        <w:rPr>
          <w:rFonts w:ascii="Calibri" w:hAnsi="Calibri" w:cs="Calibri"/>
          <w:b/>
          <w:bCs/>
          <w:sz w:val="22"/>
          <w:szCs w:val="22"/>
        </w:rPr>
        <w:t xml:space="preserve"> </w:t>
      </w:r>
      <w:r w:rsidR="003623FB" w:rsidRPr="005723AB">
        <w:rPr>
          <w:rFonts w:ascii="Calibri" w:hAnsi="Calibri" w:cs="Calibri"/>
          <w:b/>
          <w:bCs/>
          <w:sz w:val="22"/>
          <w:szCs w:val="22"/>
        </w:rPr>
        <w:tab/>
      </w:r>
      <w:r w:rsidR="003623FB" w:rsidRPr="005723AB">
        <w:rPr>
          <w:rFonts w:ascii="Calibri" w:hAnsi="Calibri" w:cs="Calibri"/>
          <w:b/>
          <w:bCs/>
          <w:sz w:val="22"/>
          <w:szCs w:val="22"/>
        </w:rPr>
        <w:tab/>
      </w:r>
      <w:r w:rsidR="003623FB" w:rsidRPr="005723AB">
        <w:rPr>
          <w:rFonts w:ascii="Calibri" w:hAnsi="Calibri" w:cs="Calibri"/>
          <w:b/>
          <w:bCs/>
          <w:sz w:val="22"/>
          <w:szCs w:val="22"/>
        </w:rPr>
        <w:tab/>
      </w:r>
      <w:r w:rsidR="003623FB" w:rsidRPr="005723AB">
        <w:rPr>
          <w:rFonts w:ascii="Calibri" w:hAnsi="Calibri" w:cs="Calibri"/>
          <w:sz w:val="22"/>
          <w:szCs w:val="22"/>
        </w:rPr>
        <w:tab/>
      </w:r>
      <w:r w:rsidR="003623FB" w:rsidRPr="005723AB">
        <w:rPr>
          <w:rFonts w:ascii="Calibri" w:hAnsi="Calibri" w:cs="Calibri"/>
          <w:sz w:val="22"/>
          <w:szCs w:val="22"/>
        </w:rPr>
        <w:tab/>
      </w:r>
      <w:r w:rsidR="003623FB" w:rsidRPr="005723AB">
        <w:rPr>
          <w:rFonts w:ascii="Calibri" w:hAnsi="Calibri" w:cs="Calibri"/>
          <w:sz w:val="22"/>
          <w:szCs w:val="22"/>
        </w:rPr>
        <w:tab/>
      </w:r>
      <w:r w:rsidR="003623FB" w:rsidRPr="005723AB">
        <w:rPr>
          <w:rFonts w:ascii="Calibri" w:hAnsi="Calibri" w:cs="Calibri"/>
          <w:sz w:val="22"/>
          <w:szCs w:val="22"/>
        </w:rPr>
        <w:tab/>
        <w:t xml:space="preserve"> </w:t>
      </w:r>
    </w:p>
    <w:p w14:paraId="1A08FE59" w14:textId="4EA12CB2" w:rsidR="003623FB" w:rsidRPr="00AB6FFE" w:rsidRDefault="003623FB" w:rsidP="003623FB">
      <w:pPr>
        <w:rPr>
          <w:rFonts w:ascii="Calibri" w:hAnsi="Calibri" w:cs="Calibri"/>
        </w:rPr>
      </w:pPr>
      <w:r w:rsidRPr="00AB6FFE">
        <w:rPr>
          <w:rFonts w:ascii="Calibri" w:hAnsi="Calibri" w:cs="Calibri"/>
        </w:rPr>
        <w:t>Naam:</w:t>
      </w:r>
      <w:r>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p>
    <w:p w14:paraId="66126D41" w14:textId="6693CC06" w:rsidR="003623FB" w:rsidRPr="00D527CF" w:rsidRDefault="003623FB" w:rsidP="003623FB">
      <w:pPr>
        <w:rPr>
          <w:rFonts w:ascii="Calibri" w:hAnsi="Calibri" w:cs="Calibri"/>
        </w:rPr>
      </w:pPr>
      <w:r w:rsidRPr="00AB6FFE">
        <w:rPr>
          <w:rFonts w:ascii="Calibri" w:hAnsi="Calibri" w:cs="Calibri"/>
        </w:rPr>
        <w:t>Functie:</w:t>
      </w:r>
      <w:r>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r w:rsidRPr="00AB6FFE">
        <w:rPr>
          <w:rFonts w:ascii="Calibri" w:hAnsi="Calibri" w:cs="Calibri"/>
        </w:rPr>
        <w:tab/>
      </w:r>
    </w:p>
    <w:p w14:paraId="17CBD25F" w14:textId="77777777" w:rsidR="00CA7131" w:rsidRPr="00D527CF" w:rsidRDefault="00CA7131">
      <w:pPr>
        <w:spacing w:after="60"/>
        <w:rPr>
          <w:rFonts w:ascii="Calibri" w:hAnsi="Calibri" w:cs="Calibri"/>
          <w:b/>
          <w:bCs/>
          <w:color w:val="04286C"/>
          <w:sz w:val="28"/>
          <w:szCs w:val="28"/>
        </w:rPr>
      </w:pPr>
      <w:r w:rsidRPr="00D527CF">
        <w:rPr>
          <w:rFonts w:ascii="Calibri" w:hAnsi="Calibri" w:cs="Calibri"/>
        </w:rPr>
        <w:br w:type="page"/>
      </w:r>
    </w:p>
    <w:p w14:paraId="33EE288E" w14:textId="1A3E9EC4" w:rsidR="00C744DF" w:rsidRPr="00C453B3" w:rsidRDefault="00CD2AA3" w:rsidP="00CA7131">
      <w:pPr>
        <w:pStyle w:val="Kop1"/>
        <w:numPr>
          <w:ilvl w:val="0"/>
          <w:numId w:val="0"/>
        </w:numPr>
        <w:ind w:left="360" w:hanging="360"/>
        <w:rPr>
          <w:rFonts w:ascii="Calibri" w:hAnsi="Calibri" w:cs="Calibri"/>
          <w:color w:val="323E4F" w:themeColor="text2" w:themeShade="BF"/>
        </w:rPr>
      </w:pPr>
      <w:bookmarkStart w:id="6" w:name="_Toc123736096"/>
      <w:r w:rsidRPr="00C453B3">
        <w:rPr>
          <w:rFonts w:ascii="Calibri" w:hAnsi="Calibri" w:cs="Calibri"/>
          <w:color w:val="323E4F" w:themeColor="text2" w:themeShade="BF"/>
        </w:rPr>
        <w:t>BIJLAGEN</w:t>
      </w:r>
      <w:bookmarkEnd w:id="6"/>
    </w:p>
    <w:p w14:paraId="52969E8F" w14:textId="77777777" w:rsidR="00C744DF" w:rsidRPr="00D527CF" w:rsidRDefault="00C744DF" w:rsidP="00C744DF">
      <w:pPr>
        <w:rPr>
          <w:rFonts w:ascii="Calibri" w:hAnsi="Calibri" w:cs="Calibri"/>
        </w:rPr>
      </w:pPr>
    </w:p>
    <w:p w14:paraId="7D07246E" w14:textId="05303384" w:rsidR="00D95444" w:rsidRDefault="00D95444" w:rsidP="00C744DF">
      <w:pPr>
        <w:rPr>
          <w:rFonts w:ascii="Calibri" w:hAnsi="Calibri" w:cs="Calibri"/>
        </w:rPr>
      </w:pPr>
      <w:r>
        <w:rPr>
          <w:rFonts w:ascii="Calibri" w:hAnsi="Calibri" w:cs="Calibri"/>
        </w:rPr>
        <w:t xml:space="preserve">Bijlage 1. </w:t>
      </w:r>
      <w:r>
        <w:rPr>
          <w:rFonts w:ascii="Calibri" w:hAnsi="Calibri" w:cs="Calibri"/>
        </w:rPr>
        <w:tab/>
      </w:r>
      <w:r w:rsidR="00504BFD">
        <w:rPr>
          <w:rFonts w:ascii="Calibri" w:hAnsi="Calibri" w:cs="Calibri"/>
        </w:rPr>
        <w:t>Tarieven</w:t>
      </w:r>
      <w:r w:rsidR="00993106">
        <w:rPr>
          <w:rFonts w:ascii="Calibri" w:hAnsi="Calibri" w:cs="Calibri"/>
        </w:rPr>
        <w:t xml:space="preserve"> </w:t>
      </w:r>
    </w:p>
    <w:p w14:paraId="1DBFF6B4" w14:textId="70C9B61B" w:rsidR="00D95444" w:rsidRDefault="00504BFD" w:rsidP="00C744DF">
      <w:pPr>
        <w:rPr>
          <w:rFonts w:ascii="Calibri" w:hAnsi="Calibri" w:cs="Calibri"/>
        </w:rPr>
      </w:pPr>
      <w:r>
        <w:rPr>
          <w:rFonts w:ascii="Calibri" w:hAnsi="Calibri" w:cs="Calibri"/>
        </w:rPr>
        <w:t xml:space="preserve">Bijlage </w:t>
      </w:r>
      <w:r w:rsidR="00E90F66">
        <w:rPr>
          <w:rFonts w:ascii="Calibri" w:hAnsi="Calibri" w:cs="Calibri"/>
        </w:rPr>
        <w:t>2</w:t>
      </w:r>
      <w:r>
        <w:rPr>
          <w:rFonts w:ascii="Calibri" w:hAnsi="Calibri" w:cs="Calibri"/>
        </w:rPr>
        <w:t xml:space="preserve">. </w:t>
      </w:r>
      <w:r>
        <w:rPr>
          <w:rFonts w:ascii="Calibri" w:hAnsi="Calibri" w:cs="Calibri"/>
        </w:rPr>
        <w:tab/>
      </w:r>
      <w:r w:rsidR="00D5209A">
        <w:rPr>
          <w:rFonts w:ascii="Calibri" w:hAnsi="Calibri" w:cs="Calibri"/>
        </w:rPr>
        <w:t>Periodieke</w:t>
      </w:r>
      <w:r w:rsidR="006B5E23">
        <w:rPr>
          <w:rFonts w:ascii="Calibri" w:hAnsi="Calibri" w:cs="Calibri"/>
        </w:rPr>
        <w:t xml:space="preserve"> indexering</w:t>
      </w:r>
    </w:p>
    <w:p w14:paraId="79474ECE" w14:textId="38D2084F" w:rsidR="006B5E23" w:rsidRDefault="006B5E23" w:rsidP="00C744DF">
      <w:pPr>
        <w:rPr>
          <w:rFonts w:ascii="Calibri" w:hAnsi="Calibri" w:cs="Calibri"/>
        </w:rPr>
      </w:pPr>
    </w:p>
    <w:p w14:paraId="7CA6124E" w14:textId="6C958C19" w:rsidR="00F43974" w:rsidRDefault="00F43974" w:rsidP="00C744DF">
      <w:pPr>
        <w:rPr>
          <w:rFonts w:ascii="Calibri" w:hAnsi="Calibri" w:cs="Calibri"/>
        </w:rPr>
      </w:pPr>
    </w:p>
    <w:p w14:paraId="08348961" w14:textId="77777777" w:rsidR="00E90F66" w:rsidRDefault="00E90F66" w:rsidP="00C744DF">
      <w:pPr>
        <w:rPr>
          <w:rFonts w:ascii="Calibri" w:hAnsi="Calibri" w:cs="Calibri"/>
        </w:rPr>
      </w:pPr>
    </w:p>
    <w:p w14:paraId="655F2D4E" w14:textId="77777777" w:rsidR="00F43974" w:rsidRDefault="00F43974">
      <w:pPr>
        <w:spacing w:after="60"/>
        <w:rPr>
          <w:rFonts w:ascii="Calibri" w:hAnsi="Calibri" w:cs="Calibri"/>
        </w:rPr>
      </w:pPr>
      <w:r>
        <w:rPr>
          <w:rFonts w:ascii="Calibri" w:hAnsi="Calibri" w:cs="Calibri"/>
        </w:rPr>
        <w:br w:type="page"/>
      </w:r>
    </w:p>
    <w:p w14:paraId="2FBF0ECD" w14:textId="520DEE24" w:rsidR="00F43974" w:rsidRPr="00C453B3" w:rsidRDefault="00F43974" w:rsidP="00F43974">
      <w:pPr>
        <w:pStyle w:val="Kop1"/>
        <w:numPr>
          <w:ilvl w:val="0"/>
          <w:numId w:val="0"/>
        </w:numPr>
        <w:ind w:left="360" w:hanging="360"/>
        <w:rPr>
          <w:rFonts w:ascii="Calibri" w:hAnsi="Calibri" w:cs="Calibri"/>
          <w:color w:val="323E4F" w:themeColor="text2" w:themeShade="BF"/>
        </w:rPr>
      </w:pPr>
      <w:r w:rsidRPr="00C453B3">
        <w:rPr>
          <w:rFonts w:ascii="Calibri" w:hAnsi="Calibri" w:cs="Calibri"/>
          <w:color w:val="323E4F" w:themeColor="text2" w:themeShade="BF"/>
        </w:rPr>
        <w:t>BIJLAG</w:t>
      </w:r>
      <w:r>
        <w:rPr>
          <w:rFonts w:ascii="Calibri" w:hAnsi="Calibri" w:cs="Calibri"/>
          <w:color w:val="323E4F" w:themeColor="text2" w:themeShade="BF"/>
        </w:rPr>
        <w:t xml:space="preserve">E 1. </w:t>
      </w:r>
      <w:r w:rsidR="00564C9F">
        <w:rPr>
          <w:rFonts w:ascii="Calibri" w:hAnsi="Calibri" w:cs="Calibri"/>
          <w:color w:val="323E4F" w:themeColor="text2" w:themeShade="BF"/>
        </w:rPr>
        <w:t>TARIEVEN</w:t>
      </w:r>
    </w:p>
    <w:p w14:paraId="57CA0BD9" w14:textId="77777777" w:rsidR="00F43974" w:rsidRDefault="00F43974" w:rsidP="00C744DF">
      <w:pPr>
        <w:rPr>
          <w:rFonts w:ascii="Calibri" w:hAnsi="Calibri" w:cs="Calibri"/>
        </w:rPr>
      </w:pPr>
    </w:p>
    <w:p w14:paraId="0434B734" w14:textId="4C7865EB" w:rsidR="00F43974" w:rsidRDefault="00F43974" w:rsidP="00C744DF">
      <w:pPr>
        <w:rPr>
          <w:rFonts w:ascii="Calibri" w:hAnsi="Calibri" w:cs="Calibri"/>
        </w:rPr>
      </w:pPr>
    </w:p>
    <w:p w14:paraId="677DBB06" w14:textId="77777777" w:rsidR="00B91E31" w:rsidRDefault="00B91E31" w:rsidP="00C744DF">
      <w:pPr>
        <w:rPr>
          <w:rFonts w:ascii="Calibri" w:hAnsi="Calibri" w:cs="Calibri"/>
        </w:rPr>
      </w:pPr>
    </w:p>
    <w:p w14:paraId="15304F06" w14:textId="77777777" w:rsidR="00B91E31" w:rsidRPr="00D527CF" w:rsidRDefault="00B91E31" w:rsidP="00C744DF">
      <w:pPr>
        <w:rPr>
          <w:rFonts w:ascii="Calibri" w:hAnsi="Calibri" w:cs="Calibri"/>
        </w:rPr>
      </w:pPr>
    </w:p>
    <w:p w14:paraId="73AA86BD" w14:textId="77777777" w:rsidR="009C6087" w:rsidRPr="00D527CF" w:rsidRDefault="009C6087" w:rsidP="00C744DF">
      <w:pPr>
        <w:rPr>
          <w:rFonts w:ascii="Calibri" w:hAnsi="Calibri" w:cs="Calibri"/>
        </w:rPr>
      </w:pPr>
    </w:p>
    <w:p w14:paraId="4A6FD55A" w14:textId="77777777" w:rsidR="00C744DF" w:rsidRPr="00D527CF" w:rsidRDefault="00C744DF" w:rsidP="00C744DF">
      <w:pPr>
        <w:rPr>
          <w:rFonts w:ascii="Calibri" w:hAnsi="Calibri" w:cs="Calibri"/>
        </w:rPr>
      </w:pPr>
    </w:p>
    <w:p w14:paraId="1F0B9EE3" w14:textId="6D34F6D9" w:rsidR="009D42B6" w:rsidRPr="009D42B6" w:rsidRDefault="009D42B6" w:rsidP="00564C9F">
      <w:pPr>
        <w:spacing w:after="60"/>
      </w:pPr>
      <w:r>
        <w:rPr>
          <w:rFonts w:ascii="Calibri" w:hAnsi="Calibri" w:cs="Calibri"/>
        </w:rPr>
        <w:br w:type="page"/>
      </w:r>
    </w:p>
    <w:p w14:paraId="102C20DB" w14:textId="0C7FC55E" w:rsidR="00D5209A" w:rsidRDefault="00D5209A" w:rsidP="00564C9F">
      <w:pPr>
        <w:pStyle w:val="Kop1"/>
        <w:numPr>
          <w:ilvl w:val="0"/>
          <w:numId w:val="0"/>
        </w:numPr>
        <w:ind w:left="360" w:hanging="360"/>
        <w:rPr>
          <w:rFonts w:ascii="Calibri" w:hAnsi="Calibri" w:cs="Calibri"/>
          <w:color w:val="323E4F" w:themeColor="text2" w:themeShade="BF"/>
        </w:rPr>
      </w:pPr>
      <w:r w:rsidRPr="00C453B3">
        <w:rPr>
          <w:rFonts w:ascii="Calibri" w:hAnsi="Calibri" w:cs="Calibri"/>
          <w:color w:val="323E4F" w:themeColor="text2" w:themeShade="BF"/>
        </w:rPr>
        <w:t>BIJLAG</w:t>
      </w:r>
      <w:r>
        <w:rPr>
          <w:rFonts w:ascii="Calibri" w:hAnsi="Calibri" w:cs="Calibri"/>
          <w:color w:val="323E4F" w:themeColor="text2" w:themeShade="BF"/>
        </w:rPr>
        <w:t xml:space="preserve">E </w:t>
      </w:r>
      <w:r w:rsidR="00564C9F">
        <w:rPr>
          <w:rFonts w:ascii="Calibri" w:hAnsi="Calibri" w:cs="Calibri"/>
          <w:color w:val="323E4F" w:themeColor="text2" w:themeShade="BF"/>
        </w:rPr>
        <w:t>2</w:t>
      </w:r>
      <w:r>
        <w:rPr>
          <w:rFonts w:ascii="Calibri" w:hAnsi="Calibri" w:cs="Calibri"/>
          <w:color w:val="323E4F" w:themeColor="text2" w:themeShade="BF"/>
        </w:rPr>
        <w:t>. PERIODIEKE INDEXERING</w:t>
      </w:r>
    </w:p>
    <w:p w14:paraId="3B129C5D" w14:textId="1CC34DBD" w:rsidR="002840A8" w:rsidRPr="002840A8" w:rsidRDefault="002840A8" w:rsidP="002840A8">
      <w:pPr>
        <w:pStyle w:val="Geenafstand"/>
        <w:rPr>
          <w:rFonts w:asciiTheme="minorHAnsi" w:hAnsiTheme="minorHAnsi" w:cstheme="minorHAnsi"/>
        </w:rPr>
      </w:pPr>
    </w:p>
    <w:p w14:paraId="0E8BA861" w14:textId="7D327F89" w:rsidR="00BE7DC5" w:rsidRPr="00BE7DC5" w:rsidRDefault="00BE7DC5" w:rsidP="00BE7DC5">
      <w:pPr>
        <w:rPr>
          <w:rFonts w:ascii="Calibri" w:hAnsi="Calibri" w:cs="Calibri"/>
        </w:rPr>
      </w:pPr>
      <w:r w:rsidRPr="00BE7DC5">
        <w:rPr>
          <w:rFonts w:ascii="Calibri" w:hAnsi="Calibri" w:cs="Calibri"/>
        </w:rPr>
        <w:t xml:space="preserve">Indexatie van alle prijzen onder </w:t>
      </w:r>
      <w:r>
        <w:rPr>
          <w:rFonts w:ascii="Calibri" w:hAnsi="Calibri" w:cs="Calibri"/>
        </w:rPr>
        <w:t>deze Overeenkomst</w:t>
      </w:r>
      <w:r w:rsidRPr="00BE7DC5">
        <w:rPr>
          <w:rFonts w:ascii="Calibri" w:hAnsi="Calibri" w:cs="Calibri"/>
        </w:rPr>
        <w:t xml:space="preserve"> zal voor de eerste keer plaatsvinden op </w:t>
      </w:r>
      <w:r>
        <w:rPr>
          <w:rFonts w:ascii="Calibri" w:hAnsi="Calibri" w:cs="Calibri"/>
        </w:rPr>
        <w:t>1 januari 2025</w:t>
      </w:r>
      <w:r w:rsidRPr="00BE7DC5">
        <w:rPr>
          <w:rFonts w:ascii="Calibri" w:hAnsi="Calibri" w:cs="Calibri"/>
        </w:rPr>
        <w:t xml:space="preserve"> en vervolgens telkens op 1 januari van het daaropvolgende jaar.</w:t>
      </w:r>
    </w:p>
    <w:p w14:paraId="1EC7513B" w14:textId="7CB21AE4" w:rsidR="00BE7DC5" w:rsidRPr="00BE7DC5" w:rsidRDefault="00BE7DC5" w:rsidP="00BE7DC5">
      <w:pPr>
        <w:rPr>
          <w:rFonts w:ascii="Calibri" w:hAnsi="Calibri" w:cs="Calibri"/>
        </w:rPr>
      </w:pPr>
      <w:r w:rsidRPr="00BE7DC5">
        <w:rPr>
          <w:rFonts w:ascii="Calibri" w:hAnsi="Calibri" w:cs="Calibri"/>
        </w:rPr>
        <w:t xml:space="preserve">De </w:t>
      </w:r>
      <w:r>
        <w:rPr>
          <w:rFonts w:ascii="Calibri" w:hAnsi="Calibri" w:cs="Calibri"/>
        </w:rPr>
        <w:t>Opdrachtnemer</w:t>
      </w:r>
      <w:r w:rsidRPr="00BE7DC5">
        <w:rPr>
          <w:rFonts w:ascii="Calibri" w:hAnsi="Calibri" w:cs="Calibri"/>
        </w:rPr>
        <w:t xml:space="preserve"> bevestigt jaarlijks de toe te passen indexering in december van het kalenderjaar.</w:t>
      </w:r>
    </w:p>
    <w:p w14:paraId="5F83FC8E" w14:textId="77777777" w:rsidR="00BE7DC5" w:rsidRPr="00BE7DC5" w:rsidRDefault="00BE7DC5" w:rsidP="00BE7DC5">
      <w:pPr>
        <w:rPr>
          <w:rFonts w:ascii="Calibri" w:hAnsi="Calibri" w:cs="Calibri"/>
        </w:rPr>
      </w:pPr>
      <w:r w:rsidRPr="00BE7DC5">
        <w:rPr>
          <w:rFonts w:ascii="Calibri" w:hAnsi="Calibri" w:cs="Calibri"/>
        </w:rPr>
        <w:t xml:space="preserve">                </w:t>
      </w:r>
    </w:p>
    <w:p w14:paraId="657CAF4C" w14:textId="77777777" w:rsidR="00BE7DC5" w:rsidRPr="00BE7DC5" w:rsidRDefault="00BE7DC5" w:rsidP="00BE7DC5">
      <w:pPr>
        <w:rPr>
          <w:rFonts w:ascii="Calibri" w:hAnsi="Calibri" w:cs="Calibri"/>
        </w:rPr>
      </w:pPr>
      <w:r w:rsidRPr="00BE7DC5">
        <w:rPr>
          <w:rFonts w:ascii="Calibri" w:hAnsi="Calibri" w:cs="Calibri"/>
        </w:rPr>
        <w:t>Het indexatiepercentage wordt als volgt berekend:</w:t>
      </w:r>
    </w:p>
    <w:p w14:paraId="7B5DDD08" w14:textId="77777777" w:rsidR="00BE7DC5" w:rsidRPr="00BE7DC5" w:rsidRDefault="00BE7DC5" w:rsidP="00BE7DC5">
      <w:pPr>
        <w:rPr>
          <w:rFonts w:ascii="Calibri" w:hAnsi="Calibri" w:cs="Calibri"/>
        </w:rPr>
      </w:pPr>
      <w:r w:rsidRPr="00BE7DC5">
        <w:rPr>
          <w:rFonts w:ascii="Calibri" w:hAnsi="Calibri" w:cs="Calibri"/>
        </w:rPr>
        <w:t>PY = PY-1 * (CPIP/CPIP-1)</w:t>
      </w:r>
    </w:p>
    <w:p w14:paraId="5AF587B9" w14:textId="77777777" w:rsidR="00BE7DC5" w:rsidRPr="00BE7DC5" w:rsidRDefault="00BE7DC5" w:rsidP="00BE7DC5">
      <w:pPr>
        <w:rPr>
          <w:rFonts w:ascii="Calibri" w:hAnsi="Calibri" w:cs="Calibri"/>
        </w:rPr>
      </w:pPr>
    </w:p>
    <w:p w14:paraId="18649BF3" w14:textId="77777777" w:rsidR="00BE7DC5" w:rsidRPr="00BE7DC5" w:rsidRDefault="00BE7DC5" w:rsidP="00BE7DC5">
      <w:pPr>
        <w:rPr>
          <w:rFonts w:ascii="Calibri" w:hAnsi="Calibri" w:cs="Calibri"/>
        </w:rPr>
      </w:pPr>
      <w:r w:rsidRPr="00BE7DC5">
        <w:rPr>
          <w:rFonts w:ascii="Calibri" w:hAnsi="Calibri" w:cs="Calibri"/>
        </w:rPr>
        <w:t>Waarbij:</w:t>
      </w:r>
    </w:p>
    <w:p w14:paraId="66BF87A6" w14:textId="77777777" w:rsidR="00BE7DC5" w:rsidRPr="00BE7DC5" w:rsidRDefault="00BE7DC5" w:rsidP="00BE7DC5">
      <w:pPr>
        <w:rPr>
          <w:rFonts w:ascii="Calibri" w:hAnsi="Calibri" w:cs="Calibri"/>
        </w:rPr>
      </w:pPr>
      <w:r w:rsidRPr="00BE7DC5">
        <w:rPr>
          <w:rFonts w:ascii="Calibri" w:hAnsi="Calibri" w:cs="Calibri"/>
        </w:rPr>
        <w:t>PY = Nieuwe prijs voor de periode (12 maanden)</w:t>
      </w:r>
    </w:p>
    <w:p w14:paraId="5CC3EB5B" w14:textId="77777777" w:rsidR="00BE7DC5" w:rsidRPr="00BE7DC5" w:rsidRDefault="00BE7DC5" w:rsidP="00BE7DC5">
      <w:pPr>
        <w:rPr>
          <w:rFonts w:ascii="Calibri" w:hAnsi="Calibri" w:cs="Calibri"/>
        </w:rPr>
      </w:pPr>
      <w:r w:rsidRPr="00BE7DC5">
        <w:rPr>
          <w:rFonts w:ascii="Calibri" w:hAnsi="Calibri" w:cs="Calibri"/>
        </w:rPr>
        <w:t>PY-1= Prijs van de voorgaande periode van 12 maanden</w:t>
      </w:r>
    </w:p>
    <w:p w14:paraId="6328EC28" w14:textId="77777777" w:rsidR="00BE7DC5" w:rsidRPr="00BE7DC5" w:rsidRDefault="00BE7DC5" w:rsidP="00BE7DC5">
      <w:pPr>
        <w:rPr>
          <w:rFonts w:ascii="Calibri" w:hAnsi="Calibri" w:cs="Calibri"/>
        </w:rPr>
      </w:pPr>
      <w:r w:rsidRPr="00BE7DC5">
        <w:rPr>
          <w:rFonts w:ascii="Calibri" w:hAnsi="Calibri" w:cs="Calibri"/>
        </w:rPr>
        <w:t>CPIP= Waarde CPI van november van het kalenderjaar</w:t>
      </w:r>
    </w:p>
    <w:p w14:paraId="33F89C2A" w14:textId="77777777" w:rsidR="00BE7DC5" w:rsidRPr="00BE7DC5" w:rsidRDefault="00BE7DC5" w:rsidP="00BE7DC5">
      <w:pPr>
        <w:rPr>
          <w:rFonts w:ascii="Calibri" w:hAnsi="Calibri" w:cs="Calibri"/>
        </w:rPr>
      </w:pPr>
      <w:r w:rsidRPr="00BE7DC5">
        <w:rPr>
          <w:rFonts w:ascii="Calibri" w:hAnsi="Calibri" w:cs="Calibri"/>
        </w:rPr>
        <w:t>CPIP-1= Waarde CPI van november van het vorige jaar</w:t>
      </w:r>
    </w:p>
    <w:p w14:paraId="4406DA2F" w14:textId="77777777" w:rsidR="00BE7DC5" w:rsidRDefault="00BE7DC5" w:rsidP="00BE7DC5">
      <w:pPr>
        <w:rPr>
          <w:rFonts w:ascii="Calibri" w:hAnsi="Calibri" w:cs="Calibri"/>
        </w:rPr>
      </w:pPr>
    </w:p>
    <w:p w14:paraId="6830A4F8" w14:textId="7DE7E345" w:rsidR="00BE7DC5" w:rsidRDefault="00BE7DC5" w:rsidP="00BE7DC5">
      <w:pPr>
        <w:rPr>
          <w:rFonts w:ascii="Calibri" w:hAnsi="Calibri" w:cs="Calibri"/>
        </w:rPr>
      </w:pPr>
      <w:r w:rsidRPr="00BE7DC5">
        <w:rPr>
          <w:rFonts w:ascii="Calibri" w:hAnsi="Calibri" w:cs="Calibri"/>
        </w:rPr>
        <w:t xml:space="preserve">De jaarlijkse index (CPI) is gebaseerd op de tabel ‘Consumentenprijzen; index (2015=100)’ gepubliceerd door Centraal Bureau voor de Statistiek - Consumentenprijsindex: </w:t>
      </w:r>
    </w:p>
    <w:p w14:paraId="638BC4BB" w14:textId="1A4B46A8" w:rsidR="00BE7DC5" w:rsidRPr="00BE7DC5" w:rsidRDefault="00000000" w:rsidP="00BE7DC5">
      <w:pPr>
        <w:rPr>
          <w:rFonts w:ascii="Calibri" w:hAnsi="Calibri" w:cs="Calibri"/>
        </w:rPr>
      </w:pPr>
      <w:hyperlink r:id="rId12" w:anchor="/CBS/nl/dataset/83131NED/table" w:history="1">
        <w:r w:rsidR="00BE7DC5" w:rsidRPr="005F0836">
          <w:rPr>
            <w:rStyle w:val="Hyperlink"/>
            <w:rFonts w:ascii="Calibri" w:hAnsi="Calibri" w:cs="Calibri"/>
          </w:rPr>
          <w:t>https://opendata.cbs.nl/statline/#/CBS/nl/dataset/83131NED/table</w:t>
        </w:r>
      </w:hyperlink>
    </w:p>
    <w:p w14:paraId="04073319" w14:textId="77777777" w:rsidR="00BE7DC5" w:rsidRPr="00BE7DC5" w:rsidRDefault="00BE7DC5" w:rsidP="00BE7DC5">
      <w:pPr>
        <w:rPr>
          <w:rFonts w:ascii="Calibri" w:hAnsi="Calibri" w:cs="Calibri"/>
        </w:rPr>
      </w:pPr>
    </w:p>
    <w:p w14:paraId="233FEE8C" w14:textId="77777777" w:rsidR="00BE7DC5" w:rsidRPr="00BE7DC5" w:rsidRDefault="00BE7DC5" w:rsidP="00BE7DC5">
      <w:pPr>
        <w:rPr>
          <w:rFonts w:ascii="Calibri" w:hAnsi="Calibri" w:cs="Calibri"/>
        </w:rPr>
      </w:pPr>
      <w:r w:rsidRPr="00BE7DC5">
        <w:rPr>
          <w:rFonts w:ascii="Calibri" w:hAnsi="Calibri" w:cs="Calibri"/>
        </w:rPr>
        <w:t>Rekenvoorbeeld conform bovenstaande opgave:</w:t>
      </w:r>
    </w:p>
    <w:p w14:paraId="66AF27A1" w14:textId="77777777" w:rsidR="00BE7DC5" w:rsidRPr="00BE7DC5" w:rsidRDefault="00BE7DC5" w:rsidP="00BE7DC5">
      <w:pPr>
        <w:rPr>
          <w:rFonts w:ascii="Calibri" w:hAnsi="Calibri" w:cs="Calibri"/>
        </w:rPr>
      </w:pPr>
      <w:r w:rsidRPr="00BE7DC5">
        <w:rPr>
          <w:rFonts w:ascii="Calibri" w:hAnsi="Calibri" w:cs="Calibri"/>
        </w:rPr>
        <w:t>CPIP = november 2022 = 124,35</w:t>
      </w:r>
    </w:p>
    <w:p w14:paraId="68904339" w14:textId="77777777" w:rsidR="00BE7DC5" w:rsidRPr="00BE7DC5" w:rsidRDefault="00BE7DC5" w:rsidP="00BE7DC5">
      <w:pPr>
        <w:rPr>
          <w:rFonts w:ascii="Calibri" w:hAnsi="Calibri" w:cs="Calibri"/>
        </w:rPr>
      </w:pPr>
      <w:r w:rsidRPr="00BE7DC5">
        <w:rPr>
          <w:rFonts w:ascii="Calibri" w:hAnsi="Calibri" w:cs="Calibri"/>
        </w:rPr>
        <w:t>CPIP-1 = november 2021 = 113,17</w:t>
      </w:r>
    </w:p>
    <w:p w14:paraId="016FC597" w14:textId="77777777" w:rsidR="00BE7DC5" w:rsidRPr="00BE7DC5" w:rsidRDefault="00BE7DC5" w:rsidP="00BE7DC5">
      <w:pPr>
        <w:rPr>
          <w:rFonts w:ascii="Calibri" w:hAnsi="Calibri" w:cs="Calibri"/>
        </w:rPr>
      </w:pPr>
      <w:r w:rsidRPr="00BE7DC5">
        <w:rPr>
          <w:rFonts w:ascii="Calibri" w:hAnsi="Calibri" w:cs="Calibri"/>
        </w:rPr>
        <w:t>Nieuwe prijs = vorige prijs * (124,35/113,17) = vorige prijs * 1,0988. Oftewel een prijsverhoging van 9,88%.</w:t>
      </w:r>
    </w:p>
    <w:p w14:paraId="37FBEA34" w14:textId="77777777" w:rsidR="00BE7DC5" w:rsidRPr="00BE7DC5" w:rsidRDefault="00BE7DC5" w:rsidP="00BE7DC5">
      <w:pPr>
        <w:rPr>
          <w:rFonts w:ascii="Calibri" w:hAnsi="Calibri" w:cs="Calibri"/>
        </w:rPr>
      </w:pPr>
      <w:r w:rsidRPr="00BE7DC5">
        <w:rPr>
          <w:rFonts w:ascii="Calibri" w:hAnsi="Calibri" w:cs="Calibri"/>
        </w:rPr>
        <w:t>CBS geeft op de website ook de jaarmutatie voor de CPI: 9,9%.</w:t>
      </w:r>
    </w:p>
    <w:p w14:paraId="5B03C7BE" w14:textId="77777777" w:rsidR="002840A8" w:rsidRPr="002840A8" w:rsidRDefault="002840A8" w:rsidP="002840A8">
      <w:pPr>
        <w:pStyle w:val="Geenafstand"/>
        <w:rPr>
          <w:rFonts w:asciiTheme="minorHAnsi" w:hAnsiTheme="minorHAnsi" w:cstheme="minorHAnsi"/>
        </w:rPr>
      </w:pPr>
    </w:p>
    <w:sectPr w:rsidR="002840A8" w:rsidRPr="002840A8" w:rsidSect="00747C7E">
      <w:headerReference w:type="default" r:id="rId13"/>
      <w:footerReference w:type="default" r:id="rId14"/>
      <w:pgSz w:w="11906" w:h="16838"/>
      <w:pgMar w:top="1417" w:right="1274" w:bottom="1985" w:left="1417" w:header="708"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66D1C" w14:textId="77777777" w:rsidR="00467255" w:rsidRDefault="00467255" w:rsidP="00C744DF">
      <w:r>
        <w:separator/>
      </w:r>
    </w:p>
  </w:endnote>
  <w:endnote w:type="continuationSeparator" w:id="0">
    <w:p w14:paraId="644FB047" w14:textId="77777777" w:rsidR="00467255" w:rsidRDefault="00467255" w:rsidP="00C744DF">
      <w:r>
        <w:continuationSeparator/>
      </w:r>
    </w:p>
  </w:endnote>
  <w:endnote w:type="continuationNotice" w:id="1">
    <w:p w14:paraId="5743CB72" w14:textId="77777777" w:rsidR="00467255" w:rsidRDefault="004672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50CA" w14:textId="1577F0F6" w:rsidR="00CA7131" w:rsidRPr="00CA7131" w:rsidRDefault="00D148D8" w:rsidP="000C64F8">
    <w:pPr>
      <w:pStyle w:val="Voettekst"/>
      <w:jc w:val="right"/>
      <w:rPr>
        <w:b/>
        <w:bCs/>
        <w:color w:val="FFFFFF" w:themeColor="background1"/>
        <w:sz w:val="16"/>
        <w:szCs w:val="16"/>
      </w:rPr>
    </w:pPr>
    <w:r>
      <w:rPr>
        <w:noProof/>
      </w:rPr>
      <mc:AlternateContent>
        <mc:Choice Requires="wps">
          <w:drawing>
            <wp:anchor distT="0" distB="0" distL="114300" distR="114300" simplePos="0" relativeHeight="251658244" behindDoc="0" locked="0" layoutInCell="1" allowOverlap="1" wp14:anchorId="3563CA23" wp14:editId="24C84162">
              <wp:simplePos x="0" y="0"/>
              <wp:positionH relativeFrom="column">
                <wp:posOffset>5897245</wp:posOffset>
              </wp:positionH>
              <wp:positionV relativeFrom="paragraph">
                <wp:posOffset>-541959</wp:posOffset>
              </wp:positionV>
              <wp:extent cx="561975" cy="514350"/>
              <wp:effectExtent l="0" t="0" r="9525" b="0"/>
              <wp:wrapNone/>
              <wp:docPr id="10509859" name="Flowchart: Connector 10509859"/>
              <wp:cNvGraphicFramePr/>
              <a:graphic xmlns:a="http://schemas.openxmlformats.org/drawingml/2006/main">
                <a:graphicData uri="http://schemas.microsoft.com/office/word/2010/wordprocessingShape">
                  <wps:wsp>
                    <wps:cNvSpPr/>
                    <wps:spPr>
                      <a:xfrm>
                        <a:off x="0" y="0"/>
                        <a:ext cx="561975" cy="514350"/>
                      </a:xfrm>
                      <a:prstGeom prst="flowChartConnector">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74CE473E">
            <v:shapetype id="_x0000_t120" coordsize="21600,21600" o:spt="120" path="m10800,qx,10800,10800,21600,21600,10800,10800,xe" w14:anchorId="5BD87D55">
              <v:path textboxrect="3163,3163,18437,18437" gradientshapeok="t" o:connecttype="custom" o:connectlocs="10800,0;3163,3163;0,10800;3163,18437;10800,21600;18437,18437;21600,10800;18437,3163"/>
            </v:shapetype>
            <v:shape id="Stroomdiagram: Verbindingslijn 10509859" style="position:absolute;margin-left:464.35pt;margin-top:-42.65pt;width:44.25pt;height:4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546a [3215]" stroked="f"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">
              <v:stroke joinstyle="miter"/>
            </v:shape>
          </w:pict>
        </mc:Fallback>
      </mc:AlternateContent>
    </w:r>
    <w:r w:rsidR="000C64F8">
      <w:rPr>
        <w:noProof/>
      </w:rPr>
      <mc:AlternateContent>
        <mc:Choice Requires="wps">
          <w:drawing>
            <wp:anchor distT="45720" distB="45720" distL="114300" distR="114300" simplePos="0" relativeHeight="251658242" behindDoc="0" locked="0" layoutInCell="1" allowOverlap="1" wp14:anchorId="4B8B67AE" wp14:editId="60B5A05C">
              <wp:simplePos x="0" y="0"/>
              <wp:positionH relativeFrom="column">
                <wp:posOffset>-194945</wp:posOffset>
              </wp:positionH>
              <wp:positionV relativeFrom="paragraph">
                <wp:posOffset>-689610</wp:posOffset>
              </wp:positionV>
              <wp:extent cx="5657850" cy="1404620"/>
              <wp:effectExtent l="0" t="0" r="0" b="381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5C585D17" w:rsidR="000C64F8" w:rsidRDefault="000C64F8">
                          <w:r>
                            <w:t xml:space="preserve">    Paraaf </w:t>
                          </w:r>
                          <w:r w:rsidR="00A063CA" w:rsidRPr="004F4778">
                            <w:rPr>
                              <w:highlight w:val="yellow"/>
                            </w:rPr>
                            <w:t>Opdrachtnemer</w:t>
                          </w:r>
                          <w:r>
                            <w:tab/>
                          </w:r>
                          <w:r>
                            <w:tab/>
                          </w:r>
                          <w:r>
                            <w:tab/>
                          </w:r>
                          <w:r>
                            <w:tab/>
                          </w:r>
                          <w:r>
                            <w:tab/>
                          </w:r>
                          <w:r>
                            <w:tab/>
                            <w:t xml:space="preserve">Paraaf </w:t>
                          </w:r>
                          <w:r w:rsidR="00A744FC">
                            <w:t>Mijnwater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B67AE" id="_x0000_t202" coordsize="21600,21600" o:spt="202" path="m,l,21600r21600,l21600,xe">
              <v:stroke joinstyle="miter"/>
              <v:path gradientshapeok="t" o:connecttype="rect"/>
            </v:shapetype>
            <v:shape id="Text Box 217" o:spid="_x0000_s1026" type="#_x0000_t202" style="position:absolute;left:0;text-align:left;margin-left:-15.35pt;margin-top:-54.3pt;width:445.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filled="f" stroked="f">
              <v:textbox style="mso-fit-shape-to-text:t">
                <w:txbxContent>
                  <w:p w14:paraId="2CD2E3F5" w14:textId="5C585D17" w:rsidR="000C64F8" w:rsidRDefault="000C64F8">
                    <w:r>
                      <w:t xml:space="preserve">    Paraaf </w:t>
                    </w:r>
                    <w:r w:rsidR="00A063CA" w:rsidRPr="004F4778">
                      <w:rPr>
                        <w:highlight w:val="yellow"/>
                      </w:rPr>
                      <w:t>Opdrachtnemer</w:t>
                    </w:r>
                    <w:r>
                      <w:tab/>
                    </w:r>
                    <w:r>
                      <w:tab/>
                    </w:r>
                    <w:r>
                      <w:tab/>
                    </w:r>
                    <w:r>
                      <w:tab/>
                    </w:r>
                    <w:r>
                      <w:tab/>
                    </w:r>
                    <w:r>
                      <w:tab/>
                      <w:t xml:space="preserve">Paraaf </w:t>
                    </w:r>
                    <w:r w:rsidR="00A744FC">
                      <w:t>Mijnwater</w:t>
                    </w:r>
                  </w:p>
                </w:txbxContent>
              </v:textbox>
            </v:shape>
          </w:pict>
        </mc:Fallback>
      </mc:AlternateContent>
    </w:r>
    <w:r w:rsidR="000C64F8">
      <w:rPr>
        <w:b/>
        <w:bCs/>
        <w:noProof/>
        <w:color w:val="FFFFFF" w:themeColor="background1"/>
        <w:sz w:val="16"/>
        <w:szCs w:val="16"/>
      </w:rPr>
      <mc:AlternateContent>
        <mc:Choice Requires="wps">
          <w:drawing>
            <wp:anchor distT="0" distB="0" distL="114300" distR="114300" simplePos="0" relativeHeight="251658241" behindDoc="0" locked="0" layoutInCell="1" allowOverlap="1" wp14:anchorId="2B457558" wp14:editId="04141CB0">
              <wp:simplePos x="0" y="0"/>
              <wp:positionH relativeFrom="column">
                <wp:posOffset>-290195</wp:posOffset>
              </wp:positionH>
              <wp:positionV relativeFrom="paragraph">
                <wp:posOffset>-99060</wp:posOffset>
              </wp:positionV>
              <wp:extent cx="5600700" cy="304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600700" cy="304800"/>
                      </a:xfrm>
                      <a:prstGeom prst="rect">
                        <a:avLst/>
                      </a:prstGeom>
                      <a:solidFill>
                        <a:schemeClr val="tx2"/>
                      </a:solidFill>
                      <a:ln w="6350">
                        <a:noFill/>
                      </a:ln>
                    </wps:spPr>
                    <wps:txbx>
                      <w:txbxContent>
                        <w:p w14:paraId="5638CC77" w14:textId="6BF75C88" w:rsidR="00CA7131" w:rsidRPr="00CA7131" w:rsidRDefault="00566F4A">
                          <w:pPr>
                            <w:rPr>
                              <w:rStyle w:val="Subtielebenadrukking"/>
                            </w:rPr>
                          </w:pPr>
                          <w:r>
                            <w:rPr>
                              <w:rStyle w:val="Subtielebenadrukking"/>
                            </w:rPr>
                            <w:t>Raamo</w:t>
                          </w:r>
                          <w:r w:rsidR="00221564">
                            <w:rPr>
                              <w:rStyle w:val="Subtielebenadrukking"/>
                            </w:rPr>
                            <w:t xml:space="preserve">vereenkomst </w:t>
                          </w:r>
                          <w:r w:rsidR="00A063CA">
                            <w:rPr>
                              <w:rStyle w:val="Subtielebenadrukking"/>
                            </w:rPr>
                            <w:t>Opdrachtnemer/</w:t>
                          </w:r>
                          <w:r w:rsidR="00926B1D" w:rsidRPr="00221564">
                            <w:rPr>
                              <w:rStyle w:val="Subtielebenadrukking"/>
                            </w:rPr>
                            <w:t>Mijnwater</w:t>
                          </w:r>
                          <w:r w:rsidR="00075C6E" w:rsidRPr="00221564">
                            <w:rPr>
                              <w:rStyle w:val="Subtielebenadrukking"/>
                            </w:rPr>
                            <w:t xml:space="preserve"> </w:t>
                          </w:r>
                          <w:r w:rsidR="008C4DEE">
                            <w:rPr>
                              <w:rStyle w:val="Subtielebenadrukking"/>
                            </w:rPr>
                            <w:t>- Thermische</w:t>
                          </w:r>
                          <w:r w:rsidR="00A063CA">
                            <w:rPr>
                              <w:rStyle w:val="Subtielebenadrukking"/>
                            </w:rPr>
                            <w:t xml:space="preserve"> energie-</w:t>
                          </w:r>
                          <w:r w:rsidR="0043027C">
                            <w:rPr>
                              <w:rStyle w:val="Subtielebenadrukking"/>
                            </w:rPr>
                            <w:t xml:space="preserve"> &amp; tapwatermeters</w:t>
                          </w:r>
                          <w:r w:rsidR="00CA7131" w:rsidRPr="00CA7131">
                            <w:rPr>
                              <w:rStyle w:val="Subtielebenadrukkin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57558" id="Text Box 24" o:spid="_x0000_s1027" type="#_x0000_t202" style="position:absolute;left:0;text-align:left;margin-left:-22.85pt;margin-top:-7.8pt;width:441pt;height:2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" fillcolor="#44546a [3215]" stroked="f" strokeweight=".5pt">
              <v:textbox>
                <w:txbxContent>
                  <w:p w14:paraId="5638CC77" w14:textId="6BF75C88" w:rsidR="00CA7131" w:rsidRPr="00CA7131" w:rsidRDefault="00566F4A">
                    <w:pPr>
                      <w:rPr>
                        <w:rStyle w:val="Subtielebenadrukking"/>
                      </w:rPr>
                    </w:pPr>
                    <w:r>
                      <w:rPr>
                        <w:rStyle w:val="Subtielebenadrukking"/>
                      </w:rPr>
                      <w:t>Raamo</w:t>
                    </w:r>
                    <w:r w:rsidR="00221564">
                      <w:rPr>
                        <w:rStyle w:val="Subtielebenadrukking"/>
                      </w:rPr>
                      <w:t xml:space="preserve">vereenkomst </w:t>
                    </w:r>
                    <w:r w:rsidR="00A063CA">
                      <w:rPr>
                        <w:rStyle w:val="Subtielebenadrukking"/>
                      </w:rPr>
                      <w:t>Opdrachtnemer/</w:t>
                    </w:r>
                    <w:r w:rsidR="00926B1D" w:rsidRPr="00221564">
                      <w:rPr>
                        <w:rStyle w:val="Subtielebenadrukking"/>
                      </w:rPr>
                      <w:t>Mijnwater</w:t>
                    </w:r>
                    <w:r w:rsidR="00075C6E" w:rsidRPr="00221564">
                      <w:rPr>
                        <w:rStyle w:val="Subtielebenadrukking"/>
                      </w:rPr>
                      <w:t xml:space="preserve"> </w:t>
                    </w:r>
                    <w:r w:rsidR="008C4DEE">
                      <w:rPr>
                        <w:rStyle w:val="Subtielebenadrukking"/>
                      </w:rPr>
                      <w:t>- Thermische</w:t>
                    </w:r>
                    <w:r w:rsidR="00A063CA">
                      <w:rPr>
                        <w:rStyle w:val="Subtielebenadrukking"/>
                      </w:rPr>
                      <w:t xml:space="preserve"> energie-</w:t>
                    </w:r>
                    <w:r w:rsidR="0043027C">
                      <w:rPr>
                        <w:rStyle w:val="Subtielebenadrukking"/>
                      </w:rPr>
                      <w:t xml:space="preserve"> &amp; tapwatermeters</w:t>
                    </w:r>
                    <w:r w:rsidR="00CA7131" w:rsidRPr="00CA7131">
                      <w:rPr>
                        <w:rStyle w:val="Subtielebenadrukking"/>
                      </w:rPr>
                      <w:t xml:space="preserve"> </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24BD589A">
                  <wp:simplePos x="0" y="0"/>
                  <wp:positionH relativeFrom="column">
                    <wp:posOffset>-962025</wp:posOffset>
                  </wp:positionH>
                  <wp:positionV relativeFrom="paragraph">
                    <wp:posOffset>-270510</wp:posOffset>
                  </wp:positionV>
                  <wp:extent cx="7645400" cy="647700"/>
                  <wp:effectExtent l="0" t="0" r="0" b="0"/>
                  <wp:wrapNone/>
                  <wp:docPr id="13" name="Rectangle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tangle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" fillcolor="#44546a [3215]" stroked="f" strokeweight="1pt">
                  <v:textbox>
                    <w:txbxContent>
                      <w:p w14:paraId="49F5A17E" w14:textId="11BE8D6A" w:rsidR="00CA7131" w:rsidRDefault="00CA7131" w:rsidP="00CA7131">
                        <w:pPr>
                          <w:jc w:val="center"/>
                        </w:pPr>
                      </w:p>
                    </w:txbxContent>
                  </v:textbox>
                </v:rect>
              </w:pict>
            </mc:Fallback>
          </mc:AlternateContent>
        </w:r>
        <w:r w:rsidR="00730856"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3" behindDoc="1" locked="0" layoutInCell="1" allowOverlap="1" wp14:anchorId="040F5D7A" wp14:editId="1392C987">
                      <wp:simplePos x="0" y="0"/>
                      <wp:positionH relativeFrom="column">
                        <wp:posOffset>-890905</wp:posOffset>
                      </wp:positionH>
                      <wp:positionV relativeFrom="paragraph">
                        <wp:posOffset>-106045</wp:posOffset>
                      </wp:positionV>
                      <wp:extent cx="7553325" cy="647700"/>
                      <wp:effectExtent l="0" t="0" r="9525" b="0"/>
                      <wp:wrapNone/>
                      <wp:docPr id="218" name="Rectangle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chemeClr val="tx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rto="http://schemas.microsoft.com/office/word/2006/arto" xmlns:w16du="http://schemas.microsoft.com/office/word/2023/wordml/word16du">
                  <w:pict w14:anchorId="45D6B35B">
                    <v:rect id="Rechthoek 218" style="position:absolute;margin-left:-70.15pt;margin-top:-8.35pt;width:594.75pt;height:51pt;z-index:-251658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44546a [3215]" stroked="f" strokeweight="2pt" w14:anchorId="188704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"/>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p w14:paraId="1DD399E7" w14:textId="77777777" w:rsidR="00775D16" w:rsidRDefault="00775D16"/>
  <w:p w14:paraId="6FECCBBD" w14:textId="77777777" w:rsidR="00775D16" w:rsidRDefault="00775D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EFFE" w14:textId="77777777" w:rsidR="00467255" w:rsidRDefault="00467255" w:rsidP="00C744DF">
      <w:r>
        <w:separator/>
      </w:r>
    </w:p>
  </w:footnote>
  <w:footnote w:type="continuationSeparator" w:id="0">
    <w:p w14:paraId="6874FFB1" w14:textId="77777777" w:rsidR="00467255" w:rsidRDefault="00467255" w:rsidP="00C744DF">
      <w:r>
        <w:continuationSeparator/>
      </w:r>
    </w:p>
  </w:footnote>
  <w:footnote w:type="continuationNotice" w:id="1">
    <w:p w14:paraId="7B28CF69" w14:textId="77777777" w:rsidR="00467255" w:rsidRDefault="004672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A20F" w14:textId="55137929" w:rsidR="00075C6E" w:rsidRDefault="00075C6E">
    <w:pPr>
      <w:pStyle w:val="Koptekst"/>
    </w:pPr>
    <w:r w:rsidRPr="00075C6E">
      <w:rPr>
        <w:noProof/>
      </w:rPr>
      <w:drawing>
        <wp:anchor distT="0" distB="0" distL="114300" distR="114300" simplePos="0" relativeHeight="251658245" behindDoc="0" locked="0" layoutInCell="1" allowOverlap="1" wp14:anchorId="671C050A" wp14:editId="2D8A3C66">
          <wp:simplePos x="0" y="0"/>
          <wp:positionH relativeFrom="column">
            <wp:posOffset>4024630</wp:posOffset>
          </wp:positionH>
          <wp:positionV relativeFrom="paragraph">
            <wp:posOffset>-154305</wp:posOffset>
          </wp:positionV>
          <wp:extent cx="2324100" cy="378460"/>
          <wp:effectExtent l="0" t="0" r="0" b="2540"/>
          <wp:wrapThrough wrapText="bothSides">
            <wp:wrapPolygon edited="0">
              <wp:start x="0" y="0"/>
              <wp:lineTo x="0" y="20658"/>
              <wp:lineTo x="21423" y="20658"/>
              <wp:lineTo x="21423" y="0"/>
              <wp:lineTo x="0" y="0"/>
            </wp:wrapPolygon>
          </wp:wrapThrough>
          <wp:docPr id="1085488788" name="Picture 108548878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24100" cy="378460"/>
                  </a:xfrm>
                  <a:prstGeom prst="rect">
                    <a:avLst/>
                  </a:prstGeom>
                </pic:spPr>
              </pic:pic>
            </a:graphicData>
          </a:graphic>
          <wp14:sizeRelH relativeFrom="page">
            <wp14:pctWidth>0</wp14:pctWidth>
          </wp14:sizeRelH>
          <wp14:sizeRelV relativeFrom="page">
            <wp14:pctHeight>0</wp14:pctHeight>
          </wp14:sizeRelV>
        </wp:anchor>
      </w:drawing>
    </w:r>
  </w:p>
  <w:p w14:paraId="4F38CB55" w14:textId="77777777" w:rsidR="00775D16" w:rsidRDefault="00775D16"/>
  <w:p w14:paraId="55A9AD7D" w14:textId="77777777" w:rsidR="00775D16" w:rsidRDefault="00775D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86F7"/>
    <w:multiLevelType w:val="hybridMultilevel"/>
    <w:tmpl w:val="50EE1FE0"/>
    <w:lvl w:ilvl="0" w:tplc="2976FCD6">
      <w:start w:val="1"/>
      <w:numFmt w:val="bullet"/>
      <w:lvlText w:val=""/>
      <w:lvlJc w:val="left"/>
      <w:pPr>
        <w:ind w:left="360" w:hanging="360"/>
      </w:pPr>
      <w:rPr>
        <w:rFonts w:ascii="Symbol" w:hAnsi="Symbol" w:hint="default"/>
      </w:rPr>
    </w:lvl>
    <w:lvl w:ilvl="1" w:tplc="540A7EA8">
      <w:start w:val="1"/>
      <w:numFmt w:val="bullet"/>
      <w:lvlText w:val="o"/>
      <w:lvlJc w:val="left"/>
      <w:pPr>
        <w:ind w:left="2148" w:hanging="360"/>
      </w:pPr>
      <w:rPr>
        <w:rFonts w:ascii="Courier New" w:hAnsi="Courier New" w:hint="default"/>
      </w:rPr>
    </w:lvl>
    <w:lvl w:ilvl="2" w:tplc="98CA0970">
      <w:start w:val="1"/>
      <w:numFmt w:val="bullet"/>
      <w:lvlText w:val=""/>
      <w:lvlJc w:val="left"/>
      <w:pPr>
        <w:ind w:left="2868" w:hanging="360"/>
      </w:pPr>
      <w:rPr>
        <w:rFonts w:ascii="Wingdings" w:hAnsi="Wingdings" w:hint="default"/>
      </w:rPr>
    </w:lvl>
    <w:lvl w:ilvl="3" w:tplc="4DB44E08">
      <w:start w:val="1"/>
      <w:numFmt w:val="bullet"/>
      <w:lvlText w:val=""/>
      <w:lvlJc w:val="left"/>
      <w:pPr>
        <w:ind w:left="3588" w:hanging="360"/>
      </w:pPr>
      <w:rPr>
        <w:rFonts w:ascii="Symbol" w:hAnsi="Symbol" w:hint="default"/>
      </w:rPr>
    </w:lvl>
    <w:lvl w:ilvl="4" w:tplc="ED708404">
      <w:start w:val="1"/>
      <w:numFmt w:val="bullet"/>
      <w:lvlText w:val="o"/>
      <w:lvlJc w:val="left"/>
      <w:pPr>
        <w:ind w:left="4308" w:hanging="360"/>
      </w:pPr>
      <w:rPr>
        <w:rFonts w:ascii="Courier New" w:hAnsi="Courier New" w:hint="default"/>
      </w:rPr>
    </w:lvl>
    <w:lvl w:ilvl="5" w:tplc="33CA45A0">
      <w:start w:val="1"/>
      <w:numFmt w:val="bullet"/>
      <w:lvlText w:val=""/>
      <w:lvlJc w:val="left"/>
      <w:pPr>
        <w:ind w:left="5028" w:hanging="360"/>
      </w:pPr>
      <w:rPr>
        <w:rFonts w:ascii="Wingdings" w:hAnsi="Wingdings" w:hint="default"/>
      </w:rPr>
    </w:lvl>
    <w:lvl w:ilvl="6" w:tplc="8A649890">
      <w:start w:val="1"/>
      <w:numFmt w:val="bullet"/>
      <w:lvlText w:val=""/>
      <w:lvlJc w:val="left"/>
      <w:pPr>
        <w:ind w:left="5748" w:hanging="360"/>
      </w:pPr>
      <w:rPr>
        <w:rFonts w:ascii="Symbol" w:hAnsi="Symbol" w:hint="default"/>
      </w:rPr>
    </w:lvl>
    <w:lvl w:ilvl="7" w:tplc="6C9621DC">
      <w:start w:val="1"/>
      <w:numFmt w:val="bullet"/>
      <w:lvlText w:val="o"/>
      <w:lvlJc w:val="left"/>
      <w:pPr>
        <w:ind w:left="6468" w:hanging="360"/>
      </w:pPr>
      <w:rPr>
        <w:rFonts w:ascii="Courier New" w:hAnsi="Courier New" w:hint="default"/>
      </w:rPr>
    </w:lvl>
    <w:lvl w:ilvl="8" w:tplc="35A0CA76">
      <w:start w:val="1"/>
      <w:numFmt w:val="bullet"/>
      <w:lvlText w:val=""/>
      <w:lvlJc w:val="left"/>
      <w:pPr>
        <w:ind w:left="7188" w:hanging="360"/>
      </w:pPr>
      <w:rPr>
        <w:rFonts w:ascii="Wingdings" w:hAnsi="Wingdings" w:hint="default"/>
      </w:rPr>
    </w:lvl>
  </w:abstractNum>
  <w:abstractNum w:abstractNumId="1" w15:restartNumberingAfterBreak="0">
    <w:nsid w:val="108A21DF"/>
    <w:multiLevelType w:val="hybridMultilevel"/>
    <w:tmpl w:val="D9983F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77D08"/>
    <w:multiLevelType w:val="hybridMultilevel"/>
    <w:tmpl w:val="031A52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BD4674"/>
    <w:multiLevelType w:val="hybridMultilevel"/>
    <w:tmpl w:val="13760828"/>
    <w:lvl w:ilvl="0" w:tplc="F55A2772">
      <w:start w:val="1"/>
      <w:numFmt w:val="bullet"/>
      <w:lvlText w:val=""/>
      <w:lvlJc w:val="left"/>
      <w:pPr>
        <w:ind w:left="720" w:hanging="360"/>
      </w:pPr>
      <w:rPr>
        <w:rFonts w:ascii="Wingdings" w:hAnsi="Wingdings" w:hint="default"/>
        <w:color w:val="04296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4C10F1"/>
    <w:multiLevelType w:val="hybridMultilevel"/>
    <w:tmpl w:val="3640C660"/>
    <w:lvl w:ilvl="0" w:tplc="F55A2772">
      <w:start w:val="1"/>
      <w:numFmt w:val="bullet"/>
      <w:lvlText w:val=""/>
      <w:lvlJc w:val="left"/>
      <w:pPr>
        <w:ind w:left="720" w:hanging="360"/>
      </w:pPr>
      <w:rPr>
        <w:rFonts w:ascii="Wingdings" w:hAnsi="Wingdings" w:hint="default"/>
        <w:color w:val="04296C"/>
      </w:rPr>
    </w:lvl>
    <w:lvl w:ilvl="1" w:tplc="E0525EF8">
      <w:start w:val="8"/>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8157E0"/>
    <w:multiLevelType w:val="hybridMultilevel"/>
    <w:tmpl w:val="34FE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BC17DA"/>
    <w:multiLevelType w:val="hybridMultilevel"/>
    <w:tmpl w:val="7B2E10FC"/>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8C4058"/>
    <w:multiLevelType w:val="multilevel"/>
    <w:tmpl w:val="868A0186"/>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asciiTheme="minorHAnsi" w:hAnsiTheme="minorHAnsi" w:cstheme="minorHAnsi"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71F74F97"/>
    <w:multiLevelType w:val="hybridMultilevel"/>
    <w:tmpl w:val="31FCE4F8"/>
    <w:lvl w:ilvl="0" w:tplc="854C2A0C">
      <w:start w:val="1"/>
      <w:numFmt w:val="bullet"/>
      <w:lvlText w:val=""/>
      <w:lvlJc w:val="left"/>
      <w:pPr>
        <w:ind w:left="1440" w:hanging="360"/>
      </w:pPr>
      <w:rPr>
        <w:rFonts w:ascii="Symbol" w:hAnsi="Symbol"/>
      </w:rPr>
    </w:lvl>
    <w:lvl w:ilvl="1" w:tplc="61B0FE18">
      <w:start w:val="1"/>
      <w:numFmt w:val="bullet"/>
      <w:lvlText w:val=""/>
      <w:lvlJc w:val="left"/>
      <w:pPr>
        <w:ind w:left="1440" w:hanging="360"/>
      </w:pPr>
      <w:rPr>
        <w:rFonts w:ascii="Symbol" w:hAnsi="Symbol"/>
      </w:rPr>
    </w:lvl>
    <w:lvl w:ilvl="2" w:tplc="8D520126">
      <w:start w:val="1"/>
      <w:numFmt w:val="bullet"/>
      <w:lvlText w:val=""/>
      <w:lvlJc w:val="left"/>
      <w:pPr>
        <w:ind w:left="1440" w:hanging="360"/>
      </w:pPr>
      <w:rPr>
        <w:rFonts w:ascii="Symbol" w:hAnsi="Symbol"/>
      </w:rPr>
    </w:lvl>
    <w:lvl w:ilvl="3" w:tplc="86F852EE">
      <w:start w:val="1"/>
      <w:numFmt w:val="bullet"/>
      <w:lvlText w:val=""/>
      <w:lvlJc w:val="left"/>
      <w:pPr>
        <w:ind w:left="1440" w:hanging="360"/>
      </w:pPr>
      <w:rPr>
        <w:rFonts w:ascii="Symbol" w:hAnsi="Symbol"/>
      </w:rPr>
    </w:lvl>
    <w:lvl w:ilvl="4" w:tplc="04B868E0">
      <w:start w:val="1"/>
      <w:numFmt w:val="bullet"/>
      <w:lvlText w:val=""/>
      <w:lvlJc w:val="left"/>
      <w:pPr>
        <w:ind w:left="1440" w:hanging="360"/>
      </w:pPr>
      <w:rPr>
        <w:rFonts w:ascii="Symbol" w:hAnsi="Symbol"/>
      </w:rPr>
    </w:lvl>
    <w:lvl w:ilvl="5" w:tplc="FA006D5A">
      <w:start w:val="1"/>
      <w:numFmt w:val="bullet"/>
      <w:lvlText w:val=""/>
      <w:lvlJc w:val="left"/>
      <w:pPr>
        <w:ind w:left="1440" w:hanging="360"/>
      </w:pPr>
      <w:rPr>
        <w:rFonts w:ascii="Symbol" w:hAnsi="Symbol"/>
      </w:rPr>
    </w:lvl>
    <w:lvl w:ilvl="6" w:tplc="96E41A5A">
      <w:start w:val="1"/>
      <w:numFmt w:val="bullet"/>
      <w:lvlText w:val=""/>
      <w:lvlJc w:val="left"/>
      <w:pPr>
        <w:ind w:left="1440" w:hanging="360"/>
      </w:pPr>
      <w:rPr>
        <w:rFonts w:ascii="Symbol" w:hAnsi="Symbol"/>
      </w:rPr>
    </w:lvl>
    <w:lvl w:ilvl="7" w:tplc="38ACAA88">
      <w:start w:val="1"/>
      <w:numFmt w:val="bullet"/>
      <w:lvlText w:val=""/>
      <w:lvlJc w:val="left"/>
      <w:pPr>
        <w:ind w:left="1440" w:hanging="360"/>
      </w:pPr>
      <w:rPr>
        <w:rFonts w:ascii="Symbol" w:hAnsi="Symbol"/>
      </w:rPr>
    </w:lvl>
    <w:lvl w:ilvl="8" w:tplc="92D6B38E">
      <w:start w:val="1"/>
      <w:numFmt w:val="bullet"/>
      <w:lvlText w:val=""/>
      <w:lvlJc w:val="left"/>
      <w:pPr>
        <w:ind w:left="1440" w:hanging="360"/>
      </w:pPr>
      <w:rPr>
        <w:rFonts w:ascii="Symbol" w:hAnsi="Symbol"/>
      </w:rPr>
    </w:lvl>
  </w:abstractNum>
  <w:abstractNum w:abstractNumId="9" w15:restartNumberingAfterBreak="0">
    <w:nsid w:val="7551712F"/>
    <w:multiLevelType w:val="hybridMultilevel"/>
    <w:tmpl w:val="DA523D28"/>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51030310">
    <w:abstractNumId w:val="9"/>
  </w:num>
  <w:num w:numId="2" w16cid:durableId="116334685">
    <w:abstractNumId w:val="7"/>
  </w:num>
  <w:num w:numId="3" w16cid:durableId="1649822400">
    <w:abstractNumId w:val="6"/>
  </w:num>
  <w:num w:numId="4" w16cid:durableId="517354627">
    <w:abstractNumId w:val="4"/>
  </w:num>
  <w:num w:numId="5" w16cid:durableId="941574233">
    <w:abstractNumId w:val="3"/>
  </w:num>
  <w:num w:numId="6" w16cid:durableId="528224326">
    <w:abstractNumId w:val="1"/>
  </w:num>
  <w:num w:numId="7" w16cid:durableId="1162351100">
    <w:abstractNumId w:val="2"/>
  </w:num>
  <w:num w:numId="8" w16cid:durableId="749935870">
    <w:abstractNumId w:val="0"/>
  </w:num>
  <w:num w:numId="9" w16cid:durableId="1635022389">
    <w:abstractNumId w:val="8"/>
  </w:num>
  <w:num w:numId="10" w16cid:durableId="211512596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F9C"/>
    <w:rsid w:val="00004BAF"/>
    <w:rsid w:val="000050FF"/>
    <w:rsid w:val="00015B38"/>
    <w:rsid w:val="00016779"/>
    <w:rsid w:val="00022B3D"/>
    <w:rsid w:val="00026978"/>
    <w:rsid w:val="00027A8E"/>
    <w:rsid w:val="000310A1"/>
    <w:rsid w:val="0003304F"/>
    <w:rsid w:val="00041F17"/>
    <w:rsid w:val="0004364F"/>
    <w:rsid w:val="00043A1B"/>
    <w:rsid w:val="00044DC9"/>
    <w:rsid w:val="00055C11"/>
    <w:rsid w:val="00055FEA"/>
    <w:rsid w:val="00057CF0"/>
    <w:rsid w:val="00063D36"/>
    <w:rsid w:val="00064420"/>
    <w:rsid w:val="000706BC"/>
    <w:rsid w:val="00075C6E"/>
    <w:rsid w:val="00082955"/>
    <w:rsid w:val="00084689"/>
    <w:rsid w:val="000873BF"/>
    <w:rsid w:val="000943A4"/>
    <w:rsid w:val="00094787"/>
    <w:rsid w:val="000A09FC"/>
    <w:rsid w:val="000A3F6A"/>
    <w:rsid w:val="000A5C9C"/>
    <w:rsid w:val="000A5D3E"/>
    <w:rsid w:val="000B1C73"/>
    <w:rsid w:val="000B337B"/>
    <w:rsid w:val="000C12CD"/>
    <w:rsid w:val="000C32E3"/>
    <w:rsid w:val="000C3833"/>
    <w:rsid w:val="000C412C"/>
    <w:rsid w:val="000C64F8"/>
    <w:rsid w:val="000C785D"/>
    <w:rsid w:val="000D44F0"/>
    <w:rsid w:val="000D7308"/>
    <w:rsid w:val="000D7B99"/>
    <w:rsid w:val="000E48F3"/>
    <w:rsid w:val="000F136D"/>
    <w:rsid w:val="000F56C6"/>
    <w:rsid w:val="000F57B4"/>
    <w:rsid w:val="00114354"/>
    <w:rsid w:val="00114BD0"/>
    <w:rsid w:val="00117791"/>
    <w:rsid w:val="00126012"/>
    <w:rsid w:val="00133665"/>
    <w:rsid w:val="0013698D"/>
    <w:rsid w:val="00143302"/>
    <w:rsid w:val="00150A9C"/>
    <w:rsid w:val="0015745F"/>
    <w:rsid w:val="00157772"/>
    <w:rsid w:val="00160EF4"/>
    <w:rsid w:val="00163838"/>
    <w:rsid w:val="0016494A"/>
    <w:rsid w:val="00174F1E"/>
    <w:rsid w:val="0017623E"/>
    <w:rsid w:val="0018322A"/>
    <w:rsid w:val="00183A4F"/>
    <w:rsid w:val="00184487"/>
    <w:rsid w:val="0018673F"/>
    <w:rsid w:val="00187069"/>
    <w:rsid w:val="00190039"/>
    <w:rsid w:val="00195996"/>
    <w:rsid w:val="00196F13"/>
    <w:rsid w:val="001A0618"/>
    <w:rsid w:val="001B28B9"/>
    <w:rsid w:val="001B35EB"/>
    <w:rsid w:val="001B3D82"/>
    <w:rsid w:val="001C2A25"/>
    <w:rsid w:val="001C734F"/>
    <w:rsid w:val="001C777D"/>
    <w:rsid w:val="001D16C5"/>
    <w:rsid w:val="001D6AA6"/>
    <w:rsid w:val="001E13D9"/>
    <w:rsid w:val="001E3B47"/>
    <w:rsid w:val="001F5555"/>
    <w:rsid w:val="001F70B2"/>
    <w:rsid w:val="00204EB5"/>
    <w:rsid w:val="00206028"/>
    <w:rsid w:val="002078CF"/>
    <w:rsid w:val="00210CA3"/>
    <w:rsid w:val="00212143"/>
    <w:rsid w:val="00212AC7"/>
    <w:rsid w:val="00221564"/>
    <w:rsid w:val="00221863"/>
    <w:rsid w:val="00222743"/>
    <w:rsid w:val="002246B5"/>
    <w:rsid w:val="0023059D"/>
    <w:rsid w:val="00232895"/>
    <w:rsid w:val="0023324A"/>
    <w:rsid w:val="00233F9A"/>
    <w:rsid w:val="00236B63"/>
    <w:rsid w:val="002374D0"/>
    <w:rsid w:val="00242684"/>
    <w:rsid w:val="00243C80"/>
    <w:rsid w:val="0024549C"/>
    <w:rsid w:val="00251DC0"/>
    <w:rsid w:val="00260C94"/>
    <w:rsid w:val="00261600"/>
    <w:rsid w:val="00266925"/>
    <w:rsid w:val="00270BF3"/>
    <w:rsid w:val="0027569B"/>
    <w:rsid w:val="00282A9B"/>
    <w:rsid w:val="00283DAC"/>
    <w:rsid w:val="002840A8"/>
    <w:rsid w:val="00290B50"/>
    <w:rsid w:val="002939DF"/>
    <w:rsid w:val="002968BA"/>
    <w:rsid w:val="00297657"/>
    <w:rsid w:val="002B087A"/>
    <w:rsid w:val="002B31FF"/>
    <w:rsid w:val="002B597B"/>
    <w:rsid w:val="002C3052"/>
    <w:rsid w:val="002C4172"/>
    <w:rsid w:val="002C6946"/>
    <w:rsid w:val="002E3A52"/>
    <w:rsid w:val="002E43D7"/>
    <w:rsid w:val="002E5E8B"/>
    <w:rsid w:val="002F1913"/>
    <w:rsid w:val="002F3141"/>
    <w:rsid w:val="002F315C"/>
    <w:rsid w:val="003005CA"/>
    <w:rsid w:val="0030376E"/>
    <w:rsid w:val="003060EC"/>
    <w:rsid w:val="0030643F"/>
    <w:rsid w:val="00311A8F"/>
    <w:rsid w:val="003126AA"/>
    <w:rsid w:val="00312A50"/>
    <w:rsid w:val="00316951"/>
    <w:rsid w:val="00322954"/>
    <w:rsid w:val="0032365A"/>
    <w:rsid w:val="0033093A"/>
    <w:rsid w:val="00331B7F"/>
    <w:rsid w:val="003342F2"/>
    <w:rsid w:val="003367A0"/>
    <w:rsid w:val="003427DD"/>
    <w:rsid w:val="00346362"/>
    <w:rsid w:val="00347781"/>
    <w:rsid w:val="003547EE"/>
    <w:rsid w:val="003623FB"/>
    <w:rsid w:val="0037352F"/>
    <w:rsid w:val="003757B6"/>
    <w:rsid w:val="003803DA"/>
    <w:rsid w:val="003854E5"/>
    <w:rsid w:val="00390C10"/>
    <w:rsid w:val="003940A2"/>
    <w:rsid w:val="003A17E7"/>
    <w:rsid w:val="003A350A"/>
    <w:rsid w:val="003B0768"/>
    <w:rsid w:val="003B2318"/>
    <w:rsid w:val="003B2E22"/>
    <w:rsid w:val="003C107D"/>
    <w:rsid w:val="003C2863"/>
    <w:rsid w:val="003D0040"/>
    <w:rsid w:val="003D3349"/>
    <w:rsid w:val="003D4AD5"/>
    <w:rsid w:val="003F7F75"/>
    <w:rsid w:val="00405D24"/>
    <w:rsid w:val="004068F2"/>
    <w:rsid w:val="004075BF"/>
    <w:rsid w:val="00414531"/>
    <w:rsid w:val="0043027C"/>
    <w:rsid w:val="0043104A"/>
    <w:rsid w:val="00431D25"/>
    <w:rsid w:val="00436AC2"/>
    <w:rsid w:val="00442BB0"/>
    <w:rsid w:val="004432A4"/>
    <w:rsid w:val="00446A7D"/>
    <w:rsid w:val="00446A9E"/>
    <w:rsid w:val="00450247"/>
    <w:rsid w:val="00451AFE"/>
    <w:rsid w:val="004522EB"/>
    <w:rsid w:val="00460157"/>
    <w:rsid w:val="0046511C"/>
    <w:rsid w:val="004659A7"/>
    <w:rsid w:val="00467255"/>
    <w:rsid w:val="004829E7"/>
    <w:rsid w:val="00497997"/>
    <w:rsid w:val="004A22CE"/>
    <w:rsid w:val="004B33CF"/>
    <w:rsid w:val="004B5DD8"/>
    <w:rsid w:val="004B7C83"/>
    <w:rsid w:val="004B7ECA"/>
    <w:rsid w:val="004C0D21"/>
    <w:rsid w:val="004C2706"/>
    <w:rsid w:val="004C5D0A"/>
    <w:rsid w:val="004C7819"/>
    <w:rsid w:val="004E1A6A"/>
    <w:rsid w:val="004E3F13"/>
    <w:rsid w:val="004F4778"/>
    <w:rsid w:val="004F4CBC"/>
    <w:rsid w:val="0050068F"/>
    <w:rsid w:val="00500FAC"/>
    <w:rsid w:val="00504BFD"/>
    <w:rsid w:val="005075DC"/>
    <w:rsid w:val="00523DC8"/>
    <w:rsid w:val="00532CF1"/>
    <w:rsid w:val="00533522"/>
    <w:rsid w:val="00535BD2"/>
    <w:rsid w:val="005375D4"/>
    <w:rsid w:val="00546E4C"/>
    <w:rsid w:val="00551FE6"/>
    <w:rsid w:val="00552ACE"/>
    <w:rsid w:val="00556CEC"/>
    <w:rsid w:val="00557059"/>
    <w:rsid w:val="00564C9F"/>
    <w:rsid w:val="00566F4A"/>
    <w:rsid w:val="0057037A"/>
    <w:rsid w:val="005723AB"/>
    <w:rsid w:val="00572560"/>
    <w:rsid w:val="00574617"/>
    <w:rsid w:val="00581532"/>
    <w:rsid w:val="0058347B"/>
    <w:rsid w:val="00583E56"/>
    <w:rsid w:val="00585175"/>
    <w:rsid w:val="00586C6F"/>
    <w:rsid w:val="00591C3A"/>
    <w:rsid w:val="005924C2"/>
    <w:rsid w:val="0059382F"/>
    <w:rsid w:val="00595E22"/>
    <w:rsid w:val="00596B9A"/>
    <w:rsid w:val="005A18A3"/>
    <w:rsid w:val="005A56B4"/>
    <w:rsid w:val="005A588F"/>
    <w:rsid w:val="005A5C4A"/>
    <w:rsid w:val="005A7DD5"/>
    <w:rsid w:val="005C0ECD"/>
    <w:rsid w:val="005C1F96"/>
    <w:rsid w:val="005C5FF9"/>
    <w:rsid w:val="005C60A7"/>
    <w:rsid w:val="005D1C20"/>
    <w:rsid w:val="005E130D"/>
    <w:rsid w:val="005E21CD"/>
    <w:rsid w:val="005E4C94"/>
    <w:rsid w:val="005E62B6"/>
    <w:rsid w:val="005E76E2"/>
    <w:rsid w:val="00602CB6"/>
    <w:rsid w:val="00607AD6"/>
    <w:rsid w:val="00610D77"/>
    <w:rsid w:val="006207C4"/>
    <w:rsid w:val="00637102"/>
    <w:rsid w:val="00641807"/>
    <w:rsid w:val="00646E34"/>
    <w:rsid w:val="00651A63"/>
    <w:rsid w:val="00655D88"/>
    <w:rsid w:val="006563E7"/>
    <w:rsid w:val="00661B8A"/>
    <w:rsid w:val="00661FB1"/>
    <w:rsid w:val="00663A02"/>
    <w:rsid w:val="00670B4B"/>
    <w:rsid w:val="00672FDD"/>
    <w:rsid w:val="00676E22"/>
    <w:rsid w:val="00687715"/>
    <w:rsid w:val="00695F83"/>
    <w:rsid w:val="00697005"/>
    <w:rsid w:val="00697A01"/>
    <w:rsid w:val="006A00CB"/>
    <w:rsid w:val="006A2CC3"/>
    <w:rsid w:val="006B2581"/>
    <w:rsid w:val="006B3D3A"/>
    <w:rsid w:val="006B5E23"/>
    <w:rsid w:val="006C0C85"/>
    <w:rsid w:val="006C6551"/>
    <w:rsid w:val="006D2578"/>
    <w:rsid w:val="006D52B2"/>
    <w:rsid w:val="006D5C32"/>
    <w:rsid w:val="006D61F6"/>
    <w:rsid w:val="006D777C"/>
    <w:rsid w:val="006E3411"/>
    <w:rsid w:val="006E3CB4"/>
    <w:rsid w:val="006E76A4"/>
    <w:rsid w:val="006F42A6"/>
    <w:rsid w:val="006F7A77"/>
    <w:rsid w:val="007014BA"/>
    <w:rsid w:val="00703A07"/>
    <w:rsid w:val="00704BA2"/>
    <w:rsid w:val="00706E3E"/>
    <w:rsid w:val="00713C5F"/>
    <w:rsid w:val="007247EF"/>
    <w:rsid w:val="007259EF"/>
    <w:rsid w:val="00730856"/>
    <w:rsid w:val="00737672"/>
    <w:rsid w:val="00747494"/>
    <w:rsid w:val="00747C7E"/>
    <w:rsid w:val="00752CB3"/>
    <w:rsid w:val="00775D16"/>
    <w:rsid w:val="00777202"/>
    <w:rsid w:val="00782433"/>
    <w:rsid w:val="00783350"/>
    <w:rsid w:val="00786B66"/>
    <w:rsid w:val="0079541A"/>
    <w:rsid w:val="00796941"/>
    <w:rsid w:val="007A4132"/>
    <w:rsid w:val="007A459E"/>
    <w:rsid w:val="007A58E3"/>
    <w:rsid w:val="007A6BA6"/>
    <w:rsid w:val="007B2ABB"/>
    <w:rsid w:val="007B4FDC"/>
    <w:rsid w:val="007B5414"/>
    <w:rsid w:val="007B63B9"/>
    <w:rsid w:val="007C2D17"/>
    <w:rsid w:val="007C4147"/>
    <w:rsid w:val="007D1065"/>
    <w:rsid w:val="007D21B9"/>
    <w:rsid w:val="007D452C"/>
    <w:rsid w:val="007D6C08"/>
    <w:rsid w:val="007E1AE1"/>
    <w:rsid w:val="007E293B"/>
    <w:rsid w:val="007E2C6F"/>
    <w:rsid w:val="007E38EA"/>
    <w:rsid w:val="007F3362"/>
    <w:rsid w:val="007F49C8"/>
    <w:rsid w:val="007F4BEA"/>
    <w:rsid w:val="007F4FD5"/>
    <w:rsid w:val="007F6EA1"/>
    <w:rsid w:val="00801406"/>
    <w:rsid w:val="00802482"/>
    <w:rsid w:val="00803F5B"/>
    <w:rsid w:val="00811800"/>
    <w:rsid w:val="00834D3C"/>
    <w:rsid w:val="00837FA0"/>
    <w:rsid w:val="00844594"/>
    <w:rsid w:val="008503BA"/>
    <w:rsid w:val="008515D3"/>
    <w:rsid w:val="00862A19"/>
    <w:rsid w:val="0086315F"/>
    <w:rsid w:val="00864A7A"/>
    <w:rsid w:val="00866372"/>
    <w:rsid w:val="008669CF"/>
    <w:rsid w:val="0086776C"/>
    <w:rsid w:val="008737B3"/>
    <w:rsid w:val="008825AC"/>
    <w:rsid w:val="0088690E"/>
    <w:rsid w:val="00886945"/>
    <w:rsid w:val="008A118F"/>
    <w:rsid w:val="008A2842"/>
    <w:rsid w:val="008A78AB"/>
    <w:rsid w:val="008B1830"/>
    <w:rsid w:val="008B6021"/>
    <w:rsid w:val="008C00D3"/>
    <w:rsid w:val="008C1FB0"/>
    <w:rsid w:val="008C4DEE"/>
    <w:rsid w:val="008C5154"/>
    <w:rsid w:val="008C5B7F"/>
    <w:rsid w:val="008D1DEC"/>
    <w:rsid w:val="008D2ED3"/>
    <w:rsid w:val="008D6912"/>
    <w:rsid w:val="008D78E0"/>
    <w:rsid w:val="008E0A94"/>
    <w:rsid w:val="008E4B9C"/>
    <w:rsid w:val="008E7A20"/>
    <w:rsid w:val="008F0B72"/>
    <w:rsid w:val="009012F1"/>
    <w:rsid w:val="009053A2"/>
    <w:rsid w:val="00905FD5"/>
    <w:rsid w:val="00926726"/>
    <w:rsid w:val="00926B1D"/>
    <w:rsid w:val="00927CDA"/>
    <w:rsid w:val="0093190E"/>
    <w:rsid w:val="00934E16"/>
    <w:rsid w:val="00936D22"/>
    <w:rsid w:val="009434B6"/>
    <w:rsid w:val="0095348E"/>
    <w:rsid w:val="00953ED6"/>
    <w:rsid w:val="00955568"/>
    <w:rsid w:val="00970990"/>
    <w:rsid w:val="0098300B"/>
    <w:rsid w:val="00983352"/>
    <w:rsid w:val="009917C3"/>
    <w:rsid w:val="00992D4C"/>
    <w:rsid w:val="00993106"/>
    <w:rsid w:val="00994BA9"/>
    <w:rsid w:val="0099553F"/>
    <w:rsid w:val="00997559"/>
    <w:rsid w:val="00997629"/>
    <w:rsid w:val="009A372A"/>
    <w:rsid w:val="009A6599"/>
    <w:rsid w:val="009A77F1"/>
    <w:rsid w:val="009B453B"/>
    <w:rsid w:val="009B7C3E"/>
    <w:rsid w:val="009C3487"/>
    <w:rsid w:val="009C6087"/>
    <w:rsid w:val="009C6744"/>
    <w:rsid w:val="009C6D09"/>
    <w:rsid w:val="009D0EE1"/>
    <w:rsid w:val="009D33FB"/>
    <w:rsid w:val="009D3741"/>
    <w:rsid w:val="009D3E81"/>
    <w:rsid w:val="009D42B6"/>
    <w:rsid w:val="009D50C1"/>
    <w:rsid w:val="009D75A9"/>
    <w:rsid w:val="009E2EDD"/>
    <w:rsid w:val="009E68C3"/>
    <w:rsid w:val="009F3294"/>
    <w:rsid w:val="00A0070D"/>
    <w:rsid w:val="00A03ED1"/>
    <w:rsid w:val="00A05C4B"/>
    <w:rsid w:val="00A063CA"/>
    <w:rsid w:val="00A1348C"/>
    <w:rsid w:val="00A13AAA"/>
    <w:rsid w:val="00A20BA8"/>
    <w:rsid w:val="00A25704"/>
    <w:rsid w:val="00A32E73"/>
    <w:rsid w:val="00A34BE4"/>
    <w:rsid w:val="00A34C71"/>
    <w:rsid w:val="00A43336"/>
    <w:rsid w:val="00A47647"/>
    <w:rsid w:val="00A50F81"/>
    <w:rsid w:val="00A54ADE"/>
    <w:rsid w:val="00A57016"/>
    <w:rsid w:val="00A64B2C"/>
    <w:rsid w:val="00A6579D"/>
    <w:rsid w:val="00A744FC"/>
    <w:rsid w:val="00A75BD4"/>
    <w:rsid w:val="00A80A2C"/>
    <w:rsid w:val="00A912E6"/>
    <w:rsid w:val="00A9162E"/>
    <w:rsid w:val="00A96A40"/>
    <w:rsid w:val="00A96DFE"/>
    <w:rsid w:val="00AA5947"/>
    <w:rsid w:val="00AB6FFE"/>
    <w:rsid w:val="00AB7C3E"/>
    <w:rsid w:val="00AB7EF3"/>
    <w:rsid w:val="00AC0360"/>
    <w:rsid w:val="00AC0665"/>
    <w:rsid w:val="00AC1D96"/>
    <w:rsid w:val="00AC5493"/>
    <w:rsid w:val="00AC77D4"/>
    <w:rsid w:val="00AD4932"/>
    <w:rsid w:val="00AD6274"/>
    <w:rsid w:val="00AE15D3"/>
    <w:rsid w:val="00AE2AD8"/>
    <w:rsid w:val="00AF3381"/>
    <w:rsid w:val="00AF3FE0"/>
    <w:rsid w:val="00AF6391"/>
    <w:rsid w:val="00AF72C3"/>
    <w:rsid w:val="00B00CFC"/>
    <w:rsid w:val="00B171A7"/>
    <w:rsid w:val="00B216BC"/>
    <w:rsid w:val="00B229AC"/>
    <w:rsid w:val="00B23863"/>
    <w:rsid w:val="00B30BDD"/>
    <w:rsid w:val="00B32369"/>
    <w:rsid w:val="00B37178"/>
    <w:rsid w:val="00B37D3E"/>
    <w:rsid w:val="00B53074"/>
    <w:rsid w:val="00B56F76"/>
    <w:rsid w:val="00B63EB4"/>
    <w:rsid w:val="00B648D0"/>
    <w:rsid w:val="00B66221"/>
    <w:rsid w:val="00B723D1"/>
    <w:rsid w:val="00B75001"/>
    <w:rsid w:val="00B85ECE"/>
    <w:rsid w:val="00B860E5"/>
    <w:rsid w:val="00B8613F"/>
    <w:rsid w:val="00B90E13"/>
    <w:rsid w:val="00B91B17"/>
    <w:rsid w:val="00B91E31"/>
    <w:rsid w:val="00B922A5"/>
    <w:rsid w:val="00BB4364"/>
    <w:rsid w:val="00BB71A6"/>
    <w:rsid w:val="00BC15A2"/>
    <w:rsid w:val="00BD0BDA"/>
    <w:rsid w:val="00BD4833"/>
    <w:rsid w:val="00BE5822"/>
    <w:rsid w:val="00BE605D"/>
    <w:rsid w:val="00BE7DC5"/>
    <w:rsid w:val="00BF0945"/>
    <w:rsid w:val="00BF5A9E"/>
    <w:rsid w:val="00BF60B8"/>
    <w:rsid w:val="00C0104D"/>
    <w:rsid w:val="00C020E7"/>
    <w:rsid w:val="00C05BF5"/>
    <w:rsid w:val="00C174C3"/>
    <w:rsid w:val="00C17F12"/>
    <w:rsid w:val="00C22906"/>
    <w:rsid w:val="00C240B0"/>
    <w:rsid w:val="00C302C0"/>
    <w:rsid w:val="00C3087B"/>
    <w:rsid w:val="00C32641"/>
    <w:rsid w:val="00C342BC"/>
    <w:rsid w:val="00C42163"/>
    <w:rsid w:val="00C42B76"/>
    <w:rsid w:val="00C453B3"/>
    <w:rsid w:val="00C503DB"/>
    <w:rsid w:val="00C50D91"/>
    <w:rsid w:val="00C66D4E"/>
    <w:rsid w:val="00C67677"/>
    <w:rsid w:val="00C73909"/>
    <w:rsid w:val="00C744DF"/>
    <w:rsid w:val="00C76583"/>
    <w:rsid w:val="00C77FCC"/>
    <w:rsid w:val="00C84FF3"/>
    <w:rsid w:val="00C87605"/>
    <w:rsid w:val="00CA7131"/>
    <w:rsid w:val="00CA77AF"/>
    <w:rsid w:val="00CB36AF"/>
    <w:rsid w:val="00CB6C66"/>
    <w:rsid w:val="00CC144B"/>
    <w:rsid w:val="00CC5DF7"/>
    <w:rsid w:val="00CD2AA3"/>
    <w:rsid w:val="00CD3A85"/>
    <w:rsid w:val="00CD596A"/>
    <w:rsid w:val="00CD7BB2"/>
    <w:rsid w:val="00CE39B9"/>
    <w:rsid w:val="00CF078F"/>
    <w:rsid w:val="00CF6FD2"/>
    <w:rsid w:val="00D01703"/>
    <w:rsid w:val="00D02497"/>
    <w:rsid w:val="00D025E6"/>
    <w:rsid w:val="00D05D66"/>
    <w:rsid w:val="00D106EF"/>
    <w:rsid w:val="00D12885"/>
    <w:rsid w:val="00D12FC2"/>
    <w:rsid w:val="00D137DA"/>
    <w:rsid w:val="00D148D8"/>
    <w:rsid w:val="00D202A9"/>
    <w:rsid w:val="00D253DA"/>
    <w:rsid w:val="00D3606E"/>
    <w:rsid w:val="00D424B4"/>
    <w:rsid w:val="00D50731"/>
    <w:rsid w:val="00D50BF4"/>
    <w:rsid w:val="00D5209A"/>
    <w:rsid w:val="00D527CF"/>
    <w:rsid w:val="00D55B16"/>
    <w:rsid w:val="00D56BB2"/>
    <w:rsid w:val="00D625EB"/>
    <w:rsid w:val="00D64028"/>
    <w:rsid w:val="00D65D55"/>
    <w:rsid w:val="00D67C24"/>
    <w:rsid w:val="00D762C0"/>
    <w:rsid w:val="00D824AA"/>
    <w:rsid w:val="00D93706"/>
    <w:rsid w:val="00D94032"/>
    <w:rsid w:val="00D94292"/>
    <w:rsid w:val="00D94F20"/>
    <w:rsid w:val="00D95444"/>
    <w:rsid w:val="00DA069D"/>
    <w:rsid w:val="00DA41D8"/>
    <w:rsid w:val="00DA6C74"/>
    <w:rsid w:val="00DA7362"/>
    <w:rsid w:val="00DB0514"/>
    <w:rsid w:val="00DB19A0"/>
    <w:rsid w:val="00DB22AE"/>
    <w:rsid w:val="00DC62E4"/>
    <w:rsid w:val="00DD188B"/>
    <w:rsid w:val="00DD5B9E"/>
    <w:rsid w:val="00DE0BF7"/>
    <w:rsid w:val="00DF3205"/>
    <w:rsid w:val="00DF6686"/>
    <w:rsid w:val="00DF6699"/>
    <w:rsid w:val="00E12368"/>
    <w:rsid w:val="00E33CD7"/>
    <w:rsid w:val="00E40A40"/>
    <w:rsid w:val="00E449E9"/>
    <w:rsid w:val="00E47DD8"/>
    <w:rsid w:val="00E52514"/>
    <w:rsid w:val="00E52C13"/>
    <w:rsid w:val="00E543C8"/>
    <w:rsid w:val="00E54606"/>
    <w:rsid w:val="00E55ADC"/>
    <w:rsid w:val="00E563BE"/>
    <w:rsid w:val="00E6131D"/>
    <w:rsid w:val="00E666E5"/>
    <w:rsid w:val="00E73358"/>
    <w:rsid w:val="00E76184"/>
    <w:rsid w:val="00E84BFB"/>
    <w:rsid w:val="00E900C9"/>
    <w:rsid w:val="00E90F66"/>
    <w:rsid w:val="00E9161B"/>
    <w:rsid w:val="00E92A9F"/>
    <w:rsid w:val="00E959D4"/>
    <w:rsid w:val="00E96E6E"/>
    <w:rsid w:val="00E97947"/>
    <w:rsid w:val="00EA1AC0"/>
    <w:rsid w:val="00EB103E"/>
    <w:rsid w:val="00EB1B13"/>
    <w:rsid w:val="00EB1DCC"/>
    <w:rsid w:val="00EC0EA1"/>
    <w:rsid w:val="00EC4D3C"/>
    <w:rsid w:val="00ED0322"/>
    <w:rsid w:val="00ED296E"/>
    <w:rsid w:val="00ED3694"/>
    <w:rsid w:val="00ED389D"/>
    <w:rsid w:val="00ED3C3A"/>
    <w:rsid w:val="00EE03FF"/>
    <w:rsid w:val="00EE17E2"/>
    <w:rsid w:val="00EE1CCF"/>
    <w:rsid w:val="00EE1D35"/>
    <w:rsid w:val="00EE22E0"/>
    <w:rsid w:val="00EE263D"/>
    <w:rsid w:val="00EE2BDD"/>
    <w:rsid w:val="00EE3731"/>
    <w:rsid w:val="00EE4A12"/>
    <w:rsid w:val="00EF0E37"/>
    <w:rsid w:val="00EF34E8"/>
    <w:rsid w:val="00EF4CA2"/>
    <w:rsid w:val="00F02ECF"/>
    <w:rsid w:val="00F0491F"/>
    <w:rsid w:val="00F0764F"/>
    <w:rsid w:val="00F112C5"/>
    <w:rsid w:val="00F113D6"/>
    <w:rsid w:val="00F13434"/>
    <w:rsid w:val="00F14679"/>
    <w:rsid w:val="00F15115"/>
    <w:rsid w:val="00F22FC7"/>
    <w:rsid w:val="00F23B47"/>
    <w:rsid w:val="00F2522C"/>
    <w:rsid w:val="00F311AF"/>
    <w:rsid w:val="00F31608"/>
    <w:rsid w:val="00F348F6"/>
    <w:rsid w:val="00F43974"/>
    <w:rsid w:val="00F43B46"/>
    <w:rsid w:val="00F449C6"/>
    <w:rsid w:val="00F464F3"/>
    <w:rsid w:val="00F507CC"/>
    <w:rsid w:val="00F50E55"/>
    <w:rsid w:val="00F52927"/>
    <w:rsid w:val="00F53455"/>
    <w:rsid w:val="00F566B0"/>
    <w:rsid w:val="00F63DD3"/>
    <w:rsid w:val="00F654D0"/>
    <w:rsid w:val="00F867BB"/>
    <w:rsid w:val="00FA040E"/>
    <w:rsid w:val="00FA1677"/>
    <w:rsid w:val="00FA2B99"/>
    <w:rsid w:val="00FB1CB3"/>
    <w:rsid w:val="00FC44C4"/>
    <w:rsid w:val="00FC4C25"/>
    <w:rsid w:val="00FC5F00"/>
    <w:rsid w:val="00FD0D28"/>
    <w:rsid w:val="00FD1543"/>
    <w:rsid w:val="00FD20AA"/>
    <w:rsid w:val="00FD480F"/>
    <w:rsid w:val="00FE0B0E"/>
    <w:rsid w:val="00FF3266"/>
    <w:rsid w:val="00FF7F37"/>
    <w:rsid w:val="07F396D9"/>
    <w:rsid w:val="0F2B8C21"/>
    <w:rsid w:val="123F0599"/>
    <w:rsid w:val="18130288"/>
    <w:rsid w:val="2304F685"/>
    <w:rsid w:val="25AD5B7B"/>
    <w:rsid w:val="33D6D0F7"/>
    <w:rsid w:val="37B97D7B"/>
    <w:rsid w:val="39429E59"/>
    <w:rsid w:val="39E8434F"/>
    <w:rsid w:val="3A2359BC"/>
    <w:rsid w:val="3E2F6360"/>
    <w:rsid w:val="41BE0585"/>
    <w:rsid w:val="510CC3BC"/>
    <w:rsid w:val="52243F8A"/>
    <w:rsid w:val="54180819"/>
    <w:rsid w:val="5F866A67"/>
    <w:rsid w:val="60BF965D"/>
    <w:rsid w:val="6B140653"/>
    <w:rsid w:val="6E8E93D7"/>
    <w:rsid w:val="72A22A3C"/>
    <w:rsid w:val="7742AF49"/>
    <w:rsid w:val="77B0112E"/>
    <w:rsid w:val="7ACF85B2"/>
    <w:rsid w:val="7E091FAD"/>
    <w:rsid w:val="7F6D6E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7783CBB7-9A07-4F3A-BB01-4932DEF8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2"/>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semiHidden/>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semiHidden/>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5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link w:val="GeenafstandChar"/>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1E3B47"/>
    <w:rPr>
      <w:b/>
      <w:bCs/>
    </w:rPr>
  </w:style>
  <w:style w:type="character" w:customStyle="1" w:styleId="OnderwerpvanopmerkingChar">
    <w:name w:val="Onderwerp van opmerking Char"/>
    <w:basedOn w:val="TekstopmerkingChar"/>
    <w:link w:val="Onderwerpvanopmerking"/>
    <w:uiPriority w:val="99"/>
    <w:semiHidden/>
    <w:rsid w:val="001E3B47"/>
    <w:rPr>
      <w:rFonts w:ascii="Arial" w:hAnsi="Arial" w:cs="Arial"/>
      <w:b/>
      <w:bCs/>
      <w:color w:val="635D63"/>
      <w:sz w:val="20"/>
      <w:szCs w:val="20"/>
    </w:rPr>
  </w:style>
  <w:style w:type="paragraph" w:customStyle="1" w:styleId="paragraph">
    <w:name w:val="paragraph"/>
    <w:basedOn w:val="Standaard"/>
    <w:rsid w:val="005C60A7"/>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normaltextrun">
    <w:name w:val="normaltextrun"/>
    <w:basedOn w:val="Standaardalinea-lettertype"/>
    <w:rsid w:val="005C60A7"/>
  </w:style>
  <w:style w:type="character" w:customStyle="1" w:styleId="eop">
    <w:name w:val="eop"/>
    <w:basedOn w:val="Standaardalinea-lettertype"/>
    <w:rsid w:val="005C60A7"/>
  </w:style>
  <w:style w:type="character" w:customStyle="1" w:styleId="tabchar">
    <w:name w:val="tabchar"/>
    <w:basedOn w:val="Standaardalinea-lettertype"/>
    <w:rsid w:val="005C60A7"/>
  </w:style>
  <w:style w:type="character" w:customStyle="1" w:styleId="cf01">
    <w:name w:val="cf01"/>
    <w:basedOn w:val="Standaardalinea-lettertype"/>
    <w:rsid w:val="00F311AF"/>
    <w:rPr>
      <w:rFonts w:ascii="Segoe UI" w:hAnsi="Segoe UI" w:cs="Segoe UI" w:hint="default"/>
      <w:color w:val="635D63"/>
      <w:sz w:val="18"/>
      <w:szCs w:val="18"/>
    </w:rPr>
  </w:style>
  <w:style w:type="paragraph" w:customStyle="1" w:styleId="Default">
    <w:name w:val="Default"/>
    <w:rsid w:val="008D691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GeenafstandChar">
    <w:name w:val="Geen afstand Char"/>
    <w:link w:val="Geenafstand"/>
    <w:uiPriority w:val="1"/>
    <w:rsid w:val="0059382F"/>
    <w:rPr>
      <w:rFonts w:ascii="Arial" w:hAnsi="Arial" w:cs="Arial"/>
      <w:color w:val="635D63"/>
      <w:sz w:val="20"/>
      <w:szCs w:val="20"/>
    </w:rPr>
  </w:style>
  <w:style w:type="character" w:customStyle="1" w:styleId="LijstalineaChar">
    <w:name w:val="Lijstalinea Char"/>
    <w:link w:val="Lijstalinea"/>
    <w:uiPriority w:val="34"/>
    <w:rsid w:val="0059382F"/>
    <w:rPr>
      <w:rFonts w:ascii="Arial" w:hAnsi="Arial" w:cs="Arial"/>
      <w:color w:val="635D63"/>
      <w:sz w:val="20"/>
      <w:szCs w:val="20"/>
    </w:rPr>
  </w:style>
  <w:style w:type="character" w:styleId="Zwaar">
    <w:name w:val="Strong"/>
    <w:basedOn w:val="Standaardalinea-lettertype"/>
    <w:uiPriority w:val="22"/>
    <w:qFormat/>
    <w:rsid w:val="009434B6"/>
    <w:rPr>
      <w:b/>
      <w:bCs/>
    </w:rPr>
  </w:style>
  <w:style w:type="paragraph" w:styleId="Revisie">
    <w:name w:val="Revision"/>
    <w:hidden/>
    <w:uiPriority w:val="99"/>
    <w:semiHidden/>
    <w:rsid w:val="003F7F75"/>
    <w:pPr>
      <w:spacing w:after="0" w:line="240" w:lineRule="auto"/>
    </w:pPr>
    <w:rPr>
      <w:rFonts w:ascii="Arial" w:hAnsi="Arial" w:cs="Arial"/>
      <w:color w:val="635D63"/>
      <w:sz w:val="20"/>
      <w:szCs w:val="20"/>
    </w:rPr>
  </w:style>
  <w:style w:type="character" w:styleId="Onopgelostemelding">
    <w:name w:val="Unresolved Mention"/>
    <w:basedOn w:val="Standaardalinea-lettertype"/>
    <w:uiPriority w:val="99"/>
    <w:semiHidden/>
    <w:unhideWhenUsed/>
    <w:rsid w:val="00BE7DC5"/>
    <w:rPr>
      <w:color w:val="605E5C"/>
      <w:shd w:val="clear" w:color="auto" w:fill="E1DFDD"/>
    </w:rPr>
  </w:style>
  <w:style w:type="character" w:styleId="Vermelding">
    <w:name w:val="Mention"/>
    <w:basedOn w:val="Standaardalinea-lettertype"/>
    <w:uiPriority w:val="99"/>
    <w:unhideWhenUsed/>
    <w:rsid w:val="0016494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006434">
      <w:bodyDiv w:val="1"/>
      <w:marLeft w:val="0"/>
      <w:marRight w:val="0"/>
      <w:marTop w:val="0"/>
      <w:marBottom w:val="0"/>
      <w:divBdr>
        <w:top w:val="none" w:sz="0" w:space="0" w:color="auto"/>
        <w:left w:val="none" w:sz="0" w:space="0" w:color="auto"/>
        <w:bottom w:val="none" w:sz="0" w:space="0" w:color="auto"/>
        <w:right w:val="none" w:sz="0" w:space="0" w:color="auto"/>
      </w:divBdr>
      <w:divsChild>
        <w:div w:id="559248246">
          <w:marLeft w:val="0"/>
          <w:marRight w:val="0"/>
          <w:marTop w:val="0"/>
          <w:marBottom w:val="0"/>
          <w:divBdr>
            <w:top w:val="none" w:sz="0" w:space="0" w:color="auto"/>
            <w:left w:val="none" w:sz="0" w:space="0" w:color="auto"/>
            <w:bottom w:val="none" w:sz="0" w:space="0" w:color="auto"/>
            <w:right w:val="none" w:sz="0" w:space="0" w:color="auto"/>
          </w:divBdr>
        </w:div>
        <w:div w:id="839732880">
          <w:marLeft w:val="0"/>
          <w:marRight w:val="0"/>
          <w:marTop w:val="0"/>
          <w:marBottom w:val="0"/>
          <w:divBdr>
            <w:top w:val="none" w:sz="0" w:space="0" w:color="auto"/>
            <w:left w:val="none" w:sz="0" w:space="0" w:color="auto"/>
            <w:bottom w:val="none" w:sz="0" w:space="0" w:color="auto"/>
            <w:right w:val="none" w:sz="0" w:space="0" w:color="auto"/>
          </w:divBdr>
        </w:div>
        <w:div w:id="1452628683">
          <w:marLeft w:val="0"/>
          <w:marRight w:val="0"/>
          <w:marTop w:val="0"/>
          <w:marBottom w:val="0"/>
          <w:divBdr>
            <w:top w:val="none" w:sz="0" w:space="0" w:color="auto"/>
            <w:left w:val="none" w:sz="0" w:space="0" w:color="auto"/>
            <w:bottom w:val="none" w:sz="0" w:space="0" w:color="auto"/>
            <w:right w:val="none" w:sz="0" w:space="0" w:color="auto"/>
          </w:divBdr>
        </w:div>
        <w:div w:id="1815948577">
          <w:marLeft w:val="0"/>
          <w:marRight w:val="0"/>
          <w:marTop w:val="0"/>
          <w:marBottom w:val="0"/>
          <w:divBdr>
            <w:top w:val="none" w:sz="0" w:space="0" w:color="auto"/>
            <w:left w:val="none" w:sz="0" w:space="0" w:color="auto"/>
            <w:bottom w:val="none" w:sz="0" w:space="0" w:color="auto"/>
            <w:right w:val="none" w:sz="0" w:space="0" w:color="auto"/>
          </w:divBdr>
        </w:div>
        <w:div w:id="2000232631">
          <w:marLeft w:val="0"/>
          <w:marRight w:val="0"/>
          <w:marTop w:val="0"/>
          <w:marBottom w:val="0"/>
          <w:divBdr>
            <w:top w:val="none" w:sz="0" w:space="0" w:color="auto"/>
            <w:left w:val="none" w:sz="0" w:space="0" w:color="auto"/>
            <w:bottom w:val="none" w:sz="0" w:space="0" w:color="auto"/>
            <w:right w:val="none" w:sz="0" w:space="0" w:color="auto"/>
          </w:divBdr>
        </w:div>
      </w:divsChild>
    </w:div>
    <w:div w:id="947858948">
      <w:bodyDiv w:val="1"/>
      <w:marLeft w:val="0"/>
      <w:marRight w:val="0"/>
      <w:marTop w:val="0"/>
      <w:marBottom w:val="0"/>
      <w:divBdr>
        <w:top w:val="none" w:sz="0" w:space="0" w:color="auto"/>
        <w:left w:val="none" w:sz="0" w:space="0" w:color="auto"/>
        <w:bottom w:val="none" w:sz="0" w:space="0" w:color="auto"/>
        <w:right w:val="none" w:sz="0" w:space="0" w:color="auto"/>
      </w:divBdr>
    </w:div>
    <w:div w:id="1033120222">
      <w:bodyDiv w:val="1"/>
      <w:marLeft w:val="0"/>
      <w:marRight w:val="0"/>
      <w:marTop w:val="0"/>
      <w:marBottom w:val="0"/>
      <w:divBdr>
        <w:top w:val="none" w:sz="0" w:space="0" w:color="auto"/>
        <w:left w:val="none" w:sz="0" w:space="0" w:color="auto"/>
        <w:bottom w:val="none" w:sz="0" w:space="0" w:color="auto"/>
        <w:right w:val="none" w:sz="0" w:space="0" w:color="auto"/>
      </w:divBdr>
      <w:divsChild>
        <w:div w:id="192967149">
          <w:marLeft w:val="0"/>
          <w:marRight w:val="0"/>
          <w:marTop w:val="0"/>
          <w:marBottom w:val="0"/>
          <w:divBdr>
            <w:top w:val="none" w:sz="0" w:space="0" w:color="auto"/>
            <w:left w:val="none" w:sz="0" w:space="0" w:color="auto"/>
            <w:bottom w:val="none" w:sz="0" w:space="0" w:color="auto"/>
            <w:right w:val="none" w:sz="0" w:space="0" w:color="auto"/>
          </w:divBdr>
        </w:div>
        <w:div w:id="1144005248">
          <w:marLeft w:val="0"/>
          <w:marRight w:val="0"/>
          <w:marTop w:val="0"/>
          <w:marBottom w:val="0"/>
          <w:divBdr>
            <w:top w:val="none" w:sz="0" w:space="0" w:color="auto"/>
            <w:left w:val="none" w:sz="0" w:space="0" w:color="auto"/>
            <w:bottom w:val="none" w:sz="0" w:space="0" w:color="auto"/>
            <w:right w:val="none" w:sz="0" w:space="0" w:color="auto"/>
          </w:divBdr>
        </w:div>
        <w:div w:id="1603610095">
          <w:marLeft w:val="0"/>
          <w:marRight w:val="0"/>
          <w:marTop w:val="0"/>
          <w:marBottom w:val="0"/>
          <w:divBdr>
            <w:top w:val="none" w:sz="0" w:space="0" w:color="auto"/>
            <w:left w:val="none" w:sz="0" w:space="0" w:color="auto"/>
            <w:bottom w:val="none" w:sz="0" w:space="0" w:color="auto"/>
            <w:right w:val="none" w:sz="0" w:space="0" w:color="auto"/>
          </w:divBdr>
          <w:divsChild>
            <w:div w:id="448361225">
              <w:marLeft w:val="0"/>
              <w:marRight w:val="0"/>
              <w:marTop w:val="0"/>
              <w:marBottom w:val="0"/>
              <w:divBdr>
                <w:top w:val="none" w:sz="0" w:space="0" w:color="auto"/>
                <w:left w:val="none" w:sz="0" w:space="0" w:color="auto"/>
                <w:bottom w:val="none" w:sz="0" w:space="0" w:color="auto"/>
                <w:right w:val="none" w:sz="0" w:space="0" w:color="auto"/>
              </w:divBdr>
            </w:div>
            <w:div w:id="761295054">
              <w:marLeft w:val="0"/>
              <w:marRight w:val="0"/>
              <w:marTop w:val="0"/>
              <w:marBottom w:val="0"/>
              <w:divBdr>
                <w:top w:val="none" w:sz="0" w:space="0" w:color="auto"/>
                <w:left w:val="none" w:sz="0" w:space="0" w:color="auto"/>
                <w:bottom w:val="none" w:sz="0" w:space="0" w:color="auto"/>
                <w:right w:val="none" w:sz="0" w:space="0" w:color="auto"/>
              </w:divBdr>
            </w:div>
            <w:div w:id="1511019103">
              <w:marLeft w:val="0"/>
              <w:marRight w:val="0"/>
              <w:marTop w:val="0"/>
              <w:marBottom w:val="0"/>
              <w:divBdr>
                <w:top w:val="none" w:sz="0" w:space="0" w:color="auto"/>
                <w:left w:val="none" w:sz="0" w:space="0" w:color="auto"/>
                <w:bottom w:val="none" w:sz="0" w:space="0" w:color="auto"/>
                <w:right w:val="none" w:sz="0" w:space="0" w:color="auto"/>
              </w:divBdr>
            </w:div>
            <w:div w:id="2015179315">
              <w:marLeft w:val="0"/>
              <w:marRight w:val="0"/>
              <w:marTop w:val="0"/>
              <w:marBottom w:val="0"/>
              <w:divBdr>
                <w:top w:val="none" w:sz="0" w:space="0" w:color="auto"/>
                <w:left w:val="none" w:sz="0" w:space="0" w:color="auto"/>
                <w:bottom w:val="none" w:sz="0" w:space="0" w:color="auto"/>
                <w:right w:val="none" w:sz="0" w:space="0" w:color="auto"/>
              </w:divBdr>
            </w:div>
            <w:div w:id="2117946456">
              <w:marLeft w:val="0"/>
              <w:marRight w:val="0"/>
              <w:marTop w:val="0"/>
              <w:marBottom w:val="0"/>
              <w:divBdr>
                <w:top w:val="none" w:sz="0" w:space="0" w:color="auto"/>
                <w:left w:val="none" w:sz="0" w:space="0" w:color="auto"/>
                <w:bottom w:val="none" w:sz="0" w:space="0" w:color="auto"/>
                <w:right w:val="none" w:sz="0" w:space="0" w:color="auto"/>
              </w:divBdr>
            </w:div>
          </w:divsChild>
        </w:div>
        <w:div w:id="1640645715">
          <w:marLeft w:val="0"/>
          <w:marRight w:val="0"/>
          <w:marTop w:val="0"/>
          <w:marBottom w:val="0"/>
          <w:divBdr>
            <w:top w:val="none" w:sz="0" w:space="0" w:color="auto"/>
            <w:left w:val="none" w:sz="0" w:space="0" w:color="auto"/>
            <w:bottom w:val="none" w:sz="0" w:space="0" w:color="auto"/>
            <w:right w:val="none" w:sz="0" w:space="0" w:color="auto"/>
          </w:divBdr>
        </w:div>
        <w:div w:id="1642032620">
          <w:marLeft w:val="0"/>
          <w:marRight w:val="0"/>
          <w:marTop w:val="0"/>
          <w:marBottom w:val="0"/>
          <w:divBdr>
            <w:top w:val="none" w:sz="0" w:space="0" w:color="auto"/>
            <w:left w:val="none" w:sz="0" w:space="0" w:color="auto"/>
            <w:bottom w:val="none" w:sz="0" w:space="0" w:color="auto"/>
            <w:right w:val="none" w:sz="0" w:space="0" w:color="auto"/>
          </w:divBdr>
          <w:divsChild>
            <w:div w:id="133103693">
              <w:marLeft w:val="0"/>
              <w:marRight w:val="0"/>
              <w:marTop w:val="0"/>
              <w:marBottom w:val="0"/>
              <w:divBdr>
                <w:top w:val="none" w:sz="0" w:space="0" w:color="auto"/>
                <w:left w:val="none" w:sz="0" w:space="0" w:color="auto"/>
                <w:bottom w:val="none" w:sz="0" w:space="0" w:color="auto"/>
                <w:right w:val="none" w:sz="0" w:space="0" w:color="auto"/>
              </w:divBdr>
            </w:div>
            <w:div w:id="776297234">
              <w:marLeft w:val="0"/>
              <w:marRight w:val="0"/>
              <w:marTop w:val="0"/>
              <w:marBottom w:val="0"/>
              <w:divBdr>
                <w:top w:val="none" w:sz="0" w:space="0" w:color="auto"/>
                <w:left w:val="none" w:sz="0" w:space="0" w:color="auto"/>
                <w:bottom w:val="none" w:sz="0" w:space="0" w:color="auto"/>
                <w:right w:val="none" w:sz="0" w:space="0" w:color="auto"/>
              </w:divBdr>
            </w:div>
            <w:div w:id="836043176">
              <w:marLeft w:val="0"/>
              <w:marRight w:val="0"/>
              <w:marTop w:val="0"/>
              <w:marBottom w:val="0"/>
              <w:divBdr>
                <w:top w:val="none" w:sz="0" w:space="0" w:color="auto"/>
                <w:left w:val="none" w:sz="0" w:space="0" w:color="auto"/>
                <w:bottom w:val="none" w:sz="0" w:space="0" w:color="auto"/>
                <w:right w:val="none" w:sz="0" w:space="0" w:color="auto"/>
              </w:divBdr>
            </w:div>
          </w:divsChild>
        </w:div>
        <w:div w:id="1912539811">
          <w:marLeft w:val="0"/>
          <w:marRight w:val="0"/>
          <w:marTop w:val="0"/>
          <w:marBottom w:val="0"/>
          <w:divBdr>
            <w:top w:val="none" w:sz="0" w:space="0" w:color="auto"/>
            <w:left w:val="none" w:sz="0" w:space="0" w:color="auto"/>
            <w:bottom w:val="none" w:sz="0" w:space="0" w:color="auto"/>
            <w:right w:val="none" w:sz="0" w:space="0" w:color="auto"/>
          </w:divBdr>
          <w:divsChild>
            <w:div w:id="635912338">
              <w:marLeft w:val="0"/>
              <w:marRight w:val="0"/>
              <w:marTop w:val="0"/>
              <w:marBottom w:val="0"/>
              <w:divBdr>
                <w:top w:val="none" w:sz="0" w:space="0" w:color="auto"/>
                <w:left w:val="none" w:sz="0" w:space="0" w:color="auto"/>
                <w:bottom w:val="none" w:sz="0" w:space="0" w:color="auto"/>
                <w:right w:val="none" w:sz="0" w:space="0" w:color="auto"/>
              </w:divBdr>
            </w:div>
            <w:div w:id="961111226">
              <w:marLeft w:val="0"/>
              <w:marRight w:val="0"/>
              <w:marTop w:val="0"/>
              <w:marBottom w:val="0"/>
              <w:divBdr>
                <w:top w:val="none" w:sz="0" w:space="0" w:color="auto"/>
                <w:left w:val="none" w:sz="0" w:space="0" w:color="auto"/>
                <w:bottom w:val="none" w:sz="0" w:space="0" w:color="auto"/>
                <w:right w:val="none" w:sz="0" w:space="0" w:color="auto"/>
              </w:divBdr>
            </w:div>
            <w:div w:id="1321615271">
              <w:marLeft w:val="0"/>
              <w:marRight w:val="0"/>
              <w:marTop w:val="0"/>
              <w:marBottom w:val="0"/>
              <w:divBdr>
                <w:top w:val="none" w:sz="0" w:space="0" w:color="auto"/>
                <w:left w:val="none" w:sz="0" w:space="0" w:color="auto"/>
                <w:bottom w:val="none" w:sz="0" w:space="0" w:color="auto"/>
                <w:right w:val="none" w:sz="0" w:space="0" w:color="auto"/>
              </w:divBdr>
            </w:div>
            <w:div w:id="1600916817">
              <w:marLeft w:val="0"/>
              <w:marRight w:val="0"/>
              <w:marTop w:val="0"/>
              <w:marBottom w:val="0"/>
              <w:divBdr>
                <w:top w:val="none" w:sz="0" w:space="0" w:color="auto"/>
                <w:left w:val="none" w:sz="0" w:space="0" w:color="auto"/>
                <w:bottom w:val="none" w:sz="0" w:space="0" w:color="auto"/>
                <w:right w:val="none" w:sz="0" w:space="0" w:color="auto"/>
              </w:divBdr>
            </w:div>
            <w:div w:id="19890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9964">
      <w:bodyDiv w:val="1"/>
      <w:marLeft w:val="0"/>
      <w:marRight w:val="0"/>
      <w:marTop w:val="0"/>
      <w:marBottom w:val="0"/>
      <w:divBdr>
        <w:top w:val="none" w:sz="0" w:space="0" w:color="auto"/>
        <w:left w:val="none" w:sz="0" w:space="0" w:color="auto"/>
        <w:bottom w:val="none" w:sz="0" w:space="0" w:color="auto"/>
        <w:right w:val="none" w:sz="0" w:space="0" w:color="auto"/>
      </w:divBdr>
      <w:divsChild>
        <w:div w:id="217979057">
          <w:marLeft w:val="0"/>
          <w:marRight w:val="0"/>
          <w:marTop w:val="0"/>
          <w:marBottom w:val="0"/>
          <w:divBdr>
            <w:top w:val="none" w:sz="0" w:space="0" w:color="auto"/>
            <w:left w:val="none" w:sz="0" w:space="0" w:color="auto"/>
            <w:bottom w:val="none" w:sz="0" w:space="0" w:color="auto"/>
            <w:right w:val="none" w:sz="0" w:space="0" w:color="auto"/>
          </w:divBdr>
          <w:divsChild>
            <w:div w:id="1565290768">
              <w:marLeft w:val="0"/>
              <w:marRight w:val="0"/>
              <w:marTop w:val="0"/>
              <w:marBottom w:val="0"/>
              <w:divBdr>
                <w:top w:val="none" w:sz="0" w:space="0" w:color="auto"/>
                <w:left w:val="none" w:sz="0" w:space="0" w:color="auto"/>
                <w:bottom w:val="none" w:sz="0" w:space="0" w:color="auto"/>
                <w:right w:val="none" w:sz="0" w:space="0" w:color="auto"/>
              </w:divBdr>
            </w:div>
          </w:divsChild>
        </w:div>
        <w:div w:id="256789577">
          <w:marLeft w:val="0"/>
          <w:marRight w:val="0"/>
          <w:marTop w:val="0"/>
          <w:marBottom w:val="0"/>
          <w:divBdr>
            <w:top w:val="none" w:sz="0" w:space="0" w:color="auto"/>
            <w:left w:val="none" w:sz="0" w:space="0" w:color="auto"/>
            <w:bottom w:val="none" w:sz="0" w:space="0" w:color="auto"/>
            <w:right w:val="none" w:sz="0" w:space="0" w:color="auto"/>
          </w:divBdr>
          <w:divsChild>
            <w:div w:id="714889319">
              <w:marLeft w:val="0"/>
              <w:marRight w:val="0"/>
              <w:marTop w:val="0"/>
              <w:marBottom w:val="0"/>
              <w:divBdr>
                <w:top w:val="none" w:sz="0" w:space="0" w:color="auto"/>
                <w:left w:val="none" w:sz="0" w:space="0" w:color="auto"/>
                <w:bottom w:val="none" w:sz="0" w:space="0" w:color="auto"/>
                <w:right w:val="none" w:sz="0" w:space="0" w:color="auto"/>
              </w:divBdr>
            </w:div>
            <w:div w:id="1332560948">
              <w:marLeft w:val="0"/>
              <w:marRight w:val="0"/>
              <w:marTop w:val="0"/>
              <w:marBottom w:val="0"/>
              <w:divBdr>
                <w:top w:val="none" w:sz="0" w:space="0" w:color="auto"/>
                <w:left w:val="none" w:sz="0" w:space="0" w:color="auto"/>
                <w:bottom w:val="none" w:sz="0" w:space="0" w:color="auto"/>
                <w:right w:val="none" w:sz="0" w:space="0" w:color="auto"/>
              </w:divBdr>
            </w:div>
          </w:divsChild>
        </w:div>
        <w:div w:id="650327005">
          <w:marLeft w:val="0"/>
          <w:marRight w:val="0"/>
          <w:marTop w:val="0"/>
          <w:marBottom w:val="0"/>
          <w:divBdr>
            <w:top w:val="none" w:sz="0" w:space="0" w:color="auto"/>
            <w:left w:val="none" w:sz="0" w:space="0" w:color="auto"/>
            <w:bottom w:val="none" w:sz="0" w:space="0" w:color="auto"/>
            <w:right w:val="none" w:sz="0" w:space="0" w:color="auto"/>
          </w:divBdr>
        </w:div>
        <w:div w:id="1715344313">
          <w:marLeft w:val="0"/>
          <w:marRight w:val="0"/>
          <w:marTop w:val="0"/>
          <w:marBottom w:val="0"/>
          <w:divBdr>
            <w:top w:val="none" w:sz="0" w:space="0" w:color="auto"/>
            <w:left w:val="none" w:sz="0" w:space="0" w:color="auto"/>
            <w:bottom w:val="none" w:sz="0" w:space="0" w:color="auto"/>
            <w:right w:val="none" w:sz="0" w:space="0" w:color="auto"/>
          </w:divBdr>
          <w:divsChild>
            <w:div w:id="1254506536">
              <w:marLeft w:val="0"/>
              <w:marRight w:val="0"/>
              <w:marTop w:val="0"/>
              <w:marBottom w:val="0"/>
              <w:divBdr>
                <w:top w:val="none" w:sz="0" w:space="0" w:color="auto"/>
                <w:left w:val="none" w:sz="0" w:space="0" w:color="auto"/>
                <w:bottom w:val="none" w:sz="0" w:space="0" w:color="auto"/>
                <w:right w:val="none" w:sz="0" w:space="0" w:color="auto"/>
              </w:divBdr>
            </w:div>
            <w:div w:id="18476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769633">
      <w:bodyDiv w:val="1"/>
      <w:marLeft w:val="0"/>
      <w:marRight w:val="0"/>
      <w:marTop w:val="0"/>
      <w:marBottom w:val="0"/>
      <w:divBdr>
        <w:top w:val="none" w:sz="0" w:space="0" w:color="auto"/>
        <w:left w:val="none" w:sz="0" w:space="0" w:color="auto"/>
        <w:bottom w:val="none" w:sz="0" w:space="0" w:color="auto"/>
        <w:right w:val="none" w:sz="0" w:space="0" w:color="auto"/>
      </w:divBdr>
      <w:divsChild>
        <w:div w:id="954755037">
          <w:marLeft w:val="0"/>
          <w:marRight w:val="0"/>
          <w:marTop w:val="0"/>
          <w:marBottom w:val="0"/>
          <w:divBdr>
            <w:top w:val="none" w:sz="0" w:space="0" w:color="auto"/>
            <w:left w:val="none" w:sz="0" w:space="0" w:color="auto"/>
            <w:bottom w:val="none" w:sz="0" w:space="0" w:color="auto"/>
            <w:right w:val="none" w:sz="0" w:space="0" w:color="auto"/>
          </w:divBdr>
        </w:div>
        <w:div w:id="1075785519">
          <w:marLeft w:val="0"/>
          <w:marRight w:val="0"/>
          <w:marTop w:val="0"/>
          <w:marBottom w:val="0"/>
          <w:divBdr>
            <w:top w:val="none" w:sz="0" w:space="0" w:color="auto"/>
            <w:left w:val="none" w:sz="0" w:space="0" w:color="auto"/>
            <w:bottom w:val="none" w:sz="0" w:space="0" w:color="auto"/>
            <w:right w:val="none" w:sz="0" w:space="0" w:color="auto"/>
          </w:divBdr>
        </w:div>
        <w:div w:id="1476602295">
          <w:marLeft w:val="0"/>
          <w:marRight w:val="0"/>
          <w:marTop w:val="0"/>
          <w:marBottom w:val="0"/>
          <w:divBdr>
            <w:top w:val="none" w:sz="0" w:space="0" w:color="auto"/>
            <w:left w:val="none" w:sz="0" w:space="0" w:color="auto"/>
            <w:bottom w:val="none" w:sz="0" w:space="0" w:color="auto"/>
            <w:right w:val="none" w:sz="0" w:space="0" w:color="auto"/>
          </w:divBdr>
          <w:divsChild>
            <w:div w:id="32779263">
              <w:marLeft w:val="0"/>
              <w:marRight w:val="0"/>
              <w:marTop w:val="0"/>
              <w:marBottom w:val="0"/>
              <w:divBdr>
                <w:top w:val="none" w:sz="0" w:space="0" w:color="auto"/>
                <w:left w:val="none" w:sz="0" w:space="0" w:color="auto"/>
                <w:bottom w:val="none" w:sz="0" w:space="0" w:color="auto"/>
                <w:right w:val="none" w:sz="0" w:space="0" w:color="auto"/>
              </w:divBdr>
            </w:div>
            <w:div w:id="510684324">
              <w:marLeft w:val="0"/>
              <w:marRight w:val="0"/>
              <w:marTop w:val="0"/>
              <w:marBottom w:val="0"/>
              <w:divBdr>
                <w:top w:val="none" w:sz="0" w:space="0" w:color="auto"/>
                <w:left w:val="none" w:sz="0" w:space="0" w:color="auto"/>
                <w:bottom w:val="none" w:sz="0" w:space="0" w:color="auto"/>
                <w:right w:val="none" w:sz="0" w:space="0" w:color="auto"/>
              </w:divBdr>
            </w:div>
            <w:div w:id="571812744">
              <w:marLeft w:val="0"/>
              <w:marRight w:val="0"/>
              <w:marTop w:val="0"/>
              <w:marBottom w:val="0"/>
              <w:divBdr>
                <w:top w:val="none" w:sz="0" w:space="0" w:color="auto"/>
                <w:left w:val="none" w:sz="0" w:space="0" w:color="auto"/>
                <w:bottom w:val="none" w:sz="0" w:space="0" w:color="auto"/>
                <w:right w:val="none" w:sz="0" w:space="0" w:color="auto"/>
              </w:divBdr>
            </w:div>
            <w:div w:id="1118840930">
              <w:marLeft w:val="0"/>
              <w:marRight w:val="0"/>
              <w:marTop w:val="0"/>
              <w:marBottom w:val="0"/>
              <w:divBdr>
                <w:top w:val="none" w:sz="0" w:space="0" w:color="auto"/>
                <w:left w:val="none" w:sz="0" w:space="0" w:color="auto"/>
                <w:bottom w:val="none" w:sz="0" w:space="0" w:color="auto"/>
                <w:right w:val="none" w:sz="0" w:space="0" w:color="auto"/>
              </w:divBdr>
            </w:div>
          </w:divsChild>
        </w:div>
        <w:div w:id="2132434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5BDD046A3FB489F82BBE618FC5305" ma:contentTypeVersion="22" ma:contentTypeDescription="Een nieuw document maken." ma:contentTypeScope="" ma:versionID="f205008f8a43fbd71af22cf4995de7c9">
  <xsd:schema xmlns:xsd="http://www.w3.org/2001/XMLSchema" xmlns:xs="http://www.w3.org/2001/XMLSchema" xmlns:p="http://schemas.microsoft.com/office/2006/metadata/properties" xmlns:ns2="7691cb5d-00dc-4286-9ea5-654a2f18c67c" xmlns:ns3="5f858514-c351-4bc7-9cdf-9f2e8741ea5d" targetNamespace="http://schemas.microsoft.com/office/2006/metadata/properties" ma:root="true" ma:fieldsID="96a249f31b82e2bdaa8d4a577f3ad066" ns2:_="" ns3:_="">
    <xsd:import namespace="7691cb5d-00dc-4286-9ea5-654a2f18c67c"/>
    <xsd:import namespace="5f858514-c351-4bc7-9cdf-9f2e8741ea5d"/>
    <xsd:element name="properties">
      <xsd:complexType>
        <xsd:sequence>
          <xsd:element name="documentManagement">
            <xsd:complexType>
              <xsd:all>
                <xsd:element ref="ns2:MediaServiceMetadata" minOccurs="0"/>
                <xsd:element ref="ns2:MediaServiceFastMetadata" minOccurs="0"/>
                <xsd:element ref="ns2:Contractowner" minOccurs="0"/>
                <xsd:element ref="ns2:Opmerkingen" minOccurs="0"/>
                <xsd:element ref="ns3:SharedWithUsers" minOccurs="0"/>
                <xsd:element ref="ns3:SharedWithDetails" minOccurs="0"/>
                <xsd:element ref="ns2:Startdatum" minOccurs="0"/>
                <xsd:element ref="ns2:Einddatum" minOccurs="0"/>
                <xsd:element ref="ns2:Opzegtermijn" minOccurs="0"/>
                <xsd:element ref="ns2:MediaServiceObjectDetectorVersions" minOccurs="0"/>
                <xsd:element ref="ns2:Leveranciersnaam" minOccurs="0"/>
                <xsd:element ref="ns2:Leveranciersnummer" minOccurs="0"/>
                <xsd:element ref="ns2:Bedrijfsonderdeel" minOccurs="0"/>
                <xsd:element ref="ns2:Contractwaarde" minOccurs="0"/>
                <xsd:element ref="ns2:Resultaatvaneenaanbesteding_x003f_" minOccurs="0"/>
                <xsd:element ref="ns2:Betalingstermijn" minOccurs="0"/>
                <xsd:element ref="ns2:Prijswijzigingen" minOccurs="0"/>
                <xsd:element ref="ns2:Signaleringsdatum" minOccurs="0"/>
                <xsd:element ref="ns2:Garantietermijn" minOccurs="0"/>
                <xsd:element ref="ns2:Contractmanager" minOccurs="0"/>
                <xsd:element ref="ns2:Overigeninforme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1cb5d-00dc-4286-9ea5-654a2f18c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ractowner" ma:index="10" nillable="true" ma:displayName="Contract owner" ma:format="Dropdown" ma:list="UserInfo" ma:SharePointGroup="0" ma:internalName="Contr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merkingen" ma:index="11" nillable="true" ma:displayName="Opmerkingen" ma:format="Dropdown" ma:internalName="Opmerkingen">
      <xsd:simpleType>
        <xsd:restriction base="dms:Text">
          <xsd:maxLength value="255"/>
        </xsd:restriction>
      </xsd:simpleType>
    </xsd:element>
    <xsd:element name="Startdatum" ma:index="14" nillable="true" ma:displayName="Startdatum " ma:format="DateOnly" ma:internalName="Startdatum">
      <xsd:simpleType>
        <xsd:restriction base="dms:DateTime"/>
      </xsd:simpleType>
    </xsd:element>
    <xsd:element name="Einddatum" ma:index="15" nillable="true" ma:displayName="Einddatum" ma:format="DateOnly" ma:internalName="Einddatum">
      <xsd:simpleType>
        <xsd:restriction base="dms:DateTime"/>
      </xsd:simpleType>
    </xsd:element>
    <xsd:element name="Opzegtermijn" ma:index="16" nillable="true" ma:displayName="Opzegtermijn" ma:format="Dropdown" ma:internalName="Opzegtermij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everanciersnaam" ma:index="18" nillable="true" ma:displayName="Leveranciersnaam" ma:format="Dropdown" ma:internalName="Leveranciersnaam">
      <xsd:simpleType>
        <xsd:restriction base="dms:Choice">
          <xsd:enumeration value="Choice 1"/>
          <xsd:enumeration value="Choice 2"/>
          <xsd:enumeration value="Choice 3"/>
        </xsd:restriction>
      </xsd:simpleType>
    </xsd:element>
    <xsd:element name="Leveranciersnummer" ma:index="19" nillable="true" ma:displayName="Leveranciersnummer" ma:format="Dropdown" ma:internalName="Leveranciersnummer" ma:percentage="FALSE">
      <xsd:simpleType>
        <xsd:restriction base="dms:Number"/>
      </xsd:simpleType>
    </xsd:element>
    <xsd:element name="Bedrijfsonderdeel" ma:index="20" nillable="true" ma:displayName="Bedrijfsonderdeel" ma:format="Dropdown" ma:internalName="Bedrijfsonderdeel">
      <xsd:simpleType>
        <xsd:restriction base="dms:Text">
          <xsd:maxLength value="255"/>
        </xsd:restriction>
      </xsd:simpleType>
    </xsd:element>
    <xsd:element name="Contractwaarde" ma:index="21" nillable="true" ma:displayName="Contractwaarde" ma:description="Voor de volledige duur van het contract, tenzij het een overeenkomst betreft met onbeperkte duur. In dat geval tellen enkel de eerste 4 jaar van de overeenkomst mee voor de contractwaarde. " ma:format="€ 123.456,00 (Netherlands)" ma:LCID="1043" ma:internalName="Contractwaarde">
      <xsd:simpleType>
        <xsd:restriction base="dms:Currency"/>
      </xsd:simpleType>
    </xsd:element>
    <xsd:element name="Resultaatvaneenaanbesteding_x003f_" ma:index="22" nillable="true" ma:displayName="Resultaat van een aanbesteding? " ma:description="Geef aan of het een meervoudig onderhandse, Nationale of Europese aanbesteding betreft. " ma:format="Dropdown" ma:internalName="Resultaatvaneenaanbesteding_x003f_">
      <xsd:simpleType>
        <xsd:restriction base="dms:Text">
          <xsd:maxLength value="255"/>
        </xsd:restriction>
      </xsd:simpleType>
    </xsd:element>
    <xsd:element name="Betalingstermijn" ma:index="23" nillable="true" ma:displayName="Betalingstermijn" ma:format="Dropdown" ma:internalName="Betalingstermijn">
      <xsd:simpleType>
        <xsd:restriction base="dms:Text">
          <xsd:maxLength value="255"/>
        </xsd:restriction>
      </xsd:simpleType>
    </xsd:element>
    <xsd:element name="Prijswijzigingen" ma:index="24" nillable="true" ma:displayName="Prijswijzigingen " ma:format="Dropdown" ma:internalName="Prijswijzigingen">
      <xsd:simpleType>
        <xsd:restriction base="dms:Text">
          <xsd:maxLength value="255"/>
        </xsd:restriction>
      </xsd:simpleType>
    </xsd:element>
    <xsd:element name="Signaleringsdatum" ma:index="25" nillable="true" ma:displayName="Signaleringsdatum" ma:description="Wanneer wil de contracteigenaar c.q. contractmanager een seintje krijgen om het contract tijdig te verlengen? " ma:format="DateOnly" ma:internalName="Signaleringsdatum">
      <xsd:simpleType>
        <xsd:restriction base="dms:DateTime"/>
      </xsd:simpleType>
    </xsd:element>
    <xsd:element name="Garantietermijn" ma:index="26" nillable="true" ma:displayName="Garantietermijn" ma:format="Dropdown" ma:internalName="Garantietermijn">
      <xsd:simpleType>
        <xsd:restriction base="dms:Choice">
          <xsd:enumeration value="Choice 1"/>
          <xsd:enumeration value="Choice 2"/>
          <xsd:enumeration value="Choice 3"/>
        </xsd:restriction>
      </xsd:simpleType>
    </xsd:element>
    <xsd:element name="Contractmanager" ma:index="2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verigeninformeren" ma:index="28" nillable="true" ma:displayName="Overigen informeren" ma:format="Dropdown" ma:list="UserInfo" ma:SharePointGroup="0" ma:internalName="Overigeninforme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858514-c351-4bc7-9cdf-9f2e8741ea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ntractowner xmlns="7691cb5d-00dc-4286-9ea5-654a2f18c67c">
      <UserInfo>
        <DisplayName/>
        <AccountId xsi:nil="true"/>
        <AccountType/>
      </UserInfo>
    </Contractowner>
    <Opzegtermijn xmlns="7691cb5d-00dc-4286-9ea5-654a2f18c67c" xsi:nil="true"/>
    <Einddatum xmlns="7691cb5d-00dc-4286-9ea5-654a2f18c67c" xsi:nil="true"/>
    <Opmerkingen xmlns="7691cb5d-00dc-4286-9ea5-654a2f18c67c" xsi:nil="true"/>
    <Startdatum xmlns="7691cb5d-00dc-4286-9ea5-654a2f18c67c" xsi:nil="true"/>
    <Signaleringsdatum xmlns="7691cb5d-00dc-4286-9ea5-654a2f18c67c" xsi:nil="true"/>
    <Garantietermijn xmlns="7691cb5d-00dc-4286-9ea5-654a2f18c67c" xsi:nil="true"/>
    <Contractwaarde xmlns="7691cb5d-00dc-4286-9ea5-654a2f18c67c" xsi:nil="true"/>
    <Betalingstermijn xmlns="7691cb5d-00dc-4286-9ea5-654a2f18c67c" xsi:nil="true"/>
    <Prijswijzigingen xmlns="7691cb5d-00dc-4286-9ea5-654a2f18c67c" xsi:nil="true"/>
    <Leveranciersnaam xmlns="7691cb5d-00dc-4286-9ea5-654a2f18c67c" xsi:nil="true"/>
    <Contractmanager xmlns="7691cb5d-00dc-4286-9ea5-654a2f18c67c">
      <UserInfo>
        <DisplayName/>
        <AccountId xsi:nil="true"/>
        <AccountType/>
      </UserInfo>
    </Contractmanager>
    <Leveranciersnummer xmlns="7691cb5d-00dc-4286-9ea5-654a2f18c67c" xsi:nil="true"/>
    <Resultaatvaneenaanbesteding_x003f_ xmlns="7691cb5d-00dc-4286-9ea5-654a2f18c67c" xsi:nil="true"/>
    <Bedrijfsonderdeel xmlns="7691cb5d-00dc-4286-9ea5-654a2f18c67c" xsi:nil="true"/>
    <Overigeninformeren xmlns="7691cb5d-00dc-4286-9ea5-654a2f18c67c">
      <UserInfo>
        <DisplayName/>
        <AccountId xsi:nil="true"/>
        <AccountType/>
      </UserInfo>
    </Overigeninformeren>
  </documentManagement>
</p:properties>
</file>

<file path=customXml/itemProps1.xml><?xml version="1.0" encoding="utf-8"?>
<ds:datastoreItem xmlns:ds="http://schemas.openxmlformats.org/officeDocument/2006/customXml" ds:itemID="{C86C1E7E-87B9-47E1-9346-D36EC755C18A}"/>
</file>

<file path=customXml/itemProps2.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3.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4.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 ds:uri="7691cb5d-00dc-4286-9ea5-654a2f18c67c"/>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1618</Words>
  <Characters>9227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Raamovereenkomst Diensten</vt:lpstr>
    </vt:vector>
  </TitlesOfParts>
  <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Diensten</dc:title>
  <dc:subject/>
  <dc:creator>Blokx, Lenneke</dc:creator>
  <cp:keywords/>
  <dc:description/>
  <cp:lastModifiedBy>Natascha Walenberg</cp:lastModifiedBy>
  <cp:revision>67</cp:revision>
  <dcterms:created xsi:type="dcterms:W3CDTF">2023-08-11T22:11:00Z</dcterms:created>
  <dcterms:modified xsi:type="dcterms:W3CDTF">2023-09-06T11:38:00Z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0x01010046A5BDD046A3FB489F82BBE618FC5305</vt:lpwstr>
  </property>
  <property fmtid="{D5CDD505-2E9C-101B-9397-08002B2CF9AE}" pid="3" name="MediaServiceImageTags">
    <vt:lpwstr/>
  </property>
</Properties>
</file>