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4797C" w14:textId="047470FD" w:rsidR="00B750BC" w:rsidRDefault="00B750BC">
      <w:pPr>
        <w:pStyle w:val="HHNKafsluiting"/>
        <w:tabs>
          <w:tab w:val="clear" w:pos="3754"/>
        </w:tabs>
        <w:spacing w:before="0" w:after="0" w:line="260" w:lineRule="exact"/>
      </w:pPr>
    </w:p>
    <w:p w14:paraId="4334797D" w14:textId="1E6F5E49" w:rsidR="00B750BC" w:rsidRDefault="00B750BC">
      <w:pPr>
        <w:spacing w:line="260" w:lineRule="exact"/>
      </w:pPr>
    </w:p>
    <w:p w14:paraId="4334797E" w14:textId="156CE87F" w:rsidR="00B750BC" w:rsidRDefault="00B750BC">
      <w:pPr>
        <w:pStyle w:val="HHNKReferentiekopje"/>
      </w:pPr>
    </w:p>
    <w:p w14:paraId="4334797F" w14:textId="77777777" w:rsidR="00B750BC" w:rsidRDefault="00B750BC">
      <w:pPr>
        <w:spacing w:line="260" w:lineRule="exact"/>
      </w:pPr>
    </w:p>
    <w:p w14:paraId="43347980" w14:textId="77777777" w:rsidR="00B750BC" w:rsidRDefault="00B750BC">
      <w:pPr>
        <w:spacing w:line="260" w:lineRule="exact"/>
      </w:pPr>
    </w:p>
    <w:p w14:paraId="43347981" w14:textId="77777777" w:rsidR="00B750BC" w:rsidRDefault="00B750BC">
      <w:pPr>
        <w:spacing w:line="260" w:lineRule="exact"/>
      </w:pPr>
    </w:p>
    <w:p w14:paraId="43347982" w14:textId="77777777" w:rsidR="00B750BC" w:rsidRDefault="00B750BC">
      <w:pPr>
        <w:spacing w:line="260" w:lineRule="exact"/>
      </w:pPr>
    </w:p>
    <w:p w14:paraId="43347983" w14:textId="77777777" w:rsidR="00B750BC" w:rsidRDefault="00B750BC">
      <w:pPr>
        <w:pStyle w:val="HHNKReferentiekopje"/>
        <w:rPr>
          <w:b/>
          <w:bCs/>
          <w:sz w:val="14"/>
        </w:rPr>
      </w:pPr>
      <w:r>
        <w:rPr>
          <w:b/>
          <w:bCs/>
          <w:sz w:val="14"/>
        </w:rPr>
        <w:t>Auteur</w:t>
      </w:r>
    </w:p>
    <w:p w14:paraId="43347984" w14:textId="55933E8D" w:rsidR="00605EDD" w:rsidRPr="00605EDD" w:rsidRDefault="000E7E4C" w:rsidP="00605EDD">
      <w:pPr>
        <w:rPr>
          <w:color w:val="FF0000"/>
        </w:rPr>
      </w:pPr>
      <w:r w:rsidRPr="00AB25E8">
        <w:t>Klaas Molkenboer</w:t>
      </w:r>
      <w:r>
        <w:rPr>
          <w:color w:val="FF0000"/>
        </w:rPr>
        <w:tab/>
      </w:r>
    </w:p>
    <w:p w14:paraId="43347985" w14:textId="77777777" w:rsidR="00B750BC" w:rsidRDefault="00B750BC">
      <w:pPr>
        <w:spacing w:line="260" w:lineRule="exact"/>
      </w:pPr>
    </w:p>
    <w:p w14:paraId="43347986" w14:textId="77777777" w:rsidR="00B750BC" w:rsidRDefault="00B750BC">
      <w:pPr>
        <w:pStyle w:val="HHNKReferentiekopje"/>
        <w:rPr>
          <w:b/>
          <w:sz w:val="14"/>
        </w:rPr>
      </w:pPr>
      <w:r>
        <w:rPr>
          <w:b/>
          <w:sz w:val="14"/>
        </w:rPr>
        <w:t>Registratienummer</w:t>
      </w:r>
    </w:p>
    <w:p w14:paraId="43347987" w14:textId="77777777" w:rsidR="00605EDD" w:rsidRPr="00605EDD" w:rsidRDefault="00605EDD" w:rsidP="00605EDD">
      <w:pPr>
        <w:rPr>
          <w:color w:val="FF0000"/>
        </w:rPr>
      </w:pPr>
      <w:r w:rsidRPr="00605EDD">
        <w:rPr>
          <w:color w:val="FF0000"/>
        </w:rPr>
        <w:t>[invullen]</w:t>
      </w:r>
    </w:p>
    <w:p w14:paraId="43347988" w14:textId="77777777" w:rsidR="00B750BC" w:rsidRDefault="00B750BC">
      <w:pPr>
        <w:spacing w:line="260" w:lineRule="exact"/>
      </w:pPr>
    </w:p>
    <w:p w14:paraId="43347989" w14:textId="77777777" w:rsidR="00B750BC" w:rsidRDefault="00B750BC">
      <w:pPr>
        <w:pStyle w:val="HHNKReferentiekopje"/>
        <w:rPr>
          <w:b/>
          <w:sz w:val="14"/>
        </w:rPr>
      </w:pPr>
      <w:r>
        <w:rPr>
          <w:b/>
          <w:sz w:val="14"/>
        </w:rPr>
        <w:t>Datum</w:t>
      </w:r>
    </w:p>
    <w:p w14:paraId="69D38C97" w14:textId="77777777" w:rsidR="000E7E4C" w:rsidRPr="00605EDD" w:rsidRDefault="000E7E4C" w:rsidP="000E7E4C">
      <w:pPr>
        <w:rPr>
          <w:color w:val="FF0000"/>
        </w:rPr>
      </w:pPr>
      <w:r w:rsidRPr="00605EDD">
        <w:rPr>
          <w:color w:val="FF0000"/>
        </w:rPr>
        <w:t>[invullen]</w:t>
      </w:r>
    </w:p>
    <w:p w14:paraId="4334798B" w14:textId="77777777" w:rsidR="009F3CD8" w:rsidRDefault="009F3CD8">
      <w:pPr>
        <w:spacing w:line="260" w:lineRule="exact"/>
      </w:pPr>
    </w:p>
    <w:p w14:paraId="4334798C" w14:textId="77777777" w:rsidR="00B750BC" w:rsidRDefault="00B750BC">
      <w:pPr>
        <w:pStyle w:val="HHNKReferentiekopje"/>
        <w:rPr>
          <w:b/>
          <w:sz w:val="14"/>
        </w:rPr>
      </w:pPr>
      <w:r>
        <w:rPr>
          <w:b/>
          <w:sz w:val="14"/>
        </w:rPr>
        <w:t>Versie</w:t>
      </w:r>
    </w:p>
    <w:p w14:paraId="4334798D" w14:textId="72EB6196" w:rsidR="00605EDD" w:rsidRPr="00AB25E8" w:rsidRDefault="000E7E4C" w:rsidP="00605EDD">
      <w:r w:rsidRPr="00AB25E8">
        <w:t>Concept</w:t>
      </w:r>
    </w:p>
    <w:p w14:paraId="4334798E" w14:textId="77777777" w:rsidR="00B750BC" w:rsidRPr="00AB25E8" w:rsidRDefault="00B750BC">
      <w:pPr>
        <w:spacing w:line="260" w:lineRule="exact"/>
      </w:pPr>
    </w:p>
    <w:p w14:paraId="4334798F" w14:textId="77777777" w:rsidR="00B750BC" w:rsidRPr="00AB25E8" w:rsidRDefault="00B750BC">
      <w:pPr>
        <w:pStyle w:val="HHNKReferentiekopje"/>
        <w:rPr>
          <w:b/>
          <w:sz w:val="14"/>
        </w:rPr>
      </w:pPr>
      <w:r w:rsidRPr="00AB25E8">
        <w:rPr>
          <w:b/>
          <w:sz w:val="14"/>
        </w:rPr>
        <w:t>Status</w:t>
      </w:r>
    </w:p>
    <w:p w14:paraId="43347990" w14:textId="36B12D2F" w:rsidR="00605EDD" w:rsidRPr="00AB25E8" w:rsidRDefault="000E7E4C" w:rsidP="00605EDD">
      <w:r w:rsidRPr="00AB25E8">
        <w:t>0.9</w:t>
      </w:r>
    </w:p>
    <w:p w14:paraId="43347991" w14:textId="77777777" w:rsidR="00B750BC" w:rsidRPr="00AB25E8" w:rsidRDefault="00B750BC">
      <w:pPr>
        <w:spacing w:line="260" w:lineRule="exact"/>
      </w:pPr>
    </w:p>
    <w:p w14:paraId="43347992" w14:textId="77777777" w:rsidR="00B750BC" w:rsidRPr="00AB25E8" w:rsidRDefault="00B750BC">
      <w:pPr>
        <w:pStyle w:val="HHNKReferentiekopje"/>
        <w:rPr>
          <w:b/>
          <w:sz w:val="14"/>
        </w:rPr>
      </w:pPr>
      <w:r w:rsidRPr="00AB25E8">
        <w:rPr>
          <w:b/>
          <w:sz w:val="14"/>
        </w:rPr>
        <w:t>Afdeling</w:t>
      </w:r>
    </w:p>
    <w:p w14:paraId="43347993" w14:textId="1EDC58C8" w:rsidR="00605EDD" w:rsidRPr="00AB25E8" w:rsidRDefault="000E7E4C" w:rsidP="00605EDD">
      <w:r w:rsidRPr="00AB25E8">
        <w:t>WK, WS en Onderhoud</w:t>
      </w:r>
    </w:p>
    <w:p w14:paraId="61913ACE" w14:textId="223E229F" w:rsidR="00CF1790" w:rsidRDefault="00CF1790">
      <w:pPr>
        <w:spacing w:line="240" w:lineRule="auto"/>
      </w:pPr>
      <w:r>
        <w:br w:type="page"/>
      </w:r>
    </w:p>
    <w:p w14:paraId="43347995" w14:textId="71DA5F91" w:rsidR="00B750BC" w:rsidRDefault="00B750BC">
      <w:pPr>
        <w:rPr>
          <w:b/>
          <w:bCs/>
        </w:rPr>
      </w:pPr>
      <w:r>
        <w:rPr>
          <w:b/>
          <w:bCs/>
        </w:rPr>
        <w:lastRenderedPageBreak/>
        <w:t>Inhoudsopgave</w:t>
      </w:r>
    </w:p>
    <w:bookmarkStart w:id="0" w:name="Inhoudsopgave"/>
    <w:bookmarkEnd w:id="0"/>
    <w:p w14:paraId="4F2F5600" w14:textId="3649C48D" w:rsidR="00E04A31" w:rsidRDefault="001A4F4E">
      <w:pPr>
        <w:pStyle w:val="Inhopg1"/>
        <w:rPr>
          <w:rFonts w:asciiTheme="minorHAnsi" w:eastAsiaTheme="minorEastAsia" w:hAnsiTheme="minorHAnsi" w:cstheme="minorBidi"/>
          <w:b w:val="0"/>
          <w:noProof/>
          <w:sz w:val="22"/>
          <w:szCs w:val="22"/>
        </w:rPr>
      </w:pPr>
      <w:r w:rsidRPr="00DF6634">
        <w:fldChar w:fldCharType="begin"/>
      </w:r>
      <w:r w:rsidR="00B750BC" w:rsidRPr="00DF6634">
        <w:instrText xml:space="preserve"> TOC \o "1-2" \h \z </w:instrText>
      </w:r>
      <w:r w:rsidRPr="00DF6634">
        <w:fldChar w:fldCharType="separate"/>
      </w:r>
      <w:hyperlink w:anchor="_Toc131491823" w:history="1">
        <w:r w:rsidR="00E04A31" w:rsidRPr="00820B62">
          <w:rPr>
            <w:rStyle w:val="Hyperlink"/>
            <w:noProof/>
          </w:rPr>
          <w:t>1.</w:t>
        </w:r>
        <w:r w:rsidR="00E04A31">
          <w:rPr>
            <w:rFonts w:asciiTheme="minorHAnsi" w:eastAsiaTheme="minorEastAsia" w:hAnsiTheme="minorHAnsi" w:cstheme="minorBidi"/>
            <w:b w:val="0"/>
            <w:noProof/>
            <w:sz w:val="22"/>
            <w:szCs w:val="22"/>
          </w:rPr>
          <w:tab/>
        </w:r>
        <w:r w:rsidR="00E04A31" w:rsidRPr="00820B62">
          <w:rPr>
            <w:rStyle w:val="Hyperlink"/>
            <w:noProof/>
          </w:rPr>
          <w:t>Begrippen</w:t>
        </w:r>
        <w:r w:rsidR="00E04A31">
          <w:rPr>
            <w:noProof/>
            <w:webHidden/>
          </w:rPr>
          <w:tab/>
        </w:r>
        <w:r w:rsidR="00E04A31">
          <w:rPr>
            <w:noProof/>
            <w:webHidden/>
          </w:rPr>
          <w:fldChar w:fldCharType="begin"/>
        </w:r>
        <w:r w:rsidR="00E04A31">
          <w:rPr>
            <w:noProof/>
            <w:webHidden/>
          </w:rPr>
          <w:instrText xml:space="preserve"> PAGEREF _Toc131491823 \h </w:instrText>
        </w:r>
        <w:r w:rsidR="00E04A31">
          <w:rPr>
            <w:noProof/>
            <w:webHidden/>
          </w:rPr>
        </w:r>
        <w:r w:rsidR="00E04A31">
          <w:rPr>
            <w:noProof/>
            <w:webHidden/>
          </w:rPr>
          <w:fldChar w:fldCharType="separate"/>
        </w:r>
        <w:r w:rsidR="00E04A31">
          <w:rPr>
            <w:noProof/>
            <w:webHidden/>
          </w:rPr>
          <w:t>4</w:t>
        </w:r>
        <w:r w:rsidR="00E04A31">
          <w:rPr>
            <w:noProof/>
            <w:webHidden/>
          </w:rPr>
          <w:fldChar w:fldCharType="end"/>
        </w:r>
      </w:hyperlink>
    </w:p>
    <w:p w14:paraId="66032A1F" w14:textId="7BC4EEAF" w:rsidR="00E04A31" w:rsidRDefault="00E04A31">
      <w:pPr>
        <w:pStyle w:val="Inhopg2"/>
        <w:rPr>
          <w:rFonts w:asciiTheme="minorHAnsi" w:eastAsiaTheme="minorEastAsia" w:hAnsiTheme="minorHAnsi" w:cstheme="minorBidi"/>
          <w:noProof/>
          <w:sz w:val="22"/>
          <w:szCs w:val="22"/>
        </w:rPr>
      </w:pPr>
      <w:hyperlink w:anchor="_Toc131491824" w:history="1">
        <w:r w:rsidRPr="00820B62">
          <w:rPr>
            <w:rStyle w:val="Hyperlink"/>
            <w:b/>
            <w:bCs/>
            <w:noProof/>
          </w:rPr>
          <w:t>2.</w:t>
        </w:r>
        <w:r>
          <w:rPr>
            <w:rFonts w:asciiTheme="minorHAnsi" w:eastAsiaTheme="minorEastAsia" w:hAnsiTheme="minorHAnsi" w:cstheme="minorBidi"/>
            <w:noProof/>
            <w:sz w:val="22"/>
            <w:szCs w:val="22"/>
          </w:rPr>
          <w:tab/>
        </w:r>
        <w:r w:rsidRPr="00820B62">
          <w:rPr>
            <w:rStyle w:val="Hyperlink"/>
            <w:b/>
            <w:bCs/>
            <w:noProof/>
          </w:rPr>
          <w:t>Voorwerp van de Raamovereenkomst</w:t>
        </w:r>
        <w:r>
          <w:rPr>
            <w:noProof/>
            <w:webHidden/>
          </w:rPr>
          <w:tab/>
        </w:r>
        <w:r>
          <w:rPr>
            <w:noProof/>
            <w:webHidden/>
          </w:rPr>
          <w:fldChar w:fldCharType="begin"/>
        </w:r>
        <w:r>
          <w:rPr>
            <w:noProof/>
            <w:webHidden/>
          </w:rPr>
          <w:instrText xml:space="preserve"> PAGEREF _Toc131491824 \h </w:instrText>
        </w:r>
        <w:r>
          <w:rPr>
            <w:noProof/>
            <w:webHidden/>
          </w:rPr>
        </w:r>
        <w:r>
          <w:rPr>
            <w:noProof/>
            <w:webHidden/>
          </w:rPr>
          <w:fldChar w:fldCharType="separate"/>
        </w:r>
        <w:r>
          <w:rPr>
            <w:noProof/>
            <w:webHidden/>
          </w:rPr>
          <w:t>4</w:t>
        </w:r>
        <w:r>
          <w:rPr>
            <w:noProof/>
            <w:webHidden/>
          </w:rPr>
          <w:fldChar w:fldCharType="end"/>
        </w:r>
      </w:hyperlink>
    </w:p>
    <w:p w14:paraId="2273C539" w14:textId="3BE97552" w:rsidR="00E04A31" w:rsidRDefault="00E04A31">
      <w:pPr>
        <w:pStyle w:val="Inhopg2"/>
        <w:rPr>
          <w:rFonts w:asciiTheme="minorHAnsi" w:eastAsiaTheme="minorEastAsia" w:hAnsiTheme="minorHAnsi" w:cstheme="minorBidi"/>
          <w:noProof/>
          <w:sz w:val="22"/>
          <w:szCs w:val="22"/>
        </w:rPr>
      </w:pPr>
      <w:hyperlink w:anchor="_Toc131491825" w:history="1">
        <w:r w:rsidRPr="00820B62">
          <w:rPr>
            <w:rStyle w:val="Hyperlink"/>
            <w:b/>
            <w:bCs/>
            <w:noProof/>
          </w:rPr>
          <w:t>3.</w:t>
        </w:r>
        <w:r>
          <w:rPr>
            <w:rFonts w:asciiTheme="minorHAnsi" w:eastAsiaTheme="minorEastAsia" w:hAnsiTheme="minorHAnsi" w:cstheme="minorBidi"/>
            <w:noProof/>
            <w:sz w:val="22"/>
            <w:szCs w:val="22"/>
          </w:rPr>
          <w:tab/>
        </w:r>
        <w:r w:rsidRPr="00820B62">
          <w:rPr>
            <w:rStyle w:val="Hyperlink"/>
            <w:b/>
            <w:bCs/>
            <w:noProof/>
          </w:rPr>
          <w:t>Ingang, duur en waarde van de Raamovereenkomst</w:t>
        </w:r>
        <w:r>
          <w:rPr>
            <w:noProof/>
            <w:webHidden/>
          </w:rPr>
          <w:tab/>
        </w:r>
        <w:r>
          <w:rPr>
            <w:noProof/>
            <w:webHidden/>
          </w:rPr>
          <w:fldChar w:fldCharType="begin"/>
        </w:r>
        <w:r>
          <w:rPr>
            <w:noProof/>
            <w:webHidden/>
          </w:rPr>
          <w:instrText xml:space="preserve"> PAGEREF _Toc131491825 \h </w:instrText>
        </w:r>
        <w:r>
          <w:rPr>
            <w:noProof/>
            <w:webHidden/>
          </w:rPr>
        </w:r>
        <w:r>
          <w:rPr>
            <w:noProof/>
            <w:webHidden/>
          </w:rPr>
          <w:fldChar w:fldCharType="separate"/>
        </w:r>
        <w:r>
          <w:rPr>
            <w:noProof/>
            <w:webHidden/>
          </w:rPr>
          <w:t>5</w:t>
        </w:r>
        <w:r>
          <w:rPr>
            <w:noProof/>
            <w:webHidden/>
          </w:rPr>
          <w:fldChar w:fldCharType="end"/>
        </w:r>
      </w:hyperlink>
    </w:p>
    <w:p w14:paraId="4E61ED01" w14:textId="7F8F0E08" w:rsidR="00E04A31" w:rsidRDefault="00E04A31">
      <w:pPr>
        <w:pStyle w:val="Inhopg2"/>
        <w:rPr>
          <w:rFonts w:asciiTheme="minorHAnsi" w:eastAsiaTheme="minorEastAsia" w:hAnsiTheme="minorHAnsi" w:cstheme="minorBidi"/>
          <w:noProof/>
          <w:sz w:val="22"/>
          <w:szCs w:val="22"/>
        </w:rPr>
      </w:pPr>
      <w:hyperlink w:anchor="_Toc131491826" w:history="1">
        <w:r w:rsidRPr="00820B62">
          <w:rPr>
            <w:rStyle w:val="Hyperlink"/>
            <w:b/>
            <w:bCs/>
            <w:noProof/>
          </w:rPr>
          <w:t>4.</w:t>
        </w:r>
        <w:r>
          <w:rPr>
            <w:rFonts w:asciiTheme="minorHAnsi" w:eastAsiaTheme="minorEastAsia" w:hAnsiTheme="minorHAnsi" w:cstheme="minorBidi"/>
            <w:noProof/>
            <w:sz w:val="22"/>
            <w:szCs w:val="22"/>
          </w:rPr>
          <w:tab/>
        </w:r>
        <w:r w:rsidRPr="00820B62">
          <w:rPr>
            <w:rStyle w:val="Hyperlink"/>
            <w:b/>
            <w:bCs/>
            <w:noProof/>
          </w:rPr>
          <w:t>Prijs en overige financiële bepalingen</w:t>
        </w:r>
        <w:r>
          <w:rPr>
            <w:noProof/>
            <w:webHidden/>
          </w:rPr>
          <w:tab/>
        </w:r>
        <w:r>
          <w:rPr>
            <w:noProof/>
            <w:webHidden/>
          </w:rPr>
          <w:fldChar w:fldCharType="begin"/>
        </w:r>
        <w:r>
          <w:rPr>
            <w:noProof/>
            <w:webHidden/>
          </w:rPr>
          <w:instrText xml:space="preserve"> PAGEREF _Toc131491826 \h </w:instrText>
        </w:r>
        <w:r>
          <w:rPr>
            <w:noProof/>
            <w:webHidden/>
          </w:rPr>
        </w:r>
        <w:r>
          <w:rPr>
            <w:noProof/>
            <w:webHidden/>
          </w:rPr>
          <w:fldChar w:fldCharType="separate"/>
        </w:r>
        <w:r>
          <w:rPr>
            <w:noProof/>
            <w:webHidden/>
          </w:rPr>
          <w:t>6</w:t>
        </w:r>
        <w:r>
          <w:rPr>
            <w:noProof/>
            <w:webHidden/>
          </w:rPr>
          <w:fldChar w:fldCharType="end"/>
        </w:r>
      </w:hyperlink>
    </w:p>
    <w:p w14:paraId="1DCE1C47" w14:textId="4DB26B8D" w:rsidR="00E04A31" w:rsidRDefault="00E04A31">
      <w:pPr>
        <w:pStyle w:val="Inhopg2"/>
        <w:rPr>
          <w:rFonts w:asciiTheme="minorHAnsi" w:eastAsiaTheme="minorEastAsia" w:hAnsiTheme="minorHAnsi" w:cstheme="minorBidi"/>
          <w:noProof/>
          <w:sz w:val="22"/>
          <w:szCs w:val="22"/>
        </w:rPr>
      </w:pPr>
      <w:hyperlink w:anchor="_Toc131491827" w:history="1">
        <w:r w:rsidRPr="00820B62">
          <w:rPr>
            <w:rStyle w:val="Hyperlink"/>
            <w:b/>
            <w:bCs/>
            <w:noProof/>
          </w:rPr>
          <w:t>5.</w:t>
        </w:r>
        <w:r>
          <w:rPr>
            <w:rFonts w:asciiTheme="minorHAnsi" w:eastAsiaTheme="minorEastAsia" w:hAnsiTheme="minorHAnsi" w:cstheme="minorBidi"/>
            <w:noProof/>
            <w:sz w:val="22"/>
            <w:szCs w:val="22"/>
          </w:rPr>
          <w:tab/>
        </w:r>
        <w:r w:rsidRPr="00820B62">
          <w:rPr>
            <w:rStyle w:val="Hyperlink"/>
            <w:b/>
            <w:bCs/>
            <w:noProof/>
          </w:rPr>
          <w:t>Contactpersonen</w:t>
        </w:r>
        <w:r>
          <w:rPr>
            <w:noProof/>
            <w:webHidden/>
          </w:rPr>
          <w:tab/>
        </w:r>
        <w:r>
          <w:rPr>
            <w:noProof/>
            <w:webHidden/>
          </w:rPr>
          <w:fldChar w:fldCharType="begin"/>
        </w:r>
        <w:r>
          <w:rPr>
            <w:noProof/>
            <w:webHidden/>
          </w:rPr>
          <w:instrText xml:space="preserve"> PAGEREF _Toc131491827 \h </w:instrText>
        </w:r>
        <w:r>
          <w:rPr>
            <w:noProof/>
            <w:webHidden/>
          </w:rPr>
        </w:r>
        <w:r>
          <w:rPr>
            <w:noProof/>
            <w:webHidden/>
          </w:rPr>
          <w:fldChar w:fldCharType="separate"/>
        </w:r>
        <w:r>
          <w:rPr>
            <w:noProof/>
            <w:webHidden/>
          </w:rPr>
          <w:t>7</w:t>
        </w:r>
        <w:r>
          <w:rPr>
            <w:noProof/>
            <w:webHidden/>
          </w:rPr>
          <w:fldChar w:fldCharType="end"/>
        </w:r>
      </w:hyperlink>
    </w:p>
    <w:p w14:paraId="071F8C44" w14:textId="308AC8EA" w:rsidR="00E04A31" w:rsidRDefault="00E04A31">
      <w:pPr>
        <w:pStyle w:val="Inhopg2"/>
        <w:rPr>
          <w:rFonts w:asciiTheme="minorHAnsi" w:eastAsiaTheme="minorEastAsia" w:hAnsiTheme="minorHAnsi" w:cstheme="minorBidi"/>
          <w:noProof/>
          <w:sz w:val="22"/>
          <w:szCs w:val="22"/>
        </w:rPr>
      </w:pPr>
      <w:hyperlink w:anchor="_Toc131491828" w:history="1">
        <w:r w:rsidRPr="00820B62">
          <w:rPr>
            <w:rStyle w:val="Hyperlink"/>
            <w:b/>
            <w:bCs/>
            <w:noProof/>
          </w:rPr>
          <w:t>6.</w:t>
        </w:r>
        <w:r>
          <w:rPr>
            <w:rFonts w:asciiTheme="minorHAnsi" w:eastAsiaTheme="minorEastAsia" w:hAnsiTheme="minorHAnsi" w:cstheme="minorBidi"/>
            <w:noProof/>
            <w:sz w:val="22"/>
            <w:szCs w:val="22"/>
          </w:rPr>
          <w:tab/>
        </w:r>
        <w:r w:rsidRPr="00820B62">
          <w:rPr>
            <w:rStyle w:val="Hyperlink"/>
            <w:b/>
            <w:bCs/>
            <w:noProof/>
          </w:rPr>
          <w:t>Inlenersaansprakelijkheid</w:t>
        </w:r>
        <w:r>
          <w:rPr>
            <w:noProof/>
            <w:webHidden/>
          </w:rPr>
          <w:tab/>
        </w:r>
        <w:r>
          <w:rPr>
            <w:noProof/>
            <w:webHidden/>
          </w:rPr>
          <w:fldChar w:fldCharType="begin"/>
        </w:r>
        <w:r>
          <w:rPr>
            <w:noProof/>
            <w:webHidden/>
          </w:rPr>
          <w:instrText xml:space="preserve"> PAGEREF _Toc131491828 \h </w:instrText>
        </w:r>
        <w:r>
          <w:rPr>
            <w:noProof/>
            <w:webHidden/>
          </w:rPr>
        </w:r>
        <w:r>
          <w:rPr>
            <w:noProof/>
            <w:webHidden/>
          </w:rPr>
          <w:fldChar w:fldCharType="separate"/>
        </w:r>
        <w:r>
          <w:rPr>
            <w:noProof/>
            <w:webHidden/>
          </w:rPr>
          <w:t>7</w:t>
        </w:r>
        <w:r>
          <w:rPr>
            <w:noProof/>
            <w:webHidden/>
          </w:rPr>
          <w:fldChar w:fldCharType="end"/>
        </w:r>
      </w:hyperlink>
    </w:p>
    <w:p w14:paraId="6054B038" w14:textId="0BB76C8C" w:rsidR="00E04A31" w:rsidRDefault="00E04A31">
      <w:pPr>
        <w:pStyle w:val="Inhopg2"/>
        <w:rPr>
          <w:rFonts w:asciiTheme="minorHAnsi" w:eastAsiaTheme="minorEastAsia" w:hAnsiTheme="minorHAnsi" w:cstheme="minorBidi"/>
          <w:noProof/>
          <w:sz w:val="22"/>
          <w:szCs w:val="22"/>
        </w:rPr>
      </w:pPr>
      <w:hyperlink w:anchor="_Toc131491829" w:history="1">
        <w:r w:rsidRPr="00820B62">
          <w:rPr>
            <w:rStyle w:val="Hyperlink"/>
            <w:b/>
            <w:bCs/>
            <w:noProof/>
          </w:rPr>
          <w:t>7.</w:t>
        </w:r>
        <w:r>
          <w:rPr>
            <w:rFonts w:asciiTheme="minorHAnsi" w:eastAsiaTheme="minorEastAsia" w:hAnsiTheme="minorHAnsi" w:cstheme="minorBidi"/>
            <w:noProof/>
            <w:sz w:val="22"/>
            <w:szCs w:val="22"/>
          </w:rPr>
          <w:tab/>
        </w:r>
        <w:r w:rsidRPr="00820B62">
          <w:rPr>
            <w:rStyle w:val="Hyperlink"/>
            <w:b/>
            <w:bCs/>
            <w:noProof/>
          </w:rPr>
          <w:t>Medewerkingsplicht einde Raamovereenkomst</w:t>
        </w:r>
        <w:r>
          <w:rPr>
            <w:noProof/>
            <w:webHidden/>
          </w:rPr>
          <w:tab/>
        </w:r>
        <w:r>
          <w:rPr>
            <w:noProof/>
            <w:webHidden/>
          </w:rPr>
          <w:fldChar w:fldCharType="begin"/>
        </w:r>
        <w:r>
          <w:rPr>
            <w:noProof/>
            <w:webHidden/>
          </w:rPr>
          <w:instrText xml:space="preserve"> PAGEREF _Toc131491829 \h </w:instrText>
        </w:r>
        <w:r>
          <w:rPr>
            <w:noProof/>
            <w:webHidden/>
          </w:rPr>
        </w:r>
        <w:r>
          <w:rPr>
            <w:noProof/>
            <w:webHidden/>
          </w:rPr>
          <w:fldChar w:fldCharType="separate"/>
        </w:r>
        <w:r>
          <w:rPr>
            <w:noProof/>
            <w:webHidden/>
          </w:rPr>
          <w:t>8</w:t>
        </w:r>
        <w:r>
          <w:rPr>
            <w:noProof/>
            <w:webHidden/>
          </w:rPr>
          <w:fldChar w:fldCharType="end"/>
        </w:r>
      </w:hyperlink>
    </w:p>
    <w:p w14:paraId="2BF931EE" w14:textId="363652D7" w:rsidR="00E04A31" w:rsidRDefault="00E04A31">
      <w:pPr>
        <w:pStyle w:val="Inhopg2"/>
        <w:rPr>
          <w:rFonts w:asciiTheme="minorHAnsi" w:eastAsiaTheme="minorEastAsia" w:hAnsiTheme="minorHAnsi" w:cstheme="minorBidi"/>
          <w:noProof/>
          <w:sz w:val="22"/>
          <w:szCs w:val="22"/>
        </w:rPr>
      </w:pPr>
      <w:hyperlink w:anchor="_Toc131491830" w:history="1">
        <w:r w:rsidRPr="00820B62">
          <w:rPr>
            <w:rStyle w:val="Hyperlink"/>
            <w:b/>
            <w:bCs/>
            <w:noProof/>
          </w:rPr>
          <w:t>8.</w:t>
        </w:r>
        <w:r>
          <w:rPr>
            <w:rFonts w:asciiTheme="minorHAnsi" w:eastAsiaTheme="minorEastAsia" w:hAnsiTheme="minorHAnsi" w:cstheme="minorBidi"/>
            <w:noProof/>
            <w:sz w:val="22"/>
            <w:szCs w:val="22"/>
          </w:rPr>
          <w:tab/>
        </w:r>
        <w:r w:rsidRPr="00820B62">
          <w:rPr>
            <w:rStyle w:val="Hyperlink"/>
            <w:b/>
            <w:bCs/>
            <w:noProof/>
          </w:rPr>
          <w:t>Social Return</w:t>
        </w:r>
        <w:r>
          <w:rPr>
            <w:noProof/>
            <w:webHidden/>
          </w:rPr>
          <w:tab/>
        </w:r>
        <w:r>
          <w:rPr>
            <w:noProof/>
            <w:webHidden/>
          </w:rPr>
          <w:fldChar w:fldCharType="begin"/>
        </w:r>
        <w:r>
          <w:rPr>
            <w:noProof/>
            <w:webHidden/>
          </w:rPr>
          <w:instrText xml:space="preserve"> PAGEREF _Toc131491830 \h </w:instrText>
        </w:r>
        <w:r>
          <w:rPr>
            <w:noProof/>
            <w:webHidden/>
          </w:rPr>
        </w:r>
        <w:r>
          <w:rPr>
            <w:noProof/>
            <w:webHidden/>
          </w:rPr>
          <w:fldChar w:fldCharType="separate"/>
        </w:r>
        <w:r>
          <w:rPr>
            <w:noProof/>
            <w:webHidden/>
          </w:rPr>
          <w:t>8</w:t>
        </w:r>
        <w:r>
          <w:rPr>
            <w:noProof/>
            <w:webHidden/>
          </w:rPr>
          <w:fldChar w:fldCharType="end"/>
        </w:r>
      </w:hyperlink>
    </w:p>
    <w:p w14:paraId="11FD4C48" w14:textId="33F6D1B9" w:rsidR="00E04A31" w:rsidRDefault="00E04A31">
      <w:pPr>
        <w:pStyle w:val="Inhopg2"/>
        <w:rPr>
          <w:rStyle w:val="Hyperlink"/>
          <w:noProof/>
        </w:rPr>
      </w:pPr>
      <w:hyperlink w:anchor="_Toc131491831" w:history="1">
        <w:r w:rsidRPr="00820B62">
          <w:rPr>
            <w:rStyle w:val="Hyperlink"/>
            <w:b/>
            <w:bCs/>
            <w:noProof/>
          </w:rPr>
          <w:t>9.</w:t>
        </w:r>
        <w:r>
          <w:rPr>
            <w:rFonts w:asciiTheme="minorHAnsi" w:eastAsiaTheme="minorEastAsia" w:hAnsiTheme="minorHAnsi" w:cstheme="minorBidi"/>
            <w:noProof/>
            <w:sz w:val="22"/>
            <w:szCs w:val="22"/>
          </w:rPr>
          <w:tab/>
        </w:r>
        <w:r w:rsidRPr="00820B62">
          <w:rPr>
            <w:rStyle w:val="Hyperlink"/>
            <w:b/>
            <w:bCs/>
            <w:noProof/>
          </w:rPr>
          <w:t>Overige voorwaarden</w:t>
        </w:r>
        <w:r>
          <w:rPr>
            <w:noProof/>
            <w:webHidden/>
          </w:rPr>
          <w:tab/>
        </w:r>
        <w:r>
          <w:rPr>
            <w:noProof/>
            <w:webHidden/>
          </w:rPr>
          <w:fldChar w:fldCharType="begin"/>
        </w:r>
        <w:r>
          <w:rPr>
            <w:noProof/>
            <w:webHidden/>
          </w:rPr>
          <w:instrText xml:space="preserve"> PAGEREF _Toc131491831 \h </w:instrText>
        </w:r>
        <w:r>
          <w:rPr>
            <w:noProof/>
            <w:webHidden/>
          </w:rPr>
        </w:r>
        <w:r>
          <w:rPr>
            <w:noProof/>
            <w:webHidden/>
          </w:rPr>
          <w:fldChar w:fldCharType="separate"/>
        </w:r>
        <w:r>
          <w:rPr>
            <w:noProof/>
            <w:webHidden/>
          </w:rPr>
          <w:t>9</w:t>
        </w:r>
        <w:r>
          <w:rPr>
            <w:noProof/>
            <w:webHidden/>
          </w:rPr>
          <w:fldChar w:fldCharType="end"/>
        </w:r>
      </w:hyperlink>
    </w:p>
    <w:p w14:paraId="62D6EC56" w14:textId="7894036B" w:rsidR="00E04A31" w:rsidRPr="00E04A31" w:rsidRDefault="00E04A31" w:rsidP="00E04A31">
      <w:pPr>
        <w:rPr>
          <w:rFonts w:cs="Tahoma"/>
          <w:b/>
          <w:bCs/>
          <w:spacing w:val="-3"/>
          <w:szCs w:val="18"/>
          <w:lang w:val="en-US"/>
        </w:rPr>
      </w:pPr>
      <w:r w:rsidRPr="00E04A31">
        <w:rPr>
          <w:rFonts w:eastAsiaTheme="minorEastAsia"/>
          <w:b/>
          <w:bCs/>
        </w:rPr>
        <w:t xml:space="preserve">10.    </w:t>
      </w:r>
      <w:r w:rsidRPr="00E04A31">
        <w:rPr>
          <w:rFonts w:cs="Tahoma"/>
          <w:b/>
          <w:bCs/>
          <w:spacing w:val="-3"/>
          <w:szCs w:val="18"/>
          <w:lang w:val="en-US"/>
        </w:rPr>
        <w:t>CO2-reductie met de CO2-Prestatieladder</w:t>
      </w:r>
      <w:r>
        <w:rPr>
          <w:rFonts w:cs="Tahoma"/>
          <w:b/>
          <w:bCs/>
          <w:spacing w:val="-3"/>
          <w:szCs w:val="18"/>
          <w:lang w:val="en-US"/>
        </w:rPr>
        <w:tab/>
      </w:r>
      <w:r>
        <w:rPr>
          <w:rFonts w:cs="Tahoma"/>
          <w:b/>
          <w:bCs/>
          <w:spacing w:val="-3"/>
          <w:szCs w:val="18"/>
          <w:lang w:val="en-US"/>
        </w:rPr>
        <w:tab/>
      </w:r>
      <w:r>
        <w:rPr>
          <w:rFonts w:cs="Tahoma"/>
          <w:b/>
          <w:bCs/>
          <w:spacing w:val="-3"/>
          <w:szCs w:val="18"/>
          <w:lang w:val="en-US"/>
        </w:rPr>
        <w:tab/>
      </w:r>
      <w:r>
        <w:rPr>
          <w:rFonts w:cs="Tahoma"/>
          <w:b/>
          <w:bCs/>
          <w:spacing w:val="-3"/>
          <w:szCs w:val="18"/>
          <w:lang w:val="en-US"/>
        </w:rPr>
        <w:tab/>
      </w:r>
      <w:r>
        <w:rPr>
          <w:rFonts w:cs="Tahoma"/>
          <w:b/>
          <w:bCs/>
          <w:spacing w:val="-3"/>
          <w:szCs w:val="18"/>
          <w:lang w:val="en-US"/>
        </w:rPr>
        <w:tab/>
        <w:t xml:space="preserve">     </w:t>
      </w:r>
      <w:r w:rsidRPr="00E04A31">
        <w:rPr>
          <w:rFonts w:cs="Tahoma"/>
          <w:spacing w:val="-3"/>
          <w:szCs w:val="18"/>
          <w:lang w:val="en-US"/>
        </w:rPr>
        <w:t>9</w:t>
      </w:r>
    </w:p>
    <w:p w14:paraId="3D64314F" w14:textId="00E70372" w:rsidR="00E04A31" w:rsidRDefault="00E04A31">
      <w:pPr>
        <w:pStyle w:val="Inhopg2"/>
        <w:rPr>
          <w:rFonts w:asciiTheme="minorHAnsi" w:eastAsiaTheme="minorEastAsia" w:hAnsiTheme="minorHAnsi" w:cstheme="minorBidi"/>
          <w:noProof/>
          <w:sz w:val="22"/>
          <w:szCs w:val="22"/>
        </w:rPr>
      </w:pPr>
      <w:hyperlink w:anchor="_Toc131491832" w:history="1">
        <w:r w:rsidRPr="00820B62">
          <w:rPr>
            <w:rStyle w:val="Hyperlink"/>
            <w:b/>
            <w:bCs/>
            <w:noProof/>
            <w:lang w:val="nl"/>
          </w:rPr>
          <w:t>11.</w:t>
        </w:r>
        <w:r>
          <w:rPr>
            <w:rFonts w:asciiTheme="minorHAnsi" w:eastAsiaTheme="minorEastAsia" w:hAnsiTheme="minorHAnsi" w:cstheme="minorBidi"/>
            <w:noProof/>
            <w:sz w:val="22"/>
            <w:szCs w:val="22"/>
          </w:rPr>
          <w:tab/>
        </w:r>
        <w:r w:rsidRPr="00820B62">
          <w:rPr>
            <w:rStyle w:val="Hyperlink"/>
            <w:b/>
            <w:bCs/>
            <w:noProof/>
            <w:lang w:val="nl"/>
          </w:rPr>
          <w:t>Integriteitsverklaring</w:t>
        </w:r>
        <w:r>
          <w:rPr>
            <w:noProof/>
            <w:webHidden/>
          </w:rPr>
          <w:tab/>
        </w:r>
        <w:r>
          <w:rPr>
            <w:noProof/>
            <w:webHidden/>
          </w:rPr>
          <w:fldChar w:fldCharType="begin"/>
        </w:r>
        <w:r>
          <w:rPr>
            <w:noProof/>
            <w:webHidden/>
          </w:rPr>
          <w:instrText xml:space="preserve"> PAGEREF _Toc131491832 \h </w:instrText>
        </w:r>
        <w:r>
          <w:rPr>
            <w:noProof/>
            <w:webHidden/>
          </w:rPr>
        </w:r>
        <w:r>
          <w:rPr>
            <w:noProof/>
            <w:webHidden/>
          </w:rPr>
          <w:fldChar w:fldCharType="separate"/>
        </w:r>
        <w:r>
          <w:rPr>
            <w:noProof/>
            <w:webHidden/>
          </w:rPr>
          <w:t>9</w:t>
        </w:r>
        <w:r>
          <w:rPr>
            <w:noProof/>
            <w:webHidden/>
          </w:rPr>
          <w:fldChar w:fldCharType="end"/>
        </w:r>
      </w:hyperlink>
    </w:p>
    <w:p w14:paraId="47C484A8" w14:textId="4C178C7A" w:rsidR="00E04A31" w:rsidRDefault="00E04A31">
      <w:pPr>
        <w:pStyle w:val="Inhopg2"/>
        <w:rPr>
          <w:rFonts w:asciiTheme="minorHAnsi" w:eastAsiaTheme="minorEastAsia" w:hAnsiTheme="minorHAnsi" w:cstheme="minorBidi"/>
          <w:noProof/>
          <w:sz w:val="22"/>
          <w:szCs w:val="22"/>
        </w:rPr>
      </w:pPr>
      <w:hyperlink w:anchor="_Toc131491833" w:history="1">
        <w:r w:rsidRPr="00820B62">
          <w:rPr>
            <w:rStyle w:val="Hyperlink"/>
            <w:b/>
            <w:bCs/>
            <w:noProof/>
            <w:lang w:val="nl"/>
          </w:rPr>
          <w:t>12.</w:t>
        </w:r>
        <w:r>
          <w:rPr>
            <w:rFonts w:asciiTheme="minorHAnsi" w:eastAsiaTheme="minorEastAsia" w:hAnsiTheme="minorHAnsi" w:cstheme="minorBidi"/>
            <w:noProof/>
            <w:sz w:val="22"/>
            <w:szCs w:val="22"/>
          </w:rPr>
          <w:tab/>
        </w:r>
        <w:r w:rsidRPr="00820B62">
          <w:rPr>
            <w:rStyle w:val="Hyperlink"/>
            <w:b/>
            <w:bCs/>
            <w:noProof/>
            <w:lang w:val="nl"/>
          </w:rPr>
          <w:t>Slotbepalingen</w:t>
        </w:r>
        <w:r>
          <w:rPr>
            <w:noProof/>
            <w:webHidden/>
          </w:rPr>
          <w:tab/>
        </w:r>
        <w:r>
          <w:rPr>
            <w:noProof/>
            <w:webHidden/>
          </w:rPr>
          <w:fldChar w:fldCharType="begin"/>
        </w:r>
        <w:r>
          <w:rPr>
            <w:noProof/>
            <w:webHidden/>
          </w:rPr>
          <w:instrText xml:space="preserve"> PAGEREF _Toc131491833 \h </w:instrText>
        </w:r>
        <w:r>
          <w:rPr>
            <w:noProof/>
            <w:webHidden/>
          </w:rPr>
        </w:r>
        <w:r>
          <w:rPr>
            <w:noProof/>
            <w:webHidden/>
          </w:rPr>
          <w:fldChar w:fldCharType="separate"/>
        </w:r>
        <w:r>
          <w:rPr>
            <w:noProof/>
            <w:webHidden/>
          </w:rPr>
          <w:t>10</w:t>
        </w:r>
        <w:r>
          <w:rPr>
            <w:noProof/>
            <w:webHidden/>
          </w:rPr>
          <w:fldChar w:fldCharType="end"/>
        </w:r>
      </w:hyperlink>
    </w:p>
    <w:p w14:paraId="4334799C" w14:textId="5921FC84" w:rsidR="00B750BC" w:rsidRDefault="001A4F4E">
      <w:pPr>
        <w:sectPr w:rsidR="00B750BC" w:rsidSect="00B81EFA">
          <w:headerReference w:type="default" r:id="rId11"/>
          <w:footerReference w:type="default" r:id="rId12"/>
          <w:headerReference w:type="first" r:id="rId13"/>
          <w:footerReference w:type="first" r:id="rId14"/>
          <w:pgSz w:w="11906" w:h="16838"/>
          <w:pgMar w:top="1418" w:right="2274" w:bottom="1418" w:left="1418" w:header="709" w:footer="709" w:gutter="0"/>
          <w:cols w:space="708"/>
          <w:titlePg/>
          <w:docGrid w:linePitch="360"/>
        </w:sectPr>
      </w:pPr>
      <w:r w:rsidRPr="00DF6634">
        <w:rPr>
          <w:b/>
        </w:rPr>
        <w:fldChar w:fldCharType="end"/>
      </w:r>
    </w:p>
    <w:p w14:paraId="4334799D" w14:textId="77777777" w:rsidR="00B750BC" w:rsidRDefault="00B750BC">
      <w:pPr>
        <w:tabs>
          <w:tab w:val="left" w:pos="1118"/>
        </w:tabs>
        <w:spacing w:line="260" w:lineRule="exact"/>
        <w:rPr>
          <w:color w:val="000000"/>
        </w:rPr>
      </w:pPr>
      <w:r>
        <w:rPr>
          <w:b/>
          <w:bCs/>
          <w:color w:val="000000"/>
        </w:rPr>
        <w:lastRenderedPageBreak/>
        <w:t>Ondergetekenden</w:t>
      </w:r>
      <w:r>
        <w:rPr>
          <w:color w:val="000000"/>
        </w:rPr>
        <w:t xml:space="preserve">, </w:t>
      </w:r>
    </w:p>
    <w:p w14:paraId="4334799E" w14:textId="77777777" w:rsidR="00B750BC" w:rsidRDefault="00B750BC">
      <w:pPr>
        <w:tabs>
          <w:tab w:val="left" w:pos="1118"/>
        </w:tabs>
        <w:spacing w:line="260" w:lineRule="exact"/>
        <w:rPr>
          <w:color w:val="000000"/>
        </w:rPr>
      </w:pPr>
    </w:p>
    <w:p w14:paraId="4334799F" w14:textId="77777777" w:rsidR="00B750BC" w:rsidRDefault="00B750BC">
      <w:pPr>
        <w:tabs>
          <w:tab w:val="left" w:pos="1118"/>
        </w:tabs>
        <w:spacing w:line="260" w:lineRule="exact"/>
        <w:rPr>
          <w:color w:val="000000"/>
        </w:rPr>
      </w:pPr>
      <w:r>
        <w:rPr>
          <w:b/>
          <w:bCs/>
          <w:color w:val="000000"/>
        </w:rPr>
        <w:t>Hoogheemraadschap Hollands Noorderkwartier</w:t>
      </w:r>
      <w:r>
        <w:rPr>
          <w:color w:val="000000"/>
        </w:rPr>
        <w:t xml:space="preserve">, in deze rechtsgeldig vertegenwoordigd door </w:t>
      </w:r>
      <w:r w:rsidR="00380D8F" w:rsidRPr="00605EDD">
        <w:rPr>
          <w:color w:val="FF0000"/>
        </w:rPr>
        <w:t>[</w:t>
      </w:r>
      <w:r w:rsidR="00A231B3" w:rsidRPr="00A231B3">
        <w:rPr>
          <w:color w:val="FF0000"/>
        </w:rPr>
        <w:t>naam</w:t>
      </w:r>
      <w:r w:rsidR="00380D8F">
        <w:rPr>
          <w:color w:val="FF0000"/>
        </w:rPr>
        <w:t>]</w:t>
      </w:r>
      <w:r>
        <w:rPr>
          <w:color w:val="000000"/>
        </w:rPr>
        <w:t>,</w:t>
      </w:r>
      <w:r w:rsidR="00A231B3">
        <w:rPr>
          <w:color w:val="000000"/>
        </w:rPr>
        <w:t xml:space="preserve"> </w:t>
      </w:r>
      <w:r w:rsidR="00380D8F" w:rsidRPr="00605EDD">
        <w:rPr>
          <w:color w:val="FF0000"/>
        </w:rPr>
        <w:t>[</w:t>
      </w:r>
      <w:r w:rsidR="00A231B3" w:rsidRPr="00A231B3">
        <w:rPr>
          <w:color w:val="FF0000"/>
        </w:rPr>
        <w:t>functie</w:t>
      </w:r>
      <w:r w:rsidR="00380D8F">
        <w:rPr>
          <w:color w:val="FF0000"/>
        </w:rPr>
        <w:t>]</w:t>
      </w:r>
      <w:r>
        <w:t>,</w:t>
      </w:r>
      <w:r>
        <w:rPr>
          <w:color w:val="000000"/>
        </w:rPr>
        <w:t xml:space="preserve"> hierna te noemen “</w:t>
      </w:r>
      <w:r>
        <w:rPr>
          <w:b/>
          <w:bCs/>
          <w:color w:val="000000"/>
        </w:rPr>
        <w:t>Opdrachtgever</w:t>
      </w:r>
      <w:r>
        <w:rPr>
          <w:color w:val="000000"/>
        </w:rPr>
        <w:t xml:space="preserve">”, </w:t>
      </w:r>
    </w:p>
    <w:p w14:paraId="433479A0" w14:textId="77777777" w:rsidR="00B750BC" w:rsidRDefault="00B750BC">
      <w:pPr>
        <w:tabs>
          <w:tab w:val="left" w:pos="1118"/>
        </w:tabs>
        <w:spacing w:line="260" w:lineRule="exact"/>
        <w:rPr>
          <w:color w:val="000000"/>
        </w:rPr>
      </w:pPr>
    </w:p>
    <w:p w14:paraId="433479A1" w14:textId="77777777" w:rsidR="00B750BC" w:rsidRDefault="00B750BC">
      <w:pPr>
        <w:tabs>
          <w:tab w:val="left" w:pos="1089"/>
        </w:tabs>
        <w:spacing w:line="260" w:lineRule="exact"/>
        <w:rPr>
          <w:color w:val="000000"/>
        </w:rPr>
      </w:pPr>
      <w:r>
        <w:rPr>
          <w:color w:val="000000"/>
        </w:rPr>
        <w:t xml:space="preserve">en </w:t>
      </w:r>
    </w:p>
    <w:p w14:paraId="433479A2" w14:textId="77777777" w:rsidR="00B750BC" w:rsidRDefault="00B750BC">
      <w:pPr>
        <w:tabs>
          <w:tab w:val="left" w:pos="1089"/>
        </w:tabs>
        <w:spacing w:line="260" w:lineRule="exact"/>
        <w:rPr>
          <w:color w:val="000000"/>
        </w:rPr>
      </w:pPr>
    </w:p>
    <w:p w14:paraId="3CE29FB3" w14:textId="77777777" w:rsidR="001F5485" w:rsidRPr="001F5485" w:rsidRDefault="0016122A" w:rsidP="001F5485">
      <w:pPr>
        <w:tabs>
          <w:tab w:val="left" w:pos="1094"/>
        </w:tabs>
        <w:rPr>
          <w:color w:val="000000"/>
          <w:szCs w:val="18"/>
        </w:rPr>
      </w:pPr>
      <w:r w:rsidRPr="00974504">
        <w:rPr>
          <w:rStyle w:val="tekstvoorstelChar"/>
          <w:b/>
          <w:color w:val="FF0000"/>
        </w:rPr>
        <w:t>Naam opdrachtnemer</w:t>
      </w:r>
      <w:r w:rsidRPr="005A6565">
        <w:rPr>
          <w:color w:val="000000"/>
          <w:szCs w:val="18"/>
        </w:rPr>
        <w:t xml:space="preserve">, (statutair) gevestigd te </w:t>
      </w:r>
      <w:r>
        <w:rPr>
          <w:rStyle w:val="tekstvoorstelChar"/>
          <w:color w:val="FF0000"/>
        </w:rPr>
        <w:t xml:space="preserve">invullen </w:t>
      </w:r>
      <w:r w:rsidRPr="005A6565">
        <w:rPr>
          <w:color w:val="000000"/>
          <w:szCs w:val="18"/>
        </w:rPr>
        <w:t xml:space="preserve">aan de </w:t>
      </w:r>
      <w:r>
        <w:rPr>
          <w:rStyle w:val="tekstvoorstelChar"/>
          <w:color w:val="FF0000"/>
        </w:rPr>
        <w:t xml:space="preserve">invullen </w:t>
      </w:r>
      <w:r w:rsidRPr="005A6565">
        <w:rPr>
          <w:color w:val="000000"/>
          <w:szCs w:val="18"/>
        </w:rPr>
        <w:t xml:space="preserve">ingeschreven in het handelsregister onder nummer </w:t>
      </w:r>
      <w:r>
        <w:rPr>
          <w:rStyle w:val="tekstvoorstelChar"/>
          <w:color w:val="FF0000"/>
        </w:rPr>
        <w:t xml:space="preserve">invullen </w:t>
      </w:r>
      <w:r w:rsidRPr="005A6565">
        <w:rPr>
          <w:color w:val="000000"/>
          <w:szCs w:val="18"/>
        </w:rPr>
        <w:t xml:space="preserve">in deze rechtsgeldig vertegenwoordigd door </w:t>
      </w:r>
      <w:r>
        <w:rPr>
          <w:rStyle w:val="tekstvoorstelChar"/>
          <w:color w:val="FF0000"/>
        </w:rPr>
        <w:t>invullen</w:t>
      </w:r>
      <w:r w:rsidRPr="005A6565">
        <w:rPr>
          <w:color w:val="000000"/>
          <w:szCs w:val="18"/>
        </w:rPr>
        <w:t xml:space="preserve">, in de functie van </w:t>
      </w:r>
      <w:r>
        <w:rPr>
          <w:rStyle w:val="tekstvoorstelChar"/>
          <w:color w:val="FF0000"/>
        </w:rPr>
        <w:t>invullen</w:t>
      </w:r>
      <w:r w:rsidRPr="005A6565">
        <w:rPr>
          <w:color w:val="000000"/>
          <w:szCs w:val="18"/>
        </w:rPr>
        <w:t xml:space="preserve">, </w:t>
      </w:r>
      <w:r w:rsidR="001F5485" w:rsidRPr="001F5485">
        <w:rPr>
          <w:color w:val="000000"/>
          <w:szCs w:val="18"/>
        </w:rPr>
        <w:t>hierna te noemen “</w:t>
      </w:r>
      <w:r w:rsidR="001F5485" w:rsidRPr="001F5485">
        <w:rPr>
          <w:b/>
          <w:bCs/>
          <w:color w:val="000000"/>
          <w:szCs w:val="18"/>
        </w:rPr>
        <w:t>Opdrachtnemer</w:t>
      </w:r>
      <w:r w:rsidR="001F5485" w:rsidRPr="001F5485">
        <w:rPr>
          <w:color w:val="000000"/>
          <w:szCs w:val="18"/>
        </w:rPr>
        <w:t>”,</w:t>
      </w:r>
    </w:p>
    <w:p w14:paraId="433479A4" w14:textId="77777777" w:rsidR="00F44138" w:rsidRDefault="00F44138" w:rsidP="00F44138">
      <w:pPr>
        <w:tabs>
          <w:tab w:val="left" w:pos="1094"/>
        </w:tabs>
        <w:spacing w:line="260" w:lineRule="exact"/>
        <w:rPr>
          <w:color w:val="000000"/>
        </w:rPr>
      </w:pPr>
    </w:p>
    <w:p w14:paraId="433479A5" w14:textId="77777777" w:rsidR="00F44138" w:rsidRDefault="00F44138" w:rsidP="00F44138">
      <w:pPr>
        <w:tabs>
          <w:tab w:val="left" w:pos="1094"/>
        </w:tabs>
        <w:spacing w:line="260" w:lineRule="exact"/>
        <w:rPr>
          <w:color w:val="000000"/>
        </w:rPr>
      </w:pPr>
      <w:r>
        <w:rPr>
          <w:color w:val="000000"/>
        </w:rPr>
        <w:t>Hierna gezamenlijk te noemen “</w:t>
      </w:r>
      <w:r>
        <w:rPr>
          <w:b/>
          <w:bCs/>
          <w:color w:val="000000"/>
        </w:rPr>
        <w:t>Partijen</w:t>
      </w:r>
      <w:r>
        <w:rPr>
          <w:color w:val="000000"/>
        </w:rPr>
        <w:t xml:space="preserve">”, </w:t>
      </w:r>
    </w:p>
    <w:p w14:paraId="433479A6" w14:textId="77777777" w:rsidR="00B750BC" w:rsidRDefault="00B750BC">
      <w:pPr>
        <w:tabs>
          <w:tab w:val="left" w:pos="1094"/>
        </w:tabs>
        <w:spacing w:line="260" w:lineRule="exact"/>
        <w:rPr>
          <w:color w:val="000000"/>
        </w:rPr>
      </w:pPr>
    </w:p>
    <w:p w14:paraId="433479A7" w14:textId="77777777" w:rsidR="00B750BC" w:rsidRDefault="00B750BC">
      <w:pPr>
        <w:tabs>
          <w:tab w:val="left" w:pos="1060"/>
        </w:tabs>
        <w:spacing w:line="260" w:lineRule="exact"/>
        <w:rPr>
          <w:color w:val="000000"/>
        </w:rPr>
      </w:pPr>
    </w:p>
    <w:p w14:paraId="433479A8" w14:textId="77777777" w:rsidR="00B750BC" w:rsidRDefault="00B750BC">
      <w:pPr>
        <w:tabs>
          <w:tab w:val="left" w:pos="1060"/>
        </w:tabs>
        <w:spacing w:line="260" w:lineRule="exact"/>
        <w:rPr>
          <w:color w:val="000000"/>
        </w:rPr>
      </w:pPr>
      <w:r>
        <w:rPr>
          <w:b/>
          <w:bCs/>
          <w:color w:val="000000"/>
        </w:rPr>
        <w:t>overwegende dat</w:t>
      </w:r>
      <w:r>
        <w:rPr>
          <w:color w:val="000000"/>
        </w:rPr>
        <w:t xml:space="preserve">: </w:t>
      </w:r>
    </w:p>
    <w:p w14:paraId="433479AA" w14:textId="0DE254BE" w:rsidR="00A231B3" w:rsidRPr="000E7E4C" w:rsidRDefault="00A231B3" w:rsidP="00176F99">
      <w:pPr>
        <w:pStyle w:val="Lijstalinea"/>
        <w:numPr>
          <w:ilvl w:val="0"/>
          <w:numId w:val="14"/>
        </w:numPr>
        <w:suppressAutoHyphens/>
        <w:ind w:left="360" w:right="-1"/>
        <w:rPr>
          <w:rFonts w:cs="Arial"/>
          <w:szCs w:val="18"/>
          <w:lang w:val="nl"/>
        </w:rPr>
      </w:pPr>
      <w:r w:rsidRPr="000E7E4C">
        <w:rPr>
          <w:rFonts w:cs="Arial"/>
          <w:szCs w:val="18"/>
          <w:lang w:val="nl"/>
        </w:rPr>
        <w:t xml:space="preserve">Opdrachtgever </w:t>
      </w:r>
      <w:r w:rsidR="00D4586F" w:rsidRPr="000E7E4C">
        <w:rPr>
          <w:rFonts w:cs="Arial"/>
          <w:szCs w:val="18"/>
          <w:lang w:val="nl"/>
        </w:rPr>
        <w:t>met betrekking tot de uitvoering van Diensten op het gebied van</w:t>
      </w:r>
      <w:r w:rsidR="00D87A32" w:rsidRPr="000E7E4C">
        <w:rPr>
          <w:rFonts w:cs="Arial"/>
          <w:szCs w:val="18"/>
          <w:lang w:val="nl"/>
        </w:rPr>
        <w:t xml:space="preserve"> </w:t>
      </w:r>
      <w:r w:rsidR="000E7E4C" w:rsidRPr="000E7E4C">
        <w:rPr>
          <w:rFonts w:cs="Arial"/>
          <w:szCs w:val="18"/>
          <w:lang w:val="nl"/>
        </w:rPr>
        <w:t>hijskranen</w:t>
      </w:r>
      <w:r w:rsidR="00D87A32" w:rsidRPr="000E7E4C">
        <w:rPr>
          <w:rFonts w:cs="Arial"/>
          <w:szCs w:val="18"/>
          <w:lang w:val="nl"/>
        </w:rPr>
        <w:t xml:space="preserve"> </w:t>
      </w:r>
      <w:r w:rsidRPr="000E7E4C">
        <w:rPr>
          <w:rFonts w:cs="Arial"/>
          <w:szCs w:val="18"/>
          <w:lang w:val="nl"/>
        </w:rPr>
        <w:t xml:space="preserve">gedurende een zekere tijd vaste afspraken met </w:t>
      </w:r>
      <w:r w:rsidR="000E7E4C" w:rsidRPr="000E7E4C">
        <w:rPr>
          <w:rFonts w:cs="Arial"/>
          <w:szCs w:val="18"/>
          <w:lang w:val="nl"/>
        </w:rPr>
        <w:t>één</w:t>
      </w:r>
      <w:r w:rsidRPr="000E7E4C">
        <w:rPr>
          <w:rFonts w:cs="Arial"/>
          <w:szCs w:val="18"/>
          <w:lang w:val="nl"/>
        </w:rPr>
        <w:t xml:space="preserve"> dienstverlener wil maken;</w:t>
      </w:r>
    </w:p>
    <w:p w14:paraId="433479AB" w14:textId="77777777" w:rsidR="00A231B3" w:rsidRPr="00946F27" w:rsidRDefault="00A231B3" w:rsidP="00176F99">
      <w:pPr>
        <w:suppressAutoHyphens/>
        <w:ind w:left="207" w:right="-1" w:hanging="567"/>
        <w:rPr>
          <w:rFonts w:cs="Arial"/>
          <w:szCs w:val="18"/>
          <w:lang w:val="nl"/>
        </w:rPr>
      </w:pPr>
    </w:p>
    <w:p w14:paraId="3325F0E3" w14:textId="1E37A88A" w:rsidR="00D4586F" w:rsidRDefault="00A231B3" w:rsidP="00176F99">
      <w:pPr>
        <w:pStyle w:val="Lijstalinea"/>
        <w:numPr>
          <w:ilvl w:val="0"/>
          <w:numId w:val="14"/>
        </w:numPr>
        <w:suppressAutoHyphens/>
        <w:ind w:left="360" w:right="-1"/>
        <w:rPr>
          <w:rFonts w:cs="Arial"/>
          <w:szCs w:val="18"/>
          <w:lang w:val="nl"/>
        </w:rPr>
      </w:pPr>
      <w:r w:rsidRPr="00D87A32">
        <w:rPr>
          <w:rFonts w:cs="Arial"/>
          <w:szCs w:val="18"/>
          <w:lang w:val="nl"/>
        </w:rPr>
        <w:t xml:space="preserve">Opdrachtgever </w:t>
      </w:r>
      <w:r w:rsidR="00D4586F">
        <w:rPr>
          <w:rFonts w:cs="Arial"/>
          <w:szCs w:val="18"/>
          <w:lang w:val="nl"/>
        </w:rPr>
        <w:t xml:space="preserve">daartoe een raamovereenkomst wil sluiten met een looptijd van </w:t>
      </w:r>
      <w:r w:rsidR="000E7E4C">
        <w:rPr>
          <w:rFonts w:cs="Arial"/>
          <w:szCs w:val="18"/>
          <w:lang w:val="nl"/>
        </w:rPr>
        <w:t>twee</w:t>
      </w:r>
      <w:r w:rsidR="00176F99">
        <w:rPr>
          <w:rFonts w:cs="Arial"/>
          <w:szCs w:val="18"/>
          <w:lang w:val="nl"/>
        </w:rPr>
        <w:t xml:space="preserve"> (2)</w:t>
      </w:r>
      <w:r w:rsidR="00D4586F">
        <w:rPr>
          <w:rFonts w:cs="Arial"/>
          <w:szCs w:val="18"/>
          <w:lang w:val="nl"/>
        </w:rPr>
        <w:t xml:space="preserve"> jaar met </w:t>
      </w:r>
      <w:r w:rsidR="000E7E4C">
        <w:rPr>
          <w:rFonts w:cs="Arial"/>
          <w:szCs w:val="18"/>
          <w:lang w:val="nl"/>
        </w:rPr>
        <w:t>twee</w:t>
      </w:r>
      <w:r w:rsidR="00D4586F">
        <w:rPr>
          <w:rFonts w:cs="Arial"/>
          <w:szCs w:val="18"/>
          <w:lang w:val="nl"/>
        </w:rPr>
        <w:t>maal</w:t>
      </w:r>
      <w:r w:rsidR="00176F99">
        <w:rPr>
          <w:rFonts w:cs="Arial"/>
          <w:szCs w:val="18"/>
          <w:lang w:val="nl"/>
        </w:rPr>
        <w:t xml:space="preserve"> (2)</w:t>
      </w:r>
      <w:r w:rsidR="00D4586F">
        <w:rPr>
          <w:rFonts w:cs="Arial"/>
          <w:szCs w:val="18"/>
          <w:lang w:val="nl"/>
        </w:rPr>
        <w:t xml:space="preserve"> een verleningsoptie van </w:t>
      </w:r>
      <w:r w:rsidR="000E7E4C">
        <w:rPr>
          <w:rFonts w:cs="Arial"/>
          <w:szCs w:val="18"/>
          <w:lang w:val="nl"/>
        </w:rPr>
        <w:t xml:space="preserve">een </w:t>
      </w:r>
      <w:r w:rsidR="00176F99">
        <w:rPr>
          <w:rFonts w:cs="Arial"/>
          <w:szCs w:val="18"/>
          <w:lang w:val="nl"/>
        </w:rPr>
        <w:t>(1)</w:t>
      </w:r>
      <w:r w:rsidR="00D4586F">
        <w:rPr>
          <w:rFonts w:cs="Arial"/>
          <w:szCs w:val="18"/>
          <w:lang w:val="nl"/>
        </w:rPr>
        <w:t xml:space="preserve"> jaar (hierna te noemen: de Raamovereenkomst), waarin de voorwaarden voor alle door Opdrachtgever gedurende die looptijd te verstrekken opdracht tot het verrichten van Diensten zijn vastgelegd;</w:t>
      </w:r>
    </w:p>
    <w:p w14:paraId="294F0C0E" w14:textId="77777777" w:rsidR="00D4586F" w:rsidRPr="00D4586F" w:rsidRDefault="00D4586F" w:rsidP="00176F99">
      <w:pPr>
        <w:pStyle w:val="Lijstalinea"/>
        <w:ind w:left="348"/>
        <w:rPr>
          <w:rFonts w:cs="Arial"/>
          <w:szCs w:val="18"/>
          <w:lang w:val="nl"/>
        </w:rPr>
      </w:pPr>
    </w:p>
    <w:p w14:paraId="2D06CFDE" w14:textId="35B302A6" w:rsidR="00D87A32" w:rsidRDefault="00176F99" w:rsidP="00176F99">
      <w:pPr>
        <w:pStyle w:val="Lijstalinea"/>
        <w:numPr>
          <w:ilvl w:val="0"/>
          <w:numId w:val="14"/>
        </w:numPr>
        <w:suppressAutoHyphens/>
        <w:ind w:left="360" w:right="-1"/>
        <w:rPr>
          <w:rFonts w:cs="Arial"/>
          <w:szCs w:val="18"/>
          <w:lang w:val="nl"/>
        </w:rPr>
      </w:pPr>
      <w:r>
        <w:rPr>
          <w:rFonts w:cs="Arial"/>
          <w:szCs w:val="18"/>
          <w:lang w:val="nl"/>
        </w:rPr>
        <w:t>E</w:t>
      </w:r>
      <w:r w:rsidR="00D87A32">
        <w:rPr>
          <w:rFonts w:cs="Arial"/>
          <w:szCs w:val="18"/>
          <w:lang w:val="nl"/>
        </w:rPr>
        <w:t xml:space="preserve">en </w:t>
      </w:r>
      <w:r w:rsidR="000E7E4C">
        <w:rPr>
          <w:rFonts w:cs="Arial"/>
          <w:szCs w:val="18"/>
          <w:lang w:val="nl"/>
        </w:rPr>
        <w:t>openbare Europese</w:t>
      </w:r>
      <w:r w:rsidR="00D87A32">
        <w:rPr>
          <w:rFonts w:cs="Arial"/>
          <w:szCs w:val="18"/>
          <w:lang w:val="nl"/>
        </w:rPr>
        <w:t xml:space="preserve"> aanbestedingsprocedure </w:t>
      </w:r>
      <w:r w:rsidR="00DF53B5">
        <w:rPr>
          <w:rFonts w:cs="Arial"/>
          <w:szCs w:val="18"/>
          <w:lang w:val="nl"/>
        </w:rPr>
        <w:t xml:space="preserve">voor de gunning van de deelname aan deze Raamovereenkomst heeft plaatsgevonden </w:t>
      </w:r>
      <w:r w:rsidR="00D87A32">
        <w:rPr>
          <w:rFonts w:cs="Arial"/>
          <w:szCs w:val="18"/>
          <w:lang w:val="nl"/>
        </w:rPr>
        <w:t xml:space="preserve">welke met kenmerk </w:t>
      </w:r>
      <w:r w:rsidR="000E7E4C">
        <w:rPr>
          <w:rFonts w:cs="Arial"/>
          <w:szCs w:val="18"/>
          <w:lang w:val="nl"/>
        </w:rPr>
        <w:t>398962</w:t>
      </w:r>
      <w:r w:rsidR="00D87A32">
        <w:rPr>
          <w:rFonts w:cs="Arial"/>
          <w:szCs w:val="18"/>
          <w:lang w:val="nl"/>
        </w:rPr>
        <w:t xml:space="preserve"> op </w:t>
      </w:r>
      <w:r w:rsidR="00BF4B8C">
        <w:rPr>
          <w:rFonts w:cs="Arial"/>
          <w:szCs w:val="18"/>
          <w:lang w:val="nl"/>
        </w:rPr>
        <w:t>4</w:t>
      </w:r>
      <w:r>
        <w:rPr>
          <w:rFonts w:cs="Arial"/>
          <w:szCs w:val="18"/>
          <w:lang w:val="nl"/>
        </w:rPr>
        <w:t xml:space="preserve"> april</w:t>
      </w:r>
      <w:r w:rsidR="000E7E4C">
        <w:rPr>
          <w:rFonts w:cs="Arial"/>
          <w:szCs w:val="18"/>
          <w:lang w:val="nl"/>
        </w:rPr>
        <w:t xml:space="preserve"> 2023 </w:t>
      </w:r>
      <w:r w:rsidR="00D87A32">
        <w:rPr>
          <w:rFonts w:cs="Arial"/>
          <w:szCs w:val="18"/>
          <w:lang w:val="nl"/>
        </w:rPr>
        <w:t>op TenderNed is gepubliceerd;</w:t>
      </w:r>
    </w:p>
    <w:p w14:paraId="25ED352B" w14:textId="77777777" w:rsidR="00D87A32" w:rsidRPr="00D87A32" w:rsidRDefault="00D87A32" w:rsidP="00176F99">
      <w:pPr>
        <w:pStyle w:val="Lijstalinea"/>
        <w:ind w:left="348"/>
        <w:rPr>
          <w:rFonts w:cs="Arial"/>
          <w:szCs w:val="18"/>
          <w:lang w:val="nl"/>
        </w:rPr>
      </w:pPr>
    </w:p>
    <w:p w14:paraId="433479B0" w14:textId="4AA2D43E" w:rsidR="00A231B3" w:rsidRPr="00E9561A" w:rsidRDefault="00A231B3" w:rsidP="00176F99">
      <w:pPr>
        <w:pStyle w:val="Lijstalinea"/>
        <w:numPr>
          <w:ilvl w:val="0"/>
          <w:numId w:val="14"/>
        </w:numPr>
        <w:suppressAutoHyphens/>
        <w:ind w:left="360" w:right="-1"/>
        <w:rPr>
          <w:rFonts w:cs="Arial"/>
          <w:szCs w:val="18"/>
          <w:lang w:val="nl"/>
        </w:rPr>
      </w:pPr>
      <w:r w:rsidRPr="00E9561A">
        <w:rPr>
          <w:rFonts w:cs="Arial"/>
          <w:szCs w:val="18"/>
          <w:lang w:val="nl"/>
        </w:rPr>
        <w:t xml:space="preserve">Opdrachtgever de inschrijving van Opdrachtnemer </w:t>
      </w:r>
      <w:r w:rsidR="00D4586F" w:rsidRPr="00E9561A">
        <w:rPr>
          <w:rFonts w:cs="Arial"/>
          <w:szCs w:val="18"/>
          <w:lang w:val="nl"/>
        </w:rPr>
        <w:t xml:space="preserve">als de economisch meest voordelige inschrijving met de </w:t>
      </w:r>
      <w:r w:rsidR="00D0626E" w:rsidRPr="00E9561A">
        <w:rPr>
          <w:rFonts w:cs="Arial"/>
          <w:color w:val="000000" w:themeColor="text1"/>
          <w:szCs w:val="18"/>
          <w:lang w:val="nl"/>
        </w:rPr>
        <w:t xml:space="preserve">beste prijs-kwaliteitsverhouding </w:t>
      </w:r>
      <w:r w:rsidRPr="00E9561A">
        <w:rPr>
          <w:rFonts w:cs="Arial"/>
          <w:szCs w:val="18"/>
          <w:lang w:val="nl"/>
        </w:rPr>
        <w:t>heeft beoordeeld;</w:t>
      </w:r>
    </w:p>
    <w:p w14:paraId="433479B1" w14:textId="77777777" w:rsidR="00A231B3" w:rsidRPr="00E9561A" w:rsidRDefault="00A231B3" w:rsidP="00176F99">
      <w:pPr>
        <w:suppressAutoHyphens/>
        <w:ind w:left="207" w:right="-1" w:hanging="567"/>
        <w:rPr>
          <w:rFonts w:cs="Arial"/>
          <w:szCs w:val="18"/>
          <w:lang w:val="nl"/>
        </w:rPr>
      </w:pPr>
    </w:p>
    <w:p w14:paraId="433479B2" w14:textId="6E877553" w:rsidR="00A231B3" w:rsidRPr="00E9561A" w:rsidRDefault="00A231B3" w:rsidP="00176F99">
      <w:pPr>
        <w:pStyle w:val="Lijstalinea"/>
        <w:numPr>
          <w:ilvl w:val="0"/>
          <w:numId w:val="14"/>
        </w:numPr>
        <w:suppressAutoHyphens/>
        <w:ind w:left="360" w:right="-1"/>
        <w:rPr>
          <w:rFonts w:cs="Arial"/>
          <w:szCs w:val="18"/>
          <w:lang w:val="nl"/>
        </w:rPr>
      </w:pPr>
      <w:r w:rsidRPr="00E9561A">
        <w:rPr>
          <w:rFonts w:cs="Arial"/>
          <w:szCs w:val="18"/>
          <w:lang w:val="nl"/>
        </w:rPr>
        <w:t>In deze Raamovereenkomst de voorwaarden zijn vastgelegd die van toepassing zijn op alle opdrachten tot het verrichten van Diensten die Opdrachtgever voornemens is te gunnen gedurende de looptijd van deze Raamovereenkomst</w:t>
      </w:r>
      <w:r w:rsidR="00176F99" w:rsidRPr="00E9561A">
        <w:rPr>
          <w:rFonts w:cs="Arial"/>
          <w:szCs w:val="18"/>
          <w:lang w:val="nl"/>
        </w:rPr>
        <w:t>.</w:t>
      </w:r>
      <w:r w:rsidRPr="00E9561A">
        <w:rPr>
          <w:rFonts w:cs="Arial"/>
          <w:szCs w:val="18"/>
          <w:lang w:val="nl"/>
        </w:rPr>
        <w:t xml:space="preserve"> </w:t>
      </w:r>
    </w:p>
    <w:p w14:paraId="433479B6" w14:textId="77777777" w:rsidR="00B750BC" w:rsidRDefault="00B750BC">
      <w:pPr>
        <w:tabs>
          <w:tab w:val="left" w:pos="1032"/>
        </w:tabs>
        <w:spacing w:line="260" w:lineRule="exact"/>
        <w:rPr>
          <w:color w:val="000000"/>
        </w:rPr>
      </w:pPr>
    </w:p>
    <w:p w14:paraId="433479B8" w14:textId="0F545B72" w:rsidR="00B750BC" w:rsidRDefault="00B750BC" w:rsidP="00DF53B5">
      <w:pPr>
        <w:tabs>
          <w:tab w:val="left" w:pos="1032"/>
        </w:tabs>
        <w:spacing w:line="260" w:lineRule="exact"/>
      </w:pPr>
      <w:r>
        <w:rPr>
          <w:b/>
          <w:bCs/>
          <w:color w:val="000000"/>
        </w:rPr>
        <w:t>komen het volgende overeen:</w:t>
      </w:r>
      <w:r>
        <w:rPr>
          <w:color w:val="000000"/>
        </w:rPr>
        <w:t xml:space="preserve"> </w:t>
      </w:r>
    </w:p>
    <w:p w14:paraId="433479B9" w14:textId="77777777" w:rsidR="00B750BC" w:rsidRDefault="00B750BC" w:rsidP="00225000">
      <w:pPr>
        <w:pStyle w:val="HHNKKop1"/>
        <w:numPr>
          <w:ilvl w:val="0"/>
          <w:numId w:val="4"/>
        </w:numPr>
        <w:spacing w:line="260" w:lineRule="exact"/>
        <w:ind w:hanging="720"/>
        <w:rPr>
          <w:sz w:val="22"/>
        </w:rPr>
      </w:pPr>
      <w:bookmarkStart w:id="1" w:name="_Toc295815087"/>
      <w:bookmarkStart w:id="2" w:name="_Toc131491823"/>
      <w:r>
        <w:rPr>
          <w:sz w:val="22"/>
        </w:rPr>
        <w:lastRenderedPageBreak/>
        <w:t>Begrippen</w:t>
      </w:r>
      <w:bookmarkEnd w:id="1"/>
      <w:bookmarkEnd w:id="2"/>
    </w:p>
    <w:p w14:paraId="433479BA" w14:textId="2FB473F2" w:rsidR="00B750BC" w:rsidRDefault="00B750BC" w:rsidP="00225000">
      <w:pPr>
        <w:pStyle w:val="Plattetekst3"/>
        <w:numPr>
          <w:ilvl w:val="1"/>
          <w:numId w:val="4"/>
        </w:numPr>
        <w:tabs>
          <w:tab w:val="clear" w:pos="1080"/>
          <w:tab w:val="num" w:pos="720"/>
        </w:tabs>
        <w:ind w:left="720"/>
      </w:pPr>
      <w:r>
        <w:t xml:space="preserve">In deze </w:t>
      </w:r>
      <w:r w:rsidR="00F81DE6">
        <w:t>Raamo</w:t>
      </w:r>
      <w:r>
        <w:t xml:space="preserve">vereenkomst worden de volgende begrippen met een beginhoofdletter gebruikt. </w:t>
      </w:r>
      <w:r w:rsidR="003F2750">
        <w:t xml:space="preserve">Aan deze begrippen komt de betekenis toe die hieraan wordt gegeven in artikel 1 van de Algemene </w:t>
      </w:r>
      <w:proofErr w:type="spellStart"/>
      <w:r w:rsidR="003F2750">
        <w:t>Waterschapsinkoopvoorwaarden</w:t>
      </w:r>
      <w:proofErr w:type="spellEnd"/>
      <w:r w:rsidR="003F2750">
        <w:t xml:space="preserve"> voor het verstrekken van opdrachten tot het verrichten van Diensten 201</w:t>
      </w:r>
      <w:r w:rsidR="000B6E9D">
        <w:t>8</w:t>
      </w:r>
      <w:r w:rsidR="003F2750">
        <w:t xml:space="preserve"> (AWVODI-201</w:t>
      </w:r>
      <w:r w:rsidR="000B6E9D">
        <w:t>8</w:t>
      </w:r>
      <w:r w:rsidR="003F2750">
        <w:t>)</w:t>
      </w:r>
      <w:r w:rsidR="00380D8F">
        <w:t>.</w:t>
      </w:r>
      <w:r w:rsidR="003F2750">
        <w:t xml:space="preserve"> </w:t>
      </w:r>
      <w:r w:rsidR="00DA7E0C">
        <w:t xml:space="preserve">In afwijking daarvan, of in aanvulling daarop wordt onder de volgende begrippen </w:t>
      </w:r>
      <w:r w:rsidR="00876B30">
        <w:t xml:space="preserve">in deze Raamovereenkomst </w:t>
      </w:r>
      <w:r w:rsidR="00DA7E0C">
        <w:t>verstaan</w:t>
      </w:r>
      <w:r>
        <w:t>:</w:t>
      </w:r>
    </w:p>
    <w:p w14:paraId="433479BB" w14:textId="77777777" w:rsidR="00B750BC" w:rsidRDefault="00B750BC"/>
    <w:p w14:paraId="433479BC" w14:textId="59E1CA5E" w:rsidR="00A231B3" w:rsidRPr="00946F27" w:rsidRDefault="00DF53B5" w:rsidP="00A231B3">
      <w:pPr>
        <w:suppressAutoHyphens/>
        <w:ind w:left="709" w:right="-1"/>
        <w:rPr>
          <w:rFonts w:cs="Arial"/>
          <w:szCs w:val="18"/>
          <w:lang w:val="nl"/>
        </w:rPr>
      </w:pPr>
      <w:r>
        <w:rPr>
          <w:rFonts w:cs="Arial"/>
          <w:szCs w:val="18"/>
          <w:u w:val="single"/>
          <w:lang w:val="nl"/>
        </w:rPr>
        <w:t>Inschrijvingsleidraad</w:t>
      </w:r>
      <w:r w:rsidR="00A231B3" w:rsidRPr="00946F27">
        <w:rPr>
          <w:rFonts w:cs="Arial"/>
          <w:szCs w:val="18"/>
          <w:u w:val="single"/>
          <w:lang w:val="nl"/>
        </w:rPr>
        <w:t>:</w:t>
      </w:r>
      <w:r w:rsidR="00A231B3" w:rsidRPr="00946F27">
        <w:rPr>
          <w:rFonts w:cs="Arial"/>
          <w:szCs w:val="18"/>
          <w:lang w:val="nl"/>
        </w:rPr>
        <w:t xml:space="preserve"> het document van Opdrachtgever d.d.</w:t>
      </w:r>
      <w:r w:rsidR="000E7E4C">
        <w:rPr>
          <w:rFonts w:cs="Arial"/>
          <w:szCs w:val="18"/>
          <w:lang w:val="nl"/>
        </w:rPr>
        <w:t xml:space="preserve"> </w:t>
      </w:r>
      <w:r w:rsidR="00A22220">
        <w:rPr>
          <w:rFonts w:cs="Arial"/>
          <w:szCs w:val="18"/>
          <w:lang w:val="nl"/>
        </w:rPr>
        <w:t>4</w:t>
      </w:r>
      <w:r w:rsidR="00176F99">
        <w:rPr>
          <w:rFonts w:cs="Arial"/>
          <w:szCs w:val="18"/>
          <w:lang w:val="nl"/>
        </w:rPr>
        <w:t xml:space="preserve"> april</w:t>
      </w:r>
      <w:r w:rsidR="000E7E4C">
        <w:rPr>
          <w:rFonts w:cs="Arial"/>
          <w:szCs w:val="18"/>
          <w:lang w:val="nl"/>
        </w:rPr>
        <w:t xml:space="preserve"> 2023</w:t>
      </w:r>
      <w:r>
        <w:rPr>
          <w:rFonts w:cs="Arial"/>
          <w:szCs w:val="18"/>
          <w:lang w:val="nl"/>
        </w:rPr>
        <w:t xml:space="preserve"> met registratienummer</w:t>
      </w:r>
      <w:r w:rsidR="00380D8F">
        <w:rPr>
          <w:rFonts w:cs="Arial"/>
          <w:szCs w:val="18"/>
          <w:lang w:val="nl"/>
        </w:rPr>
        <w:t xml:space="preserve"> </w:t>
      </w:r>
      <w:r w:rsidR="000E7E4C" w:rsidRPr="000E7E4C">
        <w:rPr>
          <w:rFonts w:cs="Arial"/>
          <w:szCs w:val="18"/>
          <w:lang w:val="nl"/>
        </w:rPr>
        <w:t>22.0990032</w:t>
      </w:r>
      <w:r w:rsidR="000E7E4C">
        <w:rPr>
          <w:rFonts w:cs="Arial"/>
          <w:szCs w:val="18"/>
          <w:lang w:val="nl"/>
        </w:rPr>
        <w:t xml:space="preserve"> </w:t>
      </w:r>
      <w:r w:rsidR="00A231B3" w:rsidRPr="00946F27">
        <w:rPr>
          <w:rFonts w:cs="Arial"/>
          <w:szCs w:val="18"/>
          <w:lang w:val="nl"/>
        </w:rPr>
        <w:t>waarin de deelname aan de Raamovereenkomst met betrekking tot de uitvoering van Diensten gedurende een bepaalde periode, de te volgen aanbestedingsprocedure en de selectie- en gunningscriteria worden beschreven en toegelicht</w:t>
      </w:r>
      <w:r w:rsidR="00A231B3">
        <w:rPr>
          <w:rFonts w:cs="Arial"/>
          <w:szCs w:val="18"/>
          <w:lang w:val="nl"/>
        </w:rPr>
        <w:t>.</w:t>
      </w:r>
    </w:p>
    <w:p w14:paraId="433479BD" w14:textId="77777777" w:rsidR="00A231B3" w:rsidRPr="00946F27" w:rsidRDefault="00A231B3" w:rsidP="00A231B3">
      <w:pPr>
        <w:suppressAutoHyphens/>
        <w:ind w:left="709" w:right="-1"/>
        <w:rPr>
          <w:rFonts w:cs="Arial"/>
          <w:szCs w:val="18"/>
          <w:lang w:val="nl"/>
        </w:rPr>
      </w:pPr>
    </w:p>
    <w:p w14:paraId="433479BE" w14:textId="2716745F" w:rsidR="00AF210D" w:rsidRDefault="00AF210D" w:rsidP="00A231B3">
      <w:pPr>
        <w:suppressAutoHyphens/>
        <w:ind w:left="709" w:right="-1"/>
        <w:rPr>
          <w:rFonts w:cs="Arial"/>
          <w:szCs w:val="18"/>
          <w:lang w:val="nl"/>
        </w:rPr>
      </w:pPr>
      <w:r>
        <w:rPr>
          <w:rFonts w:cs="Arial"/>
          <w:szCs w:val="18"/>
          <w:u w:val="single"/>
          <w:lang w:val="nl"/>
        </w:rPr>
        <w:t>Bijlage:</w:t>
      </w:r>
      <w:r>
        <w:rPr>
          <w:rFonts w:cs="Arial"/>
          <w:szCs w:val="18"/>
          <w:lang w:val="nl"/>
        </w:rPr>
        <w:t xml:space="preserve"> de bijlagen bij </w:t>
      </w:r>
      <w:r w:rsidR="000720DE">
        <w:rPr>
          <w:rFonts w:cs="Arial"/>
          <w:szCs w:val="18"/>
          <w:lang w:val="nl"/>
        </w:rPr>
        <w:t>de Inschrijvingsleidraad</w:t>
      </w:r>
      <w:r>
        <w:rPr>
          <w:rFonts w:cs="Arial"/>
          <w:szCs w:val="18"/>
          <w:lang w:val="nl"/>
        </w:rPr>
        <w:t xml:space="preserve"> en de bijlagen bij de Raamovereenkomst. Een lijst met bijlagen is op pagina </w:t>
      </w:r>
      <w:r w:rsidR="00DF53B5">
        <w:rPr>
          <w:rFonts w:cs="Arial"/>
          <w:szCs w:val="18"/>
          <w:lang w:val="nl"/>
        </w:rPr>
        <w:t>[</w:t>
      </w:r>
      <w:r w:rsidR="00DF53B5" w:rsidRPr="00DF53B5">
        <w:rPr>
          <w:rFonts w:cs="Arial"/>
          <w:color w:val="FF0000"/>
          <w:szCs w:val="18"/>
          <w:lang w:val="nl"/>
        </w:rPr>
        <w:t>invullen</w:t>
      </w:r>
      <w:r w:rsidR="00DF53B5">
        <w:rPr>
          <w:rFonts w:cs="Arial"/>
          <w:szCs w:val="18"/>
          <w:lang w:val="nl"/>
        </w:rPr>
        <w:t>]</w:t>
      </w:r>
      <w:r w:rsidRPr="00AF210D">
        <w:rPr>
          <w:rFonts w:cs="Arial"/>
          <w:color w:val="FF0000"/>
          <w:szCs w:val="18"/>
          <w:lang w:val="nl"/>
        </w:rPr>
        <w:t xml:space="preserve"> </w:t>
      </w:r>
      <w:r>
        <w:rPr>
          <w:rFonts w:cs="Arial"/>
          <w:szCs w:val="18"/>
          <w:lang w:val="nl"/>
        </w:rPr>
        <w:t>van de Raamovereenkomst opgenomen.</w:t>
      </w:r>
    </w:p>
    <w:p w14:paraId="433479BF" w14:textId="77777777" w:rsidR="00AF210D" w:rsidRPr="00AF210D" w:rsidRDefault="00AF210D" w:rsidP="00A231B3">
      <w:pPr>
        <w:suppressAutoHyphens/>
        <w:ind w:left="709" w:right="-1"/>
        <w:rPr>
          <w:rFonts w:cs="Arial"/>
          <w:szCs w:val="18"/>
          <w:lang w:val="nl"/>
        </w:rPr>
      </w:pPr>
    </w:p>
    <w:p w14:paraId="433479C0" w14:textId="5050388A" w:rsidR="00A231B3" w:rsidRPr="00946F27" w:rsidRDefault="00A231B3" w:rsidP="00A231B3">
      <w:pPr>
        <w:suppressAutoHyphens/>
        <w:ind w:left="709" w:right="-1"/>
        <w:rPr>
          <w:rFonts w:cs="Arial"/>
          <w:szCs w:val="18"/>
          <w:lang w:val="nl"/>
        </w:rPr>
      </w:pPr>
      <w:r w:rsidRPr="00946F27">
        <w:rPr>
          <w:rFonts w:cs="Arial"/>
          <w:szCs w:val="18"/>
          <w:u w:val="single"/>
          <w:lang w:val="nl"/>
        </w:rPr>
        <w:t>Diensten:</w:t>
      </w:r>
      <w:r w:rsidRPr="00946F27">
        <w:rPr>
          <w:rFonts w:cs="Arial"/>
          <w:szCs w:val="18"/>
          <w:lang w:val="nl"/>
        </w:rPr>
        <w:t xml:space="preserve"> de door Opdrachtnemer op basis van een onder deze Raamovereenkomst gesloten Nadere Overeenkomst ten behoeve van Opdrachtgever te verrichten werkzaamheden op het gebied van</w:t>
      </w:r>
      <w:r w:rsidR="000E7E4C">
        <w:rPr>
          <w:rFonts w:cs="Arial"/>
          <w:szCs w:val="18"/>
          <w:lang w:val="nl"/>
        </w:rPr>
        <w:t xml:space="preserve"> hijskranen</w:t>
      </w:r>
      <w:r>
        <w:rPr>
          <w:rFonts w:cs="Arial"/>
          <w:szCs w:val="18"/>
          <w:lang w:val="nl"/>
        </w:rPr>
        <w:t>.</w:t>
      </w:r>
      <w:r w:rsidRPr="00946F27">
        <w:rPr>
          <w:rFonts w:cs="Arial"/>
          <w:szCs w:val="18"/>
          <w:lang w:val="nl"/>
        </w:rPr>
        <w:t xml:space="preserve"> </w:t>
      </w:r>
    </w:p>
    <w:p w14:paraId="433479C1" w14:textId="77777777" w:rsidR="00A231B3" w:rsidRPr="00946F27" w:rsidRDefault="00A231B3" w:rsidP="00A231B3">
      <w:pPr>
        <w:suppressAutoHyphens/>
        <w:ind w:left="709" w:right="-1"/>
        <w:rPr>
          <w:rFonts w:cs="Arial"/>
          <w:szCs w:val="18"/>
          <w:u w:val="single"/>
          <w:lang w:val="nl"/>
        </w:rPr>
      </w:pPr>
    </w:p>
    <w:p w14:paraId="433479C2" w14:textId="76B723AB" w:rsidR="00A231B3" w:rsidRPr="000720DE" w:rsidRDefault="00A231B3" w:rsidP="00A231B3">
      <w:pPr>
        <w:suppressAutoHyphens/>
        <w:ind w:left="709" w:right="-1"/>
        <w:rPr>
          <w:rFonts w:cs="Arial"/>
          <w:szCs w:val="18"/>
          <w:lang w:val="nl"/>
        </w:rPr>
      </w:pPr>
      <w:r w:rsidRPr="00946F27">
        <w:rPr>
          <w:rFonts w:cs="Arial"/>
          <w:szCs w:val="18"/>
          <w:u w:val="single"/>
          <w:lang w:val="nl"/>
        </w:rPr>
        <w:t>Inschrijving:</w:t>
      </w:r>
      <w:r w:rsidRPr="00946F27">
        <w:rPr>
          <w:rFonts w:cs="Arial"/>
          <w:szCs w:val="18"/>
          <w:lang w:val="nl"/>
        </w:rPr>
        <w:t xml:space="preserve"> de in het kader van de (Europese) </w:t>
      </w:r>
      <w:r w:rsidR="00DF53B5">
        <w:rPr>
          <w:rFonts w:cs="Arial"/>
          <w:szCs w:val="18"/>
          <w:lang w:val="nl"/>
        </w:rPr>
        <w:t xml:space="preserve">openbare </w:t>
      </w:r>
      <w:r w:rsidRPr="00946F27">
        <w:rPr>
          <w:rFonts w:cs="Arial"/>
          <w:szCs w:val="18"/>
          <w:lang w:val="nl"/>
        </w:rPr>
        <w:t>aanbesteding met kenmerk</w:t>
      </w:r>
      <w:r w:rsidR="000720DE">
        <w:rPr>
          <w:rFonts w:cs="Arial"/>
          <w:szCs w:val="18"/>
          <w:lang w:val="nl"/>
        </w:rPr>
        <w:t xml:space="preserve"> </w:t>
      </w:r>
      <w:r w:rsidR="000E7E4C">
        <w:rPr>
          <w:rFonts w:cs="Arial"/>
          <w:szCs w:val="18"/>
          <w:lang w:val="nl"/>
        </w:rPr>
        <w:t xml:space="preserve">398962 </w:t>
      </w:r>
      <w:r w:rsidR="00DF53B5" w:rsidRPr="00DF53B5">
        <w:rPr>
          <w:rFonts w:cs="Arial"/>
          <w:szCs w:val="18"/>
          <w:lang w:val="nl"/>
        </w:rPr>
        <w:t xml:space="preserve">op TenderNed gepubliceerd </w:t>
      </w:r>
      <w:r w:rsidRPr="00946F27">
        <w:rPr>
          <w:rFonts w:cs="Arial"/>
          <w:szCs w:val="18"/>
          <w:lang w:val="nl"/>
        </w:rPr>
        <w:t xml:space="preserve">door Opdrachtnemer op basis van </w:t>
      </w:r>
      <w:r w:rsidR="00DF53B5">
        <w:rPr>
          <w:rFonts w:cs="Arial"/>
          <w:szCs w:val="18"/>
          <w:lang w:val="nl"/>
        </w:rPr>
        <w:t>de Inschrijvingsleidraad</w:t>
      </w:r>
      <w:r w:rsidRPr="00946F27">
        <w:rPr>
          <w:rFonts w:cs="Arial"/>
          <w:szCs w:val="18"/>
          <w:lang w:val="nl"/>
        </w:rPr>
        <w:t xml:space="preserve"> ingediende </w:t>
      </w:r>
      <w:r w:rsidR="000720DE">
        <w:rPr>
          <w:rFonts w:cs="Arial"/>
          <w:szCs w:val="18"/>
          <w:lang w:val="nl"/>
        </w:rPr>
        <w:t>offerte</w:t>
      </w:r>
      <w:r w:rsidRPr="00946F27">
        <w:rPr>
          <w:rFonts w:cs="Arial"/>
          <w:szCs w:val="18"/>
          <w:lang w:val="nl"/>
        </w:rPr>
        <w:t xml:space="preserve"> d.d. </w:t>
      </w:r>
      <w:r w:rsidR="000720DE">
        <w:rPr>
          <w:rFonts w:cs="Arial"/>
          <w:szCs w:val="18"/>
          <w:lang w:val="nl"/>
        </w:rPr>
        <w:t>[</w:t>
      </w:r>
      <w:r w:rsidR="000720DE" w:rsidRPr="000720DE">
        <w:rPr>
          <w:rFonts w:cs="Arial"/>
          <w:color w:val="FF0000"/>
          <w:szCs w:val="18"/>
          <w:lang w:val="nl"/>
        </w:rPr>
        <w:t>invullen</w:t>
      </w:r>
      <w:r w:rsidR="000720DE">
        <w:rPr>
          <w:rFonts w:cs="Arial"/>
          <w:szCs w:val="18"/>
          <w:lang w:val="nl"/>
        </w:rPr>
        <w:t>] m</w:t>
      </w:r>
      <w:r w:rsidRPr="00946F27">
        <w:rPr>
          <w:rFonts w:cs="Arial"/>
          <w:szCs w:val="18"/>
          <w:lang w:val="nl"/>
        </w:rPr>
        <w:t xml:space="preserve">et kenmerk </w:t>
      </w:r>
      <w:r w:rsidR="000720DE">
        <w:rPr>
          <w:rFonts w:cs="Arial"/>
          <w:szCs w:val="18"/>
          <w:lang w:val="nl"/>
        </w:rPr>
        <w:t>[</w:t>
      </w:r>
      <w:r w:rsidR="000720DE" w:rsidRPr="000720DE">
        <w:rPr>
          <w:rFonts w:cs="Arial"/>
          <w:color w:val="FF0000"/>
          <w:szCs w:val="18"/>
          <w:lang w:val="nl"/>
        </w:rPr>
        <w:t>invullen</w:t>
      </w:r>
      <w:r w:rsidR="000720DE">
        <w:rPr>
          <w:rFonts w:cs="Arial"/>
          <w:szCs w:val="18"/>
          <w:lang w:val="nl"/>
        </w:rPr>
        <w:t>]</w:t>
      </w:r>
    </w:p>
    <w:p w14:paraId="433479C3" w14:textId="77777777" w:rsidR="00A231B3" w:rsidRPr="00946F27" w:rsidRDefault="00A231B3" w:rsidP="00A231B3">
      <w:pPr>
        <w:suppressAutoHyphens/>
        <w:ind w:left="709" w:right="-1"/>
        <w:rPr>
          <w:rFonts w:cs="Arial"/>
          <w:szCs w:val="18"/>
          <w:u w:val="single"/>
          <w:lang w:val="nl"/>
        </w:rPr>
      </w:pPr>
    </w:p>
    <w:p w14:paraId="433479C6" w14:textId="77777777" w:rsidR="00A231B3" w:rsidRPr="00946F27" w:rsidRDefault="00A231B3" w:rsidP="00A231B3">
      <w:pPr>
        <w:suppressAutoHyphens/>
        <w:ind w:left="709" w:right="-1"/>
        <w:rPr>
          <w:rFonts w:cs="Arial"/>
          <w:szCs w:val="18"/>
          <w:lang w:val="nl"/>
        </w:rPr>
      </w:pPr>
      <w:r w:rsidRPr="00946F27">
        <w:rPr>
          <w:rFonts w:cs="Arial"/>
          <w:szCs w:val="18"/>
          <w:u w:val="single"/>
          <w:lang w:val="nl"/>
        </w:rPr>
        <w:t>Offerte:</w:t>
      </w:r>
      <w:r w:rsidRPr="00946F27">
        <w:rPr>
          <w:rFonts w:cs="Arial"/>
          <w:szCs w:val="18"/>
          <w:lang w:val="nl"/>
        </w:rPr>
        <w:t xml:space="preserve"> een aanbieding tot het verrichten van Diensten die Opdrachtnemer naar aanleiding van een Offerteaanvraag uitbrengt aan Opdrachtgever onder deze Raamvereenkomst</w:t>
      </w:r>
      <w:r>
        <w:rPr>
          <w:rFonts w:cs="Arial"/>
          <w:szCs w:val="18"/>
          <w:lang w:val="nl"/>
        </w:rPr>
        <w:t>.</w:t>
      </w:r>
    </w:p>
    <w:p w14:paraId="433479C9" w14:textId="77777777" w:rsidR="00A231B3" w:rsidRPr="00946F27" w:rsidRDefault="00A231B3" w:rsidP="00A9680A">
      <w:pPr>
        <w:suppressAutoHyphens/>
        <w:ind w:right="-1"/>
        <w:rPr>
          <w:rFonts w:cs="Arial"/>
          <w:szCs w:val="18"/>
          <w:lang w:val="nl"/>
        </w:rPr>
      </w:pPr>
    </w:p>
    <w:p w14:paraId="433479CA" w14:textId="2B4FF125" w:rsidR="00A231B3" w:rsidRPr="00946F27" w:rsidRDefault="00A231B3" w:rsidP="00A231B3">
      <w:pPr>
        <w:suppressAutoHyphens/>
        <w:ind w:left="709" w:right="-1"/>
        <w:rPr>
          <w:rFonts w:cs="Arial"/>
          <w:szCs w:val="18"/>
          <w:lang w:val="nl"/>
        </w:rPr>
      </w:pPr>
      <w:r w:rsidRPr="00946F27">
        <w:rPr>
          <w:rFonts w:cs="Arial"/>
          <w:szCs w:val="18"/>
          <w:u w:val="single"/>
          <w:lang w:val="nl"/>
        </w:rPr>
        <w:t>Raamcontractant:</w:t>
      </w:r>
      <w:r w:rsidRPr="00946F27">
        <w:rPr>
          <w:rFonts w:cs="Arial"/>
          <w:szCs w:val="18"/>
          <w:lang w:val="nl"/>
        </w:rPr>
        <w:t xml:space="preserve"> een inschrijver aan wie deelname aan de Raamovereenkomst met betrekking tot de uitvoering van de Diensten op het gebied van [</w:t>
      </w:r>
      <w:r w:rsidR="000720DE" w:rsidRPr="000720DE">
        <w:rPr>
          <w:rFonts w:cs="Arial"/>
          <w:color w:val="FF0000"/>
          <w:szCs w:val="18"/>
          <w:lang w:val="nl"/>
        </w:rPr>
        <w:t>invullen</w:t>
      </w:r>
      <w:r w:rsidR="000720DE">
        <w:rPr>
          <w:rFonts w:cs="Arial"/>
          <w:szCs w:val="18"/>
          <w:lang w:val="nl"/>
        </w:rPr>
        <w:t>]</w:t>
      </w:r>
      <w:r w:rsidRPr="00946F27">
        <w:rPr>
          <w:rFonts w:cs="Arial"/>
          <w:szCs w:val="18"/>
          <w:lang w:val="nl"/>
        </w:rPr>
        <w:t xml:space="preserve"> is gegund</w:t>
      </w:r>
      <w:r>
        <w:rPr>
          <w:rFonts w:cs="Arial"/>
          <w:szCs w:val="18"/>
          <w:lang w:val="nl"/>
        </w:rPr>
        <w:t>.</w:t>
      </w:r>
      <w:r w:rsidRPr="00946F27">
        <w:rPr>
          <w:rFonts w:cs="Arial"/>
          <w:szCs w:val="18"/>
          <w:lang w:val="nl"/>
        </w:rPr>
        <w:t xml:space="preserve"> </w:t>
      </w:r>
    </w:p>
    <w:p w14:paraId="433479CC" w14:textId="77777777" w:rsidR="00907B23" w:rsidRDefault="00907B23" w:rsidP="00225000">
      <w:pPr>
        <w:pStyle w:val="HHNKKop2"/>
        <w:numPr>
          <w:ilvl w:val="0"/>
          <w:numId w:val="4"/>
        </w:numPr>
        <w:ind w:hanging="720"/>
        <w:rPr>
          <w:b/>
          <w:bCs/>
          <w:sz w:val="22"/>
        </w:rPr>
      </w:pPr>
      <w:bookmarkStart w:id="3" w:name="_Toc284582597"/>
      <w:bookmarkStart w:id="4" w:name="_Toc131491824"/>
      <w:r>
        <w:rPr>
          <w:b/>
          <w:bCs/>
          <w:sz w:val="22"/>
        </w:rPr>
        <w:t>Voorwerp van de Raamovereenkomst</w:t>
      </w:r>
      <w:bookmarkEnd w:id="4"/>
    </w:p>
    <w:p w14:paraId="433479CD" w14:textId="4EBB829E" w:rsidR="00AF210D" w:rsidRPr="00AF210D" w:rsidRDefault="00AF210D" w:rsidP="00225000">
      <w:pPr>
        <w:pStyle w:val="Lijstalinea"/>
        <w:numPr>
          <w:ilvl w:val="1"/>
          <w:numId w:val="4"/>
        </w:numPr>
        <w:tabs>
          <w:tab w:val="clear" w:pos="1080"/>
          <w:tab w:val="num" w:pos="0"/>
        </w:tabs>
        <w:suppressAutoHyphens/>
        <w:ind w:left="709" w:right="-1" w:hanging="709"/>
        <w:rPr>
          <w:rFonts w:cs="Arial"/>
          <w:szCs w:val="18"/>
          <w:lang w:val="nl"/>
        </w:rPr>
      </w:pPr>
      <w:r w:rsidRPr="00AF210D">
        <w:rPr>
          <w:rFonts w:cs="Arial"/>
          <w:szCs w:val="18"/>
          <w:lang w:val="nl"/>
        </w:rPr>
        <w:t xml:space="preserve">Opdrachtgever is gerechtigd gedurende de looptijd van deze Raamovereenkomst een Offerteaanvraag uit te brengen voor een opdracht tot het verrichten van Diensten. Opdrachtnemer is verplicht naar aanleiding van een Offerteaanvraag een Offerte uit te brengen, die niet minder gunstig is dan de door Opdrachtnemer ingediende Inschrijving. Indien de in de Offerteaanvraag genoemde opdracht op basis van de in het </w:t>
      </w:r>
      <w:r w:rsidR="0052551F">
        <w:rPr>
          <w:rFonts w:cs="Arial"/>
          <w:szCs w:val="18"/>
          <w:lang w:val="nl"/>
        </w:rPr>
        <w:t>Inschrijvingsleidraad</w:t>
      </w:r>
      <w:r w:rsidRPr="00AF210D">
        <w:rPr>
          <w:rFonts w:cs="Arial"/>
          <w:szCs w:val="18"/>
          <w:lang w:val="nl"/>
        </w:rPr>
        <w:t xml:space="preserve"> voor de nadere gunning vermelde gunningscriteria door Opdrachtgever aan Opdrachtnemer wordt gegund, is Opdrachtnemer verplicht die opdracht uit te voeren overeenkomstig de voorwaarden van deze Raamovereenkomst. Daartoe is Opdrachtnemer alsdan verplicht met Opdrachtgever een Nadere Overeenkomst te sluiten.</w:t>
      </w:r>
    </w:p>
    <w:p w14:paraId="433479CE" w14:textId="77777777" w:rsidR="004D3626" w:rsidRPr="004D3626" w:rsidRDefault="004D3626" w:rsidP="004D3626">
      <w:pPr>
        <w:suppressAutoHyphens/>
        <w:ind w:left="709" w:right="-1"/>
      </w:pPr>
    </w:p>
    <w:p w14:paraId="433479CF" w14:textId="77777777" w:rsidR="004D3626" w:rsidRDefault="004D3626" w:rsidP="00225000">
      <w:pPr>
        <w:numPr>
          <w:ilvl w:val="1"/>
          <w:numId w:val="4"/>
        </w:numPr>
        <w:tabs>
          <w:tab w:val="clear" w:pos="1080"/>
          <w:tab w:val="num" w:pos="720"/>
        </w:tabs>
        <w:ind w:left="720"/>
      </w:pPr>
      <w:r>
        <w:t xml:space="preserve">De navolgende documenten maken een onvervreemdbaar en onlosmakelijk deel uit van de </w:t>
      </w:r>
      <w:r w:rsidR="009647B3">
        <w:t>Raamovereenkomst</w:t>
      </w:r>
      <w:r>
        <w:t>. Voor zover de inhoud van deze bescheiden met elkaar in tegenspraak is, prevaleert het eerder genoemde document boven het later genoemde document:</w:t>
      </w:r>
    </w:p>
    <w:p w14:paraId="16D2C18B" w14:textId="169E56B1" w:rsidR="006516A6" w:rsidRDefault="006516A6" w:rsidP="00225000">
      <w:pPr>
        <w:numPr>
          <w:ilvl w:val="0"/>
          <w:numId w:val="6"/>
        </w:numPr>
        <w:tabs>
          <w:tab w:val="clear" w:pos="1352"/>
          <w:tab w:val="num" w:pos="1276"/>
        </w:tabs>
        <w:ind w:left="1276" w:hanging="567"/>
      </w:pPr>
      <w:r>
        <w:lastRenderedPageBreak/>
        <w:t xml:space="preserve">de </w:t>
      </w:r>
      <w:r w:rsidR="00372839">
        <w:t>Raamovereenkomst</w:t>
      </w:r>
      <w:r>
        <w:t>;</w:t>
      </w:r>
    </w:p>
    <w:p w14:paraId="433479D1" w14:textId="48A4780F" w:rsidR="004D3626" w:rsidRDefault="004D3626" w:rsidP="00225000">
      <w:pPr>
        <w:numPr>
          <w:ilvl w:val="0"/>
          <w:numId w:val="6"/>
        </w:numPr>
        <w:tabs>
          <w:tab w:val="clear" w:pos="1352"/>
          <w:tab w:val="num" w:pos="1276"/>
        </w:tabs>
        <w:ind w:left="1276" w:hanging="567"/>
      </w:pPr>
      <w:r>
        <w:t>de AWVODI-201</w:t>
      </w:r>
      <w:r w:rsidR="000B6E9D">
        <w:t>8</w:t>
      </w:r>
      <w:r w:rsidR="009173FE">
        <w:t>;</w:t>
      </w:r>
    </w:p>
    <w:p w14:paraId="433479D2" w14:textId="77777777" w:rsidR="004D3626" w:rsidRDefault="004D3626" w:rsidP="00225000">
      <w:pPr>
        <w:numPr>
          <w:ilvl w:val="0"/>
          <w:numId w:val="6"/>
        </w:numPr>
        <w:tabs>
          <w:tab w:val="clear" w:pos="1352"/>
          <w:tab w:val="num" w:pos="1276"/>
        </w:tabs>
        <w:ind w:left="1276" w:hanging="567"/>
      </w:pPr>
      <w:r>
        <w:t>de Nadere Overeenkomst</w:t>
      </w:r>
      <w:r w:rsidR="009173FE">
        <w:t>;</w:t>
      </w:r>
    </w:p>
    <w:p w14:paraId="433479D4" w14:textId="37CB67A2" w:rsidR="004D3626" w:rsidRDefault="004D3626" w:rsidP="00225000">
      <w:pPr>
        <w:numPr>
          <w:ilvl w:val="0"/>
          <w:numId w:val="6"/>
        </w:numPr>
        <w:tabs>
          <w:tab w:val="clear" w:pos="1352"/>
          <w:tab w:val="num" w:pos="1276"/>
        </w:tabs>
        <w:ind w:left="1276" w:hanging="567"/>
      </w:pPr>
      <w:r>
        <w:t xml:space="preserve">de Nota van inlichtingen d.d. </w:t>
      </w:r>
      <w:r w:rsidR="00AF210D" w:rsidRPr="00AF210D">
        <w:rPr>
          <w:rFonts w:cs="Arial"/>
          <w:color w:val="FF0000"/>
          <w:szCs w:val="18"/>
          <w:lang w:val="nl"/>
        </w:rPr>
        <w:t>[…datum…]</w:t>
      </w:r>
      <w:r w:rsidR="009173FE">
        <w:t>;</w:t>
      </w:r>
    </w:p>
    <w:p w14:paraId="433479D5" w14:textId="394FAEE6" w:rsidR="004D3626" w:rsidRDefault="000720DE" w:rsidP="00225000">
      <w:pPr>
        <w:numPr>
          <w:ilvl w:val="0"/>
          <w:numId w:val="6"/>
        </w:numPr>
        <w:tabs>
          <w:tab w:val="clear" w:pos="1352"/>
          <w:tab w:val="num" w:pos="1276"/>
        </w:tabs>
        <w:ind w:left="1276" w:hanging="567"/>
      </w:pPr>
      <w:r>
        <w:t>de Inschrijvingsleidraad</w:t>
      </w:r>
      <w:r w:rsidR="003C72A4">
        <w:t xml:space="preserve"> met bijbehorende Bijlagen</w:t>
      </w:r>
      <w:r w:rsidR="009173FE">
        <w:t>;</w:t>
      </w:r>
    </w:p>
    <w:p w14:paraId="433479D6" w14:textId="4E1A6E50" w:rsidR="004D3626" w:rsidRDefault="004D3626" w:rsidP="00225000">
      <w:pPr>
        <w:numPr>
          <w:ilvl w:val="0"/>
          <w:numId w:val="6"/>
        </w:numPr>
        <w:tabs>
          <w:tab w:val="clear" w:pos="1352"/>
          <w:tab w:val="num" w:pos="1276"/>
        </w:tabs>
        <w:ind w:left="1276" w:hanging="567"/>
      </w:pPr>
      <w:r>
        <w:t>de I</w:t>
      </w:r>
      <w:r w:rsidR="00364A6E">
        <w:t>nschrijving</w:t>
      </w:r>
      <w:r w:rsidR="003C72A4">
        <w:t xml:space="preserve"> met bijbehorende </w:t>
      </w:r>
      <w:r w:rsidR="00B81EFA">
        <w:t>b</w:t>
      </w:r>
      <w:r w:rsidR="003C72A4">
        <w:t>ijlagen</w:t>
      </w:r>
      <w:r w:rsidR="00364A6E">
        <w:t>.</w:t>
      </w:r>
    </w:p>
    <w:p w14:paraId="433479D7" w14:textId="77777777" w:rsidR="004D3626" w:rsidRDefault="004D3626" w:rsidP="004D3626">
      <w:pPr>
        <w:ind w:left="1352"/>
      </w:pPr>
    </w:p>
    <w:p w14:paraId="433479D8" w14:textId="77777777" w:rsidR="00AF210D" w:rsidRDefault="00AF210D" w:rsidP="00225000">
      <w:pPr>
        <w:pStyle w:val="Lijstalinea"/>
        <w:numPr>
          <w:ilvl w:val="1"/>
          <w:numId w:val="4"/>
        </w:numPr>
        <w:tabs>
          <w:tab w:val="clear" w:pos="1080"/>
          <w:tab w:val="num" w:pos="0"/>
        </w:tabs>
        <w:suppressAutoHyphens/>
        <w:ind w:left="709" w:right="-1" w:hanging="709"/>
        <w:rPr>
          <w:rFonts w:cs="Arial"/>
          <w:szCs w:val="18"/>
          <w:lang w:val="nl"/>
        </w:rPr>
      </w:pPr>
      <w:r w:rsidRPr="00AF210D">
        <w:rPr>
          <w:rFonts w:cs="Arial"/>
          <w:szCs w:val="18"/>
          <w:lang w:val="nl"/>
        </w:rPr>
        <w:t>Opdrachtgever is niet verplicht om gedurende de looptijd van deze Raamovereenkomst opdrachten tot het verrichten van Diensten te verstrekken, maar is daartoe gerechtigd. Opdrachtnemer kan derhalve generlei aanspraak maken op het verkrijgen van opdrachten tot het verrichten van Diensten gedurende de looptijd van deze Raamovereenkomst.</w:t>
      </w:r>
    </w:p>
    <w:p w14:paraId="433479D9" w14:textId="77777777" w:rsidR="00AF210D" w:rsidRPr="00AF210D" w:rsidRDefault="00AF210D" w:rsidP="00AF210D">
      <w:pPr>
        <w:pStyle w:val="Lijstalinea"/>
        <w:suppressAutoHyphens/>
        <w:ind w:left="709" w:right="-1"/>
        <w:rPr>
          <w:rFonts w:cs="Arial"/>
          <w:szCs w:val="18"/>
          <w:lang w:val="nl"/>
        </w:rPr>
      </w:pPr>
    </w:p>
    <w:p w14:paraId="433479DA" w14:textId="77777777" w:rsidR="00AF210D" w:rsidRDefault="00AF210D" w:rsidP="00225000">
      <w:pPr>
        <w:pStyle w:val="Lijstalinea"/>
        <w:numPr>
          <w:ilvl w:val="1"/>
          <w:numId w:val="4"/>
        </w:numPr>
        <w:tabs>
          <w:tab w:val="clear" w:pos="1080"/>
          <w:tab w:val="num" w:pos="0"/>
        </w:tabs>
        <w:suppressAutoHyphens/>
        <w:ind w:left="709" w:right="-1" w:hanging="709"/>
        <w:rPr>
          <w:rFonts w:cs="Arial"/>
          <w:szCs w:val="18"/>
          <w:lang w:val="nl"/>
        </w:rPr>
      </w:pPr>
      <w:r w:rsidRPr="00AF210D">
        <w:rPr>
          <w:rFonts w:cs="Arial"/>
          <w:szCs w:val="18"/>
          <w:lang w:val="nl"/>
        </w:rPr>
        <w:t>De voorwaarden van deze Raamovereenkomst zijn integraal van toepassing op alle Nadere Overeenkomsten die gedurende de looptijd van deze Raamovereenkomst tussen Opdrachtgever enerzijds en Opdrachtnemer anderzijds worden gesloten met betrekking tot opdrachten tot het verrichten van in een Offerteaanvraag gespecificeerde Diensten, tenzij in een Nadere Overeenkomst uitdrukkelijk schriftelijk van deze Raamovereenkomst wordt afgeweken.</w:t>
      </w:r>
    </w:p>
    <w:p w14:paraId="433479DB" w14:textId="77777777" w:rsidR="00AF210D" w:rsidRPr="00AF210D" w:rsidRDefault="00AF210D" w:rsidP="00AF210D">
      <w:pPr>
        <w:pStyle w:val="Lijstalinea"/>
        <w:rPr>
          <w:rFonts w:cs="Arial"/>
          <w:szCs w:val="18"/>
          <w:lang w:val="nl"/>
        </w:rPr>
      </w:pPr>
    </w:p>
    <w:p w14:paraId="433479DC" w14:textId="77777777" w:rsidR="00AF210D" w:rsidRPr="00AF210D" w:rsidRDefault="00AF210D" w:rsidP="00225000">
      <w:pPr>
        <w:pStyle w:val="Lijstalinea"/>
        <w:numPr>
          <w:ilvl w:val="1"/>
          <w:numId w:val="4"/>
        </w:numPr>
        <w:tabs>
          <w:tab w:val="clear" w:pos="1080"/>
          <w:tab w:val="num" w:pos="0"/>
        </w:tabs>
        <w:suppressAutoHyphens/>
        <w:ind w:left="709" w:right="-1" w:hanging="709"/>
        <w:rPr>
          <w:rFonts w:cs="Arial"/>
          <w:szCs w:val="18"/>
          <w:lang w:val="nl"/>
        </w:rPr>
      </w:pPr>
      <w:r w:rsidRPr="00AF210D">
        <w:rPr>
          <w:rFonts w:cs="Arial"/>
          <w:szCs w:val="18"/>
          <w:lang w:val="nl"/>
        </w:rPr>
        <w:t>In een Nadere Overeenkomst wordt vastgelegd met betrekking tot welke specifieke Diensten en gedurende welke periode de desbetreffende Nadere Overeenkomst wordt aangegaan.</w:t>
      </w:r>
    </w:p>
    <w:p w14:paraId="433479DD" w14:textId="67AF53F0" w:rsidR="00B750BC" w:rsidRDefault="00FB342D" w:rsidP="00225000">
      <w:pPr>
        <w:pStyle w:val="HHNKKop2"/>
        <w:numPr>
          <w:ilvl w:val="0"/>
          <w:numId w:val="4"/>
        </w:numPr>
        <w:ind w:hanging="720"/>
        <w:rPr>
          <w:b/>
          <w:bCs/>
          <w:sz w:val="22"/>
        </w:rPr>
      </w:pPr>
      <w:bookmarkStart w:id="5" w:name="_Toc131491825"/>
      <w:r>
        <w:rPr>
          <w:b/>
          <w:bCs/>
          <w:sz w:val="22"/>
        </w:rPr>
        <w:t>Ingang, d</w:t>
      </w:r>
      <w:r w:rsidR="00B750BC">
        <w:rPr>
          <w:b/>
          <w:bCs/>
          <w:sz w:val="22"/>
        </w:rPr>
        <w:t xml:space="preserve">uur </w:t>
      </w:r>
      <w:r>
        <w:rPr>
          <w:b/>
          <w:bCs/>
          <w:sz w:val="22"/>
        </w:rPr>
        <w:t xml:space="preserve">en waarde </w:t>
      </w:r>
      <w:r w:rsidR="00B750BC">
        <w:rPr>
          <w:b/>
          <w:bCs/>
          <w:sz w:val="22"/>
        </w:rPr>
        <w:t>van de Raamovereenkomst</w:t>
      </w:r>
      <w:bookmarkEnd w:id="3"/>
      <w:bookmarkEnd w:id="5"/>
      <w:r w:rsidR="00C13399">
        <w:rPr>
          <w:b/>
          <w:bCs/>
          <w:sz w:val="22"/>
        </w:rPr>
        <w:t xml:space="preserve">      </w:t>
      </w:r>
    </w:p>
    <w:p w14:paraId="33506E1D" w14:textId="2287667A" w:rsidR="00FB342D" w:rsidRPr="000E7E4C" w:rsidRDefault="00826B3E" w:rsidP="00FB342D">
      <w:pPr>
        <w:pStyle w:val="Lijstalinea"/>
        <w:numPr>
          <w:ilvl w:val="1"/>
          <w:numId w:val="4"/>
        </w:numPr>
        <w:tabs>
          <w:tab w:val="clear" w:pos="1080"/>
          <w:tab w:val="num" w:pos="0"/>
        </w:tabs>
        <w:suppressAutoHyphens/>
        <w:ind w:left="709" w:right="-1" w:hanging="709"/>
        <w:rPr>
          <w:rFonts w:cs="Arial"/>
          <w:szCs w:val="18"/>
          <w:lang w:val="nl"/>
        </w:rPr>
      </w:pPr>
      <w:bookmarkStart w:id="6" w:name="_Toc284582598"/>
      <w:r w:rsidRPr="000E7E4C">
        <w:rPr>
          <w:rFonts w:cs="Arial"/>
          <w:szCs w:val="18"/>
          <w:lang w:val="nl"/>
        </w:rPr>
        <w:t xml:space="preserve">Deze Raamovereenkomst gaat in op </w:t>
      </w:r>
      <w:r w:rsidR="000439CD">
        <w:rPr>
          <w:rFonts w:cs="Arial"/>
          <w:szCs w:val="18"/>
          <w:lang w:val="nl"/>
        </w:rPr>
        <w:t>1 augutus 2023</w:t>
      </w:r>
      <w:r w:rsidR="00380D8F" w:rsidRPr="000E7E4C">
        <w:rPr>
          <w:rFonts w:cs="Arial"/>
          <w:szCs w:val="18"/>
          <w:lang w:val="nl"/>
        </w:rPr>
        <w:t xml:space="preserve"> voor de duur van </w:t>
      </w:r>
      <w:r w:rsidR="000E7E4C" w:rsidRPr="000E7E4C">
        <w:rPr>
          <w:rFonts w:cs="Arial"/>
          <w:szCs w:val="18"/>
          <w:lang w:val="nl"/>
        </w:rPr>
        <w:t>twee</w:t>
      </w:r>
      <w:r w:rsidR="00176F99">
        <w:rPr>
          <w:rFonts w:cs="Arial"/>
          <w:szCs w:val="18"/>
          <w:lang w:val="nl"/>
        </w:rPr>
        <w:t xml:space="preserve"> (2)</w:t>
      </w:r>
      <w:r w:rsidRPr="000E7E4C">
        <w:rPr>
          <w:rFonts w:cs="Arial"/>
          <w:szCs w:val="18"/>
          <w:lang w:val="nl"/>
        </w:rPr>
        <w:t xml:space="preserve"> jaar met een optie, eenzijdig uit te oefenen door Opdrachtgever, tot verlenging van deze Raamovereenkomst onder gelijkblijvende voorwaarden met een periode van </w:t>
      </w:r>
      <w:r w:rsidR="000E7E4C" w:rsidRPr="000E7E4C">
        <w:rPr>
          <w:rFonts w:cs="Arial"/>
          <w:szCs w:val="18"/>
          <w:lang w:val="nl"/>
        </w:rPr>
        <w:t>twee</w:t>
      </w:r>
      <w:r w:rsidRPr="000E7E4C">
        <w:rPr>
          <w:rFonts w:cs="Arial"/>
          <w:szCs w:val="18"/>
          <w:lang w:val="nl"/>
        </w:rPr>
        <w:t>maal</w:t>
      </w:r>
      <w:r w:rsidR="00176F99">
        <w:rPr>
          <w:rFonts w:cs="Arial"/>
          <w:szCs w:val="18"/>
          <w:lang w:val="nl"/>
        </w:rPr>
        <w:t xml:space="preserve"> (2)</w:t>
      </w:r>
      <w:r w:rsidRPr="000E7E4C">
        <w:rPr>
          <w:rFonts w:cs="Arial"/>
          <w:szCs w:val="18"/>
          <w:lang w:val="nl"/>
        </w:rPr>
        <w:t xml:space="preserve"> </w:t>
      </w:r>
      <w:r w:rsidR="000E7E4C" w:rsidRPr="000E7E4C">
        <w:rPr>
          <w:rFonts w:cs="Arial"/>
          <w:szCs w:val="18"/>
          <w:lang w:val="nl"/>
        </w:rPr>
        <w:t>een</w:t>
      </w:r>
      <w:r w:rsidR="00176F99">
        <w:rPr>
          <w:rFonts w:cs="Arial"/>
          <w:szCs w:val="18"/>
          <w:lang w:val="nl"/>
        </w:rPr>
        <w:t xml:space="preserve"> (1)</w:t>
      </w:r>
      <w:r w:rsidR="000E7E4C" w:rsidRPr="000E7E4C">
        <w:rPr>
          <w:rFonts w:cs="Arial"/>
          <w:szCs w:val="18"/>
          <w:lang w:val="nl"/>
        </w:rPr>
        <w:t xml:space="preserve"> </w:t>
      </w:r>
      <w:r w:rsidRPr="000E7E4C">
        <w:rPr>
          <w:rFonts w:cs="Arial"/>
          <w:szCs w:val="18"/>
          <w:lang w:val="nl"/>
        </w:rPr>
        <w:t>jaar.</w:t>
      </w:r>
    </w:p>
    <w:p w14:paraId="433479DE" w14:textId="0BF78FB3" w:rsidR="00826B3E" w:rsidRPr="00FB342D" w:rsidRDefault="00826B3E" w:rsidP="00FB342D">
      <w:pPr>
        <w:pStyle w:val="Lijstalinea"/>
        <w:suppressAutoHyphens/>
        <w:ind w:left="1080" w:right="-1"/>
        <w:rPr>
          <w:rFonts w:cs="Arial"/>
          <w:szCs w:val="18"/>
          <w:lang w:val="nl"/>
        </w:rPr>
      </w:pPr>
      <w:r w:rsidRPr="00FB342D">
        <w:rPr>
          <w:rFonts w:cs="Arial"/>
          <w:szCs w:val="18"/>
          <w:lang w:val="nl"/>
        </w:rPr>
        <w:t xml:space="preserve"> </w:t>
      </w:r>
    </w:p>
    <w:p w14:paraId="433479DF" w14:textId="77EF4BD3" w:rsidR="00826B3E" w:rsidRDefault="00826B3E" w:rsidP="00826B3E">
      <w:pPr>
        <w:suppressAutoHyphens/>
        <w:ind w:left="709" w:right="-1"/>
        <w:rPr>
          <w:rFonts w:cs="Arial"/>
          <w:szCs w:val="18"/>
          <w:lang w:val="nl"/>
        </w:rPr>
      </w:pPr>
      <w:r w:rsidRPr="00946F27">
        <w:rPr>
          <w:rFonts w:cs="Arial"/>
          <w:szCs w:val="18"/>
          <w:lang w:val="nl"/>
        </w:rPr>
        <w:t xml:space="preserve">Opdrachtgever stelt </w:t>
      </w:r>
      <w:r w:rsidR="00B83EBE">
        <w:rPr>
          <w:rFonts w:cs="Arial"/>
          <w:szCs w:val="18"/>
          <w:lang w:val="nl"/>
        </w:rPr>
        <w:t>Opdrachtnemer</w:t>
      </w:r>
      <w:r w:rsidRPr="00946F27">
        <w:rPr>
          <w:rFonts w:cs="Arial"/>
          <w:szCs w:val="18"/>
          <w:lang w:val="nl"/>
        </w:rPr>
        <w:t xml:space="preserve"> uiterlijk </w:t>
      </w:r>
      <w:r>
        <w:rPr>
          <w:rFonts w:cs="Arial"/>
          <w:szCs w:val="18"/>
          <w:lang w:val="nl"/>
        </w:rPr>
        <w:t xml:space="preserve">drie (3) </w:t>
      </w:r>
      <w:r w:rsidRPr="00946F27">
        <w:rPr>
          <w:rFonts w:cs="Arial"/>
          <w:szCs w:val="18"/>
          <w:lang w:val="nl"/>
        </w:rPr>
        <w:t>maanden voor het verstrijken van de initiële / dan geldende looptijd van de Raamovereenkomst schriftelijk in kennis indien gebruik wordt gemaakt door Opdrachtgever van de verlengingsoptie. Indien de verlengingsoptie door Opdrachtgever niet wordt uitgeoefend eindigt de Raamovereenkomst van rechtswege na het verstrijken van de in de eerste zin van dit artikel bedoelde termijn / op dat moment geldende termijn</w:t>
      </w:r>
      <w:r>
        <w:rPr>
          <w:rFonts w:cs="Arial"/>
          <w:szCs w:val="18"/>
          <w:lang w:val="nl"/>
        </w:rPr>
        <w:t>.</w:t>
      </w:r>
    </w:p>
    <w:p w14:paraId="433479E0" w14:textId="77777777" w:rsidR="00826B3E" w:rsidRPr="00946F27" w:rsidRDefault="00826B3E" w:rsidP="00826B3E">
      <w:pPr>
        <w:suppressAutoHyphens/>
        <w:ind w:right="-1"/>
        <w:rPr>
          <w:rFonts w:cs="Arial"/>
          <w:szCs w:val="18"/>
          <w:lang w:val="nl"/>
        </w:rPr>
      </w:pPr>
    </w:p>
    <w:p w14:paraId="433479E1" w14:textId="21422762" w:rsidR="00826B3E" w:rsidRPr="00FB342D" w:rsidRDefault="00826B3E" w:rsidP="00FB342D">
      <w:pPr>
        <w:pStyle w:val="Lijstalinea"/>
        <w:numPr>
          <w:ilvl w:val="1"/>
          <w:numId w:val="4"/>
        </w:numPr>
        <w:tabs>
          <w:tab w:val="clear" w:pos="1080"/>
          <w:tab w:val="num" w:pos="0"/>
        </w:tabs>
        <w:ind w:left="709" w:hanging="709"/>
        <w:rPr>
          <w:lang w:val="nl"/>
        </w:rPr>
      </w:pPr>
      <w:r w:rsidRPr="00946F27">
        <w:t xml:space="preserve">Beëindiging van deze Raamovereenkomst om welke reden dan ook laat de rechten en verplichtingen voortvloeiend uit (een) Nadere Overeenkomst(en) onverlet. </w:t>
      </w:r>
      <w:r w:rsidRPr="00FB342D">
        <w:rPr>
          <w:lang w:val="nl"/>
        </w:rPr>
        <w:t>De voorwaarden van deze Raamovereenkomst blijven van toepassing op alle Nadere Overeenkomsten die na het eindigen van deze Raamovereenkomst nog voortduren.</w:t>
      </w:r>
    </w:p>
    <w:p w14:paraId="433479E2" w14:textId="77777777" w:rsidR="00826B3E" w:rsidRPr="00946F27" w:rsidRDefault="00826B3E" w:rsidP="00826B3E">
      <w:pPr>
        <w:suppressAutoHyphens/>
        <w:ind w:right="-1"/>
        <w:rPr>
          <w:rFonts w:cs="Arial"/>
          <w:szCs w:val="18"/>
          <w:lang w:val="nl"/>
        </w:rPr>
      </w:pPr>
    </w:p>
    <w:p w14:paraId="433479E3" w14:textId="782E54CE" w:rsidR="00826B3E" w:rsidRPr="00FB342D" w:rsidRDefault="00826B3E" w:rsidP="00FB342D">
      <w:pPr>
        <w:pStyle w:val="Lijstalinea"/>
        <w:numPr>
          <w:ilvl w:val="1"/>
          <w:numId w:val="4"/>
        </w:numPr>
        <w:tabs>
          <w:tab w:val="clear" w:pos="1080"/>
          <w:tab w:val="num" w:pos="0"/>
        </w:tabs>
        <w:suppressAutoHyphens/>
        <w:ind w:left="709" w:right="-1" w:hanging="709"/>
        <w:rPr>
          <w:rFonts w:cs="Arial"/>
          <w:szCs w:val="18"/>
          <w:lang w:val="nl"/>
        </w:rPr>
      </w:pPr>
      <w:r w:rsidRPr="00FB342D">
        <w:rPr>
          <w:rFonts w:cs="Arial"/>
          <w:szCs w:val="18"/>
          <w:lang w:val="nl"/>
        </w:rPr>
        <w:t xml:space="preserve">De duur van de Nadere Overeenkomst(en) die onder deze Raamvereenkomst aan </w:t>
      </w:r>
      <w:r w:rsidR="00B83EBE" w:rsidRPr="00FB342D">
        <w:rPr>
          <w:rFonts w:cs="Arial"/>
          <w:szCs w:val="18"/>
          <w:lang w:val="nl"/>
        </w:rPr>
        <w:t>Opdrachtnemer</w:t>
      </w:r>
      <w:r w:rsidRPr="00FB342D">
        <w:rPr>
          <w:rFonts w:cs="Arial"/>
          <w:szCs w:val="18"/>
          <w:lang w:val="nl"/>
        </w:rPr>
        <w:t xml:space="preserve"> wordt / worden gegund wordt in de Nadere Overeenkomst(en) per opdracht vastgelegd.</w:t>
      </w:r>
    </w:p>
    <w:p w14:paraId="1C8F54BF" w14:textId="77777777" w:rsidR="00FB342D" w:rsidRPr="00FB342D" w:rsidRDefault="00FB342D" w:rsidP="00FB342D">
      <w:pPr>
        <w:pStyle w:val="Lijstalinea"/>
        <w:rPr>
          <w:rFonts w:cs="Arial"/>
          <w:szCs w:val="18"/>
          <w:lang w:val="nl"/>
        </w:rPr>
      </w:pPr>
    </w:p>
    <w:p w14:paraId="6DF1A940" w14:textId="77777777" w:rsidR="000439CD" w:rsidRDefault="00FB342D" w:rsidP="000439CD">
      <w:pPr>
        <w:pStyle w:val="Lijstalinea"/>
        <w:numPr>
          <w:ilvl w:val="1"/>
          <w:numId w:val="4"/>
        </w:numPr>
        <w:suppressAutoHyphens/>
        <w:ind w:left="709" w:right="-1" w:hanging="709"/>
        <w:rPr>
          <w:rFonts w:cs="Arial"/>
          <w:szCs w:val="18"/>
          <w:lang w:val="nl"/>
        </w:rPr>
      </w:pPr>
      <w:r w:rsidRPr="00FB342D">
        <w:rPr>
          <w:rFonts w:cs="Arial"/>
          <w:szCs w:val="18"/>
          <w:lang w:val="nl"/>
        </w:rPr>
        <w:lastRenderedPageBreak/>
        <w:t xml:space="preserve">Deze Raamovereenkomst kent een maximale totale opdrachtwaarde (plafondbedrag) van </w:t>
      </w:r>
    </w:p>
    <w:p w14:paraId="06481676" w14:textId="34C1128E" w:rsidR="00FB342D" w:rsidRPr="000439CD" w:rsidRDefault="000439CD" w:rsidP="000439CD">
      <w:pPr>
        <w:pStyle w:val="Lijstalinea"/>
        <w:suppressAutoHyphens/>
        <w:ind w:left="709" w:right="-1"/>
        <w:rPr>
          <w:rFonts w:cs="Arial"/>
          <w:szCs w:val="18"/>
          <w:lang w:val="nl"/>
        </w:rPr>
      </w:pPr>
      <w:r w:rsidRPr="000439CD">
        <w:rPr>
          <w:rFonts w:cs="Arial"/>
          <w:szCs w:val="18"/>
          <w:lang w:val="nl"/>
        </w:rPr>
        <w:t>€ 1.200.000</w:t>
      </w:r>
      <w:r w:rsidR="00FB342D" w:rsidRPr="000439CD">
        <w:rPr>
          <w:rFonts w:cs="Arial"/>
          <w:szCs w:val="18"/>
          <w:lang w:val="nl"/>
        </w:rPr>
        <w:t xml:space="preserve"> exclusief btw. Opdrachtgever behoudt zich het recht voor bij het bereiken of benaderen van het plafondbedrag de Raamovereenkomst eenzijdig tussentijds op te zeggen. Indien Opdrachtgever van dit recht gebruik maakt, geldt een opzegtermijn van één (1) maand. Opdrachtnemer heeft in een dergelijke situatie geen recht op vergoeding van schade of enige andere compensatie in welke vorm dan ook.</w:t>
      </w:r>
      <w:r w:rsidR="00260AC3" w:rsidRPr="000439CD">
        <w:rPr>
          <w:rFonts w:cs="Arial"/>
          <w:szCs w:val="18"/>
          <w:lang w:val="nl"/>
        </w:rPr>
        <w:t xml:space="preserve"> De Nadere Overeenkomsten zullen in dat geval nog wel worden uitgediend, verlengingen die vallen na het einde van de Raamovereenkomst niet.</w:t>
      </w:r>
    </w:p>
    <w:p w14:paraId="433479ED" w14:textId="77777777" w:rsidR="00826B3E" w:rsidRDefault="00826B3E" w:rsidP="00225000">
      <w:pPr>
        <w:pStyle w:val="HHNKKop2"/>
        <w:numPr>
          <w:ilvl w:val="0"/>
          <w:numId w:val="4"/>
        </w:numPr>
        <w:tabs>
          <w:tab w:val="clear" w:pos="720"/>
          <w:tab w:val="clear" w:pos="873"/>
          <w:tab w:val="left" w:pos="0"/>
        </w:tabs>
        <w:ind w:hanging="720"/>
        <w:rPr>
          <w:b/>
          <w:bCs/>
          <w:sz w:val="22"/>
        </w:rPr>
      </w:pPr>
      <w:bookmarkStart w:id="7" w:name="_Toc131491826"/>
      <w:r>
        <w:rPr>
          <w:b/>
          <w:bCs/>
          <w:sz w:val="22"/>
        </w:rPr>
        <w:t>Prijs en overige financiële bepalingen</w:t>
      </w:r>
      <w:bookmarkEnd w:id="7"/>
    </w:p>
    <w:p w14:paraId="433479F2" w14:textId="4422493A" w:rsidR="00C23F0C" w:rsidRPr="00176F99" w:rsidRDefault="00C23F0C" w:rsidP="00176F99">
      <w:pPr>
        <w:pStyle w:val="Lijstalinea"/>
        <w:numPr>
          <w:ilvl w:val="1"/>
          <w:numId w:val="4"/>
        </w:numPr>
        <w:tabs>
          <w:tab w:val="clear" w:pos="1080"/>
          <w:tab w:val="num" w:pos="709"/>
        </w:tabs>
        <w:suppressAutoHyphens/>
        <w:ind w:left="709" w:right="-1" w:hanging="709"/>
        <w:rPr>
          <w:rFonts w:cs="Arial"/>
          <w:szCs w:val="18"/>
          <w:lang w:val="nl"/>
        </w:rPr>
      </w:pPr>
      <w:r w:rsidRPr="00176F99">
        <w:rPr>
          <w:rFonts w:cs="Arial"/>
          <w:szCs w:val="18"/>
          <w:lang w:val="nl"/>
        </w:rPr>
        <w:t xml:space="preserve">In alle Nadere Overeenkomsten wordt overeengekomen dat Opdrachtnemer de in de Nadere Overeenkomst gespecificeerde Diensten tegen een vaste prijs </w:t>
      </w:r>
      <w:r w:rsidR="000E7E4C" w:rsidRPr="00176F99">
        <w:rPr>
          <w:rFonts w:cs="Arial"/>
          <w:szCs w:val="18"/>
          <w:lang w:val="nl"/>
        </w:rPr>
        <w:t xml:space="preserve">per uur </w:t>
      </w:r>
      <w:r w:rsidRPr="00176F99">
        <w:rPr>
          <w:rFonts w:cs="Arial"/>
          <w:szCs w:val="18"/>
          <w:lang w:val="nl"/>
        </w:rPr>
        <w:t>verricht.</w:t>
      </w:r>
    </w:p>
    <w:p w14:paraId="433479F3" w14:textId="77777777" w:rsidR="00C23F0C" w:rsidRPr="00C23F0C" w:rsidRDefault="00C23F0C" w:rsidP="00C23F0C">
      <w:pPr>
        <w:pStyle w:val="Lijstalinea"/>
        <w:suppressAutoHyphens/>
        <w:ind w:left="360" w:right="-1"/>
        <w:rPr>
          <w:rFonts w:cs="Arial"/>
          <w:i/>
          <w:szCs w:val="18"/>
          <w:lang w:val="nl"/>
        </w:rPr>
      </w:pPr>
    </w:p>
    <w:p w14:paraId="433479F4" w14:textId="77777777" w:rsidR="00C23F0C" w:rsidRDefault="00C23F0C" w:rsidP="00176F99">
      <w:pPr>
        <w:pStyle w:val="Lijstalinea"/>
        <w:numPr>
          <w:ilvl w:val="1"/>
          <w:numId w:val="4"/>
        </w:numPr>
        <w:suppressAutoHyphens/>
        <w:ind w:left="709" w:right="-1" w:hanging="709"/>
        <w:rPr>
          <w:rFonts w:cs="Arial"/>
          <w:szCs w:val="18"/>
          <w:lang w:val="nl"/>
        </w:rPr>
      </w:pPr>
      <w:r w:rsidRPr="00C23F0C">
        <w:rPr>
          <w:rFonts w:cs="Arial"/>
          <w:szCs w:val="18"/>
          <w:lang w:val="nl"/>
        </w:rPr>
        <w:t>Uitdrukkelijk wordt bepaald dat indien Opdrachtnemer geen BTW in rekening brengt, maar voor (een deel van) de Diensten geen vrijstelling van BTW blijkt te bestaan, deze niet ten laste komt van Opdrachtgever.</w:t>
      </w:r>
    </w:p>
    <w:p w14:paraId="433479F5" w14:textId="77777777" w:rsidR="00C23F0C" w:rsidRPr="00C23F0C" w:rsidRDefault="00C23F0C" w:rsidP="00C23F0C">
      <w:pPr>
        <w:pStyle w:val="Lijstalinea"/>
        <w:rPr>
          <w:rFonts w:cs="Arial"/>
          <w:szCs w:val="18"/>
          <w:lang w:val="nl"/>
        </w:rPr>
      </w:pPr>
    </w:p>
    <w:p w14:paraId="433479F6" w14:textId="77777777" w:rsidR="00C23F0C" w:rsidRPr="00C23F0C" w:rsidRDefault="00C23F0C" w:rsidP="00176F99">
      <w:pPr>
        <w:pStyle w:val="Lijstalinea"/>
        <w:numPr>
          <w:ilvl w:val="1"/>
          <w:numId w:val="4"/>
        </w:numPr>
        <w:suppressAutoHyphens/>
        <w:ind w:left="709" w:right="-1" w:hanging="709"/>
        <w:rPr>
          <w:rFonts w:cs="Arial"/>
          <w:szCs w:val="18"/>
          <w:lang w:val="nl"/>
        </w:rPr>
      </w:pPr>
      <w:r w:rsidRPr="00C23F0C">
        <w:rPr>
          <w:rFonts w:cs="Arial"/>
          <w:szCs w:val="18"/>
          <w:lang w:val="nl"/>
        </w:rPr>
        <w:t xml:space="preserve">De in artikel </w:t>
      </w:r>
      <w:r w:rsidR="0098097F">
        <w:rPr>
          <w:rFonts w:cs="Arial"/>
          <w:szCs w:val="18"/>
          <w:lang w:val="nl"/>
        </w:rPr>
        <w:t>5</w:t>
      </w:r>
      <w:r w:rsidRPr="00C23F0C">
        <w:rPr>
          <w:rFonts w:cs="Arial"/>
          <w:szCs w:val="18"/>
          <w:lang w:val="nl"/>
        </w:rPr>
        <w:t xml:space="preserve">.1 van deze Raamovereenkomst bedoelde prijs heeft betrekking op alle door Opdrachtnemer in het kader van de desbetreffende Nadere Overeenkomst te verrichten Diensten en eventueel daartoe benodigde materialen en is inclusief eventuele reis- en verblijfskosten en alle eventueel bijkomende kosten en exclusief BTW. </w:t>
      </w:r>
    </w:p>
    <w:p w14:paraId="433479FA" w14:textId="77777777" w:rsidR="00C23F0C" w:rsidRPr="00C23F0C" w:rsidRDefault="00C23F0C" w:rsidP="00C23F0C">
      <w:pPr>
        <w:pStyle w:val="Lijstalinea"/>
        <w:suppressAutoHyphens/>
        <w:ind w:left="360" w:right="-1"/>
        <w:rPr>
          <w:rFonts w:cs="Arial"/>
          <w:szCs w:val="18"/>
          <w:lang w:val="nl"/>
        </w:rPr>
      </w:pPr>
    </w:p>
    <w:p w14:paraId="7B89025B" w14:textId="71392752" w:rsidR="00F50980" w:rsidRPr="004A0975" w:rsidRDefault="00F50980" w:rsidP="00176F99">
      <w:pPr>
        <w:pStyle w:val="Default"/>
        <w:numPr>
          <w:ilvl w:val="1"/>
          <w:numId w:val="4"/>
        </w:numPr>
        <w:tabs>
          <w:tab w:val="clear" w:pos="1080"/>
          <w:tab w:val="num" w:pos="709"/>
        </w:tabs>
        <w:spacing w:line="260" w:lineRule="atLeast"/>
        <w:ind w:left="709" w:hanging="709"/>
        <w:rPr>
          <w:rFonts w:cs="Verdana"/>
          <w:sz w:val="18"/>
          <w:szCs w:val="18"/>
        </w:rPr>
      </w:pPr>
      <w:r w:rsidRPr="004A0975">
        <w:rPr>
          <w:color w:val="auto"/>
          <w:sz w:val="18"/>
          <w:szCs w:val="18"/>
        </w:rPr>
        <w:t xml:space="preserve">De bij inschrijving overeengekomen tarieven van Opdrachtnemer staan vast tot en met </w:t>
      </w:r>
      <w:r w:rsidR="00176F99">
        <w:rPr>
          <w:color w:val="auto"/>
          <w:sz w:val="18"/>
          <w:szCs w:val="18"/>
        </w:rPr>
        <w:br/>
      </w:r>
      <w:r w:rsidR="00AA7569" w:rsidRPr="004A0975">
        <w:rPr>
          <w:rFonts w:cs="Arial"/>
          <w:color w:val="auto"/>
          <w:sz w:val="18"/>
          <w:szCs w:val="18"/>
          <w:lang w:val="nl"/>
        </w:rPr>
        <w:t>1 januari 2025</w:t>
      </w:r>
      <w:r w:rsidRPr="004A0975">
        <w:rPr>
          <w:rFonts w:cs="Arial"/>
          <w:color w:val="auto"/>
          <w:sz w:val="18"/>
          <w:szCs w:val="18"/>
          <w:lang w:val="nl"/>
        </w:rPr>
        <w:t xml:space="preserve"> </w:t>
      </w:r>
      <w:r w:rsidRPr="004A0975">
        <w:rPr>
          <w:color w:val="auto"/>
          <w:sz w:val="18"/>
          <w:szCs w:val="18"/>
        </w:rPr>
        <w:t>en kunnen</w:t>
      </w:r>
      <w:r w:rsidR="00AA7569" w:rsidRPr="004A0975">
        <w:rPr>
          <w:color w:val="auto"/>
          <w:sz w:val="18"/>
          <w:szCs w:val="18"/>
        </w:rPr>
        <w:t xml:space="preserve"> </w:t>
      </w:r>
      <w:r w:rsidRPr="004A0975">
        <w:rPr>
          <w:color w:val="auto"/>
          <w:sz w:val="18"/>
          <w:szCs w:val="18"/>
        </w:rPr>
        <w:t xml:space="preserve">voor het eerst per </w:t>
      </w:r>
      <w:r w:rsidR="00AA7569" w:rsidRPr="004A0975">
        <w:rPr>
          <w:rFonts w:cs="Arial"/>
          <w:color w:val="auto"/>
          <w:sz w:val="18"/>
          <w:szCs w:val="18"/>
          <w:lang w:val="nl"/>
        </w:rPr>
        <w:t xml:space="preserve">1 januari 2025 </w:t>
      </w:r>
      <w:r w:rsidRPr="004A0975">
        <w:rPr>
          <w:color w:val="auto"/>
          <w:sz w:val="18"/>
          <w:szCs w:val="18"/>
        </w:rPr>
        <w:t xml:space="preserve">worden bijgesteld voor ten </w:t>
      </w:r>
      <w:r w:rsidRPr="004A0975">
        <w:rPr>
          <w:sz w:val="18"/>
          <w:szCs w:val="18"/>
        </w:rPr>
        <w:t xml:space="preserve">hoogste </w:t>
      </w:r>
      <w:r w:rsidR="00FE3DC4" w:rsidRPr="004A0975">
        <w:rPr>
          <w:sz w:val="18"/>
          <w:szCs w:val="18"/>
        </w:rPr>
        <w:t>de</w:t>
      </w:r>
      <w:r w:rsidRPr="004A0975">
        <w:rPr>
          <w:sz w:val="18"/>
          <w:szCs w:val="18"/>
        </w:rPr>
        <w:t xml:space="preserve"> </w:t>
      </w:r>
      <w:r w:rsidRPr="004A0975">
        <w:rPr>
          <w:rFonts w:cs="Verdana"/>
          <w:sz w:val="18"/>
          <w:szCs w:val="18"/>
        </w:rPr>
        <w:t>CBS prijsindex:</w:t>
      </w:r>
      <w:r w:rsidR="00FE3DC4" w:rsidRPr="004A0975">
        <w:rPr>
          <w:rFonts w:cs="Verdana"/>
          <w:sz w:val="18"/>
          <w:szCs w:val="18"/>
        </w:rPr>
        <w:t xml:space="preserve"> </w:t>
      </w:r>
      <w:r w:rsidR="004A0975" w:rsidRPr="004A0975">
        <w:rPr>
          <w:sz w:val="18"/>
          <w:szCs w:val="18"/>
        </w:rPr>
        <w:t>commerciële dienstverlening en transport; prijsindex 2015 = 100 (77 Verhuur en lease)</w:t>
      </w:r>
      <w:r w:rsidRPr="004A0975">
        <w:rPr>
          <w:rFonts w:cs="Verdana"/>
          <w:sz w:val="18"/>
          <w:szCs w:val="18"/>
        </w:rPr>
        <w:t xml:space="preserve">, de laatst beschikbare (voorlopige) jaarmutatie. Het percentage voor de tariefstijging wordt afgerond op één (1) decimaal achter de komma. </w:t>
      </w:r>
    </w:p>
    <w:p w14:paraId="43347A00" w14:textId="77777777" w:rsidR="00C23F0C" w:rsidRPr="00C23F0C" w:rsidRDefault="00C23F0C" w:rsidP="0098097F">
      <w:pPr>
        <w:pStyle w:val="Lijstalinea"/>
        <w:suppressAutoHyphens/>
        <w:ind w:left="709" w:right="-1"/>
        <w:rPr>
          <w:rFonts w:cs="Arial"/>
          <w:i/>
          <w:szCs w:val="18"/>
          <w:lang w:val="nl"/>
        </w:rPr>
      </w:pPr>
    </w:p>
    <w:p w14:paraId="43347A01" w14:textId="76DB5DAF" w:rsidR="002357C5" w:rsidRDefault="00176F99" w:rsidP="002357C5">
      <w:pPr>
        <w:suppressAutoHyphens/>
        <w:ind w:left="709" w:right="-1" w:hanging="709"/>
        <w:rPr>
          <w:rFonts w:cs="Arial"/>
          <w:szCs w:val="18"/>
          <w:lang w:val="nl"/>
        </w:rPr>
      </w:pPr>
      <w:r>
        <w:rPr>
          <w:rFonts w:cs="Arial"/>
          <w:szCs w:val="18"/>
          <w:lang w:val="nl"/>
        </w:rPr>
        <w:t>4.5</w:t>
      </w:r>
      <w:r>
        <w:rPr>
          <w:rFonts w:cs="Arial"/>
          <w:szCs w:val="18"/>
          <w:lang w:val="nl"/>
        </w:rPr>
        <w:tab/>
      </w:r>
      <w:r w:rsidR="002357C5">
        <w:rPr>
          <w:rFonts w:cs="Arial"/>
          <w:szCs w:val="18"/>
          <w:lang w:val="nl"/>
        </w:rPr>
        <w:t>Een verzoek tot indexering dient minimaal 30 dagen voor ingangsdatum schriftelijk te worden ingediend bij de contractbeheerder van Opdrachtgever. Na schriftelijke goedkeuring worden de eventuele nieuwe prijzen van kracht. Indexeringsverzoek</w:t>
      </w:r>
      <w:r w:rsidR="000B6E9D">
        <w:rPr>
          <w:rFonts w:cs="Arial"/>
          <w:szCs w:val="18"/>
          <w:lang w:val="nl"/>
        </w:rPr>
        <w:t>en</w:t>
      </w:r>
      <w:r w:rsidR="002357C5">
        <w:rPr>
          <w:rFonts w:cs="Arial"/>
          <w:szCs w:val="18"/>
          <w:lang w:val="nl"/>
        </w:rPr>
        <w:t xml:space="preserve"> over voorgaande jaren kunnen niet met terugwerkende kracht worden ingediend en ingevoerd.</w:t>
      </w:r>
    </w:p>
    <w:p w14:paraId="43347A02" w14:textId="77777777" w:rsidR="002357C5" w:rsidRPr="005A6565" w:rsidRDefault="002357C5" w:rsidP="002357C5">
      <w:pPr>
        <w:suppressAutoHyphens/>
        <w:ind w:left="567" w:right="-1" w:hanging="567"/>
        <w:rPr>
          <w:rFonts w:cs="Arial"/>
          <w:szCs w:val="18"/>
          <w:highlight w:val="yellow"/>
          <w:lang w:val="nl"/>
        </w:rPr>
      </w:pPr>
    </w:p>
    <w:p w14:paraId="43347A03" w14:textId="01DF370B" w:rsidR="002357C5" w:rsidRPr="005A6565" w:rsidRDefault="00176F99" w:rsidP="002357C5">
      <w:pPr>
        <w:suppressAutoHyphens/>
        <w:ind w:left="720" w:right="-1" w:hanging="720"/>
        <w:rPr>
          <w:rFonts w:cs="Arial"/>
          <w:szCs w:val="18"/>
          <w:lang w:val="nl"/>
        </w:rPr>
      </w:pPr>
      <w:r>
        <w:rPr>
          <w:rFonts w:cs="Arial"/>
          <w:szCs w:val="18"/>
          <w:lang w:val="nl"/>
        </w:rPr>
        <w:t>4.6</w:t>
      </w:r>
      <w:r>
        <w:rPr>
          <w:rFonts w:cs="Arial"/>
          <w:szCs w:val="18"/>
          <w:lang w:val="nl"/>
        </w:rPr>
        <w:tab/>
      </w:r>
      <w:r w:rsidR="001B3627" w:rsidRPr="00946F27">
        <w:rPr>
          <w:rFonts w:cs="Arial"/>
          <w:szCs w:val="18"/>
          <w:lang w:val="nl"/>
        </w:rPr>
        <w:t>Betaling vindt plaats na ontvangst en acceptatie van de overeenkomstig een Nadere Overeenkomst verrichte Diensten.</w:t>
      </w:r>
    </w:p>
    <w:p w14:paraId="43347A04" w14:textId="77777777" w:rsidR="002357C5" w:rsidRPr="005A6565" w:rsidRDefault="002357C5" w:rsidP="002357C5">
      <w:pPr>
        <w:suppressAutoHyphens/>
        <w:ind w:left="567" w:right="-1" w:hanging="567"/>
        <w:rPr>
          <w:rFonts w:cs="Arial"/>
          <w:szCs w:val="18"/>
          <w:lang w:val="nl"/>
        </w:rPr>
      </w:pPr>
      <w:r w:rsidRPr="005A6565">
        <w:rPr>
          <w:rFonts w:cs="Arial"/>
          <w:szCs w:val="18"/>
          <w:lang w:val="nl"/>
        </w:rPr>
        <w:t xml:space="preserve">      </w:t>
      </w:r>
    </w:p>
    <w:p w14:paraId="1EC99C99" w14:textId="63BFBF36" w:rsidR="00225000" w:rsidRPr="00225000" w:rsidRDefault="00176F99" w:rsidP="00225000">
      <w:pPr>
        <w:ind w:left="705" w:hanging="705"/>
        <w:rPr>
          <w:color w:val="000000" w:themeColor="text1"/>
          <w:szCs w:val="18"/>
        </w:rPr>
      </w:pPr>
      <w:bookmarkStart w:id="8" w:name="_Hlk60216663"/>
      <w:r>
        <w:rPr>
          <w:rFonts w:cs="Arial"/>
          <w:szCs w:val="18"/>
          <w:lang w:val="nl"/>
        </w:rPr>
        <w:t>4.7</w:t>
      </w:r>
      <w:r>
        <w:rPr>
          <w:rFonts w:cs="Arial"/>
          <w:szCs w:val="18"/>
          <w:lang w:val="nl"/>
        </w:rPr>
        <w:tab/>
      </w:r>
      <w:r w:rsidR="00225000" w:rsidRPr="00225000">
        <w:rPr>
          <w:color w:val="000000" w:themeColor="text1"/>
          <w:szCs w:val="18"/>
        </w:rPr>
        <w:t>Opdrachtnemer levert de facturen onder vermelding van het door Opdrachtgever verstrekte DO-nummer op de volgende wijze elektronisch aan:</w:t>
      </w:r>
    </w:p>
    <w:p w14:paraId="37895AC5" w14:textId="77777777" w:rsidR="00225000" w:rsidRPr="00CF04E0" w:rsidRDefault="00225000" w:rsidP="00225000">
      <w:pPr>
        <w:pStyle w:val="Lijstalinea"/>
        <w:numPr>
          <w:ilvl w:val="1"/>
          <w:numId w:val="18"/>
        </w:numPr>
        <w:ind w:left="1134" w:hanging="425"/>
        <w:rPr>
          <w:color w:val="000000" w:themeColor="text1"/>
          <w:szCs w:val="18"/>
          <w:lang w:val="en-US"/>
        </w:rPr>
      </w:pPr>
      <w:bookmarkStart w:id="9" w:name="_Hlk60221429"/>
      <w:r w:rsidRPr="00CF04E0">
        <w:rPr>
          <w:color w:val="000000" w:themeColor="text1"/>
          <w:szCs w:val="18"/>
          <w:lang w:val="en-US"/>
        </w:rPr>
        <w:t>Via PEPPOL/</w:t>
      </w:r>
      <w:proofErr w:type="spellStart"/>
      <w:r w:rsidRPr="00CF04E0">
        <w:rPr>
          <w:color w:val="000000" w:themeColor="text1"/>
          <w:szCs w:val="18"/>
          <w:lang w:val="en-US"/>
        </w:rPr>
        <w:t>Simplerinvoicing</w:t>
      </w:r>
      <w:proofErr w:type="spellEnd"/>
      <w:r w:rsidRPr="00CF04E0">
        <w:rPr>
          <w:color w:val="000000" w:themeColor="text1"/>
          <w:szCs w:val="18"/>
          <w:lang w:val="en-US"/>
        </w:rPr>
        <w:t xml:space="preserve"> </w:t>
      </w:r>
      <w:proofErr w:type="spellStart"/>
      <w:r w:rsidRPr="00CF04E0">
        <w:rPr>
          <w:color w:val="000000" w:themeColor="text1"/>
          <w:szCs w:val="18"/>
          <w:lang w:val="en-US"/>
        </w:rPr>
        <w:t>adres</w:t>
      </w:r>
      <w:proofErr w:type="spellEnd"/>
      <w:r w:rsidRPr="00CF04E0">
        <w:rPr>
          <w:color w:val="000000" w:themeColor="text1"/>
          <w:szCs w:val="18"/>
          <w:lang w:val="en-US"/>
        </w:rPr>
        <w:t xml:space="preserve">: </w:t>
      </w:r>
      <w:r w:rsidRPr="00CF04E0">
        <w:rPr>
          <w:szCs w:val="18"/>
          <w:lang w:val="en-US"/>
        </w:rPr>
        <w:t xml:space="preserve">00000001811336487000 (OIN </w:t>
      </w:r>
      <w:proofErr w:type="spellStart"/>
      <w:r w:rsidRPr="00CF04E0">
        <w:rPr>
          <w:szCs w:val="18"/>
          <w:lang w:val="en-US"/>
        </w:rPr>
        <w:t>nummer</w:t>
      </w:r>
      <w:proofErr w:type="spellEnd"/>
      <w:r w:rsidRPr="00CF04E0">
        <w:rPr>
          <w:szCs w:val="18"/>
          <w:lang w:val="en-US"/>
        </w:rPr>
        <w:t>), of:</w:t>
      </w:r>
    </w:p>
    <w:p w14:paraId="43347A05" w14:textId="001FE75F" w:rsidR="002357C5" w:rsidRPr="00225000" w:rsidRDefault="00225000" w:rsidP="00225000">
      <w:pPr>
        <w:pStyle w:val="Lijstalinea"/>
        <w:numPr>
          <w:ilvl w:val="1"/>
          <w:numId w:val="18"/>
        </w:numPr>
        <w:suppressAutoHyphens/>
        <w:ind w:left="1134" w:right="-1" w:hanging="425"/>
        <w:rPr>
          <w:rFonts w:cs="Arial"/>
          <w:szCs w:val="18"/>
          <w:lang w:val="nl"/>
        </w:rPr>
      </w:pPr>
      <w:r w:rsidRPr="00225000">
        <w:rPr>
          <w:szCs w:val="18"/>
        </w:rPr>
        <w:t xml:space="preserve">In UBL/XML naar </w:t>
      </w:r>
      <w:hyperlink r:id="rId15" w:history="1">
        <w:r w:rsidRPr="00225000">
          <w:rPr>
            <w:rStyle w:val="Hyperlink"/>
            <w:szCs w:val="18"/>
          </w:rPr>
          <w:t>e-facturen@hhnk.nl</w:t>
        </w:r>
      </w:hyperlink>
      <w:bookmarkEnd w:id="8"/>
      <w:bookmarkEnd w:id="9"/>
      <w:r w:rsidR="002357C5" w:rsidRPr="00225000">
        <w:rPr>
          <w:rFonts w:cs="Arial"/>
          <w:szCs w:val="18"/>
          <w:lang w:val="nl"/>
        </w:rPr>
        <w:t xml:space="preserve"> </w:t>
      </w:r>
    </w:p>
    <w:p w14:paraId="43347A0A" w14:textId="77777777" w:rsidR="00B750BC" w:rsidRDefault="00B750BC" w:rsidP="00225000">
      <w:pPr>
        <w:pStyle w:val="HHNKKop2"/>
        <w:numPr>
          <w:ilvl w:val="0"/>
          <w:numId w:val="4"/>
        </w:numPr>
        <w:ind w:hanging="720"/>
        <w:rPr>
          <w:b/>
          <w:bCs/>
          <w:sz w:val="22"/>
        </w:rPr>
      </w:pPr>
      <w:bookmarkStart w:id="10" w:name="_Toc284582604"/>
      <w:bookmarkStart w:id="11" w:name="_Toc131491827"/>
      <w:bookmarkEnd w:id="6"/>
      <w:r>
        <w:rPr>
          <w:b/>
          <w:bCs/>
          <w:sz w:val="22"/>
        </w:rPr>
        <w:lastRenderedPageBreak/>
        <w:t>Contactpersonen</w:t>
      </w:r>
      <w:bookmarkEnd w:id="10"/>
      <w:bookmarkEnd w:id="11"/>
      <w:r>
        <w:rPr>
          <w:b/>
          <w:bCs/>
          <w:sz w:val="22"/>
        </w:rPr>
        <w:t xml:space="preserve"> </w:t>
      </w:r>
    </w:p>
    <w:p w14:paraId="43347A0B" w14:textId="3CE4DD39" w:rsidR="00B750BC" w:rsidRDefault="00B750BC" w:rsidP="00FB342D">
      <w:pPr>
        <w:pStyle w:val="Lijstalinea"/>
        <w:numPr>
          <w:ilvl w:val="1"/>
          <w:numId w:val="4"/>
        </w:numPr>
        <w:tabs>
          <w:tab w:val="clear" w:pos="1080"/>
        </w:tabs>
        <w:ind w:left="709" w:hanging="709"/>
      </w:pPr>
      <w:r>
        <w:t>Partijen zullen een contactpersoon en een vervangend (compleet bevoegd) contactpersoon aanwijzen, die de contacten over de (wijze van) uitvoering van deze Raamovereenkomst zullen onderhouden. De werkzaamheden die hiermee samenhangen kunnen niet in rekening worden gebracht.</w:t>
      </w:r>
    </w:p>
    <w:p w14:paraId="43347A0C" w14:textId="77777777" w:rsidR="001B3627" w:rsidRDefault="001B3627" w:rsidP="001B3627"/>
    <w:p w14:paraId="43347A0D" w14:textId="5341F8A4" w:rsidR="00B750BC" w:rsidRPr="00176F99" w:rsidRDefault="00B750BC" w:rsidP="00176F99">
      <w:pPr>
        <w:pStyle w:val="Lijstalinea"/>
        <w:numPr>
          <w:ilvl w:val="1"/>
          <w:numId w:val="4"/>
        </w:numPr>
        <w:tabs>
          <w:tab w:val="clear" w:pos="1080"/>
          <w:tab w:val="num" w:pos="709"/>
        </w:tabs>
        <w:ind w:hanging="1080"/>
        <w:rPr>
          <w:szCs w:val="19"/>
        </w:rPr>
      </w:pPr>
      <w:r w:rsidRPr="00176F99">
        <w:rPr>
          <w:kern w:val="1"/>
          <w:szCs w:val="19"/>
        </w:rPr>
        <w:t xml:space="preserve">De contactpersonen </w:t>
      </w:r>
      <w:r w:rsidR="000720DE" w:rsidRPr="00176F99">
        <w:rPr>
          <w:kern w:val="1"/>
          <w:szCs w:val="19"/>
        </w:rPr>
        <w:t>v</w:t>
      </w:r>
      <w:r w:rsidR="00072196">
        <w:rPr>
          <w:kern w:val="1"/>
          <w:szCs w:val="19"/>
        </w:rPr>
        <w:t>an</w:t>
      </w:r>
      <w:r w:rsidR="000720DE" w:rsidRPr="00176F99">
        <w:rPr>
          <w:kern w:val="1"/>
          <w:szCs w:val="19"/>
        </w:rPr>
        <w:t xml:space="preserve"> </w:t>
      </w:r>
      <w:r w:rsidR="005E34D7" w:rsidRPr="00176F99">
        <w:rPr>
          <w:kern w:val="1"/>
          <w:szCs w:val="19"/>
        </w:rPr>
        <w:t>Opdrachtgever</w:t>
      </w:r>
      <w:r w:rsidR="0057477F" w:rsidRPr="00176F99">
        <w:rPr>
          <w:kern w:val="1"/>
          <w:szCs w:val="19"/>
        </w:rPr>
        <w:t xml:space="preserve"> zijn:</w:t>
      </w:r>
    </w:p>
    <w:p w14:paraId="43347A0E" w14:textId="77777777" w:rsidR="0057477F" w:rsidRDefault="0057477F" w:rsidP="0057477F">
      <w:pPr>
        <w:pStyle w:val="Lijstalinea"/>
        <w:rPr>
          <w:szCs w:val="19"/>
        </w:rPr>
      </w:pPr>
    </w:p>
    <w:p w14:paraId="43347A0F" w14:textId="77777777" w:rsidR="0057477F" w:rsidRDefault="0057477F" w:rsidP="0057477F">
      <w:pPr>
        <w:spacing w:line="260" w:lineRule="exact"/>
        <w:ind w:left="708"/>
        <w:rPr>
          <w:kern w:val="1"/>
          <w:szCs w:val="19"/>
        </w:rPr>
      </w:pPr>
      <w:r>
        <w:rPr>
          <w:kern w:val="1"/>
          <w:szCs w:val="19"/>
        </w:rPr>
        <w:t>Vaste contactpersoon:</w:t>
      </w:r>
    </w:p>
    <w:tbl>
      <w:tblPr>
        <w:tblStyle w:val="Rastertabel3-Accent1"/>
        <w:tblW w:w="0" w:type="auto"/>
        <w:tblInd w:w="562" w:type="dxa"/>
        <w:tblLook w:val="0000" w:firstRow="0" w:lastRow="0" w:firstColumn="0" w:lastColumn="0" w:noHBand="0" w:noVBand="0"/>
      </w:tblPr>
      <w:tblGrid>
        <w:gridCol w:w="3261"/>
        <w:gridCol w:w="4533"/>
      </w:tblGrid>
      <w:tr w:rsidR="000720DE" w:rsidRPr="00BE3786" w14:paraId="141576F6" w14:textId="77777777" w:rsidTr="00DF46F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261" w:type="dxa"/>
            <w:vAlign w:val="bottom"/>
          </w:tcPr>
          <w:p w14:paraId="46B7E2C1" w14:textId="77777777" w:rsidR="000720DE" w:rsidRPr="00BE3786" w:rsidRDefault="000720DE" w:rsidP="00DF46FC">
            <w:pPr>
              <w:rPr>
                <w:szCs w:val="18"/>
              </w:rPr>
            </w:pPr>
            <w:r w:rsidRPr="00BE3786">
              <w:rPr>
                <w:szCs w:val="18"/>
              </w:rPr>
              <w:t>Naam:</w:t>
            </w:r>
          </w:p>
        </w:tc>
        <w:tc>
          <w:tcPr>
            <w:tcW w:w="4533" w:type="dxa"/>
            <w:vAlign w:val="bottom"/>
          </w:tcPr>
          <w:p w14:paraId="1782E846" w14:textId="77777777" w:rsidR="000720DE" w:rsidRPr="00BE3786" w:rsidRDefault="000720DE" w:rsidP="00DF46FC">
            <w:pPr>
              <w:cnfStyle w:val="000000100000" w:firstRow="0" w:lastRow="0" w:firstColumn="0" w:lastColumn="0" w:oddVBand="0" w:evenVBand="0" w:oddHBand="1" w:evenHBand="0" w:firstRowFirstColumn="0" w:firstRowLastColumn="0" w:lastRowFirstColumn="0" w:lastRowLastColumn="0"/>
              <w:rPr>
                <w:szCs w:val="18"/>
              </w:rPr>
            </w:pPr>
          </w:p>
        </w:tc>
      </w:tr>
      <w:tr w:rsidR="000720DE" w:rsidRPr="00BE3786" w14:paraId="3285B2DC" w14:textId="77777777" w:rsidTr="00DF46FC">
        <w:tc>
          <w:tcPr>
            <w:cnfStyle w:val="000010000000" w:firstRow="0" w:lastRow="0" w:firstColumn="0" w:lastColumn="0" w:oddVBand="1" w:evenVBand="0" w:oddHBand="0" w:evenHBand="0" w:firstRowFirstColumn="0" w:firstRowLastColumn="0" w:lastRowFirstColumn="0" w:lastRowLastColumn="0"/>
            <w:tcW w:w="3261" w:type="dxa"/>
            <w:vAlign w:val="bottom"/>
          </w:tcPr>
          <w:p w14:paraId="16817152" w14:textId="77777777" w:rsidR="000720DE" w:rsidRPr="00BE3786" w:rsidRDefault="000720DE" w:rsidP="00DF46FC">
            <w:pPr>
              <w:rPr>
                <w:szCs w:val="18"/>
              </w:rPr>
            </w:pPr>
            <w:r w:rsidRPr="00BE3786">
              <w:rPr>
                <w:szCs w:val="18"/>
              </w:rPr>
              <w:t>Functie:</w:t>
            </w:r>
          </w:p>
        </w:tc>
        <w:tc>
          <w:tcPr>
            <w:tcW w:w="4533" w:type="dxa"/>
            <w:vAlign w:val="bottom"/>
          </w:tcPr>
          <w:p w14:paraId="7EE501DF" w14:textId="77777777" w:rsidR="000720DE" w:rsidRPr="00BE3786" w:rsidRDefault="000720DE" w:rsidP="00DF46FC">
            <w:pPr>
              <w:cnfStyle w:val="000000000000" w:firstRow="0" w:lastRow="0" w:firstColumn="0" w:lastColumn="0" w:oddVBand="0" w:evenVBand="0" w:oddHBand="0" w:evenHBand="0" w:firstRowFirstColumn="0" w:firstRowLastColumn="0" w:lastRowFirstColumn="0" w:lastRowLastColumn="0"/>
              <w:rPr>
                <w:szCs w:val="18"/>
              </w:rPr>
            </w:pPr>
          </w:p>
        </w:tc>
      </w:tr>
      <w:tr w:rsidR="000720DE" w:rsidRPr="00BE3786" w14:paraId="2121A6AB" w14:textId="77777777" w:rsidTr="00DF46F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261" w:type="dxa"/>
            <w:vAlign w:val="bottom"/>
          </w:tcPr>
          <w:p w14:paraId="4E2B7CA9" w14:textId="77777777" w:rsidR="000720DE" w:rsidRPr="00BE3786" w:rsidRDefault="000720DE" w:rsidP="00DF46FC">
            <w:pPr>
              <w:pStyle w:val="Aanhef"/>
              <w:spacing w:line="240" w:lineRule="auto"/>
              <w:rPr>
                <w:szCs w:val="18"/>
              </w:rPr>
            </w:pPr>
            <w:r w:rsidRPr="00BE3786">
              <w:rPr>
                <w:szCs w:val="18"/>
              </w:rPr>
              <w:t>Telefoonnummer (vast</w:t>
            </w:r>
            <w:r>
              <w:rPr>
                <w:szCs w:val="18"/>
              </w:rPr>
              <w:t xml:space="preserve"> + mobiel</w:t>
            </w:r>
            <w:r w:rsidRPr="00BE3786">
              <w:rPr>
                <w:szCs w:val="18"/>
              </w:rPr>
              <w:t>)</w:t>
            </w:r>
          </w:p>
        </w:tc>
        <w:tc>
          <w:tcPr>
            <w:tcW w:w="4533" w:type="dxa"/>
            <w:vAlign w:val="bottom"/>
          </w:tcPr>
          <w:p w14:paraId="755A37F5" w14:textId="77777777" w:rsidR="000720DE" w:rsidRPr="00BE3786" w:rsidRDefault="000720DE" w:rsidP="00DF46FC">
            <w:pPr>
              <w:cnfStyle w:val="000000100000" w:firstRow="0" w:lastRow="0" w:firstColumn="0" w:lastColumn="0" w:oddVBand="0" w:evenVBand="0" w:oddHBand="1" w:evenHBand="0" w:firstRowFirstColumn="0" w:firstRowLastColumn="0" w:lastRowFirstColumn="0" w:lastRowLastColumn="0"/>
              <w:rPr>
                <w:szCs w:val="18"/>
              </w:rPr>
            </w:pPr>
          </w:p>
        </w:tc>
      </w:tr>
      <w:tr w:rsidR="000720DE" w:rsidRPr="00C7658C" w14:paraId="1F1C494D" w14:textId="77777777" w:rsidTr="00DF46FC">
        <w:tc>
          <w:tcPr>
            <w:cnfStyle w:val="000010000000" w:firstRow="0" w:lastRow="0" w:firstColumn="0" w:lastColumn="0" w:oddVBand="1" w:evenVBand="0" w:oddHBand="0" w:evenHBand="0" w:firstRowFirstColumn="0" w:firstRowLastColumn="0" w:lastRowFirstColumn="0" w:lastRowLastColumn="0"/>
            <w:tcW w:w="3261" w:type="dxa"/>
            <w:vAlign w:val="bottom"/>
          </w:tcPr>
          <w:p w14:paraId="2303C0EB" w14:textId="77777777" w:rsidR="000720DE" w:rsidRPr="00C7658C" w:rsidRDefault="000720DE" w:rsidP="00DF46FC">
            <w:pPr>
              <w:rPr>
                <w:szCs w:val="18"/>
              </w:rPr>
            </w:pPr>
            <w:r w:rsidRPr="00BE3786">
              <w:rPr>
                <w:szCs w:val="18"/>
              </w:rPr>
              <w:t>E-mailadres:</w:t>
            </w:r>
          </w:p>
        </w:tc>
        <w:tc>
          <w:tcPr>
            <w:tcW w:w="4533" w:type="dxa"/>
            <w:vAlign w:val="bottom"/>
          </w:tcPr>
          <w:p w14:paraId="620CC632" w14:textId="77777777" w:rsidR="000720DE" w:rsidRPr="00C7658C" w:rsidRDefault="000720DE" w:rsidP="00DF46FC">
            <w:pPr>
              <w:cnfStyle w:val="000000000000" w:firstRow="0" w:lastRow="0" w:firstColumn="0" w:lastColumn="0" w:oddVBand="0" w:evenVBand="0" w:oddHBand="0" w:evenHBand="0" w:firstRowFirstColumn="0" w:firstRowLastColumn="0" w:lastRowFirstColumn="0" w:lastRowLastColumn="0"/>
              <w:rPr>
                <w:szCs w:val="18"/>
              </w:rPr>
            </w:pPr>
          </w:p>
        </w:tc>
      </w:tr>
    </w:tbl>
    <w:p w14:paraId="43347A22" w14:textId="1B34E059" w:rsidR="0057477F" w:rsidRDefault="0057477F" w:rsidP="0057477F">
      <w:pPr>
        <w:spacing w:line="260" w:lineRule="exact"/>
        <w:ind w:left="708"/>
        <w:rPr>
          <w:kern w:val="1"/>
          <w:szCs w:val="19"/>
        </w:rPr>
      </w:pPr>
    </w:p>
    <w:p w14:paraId="43347A23" w14:textId="77777777" w:rsidR="0057477F" w:rsidRDefault="0057477F" w:rsidP="0057477F">
      <w:pPr>
        <w:spacing w:line="260" w:lineRule="exact"/>
        <w:ind w:left="708"/>
        <w:rPr>
          <w:kern w:val="1"/>
          <w:szCs w:val="19"/>
        </w:rPr>
      </w:pPr>
      <w:r>
        <w:rPr>
          <w:kern w:val="1"/>
          <w:szCs w:val="19"/>
        </w:rPr>
        <w:t>Vervangend contactpersoon:</w:t>
      </w:r>
    </w:p>
    <w:tbl>
      <w:tblPr>
        <w:tblStyle w:val="Rastertabel3-Accent1"/>
        <w:tblW w:w="0" w:type="auto"/>
        <w:tblInd w:w="562" w:type="dxa"/>
        <w:tblLook w:val="0000" w:firstRow="0" w:lastRow="0" w:firstColumn="0" w:lastColumn="0" w:noHBand="0" w:noVBand="0"/>
      </w:tblPr>
      <w:tblGrid>
        <w:gridCol w:w="3261"/>
        <w:gridCol w:w="4533"/>
      </w:tblGrid>
      <w:tr w:rsidR="000720DE" w:rsidRPr="00BE3786" w14:paraId="008CB525" w14:textId="77777777" w:rsidTr="00DF46F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261" w:type="dxa"/>
            <w:vAlign w:val="bottom"/>
          </w:tcPr>
          <w:p w14:paraId="62D8E0C0" w14:textId="77777777" w:rsidR="000720DE" w:rsidRPr="00BE3786" w:rsidRDefault="000720DE" w:rsidP="00DF46FC">
            <w:pPr>
              <w:rPr>
                <w:szCs w:val="18"/>
              </w:rPr>
            </w:pPr>
            <w:r w:rsidRPr="00BE3786">
              <w:rPr>
                <w:szCs w:val="18"/>
              </w:rPr>
              <w:t>Naam:</w:t>
            </w:r>
          </w:p>
        </w:tc>
        <w:tc>
          <w:tcPr>
            <w:tcW w:w="4533" w:type="dxa"/>
            <w:vAlign w:val="bottom"/>
          </w:tcPr>
          <w:p w14:paraId="3532FFD1" w14:textId="77777777" w:rsidR="000720DE" w:rsidRPr="00BE3786" w:rsidRDefault="000720DE" w:rsidP="00DF46FC">
            <w:pPr>
              <w:cnfStyle w:val="000000100000" w:firstRow="0" w:lastRow="0" w:firstColumn="0" w:lastColumn="0" w:oddVBand="0" w:evenVBand="0" w:oddHBand="1" w:evenHBand="0" w:firstRowFirstColumn="0" w:firstRowLastColumn="0" w:lastRowFirstColumn="0" w:lastRowLastColumn="0"/>
              <w:rPr>
                <w:szCs w:val="18"/>
              </w:rPr>
            </w:pPr>
          </w:p>
        </w:tc>
      </w:tr>
      <w:tr w:rsidR="000720DE" w:rsidRPr="00BE3786" w14:paraId="0E0F4B96" w14:textId="77777777" w:rsidTr="00DF46FC">
        <w:tc>
          <w:tcPr>
            <w:cnfStyle w:val="000010000000" w:firstRow="0" w:lastRow="0" w:firstColumn="0" w:lastColumn="0" w:oddVBand="1" w:evenVBand="0" w:oddHBand="0" w:evenHBand="0" w:firstRowFirstColumn="0" w:firstRowLastColumn="0" w:lastRowFirstColumn="0" w:lastRowLastColumn="0"/>
            <w:tcW w:w="3261" w:type="dxa"/>
            <w:vAlign w:val="bottom"/>
          </w:tcPr>
          <w:p w14:paraId="310DF31B" w14:textId="77777777" w:rsidR="000720DE" w:rsidRPr="00BE3786" w:rsidRDefault="000720DE" w:rsidP="00DF46FC">
            <w:pPr>
              <w:rPr>
                <w:szCs w:val="18"/>
              </w:rPr>
            </w:pPr>
            <w:r w:rsidRPr="00BE3786">
              <w:rPr>
                <w:szCs w:val="18"/>
              </w:rPr>
              <w:t>Functie:</w:t>
            </w:r>
          </w:p>
        </w:tc>
        <w:tc>
          <w:tcPr>
            <w:tcW w:w="4533" w:type="dxa"/>
            <w:vAlign w:val="bottom"/>
          </w:tcPr>
          <w:p w14:paraId="7F342228" w14:textId="77777777" w:rsidR="000720DE" w:rsidRPr="00BE3786" w:rsidRDefault="000720DE" w:rsidP="00DF46FC">
            <w:pPr>
              <w:cnfStyle w:val="000000000000" w:firstRow="0" w:lastRow="0" w:firstColumn="0" w:lastColumn="0" w:oddVBand="0" w:evenVBand="0" w:oddHBand="0" w:evenHBand="0" w:firstRowFirstColumn="0" w:firstRowLastColumn="0" w:lastRowFirstColumn="0" w:lastRowLastColumn="0"/>
              <w:rPr>
                <w:szCs w:val="18"/>
              </w:rPr>
            </w:pPr>
          </w:p>
        </w:tc>
      </w:tr>
      <w:tr w:rsidR="000720DE" w:rsidRPr="00BE3786" w14:paraId="411310A2" w14:textId="77777777" w:rsidTr="00DF46F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261" w:type="dxa"/>
            <w:vAlign w:val="bottom"/>
          </w:tcPr>
          <w:p w14:paraId="7BD37CB3" w14:textId="77777777" w:rsidR="000720DE" w:rsidRPr="00BE3786" w:rsidRDefault="000720DE" w:rsidP="00DF46FC">
            <w:pPr>
              <w:pStyle w:val="Aanhef"/>
              <w:spacing w:line="240" w:lineRule="auto"/>
              <w:rPr>
                <w:szCs w:val="18"/>
              </w:rPr>
            </w:pPr>
            <w:r w:rsidRPr="00BE3786">
              <w:rPr>
                <w:szCs w:val="18"/>
              </w:rPr>
              <w:t>Telefoonnummer (vast</w:t>
            </w:r>
            <w:r>
              <w:rPr>
                <w:szCs w:val="18"/>
              </w:rPr>
              <w:t xml:space="preserve"> + mobiel</w:t>
            </w:r>
            <w:r w:rsidRPr="00BE3786">
              <w:rPr>
                <w:szCs w:val="18"/>
              </w:rPr>
              <w:t>)</w:t>
            </w:r>
          </w:p>
        </w:tc>
        <w:tc>
          <w:tcPr>
            <w:tcW w:w="4533" w:type="dxa"/>
            <w:vAlign w:val="bottom"/>
          </w:tcPr>
          <w:p w14:paraId="7B63DC9B" w14:textId="77777777" w:rsidR="000720DE" w:rsidRPr="00BE3786" w:rsidRDefault="000720DE" w:rsidP="00DF46FC">
            <w:pPr>
              <w:cnfStyle w:val="000000100000" w:firstRow="0" w:lastRow="0" w:firstColumn="0" w:lastColumn="0" w:oddVBand="0" w:evenVBand="0" w:oddHBand="1" w:evenHBand="0" w:firstRowFirstColumn="0" w:firstRowLastColumn="0" w:lastRowFirstColumn="0" w:lastRowLastColumn="0"/>
              <w:rPr>
                <w:szCs w:val="18"/>
              </w:rPr>
            </w:pPr>
          </w:p>
        </w:tc>
      </w:tr>
      <w:tr w:rsidR="000720DE" w:rsidRPr="00C7658C" w14:paraId="1ED742D8" w14:textId="77777777" w:rsidTr="00DF46FC">
        <w:tc>
          <w:tcPr>
            <w:cnfStyle w:val="000010000000" w:firstRow="0" w:lastRow="0" w:firstColumn="0" w:lastColumn="0" w:oddVBand="1" w:evenVBand="0" w:oddHBand="0" w:evenHBand="0" w:firstRowFirstColumn="0" w:firstRowLastColumn="0" w:lastRowFirstColumn="0" w:lastRowLastColumn="0"/>
            <w:tcW w:w="3261" w:type="dxa"/>
            <w:vAlign w:val="bottom"/>
          </w:tcPr>
          <w:p w14:paraId="1371E71A" w14:textId="77777777" w:rsidR="000720DE" w:rsidRPr="00C7658C" w:rsidRDefault="000720DE" w:rsidP="00DF46FC">
            <w:pPr>
              <w:rPr>
                <w:szCs w:val="18"/>
              </w:rPr>
            </w:pPr>
            <w:r w:rsidRPr="00BE3786">
              <w:rPr>
                <w:szCs w:val="18"/>
              </w:rPr>
              <w:t>E-mailadres:</w:t>
            </w:r>
          </w:p>
        </w:tc>
        <w:tc>
          <w:tcPr>
            <w:tcW w:w="4533" w:type="dxa"/>
            <w:vAlign w:val="bottom"/>
          </w:tcPr>
          <w:p w14:paraId="13BB9888" w14:textId="77777777" w:rsidR="000720DE" w:rsidRPr="00C7658C" w:rsidRDefault="000720DE" w:rsidP="00DF46FC">
            <w:pPr>
              <w:cnfStyle w:val="000000000000" w:firstRow="0" w:lastRow="0" w:firstColumn="0" w:lastColumn="0" w:oddVBand="0" w:evenVBand="0" w:oddHBand="0" w:evenHBand="0" w:firstRowFirstColumn="0" w:firstRowLastColumn="0" w:lastRowFirstColumn="0" w:lastRowLastColumn="0"/>
              <w:rPr>
                <w:szCs w:val="18"/>
              </w:rPr>
            </w:pPr>
          </w:p>
        </w:tc>
      </w:tr>
    </w:tbl>
    <w:p w14:paraId="43347A36" w14:textId="77777777" w:rsidR="0057477F" w:rsidRDefault="0057477F" w:rsidP="0057477F">
      <w:pPr>
        <w:ind w:left="709"/>
        <w:rPr>
          <w:szCs w:val="19"/>
        </w:rPr>
      </w:pPr>
    </w:p>
    <w:p w14:paraId="43347A37" w14:textId="40598162" w:rsidR="0057477F" w:rsidRPr="0057477F" w:rsidRDefault="0057477F" w:rsidP="00176F99">
      <w:pPr>
        <w:numPr>
          <w:ilvl w:val="1"/>
          <w:numId w:val="4"/>
        </w:numPr>
        <w:ind w:left="709" w:hanging="709"/>
        <w:rPr>
          <w:szCs w:val="19"/>
        </w:rPr>
      </w:pPr>
      <w:r>
        <w:rPr>
          <w:kern w:val="1"/>
          <w:szCs w:val="19"/>
        </w:rPr>
        <w:t xml:space="preserve">De contactpersonen </w:t>
      </w:r>
      <w:r w:rsidR="000720DE">
        <w:rPr>
          <w:kern w:val="1"/>
          <w:szCs w:val="19"/>
        </w:rPr>
        <w:t>v</w:t>
      </w:r>
      <w:r w:rsidR="00072196">
        <w:rPr>
          <w:kern w:val="1"/>
          <w:szCs w:val="19"/>
        </w:rPr>
        <w:t>an</w:t>
      </w:r>
      <w:r>
        <w:rPr>
          <w:kern w:val="1"/>
          <w:szCs w:val="19"/>
        </w:rPr>
        <w:t xml:space="preserve"> </w:t>
      </w:r>
      <w:r w:rsidR="001B3627">
        <w:rPr>
          <w:kern w:val="1"/>
          <w:szCs w:val="19"/>
        </w:rPr>
        <w:t>Opdrachtnemer</w:t>
      </w:r>
      <w:r>
        <w:rPr>
          <w:kern w:val="1"/>
          <w:szCs w:val="19"/>
        </w:rPr>
        <w:t xml:space="preserve"> zijn:</w:t>
      </w:r>
    </w:p>
    <w:p w14:paraId="43347A38" w14:textId="77777777" w:rsidR="0057477F" w:rsidRPr="0057477F" w:rsidRDefault="0057477F" w:rsidP="0057477F">
      <w:pPr>
        <w:ind w:left="709"/>
        <w:rPr>
          <w:szCs w:val="19"/>
        </w:rPr>
      </w:pPr>
    </w:p>
    <w:p w14:paraId="43347A39" w14:textId="77777777" w:rsidR="0057477F" w:rsidRDefault="0057477F" w:rsidP="0057477F">
      <w:pPr>
        <w:pStyle w:val="Lijstalinea"/>
        <w:spacing w:line="260" w:lineRule="exact"/>
        <w:ind w:left="720"/>
        <w:rPr>
          <w:kern w:val="2"/>
          <w:szCs w:val="19"/>
        </w:rPr>
      </w:pPr>
      <w:r w:rsidRPr="0057477F">
        <w:rPr>
          <w:kern w:val="2"/>
          <w:szCs w:val="19"/>
        </w:rPr>
        <w:t>Vaste contactpersoon:</w:t>
      </w:r>
    </w:p>
    <w:tbl>
      <w:tblPr>
        <w:tblStyle w:val="Rastertabel3-Accent1"/>
        <w:tblW w:w="0" w:type="auto"/>
        <w:tblInd w:w="562" w:type="dxa"/>
        <w:tblLook w:val="0000" w:firstRow="0" w:lastRow="0" w:firstColumn="0" w:lastColumn="0" w:noHBand="0" w:noVBand="0"/>
      </w:tblPr>
      <w:tblGrid>
        <w:gridCol w:w="3261"/>
        <w:gridCol w:w="4533"/>
      </w:tblGrid>
      <w:tr w:rsidR="000720DE" w:rsidRPr="00BE3786" w14:paraId="544285A6" w14:textId="77777777" w:rsidTr="00DF46F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261" w:type="dxa"/>
            <w:vAlign w:val="bottom"/>
          </w:tcPr>
          <w:p w14:paraId="39DE959F" w14:textId="77777777" w:rsidR="000720DE" w:rsidRPr="00BE3786" w:rsidRDefault="000720DE" w:rsidP="00DF46FC">
            <w:pPr>
              <w:rPr>
                <w:szCs w:val="18"/>
              </w:rPr>
            </w:pPr>
            <w:r w:rsidRPr="00BE3786">
              <w:rPr>
                <w:szCs w:val="18"/>
              </w:rPr>
              <w:t>Naam:</w:t>
            </w:r>
          </w:p>
        </w:tc>
        <w:tc>
          <w:tcPr>
            <w:tcW w:w="4533" w:type="dxa"/>
            <w:vAlign w:val="bottom"/>
          </w:tcPr>
          <w:p w14:paraId="2B1EB640" w14:textId="77777777" w:rsidR="000720DE" w:rsidRPr="00BE3786" w:rsidRDefault="000720DE" w:rsidP="00DF46FC">
            <w:pPr>
              <w:cnfStyle w:val="000000100000" w:firstRow="0" w:lastRow="0" w:firstColumn="0" w:lastColumn="0" w:oddVBand="0" w:evenVBand="0" w:oddHBand="1" w:evenHBand="0" w:firstRowFirstColumn="0" w:firstRowLastColumn="0" w:lastRowFirstColumn="0" w:lastRowLastColumn="0"/>
              <w:rPr>
                <w:szCs w:val="18"/>
              </w:rPr>
            </w:pPr>
          </w:p>
        </w:tc>
      </w:tr>
      <w:tr w:rsidR="000720DE" w:rsidRPr="00BE3786" w14:paraId="5FA98580" w14:textId="77777777" w:rsidTr="00DF46FC">
        <w:tc>
          <w:tcPr>
            <w:cnfStyle w:val="000010000000" w:firstRow="0" w:lastRow="0" w:firstColumn="0" w:lastColumn="0" w:oddVBand="1" w:evenVBand="0" w:oddHBand="0" w:evenHBand="0" w:firstRowFirstColumn="0" w:firstRowLastColumn="0" w:lastRowFirstColumn="0" w:lastRowLastColumn="0"/>
            <w:tcW w:w="3261" w:type="dxa"/>
            <w:vAlign w:val="bottom"/>
          </w:tcPr>
          <w:p w14:paraId="170E0753" w14:textId="77777777" w:rsidR="000720DE" w:rsidRPr="00BE3786" w:rsidRDefault="000720DE" w:rsidP="00DF46FC">
            <w:pPr>
              <w:rPr>
                <w:szCs w:val="18"/>
              </w:rPr>
            </w:pPr>
            <w:r w:rsidRPr="00BE3786">
              <w:rPr>
                <w:szCs w:val="18"/>
              </w:rPr>
              <w:t>Functie:</w:t>
            </w:r>
          </w:p>
        </w:tc>
        <w:tc>
          <w:tcPr>
            <w:tcW w:w="4533" w:type="dxa"/>
            <w:vAlign w:val="bottom"/>
          </w:tcPr>
          <w:p w14:paraId="103BC2B6" w14:textId="77777777" w:rsidR="000720DE" w:rsidRPr="00BE3786" w:rsidRDefault="000720DE" w:rsidP="00DF46FC">
            <w:pPr>
              <w:cnfStyle w:val="000000000000" w:firstRow="0" w:lastRow="0" w:firstColumn="0" w:lastColumn="0" w:oddVBand="0" w:evenVBand="0" w:oddHBand="0" w:evenHBand="0" w:firstRowFirstColumn="0" w:firstRowLastColumn="0" w:lastRowFirstColumn="0" w:lastRowLastColumn="0"/>
              <w:rPr>
                <w:szCs w:val="18"/>
              </w:rPr>
            </w:pPr>
          </w:p>
        </w:tc>
      </w:tr>
      <w:tr w:rsidR="000720DE" w:rsidRPr="00BE3786" w14:paraId="11521E09" w14:textId="77777777" w:rsidTr="00DF46F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261" w:type="dxa"/>
            <w:vAlign w:val="bottom"/>
          </w:tcPr>
          <w:p w14:paraId="057360FC" w14:textId="77777777" w:rsidR="000720DE" w:rsidRPr="00BE3786" w:rsidRDefault="000720DE" w:rsidP="00DF46FC">
            <w:pPr>
              <w:pStyle w:val="Aanhef"/>
              <w:spacing w:line="240" w:lineRule="auto"/>
              <w:rPr>
                <w:szCs w:val="18"/>
              </w:rPr>
            </w:pPr>
            <w:r w:rsidRPr="00BE3786">
              <w:rPr>
                <w:szCs w:val="18"/>
              </w:rPr>
              <w:t>Telefoonnummer (vast</w:t>
            </w:r>
            <w:r>
              <w:rPr>
                <w:szCs w:val="18"/>
              </w:rPr>
              <w:t xml:space="preserve"> + mobiel</w:t>
            </w:r>
            <w:r w:rsidRPr="00BE3786">
              <w:rPr>
                <w:szCs w:val="18"/>
              </w:rPr>
              <w:t>)</w:t>
            </w:r>
          </w:p>
        </w:tc>
        <w:tc>
          <w:tcPr>
            <w:tcW w:w="4533" w:type="dxa"/>
            <w:vAlign w:val="bottom"/>
          </w:tcPr>
          <w:p w14:paraId="365C6316" w14:textId="77777777" w:rsidR="000720DE" w:rsidRPr="00BE3786" w:rsidRDefault="000720DE" w:rsidP="00DF46FC">
            <w:pPr>
              <w:cnfStyle w:val="000000100000" w:firstRow="0" w:lastRow="0" w:firstColumn="0" w:lastColumn="0" w:oddVBand="0" w:evenVBand="0" w:oddHBand="1" w:evenHBand="0" w:firstRowFirstColumn="0" w:firstRowLastColumn="0" w:lastRowFirstColumn="0" w:lastRowLastColumn="0"/>
              <w:rPr>
                <w:szCs w:val="18"/>
              </w:rPr>
            </w:pPr>
          </w:p>
        </w:tc>
      </w:tr>
      <w:tr w:rsidR="000720DE" w:rsidRPr="00C7658C" w14:paraId="47A23701" w14:textId="77777777" w:rsidTr="00DF46FC">
        <w:tc>
          <w:tcPr>
            <w:cnfStyle w:val="000010000000" w:firstRow="0" w:lastRow="0" w:firstColumn="0" w:lastColumn="0" w:oddVBand="1" w:evenVBand="0" w:oddHBand="0" w:evenHBand="0" w:firstRowFirstColumn="0" w:firstRowLastColumn="0" w:lastRowFirstColumn="0" w:lastRowLastColumn="0"/>
            <w:tcW w:w="3261" w:type="dxa"/>
            <w:vAlign w:val="bottom"/>
          </w:tcPr>
          <w:p w14:paraId="1656E6FC" w14:textId="77777777" w:rsidR="000720DE" w:rsidRPr="00C7658C" w:rsidRDefault="000720DE" w:rsidP="00DF46FC">
            <w:pPr>
              <w:rPr>
                <w:szCs w:val="18"/>
              </w:rPr>
            </w:pPr>
            <w:r w:rsidRPr="00BE3786">
              <w:rPr>
                <w:szCs w:val="18"/>
              </w:rPr>
              <w:t>E-mailadres:</w:t>
            </w:r>
          </w:p>
        </w:tc>
        <w:tc>
          <w:tcPr>
            <w:tcW w:w="4533" w:type="dxa"/>
            <w:vAlign w:val="bottom"/>
          </w:tcPr>
          <w:p w14:paraId="1EE80F5D" w14:textId="77777777" w:rsidR="000720DE" w:rsidRPr="00C7658C" w:rsidRDefault="000720DE" w:rsidP="00DF46FC">
            <w:pPr>
              <w:cnfStyle w:val="000000000000" w:firstRow="0" w:lastRow="0" w:firstColumn="0" w:lastColumn="0" w:oddVBand="0" w:evenVBand="0" w:oddHBand="0" w:evenHBand="0" w:firstRowFirstColumn="0" w:firstRowLastColumn="0" w:lastRowFirstColumn="0" w:lastRowLastColumn="0"/>
              <w:rPr>
                <w:szCs w:val="18"/>
              </w:rPr>
            </w:pPr>
          </w:p>
        </w:tc>
      </w:tr>
    </w:tbl>
    <w:p w14:paraId="43347A4C" w14:textId="77777777" w:rsidR="00B83EBE" w:rsidRDefault="00B83EBE" w:rsidP="0057477F">
      <w:pPr>
        <w:pStyle w:val="Lijstalinea"/>
        <w:ind w:left="720"/>
        <w:rPr>
          <w:kern w:val="1"/>
          <w:szCs w:val="19"/>
        </w:rPr>
      </w:pPr>
    </w:p>
    <w:p w14:paraId="43347A4D" w14:textId="77777777" w:rsidR="0057477F" w:rsidRDefault="0057477F" w:rsidP="0057477F">
      <w:pPr>
        <w:pStyle w:val="Lijstalinea"/>
        <w:ind w:left="720"/>
        <w:rPr>
          <w:kern w:val="1"/>
          <w:szCs w:val="19"/>
        </w:rPr>
      </w:pPr>
      <w:r w:rsidRPr="0057477F">
        <w:rPr>
          <w:kern w:val="1"/>
          <w:szCs w:val="19"/>
        </w:rPr>
        <w:t>Vervangend contactpersoon:</w:t>
      </w:r>
    </w:p>
    <w:tbl>
      <w:tblPr>
        <w:tblStyle w:val="Rastertabel3-Accent1"/>
        <w:tblW w:w="0" w:type="auto"/>
        <w:tblInd w:w="562" w:type="dxa"/>
        <w:tblLook w:val="0000" w:firstRow="0" w:lastRow="0" w:firstColumn="0" w:lastColumn="0" w:noHBand="0" w:noVBand="0"/>
      </w:tblPr>
      <w:tblGrid>
        <w:gridCol w:w="3261"/>
        <w:gridCol w:w="4533"/>
      </w:tblGrid>
      <w:tr w:rsidR="000720DE" w:rsidRPr="00BE3786" w14:paraId="0387E2A0" w14:textId="77777777" w:rsidTr="00DF46F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261" w:type="dxa"/>
            <w:vAlign w:val="bottom"/>
          </w:tcPr>
          <w:p w14:paraId="0A5FBACD" w14:textId="77777777" w:rsidR="000720DE" w:rsidRPr="00BE3786" w:rsidRDefault="000720DE" w:rsidP="00DF46FC">
            <w:pPr>
              <w:rPr>
                <w:szCs w:val="18"/>
              </w:rPr>
            </w:pPr>
            <w:r w:rsidRPr="00BE3786">
              <w:rPr>
                <w:szCs w:val="18"/>
              </w:rPr>
              <w:t>Naam:</w:t>
            </w:r>
          </w:p>
        </w:tc>
        <w:tc>
          <w:tcPr>
            <w:tcW w:w="4533" w:type="dxa"/>
            <w:vAlign w:val="bottom"/>
          </w:tcPr>
          <w:p w14:paraId="158DFF4D" w14:textId="77777777" w:rsidR="000720DE" w:rsidRPr="00BE3786" w:rsidRDefault="000720DE" w:rsidP="00DF46FC">
            <w:pPr>
              <w:cnfStyle w:val="000000100000" w:firstRow="0" w:lastRow="0" w:firstColumn="0" w:lastColumn="0" w:oddVBand="0" w:evenVBand="0" w:oddHBand="1" w:evenHBand="0" w:firstRowFirstColumn="0" w:firstRowLastColumn="0" w:lastRowFirstColumn="0" w:lastRowLastColumn="0"/>
              <w:rPr>
                <w:szCs w:val="18"/>
              </w:rPr>
            </w:pPr>
          </w:p>
        </w:tc>
      </w:tr>
      <w:tr w:rsidR="000720DE" w:rsidRPr="00BE3786" w14:paraId="519C8BBA" w14:textId="77777777" w:rsidTr="00DF46FC">
        <w:tc>
          <w:tcPr>
            <w:cnfStyle w:val="000010000000" w:firstRow="0" w:lastRow="0" w:firstColumn="0" w:lastColumn="0" w:oddVBand="1" w:evenVBand="0" w:oddHBand="0" w:evenHBand="0" w:firstRowFirstColumn="0" w:firstRowLastColumn="0" w:lastRowFirstColumn="0" w:lastRowLastColumn="0"/>
            <w:tcW w:w="3261" w:type="dxa"/>
            <w:vAlign w:val="bottom"/>
          </w:tcPr>
          <w:p w14:paraId="0F0DC9B4" w14:textId="77777777" w:rsidR="000720DE" w:rsidRPr="00BE3786" w:rsidRDefault="000720DE" w:rsidP="00DF46FC">
            <w:pPr>
              <w:rPr>
                <w:szCs w:val="18"/>
              </w:rPr>
            </w:pPr>
            <w:r w:rsidRPr="00BE3786">
              <w:rPr>
                <w:szCs w:val="18"/>
              </w:rPr>
              <w:t>Functie:</w:t>
            </w:r>
          </w:p>
        </w:tc>
        <w:tc>
          <w:tcPr>
            <w:tcW w:w="4533" w:type="dxa"/>
            <w:vAlign w:val="bottom"/>
          </w:tcPr>
          <w:p w14:paraId="1EFFAD00" w14:textId="77777777" w:rsidR="000720DE" w:rsidRPr="00BE3786" w:rsidRDefault="000720DE" w:rsidP="00DF46FC">
            <w:pPr>
              <w:cnfStyle w:val="000000000000" w:firstRow="0" w:lastRow="0" w:firstColumn="0" w:lastColumn="0" w:oddVBand="0" w:evenVBand="0" w:oddHBand="0" w:evenHBand="0" w:firstRowFirstColumn="0" w:firstRowLastColumn="0" w:lastRowFirstColumn="0" w:lastRowLastColumn="0"/>
              <w:rPr>
                <w:szCs w:val="18"/>
              </w:rPr>
            </w:pPr>
          </w:p>
        </w:tc>
      </w:tr>
      <w:tr w:rsidR="000720DE" w:rsidRPr="00BE3786" w14:paraId="1B8E2808" w14:textId="77777777" w:rsidTr="00DF46F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261" w:type="dxa"/>
            <w:vAlign w:val="bottom"/>
          </w:tcPr>
          <w:p w14:paraId="7DA93748" w14:textId="77777777" w:rsidR="000720DE" w:rsidRPr="00BE3786" w:rsidRDefault="000720DE" w:rsidP="00DF46FC">
            <w:pPr>
              <w:pStyle w:val="Aanhef"/>
              <w:spacing w:line="240" w:lineRule="auto"/>
              <w:rPr>
                <w:szCs w:val="18"/>
              </w:rPr>
            </w:pPr>
            <w:r w:rsidRPr="00BE3786">
              <w:rPr>
                <w:szCs w:val="18"/>
              </w:rPr>
              <w:t>Telefoonnummer (vast</w:t>
            </w:r>
            <w:r>
              <w:rPr>
                <w:szCs w:val="18"/>
              </w:rPr>
              <w:t xml:space="preserve"> + mobiel</w:t>
            </w:r>
            <w:r w:rsidRPr="00BE3786">
              <w:rPr>
                <w:szCs w:val="18"/>
              </w:rPr>
              <w:t>)</w:t>
            </w:r>
          </w:p>
        </w:tc>
        <w:tc>
          <w:tcPr>
            <w:tcW w:w="4533" w:type="dxa"/>
            <w:vAlign w:val="bottom"/>
          </w:tcPr>
          <w:p w14:paraId="5FBAC7C1" w14:textId="77777777" w:rsidR="000720DE" w:rsidRPr="00BE3786" w:rsidRDefault="000720DE" w:rsidP="00DF46FC">
            <w:pPr>
              <w:cnfStyle w:val="000000100000" w:firstRow="0" w:lastRow="0" w:firstColumn="0" w:lastColumn="0" w:oddVBand="0" w:evenVBand="0" w:oddHBand="1" w:evenHBand="0" w:firstRowFirstColumn="0" w:firstRowLastColumn="0" w:lastRowFirstColumn="0" w:lastRowLastColumn="0"/>
              <w:rPr>
                <w:szCs w:val="18"/>
              </w:rPr>
            </w:pPr>
          </w:p>
        </w:tc>
      </w:tr>
      <w:tr w:rsidR="000720DE" w:rsidRPr="00C7658C" w14:paraId="3E1EAED1" w14:textId="77777777" w:rsidTr="00DF46FC">
        <w:tc>
          <w:tcPr>
            <w:cnfStyle w:val="000010000000" w:firstRow="0" w:lastRow="0" w:firstColumn="0" w:lastColumn="0" w:oddVBand="1" w:evenVBand="0" w:oddHBand="0" w:evenHBand="0" w:firstRowFirstColumn="0" w:firstRowLastColumn="0" w:lastRowFirstColumn="0" w:lastRowLastColumn="0"/>
            <w:tcW w:w="3261" w:type="dxa"/>
            <w:vAlign w:val="bottom"/>
          </w:tcPr>
          <w:p w14:paraId="37A28A7B" w14:textId="77777777" w:rsidR="000720DE" w:rsidRPr="00C7658C" w:rsidRDefault="000720DE" w:rsidP="00DF46FC">
            <w:pPr>
              <w:rPr>
                <w:szCs w:val="18"/>
              </w:rPr>
            </w:pPr>
            <w:r w:rsidRPr="00BE3786">
              <w:rPr>
                <w:szCs w:val="18"/>
              </w:rPr>
              <w:t>E-mailadres:</w:t>
            </w:r>
          </w:p>
        </w:tc>
        <w:tc>
          <w:tcPr>
            <w:tcW w:w="4533" w:type="dxa"/>
            <w:vAlign w:val="bottom"/>
          </w:tcPr>
          <w:p w14:paraId="71A766C6" w14:textId="77777777" w:rsidR="000720DE" w:rsidRPr="00C7658C" w:rsidRDefault="000720DE" w:rsidP="00DF46FC">
            <w:pPr>
              <w:cnfStyle w:val="000000000000" w:firstRow="0" w:lastRow="0" w:firstColumn="0" w:lastColumn="0" w:oddVBand="0" w:evenVBand="0" w:oddHBand="0" w:evenHBand="0" w:firstRowFirstColumn="0" w:firstRowLastColumn="0" w:lastRowFirstColumn="0" w:lastRowLastColumn="0"/>
              <w:rPr>
                <w:szCs w:val="18"/>
              </w:rPr>
            </w:pPr>
          </w:p>
        </w:tc>
      </w:tr>
    </w:tbl>
    <w:p w14:paraId="097158C2" w14:textId="4EBD6543" w:rsidR="00F60FBE" w:rsidRDefault="00F60FBE" w:rsidP="00225000">
      <w:pPr>
        <w:pStyle w:val="HHNKKop2"/>
        <w:numPr>
          <w:ilvl w:val="0"/>
          <w:numId w:val="4"/>
        </w:numPr>
        <w:tabs>
          <w:tab w:val="clear" w:pos="873"/>
          <w:tab w:val="left" w:pos="0"/>
        </w:tabs>
        <w:ind w:hanging="720"/>
        <w:rPr>
          <w:b/>
          <w:bCs/>
          <w:sz w:val="22"/>
        </w:rPr>
      </w:pPr>
      <w:bookmarkStart w:id="12" w:name="_Toc284582608"/>
      <w:bookmarkStart w:id="13" w:name="_Toc131491828"/>
      <w:r>
        <w:rPr>
          <w:b/>
          <w:bCs/>
          <w:sz w:val="22"/>
        </w:rPr>
        <w:t>Inlenersaansprakelijkheid</w:t>
      </w:r>
      <w:bookmarkEnd w:id="13"/>
    </w:p>
    <w:p w14:paraId="33B05F78" w14:textId="116AA88D" w:rsidR="00F60FBE" w:rsidRPr="00F60FBE" w:rsidRDefault="00F60FBE" w:rsidP="00225000">
      <w:pPr>
        <w:pStyle w:val="Lijstalinea"/>
        <w:numPr>
          <w:ilvl w:val="1"/>
          <w:numId w:val="4"/>
        </w:numPr>
        <w:tabs>
          <w:tab w:val="clear" w:pos="1080"/>
          <w:tab w:val="num" w:pos="709"/>
        </w:tabs>
        <w:ind w:left="709" w:hanging="709"/>
        <w:rPr>
          <w:szCs w:val="18"/>
        </w:rPr>
      </w:pPr>
      <w:r w:rsidRPr="00F60FBE">
        <w:rPr>
          <w:szCs w:val="18"/>
        </w:rPr>
        <w:t>Opdrachtnemer garandeert Opdrachtgever dat op het loon of de vergoeding voor de inzet van medewerker(s) voor zover van toepassing de verschuldigde loonbelasting, premie volksverzekeringen en/of premies werknemersverzekeringen en omzetbelasting (BTW) wordt ingehouden en afgedragen aan de ontvanger der rijksbelastingen.</w:t>
      </w:r>
    </w:p>
    <w:p w14:paraId="104B40C2" w14:textId="77777777" w:rsidR="00F60FBE" w:rsidRPr="006E6684" w:rsidRDefault="00F60FBE" w:rsidP="00F60FBE">
      <w:pPr>
        <w:ind w:left="709" w:hanging="709"/>
        <w:rPr>
          <w:szCs w:val="18"/>
        </w:rPr>
      </w:pPr>
      <w:r w:rsidRPr="006E6684">
        <w:rPr>
          <w:szCs w:val="18"/>
        </w:rPr>
        <w:t xml:space="preserve"> </w:t>
      </w:r>
    </w:p>
    <w:p w14:paraId="320014DD" w14:textId="77777777" w:rsidR="00F60FBE" w:rsidRPr="006E6684" w:rsidRDefault="00F60FBE" w:rsidP="00225000">
      <w:pPr>
        <w:pStyle w:val="Lijstalinea"/>
        <w:numPr>
          <w:ilvl w:val="1"/>
          <w:numId w:val="4"/>
        </w:numPr>
        <w:ind w:left="709" w:hanging="709"/>
        <w:rPr>
          <w:szCs w:val="18"/>
        </w:rPr>
      </w:pPr>
      <w:r w:rsidRPr="006E6684">
        <w:rPr>
          <w:szCs w:val="18"/>
        </w:rPr>
        <w:t xml:space="preserve">Zou Opdrachtnemer niet verplicht zijn om op het loon van de ingezette medewerker(s) loonbelasting, premie volksverzekeringen en/of premies werknemersverzekeringen en/of omzetbelasting (BTW) in te houden, dan zal Opdrachtnemer aan Opdrachtgever een verklaring overleggen van de inspecteur respectievelijk van de bedrijfsvereniging, waaruit </w:t>
      </w:r>
      <w:r w:rsidRPr="006E6684">
        <w:rPr>
          <w:szCs w:val="18"/>
        </w:rPr>
        <w:lastRenderedPageBreak/>
        <w:t>blijkt dat over het loon van deze medewerker door hem geen belasting en premies behoeven te worden betaald.</w:t>
      </w:r>
    </w:p>
    <w:p w14:paraId="482D3994" w14:textId="77777777" w:rsidR="00F60FBE" w:rsidRPr="006E6684" w:rsidRDefault="00F60FBE" w:rsidP="00F60FBE">
      <w:pPr>
        <w:pStyle w:val="Lijstalinea"/>
        <w:ind w:left="709" w:hanging="709"/>
        <w:rPr>
          <w:szCs w:val="18"/>
        </w:rPr>
      </w:pPr>
    </w:p>
    <w:p w14:paraId="0A06ADB3" w14:textId="77777777" w:rsidR="00F60FBE" w:rsidRPr="006E6684" w:rsidRDefault="00F60FBE" w:rsidP="00225000">
      <w:pPr>
        <w:pStyle w:val="Lijstalinea"/>
        <w:numPr>
          <w:ilvl w:val="1"/>
          <w:numId w:val="4"/>
        </w:numPr>
        <w:ind w:left="709" w:hanging="709"/>
        <w:rPr>
          <w:szCs w:val="18"/>
        </w:rPr>
      </w:pPr>
      <w:r w:rsidRPr="006E6684">
        <w:rPr>
          <w:szCs w:val="18"/>
        </w:rPr>
        <w:t>Opdrachtgever is gerechtigd te verlangen dat Opdrachtnemer over een G-rekening beschikt dan wel een G-rekening verkrijgt waar op Opdrachtgever 45% van de uit hoofde van de overeenkomst te vergoeden bedragen kan storten.</w:t>
      </w:r>
    </w:p>
    <w:p w14:paraId="3D4251B7" w14:textId="77777777" w:rsidR="00F60FBE" w:rsidRPr="006E6684" w:rsidRDefault="00F60FBE" w:rsidP="00F60FBE">
      <w:pPr>
        <w:pStyle w:val="Lijstalinea"/>
        <w:ind w:left="709" w:hanging="709"/>
        <w:rPr>
          <w:szCs w:val="18"/>
        </w:rPr>
      </w:pPr>
    </w:p>
    <w:p w14:paraId="3445C155" w14:textId="77777777" w:rsidR="00F60FBE" w:rsidRPr="006E6684" w:rsidRDefault="00F60FBE" w:rsidP="00225000">
      <w:pPr>
        <w:pStyle w:val="Lijstalinea"/>
        <w:numPr>
          <w:ilvl w:val="1"/>
          <w:numId w:val="4"/>
        </w:numPr>
        <w:ind w:left="709" w:hanging="709"/>
        <w:rPr>
          <w:szCs w:val="18"/>
        </w:rPr>
      </w:pPr>
      <w:r w:rsidRPr="006E6684">
        <w:rPr>
          <w:szCs w:val="18"/>
        </w:rPr>
        <w:t xml:space="preserve">Voor zover Opdrachtgever gehouden is tot het voldoen van enige verplichting van Opdrachtnemer zoals beschreven in dit artikel, betaalt Opdrachtnemer op eerste verzoek daartoe van Opdrachtgever de daarmee gemoeide bedrag(en) aan Opdrachtgever terug, te vermeerderen met de wettelijke rente, te rekenen vanaf het moment dat Opdrachtgever die bedragen heeft betaald aan de desbetreffende instantie. </w:t>
      </w:r>
    </w:p>
    <w:p w14:paraId="5639ECC6" w14:textId="23A2D841" w:rsidR="004C355B" w:rsidRDefault="004C355B" w:rsidP="00225000">
      <w:pPr>
        <w:pStyle w:val="HHNKKop2"/>
        <w:numPr>
          <w:ilvl w:val="0"/>
          <w:numId w:val="4"/>
        </w:numPr>
        <w:tabs>
          <w:tab w:val="clear" w:pos="873"/>
          <w:tab w:val="left" w:pos="0"/>
        </w:tabs>
        <w:ind w:hanging="720"/>
        <w:rPr>
          <w:b/>
          <w:bCs/>
          <w:sz w:val="22"/>
        </w:rPr>
      </w:pPr>
      <w:bookmarkStart w:id="14" w:name="_Toc131491829"/>
      <w:r>
        <w:rPr>
          <w:b/>
          <w:bCs/>
          <w:sz w:val="22"/>
        </w:rPr>
        <w:t>Medewerkingsplicht einde Raamovereenkomst</w:t>
      </w:r>
      <w:bookmarkEnd w:id="14"/>
    </w:p>
    <w:p w14:paraId="24E916AA" w14:textId="2D12C269" w:rsidR="004C355B" w:rsidRPr="004C355B" w:rsidRDefault="004C355B" w:rsidP="004C355B">
      <w:pPr>
        <w:pStyle w:val="Lijstalinea"/>
        <w:ind w:left="720"/>
        <w:rPr>
          <w:lang w:val="nl"/>
        </w:rPr>
      </w:pPr>
      <w:r w:rsidRPr="004C355B">
        <w:rPr>
          <w:szCs w:val="18"/>
          <w:lang w:val="nl"/>
        </w:rPr>
        <w:t>In aanvulling op artikel 1</w:t>
      </w:r>
      <w:r w:rsidR="000B6E9D">
        <w:rPr>
          <w:szCs w:val="18"/>
          <w:lang w:val="nl"/>
        </w:rPr>
        <w:t>1 lid 4 van de AWVODI-2018</w:t>
      </w:r>
      <w:r w:rsidRPr="004C355B">
        <w:rPr>
          <w:szCs w:val="18"/>
          <w:lang w:val="nl"/>
        </w:rPr>
        <w:t xml:space="preserve"> verplicht Opdrachtnemer zich Opdrachtgever van alle informatie te voorzien die nodig is om in een nieuwe aanbesteding van de Diensten een level playing field te waarborgen om alle inschrijvers op een gelijke wijze te behandelen, behoudens informatie die in het normaal handelsverkeer als bedrijfsvertrouwelijke informatie wordt aangemerkt en bij openbaarmaking de belangen van Opdrachtnemer kunnen schaden. </w:t>
      </w:r>
    </w:p>
    <w:p w14:paraId="26CB0206" w14:textId="07318295" w:rsidR="009E13C0" w:rsidRDefault="009E13C0" w:rsidP="00225000">
      <w:pPr>
        <w:pStyle w:val="HHNKKop2"/>
        <w:numPr>
          <w:ilvl w:val="0"/>
          <w:numId w:val="4"/>
        </w:numPr>
        <w:tabs>
          <w:tab w:val="clear" w:pos="873"/>
          <w:tab w:val="left" w:pos="0"/>
        </w:tabs>
        <w:ind w:hanging="720"/>
        <w:rPr>
          <w:b/>
          <w:bCs/>
          <w:color w:val="0000FF"/>
          <w:sz w:val="22"/>
        </w:rPr>
      </w:pPr>
      <w:bookmarkStart w:id="15" w:name="_Toc131491830"/>
      <w:proofErr w:type="spellStart"/>
      <w:r w:rsidRPr="009E13C0">
        <w:rPr>
          <w:b/>
          <w:bCs/>
          <w:color w:val="0000FF"/>
          <w:sz w:val="22"/>
        </w:rPr>
        <w:t>Social</w:t>
      </w:r>
      <w:proofErr w:type="spellEnd"/>
      <w:r w:rsidRPr="009E13C0">
        <w:rPr>
          <w:b/>
          <w:bCs/>
          <w:color w:val="0000FF"/>
          <w:sz w:val="22"/>
        </w:rPr>
        <w:t xml:space="preserve"> Return</w:t>
      </w:r>
      <w:bookmarkEnd w:id="15"/>
      <w:r w:rsidR="00072196">
        <w:rPr>
          <w:b/>
          <w:bCs/>
          <w:color w:val="0000FF"/>
          <w:sz w:val="22"/>
        </w:rPr>
        <w:t xml:space="preserve"> </w:t>
      </w:r>
    </w:p>
    <w:p w14:paraId="3CCCD8D3" w14:textId="59D3588F" w:rsidR="009E13C0" w:rsidRPr="007B348D" w:rsidRDefault="009E13C0" w:rsidP="00225000">
      <w:pPr>
        <w:pStyle w:val="Lijstalinea"/>
        <w:numPr>
          <w:ilvl w:val="1"/>
          <w:numId w:val="4"/>
        </w:numPr>
        <w:tabs>
          <w:tab w:val="clear" w:pos="1080"/>
          <w:tab w:val="num" w:pos="709"/>
        </w:tabs>
        <w:ind w:left="709" w:hanging="709"/>
        <w:contextualSpacing/>
        <w:rPr>
          <w:color w:val="0000FF"/>
        </w:rPr>
      </w:pPr>
      <w:r w:rsidRPr="007B348D">
        <w:rPr>
          <w:color w:val="0000FF"/>
        </w:rPr>
        <w:t xml:space="preserve">Opdrachtgever hanteert </w:t>
      </w:r>
      <w:proofErr w:type="spellStart"/>
      <w:r w:rsidRPr="007B348D">
        <w:rPr>
          <w:color w:val="0000FF"/>
        </w:rPr>
        <w:t>Social</w:t>
      </w:r>
      <w:proofErr w:type="spellEnd"/>
      <w:r w:rsidRPr="007B348D">
        <w:rPr>
          <w:color w:val="0000FF"/>
        </w:rPr>
        <w:t xml:space="preserve"> Return in zijn inkoop- en aanbestedingsbeleid en stimuleert daar waar mogelijk de inzet van personen die op grote(re) afstand tot de arbeidsmarkt staan. Om dit doel te bereiken zijn de ondernemingen die hebben ingeschreven op de aanbesteding [</w:t>
      </w:r>
      <w:r w:rsidRPr="007B348D">
        <w:rPr>
          <w:color w:val="FF0000"/>
        </w:rPr>
        <w:t>hier invullen van de naam van de aanbesteding</w:t>
      </w:r>
      <w:r w:rsidRPr="007B348D">
        <w:rPr>
          <w:color w:val="0000FF"/>
        </w:rPr>
        <w:t>] gevraagd aansluiting te zoeken bij het instrument 'Prestatieladder Socialer Ondernemen' (hierna: PSO).</w:t>
      </w:r>
    </w:p>
    <w:p w14:paraId="1BF959A4" w14:textId="77777777" w:rsidR="009E13C0" w:rsidRPr="007B348D" w:rsidRDefault="009E13C0" w:rsidP="009E13C0">
      <w:pPr>
        <w:pStyle w:val="Lijstalinea"/>
        <w:tabs>
          <w:tab w:val="num" w:pos="709"/>
        </w:tabs>
        <w:ind w:left="709" w:hanging="709"/>
        <w:contextualSpacing/>
        <w:rPr>
          <w:color w:val="0000FF"/>
        </w:rPr>
      </w:pPr>
    </w:p>
    <w:p w14:paraId="7D85D7B5" w14:textId="412A152C" w:rsidR="009E13C0" w:rsidRPr="007B348D" w:rsidRDefault="009E13C0" w:rsidP="00225000">
      <w:pPr>
        <w:pStyle w:val="Lijstalinea"/>
        <w:numPr>
          <w:ilvl w:val="1"/>
          <w:numId w:val="4"/>
        </w:numPr>
        <w:tabs>
          <w:tab w:val="clear" w:pos="1080"/>
          <w:tab w:val="num" w:pos="709"/>
        </w:tabs>
        <w:ind w:left="709" w:hanging="709"/>
        <w:contextualSpacing/>
        <w:rPr>
          <w:color w:val="0000FF"/>
        </w:rPr>
      </w:pPr>
      <w:r w:rsidRPr="007B348D">
        <w:rPr>
          <w:color w:val="0000FF"/>
        </w:rPr>
        <w:t>Opdrachtnemer heeft zich bij inschrijving verplicht tot realisatie van het volgende ambitieniveau op de Prestatieladder Socialer Ondernemen: …. [</w:t>
      </w:r>
      <w:r w:rsidRPr="007B348D">
        <w:rPr>
          <w:color w:val="FF0000"/>
        </w:rPr>
        <w:t>hier invullen welk ambitieniveau de opdrachtnemer in de inschrijving heeft aangeboden, keuze uit: aspirant-status / Trede 1 / Trede 2 / Trede 3. Als de opdrachtnemer geen ambitieniveau heeft aangeboden, dan volledige artikel verwijderen</w:t>
      </w:r>
      <w:r w:rsidRPr="007B348D">
        <w:rPr>
          <w:color w:val="0000FF"/>
        </w:rPr>
        <w:t>].</w:t>
      </w:r>
    </w:p>
    <w:p w14:paraId="5EA8F662" w14:textId="77777777" w:rsidR="009E13C0" w:rsidRPr="007B348D" w:rsidRDefault="009E13C0" w:rsidP="009E13C0">
      <w:pPr>
        <w:pStyle w:val="Lijstalinea"/>
        <w:tabs>
          <w:tab w:val="num" w:pos="709"/>
        </w:tabs>
        <w:ind w:left="709" w:hanging="709"/>
        <w:rPr>
          <w:color w:val="0000FF"/>
        </w:rPr>
      </w:pPr>
    </w:p>
    <w:p w14:paraId="15308068" w14:textId="26BC75E8" w:rsidR="009E13C0" w:rsidRPr="007B348D" w:rsidRDefault="009E13C0" w:rsidP="00225000">
      <w:pPr>
        <w:pStyle w:val="Lijstalinea"/>
        <w:numPr>
          <w:ilvl w:val="1"/>
          <w:numId w:val="4"/>
        </w:numPr>
        <w:tabs>
          <w:tab w:val="clear" w:pos="1080"/>
          <w:tab w:val="num" w:pos="709"/>
        </w:tabs>
        <w:ind w:left="709" w:hanging="709"/>
        <w:contextualSpacing/>
        <w:rPr>
          <w:color w:val="0000FF"/>
        </w:rPr>
      </w:pPr>
      <w:r w:rsidRPr="007B348D">
        <w:rPr>
          <w:color w:val="0000FF"/>
        </w:rPr>
        <w:t>De concrete invulling van de prestatie als bedoeld in het vorige lid bestaat uit het overleggen binnen uiterlijk één (1) jaar na opdrachtverlening (hierna: 'de peildatum') door Opdrachtnemer van een PSO-Keurmerk op het niveau van [</w:t>
      </w:r>
      <w:r w:rsidRPr="007B348D">
        <w:rPr>
          <w:color w:val="FF0000"/>
        </w:rPr>
        <w:t>hier invullen: Trede 1 / Trede 2 / Trede 3. Als de opdrachtnemer een aspirant-status heeft aangeboden dan deze tekst overnemen: "De concrete invulling van de prestatie als bedoeld in het vorige lid bestaat uit het overleggen binnen uiterlijk één (1) jaar na opdrachtverlening (hierna: 'de peildatum') door Opdrachtnemer van bewijsmiddelen dat Opdrachtnemer over de aspirant-status beschikt"</w:t>
      </w:r>
      <w:r w:rsidRPr="007B348D">
        <w:rPr>
          <w:color w:val="0000FF"/>
        </w:rPr>
        <w:t>].</w:t>
      </w:r>
    </w:p>
    <w:p w14:paraId="071287B8" w14:textId="77777777" w:rsidR="009E13C0" w:rsidRPr="007B348D" w:rsidRDefault="009E13C0" w:rsidP="009E13C0">
      <w:pPr>
        <w:pStyle w:val="Lijstalinea"/>
        <w:tabs>
          <w:tab w:val="num" w:pos="709"/>
        </w:tabs>
        <w:ind w:left="709" w:hanging="709"/>
        <w:rPr>
          <w:color w:val="0000FF"/>
        </w:rPr>
      </w:pPr>
    </w:p>
    <w:p w14:paraId="1B96FDCF" w14:textId="759779CE" w:rsidR="009E13C0" w:rsidRPr="007B348D" w:rsidRDefault="009E13C0" w:rsidP="00225000">
      <w:pPr>
        <w:pStyle w:val="Lijstalinea"/>
        <w:numPr>
          <w:ilvl w:val="1"/>
          <w:numId w:val="4"/>
        </w:numPr>
        <w:tabs>
          <w:tab w:val="clear" w:pos="1080"/>
          <w:tab w:val="num" w:pos="709"/>
        </w:tabs>
        <w:ind w:left="709" w:hanging="709"/>
        <w:contextualSpacing/>
        <w:rPr>
          <w:color w:val="0000FF"/>
        </w:rPr>
      </w:pPr>
      <w:r w:rsidRPr="007B348D">
        <w:rPr>
          <w:color w:val="0000FF"/>
        </w:rPr>
        <w:lastRenderedPageBreak/>
        <w:t>In geval van tekortkoming in de nakoming van hetgeen bepaald is in dit artikel, verbeurt Opdrachtnemer terstond en zonder ingebrekestelling of gerechtelijke tussenkomst, een direct opeisbare korting ten behoeve van Opdrachtgever ter hoogte van anderhalf (1,5) maal het verschil tussen de in de aanbestedingsprocedure toegekende kwaliteitswaarde op het gunningscriterium '</w:t>
      </w:r>
      <w:proofErr w:type="spellStart"/>
      <w:r w:rsidRPr="007B348D">
        <w:rPr>
          <w:color w:val="0000FF"/>
        </w:rPr>
        <w:t>Social</w:t>
      </w:r>
      <w:proofErr w:type="spellEnd"/>
      <w:r w:rsidRPr="007B348D">
        <w:rPr>
          <w:color w:val="0000FF"/>
        </w:rPr>
        <w:t xml:space="preserve"> Return met de PSO' en de op de peildatum gerealiseerde kwaliteitswaarde, waarbij de kwaliteitswaarde wordt berekend conform de in de inschrijvingsleidraad beschreven beoordelingsmethodiek.  </w:t>
      </w:r>
    </w:p>
    <w:p w14:paraId="43347A60" w14:textId="26B271F8" w:rsidR="00B750BC" w:rsidRDefault="008810E1" w:rsidP="00225000">
      <w:pPr>
        <w:pStyle w:val="HHNKKop2"/>
        <w:numPr>
          <w:ilvl w:val="0"/>
          <w:numId w:val="4"/>
        </w:numPr>
        <w:tabs>
          <w:tab w:val="clear" w:pos="873"/>
          <w:tab w:val="left" w:pos="0"/>
        </w:tabs>
        <w:ind w:hanging="720"/>
        <w:rPr>
          <w:b/>
          <w:bCs/>
          <w:sz w:val="22"/>
        </w:rPr>
      </w:pPr>
      <w:bookmarkStart w:id="16" w:name="_Toc131491831"/>
      <w:r>
        <w:rPr>
          <w:b/>
          <w:bCs/>
          <w:sz w:val="22"/>
        </w:rPr>
        <w:t>Overige v</w:t>
      </w:r>
      <w:r w:rsidR="00B750BC">
        <w:rPr>
          <w:b/>
          <w:bCs/>
          <w:sz w:val="22"/>
        </w:rPr>
        <w:t>oorwaarden</w:t>
      </w:r>
      <w:bookmarkEnd w:id="12"/>
      <w:bookmarkEnd w:id="16"/>
    </w:p>
    <w:p w14:paraId="43347A61" w14:textId="265F88D6" w:rsidR="008810E1" w:rsidRPr="008810E1" w:rsidRDefault="004C355B" w:rsidP="001B3627">
      <w:pPr>
        <w:tabs>
          <w:tab w:val="left" w:pos="-1440"/>
          <w:tab w:val="left" w:pos="-1080"/>
          <w:tab w:val="left" w:pos="-720"/>
          <w:tab w:val="left" w:pos="-540"/>
          <w:tab w:val="left" w:pos="-360"/>
          <w:tab w:val="left" w:pos="-180"/>
          <w:tab w:val="num" w:pos="709"/>
        </w:tabs>
        <w:spacing w:line="260" w:lineRule="exact"/>
        <w:ind w:left="709" w:hanging="709"/>
        <w:rPr>
          <w:rFonts w:cs="Tahoma"/>
          <w:spacing w:val="-3"/>
        </w:rPr>
      </w:pPr>
      <w:r>
        <w:rPr>
          <w:rFonts w:cs="Tahoma"/>
          <w:spacing w:val="-3"/>
        </w:rPr>
        <w:t>9.1</w:t>
      </w:r>
      <w:r>
        <w:rPr>
          <w:rFonts w:cs="Tahoma"/>
          <w:spacing w:val="-3"/>
        </w:rPr>
        <w:tab/>
      </w:r>
      <w:r w:rsidR="00B750BC">
        <w:rPr>
          <w:rFonts w:cs="Tahoma"/>
          <w:spacing w:val="-3"/>
        </w:rPr>
        <w:t>Op de</w:t>
      </w:r>
      <w:r w:rsidR="008810E1">
        <w:rPr>
          <w:rFonts w:cs="Tahoma"/>
          <w:spacing w:val="-3"/>
        </w:rPr>
        <w:t xml:space="preserve">ze Raamovereenkomst, alsmede op alle daaronder vallende Nadere Overeenkomsten zijn uitsluitend van toepassing de </w:t>
      </w:r>
      <w:r w:rsidR="008810E1">
        <w:t xml:space="preserve">Algemene </w:t>
      </w:r>
      <w:proofErr w:type="spellStart"/>
      <w:r w:rsidR="008810E1">
        <w:t>Waterschapsinkoopvoorwaarden</w:t>
      </w:r>
      <w:proofErr w:type="spellEnd"/>
      <w:r w:rsidR="008810E1">
        <w:t xml:space="preserve"> voor het verstrekken van opdrachten tot het verrichten van Diensten 201</w:t>
      </w:r>
      <w:r w:rsidR="000B6E9D">
        <w:t>8</w:t>
      </w:r>
      <w:r w:rsidR="008810E1">
        <w:t xml:space="preserve"> (AWVODI-201</w:t>
      </w:r>
      <w:r w:rsidR="000B6E9D">
        <w:t>8</w:t>
      </w:r>
      <w:r w:rsidR="008810E1">
        <w:t xml:space="preserve">). De toepasselijkheid van (eventuele) algemene en bijzonder voorwaarden van </w:t>
      </w:r>
      <w:r w:rsidR="001B3627">
        <w:t>Opdrachtnemer</w:t>
      </w:r>
      <w:r w:rsidR="008810E1">
        <w:t xml:space="preserve"> wordt nadrukkelijk uitgesloten.</w:t>
      </w:r>
    </w:p>
    <w:p w14:paraId="4FE271EB" w14:textId="77777777" w:rsidR="004C355B" w:rsidRDefault="004C355B" w:rsidP="004C355B">
      <w:pPr>
        <w:tabs>
          <w:tab w:val="left" w:pos="-1440"/>
          <w:tab w:val="left" w:pos="-1080"/>
          <w:tab w:val="left" w:pos="-720"/>
          <w:tab w:val="left" w:pos="-540"/>
          <w:tab w:val="left" w:pos="-360"/>
          <w:tab w:val="left" w:pos="-180"/>
        </w:tabs>
        <w:spacing w:line="260" w:lineRule="exact"/>
        <w:rPr>
          <w:rFonts w:cs="Tahoma"/>
          <w:spacing w:val="-3"/>
        </w:rPr>
      </w:pPr>
    </w:p>
    <w:p w14:paraId="1CE5112E" w14:textId="1C829ADC" w:rsidR="00F50980" w:rsidRPr="00D42D08" w:rsidRDefault="00F50980" w:rsidP="00D42D08">
      <w:pPr>
        <w:pStyle w:val="Lijstalinea"/>
        <w:numPr>
          <w:ilvl w:val="1"/>
          <w:numId w:val="19"/>
        </w:numPr>
        <w:ind w:left="709" w:hanging="709"/>
        <w:rPr>
          <w:color w:val="0000FF"/>
          <w:szCs w:val="18"/>
          <w:lang w:val="nl"/>
        </w:rPr>
      </w:pPr>
      <w:r w:rsidRPr="00D42D08">
        <w:rPr>
          <w:color w:val="0000FF"/>
          <w:szCs w:val="18"/>
          <w:lang w:val="nl"/>
        </w:rPr>
        <w:t>Partijen zijn de volgende uitzonderingen en / of aanvullingen op de AWVODI 2018 overeengekomen:</w:t>
      </w:r>
    </w:p>
    <w:p w14:paraId="20DE5011" w14:textId="5EE48216" w:rsidR="00F50980" w:rsidRDefault="00F50980" w:rsidP="00AA7569">
      <w:pPr>
        <w:pStyle w:val="Lijstalinea"/>
        <w:ind w:left="709"/>
        <w:rPr>
          <w:b/>
          <w:i/>
          <w:color w:val="0000FF"/>
          <w:szCs w:val="18"/>
          <w:lang w:val="nl"/>
        </w:rPr>
      </w:pPr>
      <w:r w:rsidRPr="006E5424">
        <w:rPr>
          <w:b/>
          <w:i/>
          <w:color w:val="0000FF"/>
          <w:szCs w:val="18"/>
          <w:u w:val="single"/>
          <w:lang w:val="nl"/>
        </w:rPr>
        <w:t>Alleen</w:t>
      </w:r>
      <w:r w:rsidRPr="006E5424">
        <w:rPr>
          <w:b/>
          <w:i/>
          <w:color w:val="0000FF"/>
          <w:szCs w:val="18"/>
          <w:lang w:val="nl"/>
        </w:rPr>
        <w:t xml:space="preserve"> indien er in de nota('s) van inlichtingen afwijkingen of aanvullingen op de AWVODI overeengekomen zijn. Als dit niet het geval is dit lid schrappen.</w:t>
      </w:r>
    </w:p>
    <w:p w14:paraId="5A529CFE" w14:textId="77777777" w:rsidR="003D1546" w:rsidRDefault="003D1546" w:rsidP="003D1546">
      <w:pPr>
        <w:rPr>
          <w:rFonts w:cs="Tahoma"/>
          <w:spacing w:val="-3"/>
          <w:lang w:val="en-US"/>
        </w:rPr>
      </w:pPr>
    </w:p>
    <w:p w14:paraId="6B546B7E" w14:textId="13CE2DF7" w:rsidR="003D1546" w:rsidRPr="003D1546" w:rsidRDefault="003D1546" w:rsidP="003D1546">
      <w:pPr>
        <w:pStyle w:val="Lijstalinea"/>
        <w:numPr>
          <w:ilvl w:val="0"/>
          <w:numId w:val="4"/>
        </w:numPr>
        <w:ind w:hanging="720"/>
        <w:rPr>
          <w:rFonts w:cs="Tahoma"/>
          <w:b/>
          <w:bCs/>
          <w:spacing w:val="-3"/>
          <w:sz w:val="22"/>
          <w:szCs w:val="22"/>
          <w:lang w:val="en-US"/>
        </w:rPr>
      </w:pPr>
      <w:r w:rsidRPr="003D1546">
        <w:rPr>
          <w:rFonts w:cs="Tahoma"/>
          <w:b/>
          <w:bCs/>
          <w:spacing w:val="-3"/>
          <w:sz w:val="22"/>
          <w:szCs w:val="22"/>
          <w:lang w:val="en-US"/>
        </w:rPr>
        <w:t>CO2-reductie met de CO2-Prestatieladder</w:t>
      </w:r>
    </w:p>
    <w:p w14:paraId="1A039CAF" w14:textId="77777777" w:rsidR="003D1546" w:rsidRPr="003D1546" w:rsidRDefault="003D1546" w:rsidP="003D1546">
      <w:pPr>
        <w:rPr>
          <w:rFonts w:cs="Tahoma"/>
          <w:spacing w:val="-3"/>
        </w:rPr>
      </w:pPr>
    </w:p>
    <w:p w14:paraId="179EB23B" w14:textId="77777777" w:rsidR="003D1546" w:rsidRPr="003D1546" w:rsidRDefault="003D1546" w:rsidP="003D1546">
      <w:pPr>
        <w:pStyle w:val="Lijstalinea"/>
        <w:ind w:left="709"/>
        <w:rPr>
          <w:rFonts w:cs="Tahoma"/>
          <w:spacing w:val="-3"/>
        </w:rPr>
      </w:pPr>
      <w:r w:rsidRPr="003D1546">
        <w:rPr>
          <w:rFonts w:cs="Tahoma"/>
          <w:spacing w:val="-3"/>
        </w:rPr>
        <w:t>1. Aannemer realiseert tijdens het Werk een CO2-reductie met behulp van het instrument CO2-Prestatieladder op het niveau van: invullen [hier invullen welke ambitieniveau ON heeft aangeboden, keuze uit: Trede 1, Trede 2, Trede 3, Trede 4, Trede 5. Indien geen ambitie, of als dit gunningscriterium niet is toegepast dan dit artikel verwijderen] waaraan bij de beoordeling van zijn een Inschrijving een kwaliteitswaarde is toegekend van invullen.</w:t>
      </w:r>
    </w:p>
    <w:p w14:paraId="3E282DF1" w14:textId="77777777" w:rsidR="003D1546" w:rsidRPr="003D1546" w:rsidRDefault="003D1546" w:rsidP="003D1546">
      <w:pPr>
        <w:pStyle w:val="Lijstalinea"/>
        <w:ind w:left="709"/>
        <w:rPr>
          <w:rFonts w:cs="Tahoma"/>
          <w:spacing w:val="-3"/>
        </w:rPr>
      </w:pPr>
    </w:p>
    <w:p w14:paraId="4B9417B0" w14:textId="26774C58" w:rsidR="003D1546" w:rsidRDefault="003D1546" w:rsidP="003D1546">
      <w:pPr>
        <w:pStyle w:val="Lijstalinea"/>
        <w:ind w:left="709"/>
        <w:rPr>
          <w:rFonts w:cs="Tahoma"/>
          <w:spacing w:val="-3"/>
        </w:rPr>
      </w:pPr>
      <w:r w:rsidRPr="003D1546">
        <w:rPr>
          <w:rFonts w:cs="Tahoma"/>
          <w:spacing w:val="-3"/>
        </w:rPr>
        <w:t>2. Ten bewijze van realisatie van het aangeboden ambitieniveau zal Aannemer binnen één (1) jaar een certificaat overhandigen van een door de Stichting Klimaatvriendelijk Aanbesteden &amp; Ondernemen (www.skao.nl) erkende Certificerende Instelling en zal hierover tijdens de volledige uitvoeringsduur van het Werk blijven beschikken.</w:t>
      </w:r>
    </w:p>
    <w:p w14:paraId="43347A6A" w14:textId="77E5D734" w:rsidR="00192CF7" w:rsidRPr="00356CF6" w:rsidRDefault="00192CF7" w:rsidP="00356CF6">
      <w:pPr>
        <w:pStyle w:val="HHNKKop2"/>
        <w:numPr>
          <w:ilvl w:val="0"/>
          <w:numId w:val="4"/>
        </w:numPr>
        <w:ind w:hanging="720"/>
        <w:rPr>
          <w:b/>
          <w:bCs/>
          <w:sz w:val="22"/>
          <w:szCs w:val="22"/>
          <w:lang w:val="nl"/>
        </w:rPr>
      </w:pPr>
      <w:bookmarkStart w:id="17" w:name="_Toc131491832"/>
      <w:r w:rsidRPr="00356CF6">
        <w:rPr>
          <w:b/>
          <w:bCs/>
          <w:sz w:val="22"/>
          <w:szCs w:val="22"/>
          <w:lang w:val="nl"/>
        </w:rPr>
        <w:t>Integriteitsverklaring</w:t>
      </w:r>
      <w:bookmarkEnd w:id="17"/>
    </w:p>
    <w:p w14:paraId="43347A6C" w14:textId="77777777" w:rsidR="00192CF7" w:rsidRPr="00946F27" w:rsidRDefault="00192CF7" w:rsidP="00192CF7">
      <w:pPr>
        <w:tabs>
          <w:tab w:val="left" w:pos="0"/>
          <w:tab w:val="left" w:pos="600"/>
          <w:tab w:val="left" w:pos="709"/>
          <w:tab w:val="left" w:pos="960"/>
          <w:tab w:val="left" w:pos="2040"/>
          <w:tab w:val="left" w:pos="4320"/>
          <w:tab w:val="left" w:pos="6480"/>
        </w:tabs>
        <w:suppressAutoHyphens/>
        <w:ind w:left="709" w:right="140" w:hanging="709"/>
        <w:rPr>
          <w:rFonts w:cs="Arial"/>
          <w:szCs w:val="18"/>
          <w:lang w:val="nl"/>
        </w:rPr>
      </w:pPr>
      <w:r w:rsidRPr="00946F27">
        <w:rPr>
          <w:rFonts w:cs="Arial"/>
          <w:szCs w:val="18"/>
          <w:lang w:val="nl"/>
        </w:rPr>
        <w:tab/>
      </w:r>
      <w:r w:rsidRPr="00946F27">
        <w:rPr>
          <w:rFonts w:cs="Arial"/>
          <w:szCs w:val="18"/>
          <w:lang w:val="nl"/>
        </w:rPr>
        <w:tab/>
      </w:r>
      <w:r w:rsidR="00BA3988">
        <w:rPr>
          <w:rFonts w:cs="Arial"/>
          <w:szCs w:val="18"/>
          <w:lang w:val="nl"/>
        </w:rPr>
        <w:t>Opdrachtnemer</w:t>
      </w:r>
      <w:r w:rsidRPr="00946F27">
        <w:rPr>
          <w:rFonts w:cs="Arial"/>
          <w:szCs w:val="18"/>
          <w:lang w:val="nl"/>
        </w:rPr>
        <w:t xml:space="preserve"> verklaart dat hij in het kader van de gunning van deze Raamovereenkomst en evenmin ter verkrijging van opdrachten tot het </w:t>
      </w:r>
      <w:r>
        <w:rPr>
          <w:rFonts w:cs="Arial"/>
          <w:szCs w:val="18"/>
          <w:lang w:val="nl"/>
        </w:rPr>
        <w:t>leveren</w:t>
      </w:r>
      <w:r w:rsidRPr="00946F27">
        <w:rPr>
          <w:rFonts w:cs="Arial"/>
          <w:szCs w:val="18"/>
          <w:lang w:val="nl"/>
        </w:rPr>
        <w:t xml:space="preserve"> van </w:t>
      </w:r>
      <w:r>
        <w:rPr>
          <w:rFonts w:cs="Arial"/>
          <w:szCs w:val="18"/>
          <w:lang w:val="nl"/>
        </w:rPr>
        <w:t>Prestaties</w:t>
      </w:r>
      <w:r w:rsidRPr="00946F27">
        <w:rPr>
          <w:rFonts w:cs="Arial"/>
          <w:szCs w:val="18"/>
          <w:lang w:val="nl"/>
        </w:rPr>
        <w:t xml:space="preserve"> onder Nadere Overeenkomsten, Personeel van Opdrachtgever generlei voordeel heeft geboden, gegeven, doen aanbieden of doen geven, respectievelijk zal bieden, geven, zal doen aanbieden of zal doen geven. Hij zal dat ook niet alsnog doen teneinde personen in dienst van Opdrachtgever te bewegen enige handeling te verrichten of na te laten.</w:t>
      </w:r>
    </w:p>
    <w:p w14:paraId="43347A6F" w14:textId="3812ECCD" w:rsidR="00192CF7" w:rsidRPr="00356CF6" w:rsidRDefault="00192CF7" w:rsidP="00356CF6">
      <w:pPr>
        <w:pStyle w:val="HHNKKop2"/>
        <w:numPr>
          <w:ilvl w:val="0"/>
          <w:numId w:val="4"/>
        </w:numPr>
        <w:ind w:hanging="720"/>
        <w:rPr>
          <w:b/>
          <w:bCs/>
          <w:sz w:val="22"/>
          <w:szCs w:val="22"/>
          <w:lang w:val="nl"/>
        </w:rPr>
      </w:pPr>
      <w:bookmarkStart w:id="18" w:name="_Toc131491833"/>
      <w:r w:rsidRPr="00356CF6">
        <w:rPr>
          <w:b/>
          <w:bCs/>
          <w:sz w:val="22"/>
          <w:szCs w:val="22"/>
          <w:lang w:val="nl"/>
        </w:rPr>
        <w:lastRenderedPageBreak/>
        <w:t>Slotbepalingen</w:t>
      </w:r>
      <w:bookmarkEnd w:id="18"/>
    </w:p>
    <w:p w14:paraId="43347A79" w14:textId="77777777" w:rsidR="00020821" w:rsidRDefault="00020821" w:rsidP="006516A6">
      <w:pPr>
        <w:pStyle w:val="Lijstalinea"/>
        <w:tabs>
          <w:tab w:val="left" w:pos="709"/>
        </w:tabs>
        <w:suppressAutoHyphens/>
        <w:ind w:left="709" w:right="-1"/>
        <w:rPr>
          <w:rFonts w:cs="Arial"/>
          <w:szCs w:val="18"/>
          <w:lang w:val="nl"/>
        </w:rPr>
      </w:pPr>
      <w:r>
        <w:rPr>
          <w:rFonts w:cs="Arial"/>
          <w:szCs w:val="18"/>
          <w:lang w:val="nl"/>
        </w:rPr>
        <w:t>Door ondertekening van deze Raamovereenkomst vervallen alle eventueel eerder door Partijen gemaakte mondelinge of schriftelijke afspraken omtrent het verstrekken van opdrachten voor Leveringen of Diensten, al dan niet onder een Nadere Overeenkomst.</w:t>
      </w:r>
    </w:p>
    <w:p w14:paraId="43347A7A" w14:textId="77777777" w:rsidR="00020821" w:rsidRPr="00020821" w:rsidRDefault="00020821" w:rsidP="00020821">
      <w:pPr>
        <w:pStyle w:val="Lijstalinea"/>
        <w:rPr>
          <w:rFonts w:cs="Arial"/>
          <w:szCs w:val="18"/>
          <w:lang w:val="nl"/>
        </w:rPr>
      </w:pPr>
    </w:p>
    <w:p w14:paraId="77B38140" w14:textId="68B37A25" w:rsidR="006516A6" w:rsidRDefault="006516A6">
      <w:pPr>
        <w:spacing w:line="240" w:lineRule="auto"/>
        <w:rPr>
          <w:rFonts w:cs="Tahoma"/>
          <w:spacing w:val="-3"/>
        </w:rPr>
      </w:pPr>
    </w:p>
    <w:p w14:paraId="43347A82" w14:textId="25972B5A" w:rsidR="00B750BC" w:rsidRDefault="00B750BC">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 w:val="left" w:pos="2160"/>
          <w:tab w:val="left" w:pos="2880"/>
          <w:tab w:val="left" w:pos="3600"/>
        </w:tabs>
        <w:spacing w:line="260" w:lineRule="exact"/>
        <w:rPr>
          <w:rFonts w:cs="Tahoma"/>
          <w:spacing w:val="-3"/>
        </w:rPr>
      </w:pPr>
      <w:r>
        <w:rPr>
          <w:rFonts w:cs="Tahoma"/>
          <w:spacing w:val="-3"/>
        </w:rPr>
        <w:t xml:space="preserve">Aldus </w:t>
      </w:r>
      <w:r w:rsidR="00020821">
        <w:rPr>
          <w:rFonts w:cs="Tahoma"/>
          <w:spacing w:val="-3"/>
        </w:rPr>
        <w:t xml:space="preserve">op de laatste van de twee hierna genoemde data </w:t>
      </w:r>
      <w:r>
        <w:rPr>
          <w:rFonts w:cs="Tahoma"/>
          <w:spacing w:val="-3"/>
        </w:rPr>
        <w:t>overeengekomen</w:t>
      </w:r>
      <w:r w:rsidR="00020821">
        <w:rPr>
          <w:rFonts w:cs="Tahoma"/>
          <w:spacing w:val="-3"/>
        </w:rPr>
        <w:t xml:space="preserve"> en</w:t>
      </w:r>
      <w:r>
        <w:rPr>
          <w:rFonts w:cs="Tahoma"/>
          <w:spacing w:val="-3"/>
        </w:rPr>
        <w:t xml:space="preserve"> ondertekend: </w:t>
      </w:r>
    </w:p>
    <w:p w14:paraId="43347A83" w14:textId="77777777" w:rsidR="00B750BC" w:rsidRDefault="00B750BC">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 w:val="left" w:pos="2160"/>
          <w:tab w:val="left" w:pos="2880"/>
          <w:tab w:val="left" w:pos="3600"/>
        </w:tabs>
        <w:spacing w:line="260" w:lineRule="exact"/>
        <w:ind w:left="4320" w:hanging="4320"/>
        <w:rPr>
          <w:rFonts w:cs="Tahoma"/>
          <w:spacing w:val="-3"/>
        </w:rPr>
      </w:pPr>
    </w:p>
    <w:tbl>
      <w:tblPr>
        <w:tblW w:w="9210" w:type="dxa"/>
        <w:tblCellMar>
          <w:left w:w="70" w:type="dxa"/>
          <w:right w:w="70" w:type="dxa"/>
        </w:tblCellMar>
        <w:tblLook w:val="0000" w:firstRow="0" w:lastRow="0" w:firstColumn="0" w:lastColumn="0" w:noHBand="0" w:noVBand="0"/>
      </w:tblPr>
      <w:tblGrid>
        <w:gridCol w:w="3850"/>
        <w:gridCol w:w="1080"/>
        <w:gridCol w:w="4280"/>
      </w:tblGrid>
      <w:tr w:rsidR="00B750BC" w14:paraId="43347A87" w14:textId="77777777">
        <w:tc>
          <w:tcPr>
            <w:tcW w:w="3850" w:type="dxa"/>
          </w:tcPr>
          <w:p w14:paraId="43347A84" w14:textId="77777777" w:rsidR="00B750BC" w:rsidRPr="000B6E9D" w:rsidRDefault="00B750BC">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spacing w:line="260" w:lineRule="exact"/>
              <w:rPr>
                <w:rFonts w:cs="Tahoma"/>
                <w:b/>
                <w:spacing w:val="-3"/>
              </w:rPr>
            </w:pPr>
            <w:r w:rsidRPr="000B6E9D">
              <w:rPr>
                <w:rFonts w:cs="Tahoma"/>
                <w:b/>
                <w:spacing w:val="-3"/>
              </w:rPr>
              <w:t>Datum:</w:t>
            </w:r>
          </w:p>
        </w:tc>
        <w:tc>
          <w:tcPr>
            <w:tcW w:w="1080" w:type="dxa"/>
          </w:tcPr>
          <w:p w14:paraId="43347A85" w14:textId="77777777" w:rsidR="00B750BC" w:rsidRPr="000B6E9D" w:rsidRDefault="00B750BC">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spacing w:line="260" w:lineRule="exact"/>
              <w:rPr>
                <w:rFonts w:cs="Tahoma"/>
                <w:b/>
                <w:spacing w:val="-3"/>
              </w:rPr>
            </w:pPr>
          </w:p>
        </w:tc>
        <w:tc>
          <w:tcPr>
            <w:tcW w:w="4280" w:type="dxa"/>
          </w:tcPr>
          <w:p w14:paraId="43347A86" w14:textId="77777777" w:rsidR="00B750BC" w:rsidRPr="000B6E9D" w:rsidRDefault="00B750BC">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spacing w:line="260" w:lineRule="exact"/>
              <w:rPr>
                <w:rFonts w:cs="Tahoma"/>
                <w:b/>
                <w:spacing w:val="-3"/>
              </w:rPr>
            </w:pPr>
            <w:r w:rsidRPr="000B6E9D">
              <w:rPr>
                <w:rFonts w:cs="Tahoma"/>
                <w:b/>
                <w:spacing w:val="-3"/>
              </w:rPr>
              <w:t>Datum:</w:t>
            </w:r>
          </w:p>
        </w:tc>
      </w:tr>
      <w:tr w:rsidR="00B750BC" w14:paraId="43347A8B" w14:textId="77777777">
        <w:tc>
          <w:tcPr>
            <w:tcW w:w="3850" w:type="dxa"/>
          </w:tcPr>
          <w:p w14:paraId="43347A88" w14:textId="2452E595" w:rsidR="00B750BC" w:rsidRDefault="000B6E9D">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spacing w:line="260" w:lineRule="exact"/>
              <w:rPr>
                <w:rFonts w:cs="Tahoma"/>
                <w:spacing w:val="-3"/>
              </w:rPr>
            </w:pPr>
            <w:r>
              <w:rPr>
                <w:rFonts w:cs="Tahoma"/>
                <w:spacing w:val="-3"/>
              </w:rPr>
              <w:br/>
            </w:r>
            <w:r w:rsidR="00B750BC">
              <w:rPr>
                <w:rFonts w:cs="Tahoma"/>
                <w:spacing w:val="-3"/>
              </w:rPr>
              <w:t>Namens Opdrachtgever</w:t>
            </w:r>
          </w:p>
        </w:tc>
        <w:tc>
          <w:tcPr>
            <w:tcW w:w="1080" w:type="dxa"/>
          </w:tcPr>
          <w:p w14:paraId="43347A89" w14:textId="77777777" w:rsidR="00B750BC" w:rsidRDefault="00B750BC">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spacing w:line="260" w:lineRule="exact"/>
              <w:rPr>
                <w:rFonts w:cs="Tahoma"/>
                <w:spacing w:val="-3"/>
              </w:rPr>
            </w:pPr>
          </w:p>
        </w:tc>
        <w:tc>
          <w:tcPr>
            <w:tcW w:w="4280" w:type="dxa"/>
          </w:tcPr>
          <w:p w14:paraId="43347A8A" w14:textId="0D73F78D" w:rsidR="00B750BC" w:rsidRDefault="000B6E9D" w:rsidP="00B83EBE">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spacing w:line="260" w:lineRule="exact"/>
              <w:rPr>
                <w:rFonts w:cs="Tahoma"/>
                <w:spacing w:val="-3"/>
              </w:rPr>
            </w:pPr>
            <w:r>
              <w:rPr>
                <w:rFonts w:cs="Tahoma"/>
                <w:spacing w:val="-3"/>
              </w:rPr>
              <w:br/>
            </w:r>
            <w:r w:rsidR="00B750BC">
              <w:rPr>
                <w:rFonts w:cs="Tahoma"/>
                <w:spacing w:val="-3"/>
              </w:rPr>
              <w:t xml:space="preserve">Namens </w:t>
            </w:r>
            <w:r w:rsidR="00B83EBE">
              <w:rPr>
                <w:rFonts w:cs="Tahoma"/>
                <w:spacing w:val="-3"/>
              </w:rPr>
              <w:t>Opdrachtnemer</w:t>
            </w:r>
          </w:p>
        </w:tc>
      </w:tr>
      <w:tr w:rsidR="00B750BC" w14:paraId="43347A93" w14:textId="77777777">
        <w:tc>
          <w:tcPr>
            <w:tcW w:w="3850" w:type="dxa"/>
            <w:tcBorders>
              <w:top w:val="nil"/>
              <w:left w:val="nil"/>
              <w:bottom w:val="single" w:sz="4" w:space="0" w:color="auto"/>
              <w:right w:val="nil"/>
            </w:tcBorders>
          </w:tcPr>
          <w:p w14:paraId="43347A8C" w14:textId="77777777" w:rsidR="00B750BC" w:rsidRDefault="00B750BC">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spacing w:line="260" w:lineRule="exact"/>
              <w:rPr>
                <w:rFonts w:cs="Tahoma"/>
                <w:spacing w:val="-3"/>
              </w:rPr>
            </w:pPr>
          </w:p>
          <w:p w14:paraId="43347A8D" w14:textId="77777777" w:rsidR="00B750BC" w:rsidRDefault="00B750BC">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spacing w:line="260" w:lineRule="exact"/>
              <w:rPr>
                <w:rFonts w:cs="Tahoma"/>
                <w:spacing w:val="-3"/>
              </w:rPr>
            </w:pPr>
          </w:p>
          <w:p w14:paraId="43347A8E" w14:textId="77777777" w:rsidR="00B750BC" w:rsidRDefault="00B750BC">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spacing w:line="260" w:lineRule="exact"/>
              <w:rPr>
                <w:rFonts w:cs="Tahoma"/>
                <w:spacing w:val="-3"/>
              </w:rPr>
            </w:pPr>
          </w:p>
          <w:p w14:paraId="43347A8F" w14:textId="77777777" w:rsidR="00B750BC" w:rsidRDefault="00B750BC">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spacing w:line="260" w:lineRule="exact"/>
              <w:rPr>
                <w:rFonts w:cs="Tahoma"/>
                <w:spacing w:val="-3"/>
              </w:rPr>
            </w:pPr>
          </w:p>
          <w:p w14:paraId="43347A90" w14:textId="77777777" w:rsidR="00B750BC" w:rsidRDefault="00B750BC">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spacing w:line="260" w:lineRule="exact"/>
              <w:rPr>
                <w:rFonts w:cs="Tahoma"/>
                <w:spacing w:val="-3"/>
              </w:rPr>
            </w:pPr>
          </w:p>
        </w:tc>
        <w:tc>
          <w:tcPr>
            <w:tcW w:w="1080" w:type="dxa"/>
          </w:tcPr>
          <w:p w14:paraId="43347A91" w14:textId="77777777" w:rsidR="00B750BC" w:rsidRDefault="00B750BC">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spacing w:line="260" w:lineRule="exact"/>
              <w:rPr>
                <w:rFonts w:cs="Tahoma"/>
                <w:spacing w:val="-3"/>
              </w:rPr>
            </w:pPr>
          </w:p>
        </w:tc>
        <w:tc>
          <w:tcPr>
            <w:tcW w:w="4280" w:type="dxa"/>
            <w:tcBorders>
              <w:top w:val="nil"/>
              <w:left w:val="nil"/>
              <w:bottom w:val="single" w:sz="4" w:space="0" w:color="auto"/>
              <w:right w:val="nil"/>
            </w:tcBorders>
          </w:tcPr>
          <w:p w14:paraId="43347A92" w14:textId="77777777" w:rsidR="00B750BC" w:rsidRDefault="00B750BC">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spacing w:line="260" w:lineRule="exact"/>
              <w:rPr>
                <w:rFonts w:cs="Tahoma"/>
                <w:spacing w:val="-3"/>
              </w:rPr>
            </w:pPr>
          </w:p>
        </w:tc>
      </w:tr>
      <w:tr w:rsidR="00B750BC" w14:paraId="43347A97" w14:textId="77777777">
        <w:tc>
          <w:tcPr>
            <w:tcW w:w="3850" w:type="dxa"/>
            <w:tcBorders>
              <w:top w:val="single" w:sz="4" w:space="0" w:color="auto"/>
              <w:left w:val="nil"/>
              <w:bottom w:val="nil"/>
              <w:right w:val="nil"/>
            </w:tcBorders>
          </w:tcPr>
          <w:p w14:paraId="43347A94" w14:textId="77777777" w:rsidR="00B750BC" w:rsidRDefault="00B750BC">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spacing w:line="260" w:lineRule="exact"/>
              <w:rPr>
                <w:rFonts w:cs="Tahoma"/>
                <w:spacing w:val="-3"/>
              </w:rPr>
            </w:pPr>
            <w:r>
              <w:rPr>
                <w:rFonts w:cs="Tahoma"/>
                <w:spacing w:val="-3"/>
              </w:rPr>
              <w:t>Handtekening</w:t>
            </w:r>
          </w:p>
        </w:tc>
        <w:tc>
          <w:tcPr>
            <w:tcW w:w="1080" w:type="dxa"/>
          </w:tcPr>
          <w:p w14:paraId="43347A95" w14:textId="77777777" w:rsidR="00B750BC" w:rsidRDefault="00B750BC">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spacing w:line="260" w:lineRule="exact"/>
              <w:rPr>
                <w:rFonts w:cs="Tahoma"/>
                <w:spacing w:val="-3"/>
              </w:rPr>
            </w:pPr>
          </w:p>
        </w:tc>
        <w:tc>
          <w:tcPr>
            <w:tcW w:w="4280" w:type="dxa"/>
            <w:tcBorders>
              <w:top w:val="single" w:sz="4" w:space="0" w:color="auto"/>
              <w:left w:val="nil"/>
              <w:bottom w:val="nil"/>
              <w:right w:val="nil"/>
            </w:tcBorders>
          </w:tcPr>
          <w:p w14:paraId="43347A96" w14:textId="77777777" w:rsidR="00B750BC" w:rsidRDefault="00B750BC">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spacing w:line="260" w:lineRule="exact"/>
              <w:rPr>
                <w:rFonts w:cs="Tahoma"/>
                <w:spacing w:val="-3"/>
              </w:rPr>
            </w:pPr>
            <w:r>
              <w:rPr>
                <w:rFonts w:cs="Tahoma"/>
                <w:spacing w:val="-3"/>
              </w:rPr>
              <w:t>Handtekening</w:t>
            </w:r>
          </w:p>
        </w:tc>
      </w:tr>
      <w:tr w:rsidR="00B750BC" w14:paraId="43347A9E" w14:textId="77777777">
        <w:tc>
          <w:tcPr>
            <w:tcW w:w="3850" w:type="dxa"/>
            <w:tcBorders>
              <w:top w:val="nil"/>
              <w:left w:val="nil"/>
              <w:bottom w:val="single" w:sz="4" w:space="0" w:color="auto"/>
              <w:right w:val="nil"/>
            </w:tcBorders>
          </w:tcPr>
          <w:p w14:paraId="43347A98" w14:textId="77777777" w:rsidR="00B750BC" w:rsidRDefault="00B750BC">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spacing w:line="260" w:lineRule="exact"/>
              <w:rPr>
                <w:rFonts w:cs="Tahoma"/>
                <w:spacing w:val="-3"/>
              </w:rPr>
            </w:pPr>
          </w:p>
          <w:p w14:paraId="43347A99" w14:textId="77777777" w:rsidR="00B750BC" w:rsidRDefault="00B750BC">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spacing w:line="260" w:lineRule="exact"/>
              <w:rPr>
                <w:rFonts w:cs="Tahoma"/>
                <w:spacing w:val="-3"/>
              </w:rPr>
            </w:pPr>
          </w:p>
          <w:p w14:paraId="43347A9A" w14:textId="77777777" w:rsidR="00B750BC" w:rsidRDefault="00B750BC">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spacing w:line="260" w:lineRule="exact"/>
              <w:rPr>
                <w:rFonts w:cs="Tahoma"/>
                <w:spacing w:val="-3"/>
              </w:rPr>
            </w:pPr>
          </w:p>
        </w:tc>
        <w:tc>
          <w:tcPr>
            <w:tcW w:w="1080" w:type="dxa"/>
          </w:tcPr>
          <w:p w14:paraId="43347A9B" w14:textId="77777777" w:rsidR="00B750BC" w:rsidRDefault="00B750BC">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spacing w:line="260" w:lineRule="exact"/>
              <w:rPr>
                <w:rFonts w:cs="Tahoma"/>
                <w:spacing w:val="-3"/>
              </w:rPr>
            </w:pPr>
          </w:p>
        </w:tc>
        <w:tc>
          <w:tcPr>
            <w:tcW w:w="4280" w:type="dxa"/>
            <w:tcBorders>
              <w:top w:val="nil"/>
              <w:left w:val="nil"/>
              <w:bottom w:val="single" w:sz="4" w:space="0" w:color="auto"/>
              <w:right w:val="nil"/>
            </w:tcBorders>
          </w:tcPr>
          <w:p w14:paraId="43347A9C" w14:textId="77777777" w:rsidR="00B750BC" w:rsidRDefault="00B750BC">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spacing w:line="260" w:lineRule="exact"/>
              <w:rPr>
                <w:rFonts w:cs="Tahoma"/>
                <w:spacing w:val="-3"/>
              </w:rPr>
            </w:pPr>
          </w:p>
          <w:p w14:paraId="43347A9D" w14:textId="77777777" w:rsidR="00B750BC" w:rsidRDefault="00B750BC">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spacing w:line="260" w:lineRule="exact"/>
              <w:rPr>
                <w:rFonts w:cs="Tahoma"/>
                <w:spacing w:val="-3"/>
              </w:rPr>
            </w:pPr>
          </w:p>
        </w:tc>
      </w:tr>
      <w:tr w:rsidR="00B750BC" w14:paraId="43347AA2" w14:textId="77777777">
        <w:tc>
          <w:tcPr>
            <w:tcW w:w="3850" w:type="dxa"/>
            <w:tcBorders>
              <w:top w:val="single" w:sz="4" w:space="0" w:color="auto"/>
              <w:left w:val="nil"/>
              <w:bottom w:val="nil"/>
              <w:right w:val="nil"/>
            </w:tcBorders>
          </w:tcPr>
          <w:p w14:paraId="43347A9F" w14:textId="66A85A92" w:rsidR="00B750BC" w:rsidRDefault="00B750BC">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spacing w:line="260" w:lineRule="exact"/>
              <w:rPr>
                <w:rFonts w:cs="Tahoma"/>
                <w:spacing w:val="-3"/>
              </w:rPr>
            </w:pPr>
            <w:r>
              <w:rPr>
                <w:rFonts w:cs="Tahoma"/>
                <w:spacing w:val="-3"/>
              </w:rPr>
              <w:t>Naam</w:t>
            </w:r>
            <w:r w:rsidR="000B6E9D">
              <w:rPr>
                <w:rFonts w:cs="Tahoma"/>
                <w:spacing w:val="-3"/>
              </w:rPr>
              <w:t>:</w:t>
            </w:r>
          </w:p>
        </w:tc>
        <w:tc>
          <w:tcPr>
            <w:tcW w:w="1080" w:type="dxa"/>
          </w:tcPr>
          <w:p w14:paraId="43347AA0" w14:textId="77777777" w:rsidR="00B750BC" w:rsidRDefault="00B750BC">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spacing w:line="260" w:lineRule="exact"/>
              <w:rPr>
                <w:rFonts w:cs="Tahoma"/>
                <w:spacing w:val="-3"/>
              </w:rPr>
            </w:pPr>
          </w:p>
        </w:tc>
        <w:tc>
          <w:tcPr>
            <w:tcW w:w="4280" w:type="dxa"/>
            <w:tcBorders>
              <w:top w:val="single" w:sz="4" w:space="0" w:color="auto"/>
              <w:left w:val="nil"/>
              <w:bottom w:val="nil"/>
              <w:right w:val="nil"/>
            </w:tcBorders>
          </w:tcPr>
          <w:p w14:paraId="43347AA1" w14:textId="6337D55D" w:rsidR="00B750BC" w:rsidRDefault="00B750BC">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spacing w:line="260" w:lineRule="exact"/>
              <w:rPr>
                <w:rFonts w:cs="Tahoma"/>
                <w:spacing w:val="-3"/>
              </w:rPr>
            </w:pPr>
            <w:r>
              <w:rPr>
                <w:rFonts w:cs="Tahoma"/>
                <w:spacing w:val="-3"/>
              </w:rPr>
              <w:t>Naam</w:t>
            </w:r>
            <w:r w:rsidR="000B6E9D">
              <w:rPr>
                <w:rFonts w:cs="Tahoma"/>
                <w:spacing w:val="-3"/>
              </w:rPr>
              <w:t>:</w:t>
            </w:r>
          </w:p>
        </w:tc>
      </w:tr>
      <w:tr w:rsidR="00B750BC" w14:paraId="43347AA8" w14:textId="77777777">
        <w:tc>
          <w:tcPr>
            <w:tcW w:w="3850" w:type="dxa"/>
            <w:tcBorders>
              <w:top w:val="nil"/>
              <w:left w:val="nil"/>
              <w:bottom w:val="single" w:sz="4" w:space="0" w:color="auto"/>
              <w:right w:val="nil"/>
            </w:tcBorders>
          </w:tcPr>
          <w:p w14:paraId="43347AA3" w14:textId="77777777" w:rsidR="00B750BC" w:rsidRDefault="00B750BC">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spacing w:line="260" w:lineRule="exact"/>
            </w:pPr>
          </w:p>
          <w:p w14:paraId="43347AA4" w14:textId="77777777" w:rsidR="00B750BC" w:rsidRDefault="00B750BC" w:rsidP="00380D8F">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spacing w:line="260" w:lineRule="exact"/>
              <w:rPr>
                <w:rFonts w:cs="Tahoma"/>
                <w:spacing w:val="-3"/>
              </w:rPr>
            </w:pPr>
          </w:p>
        </w:tc>
        <w:tc>
          <w:tcPr>
            <w:tcW w:w="1080" w:type="dxa"/>
          </w:tcPr>
          <w:p w14:paraId="43347AA5" w14:textId="77777777" w:rsidR="00B750BC" w:rsidRDefault="00B750BC">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spacing w:line="260" w:lineRule="exact"/>
              <w:rPr>
                <w:rFonts w:cs="Tahoma"/>
                <w:spacing w:val="-3"/>
              </w:rPr>
            </w:pPr>
          </w:p>
        </w:tc>
        <w:tc>
          <w:tcPr>
            <w:tcW w:w="4280" w:type="dxa"/>
            <w:tcBorders>
              <w:top w:val="nil"/>
              <w:left w:val="nil"/>
              <w:bottom w:val="single" w:sz="4" w:space="0" w:color="auto"/>
              <w:right w:val="nil"/>
            </w:tcBorders>
          </w:tcPr>
          <w:p w14:paraId="43347AA6" w14:textId="77777777" w:rsidR="00B750BC" w:rsidRDefault="00B750BC">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spacing w:line="260" w:lineRule="exact"/>
              <w:rPr>
                <w:rFonts w:cs="Tahoma"/>
                <w:spacing w:val="-3"/>
              </w:rPr>
            </w:pPr>
          </w:p>
          <w:p w14:paraId="43347AA7" w14:textId="77777777" w:rsidR="00AC3B37" w:rsidRDefault="00AC3B37">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spacing w:line="260" w:lineRule="exact"/>
              <w:rPr>
                <w:rFonts w:cs="Tahoma"/>
                <w:spacing w:val="-3"/>
              </w:rPr>
            </w:pPr>
          </w:p>
        </w:tc>
      </w:tr>
      <w:tr w:rsidR="00B750BC" w14:paraId="43347AAC" w14:textId="77777777">
        <w:tc>
          <w:tcPr>
            <w:tcW w:w="3850" w:type="dxa"/>
            <w:tcBorders>
              <w:top w:val="single" w:sz="4" w:space="0" w:color="auto"/>
              <w:left w:val="nil"/>
              <w:bottom w:val="nil"/>
              <w:right w:val="nil"/>
            </w:tcBorders>
          </w:tcPr>
          <w:p w14:paraId="43347AA9" w14:textId="2FD445B6" w:rsidR="00B750BC" w:rsidRDefault="00B750BC">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spacing w:line="260" w:lineRule="exact"/>
              <w:rPr>
                <w:rFonts w:cs="Tahoma"/>
                <w:spacing w:val="-3"/>
              </w:rPr>
            </w:pPr>
            <w:r>
              <w:rPr>
                <w:rFonts w:cs="Tahoma"/>
                <w:spacing w:val="-3"/>
              </w:rPr>
              <w:t>Functie</w:t>
            </w:r>
            <w:r w:rsidR="000B6E9D">
              <w:rPr>
                <w:rFonts w:cs="Tahoma"/>
                <w:spacing w:val="-3"/>
              </w:rPr>
              <w:t>:</w:t>
            </w:r>
          </w:p>
        </w:tc>
        <w:tc>
          <w:tcPr>
            <w:tcW w:w="1080" w:type="dxa"/>
          </w:tcPr>
          <w:p w14:paraId="43347AAA" w14:textId="77777777" w:rsidR="00B750BC" w:rsidRDefault="00B750BC">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spacing w:line="260" w:lineRule="exact"/>
              <w:rPr>
                <w:rFonts w:cs="Tahoma"/>
                <w:spacing w:val="-3"/>
              </w:rPr>
            </w:pPr>
          </w:p>
        </w:tc>
        <w:tc>
          <w:tcPr>
            <w:tcW w:w="4280" w:type="dxa"/>
            <w:tcBorders>
              <w:top w:val="single" w:sz="4" w:space="0" w:color="auto"/>
              <w:left w:val="nil"/>
              <w:bottom w:val="nil"/>
              <w:right w:val="nil"/>
            </w:tcBorders>
          </w:tcPr>
          <w:p w14:paraId="43347AAB" w14:textId="3CE0C9E9" w:rsidR="00B750BC" w:rsidRDefault="00B750BC">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spacing w:line="260" w:lineRule="exact"/>
              <w:rPr>
                <w:rFonts w:cs="Tahoma"/>
                <w:spacing w:val="-3"/>
              </w:rPr>
            </w:pPr>
            <w:r>
              <w:rPr>
                <w:rFonts w:cs="Tahoma"/>
                <w:spacing w:val="-3"/>
              </w:rPr>
              <w:t>Functie</w:t>
            </w:r>
            <w:r w:rsidR="000B6E9D">
              <w:rPr>
                <w:rFonts w:cs="Tahoma"/>
                <w:spacing w:val="-3"/>
              </w:rPr>
              <w:t>:</w:t>
            </w:r>
          </w:p>
        </w:tc>
      </w:tr>
      <w:tr w:rsidR="00B750BC" w14:paraId="43347AB0" w14:textId="77777777">
        <w:tc>
          <w:tcPr>
            <w:tcW w:w="3850" w:type="dxa"/>
          </w:tcPr>
          <w:p w14:paraId="43347AAD" w14:textId="77777777" w:rsidR="00B750BC" w:rsidRDefault="00B750BC">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spacing w:line="260" w:lineRule="exact"/>
              <w:rPr>
                <w:rFonts w:cs="Tahoma"/>
                <w:spacing w:val="-3"/>
              </w:rPr>
            </w:pPr>
          </w:p>
        </w:tc>
        <w:tc>
          <w:tcPr>
            <w:tcW w:w="1080" w:type="dxa"/>
          </w:tcPr>
          <w:p w14:paraId="43347AAE" w14:textId="77777777" w:rsidR="00B750BC" w:rsidRDefault="00B750BC">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spacing w:line="260" w:lineRule="exact"/>
              <w:rPr>
                <w:rFonts w:cs="Tahoma"/>
                <w:spacing w:val="-3"/>
              </w:rPr>
            </w:pPr>
          </w:p>
        </w:tc>
        <w:tc>
          <w:tcPr>
            <w:tcW w:w="4280" w:type="dxa"/>
          </w:tcPr>
          <w:p w14:paraId="43347AAF" w14:textId="77777777" w:rsidR="00B750BC" w:rsidRDefault="00B750BC">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spacing w:line="260" w:lineRule="exact"/>
              <w:rPr>
                <w:rFonts w:cs="Tahoma"/>
                <w:spacing w:val="-3"/>
              </w:rPr>
            </w:pPr>
          </w:p>
        </w:tc>
      </w:tr>
    </w:tbl>
    <w:p w14:paraId="43347AB1" w14:textId="77777777" w:rsidR="00B750BC" w:rsidRDefault="00B750BC">
      <w:pPr>
        <w:tabs>
          <w:tab w:val="left" w:pos="709"/>
          <w:tab w:val="left" w:pos="936"/>
        </w:tabs>
        <w:spacing w:line="260" w:lineRule="exact"/>
      </w:pPr>
    </w:p>
    <w:p w14:paraId="43347AB2" w14:textId="77777777" w:rsidR="00BB571E" w:rsidRDefault="00BB571E">
      <w:pPr>
        <w:tabs>
          <w:tab w:val="left" w:pos="709"/>
          <w:tab w:val="left" w:pos="936"/>
        </w:tabs>
        <w:spacing w:line="260" w:lineRule="exact"/>
      </w:pPr>
    </w:p>
    <w:p w14:paraId="43347AB3" w14:textId="77777777" w:rsidR="009647B3" w:rsidRDefault="009647B3">
      <w:pPr>
        <w:spacing w:line="240" w:lineRule="auto"/>
      </w:pPr>
      <w:r>
        <w:br w:type="page"/>
      </w:r>
    </w:p>
    <w:p w14:paraId="43347AB4" w14:textId="77777777" w:rsidR="00993A49" w:rsidRPr="00993A49" w:rsidRDefault="00993A49" w:rsidP="00BB571E">
      <w:pPr>
        <w:rPr>
          <w:b/>
        </w:rPr>
      </w:pPr>
      <w:r w:rsidRPr="00993A49">
        <w:rPr>
          <w:b/>
        </w:rPr>
        <w:lastRenderedPageBreak/>
        <w:t>Bijlagen</w:t>
      </w:r>
    </w:p>
    <w:p w14:paraId="43347AB5" w14:textId="77777777" w:rsidR="00993A49" w:rsidRDefault="00993A49" w:rsidP="00BB571E"/>
    <w:p w14:paraId="43347AB6" w14:textId="77777777" w:rsidR="00BB571E" w:rsidRDefault="00BB571E" w:rsidP="00BB571E">
      <w:r>
        <w:t xml:space="preserve">Documenten die deel uitmaken van </w:t>
      </w:r>
      <w:r w:rsidR="00A10E6C">
        <w:t>deze overeenkomst (zie ook 2.2)</w:t>
      </w:r>
    </w:p>
    <w:p w14:paraId="43347AB7" w14:textId="77777777" w:rsidR="00A10E6C" w:rsidRDefault="00A10E6C" w:rsidP="00BB571E"/>
    <w:p w14:paraId="43347AB8" w14:textId="77777777" w:rsidR="00A10E6C" w:rsidRDefault="00A10E6C" w:rsidP="00225000">
      <w:pPr>
        <w:pStyle w:val="Lijstalinea"/>
        <w:numPr>
          <w:ilvl w:val="0"/>
          <w:numId w:val="8"/>
        </w:numPr>
        <w:ind w:left="284" w:hanging="284"/>
        <w:rPr>
          <w:b/>
        </w:rPr>
      </w:pPr>
      <w:r>
        <w:rPr>
          <w:b/>
        </w:rPr>
        <w:t>Inschrijvingsfase:</w:t>
      </w:r>
    </w:p>
    <w:p w14:paraId="43347AB9" w14:textId="77777777" w:rsidR="00A10E6C" w:rsidRPr="00A10E6C" w:rsidRDefault="00A10E6C" w:rsidP="00A10E6C">
      <w:pPr>
        <w:pStyle w:val="Lijstalinea"/>
        <w:ind w:left="284"/>
        <w:rPr>
          <w:b/>
        </w:rPr>
      </w:pPr>
    </w:p>
    <w:p w14:paraId="43347ABA" w14:textId="1FC82359" w:rsidR="00993A49" w:rsidRDefault="0052551F" w:rsidP="00225000">
      <w:pPr>
        <w:pStyle w:val="Lijstalinea"/>
        <w:numPr>
          <w:ilvl w:val="0"/>
          <w:numId w:val="7"/>
        </w:numPr>
      </w:pPr>
      <w:r>
        <w:t>De</w:t>
      </w:r>
      <w:r w:rsidR="00993A49">
        <w:t xml:space="preserve"> </w:t>
      </w:r>
      <w:r w:rsidRPr="001A4F3B">
        <w:t>Inschrijvingsleidraad</w:t>
      </w:r>
      <w:r w:rsidR="00993A49" w:rsidRPr="001A4F3B">
        <w:t xml:space="preserve"> </w:t>
      </w:r>
      <w:r w:rsidR="001A4F3B" w:rsidRPr="001A4F3B">
        <w:t>Raamovereenkomst Hijskranen</w:t>
      </w:r>
      <w:r w:rsidR="00380D8F" w:rsidRPr="001A4F3B">
        <w:rPr>
          <w:color w:val="FF0000"/>
        </w:rPr>
        <w:t xml:space="preserve"> </w:t>
      </w:r>
      <w:r w:rsidR="00993A49">
        <w:t xml:space="preserve">met registratienummer </w:t>
      </w:r>
      <w:bookmarkStart w:id="19" w:name="_Hlk130544889"/>
      <w:r w:rsidR="001A4F3B" w:rsidRPr="001A4F3B">
        <w:t>22.0990032</w:t>
      </w:r>
      <w:r w:rsidR="001A4F3B">
        <w:t>:</w:t>
      </w:r>
      <w:bookmarkEnd w:id="19"/>
    </w:p>
    <w:p w14:paraId="43347ABB" w14:textId="5D6B244D" w:rsidR="00993A49" w:rsidRPr="00590F05" w:rsidRDefault="00993A49" w:rsidP="00590F05">
      <w:pPr>
        <w:pStyle w:val="Lijstalinea"/>
        <w:numPr>
          <w:ilvl w:val="1"/>
          <w:numId w:val="7"/>
        </w:numPr>
        <w:ind w:left="1134" w:hanging="425"/>
      </w:pPr>
      <w:bookmarkStart w:id="20" w:name="_Hlk131408708"/>
      <w:r w:rsidRPr="00590F05">
        <w:t xml:space="preserve">Bijlage 1 – </w:t>
      </w:r>
      <w:r w:rsidR="001A4F3B" w:rsidRPr="00590F05">
        <w:t>Inschrijvingsbiljet;</w:t>
      </w:r>
    </w:p>
    <w:p w14:paraId="43347ABC" w14:textId="63A64A1E" w:rsidR="00993A49" w:rsidRPr="00590F05" w:rsidRDefault="00993A49" w:rsidP="00590F05">
      <w:pPr>
        <w:pStyle w:val="Lijstalinea"/>
        <w:numPr>
          <w:ilvl w:val="1"/>
          <w:numId w:val="7"/>
        </w:numPr>
        <w:ind w:left="1134" w:hanging="425"/>
      </w:pPr>
      <w:r w:rsidRPr="00590F05">
        <w:t xml:space="preserve">Bijlage 2 – </w:t>
      </w:r>
      <w:r w:rsidR="001A4F3B" w:rsidRPr="00590F05">
        <w:t>Staat van ontleding inschrijvingssom;</w:t>
      </w:r>
    </w:p>
    <w:p w14:paraId="43347ABD" w14:textId="7D765E1A" w:rsidR="00993A49" w:rsidRPr="00590F05" w:rsidRDefault="00993A49" w:rsidP="00590F05">
      <w:pPr>
        <w:pStyle w:val="Lijstalinea"/>
        <w:numPr>
          <w:ilvl w:val="1"/>
          <w:numId w:val="7"/>
        </w:numPr>
        <w:ind w:left="1134" w:hanging="425"/>
      </w:pPr>
      <w:r w:rsidRPr="00590F05">
        <w:t xml:space="preserve">Bijlage 3 – </w:t>
      </w:r>
      <w:r w:rsidR="001A4F3B" w:rsidRPr="00590F05">
        <w:t xml:space="preserve">Gegevens omtrent technische bekwaamheid; </w:t>
      </w:r>
    </w:p>
    <w:bookmarkEnd w:id="20"/>
    <w:p w14:paraId="20CD6FF5" w14:textId="76DC70CF" w:rsidR="001A4F3B" w:rsidRPr="001A4F3B" w:rsidRDefault="001A4F3B" w:rsidP="00590F05">
      <w:pPr>
        <w:pStyle w:val="Lijstalinea"/>
        <w:numPr>
          <w:ilvl w:val="1"/>
          <w:numId w:val="7"/>
        </w:numPr>
        <w:ind w:left="1134" w:hanging="425"/>
      </w:pPr>
      <w:r w:rsidRPr="001A4F3B">
        <w:t xml:space="preserve">Bijlage </w:t>
      </w:r>
      <w:r w:rsidRPr="00590F05">
        <w:t>4</w:t>
      </w:r>
      <w:r w:rsidRPr="001A4F3B">
        <w:t xml:space="preserve"> – </w:t>
      </w:r>
      <w:r w:rsidRPr="00590F05">
        <w:t>Programma van eisen;</w:t>
      </w:r>
    </w:p>
    <w:p w14:paraId="044CC3C7" w14:textId="01E0A8BE" w:rsidR="001A4F3B" w:rsidRPr="001A4F3B" w:rsidRDefault="001A4F3B" w:rsidP="00590F05">
      <w:pPr>
        <w:pStyle w:val="Lijstalinea"/>
        <w:numPr>
          <w:ilvl w:val="1"/>
          <w:numId w:val="7"/>
        </w:numPr>
        <w:ind w:left="1134" w:hanging="425"/>
      </w:pPr>
      <w:r w:rsidRPr="001A4F3B">
        <w:t xml:space="preserve">Bijlage </w:t>
      </w:r>
      <w:r w:rsidRPr="00590F05">
        <w:t>5</w:t>
      </w:r>
      <w:r w:rsidRPr="001A4F3B">
        <w:t xml:space="preserve"> – </w:t>
      </w:r>
      <w:proofErr w:type="spellStart"/>
      <w:r w:rsidRPr="00590F05">
        <w:t>Conformiteitenlijst</w:t>
      </w:r>
      <w:proofErr w:type="spellEnd"/>
      <w:r w:rsidRPr="00590F05">
        <w:t xml:space="preserve"> uitvoeringseisen; </w:t>
      </w:r>
    </w:p>
    <w:p w14:paraId="0FFF5E7F" w14:textId="302167C9" w:rsidR="001A4F3B" w:rsidRPr="001A4F3B" w:rsidRDefault="001A4F3B" w:rsidP="00590F05">
      <w:pPr>
        <w:pStyle w:val="Lijstalinea"/>
        <w:numPr>
          <w:ilvl w:val="1"/>
          <w:numId w:val="7"/>
        </w:numPr>
        <w:ind w:left="1134" w:hanging="425"/>
      </w:pPr>
      <w:r w:rsidRPr="001A4F3B">
        <w:t xml:space="preserve">Bijlage </w:t>
      </w:r>
      <w:r w:rsidRPr="00590F05">
        <w:t>6</w:t>
      </w:r>
      <w:r w:rsidRPr="001A4F3B">
        <w:t xml:space="preserve"> – </w:t>
      </w:r>
      <w:r w:rsidRPr="00590F05">
        <w:t>Uitwerking gunningscriteria;</w:t>
      </w:r>
    </w:p>
    <w:p w14:paraId="11AAA439" w14:textId="0BDEA607" w:rsidR="001A4F3B" w:rsidRPr="001A4F3B" w:rsidRDefault="001A4F3B" w:rsidP="00590F05">
      <w:pPr>
        <w:pStyle w:val="Lijstalinea"/>
        <w:numPr>
          <w:ilvl w:val="1"/>
          <w:numId w:val="7"/>
        </w:numPr>
        <w:ind w:left="1134" w:hanging="425"/>
      </w:pPr>
      <w:r w:rsidRPr="001A4F3B">
        <w:t xml:space="preserve">Bijlage </w:t>
      </w:r>
      <w:r w:rsidRPr="00590F05">
        <w:t>7</w:t>
      </w:r>
      <w:r w:rsidRPr="001A4F3B">
        <w:t xml:space="preserve"> – </w:t>
      </w:r>
      <w:r w:rsidRPr="00590F05">
        <w:t>Contractdocumenten;</w:t>
      </w:r>
    </w:p>
    <w:p w14:paraId="5A6AD9AD" w14:textId="723FC3A0" w:rsidR="001A4F3B" w:rsidRPr="001A4F3B" w:rsidRDefault="001A4F3B" w:rsidP="00590F05">
      <w:pPr>
        <w:pStyle w:val="Lijstalinea"/>
        <w:numPr>
          <w:ilvl w:val="1"/>
          <w:numId w:val="7"/>
        </w:numPr>
        <w:ind w:left="1134" w:hanging="425"/>
      </w:pPr>
      <w:r w:rsidRPr="001A4F3B">
        <w:t xml:space="preserve">Bijlage </w:t>
      </w:r>
      <w:r w:rsidRPr="00590F05">
        <w:t>8</w:t>
      </w:r>
      <w:r w:rsidRPr="001A4F3B">
        <w:t xml:space="preserve"> – </w:t>
      </w:r>
      <w:proofErr w:type="spellStart"/>
      <w:r w:rsidRPr="00590F05">
        <w:t>Social</w:t>
      </w:r>
      <w:proofErr w:type="spellEnd"/>
      <w:r w:rsidRPr="00590F05">
        <w:t xml:space="preserve"> Return met de Prestatieladder Socialer Ondernemen;</w:t>
      </w:r>
    </w:p>
    <w:p w14:paraId="502D99D0" w14:textId="2B6AB5C5" w:rsidR="001A4F3B" w:rsidRPr="001A4F3B" w:rsidRDefault="001A4F3B" w:rsidP="00590F05">
      <w:pPr>
        <w:pStyle w:val="Lijstalinea"/>
        <w:numPr>
          <w:ilvl w:val="1"/>
          <w:numId w:val="7"/>
        </w:numPr>
        <w:ind w:left="1134" w:hanging="425"/>
      </w:pPr>
      <w:bookmarkStart w:id="21" w:name="_Hlk131408898"/>
      <w:r w:rsidRPr="001A4F3B">
        <w:t xml:space="preserve">Bijlage </w:t>
      </w:r>
      <w:r w:rsidRPr="00590F05">
        <w:t>9</w:t>
      </w:r>
      <w:r w:rsidRPr="001A4F3B">
        <w:t xml:space="preserve"> – </w:t>
      </w:r>
      <w:r w:rsidRPr="00590F05">
        <w:t>Ambitieniveau CO2 reductie</w:t>
      </w:r>
      <w:bookmarkEnd w:id="21"/>
      <w:r w:rsidRPr="00590F05">
        <w:t>;</w:t>
      </w:r>
    </w:p>
    <w:p w14:paraId="43347ABE" w14:textId="69053341" w:rsidR="00B83EBE" w:rsidRPr="00590F05" w:rsidRDefault="001A4F3B" w:rsidP="00590F05">
      <w:pPr>
        <w:pStyle w:val="Lijstalinea"/>
        <w:numPr>
          <w:ilvl w:val="1"/>
          <w:numId w:val="7"/>
        </w:numPr>
        <w:ind w:left="1134" w:hanging="425"/>
      </w:pPr>
      <w:r w:rsidRPr="001A4F3B">
        <w:t xml:space="preserve">Bijlage </w:t>
      </w:r>
      <w:r w:rsidRPr="00590F05">
        <w:t>10</w:t>
      </w:r>
      <w:r w:rsidRPr="001A4F3B">
        <w:t xml:space="preserve"> – </w:t>
      </w:r>
      <w:r w:rsidRPr="00590F05">
        <w:t>Veiligheidshuisregels HHNK</w:t>
      </w:r>
      <w:r w:rsidR="00B83EBE" w:rsidRPr="00590F05">
        <w:t>.</w:t>
      </w:r>
    </w:p>
    <w:p w14:paraId="43347ABF" w14:textId="77777777" w:rsidR="00A10E6C" w:rsidRDefault="00A10E6C" w:rsidP="00225000">
      <w:pPr>
        <w:pStyle w:val="Lijstalinea"/>
        <w:numPr>
          <w:ilvl w:val="0"/>
          <w:numId w:val="7"/>
        </w:numPr>
      </w:pPr>
      <w:r>
        <w:t>De 1</w:t>
      </w:r>
      <w:r w:rsidRPr="00BB571E">
        <w:rPr>
          <w:vertAlign w:val="superscript"/>
        </w:rPr>
        <w:t>e</w:t>
      </w:r>
      <w:r>
        <w:t xml:space="preserve"> Nota van Inlichtingen d.d. </w:t>
      </w:r>
      <w:r w:rsidR="00B83EBE" w:rsidRPr="00B83EBE">
        <w:rPr>
          <w:color w:val="FF0000"/>
        </w:rPr>
        <w:t>[…datum…]</w:t>
      </w:r>
    </w:p>
    <w:p w14:paraId="43347AC1" w14:textId="5C00C12E" w:rsidR="00A10E6C" w:rsidRDefault="00A10E6C" w:rsidP="00225000">
      <w:pPr>
        <w:pStyle w:val="Lijstalinea"/>
        <w:numPr>
          <w:ilvl w:val="0"/>
          <w:numId w:val="7"/>
        </w:numPr>
      </w:pPr>
      <w:r>
        <w:t xml:space="preserve">De Inschrijving van </w:t>
      </w:r>
      <w:r w:rsidR="00B83EBE">
        <w:t>Opdrachtnemer</w:t>
      </w:r>
      <w:r w:rsidR="001A4F3B">
        <w:t>.</w:t>
      </w:r>
    </w:p>
    <w:p w14:paraId="43347AC2" w14:textId="77777777" w:rsidR="00A10E6C" w:rsidRPr="004054AF" w:rsidRDefault="00A10E6C" w:rsidP="00A10E6C"/>
    <w:p w14:paraId="43347AC3" w14:textId="77777777" w:rsidR="00A10E6C" w:rsidRDefault="00A10E6C" w:rsidP="00225000">
      <w:pPr>
        <w:pStyle w:val="Lijstalinea"/>
        <w:numPr>
          <w:ilvl w:val="0"/>
          <w:numId w:val="8"/>
        </w:numPr>
        <w:ind w:left="284" w:hanging="284"/>
        <w:rPr>
          <w:b/>
        </w:rPr>
      </w:pPr>
      <w:r>
        <w:rPr>
          <w:b/>
        </w:rPr>
        <w:t>Verificatiefase:</w:t>
      </w:r>
    </w:p>
    <w:p w14:paraId="43347AC4" w14:textId="77777777" w:rsidR="00A10E6C" w:rsidRDefault="00A10E6C" w:rsidP="00A10E6C">
      <w:pPr>
        <w:pStyle w:val="Lijstalinea"/>
        <w:ind w:left="284"/>
        <w:rPr>
          <w:b/>
        </w:rPr>
      </w:pPr>
    </w:p>
    <w:p w14:paraId="43347AC5" w14:textId="77777777" w:rsidR="00A10E6C" w:rsidRPr="00A10E6C" w:rsidRDefault="00A10E6C" w:rsidP="004429E2">
      <w:pPr>
        <w:pStyle w:val="Lijstalinea"/>
        <w:numPr>
          <w:ilvl w:val="0"/>
          <w:numId w:val="9"/>
        </w:numPr>
        <w:ind w:left="709" w:hanging="283"/>
        <w:rPr>
          <w:b/>
        </w:rPr>
      </w:pPr>
      <w:r>
        <w:t>Uittreksel register Kamer van Koophandel</w:t>
      </w:r>
    </w:p>
    <w:p w14:paraId="43347AC6" w14:textId="77777777" w:rsidR="00A10E6C" w:rsidRPr="00A10E6C" w:rsidRDefault="00A10E6C" w:rsidP="004429E2">
      <w:pPr>
        <w:pStyle w:val="Lijstalinea"/>
        <w:numPr>
          <w:ilvl w:val="0"/>
          <w:numId w:val="9"/>
        </w:numPr>
        <w:ind w:left="709" w:hanging="283"/>
        <w:rPr>
          <w:b/>
        </w:rPr>
      </w:pPr>
      <w:r>
        <w:t>Verklaring Belastingdienst</w:t>
      </w:r>
    </w:p>
    <w:p w14:paraId="43347AC7" w14:textId="77777777" w:rsidR="00A10E6C" w:rsidRPr="00B83EBE" w:rsidRDefault="00A10E6C" w:rsidP="004429E2">
      <w:pPr>
        <w:pStyle w:val="Lijstalinea"/>
        <w:numPr>
          <w:ilvl w:val="0"/>
          <w:numId w:val="9"/>
        </w:numPr>
        <w:ind w:left="709" w:hanging="283"/>
        <w:rPr>
          <w:b/>
        </w:rPr>
      </w:pPr>
      <w:r>
        <w:t>Bewijsmiddelen m.b.t. de referentieopdrachten</w:t>
      </w:r>
    </w:p>
    <w:p w14:paraId="43347AC8" w14:textId="77777777" w:rsidR="00B83EBE" w:rsidRPr="00A10E6C" w:rsidRDefault="00B83EBE" w:rsidP="004429E2">
      <w:pPr>
        <w:pStyle w:val="Lijstalinea"/>
        <w:numPr>
          <w:ilvl w:val="0"/>
          <w:numId w:val="9"/>
        </w:numPr>
        <w:ind w:left="709" w:hanging="283"/>
        <w:rPr>
          <w:b/>
        </w:rPr>
      </w:pPr>
      <w:r w:rsidRPr="00B83EBE">
        <w:rPr>
          <w:color w:val="FF0000"/>
        </w:rPr>
        <w:t>Etc</w:t>
      </w:r>
      <w:r>
        <w:t>.</w:t>
      </w:r>
    </w:p>
    <w:p w14:paraId="43347AC9" w14:textId="77777777" w:rsidR="00A10E6C" w:rsidRDefault="00A10E6C" w:rsidP="00B83EBE">
      <w:pPr>
        <w:rPr>
          <w:b/>
        </w:rPr>
      </w:pPr>
    </w:p>
    <w:p w14:paraId="43347ACB" w14:textId="77777777" w:rsidR="00BB571E" w:rsidRPr="0086474F" w:rsidRDefault="00BB571E" w:rsidP="00BB571E"/>
    <w:p w14:paraId="43347ACC" w14:textId="77777777" w:rsidR="00BB571E" w:rsidRDefault="00BB571E" w:rsidP="00BB571E"/>
    <w:p w14:paraId="43347ACD" w14:textId="77777777" w:rsidR="00B750BC" w:rsidRDefault="00B750BC">
      <w:pPr>
        <w:spacing w:line="260" w:lineRule="exact"/>
        <w:rPr>
          <w:b/>
          <w:bCs/>
          <w:kern w:val="1"/>
          <w:szCs w:val="19"/>
        </w:rPr>
      </w:pPr>
    </w:p>
    <w:p w14:paraId="43347ACE" w14:textId="77777777" w:rsidR="00B750BC" w:rsidRDefault="00B750BC">
      <w:r>
        <w:t xml:space="preserve"> </w:t>
      </w:r>
    </w:p>
    <w:sectPr w:rsidR="00B750BC" w:rsidSect="001A4F4E">
      <w:headerReference w:type="default" r:id="rId1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47AD1" w14:textId="77777777" w:rsidR="009223A1" w:rsidRDefault="009223A1">
      <w:pPr>
        <w:spacing w:line="240" w:lineRule="auto"/>
      </w:pPr>
      <w:r>
        <w:separator/>
      </w:r>
    </w:p>
  </w:endnote>
  <w:endnote w:type="continuationSeparator" w:id="0">
    <w:p w14:paraId="43347AD2" w14:textId="77777777" w:rsidR="009223A1" w:rsidRDefault="009223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9DC0C" w14:textId="6B0FD1F0" w:rsidR="00D0626E" w:rsidRPr="00D0626E" w:rsidRDefault="00D0626E">
    <w:pPr>
      <w:pStyle w:val="Voettekst"/>
      <w:rPr>
        <w:sz w:val="16"/>
        <w:szCs w:val="16"/>
      </w:rPr>
    </w:pPr>
    <w:r w:rsidRPr="00D0626E">
      <w:rPr>
        <w:color w:val="808080"/>
        <w:sz w:val="16"/>
        <w:szCs w:val="16"/>
      </w:rPr>
      <w:t xml:space="preserve">Modelversie </w:t>
    </w:r>
    <w:r w:rsidR="001F5485">
      <w:rPr>
        <w:color w:val="808080"/>
        <w:sz w:val="16"/>
        <w:szCs w:val="16"/>
      </w:rPr>
      <w:t>3.</w:t>
    </w:r>
    <w:r w:rsidR="00260AC3">
      <w:rPr>
        <w:color w:val="808080"/>
        <w:sz w:val="16"/>
        <w:szCs w:val="16"/>
      </w:rPr>
      <w:t>4</w:t>
    </w:r>
    <w:r w:rsidRPr="00D0626E">
      <w:rPr>
        <w:color w:val="808080"/>
        <w:sz w:val="16"/>
        <w:szCs w:val="16"/>
      </w:rPr>
      <w:t xml:space="preserve"> d.d. </w:t>
    </w:r>
    <w:r w:rsidR="00260AC3">
      <w:rPr>
        <w:color w:val="808080"/>
        <w:sz w:val="16"/>
        <w:szCs w:val="16"/>
      </w:rPr>
      <w:t>6-9-</w:t>
    </w:r>
    <w:r w:rsidR="00FB342D">
      <w:rPr>
        <w:color w:val="808080"/>
        <w:sz w:val="16"/>
        <w:szCs w:val="16"/>
      </w:rPr>
      <w:t>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69533" w14:textId="1213743F" w:rsidR="00D0626E" w:rsidRDefault="00D0626E">
    <w:pPr>
      <w:pStyle w:val="Voettekst"/>
    </w:pPr>
  </w:p>
  <w:p w14:paraId="392E4414" w14:textId="77777777" w:rsidR="00D0626E" w:rsidRDefault="00D0626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47ACF" w14:textId="77777777" w:rsidR="009223A1" w:rsidRDefault="009223A1">
      <w:pPr>
        <w:spacing w:line="240" w:lineRule="auto"/>
      </w:pPr>
      <w:r>
        <w:separator/>
      </w:r>
    </w:p>
  </w:footnote>
  <w:footnote w:type="continuationSeparator" w:id="0">
    <w:p w14:paraId="43347AD0" w14:textId="77777777" w:rsidR="009223A1" w:rsidRDefault="009223A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84" w:type="dxa"/>
      <w:tblCellMar>
        <w:left w:w="0" w:type="dxa"/>
        <w:right w:w="0" w:type="dxa"/>
      </w:tblCellMar>
      <w:tblLook w:val="0000" w:firstRow="0" w:lastRow="0" w:firstColumn="0" w:lastColumn="0" w:noHBand="0" w:noVBand="0"/>
    </w:tblPr>
    <w:tblGrid>
      <w:gridCol w:w="9084"/>
      <w:gridCol w:w="6"/>
      <w:gridCol w:w="6"/>
    </w:tblGrid>
    <w:tr w:rsidR="009223A1" w14:paraId="43347AD7" w14:textId="77777777">
      <w:trPr>
        <w:cantSplit/>
        <w:trHeight w:val="1895"/>
      </w:trPr>
      <w:tc>
        <w:tcPr>
          <w:tcW w:w="5463" w:type="dxa"/>
        </w:tcPr>
        <w:tbl>
          <w:tblPr>
            <w:tblW w:w="9084" w:type="dxa"/>
            <w:tblCellMar>
              <w:left w:w="0" w:type="dxa"/>
              <w:right w:w="0" w:type="dxa"/>
            </w:tblCellMar>
            <w:tblLook w:val="0000" w:firstRow="0" w:lastRow="0" w:firstColumn="0" w:lastColumn="0" w:noHBand="0" w:noVBand="0"/>
          </w:tblPr>
          <w:tblGrid>
            <w:gridCol w:w="2290"/>
            <w:gridCol w:w="3173"/>
            <w:gridCol w:w="1513"/>
            <w:gridCol w:w="2108"/>
          </w:tblGrid>
          <w:tr w:rsidR="00B81EFA" w14:paraId="7A86D3E7" w14:textId="77777777" w:rsidTr="009A6327">
            <w:trPr>
              <w:cantSplit/>
              <w:trHeight w:val="777"/>
            </w:trPr>
            <w:tc>
              <w:tcPr>
                <w:tcW w:w="6976" w:type="dxa"/>
                <w:gridSpan w:val="3"/>
              </w:tcPr>
              <w:p w14:paraId="3BF3030A" w14:textId="77777777" w:rsidR="00B81EFA" w:rsidRDefault="00B81EFA" w:rsidP="00B81EFA">
                <w:pPr>
                  <w:pStyle w:val="Koptekst"/>
                </w:pPr>
                <w:r>
                  <w:t>Hoogheemraadschap Hollands Noorderkwartier</w:t>
                </w:r>
              </w:p>
              <w:p w14:paraId="74C87976" w14:textId="70583078" w:rsidR="00B81EFA" w:rsidRDefault="00B81EFA" w:rsidP="00B81EFA">
                <w:pPr>
                  <w:pStyle w:val="Koptekst"/>
                </w:pPr>
                <w:r w:rsidRPr="000E7E4C">
                  <w:t xml:space="preserve">Raamovereenkomst </w:t>
                </w:r>
                <w:r w:rsidR="000E7E4C" w:rsidRPr="000E7E4C">
                  <w:t>hijskranen</w:t>
                </w:r>
              </w:p>
            </w:tc>
            <w:tc>
              <w:tcPr>
                <w:tcW w:w="2108" w:type="dxa"/>
              </w:tcPr>
              <w:p w14:paraId="49E8941C" w14:textId="77777777" w:rsidR="00B81EFA" w:rsidRDefault="00B81EFA" w:rsidP="00B81EFA">
                <w:pPr>
                  <w:pStyle w:val="Koptekst"/>
                </w:pPr>
              </w:p>
            </w:tc>
          </w:tr>
          <w:tr w:rsidR="00B81EFA" w14:paraId="4DABD077" w14:textId="77777777" w:rsidTr="009A6327">
            <w:trPr>
              <w:cantSplit/>
              <w:trHeight w:val="679"/>
            </w:trPr>
            <w:tc>
              <w:tcPr>
                <w:tcW w:w="2290" w:type="dxa"/>
              </w:tcPr>
              <w:p w14:paraId="217C4E0A" w14:textId="77777777" w:rsidR="00B81EFA" w:rsidRPr="001F5485" w:rsidRDefault="00B81EFA" w:rsidP="00B81EFA">
                <w:pPr>
                  <w:pStyle w:val="HHNKReferentiekopje"/>
                  <w:rPr>
                    <w:sz w:val="16"/>
                    <w:szCs w:val="16"/>
                  </w:rPr>
                </w:pPr>
                <w:r w:rsidRPr="001F5485">
                  <w:rPr>
                    <w:sz w:val="16"/>
                    <w:szCs w:val="16"/>
                  </w:rPr>
                  <w:t>Pagina</w:t>
                </w:r>
              </w:p>
              <w:p w14:paraId="38CA98B2" w14:textId="5BA25CB5" w:rsidR="00B81EFA" w:rsidRDefault="00B81EFA" w:rsidP="00B81EFA">
                <w:r>
                  <w:rPr>
                    <w:rStyle w:val="Paginanummer"/>
                  </w:rPr>
                  <w:fldChar w:fldCharType="begin"/>
                </w:r>
                <w:r>
                  <w:rPr>
                    <w:rStyle w:val="Paginanummer"/>
                  </w:rPr>
                  <w:instrText xml:space="preserve"> PAGE </w:instrText>
                </w:r>
                <w:r>
                  <w:rPr>
                    <w:rStyle w:val="Paginanummer"/>
                  </w:rPr>
                  <w:fldChar w:fldCharType="separate"/>
                </w:r>
                <w:r w:rsidR="00FE3DC4">
                  <w:rPr>
                    <w:rStyle w:val="Paginanummer"/>
                    <w:noProof/>
                  </w:rPr>
                  <w:t>2</w:t>
                </w:r>
                <w:r>
                  <w:rPr>
                    <w:rStyle w:val="Paginanummer"/>
                  </w:rPr>
                  <w:fldChar w:fldCharType="end"/>
                </w:r>
                <w:r>
                  <w:rPr>
                    <w:rStyle w:val="Paginanummer"/>
                  </w:rPr>
                  <w:t xml:space="preserve"> van </w:t>
                </w:r>
                <w:r>
                  <w:rPr>
                    <w:rStyle w:val="Paginanummer"/>
                  </w:rPr>
                  <w:fldChar w:fldCharType="begin"/>
                </w:r>
                <w:r>
                  <w:rPr>
                    <w:rStyle w:val="Paginanummer"/>
                  </w:rPr>
                  <w:instrText xml:space="preserve"> NUMPAGES </w:instrText>
                </w:r>
                <w:r>
                  <w:rPr>
                    <w:rStyle w:val="Paginanummer"/>
                  </w:rPr>
                  <w:fldChar w:fldCharType="separate"/>
                </w:r>
                <w:r w:rsidR="00FE3DC4">
                  <w:rPr>
                    <w:rStyle w:val="Paginanummer"/>
                    <w:noProof/>
                  </w:rPr>
                  <w:t>13</w:t>
                </w:r>
                <w:r>
                  <w:rPr>
                    <w:rStyle w:val="Paginanummer"/>
                  </w:rPr>
                  <w:fldChar w:fldCharType="end"/>
                </w:r>
              </w:p>
            </w:tc>
            <w:tc>
              <w:tcPr>
                <w:tcW w:w="3173" w:type="dxa"/>
              </w:tcPr>
              <w:p w14:paraId="4F50ADF1" w14:textId="77777777" w:rsidR="00B81EFA" w:rsidRPr="001F5485" w:rsidRDefault="00B81EFA" w:rsidP="00B81EFA">
                <w:pPr>
                  <w:pStyle w:val="HHNKReferentiekopje"/>
                  <w:rPr>
                    <w:sz w:val="16"/>
                    <w:szCs w:val="16"/>
                  </w:rPr>
                </w:pPr>
                <w:r w:rsidRPr="001F5485">
                  <w:rPr>
                    <w:sz w:val="16"/>
                    <w:szCs w:val="16"/>
                  </w:rPr>
                  <w:t>Datum</w:t>
                </w:r>
              </w:p>
              <w:p w14:paraId="652DE91D" w14:textId="77777777" w:rsidR="00B81EFA" w:rsidRDefault="00B81EFA" w:rsidP="00B81EFA">
                <w:r w:rsidRPr="00CF1790">
                  <w:rPr>
                    <w:color w:val="FF0000"/>
                  </w:rPr>
                  <w:t>[</w:t>
                </w:r>
                <w:r w:rsidRPr="00A231B3">
                  <w:rPr>
                    <w:color w:val="FF0000"/>
                  </w:rPr>
                  <w:t>invullen</w:t>
                </w:r>
                <w:r>
                  <w:rPr>
                    <w:color w:val="FF0000"/>
                  </w:rPr>
                  <w:t>]</w:t>
                </w:r>
              </w:p>
            </w:tc>
            <w:tc>
              <w:tcPr>
                <w:tcW w:w="1513" w:type="dxa"/>
              </w:tcPr>
              <w:p w14:paraId="2D54F353" w14:textId="77777777" w:rsidR="00B81EFA" w:rsidRDefault="00B81EFA" w:rsidP="00B81EFA">
                <w:pPr>
                  <w:pStyle w:val="Koptekst"/>
                  <w:rPr>
                    <w:noProof/>
                    <w:sz w:val="20"/>
                  </w:rPr>
                </w:pPr>
              </w:p>
            </w:tc>
            <w:tc>
              <w:tcPr>
                <w:tcW w:w="2108" w:type="dxa"/>
              </w:tcPr>
              <w:p w14:paraId="2F077F4F" w14:textId="77777777" w:rsidR="00B81EFA" w:rsidRDefault="00B81EFA" w:rsidP="00B81EFA">
                <w:pPr>
                  <w:pStyle w:val="Koptekst"/>
                </w:pPr>
              </w:p>
            </w:tc>
          </w:tr>
        </w:tbl>
        <w:p w14:paraId="43347AD4" w14:textId="08538068" w:rsidR="009223A1" w:rsidRDefault="009223A1" w:rsidP="00A231B3">
          <w:pPr>
            <w:pStyle w:val="Koptekst"/>
          </w:pPr>
        </w:p>
      </w:tc>
      <w:tc>
        <w:tcPr>
          <w:tcW w:w="1513" w:type="dxa"/>
        </w:tcPr>
        <w:p w14:paraId="43347AD5" w14:textId="77777777" w:rsidR="009223A1" w:rsidRDefault="009223A1">
          <w:pPr>
            <w:pStyle w:val="Koptekst"/>
          </w:pPr>
        </w:p>
      </w:tc>
      <w:tc>
        <w:tcPr>
          <w:tcW w:w="2108" w:type="dxa"/>
        </w:tcPr>
        <w:p w14:paraId="43347AD6" w14:textId="77777777" w:rsidR="009223A1" w:rsidRDefault="009223A1">
          <w:pPr>
            <w:pStyle w:val="Koptekst"/>
          </w:pPr>
        </w:p>
      </w:tc>
    </w:tr>
  </w:tbl>
  <w:p w14:paraId="43347AD8" w14:textId="77777777" w:rsidR="009223A1" w:rsidRDefault="009223A1">
    <w:pPr>
      <w:pStyle w:val="Koptekst"/>
    </w:pPr>
    <w:r>
      <w:rPr>
        <w:noProof/>
      </w:rPr>
      <w:drawing>
        <wp:anchor distT="0" distB="0" distL="114300" distR="114300" simplePos="0" relativeHeight="251664384" behindDoc="1" locked="0" layoutInCell="1" allowOverlap="1" wp14:anchorId="43347AFA" wp14:editId="43347AFB">
          <wp:simplePos x="0" y="0"/>
          <wp:positionH relativeFrom="column">
            <wp:posOffset>5091257</wp:posOffset>
          </wp:positionH>
          <wp:positionV relativeFrom="paragraph">
            <wp:posOffset>-1503219</wp:posOffset>
          </wp:positionV>
          <wp:extent cx="1276350" cy="1553817"/>
          <wp:effectExtent l="0" t="0" r="0" b="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76350" cy="1553817"/>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84" w:type="dxa"/>
      <w:tblCellMar>
        <w:left w:w="0" w:type="dxa"/>
        <w:right w:w="0" w:type="dxa"/>
      </w:tblCellMar>
      <w:tblLook w:val="0000" w:firstRow="0" w:lastRow="0" w:firstColumn="0" w:lastColumn="0" w:noHBand="0" w:noVBand="0"/>
    </w:tblPr>
    <w:tblGrid>
      <w:gridCol w:w="395"/>
      <w:gridCol w:w="5068"/>
      <w:gridCol w:w="1513"/>
      <w:gridCol w:w="2108"/>
    </w:tblGrid>
    <w:tr w:rsidR="009223A1" w14:paraId="43347ADD" w14:textId="77777777">
      <w:trPr>
        <w:cantSplit/>
        <w:trHeight w:hRule="exact" w:val="2274"/>
      </w:trPr>
      <w:tc>
        <w:tcPr>
          <w:tcW w:w="395" w:type="dxa"/>
        </w:tcPr>
        <w:p w14:paraId="43347AD9" w14:textId="77777777" w:rsidR="009223A1" w:rsidRDefault="009223A1">
          <w:pPr>
            <w:pStyle w:val="Koptekst"/>
          </w:pPr>
        </w:p>
      </w:tc>
      <w:tc>
        <w:tcPr>
          <w:tcW w:w="5068" w:type="dxa"/>
        </w:tcPr>
        <w:p w14:paraId="43347ADA" w14:textId="77777777" w:rsidR="009223A1" w:rsidRDefault="009223A1">
          <w:pPr>
            <w:pStyle w:val="Koptekst"/>
          </w:pPr>
        </w:p>
      </w:tc>
      <w:tc>
        <w:tcPr>
          <w:tcW w:w="1513" w:type="dxa"/>
        </w:tcPr>
        <w:p w14:paraId="43347ADB" w14:textId="77777777" w:rsidR="009223A1" w:rsidRDefault="009223A1">
          <w:pPr>
            <w:pStyle w:val="Koptekst"/>
          </w:pPr>
        </w:p>
      </w:tc>
      <w:tc>
        <w:tcPr>
          <w:tcW w:w="2108" w:type="dxa"/>
        </w:tcPr>
        <w:p w14:paraId="43347ADC" w14:textId="77777777" w:rsidR="009223A1" w:rsidRDefault="009223A1">
          <w:pPr>
            <w:pStyle w:val="Koptekst"/>
          </w:pPr>
        </w:p>
      </w:tc>
    </w:tr>
    <w:tr w:rsidR="009223A1" w14:paraId="43347AEA" w14:textId="77777777">
      <w:trPr>
        <w:cantSplit/>
        <w:trHeight w:hRule="exact" w:val="5551"/>
      </w:trPr>
      <w:tc>
        <w:tcPr>
          <w:tcW w:w="395" w:type="dxa"/>
        </w:tcPr>
        <w:p w14:paraId="43347ADE" w14:textId="77777777" w:rsidR="009223A1" w:rsidRDefault="009223A1">
          <w:pPr>
            <w:pStyle w:val="HHNKTitel"/>
          </w:pPr>
        </w:p>
      </w:tc>
      <w:tc>
        <w:tcPr>
          <w:tcW w:w="5068" w:type="dxa"/>
        </w:tcPr>
        <w:p w14:paraId="43347ADF" w14:textId="77777777" w:rsidR="009223A1" w:rsidRDefault="009223A1">
          <w:pPr>
            <w:pStyle w:val="HHNKTitel"/>
            <w:rPr>
              <w:sz w:val="28"/>
            </w:rPr>
          </w:pPr>
          <w:r>
            <w:rPr>
              <w:sz w:val="28"/>
            </w:rPr>
            <w:t>Raamovereenkomst</w:t>
          </w:r>
        </w:p>
        <w:p w14:paraId="43347AE0" w14:textId="7ACF3B9D" w:rsidR="009223A1" w:rsidRDefault="00176F99">
          <w:pPr>
            <w:pStyle w:val="HHNKsubtitel"/>
          </w:pPr>
          <w:r>
            <w:rPr>
              <w:color w:val="FF0000"/>
            </w:rPr>
            <w:t>H</w:t>
          </w:r>
          <w:r w:rsidR="000E7E4C">
            <w:rPr>
              <w:color w:val="FF0000"/>
            </w:rPr>
            <w:t>ijskranen</w:t>
          </w:r>
        </w:p>
        <w:p w14:paraId="43347AE1" w14:textId="77777777" w:rsidR="009223A1" w:rsidRDefault="009223A1">
          <w:r>
            <w:t>tussen</w:t>
          </w:r>
        </w:p>
        <w:p w14:paraId="43347AE2" w14:textId="77777777" w:rsidR="009223A1" w:rsidRDefault="009223A1"/>
        <w:p w14:paraId="43347AE3" w14:textId="77777777" w:rsidR="009223A1" w:rsidRPr="00142AC2" w:rsidRDefault="009223A1">
          <w:pPr>
            <w:pStyle w:val="HHNKsubtitel"/>
            <w:spacing w:before="0" w:after="0" w:line="260" w:lineRule="atLeast"/>
            <w:rPr>
              <w:b/>
            </w:rPr>
          </w:pPr>
          <w:r w:rsidRPr="00142AC2">
            <w:rPr>
              <w:b/>
            </w:rPr>
            <w:t xml:space="preserve">Hoogheemraadschap Hollands Noorderkwartier </w:t>
          </w:r>
        </w:p>
        <w:p w14:paraId="43347AE4" w14:textId="77777777" w:rsidR="009223A1" w:rsidRDefault="009223A1"/>
        <w:p w14:paraId="43347AE5" w14:textId="77777777" w:rsidR="009223A1" w:rsidRDefault="009223A1">
          <w:r>
            <w:t>en</w:t>
          </w:r>
        </w:p>
        <w:p w14:paraId="43347AE6" w14:textId="77777777" w:rsidR="009223A1" w:rsidRDefault="009223A1"/>
        <w:p w14:paraId="40102353" w14:textId="77777777" w:rsidR="009223A1" w:rsidRDefault="00380D8F" w:rsidP="00380D8F">
          <w:pPr>
            <w:rPr>
              <w:b/>
              <w:color w:val="FF0000"/>
              <w:sz w:val="28"/>
            </w:rPr>
          </w:pPr>
          <w:r w:rsidRPr="00B83EBE">
            <w:rPr>
              <w:b/>
              <w:color w:val="FF0000"/>
              <w:sz w:val="28"/>
            </w:rPr>
            <w:t>[</w:t>
          </w:r>
          <w:r w:rsidR="00A231B3" w:rsidRPr="00A231B3">
            <w:rPr>
              <w:b/>
              <w:color w:val="FF0000"/>
              <w:sz w:val="28"/>
            </w:rPr>
            <w:t>invullen</w:t>
          </w:r>
          <w:r>
            <w:rPr>
              <w:b/>
              <w:color w:val="FF0000"/>
              <w:sz w:val="28"/>
            </w:rPr>
            <w:t>]</w:t>
          </w:r>
        </w:p>
        <w:p w14:paraId="4628081C" w14:textId="77777777" w:rsidR="00AC2B49" w:rsidRDefault="00AC2B49" w:rsidP="00380D8F">
          <w:pPr>
            <w:rPr>
              <w:b/>
              <w:color w:val="FF0000"/>
              <w:sz w:val="28"/>
            </w:rPr>
          </w:pPr>
        </w:p>
        <w:p w14:paraId="43347AE7" w14:textId="02F2859C" w:rsidR="00AC2B49" w:rsidRPr="00AC2B49" w:rsidRDefault="000B6E9D" w:rsidP="00380D8F">
          <w:r>
            <w:t>Op basis van de AWVODI-2018</w:t>
          </w:r>
        </w:p>
      </w:tc>
      <w:tc>
        <w:tcPr>
          <w:tcW w:w="1513" w:type="dxa"/>
        </w:tcPr>
        <w:p w14:paraId="43347AE8" w14:textId="77777777" w:rsidR="009223A1" w:rsidRDefault="009223A1">
          <w:pPr>
            <w:pStyle w:val="Koptekst"/>
            <w:rPr>
              <w:noProof/>
              <w:sz w:val="20"/>
            </w:rPr>
          </w:pPr>
        </w:p>
      </w:tc>
      <w:tc>
        <w:tcPr>
          <w:tcW w:w="2108" w:type="dxa"/>
        </w:tcPr>
        <w:p w14:paraId="43347AE9" w14:textId="77777777" w:rsidR="009223A1" w:rsidRDefault="009223A1">
          <w:pPr>
            <w:pStyle w:val="Koptekst"/>
          </w:pPr>
        </w:p>
      </w:tc>
    </w:tr>
  </w:tbl>
  <w:p w14:paraId="43347AEB" w14:textId="77777777" w:rsidR="009223A1" w:rsidRDefault="009223A1">
    <w:pPr>
      <w:pStyle w:val="Koptekst"/>
    </w:pPr>
    <w:r>
      <w:rPr>
        <w:noProof/>
      </w:rPr>
      <w:drawing>
        <wp:anchor distT="0" distB="0" distL="114300" distR="114300" simplePos="0" relativeHeight="251663360" behindDoc="1" locked="0" layoutInCell="1" allowOverlap="1" wp14:anchorId="43347AFC" wp14:editId="43347AFD">
          <wp:simplePos x="0" y="0"/>
          <wp:positionH relativeFrom="column">
            <wp:posOffset>4589203</wp:posOffset>
          </wp:positionH>
          <wp:positionV relativeFrom="paragraph">
            <wp:posOffset>-5152390</wp:posOffset>
          </wp:positionV>
          <wp:extent cx="1600200" cy="2207537"/>
          <wp:effectExtent l="0" t="0" r="0" b="0"/>
          <wp:wrapNone/>
          <wp:docPr id="1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 name="Picture 2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0200" cy="2207537"/>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84" w:type="dxa"/>
      <w:tblCellMar>
        <w:left w:w="0" w:type="dxa"/>
        <w:right w:w="0" w:type="dxa"/>
      </w:tblCellMar>
      <w:tblLook w:val="0000" w:firstRow="0" w:lastRow="0" w:firstColumn="0" w:lastColumn="0" w:noHBand="0" w:noVBand="0"/>
    </w:tblPr>
    <w:tblGrid>
      <w:gridCol w:w="2290"/>
      <w:gridCol w:w="3173"/>
      <w:gridCol w:w="1513"/>
      <w:gridCol w:w="2108"/>
    </w:tblGrid>
    <w:tr w:rsidR="009223A1" w14:paraId="43347AEF" w14:textId="77777777">
      <w:trPr>
        <w:cantSplit/>
        <w:trHeight w:val="777"/>
      </w:trPr>
      <w:tc>
        <w:tcPr>
          <w:tcW w:w="6976" w:type="dxa"/>
          <w:gridSpan w:val="3"/>
        </w:tcPr>
        <w:p w14:paraId="43347AEC" w14:textId="77777777" w:rsidR="009223A1" w:rsidRDefault="009223A1" w:rsidP="0019175F">
          <w:pPr>
            <w:pStyle w:val="Koptekst"/>
          </w:pPr>
          <w:r>
            <w:t>Hoogheemraadschap Hollands Noorderkwartier</w:t>
          </w:r>
        </w:p>
        <w:p w14:paraId="43347AED" w14:textId="34327005" w:rsidR="009223A1" w:rsidRDefault="00380D8F" w:rsidP="00380D8F">
          <w:pPr>
            <w:pStyle w:val="Koptekst"/>
          </w:pPr>
          <w:r>
            <w:t>Raamovereenkomst</w:t>
          </w:r>
          <w:r w:rsidRPr="000E7E4C">
            <w:t xml:space="preserve"> </w:t>
          </w:r>
          <w:r w:rsidR="000E7E4C" w:rsidRPr="000E7E4C">
            <w:t>hijskranen</w:t>
          </w:r>
        </w:p>
      </w:tc>
      <w:tc>
        <w:tcPr>
          <w:tcW w:w="2108" w:type="dxa"/>
        </w:tcPr>
        <w:p w14:paraId="43347AEE" w14:textId="77777777" w:rsidR="009223A1" w:rsidRDefault="009223A1">
          <w:pPr>
            <w:pStyle w:val="Koptekst"/>
          </w:pPr>
        </w:p>
      </w:tc>
    </w:tr>
    <w:tr w:rsidR="009223A1" w14:paraId="43347AF6" w14:textId="77777777">
      <w:trPr>
        <w:cantSplit/>
        <w:trHeight w:val="679"/>
      </w:trPr>
      <w:tc>
        <w:tcPr>
          <w:tcW w:w="2290" w:type="dxa"/>
        </w:tcPr>
        <w:p w14:paraId="43347AF0" w14:textId="77777777" w:rsidR="009223A1" w:rsidRPr="001F5485" w:rsidRDefault="009223A1">
          <w:pPr>
            <w:pStyle w:val="HHNKReferentiekopje"/>
            <w:rPr>
              <w:sz w:val="16"/>
              <w:szCs w:val="16"/>
            </w:rPr>
          </w:pPr>
          <w:r w:rsidRPr="001F5485">
            <w:rPr>
              <w:sz w:val="16"/>
              <w:szCs w:val="16"/>
            </w:rPr>
            <w:t>Pagina</w:t>
          </w:r>
        </w:p>
        <w:p w14:paraId="43347AF1" w14:textId="026D46D9" w:rsidR="009223A1" w:rsidRDefault="009223A1">
          <w:r>
            <w:rPr>
              <w:rStyle w:val="Paginanummer"/>
            </w:rPr>
            <w:fldChar w:fldCharType="begin"/>
          </w:r>
          <w:r>
            <w:rPr>
              <w:rStyle w:val="Paginanummer"/>
            </w:rPr>
            <w:instrText xml:space="preserve"> PAGE </w:instrText>
          </w:r>
          <w:r>
            <w:rPr>
              <w:rStyle w:val="Paginanummer"/>
            </w:rPr>
            <w:fldChar w:fldCharType="separate"/>
          </w:r>
          <w:r w:rsidR="00FE3DC4">
            <w:rPr>
              <w:rStyle w:val="Paginanummer"/>
              <w:noProof/>
            </w:rPr>
            <w:t>6</w:t>
          </w:r>
          <w:r>
            <w:rPr>
              <w:rStyle w:val="Paginanummer"/>
            </w:rPr>
            <w:fldChar w:fldCharType="end"/>
          </w:r>
          <w:r>
            <w:rPr>
              <w:rStyle w:val="Paginanummer"/>
            </w:rPr>
            <w:t xml:space="preserve"> van </w:t>
          </w:r>
          <w:r>
            <w:rPr>
              <w:rStyle w:val="Paginanummer"/>
            </w:rPr>
            <w:fldChar w:fldCharType="begin"/>
          </w:r>
          <w:r>
            <w:rPr>
              <w:rStyle w:val="Paginanummer"/>
            </w:rPr>
            <w:instrText xml:space="preserve"> NUMPAGES </w:instrText>
          </w:r>
          <w:r>
            <w:rPr>
              <w:rStyle w:val="Paginanummer"/>
            </w:rPr>
            <w:fldChar w:fldCharType="separate"/>
          </w:r>
          <w:r w:rsidR="00FE3DC4">
            <w:rPr>
              <w:rStyle w:val="Paginanummer"/>
              <w:noProof/>
            </w:rPr>
            <w:t>13</w:t>
          </w:r>
          <w:r>
            <w:rPr>
              <w:rStyle w:val="Paginanummer"/>
            </w:rPr>
            <w:fldChar w:fldCharType="end"/>
          </w:r>
        </w:p>
      </w:tc>
      <w:tc>
        <w:tcPr>
          <w:tcW w:w="3173" w:type="dxa"/>
        </w:tcPr>
        <w:p w14:paraId="43347AF2" w14:textId="77777777" w:rsidR="009223A1" w:rsidRPr="001F5485" w:rsidRDefault="009223A1">
          <w:pPr>
            <w:pStyle w:val="HHNKReferentiekopje"/>
            <w:rPr>
              <w:sz w:val="16"/>
              <w:szCs w:val="16"/>
            </w:rPr>
          </w:pPr>
          <w:r w:rsidRPr="001F5485">
            <w:rPr>
              <w:sz w:val="16"/>
              <w:szCs w:val="16"/>
            </w:rPr>
            <w:t>Datum</w:t>
          </w:r>
        </w:p>
        <w:p w14:paraId="43347AF3" w14:textId="77777777" w:rsidR="009223A1" w:rsidRDefault="00380D8F" w:rsidP="00380D8F">
          <w:r w:rsidRPr="00CF1790">
            <w:rPr>
              <w:color w:val="FF0000"/>
            </w:rPr>
            <w:t>[</w:t>
          </w:r>
          <w:r w:rsidR="00A231B3" w:rsidRPr="00A231B3">
            <w:rPr>
              <w:color w:val="FF0000"/>
            </w:rPr>
            <w:t>invullen</w:t>
          </w:r>
          <w:r>
            <w:rPr>
              <w:color w:val="FF0000"/>
            </w:rPr>
            <w:t>]</w:t>
          </w:r>
        </w:p>
      </w:tc>
      <w:tc>
        <w:tcPr>
          <w:tcW w:w="1513" w:type="dxa"/>
        </w:tcPr>
        <w:p w14:paraId="43347AF4" w14:textId="77777777" w:rsidR="009223A1" w:rsidRDefault="009223A1">
          <w:pPr>
            <w:pStyle w:val="Koptekst"/>
            <w:rPr>
              <w:noProof/>
              <w:sz w:val="20"/>
            </w:rPr>
          </w:pPr>
        </w:p>
      </w:tc>
      <w:tc>
        <w:tcPr>
          <w:tcW w:w="2108" w:type="dxa"/>
        </w:tcPr>
        <w:p w14:paraId="43347AF5" w14:textId="77777777" w:rsidR="009223A1" w:rsidRDefault="009223A1">
          <w:pPr>
            <w:pStyle w:val="Koptekst"/>
          </w:pPr>
        </w:p>
      </w:tc>
    </w:tr>
  </w:tbl>
  <w:p w14:paraId="43347AF7" w14:textId="77777777" w:rsidR="009223A1" w:rsidRDefault="009223A1">
    <w:pPr>
      <w:pStyle w:val="Koptekst"/>
    </w:pPr>
    <w:r>
      <w:rPr>
        <w:noProof/>
      </w:rPr>
      <w:drawing>
        <wp:anchor distT="0" distB="0" distL="114300" distR="114300" simplePos="0" relativeHeight="251665408" behindDoc="1" locked="0" layoutInCell="1" allowOverlap="1" wp14:anchorId="43347AFE" wp14:editId="43347AFF">
          <wp:simplePos x="0" y="0"/>
          <wp:positionH relativeFrom="column">
            <wp:posOffset>5137439</wp:posOffset>
          </wp:positionH>
          <wp:positionV relativeFrom="paragraph">
            <wp:posOffset>-1291590</wp:posOffset>
          </wp:positionV>
          <wp:extent cx="1276350" cy="155321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76350" cy="1553210"/>
                  </a:xfrm>
                  <a:prstGeom prst="rect">
                    <a:avLst/>
                  </a:prstGeom>
                </pic:spPr>
              </pic:pic>
            </a:graphicData>
          </a:graphic>
        </wp:anchor>
      </w:drawing>
    </w:r>
  </w:p>
  <w:p w14:paraId="43347AF8" w14:textId="77777777" w:rsidR="009223A1" w:rsidRDefault="009223A1">
    <w:pPr>
      <w:pStyle w:val="Koptekst"/>
    </w:pPr>
  </w:p>
  <w:p w14:paraId="43347AF9" w14:textId="77777777" w:rsidR="009223A1" w:rsidRDefault="009223A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9C283196"/>
    <w:lvl w:ilvl="0">
      <w:start w:val="1"/>
      <w:numFmt w:val="decimal"/>
      <w:pStyle w:val="Lijstnummering4"/>
      <w:lvlText w:val="%1."/>
      <w:lvlJc w:val="left"/>
      <w:pPr>
        <w:tabs>
          <w:tab w:val="num" w:pos="1440"/>
        </w:tabs>
        <w:ind w:left="1440" w:hanging="360"/>
      </w:pPr>
    </w:lvl>
  </w:abstractNum>
  <w:abstractNum w:abstractNumId="1" w15:restartNumberingAfterBreak="0">
    <w:nsid w:val="02546E60"/>
    <w:multiLevelType w:val="hybridMultilevel"/>
    <w:tmpl w:val="53288AE6"/>
    <w:lvl w:ilvl="0" w:tplc="7EE8FFD0">
      <w:start w:val="2"/>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64F2BD4"/>
    <w:multiLevelType w:val="multilevel"/>
    <w:tmpl w:val="31F84D5A"/>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90F2B74"/>
    <w:multiLevelType w:val="multilevel"/>
    <w:tmpl w:val="EE0E24BE"/>
    <w:lvl w:ilvl="0">
      <w:start w:val="1"/>
      <w:numFmt w:val="decimal"/>
      <w:lvlText w:val="%1."/>
      <w:lvlJc w:val="left"/>
      <w:pPr>
        <w:tabs>
          <w:tab w:val="num" w:pos="1352"/>
        </w:tabs>
        <w:ind w:left="1352" w:hanging="360"/>
      </w:pPr>
      <w:rPr>
        <w:rFonts w:hint="default"/>
      </w:rPr>
    </w:lvl>
    <w:lvl w:ilvl="1">
      <w:start w:val="2"/>
      <w:numFmt w:val="decimal"/>
      <w:isLgl/>
      <w:lvlText w:val="%1.%2"/>
      <w:lvlJc w:val="left"/>
      <w:pPr>
        <w:ind w:left="1352" w:hanging="360"/>
      </w:pPr>
      <w:rPr>
        <w:rFonts w:hint="default"/>
      </w:rPr>
    </w:lvl>
    <w:lvl w:ilvl="2">
      <w:start w:val="1"/>
      <w:numFmt w:val="lowerLetter"/>
      <w:isLgl/>
      <w:lvlText w:val="%1.%2.%3"/>
      <w:lvlJc w:val="left"/>
      <w:pPr>
        <w:ind w:left="1712" w:hanging="720"/>
      </w:pPr>
      <w:rPr>
        <w:rFonts w:hint="default"/>
      </w:rPr>
    </w:lvl>
    <w:lvl w:ilvl="3">
      <w:start w:val="1"/>
      <w:numFmt w:val="decimal"/>
      <w:isLgl/>
      <w:lvlText w:val="%1.%2.%3.%4"/>
      <w:lvlJc w:val="left"/>
      <w:pPr>
        <w:ind w:left="2072" w:hanging="1080"/>
      </w:pPr>
      <w:rPr>
        <w:rFonts w:hint="default"/>
      </w:rPr>
    </w:lvl>
    <w:lvl w:ilvl="4">
      <w:start w:val="1"/>
      <w:numFmt w:val="decimal"/>
      <w:isLgl/>
      <w:lvlText w:val="%1.%2.%3.%4.%5"/>
      <w:lvlJc w:val="left"/>
      <w:pPr>
        <w:ind w:left="2072" w:hanging="1080"/>
      </w:pPr>
      <w:rPr>
        <w:rFonts w:hint="default"/>
      </w:rPr>
    </w:lvl>
    <w:lvl w:ilvl="5">
      <w:start w:val="1"/>
      <w:numFmt w:val="decimal"/>
      <w:isLgl/>
      <w:lvlText w:val="%1.%2.%3.%4.%5.%6"/>
      <w:lvlJc w:val="left"/>
      <w:pPr>
        <w:ind w:left="2432" w:hanging="1440"/>
      </w:pPr>
      <w:rPr>
        <w:rFonts w:hint="default"/>
      </w:rPr>
    </w:lvl>
    <w:lvl w:ilvl="6">
      <w:start w:val="1"/>
      <w:numFmt w:val="decimal"/>
      <w:isLgl/>
      <w:lvlText w:val="%1.%2.%3.%4.%5.%6.%7"/>
      <w:lvlJc w:val="left"/>
      <w:pPr>
        <w:ind w:left="2432" w:hanging="1440"/>
      </w:pPr>
      <w:rPr>
        <w:rFonts w:hint="default"/>
      </w:rPr>
    </w:lvl>
    <w:lvl w:ilvl="7">
      <w:start w:val="1"/>
      <w:numFmt w:val="decimal"/>
      <w:isLgl/>
      <w:lvlText w:val="%1.%2.%3.%4.%5.%6.%7.%8"/>
      <w:lvlJc w:val="left"/>
      <w:pPr>
        <w:ind w:left="2792" w:hanging="1800"/>
      </w:pPr>
      <w:rPr>
        <w:rFonts w:hint="default"/>
      </w:rPr>
    </w:lvl>
    <w:lvl w:ilvl="8">
      <w:start w:val="1"/>
      <w:numFmt w:val="decimal"/>
      <w:isLgl/>
      <w:lvlText w:val="%1.%2.%3.%4.%5.%6.%7.%8.%9"/>
      <w:lvlJc w:val="left"/>
      <w:pPr>
        <w:ind w:left="2792" w:hanging="1800"/>
      </w:pPr>
      <w:rPr>
        <w:rFonts w:hint="default"/>
      </w:rPr>
    </w:lvl>
  </w:abstractNum>
  <w:abstractNum w:abstractNumId="4" w15:restartNumberingAfterBreak="0">
    <w:nsid w:val="099E1D05"/>
    <w:multiLevelType w:val="multilevel"/>
    <w:tmpl w:val="FC8891E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E9B0A49"/>
    <w:multiLevelType w:val="hybridMultilevel"/>
    <w:tmpl w:val="0E869A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6876382"/>
    <w:multiLevelType w:val="hybridMultilevel"/>
    <w:tmpl w:val="B38EFD1A"/>
    <w:lvl w:ilvl="0" w:tplc="6784AC6C">
      <w:start w:val="1"/>
      <w:numFmt w:val="decimal"/>
      <w:pStyle w:val="HHNKOpsommingNumeriek"/>
      <w:lvlText w:val="%1."/>
      <w:lvlJc w:val="left"/>
      <w:pPr>
        <w:tabs>
          <w:tab w:val="num" w:pos="567"/>
        </w:tabs>
        <w:ind w:left="567" w:hanging="56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1BD97A08"/>
    <w:multiLevelType w:val="multilevel"/>
    <w:tmpl w:val="CEA062C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E2061CD"/>
    <w:multiLevelType w:val="singleLevel"/>
    <w:tmpl w:val="3364DC9C"/>
    <w:lvl w:ilvl="0">
      <w:start w:val="1"/>
      <w:numFmt w:val="bullet"/>
      <w:pStyle w:val="punt"/>
      <w:lvlText w:val=""/>
      <w:lvlJc w:val="left"/>
      <w:pPr>
        <w:tabs>
          <w:tab w:val="num" w:pos="360"/>
        </w:tabs>
        <w:ind w:left="360" w:hanging="360"/>
      </w:pPr>
      <w:rPr>
        <w:rFonts w:ascii="Symbol" w:hAnsi="Symbol" w:hint="default"/>
      </w:rPr>
    </w:lvl>
  </w:abstractNum>
  <w:abstractNum w:abstractNumId="9" w15:restartNumberingAfterBreak="0">
    <w:nsid w:val="30DA50F8"/>
    <w:multiLevelType w:val="multilevel"/>
    <w:tmpl w:val="071E527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C8D7742"/>
    <w:multiLevelType w:val="multilevel"/>
    <w:tmpl w:val="FEDE22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5B952CEE"/>
    <w:multiLevelType w:val="hybridMultilevel"/>
    <w:tmpl w:val="9F26EF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29F469E"/>
    <w:multiLevelType w:val="multilevel"/>
    <w:tmpl w:val="BCE65D6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color w:val="auto"/>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3" w15:restartNumberingAfterBreak="0">
    <w:nsid w:val="65B17BD3"/>
    <w:multiLevelType w:val="hybridMultilevel"/>
    <w:tmpl w:val="86863E9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5EA0626"/>
    <w:multiLevelType w:val="multilevel"/>
    <w:tmpl w:val="0C0A5DB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EFC0639"/>
    <w:multiLevelType w:val="multilevel"/>
    <w:tmpl w:val="B1F223BE"/>
    <w:lvl w:ilvl="0">
      <w:start w:val="4"/>
      <w:numFmt w:val="decimal"/>
      <w:lvlText w:val="%1"/>
      <w:lvlJc w:val="left"/>
      <w:pPr>
        <w:ind w:left="360" w:hanging="360"/>
      </w:pPr>
      <w:rPr>
        <w:rFonts w:cs="Arial" w:hint="default"/>
        <w:b w:val="0"/>
        <w:sz w:val="18"/>
      </w:rPr>
    </w:lvl>
    <w:lvl w:ilvl="1">
      <w:start w:val="2"/>
      <w:numFmt w:val="decimal"/>
      <w:lvlText w:val="%1.%2"/>
      <w:lvlJc w:val="left"/>
      <w:pPr>
        <w:ind w:left="720" w:hanging="720"/>
      </w:pPr>
      <w:rPr>
        <w:rFonts w:cs="Arial" w:hint="default"/>
        <w:b w:val="0"/>
        <w:sz w:val="18"/>
      </w:rPr>
    </w:lvl>
    <w:lvl w:ilvl="2">
      <w:start w:val="1"/>
      <w:numFmt w:val="decimal"/>
      <w:lvlText w:val="%1.%2.%3"/>
      <w:lvlJc w:val="left"/>
      <w:pPr>
        <w:ind w:left="1080" w:hanging="1080"/>
      </w:pPr>
      <w:rPr>
        <w:rFonts w:cs="Arial" w:hint="default"/>
        <w:b w:val="0"/>
        <w:sz w:val="18"/>
      </w:rPr>
    </w:lvl>
    <w:lvl w:ilvl="3">
      <w:start w:val="1"/>
      <w:numFmt w:val="decimal"/>
      <w:lvlText w:val="%1.%2.%3.%4"/>
      <w:lvlJc w:val="left"/>
      <w:pPr>
        <w:ind w:left="1080" w:hanging="1080"/>
      </w:pPr>
      <w:rPr>
        <w:rFonts w:cs="Arial" w:hint="default"/>
        <w:b w:val="0"/>
        <w:sz w:val="18"/>
      </w:rPr>
    </w:lvl>
    <w:lvl w:ilvl="4">
      <w:start w:val="1"/>
      <w:numFmt w:val="decimal"/>
      <w:lvlText w:val="%1.%2.%3.%4.%5"/>
      <w:lvlJc w:val="left"/>
      <w:pPr>
        <w:ind w:left="1440" w:hanging="1440"/>
      </w:pPr>
      <w:rPr>
        <w:rFonts w:cs="Arial" w:hint="default"/>
        <w:b w:val="0"/>
        <w:sz w:val="18"/>
      </w:rPr>
    </w:lvl>
    <w:lvl w:ilvl="5">
      <w:start w:val="1"/>
      <w:numFmt w:val="decimal"/>
      <w:lvlText w:val="%1.%2.%3.%4.%5.%6"/>
      <w:lvlJc w:val="left"/>
      <w:pPr>
        <w:ind w:left="1800" w:hanging="1800"/>
      </w:pPr>
      <w:rPr>
        <w:rFonts w:cs="Arial" w:hint="default"/>
        <w:b w:val="0"/>
        <w:sz w:val="18"/>
      </w:rPr>
    </w:lvl>
    <w:lvl w:ilvl="6">
      <w:start w:val="1"/>
      <w:numFmt w:val="decimal"/>
      <w:lvlText w:val="%1.%2.%3.%4.%5.%6.%7"/>
      <w:lvlJc w:val="left"/>
      <w:pPr>
        <w:ind w:left="2160" w:hanging="2160"/>
      </w:pPr>
      <w:rPr>
        <w:rFonts w:cs="Arial" w:hint="default"/>
        <w:b w:val="0"/>
        <w:sz w:val="18"/>
      </w:rPr>
    </w:lvl>
    <w:lvl w:ilvl="7">
      <w:start w:val="1"/>
      <w:numFmt w:val="decimal"/>
      <w:lvlText w:val="%1.%2.%3.%4.%5.%6.%7.%8"/>
      <w:lvlJc w:val="left"/>
      <w:pPr>
        <w:ind w:left="2160" w:hanging="2160"/>
      </w:pPr>
      <w:rPr>
        <w:rFonts w:cs="Arial" w:hint="default"/>
        <w:b w:val="0"/>
        <w:sz w:val="18"/>
      </w:rPr>
    </w:lvl>
    <w:lvl w:ilvl="8">
      <w:start w:val="1"/>
      <w:numFmt w:val="decimal"/>
      <w:lvlText w:val="%1.%2.%3.%4.%5.%6.%7.%8.%9"/>
      <w:lvlJc w:val="left"/>
      <w:pPr>
        <w:ind w:left="2520" w:hanging="2520"/>
      </w:pPr>
      <w:rPr>
        <w:rFonts w:cs="Arial" w:hint="default"/>
        <w:b w:val="0"/>
        <w:sz w:val="18"/>
      </w:rPr>
    </w:lvl>
  </w:abstractNum>
  <w:abstractNum w:abstractNumId="16" w15:restartNumberingAfterBreak="0">
    <w:nsid w:val="77804CA0"/>
    <w:multiLevelType w:val="hybridMultilevel"/>
    <w:tmpl w:val="C8282812"/>
    <w:lvl w:ilvl="0" w:tplc="04130001">
      <w:start w:val="1"/>
      <w:numFmt w:val="bullet"/>
      <w:lvlText w:val=""/>
      <w:lvlJc w:val="left"/>
      <w:pPr>
        <w:ind w:left="1004" w:hanging="360"/>
      </w:pPr>
      <w:rPr>
        <w:rFonts w:ascii="Symbol" w:hAnsi="Symbol"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17" w15:restartNumberingAfterBreak="0">
    <w:nsid w:val="7B6406CD"/>
    <w:multiLevelType w:val="multilevel"/>
    <w:tmpl w:val="AA02917C"/>
    <w:lvl w:ilvl="0">
      <w:start w:val="1"/>
      <w:numFmt w:val="decimal"/>
      <w:pStyle w:val="HHNKKop1"/>
      <w:lvlText w:val="%1"/>
      <w:lvlJc w:val="left"/>
      <w:pPr>
        <w:tabs>
          <w:tab w:val="num" w:pos="360"/>
        </w:tabs>
        <w:ind w:left="0" w:firstLine="0"/>
      </w:pPr>
      <w:rPr>
        <w:rFonts w:hint="default"/>
      </w:rPr>
    </w:lvl>
    <w:lvl w:ilvl="1">
      <w:start w:val="1"/>
      <w:numFmt w:val="decimal"/>
      <w:lvlText w:val="%2."/>
      <w:lvlJc w:val="left"/>
      <w:pPr>
        <w:tabs>
          <w:tab w:val="num" w:pos="360"/>
        </w:tabs>
        <w:ind w:left="360" w:hanging="360"/>
      </w:pPr>
      <w:rPr>
        <w:rFonts w:hint="default"/>
      </w:rPr>
    </w:lvl>
    <w:lvl w:ilvl="2">
      <w:start w:val="1"/>
      <w:numFmt w:val="decimal"/>
      <w:pStyle w:val="HHNKKop3"/>
      <w:lvlText w:val="%1.%2.%3"/>
      <w:lvlJc w:val="left"/>
      <w:pPr>
        <w:tabs>
          <w:tab w:val="num" w:pos="1080"/>
        </w:tabs>
        <w:ind w:left="0" w:firstLine="0"/>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18" w15:restartNumberingAfterBreak="0">
    <w:nsid w:val="7D771F92"/>
    <w:multiLevelType w:val="multilevel"/>
    <w:tmpl w:val="C65EB186"/>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74212305">
    <w:abstractNumId w:val="6"/>
  </w:num>
  <w:num w:numId="2" w16cid:durableId="1975864556">
    <w:abstractNumId w:val="8"/>
  </w:num>
  <w:num w:numId="3" w16cid:durableId="1487672146">
    <w:abstractNumId w:val="17"/>
  </w:num>
  <w:num w:numId="4" w16cid:durableId="1296184490">
    <w:abstractNumId w:val="12"/>
  </w:num>
  <w:num w:numId="5" w16cid:durableId="1423912557">
    <w:abstractNumId w:val="0"/>
  </w:num>
  <w:num w:numId="6" w16cid:durableId="562638278">
    <w:abstractNumId w:val="3"/>
  </w:num>
  <w:num w:numId="7" w16cid:durableId="1066302810">
    <w:abstractNumId w:val="13"/>
  </w:num>
  <w:num w:numId="8" w16cid:durableId="327176140">
    <w:abstractNumId w:val="5"/>
  </w:num>
  <w:num w:numId="9" w16cid:durableId="1440370252">
    <w:abstractNumId w:val="16"/>
  </w:num>
  <w:num w:numId="10" w16cid:durableId="1785073359">
    <w:abstractNumId w:val="15"/>
  </w:num>
  <w:num w:numId="11" w16cid:durableId="889800511">
    <w:abstractNumId w:val="14"/>
  </w:num>
  <w:num w:numId="12" w16cid:durableId="1421101397">
    <w:abstractNumId w:val="10"/>
  </w:num>
  <w:num w:numId="13" w16cid:durableId="114638084">
    <w:abstractNumId w:val="18"/>
  </w:num>
  <w:num w:numId="14" w16cid:durableId="465784674">
    <w:abstractNumId w:val="11"/>
  </w:num>
  <w:num w:numId="15" w16cid:durableId="316570141">
    <w:abstractNumId w:val="9"/>
  </w:num>
  <w:num w:numId="16" w16cid:durableId="510878846">
    <w:abstractNumId w:val="4"/>
  </w:num>
  <w:num w:numId="17" w16cid:durableId="1053970506">
    <w:abstractNumId w:val="7"/>
  </w:num>
  <w:num w:numId="18" w16cid:durableId="130487021">
    <w:abstractNumId w:val="1"/>
  </w:num>
  <w:num w:numId="19" w16cid:durableId="120926736">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08"/>
  <w:hyphenationZone w:val="425"/>
  <w:noPunctuationKerning/>
  <w:characterSpacingControl w:val="doNotCompress"/>
  <w:hdrShapeDefaults>
    <o:shapedefaults v:ext="edit" spidmax="6348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0000000000" w:val="1,0,4,3,2,5,"/>
    <w:docVar w:name="Datum" w:val="aanpassen indien gekozen voor &quot;datum zelf invullen&quot;"/>
    <w:docVar w:name="Registratienummer" w:val="(leeg)"/>
    <w:docVar w:name="Status" w:val="Concept"/>
    <w:docVar w:name="Subtitel" w:val="subtitel"/>
    <w:docVar w:name="Titel" w:val="titel"/>
    <w:docVar w:name="Versie" w:val="1.0"/>
  </w:docVars>
  <w:rsids>
    <w:rsidRoot w:val="00007C20"/>
    <w:rsid w:val="00007C20"/>
    <w:rsid w:val="00020821"/>
    <w:rsid w:val="000439CD"/>
    <w:rsid w:val="000720DE"/>
    <w:rsid w:val="00072196"/>
    <w:rsid w:val="000A0F28"/>
    <w:rsid w:val="000B6E9D"/>
    <w:rsid w:val="000C6313"/>
    <w:rsid w:val="000E7E4C"/>
    <w:rsid w:val="00142AC2"/>
    <w:rsid w:val="0016122A"/>
    <w:rsid w:val="00176F99"/>
    <w:rsid w:val="0019175F"/>
    <w:rsid w:val="00192CF7"/>
    <w:rsid w:val="00194DEC"/>
    <w:rsid w:val="001A4F3B"/>
    <w:rsid w:val="001A4F4E"/>
    <w:rsid w:val="001B3627"/>
    <w:rsid w:val="001F5485"/>
    <w:rsid w:val="00225000"/>
    <w:rsid w:val="002357C5"/>
    <w:rsid w:val="00260AC3"/>
    <w:rsid w:val="00300857"/>
    <w:rsid w:val="00310A42"/>
    <w:rsid w:val="00356CF6"/>
    <w:rsid w:val="00362D28"/>
    <w:rsid w:val="00364791"/>
    <w:rsid w:val="00364A6E"/>
    <w:rsid w:val="00372839"/>
    <w:rsid w:val="00380D8F"/>
    <w:rsid w:val="00396083"/>
    <w:rsid w:val="003C72A4"/>
    <w:rsid w:val="003D1546"/>
    <w:rsid w:val="003F2750"/>
    <w:rsid w:val="00426F4A"/>
    <w:rsid w:val="004302F1"/>
    <w:rsid w:val="004429E2"/>
    <w:rsid w:val="00457565"/>
    <w:rsid w:val="00474BB1"/>
    <w:rsid w:val="004A0975"/>
    <w:rsid w:val="004B7D25"/>
    <w:rsid w:val="004C355B"/>
    <w:rsid w:val="004D3626"/>
    <w:rsid w:val="004E03DD"/>
    <w:rsid w:val="004F1676"/>
    <w:rsid w:val="004F7F61"/>
    <w:rsid w:val="0052551F"/>
    <w:rsid w:val="00543038"/>
    <w:rsid w:val="005500A1"/>
    <w:rsid w:val="00550985"/>
    <w:rsid w:val="00567CAD"/>
    <w:rsid w:val="0057477F"/>
    <w:rsid w:val="00590F05"/>
    <w:rsid w:val="005B3657"/>
    <w:rsid w:val="005E34D7"/>
    <w:rsid w:val="005F568C"/>
    <w:rsid w:val="00605EDD"/>
    <w:rsid w:val="0061040B"/>
    <w:rsid w:val="006516A6"/>
    <w:rsid w:val="00673233"/>
    <w:rsid w:val="006748DA"/>
    <w:rsid w:val="00684C2B"/>
    <w:rsid w:val="006B28F8"/>
    <w:rsid w:val="006C7DC3"/>
    <w:rsid w:val="006E021A"/>
    <w:rsid w:val="006F2CCF"/>
    <w:rsid w:val="00702032"/>
    <w:rsid w:val="0072330C"/>
    <w:rsid w:val="00765E7C"/>
    <w:rsid w:val="007774B0"/>
    <w:rsid w:val="007864E0"/>
    <w:rsid w:val="007B348D"/>
    <w:rsid w:val="00805E13"/>
    <w:rsid w:val="00826B3E"/>
    <w:rsid w:val="00830604"/>
    <w:rsid w:val="00862EA1"/>
    <w:rsid w:val="00872922"/>
    <w:rsid w:val="00876B30"/>
    <w:rsid w:val="008810E1"/>
    <w:rsid w:val="00892C33"/>
    <w:rsid w:val="008B433F"/>
    <w:rsid w:val="008B50B0"/>
    <w:rsid w:val="008B5C30"/>
    <w:rsid w:val="009006D6"/>
    <w:rsid w:val="00907B23"/>
    <w:rsid w:val="009173FE"/>
    <w:rsid w:val="009223A1"/>
    <w:rsid w:val="00945169"/>
    <w:rsid w:val="00952E7D"/>
    <w:rsid w:val="00964789"/>
    <w:rsid w:val="009647B3"/>
    <w:rsid w:val="00973685"/>
    <w:rsid w:val="00975931"/>
    <w:rsid w:val="0098097F"/>
    <w:rsid w:val="00980DED"/>
    <w:rsid w:val="00993A49"/>
    <w:rsid w:val="009B1A71"/>
    <w:rsid w:val="009B4F9F"/>
    <w:rsid w:val="009C2FE2"/>
    <w:rsid w:val="009E13C0"/>
    <w:rsid w:val="009F3CD8"/>
    <w:rsid w:val="00A10E6C"/>
    <w:rsid w:val="00A13D63"/>
    <w:rsid w:val="00A22220"/>
    <w:rsid w:val="00A22709"/>
    <w:rsid w:val="00A231B3"/>
    <w:rsid w:val="00A533EB"/>
    <w:rsid w:val="00A81CCD"/>
    <w:rsid w:val="00A90327"/>
    <w:rsid w:val="00A9680A"/>
    <w:rsid w:val="00AA7569"/>
    <w:rsid w:val="00AB25E8"/>
    <w:rsid w:val="00AC2B49"/>
    <w:rsid w:val="00AC3B37"/>
    <w:rsid w:val="00AF210D"/>
    <w:rsid w:val="00AF4122"/>
    <w:rsid w:val="00AF7661"/>
    <w:rsid w:val="00B44CE6"/>
    <w:rsid w:val="00B5646B"/>
    <w:rsid w:val="00B750BC"/>
    <w:rsid w:val="00B81EFA"/>
    <w:rsid w:val="00B825A8"/>
    <w:rsid w:val="00B83EBE"/>
    <w:rsid w:val="00B93F12"/>
    <w:rsid w:val="00BA3988"/>
    <w:rsid w:val="00BB571E"/>
    <w:rsid w:val="00BC29F5"/>
    <w:rsid w:val="00BC2A47"/>
    <w:rsid w:val="00BF4B8C"/>
    <w:rsid w:val="00C13399"/>
    <w:rsid w:val="00C23F0C"/>
    <w:rsid w:val="00C83D25"/>
    <w:rsid w:val="00CC1E73"/>
    <w:rsid w:val="00CF1790"/>
    <w:rsid w:val="00CF1FDD"/>
    <w:rsid w:val="00D00524"/>
    <w:rsid w:val="00D0626E"/>
    <w:rsid w:val="00D06732"/>
    <w:rsid w:val="00D23C50"/>
    <w:rsid w:val="00D42D08"/>
    <w:rsid w:val="00D4586F"/>
    <w:rsid w:val="00D8095A"/>
    <w:rsid w:val="00D87A32"/>
    <w:rsid w:val="00DA7E0C"/>
    <w:rsid w:val="00DF4052"/>
    <w:rsid w:val="00DF53B5"/>
    <w:rsid w:val="00DF63C8"/>
    <w:rsid w:val="00DF6634"/>
    <w:rsid w:val="00E04A31"/>
    <w:rsid w:val="00E234BB"/>
    <w:rsid w:val="00E37560"/>
    <w:rsid w:val="00E7311B"/>
    <w:rsid w:val="00E827F5"/>
    <w:rsid w:val="00E9561A"/>
    <w:rsid w:val="00EA18BE"/>
    <w:rsid w:val="00F1149D"/>
    <w:rsid w:val="00F364D5"/>
    <w:rsid w:val="00F36852"/>
    <w:rsid w:val="00F4090D"/>
    <w:rsid w:val="00F44138"/>
    <w:rsid w:val="00F44572"/>
    <w:rsid w:val="00F50980"/>
    <w:rsid w:val="00F60FBE"/>
    <w:rsid w:val="00F6755C"/>
    <w:rsid w:val="00F81DE6"/>
    <w:rsid w:val="00F93F0E"/>
    <w:rsid w:val="00FB342D"/>
    <w:rsid w:val="00FE3D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fill="f" fillcolor="white" stroke="f">
      <v:fill color="white" on="f"/>
      <v:stroke on="f"/>
    </o:shapedefaults>
    <o:shapelayout v:ext="edit">
      <o:idmap v:ext="edit" data="1"/>
    </o:shapelayout>
  </w:shapeDefaults>
  <w:decimalSymbol w:val=","/>
  <w:listSeparator w:val=";"/>
  <w14:docId w14:val="4334797C"/>
  <w15:docId w15:val="{A9B5668B-B9B9-44CD-B976-D02179228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827F5"/>
    <w:pPr>
      <w:spacing w:line="260" w:lineRule="atLeast"/>
    </w:pPr>
    <w:rPr>
      <w:rFonts w:ascii="Verdana" w:hAnsi="Verdana"/>
      <w:sz w:val="18"/>
      <w:szCs w:val="24"/>
    </w:rPr>
  </w:style>
  <w:style w:type="paragraph" w:styleId="Kop1">
    <w:name w:val="heading 1"/>
    <w:basedOn w:val="Standaard"/>
    <w:next w:val="Standaard"/>
    <w:qFormat/>
    <w:rsid w:val="001A4F4E"/>
    <w:pPr>
      <w:keepNext/>
      <w:spacing w:before="240" w:after="60"/>
      <w:outlineLvl w:val="0"/>
    </w:pPr>
    <w:rPr>
      <w:rFonts w:cs="Arial"/>
      <w:b/>
      <w:bCs/>
      <w:kern w:val="32"/>
      <w:sz w:val="32"/>
      <w:szCs w:val="32"/>
    </w:rPr>
  </w:style>
  <w:style w:type="paragraph" w:styleId="Kop2">
    <w:name w:val="heading 2"/>
    <w:basedOn w:val="Standaard"/>
    <w:next w:val="Standaard"/>
    <w:qFormat/>
    <w:rsid w:val="001A4F4E"/>
    <w:pPr>
      <w:keepNext/>
      <w:spacing w:before="240" w:after="60"/>
      <w:outlineLvl w:val="1"/>
    </w:pPr>
    <w:rPr>
      <w:rFonts w:cs="Arial"/>
      <w:b/>
      <w:bCs/>
      <w:iCs/>
      <w:sz w:val="28"/>
      <w:szCs w:val="28"/>
    </w:rPr>
  </w:style>
  <w:style w:type="paragraph" w:styleId="Kop3">
    <w:name w:val="heading 3"/>
    <w:basedOn w:val="Standaard"/>
    <w:next w:val="Standaard"/>
    <w:qFormat/>
    <w:rsid w:val="001A4F4E"/>
    <w:pPr>
      <w:keepNext/>
      <w:spacing w:before="240" w:after="60"/>
      <w:outlineLvl w:val="2"/>
    </w:pPr>
    <w:rPr>
      <w:rFonts w:cs="Arial"/>
      <w:b/>
      <w:bCs/>
      <w:sz w:val="20"/>
      <w:szCs w:val="26"/>
    </w:rPr>
  </w:style>
  <w:style w:type="paragraph" w:styleId="Kop4">
    <w:name w:val="heading 4"/>
    <w:basedOn w:val="Standaard"/>
    <w:next w:val="Standaard"/>
    <w:qFormat/>
    <w:rsid w:val="001A4F4E"/>
    <w:pPr>
      <w:keepNext/>
      <w:spacing w:before="240" w:after="60"/>
      <w:outlineLvl w:val="3"/>
    </w:pPr>
    <w:rPr>
      <w:bCs/>
      <w:i/>
      <w:sz w:val="20"/>
      <w:szCs w:val="28"/>
    </w:rPr>
  </w:style>
  <w:style w:type="paragraph" w:styleId="Kop5">
    <w:name w:val="heading 5"/>
    <w:basedOn w:val="Standaard"/>
    <w:next w:val="Standaard"/>
    <w:qFormat/>
    <w:rsid w:val="001A4F4E"/>
    <w:pPr>
      <w:keepNext/>
      <w:overflowPunct w:val="0"/>
      <w:autoSpaceDE w:val="0"/>
      <w:autoSpaceDN w:val="0"/>
      <w:adjustRightInd w:val="0"/>
      <w:spacing w:line="312" w:lineRule="auto"/>
      <w:textAlignment w:val="baseline"/>
      <w:outlineLvl w:val="4"/>
    </w:pPr>
    <w:rPr>
      <w:rFonts w:ascii="Arial" w:hAnsi="Arial"/>
      <w:b/>
      <w:kern w:val="1"/>
      <w:sz w:val="20"/>
      <w:szCs w:val="20"/>
    </w:rPr>
  </w:style>
  <w:style w:type="paragraph" w:styleId="Kop6">
    <w:name w:val="heading 6"/>
    <w:basedOn w:val="Standaard"/>
    <w:next w:val="Standaard"/>
    <w:qFormat/>
    <w:rsid w:val="001A4F4E"/>
    <w:pPr>
      <w:keepNext/>
      <w:outlineLvl w:val="5"/>
    </w:pPr>
    <w:rPr>
      <w:rFonts w:cs="Arial"/>
      <w:b/>
      <w:bCs/>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HNKDocumentnaam">
    <w:name w:val="HHNK Documentnaam"/>
    <w:basedOn w:val="Aanhef"/>
    <w:next w:val="Standaard"/>
    <w:rsid w:val="001A4F4E"/>
    <w:pPr>
      <w:tabs>
        <w:tab w:val="left" w:pos="4140"/>
        <w:tab w:val="left" w:pos="7380"/>
      </w:tabs>
      <w:spacing w:before="100" w:after="120"/>
    </w:pPr>
    <w:rPr>
      <w:b/>
      <w:bCs/>
      <w:sz w:val="32"/>
    </w:rPr>
  </w:style>
  <w:style w:type="paragraph" w:customStyle="1" w:styleId="HHNKKop1">
    <w:name w:val="HHNK Kop 1"/>
    <w:basedOn w:val="Standaard"/>
    <w:next w:val="Standaard"/>
    <w:rsid w:val="001A4F4E"/>
    <w:pPr>
      <w:keepNext/>
      <w:pageBreakBefore/>
      <w:numPr>
        <w:numId w:val="3"/>
      </w:numPr>
      <w:tabs>
        <w:tab w:val="left" w:pos="737"/>
        <w:tab w:val="left" w:pos="873"/>
      </w:tabs>
      <w:spacing w:before="120" w:after="260"/>
      <w:outlineLvl w:val="0"/>
    </w:pPr>
    <w:rPr>
      <w:b/>
      <w:kern w:val="19"/>
      <w:sz w:val="24"/>
      <w:szCs w:val="19"/>
    </w:rPr>
  </w:style>
  <w:style w:type="paragraph" w:customStyle="1" w:styleId="HHNKBijlagen">
    <w:name w:val="HHNK Bijlagen"/>
    <w:basedOn w:val="Standaard"/>
    <w:next w:val="Standaard"/>
    <w:rsid w:val="001A4F4E"/>
    <w:pPr>
      <w:framePr w:w="9072" w:h="851" w:hRule="exact" w:hSpace="142" w:vSpace="142" w:wrap="notBeside" w:vAnchor="page" w:hAnchor="margin" w:y="14176"/>
    </w:pPr>
  </w:style>
  <w:style w:type="paragraph" w:customStyle="1" w:styleId="HHNKKop2">
    <w:name w:val="HHNK Kop 2"/>
    <w:basedOn w:val="Standaard"/>
    <w:next w:val="Standaard"/>
    <w:link w:val="HHNKKop2Char1"/>
    <w:rsid w:val="001A4F4E"/>
    <w:pPr>
      <w:keepNext/>
      <w:tabs>
        <w:tab w:val="left" w:pos="873"/>
      </w:tabs>
      <w:spacing w:before="520" w:after="260"/>
      <w:outlineLvl w:val="1"/>
    </w:pPr>
    <w:rPr>
      <w:sz w:val="26"/>
    </w:rPr>
  </w:style>
  <w:style w:type="paragraph" w:customStyle="1" w:styleId="HHNKKop3">
    <w:name w:val="HHNK Kop 3"/>
    <w:basedOn w:val="Standaard"/>
    <w:next w:val="Standaard"/>
    <w:rsid w:val="001A4F4E"/>
    <w:pPr>
      <w:keepNext/>
      <w:numPr>
        <w:ilvl w:val="2"/>
        <w:numId w:val="3"/>
      </w:numPr>
      <w:tabs>
        <w:tab w:val="left" w:pos="737"/>
        <w:tab w:val="left" w:pos="873"/>
      </w:tabs>
      <w:spacing w:before="260"/>
      <w:outlineLvl w:val="2"/>
    </w:pPr>
    <w:rPr>
      <w:b/>
    </w:rPr>
  </w:style>
  <w:style w:type="paragraph" w:customStyle="1" w:styleId="HHNKKop4">
    <w:name w:val="HHNK Kop 4"/>
    <w:basedOn w:val="Standaard"/>
    <w:next w:val="Standaard"/>
    <w:rsid w:val="001A4F4E"/>
    <w:pPr>
      <w:keepNext/>
      <w:spacing w:before="240" w:after="60"/>
      <w:outlineLvl w:val="3"/>
    </w:pPr>
    <w:rPr>
      <w:i/>
    </w:rPr>
  </w:style>
  <w:style w:type="paragraph" w:customStyle="1" w:styleId="HHNKReferentiekopje">
    <w:name w:val="HHNK Referentiekopje"/>
    <w:basedOn w:val="Standaard"/>
    <w:next w:val="Standaard"/>
    <w:qFormat/>
    <w:rsid w:val="001A4F4E"/>
    <w:pPr>
      <w:spacing w:line="260" w:lineRule="exact"/>
    </w:pPr>
  </w:style>
  <w:style w:type="paragraph" w:customStyle="1" w:styleId="HHNKVoettekst">
    <w:name w:val="HHNK Voettekst"/>
    <w:basedOn w:val="Standaard"/>
    <w:rsid w:val="001A4F4E"/>
    <w:pPr>
      <w:spacing w:line="240" w:lineRule="exact"/>
    </w:pPr>
    <w:rPr>
      <w:sz w:val="16"/>
    </w:rPr>
  </w:style>
  <w:style w:type="paragraph" w:customStyle="1" w:styleId="HHNKafsluiting">
    <w:name w:val="HHNK afsluiting"/>
    <w:basedOn w:val="Standaard"/>
    <w:next w:val="Standaard"/>
    <w:rsid w:val="001A4F4E"/>
    <w:pPr>
      <w:tabs>
        <w:tab w:val="left" w:pos="3754"/>
      </w:tabs>
      <w:spacing w:before="240" w:after="1080"/>
    </w:pPr>
  </w:style>
  <w:style w:type="paragraph" w:customStyle="1" w:styleId="HHNKaanhef">
    <w:name w:val="HHNK aanhef"/>
    <w:basedOn w:val="Standaard"/>
    <w:next w:val="Standaard"/>
    <w:rsid w:val="001A4F4E"/>
    <w:pPr>
      <w:spacing w:after="240"/>
    </w:pPr>
  </w:style>
  <w:style w:type="paragraph" w:styleId="Aanhef">
    <w:name w:val="Salutation"/>
    <w:basedOn w:val="Standaard"/>
    <w:next w:val="Standaard"/>
    <w:semiHidden/>
    <w:rsid w:val="001A4F4E"/>
  </w:style>
  <w:style w:type="paragraph" w:customStyle="1" w:styleId="HHNKOpsommingNumeriek">
    <w:name w:val="HHNK Opsomming Numeriek"/>
    <w:basedOn w:val="Standaard"/>
    <w:rsid w:val="001A4F4E"/>
    <w:pPr>
      <w:numPr>
        <w:numId w:val="1"/>
      </w:numPr>
    </w:pPr>
  </w:style>
  <w:style w:type="paragraph" w:customStyle="1" w:styleId="HHNKKopje">
    <w:name w:val="HHNK Kopje"/>
    <w:basedOn w:val="Standaard"/>
    <w:next w:val="Standaard"/>
    <w:rsid w:val="001A4F4E"/>
    <w:pPr>
      <w:spacing w:before="120"/>
    </w:pPr>
    <w:rPr>
      <w:b/>
    </w:rPr>
  </w:style>
  <w:style w:type="paragraph" w:customStyle="1" w:styleId="HHNKTitel">
    <w:name w:val="HHNK Titel"/>
    <w:basedOn w:val="Standaard"/>
    <w:next w:val="Standaard"/>
    <w:rsid w:val="001A4F4E"/>
    <w:pPr>
      <w:spacing w:before="120" w:after="240" w:line="400" w:lineRule="exact"/>
    </w:pPr>
    <w:rPr>
      <w:b/>
      <w:sz w:val="32"/>
    </w:rPr>
  </w:style>
  <w:style w:type="paragraph" w:customStyle="1" w:styleId="HHNKtabsstandaard">
    <w:name w:val="HHNK tabs standaard"/>
    <w:basedOn w:val="Standaard"/>
    <w:rsid w:val="001A4F4E"/>
    <w:pPr>
      <w:tabs>
        <w:tab w:val="left" w:pos="1820"/>
        <w:tab w:val="left" w:pos="3754"/>
        <w:tab w:val="left" w:pos="5290"/>
        <w:tab w:val="left" w:pos="6957"/>
        <w:tab w:val="left" w:pos="8063"/>
      </w:tabs>
    </w:pPr>
  </w:style>
  <w:style w:type="paragraph" w:customStyle="1" w:styleId="HHNKtabs2mo">
    <w:name w:val="HHNK tabs 2 mo"/>
    <w:basedOn w:val="Standaard"/>
    <w:next w:val="Standaard"/>
    <w:rsid w:val="001A4F4E"/>
    <w:pPr>
      <w:tabs>
        <w:tab w:val="center" w:pos="4496"/>
        <w:tab w:val="right" w:pos="9083"/>
      </w:tabs>
    </w:pPr>
  </w:style>
  <w:style w:type="paragraph" w:styleId="Koptekst">
    <w:name w:val="header"/>
    <w:basedOn w:val="Standaard"/>
    <w:semiHidden/>
    <w:rsid w:val="001A4F4E"/>
    <w:pPr>
      <w:tabs>
        <w:tab w:val="center" w:pos="4536"/>
        <w:tab w:val="right" w:pos="9072"/>
      </w:tabs>
    </w:pPr>
  </w:style>
  <w:style w:type="paragraph" w:styleId="Voettekst">
    <w:name w:val="footer"/>
    <w:basedOn w:val="Standaard"/>
    <w:link w:val="VoettekstChar"/>
    <w:uiPriority w:val="99"/>
    <w:rsid w:val="001A4F4E"/>
    <w:pPr>
      <w:tabs>
        <w:tab w:val="center" w:pos="4536"/>
        <w:tab w:val="right" w:pos="9072"/>
      </w:tabs>
    </w:pPr>
  </w:style>
  <w:style w:type="paragraph" w:customStyle="1" w:styleId="HHNKsubtitel">
    <w:name w:val="HHNK subtitel"/>
    <w:basedOn w:val="HHNKTitel"/>
    <w:next w:val="Standaard"/>
    <w:rsid w:val="001A4F4E"/>
    <w:pPr>
      <w:spacing w:line="360" w:lineRule="exact"/>
    </w:pPr>
    <w:rPr>
      <w:b w:val="0"/>
      <w:sz w:val="28"/>
    </w:rPr>
  </w:style>
  <w:style w:type="paragraph" w:styleId="Inhopg2">
    <w:name w:val="toc 2"/>
    <w:basedOn w:val="Standaard"/>
    <w:next w:val="Standaard"/>
    <w:uiPriority w:val="39"/>
    <w:rsid w:val="001A4F4E"/>
    <w:pPr>
      <w:tabs>
        <w:tab w:val="left" w:pos="567"/>
        <w:tab w:val="right" w:pos="8363"/>
      </w:tabs>
      <w:spacing w:before="260" w:after="260"/>
    </w:pPr>
  </w:style>
  <w:style w:type="paragraph" w:styleId="Inhopg1">
    <w:name w:val="toc 1"/>
    <w:basedOn w:val="Standaard"/>
    <w:next w:val="Standaard"/>
    <w:uiPriority w:val="39"/>
    <w:rsid w:val="001A4F4E"/>
    <w:pPr>
      <w:tabs>
        <w:tab w:val="left" w:pos="567"/>
        <w:tab w:val="left" w:pos="992"/>
        <w:tab w:val="right" w:pos="8363"/>
      </w:tabs>
      <w:spacing w:before="260" w:after="260"/>
    </w:pPr>
    <w:rPr>
      <w:b/>
    </w:rPr>
  </w:style>
  <w:style w:type="paragraph" w:styleId="Inhopg3">
    <w:name w:val="toc 3"/>
    <w:basedOn w:val="Standaard"/>
    <w:next w:val="Standaard"/>
    <w:semiHidden/>
    <w:rsid w:val="001A4F4E"/>
    <w:pPr>
      <w:tabs>
        <w:tab w:val="left" w:pos="1559"/>
        <w:tab w:val="right" w:pos="8363"/>
      </w:tabs>
      <w:ind w:left="567"/>
    </w:pPr>
  </w:style>
  <w:style w:type="paragraph" w:styleId="Inhopg4">
    <w:name w:val="toc 4"/>
    <w:basedOn w:val="Standaard"/>
    <w:next w:val="Standaard"/>
    <w:autoRedefine/>
    <w:semiHidden/>
    <w:rsid w:val="001A4F4E"/>
    <w:pPr>
      <w:ind w:left="570"/>
    </w:pPr>
  </w:style>
  <w:style w:type="paragraph" w:styleId="Inhopg5">
    <w:name w:val="toc 5"/>
    <w:basedOn w:val="Standaard"/>
    <w:next w:val="Standaard"/>
    <w:autoRedefine/>
    <w:semiHidden/>
    <w:rsid w:val="001A4F4E"/>
    <w:pPr>
      <w:ind w:left="760"/>
    </w:pPr>
  </w:style>
  <w:style w:type="paragraph" w:styleId="Inhopg6">
    <w:name w:val="toc 6"/>
    <w:basedOn w:val="Standaard"/>
    <w:next w:val="Standaard"/>
    <w:autoRedefine/>
    <w:semiHidden/>
    <w:rsid w:val="001A4F4E"/>
    <w:pPr>
      <w:ind w:left="950"/>
    </w:pPr>
  </w:style>
  <w:style w:type="paragraph" w:styleId="Inhopg7">
    <w:name w:val="toc 7"/>
    <w:basedOn w:val="Standaard"/>
    <w:next w:val="Standaard"/>
    <w:autoRedefine/>
    <w:semiHidden/>
    <w:rsid w:val="001A4F4E"/>
    <w:pPr>
      <w:ind w:left="1140"/>
    </w:pPr>
  </w:style>
  <w:style w:type="paragraph" w:styleId="Inhopg8">
    <w:name w:val="toc 8"/>
    <w:basedOn w:val="Standaard"/>
    <w:next w:val="Standaard"/>
    <w:autoRedefine/>
    <w:semiHidden/>
    <w:rsid w:val="001A4F4E"/>
    <w:pPr>
      <w:ind w:left="1330"/>
    </w:pPr>
  </w:style>
  <w:style w:type="paragraph" w:styleId="Inhopg9">
    <w:name w:val="toc 9"/>
    <w:basedOn w:val="Standaard"/>
    <w:next w:val="Standaard"/>
    <w:autoRedefine/>
    <w:semiHidden/>
    <w:rsid w:val="001A4F4E"/>
    <w:pPr>
      <w:ind w:left="1520"/>
    </w:pPr>
  </w:style>
  <w:style w:type="character" w:styleId="Paginanummer">
    <w:name w:val="page number"/>
    <w:basedOn w:val="Standaardalinea-lettertype"/>
    <w:semiHidden/>
    <w:rsid w:val="001A4F4E"/>
  </w:style>
  <w:style w:type="character" w:styleId="Hyperlink">
    <w:name w:val="Hyperlink"/>
    <w:basedOn w:val="Standaardalinea-lettertype"/>
    <w:uiPriority w:val="99"/>
    <w:rsid w:val="001A4F4E"/>
    <w:rPr>
      <w:color w:val="0000FF"/>
      <w:u w:val="single"/>
    </w:rPr>
  </w:style>
  <w:style w:type="paragraph" w:styleId="Documentstructuur">
    <w:name w:val="Document Map"/>
    <w:basedOn w:val="Standaard"/>
    <w:semiHidden/>
    <w:rsid w:val="001A4F4E"/>
    <w:pPr>
      <w:shd w:val="clear" w:color="auto" w:fill="000080"/>
    </w:pPr>
    <w:rPr>
      <w:rFonts w:ascii="Tahoma" w:hAnsi="Tahoma" w:cs="Tahoma"/>
    </w:rPr>
  </w:style>
  <w:style w:type="paragraph" w:customStyle="1" w:styleId="HHNKTabel">
    <w:name w:val="HHNK Tabel"/>
    <w:basedOn w:val="Standaard"/>
    <w:rsid w:val="001A4F4E"/>
    <w:pPr>
      <w:spacing w:before="120" w:after="120"/>
    </w:pPr>
  </w:style>
  <w:style w:type="paragraph" w:styleId="Voetnoottekst">
    <w:name w:val="footnote text"/>
    <w:basedOn w:val="Standaard"/>
    <w:semiHidden/>
    <w:rsid w:val="001A4F4E"/>
    <w:rPr>
      <w:sz w:val="16"/>
      <w:szCs w:val="20"/>
    </w:rPr>
  </w:style>
  <w:style w:type="paragraph" w:styleId="Eindnoottekst">
    <w:name w:val="endnote text"/>
    <w:basedOn w:val="Standaard"/>
    <w:semiHidden/>
    <w:rsid w:val="001A4F4E"/>
    <w:rPr>
      <w:sz w:val="16"/>
      <w:szCs w:val="20"/>
    </w:rPr>
  </w:style>
  <w:style w:type="paragraph" w:styleId="Plattetekstinspringen3">
    <w:name w:val="Body Text Indent 3"/>
    <w:basedOn w:val="Standaard"/>
    <w:semiHidden/>
    <w:rsid w:val="001A4F4E"/>
    <w:pPr>
      <w:tabs>
        <w:tab w:val="left" w:pos="567"/>
        <w:tab w:val="left" w:pos="709"/>
      </w:tabs>
      <w:spacing w:line="240" w:lineRule="auto"/>
      <w:ind w:left="709"/>
    </w:pPr>
    <w:rPr>
      <w:color w:val="000000"/>
      <w:sz w:val="20"/>
      <w:szCs w:val="20"/>
      <w:lang w:eastAsia="en-US"/>
    </w:rPr>
  </w:style>
  <w:style w:type="paragraph" w:styleId="Plattetekst">
    <w:name w:val="Body Text"/>
    <w:basedOn w:val="Standaard"/>
    <w:semiHidden/>
    <w:rsid w:val="001A4F4E"/>
    <w:pPr>
      <w:tabs>
        <w:tab w:val="left" w:pos="540"/>
      </w:tabs>
      <w:spacing w:line="240" w:lineRule="auto"/>
    </w:pPr>
    <w:rPr>
      <w:color w:val="000000"/>
    </w:rPr>
  </w:style>
  <w:style w:type="paragraph" w:styleId="Plattetekstinspringen">
    <w:name w:val="Body Text Indent"/>
    <w:basedOn w:val="Standaard"/>
    <w:semiHidden/>
    <w:rsid w:val="001A4F4E"/>
    <w:pPr>
      <w:tabs>
        <w:tab w:val="left" w:pos="567"/>
        <w:tab w:val="num" w:pos="720"/>
        <w:tab w:val="left" w:pos="3652"/>
      </w:tabs>
      <w:spacing w:line="240" w:lineRule="auto"/>
      <w:ind w:left="720"/>
    </w:pPr>
    <w:rPr>
      <w:color w:val="000000"/>
    </w:rPr>
  </w:style>
  <w:style w:type="paragraph" w:styleId="Plattetekst2">
    <w:name w:val="Body Text 2"/>
    <w:basedOn w:val="Standaard"/>
    <w:semiHidden/>
    <w:rsid w:val="001A4F4E"/>
    <w:rPr>
      <w:color w:val="FF0000"/>
    </w:rPr>
  </w:style>
  <w:style w:type="paragraph" w:styleId="Plattetekstinspringen2">
    <w:name w:val="Body Text Indent 2"/>
    <w:basedOn w:val="Standaard"/>
    <w:semiHidden/>
    <w:rsid w:val="001A4F4E"/>
    <w:pPr>
      <w:spacing w:line="260" w:lineRule="exact"/>
      <w:ind w:left="720" w:hanging="720"/>
    </w:pPr>
  </w:style>
  <w:style w:type="paragraph" w:customStyle="1" w:styleId="HHNKKop2Char">
    <w:name w:val="HHNK Kop 2 Char"/>
    <w:basedOn w:val="Standaard"/>
    <w:next w:val="Standaard"/>
    <w:rsid w:val="001A4F4E"/>
    <w:pPr>
      <w:keepNext/>
      <w:tabs>
        <w:tab w:val="left" w:pos="873"/>
        <w:tab w:val="num" w:pos="1080"/>
      </w:tabs>
      <w:spacing w:before="520" w:after="260"/>
      <w:outlineLvl w:val="1"/>
    </w:pPr>
    <w:rPr>
      <w:sz w:val="26"/>
    </w:rPr>
  </w:style>
  <w:style w:type="character" w:styleId="GevolgdeHyperlink">
    <w:name w:val="FollowedHyperlink"/>
    <w:basedOn w:val="Standaardalinea-lettertype"/>
    <w:semiHidden/>
    <w:rsid w:val="001A4F4E"/>
    <w:rPr>
      <w:color w:val="800080"/>
      <w:u w:val="single"/>
    </w:rPr>
  </w:style>
  <w:style w:type="paragraph" w:customStyle="1" w:styleId="Plattetekst21">
    <w:name w:val="Platte tekst 21"/>
    <w:basedOn w:val="Standaard"/>
    <w:rsid w:val="001A4F4E"/>
    <w:pPr>
      <w:overflowPunct w:val="0"/>
      <w:autoSpaceDE w:val="0"/>
      <w:autoSpaceDN w:val="0"/>
      <w:adjustRightInd w:val="0"/>
      <w:spacing w:line="240" w:lineRule="auto"/>
      <w:ind w:left="705" w:hanging="705"/>
      <w:textAlignment w:val="baseline"/>
    </w:pPr>
    <w:rPr>
      <w:rFonts w:ascii="Arial" w:hAnsi="Arial"/>
      <w:kern w:val="1"/>
      <w:sz w:val="20"/>
      <w:szCs w:val="20"/>
    </w:rPr>
  </w:style>
  <w:style w:type="paragraph" w:customStyle="1" w:styleId="punt">
    <w:name w:val="punt"/>
    <w:basedOn w:val="Standaard"/>
    <w:rsid w:val="001A4F4E"/>
    <w:pPr>
      <w:keepNext/>
      <w:keepLines/>
      <w:widowControl w:val="0"/>
      <w:numPr>
        <w:numId w:val="2"/>
      </w:numPr>
      <w:tabs>
        <w:tab w:val="left" w:pos="720"/>
      </w:tabs>
      <w:spacing w:line="280" w:lineRule="atLeast"/>
    </w:pPr>
    <w:rPr>
      <w:rFonts w:ascii="Times New Roman" w:hAnsi="Times New Roman"/>
      <w:noProof/>
      <w:sz w:val="22"/>
      <w:szCs w:val="20"/>
    </w:rPr>
  </w:style>
  <w:style w:type="paragraph" w:customStyle="1" w:styleId="StandaardzonderwitregelChar">
    <w:name w:val="Standaard zonder witregel Char"/>
    <w:basedOn w:val="Standaard"/>
    <w:next w:val="Standaard"/>
    <w:rsid w:val="001A4F4E"/>
    <w:pPr>
      <w:spacing w:line="240" w:lineRule="atLeast"/>
      <w:jc w:val="both"/>
    </w:pPr>
    <w:rPr>
      <w:rFonts w:ascii="Arial" w:hAnsi="Arial"/>
      <w:sz w:val="21"/>
      <w:szCs w:val="20"/>
    </w:rPr>
  </w:style>
  <w:style w:type="paragraph" w:customStyle="1" w:styleId="Standaardzonderwitregel">
    <w:name w:val="Standaard zonder witregel"/>
    <w:basedOn w:val="Standaard"/>
    <w:next w:val="Standaard"/>
    <w:rsid w:val="001A4F4E"/>
    <w:pPr>
      <w:spacing w:line="240" w:lineRule="atLeast"/>
      <w:jc w:val="both"/>
    </w:pPr>
    <w:rPr>
      <w:rFonts w:ascii="Arial" w:hAnsi="Arial"/>
      <w:sz w:val="21"/>
      <w:szCs w:val="20"/>
    </w:rPr>
  </w:style>
  <w:style w:type="paragraph" w:styleId="Lijst4">
    <w:name w:val="List 4"/>
    <w:basedOn w:val="Standaard"/>
    <w:semiHidden/>
    <w:rsid w:val="001A4F4E"/>
    <w:pPr>
      <w:ind w:left="1132" w:hanging="283"/>
    </w:pPr>
  </w:style>
  <w:style w:type="paragraph" w:styleId="Normaalweb">
    <w:name w:val="Normal (Web)"/>
    <w:basedOn w:val="Standaard"/>
    <w:rsid w:val="001A4F4E"/>
    <w:pPr>
      <w:spacing w:before="100" w:beforeAutospacing="1" w:after="100" w:afterAutospacing="1" w:line="240" w:lineRule="auto"/>
    </w:pPr>
    <w:rPr>
      <w:rFonts w:ascii="Arial Unicode MS" w:hAnsi="Arial Unicode MS"/>
      <w:sz w:val="24"/>
    </w:rPr>
  </w:style>
  <w:style w:type="paragraph" w:styleId="Plattetekst3">
    <w:name w:val="Body Text 3"/>
    <w:basedOn w:val="Standaard"/>
    <w:semiHidden/>
    <w:rsid w:val="001A4F4E"/>
  </w:style>
  <w:style w:type="character" w:styleId="Voetnootmarkering">
    <w:name w:val="footnote reference"/>
    <w:basedOn w:val="Standaardalinea-lettertype"/>
    <w:semiHidden/>
    <w:rsid w:val="001A4F4E"/>
    <w:rPr>
      <w:vertAlign w:val="superscript"/>
    </w:rPr>
  </w:style>
  <w:style w:type="paragraph" w:styleId="Ballontekst">
    <w:name w:val="Balloon Text"/>
    <w:basedOn w:val="Standaard"/>
    <w:semiHidden/>
    <w:unhideWhenUsed/>
    <w:rsid w:val="001A4F4E"/>
    <w:pPr>
      <w:spacing w:line="240" w:lineRule="auto"/>
    </w:pPr>
    <w:rPr>
      <w:rFonts w:ascii="Tahoma" w:hAnsi="Tahoma" w:cs="Tahoma"/>
      <w:sz w:val="16"/>
      <w:szCs w:val="16"/>
    </w:rPr>
  </w:style>
  <w:style w:type="character" w:customStyle="1" w:styleId="BallontekstChar">
    <w:name w:val="Ballontekst Char"/>
    <w:basedOn w:val="Standaardalinea-lettertype"/>
    <w:semiHidden/>
    <w:rsid w:val="001A4F4E"/>
    <w:rPr>
      <w:rFonts w:ascii="Tahoma" w:hAnsi="Tahoma" w:cs="Tahoma"/>
      <w:sz w:val="16"/>
      <w:szCs w:val="16"/>
    </w:rPr>
  </w:style>
  <w:style w:type="character" w:styleId="Verwijzingopmerking">
    <w:name w:val="annotation reference"/>
    <w:basedOn w:val="Standaardalinea-lettertype"/>
    <w:semiHidden/>
    <w:rsid w:val="001A4F4E"/>
    <w:rPr>
      <w:sz w:val="16"/>
      <w:szCs w:val="16"/>
    </w:rPr>
  </w:style>
  <w:style w:type="paragraph" w:styleId="Tekstopmerking">
    <w:name w:val="annotation text"/>
    <w:basedOn w:val="Standaard"/>
    <w:semiHidden/>
    <w:rsid w:val="001A4F4E"/>
    <w:rPr>
      <w:sz w:val="20"/>
      <w:szCs w:val="20"/>
    </w:rPr>
  </w:style>
  <w:style w:type="paragraph" w:styleId="Onderwerpvanopmerking">
    <w:name w:val="annotation subject"/>
    <w:basedOn w:val="Tekstopmerking"/>
    <w:next w:val="Tekstopmerking"/>
    <w:semiHidden/>
    <w:rsid w:val="001A4F4E"/>
    <w:rPr>
      <w:b/>
      <w:bCs/>
    </w:rPr>
  </w:style>
  <w:style w:type="paragraph" w:styleId="Lijstalinea">
    <w:name w:val="List Paragraph"/>
    <w:basedOn w:val="Standaard"/>
    <w:link w:val="LijstalineaChar"/>
    <w:uiPriority w:val="34"/>
    <w:qFormat/>
    <w:rsid w:val="0061040B"/>
    <w:pPr>
      <w:ind w:left="708"/>
    </w:pPr>
  </w:style>
  <w:style w:type="paragraph" w:customStyle="1" w:styleId="tekstvoorstel">
    <w:name w:val="tekstvoorstel"/>
    <w:basedOn w:val="Standaard"/>
    <w:link w:val="tekstvoorstelChar"/>
    <w:rsid w:val="00E827F5"/>
    <w:pPr>
      <w:spacing w:line="240" w:lineRule="atLeast"/>
    </w:pPr>
    <w:rPr>
      <w:color w:val="0000FF"/>
      <w:szCs w:val="18"/>
    </w:rPr>
  </w:style>
  <w:style w:type="character" w:customStyle="1" w:styleId="tekstvoorstelChar">
    <w:name w:val="tekstvoorstel Char"/>
    <w:link w:val="tekstvoorstel"/>
    <w:rsid w:val="00E827F5"/>
    <w:rPr>
      <w:rFonts w:ascii="Verdana" w:hAnsi="Verdana"/>
      <w:color w:val="0000FF"/>
      <w:sz w:val="18"/>
      <w:szCs w:val="18"/>
      <w:effect w:val="none"/>
    </w:rPr>
  </w:style>
  <w:style w:type="paragraph" w:styleId="Lijstnummering4">
    <w:name w:val="List Number 4"/>
    <w:basedOn w:val="Standaard"/>
    <w:autoRedefine/>
    <w:uiPriority w:val="99"/>
    <w:semiHidden/>
    <w:rsid w:val="002357C5"/>
    <w:pPr>
      <w:numPr>
        <w:numId w:val="5"/>
      </w:numPr>
    </w:pPr>
  </w:style>
  <w:style w:type="character" w:styleId="Tekstvantijdelijkeaanduiding">
    <w:name w:val="Placeholder Text"/>
    <w:basedOn w:val="Standaardalinea-lettertype"/>
    <w:uiPriority w:val="99"/>
    <w:semiHidden/>
    <w:rsid w:val="002357C5"/>
    <w:rPr>
      <w:color w:val="808080"/>
    </w:rPr>
  </w:style>
  <w:style w:type="paragraph" w:styleId="Geenafstand">
    <w:name w:val="No Spacing"/>
    <w:uiPriority w:val="1"/>
    <w:qFormat/>
    <w:rsid w:val="00993A49"/>
    <w:rPr>
      <w:rFonts w:ascii="Verdana" w:hAnsi="Verdana"/>
      <w:sz w:val="18"/>
      <w:szCs w:val="24"/>
    </w:rPr>
  </w:style>
  <w:style w:type="paragraph" w:customStyle="1" w:styleId="toelichting">
    <w:name w:val="toelichting"/>
    <w:basedOn w:val="Standaard"/>
    <w:link w:val="toelichtingChar"/>
    <w:rsid w:val="00CF1790"/>
    <w:pPr>
      <w:spacing w:line="240" w:lineRule="atLeast"/>
    </w:pPr>
    <w:rPr>
      <w:i/>
      <w:color w:val="0000FF"/>
    </w:rPr>
  </w:style>
  <w:style w:type="character" w:customStyle="1" w:styleId="toelichtingChar">
    <w:name w:val="toelichting Char"/>
    <w:link w:val="toelichting"/>
    <w:rsid w:val="00CF1790"/>
    <w:rPr>
      <w:rFonts w:ascii="Verdana" w:hAnsi="Verdana"/>
      <w:i/>
      <w:color w:val="0000FF"/>
      <w:sz w:val="18"/>
      <w:szCs w:val="24"/>
    </w:rPr>
  </w:style>
  <w:style w:type="paragraph" w:customStyle="1" w:styleId="tekstoptie">
    <w:name w:val="tekstoptie"/>
    <w:basedOn w:val="Standaard"/>
    <w:link w:val="tekstoptieChar"/>
    <w:rsid w:val="00CF1790"/>
    <w:pPr>
      <w:spacing w:line="240" w:lineRule="atLeast"/>
    </w:pPr>
    <w:rPr>
      <w:color w:val="FF0000"/>
    </w:rPr>
  </w:style>
  <w:style w:type="character" w:customStyle="1" w:styleId="tekstoptieChar">
    <w:name w:val="tekstoptie Char"/>
    <w:link w:val="tekstoptie"/>
    <w:rsid w:val="00CF1790"/>
    <w:rPr>
      <w:rFonts w:ascii="Verdana" w:hAnsi="Verdana"/>
      <w:color w:val="FF0000"/>
      <w:sz w:val="18"/>
      <w:szCs w:val="24"/>
    </w:rPr>
  </w:style>
  <w:style w:type="character" w:customStyle="1" w:styleId="VoettekstChar">
    <w:name w:val="Voettekst Char"/>
    <w:basedOn w:val="Standaardalinea-lettertype"/>
    <w:link w:val="Voettekst"/>
    <w:uiPriority w:val="99"/>
    <w:rsid w:val="00D0626E"/>
    <w:rPr>
      <w:rFonts w:ascii="Verdana" w:hAnsi="Verdana"/>
      <w:sz w:val="18"/>
      <w:szCs w:val="24"/>
    </w:rPr>
  </w:style>
  <w:style w:type="table" w:styleId="Rastertabel3-Accent1">
    <w:name w:val="Grid Table 3 Accent 1"/>
    <w:basedOn w:val="Standaardtabel"/>
    <w:uiPriority w:val="48"/>
    <w:rsid w:val="000720D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paragraph" w:customStyle="1" w:styleId="Default">
    <w:name w:val="Default"/>
    <w:rsid w:val="00F50980"/>
    <w:pPr>
      <w:autoSpaceDE w:val="0"/>
      <w:autoSpaceDN w:val="0"/>
      <w:adjustRightInd w:val="0"/>
    </w:pPr>
    <w:rPr>
      <w:rFonts w:ascii="Verdana" w:hAnsi="Verdana"/>
      <w:color w:val="000000"/>
      <w:sz w:val="24"/>
      <w:szCs w:val="24"/>
    </w:rPr>
  </w:style>
  <w:style w:type="character" w:customStyle="1" w:styleId="HHNKKop2Char1">
    <w:name w:val="HHNK Kop 2 Char1"/>
    <w:basedOn w:val="Standaardalinea-lettertype"/>
    <w:link w:val="HHNKKop2"/>
    <w:rsid w:val="00F60FBE"/>
    <w:rPr>
      <w:rFonts w:ascii="Verdana" w:hAnsi="Verdana"/>
      <w:sz w:val="26"/>
      <w:szCs w:val="24"/>
    </w:rPr>
  </w:style>
  <w:style w:type="character" w:customStyle="1" w:styleId="LijstalineaChar">
    <w:name w:val="Lijstalinea Char"/>
    <w:basedOn w:val="Standaardalinea-lettertype"/>
    <w:link w:val="Lijstalinea"/>
    <w:uiPriority w:val="34"/>
    <w:rsid w:val="00225000"/>
    <w:rPr>
      <w:rFonts w:ascii="Verdana" w:hAnsi="Verdana"/>
      <w:sz w:val="18"/>
      <w:szCs w:val="24"/>
    </w:rPr>
  </w:style>
  <w:style w:type="character" w:styleId="Onopgelostemelding">
    <w:name w:val="Unresolved Mention"/>
    <w:basedOn w:val="Standaardalinea-lettertype"/>
    <w:uiPriority w:val="99"/>
    <w:semiHidden/>
    <w:unhideWhenUsed/>
    <w:rsid w:val="001A4F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13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e-facturen@hhnk.n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60807F169ECC458869F1392FE3ECE9" ma:contentTypeVersion="22" ma:contentTypeDescription="Een nieuw document maken." ma:contentTypeScope="" ma:versionID="12448b5d1b8b1780906b1420209b5f74">
  <xsd:schema xmlns:xsd="http://www.w3.org/2001/XMLSchema" xmlns:xs="http://www.w3.org/2001/XMLSchema" xmlns:p="http://schemas.microsoft.com/office/2006/metadata/properties" xmlns:ns2="d1f98e13-aa7d-4b2c-92d4-e93297fb1158" xmlns:ns3="82d2a0c9-e219-4538-b29e-ec439832dde1" targetNamespace="http://schemas.microsoft.com/office/2006/metadata/properties" ma:root="true" ma:fieldsID="0bbf8c2b895e2edf08e2068491ff52ea" ns2:_="" ns3:_="">
    <xsd:import namespace="d1f98e13-aa7d-4b2c-92d4-e93297fb1158"/>
    <xsd:import namespace="82d2a0c9-e219-4538-b29e-ec439832dde1"/>
    <xsd:element name="properties">
      <xsd:complexType>
        <xsd:sequence>
          <xsd:element name="documentManagement">
            <xsd:complexType>
              <xsd:all>
                <xsd:element ref="ns2:Fase" minOccurs="0"/>
                <xsd:element ref="ns2:Onderwerptype" minOccurs="0"/>
                <xsd:element ref="ns2:Vakgebied" minOccurs="0"/>
                <xsd:element ref="ns2:Afzender" minOccurs="0"/>
                <xsd:element ref="ns2:Opmerking_x0020_2" minOccurs="0"/>
                <xsd:element ref="ns3:IPM-Hoofdindeling" minOccurs="0"/>
                <xsd:element ref="ns3:IPM_x0020_-_x0020_Subindeling" minOccurs="0"/>
                <xsd:element ref="ns2:Opmerking" minOccurs="0"/>
                <xsd:element ref="ns2:Dossiernumm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f98e13-aa7d-4b2c-92d4-e93297fb1158" elementFormDefault="qualified">
    <xsd:import namespace="http://schemas.microsoft.com/office/2006/documentManagement/types"/>
    <xsd:import namespace="http://schemas.microsoft.com/office/infopath/2007/PartnerControls"/>
    <xsd:element name="Fase" ma:index="4" nillable="true" ma:displayName="Fase" ma:format="Dropdown" ma:internalName="Fase" ma:readOnly="false">
      <xsd:simpleType>
        <xsd:restriction base="dms:Choice">
          <xsd:enumeration value="Fase-onafhankelijk"/>
          <xsd:enumeration value="Initiatieffase"/>
          <xsd:enumeration value="Definitiefase"/>
          <xsd:enumeration value="Ontwerpfase"/>
          <xsd:enumeration value="Bestekfase"/>
          <xsd:enumeration value="Realisatiefase"/>
          <xsd:enumeration value="Nazorgfase"/>
        </xsd:restriction>
      </xsd:simpleType>
    </xsd:element>
    <xsd:element name="Onderwerptype" ma:index="5" nillable="true" ma:displayName="Onderwerptype" ma:format="Dropdown" ma:internalName="Onderwerptype" ma:readOnly="false">
      <xsd:simpleType>
        <xsd:restriction base="dms:Choice">
          <xsd:enumeration value="Advies"/>
          <xsd:enumeration value="Bestek"/>
          <xsd:enumeration value="Bestuurszaken"/>
          <xsd:enumeration value="Communicatie"/>
          <xsd:enumeration value="Correspondentie"/>
          <xsd:enumeration value="Evaluatie"/>
          <xsd:enumeration value="Financiën"/>
          <xsd:enumeration value="KLIC-melding"/>
          <xsd:enumeration value="Memo"/>
          <xsd:enumeration value="Notitie"/>
          <xsd:enumeration value="Offerte"/>
          <xsd:enumeration value="Ontwerp"/>
          <xsd:enumeration value="Opdracht"/>
          <xsd:enumeration value="Overeenkomst"/>
          <xsd:enumeration value="Plan van aanpak"/>
          <xsd:enumeration value="Planvorming"/>
          <xsd:enumeration value="Proces-verbaal"/>
          <xsd:enumeration value="Projectbeheersing"/>
          <xsd:enumeration value="Rapport"/>
          <xsd:enumeration value="Rapportage"/>
          <xsd:enumeration value="Tekening"/>
          <xsd:enumeration value="Vergadering"/>
          <xsd:enumeration value="Vergunning, ontheffing"/>
        </xsd:restriction>
      </xsd:simpleType>
    </xsd:element>
    <xsd:element name="Vakgebied" ma:index="6" nillable="true" ma:displayName="Vakdiscipline" ma:format="Dropdown" ma:internalName="Vakgebied" ma:readOnly="false">
      <xsd:simpleType>
        <xsd:restriction base="dms:Choice">
          <xsd:enumeration value="VB - Civiel"/>
          <xsd:enumeration value="VB - Mechanisch"/>
          <xsd:enumeration value="VB - Elektrisch"/>
          <xsd:enumeration value="VB - Werktuigbouwkundig"/>
          <xsd:enumeration value="PV - Waterkwaliteit"/>
          <xsd:enumeration value="PV - Waterkwantiteit"/>
          <xsd:enumeration value="PV - Afvalwaterketen"/>
          <xsd:enumeration value="PV - Waterkeringen"/>
          <xsd:enumeration value="PV - Veilige (vaar-)wegen"/>
          <xsd:enumeration value="PV - Waterveiligheid"/>
          <xsd:enumeration value="PV - Ecologie"/>
          <xsd:enumeration value="PV - Planologie"/>
          <xsd:enumeration value="PV - Archeologie en cultuurhistorie"/>
          <xsd:enumeration value="PV - Recreatie"/>
          <xsd:enumeration value="PV - Geotechniek"/>
          <xsd:enumeration value="PV - Juridisch"/>
          <xsd:enumeration value="PV - Modeleringen"/>
          <xsd:enumeration value="PV - Milieutechniek"/>
        </xsd:restriction>
      </xsd:simpleType>
    </xsd:element>
    <xsd:element name="Afzender" ma:index="7" nillable="true" ma:displayName="Afzender" ma:internalName="Afzender" ma:readOnly="false">
      <xsd:simpleType>
        <xsd:restriction base="dms:Text">
          <xsd:maxLength value="255"/>
        </xsd:restriction>
      </xsd:simpleType>
    </xsd:element>
    <xsd:element name="Opmerking_x0020_2" ma:index="8" nillable="true" ma:displayName="Opmerking 2" ma:internalName="Opmerking_x0020_2" ma:readOnly="false">
      <xsd:simpleType>
        <xsd:restriction base="dms:Text">
          <xsd:maxLength value="30"/>
        </xsd:restriction>
      </xsd:simpleType>
    </xsd:element>
    <xsd:element name="Opmerking" ma:index="11" nillable="true" ma:displayName="Opmerking 1" ma:internalName="Opmerking" ma:readOnly="false">
      <xsd:simpleType>
        <xsd:restriction base="dms:Text">
          <xsd:maxLength value="25"/>
        </xsd:restriction>
      </xsd:simpleType>
    </xsd:element>
    <xsd:element name="Dossiernummer" ma:index="16" nillable="true" ma:displayName="Dossiernummer" ma:default="HHNK/19005375" ma:internalName="Dossiernumm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d2a0c9-e219-4538-b29e-ec439832dde1" elementFormDefault="qualified">
    <xsd:import namespace="http://schemas.microsoft.com/office/2006/documentManagement/types"/>
    <xsd:import namespace="http://schemas.microsoft.com/office/infopath/2007/PartnerControls"/>
    <xsd:element name="IPM-Hoofdindeling" ma:index="9" nillable="true" ma:displayName="IPM - Hoofdindeling" ma:format="Dropdown" ma:internalName="IPM_x002d_Hoofdindeling" ma:readOnly="false">
      <xsd:simpleType>
        <xsd:restriction base="dms:Choice">
          <xsd:enumeration value="Projectmanagement (PM)"/>
          <xsd:enumeration value="Technisch management (TM)"/>
          <xsd:enumeration value="Omgevingsmanagement (OM)"/>
          <xsd:enumeration value="Contractmanagement (CM)"/>
          <xsd:enumeration value="Projectbeheersing (PB)"/>
          <xsd:enumeration value="Projectondersteuning (PO)"/>
          <xsd:enumeration value="Control en Audit (CA)"/>
        </xsd:restriction>
      </xsd:simpleType>
    </xsd:element>
    <xsd:element name="IPM_x0020_-_x0020_Subindeling" ma:index="10" nillable="true" ma:displayName="IPM - Subindeling" ma:format="Dropdown" ma:internalName="IPM_x0020__x002d__x0020_Subindeling" ma:readOnly="false">
      <xsd:simpleType>
        <xsd:restriction base="dms:Choice">
          <xsd:enumeration value="PM - Project"/>
          <xsd:enumeration value="PM - Kwaliteit"/>
          <xsd:enumeration value="PM - HRM"/>
          <xsd:enumeration value="PM - Veiligheid"/>
          <xsd:enumeration value="TM - Basis Variant"/>
          <xsd:enumeration value="TM - Kabels &amp; Leidingen (KLIC)"/>
          <xsd:enumeration value="TM - Grond"/>
          <xsd:enumeration value="TM - Beheer &amp; Onderhoud"/>
          <xsd:enumeration value="TM - Toetsing"/>
          <xsd:enumeration value="TM - Onderzoeken"/>
          <xsd:enumeration value="TM - Geodata"/>
          <xsd:enumeration value="TM - HR"/>
          <xsd:enumeration value="TM - Projectplan"/>
          <xsd:enumeration value="TM - Uitvoering"/>
          <xsd:enumeration value="TM - Directie"/>
          <xsd:enumeration value="OM - Stakeholders"/>
          <xsd:enumeration value="OM - Communicatie"/>
          <xsd:enumeration value="OM - Vergunningen"/>
          <xsd:enumeration value="OM - Ruimtelijke inpassing"/>
          <xsd:enumeration value="CM - Markt"/>
          <xsd:enumeration value="CM - Aanbesteding"/>
          <xsd:enumeration value="CM - Contractbeheersing (SCB)"/>
          <xsd:enumeration value="PB - Scope"/>
          <xsd:enumeration value="PB - Tijd"/>
          <xsd:enumeration value="PB - Geld"/>
          <xsd:enumeration value="PB - Rapportage"/>
          <xsd:enumeration value="PB - Risico's"/>
          <xsd:enumeration value="PB - Projectdossier"/>
          <xsd:enumeration value="PO - Afsprakenregister"/>
          <xsd:enumeration value="PO - Overleg"/>
          <xsd:enumeration value="PO - Correspondentie"/>
          <xsd:enumeration value="CA - Programma Control"/>
          <xsd:enumeration value="CA - Project Control"/>
          <xsd:enumeration value="CA - Audi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Inhoudstype"/>
        <xsd:element ref="dc:title" minOccurs="0" maxOccurs="1" ma:index="3" ma:displayName="Inhoud"/>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nderwerptype xmlns="d1f98e13-aa7d-4b2c-92d4-e93297fb1158">Overeenkomst</Onderwerptype>
    <Opmerking xmlns="d1f98e13-aa7d-4b2c-92d4-e93297fb1158" xsi:nil="true"/>
    <Fase xmlns="d1f98e13-aa7d-4b2c-92d4-e93297fb1158">Bestekfase</Fase>
    <Opmerking_x0020_2 xmlns="d1f98e13-aa7d-4b2c-92d4-e93297fb1158" xsi:nil="true"/>
    <Afzender xmlns="d1f98e13-aa7d-4b2c-92d4-e93297fb1158" xsi:nil="true"/>
    <Vakgebied xmlns="d1f98e13-aa7d-4b2c-92d4-e93297fb1158" xsi:nil="true"/>
    <IPM_x0020_-_x0020_Subindeling xmlns="82d2a0c9-e219-4538-b29e-ec439832dde1" xsi:nil="true"/>
    <IPM-Hoofdindeling xmlns="82d2a0c9-e219-4538-b29e-ec439832dde1" xsi:nil="true"/>
    <Dossiernummer xmlns="d1f98e13-aa7d-4b2c-92d4-e93297fb1158">CMIS0000003</Dossiernumm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BB2F9-9F21-4E77-8AA9-F8DD86757E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f98e13-aa7d-4b2c-92d4-e93297fb1158"/>
    <ds:schemaRef ds:uri="82d2a0c9-e219-4538-b29e-ec439832dd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1DB93D-E324-4D0C-8412-FA4003F0D42F}">
  <ds:schemaRefs>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elements/1.1/"/>
    <ds:schemaRef ds:uri="d1f98e13-aa7d-4b2c-92d4-e93297fb1158"/>
    <ds:schemaRef ds:uri="http://schemas.microsoft.com/office/infopath/2007/PartnerControls"/>
    <ds:schemaRef ds:uri="82d2a0c9-e219-4538-b29e-ec439832dde1"/>
    <ds:schemaRef ds:uri="http://purl.org/dc/dcmitype/"/>
  </ds:schemaRefs>
</ds:datastoreItem>
</file>

<file path=customXml/itemProps3.xml><?xml version="1.0" encoding="utf-8"?>
<ds:datastoreItem xmlns:ds="http://schemas.openxmlformats.org/officeDocument/2006/customXml" ds:itemID="{A88B089A-7654-434E-8B13-1C83BD3547BF}">
  <ds:schemaRefs>
    <ds:schemaRef ds:uri="http://schemas.microsoft.com/sharepoint/v3/contenttype/forms"/>
  </ds:schemaRefs>
</ds:datastoreItem>
</file>

<file path=customXml/itemProps4.xml><?xml version="1.0" encoding="utf-8"?>
<ds:datastoreItem xmlns:ds="http://schemas.openxmlformats.org/officeDocument/2006/customXml" ds:itemID="{280B52F8-C3CA-4A3B-A2E7-D13FDC039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11</Pages>
  <Words>2402</Words>
  <Characters>16141</Characters>
  <Application>Microsoft Office Word</Application>
  <DocSecurity>0</DocSecurity>
  <Lines>134</Lines>
  <Paragraphs>37</Paragraphs>
  <ScaleCrop>false</ScaleCrop>
  <HeadingPairs>
    <vt:vector size="2" baseType="variant">
      <vt:variant>
        <vt:lpstr>Titel</vt:lpstr>
      </vt:variant>
      <vt:variant>
        <vt:i4>1</vt:i4>
      </vt:variant>
    </vt:vector>
  </HeadingPairs>
  <TitlesOfParts>
    <vt:vector size="1" baseType="lpstr">
      <vt:lpstr>Raamovereekomst op basis van de AWVODI-2016</vt:lpstr>
    </vt:vector>
  </TitlesOfParts>
  <Company>HHNK</Company>
  <LinksUpToDate>false</LinksUpToDate>
  <CharactersWithSpaces>18506</CharactersWithSpaces>
  <SharedDoc>false</SharedDoc>
  <HLinks>
    <vt:vector size="102" baseType="variant">
      <vt:variant>
        <vt:i4>1048630</vt:i4>
      </vt:variant>
      <vt:variant>
        <vt:i4>98</vt:i4>
      </vt:variant>
      <vt:variant>
        <vt:i4>0</vt:i4>
      </vt:variant>
      <vt:variant>
        <vt:i4>5</vt:i4>
      </vt:variant>
      <vt:variant>
        <vt:lpwstr/>
      </vt:variant>
      <vt:variant>
        <vt:lpwstr>_Toc296937107</vt:lpwstr>
      </vt:variant>
      <vt:variant>
        <vt:i4>1048630</vt:i4>
      </vt:variant>
      <vt:variant>
        <vt:i4>92</vt:i4>
      </vt:variant>
      <vt:variant>
        <vt:i4>0</vt:i4>
      </vt:variant>
      <vt:variant>
        <vt:i4>5</vt:i4>
      </vt:variant>
      <vt:variant>
        <vt:lpwstr/>
      </vt:variant>
      <vt:variant>
        <vt:lpwstr>_Toc296937106</vt:lpwstr>
      </vt:variant>
      <vt:variant>
        <vt:i4>1048630</vt:i4>
      </vt:variant>
      <vt:variant>
        <vt:i4>86</vt:i4>
      </vt:variant>
      <vt:variant>
        <vt:i4>0</vt:i4>
      </vt:variant>
      <vt:variant>
        <vt:i4>5</vt:i4>
      </vt:variant>
      <vt:variant>
        <vt:lpwstr/>
      </vt:variant>
      <vt:variant>
        <vt:lpwstr>_Toc296937105</vt:lpwstr>
      </vt:variant>
      <vt:variant>
        <vt:i4>1048630</vt:i4>
      </vt:variant>
      <vt:variant>
        <vt:i4>80</vt:i4>
      </vt:variant>
      <vt:variant>
        <vt:i4>0</vt:i4>
      </vt:variant>
      <vt:variant>
        <vt:i4>5</vt:i4>
      </vt:variant>
      <vt:variant>
        <vt:lpwstr/>
      </vt:variant>
      <vt:variant>
        <vt:lpwstr>_Toc296937104</vt:lpwstr>
      </vt:variant>
      <vt:variant>
        <vt:i4>1048630</vt:i4>
      </vt:variant>
      <vt:variant>
        <vt:i4>74</vt:i4>
      </vt:variant>
      <vt:variant>
        <vt:i4>0</vt:i4>
      </vt:variant>
      <vt:variant>
        <vt:i4>5</vt:i4>
      </vt:variant>
      <vt:variant>
        <vt:lpwstr/>
      </vt:variant>
      <vt:variant>
        <vt:lpwstr>_Toc296937103</vt:lpwstr>
      </vt:variant>
      <vt:variant>
        <vt:i4>1048630</vt:i4>
      </vt:variant>
      <vt:variant>
        <vt:i4>68</vt:i4>
      </vt:variant>
      <vt:variant>
        <vt:i4>0</vt:i4>
      </vt:variant>
      <vt:variant>
        <vt:i4>5</vt:i4>
      </vt:variant>
      <vt:variant>
        <vt:lpwstr/>
      </vt:variant>
      <vt:variant>
        <vt:lpwstr>_Toc296937102</vt:lpwstr>
      </vt:variant>
      <vt:variant>
        <vt:i4>1048630</vt:i4>
      </vt:variant>
      <vt:variant>
        <vt:i4>62</vt:i4>
      </vt:variant>
      <vt:variant>
        <vt:i4>0</vt:i4>
      </vt:variant>
      <vt:variant>
        <vt:i4>5</vt:i4>
      </vt:variant>
      <vt:variant>
        <vt:lpwstr/>
      </vt:variant>
      <vt:variant>
        <vt:lpwstr>_Toc296937101</vt:lpwstr>
      </vt:variant>
      <vt:variant>
        <vt:i4>1048630</vt:i4>
      </vt:variant>
      <vt:variant>
        <vt:i4>56</vt:i4>
      </vt:variant>
      <vt:variant>
        <vt:i4>0</vt:i4>
      </vt:variant>
      <vt:variant>
        <vt:i4>5</vt:i4>
      </vt:variant>
      <vt:variant>
        <vt:lpwstr/>
      </vt:variant>
      <vt:variant>
        <vt:lpwstr>_Toc296937100</vt:lpwstr>
      </vt:variant>
      <vt:variant>
        <vt:i4>1638455</vt:i4>
      </vt:variant>
      <vt:variant>
        <vt:i4>50</vt:i4>
      </vt:variant>
      <vt:variant>
        <vt:i4>0</vt:i4>
      </vt:variant>
      <vt:variant>
        <vt:i4>5</vt:i4>
      </vt:variant>
      <vt:variant>
        <vt:lpwstr/>
      </vt:variant>
      <vt:variant>
        <vt:lpwstr>_Toc296937099</vt:lpwstr>
      </vt:variant>
      <vt:variant>
        <vt:i4>1638455</vt:i4>
      </vt:variant>
      <vt:variant>
        <vt:i4>44</vt:i4>
      </vt:variant>
      <vt:variant>
        <vt:i4>0</vt:i4>
      </vt:variant>
      <vt:variant>
        <vt:i4>5</vt:i4>
      </vt:variant>
      <vt:variant>
        <vt:lpwstr/>
      </vt:variant>
      <vt:variant>
        <vt:lpwstr>_Toc296937098</vt:lpwstr>
      </vt:variant>
      <vt:variant>
        <vt:i4>1638455</vt:i4>
      </vt:variant>
      <vt:variant>
        <vt:i4>38</vt:i4>
      </vt:variant>
      <vt:variant>
        <vt:i4>0</vt:i4>
      </vt:variant>
      <vt:variant>
        <vt:i4>5</vt:i4>
      </vt:variant>
      <vt:variant>
        <vt:lpwstr/>
      </vt:variant>
      <vt:variant>
        <vt:lpwstr>_Toc296937097</vt:lpwstr>
      </vt:variant>
      <vt:variant>
        <vt:i4>1638455</vt:i4>
      </vt:variant>
      <vt:variant>
        <vt:i4>32</vt:i4>
      </vt:variant>
      <vt:variant>
        <vt:i4>0</vt:i4>
      </vt:variant>
      <vt:variant>
        <vt:i4>5</vt:i4>
      </vt:variant>
      <vt:variant>
        <vt:lpwstr/>
      </vt:variant>
      <vt:variant>
        <vt:lpwstr>_Toc296937096</vt:lpwstr>
      </vt:variant>
      <vt:variant>
        <vt:i4>1638455</vt:i4>
      </vt:variant>
      <vt:variant>
        <vt:i4>26</vt:i4>
      </vt:variant>
      <vt:variant>
        <vt:i4>0</vt:i4>
      </vt:variant>
      <vt:variant>
        <vt:i4>5</vt:i4>
      </vt:variant>
      <vt:variant>
        <vt:lpwstr/>
      </vt:variant>
      <vt:variant>
        <vt:lpwstr>_Toc296937095</vt:lpwstr>
      </vt:variant>
      <vt:variant>
        <vt:i4>1638455</vt:i4>
      </vt:variant>
      <vt:variant>
        <vt:i4>20</vt:i4>
      </vt:variant>
      <vt:variant>
        <vt:i4>0</vt:i4>
      </vt:variant>
      <vt:variant>
        <vt:i4>5</vt:i4>
      </vt:variant>
      <vt:variant>
        <vt:lpwstr/>
      </vt:variant>
      <vt:variant>
        <vt:lpwstr>_Toc296937094</vt:lpwstr>
      </vt:variant>
      <vt:variant>
        <vt:i4>1638455</vt:i4>
      </vt:variant>
      <vt:variant>
        <vt:i4>14</vt:i4>
      </vt:variant>
      <vt:variant>
        <vt:i4>0</vt:i4>
      </vt:variant>
      <vt:variant>
        <vt:i4>5</vt:i4>
      </vt:variant>
      <vt:variant>
        <vt:lpwstr/>
      </vt:variant>
      <vt:variant>
        <vt:lpwstr>_Toc296937093</vt:lpwstr>
      </vt:variant>
      <vt:variant>
        <vt:i4>1638455</vt:i4>
      </vt:variant>
      <vt:variant>
        <vt:i4>8</vt:i4>
      </vt:variant>
      <vt:variant>
        <vt:i4>0</vt:i4>
      </vt:variant>
      <vt:variant>
        <vt:i4>5</vt:i4>
      </vt:variant>
      <vt:variant>
        <vt:lpwstr/>
      </vt:variant>
      <vt:variant>
        <vt:lpwstr>_Toc296937092</vt:lpwstr>
      </vt:variant>
      <vt:variant>
        <vt:i4>1638455</vt:i4>
      </vt:variant>
      <vt:variant>
        <vt:i4>2</vt:i4>
      </vt:variant>
      <vt:variant>
        <vt:i4>0</vt:i4>
      </vt:variant>
      <vt:variant>
        <vt:i4>5</vt:i4>
      </vt:variant>
      <vt:variant>
        <vt:lpwstr/>
      </vt:variant>
      <vt:variant>
        <vt:lpwstr>_Toc296937091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Raamovereekomst op basis van de AWVODI-2016</dc:title>
  <dc:creator>hhnk</dc:creator>
  <cp:lastModifiedBy>Molkenboer, Klaas</cp:lastModifiedBy>
  <cp:revision>4</cp:revision>
  <cp:lastPrinted>2015-11-23T07:35:00Z</cp:lastPrinted>
  <dcterms:created xsi:type="dcterms:W3CDTF">2023-04-04T07:11:00Z</dcterms:created>
  <dcterms:modified xsi:type="dcterms:W3CDTF">2023-04-04T07:29:00Z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ID">
    <vt:i4>54</vt:i4>
  </property>
  <property fmtid="{D5CDD505-2E9C-101B-9397-08002B2CF9AE}" pid="3" name="DocVarOnNew">
    <vt:bool>true</vt:bool>
  </property>
  <property fmtid="{D5CDD505-2E9C-101B-9397-08002B2CF9AE}" pid="4" name="SDSjabloon">
    <vt:lpwstr>Rapport</vt:lpwstr>
  </property>
  <property fmtid="{D5CDD505-2E9C-101B-9397-08002B2CF9AE}" pid="5" name="ContentTypeId">
    <vt:lpwstr>0x0101007660807F169ECC458869F1392FE3ECE9</vt:lpwstr>
  </property>
  <property fmtid="{D5CDD505-2E9C-101B-9397-08002B2CF9AE}" pid="6" name="Order">
    <vt:r8>3900</vt:r8>
  </property>
  <property fmtid="{D5CDD505-2E9C-101B-9397-08002B2CF9AE}" pid="7" name="xd_ProgID">
    <vt:lpwstr/>
  </property>
  <property fmtid="{D5CDD505-2E9C-101B-9397-08002B2CF9AE}" pid="8" name="_CopySource">
    <vt:lpwstr>http://kennisportaal.hhnk.nl/inkoop/Templates/Model Raamovereenkomst op basis van AWVODI-2016.docx</vt:lpwstr>
  </property>
  <property fmtid="{D5CDD505-2E9C-101B-9397-08002B2CF9AE}" pid="9" name="TemplateUrl">
    <vt:lpwstr/>
  </property>
</Properties>
</file>