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9ED60" w14:textId="77777777" w:rsidR="00861328" w:rsidRDefault="00861328" w:rsidP="00470DA1">
      <w:pPr>
        <w:spacing w:line="276" w:lineRule="auto"/>
        <w:outlineLvl w:val="0"/>
        <w:rPr>
          <w:rFonts w:ascii="Fira Sans" w:hAnsi="Fira Sans"/>
          <w:b/>
          <w:sz w:val="32"/>
        </w:rPr>
      </w:pPr>
      <w:bookmarkStart w:id="0" w:name="_Hlk95827783"/>
      <w:bookmarkStart w:id="1" w:name="_Toc447882321"/>
      <w:bookmarkStart w:id="2" w:name="_Toc250730217"/>
    </w:p>
    <w:p w14:paraId="40837437" w14:textId="580A96AE" w:rsidR="00861328" w:rsidRDefault="00861328" w:rsidP="00470DA1">
      <w:pPr>
        <w:spacing w:line="276" w:lineRule="auto"/>
        <w:outlineLvl w:val="0"/>
        <w:rPr>
          <w:rFonts w:ascii="Fira Sans" w:hAnsi="Fira Sans"/>
          <w:b/>
          <w:sz w:val="32"/>
        </w:rPr>
      </w:pPr>
      <w:r>
        <w:rPr>
          <w:rFonts w:ascii="Fira Sans" w:hAnsi="Fira Sans"/>
          <w:b/>
          <w:noProof/>
          <w:sz w:val="32"/>
        </w:rPr>
        <w:drawing>
          <wp:inline distT="0" distB="0" distL="0" distR="0" wp14:anchorId="29438307" wp14:editId="1E067A03">
            <wp:extent cx="3609975" cy="1190625"/>
            <wp:effectExtent l="0" t="0" r="9525"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9975" cy="1190625"/>
                    </a:xfrm>
                    <a:prstGeom prst="rect">
                      <a:avLst/>
                    </a:prstGeom>
                    <a:noFill/>
                    <a:ln>
                      <a:noFill/>
                    </a:ln>
                  </pic:spPr>
                </pic:pic>
              </a:graphicData>
            </a:graphic>
          </wp:inline>
        </w:drawing>
      </w:r>
    </w:p>
    <w:p w14:paraId="54F6E37E" w14:textId="77777777" w:rsidR="00861328" w:rsidRDefault="00861328" w:rsidP="00470DA1">
      <w:pPr>
        <w:spacing w:line="276" w:lineRule="auto"/>
        <w:outlineLvl w:val="0"/>
        <w:rPr>
          <w:rFonts w:ascii="Fira Sans" w:hAnsi="Fira Sans"/>
          <w:b/>
          <w:sz w:val="32"/>
        </w:rPr>
      </w:pPr>
    </w:p>
    <w:p w14:paraId="04C2785D" w14:textId="77777777" w:rsidR="00861328" w:rsidRDefault="00861328" w:rsidP="00470DA1">
      <w:pPr>
        <w:spacing w:line="276" w:lineRule="auto"/>
        <w:outlineLvl w:val="0"/>
        <w:rPr>
          <w:rFonts w:ascii="Fira Sans" w:hAnsi="Fira Sans"/>
          <w:b/>
          <w:sz w:val="32"/>
        </w:rPr>
      </w:pPr>
    </w:p>
    <w:p w14:paraId="4C5A0677" w14:textId="1E82389C" w:rsidR="00470DA1" w:rsidRPr="00B91244" w:rsidRDefault="006C559D" w:rsidP="00861328">
      <w:pPr>
        <w:spacing w:line="276" w:lineRule="auto"/>
        <w:jc w:val="center"/>
        <w:outlineLvl w:val="0"/>
        <w:rPr>
          <w:rFonts w:ascii="Fira Sans" w:hAnsi="Fira Sans"/>
          <w:b/>
          <w:sz w:val="32"/>
        </w:rPr>
      </w:pPr>
      <w:r>
        <w:rPr>
          <w:rFonts w:ascii="Fira Sans" w:hAnsi="Fira Sans"/>
          <w:b/>
          <w:sz w:val="32"/>
        </w:rPr>
        <w:t>Aanbestedingsvoorwaarden</w:t>
      </w:r>
    </w:p>
    <w:p w14:paraId="3169C481" w14:textId="7D553321" w:rsidR="00470DA1" w:rsidRDefault="00470DA1" w:rsidP="00470DA1">
      <w:pPr>
        <w:spacing w:line="276" w:lineRule="auto"/>
        <w:rPr>
          <w:rFonts w:ascii="Fira Sans" w:hAnsi="Fira Sans"/>
          <w:b/>
          <w:sz w:val="24"/>
        </w:rPr>
      </w:pPr>
    </w:p>
    <w:p w14:paraId="7417354E" w14:textId="245AEC27" w:rsidR="00D140F7" w:rsidRPr="00543A6D" w:rsidRDefault="00D140F7" w:rsidP="00D140F7">
      <w:pPr>
        <w:spacing w:line="276" w:lineRule="auto"/>
        <w:jc w:val="center"/>
        <w:outlineLvl w:val="0"/>
        <w:rPr>
          <w:rFonts w:ascii="Fira Sans" w:hAnsi="Fira Sans"/>
          <w:sz w:val="32"/>
          <w:szCs w:val="32"/>
        </w:rPr>
      </w:pPr>
      <w:r w:rsidRPr="00A21AB2">
        <w:rPr>
          <w:rFonts w:ascii="Fira Sans" w:hAnsi="Fira Sans"/>
          <w:sz w:val="32"/>
          <w:szCs w:val="32"/>
        </w:rPr>
        <w:t xml:space="preserve">ten behoeve van de Europese openbare aanbesteding met </w:t>
      </w:r>
      <w:r w:rsidRPr="00543A6D">
        <w:rPr>
          <w:rFonts w:ascii="Fira Sans" w:hAnsi="Fira Sans"/>
          <w:sz w:val="32"/>
          <w:szCs w:val="32"/>
        </w:rPr>
        <w:t xml:space="preserve">betrekking tot </w:t>
      </w:r>
      <w:r>
        <w:rPr>
          <w:rFonts w:ascii="Fira Sans" w:hAnsi="Fira Sans"/>
          <w:sz w:val="32"/>
          <w:szCs w:val="32"/>
        </w:rPr>
        <w:t>Flexibele Arbeidskrachten</w:t>
      </w:r>
    </w:p>
    <w:p w14:paraId="3964F476" w14:textId="77777777" w:rsidR="00D140F7" w:rsidRDefault="00D140F7" w:rsidP="00D140F7">
      <w:pPr>
        <w:spacing w:line="276" w:lineRule="auto"/>
        <w:jc w:val="center"/>
        <w:outlineLvl w:val="0"/>
        <w:rPr>
          <w:rFonts w:ascii="Fira Sans" w:hAnsi="Fira Sans"/>
          <w:sz w:val="32"/>
          <w:szCs w:val="32"/>
        </w:rPr>
      </w:pPr>
      <w:r w:rsidRPr="00543A6D">
        <w:rPr>
          <w:rFonts w:ascii="Fira Sans" w:hAnsi="Fira Sans"/>
          <w:sz w:val="32"/>
          <w:szCs w:val="32"/>
        </w:rPr>
        <w:t>provincie Flevoland</w:t>
      </w:r>
    </w:p>
    <w:p w14:paraId="710327E8" w14:textId="12CAD333" w:rsidR="00D140F7" w:rsidRDefault="00D140F7" w:rsidP="00D140F7">
      <w:pPr>
        <w:spacing w:line="276" w:lineRule="auto"/>
        <w:jc w:val="center"/>
        <w:outlineLvl w:val="0"/>
        <w:rPr>
          <w:rFonts w:ascii="Fira Sans" w:hAnsi="Fira Sans"/>
          <w:sz w:val="32"/>
          <w:szCs w:val="32"/>
        </w:rPr>
      </w:pPr>
      <w:r>
        <w:rPr>
          <w:rFonts w:ascii="Fira Sans" w:hAnsi="Fira Sans"/>
          <w:sz w:val="32"/>
          <w:szCs w:val="32"/>
        </w:rPr>
        <w:t>PFL- 2940793</w:t>
      </w:r>
    </w:p>
    <w:p w14:paraId="48976C01" w14:textId="77777777" w:rsidR="00D140F7" w:rsidRPr="00B91244" w:rsidRDefault="00D140F7" w:rsidP="00470DA1">
      <w:pPr>
        <w:spacing w:line="276" w:lineRule="auto"/>
        <w:rPr>
          <w:rFonts w:ascii="Fira Sans" w:hAnsi="Fira Sans"/>
          <w:b/>
          <w:sz w:val="24"/>
        </w:rPr>
      </w:pPr>
    </w:p>
    <w:p w14:paraId="41A454B1" w14:textId="4D4E07D2" w:rsidR="00C573C1" w:rsidRPr="00B91244" w:rsidRDefault="00C573C1" w:rsidP="00C573C1">
      <w:pPr>
        <w:spacing w:line="276" w:lineRule="auto"/>
        <w:rPr>
          <w:rFonts w:ascii="Fira Sans" w:hAnsi="Fira Sans"/>
        </w:rPr>
      </w:pPr>
    </w:p>
    <w:p w14:paraId="5851DD3F" w14:textId="77777777" w:rsidR="00C573C1" w:rsidRPr="00B91244" w:rsidRDefault="00C573C1" w:rsidP="00C573C1">
      <w:pPr>
        <w:spacing w:line="276" w:lineRule="auto"/>
        <w:rPr>
          <w:rFonts w:ascii="Fira Sans" w:hAnsi="Fira Sans"/>
        </w:rPr>
      </w:pPr>
    </w:p>
    <w:p w14:paraId="57A196A6" w14:textId="77777777" w:rsidR="00C573C1" w:rsidRPr="00B91244" w:rsidRDefault="00C573C1" w:rsidP="00C573C1">
      <w:pPr>
        <w:spacing w:line="276" w:lineRule="auto"/>
        <w:rPr>
          <w:rFonts w:ascii="Fira Sans" w:hAnsi="Fira Sans"/>
        </w:rPr>
      </w:pPr>
    </w:p>
    <w:p w14:paraId="506E818D" w14:textId="458EEA04" w:rsidR="00C573C1" w:rsidRDefault="00C573C1" w:rsidP="00C573C1">
      <w:pPr>
        <w:spacing w:line="276" w:lineRule="auto"/>
        <w:rPr>
          <w:rFonts w:ascii="Fira Sans" w:hAnsi="Fira Sans"/>
        </w:rPr>
      </w:pPr>
    </w:p>
    <w:p w14:paraId="534DF007" w14:textId="6494A4D2" w:rsidR="00FB7EE8" w:rsidRDefault="00FB7EE8" w:rsidP="00C573C1">
      <w:pPr>
        <w:spacing w:line="276" w:lineRule="auto"/>
        <w:rPr>
          <w:rFonts w:ascii="Fira Sans" w:hAnsi="Fira Sans"/>
        </w:rPr>
      </w:pPr>
    </w:p>
    <w:p w14:paraId="0508F89C" w14:textId="54A6958B" w:rsidR="00FB7EE8" w:rsidRDefault="00FB7EE8" w:rsidP="00C573C1">
      <w:pPr>
        <w:spacing w:line="276" w:lineRule="auto"/>
        <w:rPr>
          <w:rFonts w:ascii="Fira Sans" w:hAnsi="Fira Sans"/>
        </w:rPr>
      </w:pPr>
    </w:p>
    <w:p w14:paraId="1EF0E79F" w14:textId="50D83C96" w:rsidR="00FB7EE8" w:rsidRPr="00B91244" w:rsidRDefault="00FB7EE8" w:rsidP="00C573C1">
      <w:pPr>
        <w:spacing w:line="276" w:lineRule="auto"/>
        <w:rPr>
          <w:rFonts w:ascii="Fira Sans" w:hAnsi="Fira Sans"/>
        </w:rPr>
      </w:pPr>
    </w:p>
    <w:p w14:paraId="3A6CDB82" w14:textId="77777777" w:rsidR="00C573C1" w:rsidRPr="00B91244" w:rsidRDefault="00C573C1" w:rsidP="00C573C1">
      <w:pPr>
        <w:spacing w:line="276" w:lineRule="auto"/>
        <w:rPr>
          <w:rFonts w:ascii="Fira Sans" w:hAnsi="Fira Sans"/>
        </w:rPr>
      </w:pPr>
    </w:p>
    <w:p w14:paraId="7D2DE988" w14:textId="16B4766B" w:rsidR="00C573C1" w:rsidRPr="00B91244" w:rsidRDefault="00C573C1" w:rsidP="00C573C1">
      <w:pPr>
        <w:spacing w:line="276" w:lineRule="auto"/>
        <w:rPr>
          <w:rFonts w:ascii="Fira Sans" w:hAnsi="Fira Sans"/>
        </w:rPr>
      </w:pPr>
    </w:p>
    <w:p w14:paraId="65650868" w14:textId="77777777" w:rsidR="00470DA1" w:rsidRPr="00B91244" w:rsidRDefault="00470DA1" w:rsidP="00470DA1">
      <w:pPr>
        <w:spacing w:line="276" w:lineRule="auto"/>
        <w:rPr>
          <w:rFonts w:ascii="Fira Sans" w:hAnsi="Fira Sans"/>
          <w:b/>
          <w:sz w:val="24"/>
        </w:rPr>
      </w:pPr>
    </w:p>
    <w:p w14:paraId="70005D50" w14:textId="77777777" w:rsidR="00470DA1" w:rsidRPr="00B91244" w:rsidRDefault="00470DA1" w:rsidP="00470DA1">
      <w:pPr>
        <w:spacing w:line="276" w:lineRule="auto"/>
        <w:rPr>
          <w:rFonts w:ascii="Fira Sans" w:hAnsi="Fira Sans"/>
          <w:b/>
          <w:sz w:val="24"/>
        </w:rPr>
      </w:pPr>
    </w:p>
    <w:p w14:paraId="5908B69B" w14:textId="77777777" w:rsidR="00275D91" w:rsidRPr="00B91244" w:rsidRDefault="00275D91" w:rsidP="00275D91">
      <w:pPr>
        <w:pStyle w:val="Groot"/>
        <w:spacing w:line="276" w:lineRule="auto"/>
        <w:rPr>
          <w:rFonts w:ascii="Fira Sans" w:hAnsi="Fira Sans"/>
        </w:rPr>
      </w:pPr>
    </w:p>
    <w:p w14:paraId="3E522B8E" w14:textId="211EF5B4" w:rsidR="00275D91" w:rsidRDefault="00275D91" w:rsidP="00275D91">
      <w:pPr>
        <w:pStyle w:val="Groot"/>
        <w:spacing w:line="276" w:lineRule="auto"/>
        <w:rPr>
          <w:rFonts w:ascii="Fira Sans" w:hAnsi="Fira Sans"/>
        </w:rPr>
      </w:pPr>
      <w:r w:rsidRPr="00B91244">
        <w:rPr>
          <w:rFonts w:ascii="Fira Sans" w:hAnsi="Fira Sans"/>
        </w:rPr>
        <w:t xml:space="preserve"> </w:t>
      </w:r>
    </w:p>
    <w:p w14:paraId="3BC4CF23" w14:textId="084B35E7" w:rsidR="00D140F7" w:rsidRDefault="00D140F7" w:rsidP="00D140F7"/>
    <w:p w14:paraId="485F9DA2" w14:textId="172F2AF8" w:rsidR="00D140F7" w:rsidRDefault="00D140F7" w:rsidP="00D140F7"/>
    <w:p w14:paraId="07901AC7" w14:textId="3E5FFDFD" w:rsidR="00D140F7" w:rsidRDefault="00D140F7" w:rsidP="00D140F7"/>
    <w:p w14:paraId="039FA782" w14:textId="1EE9DC7A" w:rsidR="00D140F7" w:rsidRDefault="00D140F7" w:rsidP="00D140F7"/>
    <w:p w14:paraId="0CBBFB48" w14:textId="22A3AD29" w:rsidR="00D140F7" w:rsidRDefault="00D140F7" w:rsidP="00D140F7"/>
    <w:p w14:paraId="7C36B39D" w14:textId="5995974D" w:rsidR="00D140F7" w:rsidRDefault="00D140F7" w:rsidP="00D140F7"/>
    <w:p w14:paraId="5ADA5C2F" w14:textId="060F508B" w:rsidR="00D140F7" w:rsidRDefault="00D140F7" w:rsidP="00D140F7"/>
    <w:p w14:paraId="14919354" w14:textId="2FCDC526" w:rsidR="00D140F7" w:rsidRDefault="00D140F7" w:rsidP="00D140F7"/>
    <w:p w14:paraId="04110F29" w14:textId="1D7F4EE5" w:rsidR="00D140F7" w:rsidRDefault="00D140F7" w:rsidP="00D140F7"/>
    <w:p w14:paraId="3802671B" w14:textId="4F3A4E53" w:rsidR="00D140F7" w:rsidRDefault="00D140F7" w:rsidP="00D140F7"/>
    <w:p w14:paraId="0ADBA5FD" w14:textId="77777777" w:rsidR="00D140F7" w:rsidRPr="00D140F7" w:rsidRDefault="00D140F7" w:rsidP="00D140F7"/>
    <w:p w14:paraId="276B8D70" w14:textId="77777777" w:rsidR="00D140F7" w:rsidRDefault="00D140F7" w:rsidP="00275D91">
      <w:pPr>
        <w:pStyle w:val="Groot"/>
        <w:spacing w:line="276" w:lineRule="auto"/>
        <w:rPr>
          <w:rFonts w:ascii="Fira Sans" w:hAnsi="Fira Sans"/>
          <w:sz w:val="20"/>
        </w:rPr>
      </w:pPr>
    </w:p>
    <w:p w14:paraId="715DB8DB" w14:textId="617E4ACB" w:rsidR="00275D91" w:rsidRPr="00A45B8A" w:rsidRDefault="00275D91" w:rsidP="00275D91">
      <w:pPr>
        <w:pStyle w:val="Groot"/>
        <w:spacing w:line="276" w:lineRule="auto"/>
        <w:rPr>
          <w:rFonts w:ascii="Fira Sans" w:hAnsi="Fira Sans"/>
          <w:sz w:val="20"/>
        </w:rPr>
      </w:pPr>
      <w:r w:rsidRPr="00A45B8A">
        <w:rPr>
          <w:rFonts w:ascii="Fira Sans" w:hAnsi="Fira Sans"/>
          <w:sz w:val="20"/>
        </w:rPr>
        <w:t xml:space="preserve">Versie: </w:t>
      </w:r>
      <w:r w:rsidR="00CF521F">
        <w:rPr>
          <w:rFonts w:ascii="Fira Sans" w:hAnsi="Fira Sans"/>
          <w:sz w:val="20"/>
        </w:rPr>
        <w:t>26 mei 2023</w:t>
      </w:r>
    </w:p>
    <w:bookmarkEnd w:id="0"/>
    <w:p w14:paraId="33899455" w14:textId="6396B705" w:rsidR="00861328" w:rsidRPr="00861328" w:rsidRDefault="00861328" w:rsidP="00861328">
      <w:pPr>
        <w:sectPr w:rsidR="00861328" w:rsidRPr="00861328" w:rsidSect="00C30A8C">
          <w:headerReference w:type="even" r:id="rId13"/>
          <w:headerReference w:type="default" r:id="rId14"/>
          <w:footerReference w:type="default" r:id="rId15"/>
          <w:type w:val="nextColumn"/>
          <w:pgSz w:w="11907" w:h="16840" w:code="9"/>
          <w:pgMar w:top="1701" w:right="1418" w:bottom="2268" w:left="1985" w:header="720" w:footer="720" w:gutter="0"/>
          <w:cols w:space="720"/>
          <w:titlePg/>
          <w:docGrid w:linePitch="245"/>
        </w:sectPr>
      </w:pPr>
    </w:p>
    <w:p w14:paraId="44FDC44C" w14:textId="394D7DE9" w:rsidR="00470DA1" w:rsidRPr="008D71A7" w:rsidRDefault="006C559D" w:rsidP="008D71A7">
      <w:pPr>
        <w:pStyle w:val="Kop1"/>
        <w:pageBreakBefore w:val="0"/>
        <w:numPr>
          <w:ilvl w:val="0"/>
          <w:numId w:val="21"/>
        </w:numPr>
        <w:ind w:left="1701" w:hanging="1701"/>
        <w:rPr>
          <w:rFonts w:ascii="Fira Sans" w:hAnsi="Fira Sans"/>
          <w:szCs w:val="24"/>
        </w:rPr>
      </w:pPr>
      <w:bookmarkStart w:id="3" w:name="_Toc96433906"/>
      <w:bookmarkStart w:id="4" w:name="_Hlk95828936"/>
      <w:r w:rsidRPr="008D71A7">
        <w:rPr>
          <w:rFonts w:ascii="Fira Sans" w:hAnsi="Fira Sans"/>
          <w:szCs w:val="24"/>
        </w:rPr>
        <w:lastRenderedPageBreak/>
        <w:t>Inleiding</w:t>
      </w:r>
      <w:bookmarkEnd w:id="3"/>
    </w:p>
    <w:bookmarkEnd w:id="4"/>
    <w:p w14:paraId="4B7C8EDB" w14:textId="381C3F69" w:rsidR="006C559D" w:rsidRPr="008D71A7" w:rsidRDefault="006C559D" w:rsidP="008D71A7">
      <w:pPr>
        <w:spacing w:line="276" w:lineRule="auto"/>
        <w:rPr>
          <w:rFonts w:ascii="Fira Sans" w:hAnsi="Fira Sans"/>
          <w:sz w:val="20"/>
        </w:rPr>
      </w:pPr>
      <w:r w:rsidRPr="008D71A7">
        <w:rPr>
          <w:rFonts w:ascii="Fira Sans" w:hAnsi="Fira Sans"/>
          <w:sz w:val="20"/>
        </w:rPr>
        <w:t>In deze bijlage worden de procedurele aspecten rondom de aanbesteding besproken en de aanbestedingsvoorschriften uiteengezet. Indien en voor zover deze voorschriften betrekking hebben op ondernemers, dienen zij hieraan te voldoen. Indien dit niet het geval is sluit de Aanbestedende dienst de ondernemer uit van deelname.</w:t>
      </w:r>
    </w:p>
    <w:p w14:paraId="164A47AA" w14:textId="484746A2" w:rsidR="00470DA1" w:rsidRPr="00071D36" w:rsidRDefault="008D71A7" w:rsidP="008D71A7">
      <w:pPr>
        <w:pStyle w:val="Kop1"/>
        <w:pageBreakBefore w:val="0"/>
        <w:numPr>
          <w:ilvl w:val="0"/>
          <w:numId w:val="21"/>
        </w:numPr>
        <w:ind w:left="1701" w:hanging="1701"/>
        <w:rPr>
          <w:rFonts w:ascii="Fira Sans" w:hAnsi="Fira Sans"/>
          <w:szCs w:val="24"/>
        </w:rPr>
      </w:pPr>
      <w:bookmarkStart w:id="5" w:name="_Toc96433907"/>
      <w:r>
        <w:rPr>
          <w:rFonts w:ascii="Fira Sans" w:hAnsi="Fira Sans"/>
          <w:szCs w:val="24"/>
        </w:rPr>
        <w:t>Algemene voorschriften voor de aanbesteding</w:t>
      </w:r>
      <w:bookmarkEnd w:id="5"/>
    </w:p>
    <w:p w14:paraId="6C22AEBC" w14:textId="77777777" w:rsidR="008D71A7" w:rsidRPr="008D71A7" w:rsidRDefault="008D71A7" w:rsidP="008D71A7">
      <w:pPr>
        <w:numPr>
          <w:ilvl w:val="0"/>
          <w:numId w:val="10"/>
        </w:numPr>
        <w:tabs>
          <w:tab w:val="left" w:pos="567"/>
        </w:tabs>
        <w:spacing w:after="160" w:line="276" w:lineRule="auto"/>
        <w:ind w:left="567" w:hanging="425"/>
        <w:rPr>
          <w:rFonts w:ascii="Fira Sans" w:hAnsi="Fira Sans"/>
          <w:sz w:val="20"/>
        </w:rPr>
      </w:pPr>
      <w:r w:rsidRPr="008D71A7">
        <w:rPr>
          <w:rFonts w:ascii="Fira Sans" w:hAnsi="Fira Sans"/>
          <w:sz w:val="20"/>
        </w:rPr>
        <w:t>De Aanbestedende dienst is niet verplicht de Opdracht te gunnen.</w:t>
      </w:r>
    </w:p>
    <w:p w14:paraId="09965ED5" w14:textId="77777777" w:rsidR="008D71A7" w:rsidRPr="008D71A7" w:rsidRDefault="008D71A7" w:rsidP="008D71A7">
      <w:pPr>
        <w:numPr>
          <w:ilvl w:val="0"/>
          <w:numId w:val="10"/>
        </w:numPr>
        <w:tabs>
          <w:tab w:val="left" w:pos="567"/>
        </w:tabs>
        <w:spacing w:after="160" w:line="276" w:lineRule="auto"/>
        <w:ind w:left="567" w:hanging="425"/>
        <w:rPr>
          <w:rFonts w:ascii="Fira Sans" w:hAnsi="Fira Sans"/>
          <w:sz w:val="20"/>
        </w:rPr>
      </w:pPr>
      <w:r w:rsidRPr="008D71A7">
        <w:rPr>
          <w:rFonts w:ascii="Fira Sans" w:hAnsi="Fira Sans"/>
          <w:sz w:val="20"/>
        </w:rPr>
        <w:t xml:space="preserve">De Aanbestedende dienst heeft zonder meer de intentie de aanbestedingsprocedure succesvol af te ronden. Indien zich echter situaties voordoen die ertoe leiden dat besloten wordt het aanbestedingsproces geheel of gedeeltelijk, tijdelijk of volledig, stop te zetten en/of de Opdracht niet te gunnen, dan wordt door de Aanbestedende dienst een afweging gemaakt of tenderkosten worden vergoed en zo ja, welke bedrag er betaald dient te worden, afhankelijk van de aard van de aanbesteding, de gemaakte kosten en de redenen van intrekking. </w:t>
      </w:r>
    </w:p>
    <w:p w14:paraId="68C0C0A8" w14:textId="77777777" w:rsidR="008D71A7" w:rsidRPr="008D71A7" w:rsidRDefault="008D71A7" w:rsidP="008D71A7">
      <w:pPr>
        <w:numPr>
          <w:ilvl w:val="0"/>
          <w:numId w:val="10"/>
        </w:numPr>
        <w:tabs>
          <w:tab w:val="left" w:pos="567"/>
        </w:tabs>
        <w:spacing w:after="160" w:line="276" w:lineRule="auto"/>
        <w:ind w:left="567" w:hanging="425"/>
        <w:rPr>
          <w:rFonts w:ascii="Fira Sans" w:hAnsi="Fira Sans"/>
          <w:sz w:val="20"/>
        </w:rPr>
      </w:pPr>
      <w:r w:rsidRPr="008D71A7">
        <w:rPr>
          <w:rFonts w:ascii="Fira Sans" w:hAnsi="Fira Sans"/>
          <w:sz w:val="20"/>
        </w:rPr>
        <w:t>De Aanbestedende dienst hanteert de Handreiking tenderkostenvergoeding bij toepassing van de tenderkostenvergoeding. Indien de Aanbestedende dienst van opvatting is dat een tenderkostenvergoeding in verband met (bovengemiddelde) inspanning van inschrijvers tijdens het aanbestedingsproces op verzoek van de Aanbestedende dienst van toepassing is, zal dit worden uitgewerkt in de aanbestedingsstukken.</w:t>
      </w:r>
    </w:p>
    <w:p w14:paraId="45ABDE79" w14:textId="77777777" w:rsidR="008D71A7" w:rsidRPr="008D71A7" w:rsidRDefault="008D71A7" w:rsidP="008D71A7">
      <w:pPr>
        <w:numPr>
          <w:ilvl w:val="0"/>
          <w:numId w:val="10"/>
        </w:numPr>
        <w:tabs>
          <w:tab w:val="left" w:pos="567"/>
        </w:tabs>
        <w:spacing w:after="160" w:line="276" w:lineRule="auto"/>
        <w:ind w:left="567" w:hanging="425"/>
        <w:rPr>
          <w:rFonts w:ascii="Fira Sans" w:hAnsi="Fira Sans"/>
          <w:sz w:val="20"/>
        </w:rPr>
      </w:pPr>
      <w:r w:rsidRPr="008D71A7">
        <w:rPr>
          <w:rFonts w:ascii="Fira Sans" w:hAnsi="Fira Sans"/>
          <w:sz w:val="20"/>
        </w:rPr>
        <w:t>Op deze aanbesteding is uitsluitend Nederlands recht van toepassing.</w:t>
      </w:r>
    </w:p>
    <w:p w14:paraId="6D82A1F2" w14:textId="77777777" w:rsidR="008D71A7" w:rsidRPr="008D71A7" w:rsidRDefault="008D71A7" w:rsidP="008D71A7">
      <w:pPr>
        <w:numPr>
          <w:ilvl w:val="0"/>
          <w:numId w:val="10"/>
        </w:numPr>
        <w:tabs>
          <w:tab w:val="left" w:pos="567"/>
        </w:tabs>
        <w:spacing w:after="160" w:line="276" w:lineRule="auto"/>
        <w:ind w:left="567" w:hanging="425"/>
        <w:rPr>
          <w:rFonts w:ascii="Fira Sans" w:hAnsi="Fira Sans"/>
          <w:sz w:val="20"/>
        </w:rPr>
      </w:pPr>
      <w:r w:rsidRPr="008D71A7">
        <w:rPr>
          <w:rFonts w:ascii="Fira Sans" w:hAnsi="Fira Sans"/>
          <w:sz w:val="20"/>
        </w:rPr>
        <w:t>Een geschil tussen de bij de aanbesteding betrokkenen, daaronder begrepen een geschil dat slechts door een van de betrokkenen als zodanig wordt beschouwd dat ontstaat naar aanleiding van deze aanbesteding, wordt beslecht door de bevoegde rechter in het arrondissement Den Haag.</w:t>
      </w:r>
    </w:p>
    <w:p w14:paraId="478BA086" w14:textId="6449DB54" w:rsidR="00D140F7" w:rsidRDefault="008D71A7" w:rsidP="008D71A7">
      <w:pPr>
        <w:numPr>
          <w:ilvl w:val="0"/>
          <w:numId w:val="10"/>
        </w:numPr>
        <w:tabs>
          <w:tab w:val="left" w:pos="567"/>
        </w:tabs>
        <w:spacing w:after="160" w:line="276" w:lineRule="auto"/>
        <w:ind w:left="567" w:hanging="425"/>
        <w:rPr>
          <w:rFonts w:ascii="Fira Sans" w:hAnsi="Fira Sans"/>
          <w:sz w:val="20"/>
        </w:rPr>
      </w:pPr>
      <w:r w:rsidRPr="008D71A7">
        <w:rPr>
          <w:rFonts w:ascii="Fira Sans" w:hAnsi="Fira Sans"/>
          <w:sz w:val="20"/>
        </w:rPr>
        <w:t xml:space="preserve">De ondernemer stemt ermee in dat de Aanbestedende dienst binnen deze aanbestedingsprocedure gebruik kan maken van de Wet Bevordering Integriteitbeoordelingen door het Openbaar Bestuur (hierna: Wet BIBOB) en dat de uitkomst van een dergelijk onderzoek kan betekenen dat de ondernemer niet voor gunning van de Opdracht in aanmerking komt dan wel tot ontbinding van de reeds gesloten Overeenkomst kan leiden in welke gevallen ondernemer geen recht heeft op enige schadevergoeding. De Provincie is in deze gerechtigd om haar volledige schade te verhalen op ondernemer. </w:t>
      </w:r>
    </w:p>
    <w:p w14:paraId="61FFB18D" w14:textId="77777777" w:rsidR="00D140F7" w:rsidRDefault="00D140F7">
      <w:pPr>
        <w:spacing w:line="240" w:lineRule="auto"/>
        <w:rPr>
          <w:rFonts w:ascii="Fira Sans" w:hAnsi="Fira Sans"/>
          <w:sz w:val="20"/>
        </w:rPr>
      </w:pPr>
      <w:r>
        <w:rPr>
          <w:rFonts w:ascii="Fira Sans" w:hAnsi="Fira Sans"/>
          <w:sz w:val="20"/>
        </w:rPr>
        <w:br w:type="page"/>
      </w:r>
    </w:p>
    <w:p w14:paraId="38918D11"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6" w:name="_Toc453745284"/>
      <w:bookmarkStart w:id="7" w:name="_Toc96433908"/>
      <w:r w:rsidRPr="008D71A7">
        <w:rPr>
          <w:rFonts w:ascii="Fira Sans" w:hAnsi="Fira Sans"/>
          <w:szCs w:val="24"/>
        </w:rPr>
        <w:lastRenderedPageBreak/>
        <w:t>Communicatie, vertrouwelijkheid van gegevens en publiciteit</w:t>
      </w:r>
      <w:bookmarkEnd w:id="6"/>
      <w:bookmarkEnd w:id="7"/>
    </w:p>
    <w:p w14:paraId="42DD8444" w14:textId="77777777" w:rsidR="008D71A7" w:rsidRPr="008D71A7" w:rsidRDefault="008D71A7" w:rsidP="008D71A7">
      <w:pPr>
        <w:numPr>
          <w:ilvl w:val="0"/>
          <w:numId w:val="40"/>
        </w:numPr>
        <w:tabs>
          <w:tab w:val="left" w:pos="567"/>
        </w:tabs>
        <w:spacing w:after="160" w:line="276" w:lineRule="auto"/>
        <w:ind w:left="567" w:hanging="425"/>
        <w:rPr>
          <w:rFonts w:ascii="Fira Sans" w:hAnsi="Fira Sans"/>
          <w:sz w:val="20"/>
        </w:rPr>
      </w:pPr>
      <w:r w:rsidRPr="008D71A7">
        <w:rPr>
          <w:rFonts w:ascii="Fira Sans" w:hAnsi="Fira Sans"/>
          <w:sz w:val="20"/>
        </w:rPr>
        <w:t>De ondernemer mag de gegevens die de Aanbestedende dienst in verband met deze aanbesteding ter beschikking stelt alleen gebruiken voor het doel waarvoor ze zijn verstrekt: (mogelijke) deelname aan de aanbesteding.</w:t>
      </w:r>
    </w:p>
    <w:p w14:paraId="4727FC4B" w14:textId="77777777" w:rsidR="008D71A7" w:rsidRPr="008D71A7" w:rsidRDefault="008D71A7" w:rsidP="008D71A7">
      <w:pPr>
        <w:numPr>
          <w:ilvl w:val="0"/>
          <w:numId w:val="40"/>
        </w:numPr>
        <w:tabs>
          <w:tab w:val="left" w:pos="567"/>
        </w:tabs>
        <w:spacing w:after="160" w:line="276" w:lineRule="auto"/>
        <w:ind w:left="567" w:hanging="425"/>
        <w:rPr>
          <w:rFonts w:ascii="Fira Sans" w:hAnsi="Fira Sans"/>
          <w:sz w:val="20"/>
        </w:rPr>
      </w:pPr>
      <w:r w:rsidRPr="008D71A7">
        <w:rPr>
          <w:rFonts w:ascii="Fira Sans" w:hAnsi="Fira Sans"/>
          <w:sz w:val="20"/>
        </w:rPr>
        <w:t>De ondernemer is gehouden de door de Aanbestedende dienst verstrekte gegevens vertrouwelijk te behandelen. Een ondernemer zal deze verplichting eveneens opleggen aan de door hem in te schakelen Derden, bijvoorbeeld een adviesbureau dat ondernemer begeleidt bij het doen van de Inschrijving of een Derde waar mogelijk een beroep op wordt gedaan. Vanzelfsprekend blijft deze geheimhouding ook na afloop van de aanbestedingsprocedure van kracht.</w:t>
      </w:r>
    </w:p>
    <w:p w14:paraId="6406B00C" w14:textId="77777777" w:rsidR="008D71A7" w:rsidRPr="008D71A7" w:rsidRDefault="008D71A7" w:rsidP="008D71A7">
      <w:pPr>
        <w:numPr>
          <w:ilvl w:val="0"/>
          <w:numId w:val="40"/>
        </w:numPr>
        <w:tabs>
          <w:tab w:val="left" w:pos="567"/>
        </w:tabs>
        <w:spacing w:after="160" w:line="276" w:lineRule="auto"/>
        <w:ind w:left="567" w:hanging="425"/>
        <w:rPr>
          <w:rFonts w:ascii="Fira Sans" w:hAnsi="Fira Sans"/>
          <w:sz w:val="20"/>
        </w:rPr>
      </w:pPr>
      <w:r w:rsidRPr="008D71A7">
        <w:rPr>
          <w:rFonts w:ascii="Fira Sans" w:hAnsi="Fira Sans"/>
          <w:sz w:val="20"/>
        </w:rPr>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6F9C9E4A" w14:textId="77777777" w:rsidR="008D71A7" w:rsidRPr="008D71A7" w:rsidRDefault="008D71A7" w:rsidP="008D71A7">
      <w:pPr>
        <w:numPr>
          <w:ilvl w:val="0"/>
          <w:numId w:val="40"/>
        </w:numPr>
        <w:tabs>
          <w:tab w:val="left" w:pos="567"/>
        </w:tabs>
        <w:spacing w:after="160" w:line="276" w:lineRule="auto"/>
        <w:ind w:left="567" w:hanging="425"/>
        <w:rPr>
          <w:rFonts w:ascii="Fira Sans" w:hAnsi="Fira Sans"/>
          <w:sz w:val="20"/>
        </w:rPr>
      </w:pPr>
      <w:r w:rsidRPr="008D71A7">
        <w:rPr>
          <w:rFonts w:ascii="Fira Sans" w:hAnsi="Fira Sans"/>
          <w:sz w:val="20"/>
        </w:rPr>
        <w:t>Mondelinge mededelingen, toezeggingen of afspraken vanuit de provincie hebben geen rechtskracht. Dit geldt ook in het kader van tijdens een eventuele schouw c.q. voorlichtingsbijeenkomst mondeling gestelde vragen en de daarop gegeven (mondelinge) antwoorden, deze vragen dienen alsnog schriftelijk te worden gesteld en door de Aanbestedende dienst in een Nota van inlichtingen te zijn beantwoord alvorens sprake is van rechtskracht.</w:t>
      </w:r>
    </w:p>
    <w:p w14:paraId="6671663B" w14:textId="77777777" w:rsidR="008D71A7" w:rsidRPr="008D71A7" w:rsidRDefault="008D71A7" w:rsidP="008D71A7">
      <w:pPr>
        <w:numPr>
          <w:ilvl w:val="0"/>
          <w:numId w:val="40"/>
        </w:numPr>
        <w:spacing w:after="160" w:line="276" w:lineRule="auto"/>
        <w:ind w:left="567" w:hanging="425"/>
        <w:rPr>
          <w:rFonts w:ascii="Fira Sans" w:hAnsi="Fira Sans"/>
          <w:sz w:val="20"/>
        </w:rPr>
      </w:pPr>
      <w:r w:rsidRPr="008D71A7">
        <w:rPr>
          <w:rFonts w:ascii="Fira Sans" w:hAnsi="Fira Sans"/>
          <w:sz w:val="20"/>
        </w:rPr>
        <w:t>Alle gegevensuitwisseling, werkzaamheden en correspondentie tijdens de aanbestedingsprocedure en bij de uitvoering van de Opdracht zullen in de Nederlandse taal plaatsvinden, tenzij uitdrukkelijk anders bepaald.</w:t>
      </w:r>
    </w:p>
    <w:p w14:paraId="111404AF"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8" w:name="_Toc447864212"/>
      <w:bookmarkStart w:id="9" w:name="_Toc453745285"/>
      <w:bookmarkStart w:id="10" w:name="_Toc96433909"/>
      <w:r w:rsidRPr="008D71A7">
        <w:rPr>
          <w:rFonts w:ascii="Fira Sans" w:hAnsi="Fira Sans"/>
          <w:szCs w:val="24"/>
        </w:rPr>
        <w:t>Vereisten voor het stellen van vragen</w:t>
      </w:r>
      <w:bookmarkEnd w:id="8"/>
      <w:bookmarkEnd w:id="9"/>
      <w:bookmarkEnd w:id="10"/>
    </w:p>
    <w:p w14:paraId="480476B4" w14:textId="77777777" w:rsidR="008D71A7" w:rsidRPr="008D71A7" w:rsidRDefault="008D71A7" w:rsidP="008D71A7">
      <w:pPr>
        <w:numPr>
          <w:ilvl w:val="0"/>
          <w:numId w:val="32"/>
        </w:numPr>
        <w:tabs>
          <w:tab w:val="left" w:pos="567"/>
        </w:tabs>
        <w:spacing w:line="276" w:lineRule="auto"/>
        <w:ind w:left="567" w:hanging="425"/>
        <w:rPr>
          <w:rFonts w:ascii="Fira Sans" w:hAnsi="Fira Sans"/>
          <w:sz w:val="20"/>
        </w:rPr>
      </w:pPr>
      <w:r w:rsidRPr="008D71A7">
        <w:rPr>
          <w:rFonts w:ascii="Fira Sans" w:hAnsi="Fira Sans"/>
          <w:sz w:val="20"/>
        </w:rPr>
        <w:t xml:space="preserve">De Aanbestedende dienst nodigt ondernemers uit vragen te stellen, waaronder ook wordt begrepen het doen van tekstvoorstellen, plaatsen van opmerkingen et cetera. Hierbij dienen de volgende vereisten in acht te worden genomen: </w:t>
      </w:r>
    </w:p>
    <w:p w14:paraId="6E4ABC04" w14:textId="77777777" w:rsidR="008D71A7" w:rsidRPr="008D71A7" w:rsidRDefault="008D71A7" w:rsidP="008D71A7">
      <w:pPr>
        <w:tabs>
          <w:tab w:val="left" w:pos="567"/>
        </w:tabs>
        <w:spacing w:line="276" w:lineRule="auto"/>
        <w:ind w:left="567"/>
        <w:rPr>
          <w:rFonts w:ascii="Fira Sans" w:hAnsi="Fira Sans"/>
          <w:sz w:val="20"/>
        </w:rPr>
      </w:pPr>
    </w:p>
    <w:p w14:paraId="441BE37C" w14:textId="77777777" w:rsidR="008D71A7" w:rsidRPr="008D71A7" w:rsidRDefault="008D71A7" w:rsidP="008D71A7">
      <w:pPr>
        <w:numPr>
          <w:ilvl w:val="0"/>
          <w:numId w:val="32"/>
        </w:numPr>
        <w:tabs>
          <w:tab w:val="left" w:pos="567"/>
        </w:tabs>
        <w:spacing w:line="276" w:lineRule="auto"/>
        <w:ind w:left="567" w:hanging="425"/>
        <w:rPr>
          <w:rFonts w:ascii="Fira Sans" w:hAnsi="Fira Sans"/>
          <w:sz w:val="20"/>
        </w:rPr>
      </w:pPr>
      <w:r w:rsidRPr="008D71A7">
        <w:rPr>
          <w:rFonts w:ascii="Fira Sans" w:hAnsi="Fira Sans"/>
          <w:sz w:val="20"/>
        </w:rPr>
        <w:t xml:space="preserve">Teneinde een goede verwerking door de Aanbestedende dienst mogelijk te maken dient elke vraag </w:t>
      </w:r>
      <w:r w:rsidRPr="008D71A7">
        <w:rPr>
          <w:rFonts w:ascii="Fira Sans" w:hAnsi="Fira Sans"/>
          <w:sz w:val="20"/>
          <w:u w:val="single"/>
        </w:rPr>
        <w:t>separaat</w:t>
      </w:r>
      <w:r w:rsidRPr="008D71A7">
        <w:rPr>
          <w:rFonts w:ascii="Fira Sans" w:hAnsi="Fira Sans"/>
          <w:sz w:val="20"/>
        </w:rPr>
        <w:t xml:space="preserve"> gesteld te worden, onder een </w:t>
      </w:r>
      <w:r w:rsidRPr="008D71A7">
        <w:rPr>
          <w:rFonts w:ascii="Fira Sans" w:hAnsi="Fira Sans"/>
          <w:sz w:val="20"/>
          <w:u w:val="single"/>
        </w:rPr>
        <w:t>duidelijke verwijzing</w:t>
      </w:r>
      <w:r w:rsidRPr="008D71A7">
        <w:rPr>
          <w:rFonts w:ascii="Fira Sans" w:hAnsi="Fira Sans"/>
          <w:sz w:val="20"/>
        </w:rPr>
        <w:t xml:space="preserve"> naar het onderdeel van de aanbestedingsstukken waar de vraag betrekking op heeft en zonder bedrijfsgegevens te noemen.</w:t>
      </w:r>
    </w:p>
    <w:p w14:paraId="7CF2D39A" w14:textId="77777777" w:rsidR="008D71A7" w:rsidRPr="003B618E" w:rsidRDefault="008D71A7" w:rsidP="008D71A7">
      <w:pPr>
        <w:keepNext/>
        <w:tabs>
          <w:tab w:val="left" w:pos="993"/>
          <w:tab w:val="left" w:pos="6379"/>
        </w:tabs>
        <w:spacing w:before="240" w:after="120" w:line="276" w:lineRule="auto"/>
        <w:outlineLvl w:val="1"/>
        <w:rPr>
          <w:rFonts w:ascii="Fira Sans" w:hAnsi="Fira Sans"/>
          <w:b/>
          <w:szCs w:val="18"/>
        </w:rPr>
      </w:pPr>
      <w:bookmarkStart w:id="11" w:name="_Toc453745286"/>
      <w:r w:rsidRPr="003B618E">
        <w:rPr>
          <w:rFonts w:ascii="Fira Sans" w:hAnsi="Fira Sans"/>
          <w:b/>
          <w:szCs w:val="18"/>
        </w:rPr>
        <w:t>Het</w:t>
      </w:r>
      <w:r>
        <w:rPr>
          <w:rFonts w:ascii="Fira Sans" w:hAnsi="Fira Sans"/>
          <w:b/>
          <w:szCs w:val="18"/>
        </w:rPr>
        <w:t xml:space="preserve"> </w:t>
      </w:r>
      <w:r w:rsidRPr="003B618E">
        <w:rPr>
          <w:rFonts w:ascii="Fira Sans" w:hAnsi="Fira Sans"/>
          <w:b/>
          <w:szCs w:val="18"/>
        </w:rPr>
        <w:t>stellen van individuele vragen</w:t>
      </w:r>
      <w:bookmarkEnd w:id="11"/>
    </w:p>
    <w:p w14:paraId="0AACA6B2" w14:textId="77777777" w:rsidR="008D71A7" w:rsidRPr="008D71A7" w:rsidRDefault="008D71A7" w:rsidP="008D71A7">
      <w:pPr>
        <w:numPr>
          <w:ilvl w:val="0"/>
          <w:numId w:val="42"/>
        </w:numPr>
        <w:tabs>
          <w:tab w:val="num" w:pos="567"/>
        </w:tabs>
        <w:spacing w:line="276" w:lineRule="auto"/>
        <w:ind w:left="567" w:hanging="425"/>
        <w:rPr>
          <w:rFonts w:ascii="Fira Sans" w:hAnsi="Fira Sans"/>
          <w:sz w:val="20"/>
        </w:rPr>
      </w:pPr>
      <w:r w:rsidRPr="008D71A7">
        <w:rPr>
          <w:rFonts w:ascii="Fira Sans" w:hAnsi="Fira Sans"/>
          <w:sz w:val="20"/>
        </w:rPr>
        <w:t xml:space="preserve">Op grond van art. 2.53 lid 3 Aanbestedingswet 2012 hebben ondernemers de mogelijkheid om vragen individueel te stellen indien openbaarmaking van deze informatie schade zou toebrengen aan de gerechtvaardigde economische belangen van de onderneming. Uitgangspunt is dat inlichtingen niet individueel verstrekt worden, tenzij de ondernemer naar het oordeel van de Aanbestedende dienst daadwerkelijk heeft aangetoond dat sprake is van voornoemd belang. Indien een ondernemer van deze mogelijkheid gebruik wenst te maken, dient hij de gronden hiervoor op te nemen bij zijn vraag. Als de motivering ontbreekt of </w:t>
      </w:r>
      <w:r w:rsidRPr="008D71A7">
        <w:rPr>
          <w:rFonts w:ascii="Fira Sans" w:hAnsi="Fira Sans"/>
          <w:sz w:val="20"/>
        </w:rPr>
        <w:lastRenderedPageBreak/>
        <w:t>deze naar het oordeel van de Aanbestedende dienst niet toereikend is zal de vraag worden afgewezen, waarna ondernemer de keuze heeft om de vraag opnieuw te stellen, als zijnde niet-individuele vraag.</w:t>
      </w:r>
    </w:p>
    <w:p w14:paraId="1C83B5EF" w14:textId="77777777" w:rsidR="008D71A7" w:rsidRPr="008D71A7" w:rsidRDefault="008D71A7" w:rsidP="008D71A7">
      <w:pPr>
        <w:spacing w:line="276" w:lineRule="auto"/>
        <w:ind w:left="567"/>
        <w:rPr>
          <w:rFonts w:ascii="Fira Sans" w:hAnsi="Fira Sans"/>
          <w:sz w:val="20"/>
        </w:rPr>
      </w:pPr>
    </w:p>
    <w:p w14:paraId="03E75F4E" w14:textId="77777777" w:rsidR="008D71A7" w:rsidRPr="008D71A7" w:rsidRDefault="008D71A7" w:rsidP="008D71A7">
      <w:pPr>
        <w:numPr>
          <w:ilvl w:val="0"/>
          <w:numId w:val="42"/>
        </w:numPr>
        <w:tabs>
          <w:tab w:val="num" w:pos="567"/>
        </w:tabs>
        <w:spacing w:after="160" w:line="276" w:lineRule="auto"/>
        <w:ind w:left="567" w:hanging="425"/>
        <w:rPr>
          <w:rFonts w:ascii="Fira Sans" w:hAnsi="Fira Sans"/>
          <w:sz w:val="20"/>
        </w:rPr>
      </w:pPr>
      <w:r w:rsidRPr="008D71A7">
        <w:rPr>
          <w:rFonts w:ascii="Fira Sans" w:hAnsi="Fira Sans"/>
          <w:sz w:val="20"/>
        </w:rPr>
        <w:t>De Aanbestedende dienst zal de schriftelijk gestelde individuele vragen die naar haar oordeel individueel beantwoord kunnen worden, beantwoorden in een individuele Nota van inlichtingen.</w:t>
      </w:r>
    </w:p>
    <w:p w14:paraId="5E3FDFC4"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12" w:name="_Toc96433910"/>
      <w:bookmarkStart w:id="13" w:name="_Toc453745287"/>
      <w:r w:rsidRPr="008D71A7">
        <w:rPr>
          <w:rFonts w:ascii="Fira Sans" w:hAnsi="Fira Sans"/>
          <w:szCs w:val="24"/>
        </w:rPr>
        <w:t>Proactieve houding ondernemer</w:t>
      </w:r>
      <w:bookmarkEnd w:id="12"/>
    </w:p>
    <w:p w14:paraId="53785764" w14:textId="77777777" w:rsidR="008D71A7" w:rsidRPr="008D71A7" w:rsidRDefault="008D71A7" w:rsidP="008D71A7">
      <w:pPr>
        <w:numPr>
          <w:ilvl w:val="0"/>
          <w:numId w:val="59"/>
        </w:numPr>
        <w:tabs>
          <w:tab w:val="left" w:pos="567"/>
        </w:tabs>
        <w:spacing w:after="160" w:line="276" w:lineRule="auto"/>
        <w:rPr>
          <w:rFonts w:ascii="Fira Sans" w:hAnsi="Fira Sans"/>
          <w:sz w:val="20"/>
        </w:rPr>
      </w:pPr>
      <w:r w:rsidRPr="003B618E">
        <w:rPr>
          <w:rFonts w:ascii="Fira Sans" w:hAnsi="Fira Sans"/>
          <w:szCs w:val="18"/>
        </w:rPr>
        <w:tab/>
      </w:r>
      <w:r w:rsidRPr="008D71A7">
        <w:rPr>
          <w:rFonts w:ascii="Fira Sans" w:hAnsi="Fira Sans"/>
          <w:sz w:val="20"/>
        </w:rPr>
        <w:t>Van een adequaat handelende ondernemer mag worden verwacht dat hij zich proactief opstelt bij het naar voren brengen van bezwaren in het kader van de aanbestedingsprocedure en dat hij zijn bezwaren duidelijk en in een zo vroeg mogelijk stadium kenbaar maakt. Dat betekent dus dat een bezwaar zo snel als redelijkerwijs mogelijk na publicatie kenbaar wordt gemaakt bij de Aanbestedende dienst.</w:t>
      </w:r>
    </w:p>
    <w:p w14:paraId="4ABD7477" w14:textId="77777777" w:rsidR="008D71A7" w:rsidRPr="008D71A7" w:rsidRDefault="008D71A7" w:rsidP="008D71A7">
      <w:pPr>
        <w:numPr>
          <w:ilvl w:val="0"/>
          <w:numId w:val="59"/>
        </w:numPr>
        <w:tabs>
          <w:tab w:val="left" w:pos="567"/>
        </w:tabs>
        <w:spacing w:after="160" w:line="276" w:lineRule="auto"/>
        <w:rPr>
          <w:rFonts w:ascii="Fira Sans" w:hAnsi="Fira Sans"/>
          <w:sz w:val="20"/>
        </w:rPr>
      </w:pPr>
      <w:r w:rsidRPr="008D71A7">
        <w:rPr>
          <w:rFonts w:ascii="Fira Sans" w:hAnsi="Fira Sans"/>
          <w:sz w:val="20"/>
        </w:rPr>
        <w:tab/>
        <w:t xml:space="preserve">De aanbestedingsstukken zijn met zorg vastgesteld. In geval van kennelijke of gepercipieerde fouten of omissies in de aanbestedingsstukken, tegenstrijdigheden daaronder begrepen, zijn de ondernemers gehouden de Aanbestedende dienst </w:t>
      </w:r>
      <w:r w:rsidRPr="008D71A7">
        <w:rPr>
          <w:rFonts w:ascii="Fira Sans" w:hAnsi="Fira Sans"/>
          <w:b/>
          <w:sz w:val="20"/>
        </w:rPr>
        <w:t>uiterlijk voor de laatste sluitingsdatum voor het stellen van vragen zoals opgenomen in de planning</w:t>
      </w:r>
      <w:r w:rsidRPr="008D71A7">
        <w:rPr>
          <w:rFonts w:ascii="Fira Sans" w:hAnsi="Fira Sans"/>
          <w:sz w:val="20"/>
        </w:rPr>
        <w:t xml:space="preserve"> ter zake te waarschuwen dan wel om opheldering te vragen. Het moment van ontvangst van de vragen is maatgevend. Op vragen die na de termijn zijn ontvangen is de Aanbestedende dienst niet verplicht te antwoorden.</w:t>
      </w:r>
    </w:p>
    <w:p w14:paraId="6129CA9A" w14:textId="77777777" w:rsidR="008D71A7" w:rsidRPr="008D71A7" w:rsidRDefault="008D71A7" w:rsidP="008D71A7">
      <w:pPr>
        <w:numPr>
          <w:ilvl w:val="0"/>
          <w:numId w:val="59"/>
        </w:numPr>
        <w:tabs>
          <w:tab w:val="left" w:pos="567"/>
        </w:tabs>
        <w:spacing w:after="160" w:line="276" w:lineRule="auto"/>
        <w:rPr>
          <w:rFonts w:ascii="Fira Sans" w:hAnsi="Fira Sans"/>
          <w:sz w:val="20"/>
        </w:rPr>
      </w:pPr>
      <w:r w:rsidRPr="008D71A7">
        <w:rPr>
          <w:rFonts w:ascii="Fira Sans" w:hAnsi="Fira Sans"/>
          <w:sz w:val="20"/>
        </w:rPr>
        <w:tab/>
        <w:t xml:space="preserve">Indien een ondernemer verzuimt de Aanbestedende dienst tijdig, dat wil zeggen </w:t>
      </w:r>
      <w:r w:rsidRPr="008D71A7">
        <w:rPr>
          <w:rFonts w:ascii="Fira Sans" w:hAnsi="Fira Sans"/>
          <w:b/>
          <w:bCs/>
          <w:sz w:val="20"/>
        </w:rPr>
        <w:t>uiterlijk voor de laatste sluitingsdatum voor het stellen van vragen zoals opgenomen in de planning,</w:t>
      </w:r>
      <w:r w:rsidRPr="008D71A7">
        <w:rPr>
          <w:rFonts w:ascii="Fira Sans" w:hAnsi="Fira Sans"/>
          <w:sz w:val="20"/>
        </w:rPr>
        <w:t xml:space="preserve"> te waarschuwen voor kennelijke of gepercipieerde fouten of omissies in de aanbestedingsstukken dan wel om opheldering te vragen, verwerkt hij zijn rechten dienaangaande en zijn de mogelijke gevolgen voor rekening en risico van de ondernemer. In dat geval kan een ondernemer op een later moment tijdens of na de aanbesteding dus niet meer met succes klagen, zowel bij de Aanbestedende dienst als in rechte, over deze onderwerpen.</w:t>
      </w:r>
    </w:p>
    <w:p w14:paraId="1B4E59D4" w14:textId="77777777" w:rsidR="008D71A7" w:rsidRPr="008D71A7" w:rsidRDefault="008D71A7" w:rsidP="008D71A7">
      <w:pPr>
        <w:numPr>
          <w:ilvl w:val="0"/>
          <w:numId w:val="59"/>
        </w:numPr>
        <w:tabs>
          <w:tab w:val="left" w:pos="567"/>
        </w:tabs>
        <w:spacing w:after="160" w:line="276" w:lineRule="auto"/>
        <w:rPr>
          <w:rFonts w:ascii="Fira Sans" w:hAnsi="Fira Sans"/>
          <w:sz w:val="20"/>
        </w:rPr>
      </w:pPr>
      <w:r w:rsidRPr="008D71A7">
        <w:rPr>
          <w:rFonts w:ascii="Fira Sans" w:hAnsi="Fira Sans"/>
          <w:sz w:val="20"/>
        </w:rPr>
        <w:tab/>
        <w:t xml:space="preserve">Met klem geldt dat indien ondernemer bezwaar heeft tegen een bepaling/eis/criterium hij </w:t>
      </w:r>
      <w:r w:rsidRPr="008D71A7">
        <w:rPr>
          <w:rFonts w:ascii="Fira Sans" w:hAnsi="Fira Sans"/>
          <w:b/>
          <w:bCs/>
          <w:sz w:val="20"/>
        </w:rPr>
        <w:t>vóór de uiterste datum en tijd voor het indienen van Inschrijvingen</w:t>
      </w:r>
      <w:r w:rsidRPr="008D71A7">
        <w:rPr>
          <w:rFonts w:ascii="Fira Sans" w:hAnsi="Fira Sans"/>
          <w:sz w:val="20"/>
        </w:rPr>
        <w:t xml:space="preserve"> een kort geding moeten starten op straffe van niet-ontvankelijkheid indien een kort geding na Inschrijving wordt gestart. </w:t>
      </w:r>
    </w:p>
    <w:p w14:paraId="27D8D25D" w14:textId="56257BE7" w:rsidR="008D71A7" w:rsidRPr="008D71A7" w:rsidRDefault="008D71A7" w:rsidP="008D71A7">
      <w:pPr>
        <w:numPr>
          <w:ilvl w:val="0"/>
          <w:numId w:val="59"/>
        </w:numPr>
        <w:tabs>
          <w:tab w:val="left" w:pos="567"/>
        </w:tabs>
        <w:spacing w:after="160" w:line="276" w:lineRule="auto"/>
        <w:rPr>
          <w:rFonts w:ascii="Fira Sans" w:hAnsi="Fira Sans"/>
          <w:sz w:val="20"/>
        </w:rPr>
      </w:pPr>
      <w:r w:rsidRPr="008D71A7">
        <w:rPr>
          <w:rFonts w:ascii="Fira Sans" w:hAnsi="Fira Sans"/>
          <w:sz w:val="20"/>
        </w:rPr>
        <w:tab/>
        <w:t xml:space="preserve">Indien een inschrijver naar het oordeel van de Aanbestedende dienst aantoonbaar pas nadat het voornemen tot gunning bekend is gemaakt bekend wordt met informatie die hij naar aanleiding van het voornemen tot gunning heeft verkregen, wordt de in lid 2 tot en met 4 opgenomen vervaltermijn voor het indienen van een klacht of het starten van een kort geding met vijf werkdagen verlengd gerekend vanaf het moment van mededeling van de gunningsbeslissing. </w:t>
      </w:r>
      <w:r w:rsidR="00D140F7">
        <w:rPr>
          <w:rFonts w:ascii="Fira Sans" w:hAnsi="Fira Sans"/>
          <w:sz w:val="20"/>
        </w:rPr>
        <w:br/>
      </w:r>
      <w:r w:rsidR="00D140F7">
        <w:rPr>
          <w:rFonts w:ascii="Fira Sans" w:hAnsi="Fira Sans"/>
          <w:sz w:val="20"/>
        </w:rPr>
        <w:br/>
      </w:r>
      <w:r w:rsidR="00D140F7">
        <w:rPr>
          <w:rFonts w:ascii="Fira Sans" w:hAnsi="Fira Sans"/>
          <w:sz w:val="20"/>
        </w:rPr>
        <w:br/>
      </w:r>
    </w:p>
    <w:p w14:paraId="75A6CDB2"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14" w:name="_Toc96433911"/>
      <w:r w:rsidRPr="008D71A7">
        <w:rPr>
          <w:rFonts w:ascii="Fira Sans" w:hAnsi="Fira Sans"/>
          <w:szCs w:val="24"/>
        </w:rPr>
        <w:lastRenderedPageBreak/>
        <w:t>Klachtenregeling</w:t>
      </w:r>
      <w:bookmarkEnd w:id="13"/>
      <w:bookmarkEnd w:id="14"/>
    </w:p>
    <w:p w14:paraId="1B2E0C3E" w14:textId="77777777" w:rsidR="008D71A7" w:rsidRPr="008D71A7" w:rsidRDefault="008D71A7" w:rsidP="008D71A7">
      <w:pPr>
        <w:numPr>
          <w:ilvl w:val="0"/>
          <w:numId w:val="41"/>
        </w:numPr>
        <w:tabs>
          <w:tab w:val="left" w:pos="567"/>
          <w:tab w:val="num" w:pos="2267"/>
        </w:tabs>
        <w:spacing w:after="160" w:line="276" w:lineRule="auto"/>
        <w:ind w:left="567" w:hanging="425"/>
        <w:rPr>
          <w:rFonts w:ascii="Fira Sans" w:hAnsi="Fira Sans"/>
          <w:sz w:val="20"/>
        </w:rPr>
      </w:pPr>
      <w:bookmarkStart w:id="15" w:name="_Toc447864213"/>
      <w:bookmarkStart w:id="16" w:name="OLE_LINK11"/>
      <w:bookmarkStart w:id="17" w:name="OLE_LINK12"/>
      <w:r w:rsidRPr="008D71A7">
        <w:rPr>
          <w:rFonts w:ascii="Fira Sans" w:hAnsi="Fira Sans"/>
          <w:sz w:val="20"/>
        </w:rPr>
        <w:t xml:space="preserve">Vragen over deze aanbesteding dienen door ondernemers proactief te worden gecommuniceerd en in eerste instantie te worden geuit door het tijdig stellen van vragen bij de Aanbestedende dienst. De vraag wordt vervolgens beantwoord door de Aanbestedende dienst in de Nota van Inlichtingen. Indien de vraag in de Nota(‘s) van inlichtingen niet afdoende wordt behandeld of beantwoording blijft uit, dan kan een ondernemer een klacht indienen bij het klachtenloket van de Aanbestedende dienst: </w:t>
      </w:r>
      <w:hyperlink r:id="rId16" w:history="1">
        <w:r w:rsidRPr="008D71A7">
          <w:rPr>
            <w:rFonts w:ascii="Fira Sans" w:hAnsi="Fira Sans"/>
            <w:color w:val="0000FF"/>
            <w:sz w:val="20"/>
            <w:u w:val="single"/>
          </w:rPr>
          <w:t>kmpa@flevoland.nl</w:t>
        </w:r>
      </w:hyperlink>
      <w:r w:rsidRPr="008D71A7">
        <w:rPr>
          <w:rFonts w:ascii="Fira Sans" w:hAnsi="Fira Sans"/>
          <w:sz w:val="20"/>
        </w:rPr>
        <w:t xml:space="preserve">. De Klachtregeling aanbesteden P12 vindt u </w:t>
      </w:r>
      <w:hyperlink r:id="rId17" w:history="1">
        <w:r w:rsidRPr="008D71A7">
          <w:rPr>
            <w:rFonts w:ascii="Fira Sans" w:hAnsi="Fira Sans"/>
            <w:color w:val="0000FF"/>
            <w:sz w:val="20"/>
            <w:u w:val="single"/>
          </w:rPr>
          <w:t>hier</w:t>
        </w:r>
      </w:hyperlink>
      <w:r w:rsidRPr="008D71A7">
        <w:rPr>
          <w:rFonts w:ascii="Fira Sans" w:hAnsi="Fira Sans"/>
          <w:sz w:val="20"/>
        </w:rPr>
        <w:t xml:space="preserve">. </w:t>
      </w:r>
    </w:p>
    <w:p w14:paraId="509873A0" w14:textId="77777777" w:rsidR="008D71A7" w:rsidRPr="008D71A7" w:rsidRDefault="008D71A7" w:rsidP="008D71A7">
      <w:pPr>
        <w:numPr>
          <w:ilvl w:val="0"/>
          <w:numId w:val="41"/>
        </w:numPr>
        <w:tabs>
          <w:tab w:val="left" w:pos="567"/>
        </w:tabs>
        <w:spacing w:after="160" w:line="276" w:lineRule="auto"/>
        <w:ind w:left="567" w:hanging="425"/>
        <w:rPr>
          <w:rFonts w:ascii="Fira Sans" w:hAnsi="Fira Sans"/>
          <w:sz w:val="20"/>
        </w:rPr>
      </w:pPr>
      <w:r w:rsidRPr="008D71A7">
        <w:rPr>
          <w:rFonts w:ascii="Fira Sans" w:hAnsi="Fira Sans"/>
          <w:sz w:val="20"/>
        </w:rPr>
        <w:t>Het indienen van een klacht schort de aanbesteding niet per definitie op, dit ter beoordeling van de Aanbestedende dienst.</w:t>
      </w:r>
    </w:p>
    <w:p w14:paraId="03989772"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18" w:name="_Toc453745288"/>
      <w:bookmarkStart w:id="19" w:name="_Toc96433912"/>
      <w:bookmarkStart w:id="20" w:name="_Hlk96429457"/>
      <w:r w:rsidRPr="008D71A7">
        <w:rPr>
          <w:rFonts w:ascii="Fira Sans" w:hAnsi="Fira Sans"/>
          <w:szCs w:val="24"/>
        </w:rPr>
        <w:t>Vereisten voor het indienen van een Inschrijving</w:t>
      </w:r>
      <w:bookmarkEnd w:id="15"/>
      <w:bookmarkEnd w:id="18"/>
      <w:bookmarkEnd w:id="19"/>
    </w:p>
    <w:bookmarkEnd w:id="16"/>
    <w:bookmarkEnd w:id="17"/>
    <w:bookmarkEnd w:id="20"/>
    <w:p w14:paraId="0FF6AD7C" w14:textId="77777777" w:rsidR="008D71A7" w:rsidRPr="008D71A7" w:rsidRDefault="008D71A7" w:rsidP="008D71A7">
      <w:pPr>
        <w:numPr>
          <w:ilvl w:val="0"/>
          <w:numId w:val="43"/>
        </w:numPr>
        <w:tabs>
          <w:tab w:val="num" w:pos="567"/>
        </w:tabs>
        <w:spacing w:after="160" w:line="276" w:lineRule="auto"/>
        <w:ind w:left="567" w:hanging="425"/>
        <w:rPr>
          <w:rFonts w:ascii="Fira Sans" w:hAnsi="Fira Sans"/>
          <w:sz w:val="20"/>
        </w:rPr>
      </w:pPr>
      <w:r w:rsidRPr="008D71A7">
        <w:rPr>
          <w:rFonts w:ascii="Fira Sans" w:hAnsi="Fira Sans"/>
          <w:sz w:val="20"/>
        </w:rPr>
        <w:t xml:space="preserve">Met het indienen van een Inschrijving stemt inschrijver volledig en onvoorwaardelijk in met de in de aanbestedingsstukken gestelde eisen en voorwaarden. Een Inschrijving onder voorwaarde is niet toegestaan en leidt tot uitsluiting. </w:t>
      </w:r>
      <w:bookmarkStart w:id="21" w:name="_Hlk88040670"/>
      <w:r w:rsidRPr="008D71A7">
        <w:rPr>
          <w:rFonts w:ascii="Fira Sans" w:hAnsi="Fira Sans"/>
          <w:sz w:val="20"/>
        </w:rPr>
        <w:t xml:space="preserve">Ter verduidelijking: de Inschrijving mag geen enkel voorbehoud bevatten, ook niet aangaande toekomstige evenementen of ontwikkelingen. Kenmerkend voor Europees aanbesteden is dat er niet over de Inschrijving kan worden onderhandeld. Dit heeft als consequentie dat u uw 'best and </w:t>
      </w:r>
      <w:proofErr w:type="spellStart"/>
      <w:r w:rsidRPr="008D71A7">
        <w:rPr>
          <w:rFonts w:ascii="Fira Sans" w:hAnsi="Fira Sans"/>
          <w:sz w:val="20"/>
        </w:rPr>
        <w:t>final</w:t>
      </w:r>
      <w:proofErr w:type="spellEnd"/>
      <w:r w:rsidRPr="008D71A7">
        <w:rPr>
          <w:rFonts w:ascii="Fira Sans" w:hAnsi="Fira Sans"/>
          <w:sz w:val="20"/>
        </w:rPr>
        <w:t xml:space="preserve"> offer’ dient in te dienen.</w:t>
      </w:r>
    </w:p>
    <w:bookmarkEnd w:id="21"/>
    <w:p w14:paraId="056A22F3"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t xml:space="preserve">De Inschrijving heeft een gestanddoeningstermijn van ten minste 90 dagen gerekend vanaf de sluitingsdatum voor het indienen van de Inschrijving. Indien een kort geding aanhangig is gemaakt in het kader van deze aanbesteding of een eventuele </w:t>
      </w:r>
      <w:proofErr w:type="spellStart"/>
      <w:r w:rsidRPr="008D71A7">
        <w:rPr>
          <w:rFonts w:ascii="Fira Sans" w:hAnsi="Fira Sans"/>
          <w:sz w:val="20"/>
        </w:rPr>
        <w:t>Bibob</w:t>
      </w:r>
      <w:proofErr w:type="spellEnd"/>
      <w:r w:rsidRPr="008D71A7">
        <w:rPr>
          <w:rFonts w:ascii="Fira Sans" w:hAnsi="Fira Sans"/>
          <w:sz w:val="20"/>
        </w:rPr>
        <w:t xml:space="preserve">-toets aanleiding is tot nader onderzoek door Bureau </w:t>
      </w:r>
      <w:proofErr w:type="spellStart"/>
      <w:r w:rsidRPr="008D71A7">
        <w:rPr>
          <w:rFonts w:ascii="Fira Sans" w:hAnsi="Fira Sans"/>
          <w:sz w:val="20"/>
        </w:rPr>
        <w:t>Bibob</w:t>
      </w:r>
      <w:proofErr w:type="spellEnd"/>
      <w:r w:rsidRPr="008D71A7">
        <w:rPr>
          <w:rFonts w:ascii="Fira Sans" w:hAnsi="Fira Sans"/>
          <w:sz w:val="20"/>
        </w:rPr>
        <w:t>, eindigt de termijn van gestanddoening dertig dagen na uitspraak in kort geding.</w:t>
      </w:r>
    </w:p>
    <w:p w14:paraId="53CB80E5"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t>Een ondernemer mag slechts éénmaal inschrijven, zelfstandig dan wel als deelnemer aan een Samenwerkingsverband (combinatie). Indien een ondernemer inschrijft, mag hij niet tevens als Derde fungeren waarop door een andere inschrijver beroep wordt gedaan. Een maatschap wordt hierbij beschouwd als één ondernemer. Hetzelfde geldt voor afzonderlijke werkmaatschappijen binnen een holding; binnen een holding is dus sprake van meerdere ondernemers.</w:t>
      </w:r>
    </w:p>
    <w:p w14:paraId="411CA902"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t xml:space="preserve">Een Inschrijving anders ingediend dan via Aanbestedingsplatform wordt niet geaccepteerd. </w:t>
      </w:r>
    </w:p>
    <w:p w14:paraId="038C8713"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t>De complete Inschrijving dient vóór de in de recentste planning genoemde sluitingsdatum en tijd te zijn ingediend. Na de sluitingstermijn kunnen geen Inschrijvingen worden ingediend. Te late ontvangst, ongeacht de oorzaak, is voor rekening en risico van ondernemers, met als gevolg dat de Inschrijving niet beoordeeld zal worden.</w:t>
      </w:r>
    </w:p>
    <w:p w14:paraId="4126931C"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t xml:space="preserve">In geval van een storing op Aanbestedingsplatform, waardoor het indienen van de Inschrijving kort voor het verstrijken van de uiterste termijn niet mogelijk is, zal Aanbesteder ervoor kiezen de kluis tot 24 uur na de uiterste inschrijftermijn gesloten te houden en de inschrijftermijn dus met 24 uur te verlengen. Indien de </w:t>
      </w:r>
      <w:r w:rsidRPr="008D71A7">
        <w:rPr>
          <w:rFonts w:ascii="Fira Sans" w:hAnsi="Fira Sans"/>
          <w:sz w:val="20"/>
        </w:rPr>
        <w:lastRenderedPageBreak/>
        <w:t xml:space="preserve">storing langer aanhoudt dan 24 uur zal de uiterste inschrijftermijn nogmaals met 24 uur worden opgeschort. </w:t>
      </w:r>
    </w:p>
    <w:p w14:paraId="7FE65D47" w14:textId="47AC93D3" w:rsidR="008D71A7" w:rsidRDefault="008D71A7" w:rsidP="008D71A7">
      <w:pPr>
        <w:ind w:left="567"/>
        <w:rPr>
          <w:rFonts w:ascii="Fira Sans" w:hAnsi="Fira Sans"/>
          <w:sz w:val="20"/>
        </w:rPr>
      </w:pPr>
      <w:r w:rsidRPr="008D71A7">
        <w:rPr>
          <w:rFonts w:ascii="Fira Sans" w:hAnsi="Fira Sans"/>
          <w:sz w:val="20"/>
        </w:rPr>
        <w:t>Van deze mogelijkheid kan de Aanbestedende dienst alleen gebruik maken indien partijen tijdig, dus voor sluitingstijd (het tijdstip van openen van de kluis is nog niet gepasseerd) schriftelijk hebben laten weten met technische problemen te kampen te hebben, die te wijten zijn aan Aanbestedingsplatform. De technische storing dient door Aanbestedingsplatform zelf bevestigd te worden door berichtgeving op de site of anderszins.</w:t>
      </w:r>
    </w:p>
    <w:p w14:paraId="42AFE8EF" w14:textId="77777777" w:rsidR="00F11A9C" w:rsidRPr="008D71A7" w:rsidRDefault="00F11A9C" w:rsidP="008D71A7">
      <w:pPr>
        <w:ind w:left="567"/>
        <w:rPr>
          <w:rFonts w:ascii="Fira Sans" w:hAnsi="Fira Sans"/>
          <w:sz w:val="20"/>
        </w:rPr>
      </w:pPr>
    </w:p>
    <w:p w14:paraId="43957144" w14:textId="213343F4" w:rsidR="008D71A7" w:rsidRPr="008D71A7" w:rsidRDefault="008D71A7" w:rsidP="008D71A7">
      <w:pPr>
        <w:ind w:left="567"/>
        <w:rPr>
          <w:rFonts w:ascii="Fira Sans" w:hAnsi="Fira Sans"/>
          <w:b/>
          <w:bCs/>
          <w:sz w:val="20"/>
        </w:rPr>
      </w:pPr>
      <w:r w:rsidRPr="008D71A7">
        <w:rPr>
          <w:rFonts w:ascii="Fira Sans" w:hAnsi="Fira Sans"/>
          <w:sz w:val="20"/>
        </w:rPr>
        <w:t xml:space="preserve">Aanbesteder zal alle partijen zo snel als mogelijk aangeven dat van een dergelijke situatie sprake is. </w:t>
      </w:r>
      <w:r w:rsidRPr="008D71A7">
        <w:rPr>
          <w:rFonts w:ascii="Fira Sans" w:hAnsi="Fira Sans"/>
          <w:b/>
          <w:bCs/>
          <w:sz w:val="20"/>
        </w:rPr>
        <w:t xml:space="preserve">Voor het overige blijft u te allen tijde verantwoordelijk voor het tijdig en volledig indienen van uw </w:t>
      </w:r>
      <w:r w:rsidR="008521D5">
        <w:rPr>
          <w:rFonts w:ascii="Fira Sans" w:hAnsi="Fira Sans"/>
          <w:b/>
          <w:bCs/>
          <w:sz w:val="20"/>
        </w:rPr>
        <w:t>I</w:t>
      </w:r>
      <w:r w:rsidRPr="008D71A7">
        <w:rPr>
          <w:rFonts w:ascii="Fira Sans" w:hAnsi="Fira Sans"/>
          <w:b/>
          <w:bCs/>
          <w:sz w:val="20"/>
        </w:rPr>
        <w:t>nschrijving.</w:t>
      </w:r>
    </w:p>
    <w:p w14:paraId="57271CF0"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t>Indien de Inschrijving niet compleet is, kan de Aanbestedende dienst besluiten deze niet in behandeling te nemen.</w:t>
      </w:r>
    </w:p>
    <w:p w14:paraId="128DF7DC"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t>Alle stukken, informatie, toelichtingen en dergelijke dienen te worden overlegd zoals gevraagd in de aanbestedingsstukken. Indien van toepassing dient daarbij gebruik te worden gemaakt van de formats zoals die bij de aanbesteding beschikbaar zijn gesteld bij gebreke waarvan uw Inschrijving terzijde kan worden gelegd. Dit betekent tevens dat inschrijver bij zijn Inschrijving verplicht gebruik moet maken en uit dient te gaan van de meest recente formats / invulformulieren zoals die zijn verstrekt bij bijvoorbeeld Nota(‘s) van Inlichtingen.</w:t>
      </w:r>
    </w:p>
    <w:p w14:paraId="6B6A7023" w14:textId="77777777" w:rsidR="008D71A7" w:rsidRPr="00F11A9C" w:rsidRDefault="008D71A7" w:rsidP="008D71A7">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t xml:space="preserve">Met het indienen van een Inschrijving stemt inschrijver volledig en onvoorwaardelijk in met de in de aanbestedingsstukken gestelde eisen en </w:t>
      </w:r>
      <w:r w:rsidRPr="00F11A9C">
        <w:rPr>
          <w:rFonts w:ascii="Fira Sans" w:hAnsi="Fira Sans"/>
          <w:sz w:val="20"/>
        </w:rPr>
        <w:t>voorwaarden. Voor zover de aanbestedingsstukken met elkaar in tegenspraak zijn geldt de navolgende rangorde:</w:t>
      </w:r>
    </w:p>
    <w:p w14:paraId="6D5CD7E9" w14:textId="77777777" w:rsidR="008D71A7" w:rsidRPr="00F11A9C" w:rsidRDefault="008D71A7" w:rsidP="008D71A7">
      <w:pPr>
        <w:numPr>
          <w:ilvl w:val="0"/>
          <w:numId w:val="22"/>
        </w:numPr>
        <w:spacing w:line="276" w:lineRule="auto"/>
        <w:ind w:left="1085"/>
        <w:rPr>
          <w:rFonts w:ascii="Fira Sans" w:hAnsi="Fira Sans"/>
          <w:sz w:val="20"/>
        </w:rPr>
      </w:pPr>
      <w:r w:rsidRPr="00F11A9C">
        <w:rPr>
          <w:rFonts w:ascii="Fira Sans" w:hAnsi="Fira Sans"/>
          <w:sz w:val="20"/>
        </w:rPr>
        <w:t>Nota’s van inlichtingen, waarbij het gestelde in de meest recente Nota van inlichtingen prevaleert;</w:t>
      </w:r>
    </w:p>
    <w:p w14:paraId="1DD406C0" w14:textId="77777777" w:rsidR="008D71A7" w:rsidRPr="008D71A7" w:rsidRDefault="008D71A7" w:rsidP="008D71A7">
      <w:pPr>
        <w:numPr>
          <w:ilvl w:val="0"/>
          <w:numId w:val="22"/>
        </w:numPr>
        <w:spacing w:after="160" w:line="276" w:lineRule="auto"/>
        <w:ind w:left="1089"/>
        <w:rPr>
          <w:rFonts w:ascii="Fira Sans" w:hAnsi="Fira Sans"/>
          <w:sz w:val="20"/>
        </w:rPr>
      </w:pPr>
      <w:r w:rsidRPr="00F11A9C">
        <w:rPr>
          <w:rFonts w:ascii="Fira Sans" w:hAnsi="Fira Sans"/>
          <w:sz w:val="20"/>
        </w:rPr>
        <w:t>De Aanbestedingsleidraad, inclusief Bijlagen</w:t>
      </w:r>
      <w:r w:rsidRPr="008D71A7">
        <w:rPr>
          <w:rFonts w:ascii="Fira Sans" w:hAnsi="Fira Sans"/>
          <w:sz w:val="20"/>
        </w:rPr>
        <w:t>.</w:t>
      </w:r>
    </w:p>
    <w:p w14:paraId="6A13A606" w14:textId="270A97D1" w:rsidR="008D71A7" w:rsidRPr="00F11A9C" w:rsidRDefault="008D71A7" w:rsidP="00F11A9C">
      <w:pPr>
        <w:tabs>
          <w:tab w:val="num" w:pos="567"/>
        </w:tabs>
        <w:spacing w:after="240" w:line="276" w:lineRule="auto"/>
        <w:ind w:left="567" w:hanging="425"/>
        <w:rPr>
          <w:rFonts w:ascii="Fira Sans" w:hAnsi="Fira Sans"/>
          <w:sz w:val="20"/>
          <w:u w:val="single"/>
        </w:rPr>
      </w:pPr>
      <w:r w:rsidRPr="008D71A7">
        <w:rPr>
          <w:rFonts w:ascii="Fira Sans" w:hAnsi="Fira Sans"/>
          <w:sz w:val="20"/>
        </w:rPr>
        <w:tab/>
      </w:r>
      <w:r w:rsidRPr="008D71A7">
        <w:rPr>
          <w:rFonts w:ascii="Fira Sans" w:hAnsi="Fira Sans"/>
          <w:sz w:val="20"/>
          <w:u w:val="single"/>
        </w:rPr>
        <w:t>Inschrijvers moeten terdege inhoudelijk kennis nemen van alle aanbestedingsstukken aangezien deze belangrijke verplichtingen bevatten waaraan niet voorbij mag worden gegaan voordat inschrijver een Inschrijving indient. Het indienen van een Inschrijving betekent immers de volledige acceptatie door de inschrijver zonder enig voorbehoud van alle voorwaarden als gesteld in de aanbestedingsstukken.</w:t>
      </w:r>
      <w:r w:rsidRPr="00F11A9C">
        <w:rPr>
          <w:rFonts w:ascii="Fira Sans" w:hAnsi="Fira Sans"/>
          <w:sz w:val="20"/>
        </w:rPr>
        <w:t xml:space="preserve"> </w:t>
      </w:r>
      <w:r w:rsidRPr="008D71A7">
        <w:rPr>
          <w:rFonts w:ascii="Fira Sans" w:hAnsi="Fira Sans"/>
          <w:sz w:val="20"/>
        </w:rPr>
        <w:t>Algemene voorwaarden van de inschrijver of andere algemene of specifieke voorwaarden, zoals branchevoorwaarden, worden uitdrukkelijk van de hand gewezen.</w:t>
      </w:r>
    </w:p>
    <w:p w14:paraId="0ED52FD1" w14:textId="77777777" w:rsidR="008D71A7" w:rsidRPr="008D71A7" w:rsidRDefault="008D71A7" w:rsidP="00F11A9C">
      <w:pPr>
        <w:tabs>
          <w:tab w:val="left" w:pos="567"/>
        </w:tabs>
        <w:spacing w:after="240" w:line="276" w:lineRule="auto"/>
        <w:ind w:left="567"/>
        <w:rPr>
          <w:rFonts w:ascii="Fira Sans" w:hAnsi="Fira Sans"/>
          <w:sz w:val="20"/>
        </w:rPr>
      </w:pPr>
      <w:r w:rsidRPr="008D71A7">
        <w:rPr>
          <w:rFonts w:ascii="Fira Sans" w:hAnsi="Fira Sans"/>
          <w:sz w:val="20"/>
        </w:rPr>
        <w:t>Suggesties ten aanzien van de contractuele voorwaarden kunnen uitsluitend worden gedaan conform de wijze waarop vragen kunnen worden gesteld binnen de termijn als gesteld in de planning. In de Nota(‘s) van inlichtingen wordt aangeven of en op welke wijze met deze suggesties rekening wordt gehouden. Daarna zijn de voorwaarden definitief.</w:t>
      </w:r>
    </w:p>
    <w:p w14:paraId="23980D2A" w14:textId="77777777" w:rsidR="008D71A7" w:rsidRPr="008D71A7" w:rsidRDefault="008D71A7" w:rsidP="008D71A7">
      <w:pPr>
        <w:numPr>
          <w:ilvl w:val="0"/>
          <w:numId w:val="43"/>
        </w:numPr>
        <w:tabs>
          <w:tab w:val="left" w:pos="567"/>
        </w:tabs>
        <w:spacing w:after="160" w:line="276" w:lineRule="auto"/>
        <w:ind w:left="567" w:hanging="425"/>
        <w:rPr>
          <w:rFonts w:ascii="Corbel" w:hAnsi="Corbel"/>
          <w:sz w:val="20"/>
          <w:u w:val="single"/>
        </w:rPr>
      </w:pPr>
      <w:r w:rsidRPr="008D71A7">
        <w:rPr>
          <w:rFonts w:ascii="Fira Sans" w:hAnsi="Fira Sans"/>
          <w:sz w:val="20"/>
        </w:rPr>
        <w:t xml:space="preserve">Inschrijvers (inclusief combinanten (leden aan het Samenwerkingsverband) en Derden dienen het </w:t>
      </w:r>
      <w:r w:rsidRPr="008D71A7">
        <w:rPr>
          <w:rFonts w:ascii="Fira Sans" w:hAnsi="Fira Sans"/>
          <w:b/>
          <w:sz w:val="20"/>
        </w:rPr>
        <w:t xml:space="preserve">Uniform Europees Aanbestedingsdocument </w:t>
      </w:r>
      <w:r w:rsidRPr="008D71A7">
        <w:rPr>
          <w:rFonts w:ascii="Fira Sans" w:hAnsi="Fira Sans"/>
          <w:sz w:val="20"/>
        </w:rPr>
        <w:t>in te vullen, rechtsgeldig te ondertekenen en bij de Inschrijving te voegen</w:t>
      </w:r>
      <w:r w:rsidRPr="008D71A7">
        <w:rPr>
          <w:rFonts w:ascii="Fira Sans" w:hAnsi="Fira Sans"/>
          <w:b/>
          <w:bCs/>
          <w:sz w:val="20"/>
        </w:rPr>
        <w:t xml:space="preserve">. </w:t>
      </w:r>
      <w:r w:rsidRPr="008D71A7">
        <w:rPr>
          <w:rFonts w:ascii="Fira Sans" w:hAnsi="Fira Sans"/>
          <w:sz w:val="20"/>
          <w:u w:val="single"/>
        </w:rPr>
        <w:t xml:space="preserve">Voor overige aanbestedingsstukken geldt geen </w:t>
      </w:r>
      <w:proofErr w:type="spellStart"/>
      <w:r w:rsidRPr="008D71A7">
        <w:rPr>
          <w:rFonts w:ascii="Fira Sans" w:hAnsi="Fira Sans"/>
          <w:sz w:val="20"/>
          <w:u w:val="single"/>
        </w:rPr>
        <w:t>ondertekeningsplicht</w:t>
      </w:r>
      <w:proofErr w:type="spellEnd"/>
      <w:r w:rsidRPr="008D71A7">
        <w:rPr>
          <w:rFonts w:ascii="Fira Sans" w:hAnsi="Fira Sans"/>
          <w:sz w:val="20"/>
          <w:u w:val="single"/>
        </w:rPr>
        <w:t>.</w:t>
      </w:r>
    </w:p>
    <w:p w14:paraId="1B3DCC7E"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lastRenderedPageBreak/>
        <w:t>De rechtsgeldigheid van de ondertekening door één of meerdere natuurlijke personen namens de als inschrijver optredende ondernemer(s) dient te blijken uit het uittreksel van inschrijving van de onderneming in het handelsregister. Als de vertegenwoordigingsbevoegdheid niet blijkt uit voornoemd uittreksel, dient dit te blijken uit een geldige volmacht. Indien bestuurders beperkt en/of gezamenlijk bevoegd zijn, dient aangetoond te worden dat de bevoegdheid voldoende was om de Inschrijving rechtsgeldig te kunnen ondertekenen, of bestuurders moeten gezamenlijk ondertekenen.</w:t>
      </w:r>
    </w:p>
    <w:p w14:paraId="2CDAB526" w14:textId="115B6DBE" w:rsidR="008D71A7" w:rsidRDefault="008D71A7" w:rsidP="008D71A7">
      <w:pPr>
        <w:tabs>
          <w:tab w:val="left" w:pos="567"/>
        </w:tabs>
        <w:spacing w:line="276" w:lineRule="auto"/>
        <w:ind w:left="567"/>
        <w:rPr>
          <w:rFonts w:ascii="Fira Sans" w:hAnsi="Fira Sans"/>
          <w:sz w:val="20"/>
        </w:rPr>
      </w:pPr>
      <w:r w:rsidRPr="008D71A7">
        <w:rPr>
          <w:rFonts w:ascii="Fira Sans" w:hAnsi="Fira Sans"/>
          <w:sz w:val="20"/>
        </w:rPr>
        <w:t xml:space="preserve">Inschrijver dient op verzoek een uittreksel uit het handelsregister, niet ouder dan zes maanden ten opzichte van de datum van indiening van de Inschrijving, te overleggen. Indien inschrijver deel uitmaakt van een houdstermaatschappij, kan het nodig zijn om ook uittreksels daarvan te overleggen om aan te tonen dat de Inschrijving rechtsgeldig is ondertekend. </w:t>
      </w:r>
    </w:p>
    <w:p w14:paraId="7B8DCCFD" w14:textId="77777777" w:rsidR="007E3FFA" w:rsidRPr="008D71A7" w:rsidRDefault="007E3FFA" w:rsidP="008D71A7">
      <w:pPr>
        <w:tabs>
          <w:tab w:val="left" w:pos="567"/>
        </w:tabs>
        <w:spacing w:line="276" w:lineRule="auto"/>
        <w:ind w:left="567"/>
        <w:rPr>
          <w:rFonts w:ascii="Fira Sans" w:hAnsi="Fira Sans"/>
          <w:sz w:val="20"/>
        </w:rPr>
      </w:pPr>
    </w:p>
    <w:p w14:paraId="5D642F32" w14:textId="77777777" w:rsidR="008D71A7" w:rsidRPr="008D71A7" w:rsidRDefault="008D71A7" w:rsidP="008D71A7">
      <w:pPr>
        <w:numPr>
          <w:ilvl w:val="0"/>
          <w:numId w:val="43"/>
        </w:numPr>
        <w:tabs>
          <w:tab w:val="left" w:pos="567"/>
        </w:tabs>
        <w:spacing w:after="160" w:line="276" w:lineRule="auto"/>
        <w:ind w:left="567" w:hanging="425"/>
        <w:rPr>
          <w:rFonts w:ascii="Corbel" w:hAnsi="Corbel"/>
          <w:sz w:val="20"/>
          <w:u w:val="single"/>
        </w:rPr>
      </w:pPr>
      <w:r w:rsidRPr="008D71A7">
        <w:rPr>
          <w:rFonts w:ascii="Fira Sans" w:hAnsi="Fira Sans"/>
          <w:sz w:val="20"/>
        </w:rPr>
        <w:t xml:space="preserve">Onder rechtsgeldige ondertekening wordt voorts verstaan een rechtsgeldige elektronische handtekening of een rechtsgeldige ‘natte’ handtekening, waarna de betreffende documenten zijn </w:t>
      </w:r>
      <w:proofErr w:type="spellStart"/>
      <w:r w:rsidRPr="008D71A7">
        <w:rPr>
          <w:rFonts w:ascii="Fira Sans" w:hAnsi="Fira Sans"/>
          <w:sz w:val="20"/>
        </w:rPr>
        <w:t>ingescand</w:t>
      </w:r>
      <w:proofErr w:type="spellEnd"/>
      <w:r w:rsidRPr="008D71A7">
        <w:rPr>
          <w:rFonts w:ascii="Fira Sans" w:hAnsi="Fira Sans"/>
          <w:sz w:val="20"/>
        </w:rPr>
        <w:t>.</w:t>
      </w:r>
    </w:p>
    <w:p w14:paraId="67737A70"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sz w:val="20"/>
          <w:u w:val="single"/>
        </w:rPr>
      </w:pPr>
      <w:r w:rsidRPr="008D71A7">
        <w:rPr>
          <w:rFonts w:ascii="Fira Sans" w:hAnsi="Fira Sans" w:cs="ArialMT"/>
          <w:sz w:val="20"/>
        </w:rPr>
        <w:t xml:space="preserve">Door het indienen van een rechtsgeldig ondertekend </w:t>
      </w:r>
      <w:r w:rsidRPr="008D71A7">
        <w:rPr>
          <w:rFonts w:ascii="Fira Sans" w:hAnsi="Fira Sans" w:cs="ArialMT"/>
          <w:b/>
          <w:bCs/>
          <w:sz w:val="20"/>
        </w:rPr>
        <w:t>Uniform Europees Aanbestedingsdocument</w:t>
      </w:r>
      <w:r w:rsidRPr="008D71A7">
        <w:rPr>
          <w:rFonts w:ascii="Fira Sans" w:hAnsi="Fira Sans" w:cs="ArialMT"/>
          <w:sz w:val="20"/>
        </w:rPr>
        <w:t xml:space="preserve"> verklaart u:</w:t>
      </w:r>
    </w:p>
    <w:p w14:paraId="542CFC65" w14:textId="77777777" w:rsidR="008D71A7" w:rsidRPr="008D71A7" w:rsidRDefault="008D71A7" w:rsidP="008D71A7">
      <w:pPr>
        <w:numPr>
          <w:ilvl w:val="1"/>
          <w:numId w:val="43"/>
        </w:numPr>
        <w:spacing w:line="240" w:lineRule="auto"/>
        <w:rPr>
          <w:rFonts w:ascii="Fira Sans" w:eastAsia="Calibri" w:hAnsi="Fira Sans"/>
          <w:sz w:val="20"/>
        </w:rPr>
      </w:pPr>
      <w:r w:rsidRPr="008D71A7">
        <w:rPr>
          <w:rFonts w:ascii="Fira Sans" w:eastAsia="Calibri" w:hAnsi="Fira Sans"/>
          <w:sz w:val="20"/>
        </w:rPr>
        <w:t>Dat de gestelde uitsluitingsgronden, zoals bedoeld in artikel 2.86 en 2.87 van de Aanbestedingswet 2012, niet op u van toepassing zijn;</w:t>
      </w:r>
    </w:p>
    <w:p w14:paraId="5CDB8322" w14:textId="77777777" w:rsidR="008D71A7" w:rsidRPr="008D71A7" w:rsidRDefault="008D71A7" w:rsidP="008D71A7">
      <w:pPr>
        <w:numPr>
          <w:ilvl w:val="1"/>
          <w:numId w:val="43"/>
        </w:numPr>
        <w:spacing w:line="240" w:lineRule="auto"/>
        <w:rPr>
          <w:rFonts w:ascii="Fira Sans" w:eastAsia="Calibri" w:hAnsi="Fira Sans"/>
          <w:sz w:val="20"/>
        </w:rPr>
      </w:pPr>
      <w:r w:rsidRPr="008D71A7">
        <w:rPr>
          <w:rFonts w:ascii="Fira Sans" w:eastAsia="Calibri" w:hAnsi="Fira Sans"/>
          <w:sz w:val="20"/>
        </w:rPr>
        <w:t>Dat u aan de gestelde geschiktheidseisen voldoet;</w:t>
      </w:r>
    </w:p>
    <w:p w14:paraId="6C42A463" w14:textId="77777777" w:rsidR="008D71A7" w:rsidRPr="008D71A7" w:rsidRDefault="008D71A7" w:rsidP="008D71A7">
      <w:pPr>
        <w:numPr>
          <w:ilvl w:val="1"/>
          <w:numId w:val="43"/>
        </w:numPr>
        <w:spacing w:line="240" w:lineRule="auto"/>
        <w:rPr>
          <w:rFonts w:ascii="Fira Sans" w:eastAsia="Calibri" w:hAnsi="Fira Sans"/>
          <w:sz w:val="20"/>
        </w:rPr>
      </w:pPr>
      <w:r w:rsidRPr="008D71A7">
        <w:rPr>
          <w:rFonts w:ascii="Fira Sans" w:eastAsia="Calibri" w:hAnsi="Fira Sans"/>
          <w:sz w:val="20"/>
        </w:rPr>
        <w:t>Dat u volledig voldoet, dan wel gaat voldoen en blijft voldoen tijdens de gehele uitvoering van de Opdracht, aan het programma van eisen zoals genoemd in de Aanbestedingsleidraad;</w:t>
      </w:r>
    </w:p>
    <w:p w14:paraId="53A95F87" w14:textId="77777777" w:rsidR="008D71A7" w:rsidRPr="008D71A7" w:rsidRDefault="008D71A7" w:rsidP="008D71A7">
      <w:pPr>
        <w:numPr>
          <w:ilvl w:val="1"/>
          <w:numId w:val="43"/>
        </w:numPr>
        <w:spacing w:line="240" w:lineRule="auto"/>
        <w:rPr>
          <w:rFonts w:ascii="Fira Sans" w:eastAsia="Calibri" w:hAnsi="Fira Sans"/>
          <w:sz w:val="20"/>
        </w:rPr>
      </w:pPr>
      <w:r w:rsidRPr="008D71A7">
        <w:rPr>
          <w:rFonts w:ascii="Fira Sans" w:eastAsia="Calibri" w:hAnsi="Fira Sans"/>
          <w:sz w:val="20"/>
        </w:rPr>
        <w:t>Dat u akkoord gaat met al het gestelde in de aanbestedingsstukken;</w:t>
      </w:r>
    </w:p>
    <w:p w14:paraId="23C297BC" w14:textId="77777777" w:rsidR="008D71A7" w:rsidRPr="008D71A7" w:rsidRDefault="008D71A7" w:rsidP="008D71A7">
      <w:pPr>
        <w:numPr>
          <w:ilvl w:val="1"/>
          <w:numId w:val="43"/>
        </w:numPr>
        <w:spacing w:after="160" w:line="240" w:lineRule="auto"/>
        <w:rPr>
          <w:rFonts w:ascii="Fira Sans" w:eastAsia="Calibri" w:hAnsi="Fira Sans"/>
          <w:sz w:val="20"/>
        </w:rPr>
      </w:pPr>
      <w:r w:rsidRPr="008D71A7">
        <w:rPr>
          <w:rFonts w:ascii="Fira Sans" w:eastAsia="Calibri" w:hAnsi="Fira Sans"/>
          <w:sz w:val="20"/>
        </w:rPr>
        <w:t>Dat alle bijlagen, verklaringen en/of bewijsstukken juist en naar waarheid zijn ingevuld, dan wel worden ingevuld.</w:t>
      </w:r>
    </w:p>
    <w:p w14:paraId="7B43CB07" w14:textId="4EEE943F" w:rsidR="008D71A7" w:rsidRPr="008D71A7" w:rsidRDefault="008D71A7" w:rsidP="008D71A7">
      <w:pPr>
        <w:numPr>
          <w:ilvl w:val="0"/>
          <w:numId w:val="43"/>
        </w:numPr>
        <w:tabs>
          <w:tab w:val="left" w:pos="567"/>
        </w:tabs>
        <w:spacing w:after="160" w:line="276" w:lineRule="auto"/>
        <w:ind w:left="567" w:hanging="425"/>
        <w:rPr>
          <w:rFonts w:ascii="Fira Sans" w:hAnsi="Fira Sans" w:cs="ArialMT"/>
          <w:sz w:val="20"/>
        </w:rPr>
      </w:pPr>
      <w:r w:rsidRPr="008D71A7">
        <w:rPr>
          <w:rFonts w:ascii="Fira Sans" w:hAnsi="Fira Sans" w:cs="ArialMT"/>
          <w:sz w:val="20"/>
        </w:rPr>
        <w:t xml:space="preserve">Het ontbreken van een </w:t>
      </w:r>
      <w:r w:rsidRPr="008D71A7">
        <w:rPr>
          <w:rFonts w:ascii="Fira Sans" w:hAnsi="Fira Sans" w:cs="ArialMT"/>
          <w:b/>
          <w:bCs/>
          <w:sz w:val="20"/>
        </w:rPr>
        <w:t>Uniform Europees Aanbestedingsdocument</w:t>
      </w:r>
      <w:r w:rsidRPr="008D71A7">
        <w:rPr>
          <w:rFonts w:ascii="Fira Sans" w:hAnsi="Fira Sans" w:cs="ArialMT"/>
          <w:sz w:val="20"/>
        </w:rPr>
        <w:t xml:space="preserve"> van inschrijver, Samenwerkingsverband, Derde komt uitdrukkelijk niet voor herstel in aanmerking en leidt tot terzijdelegging van de Inschrijving.</w:t>
      </w:r>
    </w:p>
    <w:p w14:paraId="72D0D389" w14:textId="77777777" w:rsidR="008D71A7" w:rsidRPr="008D71A7" w:rsidRDefault="008D71A7" w:rsidP="008D71A7">
      <w:pPr>
        <w:numPr>
          <w:ilvl w:val="0"/>
          <w:numId w:val="43"/>
        </w:numPr>
        <w:tabs>
          <w:tab w:val="left" w:pos="567"/>
        </w:tabs>
        <w:spacing w:line="276" w:lineRule="auto"/>
        <w:ind w:left="567" w:hanging="425"/>
        <w:rPr>
          <w:rFonts w:ascii="Fira Sans" w:hAnsi="Fira Sans" w:cs="ArialMT"/>
          <w:sz w:val="20"/>
        </w:rPr>
      </w:pPr>
      <w:bookmarkStart w:id="22" w:name="_Hlk96429335"/>
      <w:r w:rsidRPr="008D71A7">
        <w:rPr>
          <w:rFonts w:ascii="Fira Sans" w:hAnsi="Fira Sans" w:cs="ArialMT"/>
          <w:sz w:val="20"/>
        </w:rPr>
        <w:t xml:space="preserve">In het geval van een gebrek in </w:t>
      </w:r>
      <w:r w:rsidRPr="008D71A7">
        <w:rPr>
          <w:rFonts w:ascii="Fira Sans" w:hAnsi="Fira Sans"/>
          <w:sz w:val="20"/>
        </w:rPr>
        <w:t xml:space="preserve">het </w:t>
      </w:r>
      <w:r w:rsidRPr="008D71A7">
        <w:rPr>
          <w:rFonts w:ascii="Fira Sans" w:hAnsi="Fira Sans"/>
          <w:b/>
          <w:sz w:val="20"/>
        </w:rPr>
        <w:t xml:space="preserve">Uniform Europees Aanbestedingsdocument </w:t>
      </w:r>
      <w:r w:rsidRPr="008D71A7">
        <w:rPr>
          <w:rFonts w:ascii="Fira Sans" w:hAnsi="Fira Sans" w:cs="ArialMT"/>
          <w:sz w:val="20"/>
        </w:rPr>
        <w:t xml:space="preserve">of in geval van een gebrek met betrekking tot de bewijsmiddelen stelt de Aanbestedende dienst de betreffende ondernemer in de gelegenheid om het gebrek te herstellen binnen een termijn van vijf werkdagen, te rekenen vanaf de dag van verzending van een verzoek daartoe. </w:t>
      </w:r>
      <w:r w:rsidRPr="008D71A7">
        <w:rPr>
          <w:rFonts w:ascii="Fira Sans" w:hAnsi="Fira Sans"/>
          <w:sz w:val="20"/>
        </w:rPr>
        <w:t xml:space="preserve">De Aanbestedende dienst kan deze termijn verlengen. </w:t>
      </w:r>
      <w:r w:rsidRPr="008D71A7">
        <w:rPr>
          <w:rFonts w:ascii="Fira Sans" w:hAnsi="Fira Sans" w:cs="ArialMT"/>
          <w:sz w:val="20"/>
        </w:rPr>
        <w:t xml:space="preserve">Indien de Aanbestedende dienst het gevraagde niet binnen de daartoe gestelde termijn heeft ontvangen of indien het gebrek niet door het antwoord is hersteld, komt de Ondernemer niet in aanmerking voor verdere deelname aan de procedure. </w:t>
      </w:r>
    </w:p>
    <w:bookmarkEnd w:id="22"/>
    <w:p w14:paraId="505022AF" w14:textId="77777777" w:rsidR="008D71A7" w:rsidRPr="008D71A7" w:rsidRDefault="008D71A7" w:rsidP="008D71A7">
      <w:pPr>
        <w:tabs>
          <w:tab w:val="left" w:pos="567"/>
          <w:tab w:val="left" w:pos="5842"/>
        </w:tabs>
        <w:spacing w:line="276" w:lineRule="auto"/>
        <w:ind w:left="567"/>
        <w:rPr>
          <w:rFonts w:ascii="Fira Sans" w:hAnsi="Fira Sans" w:cs="ArialMT"/>
          <w:sz w:val="20"/>
        </w:rPr>
      </w:pPr>
      <w:r w:rsidRPr="008D71A7">
        <w:rPr>
          <w:rFonts w:ascii="Fira Sans" w:hAnsi="Fira Sans" w:cs="ArialMT"/>
          <w:sz w:val="20"/>
        </w:rPr>
        <w:tab/>
      </w:r>
    </w:p>
    <w:p w14:paraId="2D4F6D6A"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cs="ArialMT"/>
          <w:sz w:val="20"/>
        </w:rPr>
      </w:pPr>
      <w:r w:rsidRPr="008D71A7">
        <w:rPr>
          <w:rFonts w:ascii="Fira Sans" w:hAnsi="Fira Sans" w:cs="ArialMT"/>
          <w:sz w:val="20"/>
        </w:rPr>
        <w:t xml:space="preserve">Ondernemers kunnen een eerder gebruikt </w:t>
      </w:r>
      <w:r w:rsidRPr="008D71A7">
        <w:rPr>
          <w:rFonts w:ascii="Fira Sans" w:hAnsi="Fira Sans" w:cs="ArialMT"/>
          <w:b/>
          <w:bCs/>
          <w:sz w:val="20"/>
        </w:rPr>
        <w:t>Uniform Europees Aanbestedingsdocument</w:t>
      </w:r>
      <w:r w:rsidRPr="008D71A7">
        <w:rPr>
          <w:rFonts w:ascii="Fira Sans" w:hAnsi="Fira Sans" w:cs="ArialMT"/>
          <w:sz w:val="20"/>
        </w:rPr>
        <w:t xml:space="preserve"> indienen, mits de uitsluitingsgronden in dit </w:t>
      </w:r>
      <w:r w:rsidRPr="008D71A7">
        <w:rPr>
          <w:rFonts w:ascii="Fira Sans" w:hAnsi="Fira Sans" w:cs="ArialMT"/>
          <w:b/>
          <w:bCs/>
          <w:sz w:val="20"/>
        </w:rPr>
        <w:t>Uniform Europees Aanbestedingsdocument</w:t>
      </w:r>
      <w:r w:rsidRPr="008D71A7">
        <w:rPr>
          <w:rFonts w:ascii="Fira Sans" w:hAnsi="Fira Sans" w:cs="ArialMT"/>
          <w:sz w:val="20"/>
        </w:rPr>
        <w:t xml:space="preserve"> overeenkomen met de uitsluitingsgronden die de Aanbestedende dienst op de onderhavige aanbesteding van toepassing heeft verklaard, en zij bevestigen dat de daarin opgenomen gegevens nog steeds correct zijn.</w:t>
      </w:r>
    </w:p>
    <w:p w14:paraId="5B254D2E"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cs="ArialMT"/>
          <w:sz w:val="20"/>
        </w:rPr>
      </w:pPr>
      <w:r w:rsidRPr="008D71A7">
        <w:rPr>
          <w:rFonts w:ascii="Fira Sans" w:hAnsi="Fira Sans" w:cs="ArialMT"/>
          <w:sz w:val="20"/>
        </w:rPr>
        <w:lastRenderedPageBreak/>
        <w:t xml:space="preserve">Indien de Inschrijving onduidelijkheden bevat, kan de Aanbestedende dienst aan de inschrijver om verduidelijking verzoeken. Deze toelichting dient schriftelijk te worden verstrekt en zal onlosmakelijk deel uitmaken van de Inschrijving. </w:t>
      </w:r>
    </w:p>
    <w:p w14:paraId="410EB71A"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t>De Aanbestedende dienst behoudt zich het recht voor zonder nadere toestemming alle door de ondernemer verstrekte gegevens op juistheid te controleren en de opgegeven referenten te benaderen.</w:t>
      </w:r>
    </w:p>
    <w:p w14:paraId="6C932EAB" w14:textId="69D77392" w:rsidR="008D71A7" w:rsidRPr="008D71A7" w:rsidRDefault="008D71A7" w:rsidP="008D71A7">
      <w:pPr>
        <w:pStyle w:val="Kop1"/>
        <w:pageBreakBefore w:val="0"/>
        <w:numPr>
          <w:ilvl w:val="0"/>
          <w:numId w:val="21"/>
        </w:numPr>
        <w:ind w:left="1701" w:hanging="1701"/>
        <w:rPr>
          <w:rFonts w:ascii="Fira Sans" w:hAnsi="Fira Sans"/>
          <w:szCs w:val="24"/>
        </w:rPr>
      </w:pPr>
      <w:bookmarkStart w:id="23" w:name="_Toc354472069"/>
      <w:bookmarkStart w:id="24" w:name="_Toc356476830"/>
      <w:bookmarkStart w:id="25" w:name="_Toc356476926"/>
      <w:bookmarkStart w:id="26" w:name="_Toc356477000"/>
      <w:bookmarkStart w:id="27" w:name="_Toc356484235"/>
      <w:bookmarkStart w:id="28" w:name="_Toc356484344"/>
      <w:bookmarkStart w:id="29" w:name="_Toc356485231"/>
      <w:bookmarkStart w:id="30" w:name="_Toc357695129"/>
      <w:bookmarkStart w:id="31" w:name="_Toc358011557"/>
      <w:bookmarkStart w:id="32" w:name="_Toc379550302"/>
      <w:bookmarkStart w:id="33" w:name="_Toc423900671"/>
      <w:bookmarkStart w:id="34" w:name="_Toc445911300"/>
      <w:bookmarkStart w:id="35" w:name="_Toc447864214"/>
      <w:bookmarkStart w:id="36" w:name="_Toc453745289"/>
      <w:bookmarkStart w:id="37" w:name="_Toc96433913"/>
      <w:r w:rsidRPr="008D71A7">
        <w:rPr>
          <w:rFonts w:ascii="Fira Sans" w:hAnsi="Fira Sans"/>
          <w:szCs w:val="24"/>
        </w:rPr>
        <w:t>Inschrijven als Samenwerkingsverband (combinatie)</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6572483C" w14:textId="77777777" w:rsidR="008D71A7" w:rsidRPr="008D71A7" w:rsidRDefault="008D71A7" w:rsidP="008D71A7">
      <w:pPr>
        <w:numPr>
          <w:ilvl w:val="0"/>
          <w:numId w:val="86"/>
        </w:numPr>
        <w:tabs>
          <w:tab w:val="clear" w:pos="720"/>
          <w:tab w:val="num" w:pos="567"/>
        </w:tabs>
        <w:spacing w:after="160" w:line="276" w:lineRule="auto"/>
        <w:ind w:left="567" w:hanging="425"/>
        <w:rPr>
          <w:rFonts w:ascii="Fira Sans" w:hAnsi="Fira Sans"/>
          <w:sz w:val="20"/>
        </w:rPr>
      </w:pPr>
      <w:r w:rsidRPr="008D71A7">
        <w:rPr>
          <w:rFonts w:ascii="Fira Sans" w:hAnsi="Fira Sans" w:cs="ArialMT"/>
          <w:sz w:val="20"/>
        </w:rPr>
        <w:t>Een Samenwerkingsverband van ondernemers (combinatie) kan deelnemen als één inschrijver. Voor de Inschrijving als Samenwerkingsverband (combinatie) gelden onderstaande aanvullende bepalingen</w:t>
      </w:r>
    </w:p>
    <w:p w14:paraId="6C4A1836" w14:textId="77777777" w:rsidR="008D71A7" w:rsidRPr="008D71A7" w:rsidRDefault="008D71A7" w:rsidP="008D71A7">
      <w:pPr>
        <w:numPr>
          <w:ilvl w:val="0"/>
          <w:numId w:val="8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 xml:space="preserve">Indien de inschrijver gevormd wordt door een Samenwerkingsverband (combinatie), dan dient inschrijver onder </w:t>
      </w:r>
      <w:r w:rsidRPr="008D71A7">
        <w:rPr>
          <w:rFonts w:ascii="Fira Sans" w:hAnsi="Fira Sans"/>
          <w:b/>
          <w:bCs/>
          <w:sz w:val="20"/>
        </w:rPr>
        <w:t>Deel II A, onder ‘Wijze van deelneming’ sub a en b van het Uniform Europees Aanbestedingsdocument</w:t>
      </w:r>
      <w:r w:rsidRPr="008D71A7">
        <w:rPr>
          <w:rFonts w:ascii="Fira Sans" w:hAnsi="Fira Sans"/>
          <w:sz w:val="20"/>
        </w:rPr>
        <w:t xml:space="preserve"> de rol van de ondernemer binnen de combinatie (leider (penvoerder), verantwoordelijk voor specifieke taken, enz.) en de identiteit van de andere ondernemers die gezamenlijk als Samenwerkingsverband aan de aanbestedingsprocedure deelnemen, inclusief een beschrijving van de verdeling van de Opdracht over deze entiteiten. De penvoerder is dus de ondernemer die door elke </w:t>
      </w:r>
      <w:proofErr w:type="spellStart"/>
      <w:r w:rsidRPr="008D71A7">
        <w:rPr>
          <w:rFonts w:ascii="Fira Sans" w:hAnsi="Fira Sans"/>
          <w:sz w:val="20"/>
        </w:rPr>
        <w:t>combinant</w:t>
      </w:r>
      <w:proofErr w:type="spellEnd"/>
      <w:r w:rsidRPr="008D71A7">
        <w:rPr>
          <w:rFonts w:ascii="Fira Sans" w:hAnsi="Fira Sans"/>
          <w:sz w:val="20"/>
        </w:rPr>
        <w:t xml:space="preserve"> adequaat is gemachtigd om namens het Samenwerkingsverband verplichtingen aan te gaan in het kader van deze aanbesteding.</w:t>
      </w:r>
    </w:p>
    <w:p w14:paraId="718FB777" w14:textId="77777777" w:rsidR="008D71A7" w:rsidRPr="008D71A7" w:rsidRDefault="008D71A7" w:rsidP="008D71A7">
      <w:pPr>
        <w:numPr>
          <w:ilvl w:val="0"/>
          <w:numId w:val="8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 xml:space="preserve">Onder </w:t>
      </w:r>
      <w:r w:rsidRPr="008D71A7">
        <w:rPr>
          <w:rFonts w:ascii="Fira Sans" w:hAnsi="Fira Sans"/>
          <w:b/>
          <w:bCs/>
          <w:sz w:val="20"/>
        </w:rPr>
        <w:t>Deel II A, onder ‘Wijze van deelneming’ sub a en b van het Uniform Europees Aanbestedingsdocument</w:t>
      </w:r>
      <w:r w:rsidRPr="008D71A7">
        <w:rPr>
          <w:rFonts w:ascii="Fira Sans" w:hAnsi="Fira Sans"/>
          <w:sz w:val="20"/>
        </w:rPr>
        <w:t xml:space="preserve"> dienen combinanten, indien van toepassing, op te geven voor welke geschiktheidseisen binnen het Samenwerkingsverband (combinatie) een beroep op zijn onderneming wordt gedaan.</w:t>
      </w:r>
    </w:p>
    <w:p w14:paraId="317E4725" w14:textId="77777777" w:rsidR="008D71A7" w:rsidRPr="008D71A7" w:rsidRDefault="008D71A7" w:rsidP="008D71A7">
      <w:pPr>
        <w:numPr>
          <w:ilvl w:val="0"/>
          <w:numId w:val="8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 xml:space="preserve">Alle ondernemers die deelnemen in het Samenwerkingsverband (combinatie) (ook wel combinanten genoemd) dienen </w:t>
      </w:r>
      <w:r w:rsidRPr="008D71A7">
        <w:rPr>
          <w:rFonts w:ascii="Fira Sans" w:hAnsi="Fira Sans"/>
          <w:sz w:val="20"/>
          <w:u w:val="single"/>
        </w:rPr>
        <w:t>individueel een zelfstandig</w:t>
      </w:r>
      <w:r w:rsidRPr="008D71A7">
        <w:rPr>
          <w:rFonts w:ascii="Fira Sans" w:hAnsi="Fira Sans"/>
          <w:b/>
          <w:sz w:val="20"/>
          <w:u w:val="single"/>
        </w:rPr>
        <w:t xml:space="preserve"> Uniform Europees Aanbestedingsdocument</w:t>
      </w:r>
      <w:r w:rsidRPr="008D71A7">
        <w:rPr>
          <w:rFonts w:ascii="Fira Sans" w:hAnsi="Fira Sans"/>
          <w:sz w:val="20"/>
          <w:u w:val="single"/>
        </w:rPr>
        <w:t xml:space="preserve"> </w:t>
      </w:r>
      <w:r w:rsidRPr="008D71A7">
        <w:rPr>
          <w:rFonts w:ascii="Fira Sans" w:hAnsi="Fira Sans"/>
          <w:sz w:val="20"/>
        </w:rPr>
        <w:t>in te vullen en rechtsgeldig ondertekend bij de Inschrijving te voegen.</w:t>
      </w:r>
    </w:p>
    <w:p w14:paraId="547C141B" w14:textId="77777777" w:rsidR="008D71A7" w:rsidRPr="008D71A7" w:rsidRDefault="008D71A7" w:rsidP="008D71A7">
      <w:pPr>
        <w:numPr>
          <w:ilvl w:val="0"/>
          <w:numId w:val="8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 xml:space="preserve">Door het invullen en rechtsgeldig ondertekenen van het </w:t>
      </w:r>
      <w:r w:rsidRPr="008D71A7">
        <w:rPr>
          <w:rFonts w:ascii="Fira Sans" w:hAnsi="Fira Sans"/>
          <w:b/>
          <w:sz w:val="20"/>
        </w:rPr>
        <w:t>Uniform Europees Aanbestedingsdocument</w:t>
      </w:r>
      <w:r w:rsidRPr="008D71A7">
        <w:rPr>
          <w:rFonts w:ascii="Fira Sans" w:hAnsi="Fira Sans"/>
          <w:b/>
          <w:bCs/>
          <w:sz w:val="20"/>
        </w:rPr>
        <w:t xml:space="preserve"> </w:t>
      </w:r>
      <w:r w:rsidRPr="008D71A7">
        <w:rPr>
          <w:rFonts w:ascii="Fira Sans" w:hAnsi="Fira Sans"/>
          <w:sz w:val="20"/>
        </w:rPr>
        <w:t xml:space="preserve">verklaart elke </w:t>
      </w:r>
      <w:proofErr w:type="spellStart"/>
      <w:r w:rsidRPr="008D71A7">
        <w:rPr>
          <w:rFonts w:ascii="Fira Sans" w:hAnsi="Fira Sans"/>
          <w:sz w:val="20"/>
        </w:rPr>
        <w:t>combinant</w:t>
      </w:r>
      <w:proofErr w:type="spellEnd"/>
      <w:r w:rsidRPr="008D71A7">
        <w:rPr>
          <w:rFonts w:ascii="Fira Sans" w:hAnsi="Fira Sans"/>
          <w:sz w:val="20"/>
        </w:rPr>
        <w:t xml:space="preserve"> dat hij </w:t>
      </w:r>
      <w:r w:rsidRPr="008D71A7">
        <w:rPr>
          <w:rFonts w:ascii="Fira Sans" w:hAnsi="Fira Sans"/>
          <w:iCs/>
          <w:sz w:val="20"/>
        </w:rPr>
        <w:t xml:space="preserve">gezamenlijk en hoofdelijk aansprakelijk is </w:t>
      </w:r>
      <w:r w:rsidRPr="008D71A7">
        <w:rPr>
          <w:rFonts w:ascii="Fira Sans" w:hAnsi="Fira Sans"/>
          <w:sz w:val="20"/>
        </w:rPr>
        <w:t xml:space="preserve">voor de nakoming van de verplichtingen uit hoofde van de Inschrijving en de Overeenkomst. </w:t>
      </w:r>
    </w:p>
    <w:p w14:paraId="371C3C75" w14:textId="77777777" w:rsidR="008D71A7" w:rsidRPr="008D71A7" w:rsidRDefault="008D71A7" w:rsidP="008D71A7">
      <w:pPr>
        <w:numPr>
          <w:ilvl w:val="0"/>
          <w:numId w:val="8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Een Samenwerkingsverband (combinatie) in oprichting of een Samenwerkingsverband (combinatie) dat zich niet organiseert als één rechtspersoon, hoeft als Samenwerkingsverband (combinatie) geen bewijs van Inschrijving in een nationaal beroeps- of handelsregister in te dienen. De afzonderlijke combinanten dienen dit in dat geval wel te doen.</w:t>
      </w:r>
    </w:p>
    <w:p w14:paraId="51481684" w14:textId="77777777" w:rsidR="008D71A7" w:rsidRPr="008D71A7" w:rsidRDefault="008D71A7" w:rsidP="008D71A7">
      <w:pPr>
        <w:numPr>
          <w:ilvl w:val="0"/>
          <w:numId w:val="8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De uitsluitingsgronden die van toepassing zijn op deze aanbesteding gelden voor het Samenwerkingsverband (combinatie) als geheel én voor de individuele combinanten. Indien een uitsluitingsgrond op één van de combinanten van toepassing is leidt dit tot uitsluiting van het gehele Samenwerkingsverband (combinatie).</w:t>
      </w:r>
    </w:p>
    <w:p w14:paraId="5594A0C4" w14:textId="77777777" w:rsidR="008D71A7" w:rsidRPr="008D71A7" w:rsidRDefault="008D71A7" w:rsidP="008D71A7">
      <w:pPr>
        <w:numPr>
          <w:ilvl w:val="0"/>
          <w:numId w:val="8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lastRenderedPageBreak/>
        <w:t>Bij de toetsing van de Inschrijving zal het Samenwerkingsverband (combinatie) met betrekking tot de geschiktheidseisen die van toepassing zijn op deze aanbesteding als één geheel worden beschouwd, tenzij uitdrukkelijk anders bepaald.</w:t>
      </w:r>
    </w:p>
    <w:p w14:paraId="41E85EBD" w14:textId="77777777" w:rsidR="008D71A7" w:rsidRPr="008521D5" w:rsidRDefault="008D71A7" w:rsidP="008D71A7">
      <w:pPr>
        <w:numPr>
          <w:ilvl w:val="0"/>
          <w:numId w:val="86"/>
        </w:numPr>
        <w:tabs>
          <w:tab w:val="clear" w:pos="720"/>
          <w:tab w:val="num" w:pos="567"/>
        </w:tabs>
        <w:spacing w:after="160" w:line="276" w:lineRule="auto"/>
        <w:ind w:left="567" w:hanging="425"/>
        <w:rPr>
          <w:rFonts w:ascii="Fira Sans" w:hAnsi="Fira Sans"/>
          <w:sz w:val="20"/>
        </w:rPr>
      </w:pPr>
      <w:r w:rsidRPr="008521D5">
        <w:rPr>
          <w:rFonts w:ascii="Fira Sans" w:hAnsi="Fira Sans"/>
          <w:sz w:val="20"/>
        </w:rPr>
        <w:t>Tijdens de looptijd van de Overeenkomst mag het Samenwerkingsverband (combinatie) zijn samenstelling niet wijzigen, tenzij zij op voorhand schriftelijke toestemming van de Aanbestedende dienst heeft verkregen.</w:t>
      </w:r>
    </w:p>
    <w:p w14:paraId="0A8742D8"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38" w:name="_Toc379550303"/>
      <w:bookmarkStart w:id="39" w:name="_Toc423900672"/>
      <w:bookmarkStart w:id="40" w:name="_Toc445911301"/>
      <w:bookmarkStart w:id="41" w:name="OLE_LINK5"/>
      <w:bookmarkStart w:id="42" w:name="OLE_LINK6"/>
      <w:bookmarkStart w:id="43" w:name="_Toc447864215"/>
      <w:bookmarkStart w:id="44" w:name="_Toc453745290"/>
      <w:bookmarkStart w:id="45" w:name="_Toc96433914"/>
      <w:r w:rsidRPr="008D71A7">
        <w:rPr>
          <w:rFonts w:ascii="Fira Sans" w:hAnsi="Fira Sans"/>
          <w:szCs w:val="24"/>
        </w:rPr>
        <w:t>Het doen van een beroep op een Derde</w:t>
      </w:r>
      <w:bookmarkEnd w:id="38"/>
      <w:bookmarkEnd w:id="39"/>
      <w:bookmarkEnd w:id="40"/>
      <w:bookmarkEnd w:id="41"/>
      <w:bookmarkEnd w:id="42"/>
      <w:bookmarkEnd w:id="43"/>
      <w:bookmarkEnd w:id="44"/>
      <w:r w:rsidRPr="008D71A7">
        <w:rPr>
          <w:rFonts w:ascii="Fira Sans" w:hAnsi="Fira Sans"/>
          <w:szCs w:val="24"/>
        </w:rPr>
        <w:t xml:space="preserve"> / uitvoering door een Onderaannemer</w:t>
      </w:r>
      <w:bookmarkEnd w:id="45"/>
    </w:p>
    <w:p w14:paraId="021C0534" w14:textId="77777777" w:rsidR="008D71A7" w:rsidRPr="008D71A7" w:rsidRDefault="008D71A7" w:rsidP="008D71A7">
      <w:pPr>
        <w:tabs>
          <w:tab w:val="left" w:pos="567"/>
        </w:tabs>
        <w:spacing w:after="240" w:line="276" w:lineRule="auto"/>
        <w:rPr>
          <w:rFonts w:ascii="Fira Sans" w:hAnsi="Fira Sans"/>
          <w:sz w:val="20"/>
        </w:rPr>
      </w:pPr>
      <w:r w:rsidRPr="008D71A7">
        <w:rPr>
          <w:rFonts w:ascii="Fira Sans" w:hAnsi="Fira Sans"/>
          <w:sz w:val="20"/>
        </w:rPr>
        <w:t>Inschrijvers kunnen zich om twee redenen beroepen op (een) andere ondernemer(s):</w:t>
      </w:r>
    </w:p>
    <w:p w14:paraId="0800603B" w14:textId="77777777" w:rsidR="008D71A7" w:rsidRPr="008D71A7" w:rsidRDefault="008D71A7" w:rsidP="008D71A7">
      <w:pPr>
        <w:pStyle w:val="Lijstalinea"/>
        <w:numPr>
          <w:ilvl w:val="0"/>
          <w:numId w:val="25"/>
        </w:numPr>
        <w:tabs>
          <w:tab w:val="left" w:pos="567"/>
        </w:tabs>
        <w:spacing w:line="276" w:lineRule="auto"/>
        <w:rPr>
          <w:rFonts w:ascii="Fira Sans" w:hAnsi="Fira Sans"/>
          <w:sz w:val="20"/>
          <w:szCs w:val="20"/>
          <w:lang w:val="nl-NL"/>
        </w:rPr>
      </w:pPr>
      <w:r w:rsidRPr="008D71A7">
        <w:rPr>
          <w:rFonts w:ascii="Fira Sans" w:hAnsi="Fira Sans"/>
          <w:sz w:val="20"/>
          <w:szCs w:val="20"/>
          <w:lang w:val="nl-NL"/>
        </w:rPr>
        <w:t xml:space="preserve">om aan de geschiktheidseisen te kunnen voldoen </w:t>
      </w:r>
      <w:r w:rsidRPr="008D71A7">
        <w:rPr>
          <w:rFonts w:ascii="Fira Sans" w:hAnsi="Fira Sans"/>
          <w:b/>
          <w:bCs/>
          <w:sz w:val="20"/>
          <w:szCs w:val="20"/>
          <w:lang w:val="nl-NL"/>
        </w:rPr>
        <w:t>(beroep op een Derde)</w:t>
      </w:r>
      <w:r w:rsidRPr="008D71A7">
        <w:rPr>
          <w:rFonts w:ascii="Fira Sans" w:hAnsi="Fira Sans"/>
          <w:sz w:val="20"/>
          <w:szCs w:val="20"/>
          <w:lang w:val="nl-NL"/>
        </w:rPr>
        <w:t>, en/of</w:t>
      </w:r>
    </w:p>
    <w:p w14:paraId="11785DBA" w14:textId="77777777" w:rsidR="008D71A7" w:rsidRPr="008D71A7" w:rsidRDefault="008D71A7" w:rsidP="008D71A7">
      <w:pPr>
        <w:pStyle w:val="Lijstalinea"/>
        <w:numPr>
          <w:ilvl w:val="0"/>
          <w:numId w:val="25"/>
        </w:numPr>
        <w:tabs>
          <w:tab w:val="left" w:pos="567"/>
        </w:tabs>
        <w:spacing w:after="240" w:line="276" w:lineRule="auto"/>
        <w:rPr>
          <w:rFonts w:ascii="Fira Sans" w:hAnsi="Fira Sans"/>
          <w:sz w:val="20"/>
          <w:szCs w:val="20"/>
          <w:lang w:val="nl-NL"/>
        </w:rPr>
      </w:pPr>
      <w:r w:rsidRPr="008D71A7">
        <w:rPr>
          <w:rFonts w:ascii="Fira Sans" w:hAnsi="Fira Sans"/>
          <w:sz w:val="20"/>
          <w:szCs w:val="20"/>
          <w:lang w:val="nl-NL"/>
        </w:rPr>
        <w:t xml:space="preserve">(uitsluitend) rondom de uitvoering van de Opdracht </w:t>
      </w:r>
      <w:r w:rsidRPr="008D71A7">
        <w:rPr>
          <w:rFonts w:ascii="Fira Sans" w:hAnsi="Fira Sans"/>
          <w:b/>
          <w:bCs/>
          <w:sz w:val="20"/>
          <w:szCs w:val="20"/>
          <w:lang w:val="nl-NL"/>
        </w:rPr>
        <w:t>(uitvoering door een Onderaannemer)</w:t>
      </w:r>
      <w:r w:rsidRPr="008D71A7">
        <w:rPr>
          <w:rFonts w:ascii="Fira Sans" w:hAnsi="Fira Sans"/>
          <w:sz w:val="20"/>
          <w:szCs w:val="20"/>
          <w:lang w:val="nl-NL"/>
        </w:rPr>
        <w:t>.</w:t>
      </w:r>
    </w:p>
    <w:p w14:paraId="51B06C12" w14:textId="77777777" w:rsidR="008D71A7" w:rsidRPr="008D71A7" w:rsidRDefault="008D71A7" w:rsidP="008D71A7">
      <w:pPr>
        <w:tabs>
          <w:tab w:val="left" w:pos="567"/>
        </w:tabs>
        <w:spacing w:after="240" w:line="276" w:lineRule="auto"/>
        <w:rPr>
          <w:rFonts w:ascii="Fira Sans" w:hAnsi="Fira Sans"/>
          <w:sz w:val="20"/>
        </w:rPr>
      </w:pPr>
      <w:r w:rsidRPr="008D71A7">
        <w:rPr>
          <w:rFonts w:ascii="Fira Sans" w:hAnsi="Fira Sans"/>
          <w:sz w:val="20"/>
        </w:rPr>
        <w:t xml:space="preserve">Indien een </w:t>
      </w:r>
      <w:r w:rsidRPr="008D71A7">
        <w:rPr>
          <w:rFonts w:ascii="Fira Sans" w:hAnsi="Fira Sans"/>
          <w:b/>
          <w:bCs/>
          <w:sz w:val="20"/>
        </w:rPr>
        <w:t>beroep op een Derde</w:t>
      </w:r>
      <w:r w:rsidRPr="008D71A7">
        <w:rPr>
          <w:rFonts w:ascii="Fira Sans" w:hAnsi="Fira Sans"/>
          <w:sz w:val="20"/>
        </w:rPr>
        <w:t xml:space="preserve"> en/of </w:t>
      </w:r>
      <w:r w:rsidRPr="008D71A7">
        <w:rPr>
          <w:rFonts w:ascii="Fira Sans" w:hAnsi="Fira Sans"/>
          <w:b/>
          <w:bCs/>
          <w:sz w:val="20"/>
        </w:rPr>
        <w:t>uitvoering door een</w:t>
      </w:r>
      <w:r w:rsidRPr="008D71A7">
        <w:rPr>
          <w:rFonts w:ascii="Fira Sans" w:hAnsi="Fira Sans"/>
          <w:sz w:val="20"/>
        </w:rPr>
        <w:t xml:space="preserve"> </w:t>
      </w:r>
      <w:r w:rsidRPr="008D71A7">
        <w:rPr>
          <w:rFonts w:ascii="Fira Sans" w:hAnsi="Fira Sans"/>
          <w:b/>
          <w:bCs/>
          <w:sz w:val="20"/>
        </w:rPr>
        <w:t>Onderaannemer</w:t>
      </w:r>
      <w:r w:rsidRPr="008D71A7">
        <w:rPr>
          <w:rFonts w:ascii="Fira Sans" w:hAnsi="Fira Sans"/>
          <w:sz w:val="20"/>
        </w:rPr>
        <w:t xml:space="preserve"> wordt gedaan, gelden de onderstaande aanvullende bepalingen: </w:t>
      </w:r>
    </w:p>
    <w:p w14:paraId="7C822F82" w14:textId="4A27B86A" w:rsidR="00F11A9C" w:rsidRDefault="00F11A9C" w:rsidP="008D71A7">
      <w:pPr>
        <w:numPr>
          <w:ilvl w:val="0"/>
          <w:numId w:val="87"/>
        </w:numPr>
        <w:spacing w:after="160" w:line="276" w:lineRule="auto"/>
        <w:ind w:left="567" w:hanging="425"/>
        <w:rPr>
          <w:rFonts w:ascii="Fira Sans" w:hAnsi="Fira Sans"/>
          <w:sz w:val="20"/>
        </w:rPr>
      </w:pPr>
      <w:r>
        <w:rPr>
          <w:rFonts w:ascii="Fira Sans" w:hAnsi="Fira Sans"/>
          <w:sz w:val="20"/>
        </w:rPr>
        <w:t xml:space="preserve">Bij </w:t>
      </w:r>
      <w:r w:rsidRPr="00F11A9C">
        <w:rPr>
          <w:rFonts w:ascii="Fira Sans" w:hAnsi="Fira Sans"/>
          <w:sz w:val="20"/>
        </w:rPr>
        <w:t>gunning van de Overeenkomst aan inschrijver is deze gehouden om het in de Inschrijving omschreven gedeelte van de Opdracht aan de genoemde Derde(n) en/of Onderaannemer(s)</w:t>
      </w:r>
      <w:r>
        <w:rPr>
          <w:rFonts w:ascii="Fira Sans" w:hAnsi="Fira Sans"/>
          <w:sz w:val="20"/>
        </w:rPr>
        <w:t xml:space="preserve"> </w:t>
      </w:r>
      <w:r w:rsidRPr="00F11A9C">
        <w:rPr>
          <w:rFonts w:ascii="Fira Sans" w:hAnsi="Fira Sans"/>
          <w:sz w:val="20"/>
        </w:rPr>
        <w:t>te</w:t>
      </w:r>
      <w:r>
        <w:rPr>
          <w:rFonts w:ascii="Fira Sans" w:hAnsi="Fira Sans"/>
          <w:sz w:val="20"/>
        </w:rPr>
        <w:t xml:space="preserve"> gunnen</w:t>
      </w:r>
    </w:p>
    <w:p w14:paraId="1F0AB541" w14:textId="16C0C63F" w:rsidR="008D71A7" w:rsidRPr="008D71A7" w:rsidRDefault="008D71A7" w:rsidP="008D71A7">
      <w:pPr>
        <w:numPr>
          <w:ilvl w:val="0"/>
          <w:numId w:val="87"/>
        </w:numPr>
        <w:spacing w:after="160" w:line="276" w:lineRule="auto"/>
        <w:ind w:left="567" w:hanging="425"/>
        <w:rPr>
          <w:rFonts w:ascii="Fira Sans" w:hAnsi="Fira Sans"/>
          <w:sz w:val="20"/>
        </w:rPr>
      </w:pPr>
      <w:r w:rsidRPr="008D71A7">
        <w:rPr>
          <w:rFonts w:ascii="Fira Sans" w:hAnsi="Fira Sans"/>
          <w:sz w:val="20"/>
        </w:rPr>
        <w:t>Inschrijver is volledig en hoofdelijk aansprakelijk voor de nakoming van alle verplichtingen uit hoofde van de Inschrijving en de Overeenkomst, inclusief de verplichtingen waarvoor een beroep op een Derde wordt gedaan of die uitgevoerd worden door een Onderaannemer.</w:t>
      </w:r>
    </w:p>
    <w:p w14:paraId="19FDA2E8" w14:textId="79CA69E3" w:rsidR="008D71A7" w:rsidRDefault="008D71A7" w:rsidP="008D71A7">
      <w:pPr>
        <w:numPr>
          <w:ilvl w:val="0"/>
          <w:numId w:val="87"/>
        </w:numPr>
        <w:spacing w:after="160" w:line="276" w:lineRule="auto"/>
        <w:ind w:left="567" w:hanging="425"/>
        <w:rPr>
          <w:rFonts w:ascii="Fira Sans" w:hAnsi="Fira Sans"/>
          <w:sz w:val="20"/>
        </w:rPr>
      </w:pPr>
      <w:r w:rsidRPr="008D71A7">
        <w:rPr>
          <w:rFonts w:ascii="Fira Sans" w:hAnsi="Fira Sans"/>
          <w:sz w:val="20"/>
        </w:rPr>
        <w:t xml:space="preserve">In het geval van een beroep op een Derde of </w:t>
      </w:r>
      <w:r w:rsidR="00A8462D">
        <w:rPr>
          <w:rFonts w:ascii="Fira Sans" w:hAnsi="Fira Sans"/>
          <w:sz w:val="20"/>
        </w:rPr>
        <w:t xml:space="preserve">uitvoering door </w:t>
      </w:r>
      <w:r w:rsidRPr="008D71A7">
        <w:rPr>
          <w:rFonts w:ascii="Fira Sans" w:hAnsi="Fira Sans"/>
          <w:sz w:val="20"/>
        </w:rPr>
        <w:t xml:space="preserve">een Onderaannemer wordt alle communicatie uitsluitend gericht aan de inschrijver. </w:t>
      </w:r>
    </w:p>
    <w:p w14:paraId="654D2C83" w14:textId="5E820809" w:rsidR="00F11A9C" w:rsidRPr="008D71A7" w:rsidRDefault="00F11A9C" w:rsidP="008D71A7">
      <w:pPr>
        <w:numPr>
          <w:ilvl w:val="0"/>
          <w:numId w:val="87"/>
        </w:numPr>
        <w:spacing w:after="160" w:line="276" w:lineRule="auto"/>
        <w:ind w:left="567" w:hanging="425"/>
        <w:rPr>
          <w:rFonts w:ascii="Fira Sans" w:hAnsi="Fira Sans"/>
          <w:sz w:val="20"/>
        </w:rPr>
      </w:pPr>
      <w:r w:rsidRPr="00F11A9C">
        <w:rPr>
          <w:rFonts w:ascii="Fira Sans" w:hAnsi="Fira Sans"/>
          <w:sz w:val="20"/>
        </w:rPr>
        <w:t>Een valse verklaring van een Derde of een Onderaannemer met betrekking tot de Inschrijving ontslaat inschrijver niet van zijn volledige en hoofdelijke aansprakelijkheid.</w:t>
      </w:r>
    </w:p>
    <w:p w14:paraId="325F6E88" w14:textId="77777777" w:rsidR="008D71A7" w:rsidRPr="008D71A7" w:rsidRDefault="008D71A7" w:rsidP="008D71A7">
      <w:pPr>
        <w:numPr>
          <w:ilvl w:val="0"/>
          <w:numId w:val="87"/>
        </w:numPr>
        <w:spacing w:after="160" w:line="276" w:lineRule="auto"/>
        <w:ind w:left="567" w:hanging="425"/>
        <w:rPr>
          <w:rFonts w:ascii="Fira Sans" w:hAnsi="Fira Sans"/>
          <w:sz w:val="20"/>
        </w:rPr>
      </w:pPr>
      <w:r w:rsidRPr="008D71A7">
        <w:rPr>
          <w:rFonts w:ascii="Fira Sans" w:hAnsi="Fira Sans"/>
          <w:sz w:val="20"/>
        </w:rPr>
        <w:t>Tijdens de looptijd van de Overeenkomst kan alleen een beroep op andere Derden of Onderaannemers, zoals aangegeven bij Inschrijving, worden gedaan na schriftelijke toestemming van de Opdrachtgever.</w:t>
      </w:r>
    </w:p>
    <w:p w14:paraId="12201F7E" w14:textId="77777777" w:rsidR="008D71A7" w:rsidRPr="008D71A7" w:rsidRDefault="008D71A7" w:rsidP="00A8462D">
      <w:pPr>
        <w:tabs>
          <w:tab w:val="left" w:pos="567"/>
        </w:tabs>
        <w:spacing w:after="240" w:line="276" w:lineRule="auto"/>
        <w:rPr>
          <w:rFonts w:ascii="Fira Sans" w:hAnsi="Fira Sans"/>
          <w:sz w:val="20"/>
        </w:rPr>
      </w:pPr>
      <w:r w:rsidRPr="008D71A7">
        <w:rPr>
          <w:rFonts w:ascii="Fira Sans" w:hAnsi="Fira Sans"/>
          <w:sz w:val="20"/>
        </w:rPr>
        <w:t xml:space="preserve">Indien een </w:t>
      </w:r>
      <w:r w:rsidRPr="008D71A7">
        <w:rPr>
          <w:rFonts w:ascii="Fira Sans" w:hAnsi="Fira Sans"/>
          <w:b/>
          <w:bCs/>
          <w:sz w:val="20"/>
        </w:rPr>
        <w:t>beroep op een Derde</w:t>
      </w:r>
      <w:r w:rsidRPr="008D71A7">
        <w:rPr>
          <w:rFonts w:ascii="Fira Sans" w:hAnsi="Fira Sans"/>
          <w:sz w:val="20"/>
        </w:rPr>
        <w:t xml:space="preserve"> plaatsvindt gelden onderstaande aanvullende bepalingen: </w:t>
      </w:r>
    </w:p>
    <w:p w14:paraId="7564CE35" w14:textId="5220C188" w:rsidR="008D71A7" w:rsidRPr="008D71A7" w:rsidRDefault="008D71A7" w:rsidP="008D71A7">
      <w:pPr>
        <w:numPr>
          <w:ilvl w:val="0"/>
          <w:numId w:val="34"/>
        </w:numPr>
        <w:tabs>
          <w:tab w:val="left" w:pos="567"/>
        </w:tabs>
        <w:spacing w:after="160" w:line="276" w:lineRule="auto"/>
        <w:ind w:left="567" w:hanging="425"/>
        <w:rPr>
          <w:rFonts w:ascii="Fira Sans" w:hAnsi="Fira Sans"/>
          <w:sz w:val="20"/>
        </w:rPr>
      </w:pPr>
      <w:r w:rsidRPr="008D71A7">
        <w:rPr>
          <w:rFonts w:ascii="Fira Sans" w:hAnsi="Fira Sans"/>
          <w:sz w:val="20"/>
        </w:rPr>
        <w:t xml:space="preserve">De inschrijver die een beroep op een Derde doet om aan de geschiktheidseisen te voldoen, dient in zijn </w:t>
      </w:r>
      <w:r w:rsidRPr="008D71A7">
        <w:rPr>
          <w:rFonts w:ascii="Fira Sans" w:hAnsi="Fira Sans"/>
          <w:b/>
          <w:sz w:val="20"/>
        </w:rPr>
        <w:t>Uniform Europees Aanbestedingsdocument</w:t>
      </w:r>
      <w:r w:rsidRPr="008D71A7">
        <w:rPr>
          <w:rFonts w:ascii="Fira Sans" w:hAnsi="Fira Sans"/>
          <w:sz w:val="20"/>
        </w:rPr>
        <w:t xml:space="preserve"> bij deel II C op te geven op welke Derde hij een beroep doet én voor welke geschiktheidseis(en). </w:t>
      </w:r>
    </w:p>
    <w:p w14:paraId="3747B241" w14:textId="77777777" w:rsidR="008D71A7" w:rsidRPr="008D71A7" w:rsidRDefault="008D71A7" w:rsidP="008D71A7">
      <w:pPr>
        <w:numPr>
          <w:ilvl w:val="0"/>
          <w:numId w:val="34"/>
        </w:numPr>
        <w:tabs>
          <w:tab w:val="left" w:pos="567"/>
        </w:tabs>
        <w:spacing w:after="160" w:line="276" w:lineRule="auto"/>
        <w:ind w:left="567" w:hanging="425"/>
        <w:rPr>
          <w:rFonts w:ascii="Fira Sans" w:hAnsi="Fira Sans"/>
          <w:sz w:val="20"/>
        </w:rPr>
      </w:pPr>
      <w:r w:rsidRPr="008D71A7">
        <w:rPr>
          <w:rFonts w:ascii="Fira Sans" w:hAnsi="Fira Sans"/>
          <w:sz w:val="20"/>
        </w:rPr>
        <w:t>Bij de beoordeling van de Inschrijving zullen de inschrijver en de aldus benoemde Derde met betrekking tot de geschiktheidseisen waarop op benoemde Derde een beroep wordt gedaan, als één geheel worden beschouwd, tenzij uitdrukkelijk anders bepaald.</w:t>
      </w:r>
    </w:p>
    <w:p w14:paraId="548E29C6" w14:textId="77777777" w:rsidR="008D71A7" w:rsidRPr="008D71A7" w:rsidRDefault="008D71A7" w:rsidP="008D71A7">
      <w:pPr>
        <w:numPr>
          <w:ilvl w:val="0"/>
          <w:numId w:val="34"/>
        </w:numPr>
        <w:tabs>
          <w:tab w:val="left" w:pos="567"/>
        </w:tabs>
        <w:spacing w:after="160" w:line="276" w:lineRule="auto"/>
        <w:ind w:left="567" w:hanging="425"/>
        <w:rPr>
          <w:rFonts w:ascii="Fira Sans" w:hAnsi="Fira Sans"/>
          <w:sz w:val="20"/>
        </w:rPr>
      </w:pPr>
      <w:r w:rsidRPr="008D71A7">
        <w:rPr>
          <w:rFonts w:ascii="Fira Sans" w:hAnsi="Fira Sans"/>
          <w:sz w:val="20"/>
        </w:rPr>
        <w:lastRenderedPageBreak/>
        <w:t>Voor wat betreft geschiktheidseisen rondom financiële en economische draagkracht hoeft de Derde niet daadwerkelijk te worden ingezet voor de uitvoering van de Opdracht.</w:t>
      </w:r>
    </w:p>
    <w:p w14:paraId="6CE579AD" w14:textId="77777777" w:rsidR="008D71A7" w:rsidRPr="008D71A7" w:rsidRDefault="008D71A7" w:rsidP="008D71A7">
      <w:pPr>
        <w:numPr>
          <w:ilvl w:val="0"/>
          <w:numId w:val="34"/>
        </w:numPr>
        <w:tabs>
          <w:tab w:val="left" w:pos="567"/>
        </w:tabs>
        <w:spacing w:after="160" w:line="276" w:lineRule="auto"/>
        <w:ind w:left="567" w:hanging="425"/>
        <w:rPr>
          <w:rFonts w:ascii="Fira Sans" w:hAnsi="Fira Sans"/>
          <w:sz w:val="20"/>
        </w:rPr>
      </w:pPr>
      <w:r w:rsidRPr="008D71A7">
        <w:rPr>
          <w:rFonts w:ascii="Fira Sans" w:hAnsi="Fira Sans"/>
          <w:sz w:val="20"/>
        </w:rPr>
        <w:t>Wanneer een beroep op een Derde strekt tot het doen van een beroep op de financiële draagkracht van de moedermaatschappij waartoe inschrijver behoort, teneinde aan de geschiktheidseisen te voldoen, dan moet na de gunningsbeslissing een concernverklaring, in de zin van artikel 2:403 sub f van het Burgerlijk Wetboek, worden overgelegd. Uit die verklaring moet blijken dat de moedermaatschappij onvoorwaardelijk garant staat voor de door de dochtermaatschappij op zich te nemen verplichtingen. Deze verklaring dient door het concern / de moedermaatschappij rechtsgeldig ondertekend te zijn.</w:t>
      </w:r>
    </w:p>
    <w:p w14:paraId="3A79DF81" w14:textId="4B95276F" w:rsidR="008D71A7" w:rsidRDefault="008D71A7" w:rsidP="008D71A7">
      <w:pPr>
        <w:numPr>
          <w:ilvl w:val="0"/>
          <w:numId w:val="34"/>
        </w:numPr>
        <w:tabs>
          <w:tab w:val="left" w:pos="567"/>
        </w:tabs>
        <w:spacing w:after="160" w:line="276" w:lineRule="auto"/>
        <w:ind w:left="567" w:hanging="425"/>
        <w:rPr>
          <w:rFonts w:ascii="Fira Sans" w:hAnsi="Fira Sans"/>
          <w:sz w:val="20"/>
        </w:rPr>
      </w:pPr>
      <w:r w:rsidRPr="008D71A7">
        <w:rPr>
          <w:rFonts w:ascii="Fira Sans" w:hAnsi="Fira Sans"/>
          <w:sz w:val="20"/>
        </w:rPr>
        <w:t xml:space="preserve">Voor wat betreft geschiktheidseisen rondom technische en beroepsbekwaamheid een beroep doet op een Derde, dient deze Derde daadwerkelijk bij de uitvoering van de Opdracht te worden ingezet voor het gedeelte waarop de betreffende geschiktheidseis ziet, tenzij uitdrukkelijk anders bepaald. </w:t>
      </w:r>
    </w:p>
    <w:p w14:paraId="3416B94C" w14:textId="5ECA1794" w:rsidR="00A8462D" w:rsidRDefault="00A8462D" w:rsidP="008D71A7">
      <w:pPr>
        <w:numPr>
          <w:ilvl w:val="0"/>
          <w:numId w:val="34"/>
        </w:numPr>
        <w:tabs>
          <w:tab w:val="left" w:pos="567"/>
        </w:tabs>
        <w:spacing w:after="160" w:line="276" w:lineRule="auto"/>
        <w:ind w:left="567" w:hanging="425"/>
        <w:rPr>
          <w:rFonts w:ascii="Fira Sans" w:hAnsi="Fira Sans"/>
          <w:sz w:val="20"/>
        </w:rPr>
      </w:pPr>
      <w:r>
        <w:rPr>
          <w:rFonts w:ascii="Fira Sans" w:hAnsi="Fira Sans"/>
          <w:sz w:val="20"/>
        </w:rPr>
        <w:t xml:space="preserve">Derden moeten bij Inschrijving individueel en zelfstandig een </w:t>
      </w:r>
      <w:r>
        <w:rPr>
          <w:rFonts w:ascii="Fira Sans" w:hAnsi="Fira Sans"/>
          <w:b/>
          <w:bCs/>
          <w:sz w:val="20"/>
        </w:rPr>
        <w:t>Uniform Europ</w:t>
      </w:r>
      <w:r w:rsidR="008521D5">
        <w:rPr>
          <w:rFonts w:ascii="Fira Sans" w:hAnsi="Fira Sans"/>
          <w:b/>
          <w:bCs/>
          <w:sz w:val="20"/>
        </w:rPr>
        <w:t>e</w:t>
      </w:r>
      <w:r>
        <w:rPr>
          <w:rFonts w:ascii="Fira Sans" w:hAnsi="Fira Sans"/>
          <w:b/>
          <w:bCs/>
          <w:sz w:val="20"/>
        </w:rPr>
        <w:t>es Aanbestedingsdocument</w:t>
      </w:r>
      <w:r>
        <w:rPr>
          <w:rFonts w:ascii="Fira Sans" w:hAnsi="Fira Sans"/>
          <w:sz w:val="20"/>
        </w:rPr>
        <w:t xml:space="preserve"> invullen en rechtsgeldig ondertekend bij de Inschrijving voegen. Vermeld daarbij de informatie die wordt gevraagd in de afdelingen A en B en deel III van het UEA.</w:t>
      </w:r>
    </w:p>
    <w:p w14:paraId="57EBF238" w14:textId="413E272E" w:rsidR="00A8462D" w:rsidRDefault="00A8462D" w:rsidP="008D71A7">
      <w:pPr>
        <w:numPr>
          <w:ilvl w:val="0"/>
          <w:numId w:val="34"/>
        </w:numPr>
        <w:tabs>
          <w:tab w:val="left" w:pos="567"/>
        </w:tabs>
        <w:spacing w:after="160" w:line="276" w:lineRule="auto"/>
        <w:ind w:left="567" w:hanging="425"/>
        <w:rPr>
          <w:rFonts w:ascii="Fira Sans" w:hAnsi="Fira Sans"/>
          <w:sz w:val="20"/>
        </w:rPr>
      </w:pPr>
      <w:r>
        <w:rPr>
          <w:rFonts w:ascii="Fira Sans" w:hAnsi="Fira Sans"/>
          <w:sz w:val="20"/>
        </w:rPr>
        <w:t>De uitsluitingsgronden die van toepassing zijn op deze aanbesteding gelden ook voor Derden.</w:t>
      </w:r>
    </w:p>
    <w:p w14:paraId="708022DD" w14:textId="77777777" w:rsidR="008D71A7" w:rsidRPr="008D71A7" w:rsidRDefault="008D71A7" w:rsidP="008D71A7">
      <w:pPr>
        <w:tabs>
          <w:tab w:val="left" w:pos="567"/>
        </w:tabs>
        <w:spacing w:after="240" w:line="276" w:lineRule="auto"/>
        <w:rPr>
          <w:rFonts w:ascii="Fira Sans" w:hAnsi="Fira Sans"/>
          <w:sz w:val="20"/>
        </w:rPr>
      </w:pPr>
      <w:r w:rsidRPr="008D71A7">
        <w:rPr>
          <w:rFonts w:ascii="Fira Sans" w:hAnsi="Fira Sans"/>
          <w:sz w:val="20"/>
        </w:rPr>
        <w:t xml:space="preserve">Indien </w:t>
      </w:r>
      <w:r w:rsidRPr="008D71A7">
        <w:rPr>
          <w:rFonts w:ascii="Fira Sans" w:hAnsi="Fira Sans"/>
          <w:b/>
          <w:bCs/>
          <w:sz w:val="20"/>
        </w:rPr>
        <w:t>een deel van de Opdracht wordt uitgevoerd door een Onderaannemer</w:t>
      </w:r>
      <w:r w:rsidRPr="008D71A7">
        <w:rPr>
          <w:rFonts w:ascii="Fira Sans" w:hAnsi="Fira Sans"/>
          <w:sz w:val="20"/>
        </w:rPr>
        <w:t xml:space="preserve"> gelden onderstaande aanvullende bepalingen:</w:t>
      </w:r>
    </w:p>
    <w:p w14:paraId="7EC671AA" w14:textId="77777777" w:rsidR="008D71A7" w:rsidRPr="008D71A7" w:rsidRDefault="008D71A7" w:rsidP="008D71A7">
      <w:pPr>
        <w:numPr>
          <w:ilvl w:val="0"/>
          <w:numId w:val="88"/>
        </w:numPr>
        <w:tabs>
          <w:tab w:val="clear" w:pos="720"/>
          <w:tab w:val="left" w:pos="567"/>
        </w:tabs>
        <w:spacing w:after="160" w:line="276" w:lineRule="auto"/>
        <w:ind w:left="567" w:hanging="425"/>
        <w:rPr>
          <w:rFonts w:ascii="Fira Sans" w:hAnsi="Fira Sans"/>
          <w:sz w:val="20"/>
        </w:rPr>
      </w:pPr>
      <w:r w:rsidRPr="008D71A7">
        <w:rPr>
          <w:rFonts w:ascii="Fira Sans" w:hAnsi="Fira Sans"/>
          <w:sz w:val="20"/>
        </w:rPr>
        <w:t xml:space="preserve">De inschrijver die een gedeelte van de Opdracht door een Onderaannemer uit laat voeren, dient dit in zijn </w:t>
      </w:r>
      <w:r w:rsidRPr="008D71A7">
        <w:rPr>
          <w:rFonts w:ascii="Fira Sans" w:hAnsi="Fira Sans"/>
          <w:b/>
          <w:bCs/>
          <w:sz w:val="20"/>
        </w:rPr>
        <w:t>Uniform Europees Aanbestedingsdocument</w:t>
      </w:r>
      <w:r w:rsidRPr="008D71A7">
        <w:rPr>
          <w:rFonts w:ascii="Fira Sans" w:hAnsi="Fira Sans"/>
          <w:sz w:val="20"/>
        </w:rPr>
        <w:t xml:space="preserve"> bij deel II D op te geven.</w:t>
      </w:r>
    </w:p>
    <w:p w14:paraId="1E0390DA"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46" w:name="_Toc453745291"/>
      <w:bookmarkStart w:id="47" w:name="_Toc96433915"/>
      <w:r w:rsidRPr="008D71A7">
        <w:rPr>
          <w:rFonts w:ascii="Fira Sans" w:hAnsi="Fira Sans"/>
          <w:szCs w:val="24"/>
        </w:rPr>
        <w:t>Inschrijven met meerdere ondernemers vanuit een holding</w:t>
      </w:r>
      <w:bookmarkEnd w:id="46"/>
      <w:bookmarkEnd w:id="47"/>
    </w:p>
    <w:p w14:paraId="09D8CC0C" w14:textId="1369D003" w:rsidR="00D140F7" w:rsidRDefault="008D71A7" w:rsidP="008D71A7">
      <w:pPr>
        <w:numPr>
          <w:ilvl w:val="0"/>
          <w:numId w:val="35"/>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Vanuit een holding mogen meerdere ondernemers (lees: werkmaatschappijen) een Inschrijving doen, zelfstandig, als deelnemer aan een Samenwerkingsverband (combinatie) of als Derde fungeren waarop door een andere inschrijver een beroep wordt gedaan, mits alle betrokken entiteiten op verzoek van de Aanbestedende dienst kunnen aantonen dat de Inschrijvingen onafhankelijk tot stand zijn gekomen en de mededinging niet is geschaad. Indien dit naar het oordeel van de Aanbestedende dienst niet kan worden aangetoond, wordt in strijd gehandeld met deze aanbestedingsvoorwaarden.</w:t>
      </w:r>
    </w:p>
    <w:p w14:paraId="5D5DB225" w14:textId="77777777" w:rsidR="00D140F7" w:rsidRDefault="00D140F7">
      <w:pPr>
        <w:spacing w:line="240" w:lineRule="auto"/>
        <w:rPr>
          <w:rFonts w:ascii="Fira Sans" w:hAnsi="Fira Sans"/>
          <w:sz w:val="20"/>
        </w:rPr>
      </w:pPr>
      <w:r>
        <w:rPr>
          <w:rFonts w:ascii="Fira Sans" w:hAnsi="Fira Sans"/>
          <w:sz w:val="20"/>
        </w:rPr>
        <w:br w:type="page"/>
      </w:r>
    </w:p>
    <w:p w14:paraId="5D189B76"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48" w:name="_Toc447864216"/>
      <w:bookmarkStart w:id="49" w:name="_Toc453745293"/>
      <w:bookmarkStart w:id="50" w:name="_Toc96433916"/>
      <w:r w:rsidRPr="008D71A7">
        <w:rPr>
          <w:rFonts w:ascii="Fira Sans" w:hAnsi="Fira Sans"/>
          <w:szCs w:val="24"/>
        </w:rPr>
        <w:lastRenderedPageBreak/>
        <w:t>Openingsprocedure</w:t>
      </w:r>
      <w:bookmarkEnd w:id="48"/>
      <w:bookmarkEnd w:id="49"/>
      <w:bookmarkEnd w:id="50"/>
    </w:p>
    <w:p w14:paraId="2C9CB510" w14:textId="77777777" w:rsidR="008D71A7" w:rsidRPr="008D71A7" w:rsidRDefault="008D71A7" w:rsidP="008D71A7">
      <w:pPr>
        <w:spacing w:after="240" w:line="276" w:lineRule="auto"/>
        <w:rPr>
          <w:rFonts w:ascii="Fira Sans" w:hAnsi="Fira Sans"/>
          <w:sz w:val="20"/>
        </w:rPr>
      </w:pPr>
      <w:bookmarkStart w:id="51" w:name="_Toc447864218"/>
      <w:bookmarkStart w:id="52" w:name="_Toc453745294"/>
      <w:r w:rsidRPr="008D71A7">
        <w:rPr>
          <w:rFonts w:ascii="Fira Sans" w:hAnsi="Fira Sans"/>
          <w:sz w:val="20"/>
        </w:rPr>
        <w:t>De volgende procedure zal worden gevolgd voor het openen van de kluis met Inschrijvingen:</w:t>
      </w:r>
    </w:p>
    <w:p w14:paraId="12DAF27E" w14:textId="77777777" w:rsidR="008D71A7" w:rsidRPr="008D71A7" w:rsidRDefault="008D71A7" w:rsidP="008D71A7">
      <w:pPr>
        <w:numPr>
          <w:ilvl w:val="0"/>
          <w:numId w:val="3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 xml:space="preserve">De (digitale) kluis met Inschrijvingen wordt na de in de planning genoemde sluitingsdatum geopend door de Aanbestedende dienst. </w:t>
      </w:r>
    </w:p>
    <w:p w14:paraId="749590C8" w14:textId="77777777" w:rsidR="008D71A7" w:rsidRPr="008D71A7" w:rsidRDefault="008D71A7" w:rsidP="008D71A7">
      <w:pPr>
        <w:numPr>
          <w:ilvl w:val="0"/>
          <w:numId w:val="36"/>
        </w:numPr>
        <w:tabs>
          <w:tab w:val="left" w:pos="567"/>
        </w:tabs>
        <w:spacing w:after="160" w:line="276" w:lineRule="auto"/>
        <w:ind w:left="567" w:hanging="425"/>
        <w:rPr>
          <w:rFonts w:ascii="Fira Sans" w:hAnsi="Fira Sans"/>
          <w:sz w:val="20"/>
        </w:rPr>
      </w:pPr>
      <w:r w:rsidRPr="008D71A7">
        <w:rPr>
          <w:rFonts w:ascii="Fira Sans" w:hAnsi="Fira Sans"/>
          <w:sz w:val="20"/>
        </w:rPr>
        <w:t xml:space="preserve">Van de opening wordt een proces-verbaal opgemaakt. Via het Aanbestedingsplatform wordt daarover gerapporteerd. </w:t>
      </w:r>
    </w:p>
    <w:p w14:paraId="28E02DA9" w14:textId="77777777" w:rsidR="008D71A7" w:rsidRPr="008D71A7" w:rsidRDefault="008D71A7" w:rsidP="008D71A7">
      <w:pPr>
        <w:numPr>
          <w:ilvl w:val="0"/>
          <w:numId w:val="36"/>
        </w:numPr>
        <w:tabs>
          <w:tab w:val="left" w:pos="567"/>
        </w:tabs>
        <w:spacing w:after="160" w:line="276" w:lineRule="auto"/>
        <w:ind w:left="567" w:hanging="425"/>
        <w:rPr>
          <w:rFonts w:ascii="Fira Sans" w:hAnsi="Fira Sans"/>
          <w:sz w:val="20"/>
        </w:rPr>
      </w:pPr>
      <w:r w:rsidRPr="008D71A7">
        <w:rPr>
          <w:rFonts w:ascii="Fira Sans" w:hAnsi="Fira Sans"/>
          <w:sz w:val="20"/>
        </w:rPr>
        <w:t xml:space="preserve">Tijdens de opening worden de Inschrijvingen niet inhoudelijk behandeld. </w:t>
      </w:r>
    </w:p>
    <w:p w14:paraId="3B44808A" w14:textId="77777777" w:rsidR="008D71A7" w:rsidRPr="008D71A7" w:rsidRDefault="008D71A7" w:rsidP="008D71A7">
      <w:pPr>
        <w:numPr>
          <w:ilvl w:val="0"/>
          <w:numId w:val="36"/>
        </w:numPr>
        <w:tabs>
          <w:tab w:val="left" w:pos="567"/>
        </w:tabs>
        <w:spacing w:after="160" w:line="276" w:lineRule="auto"/>
        <w:ind w:left="567" w:hanging="425"/>
        <w:rPr>
          <w:rFonts w:ascii="Fira Sans" w:hAnsi="Fira Sans"/>
          <w:sz w:val="20"/>
        </w:rPr>
      </w:pPr>
      <w:r w:rsidRPr="008D71A7">
        <w:rPr>
          <w:rFonts w:ascii="Fira Sans" w:hAnsi="Fira Sans"/>
          <w:sz w:val="20"/>
        </w:rPr>
        <w:t>Inschrijvers worden niet</w:t>
      </w:r>
      <w:r w:rsidRPr="008D71A7">
        <w:rPr>
          <w:rFonts w:ascii="Fira Sans" w:hAnsi="Fira Sans"/>
          <w:b/>
          <w:sz w:val="20"/>
        </w:rPr>
        <w:t xml:space="preserve"> </w:t>
      </w:r>
      <w:r w:rsidRPr="008D71A7">
        <w:rPr>
          <w:rFonts w:ascii="Fira Sans" w:hAnsi="Fira Sans"/>
          <w:sz w:val="20"/>
        </w:rPr>
        <w:t>uitgenodigd om de openingsprocedure bij te wonen. De opening van de Inschrijvingen is slechts een formaliteit.</w:t>
      </w:r>
    </w:p>
    <w:p w14:paraId="589E5F5F"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53" w:name="_Toc96433917"/>
      <w:r w:rsidRPr="008D71A7">
        <w:rPr>
          <w:rFonts w:ascii="Fira Sans" w:hAnsi="Fira Sans"/>
          <w:szCs w:val="24"/>
        </w:rPr>
        <w:t>Gunningsbeslissing</w:t>
      </w:r>
      <w:bookmarkEnd w:id="51"/>
      <w:r w:rsidRPr="008D71A7">
        <w:rPr>
          <w:rFonts w:ascii="Fira Sans" w:hAnsi="Fira Sans"/>
          <w:szCs w:val="24"/>
        </w:rPr>
        <w:t>, Overeenkomst en rechtsbescherming</w:t>
      </w:r>
      <w:bookmarkEnd w:id="52"/>
      <w:bookmarkEnd w:id="53"/>
    </w:p>
    <w:p w14:paraId="4EBD9F58" w14:textId="77777777" w:rsidR="008D71A7" w:rsidRPr="008D71A7" w:rsidRDefault="008D71A7" w:rsidP="008D71A7">
      <w:pPr>
        <w:spacing w:after="240" w:line="276" w:lineRule="auto"/>
        <w:rPr>
          <w:rFonts w:ascii="Fira Sans" w:hAnsi="Fira Sans"/>
          <w:sz w:val="20"/>
        </w:rPr>
      </w:pPr>
      <w:r w:rsidRPr="008D71A7">
        <w:rPr>
          <w:rFonts w:ascii="Fira Sans" w:hAnsi="Fira Sans"/>
          <w:sz w:val="20"/>
        </w:rPr>
        <w:t>Na opening zal de Aanbestedende dienst de Inschrijvingen toetsen en beoordelen overeenkomstig de Aanbestedingsleidraad. Uiteindelijk mondt dit uit in een gunningsbeslissing, waartegen afgewezen en gepasseerde inschrijvers bezwaar kunnen maken. Hierop zien de volgende voorschriften:</w:t>
      </w:r>
    </w:p>
    <w:p w14:paraId="5B96D905" w14:textId="77777777" w:rsidR="008D71A7" w:rsidRPr="008D71A7" w:rsidRDefault="008D71A7" w:rsidP="008D71A7">
      <w:pPr>
        <w:numPr>
          <w:ilvl w:val="0"/>
          <w:numId w:val="37"/>
        </w:numPr>
        <w:tabs>
          <w:tab w:val="left" w:pos="567"/>
        </w:tabs>
        <w:spacing w:after="160" w:line="276" w:lineRule="auto"/>
        <w:ind w:left="567" w:hanging="425"/>
        <w:rPr>
          <w:rFonts w:ascii="Fira Sans" w:hAnsi="Fira Sans"/>
          <w:sz w:val="20"/>
        </w:rPr>
      </w:pPr>
      <w:r w:rsidRPr="008D71A7">
        <w:rPr>
          <w:rFonts w:ascii="Fira Sans" w:hAnsi="Fira Sans"/>
          <w:sz w:val="20"/>
        </w:rPr>
        <w:t xml:space="preserve">Inschrijvers die een voorziening in rechte willen vragen tegen de gunningsbeslissing zoals hiervoor bedoeld dienen dit tijdig, voor de afloop van de gestelde bezwaartermijn van twintig dagen, bezwaar te maken door middel van het betekenen van een dagvaarding in kort geding. </w:t>
      </w:r>
    </w:p>
    <w:p w14:paraId="45107DCA" w14:textId="77777777" w:rsidR="008D71A7" w:rsidRPr="008D71A7" w:rsidRDefault="008D71A7" w:rsidP="008D71A7">
      <w:pPr>
        <w:numPr>
          <w:ilvl w:val="0"/>
          <w:numId w:val="37"/>
        </w:numPr>
        <w:tabs>
          <w:tab w:val="left" w:pos="567"/>
        </w:tabs>
        <w:spacing w:after="160" w:line="276" w:lineRule="auto"/>
        <w:ind w:left="567" w:hanging="425"/>
        <w:rPr>
          <w:rFonts w:ascii="Fira Sans" w:hAnsi="Fira Sans"/>
          <w:sz w:val="20"/>
        </w:rPr>
      </w:pPr>
      <w:r w:rsidRPr="008D71A7">
        <w:rPr>
          <w:rFonts w:ascii="Fira Sans" w:hAnsi="Fira Sans"/>
          <w:sz w:val="20"/>
        </w:rPr>
        <w:t xml:space="preserve">Indien door een inschrijver niet binnen deze termijn een kort geding aanhangig is gemaakt, kan deze inschrijver geen bezwaar meer maken naar aanleiding van de gunningsbeslissing en heeft hij zijn rechten ter zake verwerkt. Inschrijvers hebben in genoemd geval evenzeer hun rechten verwerkt om een (bodem)procedure in te stellen, bijvoorbeeld tot een vordering tot schadevergoeding. De Aanbestedende dienst is in dat geval dan ook vrij om gevolg te geven aan de geuite beslissing, mits hiertegen geen (overige) belemmeringen bestaan, zoals bijvoorbeeld het niet succesvol geverifieerd zijn van de winnende Inschrijving en/of het besluit om de aanbesteding volledig in te trekken. </w:t>
      </w:r>
    </w:p>
    <w:p w14:paraId="24B69A95" w14:textId="5D27C06A" w:rsidR="008D71A7" w:rsidRPr="008D71A7" w:rsidRDefault="008D71A7" w:rsidP="008D71A7">
      <w:pPr>
        <w:numPr>
          <w:ilvl w:val="0"/>
          <w:numId w:val="37"/>
        </w:numPr>
        <w:tabs>
          <w:tab w:val="left" w:pos="567"/>
        </w:tabs>
        <w:spacing w:after="160" w:line="276" w:lineRule="auto"/>
        <w:ind w:left="567" w:hanging="425"/>
        <w:rPr>
          <w:rFonts w:ascii="Fira Sans" w:hAnsi="Fira Sans"/>
          <w:sz w:val="20"/>
        </w:rPr>
      </w:pPr>
      <w:r w:rsidRPr="008D71A7">
        <w:rPr>
          <w:rFonts w:ascii="Fira Sans" w:hAnsi="Fira Sans"/>
          <w:sz w:val="20"/>
        </w:rPr>
        <w:t>Als er een kortgeding aanhangig is gemaakt dan dient de inschrijver aan wie de Aanbestedende dienst voornemens is te gunnen om deze kortgedingprocedure te interveniëren, op straffe van verval van recht om – nadien – nog op te mogen komen tegen een eventueel gewijzigde gunningsbeslissing.</w:t>
      </w:r>
    </w:p>
    <w:p w14:paraId="78D1C035" w14:textId="321CF6C1" w:rsidR="00CB4D76" w:rsidRPr="008D71A7" w:rsidRDefault="008D71A7" w:rsidP="00C1439E">
      <w:pPr>
        <w:numPr>
          <w:ilvl w:val="0"/>
          <w:numId w:val="37"/>
        </w:numPr>
        <w:tabs>
          <w:tab w:val="left" w:pos="567"/>
        </w:tabs>
        <w:spacing w:after="160" w:line="276" w:lineRule="auto"/>
        <w:ind w:left="567" w:hanging="425"/>
        <w:rPr>
          <w:rFonts w:ascii="Fira Sans" w:hAnsi="Fira Sans"/>
          <w:sz w:val="20"/>
        </w:rPr>
      </w:pPr>
      <w:r w:rsidRPr="008D71A7">
        <w:rPr>
          <w:rFonts w:ascii="Fira Sans" w:hAnsi="Fira Sans"/>
          <w:sz w:val="20"/>
        </w:rPr>
        <w:t>Met de definitieve gunning komt nog geen Overeenkomst tot stand als bedoeld in het burgerlijk Wetboek. De Overeenkomst komt tot stand door ondertekening door Opdrachtgever en Opdrachtnemer zoals in de Overeenkomst is bepaald.</w:t>
      </w:r>
      <w:bookmarkStart w:id="54" w:name="_Toc447882322"/>
      <w:bookmarkEnd w:id="1"/>
      <w:bookmarkEnd w:id="2"/>
      <w:bookmarkEnd w:id="54"/>
    </w:p>
    <w:sectPr w:rsidR="00CB4D76" w:rsidRPr="008D71A7" w:rsidSect="00132AE8">
      <w:headerReference w:type="even" r:id="rId18"/>
      <w:headerReference w:type="default" r:id="rId19"/>
      <w:footerReference w:type="default" r:id="rId20"/>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E710B" w14:textId="77777777" w:rsidR="006C559D" w:rsidRDefault="006C559D">
      <w:r>
        <w:separator/>
      </w:r>
    </w:p>
    <w:p w14:paraId="247374B6" w14:textId="77777777" w:rsidR="006C559D" w:rsidRDefault="006C559D"/>
    <w:p w14:paraId="7C51290E" w14:textId="77777777" w:rsidR="006C559D" w:rsidRDefault="006C559D" w:rsidP="001A6D9C"/>
  </w:endnote>
  <w:endnote w:type="continuationSeparator" w:id="0">
    <w:p w14:paraId="48DB4A90" w14:textId="77777777" w:rsidR="006C559D" w:rsidRDefault="006C559D">
      <w:r>
        <w:continuationSeparator/>
      </w:r>
    </w:p>
    <w:p w14:paraId="1FC85E77" w14:textId="77777777" w:rsidR="006C559D" w:rsidRDefault="006C559D"/>
    <w:p w14:paraId="64DCC123" w14:textId="77777777" w:rsidR="006C559D" w:rsidRDefault="006C559D" w:rsidP="001A6D9C"/>
  </w:endnote>
  <w:endnote w:type="continuationNotice" w:id="1">
    <w:p w14:paraId="4DCA1B17" w14:textId="77777777" w:rsidR="006C559D" w:rsidRDefault="006C559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Fira Sans">
    <w:panose1 w:val="020B0503050000020004"/>
    <w:charset w:val="00"/>
    <w:family w:val="swiss"/>
    <w:pitch w:val="variable"/>
    <w:sig w:usb0="600002FF" w:usb1="00000001" w:usb2="00000000" w:usb3="00000000" w:csb0="0000019F" w:csb1="00000000"/>
  </w:font>
  <w:font w:name="AgencyFB-Reg">
    <w:panose1 w:val="00000000000000000000"/>
    <w:charset w:val="00"/>
    <w:family w:val="swiss"/>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F9DFFFFF" w:usb2="0000007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A0002AEF" w:usb1="4000207B" w:usb2="00000000" w:usb3="00000000" w:csb0="000001FF" w:csb1="00000000"/>
  </w:font>
  <w:font w:name="Plantin">
    <w:altName w:val="Times New Roman"/>
    <w:charset w:val="00"/>
    <w:family w:val="auto"/>
    <w:pitch w:val="variable"/>
    <w:sig w:usb0="00000001" w:usb1="4000000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RijksoverheidSerif">
    <w:altName w:val="RijksoverheidSerif"/>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D39B3" w14:textId="77777777" w:rsidR="006C559D" w:rsidRDefault="006C559D">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37</w:t>
    </w:r>
    <w:r w:rsidRPr="008F41C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6B663" w14:textId="77777777" w:rsidR="006C559D" w:rsidRDefault="006C559D" w:rsidP="00E02713">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31</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899F8" w14:textId="77777777" w:rsidR="006C559D" w:rsidRDefault="006C559D" w:rsidP="001A6D9C">
      <w:r>
        <w:separator/>
      </w:r>
    </w:p>
  </w:footnote>
  <w:footnote w:type="continuationSeparator" w:id="0">
    <w:p w14:paraId="02FCE92C" w14:textId="77777777" w:rsidR="006C559D" w:rsidRDefault="006C559D">
      <w:r>
        <w:continuationSeparator/>
      </w:r>
    </w:p>
    <w:p w14:paraId="3B89F5A1" w14:textId="77777777" w:rsidR="006C559D" w:rsidRDefault="006C559D"/>
    <w:p w14:paraId="36A1079E" w14:textId="77777777" w:rsidR="006C559D" w:rsidRDefault="006C559D" w:rsidP="001A6D9C"/>
  </w:footnote>
  <w:footnote w:type="continuationNotice" w:id="1">
    <w:p w14:paraId="64013431" w14:textId="77777777" w:rsidR="006C559D" w:rsidRDefault="006C559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BF6D5" w14:textId="144DF385" w:rsidR="006C559D" w:rsidRPr="00CF4485" w:rsidRDefault="006C559D" w:rsidP="00CF4485">
    <w:pPr>
      <w:pStyle w:val="Koptekst"/>
      <w:pBdr>
        <w:bottom w:val="single" w:sz="4" w:space="0" w:color="auto"/>
      </w:pBdr>
      <w:tabs>
        <w:tab w:val="clear" w:pos="4536"/>
        <w:tab w:val="clear" w:pos="9072"/>
      </w:tabs>
      <w:rPr>
        <w:snapToGrid w:val="0"/>
      </w:rPr>
    </w:pPr>
    <w:r>
      <w:rPr>
        <w:rFonts w:ascii="Corbel" w:hAnsi="Corbel"/>
        <w:sz w:val="18"/>
        <w:szCs w:val="18"/>
      </w:rPr>
      <w:t xml:space="preserve">Gunningsleidraad </w:t>
    </w:r>
    <w:r w:rsidR="00D140F7">
      <w:rPr>
        <w:rFonts w:ascii="Corbel" w:hAnsi="Corbel"/>
        <w:sz w:val="18"/>
        <w:szCs w:val="18"/>
      </w:rPr>
      <w:t>EA Flexibele Arbeidskrachten</w:t>
    </w:r>
    <w:r w:rsidR="00D140F7">
      <w:rPr>
        <w:rFonts w:ascii="Corbel" w:hAnsi="Corbel"/>
        <w:sz w:val="18"/>
        <w:szCs w:val="18"/>
      </w:rPr>
      <w:tab/>
    </w:r>
    <w:r w:rsidR="00D140F7">
      <w:rPr>
        <w:rFonts w:ascii="Corbel" w:hAnsi="Corbel"/>
        <w:sz w:val="18"/>
        <w:szCs w:val="18"/>
      </w:rPr>
      <w:tab/>
      <w:t xml:space="preserve">          Bijlage 1 - Aanbestedingsvoorwaarden</w:t>
    </w:r>
    <w:r>
      <w:rPr>
        <w:rFonts w:ascii="Corbel" w:hAnsi="Corbel"/>
        <w:sz w:val="20"/>
      </w:rPr>
      <w:t xml:space="preserve"> </w:t>
    </w: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380473309"/>
        <w:placeholder>
          <w:docPart w:val="D9EA3C9DB41D430D854662B2F203CCDE"/>
        </w:placeholder>
      </w:sdtPr>
      <w:sdtEndPr/>
      <w:sdtContent>
        <w:r>
          <w:rPr>
            <w:rFonts w:ascii="Corbel" w:hAnsi="Corbel"/>
            <w:sz w:val="18"/>
            <w:szCs w:val="18"/>
          </w:rPr>
          <w:t>Flevolan</w:t>
        </w:r>
        <w:r w:rsidR="00D140F7">
          <w:rPr>
            <w:rFonts w:ascii="Corbel" w:hAnsi="Corbel"/>
            <w:sz w:val="18"/>
            <w:szCs w:val="18"/>
          </w:rPr>
          <w:t>d</w:t>
        </w:r>
      </w:sdtContent>
    </w:sdt>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855AF" w14:textId="77777777" w:rsidR="006C559D" w:rsidRPr="00C5696A" w:rsidRDefault="006C559D" w:rsidP="00142431">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w:t>
    </w:r>
    <w:sdt>
      <w:sdtPr>
        <w:rPr>
          <w:rFonts w:ascii="Corbel" w:hAnsi="Corbel"/>
          <w:sz w:val="18"/>
          <w:szCs w:val="18"/>
        </w:rPr>
        <w:id w:val="-517698389"/>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846391993"/>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157BD52C" w14:textId="77777777" w:rsidR="006C559D" w:rsidRPr="00C5696A" w:rsidRDefault="006C559D"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550905379"/>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4167C" w14:textId="42060E0F" w:rsidR="00D140F7" w:rsidRPr="003E05F8" w:rsidRDefault="00D140F7" w:rsidP="00D140F7">
    <w:pPr>
      <w:pStyle w:val="Koptekst"/>
      <w:pBdr>
        <w:bottom w:val="single" w:sz="4" w:space="0" w:color="auto"/>
      </w:pBdr>
      <w:tabs>
        <w:tab w:val="clear" w:pos="4536"/>
        <w:tab w:val="clear" w:pos="9072"/>
      </w:tabs>
      <w:rPr>
        <w:rFonts w:ascii="Fira Sans" w:hAnsi="Fira Sans"/>
        <w:sz w:val="20"/>
      </w:rPr>
    </w:pPr>
    <w:r>
      <w:rPr>
        <w:rFonts w:ascii="Fira Sans" w:hAnsi="Fira Sans"/>
        <w:sz w:val="18"/>
        <w:szCs w:val="18"/>
      </w:rPr>
      <w:t xml:space="preserve">Bijlage 1 - </w:t>
    </w:r>
    <w:r w:rsidRPr="003E05F8">
      <w:rPr>
        <w:rFonts w:ascii="Fira Sans" w:hAnsi="Fira Sans"/>
        <w:sz w:val="18"/>
        <w:szCs w:val="18"/>
      </w:rPr>
      <w:t xml:space="preserve">Aanbestedingsvoorwaarden </w:t>
    </w:r>
    <w:r>
      <w:rPr>
        <w:rFonts w:ascii="Fira Sans" w:hAnsi="Fira Sans"/>
        <w:sz w:val="18"/>
        <w:szCs w:val="18"/>
      </w:rPr>
      <w:t xml:space="preserve">bij EA Flexibele Arbeidskrachten    </w:t>
    </w:r>
    <w:r w:rsidR="008521D5">
      <w:rPr>
        <w:rFonts w:ascii="Fira Sans" w:hAnsi="Fira Sans"/>
        <w:sz w:val="18"/>
        <w:szCs w:val="18"/>
      </w:rPr>
      <w:t xml:space="preserve">     </w:t>
    </w:r>
    <w:r w:rsidR="008521D5">
      <w:rPr>
        <w:rFonts w:ascii="Fira Sans" w:hAnsi="Fira Sans"/>
        <w:sz w:val="18"/>
        <w:szCs w:val="18"/>
      </w:rPr>
      <w:tab/>
      <w:t>PFL-2940793</w:t>
    </w:r>
  </w:p>
  <w:p w14:paraId="29EF117E" w14:textId="36016928" w:rsidR="006C559D" w:rsidRPr="00D140F7" w:rsidRDefault="00D140F7" w:rsidP="00D140F7">
    <w:pPr>
      <w:pStyle w:val="Koptekst"/>
      <w:pBdr>
        <w:bottom w:val="single" w:sz="4" w:space="0" w:color="auto"/>
      </w:pBdr>
      <w:tabs>
        <w:tab w:val="clear" w:pos="4536"/>
        <w:tab w:val="clear" w:pos="9072"/>
      </w:tabs>
    </w:pPr>
    <w:r w:rsidRPr="003E05F8">
      <w:rPr>
        <w:rFonts w:ascii="Fira Sans" w:hAnsi="Fira Sans"/>
        <w:sz w:val="18"/>
        <w:szCs w:val="18"/>
      </w:rPr>
      <w:t>Provincie Flevoland</w:t>
    </w:r>
    <w:r w:rsidRPr="003E05F8">
      <w:rPr>
        <w:rFonts w:ascii="Fira Sans" w:hAnsi="Fira Sans"/>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2FBDE" w14:textId="62C76671" w:rsidR="006C559D" w:rsidRPr="003E05F8" w:rsidRDefault="00D140F7" w:rsidP="00142431">
    <w:pPr>
      <w:pStyle w:val="Koptekst"/>
      <w:pBdr>
        <w:bottom w:val="single" w:sz="4" w:space="0" w:color="auto"/>
      </w:pBdr>
      <w:tabs>
        <w:tab w:val="clear" w:pos="4536"/>
        <w:tab w:val="clear" w:pos="9072"/>
      </w:tabs>
      <w:rPr>
        <w:rFonts w:ascii="Fira Sans" w:hAnsi="Fira Sans"/>
        <w:sz w:val="20"/>
      </w:rPr>
    </w:pPr>
    <w:r>
      <w:rPr>
        <w:rFonts w:ascii="Fira Sans" w:hAnsi="Fira Sans"/>
        <w:sz w:val="18"/>
        <w:szCs w:val="18"/>
      </w:rPr>
      <w:t xml:space="preserve">Bijlage 1 - </w:t>
    </w:r>
    <w:r w:rsidR="006C559D" w:rsidRPr="003E05F8">
      <w:rPr>
        <w:rFonts w:ascii="Fira Sans" w:hAnsi="Fira Sans"/>
        <w:sz w:val="18"/>
        <w:szCs w:val="18"/>
      </w:rPr>
      <w:t xml:space="preserve">Aanbestedingsvoorwaarden </w:t>
    </w:r>
    <w:r>
      <w:rPr>
        <w:rFonts w:ascii="Fira Sans" w:hAnsi="Fira Sans"/>
        <w:sz w:val="18"/>
        <w:szCs w:val="18"/>
      </w:rPr>
      <w:t xml:space="preserve">bij EA Flexibele Arbeidskrachten </w:t>
    </w:r>
    <w:r w:rsidR="006C559D" w:rsidRPr="003E05F8">
      <w:rPr>
        <w:rFonts w:ascii="Fira Sans" w:hAnsi="Fira Sans"/>
        <w:sz w:val="20"/>
      </w:rPr>
      <w:t xml:space="preserve"> </w:t>
    </w:r>
  </w:p>
  <w:p w14:paraId="3E953C1B" w14:textId="5D59D7CD" w:rsidR="006C559D" w:rsidRPr="003E05F8" w:rsidRDefault="006C559D" w:rsidP="00142431">
    <w:pPr>
      <w:pStyle w:val="Koptekst"/>
      <w:pBdr>
        <w:bottom w:val="single" w:sz="4" w:space="0" w:color="auto"/>
      </w:pBdr>
      <w:tabs>
        <w:tab w:val="clear" w:pos="4536"/>
        <w:tab w:val="clear" w:pos="9072"/>
      </w:tabs>
      <w:rPr>
        <w:rFonts w:ascii="Fira Sans" w:hAnsi="Fira Sans"/>
        <w:snapToGrid w:val="0"/>
      </w:rPr>
    </w:pPr>
    <w:r w:rsidRPr="003E05F8">
      <w:rPr>
        <w:rFonts w:ascii="Fira Sans" w:hAnsi="Fira Sans"/>
        <w:sz w:val="18"/>
        <w:szCs w:val="18"/>
      </w:rPr>
      <w:t>Provincie Flevoland</w:t>
    </w:r>
    <w:r w:rsidRPr="003E05F8">
      <w:rPr>
        <w:rFonts w:ascii="Fira Sans" w:hAnsi="Fira San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2B7559B"/>
    <w:multiLevelType w:val="hybridMultilevel"/>
    <w:tmpl w:val="D980A5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3503AFA"/>
    <w:multiLevelType w:val="hybridMultilevel"/>
    <w:tmpl w:val="6EDE9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5535EF8"/>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6372B0A"/>
    <w:multiLevelType w:val="hybridMultilevel"/>
    <w:tmpl w:val="C278ED8E"/>
    <w:lvl w:ilvl="0" w:tplc="04130017">
      <w:start w:val="1"/>
      <w:numFmt w:val="lowerLetter"/>
      <w:lvlText w:val="%1)"/>
      <w:lvlJc w:val="left"/>
      <w:pPr>
        <w:ind w:left="1069" w:hanging="360"/>
      </w:pPr>
      <w:rPr>
        <w:rFonts w:hint="default"/>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9"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10" w15:restartNumberingAfterBreak="0">
    <w:nsid w:val="099134BD"/>
    <w:multiLevelType w:val="hybridMultilevel"/>
    <w:tmpl w:val="DA40670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0A0212FE"/>
    <w:multiLevelType w:val="hybridMultilevel"/>
    <w:tmpl w:val="B54CAC1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A2A0F7E"/>
    <w:multiLevelType w:val="hybridMultilevel"/>
    <w:tmpl w:val="2F16D5F2"/>
    <w:lvl w:ilvl="0" w:tplc="D17C437A">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3" w15:restartNumberingAfterBreak="0">
    <w:nsid w:val="0A5102E9"/>
    <w:multiLevelType w:val="multilevel"/>
    <w:tmpl w:val="7B503EE6"/>
    <w:lvl w:ilvl="0">
      <w:start w:val="1"/>
      <w:numFmt w:val="decimal"/>
      <w:lvlText w:val="%1."/>
      <w:lvlJc w:val="left"/>
      <w:pPr>
        <w:tabs>
          <w:tab w:val="num" w:pos="720"/>
        </w:tabs>
        <w:ind w:left="720" w:hanging="360"/>
      </w:pPr>
      <w:rPr>
        <w:b w:val="0"/>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14"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15"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16" w15:restartNumberingAfterBreak="0">
    <w:nsid w:val="11CE4879"/>
    <w:multiLevelType w:val="singleLevel"/>
    <w:tmpl w:val="2102C708"/>
    <w:lvl w:ilvl="0">
      <w:start w:val="1"/>
      <w:numFmt w:val="decimal"/>
      <w:lvlText w:val="%1."/>
      <w:lvlJc w:val="left"/>
      <w:pPr>
        <w:tabs>
          <w:tab w:val="num" w:pos="720"/>
        </w:tabs>
        <w:ind w:left="720" w:hanging="360"/>
      </w:pPr>
      <w:rPr>
        <w:b w:val="0"/>
      </w:rPr>
    </w:lvl>
  </w:abstractNum>
  <w:abstractNum w:abstractNumId="17" w15:restartNumberingAfterBreak="0">
    <w:nsid w:val="16991FFC"/>
    <w:multiLevelType w:val="hybridMultilevel"/>
    <w:tmpl w:val="8D709662"/>
    <w:lvl w:ilvl="0" w:tplc="D17C437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9481569"/>
    <w:multiLevelType w:val="hybridMultilevel"/>
    <w:tmpl w:val="25ACA3E2"/>
    <w:lvl w:ilvl="0" w:tplc="04130001">
      <w:start w:val="1"/>
      <w:numFmt w:val="bullet"/>
      <w:lvlText w:val=""/>
      <w:lvlJc w:val="left"/>
      <w:pPr>
        <w:ind w:left="360" w:hanging="360"/>
      </w:pPr>
      <w:rPr>
        <w:rFonts w:ascii="Symbol" w:hAnsi="Symbol" w:hint="default"/>
        <w:b w:val="0"/>
        <w:i w:val="0"/>
        <w:sz w:val="18"/>
        <w:szCs w:val="18"/>
        <w:u w:val="no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20" w15:restartNumberingAfterBreak="0">
    <w:nsid w:val="1BA82590"/>
    <w:multiLevelType w:val="hybridMultilevel"/>
    <w:tmpl w:val="6BF293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21904E15"/>
    <w:multiLevelType w:val="hybridMultilevel"/>
    <w:tmpl w:val="20886836"/>
    <w:lvl w:ilvl="0" w:tplc="9CCEF35E">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1916ACC"/>
    <w:multiLevelType w:val="hybridMultilevel"/>
    <w:tmpl w:val="C4CA0D6E"/>
    <w:lvl w:ilvl="0" w:tplc="D17C437A">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4" w15:restartNumberingAfterBreak="0">
    <w:nsid w:val="22AC50F5"/>
    <w:multiLevelType w:val="hybridMultilevel"/>
    <w:tmpl w:val="CCDA6568"/>
    <w:lvl w:ilvl="0" w:tplc="F1E44998">
      <w:start w:val="1"/>
      <w:numFmt w:val="decimal"/>
      <w:lvlText w:val="%1."/>
      <w:lvlJc w:val="left"/>
      <w:pPr>
        <w:ind w:left="720" w:hanging="360"/>
      </w:pPr>
      <w:rPr>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4811C8F"/>
    <w:multiLevelType w:val="singleLevel"/>
    <w:tmpl w:val="2102C708"/>
    <w:lvl w:ilvl="0">
      <w:start w:val="1"/>
      <w:numFmt w:val="decimal"/>
      <w:lvlText w:val="%1."/>
      <w:lvlJc w:val="left"/>
      <w:pPr>
        <w:tabs>
          <w:tab w:val="num" w:pos="720"/>
        </w:tabs>
        <w:ind w:left="720" w:hanging="360"/>
      </w:pPr>
      <w:rPr>
        <w:b w:val="0"/>
      </w:rPr>
    </w:lvl>
  </w:abstractNum>
  <w:abstractNum w:abstractNumId="26"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B452005"/>
    <w:multiLevelType w:val="singleLevel"/>
    <w:tmpl w:val="2102C708"/>
    <w:lvl w:ilvl="0">
      <w:start w:val="1"/>
      <w:numFmt w:val="decimal"/>
      <w:lvlText w:val="%1."/>
      <w:lvlJc w:val="left"/>
      <w:pPr>
        <w:tabs>
          <w:tab w:val="num" w:pos="720"/>
        </w:tabs>
        <w:ind w:left="720" w:hanging="360"/>
      </w:pPr>
      <w:rPr>
        <w:b w:val="0"/>
      </w:rPr>
    </w:lvl>
  </w:abstractNum>
  <w:abstractNum w:abstractNumId="28" w15:restartNumberingAfterBreak="0">
    <w:nsid w:val="2B9667C3"/>
    <w:multiLevelType w:val="multilevel"/>
    <w:tmpl w:val="5ECC5452"/>
    <w:lvl w:ilvl="0">
      <w:start w:val="1"/>
      <w:numFmt w:val="decimal"/>
      <w:lvlText w:val="%1."/>
      <w:lvlJc w:val="left"/>
      <w:pPr>
        <w:tabs>
          <w:tab w:val="num" w:pos="1070"/>
        </w:tabs>
        <w:ind w:left="1070" w:hanging="360"/>
      </w:pPr>
      <w:rPr>
        <w:rFonts w:ascii="Fira Sans" w:hAnsi="Fira Sans" w:hint="default"/>
        <w:b w:val="0"/>
      </w:rPr>
    </w:lvl>
    <w:lvl w:ilvl="1">
      <w:start w:val="1"/>
      <w:numFmt w:val="lowerLetter"/>
      <w:lvlText w:val="%2."/>
      <w:lvlJc w:val="left"/>
      <w:pPr>
        <w:ind w:left="1222" w:hanging="360"/>
      </w:pPr>
      <w:rPr>
        <w:rFonts w:hint="default"/>
      </w:r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29" w15:restartNumberingAfterBreak="0">
    <w:nsid w:val="2C1A1B8F"/>
    <w:multiLevelType w:val="hybridMultilevel"/>
    <w:tmpl w:val="C26C327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15:restartNumberingAfterBreak="0">
    <w:nsid w:val="2D2B786A"/>
    <w:multiLevelType w:val="hybridMultilevel"/>
    <w:tmpl w:val="6BF293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32" w15:restartNumberingAfterBreak="0">
    <w:nsid w:val="2D9740EF"/>
    <w:multiLevelType w:val="hybridMultilevel"/>
    <w:tmpl w:val="28FEF9CA"/>
    <w:lvl w:ilvl="0" w:tplc="9348D1EE">
      <w:numFmt w:val="bullet"/>
      <w:lvlText w:val="-"/>
      <w:lvlJc w:val="left"/>
      <w:pPr>
        <w:ind w:left="720" w:hanging="360"/>
      </w:pPr>
      <w:rPr>
        <w:rFonts w:ascii="Fira Sans" w:eastAsia="Times New Roman" w:hAnsi="Fira Sans" w:cs="AgencyFB-Reg"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2E911C81"/>
    <w:multiLevelType w:val="multilevel"/>
    <w:tmpl w:val="C30083D0"/>
    <w:lvl w:ilvl="0">
      <w:start w:val="1"/>
      <w:numFmt w:val="decimal"/>
      <w:lvlText w:val="Hoofdstuk %1."/>
      <w:lvlJc w:val="left"/>
      <w:pPr>
        <w:ind w:left="993" w:hanging="851"/>
      </w:pPr>
      <w:rPr>
        <w:rFonts w:ascii="Fira Sans" w:hAnsi="Fira Sans"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Fira Sans" w:hAnsi="Fira Sans" w:cs="Times New Roman" w:hint="default"/>
        <w:b/>
        <w:bCs/>
        <w:i w:val="0"/>
        <w:iCs w:val="0"/>
        <w:caps w:val="0"/>
        <w:smallCaps w:val="0"/>
        <w:strike w:val="0"/>
        <w:dstrike w:val="0"/>
        <w:outline w:val="0"/>
        <w:shadow w:val="0"/>
        <w:emboss w:val="0"/>
        <w:imprint w:val="0"/>
        <w:noProof w:val="0"/>
        <w:vanish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851" w:hanging="851"/>
      </w:pPr>
      <w:rPr>
        <w:rFonts w:ascii="Fira Sans" w:hAnsi="Fira Sans" w:hint="default"/>
        <w:b/>
        <w:i w:val="0"/>
        <w:sz w:val="18"/>
      </w:rPr>
    </w:lvl>
    <w:lvl w:ilvl="3">
      <w:start w:val="1"/>
      <w:numFmt w:val="decimal"/>
      <w:lvlRestart w:val="0"/>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34" w15:restartNumberingAfterBreak="0">
    <w:nsid w:val="2F50439B"/>
    <w:multiLevelType w:val="multilevel"/>
    <w:tmpl w:val="5ECC5452"/>
    <w:lvl w:ilvl="0">
      <w:start w:val="1"/>
      <w:numFmt w:val="decimal"/>
      <w:lvlText w:val="%1."/>
      <w:lvlJc w:val="left"/>
      <w:pPr>
        <w:tabs>
          <w:tab w:val="num" w:pos="720"/>
        </w:tabs>
        <w:ind w:left="720" w:hanging="360"/>
      </w:pPr>
      <w:rPr>
        <w:rFonts w:ascii="Fira Sans" w:hAnsi="Fira Sans" w:hint="default"/>
        <w:b w:val="0"/>
      </w:rPr>
    </w:lvl>
    <w:lvl w:ilvl="1">
      <w:start w:val="1"/>
      <w:numFmt w:val="lowerLetter"/>
      <w:lvlText w:val="%2."/>
      <w:lvlJc w:val="left"/>
      <w:pPr>
        <w:ind w:left="1222" w:hanging="360"/>
      </w:pPr>
      <w:rPr>
        <w:rFonts w:hint="default"/>
      </w:r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35"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36" w15:restartNumberingAfterBreak="0">
    <w:nsid w:val="30987213"/>
    <w:multiLevelType w:val="hybridMultilevel"/>
    <w:tmpl w:val="16B0BB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33480C13"/>
    <w:multiLevelType w:val="singleLevel"/>
    <w:tmpl w:val="8D3E2D84"/>
    <w:lvl w:ilvl="0">
      <w:start w:val="1"/>
      <w:numFmt w:val="lowerLetter"/>
      <w:lvlText w:val="%1)"/>
      <w:lvlJc w:val="left"/>
      <w:pPr>
        <w:ind w:left="1065" w:hanging="360"/>
      </w:pPr>
      <w:rPr>
        <w:b w:val="0"/>
        <w:i w:val="0"/>
        <w:sz w:val="20"/>
        <w:szCs w:val="20"/>
        <w:u w:val="none"/>
      </w:rPr>
    </w:lvl>
  </w:abstractNum>
  <w:abstractNum w:abstractNumId="38" w15:restartNumberingAfterBreak="0">
    <w:nsid w:val="33BA3525"/>
    <w:multiLevelType w:val="hybridMultilevel"/>
    <w:tmpl w:val="6C4C2DC4"/>
    <w:lvl w:ilvl="0" w:tplc="BE3C7AE8">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40" w15:restartNumberingAfterBreak="0">
    <w:nsid w:val="366D3C6E"/>
    <w:multiLevelType w:val="hybridMultilevel"/>
    <w:tmpl w:val="33BC17C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42" w15:restartNumberingAfterBreak="0">
    <w:nsid w:val="381D741B"/>
    <w:multiLevelType w:val="hybridMultilevel"/>
    <w:tmpl w:val="6D445E3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3C8F04A6"/>
    <w:multiLevelType w:val="hybridMultilevel"/>
    <w:tmpl w:val="E6B083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3FE97D08"/>
    <w:multiLevelType w:val="hybridMultilevel"/>
    <w:tmpl w:val="DA7E8E0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46" w15:restartNumberingAfterBreak="0">
    <w:nsid w:val="44A821A2"/>
    <w:multiLevelType w:val="hybridMultilevel"/>
    <w:tmpl w:val="F7CA8DBA"/>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68B0FDE"/>
    <w:multiLevelType w:val="multilevel"/>
    <w:tmpl w:val="5ECC5452"/>
    <w:lvl w:ilvl="0">
      <w:start w:val="1"/>
      <w:numFmt w:val="decimal"/>
      <w:lvlText w:val="%1."/>
      <w:lvlJc w:val="left"/>
      <w:pPr>
        <w:tabs>
          <w:tab w:val="num" w:pos="720"/>
        </w:tabs>
        <w:ind w:left="720" w:hanging="360"/>
      </w:pPr>
      <w:rPr>
        <w:rFonts w:ascii="Fira Sans" w:hAnsi="Fira Sans" w:hint="default"/>
        <w:b w:val="0"/>
      </w:rPr>
    </w:lvl>
    <w:lvl w:ilvl="1">
      <w:start w:val="1"/>
      <w:numFmt w:val="lowerLetter"/>
      <w:lvlText w:val="%2."/>
      <w:lvlJc w:val="left"/>
      <w:pPr>
        <w:ind w:left="1222" w:hanging="360"/>
      </w:pPr>
      <w:rPr>
        <w:rFonts w:hint="default"/>
      </w:r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48" w15:restartNumberingAfterBreak="0">
    <w:nsid w:val="484D75BC"/>
    <w:multiLevelType w:val="hybridMultilevel"/>
    <w:tmpl w:val="0CE62616"/>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49" w15:restartNumberingAfterBreak="0">
    <w:nsid w:val="490B7668"/>
    <w:multiLevelType w:val="multilevel"/>
    <w:tmpl w:val="721C140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upperLetter"/>
      <w:lvlText w:val="Bijlage %3 -"/>
      <w:lvlJc w:val="left"/>
      <w:pPr>
        <w:tabs>
          <w:tab w:val="num" w:pos="1191"/>
        </w:tabs>
        <w:ind w:left="1191" w:hanging="1191"/>
      </w:pPr>
      <w:rPr>
        <w:rFonts w:hint="default"/>
      </w:rPr>
    </w:lvl>
    <w:lvl w:ilvl="3">
      <w:start w:val="1"/>
      <w:numFmt w:val="decimal"/>
      <w:lvlText w:val="%1.%2.%3.%4"/>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51"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53" w15:restartNumberingAfterBreak="0">
    <w:nsid w:val="502C7857"/>
    <w:multiLevelType w:val="hybridMultilevel"/>
    <w:tmpl w:val="EA1CDE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58242347"/>
    <w:multiLevelType w:val="multilevel"/>
    <w:tmpl w:val="2752E5CC"/>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55"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56" w15:restartNumberingAfterBreak="0">
    <w:nsid w:val="58DF286E"/>
    <w:multiLevelType w:val="hybridMultilevel"/>
    <w:tmpl w:val="DD6E443E"/>
    <w:lvl w:ilvl="0" w:tplc="AA6204A8">
      <w:start w:val="2"/>
      <w:numFmt w:val="bullet"/>
      <w:lvlText w:val="-"/>
      <w:lvlJc w:val="left"/>
      <w:pPr>
        <w:ind w:left="720" w:hanging="360"/>
      </w:pPr>
      <w:rPr>
        <w:rFonts w:ascii="Lucida Sans" w:eastAsia="Times New Roman" w:hAnsi="Lucid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59D45624"/>
    <w:multiLevelType w:val="hybridMultilevel"/>
    <w:tmpl w:val="D5C0C4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5A897049"/>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5C951013"/>
    <w:multiLevelType w:val="hybridMultilevel"/>
    <w:tmpl w:val="CD54BB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0" w15:restartNumberingAfterBreak="0">
    <w:nsid w:val="5F9F2865"/>
    <w:multiLevelType w:val="singleLevel"/>
    <w:tmpl w:val="2102C708"/>
    <w:lvl w:ilvl="0">
      <w:start w:val="1"/>
      <w:numFmt w:val="decimal"/>
      <w:lvlText w:val="%1."/>
      <w:lvlJc w:val="left"/>
      <w:pPr>
        <w:tabs>
          <w:tab w:val="num" w:pos="720"/>
        </w:tabs>
        <w:ind w:left="720" w:hanging="360"/>
      </w:pPr>
      <w:rPr>
        <w:b w:val="0"/>
      </w:rPr>
    </w:lvl>
  </w:abstractNum>
  <w:abstractNum w:abstractNumId="61" w15:restartNumberingAfterBreak="0">
    <w:nsid w:val="623F690B"/>
    <w:multiLevelType w:val="multilevel"/>
    <w:tmpl w:val="3EDCDCBC"/>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62"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3" w15:restartNumberingAfterBreak="0">
    <w:nsid w:val="66B910EB"/>
    <w:multiLevelType w:val="hybridMultilevel"/>
    <w:tmpl w:val="81A86C86"/>
    <w:lvl w:ilvl="0" w:tplc="9E603574">
      <w:start w:val="1"/>
      <w:numFmt w:val="lowerLetter"/>
      <w:lvlText w:val="%1)"/>
      <w:lvlJc w:val="left"/>
      <w:pPr>
        <w:ind w:left="360" w:hanging="360"/>
      </w:pPr>
      <w:rPr>
        <w:rFonts w:hint="default"/>
        <w:b w:val="0"/>
        <w:i w:val="0"/>
        <w:sz w:val="18"/>
        <w:szCs w:val="18"/>
        <w:u w:val="no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4" w15:restartNumberingAfterBreak="0">
    <w:nsid w:val="69663395"/>
    <w:multiLevelType w:val="singleLevel"/>
    <w:tmpl w:val="2102C708"/>
    <w:lvl w:ilvl="0">
      <w:start w:val="1"/>
      <w:numFmt w:val="decimal"/>
      <w:lvlText w:val="%1."/>
      <w:lvlJc w:val="left"/>
      <w:pPr>
        <w:tabs>
          <w:tab w:val="num" w:pos="720"/>
        </w:tabs>
        <w:ind w:left="720" w:hanging="360"/>
      </w:pPr>
      <w:rPr>
        <w:b w:val="0"/>
      </w:rPr>
    </w:lvl>
  </w:abstractNum>
  <w:abstractNum w:abstractNumId="65" w15:restartNumberingAfterBreak="0">
    <w:nsid w:val="6B101352"/>
    <w:multiLevelType w:val="hybridMultilevel"/>
    <w:tmpl w:val="2BF6DC10"/>
    <w:lvl w:ilvl="0" w:tplc="EE0604B8">
      <w:start w:val="1"/>
      <w:numFmt w:val="decimal"/>
      <w:lvlText w:val="%1."/>
      <w:lvlJc w:val="left"/>
      <w:pPr>
        <w:ind w:left="502" w:hanging="360"/>
      </w:pPr>
      <w:rPr>
        <w:rFonts w:hint="default"/>
        <w:sz w:val="18"/>
        <w:szCs w:val="18"/>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66"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67"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68"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69"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70" w15:restartNumberingAfterBreak="0">
    <w:nsid w:val="7B886987"/>
    <w:multiLevelType w:val="hybridMultilevel"/>
    <w:tmpl w:val="66E6E2EE"/>
    <w:lvl w:ilvl="0" w:tplc="04130001">
      <w:start w:val="1"/>
      <w:numFmt w:val="decimal"/>
      <w:lvlText w:val="%1."/>
      <w:lvlJc w:val="left"/>
      <w:pPr>
        <w:tabs>
          <w:tab w:val="num" w:pos="720"/>
        </w:tabs>
        <w:ind w:left="720" w:hanging="360"/>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71" w15:restartNumberingAfterBreak="0">
    <w:nsid w:val="7C0A541F"/>
    <w:multiLevelType w:val="hybridMultilevel"/>
    <w:tmpl w:val="C3B6A06C"/>
    <w:lvl w:ilvl="0" w:tplc="D17C437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2" w15:restartNumberingAfterBreak="0">
    <w:nsid w:val="7CBF1149"/>
    <w:multiLevelType w:val="hybridMultilevel"/>
    <w:tmpl w:val="B9CA0B34"/>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3" w15:restartNumberingAfterBreak="0">
    <w:nsid w:val="7D020483"/>
    <w:multiLevelType w:val="hybridMultilevel"/>
    <w:tmpl w:val="8DB0223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76301782">
    <w:abstractNumId w:val="19"/>
  </w:num>
  <w:num w:numId="2" w16cid:durableId="1532717865">
    <w:abstractNumId w:val="52"/>
  </w:num>
  <w:num w:numId="3" w16cid:durableId="272369030">
    <w:abstractNumId w:val="52"/>
  </w:num>
  <w:num w:numId="4" w16cid:durableId="2042239501">
    <w:abstractNumId w:val="52"/>
  </w:num>
  <w:num w:numId="5" w16cid:durableId="1471493">
    <w:abstractNumId w:val="9"/>
  </w:num>
  <w:num w:numId="6" w16cid:durableId="1863472492">
    <w:abstractNumId w:val="33"/>
  </w:num>
  <w:num w:numId="7" w16cid:durableId="361712305">
    <w:abstractNumId w:val="66"/>
  </w:num>
  <w:num w:numId="8" w16cid:durableId="370884404">
    <w:abstractNumId w:val="1"/>
  </w:num>
  <w:num w:numId="9" w16cid:durableId="545869771">
    <w:abstractNumId w:val="0"/>
  </w:num>
  <w:num w:numId="10" w16cid:durableId="346056996">
    <w:abstractNumId w:val="3"/>
  </w:num>
  <w:num w:numId="11" w16cid:durableId="535894346">
    <w:abstractNumId w:val="21"/>
  </w:num>
  <w:num w:numId="12" w16cid:durableId="1544555949">
    <w:abstractNumId w:val="35"/>
  </w:num>
  <w:num w:numId="13" w16cid:durableId="348990714">
    <w:abstractNumId w:val="17"/>
  </w:num>
  <w:num w:numId="14" w16cid:durableId="1079015402">
    <w:abstractNumId w:val="71"/>
  </w:num>
  <w:num w:numId="15" w16cid:durableId="13582102">
    <w:abstractNumId w:val="72"/>
  </w:num>
  <w:num w:numId="16" w16cid:durableId="149450626">
    <w:abstractNumId w:val="62"/>
  </w:num>
  <w:num w:numId="17" w16cid:durableId="1605531814">
    <w:abstractNumId w:val="46"/>
  </w:num>
  <w:num w:numId="18" w16cid:durableId="587932273">
    <w:abstractNumId w:val="22"/>
  </w:num>
  <w:num w:numId="19" w16cid:durableId="1796679866">
    <w:abstractNumId w:val="12"/>
  </w:num>
  <w:num w:numId="20" w16cid:durableId="718018958">
    <w:abstractNumId w:val="48"/>
  </w:num>
  <w:num w:numId="21" w16cid:durableId="799878299">
    <w:abstractNumId w:val="33"/>
  </w:num>
  <w:num w:numId="22" w16cid:durableId="1151168602">
    <w:abstractNumId w:val="37"/>
  </w:num>
  <w:num w:numId="23" w16cid:durableId="1084179504">
    <w:abstractNumId w:val="63"/>
  </w:num>
  <w:num w:numId="24" w16cid:durableId="2033651796">
    <w:abstractNumId w:val="58"/>
  </w:num>
  <w:num w:numId="25" w16cid:durableId="1377436013">
    <w:abstractNumId w:val="14"/>
  </w:num>
  <w:num w:numId="26" w16cid:durableId="737677805">
    <w:abstractNumId w:val="26"/>
  </w:num>
  <w:num w:numId="27" w16cid:durableId="580021333">
    <w:abstractNumId w:val="41"/>
  </w:num>
  <w:num w:numId="28" w16cid:durableId="2035645116">
    <w:abstractNumId w:val="51"/>
  </w:num>
  <w:num w:numId="29" w16cid:durableId="1832139091">
    <w:abstractNumId w:val="23"/>
  </w:num>
  <w:num w:numId="30" w16cid:durableId="503742425">
    <w:abstractNumId w:val="7"/>
  </w:num>
  <w:num w:numId="31" w16cid:durableId="798692224">
    <w:abstractNumId w:val="8"/>
  </w:num>
  <w:num w:numId="32" w16cid:durableId="1333608656">
    <w:abstractNumId w:val="69"/>
  </w:num>
  <w:num w:numId="33" w16cid:durableId="539048709">
    <w:abstractNumId w:val="15"/>
  </w:num>
  <w:num w:numId="34" w16cid:durableId="2049522642">
    <w:abstractNumId w:val="39"/>
  </w:num>
  <w:num w:numId="35" w16cid:durableId="975455096">
    <w:abstractNumId w:val="55"/>
  </w:num>
  <w:num w:numId="36" w16cid:durableId="250747948">
    <w:abstractNumId w:val="31"/>
  </w:num>
  <w:num w:numId="37" w16cid:durableId="200485254">
    <w:abstractNumId w:val="67"/>
  </w:num>
  <w:num w:numId="38" w16cid:durableId="1093626053">
    <w:abstractNumId w:val="40"/>
  </w:num>
  <w:num w:numId="39" w16cid:durableId="1929074981">
    <w:abstractNumId w:val="11"/>
  </w:num>
  <w:num w:numId="40" w16cid:durableId="48307243">
    <w:abstractNumId w:val="45"/>
  </w:num>
  <w:num w:numId="41" w16cid:durableId="516314162">
    <w:abstractNumId w:val="50"/>
  </w:num>
  <w:num w:numId="42" w16cid:durableId="1030843079">
    <w:abstractNumId w:val="68"/>
  </w:num>
  <w:num w:numId="43" w16cid:durableId="2001421503">
    <w:abstractNumId w:val="47"/>
  </w:num>
  <w:num w:numId="44" w16cid:durableId="1743867540">
    <w:abstractNumId w:val="73"/>
  </w:num>
  <w:num w:numId="45" w16cid:durableId="517935647">
    <w:abstractNumId w:val="65"/>
  </w:num>
  <w:num w:numId="46" w16cid:durableId="755790170">
    <w:abstractNumId w:val="56"/>
  </w:num>
  <w:num w:numId="47" w16cid:durableId="401877285">
    <w:abstractNumId w:val="49"/>
  </w:num>
  <w:num w:numId="48" w16cid:durableId="365982974">
    <w:abstractNumId w:val="70"/>
  </w:num>
  <w:num w:numId="49" w16cid:durableId="2005351424">
    <w:abstractNumId w:val="61"/>
  </w:num>
  <w:num w:numId="50" w16cid:durableId="1619725467">
    <w:abstractNumId w:val="59"/>
  </w:num>
  <w:num w:numId="51" w16cid:durableId="1392924187">
    <w:abstractNumId w:val="54"/>
  </w:num>
  <w:num w:numId="52" w16cid:durableId="2053074481">
    <w:abstractNumId w:val="38"/>
  </w:num>
  <w:num w:numId="53" w16cid:durableId="586117151">
    <w:abstractNumId w:val="33"/>
  </w:num>
  <w:num w:numId="54" w16cid:durableId="1712873697">
    <w:abstractNumId w:val="33"/>
  </w:num>
  <w:num w:numId="55" w16cid:durableId="1974211394">
    <w:abstractNumId w:val="33"/>
  </w:num>
  <w:num w:numId="56" w16cid:durableId="1823428449">
    <w:abstractNumId w:val="5"/>
  </w:num>
  <w:num w:numId="57" w16cid:durableId="585456243">
    <w:abstractNumId w:val="57"/>
  </w:num>
  <w:num w:numId="58" w16cid:durableId="1430201319">
    <w:abstractNumId w:val="60"/>
  </w:num>
  <w:num w:numId="59" w16cid:durableId="1096290218">
    <w:abstractNumId w:val="16"/>
  </w:num>
  <w:num w:numId="60" w16cid:durableId="1657689921">
    <w:abstractNumId w:val="6"/>
  </w:num>
  <w:num w:numId="61" w16cid:durableId="98764440">
    <w:abstractNumId w:val="13"/>
  </w:num>
  <w:num w:numId="62" w16cid:durableId="648288520">
    <w:abstractNumId w:val="30"/>
  </w:num>
  <w:num w:numId="63" w16cid:durableId="1379092458">
    <w:abstractNumId w:val="27"/>
  </w:num>
  <w:num w:numId="64" w16cid:durableId="2090541768">
    <w:abstractNumId w:val="64"/>
  </w:num>
  <w:num w:numId="65" w16cid:durableId="812865940">
    <w:abstractNumId w:val="24"/>
  </w:num>
  <w:num w:numId="66" w16cid:durableId="2137554485">
    <w:abstractNumId w:val="33"/>
  </w:num>
  <w:num w:numId="67" w16cid:durableId="1098448919">
    <w:abstractNumId w:val="33"/>
  </w:num>
  <w:num w:numId="68" w16cid:durableId="35471133">
    <w:abstractNumId w:val="20"/>
  </w:num>
  <w:num w:numId="69" w16cid:durableId="979531634">
    <w:abstractNumId w:val="42"/>
  </w:num>
  <w:num w:numId="70" w16cid:durableId="394277238">
    <w:abstractNumId w:val="44"/>
  </w:num>
  <w:num w:numId="71" w16cid:durableId="1751072722">
    <w:abstractNumId w:val="32"/>
  </w:num>
  <w:num w:numId="72" w16cid:durableId="754133596">
    <w:abstractNumId w:val="36"/>
  </w:num>
  <w:num w:numId="73" w16cid:durableId="686908966">
    <w:abstractNumId w:val="33"/>
  </w:num>
  <w:num w:numId="74" w16cid:durableId="617954880">
    <w:abstractNumId w:val="33"/>
  </w:num>
  <w:num w:numId="75" w16cid:durableId="1862277094">
    <w:abstractNumId w:val="43"/>
  </w:num>
  <w:num w:numId="76" w16cid:durableId="1164586496">
    <w:abstractNumId w:val="18"/>
  </w:num>
  <w:num w:numId="77" w16cid:durableId="964656959">
    <w:abstractNumId w:val="33"/>
  </w:num>
  <w:num w:numId="78" w16cid:durableId="1710110229">
    <w:abstractNumId w:val="33"/>
  </w:num>
  <w:num w:numId="79" w16cid:durableId="106313386">
    <w:abstractNumId w:val="33"/>
  </w:num>
  <w:num w:numId="80" w16cid:durableId="819424456">
    <w:abstractNumId w:val="29"/>
  </w:num>
  <w:num w:numId="81" w16cid:durableId="470634953">
    <w:abstractNumId w:val="33"/>
  </w:num>
  <w:num w:numId="82" w16cid:durableId="1936666376">
    <w:abstractNumId w:val="53"/>
  </w:num>
  <w:num w:numId="83" w16cid:durableId="1620604344">
    <w:abstractNumId w:val="33"/>
  </w:num>
  <w:num w:numId="84" w16cid:durableId="1488672533">
    <w:abstractNumId w:val="10"/>
  </w:num>
  <w:num w:numId="85" w16cid:durableId="18346865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920868282">
    <w:abstractNumId w:val="34"/>
  </w:num>
  <w:num w:numId="87" w16cid:durableId="1964774973">
    <w:abstractNumId w:val="28"/>
  </w:num>
  <w:num w:numId="88" w16cid:durableId="1815484328">
    <w:abstractNumId w:val="25"/>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activeWritingStyle w:appName="MSWord" w:lang="nl-NL" w:vendorID="9" w:dllVersion="512" w:checkStyle="1"/>
  <w:activeWritingStyle w:appName="MSWord" w:lang="fr-FR" w:vendorID="9" w:dllVersion="512" w:checkStyle="1"/>
  <w:activeWritingStyle w:appName="MSWord" w:lang="nl-NL" w:vendorID="1" w:dllVersion="512" w:checkStyle="1"/>
  <w:activeWritingStyle w:appName="MSWord" w:lang="nl" w:vendorID="1" w:dllVersion="512" w:checkStyle="1"/>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DF"/>
    <w:rsid w:val="000010CA"/>
    <w:rsid w:val="00001BAB"/>
    <w:rsid w:val="000020DC"/>
    <w:rsid w:val="000021B6"/>
    <w:rsid w:val="00002391"/>
    <w:rsid w:val="00003AD4"/>
    <w:rsid w:val="000045D1"/>
    <w:rsid w:val="000048C0"/>
    <w:rsid w:val="0000495F"/>
    <w:rsid w:val="00005500"/>
    <w:rsid w:val="00005502"/>
    <w:rsid w:val="00006936"/>
    <w:rsid w:val="00006B43"/>
    <w:rsid w:val="00007503"/>
    <w:rsid w:val="00007AB4"/>
    <w:rsid w:val="00010AF9"/>
    <w:rsid w:val="00010E90"/>
    <w:rsid w:val="00010EAF"/>
    <w:rsid w:val="000126CE"/>
    <w:rsid w:val="00015E2D"/>
    <w:rsid w:val="0001638A"/>
    <w:rsid w:val="00016AD3"/>
    <w:rsid w:val="00016FCB"/>
    <w:rsid w:val="000211FC"/>
    <w:rsid w:val="00021453"/>
    <w:rsid w:val="00021B62"/>
    <w:rsid w:val="00021EEF"/>
    <w:rsid w:val="00022D1A"/>
    <w:rsid w:val="000242D9"/>
    <w:rsid w:val="00025496"/>
    <w:rsid w:val="0002597A"/>
    <w:rsid w:val="00025F75"/>
    <w:rsid w:val="0002607B"/>
    <w:rsid w:val="00026825"/>
    <w:rsid w:val="00026D86"/>
    <w:rsid w:val="000305B5"/>
    <w:rsid w:val="000306E2"/>
    <w:rsid w:val="000336FF"/>
    <w:rsid w:val="000342F3"/>
    <w:rsid w:val="00035162"/>
    <w:rsid w:val="00035296"/>
    <w:rsid w:val="000355BE"/>
    <w:rsid w:val="00037449"/>
    <w:rsid w:val="000375D8"/>
    <w:rsid w:val="000428F6"/>
    <w:rsid w:val="00042FE2"/>
    <w:rsid w:val="00044696"/>
    <w:rsid w:val="00047F73"/>
    <w:rsid w:val="000500B6"/>
    <w:rsid w:val="0005057C"/>
    <w:rsid w:val="00050861"/>
    <w:rsid w:val="00050FA5"/>
    <w:rsid w:val="00051E8C"/>
    <w:rsid w:val="0005550E"/>
    <w:rsid w:val="00057CEB"/>
    <w:rsid w:val="00057CF8"/>
    <w:rsid w:val="00060C68"/>
    <w:rsid w:val="000616F4"/>
    <w:rsid w:val="00062FB1"/>
    <w:rsid w:val="00063C8E"/>
    <w:rsid w:val="00063DE1"/>
    <w:rsid w:val="00065CF7"/>
    <w:rsid w:val="000660A5"/>
    <w:rsid w:val="00067FC4"/>
    <w:rsid w:val="00071ADA"/>
    <w:rsid w:val="00071D36"/>
    <w:rsid w:val="0007236B"/>
    <w:rsid w:val="00073D56"/>
    <w:rsid w:val="0007413F"/>
    <w:rsid w:val="00074E37"/>
    <w:rsid w:val="0007585D"/>
    <w:rsid w:val="0007693F"/>
    <w:rsid w:val="00076C9F"/>
    <w:rsid w:val="00077161"/>
    <w:rsid w:val="00080D8D"/>
    <w:rsid w:val="00080F98"/>
    <w:rsid w:val="00082390"/>
    <w:rsid w:val="00082EE1"/>
    <w:rsid w:val="00083911"/>
    <w:rsid w:val="00083C14"/>
    <w:rsid w:val="000861C7"/>
    <w:rsid w:val="000870B8"/>
    <w:rsid w:val="00090D05"/>
    <w:rsid w:val="00090E6D"/>
    <w:rsid w:val="00092795"/>
    <w:rsid w:val="00092B72"/>
    <w:rsid w:val="00093B0B"/>
    <w:rsid w:val="0009545F"/>
    <w:rsid w:val="00095AA1"/>
    <w:rsid w:val="00095C59"/>
    <w:rsid w:val="00096392"/>
    <w:rsid w:val="00097350"/>
    <w:rsid w:val="000A27B4"/>
    <w:rsid w:val="000A27D0"/>
    <w:rsid w:val="000A2871"/>
    <w:rsid w:val="000A47E3"/>
    <w:rsid w:val="000A60F1"/>
    <w:rsid w:val="000A7ED0"/>
    <w:rsid w:val="000B0067"/>
    <w:rsid w:val="000B0C94"/>
    <w:rsid w:val="000B10FB"/>
    <w:rsid w:val="000B2FAD"/>
    <w:rsid w:val="000B3267"/>
    <w:rsid w:val="000B4096"/>
    <w:rsid w:val="000B40E8"/>
    <w:rsid w:val="000B4C27"/>
    <w:rsid w:val="000B5907"/>
    <w:rsid w:val="000B5C8C"/>
    <w:rsid w:val="000B5F6B"/>
    <w:rsid w:val="000B6478"/>
    <w:rsid w:val="000B6584"/>
    <w:rsid w:val="000B794E"/>
    <w:rsid w:val="000B7AA9"/>
    <w:rsid w:val="000C013F"/>
    <w:rsid w:val="000C166D"/>
    <w:rsid w:val="000C170E"/>
    <w:rsid w:val="000C1E5C"/>
    <w:rsid w:val="000C2D2F"/>
    <w:rsid w:val="000C2E31"/>
    <w:rsid w:val="000C3CF5"/>
    <w:rsid w:val="000C40B9"/>
    <w:rsid w:val="000C454F"/>
    <w:rsid w:val="000C518B"/>
    <w:rsid w:val="000C588F"/>
    <w:rsid w:val="000C5F7A"/>
    <w:rsid w:val="000C64EE"/>
    <w:rsid w:val="000C6B75"/>
    <w:rsid w:val="000C7008"/>
    <w:rsid w:val="000C70F9"/>
    <w:rsid w:val="000C75A0"/>
    <w:rsid w:val="000C75E0"/>
    <w:rsid w:val="000C7828"/>
    <w:rsid w:val="000C7FE1"/>
    <w:rsid w:val="000D11A1"/>
    <w:rsid w:val="000D1EFC"/>
    <w:rsid w:val="000D45F0"/>
    <w:rsid w:val="000E0EA5"/>
    <w:rsid w:val="000E1A75"/>
    <w:rsid w:val="000E21B7"/>
    <w:rsid w:val="000E225E"/>
    <w:rsid w:val="000E3090"/>
    <w:rsid w:val="000E5EC9"/>
    <w:rsid w:val="000E5F36"/>
    <w:rsid w:val="000E66A0"/>
    <w:rsid w:val="000E7088"/>
    <w:rsid w:val="000E7BCB"/>
    <w:rsid w:val="000F03F6"/>
    <w:rsid w:val="000F062D"/>
    <w:rsid w:val="000F0A54"/>
    <w:rsid w:val="000F2C3B"/>
    <w:rsid w:val="000F38B6"/>
    <w:rsid w:val="000F6FA2"/>
    <w:rsid w:val="00101FB1"/>
    <w:rsid w:val="00102E0C"/>
    <w:rsid w:val="0010328B"/>
    <w:rsid w:val="0010390C"/>
    <w:rsid w:val="00105320"/>
    <w:rsid w:val="0010574D"/>
    <w:rsid w:val="00105DA3"/>
    <w:rsid w:val="001063BB"/>
    <w:rsid w:val="00106646"/>
    <w:rsid w:val="001073DA"/>
    <w:rsid w:val="0010767C"/>
    <w:rsid w:val="00107C88"/>
    <w:rsid w:val="00110D5C"/>
    <w:rsid w:val="00111489"/>
    <w:rsid w:val="0011229C"/>
    <w:rsid w:val="00112974"/>
    <w:rsid w:val="0011297E"/>
    <w:rsid w:val="00113DC0"/>
    <w:rsid w:val="00113DE9"/>
    <w:rsid w:val="001169DC"/>
    <w:rsid w:val="0011707E"/>
    <w:rsid w:val="001220C5"/>
    <w:rsid w:val="0012293E"/>
    <w:rsid w:val="00122DC5"/>
    <w:rsid w:val="00123F4C"/>
    <w:rsid w:val="00124266"/>
    <w:rsid w:val="00125743"/>
    <w:rsid w:val="001260D4"/>
    <w:rsid w:val="0012645F"/>
    <w:rsid w:val="00126A7B"/>
    <w:rsid w:val="00127386"/>
    <w:rsid w:val="001279FE"/>
    <w:rsid w:val="00130802"/>
    <w:rsid w:val="00131D25"/>
    <w:rsid w:val="00132096"/>
    <w:rsid w:val="001329ED"/>
    <w:rsid w:val="00132AE8"/>
    <w:rsid w:val="00133C37"/>
    <w:rsid w:val="0013468A"/>
    <w:rsid w:val="0013558D"/>
    <w:rsid w:val="0013633A"/>
    <w:rsid w:val="00141890"/>
    <w:rsid w:val="00141D99"/>
    <w:rsid w:val="00142431"/>
    <w:rsid w:val="001428C6"/>
    <w:rsid w:val="001428E6"/>
    <w:rsid w:val="00142F66"/>
    <w:rsid w:val="00144228"/>
    <w:rsid w:val="00145F6C"/>
    <w:rsid w:val="00147CCD"/>
    <w:rsid w:val="00150551"/>
    <w:rsid w:val="0015082A"/>
    <w:rsid w:val="0015111A"/>
    <w:rsid w:val="00151218"/>
    <w:rsid w:val="001513AD"/>
    <w:rsid w:val="00152E67"/>
    <w:rsid w:val="00153AD8"/>
    <w:rsid w:val="001547B6"/>
    <w:rsid w:val="00154DA2"/>
    <w:rsid w:val="00155390"/>
    <w:rsid w:val="00156C7F"/>
    <w:rsid w:val="00156E1D"/>
    <w:rsid w:val="0016089D"/>
    <w:rsid w:val="00160991"/>
    <w:rsid w:val="00160A57"/>
    <w:rsid w:val="001627EF"/>
    <w:rsid w:val="0016354C"/>
    <w:rsid w:val="0016368C"/>
    <w:rsid w:val="00163BEF"/>
    <w:rsid w:val="00164AAC"/>
    <w:rsid w:val="00164DF1"/>
    <w:rsid w:val="00165948"/>
    <w:rsid w:val="00166AAA"/>
    <w:rsid w:val="00167CD7"/>
    <w:rsid w:val="00170C62"/>
    <w:rsid w:val="0017181A"/>
    <w:rsid w:val="00172180"/>
    <w:rsid w:val="001729BC"/>
    <w:rsid w:val="0017377B"/>
    <w:rsid w:val="00173C0A"/>
    <w:rsid w:val="001747A1"/>
    <w:rsid w:val="00175F68"/>
    <w:rsid w:val="00181302"/>
    <w:rsid w:val="0018197C"/>
    <w:rsid w:val="001822D5"/>
    <w:rsid w:val="00182828"/>
    <w:rsid w:val="00184862"/>
    <w:rsid w:val="00184A0A"/>
    <w:rsid w:val="00184FB3"/>
    <w:rsid w:val="001850DA"/>
    <w:rsid w:val="001861DE"/>
    <w:rsid w:val="001871BF"/>
    <w:rsid w:val="00187276"/>
    <w:rsid w:val="001901BF"/>
    <w:rsid w:val="0019030C"/>
    <w:rsid w:val="001909A0"/>
    <w:rsid w:val="00191092"/>
    <w:rsid w:val="0019261A"/>
    <w:rsid w:val="001940F4"/>
    <w:rsid w:val="001949CE"/>
    <w:rsid w:val="00194CDF"/>
    <w:rsid w:val="00195EF3"/>
    <w:rsid w:val="00196097"/>
    <w:rsid w:val="001962CB"/>
    <w:rsid w:val="001969B2"/>
    <w:rsid w:val="001A014B"/>
    <w:rsid w:val="001A1621"/>
    <w:rsid w:val="001A17B8"/>
    <w:rsid w:val="001A17E3"/>
    <w:rsid w:val="001A1F1F"/>
    <w:rsid w:val="001A4878"/>
    <w:rsid w:val="001A4EB4"/>
    <w:rsid w:val="001A554B"/>
    <w:rsid w:val="001A5D17"/>
    <w:rsid w:val="001A6D9C"/>
    <w:rsid w:val="001A6DFF"/>
    <w:rsid w:val="001B2BAB"/>
    <w:rsid w:val="001B2F0E"/>
    <w:rsid w:val="001B3A08"/>
    <w:rsid w:val="001B3AAD"/>
    <w:rsid w:val="001B48C1"/>
    <w:rsid w:val="001B4E1C"/>
    <w:rsid w:val="001B537D"/>
    <w:rsid w:val="001B57DD"/>
    <w:rsid w:val="001B610D"/>
    <w:rsid w:val="001B7797"/>
    <w:rsid w:val="001C6F82"/>
    <w:rsid w:val="001C7887"/>
    <w:rsid w:val="001D036B"/>
    <w:rsid w:val="001D0525"/>
    <w:rsid w:val="001D09E7"/>
    <w:rsid w:val="001D11B3"/>
    <w:rsid w:val="001D14D9"/>
    <w:rsid w:val="001D162E"/>
    <w:rsid w:val="001D4BE5"/>
    <w:rsid w:val="001D5BB1"/>
    <w:rsid w:val="001D6FF5"/>
    <w:rsid w:val="001D7890"/>
    <w:rsid w:val="001D7F8B"/>
    <w:rsid w:val="001E016E"/>
    <w:rsid w:val="001E129A"/>
    <w:rsid w:val="001E30E9"/>
    <w:rsid w:val="001E4B8B"/>
    <w:rsid w:val="001E5A4A"/>
    <w:rsid w:val="001E7993"/>
    <w:rsid w:val="001E7D1E"/>
    <w:rsid w:val="001F07CE"/>
    <w:rsid w:val="001F0EE9"/>
    <w:rsid w:val="001F2F15"/>
    <w:rsid w:val="001F335C"/>
    <w:rsid w:val="001F3407"/>
    <w:rsid w:val="001F3B42"/>
    <w:rsid w:val="001F3F43"/>
    <w:rsid w:val="001F46B9"/>
    <w:rsid w:val="001F64AC"/>
    <w:rsid w:val="001F70B1"/>
    <w:rsid w:val="001F74EC"/>
    <w:rsid w:val="001F79DA"/>
    <w:rsid w:val="001F7DAD"/>
    <w:rsid w:val="0020088F"/>
    <w:rsid w:val="00201048"/>
    <w:rsid w:val="002016A9"/>
    <w:rsid w:val="00201FB8"/>
    <w:rsid w:val="0020203D"/>
    <w:rsid w:val="00202132"/>
    <w:rsid w:val="00203364"/>
    <w:rsid w:val="00203A86"/>
    <w:rsid w:val="00204591"/>
    <w:rsid w:val="002047B5"/>
    <w:rsid w:val="00204FDD"/>
    <w:rsid w:val="00205DC5"/>
    <w:rsid w:val="002062A6"/>
    <w:rsid w:val="0020793C"/>
    <w:rsid w:val="00207AD1"/>
    <w:rsid w:val="002107A3"/>
    <w:rsid w:val="00211F2A"/>
    <w:rsid w:val="00212C5E"/>
    <w:rsid w:val="00213240"/>
    <w:rsid w:val="00214171"/>
    <w:rsid w:val="00214242"/>
    <w:rsid w:val="00214AA6"/>
    <w:rsid w:val="00214B1F"/>
    <w:rsid w:val="002154A8"/>
    <w:rsid w:val="00217ADB"/>
    <w:rsid w:val="00217B7E"/>
    <w:rsid w:val="00220F89"/>
    <w:rsid w:val="002217EA"/>
    <w:rsid w:val="00223559"/>
    <w:rsid w:val="00223DE2"/>
    <w:rsid w:val="002246BB"/>
    <w:rsid w:val="00224A28"/>
    <w:rsid w:val="0022509A"/>
    <w:rsid w:val="00227CC6"/>
    <w:rsid w:val="00230A6D"/>
    <w:rsid w:val="00230EE8"/>
    <w:rsid w:val="00233E93"/>
    <w:rsid w:val="00234498"/>
    <w:rsid w:val="00234970"/>
    <w:rsid w:val="00234D6F"/>
    <w:rsid w:val="0023588C"/>
    <w:rsid w:val="00235AF5"/>
    <w:rsid w:val="00236BD7"/>
    <w:rsid w:val="00236ECC"/>
    <w:rsid w:val="0023782D"/>
    <w:rsid w:val="00240D04"/>
    <w:rsid w:val="002425F2"/>
    <w:rsid w:val="00243204"/>
    <w:rsid w:val="00243A2E"/>
    <w:rsid w:val="00243EEA"/>
    <w:rsid w:val="0024406D"/>
    <w:rsid w:val="002443F5"/>
    <w:rsid w:val="00245775"/>
    <w:rsid w:val="00246708"/>
    <w:rsid w:val="00246E23"/>
    <w:rsid w:val="002471FA"/>
    <w:rsid w:val="002501CA"/>
    <w:rsid w:val="00250C89"/>
    <w:rsid w:val="00251456"/>
    <w:rsid w:val="002517C9"/>
    <w:rsid w:val="0025193D"/>
    <w:rsid w:val="00253789"/>
    <w:rsid w:val="00255AB3"/>
    <w:rsid w:val="00255B1B"/>
    <w:rsid w:val="00256956"/>
    <w:rsid w:val="00256A42"/>
    <w:rsid w:val="002579EC"/>
    <w:rsid w:val="00257A6C"/>
    <w:rsid w:val="00257CE7"/>
    <w:rsid w:val="002605BA"/>
    <w:rsid w:val="00260F84"/>
    <w:rsid w:val="0026374C"/>
    <w:rsid w:val="002637C2"/>
    <w:rsid w:val="002643E6"/>
    <w:rsid w:val="00264B13"/>
    <w:rsid w:val="00264CF0"/>
    <w:rsid w:val="00265BAA"/>
    <w:rsid w:val="002663B1"/>
    <w:rsid w:val="00266D9C"/>
    <w:rsid w:val="00267A6C"/>
    <w:rsid w:val="002706C3"/>
    <w:rsid w:val="002708FB"/>
    <w:rsid w:val="00270B0F"/>
    <w:rsid w:val="00270CD6"/>
    <w:rsid w:val="002712FA"/>
    <w:rsid w:val="0027363A"/>
    <w:rsid w:val="00273A71"/>
    <w:rsid w:val="00274429"/>
    <w:rsid w:val="002748FE"/>
    <w:rsid w:val="00274E83"/>
    <w:rsid w:val="002751B5"/>
    <w:rsid w:val="00275D91"/>
    <w:rsid w:val="00277221"/>
    <w:rsid w:val="00280135"/>
    <w:rsid w:val="002801F3"/>
    <w:rsid w:val="00281E6D"/>
    <w:rsid w:val="00282CD5"/>
    <w:rsid w:val="00285F41"/>
    <w:rsid w:val="00286738"/>
    <w:rsid w:val="0028691A"/>
    <w:rsid w:val="00286FAF"/>
    <w:rsid w:val="00287D09"/>
    <w:rsid w:val="0029058B"/>
    <w:rsid w:val="00291894"/>
    <w:rsid w:val="00292645"/>
    <w:rsid w:val="00294991"/>
    <w:rsid w:val="0029524F"/>
    <w:rsid w:val="002954B6"/>
    <w:rsid w:val="00295A64"/>
    <w:rsid w:val="00295C9E"/>
    <w:rsid w:val="002A0858"/>
    <w:rsid w:val="002A0A9A"/>
    <w:rsid w:val="002A25EF"/>
    <w:rsid w:val="002A3A3A"/>
    <w:rsid w:val="002A4EC3"/>
    <w:rsid w:val="002A588A"/>
    <w:rsid w:val="002A6059"/>
    <w:rsid w:val="002A7832"/>
    <w:rsid w:val="002A7943"/>
    <w:rsid w:val="002B2544"/>
    <w:rsid w:val="002B267F"/>
    <w:rsid w:val="002B453B"/>
    <w:rsid w:val="002B4D27"/>
    <w:rsid w:val="002B5407"/>
    <w:rsid w:val="002B5D19"/>
    <w:rsid w:val="002C0D6A"/>
    <w:rsid w:val="002C1326"/>
    <w:rsid w:val="002C27C6"/>
    <w:rsid w:val="002C2EBA"/>
    <w:rsid w:val="002C5118"/>
    <w:rsid w:val="002C6F0E"/>
    <w:rsid w:val="002C73FB"/>
    <w:rsid w:val="002C7AA6"/>
    <w:rsid w:val="002D0963"/>
    <w:rsid w:val="002D09DF"/>
    <w:rsid w:val="002D11B5"/>
    <w:rsid w:val="002D1D57"/>
    <w:rsid w:val="002D1D72"/>
    <w:rsid w:val="002D2384"/>
    <w:rsid w:val="002D2DD7"/>
    <w:rsid w:val="002D2E2E"/>
    <w:rsid w:val="002D4973"/>
    <w:rsid w:val="002D4A91"/>
    <w:rsid w:val="002D5680"/>
    <w:rsid w:val="002D689F"/>
    <w:rsid w:val="002D786B"/>
    <w:rsid w:val="002E0D5C"/>
    <w:rsid w:val="002E0F36"/>
    <w:rsid w:val="002E11A2"/>
    <w:rsid w:val="002E26B2"/>
    <w:rsid w:val="002E26F8"/>
    <w:rsid w:val="002E276E"/>
    <w:rsid w:val="002E2A4A"/>
    <w:rsid w:val="002E3E88"/>
    <w:rsid w:val="002E42DE"/>
    <w:rsid w:val="002E48F5"/>
    <w:rsid w:val="002E50CA"/>
    <w:rsid w:val="002E5B4A"/>
    <w:rsid w:val="002E7995"/>
    <w:rsid w:val="002F1660"/>
    <w:rsid w:val="002F1C9E"/>
    <w:rsid w:val="002F200E"/>
    <w:rsid w:val="002F2D03"/>
    <w:rsid w:val="002F30C8"/>
    <w:rsid w:val="002F34BE"/>
    <w:rsid w:val="002F36BD"/>
    <w:rsid w:val="002F421C"/>
    <w:rsid w:val="002F4347"/>
    <w:rsid w:val="002F4A27"/>
    <w:rsid w:val="002F4A2C"/>
    <w:rsid w:val="002F6898"/>
    <w:rsid w:val="002F785B"/>
    <w:rsid w:val="002F79D2"/>
    <w:rsid w:val="002F7BE8"/>
    <w:rsid w:val="00301CD6"/>
    <w:rsid w:val="0030397B"/>
    <w:rsid w:val="00303D22"/>
    <w:rsid w:val="0030470E"/>
    <w:rsid w:val="00304863"/>
    <w:rsid w:val="003048A3"/>
    <w:rsid w:val="00304B0E"/>
    <w:rsid w:val="00306B9B"/>
    <w:rsid w:val="003107E7"/>
    <w:rsid w:val="00311BAD"/>
    <w:rsid w:val="00311F4D"/>
    <w:rsid w:val="003129AC"/>
    <w:rsid w:val="00312A26"/>
    <w:rsid w:val="00312C6F"/>
    <w:rsid w:val="00313006"/>
    <w:rsid w:val="0031479C"/>
    <w:rsid w:val="00315815"/>
    <w:rsid w:val="003160FA"/>
    <w:rsid w:val="003163C3"/>
    <w:rsid w:val="003167E3"/>
    <w:rsid w:val="0031681B"/>
    <w:rsid w:val="003206F7"/>
    <w:rsid w:val="00320BA9"/>
    <w:rsid w:val="00320C33"/>
    <w:rsid w:val="00320E7A"/>
    <w:rsid w:val="00321386"/>
    <w:rsid w:val="00322003"/>
    <w:rsid w:val="003221BB"/>
    <w:rsid w:val="0032225C"/>
    <w:rsid w:val="00323DE7"/>
    <w:rsid w:val="003244FA"/>
    <w:rsid w:val="00324D89"/>
    <w:rsid w:val="00326170"/>
    <w:rsid w:val="003269A0"/>
    <w:rsid w:val="00326EF0"/>
    <w:rsid w:val="003274B8"/>
    <w:rsid w:val="00327653"/>
    <w:rsid w:val="003310BC"/>
    <w:rsid w:val="003315AE"/>
    <w:rsid w:val="00333610"/>
    <w:rsid w:val="00335AB8"/>
    <w:rsid w:val="00335FA8"/>
    <w:rsid w:val="0033693A"/>
    <w:rsid w:val="00336C7D"/>
    <w:rsid w:val="003377C6"/>
    <w:rsid w:val="00337FD0"/>
    <w:rsid w:val="003425AC"/>
    <w:rsid w:val="00343122"/>
    <w:rsid w:val="003447A1"/>
    <w:rsid w:val="003450A1"/>
    <w:rsid w:val="003457C1"/>
    <w:rsid w:val="003466E6"/>
    <w:rsid w:val="00350162"/>
    <w:rsid w:val="00350D9F"/>
    <w:rsid w:val="0035127C"/>
    <w:rsid w:val="003512FC"/>
    <w:rsid w:val="00352D52"/>
    <w:rsid w:val="00354D76"/>
    <w:rsid w:val="00355372"/>
    <w:rsid w:val="0035614C"/>
    <w:rsid w:val="0035753F"/>
    <w:rsid w:val="003611F5"/>
    <w:rsid w:val="003612F4"/>
    <w:rsid w:val="003613E7"/>
    <w:rsid w:val="00361E9F"/>
    <w:rsid w:val="00361FB0"/>
    <w:rsid w:val="00362655"/>
    <w:rsid w:val="003630A8"/>
    <w:rsid w:val="0036460F"/>
    <w:rsid w:val="00365001"/>
    <w:rsid w:val="003658FD"/>
    <w:rsid w:val="003659CF"/>
    <w:rsid w:val="00366388"/>
    <w:rsid w:val="00367194"/>
    <w:rsid w:val="0036756A"/>
    <w:rsid w:val="003712FE"/>
    <w:rsid w:val="003716BA"/>
    <w:rsid w:val="00371B07"/>
    <w:rsid w:val="003721CB"/>
    <w:rsid w:val="00373528"/>
    <w:rsid w:val="00373CD9"/>
    <w:rsid w:val="003750F0"/>
    <w:rsid w:val="00375B3A"/>
    <w:rsid w:val="003766FC"/>
    <w:rsid w:val="0037686E"/>
    <w:rsid w:val="00377827"/>
    <w:rsid w:val="003801DE"/>
    <w:rsid w:val="00380722"/>
    <w:rsid w:val="00380756"/>
    <w:rsid w:val="00380943"/>
    <w:rsid w:val="00381276"/>
    <w:rsid w:val="003819B5"/>
    <w:rsid w:val="003823FF"/>
    <w:rsid w:val="00382769"/>
    <w:rsid w:val="0038363C"/>
    <w:rsid w:val="003837F6"/>
    <w:rsid w:val="00384E4D"/>
    <w:rsid w:val="00385383"/>
    <w:rsid w:val="0038636D"/>
    <w:rsid w:val="00386DA0"/>
    <w:rsid w:val="00386EF9"/>
    <w:rsid w:val="00387393"/>
    <w:rsid w:val="003874B0"/>
    <w:rsid w:val="00387B81"/>
    <w:rsid w:val="003901BD"/>
    <w:rsid w:val="00390E02"/>
    <w:rsid w:val="003926C8"/>
    <w:rsid w:val="00392B45"/>
    <w:rsid w:val="00393EE9"/>
    <w:rsid w:val="00394001"/>
    <w:rsid w:val="00395727"/>
    <w:rsid w:val="003957A5"/>
    <w:rsid w:val="003A11FC"/>
    <w:rsid w:val="003A26DA"/>
    <w:rsid w:val="003A3925"/>
    <w:rsid w:val="003A4A07"/>
    <w:rsid w:val="003A5D2A"/>
    <w:rsid w:val="003A66B8"/>
    <w:rsid w:val="003A6B87"/>
    <w:rsid w:val="003A6CF5"/>
    <w:rsid w:val="003A7468"/>
    <w:rsid w:val="003A7733"/>
    <w:rsid w:val="003B550B"/>
    <w:rsid w:val="003B55AC"/>
    <w:rsid w:val="003B606F"/>
    <w:rsid w:val="003B7CA2"/>
    <w:rsid w:val="003B7CCB"/>
    <w:rsid w:val="003C018C"/>
    <w:rsid w:val="003C1916"/>
    <w:rsid w:val="003C1B59"/>
    <w:rsid w:val="003C2789"/>
    <w:rsid w:val="003C2A64"/>
    <w:rsid w:val="003C3969"/>
    <w:rsid w:val="003C46B8"/>
    <w:rsid w:val="003C5878"/>
    <w:rsid w:val="003C61A4"/>
    <w:rsid w:val="003C7281"/>
    <w:rsid w:val="003C7496"/>
    <w:rsid w:val="003C7CD9"/>
    <w:rsid w:val="003D02AA"/>
    <w:rsid w:val="003D05AB"/>
    <w:rsid w:val="003D2173"/>
    <w:rsid w:val="003D2455"/>
    <w:rsid w:val="003D2998"/>
    <w:rsid w:val="003D3025"/>
    <w:rsid w:val="003D303E"/>
    <w:rsid w:val="003D41A5"/>
    <w:rsid w:val="003D49BE"/>
    <w:rsid w:val="003D4B35"/>
    <w:rsid w:val="003D4DFB"/>
    <w:rsid w:val="003D5423"/>
    <w:rsid w:val="003D5E56"/>
    <w:rsid w:val="003E00C7"/>
    <w:rsid w:val="003E05F8"/>
    <w:rsid w:val="003E0826"/>
    <w:rsid w:val="003E178F"/>
    <w:rsid w:val="003E192D"/>
    <w:rsid w:val="003E3253"/>
    <w:rsid w:val="003E3492"/>
    <w:rsid w:val="003E3BD7"/>
    <w:rsid w:val="003E61C4"/>
    <w:rsid w:val="003E6713"/>
    <w:rsid w:val="003E7249"/>
    <w:rsid w:val="003F006E"/>
    <w:rsid w:val="003F1609"/>
    <w:rsid w:val="003F1FF4"/>
    <w:rsid w:val="003F2269"/>
    <w:rsid w:val="003F2563"/>
    <w:rsid w:val="003F39CA"/>
    <w:rsid w:val="003F6397"/>
    <w:rsid w:val="003F6420"/>
    <w:rsid w:val="003F65A2"/>
    <w:rsid w:val="003F6FB8"/>
    <w:rsid w:val="003F7026"/>
    <w:rsid w:val="00401486"/>
    <w:rsid w:val="00401661"/>
    <w:rsid w:val="0040175F"/>
    <w:rsid w:val="00401840"/>
    <w:rsid w:val="00401E63"/>
    <w:rsid w:val="00404490"/>
    <w:rsid w:val="0040474C"/>
    <w:rsid w:val="00404BDB"/>
    <w:rsid w:val="00405AAD"/>
    <w:rsid w:val="00405F9B"/>
    <w:rsid w:val="00406DD6"/>
    <w:rsid w:val="00407018"/>
    <w:rsid w:val="0040728B"/>
    <w:rsid w:val="004077D8"/>
    <w:rsid w:val="00407C14"/>
    <w:rsid w:val="00410412"/>
    <w:rsid w:val="004121A9"/>
    <w:rsid w:val="00414334"/>
    <w:rsid w:val="00414C6A"/>
    <w:rsid w:val="00414C96"/>
    <w:rsid w:val="004152F8"/>
    <w:rsid w:val="004161CE"/>
    <w:rsid w:val="004179DF"/>
    <w:rsid w:val="00421669"/>
    <w:rsid w:val="00423551"/>
    <w:rsid w:val="0042446F"/>
    <w:rsid w:val="00426D57"/>
    <w:rsid w:val="00427CD6"/>
    <w:rsid w:val="004302C8"/>
    <w:rsid w:val="0043152D"/>
    <w:rsid w:val="00431910"/>
    <w:rsid w:val="00432619"/>
    <w:rsid w:val="00432996"/>
    <w:rsid w:val="0043389B"/>
    <w:rsid w:val="00434272"/>
    <w:rsid w:val="00434507"/>
    <w:rsid w:val="00434621"/>
    <w:rsid w:val="00435EBC"/>
    <w:rsid w:val="004362B5"/>
    <w:rsid w:val="004366BF"/>
    <w:rsid w:val="00437496"/>
    <w:rsid w:val="00437BBC"/>
    <w:rsid w:val="00440CA1"/>
    <w:rsid w:val="0044236D"/>
    <w:rsid w:val="00442622"/>
    <w:rsid w:val="00443DA8"/>
    <w:rsid w:val="0044429A"/>
    <w:rsid w:val="00445852"/>
    <w:rsid w:val="004471BF"/>
    <w:rsid w:val="0044732A"/>
    <w:rsid w:val="00450343"/>
    <w:rsid w:val="004503BB"/>
    <w:rsid w:val="00450C92"/>
    <w:rsid w:val="00451278"/>
    <w:rsid w:val="00451B4D"/>
    <w:rsid w:val="00460C69"/>
    <w:rsid w:val="00460C93"/>
    <w:rsid w:val="004612BB"/>
    <w:rsid w:val="004612C5"/>
    <w:rsid w:val="0046219C"/>
    <w:rsid w:val="004623E9"/>
    <w:rsid w:val="00462FC3"/>
    <w:rsid w:val="00463899"/>
    <w:rsid w:val="00463F55"/>
    <w:rsid w:val="00464CE4"/>
    <w:rsid w:val="00465582"/>
    <w:rsid w:val="00465713"/>
    <w:rsid w:val="004663F5"/>
    <w:rsid w:val="0046766E"/>
    <w:rsid w:val="0046770C"/>
    <w:rsid w:val="004677CF"/>
    <w:rsid w:val="004700C5"/>
    <w:rsid w:val="004705CF"/>
    <w:rsid w:val="00470DA1"/>
    <w:rsid w:val="00470F7B"/>
    <w:rsid w:val="00472524"/>
    <w:rsid w:val="00472690"/>
    <w:rsid w:val="0047280A"/>
    <w:rsid w:val="00472944"/>
    <w:rsid w:val="00473216"/>
    <w:rsid w:val="004736D8"/>
    <w:rsid w:val="004743A3"/>
    <w:rsid w:val="00475325"/>
    <w:rsid w:val="004756DD"/>
    <w:rsid w:val="004804B5"/>
    <w:rsid w:val="00480E34"/>
    <w:rsid w:val="004817F5"/>
    <w:rsid w:val="00481A6F"/>
    <w:rsid w:val="00481B94"/>
    <w:rsid w:val="00482073"/>
    <w:rsid w:val="0048353B"/>
    <w:rsid w:val="004837A7"/>
    <w:rsid w:val="00484111"/>
    <w:rsid w:val="00484972"/>
    <w:rsid w:val="00484A84"/>
    <w:rsid w:val="0048520E"/>
    <w:rsid w:val="00485601"/>
    <w:rsid w:val="004873A9"/>
    <w:rsid w:val="004874F7"/>
    <w:rsid w:val="00487648"/>
    <w:rsid w:val="004878AB"/>
    <w:rsid w:val="00487F02"/>
    <w:rsid w:val="00490033"/>
    <w:rsid w:val="00490B46"/>
    <w:rsid w:val="0049120C"/>
    <w:rsid w:val="004916E6"/>
    <w:rsid w:val="00491A63"/>
    <w:rsid w:val="00491B02"/>
    <w:rsid w:val="00492A7D"/>
    <w:rsid w:val="00492D1D"/>
    <w:rsid w:val="00492F98"/>
    <w:rsid w:val="00494B25"/>
    <w:rsid w:val="004954AE"/>
    <w:rsid w:val="00496052"/>
    <w:rsid w:val="004964B0"/>
    <w:rsid w:val="00497FBA"/>
    <w:rsid w:val="004A14DA"/>
    <w:rsid w:val="004A2007"/>
    <w:rsid w:val="004A3B05"/>
    <w:rsid w:val="004A3C33"/>
    <w:rsid w:val="004A47E1"/>
    <w:rsid w:val="004A5871"/>
    <w:rsid w:val="004A5CE1"/>
    <w:rsid w:val="004A6D60"/>
    <w:rsid w:val="004A71A7"/>
    <w:rsid w:val="004A7E3A"/>
    <w:rsid w:val="004A7EE5"/>
    <w:rsid w:val="004B00E1"/>
    <w:rsid w:val="004B0F03"/>
    <w:rsid w:val="004B2041"/>
    <w:rsid w:val="004B25F8"/>
    <w:rsid w:val="004B270B"/>
    <w:rsid w:val="004B2DC8"/>
    <w:rsid w:val="004B6E50"/>
    <w:rsid w:val="004B770C"/>
    <w:rsid w:val="004C0CF3"/>
    <w:rsid w:val="004C31A8"/>
    <w:rsid w:val="004C3E2C"/>
    <w:rsid w:val="004C3F17"/>
    <w:rsid w:val="004C3F34"/>
    <w:rsid w:val="004C587D"/>
    <w:rsid w:val="004C5F87"/>
    <w:rsid w:val="004C6E93"/>
    <w:rsid w:val="004D0558"/>
    <w:rsid w:val="004D0C36"/>
    <w:rsid w:val="004D0CD2"/>
    <w:rsid w:val="004D2DB5"/>
    <w:rsid w:val="004D3614"/>
    <w:rsid w:val="004D3DF7"/>
    <w:rsid w:val="004D590A"/>
    <w:rsid w:val="004D6FF7"/>
    <w:rsid w:val="004D76E4"/>
    <w:rsid w:val="004D7B0B"/>
    <w:rsid w:val="004E076B"/>
    <w:rsid w:val="004E17DF"/>
    <w:rsid w:val="004E1E2E"/>
    <w:rsid w:val="004E211C"/>
    <w:rsid w:val="004E2A26"/>
    <w:rsid w:val="004E4088"/>
    <w:rsid w:val="004E4C30"/>
    <w:rsid w:val="004E5B73"/>
    <w:rsid w:val="004E6F88"/>
    <w:rsid w:val="004E6FBD"/>
    <w:rsid w:val="004E74BA"/>
    <w:rsid w:val="004E76F5"/>
    <w:rsid w:val="004F0913"/>
    <w:rsid w:val="004F0E41"/>
    <w:rsid w:val="004F1292"/>
    <w:rsid w:val="004F2FAC"/>
    <w:rsid w:val="004F51D8"/>
    <w:rsid w:val="004F54E4"/>
    <w:rsid w:val="004F5E68"/>
    <w:rsid w:val="004F744D"/>
    <w:rsid w:val="004F7A83"/>
    <w:rsid w:val="005009F5"/>
    <w:rsid w:val="0050215E"/>
    <w:rsid w:val="00502F03"/>
    <w:rsid w:val="00502FD4"/>
    <w:rsid w:val="005033A4"/>
    <w:rsid w:val="00503DAA"/>
    <w:rsid w:val="00505A31"/>
    <w:rsid w:val="00505C75"/>
    <w:rsid w:val="00505D4E"/>
    <w:rsid w:val="005068CE"/>
    <w:rsid w:val="00506B5F"/>
    <w:rsid w:val="00507711"/>
    <w:rsid w:val="00510259"/>
    <w:rsid w:val="005110F4"/>
    <w:rsid w:val="00512584"/>
    <w:rsid w:val="00513E59"/>
    <w:rsid w:val="00514156"/>
    <w:rsid w:val="00514700"/>
    <w:rsid w:val="0051483E"/>
    <w:rsid w:val="005166AA"/>
    <w:rsid w:val="00517343"/>
    <w:rsid w:val="00521286"/>
    <w:rsid w:val="005216B9"/>
    <w:rsid w:val="00524055"/>
    <w:rsid w:val="00524104"/>
    <w:rsid w:val="0052465B"/>
    <w:rsid w:val="00524B6E"/>
    <w:rsid w:val="00524E38"/>
    <w:rsid w:val="0052527F"/>
    <w:rsid w:val="00525F9A"/>
    <w:rsid w:val="00527BEE"/>
    <w:rsid w:val="00530BF4"/>
    <w:rsid w:val="00530DE6"/>
    <w:rsid w:val="005314E0"/>
    <w:rsid w:val="005317FA"/>
    <w:rsid w:val="00532134"/>
    <w:rsid w:val="005323FD"/>
    <w:rsid w:val="005324F5"/>
    <w:rsid w:val="005325D8"/>
    <w:rsid w:val="00532B81"/>
    <w:rsid w:val="00533233"/>
    <w:rsid w:val="00536FEF"/>
    <w:rsid w:val="005377B3"/>
    <w:rsid w:val="00541725"/>
    <w:rsid w:val="00542066"/>
    <w:rsid w:val="00543154"/>
    <w:rsid w:val="00545648"/>
    <w:rsid w:val="0054564B"/>
    <w:rsid w:val="00545BC7"/>
    <w:rsid w:val="00545C00"/>
    <w:rsid w:val="005461C8"/>
    <w:rsid w:val="00547372"/>
    <w:rsid w:val="00547640"/>
    <w:rsid w:val="00550E7D"/>
    <w:rsid w:val="00550F0A"/>
    <w:rsid w:val="005553C5"/>
    <w:rsid w:val="00556F8A"/>
    <w:rsid w:val="005578E9"/>
    <w:rsid w:val="00557ECB"/>
    <w:rsid w:val="00560504"/>
    <w:rsid w:val="00560A58"/>
    <w:rsid w:val="00560E1C"/>
    <w:rsid w:val="00561496"/>
    <w:rsid w:val="00561757"/>
    <w:rsid w:val="0056235A"/>
    <w:rsid w:val="005626B6"/>
    <w:rsid w:val="0056357E"/>
    <w:rsid w:val="005658B0"/>
    <w:rsid w:val="00566D17"/>
    <w:rsid w:val="005670B8"/>
    <w:rsid w:val="00567BC6"/>
    <w:rsid w:val="0057121B"/>
    <w:rsid w:val="00572D5D"/>
    <w:rsid w:val="005731B9"/>
    <w:rsid w:val="00573A2D"/>
    <w:rsid w:val="00574885"/>
    <w:rsid w:val="00574E53"/>
    <w:rsid w:val="005754DA"/>
    <w:rsid w:val="005755AC"/>
    <w:rsid w:val="00577749"/>
    <w:rsid w:val="00580B4A"/>
    <w:rsid w:val="00581DDB"/>
    <w:rsid w:val="005823C3"/>
    <w:rsid w:val="00583BD9"/>
    <w:rsid w:val="00584EB1"/>
    <w:rsid w:val="00586256"/>
    <w:rsid w:val="005874CD"/>
    <w:rsid w:val="005907AA"/>
    <w:rsid w:val="00591916"/>
    <w:rsid w:val="00592638"/>
    <w:rsid w:val="00593EB6"/>
    <w:rsid w:val="0059528E"/>
    <w:rsid w:val="00595A00"/>
    <w:rsid w:val="0059737A"/>
    <w:rsid w:val="0059776D"/>
    <w:rsid w:val="005A12E0"/>
    <w:rsid w:val="005A1D78"/>
    <w:rsid w:val="005A2196"/>
    <w:rsid w:val="005A2D0D"/>
    <w:rsid w:val="005A368B"/>
    <w:rsid w:val="005A4361"/>
    <w:rsid w:val="005A4D7D"/>
    <w:rsid w:val="005A587C"/>
    <w:rsid w:val="005A641C"/>
    <w:rsid w:val="005A7BC9"/>
    <w:rsid w:val="005B072B"/>
    <w:rsid w:val="005B1D2C"/>
    <w:rsid w:val="005B2B5E"/>
    <w:rsid w:val="005B2D4E"/>
    <w:rsid w:val="005B34D9"/>
    <w:rsid w:val="005B37CE"/>
    <w:rsid w:val="005B4CEB"/>
    <w:rsid w:val="005B6ACB"/>
    <w:rsid w:val="005B6D84"/>
    <w:rsid w:val="005C0BD8"/>
    <w:rsid w:val="005C0C13"/>
    <w:rsid w:val="005C21CC"/>
    <w:rsid w:val="005C3FCF"/>
    <w:rsid w:val="005C4282"/>
    <w:rsid w:val="005C4893"/>
    <w:rsid w:val="005C7B76"/>
    <w:rsid w:val="005D4032"/>
    <w:rsid w:val="005D4EE4"/>
    <w:rsid w:val="005D5692"/>
    <w:rsid w:val="005E0B3E"/>
    <w:rsid w:val="005E0BF5"/>
    <w:rsid w:val="005E113E"/>
    <w:rsid w:val="005E2D64"/>
    <w:rsid w:val="005E59F3"/>
    <w:rsid w:val="005E6002"/>
    <w:rsid w:val="005E606C"/>
    <w:rsid w:val="005E6E5D"/>
    <w:rsid w:val="005F015C"/>
    <w:rsid w:val="005F037A"/>
    <w:rsid w:val="005F06E5"/>
    <w:rsid w:val="005F3C7B"/>
    <w:rsid w:val="005F5075"/>
    <w:rsid w:val="005F535A"/>
    <w:rsid w:val="005F6460"/>
    <w:rsid w:val="005F6AEC"/>
    <w:rsid w:val="005F6DA2"/>
    <w:rsid w:val="005F7BFB"/>
    <w:rsid w:val="00600104"/>
    <w:rsid w:val="00602006"/>
    <w:rsid w:val="006026CE"/>
    <w:rsid w:val="006031AD"/>
    <w:rsid w:val="0060405E"/>
    <w:rsid w:val="006053EF"/>
    <w:rsid w:val="00605B08"/>
    <w:rsid w:val="0060636C"/>
    <w:rsid w:val="006065D4"/>
    <w:rsid w:val="00606B15"/>
    <w:rsid w:val="00612B91"/>
    <w:rsid w:val="00613A65"/>
    <w:rsid w:val="006142A8"/>
    <w:rsid w:val="00614F23"/>
    <w:rsid w:val="006157AD"/>
    <w:rsid w:val="00615A7E"/>
    <w:rsid w:val="00616577"/>
    <w:rsid w:val="00620073"/>
    <w:rsid w:val="00620345"/>
    <w:rsid w:val="006220ED"/>
    <w:rsid w:val="0062259D"/>
    <w:rsid w:val="00622793"/>
    <w:rsid w:val="00622C5A"/>
    <w:rsid w:val="006247B6"/>
    <w:rsid w:val="00624953"/>
    <w:rsid w:val="006263AE"/>
    <w:rsid w:val="00626DBB"/>
    <w:rsid w:val="00627C74"/>
    <w:rsid w:val="006316A7"/>
    <w:rsid w:val="00631EB6"/>
    <w:rsid w:val="006326C2"/>
    <w:rsid w:val="00632ACA"/>
    <w:rsid w:val="00633BAF"/>
    <w:rsid w:val="00634187"/>
    <w:rsid w:val="00635F67"/>
    <w:rsid w:val="00635FFB"/>
    <w:rsid w:val="00636E92"/>
    <w:rsid w:val="00637247"/>
    <w:rsid w:val="00642F14"/>
    <w:rsid w:val="00644A58"/>
    <w:rsid w:val="00645E05"/>
    <w:rsid w:val="00645ED8"/>
    <w:rsid w:val="006468F6"/>
    <w:rsid w:val="006473C9"/>
    <w:rsid w:val="006476B6"/>
    <w:rsid w:val="00651C85"/>
    <w:rsid w:val="00652053"/>
    <w:rsid w:val="00652664"/>
    <w:rsid w:val="006547B5"/>
    <w:rsid w:val="006558E7"/>
    <w:rsid w:val="00655CA6"/>
    <w:rsid w:val="00656BBA"/>
    <w:rsid w:val="00657F9D"/>
    <w:rsid w:val="0066009C"/>
    <w:rsid w:val="006604D5"/>
    <w:rsid w:val="006614B5"/>
    <w:rsid w:val="00663E2B"/>
    <w:rsid w:val="00665227"/>
    <w:rsid w:val="0066544E"/>
    <w:rsid w:val="00666E7B"/>
    <w:rsid w:val="00670A77"/>
    <w:rsid w:val="0067178C"/>
    <w:rsid w:val="00673F36"/>
    <w:rsid w:val="00674014"/>
    <w:rsid w:val="00674653"/>
    <w:rsid w:val="006751C1"/>
    <w:rsid w:val="0067549E"/>
    <w:rsid w:val="00675594"/>
    <w:rsid w:val="00675954"/>
    <w:rsid w:val="006766A4"/>
    <w:rsid w:val="00676AAB"/>
    <w:rsid w:val="00677C9E"/>
    <w:rsid w:val="00683214"/>
    <w:rsid w:val="006867EE"/>
    <w:rsid w:val="00687016"/>
    <w:rsid w:val="0069149A"/>
    <w:rsid w:val="00693581"/>
    <w:rsid w:val="0069360A"/>
    <w:rsid w:val="0069387E"/>
    <w:rsid w:val="00694DC8"/>
    <w:rsid w:val="0069587A"/>
    <w:rsid w:val="00695A47"/>
    <w:rsid w:val="00695DAA"/>
    <w:rsid w:val="00696935"/>
    <w:rsid w:val="00696FD7"/>
    <w:rsid w:val="00697411"/>
    <w:rsid w:val="006A06C1"/>
    <w:rsid w:val="006A155C"/>
    <w:rsid w:val="006A2B23"/>
    <w:rsid w:val="006A2D2C"/>
    <w:rsid w:val="006A3464"/>
    <w:rsid w:val="006A391D"/>
    <w:rsid w:val="006A3B40"/>
    <w:rsid w:val="006A4021"/>
    <w:rsid w:val="006A5110"/>
    <w:rsid w:val="006A59F0"/>
    <w:rsid w:val="006A6B5A"/>
    <w:rsid w:val="006B024E"/>
    <w:rsid w:val="006B0877"/>
    <w:rsid w:val="006B0D6C"/>
    <w:rsid w:val="006B0F68"/>
    <w:rsid w:val="006B24F3"/>
    <w:rsid w:val="006B26FA"/>
    <w:rsid w:val="006B3880"/>
    <w:rsid w:val="006B3D99"/>
    <w:rsid w:val="006B4466"/>
    <w:rsid w:val="006B4EA3"/>
    <w:rsid w:val="006B5FDB"/>
    <w:rsid w:val="006B6694"/>
    <w:rsid w:val="006B7840"/>
    <w:rsid w:val="006B797F"/>
    <w:rsid w:val="006B7FA2"/>
    <w:rsid w:val="006C0A7B"/>
    <w:rsid w:val="006C1907"/>
    <w:rsid w:val="006C1BFE"/>
    <w:rsid w:val="006C267F"/>
    <w:rsid w:val="006C2E85"/>
    <w:rsid w:val="006C36AD"/>
    <w:rsid w:val="006C4566"/>
    <w:rsid w:val="006C559D"/>
    <w:rsid w:val="006C5ACF"/>
    <w:rsid w:val="006C5B67"/>
    <w:rsid w:val="006C613B"/>
    <w:rsid w:val="006C636E"/>
    <w:rsid w:val="006C6AB3"/>
    <w:rsid w:val="006D0C95"/>
    <w:rsid w:val="006D11A1"/>
    <w:rsid w:val="006D1D54"/>
    <w:rsid w:val="006D2337"/>
    <w:rsid w:val="006D2489"/>
    <w:rsid w:val="006D25A9"/>
    <w:rsid w:val="006D2ACE"/>
    <w:rsid w:val="006D4BAC"/>
    <w:rsid w:val="006D5330"/>
    <w:rsid w:val="006D57FC"/>
    <w:rsid w:val="006D6DB1"/>
    <w:rsid w:val="006D7091"/>
    <w:rsid w:val="006E274D"/>
    <w:rsid w:val="006E2B0D"/>
    <w:rsid w:val="006E30D6"/>
    <w:rsid w:val="006E35EB"/>
    <w:rsid w:val="006E38C0"/>
    <w:rsid w:val="006E4181"/>
    <w:rsid w:val="006E46BC"/>
    <w:rsid w:val="006E49E9"/>
    <w:rsid w:val="006E529E"/>
    <w:rsid w:val="006E5BE6"/>
    <w:rsid w:val="006E5D13"/>
    <w:rsid w:val="006E6003"/>
    <w:rsid w:val="006E657B"/>
    <w:rsid w:val="006E70D4"/>
    <w:rsid w:val="006E72F7"/>
    <w:rsid w:val="006E7E92"/>
    <w:rsid w:val="006F029B"/>
    <w:rsid w:val="006F04C4"/>
    <w:rsid w:val="006F3022"/>
    <w:rsid w:val="006F3310"/>
    <w:rsid w:val="006F3694"/>
    <w:rsid w:val="006F6007"/>
    <w:rsid w:val="006F6DDC"/>
    <w:rsid w:val="00700499"/>
    <w:rsid w:val="00701FF0"/>
    <w:rsid w:val="00703495"/>
    <w:rsid w:val="0070382F"/>
    <w:rsid w:val="00703D64"/>
    <w:rsid w:val="007049E2"/>
    <w:rsid w:val="00704BAA"/>
    <w:rsid w:val="007057F2"/>
    <w:rsid w:val="00707135"/>
    <w:rsid w:val="007077B5"/>
    <w:rsid w:val="00707810"/>
    <w:rsid w:val="00711454"/>
    <w:rsid w:val="00713EE6"/>
    <w:rsid w:val="00713FEA"/>
    <w:rsid w:val="00715906"/>
    <w:rsid w:val="00715D0C"/>
    <w:rsid w:val="007169E0"/>
    <w:rsid w:val="00717FB0"/>
    <w:rsid w:val="00720FFF"/>
    <w:rsid w:val="0072179C"/>
    <w:rsid w:val="00721D6A"/>
    <w:rsid w:val="0072224B"/>
    <w:rsid w:val="00722D14"/>
    <w:rsid w:val="00722E36"/>
    <w:rsid w:val="0072382E"/>
    <w:rsid w:val="00725FC5"/>
    <w:rsid w:val="007263C4"/>
    <w:rsid w:val="007273BD"/>
    <w:rsid w:val="0073026A"/>
    <w:rsid w:val="00730530"/>
    <w:rsid w:val="00730BA1"/>
    <w:rsid w:val="00731675"/>
    <w:rsid w:val="00733942"/>
    <w:rsid w:val="00733EB8"/>
    <w:rsid w:val="007342F0"/>
    <w:rsid w:val="00734674"/>
    <w:rsid w:val="00735B8D"/>
    <w:rsid w:val="00735CCA"/>
    <w:rsid w:val="00736AD9"/>
    <w:rsid w:val="00737853"/>
    <w:rsid w:val="0074163B"/>
    <w:rsid w:val="00742C0B"/>
    <w:rsid w:val="00742E78"/>
    <w:rsid w:val="00744230"/>
    <w:rsid w:val="007462E2"/>
    <w:rsid w:val="00746780"/>
    <w:rsid w:val="00747817"/>
    <w:rsid w:val="00750143"/>
    <w:rsid w:val="00751095"/>
    <w:rsid w:val="00751A33"/>
    <w:rsid w:val="0075235B"/>
    <w:rsid w:val="00752679"/>
    <w:rsid w:val="00752FCD"/>
    <w:rsid w:val="0075385D"/>
    <w:rsid w:val="007607C2"/>
    <w:rsid w:val="00760D54"/>
    <w:rsid w:val="0076136C"/>
    <w:rsid w:val="00761F4F"/>
    <w:rsid w:val="00764F41"/>
    <w:rsid w:val="00765DB6"/>
    <w:rsid w:val="0076612D"/>
    <w:rsid w:val="007668B6"/>
    <w:rsid w:val="00766E43"/>
    <w:rsid w:val="00767487"/>
    <w:rsid w:val="00772CFB"/>
    <w:rsid w:val="0077355E"/>
    <w:rsid w:val="00773B81"/>
    <w:rsid w:val="00773D43"/>
    <w:rsid w:val="007742FD"/>
    <w:rsid w:val="00774AF2"/>
    <w:rsid w:val="0077512C"/>
    <w:rsid w:val="007752FD"/>
    <w:rsid w:val="00775630"/>
    <w:rsid w:val="00775DD9"/>
    <w:rsid w:val="0077602B"/>
    <w:rsid w:val="007774DA"/>
    <w:rsid w:val="0078051D"/>
    <w:rsid w:val="00780A7B"/>
    <w:rsid w:val="0078232F"/>
    <w:rsid w:val="0078302B"/>
    <w:rsid w:val="00784222"/>
    <w:rsid w:val="00785459"/>
    <w:rsid w:val="00785519"/>
    <w:rsid w:val="007860D0"/>
    <w:rsid w:val="0078701B"/>
    <w:rsid w:val="0079072F"/>
    <w:rsid w:val="00790AEA"/>
    <w:rsid w:val="00790DB9"/>
    <w:rsid w:val="00791BDF"/>
    <w:rsid w:val="00791C53"/>
    <w:rsid w:val="00792589"/>
    <w:rsid w:val="007926B7"/>
    <w:rsid w:val="0079507E"/>
    <w:rsid w:val="007A00C7"/>
    <w:rsid w:val="007A0CE2"/>
    <w:rsid w:val="007A1154"/>
    <w:rsid w:val="007A279A"/>
    <w:rsid w:val="007A3BE5"/>
    <w:rsid w:val="007A5CB7"/>
    <w:rsid w:val="007A6326"/>
    <w:rsid w:val="007A6573"/>
    <w:rsid w:val="007A784C"/>
    <w:rsid w:val="007B0A2D"/>
    <w:rsid w:val="007B0A77"/>
    <w:rsid w:val="007B1085"/>
    <w:rsid w:val="007B11B7"/>
    <w:rsid w:val="007B1920"/>
    <w:rsid w:val="007B2576"/>
    <w:rsid w:val="007B2997"/>
    <w:rsid w:val="007B3463"/>
    <w:rsid w:val="007B3722"/>
    <w:rsid w:val="007B3FCA"/>
    <w:rsid w:val="007B4064"/>
    <w:rsid w:val="007B4637"/>
    <w:rsid w:val="007B6081"/>
    <w:rsid w:val="007B6FB5"/>
    <w:rsid w:val="007C00FD"/>
    <w:rsid w:val="007C014E"/>
    <w:rsid w:val="007C1760"/>
    <w:rsid w:val="007C2448"/>
    <w:rsid w:val="007C26C6"/>
    <w:rsid w:val="007C4357"/>
    <w:rsid w:val="007C43CC"/>
    <w:rsid w:val="007C560A"/>
    <w:rsid w:val="007C6020"/>
    <w:rsid w:val="007C61E7"/>
    <w:rsid w:val="007C7538"/>
    <w:rsid w:val="007C7E56"/>
    <w:rsid w:val="007D215C"/>
    <w:rsid w:val="007D3AFA"/>
    <w:rsid w:val="007D4671"/>
    <w:rsid w:val="007D4A52"/>
    <w:rsid w:val="007D60DA"/>
    <w:rsid w:val="007D7240"/>
    <w:rsid w:val="007D7590"/>
    <w:rsid w:val="007E0E3F"/>
    <w:rsid w:val="007E0E89"/>
    <w:rsid w:val="007E1A6E"/>
    <w:rsid w:val="007E3FFA"/>
    <w:rsid w:val="007E484D"/>
    <w:rsid w:val="007E5477"/>
    <w:rsid w:val="007F0319"/>
    <w:rsid w:val="007F0C91"/>
    <w:rsid w:val="007F1510"/>
    <w:rsid w:val="007F3A45"/>
    <w:rsid w:val="007F4E8A"/>
    <w:rsid w:val="007F4F23"/>
    <w:rsid w:val="007F6155"/>
    <w:rsid w:val="007F6264"/>
    <w:rsid w:val="007F717B"/>
    <w:rsid w:val="007F7EDC"/>
    <w:rsid w:val="007F7FED"/>
    <w:rsid w:val="0080034E"/>
    <w:rsid w:val="00800FCA"/>
    <w:rsid w:val="00800FD3"/>
    <w:rsid w:val="008018A2"/>
    <w:rsid w:val="00804DF3"/>
    <w:rsid w:val="00805F7C"/>
    <w:rsid w:val="00806DCD"/>
    <w:rsid w:val="008076AD"/>
    <w:rsid w:val="008077C2"/>
    <w:rsid w:val="00807C9E"/>
    <w:rsid w:val="00807E67"/>
    <w:rsid w:val="00811002"/>
    <w:rsid w:val="00811244"/>
    <w:rsid w:val="00811CB8"/>
    <w:rsid w:val="00811F8B"/>
    <w:rsid w:val="00812566"/>
    <w:rsid w:val="00812C85"/>
    <w:rsid w:val="008130FC"/>
    <w:rsid w:val="00813902"/>
    <w:rsid w:val="00813C9E"/>
    <w:rsid w:val="00817820"/>
    <w:rsid w:val="00817D75"/>
    <w:rsid w:val="00817DBA"/>
    <w:rsid w:val="008202F2"/>
    <w:rsid w:val="00821E75"/>
    <w:rsid w:val="00822EB9"/>
    <w:rsid w:val="00823898"/>
    <w:rsid w:val="008238F4"/>
    <w:rsid w:val="008244B7"/>
    <w:rsid w:val="00826222"/>
    <w:rsid w:val="008264C0"/>
    <w:rsid w:val="00826CA7"/>
    <w:rsid w:val="00826E0E"/>
    <w:rsid w:val="00827599"/>
    <w:rsid w:val="00827624"/>
    <w:rsid w:val="00831896"/>
    <w:rsid w:val="0083327C"/>
    <w:rsid w:val="00833621"/>
    <w:rsid w:val="00833DD3"/>
    <w:rsid w:val="008344E0"/>
    <w:rsid w:val="00834C0C"/>
    <w:rsid w:val="00836859"/>
    <w:rsid w:val="00836DD5"/>
    <w:rsid w:val="00836DDB"/>
    <w:rsid w:val="0084114D"/>
    <w:rsid w:val="00842403"/>
    <w:rsid w:val="008425FD"/>
    <w:rsid w:val="00842CA0"/>
    <w:rsid w:val="00843C23"/>
    <w:rsid w:val="00843C57"/>
    <w:rsid w:val="00843CB7"/>
    <w:rsid w:val="008457A9"/>
    <w:rsid w:val="00847549"/>
    <w:rsid w:val="00850767"/>
    <w:rsid w:val="00850EDB"/>
    <w:rsid w:val="008521D5"/>
    <w:rsid w:val="0085293F"/>
    <w:rsid w:val="008529C3"/>
    <w:rsid w:val="00852B5A"/>
    <w:rsid w:val="00853C8F"/>
    <w:rsid w:val="00854741"/>
    <w:rsid w:val="00854C5F"/>
    <w:rsid w:val="00855628"/>
    <w:rsid w:val="00856A77"/>
    <w:rsid w:val="00856AE7"/>
    <w:rsid w:val="00857605"/>
    <w:rsid w:val="008601E4"/>
    <w:rsid w:val="00860216"/>
    <w:rsid w:val="00860F8F"/>
    <w:rsid w:val="00861328"/>
    <w:rsid w:val="008618A5"/>
    <w:rsid w:val="00861D26"/>
    <w:rsid w:val="00861E73"/>
    <w:rsid w:val="008621A3"/>
    <w:rsid w:val="008633BE"/>
    <w:rsid w:val="008634E0"/>
    <w:rsid w:val="00863B92"/>
    <w:rsid w:val="00864E5A"/>
    <w:rsid w:val="00865342"/>
    <w:rsid w:val="00870C1C"/>
    <w:rsid w:val="00870EAB"/>
    <w:rsid w:val="008712C3"/>
    <w:rsid w:val="008737AF"/>
    <w:rsid w:val="00873C53"/>
    <w:rsid w:val="0087410F"/>
    <w:rsid w:val="008741E2"/>
    <w:rsid w:val="008754C1"/>
    <w:rsid w:val="00875756"/>
    <w:rsid w:val="0087726E"/>
    <w:rsid w:val="008779B8"/>
    <w:rsid w:val="00881327"/>
    <w:rsid w:val="0088185C"/>
    <w:rsid w:val="00882E92"/>
    <w:rsid w:val="0088315A"/>
    <w:rsid w:val="00884047"/>
    <w:rsid w:val="008840B6"/>
    <w:rsid w:val="00885481"/>
    <w:rsid w:val="00886F6F"/>
    <w:rsid w:val="00887C2F"/>
    <w:rsid w:val="00887E7D"/>
    <w:rsid w:val="00887F6D"/>
    <w:rsid w:val="008905DD"/>
    <w:rsid w:val="00890B12"/>
    <w:rsid w:val="00890E8C"/>
    <w:rsid w:val="0089163F"/>
    <w:rsid w:val="0089192E"/>
    <w:rsid w:val="00892A9D"/>
    <w:rsid w:val="008933DC"/>
    <w:rsid w:val="00893C71"/>
    <w:rsid w:val="00893E5E"/>
    <w:rsid w:val="00894239"/>
    <w:rsid w:val="00894476"/>
    <w:rsid w:val="0089567F"/>
    <w:rsid w:val="00897759"/>
    <w:rsid w:val="00897AB6"/>
    <w:rsid w:val="008A0ACC"/>
    <w:rsid w:val="008A1375"/>
    <w:rsid w:val="008A1974"/>
    <w:rsid w:val="008A19E9"/>
    <w:rsid w:val="008A2DC2"/>
    <w:rsid w:val="008A48DA"/>
    <w:rsid w:val="008A49DD"/>
    <w:rsid w:val="008A665A"/>
    <w:rsid w:val="008A67C6"/>
    <w:rsid w:val="008A7FCC"/>
    <w:rsid w:val="008B00EF"/>
    <w:rsid w:val="008B014A"/>
    <w:rsid w:val="008B0285"/>
    <w:rsid w:val="008B1DC6"/>
    <w:rsid w:val="008B537B"/>
    <w:rsid w:val="008B5576"/>
    <w:rsid w:val="008B65C4"/>
    <w:rsid w:val="008B6750"/>
    <w:rsid w:val="008C2377"/>
    <w:rsid w:val="008C4012"/>
    <w:rsid w:val="008C538E"/>
    <w:rsid w:val="008C5CD8"/>
    <w:rsid w:val="008C69B1"/>
    <w:rsid w:val="008D095A"/>
    <w:rsid w:val="008D1137"/>
    <w:rsid w:val="008D1DEB"/>
    <w:rsid w:val="008D2F3D"/>
    <w:rsid w:val="008D31F7"/>
    <w:rsid w:val="008D3FEB"/>
    <w:rsid w:val="008D4105"/>
    <w:rsid w:val="008D46CB"/>
    <w:rsid w:val="008D613A"/>
    <w:rsid w:val="008D71A7"/>
    <w:rsid w:val="008D7979"/>
    <w:rsid w:val="008E0369"/>
    <w:rsid w:val="008E0AAB"/>
    <w:rsid w:val="008E0FB5"/>
    <w:rsid w:val="008E17AB"/>
    <w:rsid w:val="008E1C3B"/>
    <w:rsid w:val="008E27D0"/>
    <w:rsid w:val="008E2C37"/>
    <w:rsid w:val="008E34C8"/>
    <w:rsid w:val="008E47EF"/>
    <w:rsid w:val="008E54D0"/>
    <w:rsid w:val="008E5655"/>
    <w:rsid w:val="008E5B38"/>
    <w:rsid w:val="008E64D7"/>
    <w:rsid w:val="008E788F"/>
    <w:rsid w:val="008F017E"/>
    <w:rsid w:val="008F088A"/>
    <w:rsid w:val="008F09D3"/>
    <w:rsid w:val="008F10B3"/>
    <w:rsid w:val="008F1671"/>
    <w:rsid w:val="008F16D0"/>
    <w:rsid w:val="008F1DFD"/>
    <w:rsid w:val="008F2796"/>
    <w:rsid w:val="008F41CA"/>
    <w:rsid w:val="008F4324"/>
    <w:rsid w:val="008F5246"/>
    <w:rsid w:val="008F57B0"/>
    <w:rsid w:val="008F6570"/>
    <w:rsid w:val="008F7712"/>
    <w:rsid w:val="008F7F62"/>
    <w:rsid w:val="00901BE6"/>
    <w:rsid w:val="0090221E"/>
    <w:rsid w:val="00902D21"/>
    <w:rsid w:val="009030F5"/>
    <w:rsid w:val="0090574D"/>
    <w:rsid w:val="00905E7B"/>
    <w:rsid w:val="009067BA"/>
    <w:rsid w:val="00911181"/>
    <w:rsid w:val="00911CA1"/>
    <w:rsid w:val="0091383D"/>
    <w:rsid w:val="00914D51"/>
    <w:rsid w:val="009161DA"/>
    <w:rsid w:val="009165B3"/>
    <w:rsid w:val="00916F20"/>
    <w:rsid w:val="00920A1E"/>
    <w:rsid w:val="00921038"/>
    <w:rsid w:val="0092198C"/>
    <w:rsid w:val="00922366"/>
    <w:rsid w:val="009248D5"/>
    <w:rsid w:val="00924A69"/>
    <w:rsid w:val="00924D7C"/>
    <w:rsid w:val="00925203"/>
    <w:rsid w:val="00925586"/>
    <w:rsid w:val="009279C0"/>
    <w:rsid w:val="00930E10"/>
    <w:rsid w:val="0093328C"/>
    <w:rsid w:val="009332D6"/>
    <w:rsid w:val="0093351E"/>
    <w:rsid w:val="00933633"/>
    <w:rsid w:val="009338E9"/>
    <w:rsid w:val="00934558"/>
    <w:rsid w:val="009379D6"/>
    <w:rsid w:val="00937B54"/>
    <w:rsid w:val="00937F68"/>
    <w:rsid w:val="00940EE1"/>
    <w:rsid w:val="009421BC"/>
    <w:rsid w:val="0094580F"/>
    <w:rsid w:val="00945814"/>
    <w:rsid w:val="00945AA5"/>
    <w:rsid w:val="0094705E"/>
    <w:rsid w:val="0094712B"/>
    <w:rsid w:val="00947DCE"/>
    <w:rsid w:val="009500CE"/>
    <w:rsid w:val="00950357"/>
    <w:rsid w:val="00951558"/>
    <w:rsid w:val="0095199F"/>
    <w:rsid w:val="00952C03"/>
    <w:rsid w:val="00954A24"/>
    <w:rsid w:val="00954B12"/>
    <w:rsid w:val="00957FBE"/>
    <w:rsid w:val="00960522"/>
    <w:rsid w:val="00960AD1"/>
    <w:rsid w:val="009621D8"/>
    <w:rsid w:val="0096249F"/>
    <w:rsid w:val="0096423A"/>
    <w:rsid w:val="00964FCC"/>
    <w:rsid w:val="00965993"/>
    <w:rsid w:val="00966143"/>
    <w:rsid w:val="00967489"/>
    <w:rsid w:val="00970024"/>
    <w:rsid w:val="00970C10"/>
    <w:rsid w:val="00971336"/>
    <w:rsid w:val="00971A62"/>
    <w:rsid w:val="009733C2"/>
    <w:rsid w:val="00973866"/>
    <w:rsid w:val="00973E25"/>
    <w:rsid w:val="0097430E"/>
    <w:rsid w:val="0097530A"/>
    <w:rsid w:val="0097533F"/>
    <w:rsid w:val="00975A88"/>
    <w:rsid w:val="0097676A"/>
    <w:rsid w:val="009805F9"/>
    <w:rsid w:val="009806E7"/>
    <w:rsid w:val="00980DE7"/>
    <w:rsid w:val="00980E30"/>
    <w:rsid w:val="00981766"/>
    <w:rsid w:val="00981C63"/>
    <w:rsid w:val="00982497"/>
    <w:rsid w:val="009824EB"/>
    <w:rsid w:val="0098270B"/>
    <w:rsid w:val="009828FC"/>
    <w:rsid w:val="00983597"/>
    <w:rsid w:val="009837EB"/>
    <w:rsid w:val="00984386"/>
    <w:rsid w:val="009849BC"/>
    <w:rsid w:val="00985BE9"/>
    <w:rsid w:val="0098657B"/>
    <w:rsid w:val="00986D9F"/>
    <w:rsid w:val="00990639"/>
    <w:rsid w:val="00990EA5"/>
    <w:rsid w:val="0099189D"/>
    <w:rsid w:val="00991CB0"/>
    <w:rsid w:val="00993577"/>
    <w:rsid w:val="00993F02"/>
    <w:rsid w:val="009958B1"/>
    <w:rsid w:val="00996114"/>
    <w:rsid w:val="009963AD"/>
    <w:rsid w:val="009963E4"/>
    <w:rsid w:val="009975DC"/>
    <w:rsid w:val="009A010C"/>
    <w:rsid w:val="009A2083"/>
    <w:rsid w:val="009A2090"/>
    <w:rsid w:val="009A290E"/>
    <w:rsid w:val="009A3758"/>
    <w:rsid w:val="009A5379"/>
    <w:rsid w:val="009A59F4"/>
    <w:rsid w:val="009A5B88"/>
    <w:rsid w:val="009A5FDA"/>
    <w:rsid w:val="009A6AAA"/>
    <w:rsid w:val="009A6D02"/>
    <w:rsid w:val="009B1258"/>
    <w:rsid w:val="009B1A08"/>
    <w:rsid w:val="009B1C72"/>
    <w:rsid w:val="009B1D1D"/>
    <w:rsid w:val="009B1D57"/>
    <w:rsid w:val="009B4411"/>
    <w:rsid w:val="009B5127"/>
    <w:rsid w:val="009B5361"/>
    <w:rsid w:val="009B54C8"/>
    <w:rsid w:val="009B6637"/>
    <w:rsid w:val="009C1042"/>
    <w:rsid w:val="009C156A"/>
    <w:rsid w:val="009C2903"/>
    <w:rsid w:val="009C3314"/>
    <w:rsid w:val="009C36DB"/>
    <w:rsid w:val="009C3860"/>
    <w:rsid w:val="009C6FCE"/>
    <w:rsid w:val="009D0728"/>
    <w:rsid w:val="009D17B4"/>
    <w:rsid w:val="009D2427"/>
    <w:rsid w:val="009D2E88"/>
    <w:rsid w:val="009D35BF"/>
    <w:rsid w:val="009D4A69"/>
    <w:rsid w:val="009D51C1"/>
    <w:rsid w:val="009D5350"/>
    <w:rsid w:val="009D54BC"/>
    <w:rsid w:val="009D7C35"/>
    <w:rsid w:val="009E03BD"/>
    <w:rsid w:val="009E097D"/>
    <w:rsid w:val="009E1321"/>
    <w:rsid w:val="009E1A00"/>
    <w:rsid w:val="009E1A58"/>
    <w:rsid w:val="009E46DE"/>
    <w:rsid w:val="009E4911"/>
    <w:rsid w:val="009E519F"/>
    <w:rsid w:val="009E528B"/>
    <w:rsid w:val="009E5941"/>
    <w:rsid w:val="009E6151"/>
    <w:rsid w:val="009E6342"/>
    <w:rsid w:val="009E63A3"/>
    <w:rsid w:val="009E643B"/>
    <w:rsid w:val="009E67F7"/>
    <w:rsid w:val="009E77E6"/>
    <w:rsid w:val="009F0064"/>
    <w:rsid w:val="009F1BF5"/>
    <w:rsid w:val="009F20F7"/>
    <w:rsid w:val="009F219D"/>
    <w:rsid w:val="009F2852"/>
    <w:rsid w:val="009F28C9"/>
    <w:rsid w:val="009F2C36"/>
    <w:rsid w:val="009F2D31"/>
    <w:rsid w:val="009F3B88"/>
    <w:rsid w:val="009F3C5A"/>
    <w:rsid w:val="009F3C5D"/>
    <w:rsid w:val="009F61E3"/>
    <w:rsid w:val="009F753F"/>
    <w:rsid w:val="009F7E3D"/>
    <w:rsid w:val="00A00542"/>
    <w:rsid w:val="00A00E9D"/>
    <w:rsid w:val="00A010FE"/>
    <w:rsid w:val="00A01A6F"/>
    <w:rsid w:val="00A040F0"/>
    <w:rsid w:val="00A073FB"/>
    <w:rsid w:val="00A07426"/>
    <w:rsid w:val="00A10A91"/>
    <w:rsid w:val="00A10F3A"/>
    <w:rsid w:val="00A11849"/>
    <w:rsid w:val="00A1187D"/>
    <w:rsid w:val="00A11D8C"/>
    <w:rsid w:val="00A12CDC"/>
    <w:rsid w:val="00A13CD7"/>
    <w:rsid w:val="00A13E0B"/>
    <w:rsid w:val="00A13FDA"/>
    <w:rsid w:val="00A13FE6"/>
    <w:rsid w:val="00A14440"/>
    <w:rsid w:val="00A14C11"/>
    <w:rsid w:val="00A16337"/>
    <w:rsid w:val="00A16384"/>
    <w:rsid w:val="00A16C59"/>
    <w:rsid w:val="00A21CAB"/>
    <w:rsid w:val="00A24288"/>
    <w:rsid w:val="00A25C98"/>
    <w:rsid w:val="00A267CE"/>
    <w:rsid w:val="00A27A76"/>
    <w:rsid w:val="00A304C1"/>
    <w:rsid w:val="00A318EB"/>
    <w:rsid w:val="00A32649"/>
    <w:rsid w:val="00A34922"/>
    <w:rsid w:val="00A34A9E"/>
    <w:rsid w:val="00A34C72"/>
    <w:rsid w:val="00A34F49"/>
    <w:rsid w:val="00A3753C"/>
    <w:rsid w:val="00A375E2"/>
    <w:rsid w:val="00A376D9"/>
    <w:rsid w:val="00A43132"/>
    <w:rsid w:val="00A436E2"/>
    <w:rsid w:val="00A45B8A"/>
    <w:rsid w:val="00A45F63"/>
    <w:rsid w:val="00A464FF"/>
    <w:rsid w:val="00A468BA"/>
    <w:rsid w:val="00A46CE0"/>
    <w:rsid w:val="00A47CD0"/>
    <w:rsid w:val="00A501DA"/>
    <w:rsid w:val="00A505B6"/>
    <w:rsid w:val="00A507BB"/>
    <w:rsid w:val="00A52092"/>
    <w:rsid w:val="00A52B6F"/>
    <w:rsid w:val="00A532E4"/>
    <w:rsid w:val="00A533A8"/>
    <w:rsid w:val="00A535FB"/>
    <w:rsid w:val="00A535FC"/>
    <w:rsid w:val="00A5368B"/>
    <w:rsid w:val="00A548E5"/>
    <w:rsid w:val="00A55F08"/>
    <w:rsid w:val="00A57713"/>
    <w:rsid w:val="00A5796A"/>
    <w:rsid w:val="00A602ED"/>
    <w:rsid w:val="00A60B9B"/>
    <w:rsid w:val="00A61C64"/>
    <w:rsid w:val="00A62A7E"/>
    <w:rsid w:val="00A62A8A"/>
    <w:rsid w:val="00A63862"/>
    <w:rsid w:val="00A6454B"/>
    <w:rsid w:val="00A647FF"/>
    <w:rsid w:val="00A6534F"/>
    <w:rsid w:val="00A66006"/>
    <w:rsid w:val="00A67269"/>
    <w:rsid w:val="00A67ABE"/>
    <w:rsid w:val="00A7103C"/>
    <w:rsid w:val="00A71AA5"/>
    <w:rsid w:val="00A7260E"/>
    <w:rsid w:val="00A73304"/>
    <w:rsid w:val="00A7435A"/>
    <w:rsid w:val="00A74394"/>
    <w:rsid w:val="00A747B3"/>
    <w:rsid w:val="00A7550C"/>
    <w:rsid w:val="00A75E19"/>
    <w:rsid w:val="00A76961"/>
    <w:rsid w:val="00A773D4"/>
    <w:rsid w:val="00A7752D"/>
    <w:rsid w:val="00A77940"/>
    <w:rsid w:val="00A80887"/>
    <w:rsid w:val="00A8236E"/>
    <w:rsid w:val="00A8462D"/>
    <w:rsid w:val="00A86FC5"/>
    <w:rsid w:val="00A87D49"/>
    <w:rsid w:val="00A90FB8"/>
    <w:rsid w:val="00A936B8"/>
    <w:rsid w:val="00A93B07"/>
    <w:rsid w:val="00A94243"/>
    <w:rsid w:val="00A95FB1"/>
    <w:rsid w:val="00A9645A"/>
    <w:rsid w:val="00A96464"/>
    <w:rsid w:val="00A97820"/>
    <w:rsid w:val="00A978D3"/>
    <w:rsid w:val="00AA060B"/>
    <w:rsid w:val="00AA0E72"/>
    <w:rsid w:val="00AA44BB"/>
    <w:rsid w:val="00AA5221"/>
    <w:rsid w:val="00AA5D7D"/>
    <w:rsid w:val="00AA5EDC"/>
    <w:rsid w:val="00AA758F"/>
    <w:rsid w:val="00AB092C"/>
    <w:rsid w:val="00AB1010"/>
    <w:rsid w:val="00AB21B4"/>
    <w:rsid w:val="00AB3C7C"/>
    <w:rsid w:val="00AB47DA"/>
    <w:rsid w:val="00AB4908"/>
    <w:rsid w:val="00AB4CDA"/>
    <w:rsid w:val="00AB4FEE"/>
    <w:rsid w:val="00AB5225"/>
    <w:rsid w:val="00AB6021"/>
    <w:rsid w:val="00AB67D1"/>
    <w:rsid w:val="00AB696E"/>
    <w:rsid w:val="00AB7F8F"/>
    <w:rsid w:val="00AC39C3"/>
    <w:rsid w:val="00AC4F96"/>
    <w:rsid w:val="00AC5D54"/>
    <w:rsid w:val="00AC5E7F"/>
    <w:rsid w:val="00AC6317"/>
    <w:rsid w:val="00AC6E03"/>
    <w:rsid w:val="00AC6F00"/>
    <w:rsid w:val="00AD0AA7"/>
    <w:rsid w:val="00AD0EB9"/>
    <w:rsid w:val="00AD0FDA"/>
    <w:rsid w:val="00AD2E9F"/>
    <w:rsid w:val="00AD2F38"/>
    <w:rsid w:val="00AD4144"/>
    <w:rsid w:val="00AD49A6"/>
    <w:rsid w:val="00AD56F4"/>
    <w:rsid w:val="00AD6452"/>
    <w:rsid w:val="00AD66F0"/>
    <w:rsid w:val="00AD69C4"/>
    <w:rsid w:val="00AD76FD"/>
    <w:rsid w:val="00AD787B"/>
    <w:rsid w:val="00AD7D74"/>
    <w:rsid w:val="00AE0170"/>
    <w:rsid w:val="00AE1E58"/>
    <w:rsid w:val="00AE20FB"/>
    <w:rsid w:val="00AE2D15"/>
    <w:rsid w:val="00AE41B9"/>
    <w:rsid w:val="00AE4EC8"/>
    <w:rsid w:val="00AE5171"/>
    <w:rsid w:val="00AE6B1D"/>
    <w:rsid w:val="00AF0654"/>
    <w:rsid w:val="00AF0757"/>
    <w:rsid w:val="00AF241F"/>
    <w:rsid w:val="00AF2838"/>
    <w:rsid w:val="00AF30EB"/>
    <w:rsid w:val="00AF3170"/>
    <w:rsid w:val="00AF35A0"/>
    <w:rsid w:val="00AF49D0"/>
    <w:rsid w:val="00AF6669"/>
    <w:rsid w:val="00AF6B84"/>
    <w:rsid w:val="00AF7FF9"/>
    <w:rsid w:val="00B00BA8"/>
    <w:rsid w:val="00B00D31"/>
    <w:rsid w:val="00B00D6F"/>
    <w:rsid w:val="00B00E2B"/>
    <w:rsid w:val="00B00EB7"/>
    <w:rsid w:val="00B02AE8"/>
    <w:rsid w:val="00B02C87"/>
    <w:rsid w:val="00B03197"/>
    <w:rsid w:val="00B03ECA"/>
    <w:rsid w:val="00B0476D"/>
    <w:rsid w:val="00B04A2C"/>
    <w:rsid w:val="00B04D6D"/>
    <w:rsid w:val="00B05E20"/>
    <w:rsid w:val="00B05E35"/>
    <w:rsid w:val="00B05F1C"/>
    <w:rsid w:val="00B0693E"/>
    <w:rsid w:val="00B074F8"/>
    <w:rsid w:val="00B077B7"/>
    <w:rsid w:val="00B1143A"/>
    <w:rsid w:val="00B11D8F"/>
    <w:rsid w:val="00B12519"/>
    <w:rsid w:val="00B1266B"/>
    <w:rsid w:val="00B13617"/>
    <w:rsid w:val="00B13EA0"/>
    <w:rsid w:val="00B13EB1"/>
    <w:rsid w:val="00B14115"/>
    <w:rsid w:val="00B141A0"/>
    <w:rsid w:val="00B14823"/>
    <w:rsid w:val="00B14BFA"/>
    <w:rsid w:val="00B1500A"/>
    <w:rsid w:val="00B15972"/>
    <w:rsid w:val="00B15C07"/>
    <w:rsid w:val="00B1655C"/>
    <w:rsid w:val="00B2077B"/>
    <w:rsid w:val="00B21A80"/>
    <w:rsid w:val="00B21D92"/>
    <w:rsid w:val="00B22371"/>
    <w:rsid w:val="00B22E44"/>
    <w:rsid w:val="00B2387E"/>
    <w:rsid w:val="00B25A9A"/>
    <w:rsid w:val="00B26EB3"/>
    <w:rsid w:val="00B30476"/>
    <w:rsid w:val="00B30CA3"/>
    <w:rsid w:val="00B30F98"/>
    <w:rsid w:val="00B3320D"/>
    <w:rsid w:val="00B338D5"/>
    <w:rsid w:val="00B34850"/>
    <w:rsid w:val="00B34B1B"/>
    <w:rsid w:val="00B35465"/>
    <w:rsid w:val="00B36C2A"/>
    <w:rsid w:val="00B36CE3"/>
    <w:rsid w:val="00B377A6"/>
    <w:rsid w:val="00B37975"/>
    <w:rsid w:val="00B407E3"/>
    <w:rsid w:val="00B42D23"/>
    <w:rsid w:val="00B433B6"/>
    <w:rsid w:val="00B435CC"/>
    <w:rsid w:val="00B441A8"/>
    <w:rsid w:val="00B44542"/>
    <w:rsid w:val="00B44AF1"/>
    <w:rsid w:val="00B44D1F"/>
    <w:rsid w:val="00B44E57"/>
    <w:rsid w:val="00B44F03"/>
    <w:rsid w:val="00B510E7"/>
    <w:rsid w:val="00B52CA5"/>
    <w:rsid w:val="00B5365A"/>
    <w:rsid w:val="00B53998"/>
    <w:rsid w:val="00B556CF"/>
    <w:rsid w:val="00B5670A"/>
    <w:rsid w:val="00B56C75"/>
    <w:rsid w:val="00B6361B"/>
    <w:rsid w:val="00B636CD"/>
    <w:rsid w:val="00B63753"/>
    <w:rsid w:val="00B64249"/>
    <w:rsid w:val="00B651C8"/>
    <w:rsid w:val="00B65816"/>
    <w:rsid w:val="00B67B47"/>
    <w:rsid w:val="00B70425"/>
    <w:rsid w:val="00B7083F"/>
    <w:rsid w:val="00B7151D"/>
    <w:rsid w:val="00B715C5"/>
    <w:rsid w:val="00B71628"/>
    <w:rsid w:val="00B7176F"/>
    <w:rsid w:val="00B71A78"/>
    <w:rsid w:val="00B723C9"/>
    <w:rsid w:val="00B7254D"/>
    <w:rsid w:val="00B72785"/>
    <w:rsid w:val="00B72A84"/>
    <w:rsid w:val="00B73A32"/>
    <w:rsid w:val="00B73E11"/>
    <w:rsid w:val="00B74177"/>
    <w:rsid w:val="00B75170"/>
    <w:rsid w:val="00B7586C"/>
    <w:rsid w:val="00B767EC"/>
    <w:rsid w:val="00B7744F"/>
    <w:rsid w:val="00B80471"/>
    <w:rsid w:val="00B81475"/>
    <w:rsid w:val="00B839C1"/>
    <w:rsid w:val="00B85406"/>
    <w:rsid w:val="00B85940"/>
    <w:rsid w:val="00B865DF"/>
    <w:rsid w:val="00B868B2"/>
    <w:rsid w:val="00B90A39"/>
    <w:rsid w:val="00B90A3B"/>
    <w:rsid w:val="00B90D91"/>
    <w:rsid w:val="00B90EBF"/>
    <w:rsid w:val="00B91244"/>
    <w:rsid w:val="00B913A3"/>
    <w:rsid w:val="00B921FD"/>
    <w:rsid w:val="00B93314"/>
    <w:rsid w:val="00B9410F"/>
    <w:rsid w:val="00B945C1"/>
    <w:rsid w:val="00B951AB"/>
    <w:rsid w:val="00B962CB"/>
    <w:rsid w:val="00B967B6"/>
    <w:rsid w:val="00B96A6C"/>
    <w:rsid w:val="00B9778E"/>
    <w:rsid w:val="00B97AB9"/>
    <w:rsid w:val="00B97BCA"/>
    <w:rsid w:val="00BA08DA"/>
    <w:rsid w:val="00BA10DB"/>
    <w:rsid w:val="00BA3386"/>
    <w:rsid w:val="00BA3EA9"/>
    <w:rsid w:val="00BA4E6F"/>
    <w:rsid w:val="00BA5260"/>
    <w:rsid w:val="00BA5549"/>
    <w:rsid w:val="00BA6682"/>
    <w:rsid w:val="00BA700B"/>
    <w:rsid w:val="00BA7186"/>
    <w:rsid w:val="00BA7207"/>
    <w:rsid w:val="00BA745C"/>
    <w:rsid w:val="00BB05E7"/>
    <w:rsid w:val="00BB1365"/>
    <w:rsid w:val="00BB188E"/>
    <w:rsid w:val="00BB1FAE"/>
    <w:rsid w:val="00BB27E6"/>
    <w:rsid w:val="00BB472E"/>
    <w:rsid w:val="00BB478F"/>
    <w:rsid w:val="00BB5C9A"/>
    <w:rsid w:val="00BB723C"/>
    <w:rsid w:val="00BB77C9"/>
    <w:rsid w:val="00BC06D2"/>
    <w:rsid w:val="00BC09C9"/>
    <w:rsid w:val="00BC26EB"/>
    <w:rsid w:val="00BC2AB3"/>
    <w:rsid w:val="00BC489E"/>
    <w:rsid w:val="00BC4F63"/>
    <w:rsid w:val="00BC5101"/>
    <w:rsid w:val="00BC52AE"/>
    <w:rsid w:val="00BC6BBD"/>
    <w:rsid w:val="00BC6C92"/>
    <w:rsid w:val="00BC7775"/>
    <w:rsid w:val="00BC7B44"/>
    <w:rsid w:val="00BD00D9"/>
    <w:rsid w:val="00BD0103"/>
    <w:rsid w:val="00BD155F"/>
    <w:rsid w:val="00BD1652"/>
    <w:rsid w:val="00BD16B2"/>
    <w:rsid w:val="00BD1B76"/>
    <w:rsid w:val="00BD200D"/>
    <w:rsid w:val="00BD21D5"/>
    <w:rsid w:val="00BD3D8F"/>
    <w:rsid w:val="00BD486D"/>
    <w:rsid w:val="00BD53D7"/>
    <w:rsid w:val="00BD5F8A"/>
    <w:rsid w:val="00BE08A5"/>
    <w:rsid w:val="00BE2326"/>
    <w:rsid w:val="00BE2FD4"/>
    <w:rsid w:val="00BE3186"/>
    <w:rsid w:val="00BE3C5F"/>
    <w:rsid w:val="00BE628A"/>
    <w:rsid w:val="00BE65B5"/>
    <w:rsid w:val="00BE7E04"/>
    <w:rsid w:val="00BF2A5F"/>
    <w:rsid w:val="00BF42DE"/>
    <w:rsid w:val="00BF50C5"/>
    <w:rsid w:val="00BF5A67"/>
    <w:rsid w:val="00C01E63"/>
    <w:rsid w:val="00C01F71"/>
    <w:rsid w:val="00C02DDD"/>
    <w:rsid w:val="00C03509"/>
    <w:rsid w:val="00C03684"/>
    <w:rsid w:val="00C04E34"/>
    <w:rsid w:val="00C0508A"/>
    <w:rsid w:val="00C06102"/>
    <w:rsid w:val="00C07484"/>
    <w:rsid w:val="00C117B5"/>
    <w:rsid w:val="00C117FA"/>
    <w:rsid w:val="00C11F4C"/>
    <w:rsid w:val="00C12AD9"/>
    <w:rsid w:val="00C12C8D"/>
    <w:rsid w:val="00C1337D"/>
    <w:rsid w:val="00C14546"/>
    <w:rsid w:val="00C1476B"/>
    <w:rsid w:val="00C14D1D"/>
    <w:rsid w:val="00C1705B"/>
    <w:rsid w:val="00C17A72"/>
    <w:rsid w:val="00C2023B"/>
    <w:rsid w:val="00C223E2"/>
    <w:rsid w:val="00C22519"/>
    <w:rsid w:val="00C22FB1"/>
    <w:rsid w:val="00C23BB0"/>
    <w:rsid w:val="00C243B2"/>
    <w:rsid w:val="00C244D1"/>
    <w:rsid w:val="00C24E55"/>
    <w:rsid w:val="00C253AB"/>
    <w:rsid w:val="00C25E4D"/>
    <w:rsid w:val="00C2795F"/>
    <w:rsid w:val="00C27BD2"/>
    <w:rsid w:val="00C27FE7"/>
    <w:rsid w:val="00C30A8C"/>
    <w:rsid w:val="00C30F08"/>
    <w:rsid w:val="00C31110"/>
    <w:rsid w:val="00C314D7"/>
    <w:rsid w:val="00C31F8A"/>
    <w:rsid w:val="00C3218C"/>
    <w:rsid w:val="00C328AA"/>
    <w:rsid w:val="00C32E34"/>
    <w:rsid w:val="00C340A7"/>
    <w:rsid w:val="00C35CA7"/>
    <w:rsid w:val="00C37607"/>
    <w:rsid w:val="00C411CE"/>
    <w:rsid w:val="00C4197E"/>
    <w:rsid w:val="00C437B5"/>
    <w:rsid w:val="00C43D64"/>
    <w:rsid w:val="00C453FF"/>
    <w:rsid w:val="00C4651C"/>
    <w:rsid w:val="00C46F78"/>
    <w:rsid w:val="00C47EC6"/>
    <w:rsid w:val="00C5023A"/>
    <w:rsid w:val="00C510A3"/>
    <w:rsid w:val="00C51162"/>
    <w:rsid w:val="00C51F7C"/>
    <w:rsid w:val="00C52A0C"/>
    <w:rsid w:val="00C5392E"/>
    <w:rsid w:val="00C55B51"/>
    <w:rsid w:val="00C56929"/>
    <w:rsid w:val="00C5696A"/>
    <w:rsid w:val="00C56E56"/>
    <w:rsid w:val="00C57334"/>
    <w:rsid w:val="00C573C1"/>
    <w:rsid w:val="00C60535"/>
    <w:rsid w:val="00C609FB"/>
    <w:rsid w:val="00C61161"/>
    <w:rsid w:val="00C61816"/>
    <w:rsid w:val="00C61A56"/>
    <w:rsid w:val="00C61CD4"/>
    <w:rsid w:val="00C62656"/>
    <w:rsid w:val="00C6427B"/>
    <w:rsid w:val="00C6430A"/>
    <w:rsid w:val="00C65125"/>
    <w:rsid w:val="00C651D5"/>
    <w:rsid w:val="00C67582"/>
    <w:rsid w:val="00C67CC9"/>
    <w:rsid w:val="00C67DFC"/>
    <w:rsid w:val="00C7109B"/>
    <w:rsid w:val="00C71CE6"/>
    <w:rsid w:val="00C72770"/>
    <w:rsid w:val="00C72EF9"/>
    <w:rsid w:val="00C73197"/>
    <w:rsid w:val="00C742A5"/>
    <w:rsid w:val="00C74A92"/>
    <w:rsid w:val="00C75BEE"/>
    <w:rsid w:val="00C77047"/>
    <w:rsid w:val="00C80150"/>
    <w:rsid w:val="00C81814"/>
    <w:rsid w:val="00C81867"/>
    <w:rsid w:val="00C82A67"/>
    <w:rsid w:val="00C83E11"/>
    <w:rsid w:val="00C844B9"/>
    <w:rsid w:val="00C8550C"/>
    <w:rsid w:val="00C86E5A"/>
    <w:rsid w:val="00C90366"/>
    <w:rsid w:val="00C9091C"/>
    <w:rsid w:val="00C90FB6"/>
    <w:rsid w:val="00C92DA0"/>
    <w:rsid w:val="00C92FC5"/>
    <w:rsid w:val="00C9358A"/>
    <w:rsid w:val="00C95A79"/>
    <w:rsid w:val="00C963AF"/>
    <w:rsid w:val="00C974F3"/>
    <w:rsid w:val="00C9762D"/>
    <w:rsid w:val="00C97C95"/>
    <w:rsid w:val="00C97D19"/>
    <w:rsid w:val="00CA1B65"/>
    <w:rsid w:val="00CA24F8"/>
    <w:rsid w:val="00CA2945"/>
    <w:rsid w:val="00CA32F8"/>
    <w:rsid w:val="00CA3533"/>
    <w:rsid w:val="00CA373A"/>
    <w:rsid w:val="00CA3D9D"/>
    <w:rsid w:val="00CA4419"/>
    <w:rsid w:val="00CA7EEF"/>
    <w:rsid w:val="00CB16E5"/>
    <w:rsid w:val="00CB1A7B"/>
    <w:rsid w:val="00CB207E"/>
    <w:rsid w:val="00CB26A9"/>
    <w:rsid w:val="00CB3D1B"/>
    <w:rsid w:val="00CB4375"/>
    <w:rsid w:val="00CB4D76"/>
    <w:rsid w:val="00CB5103"/>
    <w:rsid w:val="00CB5109"/>
    <w:rsid w:val="00CB59D3"/>
    <w:rsid w:val="00CB63F3"/>
    <w:rsid w:val="00CB765F"/>
    <w:rsid w:val="00CC005F"/>
    <w:rsid w:val="00CC0265"/>
    <w:rsid w:val="00CC122E"/>
    <w:rsid w:val="00CC1270"/>
    <w:rsid w:val="00CC2106"/>
    <w:rsid w:val="00CC2E68"/>
    <w:rsid w:val="00CC3F29"/>
    <w:rsid w:val="00CC43A1"/>
    <w:rsid w:val="00CC46D9"/>
    <w:rsid w:val="00CC5617"/>
    <w:rsid w:val="00CC66A0"/>
    <w:rsid w:val="00CC6978"/>
    <w:rsid w:val="00CD1592"/>
    <w:rsid w:val="00CD1A8C"/>
    <w:rsid w:val="00CD1BD9"/>
    <w:rsid w:val="00CD34A4"/>
    <w:rsid w:val="00CD4132"/>
    <w:rsid w:val="00CD41BF"/>
    <w:rsid w:val="00CD51B2"/>
    <w:rsid w:val="00CD624F"/>
    <w:rsid w:val="00CD6680"/>
    <w:rsid w:val="00CD6C4B"/>
    <w:rsid w:val="00CD7C74"/>
    <w:rsid w:val="00CE013B"/>
    <w:rsid w:val="00CE0484"/>
    <w:rsid w:val="00CE10F1"/>
    <w:rsid w:val="00CE16CA"/>
    <w:rsid w:val="00CE1D98"/>
    <w:rsid w:val="00CE205B"/>
    <w:rsid w:val="00CE34CF"/>
    <w:rsid w:val="00CE3FE6"/>
    <w:rsid w:val="00CE448F"/>
    <w:rsid w:val="00CE576B"/>
    <w:rsid w:val="00CE7568"/>
    <w:rsid w:val="00CF03A7"/>
    <w:rsid w:val="00CF1292"/>
    <w:rsid w:val="00CF1502"/>
    <w:rsid w:val="00CF1BB1"/>
    <w:rsid w:val="00CF1FA8"/>
    <w:rsid w:val="00CF4485"/>
    <w:rsid w:val="00CF4E56"/>
    <w:rsid w:val="00CF521F"/>
    <w:rsid w:val="00CF7FA8"/>
    <w:rsid w:val="00D000B8"/>
    <w:rsid w:val="00D03E06"/>
    <w:rsid w:val="00D03F51"/>
    <w:rsid w:val="00D05858"/>
    <w:rsid w:val="00D06E99"/>
    <w:rsid w:val="00D100CD"/>
    <w:rsid w:val="00D10361"/>
    <w:rsid w:val="00D10A95"/>
    <w:rsid w:val="00D11087"/>
    <w:rsid w:val="00D12E49"/>
    <w:rsid w:val="00D13277"/>
    <w:rsid w:val="00D13484"/>
    <w:rsid w:val="00D140F7"/>
    <w:rsid w:val="00D1655E"/>
    <w:rsid w:val="00D17555"/>
    <w:rsid w:val="00D17E6B"/>
    <w:rsid w:val="00D204A2"/>
    <w:rsid w:val="00D204DD"/>
    <w:rsid w:val="00D20CD5"/>
    <w:rsid w:val="00D218B8"/>
    <w:rsid w:val="00D22A2D"/>
    <w:rsid w:val="00D2395D"/>
    <w:rsid w:val="00D24A10"/>
    <w:rsid w:val="00D25238"/>
    <w:rsid w:val="00D25816"/>
    <w:rsid w:val="00D25B4C"/>
    <w:rsid w:val="00D27197"/>
    <w:rsid w:val="00D27AAA"/>
    <w:rsid w:val="00D27D55"/>
    <w:rsid w:val="00D324E6"/>
    <w:rsid w:val="00D33B18"/>
    <w:rsid w:val="00D34282"/>
    <w:rsid w:val="00D3496C"/>
    <w:rsid w:val="00D357DC"/>
    <w:rsid w:val="00D374C2"/>
    <w:rsid w:val="00D37891"/>
    <w:rsid w:val="00D41250"/>
    <w:rsid w:val="00D41610"/>
    <w:rsid w:val="00D41653"/>
    <w:rsid w:val="00D41E96"/>
    <w:rsid w:val="00D42F04"/>
    <w:rsid w:val="00D4313C"/>
    <w:rsid w:val="00D44179"/>
    <w:rsid w:val="00D45404"/>
    <w:rsid w:val="00D462E6"/>
    <w:rsid w:val="00D464F7"/>
    <w:rsid w:val="00D51365"/>
    <w:rsid w:val="00D51454"/>
    <w:rsid w:val="00D522BD"/>
    <w:rsid w:val="00D52785"/>
    <w:rsid w:val="00D541D7"/>
    <w:rsid w:val="00D5484D"/>
    <w:rsid w:val="00D5491F"/>
    <w:rsid w:val="00D54E22"/>
    <w:rsid w:val="00D559ED"/>
    <w:rsid w:val="00D55E22"/>
    <w:rsid w:val="00D565CE"/>
    <w:rsid w:val="00D56662"/>
    <w:rsid w:val="00D60EF8"/>
    <w:rsid w:val="00D6155F"/>
    <w:rsid w:val="00D61EE3"/>
    <w:rsid w:val="00D6271F"/>
    <w:rsid w:val="00D62A97"/>
    <w:rsid w:val="00D65E8B"/>
    <w:rsid w:val="00D66164"/>
    <w:rsid w:val="00D66345"/>
    <w:rsid w:val="00D66A32"/>
    <w:rsid w:val="00D66E1F"/>
    <w:rsid w:val="00D67191"/>
    <w:rsid w:val="00D671BC"/>
    <w:rsid w:val="00D676F4"/>
    <w:rsid w:val="00D70594"/>
    <w:rsid w:val="00D7105E"/>
    <w:rsid w:val="00D71B4F"/>
    <w:rsid w:val="00D73478"/>
    <w:rsid w:val="00D747AD"/>
    <w:rsid w:val="00D7494A"/>
    <w:rsid w:val="00D77484"/>
    <w:rsid w:val="00D80E08"/>
    <w:rsid w:val="00D81E80"/>
    <w:rsid w:val="00D82FCA"/>
    <w:rsid w:val="00D83334"/>
    <w:rsid w:val="00D838A7"/>
    <w:rsid w:val="00D86CE8"/>
    <w:rsid w:val="00D9028C"/>
    <w:rsid w:val="00D90C73"/>
    <w:rsid w:val="00D92723"/>
    <w:rsid w:val="00D928C5"/>
    <w:rsid w:val="00D92A80"/>
    <w:rsid w:val="00D93629"/>
    <w:rsid w:val="00D93CE2"/>
    <w:rsid w:val="00D93DDD"/>
    <w:rsid w:val="00D9414E"/>
    <w:rsid w:val="00D942C9"/>
    <w:rsid w:val="00D949A5"/>
    <w:rsid w:val="00D95A72"/>
    <w:rsid w:val="00D97050"/>
    <w:rsid w:val="00DA1117"/>
    <w:rsid w:val="00DA135B"/>
    <w:rsid w:val="00DA1C21"/>
    <w:rsid w:val="00DA33E6"/>
    <w:rsid w:val="00DA3664"/>
    <w:rsid w:val="00DA6363"/>
    <w:rsid w:val="00DA6BFE"/>
    <w:rsid w:val="00DA6CFE"/>
    <w:rsid w:val="00DA77EB"/>
    <w:rsid w:val="00DA7B47"/>
    <w:rsid w:val="00DB0BCC"/>
    <w:rsid w:val="00DB3268"/>
    <w:rsid w:val="00DB4885"/>
    <w:rsid w:val="00DB4D9A"/>
    <w:rsid w:val="00DB4F23"/>
    <w:rsid w:val="00DB6936"/>
    <w:rsid w:val="00DB6C62"/>
    <w:rsid w:val="00DC39D8"/>
    <w:rsid w:val="00DC3CD4"/>
    <w:rsid w:val="00DC4BD8"/>
    <w:rsid w:val="00DC5316"/>
    <w:rsid w:val="00DC57DC"/>
    <w:rsid w:val="00DC6679"/>
    <w:rsid w:val="00DC7E06"/>
    <w:rsid w:val="00DD067B"/>
    <w:rsid w:val="00DD0876"/>
    <w:rsid w:val="00DD1311"/>
    <w:rsid w:val="00DD1338"/>
    <w:rsid w:val="00DD1EF7"/>
    <w:rsid w:val="00DD26CD"/>
    <w:rsid w:val="00DD2955"/>
    <w:rsid w:val="00DD3713"/>
    <w:rsid w:val="00DD381A"/>
    <w:rsid w:val="00DD49C9"/>
    <w:rsid w:val="00DD70BD"/>
    <w:rsid w:val="00DD79D4"/>
    <w:rsid w:val="00DD7D1B"/>
    <w:rsid w:val="00DE1DC7"/>
    <w:rsid w:val="00DE2C25"/>
    <w:rsid w:val="00DE36B3"/>
    <w:rsid w:val="00DE3808"/>
    <w:rsid w:val="00DE387B"/>
    <w:rsid w:val="00DE3DBF"/>
    <w:rsid w:val="00DE49BF"/>
    <w:rsid w:val="00DE4B64"/>
    <w:rsid w:val="00DE5324"/>
    <w:rsid w:val="00DE5D74"/>
    <w:rsid w:val="00DE78D6"/>
    <w:rsid w:val="00DF1036"/>
    <w:rsid w:val="00DF113B"/>
    <w:rsid w:val="00DF1480"/>
    <w:rsid w:val="00DF2175"/>
    <w:rsid w:val="00DF312A"/>
    <w:rsid w:val="00DF36C0"/>
    <w:rsid w:val="00DF421E"/>
    <w:rsid w:val="00DF4671"/>
    <w:rsid w:val="00DF4BD9"/>
    <w:rsid w:val="00DF4DA3"/>
    <w:rsid w:val="00DF6473"/>
    <w:rsid w:val="00DF729C"/>
    <w:rsid w:val="00DF75DA"/>
    <w:rsid w:val="00E00186"/>
    <w:rsid w:val="00E001FE"/>
    <w:rsid w:val="00E02713"/>
    <w:rsid w:val="00E0410B"/>
    <w:rsid w:val="00E048FB"/>
    <w:rsid w:val="00E04910"/>
    <w:rsid w:val="00E04F3A"/>
    <w:rsid w:val="00E0615C"/>
    <w:rsid w:val="00E10A14"/>
    <w:rsid w:val="00E10AB5"/>
    <w:rsid w:val="00E10DB5"/>
    <w:rsid w:val="00E116C0"/>
    <w:rsid w:val="00E1226B"/>
    <w:rsid w:val="00E12A0C"/>
    <w:rsid w:val="00E1397C"/>
    <w:rsid w:val="00E13DB7"/>
    <w:rsid w:val="00E149F1"/>
    <w:rsid w:val="00E14F0F"/>
    <w:rsid w:val="00E15486"/>
    <w:rsid w:val="00E15D04"/>
    <w:rsid w:val="00E161B6"/>
    <w:rsid w:val="00E16373"/>
    <w:rsid w:val="00E165AA"/>
    <w:rsid w:val="00E16E4F"/>
    <w:rsid w:val="00E2025D"/>
    <w:rsid w:val="00E20986"/>
    <w:rsid w:val="00E20C95"/>
    <w:rsid w:val="00E212F2"/>
    <w:rsid w:val="00E2170C"/>
    <w:rsid w:val="00E21ACD"/>
    <w:rsid w:val="00E23DC5"/>
    <w:rsid w:val="00E25B03"/>
    <w:rsid w:val="00E26A3D"/>
    <w:rsid w:val="00E30BEC"/>
    <w:rsid w:val="00E31470"/>
    <w:rsid w:val="00E3223D"/>
    <w:rsid w:val="00E3402F"/>
    <w:rsid w:val="00E348E3"/>
    <w:rsid w:val="00E36B0E"/>
    <w:rsid w:val="00E3791C"/>
    <w:rsid w:val="00E41A33"/>
    <w:rsid w:val="00E43081"/>
    <w:rsid w:val="00E43300"/>
    <w:rsid w:val="00E44482"/>
    <w:rsid w:val="00E45142"/>
    <w:rsid w:val="00E468EB"/>
    <w:rsid w:val="00E46B51"/>
    <w:rsid w:val="00E47338"/>
    <w:rsid w:val="00E508F6"/>
    <w:rsid w:val="00E50C68"/>
    <w:rsid w:val="00E50F56"/>
    <w:rsid w:val="00E511CD"/>
    <w:rsid w:val="00E51CA1"/>
    <w:rsid w:val="00E52566"/>
    <w:rsid w:val="00E525CD"/>
    <w:rsid w:val="00E52E33"/>
    <w:rsid w:val="00E52F5F"/>
    <w:rsid w:val="00E539C9"/>
    <w:rsid w:val="00E53B0B"/>
    <w:rsid w:val="00E547BF"/>
    <w:rsid w:val="00E55F02"/>
    <w:rsid w:val="00E6105B"/>
    <w:rsid w:val="00E614E2"/>
    <w:rsid w:val="00E66647"/>
    <w:rsid w:val="00E6713F"/>
    <w:rsid w:val="00E702BD"/>
    <w:rsid w:val="00E70CE2"/>
    <w:rsid w:val="00E721E4"/>
    <w:rsid w:val="00E72424"/>
    <w:rsid w:val="00E72D9A"/>
    <w:rsid w:val="00E7437C"/>
    <w:rsid w:val="00E74AF8"/>
    <w:rsid w:val="00E7717A"/>
    <w:rsid w:val="00E81530"/>
    <w:rsid w:val="00E8251C"/>
    <w:rsid w:val="00E82E34"/>
    <w:rsid w:val="00E8354A"/>
    <w:rsid w:val="00E8468E"/>
    <w:rsid w:val="00E8542F"/>
    <w:rsid w:val="00E91BFF"/>
    <w:rsid w:val="00E91FAE"/>
    <w:rsid w:val="00E92006"/>
    <w:rsid w:val="00E97025"/>
    <w:rsid w:val="00E977C6"/>
    <w:rsid w:val="00EA024C"/>
    <w:rsid w:val="00EA0862"/>
    <w:rsid w:val="00EA0E3D"/>
    <w:rsid w:val="00EA1AB4"/>
    <w:rsid w:val="00EA1AE5"/>
    <w:rsid w:val="00EA1CEC"/>
    <w:rsid w:val="00EA1E97"/>
    <w:rsid w:val="00EA37AD"/>
    <w:rsid w:val="00EA39B8"/>
    <w:rsid w:val="00EA5123"/>
    <w:rsid w:val="00EA51AF"/>
    <w:rsid w:val="00EA5F2D"/>
    <w:rsid w:val="00EA767E"/>
    <w:rsid w:val="00EA768F"/>
    <w:rsid w:val="00EB0913"/>
    <w:rsid w:val="00EB0BB6"/>
    <w:rsid w:val="00EB108F"/>
    <w:rsid w:val="00EB143D"/>
    <w:rsid w:val="00EB2227"/>
    <w:rsid w:val="00EB2D34"/>
    <w:rsid w:val="00EB343C"/>
    <w:rsid w:val="00EB419A"/>
    <w:rsid w:val="00EB4D56"/>
    <w:rsid w:val="00EB6A54"/>
    <w:rsid w:val="00EB6A9B"/>
    <w:rsid w:val="00EB71DD"/>
    <w:rsid w:val="00EB78BF"/>
    <w:rsid w:val="00EC19CC"/>
    <w:rsid w:val="00EC1D77"/>
    <w:rsid w:val="00EC41E8"/>
    <w:rsid w:val="00EC544A"/>
    <w:rsid w:val="00EC56EF"/>
    <w:rsid w:val="00EC5C9A"/>
    <w:rsid w:val="00EC661B"/>
    <w:rsid w:val="00ED0C91"/>
    <w:rsid w:val="00ED19DB"/>
    <w:rsid w:val="00ED272C"/>
    <w:rsid w:val="00ED3A53"/>
    <w:rsid w:val="00ED4A73"/>
    <w:rsid w:val="00ED4FC6"/>
    <w:rsid w:val="00ED654E"/>
    <w:rsid w:val="00ED7F6F"/>
    <w:rsid w:val="00EE00FC"/>
    <w:rsid w:val="00EE13CE"/>
    <w:rsid w:val="00EE2309"/>
    <w:rsid w:val="00EE39E5"/>
    <w:rsid w:val="00EE4429"/>
    <w:rsid w:val="00EE4F8E"/>
    <w:rsid w:val="00EE5920"/>
    <w:rsid w:val="00EE59EB"/>
    <w:rsid w:val="00EE65F4"/>
    <w:rsid w:val="00EE6874"/>
    <w:rsid w:val="00EE6CD4"/>
    <w:rsid w:val="00EE6F53"/>
    <w:rsid w:val="00EE728A"/>
    <w:rsid w:val="00EE76EF"/>
    <w:rsid w:val="00EE7CDA"/>
    <w:rsid w:val="00EE7EA4"/>
    <w:rsid w:val="00EF0B87"/>
    <w:rsid w:val="00EF11CB"/>
    <w:rsid w:val="00EF298A"/>
    <w:rsid w:val="00EF2C7B"/>
    <w:rsid w:val="00EF2DF1"/>
    <w:rsid w:val="00EF33FB"/>
    <w:rsid w:val="00EF37AB"/>
    <w:rsid w:val="00EF417F"/>
    <w:rsid w:val="00EF4CA3"/>
    <w:rsid w:val="00EF61B2"/>
    <w:rsid w:val="00EF788F"/>
    <w:rsid w:val="00EF7A95"/>
    <w:rsid w:val="00F021B9"/>
    <w:rsid w:val="00F02372"/>
    <w:rsid w:val="00F0296F"/>
    <w:rsid w:val="00F03639"/>
    <w:rsid w:val="00F03CBC"/>
    <w:rsid w:val="00F10ED6"/>
    <w:rsid w:val="00F113E4"/>
    <w:rsid w:val="00F11A9C"/>
    <w:rsid w:val="00F11B64"/>
    <w:rsid w:val="00F11F06"/>
    <w:rsid w:val="00F13411"/>
    <w:rsid w:val="00F13A11"/>
    <w:rsid w:val="00F200E9"/>
    <w:rsid w:val="00F20188"/>
    <w:rsid w:val="00F210AD"/>
    <w:rsid w:val="00F21871"/>
    <w:rsid w:val="00F23134"/>
    <w:rsid w:val="00F23A25"/>
    <w:rsid w:val="00F23C8E"/>
    <w:rsid w:val="00F25B94"/>
    <w:rsid w:val="00F26B59"/>
    <w:rsid w:val="00F2712D"/>
    <w:rsid w:val="00F3197E"/>
    <w:rsid w:val="00F32DCB"/>
    <w:rsid w:val="00F34101"/>
    <w:rsid w:val="00F3429F"/>
    <w:rsid w:val="00F3460F"/>
    <w:rsid w:val="00F34C53"/>
    <w:rsid w:val="00F364F6"/>
    <w:rsid w:val="00F36F88"/>
    <w:rsid w:val="00F37CC1"/>
    <w:rsid w:val="00F37FC2"/>
    <w:rsid w:val="00F4099E"/>
    <w:rsid w:val="00F4113E"/>
    <w:rsid w:val="00F416F5"/>
    <w:rsid w:val="00F417AF"/>
    <w:rsid w:val="00F42889"/>
    <w:rsid w:val="00F4299D"/>
    <w:rsid w:val="00F42B18"/>
    <w:rsid w:val="00F4344E"/>
    <w:rsid w:val="00F43CC9"/>
    <w:rsid w:val="00F44AC8"/>
    <w:rsid w:val="00F44DF0"/>
    <w:rsid w:val="00F45073"/>
    <w:rsid w:val="00F4529F"/>
    <w:rsid w:val="00F4530D"/>
    <w:rsid w:val="00F47892"/>
    <w:rsid w:val="00F47F6B"/>
    <w:rsid w:val="00F5070A"/>
    <w:rsid w:val="00F5167C"/>
    <w:rsid w:val="00F5357B"/>
    <w:rsid w:val="00F53DD6"/>
    <w:rsid w:val="00F5410E"/>
    <w:rsid w:val="00F55AAB"/>
    <w:rsid w:val="00F56499"/>
    <w:rsid w:val="00F56970"/>
    <w:rsid w:val="00F61377"/>
    <w:rsid w:val="00F61FA3"/>
    <w:rsid w:val="00F622D5"/>
    <w:rsid w:val="00F62C7C"/>
    <w:rsid w:val="00F639FB"/>
    <w:rsid w:val="00F64C2A"/>
    <w:rsid w:val="00F65843"/>
    <w:rsid w:val="00F65B65"/>
    <w:rsid w:val="00F7019F"/>
    <w:rsid w:val="00F70E69"/>
    <w:rsid w:val="00F71571"/>
    <w:rsid w:val="00F71B98"/>
    <w:rsid w:val="00F72EF9"/>
    <w:rsid w:val="00F75404"/>
    <w:rsid w:val="00F75FC6"/>
    <w:rsid w:val="00F766DE"/>
    <w:rsid w:val="00F77C07"/>
    <w:rsid w:val="00F801A9"/>
    <w:rsid w:val="00F8062F"/>
    <w:rsid w:val="00F80A69"/>
    <w:rsid w:val="00F82CD2"/>
    <w:rsid w:val="00F83F8E"/>
    <w:rsid w:val="00F848D0"/>
    <w:rsid w:val="00F86206"/>
    <w:rsid w:val="00F862B7"/>
    <w:rsid w:val="00F87258"/>
    <w:rsid w:val="00F90600"/>
    <w:rsid w:val="00F9206D"/>
    <w:rsid w:val="00F927C6"/>
    <w:rsid w:val="00F937CF"/>
    <w:rsid w:val="00F93CD4"/>
    <w:rsid w:val="00F94EB3"/>
    <w:rsid w:val="00F95CD6"/>
    <w:rsid w:val="00F96109"/>
    <w:rsid w:val="00F9655C"/>
    <w:rsid w:val="00F968B5"/>
    <w:rsid w:val="00FA0CA7"/>
    <w:rsid w:val="00FA20FE"/>
    <w:rsid w:val="00FA22BB"/>
    <w:rsid w:val="00FA2B2A"/>
    <w:rsid w:val="00FA51A4"/>
    <w:rsid w:val="00FA646C"/>
    <w:rsid w:val="00FB0318"/>
    <w:rsid w:val="00FB0C8A"/>
    <w:rsid w:val="00FB0E49"/>
    <w:rsid w:val="00FB0FC5"/>
    <w:rsid w:val="00FB1148"/>
    <w:rsid w:val="00FB2712"/>
    <w:rsid w:val="00FB29E2"/>
    <w:rsid w:val="00FB2BB1"/>
    <w:rsid w:val="00FB3DE7"/>
    <w:rsid w:val="00FB4199"/>
    <w:rsid w:val="00FB49F9"/>
    <w:rsid w:val="00FB5150"/>
    <w:rsid w:val="00FB576B"/>
    <w:rsid w:val="00FB5B20"/>
    <w:rsid w:val="00FB64DF"/>
    <w:rsid w:val="00FB6A2F"/>
    <w:rsid w:val="00FB79B3"/>
    <w:rsid w:val="00FB7EE8"/>
    <w:rsid w:val="00FC007F"/>
    <w:rsid w:val="00FC0F7D"/>
    <w:rsid w:val="00FC1966"/>
    <w:rsid w:val="00FC272A"/>
    <w:rsid w:val="00FC5733"/>
    <w:rsid w:val="00FC5A0F"/>
    <w:rsid w:val="00FC69B0"/>
    <w:rsid w:val="00FC6B12"/>
    <w:rsid w:val="00FC7CBD"/>
    <w:rsid w:val="00FD054C"/>
    <w:rsid w:val="00FD1425"/>
    <w:rsid w:val="00FD2A24"/>
    <w:rsid w:val="00FD40C6"/>
    <w:rsid w:val="00FE1CFA"/>
    <w:rsid w:val="00FE2904"/>
    <w:rsid w:val="00FE3F30"/>
    <w:rsid w:val="00FE6BCF"/>
    <w:rsid w:val="00FE7256"/>
    <w:rsid w:val="00FF00E6"/>
    <w:rsid w:val="00FF02FE"/>
    <w:rsid w:val="00FF05A1"/>
    <w:rsid w:val="00FF09B2"/>
    <w:rsid w:val="00FF1625"/>
    <w:rsid w:val="00FF1851"/>
    <w:rsid w:val="00FF34FC"/>
    <w:rsid w:val="00FF6642"/>
    <w:rsid w:val="00FF7A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32CC68EB"/>
  <w15:docId w15:val="{F81358E4-F086-4F9B-A148-8A41A02B3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Hoofdstuk) NedMobiel"/>
    <w:basedOn w:val="Standaard"/>
    <w:next w:val="Standaard"/>
    <w:link w:val="Kop1Char"/>
    <w:qFormat/>
    <w:pPr>
      <w:pageBreakBefore/>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Ko"/>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Kop2"/>
    <w:next w:val="Standaard"/>
    <w:link w:val="Kop4Char"/>
    <w:qFormat/>
    <w:rsid w:val="004874F7"/>
    <w:pPr>
      <w:outlineLvl w:val="3"/>
    </w:pPr>
    <w:rPr>
      <w:rFonts w:ascii="Fira Sans" w:hAnsi="Fira Sans"/>
      <w:sz w:val="18"/>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link w:val="TekstzonderopmaakChar"/>
    <w:uiPriority w:val="99"/>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A45B8A"/>
    <w:p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aliases w:val="Normal List Paragraph"/>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Hoofdstuk) NedMobiel Char"/>
    <w:link w:val="Kop1"/>
    <w:rsid w:val="00AA5D7D"/>
    <w:rPr>
      <w:rFonts w:ascii="Verdana" w:hAnsi="Verdana"/>
      <w:b/>
      <w:noProof/>
      <w:sz w:val="24"/>
    </w:rPr>
  </w:style>
  <w:style w:type="character" w:customStyle="1" w:styleId="Kop4Char">
    <w:name w:val="Kop 4 Char"/>
    <w:aliases w:val="Level 2 - a Char,Major Char"/>
    <w:link w:val="Kop4"/>
    <w:rsid w:val="004874F7"/>
    <w:rPr>
      <w:rFonts w:ascii="Fira Sans" w:hAnsi="Fira Sans"/>
      <w:b/>
      <w:spacing w:val="5"/>
      <w:sz w:val="18"/>
    </w:rPr>
  </w:style>
  <w:style w:type="paragraph" w:styleId="Revisie">
    <w:name w:val="Revision"/>
    <w:hidden/>
    <w:uiPriority w:val="99"/>
    <w:semiHidden/>
    <w:rsid w:val="00275D91"/>
    <w:rPr>
      <w:rFonts w:ascii="Verdana" w:hAnsi="Verdana"/>
      <w:spacing w:val="5"/>
      <w:sz w:val="18"/>
    </w:rPr>
  </w:style>
  <w:style w:type="character" w:customStyle="1" w:styleId="apple-converted-space">
    <w:name w:val="apple-converted-space"/>
    <w:basedOn w:val="Standaardalinea-lettertype"/>
    <w:rsid w:val="00EE00FC"/>
  </w:style>
  <w:style w:type="paragraph" w:customStyle="1" w:styleId="Bold1">
    <w:name w:val="Bold1"/>
    <w:basedOn w:val="Standaard"/>
    <w:rsid w:val="00EE00FC"/>
    <w:rPr>
      <w:rFonts w:ascii="Arial Black" w:hAnsi="Arial Black"/>
      <w:spacing w:val="0"/>
      <w:sz w:val="32"/>
    </w:rPr>
  </w:style>
  <w:style w:type="paragraph" w:customStyle="1" w:styleId="Tabeltekst">
    <w:name w:val="Tabeltekst"/>
    <w:basedOn w:val="Standaard"/>
    <w:rsid w:val="00EE00FC"/>
    <w:pPr>
      <w:suppressAutoHyphens/>
      <w:spacing w:line="210" w:lineRule="atLeast"/>
    </w:pPr>
    <w:rPr>
      <w:rFonts w:ascii="Segoe UI" w:hAnsi="Segoe UI"/>
      <w:color w:val="005D76"/>
      <w:spacing w:val="0"/>
      <w:sz w:val="15"/>
      <w:szCs w:val="24"/>
    </w:rPr>
  </w:style>
  <w:style w:type="character" w:customStyle="1" w:styleId="TekstzonderopmaakChar">
    <w:name w:val="Tekst zonder opmaak Char"/>
    <w:basedOn w:val="Standaardalinea-lettertype"/>
    <w:link w:val="Tekstzonderopmaak"/>
    <w:uiPriority w:val="99"/>
    <w:rsid w:val="00281E6D"/>
    <w:rPr>
      <w:rFonts w:ascii="Courier New" w:hAnsi="Courier New"/>
      <w:spacing w:val="5"/>
    </w:rPr>
  </w:style>
  <w:style w:type="table" w:customStyle="1" w:styleId="Politietabelblauw">
    <w:name w:val="Politie tabel blauw"/>
    <w:basedOn w:val="Standaardtabel"/>
    <w:rsid w:val="00131D25"/>
    <w:pPr>
      <w:spacing w:before="60" w:after="60"/>
    </w:pPr>
    <w:rPr>
      <w:rFonts w:ascii="Arial" w:hAnsi="Arial"/>
    </w:rPr>
    <w:tblPr>
      <w:tblBorders>
        <w:top w:val="single" w:sz="4" w:space="0" w:color="004696"/>
        <w:left w:val="single" w:sz="4" w:space="0" w:color="004696"/>
        <w:bottom w:val="single" w:sz="4" w:space="0" w:color="004696"/>
        <w:right w:val="single" w:sz="4" w:space="0" w:color="004696"/>
        <w:insideH w:val="single" w:sz="4" w:space="0" w:color="004696"/>
        <w:insideV w:val="single" w:sz="4" w:space="0" w:color="004696"/>
      </w:tblBorders>
      <w:tblCellMar>
        <w:left w:w="0" w:type="dxa"/>
        <w:right w:w="227" w:type="dxa"/>
      </w:tblCellMar>
    </w:tblPr>
    <w:tcPr>
      <w:vAlign w:val="center"/>
    </w:tcPr>
    <w:tblStylePr w:type="firstRow">
      <w:pPr>
        <w:jc w:val="center"/>
      </w:pPr>
      <w:rPr>
        <w:rFonts w:ascii="Arial" w:hAnsi="Arial"/>
        <w:b/>
        <w:i w:val="0"/>
        <w:sz w:val="20"/>
      </w:rPr>
      <w:tblPr/>
      <w:tcPr>
        <w:shd w:val="clear" w:color="auto" w:fill="004380"/>
      </w:tcPr>
    </w:tblStylePr>
  </w:style>
  <w:style w:type="character" w:styleId="Onopgelostemelding">
    <w:name w:val="Unresolved Mention"/>
    <w:basedOn w:val="Standaardalinea-lettertype"/>
    <w:uiPriority w:val="99"/>
    <w:semiHidden/>
    <w:unhideWhenUsed/>
    <w:rsid w:val="00CB765F"/>
    <w:rPr>
      <w:color w:val="605E5C"/>
      <w:shd w:val="clear" w:color="auto" w:fill="E1DFDD"/>
    </w:rPr>
  </w:style>
  <w:style w:type="character" w:customStyle="1" w:styleId="LijstalineaChar">
    <w:name w:val="Lijstalinea Char"/>
    <w:aliases w:val="Normal List Paragraph Char"/>
    <w:link w:val="Lijstalinea"/>
    <w:uiPriority w:val="34"/>
    <w:rsid w:val="00CF4E56"/>
    <w:rPr>
      <w:rFonts w:ascii="Calibri" w:eastAsia="Calibri" w:hAnsi="Calibri"/>
      <w:sz w:val="22"/>
      <w:szCs w:val="22"/>
      <w:lang w:val="en-US" w:eastAsia="en-US"/>
    </w:rPr>
  </w:style>
  <w:style w:type="character" w:customStyle="1" w:styleId="A6">
    <w:name w:val="A6"/>
    <w:uiPriority w:val="99"/>
    <w:rsid w:val="00DF4671"/>
    <w:rPr>
      <w:rFonts w:cs="RijksoverheidSerif"/>
      <w:b/>
      <w:bCs/>
      <w:color w:val="000000"/>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0761">
      <w:bodyDiv w:val="1"/>
      <w:marLeft w:val="0"/>
      <w:marRight w:val="0"/>
      <w:marTop w:val="0"/>
      <w:marBottom w:val="0"/>
      <w:divBdr>
        <w:top w:val="none" w:sz="0" w:space="0" w:color="auto"/>
        <w:left w:val="none" w:sz="0" w:space="0" w:color="auto"/>
        <w:bottom w:val="none" w:sz="0" w:space="0" w:color="auto"/>
        <w:right w:val="none" w:sz="0" w:space="0" w:color="auto"/>
      </w:divBdr>
    </w:div>
    <w:div w:id="54865640">
      <w:bodyDiv w:val="1"/>
      <w:marLeft w:val="0"/>
      <w:marRight w:val="0"/>
      <w:marTop w:val="0"/>
      <w:marBottom w:val="0"/>
      <w:divBdr>
        <w:top w:val="none" w:sz="0" w:space="0" w:color="auto"/>
        <w:left w:val="none" w:sz="0" w:space="0" w:color="auto"/>
        <w:bottom w:val="none" w:sz="0" w:space="0" w:color="auto"/>
        <w:right w:val="none" w:sz="0" w:space="0" w:color="auto"/>
      </w:divBdr>
    </w:div>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273900491">
      <w:bodyDiv w:val="1"/>
      <w:marLeft w:val="0"/>
      <w:marRight w:val="0"/>
      <w:marTop w:val="0"/>
      <w:marBottom w:val="0"/>
      <w:divBdr>
        <w:top w:val="none" w:sz="0" w:space="0" w:color="auto"/>
        <w:left w:val="none" w:sz="0" w:space="0" w:color="auto"/>
        <w:bottom w:val="none" w:sz="0" w:space="0" w:color="auto"/>
        <w:right w:val="none" w:sz="0" w:space="0" w:color="auto"/>
      </w:divBdr>
    </w:div>
    <w:div w:id="319231348">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352341154">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509180374">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21775245">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889413407">
      <w:bodyDiv w:val="1"/>
      <w:marLeft w:val="0"/>
      <w:marRight w:val="0"/>
      <w:marTop w:val="0"/>
      <w:marBottom w:val="0"/>
      <w:divBdr>
        <w:top w:val="none" w:sz="0" w:space="0" w:color="auto"/>
        <w:left w:val="none" w:sz="0" w:space="0" w:color="auto"/>
        <w:bottom w:val="none" w:sz="0" w:space="0" w:color="auto"/>
        <w:right w:val="none" w:sz="0" w:space="0" w:color="auto"/>
      </w:divBdr>
    </w:div>
    <w:div w:id="898901278">
      <w:bodyDiv w:val="1"/>
      <w:marLeft w:val="0"/>
      <w:marRight w:val="0"/>
      <w:marTop w:val="0"/>
      <w:marBottom w:val="0"/>
      <w:divBdr>
        <w:top w:val="none" w:sz="0" w:space="0" w:color="auto"/>
        <w:left w:val="none" w:sz="0" w:space="0" w:color="auto"/>
        <w:bottom w:val="none" w:sz="0" w:space="0" w:color="auto"/>
        <w:right w:val="none" w:sz="0" w:space="0" w:color="auto"/>
      </w:divBdr>
    </w:div>
    <w:div w:id="923609236">
      <w:bodyDiv w:val="1"/>
      <w:marLeft w:val="0"/>
      <w:marRight w:val="0"/>
      <w:marTop w:val="0"/>
      <w:marBottom w:val="0"/>
      <w:divBdr>
        <w:top w:val="none" w:sz="0" w:space="0" w:color="auto"/>
        <w:left w:val="none" w:sz="0" w:space="0" w:color="auto"/>
        <w:bottom w:val="none" w:sz="0" w:space="0" w:color="auto"/>
        <w:right w:val="none" w:sz="0" w:space="0" w:color="auto"/>
      </w:divBdr>
    </w:div>
    <w:div w:id="992561894">
      <w:bodyDiv w:val="1"/>
      <w:marLeft w:val="0"/>
      <w:marRight w:val="0"/>
      <w:marTop w:val="0"/>
      <w:marBottom w:val="0"/>
      <w:divBdr>
        <w:top w:val="none" w:sz="0" w:space="0" w:color="auto"/>
        <w:left w:val="none" w:sz="0" w:space="0" w:color="auto"/>
        <w:bottom w:val="none" w:sz="0" w:space="0" w:color="auto"/>
        <w:right w:val="none" w:sz="0" w:space="0" w:color="auto"/>
      </w:divBdr>
    </w:div>
    <w:div w:id="1015571063">
      <w:bodyDiv w:val="1"/>
      <w:marLeft w:val="0"/>
      <w:marRight w:val="0"/>
      <w:marTop w:val="0"/>
      <w:marBottom w:val="0"/>
      <w:divBdr>
        <w:top w:val="none" w:sz="0" w:space="0" w:color="auto"/>
        <w:left w:val="none" w:sz="0" w:space="0" w:color="auto"/>
        <w:bottom w:val="none" w:sz="0" w:space="0" w:color="auto"/>
        <w:right w:val="none" w:sz="0" w:space="0" w:color="auto"/>
      </w:divBdr>
    </w:div>
    <w:div w:id="1027676244">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181966585">
      <w:bodyDiv w:val="1"/>
      <w:marLeft w:val="0"/>
      <w:marRight w:val="0"/>
      <w:marTop w:val="0"/>
      <w:marBottom w:val="0"/>
      <w:divBdr>
        <w:top w:val="none" w:sz="0" w:space="0" w:color="auto"/>
        <w:left w:val="none" w:sz="0" w:space="0" w:color="auto"/>
        <w:bottom w:val="none" w:sz="0" w:space="0" w:color="auto"/>
        <w:right w:val="none" w:sz="0" w:space="0" w:color="auto"/>
      </w:divBdr>
    </w:div>
    <w:div w:id="1185631435">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9268514">
      <w:bodyDiv w:val="1"/>
      <w:marLeft w:val="0"/>
      <w:marRight w:val="0"/>
      <w:marTop w:val="0"/>
      <w:marBottom w:val="0"/>
      <w:divBdr>
        <w:top w:val="none" w:sz="0" w:space="0" w:color="auto"/>
        <w:left w:val="none" w:sz="0" w:space="0" w:color="auto"/>
        <w:bottom w:val="none" w:sz="0" w:space="0" w:color="auto"/>
        <w:right w:val="none" w:sz="0" w:space="0" w:color="auto"/>
      </w:divBdr>
      <w:divsChild>
        <w:div w:id="1019312459">
          <w:marLeft w:val="0"/>
          <w:marRight w:val="0"/>
          <w:marTop w:val="0"/>
          <w:marBottom w:val="0"/>
          <w:divBdr>
            <w:top w:val="none" w:sz="0" w:space="0" w:color="auto"/>
            <w:left w:val="none" w:sz="0" w:space="0" w:color="auto"/>
            <w:bottom w:val="none" w:sz="0" w:space="0" w:color="auto"/>
            <w:right w:val="none" w:sz="0" w:space="0" w:color="auto"/>
          </w:divBdr>
        </w:div>
      </w:divsChild>
    </w:div>
    <w:div w:id="1598949764">
      <w:bodyDiv w:val="1"/>
      <w:marLeft w:val="0"/>
      <w:marRight w:val="0"/>
      <w:marTop w:val="0"/>
      <w:marBottom w:val="0"/>
      <w:divBdr>
        <w:top w:val="none" w:sz="0" w:space="0" w:color="auto"/>
        <w:left w:val="none" w:sz="0" w:space="0" w:color="auto"/>
        <w:bottom w:val="none" w:sz="0" w:space="0" w:color="auto"/>
        <w:right w:val="none" w:sz="0" w:space="0" w:color="auto"/>
      </w:divBdr>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5614205">
      <w:bodyDiv w:val="1"/>
      <w:marLeft w:val="0"/>
      <w:marRight w:val="0"/>
      <w:marTop w:val="0"/>
      <w:marBottom w:val="0"/>
      <w:divBdr>
        <w:top w:val="none" w:sz="0" w:space="0" w:color="auto"/>
        <w:left w:val="none" w:sz="0" w:space="0" w:color="auto"/>
        <w:bottom w:val="none" w:sz="0" w:space="0" w:color="auto"/>
        <w:right w:val="none" w:sz="0" w:space="0" w:color="auto"/>
      </w:divBdr>
    </w:div>
    <w:div w:id="212657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flevoland.nl/getmedia/b6c25d24-044f-4b19-9b75-0ec89683f4c8/Gemeenschappelijk-reglement-klachtafhandeling-dv.pdf" TargetMode="External"/><Relationship Id="rId2" Type="http://schemas.openxmlformats.org/officeDocument/2006/relationships/customXml" Target="../customXml/item2.xml"/><Relationship Id="rId16" Type="http://schemas.openxmlformats.org/officeDocument/2006/relationships/hyperlink" Target="mailto:kmpa@flevoland.n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EA3C9DB41D430D854662B2F203CCDE"/>
        <w:category>
          <w:name w:val="Algemeen"/>
          <w:gallery w:val="placeholder"/>
        </w:category>
        <w:types>
          <w:type w:val="bbPlcHdr"/>
        </w:types>
        <w:behaviors>
          <w:behavior w:val="content"/>
        </w:behaviors>
        <w:guid w:val="{C79E9206-4344-48B0-80E7-6076BB140D99}"/>
      </w:docPartPr>
      <w:docPartBody>
        <w:p w:rsidR="008A3FA4" w:rsidRDefault="00C13BB3" w:rsidP="00C13BB3">
          <w:pPr>
            <w:pStyle w:val="D9EA3C9DB41D430D854662B2F203CCDE"/>
          </w:pPr>
          <w:r w:rsidRPr="000F76A5">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Fira Sans">
    <w:panose1 w:val="020B0503050000020004"/>
    <w:charset w:val="00"/>
    <w:family w:val="swiss"/>
    <w:pitch w:val="variable"/>
    <w:sig w:usb0="600002FF" w:usb1="00000001" w:usb2="00000000" w:usb3="00000000" w:csb0="0000019F" w:csb1="00000000"/>
  </w:font>
  <w:font w:name="AgencyFB-Reg">
    <w:panose1 w:val="00000000000000000000"/>
    <w:charset w:val="00"/>
    <w:family w:val="swiss"/>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F9DFFFFF" w:usb2="0000007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A0002AEF" w:usb1="4000207B" w:usb2="00000000" w:usb3="00000000" w:csb0="000001FF" w:csb1="00000000"/>
  </w:font>
  <w:font w:name="Plantin">
    <w:altName w:val="Times New Roman"/>
    <w:charset w:val="00"/>
    <w:family w:val="auto"/>
    <w:pitch w:val="variable"/>
    <w:sig w:usb0="00000001" w:usb1="4000000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RijksoverheidSerif">
    <w:altName w:val="RijksoverheidSerif"/>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BB3"/>
    <w:rsid w:val="00026BD9"/>
    <w:rsid w:val="0004666E"/>
    <w:rsid w:val="00066AEE"/>
    <w:rsid w:val="0006733F"/>
    <w:rsid w:val="000C79EA"/>
    <w:rsid w:val="000E53C8"/>
    <w:rsid w:val="000F702C"/>
    <w:rsid w:val="001643D4"/>
    <w:rsid w:val="00211422"/>
    <w:rsid w:val="00211E90"/>
    <w:rsid w:val="0022167C"/>
    <w:rsid w:val="0023150B"/>
    <w:rsid w:val="002317DE"/>
    <w:rsid w:val="002326D2"/>
    <w:rsid w:val="00270218"/>
    <w:rsid w:val="0027589F"/>
    <w:rsid w:val="00282AFA"/>
    <w:rsid w:val="00297EE1"/>
    <w:rsid w:val="002A234F"/>
    <w:rsid w:val="003C11FA"/>
    <w:rsid w:val="004019EE"/>
    <w:rsid w:val="004049B9"/>
    <w:rsid w:val="00431463"/>
    <w:rsid w:val="004F081D"/>
    <w:rsid w:val="004F7F0A"/>
    <w:rsid w:val="00544E07"/>
    <w:rsid w:val="0065267C"/>
    <w:rsid w:val="006E21F1"/>
    <w:rsid w:val="00715F94"/>
    <w:rsid w:val="00737F76"/>
    <w:rsid w:val="008013A5"/>
    <w:rsid w:val="008A3FA4"/>
    <w:rsid w:val="00910A4C"/>
    <w:rsid w:val="00915699"/>
    <w:rsid w:val="00952BB0"/>
    <w:rsid w:val="00981A83"/>
    <w:rsid w:val="009E1748"/>
    <w:rsid w:val="009F3B76"/>
    <w:rsid w:val="00AC178D"/>
    <w:rsid w:val="00AF3C32"/>
    <w:rsid w:val="00B45895"/>
    <w:rsid w:val="00BE5AC6"/>
    <w:rsid w:val="00C13BB3"/>
    <w:rsid w:val="00C14358"/>
    <w:rsid w:val="00C556F0"/>
    <w:rsid w:val="00C81446"/>
    <w:rsid w:val="00C87B4D"/>
    <w:rsid w:val="00C94528"/>
    <w:rsid w:val="00D3173D"/>
    <w:rsid w:val="00D5698F"/>
    <w:rsid w:val="00D877A4"/>
    <w:rsid w:val="00D90C47"/>
    <w:rsid w:val="00E01D2A"/>
    <w:rsid w:val="00E10067"/>
    <w:rsid w:val="00E16F65"/>
    <w:rsid w:val="00E4459C"/>
    <w:rsid w:val="00E61C9B"/>
    <w:rsid w:val="00EB5C22"/>
    <w:rsid w:val="00FA2961"/>
    <w:rsid w:val="00FD4965"/>
    <w:rsid w:val="00FE69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61C9B"/>
    <w:rPr>
      <w:color w:val="808080"/>
    </w:rPr>
  </w:style>
  <w:style w:type="paragraph" w:customStyle="1" w:styleId="D9EA3C9DB41D430D854662B2F203CCDE">
    <w:name w:val="D9EA3C9DB41D430D854662B2F203CCDE"/>
    <w:rsid w:val="00C13B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C93FD6D5E090942A7818CDE66F9FCCA" ma:contentTypeVersion="2" ma:contentTypeDescription="Een nieuw document maken." ma:contentTypeScope="" ma:versionID="a640b1ad82323300ccb74c8c91665874">
  <xsd:schema xmlns:xsd="http://www.w3.org/2001/XMLSchema" xmlns:xs="http://www.w3.org/2001/XMLSchema" xmlns:p="http://schemas.microsoft.com/office/2006/metadata/properties" xmlns:ns3="4a76131f-8510-4c07-ae38-343ba0190f53" targetNamespace="http://schemas.microsoft.com/office/2006/metadata/properties" ma:root="true" ma:fieldsID="d8d90e51d53064a6501f4f98755b719d" ns3:_="">
    <xsd:import namespace="4a76131f-8510-4c07-ae38-343ba0190f53"/>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76131f-8510-4c07-ae38-343ba0190f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E74B9A-BF95-4B7A-9723-293E3D803A55}">
  <ds:schemaRefs>
    <ds:schemaRef ds:uri="http://schemas.openxmlformats.org/officeDocument/2006/bibliography"/>
  </ds:schemaRefs>
</ds:datastoreItem>
</file>

<file path=customXml/itemProps2.xml><?xml version="1.0" encoding="utf-8"?>
<ds:datastoreItem xmlns:ds="http://schemas.openxmlformats.org/officeDocument/2006/customXml" ds:itemID="{97656A12-0781-4413-8F50-00BC6017AB4D}">
  <ds:schemaRefs>
    <ds:schemaRef ds:uri="http://schemas.openxmlformats.org/officeDocument/2006/bibliography"/>
  </ds:schemaRefs>
</ds:datastoreItem>
</file>

<file path=customXml/itemProps3.xml><?xml version="1.0" encoding="utf-8"?>
<ds:datastoreItem xmlns:ds="http://schemas.openxmlformats.org/officeDocument/2006/customXml" ds:itemID="{BC0EC481-3768-40C1-A277-3449E7F06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76131f-8510-4c07-ae38-343ba0190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B4E2DE-A243-4AB5-9DCB-B023E66A0811}">
  <ds:schemaRefs>
    <ds:schemaRef ds:uri="http://schemas.microsoft.com/sharepoint/v3/contenttype/forms"/>
  </ds:schemaRefs>
</ds:datastoreItem>
</file>

<file path=customXml/itemProps5.xml><?xml version="1.0" encoding="utf-8"?>
<ds:datastoreItem xmlns:ds="http://schemas.openxmlformats.org/officeDocument/2006/customXml" ds:itemID="{5F6A86AC-2D56-4514-9707-3F9EA1054D6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1</TotalTime>
  <Pages>11</Pages>
  <Words>3835</Words>
  <Characters>23145</Characters>
  <Application>Microsoft Office Word</Application>
  <DocSecurity>0</DocSecurity>
  <Lines>192</Lines>
  <Paragraphs>53</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26927</CharactersWithSpaces>
  <SharedDoc>false</SharedDoc>
  <HLinks>
    <vt:vector size="234" baseType="variant">
      <vt:variant>
        <vt:i4>4587626</vt:i4>
      </vt:variant>
      <vt:variant>
        <vt:i4>210</vt:i4>
      </vt:variant>
      <vt:variant>
        <vt:i4>0</vt:i4>
      </vt:variant>
      <vt:variant>
        <vt:i4>5</vt:i4>
      </vt:variant>
      <vt:variant>
        <vt:lpwstr>mailto:ea@pro10.nl</vt:lpwstr>
      </vt:variant>
      <vt:variant>
        <vt:lpwstr/>
      </vt:variant>
      <vt:variant>
        <vt:i4>4587626</vt:i4>
      </vt:variant>
      <vt:variant>
        <vt:i4>204</vt:i4>
      </vt:variant>
      <vt:variant>
        <vt:i4>0</vt:i4>
      </vt:variant>
      <vt:variant>
        <vt:i4>5</vt:i4>
      </vt:variant>
      <vt:variant>
        <vt:lpwstr>mailto:ea@pro10.nl</vt:lpwstr>
      </vt:variant>
      <vt:variant>
        <vt:lpwstr/>
      </vt:variant>
      <vt:variant>
        <vt:i4>2031621</vt:i4>
      </vt:variant>
      <vt:variant>
        <vt:i4>201</vt:i4>
      </vt:variant>
      <vt:variant>
        <vt:i4>0</vt:i4>
      </vt:variant>
      <vt:variant>
        <vt:i4>5</vt:i4>
      </vt:variant>
      <vt:variant>
        <vt:lpwstr>http://www.aanbestedingskalender.nl/</vt:lpwstr>
      </vt:variant>
      <vt:variant>
        <vt:lpwstr/>
      </vt:variant>
      <vt:variant>
        <vt:i4>1048588</vt:i4>
      </vt:variant>
      <vt:variant>
        <vt:i4>198</vt:i4>
      </vt:variant>
      <vt:variant>
        <vt:i4>0</vt:i4>
      </vt:variant>
      <vt:variant>
        <vt:i4>5</vt:i4>
      </vt:variant>
      <vt:variant>
        <vt:lpwstr>http://www.aquon.nl/</vt:lpwstr>
      </vt:variant>
      <vt:variant>
        <vt:lpwstr/>
      </vt:variant>
      <vt:variant>
        <vt:i4>4587626</vt:i4>
      </vt:variant>
      <vt:variant>
        <vt:i4>195</vt:i4>
      </vt:variant>
      <vt:variant>
        <vt:i4>0</vt:i4>
      </vt:variant>
      <vt:variant>
        <vt:i4>5</vt:i4>
      </vt:variant>
      <vt:variant>
        <vt:lpwstr>mailto:ea@pro10.nl</vt:lpwstr>
      </vt:variant>
      <vt:variant>
        <vt:lpwstr/>
      </vt:variant>
      <vt:variant>
        <vt:i4>2031621</vt:i4>
      </vt:variant>
      <vt:variant>
        <vt:i4>192</vt:i4>
      </vt:variant>
      <vt:variant>
        <vt:i4>0</vt:i4>
      </vt:variant>
      <vt:variant>
        <vt:i4>5</vt:i4>
      </vt:variant>
      <vt:variant>
        <vt:lpwstr>http://www.aanbestedingskalender.nl/</vt:lpwstr>
      </vt:variant>
      <vt:variant>
        <vt:lpwstr/>
      </vt:variant>
      <vt:variant>
        <vt:i4>2031621</vt:i4>
      </vt:variant>
      <vt:variant>
        <vt:i4>189</vt:i4>
      </vt:variant>
      <vt:variant>
        <vt:i4>0</vt:i4>
      </vt:variant>
      <vt:variant>
        <vt:i4>5</vt:i4>
      </vt:variant>
      <vt:variant>
        <vt:lpwstr>http://www.aanbestedingskalender.nl/</vt:lpwstr>
      </vt:variant>
      <vt:variant>
        <vt:lpwstr/>
      </vt:variant>
      <vt:variant>
        <vt:i4>1441849</vt:i4>
      </vt:variant>
      <vt:variant>
        <vt:i4>182</vt:i4>
      </vt:variant>
      <vt:variant>
        <vt:i4>0</vt:i4>
      </vt:variant>
      <vt:variant>
        <vt:i4>5</vt:i4>
      </vt:variant>
      <vt:variant>
        <vt:lpwstr/>
      </vt:variant>
      <vt:variant>
        <vt:lpwstr>_Toc313283110</vt:lpwstr>
      </vt:variant>
      <vt:variant>
        <vt:i4>1507385</vt:i4>
      </vt:variant>
      <vt:variant>
        <vt:i4>176</vt:i4>
      </vt:variant>
      <vt:variant>
        <vt:i4>0</vt:i4>
      </vt:variant>
      <vt:variant>
        <vt:i4>5</vt:i4>
      </vt:variant>
      <vt:variant>
        <vt:lpwstr/>
      </vt:variant>
      <vt:variant>
        <vt:lpwstr>_Toc313283109</vt:lpwstr>
      </vt:variant>
      <vt:variant>
        <vt:i4>1507385</vt:i4>
      </vt:variant>
      <vt:variant>
        <vt:i4>170</vt:i4>
      </vt:variant>
      <vt:variant>
        <vt:i4>0</vt:i4>
      </vt:variant>
      <vt:variant>
        <vt:i4>5</vt:i4>
      </vt:variant>
      <vt:variant>
        <vt:lpwstr/>
      </vt:variant>
      <vt:variant>
        <vt:lpwstr>_Toc313283108</vt:lpwstr>
      </vt:variant>
      <vt:variant>
        <vt:i4>1507385</vt:i4>
      </vt:variant>
      <vt:variant>
        <vt:i4>164</vt:i4>
      </vt:variant>
      <vt:variant>
        <vt:i4>0</vt:i4>
      </vt:variant>
      <vt:variant>
        <vt:i4>5</vt:i4>
      </vt:variant>
      <vt:variant>
        <vt:lpwstr/>
      </vt:variant>
      <vt:variant>
        <vt:lpwstr>_Toc313283107</vt:lpwstr>
      </vt:variant>
      <vt:variant>
        <vt:i4>1507385</vt:i4>
      </vt:variant>
      <vt:variant>
        <vt:i4>158</vt:i4>
      </vt:variant>
      <vt:variant>
        <vt:i4>0</vt:i4>
      </vt:variant>
      <vt:variant>
        <vt:i4>5</vt:i4>
      </vt:variant>
      <vt:variant>
        <vt:lpwstr/>
      </vt:variant>
      <vt:variant>
        <vt:lpwstr>_Toc313283106</vt:lpwstr>
      </vt:variant>
      <vt:variant>
        <vt:i4>1507385</vt:i4>
      </vt:variant>
      <vt:variant>
        <vt:i4>152</vt:i4>
      </vt:variant>
      <vt:variant>
        <vt:i4>0</vt:i4>
      </vt:variant>
      <vt:variant>
        <vt:i4>5</vt:i4>
      </vt:variant>
      <vt:variant>
        <vt:lpwstr/>
      </vt:variant>
      <vt:variant>
        <vt:lpwstr>_Toc313283105</vt:lpwstr>
      </vt:variant>
      <vt:variant>
        <vt:i4>1507385</vt:i4>
      </vt:variant>
      <vt:variant>
        <vt:i4>146</vt:i4>
      </vt:variant>
      <vt:variant>
        <vt:i4>0</vt:i4>
      </vt:variant>
      <vt:variant>
        <vt:i4>5</vt:i4>
      </vt:variant>
      <vt:variant>
        <vt:lpwstr/>
      </vt:variant>
      <vt:variant>
        <vt:lpwstr>_Toc313283104</vt:lpwstr>
      </vt:variant>
      <vt:variant>
        <vt:i4>1507385</vt:i4>
      </vt:variant>
      <vt:variant>
        <vt:i4>140</vt:i4>
      </vt:variant>
      <vt:variant>
        <vt:i4>0</vt:i4>
      </vt:variant>
      <vt:variant>
        <vt:i4>5</vt:i4>
      </vt:variant>
      <vt:variant>
        <vt:lpwstr/>
      </vt:variant>
      <vt:variant>
        <vt:lpwstr>_Toc313283103</vt:lpwstr>
      </vt:variant>
      <vt:variant>
        <vt:i4>1507385</vt:i4>
      </vt:variant>
      <vt:variant>
        <vt:i4>134</vt:i4>
      </vt:variant>
      <vt:variant>
        <vt:i4>0</vt:i4>
      </vt:variant>
      <vt:variant>
        <vt:i4>5</vt:i4>
      </vt:variant>
      <vt:variant>
        <vt:lpwstr/>
      </vt:variant>
      <vt:variant>
        <vt:lpwstr>_Toc313283102</vt:lpwstr>
      </vt:variant>
      <vt:variant>
        <vt:i4>1507385</vt:i4>
      </vt:variant>
      <vt:variant>
        <vt:i4>128</vt:i4>
      </vt:variant>
      <vt:variant>
        <vt:i4>0</vt:i4>
      </vt:variant>
      <vt:variant>
        <vt:i4>5</vt:i4>
      </vt:variant>
      <vt:variant>
        <vt:lpwstr/>
      </vt:variant>
      <vt:variant>
        <vt:lpwstr>_Toc313283101</vt:lpwstr>
      </vt:variant>
      <vt:variant>
        <vt:i4>1507385</vt:i4>
      </vt:variant>
      <vt:variant>
        <vt:i4>122</vt:i4>
      </vt:variant>
      <vt:variant>
        <vt:i4>0</vt:i4>
      </vt:variant>
      <vt:variant>
        <vt:i4>5</vt:i4>
      </vt:variant>
      <vt:variant>
        <vt:lpwstr/>
      </vt:variant>
      <vt:variant>
        <vt:lpwstr>_Toc313283100</vt:lpwstr>
      </vt:variant>
      <vt:variant>
        <vt:i4>1966136</vt:i4>
      </vt:variant>
      <vt:variant>
        <vt:i4>116</vt:i4>
      </vt:variant>
      <vt:variant>
        <vt:i4>0</vt:i4>
      </vt:variant>
      <vt:variant>
        <vt:i4>5</vt:i4>
      </vt:variant>
      <vt:variant>
        <vt:lpwstr/>
      </vt:variant>
      <vt:variant>
        <vt:lpwstr>_Toc313283099</vt:lpwstr>
      </vt:variant>
      <vt:variant>
        <vt:i4>1966136</vt:i4>
      </vt:variant>
      <vt:variant>
        <vt:i4>110</vt:i4>
      </vt:variant>
      <vt:variant>
        <vt:i4>0</vt:i4>
      </vt:variant>
      <vt:variant>
        <vt:i4>5</vt:i4>
      </vt:variant>
      <vt:variant>
        <vt:lpwstr/>
      </vt:variant>
      <vt:variant>
        <vt:lpwstr>_Toc313283098</vt:lpwstr>
      </vt:variant>
      <vt:variant>
        <vt:i4>1966136</vt:i4>
      </vt:variant>
      <vt:variant>
        <vt:i4>104</vt:i4>
      </vt:variant>
      <vt:variant>
        <vt:i4>0</vt:i4>
      </vt:variant>
      <vt:variant>
        <vt:i4>5</vt:i4>
      </vt:variant>
      <vt:variant>
        <vt:lpwstr/>
      </vt:variant>
      <vt:variant>
        <vt:lpwstr>_Toc313283097</vt:lpwstr>
      </vt:variant>
      <vt:variant>
        <vt:i4>1966136</vt:i4>
      </vt:variant>
      <vt:variant>
        <vt:i4>98</vt:i4>
      </vt:variant>
      <vt:variant>
        <vt:i4>0</vt:i4>
      </vt:variant>
      <vt:variant>
        <vt:i4>5</vt:i4>
      </vt:variant>
      <vt:variant>
        <vt:lpwstr/>
      </vt:variant>
      <vt:variant>
        <vt:lpwstr>_Toc313283096</vt:lpwstr>
      </vt:variant>
      <vt:variant>
        <vt:i4>1966136</vt:i4>
      </vt:variant>
      <vt:variant>
        <vt:i4>92</vt:i4>
      </vt:variant>
      <vt:variant>
        <vt:i4>0</vt:i4>
      </vt:variant>
      <vt:variant>
        <vt:i4>5</vt:i4>
      </vt:variant>
      <vt:variant>
        <vt:lpwstr/>
      </vt:variant>
      <vt:variant>
        <vt:lpwstr>_Toc313283095</vt:lpwstr>
      </vt:variant>
      <vt:variant>
        <vt:i4>1966136</vt:i4>
      </vt:variant>
      <vt:variant>
        <vt:i4>86</vt:i4>
      </vt:variant>
      <vt:variant>
        <vt:i4>0</vt:i4>
      </vt:variant>
      <vt:variant>
        <vt:i4>5</vt:i4>
      </vt:variant>
      <vt:variant>
        <vt:lpwstr/>
      </vt:variant>
      <vt:variant>
        <vt:lpwstr>_Toc313283094</vt:lpwstr>
      </vt:variant>
      <vt:variant>
        <vt:i4>1966136</vt:i4>
      </vt:variant>
      <vt:variant>
        <vt:i4>80</vt:i4>
      </vt:variant>
      <vt:variant>
        <vt:i4>0</vt:i4>
      </vt:variant>
      <vt:variant>
        <vt:i4>5</vt:i4>
      </vt:variant>
      <vt:variant>
        <vt:lpwstr/>
      </vt:variant>
      <vt:variant>
        <vt:lpwstr>_Toc313283093</vt:lpwstr>
      </vt:variant>
      <vt:variant>
        <vt:i4>1966136</vt:i4>
      </vt:variant>
      <vt:variant>
        <vt:i4>74</vt:i4>
      </vt:variant>
      <vt:variant>
        <vt:i4>0</vt:i4>
      </vt:variant>
      <vt:variant>
        <vt:i4>5</vt:i4>
      </vt:variant>
      <vt:variant>
        <vt:lpwstr/>
      </vt:variant>
      <vt:variant>
        <vt:lpwstr>_Toc313283092</vt:lpwstr>
      </vt:variant>
      <vt:variant>
        <vt:i4>1966136</vt:i4>
      </vt:variant>
      <vt:variant>
        <vt:i4>68</vt:i4>
      </vt:variant>
      <vt:variant>
        <vt:i4>0</vt:i4>
      </vt:variant>
      <vt:variant>
        <vt:i4>5</vt:i4>
      </vt:variant>
      <vt:variant>
        <vt:lpwstr/>
      </vt:variant>
      <vt:variant>
        <vt:lpwstr>_Toc313283091</vt:lpwstr>
      </vt:variant>
      <vt:variant>
        <vt:i4>1966136</vt:i4>
      </vt:variant>
      <vt:variant>
        <vt:i4>62</vt:i4>
      </vt:variant>
      <vt:variant>
        <vt:i4>0</vt:i4>
      </vt:variant>
      <vt:variant>
        <vt:i4>5</vt:i4>
      </vt:variant>
      <vt:variant>
        <vt:lpwstr/>
      </vt:variant>
      <vt:variant>
        <vt:lpwstr>_Toc313283090</vt:lpwstr>
      </vt:variant>
      <vt:variant>
        <vt:i4>2031672</vt:i4>
      </vt:variant>
      <vt:variant>
        <vt:i4>56</vt:i4>
      </vt:variant>
      <vt:variant>
        <vt:i4>0</vt:i4>
      </vt:variant>
      <vt:variant>
        <vt:i4>5</vt:i4>
      </vt:variant>
      <vt:variant>
        <vt:lpwstr/>
      </vt:variant>
      <vt:variant>
        <vt:lpwstr>_Toc313283089</vt:lpwstr>
      </vt:variant>
      <vt:variant>
        <vt:i4>2031672</vt:i4>
      </vt:variant>
      <vt:variant>
        <vt:i4>50</vt:i4>
      </vt:variant>
      <vt:variant>
        <vt:i4>0</vt:i4>
      </vt:variant>
      <vt:variant>
        <vt:i4>5</vt:i4>
      </vt:variant>
      <vt:variant>
        <vt:lpwstr/>
      </vt:variant>
      <vt:variant>
        <vt:lpwstr>_Toc313283088</vt:lpwstr>
      </vt:variant>
      <vt:variant>
        <vt:i4>2031672</vt:i4>
      </vt:variant>
      <vt:variant>
        <vt:i4>44</vt:i4>
      </vt:variant>
      <vt:variant>
        <vt:i4>0</vt:i4>
      </vt:variant>
      <vt:variant>
        <vt:i4>5</vt:i4>
      </vt:variant>
      <vt:variant>
        <vt:lpwstr/>
      </vt:variant>
      <vt:variant>
        <vt:lpwstr>_Toc313283087</vt:lpwstr>
      </vt:variant>
      <vt:variant>
        <vt:i4>2031672</vt:i4>
      </vt:variant>
      <vt:variant>
        <vt:i4>38</vt:i4>
      </vt:variant>
      <vt:variant>
        <vt:i4>0</vt:i4>
      </vt:variant>
      <vt:variant>
        <vt:i4>5</vt:i4>
      </vt:variant>
      <vt:variant>
        <vt:lpwstr/>
      </vt:variant>
      <vt:variant>
        <vt:lpwstr>_Toc313283086</vt:lpwstr>
      </vt:variant>
      <vt:variant>
        <vt:i4>2031672</vt:i4>
      </vt:variant>
      <vt:variant>
        <vt:i4>32</vt:i4>
      </vt:variant>
      <vt:variant>
        <vt:i4>0</vt:i4>
      </vt:variant>
      <vt:variant>
        <vt:i4>5</vt:i4>
      </vt:variant>
      <vt:variant>
        <vt:lpwstr/>
      </vt:variant>
      <vt:variant>
        <vt:lpwstr>_Toc313283085</vt:lpwstr>
      </vt:variant>
      <vt:variant>
        <vt:i4>2031672</vt:i4>
      </vt:variant>
      <vt:variant>
        <vt:i4>26</vt:i4>
      </vt:variant>
      <vt:variant>
        <vt:i4>0</vt:i4>
      </vt:variant>
      <vt:variant>
        <vt:i4>5</vt:i4>
      </vt:variant>
      <vt:variant>
        <vt:lpwstr/>
      </vt:variant>
      <vt:variant>
        <vt:lpwstr>_Toc313283084</vt:lpwstr>
      </vt:variant>
      <vt:variant>
        <vt:i4>2031672</vt:i4>
      </vt:variant>
      <vt:variant>
        <vt:i4>20</vt:i4>
      </vt:variant>
      <vt:variant>
        <vt:i4>0</vt:i4>
      </vt:variant>
      <vt:variant>
        <vt:i4>5</vt:i4>
      </vt:variant>
      <vt:variant>
        <vt:lpwstr/>
      </vt:variant>
      <vt:variant>
        <vt:lpwstr>_Toc313283083</vt:lpwstr>
      </vt:variant>
      <vt:variant>
        <vt:i4>2031672</vt:i4>
      </vt:variant>
      <vt:variant>
        <vt:i4>14</vt:i4>
      </vt:variant>
      <vt:variant>
        <vt:i4>0</vt:i4>
      </vt:variant>
      <vt:variant>
        <vt:i4>5</vt:i4>
      </vt:variant>
      <vt:variant>
        <vt:lpwstr/>
      </vt:variant>
      <vt:variant>
        <vt:lpwstr>_Toc313283082</vt:lpwstr>
      </vt:variant>
      <vt:variant>
        <vt:i4>2031672</vt:i4>
      </vt:variant>
      <vt:variant>
        <vt:i4>8</vt:i4>
      </vt:variant>
      <vt:variant>
        <vt:i4>0</vt:i4>
      </vt:variant>
      <vt:variant>
        <vt:i4>5</vt:i4>
      </vt:variant>
      <vt:variant>
        <vt:lpwstr/>
      </vt:variant>
      <vt:variant>
        <vt:lpwstr>_Toc313283081</vt:lpwstr>
      </vt:variant>
      <vt:variant>
        <vt:i4>4587626</vt:i4>
      </vt:variant>
      <vt:variant>
        <vt:i4>3</vt:i4>
      </vt:variant>
      <vt:variant>
        <vt:i4>0</vt:i4>
      </vt:variant>
      <vt:variant>
        <vt:i4>5</vt:i4>
      </vt:variant>
      <vt:variant>
        <vt:lpwstr>mailto:ea@pro10.nl</vt:lpwstr>
      </vt:variant>
      <vt:variant>
        <vt:lpwstr/>
      </vt:variant>
      <vt:variant>
        <vt:i4>4522065</vt:i4>
      </vt:variant>
      <vt:variant>
        <vt:i4>0</vt:i4>
      </vt:variant>
      <vt:variant>
        <vt:i4>0</vt:i4>
      </vt:variant>
      <vt:variant>
        <vt:i4>5</vt:i4>
      </vt:variant>
      <vt:variant>
        <vt:lpwstr>http://www.pro10.nl/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lastModifiedBy>Henk Klaassen</cp:lastModifiedBy>
  <cp:revision>2</cp:revision>
  <cp:lastPrinted>2016-03-29T08:09:00Z</cp:lastPrinted>
  <dcterms:created xsi:type="dcterms:W3CDTF">2023-05-25T11:51:00Z</dcterms:created>
  <dcterms:modified xsi:type="dcterms:W3CDTF">2023-05-25T11:51:00Z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eDOCS AutoSave">
    <vt:lpwstr/>
  </property>
  <property fmtid="{D5CDD505-2E9C-101B-9397-08002B2CF9AE}" pid="18" name="ContentTypeId">
    <vt:lpwstr>0x0101004C93FD6D5E090942A7818CDE66F9FCCA</vt:lpwstr>
  </property>
  <property fmtid="{D5CDD505-2E9C-101B-9397-08002B2CF9AE}" pid="19" name="_AdHocReviewCycleID">
    <vt:i4>111371403</vt:i4>
  </property>
  <property fmtid="{D5CDD505-2E9C-101B-9397-08002B2CF9AE}" pid="20" name="_EmailSubject">
    <vt:lpwstr>Overleg P4 leidraad</vt:lpwstr>
  </property>
  <property fmtid="{D5CDD505-2E9C-101B-9397-08002B2CF9AE}" pid="21" name="_AuthorEmail">
    <vt:lpwstr>len.broeders@provincie-utrecht.nl</vt:lpwstr>
  </property>
  <property fmtid="{D5CDD505-2E9C-101B-9397-08002B2CF9AE}" pid="22" name="_AuthorEmailDisplayName">
    <vt:lpwstr>Broeders, Len</vt:lpwstr>
  </property>
  <property fmtid="{D5CDD505-2E9C-101B-9397-08002B2CF9AE}" pid="23" name="_ReviewingToolsShownOnce">
    <vt:lpwstr/>
  </property>
</Properties>
</file>