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3941" w14:textId="77777777" w:rsidR="00483CA5" w:rsidRPr="00067F4D" w:rsidRDefault="00483CA5" w:rsidP="00483CA5">
      <w:pPr>
        <w:pStyle w:val="KopBijlage"/>
        <w:suppressAutoHyphens/>
        <w:ind w:left="-567"/>
        <w:rPr>
          <w:sz w:val="32"/>
        </w:rPr>
      </w:pPr>
      <w:bookmarkStart w:id="0" w:name="_Toc116489411"/>
      <w:r>
        <w:rPr>
          <w:sz w:val="32"/>
        </w:rPr>
        <w:t>Annex</w:t>
      </w:r>
      <w:r w:rsidRPr="00067F4D">
        <w:rPr>
          <w:sz w:val="32"/>
        </w:rPr>
        <w:t xml:space="preserve"> 1 </w:t>
      </w:r>
      <w:r w:rsidRPr="00067F4D">
        <w:rPr>
          <w:sz w:val="32"/>
        </w:rPr>
        <w:br/>
        <w:t>Checklist Inschrijving</w:t>
      </w:r>
      <w:bookmarkEnd w:id="0"/>
      <w:r w:rsidRPr="00067F4D">
        <w:rPr>
          <w:sz w:val="32"/>
        </w:rPr>
        <w:t xml:space="preserve"> </w:t>
      </w:r>
    </w:p>
    <w:p w14:paraId="7C4F4063" w14:textId="77777777" w:rsidR="00483CA5" w:rsidRPr="001949EF" w:rsidRDefault="00483CA5" w:rsidP="00483CA5">
      <w:pPr>
        <w:suppressAutoHyphens/>
        <w:ind w:left="-567"/>
      </w:pPr>
    </w:p>
    <w:p w14:paraId="16896116" w14:textId="77777777" w:rsidR="00343B81" w:rsidRDefault="00483CA5" w:rsidP="00483CA5">
      <w:pPr>
        <w:suppressAutoHyphens/>
        <w:spacing w:line="276" w:lineRule="auto"/>
        <w:ind w:left="-567"/>
        <w:rPr>
          <w:rFonts w:cs="Arial"/>
        </w:rPr>
      </w:pPr>
      <w:r>
        <w:rPr>
          <w:rFonts w:cs="Arial"/>
        </w:rPr>
        <w:t xml:space="preserve">In het eerste deel van de onderstaande tabel zijn alle documenten opgenomen, die door Inschrijver, op straffe van uitsluiting van de aanbestedingsprocedure, </w:t>
      </w:r>
      <w:r w:rsidRPr="006F2CF3">
        <w:rPr>
          <w:rFonts w:cs="Arial"/>
        </w:rPr>
        <w:t xml:space="preserve">bij </w:t>
      </w:r>
      <w:r>
        <w:rPr>
          <w:rFonts w:cs="Arial"/>
        </w:rPr>
        <w:t xml:space="preserve">Inschrijving moeten worden ingediend. </w:t>
      </w:r>
    </w:p>
    <w:p w14:paraId="51532A73" w14:textId="77777777" w:rsidR="00343B81" w:rsidRDefault="00343B81" w:rsidP="00483CA5">
      <w:pPr>
        <w:suppressAutoHyphens/>
        <w:spacing w:line="276" w:lineRule="auto"/>
        <w:ind w:left="-567"/>
        <w:rPr>
          <w:rFonts w:cs="Arial"/>
        </w:rPr>
      </w:pPr>
    </w:p>
    <w:p w14:paraId="076604A3" w14:textId="2F5E5798" w:rsidR="00483CA5" w:rsidRDefault="00483CA5" w:rsidP="00483CA5">
      <w:pPr>
        <w:suppressAutoHyphens/>
        <w:spacing w:line="276" w:lineRule="auto"/>
        <w:ind w:left="-567"/>
        <w:rPr>
          <w:rFonts w:cs="Arial"/>
        </w:rPr>
      </w:pPr>
      <w:r>
        <w:rPr>
          <w:rFonts w:cs="Arial"/>
        </w:rPr>
        <w:t xml:space="preserve">In het tweede deel van de tabel zijn alle documenten opgenomen, die door de Inschrijver aan wie </w:t>
      </w:r>
      <w:r w:rsidRPr="00293563">
        <w:rPr>
          <w:rFonts w:cs="Arial"/>
        </w:rPr>
        <w:t xml:space="preserve">Stichting Bevolkingsonderzoek Nederland </w:t>
      </w:r>
      <w:r>
        <w:rPr>
          <w:rFonts w:cs="Arial"/>
        </w:rPr>
        <w:t xml:space="preserve">voornemens is de Opdracht te gunnen binnen </w:t>
      </w:r>
      <w:r w:rsidRPr="004506B0">
        <w:rPr>
          <w:rFonts w:cs="Arial"/>
          <w:u w:val="single"/>
        </w:rPr>
        <w:t>zeven kalenderdagen</w:t>
      </w:r>
      <w:r>
        <w:rPr>
          <w:rFonts w:cs="Arial"/>
        </w:rPr>
        <w:t xml:space="preserve"> na een daartoe strekkend verzoek van </w:t>
      </w:r>
      <w:r w:rsidRPr="00293563">
        <w:rPr>
          <w:rFonts w:cs="Arial"/>
        </w:rPr>
        <w:t xml:space="preserve">Stichting Bevolkingsonderzoek Nederland </w:t>
      </w:r>
      <w:r>
        <w:rPr>
          <w:rFonts w:cs="Arial"/>
        </w:rPr>
        <w:t xml:space="preserve">moeten worden ingediend. </w:t>
      </w:r>
    </w:p>
    <w:p w14:paraId="6FCC9FA1" w14:textId="77777777" w:rsidR="00483CA5" w:rsidRPr="001949EF" w:rsidRDefault="00483CA5" w:rsidP="00483CA5">
      <w:pPr>
        <w:suppressAutoHyphens/>
        <w:spacing w:line="240" w:lineRule="auto"/>
        <w:rPr>
          <w:rFonts w:cs="Arial"/>
        </w:rPr>
      </w:pPr>
    </w:p>
    <w:tbl>
      <w:tblPr>
        <w:tblStyle w:val="Tabelraster2"/>
        <w:tblW w:w="8159" w:type="dxa"/>
        <w:tblLook w:val="04A0" w:firstRow="1" w:lastRow="0" w:firstColumn="1" w:lastColumn="0" w:noHBand="0" w:noVBand="1"/>
      </w:tblPr>
      <w:tblGrid>
        <w:gridCol w:w="871"/>
        <w:gridCol w:w="7288"/>
      </w:tblGrid>
      <w:tr w:rsidR="00483CA5" w:rsidRPr="0035526A" w14:paraId="14BF28AA" w14:textId="77777777" w:rsidTr="00E7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tcW w:w="871" w:type="dxa"/>
            <w:hideMark/>
          </w:tcPr>
          <w:p w14:paraId="1814C918" w14:textId="77777777" w:rsidR="00483CA5" w:rsidRPr="0035526A" w:rsidRDefault="00483CA5" w:rsidP="00E729EE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</w:rPr>
            </w:pPr>
          </w:p>
        </w:tc>
        <w:tc>
          <w:tcPr>
            <w:tcW w:w="7288" w:type="dxa"/>
            <w:hideMark/>
          </w:tcPr>
          <w:p w14:paraId="70735CE1" w14:textId="003E542A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Bij Inschrijving indienen</w:t>
            </w:r>
            <w:r w:rsidR="00684CE3">
              <w:rPr>
                <w:rFonts w:cs="Arial"/>
              </w:rPr>
              <w:t xml:space="preserve"> (Alle documenten moeten rechtsgeldig ondertekend zijn)</w:t>
            </w:r>
            <w:r>
              <w:rPr>
                <w:rFonts w:cs="Arial"/>
              </w:rPr>
              <w:t>:</w:t>
            </w:r>
          </w:p>
        </w:tc>
      </w:tr>
      <w:tr w:rsidR="00483CA5" w:rsidRPr="0035526A" w14:paraId="29F4C7DD" w14:textId="77777777" w:rsidTr="00E7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tcW w:w="871" w:type="dxa"/>
          </w:tcPr>
          <w:p w14:paraId="0487BE3B" w14:textId="77777777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7288" w:type="dxa"/>
          </w:tcPr>
          <w:p w14:paraId="669980F3" w14:textId="5AB491FF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Uniform Europees Aanbestedingsdocument</w:t>
            </w:r>
            <w:r w:rsidR="004506B0">
              <w:rPr>
                <w:rFonts w:cs="Arial"/>
                <w:color w:val="000000"/>
              </w:rPr>
              <w:t xml:space="preserve"> (Annex 5, let er hierbij op dat bij een samenwerkingsverband, onderaann</w:t>
            </w:r>
            <w:r w:rsidR="00684CE3">
              <w:rPr>
                <w:rFonts w:cs="Arial"/>
                <w:color w:val="000000"/>
              </w:rPr>
              <w:t xml:space="preserve">emers en een beroep op derden u ook gegevens van deze </w:t>
            </w:r>
            <w:r w:rsidR="00343B81">
              <w:rPr>
                <w:rFonts w:cs="Arial"/>
                <w:color w:val="000000"/>
              </w:rPr>
              <w:t>ondernemingen</w:t>
            </w:r>
            <w:r w:rsidR="00684CE3">
              <w:rPr>
                <w:rFonts w:cs="Arial"/>
                <w:color w:val="000000"/>
              </w:rPr>
              <w:t xml:space="preserve"> moet aanleveren zoals aangegeven in hoofdstuk 5)</w:t>
            </w:r>
            <w:r w:rsidR="00684CE3">
              <w:rPr>
                <w:rFonts w:cs="Arial"/>
                <w:color w:val="000000"/>
              </w:rPr>
              <w:tab/>
            </w:r>
            <w:r w:rsidR="00684CE3">
              <w:rPr>
                <w:rFonts w:cs="Arial"/>
                <w:color w:val="000000"/>
              </w:rPr>
              <w:tab/>
            </w:r>
            <w:r w:rsidR="00684CE3">
              <w:rPr>
                <w:rFonts w:cs="Arial"/>
                <w:color w:val="000000"/>
              </w:rPr>
              <w:tab/>
            </w:r>
            <w:r w:rsidR="00684CE3"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  <w:t>□</w:t>
            </w:r>
          </w:p>
        </w:tc>
      </w:tr>
      <w:tr w:rsidR="00483CA5" w:rsidRPr="0035526A" w14:paraId="12CE2A54" w14:textId="77777777" w:rsidTr="00E72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tcW w:w="871" w:type="dxa"/>
            <w:hideMark/>
          </w:tcPr>
          <w:p w14:paraId="2EA43E1B" w14:textId="77777777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7288" w:type="dxa"/>
            <w:hideMark/>
          </w:tcPr>
          <w:p w14:paraId="6DEF5CF6" w14:textId="016A8127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 w:rsidRPr="0035526A">
              <w:rPr>
                <w:rFonts w:cs="Arial"/>
                <w:color w:val="000000"/>
              </w:rPr>
              <w:t>Formulier referentie</w:t>
            </w:r>
            <w:r>
              <w:rPr>
                <w:rFonts w:cs="Arial"/>
                <w:color w:val="000000"/>
              </w:rPr>
              <w:t>opdracht (de met de eerste NVI gepubliceerde Annex 6)</w:t>
            </w:r>
          </w:p>
        </w:tc>
      </w:tr>
      <w:tr w:rsidR="00483CA5" w:rsidRPr="0035526A" w14:paraId="6C639E8F" w14:textId="77777777" w:rsidTr="00E7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tcW w:w="871" w:type="dxa"/>
          </w:tcPr>
          <w:p w14:paraId="02CE84DD" w14:textId="77777777" w:rsidR="00483CA5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7288" w:type="dxa"/>
          </w:tcPr>
          <w:p w14:paraId="47CBB175" w14:textId="4817797B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Referentieformulier kerncompetentie 1</w:t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  <w:t>□</w:t>
            </w:r>
          </w:p>
        </w:tc>
      </w:tr>
      <w:tr w:rsidR="00483CA5" w:rsidRPr="0035526A" w14:paraId="5575B2E7" w14:textId="77777777" w:rsidTr="00E72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tcW w:w="871" w:type="dxa"/>
          </w:tcPr>
          <w:p w14:paraId="37D24FB0" w14:textId="77777777" w:rsidR="00483CA5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7288" w:type="dxa"/>
          </w:tcPr>
          <w:p w14:paraId="1A47F459" w14:textId="459365FF" w:rsidR="00483CA5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Referentieformulier kerncompetentie 2</w:t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  <w:t>□</w:t>
            </w:r>
          </w:p>
        </w:tc>
      </w:tr>
      <w:tr w:rsidR="00483CA5" w:rsidRPr="0035526A" w14:paraId="51555409" w14:textId="77777777" w:rsidTr="00E7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tcW w:w="871" w:type="dxa"/>
          </w:tcPr>
          <w:p w14:paraId="3D139D28" w14:textId="77777777" w:rsidR="00483CA5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7288" w:type="dxa"/>
          </w:tcPr>
          <w:p w14:paraId="3480EEC9" w14:textId="404CADCC" w:rsidR="00483CA5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Referentieformulier kerncompetentie 3</w:t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  <w:t>□</w:t>
            </w:r>
          </w:p>
        </w:tc>
      </w:tr>
      <w:tr w:rsidR="00483CA5" w:rsidRPr="0035526A" w14:paraId="46E1C129" w14:textId="77777777" w:rsidTr="00E72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tcW w:w="871" w:type="dxa"/>
          </w:tcPr>
          <w:p w14:paraId="5084E46F" w14:textId="77777777" w:rsidR="00483CA5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7288" w:type="dxa"/>
          </w:tcPr>
          <w:p w14:paraId="153C56FC" w14:textId="48A58C90" w:rsidR="00483CA5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Referentieformulier kerncompetentie 4</w:t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  <w:t>□</w:t>
            </w:r>
          </w:p>
        </w:tc>
      </w:tr>
      <w:tr w:rsidR="00483CA5" w:rsidRPr="0035526A" w14:paraId="5642EAAE" w14:textId="77777777" w:rsidTr="00E7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871" w:type="dxa"/>
          </w:tcPr>
          <w:p w14:paraId="0A3A8DCB" w14:textId="77777777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7288" w:type="dxa"/>
          </w:tcPr>
          <w:p w14:paraId="49060E6D" w14:textId="77777777" w:rsidR="00483CA5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Conformiteitenlijst</w:t>
            </w:r>
            <w:proofErr w:type="spellEnd"/>
            <w:r>
              <w:rPr>
                <w:rFonts w:cs="Arial"/>
                <w:color w:val="000000"/>
              </w:rPr>
              <w:t xml:space="preserve"> minimum</w:t>
            </w:r>
            <w:r w:rsidRPr="0035526A">
              <w:rPr>
                <w:rFonts w:cs="Arial"/>
                <w:color w:val="000000"/>
              </w:rPr>
              <w:t>eisen</w:t>
            </w:r>
            <w:r>
              <w:rPr>
                <w:rFonts w:cs="Arial"/>
                <w:color w:val="000000"/>
              </w:rPr>
              <w:t xml:space="preserve"> (de met de eerste NVI gepubliceerd Annex 8)</w:t>
            </w:r>
          </w:p>
          <w:p w14:paraId="035E5DD8" w14:textId="7AA86539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  <w:t>□</w:t>
            </w:r>
            <w:r>
              <w:rPr>
                <w:rFonts w:cs="Arial"/>
                <w:color w:val="000000"/>
              </w:rPr>
              <w:tab/>
            </w:r>
          </w:p>
        </w:tc>
      </w:tr>
      <w:tr w:rsidR="00483CA5" w:rsidRPr="00483CA5" w14:paraId="42985CE8" w14:textId="77777777" w:rsidTr="00E72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1"/>
        </w:trPr>
        <w:tc>
          <w:tcPr>
            <w:tcW w:w="871" w:type="dxa"/>
          </w:tcPr>
          <w:p w14:paraId="6031EC6D" w14:textId="77777777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7288" w:type="dxa"/>
          </w:tcPr>
          <w:p w14:paraId="7647FBEB" w14:textId="29402D4D" w:rsidR="00483CA5" w:rsidRPr="0035526A" w:rsidRDefault="00483CA5" w:rsidP="004506B0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 w:rsidRPr="00483CA5">
              <w:rPr>
                <w:rFonts w:cs="Arial"/>
                <w:color w:val="000000"/>
              </w:rPr>
              <w:t>Uitwerking gunningscriterium 1: Kwaliteitsborging, foutloos werken en continuïteitsborging</w:t>
            </w:r>
            <w:r>
              <w:rPr>
                <w:rFonts w:cs="Arial"/>
                <w:color w:val="000000"/>
              </w:rPr>
              <w:t xml:space="preserve"> (maximaal 10 pagina’s en </w:t>
            </w:r>
            <w:r w:rsidR="004506B0">
              <w:rPr>
                <w:rFonts w:cs="Arial"/>
                <w:color w:val="000000"/>
              </w:rPr>
              <w:t xml:space="preserve">SMART </w:t>
            </w:r>
            <w:r>
              <w:rPr>
                <w:rFonts w:cs="Arial"/>
                <w:color w:val="000000"/>
              </w:rPr>
              <w:t xml:space="preserve">uitwerking van alle 4 genoemde punten) </w:t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ab/>
              <w:t>□</w:t>
            </w:r>
          </w:p>
        </w:tc>
      </w:tr>
      <w:tr w:rsidR="00483CA5" w:rsidRPr="0035526A" w14:paraId="558B7E18" w14:textId="77777777" w:rsidTr="00E7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871" w:type="dxa"/>
          </w:tcPr>
          <w:p w14:paraId="6A3117E8" w14:textId="77777777" w:rsidR="00483CA5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7288" w:type="dxa"/>
          </w:tcPr>
          <w:p w14:paraId="786F0122" w14:textId="48F6EAE9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 w:rsidRPr="0035526A">
              <w:rPr>
                <w:rFonts w:cs="Arial"/>
                <w:color w:val="000000"/>
              </w:rPr>
              <w:t>Uitwerking gunningscriter</w:t>
            </w:r>
            <w:r>
              <w:rPr>
                <w:rFonts w:cs="Arial"/>
                <w:color w:val="000000"/>
              </w:rPr>
              <w:t>ium 2</w:t>
            </w:r>
            <w:r w:rsidR="004506B0">
              <w:rPr>
                <w:rFonts w:cs="Arial"/>
                <w:color w:val="000000"/>
              </w:rPr>
              <w:t xml:space="preserve">: </w:t>
            </w:r>
            <w:r w:rsidR="004506B0" w:rsidRPr="004506B0">
              <w:rPr>
                <w:rFonts w:cs="Arial"/>
                <w:color w:val="000000"/>
              </w:rPr>
              <w:t>Flexibiliteit</w:t>
            </w:r>
            <w:r w:rsidR="004506B0">
              <w:rPr>
                <w:rFonts w:cs="Arial"/>
                <w:color w:val="000000"/>
              </w:rPr>
              <w:t xml:space="preserve"> (maximaal 7 pagina’s en SMART uitwerking van alle 6 genoemde punten) </w:t>
            </w:r>
            <w:r w:rsidR="004506B0">
              <w:rPr>
                <w:rFonts w:cs="Arial"/>
                <w:color w:val="000000"/>
              </w:rPr>
              <w:tab/>
            </w:r>
            <w:r w:rsidR="004506B0">
              <w:rPr>
                <w:rFonts w:cs="Arial"/>
                <w:color w:val="000000"/>
              </w:rPr>
              <w:tab/>
            </w:r>
            <w:r w:rsidR="004506B0">
              <w:rPr>
                <w:rFonts w:cs="Arial"/>
                <w:color w:val="000000"/>
              </w:rPr>
              <w:tab/>
            </w:r>
            <w:r w:rsidR="004506B0">
              <w:rPr>
                <w:rFonts w:cs="Arial"/>
                <w:color w:val="000000"/>
              </w:rPr>
              <w:tab/>
              <w:t>□</w:t>
            </w:r>
          </w:p>
        </w:tc>
      </w:tr>
      <w:tr w:rsidR="00483CA5" w:rsidRPr="0035526A" w14:paraId="68099861" w14:textId="77777777" w:rsidTr="00E72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1"/>
        </w:trPr>
        <w:tc>
          <w:tcPr>
            <w:tcW w:w="871" w:type="dxa"/>
          </w:tcPr>
          <w:p w14:paraId="63714B96" w14:textId="77777777" w:rsidR="00483CA5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7288" w:type="dxa"/>
          </w:tcPr>
          <w:p w14:paraId="0C6DB6C7" w14:textId="1828BFAF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Uitwerking gunningscriterium 3</w:t>
            </w:r>
            <w:r w:rsidR="004506B0">
              <w:rPr>
                <w:rFonts w:cs="Arial"/>
                <w:color w:val="000000"/>
              </w:rPr>
              <w:t xml:space="preserve">: Contactpersonen (maximaal 4 pagina’s en SMART uitwerking van alle 4 genoemde punten) </w:t>
            </w:r>
            <w:r w:rsidR="004506B0">
              <w:rPr>
                <w:rFonts w:cs="Arial"/>
                <w:color w:val="000000"/>
              </w:rPr>
              <w:tab/>
            </w:r>
            <w:r w:rsidR="004506B0">
              <w:rPr>
                <w:rFonts w:cs="Arial"/>
                <w:color w:val="000000"/>
              </w:rPr>
              <w:tab/>
            </w:r>
            <w:r w:rsidR="004506B0">
              <w:rPr>
                <w:rFonts w:cs="Arial"/>
                <w:color w:val="000000"/>
              </w:rPr>
              <w:tab/>
              <w:t>□</w:t>
            </w:r>
          </w:p>
        </w:tc>
      </w:tr>
      <w:tr w:rsidR="00483CA5" w:rsidRPr="0035526A" w14:paraId="285EB7A1" w14:textId="77777777" w:rsidTr="00E7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871" w:type="dxa"/>
          </w:tcPr>
          <w:p w14:paraId="5327A1E5" w14:textId="77777777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7288" w:type="dxa"/>
          </w:tcPr>
          <w:p w14:paraId="327AB42C" w14:textId="4A87D8D5" w:rsidR="00483CA5" w:rsidRPr="0035526A" w:rsidRDefault="00483CA5" w:rsidP="00E729EE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 w:rsidRPr="0035526A">
              <w:rPr>
                <w:rFonts w:cs="Arial"/>
                <w:color w:val="000000"/>
              </w:rPr>
              <w:t xml:space="preserve">Prijzenblad </w:t>
            </w:r>
            <w:r w:rsidR="004506B0">
              <w:rPr>
                <w:rFonts w:cs="Arial"/>
                <w:color w:val="000000"/>
              </w:rPr>
              <w:t xml:space="preserve">(de met de tweede NVI gepubliceerde nieuwe Annex 11: prijzenblad, LET OP dat u </w:t>
            </w:r>
            <w:r w:rsidR="004506B0" w:rsidRPr="004506B0">
              <w:rPr>
                <w:rFonts w:cs="Arial"/>
                <w:color w:val="000000"/>
                <w:u w:val="single"/>
              </w:rPr>
              <w:t>niet</w:t>
            </w:r>
            <w:r w:rsidR="004506B0">
              <w:rPr>
                <w:rFonts w:cs="Arial"/>
                <w:color w:val="000000"/>
              </w:rPr>
              <w:t xml:space="preserve"> de oude mee</w:t>
            </w:r>
            <w:r w:rsidR="00343B81">
              <w:rPr>
                <w:rFonts w:cs="Arial"/>
                <w:color w:val="000000"/>
              </w:rPr>
              <w:t>r</w:t>
            </w:r>
            <w:r w:rsidR="004506B0">
              <w:rPr>
                <w:rFonts w:cs="Arial"/>
                <w:color w:val="000000"/>
              </w:rPr>
              <w:t xml:space="preserve"> gebruikt</w:t>
            </w:r>
            <w:r w:rsidR="00343B81">
              <w:rPr>
                <w:rFonts w:cs="Arial"/>
                <w:color w:val="000000"/>
              </w:rPr>
              <w:t>,</w:t>
            </w:r>
            <w:r w:rsidR="004506B0">
              <w:rPr>
                <w:rFonts w:cs="Arial"/>
                <w:color w:val="000000"/>
              </w:rPr>
              <w:t xml:space="preserve"> deze is ongeldig) </w:t>
            </w:r>
            <w:r w:rsidR="004506B0">
              <w:rPr>
                <w:rFonts w:cs="Arial"/>
                <w:color w:val="000000"/>
              </w:rPr>
              <w:tab/>
            </w:r>
            <w:r w:rsidR="004506B0">
              <w:rPr>
                <w:rFonts w:cs="Arial"/>
                <w:color w:val="000000"/>
              </w:rPr>
              <w:tab/>
              <w:t>□</w:t>
            </w:r>
          </w:p>
        </w:tc>
      </w:tr>
    </w:tbl>
    <w:p w14:paraId="54B76571" w14:textId="77777777" w:rsidR="00483CA5" w:rsidRDefault="00483CA5" w:rsidP="00483CA5">
      <w:pPr>
        <w:suppressAutoHyphens/>
      </w:pPr>
    </w:p>
    <w:tbl>
      <w:tblPr>
        <w:tblStyle w:val="Tabelraster2"/>
        <w:tblW w:w="8159" w:type="dxa"/>
        <w:tblLook w:val="04A0" w:firstRow="1" w:lastRow="0" w:firstColumn="1" w:lastColumn="0" w:noHBand="0" w:noVBand="1"/>
      </w:tblPr>
      <w:tblGrid>
        <w:gridCol w:w="871"/>
        <w:gridCol w:w="7288"/>
      </w:tblGrid>
      <w:tr w:rsidR="00483CA5" w:rsidRPr="004506B0" w14:paraId="3A75BB41" w14:textId="77777777" w:rsidTr="00E7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tcW w:w="871" w:type="dxa"/>
            <w:hideMark/>
          </w:tcPr>
          <w:p w14:paraId="1ABB849B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</w:rPr>
            </w:pPr>
          </w:p>
        </w:tc>
        <w:tc>
          <w:tcPr>
            <w:tcW w:w="7288" w:type="dxa"/>
            <w:hideMark/>
          </w:tcPr>
          <w:p w14:paraId="26DAFF02" w14:textId="508224AF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</w:rPr>
            </w:pPr>
            <w:r w:rsidRPr="00343B81">
              <w:rPr>
                <w:rFonts w:cs="Arial"/>
                <w:i/>
                <w:iCs/>
                <w:u w:val="single"/>
              </w:rPr>
              <w:t>Na</w:t>
            </w:r>
            <w:r w:rsidRPr="004506B0">
              <w:rPr>
                <w:rFonts w:cs="Arial"/>
                <w:i/>
                <w:iCs/>
              </w:rPr>
              <w:t xml:space="preserve"> voorlopige gunning dien</w:t>
            </w:r>
            <w:r w:rsidR="004506B0" w:rsidRPr="004506B0">
              <w:rPr>
                <w:rFonts w:cs="Arial"/>
                <w:i/>
                <w:iCs/>
              </w:rPr>
              <w:t>t u aan te leveren</w:t>
            </w:r>
            <w:r w:rsidRPr="004506B0">
              <w:rPr>
                <w:rFonts w:cs="Arial"/>
                <w:i/>
                <w:iCs/>
              </w:rPr>
              <w:t>:</w:t>
            </w:r>
          </w:p>
        </w:tc>
      </w:tr>
      <w:tr w:rsidR="00483CA5" w:rsidRPr="004506B0" w14:paraId="78869CB3" w14:textId="77777777" w:rsidTr="00E7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871" w:type="dxa"/>
          </w:tcPr>
          <w:p w14:paraId="519D8A0C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1</w:t>
            </w:r>
          </w:p>
        </w:tc>
        <w:tc>
          <w:tcPr>
            <w:tcW w:w="7288" w:type="dxa"/>
          </w:tcPr>
          <w:p w14:paraId="23C5DB9B" w14:textId="393852C0" w:rsidR="00483CA5" w:rsidRPr="004506B0" w:rsidRDefault="00483CA5" w:rsidP="004506B0">
            <w:pPr>
              <w:tabs>
                <w:tab w:val="center" w:pos="3565"/>
                <w:tab w:val="left" w:pos="3990"/>
              </w:tabs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Gedragsverklaring Aanbesteden</w:t>
            </w:r>
            <w:r w:rsidR="004506B0" w:rsidRPr="004506B0">
              <w:rPr>
                <w:rFonts w:cs="Arial"/>
                <w:i/>
                <w:iCs/>
                <w:color w:val="000000"/>
              </w:rPr>
              <w:tab/>
            </w:r>
            <w:r w:rsidR="004506B0" w:rsidRPr="004506B0">
              <w:rPr>
                <w:rFonts w:cs="Arial"/>
                <w:i/>
                <w:iCs/>
                <w:color w:val="000000"/>
              </w:rPr>
              <w:tab/>
            </w:r>
          </w:p>
        </w:tc>
      </w:tr>
      <w:tr w:rsidR="00483CA5" w:rsidRPr="004506B0" w14:paraId="04F329E9" w14:textId="77777777" w:rsidTr="00E72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871" w:type="dxa"/>
          </w:tcPr>
          <w:p w14:paraId="5F368599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lastRenderedPageBreak/>
              <w:t>2</w:t>
            </w:r>
          </w:p>
        </w:tc>
        <w:tc>
          <w:tcPr>
            <w:tcW w:w="7288" w:type="dxa"/>
          </w:tcPr>
          <w:p w14:paraId="49B0211D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Uittreksel Handelsregister</w:t>
            </w:r>
          </w:p>
        </w:tc>
      </w:tr>
      <w:tr w:rsidR="00483CA5" w:rsidRPr="004506B0" w14:paraId="074D49AD" w14:textId="77777777" w:rsidTr="00E7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871" w:type="dxa"/>
          </w:tcPr>
          <w:p w14:paraId="7F9B70FC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3</w:t>
            </w:r>
          </w:p>
        </w:tc>
        <w:tc>
          <w:tcPr>
            <w:tcW w:w="7288" w:type="dxa"/>
          </w:tcPr>
          <w:p w14:paraId="094A6D3C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Verklaring Belastingdienst</w:t>
            </w:r>
          </w:p>
        </w:tc>
      </w:tr>
      <w:tr w:rsidR="00483CA5" w:rsidRPr="004506B0" w14:paraId="4205DD58" w14:textId="77777777" w:rsidTr="00E72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871" w:type="dxa"/>
          </w:tcPr>
          <w:p w14:paraId="3B103223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4</w:t>
            </w:r>
          </w:p>
        </w:tc>
        <w:tc>
          <w:tcPr>
            <w:tcW w:w="7288" w:type="dxa"/>
          </w:tcPr>
          <w:p w14:paraId="77603CB5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Bewijs verzekering</w:t>
            </w:r>
          </w:p>
        </w:tc>
      </w:tr>
      <w:tr w:rsidR="00483CA5" w:rsidRPr="004506B0" w14:paraId="347027FF" w14:textId="77777777" w:rsidTr="00E7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871" w:type="dxa"/>
          </w:tcPr>
          <w:p w14:paraId="760960E4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5</w:t>
            </w:r>
          </w:p>
        </w:tc>
        <w:tc>
          <w:tcPr>
            <w:tcW w:w="7288" w:type="dxa"/>
          </w:tcPr>
          <w:p w14:paraId="60D7088E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Bewijs kwaliteitsmanagementsysteem</w:t>
            </w:r>
          </w:p>
        </w:tc>
      </w:tr>
      <w:tr w:rsidR="00483CA5" w:rsidRPr="004506B0" w14:paraId="06316576" w14:textId="77777777" w:rsidTr="00E72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871" w:type="dxa"/>
          </w:tcPr>
          <w:p w14:paraId="4DBB3781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6</w:t>
            </w:r>
          </w:p>
        </w:tc>
        <w:tc>
          <w:tcPr>
            <w:tcW w:w="7288" w:type="dxa"/>
          </w:tcPr>
          <w:p w14:paraId="224D2FD9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 xml:space="preserve">Bewijs </w:t>
            </w:r>
            <w:proofErr w:type="gramStart"/>
            <w:r w:rsidRPr="004506B0">
              <w:rPr>
                <w:rFonts w:cs="Arial"/>
                <w:i/>
                <w:iCs/>
                <w:color w:val="000000"/>
              </w:rPr>
              <w:t>beveiligingsmanagement systeem</w:t>
            </w:r>
            <w:proofErr w:type="gramEnd"/>
            <w:r w:rsidRPr="004506B0">
              <w:rPr>
                <w:rFonts w:cs="Arial"/>
                <w:i/>
                <w:iCs/>
                <w:color w:val="000000"/>
              </w:rPr>
              <w:t xml:space="preserve"> inclusief verklaring van toepasselijkheid</w:t>
            </w:r>
          </w:p>
        </w:tc>
      </w:tr>
      <w:tr w:rsidR="00483CA5" w:rsidRPr="004506B0" w14:paraId="3D1FC2E9" w14:textId="77777777" w:rsidTr="00E7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871" w:type="dxa"/>
          </w:tcPr>
          <w:p w14:paraId="300E1A3D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7</w:t>
            </w:r>
          </w:p>
        </w:tc>
        <w:tc>
          <w:tcPr>
            <w:tcW w:w="7288" w:type="dxa"/>
          </w:tcPr>
          <w:p w14:paraId="28115CBF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Bewijs milieumanagementsysteem</w:t>
            </w:r>
          </w:p>
        </w:tc>
      </w:tr>
      <w:tr w:rsidR="00483CA5" w:rsidRPr="004506B0" w14:paraId="332888DE" w14:textId="77777777" w:rsidTr="00E72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871" w:type="dxa"/>
          </w:tcPr>
          <w:p w14:paraId="06852EFA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8</w:t>
            </w:r>
          </w:p>
        </w:tc>
        <w:tc>
          <w:tcPr>
            <w:tcW w:w="7288" w:type="dxa"/>
          </w:tcPr>
          <w:p w14:paraId="3E67E77D" w14:textId="77777777" w:rsidR="00483CA5" w:rsidRPr="004506B0" w:rsidRDefault="00483CA5" w:rsidP="00E729EE">
            <w:pPr>
              <w:suppressAutoHyphens/>
              <w:spacing w:line="240" w:lineRule="auto"/>
              <w:rPr>
                <w:rFonts w:cs="Arial"/>
                <w:i/>
                <w:iCs/>
                <w:color w:val="000000"/>
              </w:rPr>
            </w:pPr>
            <w:r w:rsidRPr="004506B0">
              <w:rPr>
                <w:rFonts w:cs="Arial"/>
                <w:i/>
                <w:iCs/>
                <w:color w:val="000000"/>
              </w:rPr>
              <w:t>Beschrijving productiecapaciteit</w:t>
            </w:r>
          </w:p>
        </w:tc>
      </w:tr>
    </w:tbl>
    <w:p w14:paraId="376DB3FD" w14:textId="77777777" w:rsidR="00C46D29" w:rsidRDefault="00C46D29"/>
    <w:sectPr w:rsidR="00C46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D5AEEA84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0070C0"/>
        <w:sz w:val="30"/>
        <w:szCs w:val="30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31348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A5"/>
    <w:rsid w:val="00343B81"/>
    <w:rsid w:val="004506B0"/>
    <w:rsid w:val="00483CA5"/>
    <w:rsid w:val="00684CE3"/>
    <w:rsid w:val="00C4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57B0"/>
  <w15:chartTrackingRefBased/>
  <w15:docId w15:val="{CF13DA56-4894-472D-ADDB-8396E16C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3CA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83CA5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483CA5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483CA5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83CA5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483CA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59"/>
    <w:rsid w:val="0048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483CA5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483CA5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483CA5"/>
    <w:rPr>
      <w:rFonts w:ascii="Arial" w:eastAsia="MS Mincho" w:hAnsi="Arial" w:cs="Arial"/>
      <w:iCs/>
      <w:color w:val="BA4133"/>
      <w:sz w:val="30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Mitopics user</dc:creator>
  <cp:keywords/>
  <dc:description/>
  <cp:lastModifiedBy>Mitopics user</cp:lastModifiedBy>
  <cp:revision>2</cp:revision>
  <dcterms:created xsi:type="dcterms:W3CDTF">2022-11-06T20:59:00Z</dcterms:created>
  <dcterms:modified xsi:type="dcterms:W3CDTF">2022-11-07T17:38:00Z</dcterms:modified>
</cp:coreProperties>
</file>