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755D0" w14:textId="18682978" w:rsidR="009E6F34" w:rsidRPr="007F2E0D" w:rsidRDefault="006D620B" w:rsidP="009E6F34">
      <w:pPr>
        <w:spacing w:after="0" w:line="240" w:lineRule="auto"/>
        <w:rPr>
          <w:bCs/>
        </w:rPr>
      </w:pPr>
      <w:r w:rsidRPr="006D620B">
        <w:rPr>
          <w:b/>
        </w:rPr>
        <w:t xml:space="preserve">Bijlage </w:t>
      </w:r>
      <w:r w:rsidR="009E6F34" w:rsidRPr="006D620B">
        <w:rPr>
          <w:b/>
        </w:rPr>
        <w:t xml:space="preserve"> </w:t>
      </w:r>
      <w:r w:rsidR="002F2B14">
        <w:rPr>
          <w:b/>
        </w:rPr>
        <w:t xml:space="preserve">5. </w:t>
      </w:r>
      <w:r w:rsidR="00776108">
        <w:rPr>
          <w:b/>
        </w:rPr>
        <w:t>Papendrecht</w:t>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F2E0D">
        <w:rPr>
          <w:b/>
        </w:rPr>
        <w:tab/>
      </w:r>
      <w:r w:rsidR="00776108">
        <w:rPr>
          <w:bCs/>
        </w:rPr>
        <w:t xml:space="preserve">Concept </w:t>
      </w:r>
      <w:r w:rsidR="00F03B76">
        <w:rPr>
          <w:bCs/>
        </w:rPr>
        <w:t>06</w:t>
      </w:r>
      <w:r w:rsidR="00776108">
        <w:rPr>
          <w:bCs/>
        </w:rPr>
        <w:t>-</w:t>
      </w:r>
      <w:r w:rsidR="002C1EF5">
        <w:rPr>
          <w:bCs/>
        </w:rPr>
        <w:t>4</w:t>
      </w:r>
      <w:r w:rsidR="00776108">
        <w:rPr>
          <w:bCs/>
        </w:rPr>
        <w:t>-2023</w:t>
      </w:r>
    </w:p>
    <w:p w14:paraId="1513C06A" w14:textId="77777777" w:rsidR="009E6F34" w:rsidRDefault="009E6F34" w:rsidP="009E6F34">
      <w:pPr>
        <w:spacing w:after="0" w:line="240" w:lineRule="auto"/>
      </w:pPr>
    </w:p>
    <w:tbl>
      <w:tblPr>
        <w:tblStyle w:val="Tabelraster"/>
        <w:tblW w:w="0" w:type="auto"/>
        <w:tblLook w:val="04A0" w:firstRow="1" w:lastRow="0" w:firstColumn="1" w:lastColumn="0" w:noHBand="0" w:noVBand="1"/>
      </w:tblPr>
      <w:tblGrid>
        <w:gridCol w:w="7366"/>
        <w:gridCol w:w="6628"/>
      </w:tblGrid>
      <w:tr w:rsidR="009E6F34" w14:paraId="17F3C82E" w14:textId="77777777" w:rsidTr="00F5475D">
        <w:tc>
          <w:tcPr>
            <w:tcW w:w="13994" w:type="dxa"/>
            <w:gridSpan w:val="2"/>
          </w:tcPr>
          <w:p w14:paraId="31C970A9" w14:textId="77777777" w:rsidR="009E6F34" w:rsidRPr="009E6F34" w:rsidRDefault="009E6F34" w:rsidP="009E6F34">
            <w:pPr>
              <w:ind w:left="2"/>
              <w:rPr>
                <w:rFonts w:ascii="Arial" w:hAnsi="Arial" w:cs="Arial"/>
                <w:b/>
              </w:rPr>
            </w:pPr>
            <w:r w:rsidRPr="009E6F34">
              <w:rPr>
                <w:rFonts w:ascii="Arial" w:hAnsi="Arial" w:cs="Arial"/>
                <w:b/>
                <w:sz w:val="20"/>
              </w:rPr>
              <w:t xml:space="preserve">Beschrijving organisatie </w:t>
            </w:r>
          </w:p>
        </w:tc>
      </w:tr>
      <w:tr w:rsidR="009E6F34" w14:paraId="33D78D5A" w14:textId="77777777" w:rsidTr="005E1829">
        <w:tc>
          <w:tcPr>
            <w:tcW w:w="13994" w:type="dxa"/>
            <w:gridSpan w:val="2"/>
          </w:tcPr>
          <w:p w14:paraId="7F304717" w14:textId="77777777" w:rsidR="00776108" w:rsidRDefault="00776108" w:rsidP="00F73627">
            <w:pPr>
              <w:rPr>
                <w:rFonts w:ascii="Arial" w:eastAsia="Arial" w:hAnsi="Arial" w:cs="Arial"/>
                <w:sz w:val="20"/>
              </w:rPr>
            </w:pPr>
          </w:p>
          <w:p w14:paraId="0A8E120F" w14:textId="77777777" w:rsidR="00D64E01" w:rsidRDefault="00D64E01" w:rsidP="00D64E01">
            <w:pPr>
              <w:rPr>
                <w:rFonts w:ascii="Arial" w:hAnsi="Arial" w:cs="Arial"/>
                <w:sz w:val="20"/>
                <w:szCs w:val="20"/>
              </w:rPr>
            </w:pPr>
            <w:r w:rsidRPr="00BA1AD6">
              <w:rPr>
                <w:rFonts w:ascii="Arial" w:hAnsi="Arial" w:cs="Arial"/>
                <w:sz w:val="20"/>
                <w:szCs w:val="20"/>
              </w:rPr>
              <w:t xml:space="preserve">Groen, rustig en dynamisch: dat is Papendrecht. Een gemeente met ruim 32.000 inwoners, op de grens van het stedelijk gebied en de uitgestrekte natuur van de Alblasserwaard. Aan de oever van het unieke drierivierenpunt, waar Noord, Beneden-Merwede en Oude Maas samensmelten: het drukst bevaren punt voor scheepvaart in Europa. Papendrecht vervult een centrumfunctie voor de regio West-Alblasserwaard, zeker als het gaat om het ruime winkelaanbod, onderwijsvoorzieningen en het nieuwe sportcentrum. </w:t>
            </w:r>
          </w:p>
          <w:p w14:paraId="07577CC7" w14:textId="77777777" w:rsidR="00D64E01" w:rsidRDefault="00D64E01" w:rsidP="00D64E01">
            <w:pPr>
              <w:rPr>
                <w:rFonts w:ascii="Arial" w:hAnsi="Arial" w:cs="Arial"/>
                <w:sz w:val="20"/>
                <w:szCs w:val="20"/>
              </w:rPr>
            </w:pPr>
          </w:p>
          <w:p w14:paraId="6C3E79E7" w14:textId="07C05579" w:rsidR="009E6F34" w:rsidRPr="009E6F34" w:rsidRDefault="00D64E01" w:rsidP="00F03B76">
            <w:pPr>
              <w:rPr>
                <w:rFonts w:ascii="Arial" w:hAnsi="Arial" w:cs="Arial"/>
              </w:rPr>
            </w:pPr>
            <w:r w:rsidRPr="00BA1AD6">
              <w:rPr>
                <w:rFonts w:ascii="Arial" w:hAnsi="Arial" w:cs="Arial"/>
                <w:sz w:val="20"/>
                <w:szCs w:val="20"/>
              </w:rPr>
              <w:t xml:space="preserve">De gemeente heeft een stedelijk maar gemoedelijk karakter. Dat Papendrecht van oorsprong een dijkdorp is, zie je terug in de lintbebouwing </w:t>
            </w:r>
            <w:r w:rsidRPr="0076733C">
              <w:rPr>
                <w:rFonts w:ascii="Arial" w:hAnsi="Arial" w:cs="Arial"/>
                <w:sz w:val="20"/>
                <w:szCs w:val="20"/>
              </w:rPr>
              <w:t xml:space="preserve">langs de dijk. De gemeente heeft een bloeiende economie en wereldspelers in de vliegtuigbouwindustrie en maritieme sector in huis. Bij de gemeente werken ruim 210 ambtenaren (175 fte's). De ambtelijke organisatie bestaat uit de </w:t>
            </w:r>
            <w:r w:rsidR="0056073F" w:rsidRPr="0076733C">
              <w:rPr>
                <w:rFonts w:ascii="Arial" w:hAnsi="Arial" w:cs="Arial"/>
                <w:sz w:val="20"/>
                <w:szCs w:val="20"/>
              </w:rPr>
              <w:t xml:space="preserve">teams </w:t>
            </w:r>
            <w:r w:rsidRPr="0076733C">
              <w:rPr>
                <w:rFonts w:ascii="Arial" w:hAnsi="Arial" w:cs="Arial"/>
                <w:sz w:val="20"/>
                <w:szCs w:val="20"/>
              </w:rPr>
              <w:t xml:space="preserve">Maatschappelijke Ontwikkeling, </w:t>
            </w:r>
            <w:r w:rsidR="0056073F" w:rsidRPr="0076733C">
              <w:rPr>
                <w:rFonts w:ascii="Arial" w:hAnsi="Arial" w:cs="Arial"/>
                <w:sz w:val="20"/>
                <w:szCs w:val="20"/>
              </w:rPr>
              <w:t>Wijkonderhoud, Beheer Openbare Ruimte,</w:t>
            </w:r>
            <w:r w:rsidR="0056073F" w:rsidRPr="0076733C">
              <w:t xml:space="preserve"> </w:t>
            </w:r>
            <w:r w:rsidR="0056073F" w:rsidRPr="0076733C">
              <w:rPr>
                <w:rFonts w:ascii="Arial" w:hAnsi="Arial" w:cs="Arial"/>
                <w:sz w:val="20"/>
                <w:szCs w:val="20"/>
              </w:rPr>
              <w:t>Grondzaken, Ruimtelijke ontwikkeling en Vastgoed, Dienstverlening &amp; Facilitair, Programma's en Strategie</w:t>
            </w:r>
            <w:r w:rsidR="0076733C" w:rsidRPr="0076733C">
              <w:rPr>
                <w:rFonts w:ascii="Arial" w:hAnsi="Arial" w:cs="Arial"/>
                <w:sz w:val="20"/>
                <w:szCs w:val="20"/>
              </w:rPr>
              <w:t>, Veiligheid Vergunningverlening Toezicht en Handhaving</w:t>
            </w:r>
            <w:r w:rsidR="0056073F" w:rsidRPr="0076733C">
              <w:rPr>
                <w:rFonts w:ascii="Arial" w:hAnsi="Arial" w:cs="Arial"/>
                <w:sz w:val="20"/>
                <w:szCs w:val="20"/>
              </w:rPr>
              <w:t xml:space="preserve"> en Financiën onder </w:t>
            </w:r>
            <w:r w:rsidRPr="0076733C">
              <w:rPr>
                <w:rFonts w:ascii="Arial" w:hAnsi="Arial" w:cs="Arial"/>
                <w:sz w:val="20"/>
                <w:szCs w:val="20"/>
              </w:rPr>
              <w:t>leiding van een</w:t>
            </w:r>
            <w:r w:rsidR="0056073F" w:rsidRPr="0076733C">
              <w:rPr>
                <w:rFonts w:ascii="Arial" w:hAnsi="Arial" w:cs="Arial"/>
                <w:sz w:val="20"/>
                <w:szCs w:val="20"/>
              </w:rPr>
              <w:t xml:space="preserve"> tweehoofdige directie.</w:t>
            </w:r>
            <w:r w:rsidR="0056073F">
              <w:rPr>
                <w:rFonts w:ascii="Arial" w:hAnsi="Arial" w:cs="Arial"/>
                <w:sz w:val="20"/>
                <w:szCs w:val="20"/>
              </w:rPr>
              <w:t xml:space="preserve"> </w:t>
            </w:r>
            <w:r w:rsidR="009E6F34" w:rsidRPr="009E6F34">
              <w:rPr>
                <w:rFonts w:ascii="Arial" w:eastAsia="Arial" w:hAnsi="Arial" w:cs="Arial"/>
                <w:sz w:val="20"/>
              </w:rPr>
              <w:t xml:space="preserve">  </w:t>
            </w:r>
          </w:p>
        </w:tc>
      </w:tr>
      <w:tr w:rsidR="009E6F34" w14:paraId="59790786" w14:textId="77777777" w:rsidTr="009E6F34">
        <w:tc>
          <w:tcPr>
            <w:tcW w:w="7366" w:type="dxa"/>
          </w:tcPr>
          <w:p w14:paraId="6F56880A" w14:textId="77777777" w:rsidR="009E6F34" w:rsidRPr="009E6F34" w:rsidRDefault="00FD0974" w:rsidP="00FD0974">
            <w:pPr>
              <w:ind w:left="-109"/>
              <w:rPr>
                <w:rFonts w:ascii="Arial" w:hAnsi="Arial" w:cs="Arial"/>
                <w:b/>
              </w:rPr>
            </w:pPr>
            <w:r>
              <w:rPr>
                <w:rFonts w:ascii="Arial" w:hAnsi="Arial" w:cs="Arial"/>
                <w:b/>
                <w:sz w:val="20"/>
              </w:rPr>
              <w:t>1. S</w:t>
            </w:r>
            <w:r w:rsidR="009E6F34" w:rsidRPr="009E6F34">
              <w:rPr>
                <w:rFonts w:ascii="Arial" w:hAnsi="Arial" w:cs="Arial"/>
                <w:b/>
                <w:sz w:val="20"/>
              </w:rPr>
              <w:t xml:space="preserve">tandaard opdracht omschrijving aanbesteding accountantsdiensten </w:t>
            </w:r>
          </w:p>
        </w:tc>
        <w:tc>
          <w:tcPr>
            <w:tcW w:w="6628" w:type="dxa"/>
          </w:tcPr>
          <w:p w14:paraId="65ADD95F" w14:textId="77777777" w:rsidR="009E6F34" w:rsidRPr="009E6F34" w:rsidRDefault="009E6F34" w:rsidP="009E6F34">
            <w:pPr>
              <w:rPr>
                <w:rFonts w:ascii="Arial" w:hAnsi="Arial" w:cs="Arial"/>
                <w:b/>
              </w:rPr>
            </w:pPr>
            <w:r w:rsidRPr="009E6F34">
              <w:rPr>
                <w:rFonts w:ascii="Arial" w:hAnsi="Arial" w:cs="Arial"/>
                <w:b/>
                <w:sz w:val="20"/>
              </w:rPr>
              <w:t xml:space="preserve">Specifieke aanvullende controle werkzaamheden voor deze organisatie </w:t>
            </w:r>
          </w:p>
        </w:tc>
      </w:tr>
      <w:tr w:rsidR="009E6F34" w:rsidRPr="007F2E0D" w14:paraId="3AE670BC" w14:textId="77777777" w:rsidTr="009E6F34">
        <w:tc>
          <w:tcPr>
            <w:tcW w:w="7366" w:type="dxa"/>
          </w:tcPr>
          <w:p w14:paraId="13227CBE" w14:textId="77777777" w:rsidR="009E6F34" w:rsidRPr="007F2E0D" w:rsidRDefault="009E6F34" w:rsidP="00FD0974">
            <w:pPr>
              <w:spacing w:line="241" w:lineRule="auto"/>
              <w:ind w:left="2"/>
            </w:pPr>
            <w:r w:rsidRPr="007F2E0D">
              <w:rPr>
                <w:rFonts w:ascii="Arial" w:eastAsia="Arial" w:hAnsi="Arial" w:cs="Arial"/>
                <w:sz w:val="20"/>
              </w:rPr>
              <w:t xml:space="preserve">De accountantsdiensten </w:t>
            </w:r>
            <w:r w:rsidR="00FD0974" w:rsidRPr="007F2E0D">
              <w:rPr>
                <w:rFonts w:ascii="Arial" w:eastAsia="Arial" w:hAnsi="Arial" w:cs="Arial"/>
                <w:sz w:val="20"/>
              </w:rPr>
              <w:t xml:space="preserve">bestaan uit </w:t>
            </w:r>
            <w:r w:rsidRPr="007F2E0D">
              <w:rPr>
                <w:rFonts w:ascii="Arial" w:eastAsia="Arial" w:hAnsi="Arial" w:cs="Arial"/>
                <w:sz w:val="20"/>
              </w:rPr>
              <w:t xml:space="preserve">een aantal verschillende activiteiten, te weten:   </w:t>
            </w:r>
          </w:p>
          <w:p w14:paraId="2D184F6E" w14:textId="77777777" w:rsidR="009E6F34" w:rsidRPr="007F2E0D" w:rsidRDefault="009E6F34" w:rsidP="0056073F">
            <w:pPr>
              <w:numPr>
                <w:ilvl w:val="0"/>
                <w:numId w:val="15"/>
              </w:numPr>
              <w:spacing w:after="1"/>
            </w:pPr>
            <w:r w:rsidRPr="007F2E0D">
              <w:rPr>
                <w:rFonts w:ascii="Arial" w:eastAsia="Arial" w:hAnsi="Arial" w:cs="Arial"/>
                <w:sz w:val="20"/>
              </w:rPr>
              <w:t xml:space="preserve">Controle </w:t>
            </w:r>
            <w:r w:rsidR="00FD0974" w:rsidRPr="007F2E0D">
              <w:rPr>
                <w:rFonts w:ascii="Arial" w:eastAsia="Arial" w:hAnsi="Arial" w:cs="Arial"/>
                <w:sz w:val="20"/>
              </w:rPr>
              <w:t xml:space="preserve">van de jaarrekening </w:t>
            </w:r>
            <w:r w:rsidRPr="007F2E0D">
              <w:rPr>
                <w:rFonts w:ascii="Arial" w:eastAsia="Arial" w:hAnsi="Arial" w:cs="Arial"/>
                <w:sz w:val="20"/>
              </w:rPr>
              <w:t xml:space="preserve">inclusief de in de jaarrekening opgenomen verplichte bijlage op grond van de regeling Verantwoordingsinformatie specifieke uitkeringen (Single Information en Single Audit, </w:t>
            </w:r>
            <w:proofErr w:type="spellStart"/>
            <w:r w:rsidRPr="007F2E0D">
              <w:rPr>
                <w:rFonts w:ascii="Arial" w:eastAsia="Arial" w:hAnsi="Arial" w:cs="Arial"/>
                <w:sz w:val="20"/>
              </w:rPr>
              <w:t>SiSa</w:t>
            </w:r>
            <w:proofErr w:type="spellEnd"/>
            <w:r w:rsidRPr="007F2E0D">
              <w:rPr>
                <w:rFonts w:ascii="Arial" w:eastAsia="Arial" w:hAnsi="Arial" w:cs="Arial"/>
                <w:sz w:val="20"/>
              </w:rPr>
              <w:t xml:space="preserve">). </w:t>
            </w:r>
          </w:p>
          <w:p w14:paraId="18ABF09A" w14:textId="77777777" w:rsidR="009E6F34" w:rsidRPr="007F2E0D" w:rsidRDefault="009E6F34" w:rsidP="0056073F">
            <w:pPr>
              <w:numPr>
                <w:ilvl w:val="0"/>
                <w:numId w:val="15"/>
              </w:numPr>
              <w:spacing w:line="259" w:lineRule="auto"/>
            </w:pPr>
            <w:r w:rsidRPr="007F2E0D">
              <w:rPr>
                <w:rFonts w:ascii="Arial" w:eastAsia="Arial" w:hAnsi="Arial" w:cs="Arial"/>
                <w:sz w:val="20"/>
              </w:rPr>
              <w:t xml:space="preserve">Controle gericht op het afgeven van specifieke verklaringen.  </w:t>
            </w:r>
          </w:p>
          <w:p w14:paraId="1739FBEB" w14:textId="77777777" w:rsidR="009E6F34" w:rsidRPr="007F2E0D" w:rsidRDefault="009E6F34" w:rsidP="0056073F">
            <w:pPr>
              <w:numPr>
                <w:ilvl w:val="0"/>
                <w:numId w:val="15"/>
              </w:numPr>
              <w:spacing w:line="259" w:lineRule="auto"/>
            </w:pPr>
            <w:r w:rsidRPr="007F2E0D">
              <w:rPr>
                <w:rFonts w:ascii="Arial" w:eastAsia="Arial" w:hAnsi="Arial" w:cs="Arial"/>
                <w:sz w:val="20"/>
              </w:rPr>
              <w:t xml:space="preserve">Natuurlijke adviesfunctie.  </w:t>
            </w:r>
          </w:p>
          <w:p w14:paraId="26823426" w14:textId="77777777" w:rsidR="009E6F34" w:rsidRPr="007F2E0D" w:rsidRDefault="009E6F34" w:rsidP="0056073F">
            <w:pPr>
              <w:numPr>
                <w:ilvl w:val="0"/>
                <w:numId w:val="15"/>
              </w:numPr>
              <w:spacing w:line="259" w:lineRule="auto"/>
            </w:pPr>
            <w:r w:rsidRPr="007F2E0D">
              <w:rPr>
                <w:rFonts w:ascii="Arial" w:eastAsia="Arial" w:hAnsi="Arial" w:cs="Arial"/>
                <w:sz w:val="20"/>
              </w:rPr>
              <w:t xml:space="preserve">Overige additionele controleopdrachten. </w:t>
            </w:r>
          </w:p>
          <w:p w14:paraId="6C175E1C" w14:textId="77777777" w:rsidR="009E6F34" w:rsidRPr="007F2E0D" w:rsidRDefault="009E6F34" w:rsidP="009E6F34">
            <w:pPr>
              <w:ind w:left="2"/>
            </w:pPr>
            <w:r w:rsidRPr="007F2E0D">
              <w:rPr>
                <w:rFonts w:ascii="Arial" w:eastAsia="Arial" w:hAnsi="Arial" w:cs="Arial"/>
                <w:sz w:val="20"/>
              </w:rPr>
              <w:t xml:space="preserve"> </w:t>
            </w:r>
          </w:p>
          <w:p w14:paraId="57823CE0" w14:textId="77777777" w:rsidR="009E6F34" w:rsidRPr="007F2E0D" w:rsidRDefault="009E6F34" w:rsidP="009E6F34">
            <w:pPr>
              <w:spacing w:line="241" w:lineRule="auto"/>
              <w:ind w:left="2"/>
            </w:pPr>
            <w:r w:rsidRPr="007F2E0D">
              <w:rPr>
                <w:rFonts w:ascii="Arial" w:eastAsia="Arial" w:hAnsi="Arial" w:cs="Arial"/>
                <w:sz w:val="20"/>
              </w:rPr>
              <w:t xml:space="preserve">De uren voor activiteit 3 (natuurlijke adviesfunctie) vormen integraal onderdeel van de uren besteed voor de uitvoering van activiteiten 1 en 2; hiervoor kunnen geen extra kosten in rekening gebracht worden. Voor activiteit 4 (Additionele controleopdrachten) geldt dat een additionele controleopdracht voorafgegaan wordt door een afzonderlijke offerte, waarin een vaste prijs wordt aangeboden op basis van in de onderhavige aanbesteding geoffreerde uurtarieven. Slechts onvoorziene omstandigheden kunnen voor de accountantsdiensten leiden tot meerwerk. De procedure voor meerwerk is nader in dit document beschreven. </w:t>
            </w:r>
          </w:p>
          <w:p w14:paraId="3A663C03" w14:textId="77777777" w:rsidR="009E6F34" w:rsidRPr="007F2E0D" w:rsidRDefault="009E6F34" w:rsidP="009E6F34">
            <w:pPr>
              <w:ind w:left="2"/>
            </w:pPr>
            <w:r w:rsidRPr="007F2E0D">
              <w:rPr>
                <w:rFonts w:ascii="Arial" w:eastAsia="Arial" w:hAnsi="Arial" w:cs="Arial"/>
                <w:sz w:val="20"/>
              </w:rPr>
              <w:t xml:space="preserve"> </w:t>
            </w:r>
          </w:p>
          <w:p w14:paraId="7F19025F" w14:textId="77777777" w:rsidR="009E6F34" w:rsidRPr="007F2E0D" w:rsidRDefault="009E6F34" w:rsidP="009E6F34">
            <w:pPr>
              <w:ind w:left="2"/>
            </w:pPr>
            <w:r w:rsidRPr="007F2E0D">
              <w:rPr>
                <w:rFonts w:ascii="Arial" w:eastAsia="Arial" w:hAnsi="Arial" w:cs="Arial"/>
                <w:i/>
                <w:sz w:val="20"/>
              </w:rPr>
              <w:t>Ad 1) Contro</w:t>
            </w:r>
            <w:r w:rsidR="00E95B2A" w:rsidRPr="007F2E0D">
              <w:rPr>
                <w:rFonts w:ascii="Arial" w:eastAsia="Arial" w:hAnsi="Arial" w:cs="Arial"/>
                <w:i/>
                <w:sz w:val="20"/>
              </w:rPr>
              <w:t>le van de jaarrekening</w:t>
            </w:r>
            <w:r w:rsidRPr="007F2E0D">
              <w:rPr>
                <w:rFonts w:ascii="Arial" w:eastAsia="Arial" w:hAnsi="Arial" w:cs="Arial"/>
                <w:i/>
                <w:sz w:val="20"/>
              </w:rPr>
              <w:t>:</w:t>
            </w:r>
            <w:r w:rsidRPr="007F2E0D">
              <w:rPr>
                <w:rFonts w:ascii="Arial" w:eastAsia="Arial" w:hAnsi="Arial" w:cs="Arial"/>
                <w:sz w:val="20"/>
              </w:rPr>
              <w:t xml:space="preserve"> </w:t>
            </w:r>
          </w:p>
          <w:p w14:paraId="3EB854BA" w14:textId="13637AE7" w:rsidR="009E6F34" w:rsidRPr="007F2E0D" w:rsidRDefault="009E6F34" w:rsidP="00154607">
            <w:pPr>
              <w:ind w:left="2"/>
            </w:pPr>
            <w:r w:rsidRPr="007F2E0D">
              <w:rPr>
                <w:rFonts w:ascii="Arial" w:eastAsia="Arial" w:hAnsi="Arial" w:cs="Arial"/>
                <w:sz w:val="20"/>
              </w:rPr>
              <w:t xml:space="preserve">De primaire functie van de opdrachtnemer is het als onafhankelijk deskundige uitvoeren van de accountantscontrole en het geven van een oordeel op grond </w:t>
            </w:r>
            <w:r w:rsidRPr="007F2E0D">
              <w:rPr>
                <w:rFonts w:ascii="Arial" w:eastAsia="Arial" w:hAnsi="Arial" w:cs="Arial"/>
                <w:sz w:val="20"/>
              </w:rPr>
              <w:lastRenderedPageBreak/>
              <w:t xml:space="preserve">van dit onderzoek als bedoeld in artikel 213 Gemeentewet en conform de eisen die zijn opgenomen in het Besluit </w:t>
            </w:r>
          </w:p>
          <w:p w14:paraId="40973B29" w14:textId="77777777" w:rsidR="009E6F34" w:rsidRPr="007F2E0D" w:rsidRDefault="009E6F34" w:rsidP="009E6F34">
            <w:pPr>
              <w:rPr>
                <w:rFonts w:ascii="Arial" w:eastAsia="Arial" w:hAnsi="Arial" w:cs="Arial"/>
                <w:sz w:val="20"/>
              </w:rPr>
            </w:pPr>
            <w:r w:rsidRPr="007F2E0D">
              <w:rPr>
                <w:rFonts w:ascii="Arial" w:eastAsia="Arial" w:hAnsi="Arial" w:cs="Arial"/>
                <w:sz w:val="20"/>
              </w:rPr>
              <w:t>Accountantscontrole Decentrale Overheden (BADO). Door de organisatie kunnen nadere regels zijn gesteld ingevolge artikel 213, lid 1 Gemeentewet.</w:t>
            </w:r>
          </w:p>
          <w:p w14:paraId="04C57AB3" w14:textId="77777777" w:rsidR="009E6F34" w:rsidRPr="007F2E0D" w:rsidRDefault="009E6F34" w:rsidP="009E6F34"/>
          <w:p w14:paraId="2700E099" w14:textId="77777777" w:rsidR="009E6F34" w:rsidRPr="007F2E0D" w:rsidRDefault="009E6F34" w:rsidP="009E6F34">
            <w:pPr>
              <w:spacing w:after="32" w:line="239" w:lineRule="auto"/>
              <w:ind w:left="2"/>
            </w:pPr>
            <w:r w:rsidRPr="007F2E0D">
              <w:rPr>
                <w:rFonts w:ascii="Arial" w:eastAsia="Arial" w:hAnsi="Arial" w:cs="Arial"/>
                <w:sz w:val="20"/>
              </w:rPr>
              <w:t xml:space="preserve">Belangrijke uitgangspunten voor de uitvoering van de accountantscontrole door de Inschrijver zijn: </w:t>
            </w:r>
          </w:p>
          <w:p w14:paraId="67B51091" w14:textId="77777777" w:rsidR="009E6F34" w:rsidRPr="007F2E0D" w:rsidRDefault="009E6F34" w:rsidP="00451C6E">
            <w:pPr>
              <w:numPr>
                <w:ilvl w:val="0"/>
                <w:numId w:val="11"/>
              </w:numPr>
              <w:spacing w:after="25" w:line="244" w:lineRule="auto"/>
            </w:pPr>
            <w:r w:rsidRPr="007F2E0D">
              <w:rPr>
                <w:rFonts w:ascii="Arial" w:eastAsia="Arial" w:hAnsi="Arial" w:cs="Arial"/>
                <w:sz w:val="20"/>
              </w:rPr>
              <w:t xml:space="preserve">De voor de jaarrekening geldende wet- en regelgeving (niet uitputtend maar onder meer op het gebied van verslaggeving, fiscaliteit en rechtmatigheid) op de datum van publicatie van het aanbestedingsdocument. </w:t>
            </w:r>
          </w:p>
          <w:p w14:paraId="2849735A" w14:textId="1ABB604A" w:rsidR="009E6F34" w:rsidRPr="007F2E0D" w:rsidRDefault="009E6F34" w:rsidP="00451C6E">
            <w:pPr>
              <w:numPr>
                <w:ilvl w:val="0"/>
                <w:numId w:val="11"/>
              </w:numPr>
              <w:spacing w:after="25" w:line="244" w:lineRule="auto"/>
            </w:pPr>
            <w:r w:rsidRPr="007F2E0D">
              <w:rPr>
                <w:rFonts w:ascii="Arial" w:eastAsia="Arial" w:hAnsi="Arial" w:cs="Arial"/>
                <w:sz w:val="20"/>
              </w:rPr>
              <w:t xml:space="preserve">De op de datum van het aanbestedingsdocument al gepubliceerde voorgenomen wijzigingen in wet- en regelgeving, die voor de contractperiode zullen gaan gelden. Denk hierbij bijvoorbeeld aan voorgenomen wijzigingen </w:t>
            </w:r>
            <w:r w:rsidR="00DB1202" w:rsidRPr="007F2E0D">
              <w:rPr>
                <w:rFonts w:ascii="Arial" w:eastAsia="Arial" w:hAnsi="Arial" w:cs="Arial"/>
                <w:sz w:val="20"/>
              </w:rPr>
              <w:t xml:space="preserve">in het </w:t>
            </w:r>
            <w:r w:rsidRPr="007F2E0D">
              <w:rPr>
                <w:rFonts w:ascii="Arial" w:eastAsia="Arial" w:hAnsi="Arial" w:cs="Arial"/>
                <w:sz w:val="20"/>
              </w:rPr>
              <w:t>BBV</w:t>
            </w:r>
            <w:r w:rsidR="00DB1202" w:rsidRPr="007F2E0D">
              <w:rPr>
                <w:rFonts w:ascii="Arial" w:eastAsia="Arial" w:hAnsi="Arial" w:cs="Arial"/>
                <w:sz w:val="20"/>
              </w:rPr>
              <w:t>, en het invoeren van een rechtmatigheidsverklaring door het college van B&amp;W</w:t>
            </w:r>
            <w:r w:rsidRPr="007F2E0D">
              <w:rPr>
                <w:rFonts w:ascii="Arial" w:eastAsia="Arial" w:hAnsi="Arial" w:cs="Arial"/>
                <w:sz w:val="20"/>
              </w:rPr>
              <w:t xml:space="preserve">. </w:t>
            </w:r>
          </w:p>
          <w:p w14:paraId="24DB1405" w14:textId="77777777" w:rsidR="009E6F34" w:rsidRPr="007F2E0D" w:rsidRDefault="009E6F34" w:rsidP="00451C6E">
            <w:pPr>
              <w:numPr>
                <w:ilvl w:val="0"/>
                <w:numId w:val="11"/>
              </w:numPr>
              <w:spacing w:after="25" w:line="247" w:lineRule="auto"/>
            </w:pPr>
            <w:r w:rsidRPr="007F2E0D">
              <w:rPr>
                <w:rFonts w:ascii="Arial" w:eastAsia="Arial" w:hAnsi="Arial" w:cs="Arial"/>
                <w:sz w:val="20"/>
              </w:rPr>
              <w:t xml:space="preserve">De op de datum van het aanbestedingsdocument laatst door de raad vastgestelde normenkader voor rechtmatigheid. </w:t>
            </w:r>
          </w:p>
          <w:p w14:paraId="039BD2DF" w14:textId="77777777" w:rsidR="009E6F34" w:rsidRPr="007F2E0D" w:rsidRDefault="009E6F34" w:rsidP="00451C6E">
            <w:pPr>
              <w:numPr>
                <w:ilvl w:val="0"/>
                <w:numId w:val="11"/>
              </w:numPr>
              <w:spacing w:line="259" w:lineRule="auto"/>
            </w:pPr>
            <w:r w:rsidRPr="007F2E0D">
              <w:rPr>
                <w:rFonts w:ascii="Arial" w:eastAsia="Arial" w:hAnsi="Arial" w:cs="Arial"/>
                <w:sz w:val="20"/>
              </w:rPr>
              <w:t xml:space="preserve">Overige uitgangspunten zoals beschreven in de gunningscriteria. </w:t>
            </w:r>
          </w:p>
          <w:p w14:paraId="0BF55A54" w14:textId="77777777" w:rsidR="009E6F34" w:rsidRPr="007F2E0D" w:rsidRDefault="009E6F34" w:rsidP="009E6F34">
            <w:pPr>
              <w:ind w:left="2"/>
            </w:pPr>
            <w:r w:rsidRPr="007F2E0D">
              <w:rPr>
                <w:rFonts w:ascii="Arial" w:eastAsia="Arial" w:hAnsi="Arial" w:cs="Arial"/>
                <w:sz w:val="20"/>
              </w:rPr>
              <w:t xml:space="preserve"> </w:t>
            </w:r>
          </w:p>
          <w:p w14:paraId="693DA831" w14:textId="77777777" w:rsidR="009E6F34" w:rsidRPr="007F2E0D" w:rsidRDefault="009E6F34" w:rsidP="009E6F34">
            <w:pPr>
              <w:spacing w:after="10"/>
              <w:ind w:left="2"/>
            </w:pPr>
            <w:r w:rsidRPr="007F2E0D">
              <w:rPr>
                <w:rFonts w:ascii="Arial" w:eastAsia="Arial" w:hAnsi="Arial" w:cs="Arial"/>
                <w:sz w:val="20"/>
              </w:rPr>
              <w:t xml:space="preserve">De volgende rapportages en verklaringen dienen te worden verzorgd en opgeleverd:  </w:t>
            </w:r>
          </w:p>
          <w:p w14:paraId="7D6A4B3F" w14:textId="77777777" w:rsidR="009E6F34" w:rsidRPr="007F2E0D" w:rsidRDefault="009E6F34" w:rsidP="00451C6E">
            <w:pPr>
              <w:numPr>
                <w:ilvl w:val="0"/>
                <w:numId w:val="11"/>
              </w:numPr>
              <w:spacing w:after="24" w:line="247" w:lineRule="auto"/>
            </w:pPr>
            <w:r w:rsidRPr="007F2E0D">
              <w:rPr>
                <w:rFonts w:ascii="Arial" w:eastAsia="Arial" w:hAnsi="Arial" w:cs="Arial"/>
                <w:sz w:val="20"/>
              </w:rPr>
              <w:t xml:space="preserve">De controleverklaring (voor rechtmatigheid en getrouwheid) bij de jaarrekening (inclusief </w:t>
            </w:r>
            <w:proofErr w:type="spellStart"/>
            <w:r w:rsidRPr="007F2E0D">
              <w:rPr>
                <w:rFonts w:ascii="Arial" w:eastAsia="Arial" w:hAnsi="Arial" w:cs="Arial"/>
                <w:sz w:val="20"/>
              </w:rPr>
              <w:t>Sisa</w:t>
            </w:r>
            <w:proofErr w:type="spellEnd"/>
            <w:r w:rsidRPr="007F2E0D">
              <w:rPr>
                <w:rFonts w:ascii="Arial" w:eastAsia="Arial" w:hAnsi="Arial" w:cs="Arial"/>
                <w:sz w:val="20"/>
              </w:rPr>
              <w:t xml:space="preserve">-bijlage) </w:t>
            </w:r>
          </w:p>
          <w:p w14:paraId="71D59BDB" w14:textId="77777777" w:rsidR="009E6F34" w:rsidRPr="007F2E0D" w:rsidRDefault="009E6F34" w:rsidP="00451C6E">
            <w:pPr>
              <w:numPr>
                <w:ilvl w:val="0"/>
                <w:numId w:val="11"/>
              </w:numPr>
              <w:spacing w:after="29" w:line="242" w:lineRule="auto"/>
            </w:pPr>
            <w:r w:rsidRPr="007F2E0D">
              <w:rPr>
                <w:rFonts w:ascii="Arial" w:eastAsia="Arial" w:hAnsi="Arial" w:cs="Arial"/>
                <w:sz w:val="20"/>
              </w:rPr>
              <w:t xml:space="preserve">Een accountantsverslag met de controlebevindingen naar aanleiding van de controle van de jaarrekening. In het rapport wordt gerapporteerd over de onderwerpen die wettelijk zijn voorgeschreven en over onderwerpen omschreven in het programma van eisen van dit Beschrijvend Document. </w:t>
            </w:r>
          </w:p>
          <w:p w14:paraId="2AC91706" w14:textId="182DA58F" w:rsidR="009E6F34" w:rsidRPr="0056073F" w:rsidRDefault="009E6F34" w:rsidP="00451C6E">
            <w:pPr>
              <w:numPr>
                <w:ilvl w:val="0"/>
                <w:numId w:val="11"/>
              </w:numPr>
              <w:spacing w:line="259" w:lineRule="auto"/>
            </w:pPr>
            <w:r w:rsidRPr="007F2E0D">
              <w:rPr>
                <w:rFonts w:ascii="Arial" w:eastAsia="Arial" w:hAnsi="Arial" w:cs="Arial"/>
                <w:sz w:val="20"/>
              </w:rPr>
              <w:t xml:space="preserve">Een </w:t>
            </w:r>
            <w:r w:rsidRPr="0076733C">
              <w:rPr>
                <w:rFonts w:ascii="Arial" w:eastAsia="Arial" w:hAnsi="Arial" w:cs="Arial"/>
                <w:sz w:val="20"/>
              </w:rPr>
              <w:t xml:space="preserve">managementletter </w:t>
            </w:r>
            <w:r w:rsidR="00776108" w:rsidRPr="0076733C">
              <w:rPr>
                <w:rFonts w:ascii="Arial" w:eastAsia="Arial" w:hAnsi="Arial" w:cs="Arial"/>
                <w:sz w:val="20"/>
              </w:rPr>
              <w:t xml:space="preserve">en boardletter </w:t>
            </w:r>
            <w:r w:rsidRPr="0076733C">
              <w:rPr>
                <w:rFonts w:ascii="Arial" w:eastAsia="Arial" w:hAnsi="Arial" w:cs="Arial"/>
                <w:sz w:val="20"/>
              </w:rPr>
              <w:t>met</w:t>
            </w:r>
            <w:r w:rsidRPr="007F2E0D">
              <w:rPr>
                <w:rFonts w:ascii="Arial" w:eastAsia="Arial" w:hAnsi="Arial" w:cs="Arial"/>
                <w:sz w:val="20"/>
              </w:rPr>
              <w:t xml:space="preserve"> de bevindingen naar aanleiding van de interim-controle. </w:t>
            </w:r>
          </w:p>
          <w:p w14:paraId="2A35181F" w14:textId="77777777" w:rsidR="0056073F" w:rsidRPr="007F2E0D" w:rsidRDefault="0056073F" w:rsidP="0056073F">
            <w:pPr>
              <w:spacing w:line="259" w:lineRule="auto"/>
              <w:ind w:left="420"/>
            </w:pPr>
          </w:p>
          <w:p w14:paraId="7F84FB65" w14:textId="77777777" w:rsidR="009E6F34" w:rsidRPr="007F2E0D" w:rsidRDefault="009E6F34" w:rsidP="009E6F34">
            <w:pPr>
              <w:rPr>
                <w:rFonts w:ascii="Arial" w:eastAsia="Arial" w:hAnsi="Arial" w:cs="Arial"/>
                <w:sz w:val="20"/>
              </w:rPr>
            </w:pPr>
            <w:r w:rsidRPr="007F2E0D">
              <w:rPr>
                <w:rFonts w:ascii="Arial" w:eastAsia="Arial" w:hAnsi="Arial" w:cs="Arial"/>
                <w:sz w:val="20"/>
              </w:rPr>
              <w:t>(Concept)rapportages aan de accountant, opgesteld door in opdracht van de accountant ingezette specialisten in het kader van de controle van de jaarrekening, dienen voorgelegd aan en besproken te worden met opdrachtgever ter afstemming van feiten en omstandigheden en mogelijke onjuistheden.</w:t>
            </w:r>
          </w:p>
          <w:p w14:paraId="2BAD5711" w14:textId="77777777" w:rsidR="009E6F34" w:rsidRPr="007F2E0D" w:rsidRDefault="009E6F34" w:rsidP="009E6F34">
            <w:pPr>
              <w:rPr>
                <w:rFonts w:ascii="Arial" w:eastAsia="Arial" w:hAnsi="Arial" w:cs="Arial"/>
                <w:sz w:val="20"/>
              </w:rPr>
            </w:pPr>
          </w:p>
          <w:p w14:paraId="33F1E6F1" w14:textId="77777777" w:rsidR="009E6F34" w:rsidRPr="007F2E0D" w:rsidRDefault="009E6F34" w:rsidP="009E6F34">
            <w:pPr>
              <w:spacing w:line="241" w:lineRule="auto"/>
              <w:ind w:left="2"/>
            </w:pPr>
            <w:r w:rsidRPr="007F2E0D">
              <w:rPr>
                <w:rFonts w:ascii="Arial" w:eastAsia="Arial" w:hAnsi="Arial" w:cs="Arial"/>
                <w:sz w:val="20"/>
              </w:rPr>
              <w:lastRenderedPageBreak/>
              <w:t xml:space="preserve">Algemeen geldt dat de beoogde externe accountant goed bekend is met overheidsaccountancy en specifieke materiekennis heeft relevant voor decentrale overheden. </w:t>
            </w:r>
          </w:p>
          <w:p w14:paraId="62357521" w14:textId="77777777" w:rsidR="009E6F34" w:rsidRPr="007F2E0D" w:rsidRDefault="009E6F34" w:rsidP="009E6F34">
            <w:pPr>
              <w:ind w:left="2"/>
            </w:pPr>
            <w:r w:rsidRPr="007F2E0D">
              <w:rPr>
                <w:rFonts w:ascii="Arial" w:eastAsia="Arial" w:hAnsi="Arial" w:cs="Arial"/>
                <w:sz w:val="20"/>
              </w:rPr>
              <w:t xml:space="preserve"> </w:t>
            </w:r>
          </w:p>
          <w:p w14:paraId="37DB5B11" w14:textId="77777777" w:rsidR="009E6F34" w:rsidRPr="007F2E0D" w:rsidRDefault="009E6F34" w:rsidP="009E6F34">
            <w:pPr>
              <w:rPr>
                <w:rFonts w:ascii="Arial" w:eastAsia="Arial" w:hAnsi="Arial" w:cs="Arial"/>
                <w:i/>
                <w:sz w:val="20"/>
              </w:rPr>
            </w:pPr>
            <w:r w:rsidRPr="007F2E0D">
              <w:rPr>
                <w:rFonts w:ascii="Arial" w:eastAsia="Arial" w:hAnsi="Arial" w:cs="Arial"/>
                <w:i/>
                <w:sz w:val="20"/>
              </w:rPr>
              <w:t>Ad 2) Controle gericht op het afgeven van specifieke verklaringen:</w:t>
            </w:r>
          </w:p>
          <w:p w14:paraId="73B0EC98" w14:textId="4CF56E52" w:rsidR="00EB1FEF" w:rsidRPr="0076733C" w:rsidRDefault="00EB1FEF" w:rsidP="00EB1FEF">
            <w:pPr>
              <w:rPr>
                <w:rFonts w:ascii="Arial" w:eastAsia="Arial" w:hAnsi="Arial" w:cs="Arial"/>
                <w:sz w:val="20"/>
              </w:rPr>
            </w:pPr>
            <w:r w:rsidRPr="0076733C">
              <w:rPr>
                <w:rFonts w:ascii="Arial" w:eastAsia="Arial" w:hAnsi="Arial" w:cs="Arial"/>
                <w:sz w:val="20"/>
              </w:rPr>
              <w:t xml:space="preserve">De Gemeenschappelijke Regeling SDD voert een groot aantal taken en regelingen voor de gemeente uit. Voor het verkrijgen van de bijzondere uitkeringen en subsidies moet de GR-SDD verantwoordingen opstellen en deze zelf, dan wel deze door de gemeente verstrekken aan andere overheden (de geldgevers). De gemeente neemt deze verantwoordingen dan over in het </w:t>
            </w:r>
          </w:p>
          <w:p w14:paraId="51A58C04" w14:textId="77777777" w:rsidR="00EB1FEF" w:rsidRPr="0076733C" w:rsidRDefault="00EB1FEF" w:rsidP="00EB1FEF">
            <w:pPr>
              <w:rPr>
                <w:rFonts w:ascii="Arial" w:eastAsia="Arial" w:hAnsi="Arial" w:cs="Arial"/>
                <w:sz w:val="20"/>
              </w:rPr>
            </w:pPr>
            <w:r w:rsidRPr="0076733C">
              <w:rPr>
                <w:rFonts w:ascii="Arial" w:eastAsia="Arial" w:hAnsi="Arial" w:cs="Arial"/>
                <w:sz w:val="20"/>
              </w:rPr>
              <w:t xml:space="preserve">geval van verantwoording door de gemeente in de eigen jaarrekening. Belangrijk hierbij is dat deze verantwoordingen op een betrouwbare wijze tot stand komen. In veel gevallen verlangt de geldgever een accountantsverklaring bij deze verantwoordingen. In een aantal gevallen moeten deze verantwoordingen worden opgesteld ten behoeve van de deelnemende gemeente, omdat de gemeenten </w:t>
            </w:r>
            <w:proofErr w:type="spellStart"/>
            <w:r w:rsidRPr="0076733C">
              <w:rPr>
                <w:rFonts w:ascii="Arial" w:eastAsia="Arial" w:hAnsi="Arial" w:cs="Arial"/>
                <w:sz w:val="20"/>
              </w:rPr>
              <w:t>verantwoordingsplichtig</w:t>
            </w:r>
            <w:proofErr w:type="spellEnd"/>
            <w:r w:rsidRPr="0076733C">
              <w:rPr>
                <w:rFonts w:ascii="Arial" w:eastAsia="Arial" w:hAnsi="Arial" w:cs="Arial"/>
                <w:sz w:val="20"/>
              </w:rPr>
              <w:t xml:space="preserve"> zijn naar de betrokken geldgevers. Het aantal verantwoordingen en de eisen die aan de controle worden gesteld, wijzigt jaarlijks. </w:t>
            </w:r>
          </w:p>
          <w:p w14:paraId="35414379" w14:textId="77777777" w:rsidR="00EB1FEF" w:rsidRPr="0076733C" w:rsidRDefault="00EB1FEF" w:rsidP="00EB1FEF">
            <w:pPr>
              <w:rPr>
                <w:rFonts w:ascii="Arial" w:eastAsia="Arial" w:hAnsi="Arial" w:cs="Arial"/>
                <w:sz w:val="20"/>
              </w:rPr>
            </w:pPr>
          </w:p>
          <w:p w14:paraId="52558D69" w14:textId="56F94E64" w:rsidR="00EB1FEF" w:rsidRPr="0076733C" w:rsidRDefault="00EB1FEF" w:rsidP="00EB1FEF">
            <w:pPr>
              <w:rPr>
                <w:rFonts w:ascii="Arial" w:eastAsia="Arial" w:hAnsi="Arial" w:cs="Arial"/>
                <w:sz w:val="20"/>
              </w:rPr>
            </w:pPr>
            <w:r w:rsidRPr="0076733C">
              <w:rPr>
                <w:rFonts w:ascii="Arial" w:eastAsia="Arial" w:hAnsi="Arial" w:cs="Arial"/>
                <w:sz w:val="20"/>
              </w:rPr>
              <w:t xml:space="preserve">Gemeente Dordrecht verricht diensten ten behoeve van de Drechtstedengemeenten, de Veiligheidsregio Zuid-Holland Zuid en de Omgevingsdienst Zuid-Holland Zuid, waaronder de </w:t>
            </w:r>
          </w:p>
          <w:p w14:paraId="0E0458C6" w14:textId="57C5CA09" w:rsidR="00EB1FEF" w:rsidRPr="0076733C" w:rsidRDefault="00EB1FEF" w:rsidP="00EB1FEF">
            <w:pPr>
              <w:rPr>
                <w:rFonts w:ascii="Arial" w:eastAsia="Arial" w:hAnsi="Arial" w:cs="Arial"/>
                <w:sz w:val="20"/>
              </w:rPr>
            </w:pPr>
            <w:r w:rsidRPr="0076733C">
              <w:rPr>
                <w:rFonts w:ascii="Arial" w:eastAsia="Arial" w:hAnsi="Arial" w:cs="Arial"/>
                <w:sz w:val="20"/>
              </w:rPr>
              <w:t xml:space="preserve">verwerking van financiële gegevens. De deelnemers blijven zelf primair verantwoordelijk voor de verantwoording van deze financiële gegevens in hun eigen jaarrekening. Zij zijn daarbij afhankelijk van de betrouwbaarheid van de gegevensverwerking bij de gemeente Dordrecht. In het kader van het laten uitvoeren van werkzaamheden door de deelnemers aan de gemeente </w:t>
            </w:r>
          </w:p>
          <w:p w14:paraId="76DAE257" w14:textId="5F3C6C9B" w:rsidR="009E6F34" w:rsidRPr="00EB1FEF" w:rsidRDefault="00EB1FEF" w:rsidP="00EB1FEF">
            <w:pPr>
              <w:rPr>
                <w:rFonts w:ascii="Arial" w:eastAsia="Arial" w:hAnsi="Arial" w:cs="Arial"/>
                <w:sz w:val="20"/>
              </w:rPr>
            </w:pPr>
            <w:r w:rsidRPr="0076733C">
              <w:rPr>
                <w:rFonts w:ascii="Arial" w:eastAsia="Arial" w:hAnsi="Arial" w:cs="Arial"/>
                <w:sz w:val="20"/>
              </w:rPr>
              <w:t>Dordrecht zijn nadere afspraken gemaakt over de verantwoordelijkheid van zowel Dordrecht als de deelnemers in het kader van deze gegevensverwerking en over de manier waarop de accountantscontrole daarop moet worden ingevuld. Gemeente Dordrecht verstrekt aan de deelnemers een Assurance verklaring, waarin een oordeel wordt gegeven over de opzet en de werking van de administratieve organisatie en de daarin opgenomen interne controles op de gegevensverwerking bij Dordrecht.</w:t>
            </w:r>
          </w:p>
          <w:p w14:paraId="1272E957" w14:textId="7CF5F9CA" w:rsidR="009E6F34" w:rsidRPr="007F2E0D" w:rsidRDefault="009E6F34" w:rsidP="009E6F34">
            <w:pPr>
              <w:rPr>
                <w:rFonts w:ascii="Arial" w:eastAsia="Arial" w:hAnsi="Arial" w:cs="Arial"/>
                <w:sz w:val="20"/>
              </w:rPr>
            </w:pPr>
          </w:p>
          <w:p w14:paraId="5D6E66A6" w14:textId="77777777" w:rsidR="009E6F34" w:rsidRPr="007F2E0D" w:rsidRDefault="009E6F34" w:rsidP="009E6F34">
            <w:pPr>
              <w:rPr>
                <w:rFonts w:ascii="Arial" w:eastAsia="Arial" w:hAnsi="Arial" w:cs="Arial"/>
                <w:sz w:val="20"/>
              </w:rPr>
            </w:pPr>
          </w:p>
          <w:p w14:paraId="6F64E969" w14:textId="77777777" w:rsidR="009E6F34" w:rsidRPr="007F2E0D" w:rsidRDefault="009E6F34" w:rsidP="009E6F34">
            <w:r w:rsidRPr="007F2E0D">
              <w:rPr>
                <w:rFonts w:ascii="Arial" w:eastAsia="Arial" w:hAnsi="Arial" w:cs="Arial"/>
                <w:i/>
                <w:sz w:val="20"/>
              </w:rPr>
              <w:t>Ad 3) Natuurlijke adviesfunctie:</w:t>
            </w:r>
            <w:r w:rsidRPr="007F2E0D">
              <w:rPr>
                <w:rFonts w:ascii="Arial" w:eastAsia="Arial" w:hAnsi="Arial" w:cs="Arial"/>
                <w:sz w:val="20"/>
              </w:rPr>
              <w:t xml:space="preserve">  </w:t>
            </w:r>
          </w:p>
          <w:p w14:paraId="0273AA88" w14:textId="03EC993D" w:rsidR="00E62E49" w:rsidRPr="007F2E0D" w:rsidRDefault="009E6F34" w:rsidP="009A7DA1">
            <w:pPr>
              <w:rPr>
                <w:rFonts w:ascii="Arial" w:eastAsia="Arial" w:hAnsi="Arial" w:cs="Arial"/>
                <w:sz w:val="20"/>
              </w:rPr>
            </w:pPr>
            <w:r w:rsidRPr="007F2E0D">
              <w:rPr>
                <w:rFonts w:ascii="Arial" w:eastAsia="Arial" w:hAnsi="Arial" w:cs="Arial"/>
                <w:sz w:val="20"/>
              </w:rPr>
              <w:lastRenderedPageBreak/>
              <w:t>In de gunningscriteria wordt aan Inschrijvers gevraagd om een uitwerking van hun visie op de natuurlijke adviesfunctie. Hier is ook aangegeven wat de organisatie hieronder minimaal</w:t>
            </w:r>
            <w:r w:rsidR="009A7DA1" w:rsidRPr="007F2E0D">
              <w:rPr>
                <w:rFonts w:ascii="Arial" w:eastAsia="Arial" w:hAnsi="Arial" w:cs="Arial"/>
                <w:sz w:val="20"/>
              </w:rPr>
              <w:t xml:space="preserve"> </w:t>
            </w:r>
            <w:r w:rsidR="00E62E49" w:rsidRPr="007F2E0D">
              <w:rPr>
                <w:rFonts w:ascii="Arial" w:eastAsia="Arial" w:hAnsi="Arial" w:cs="Arial"/>
                <w:sz w:val="20"/>
              </w:rPr>
              <w:t xml:space="preserve">verstaat. </w:t>
            </w:r>
          </w:p>
          <w:p w14:paraId="06D253F5" w14:textId="77777777" w:rsidR="009F483A" w:rsidRPr="007F2E0D" w:rsidRDefault="009F483A" w:rsidP="00E62E49">
            <w:pPr>
              <w:ind w:left="2"/>
            </w:pPr>
          </w:p>
          <w:p w14:paraId="08C4F387" w14:textId="77777777" w:rsidR="00E62E49" w:rsidRPr="007F2E0D" w:rsidRDefault="00E62E49" w:rsidP="00E62E49">
            <w:pPr>
              <w:ind w:left="2"/>
              <w:rPr>
                <w:rFonts w:ascii="Arial" w:hAnsi="Arial" w:cs="Arial"/>
              </w:rPr>
            </w:pPr>
            <w:r w:rsidRPr="007F2E0D">
              <w:rPr>
                <w:rFonts w:ascii="Arial" w:hAnsi="Arial" w:cs="Arial"/>
                <w:sz w:val="20"/>
              </w:rPr>
              <w:t xml:space="preserve">Ad 4) Additionele controleopdrachten:  </w:t>
            </w:r>
          </w:p>
          <w:p w14:paraId="6F330F78" w14:textId="77777777" w:rsidR="00E62E49" w:rsidRPr="007F2E0D" w:rsidRDefault="00E62E49" w:rsidP="00E62E49">
            <w:r w:rsidRPr="007F2E0D">
              <w:rPr>
                <w:rFonts w:ascii="Arial" w:eastAsia="Arial" w:hAnsi="Arial" w:cs="Arial"/>
                <w:sz w:val="20"/>
              </w:rPr>
              <w:t xml:space="preserve">De additionele controleopdrachten omvatten zowel controleopdrachten voor de gemeente als controles van financiële verantwoordingen aan subsidieverschaffers, die niet via de </w:t>
            </w:r>
            <w:proofErr w:type="spellStart"/>
            <w:r w:rsidRPr="007F2E0D">
              <w:rPr>
                <w:rFonts w:ascii="Arial" w:eastAsia="Arial" w:hAnsi="Arial" w:cs="Arial"/>
                <w:sz w:val="20"/>
              </w:rPr>
              <w:t>Sisa</w:t>
            </w:r>
            <w:proofErr w:type="spellEnd"/>
            <w:r w:rsidRPr="007F2E0D">
              <w:rPr>
                <w:rFonts w:ascii="Arial" w:eastAsia="Arial" w:hAnsi="Arial" w:cs="Arial"/>
                <w:sz w:val="20"/>
              </w:rPr>
              <w:t>-bijlage worden verantwoord. De organisaties kunnen de accountant additionele controleopdrachten verlenen, waarvoor de accountant voorafgaand aan de start van de werkzaamheden per opdracht een offerte indient. Uitgangspunt voor deze offerte zijn de in deze aanbesteding geoffreerde uurtarieven.</w:t>
            </w:r>
          </w:p>
        </w:tc>
        <w:tc>
          <w:tcPr>
            <w:tcW w:w="6628" w:type="dxa"/>
          </w:tcPr>
          <w:p w14:paraId="6D6EA074" w14:textId="77777777" w:rsidR="00DB1202" w:rsidRPr="007F2E0D" w:rsidRDefault="00DB1202" w:rsidP="009E6F34">
            <w:pPr>
              <w:spacing w:after="30" w:line="241" w:lineRule="auto"/>
              <w:rPr>
                <w:rFonts w:ascii="Arial" w:eastAsia="Arial" w:hAnsi="Arial" w:cs="Arial"/>
                <w:sz w:val="20"/>
              </w:rPr>
            </w:pPr>
          </w:p>
          <w:p w14:paraId="7D484322" w14:textId="77777777" w:rsidR="00DB1202" w:rsidRPr="007F2E0D" w:rsidRDefault="00DB1202" w:rsidP="009E6F34">
            <w:pPr>
              <w:spacing w:after="30" w:line="241" w:lineRule="auto"/>
              <w:rPr>
                <w:rFonts w:ascii="Arial" w:eastAsia="Arial" w:hAnsi="Arial" w:cs="Arial"/>
                <w:sz w:val="20"/>
              </w:rPr>
            </w:pPr>
          </w:p>
          <w:p w14:paraId="7532C783" w14:textId="77777777" w:rsidR="0076733C" w:rsidRDefault="0076733C" w:rsidP="009E6F34">
            <w:pPr>
              <w:spacing w:after="30" w:line="241" w:lineRule="auto"/>
              <w:rPr>
                <w:rFonts w:ascii="Arial" w:eastAsia="Arial" w:hAnsi="Arial" w:cs="Arial"/>
                <w:sz w:val="20"/>
                <w:highlight w:val="yellow"/>
              </w:rPr>
            </w:pPr>
          </w:p>
          <w:p w14:paraId="44738A6F" w14:textId="77777777" w:rsidR="0076733C" w:rsidRDefault="0076733C" w:rsidP="009E6F34">
            <w:pPr>
              <w:spacing w:after="30" w:line="241" w:lineRule="auto"/>
              <w:rPr>
                <w:rFonts w:ascii="Arial" w:eastAsia="Arial" w:hAnsi="Arial" w:cs="Arial"/>
                <w:sz w:val="20"/>
                <w:highlight w:val="yellow"/>
              </w:rPr>
            </w:pPr>
          </w:p>
          <w:p w14:paraId="552204C7" w14:textId="381CD065" w:rsidR="00DB1202" w:rsidRPr="007F2E0D" w:rsidRDefault="008F2231" w:rsidP="009E6F34">
            <w:pPr>
              <w:spacing w:after="30" w:line="241" w:lineRule="auto"/>
              <w:rPr>
                <w:rFonts w:ascii="Arial" w:eastAsia="Arial" w:hAnsi="Arial" w:cs="Arial"/>
                <w:sz w:val="20"/>
              </w:rPr>
            </w:pPr>
            <w:r w:rsidRPr="0076733C">
              <w:rPr>
                <w:rFonts w:ascii="Arial" w:eastAsia="Arial" w:hAnsi="Arial" w:cs="Arial"/>
                <w:sz w:val="20"/>
              </w:rPr>
              <w:t>Punt 2: controle gericht op het afgeven van specifieke verklaringen moet indien gevraagd mogelijk zijn.</w:t>
            </w:r>
          </w:p>
          <w:p w14:paraId="3FD7A91E" w14:textId="77777777" w:rsidR="00DB1202" w:rsidRPr="007F2E0D" w:rsidRDefault="00DB1202" w:rsidP="009E6F34">
            <w:pPr>
              <w:spacing w:after="30" w:line="241" w:lineRule="auto"/>
              <w:rPr>
                <w:rFonts w:ascii="Arial" w:eastAsia="Arial" w:hAnsi="Arial" w:cs="Arial"/>
                <w:sz w:val="20"/>
              </w:rPr>
            </w:pPr>
          </w:p>
          <w:p w14:paraId="73FA9DAE" w14:textId="77777777" w:rsidR="00DB1202" w:rsidRPr="007F2E0D" w:rsidRDefault="00DB1202" w:rsidP="009E6F34">
            <w:pPr>
              <w:spacing w:after="30" w:line="241" w:lineRule="auto"/>
              <w:rPr>
                <w:rFonts w:ascii="Arial" w:eastAsia="Arial" w:hAnsi="Arial" w:cs="Arial"/>
                <w:sz w:val="20"/>
              </w:rPr>
            </w:pPr>
          </w:p>
          <w:p w14:paraId="478C9562" w14:textId="77777777" w:rsidR="0056073F" w:rsidRDefault="0056073F" w:rsidP="009E6F34">
            <w:pPr>
              <w:spacing w:after="30" w:line="241" w:lineRule="auto"/>
              <w:rPr>
                <w:rFonts w:ascii="Arial" w:eastAsia="Arial" w:hAnsi="Arial" w:cs="Arial"/>
                <w:sz w:val="20"/>
                <w:highlight w:val="yellow"/>
              </w:rPr>
            </w:pPr>
          </w:p>
          <w:p w14:paraId="7DC080F9" w14:textId="6FC142D5" w:rsidR="00DB1202" w:rsidRPr="007F2E0D" w:rsidRDefault="008F2231" w:rsidP="009E6F34">
            <w:pPr>
              <w:spacing w:after="30" w:line="241" w:lineRule="auto"/>
              <w:rPr>
                <w:rFonts w:ascii="Arial" w:eastAsia="Arial" w:hAnsi="Arial" w:cs="Arial"/>
                <w:sz w:val="20"/>
              </w:rPr>
            </w:pPr>
            <w:r w:rsidRPr="0076733C">
              <w:rPr>
                <w:rFonts w:ascii="Arial" w:eastAsia="Arial" w:hAnsi="Arial" w:cs="Arial"/>
                <w:sz w:val="20"/>
              </w:rPr>
              <w:t xml:space="preserve">Additionele </w:t>
            </w:r>
            <w:proofErr w:type="spellStart"/>
            <w:r w:rsidRPr="0076733C">
              <w:rPr>
                <w:rFonts w:ascii="Arial" w:eastAsia="Arial" w:hAnsi="Arial" w:cs="Arial"/>
                <w:sz w:val="20"/>
              </w:rPr>
              <w:t>meeropdrachten</w:t>
            </w:r>
            <w:proofErr w:type="spellEnd"/>
            <w:r w:rsidRPr="0076733C">
              <w:rPr>
                <w:rFonts w:ascii="Arial" w:eastAsia="Arial" w:hAnsi="Arial" w:cs="Arial"/>
                <w:sz w:val="20"/>
              </w:rPr>
              <w:t xml:space="preserve"> verlopen via een aparte offerte en vormen meerwerk. Meerwerk kan alleen worden uitgevoerd als hiervoor vooraf opdracht is gegeven op basis van een offerte van de accountant o.b.v. de initiële inschrijving</w:t>
            </w:r>
            <w:r w:rsidR="0076733C">
              <w:rPr>
                <w:rFonts w:ascii="Arial" w:eastAsia="Arial" w:hAnsi="Arial" w:cs="Arial"/>
                <w:sz w:val="20"/>
              </w:rPr>
              <w:t xml:space="preserve"> en deze is afgestemd met de concerncontroller en teamleider financiën. </w:t>
            </w:r>
          </w:p>
          <w:p w14:paraId="4E50BC62" w14:textId="77777777" w:rsidR="00DB1202" w:rsidRPr="007F2E0D" w:rsidRDefault="00DB1202" w:rsidP="009E6F34">
            <w:pPr>
              <w:spacing w:after="30" w:line="241" w:lineRule="auto"/>
              <w:rPr>
                <w:rFonts w:ascii="Arial" w:eastAsia="Arial" w:hAnsi="Arial" w:cs="Arial"/>
                <w:sz w:val="20"/>
              </w:rPr>
            </w:pPr>
          </w:p>
          <w:p w14:paraId="67B5356F" w14:textId="77777777" w:rsidR="00DB1202" w:rsidRPr="007F2E0D" w:rsidRDefault="00DB1202" w:rsidP="009E6F34">
            <w:pPr>
              <w:spacing w:after="30" w:line="241" w:lineRule="auto"/>
              <w:rPr>
                <w:rFonts w:ascii="Arial" w:eastAsia="Arial" w:hAnsi="Arial" w:cs="Arial"/>
                <w:sz w:val="20"/>
              </w:rPr>
            </w:pPr>
          </w:p>
          <w:p w14:paraId="7A53BA5E" w14:textId="77777777" w:rsidR="00DB1202" w:rsidRPr="007F2E0D" w:rsidRDefault="00DB1202" w:rsidP="009E6F34">
            <w:pPr>
              <w:spacing w:after="30" w:line="241" w:lineRule="auto"/>
              <w:rPr>
                <w:rFonts w:ascii="Arial" w:eastAsia="Arial" w:hAnsi="Arial" w:cs="Arial"/>
                <w:sz w:val="20"/>
              </w:rPr>
            </w:pPr>
          </w:p>
          <w:p w14:paraId="14E56F8C" w14:textId="0FE97977" w:rsidR="009E6F34" w:rsidRPr="007F2E0D" w:rsidRDefault="009E6F34" w:rsidP="009E6F34">
            <w:pPr>
              <w:spacing w:after="30" w:line="241" w:lineRule="auto"/>
            </w:pPr>
            <w:r w:rsidRPr="007F2E0D">
              <w:rPr>
                <w:rFonts w:ascii="Arial" w:eastAsia="Arial" w:hAnsi="Arial" w:cs="Arial"/>
                <w:sz w:val="20"/>
              </w:rPr>
              <w:t xml:space="preserve">De gemeente </w:t>
            </w:r>
            <w:r w:rsidR="00776108">
              <w:rPr>
                <w:rFonts w:ascii="Arial" w:eastAsia="Arial" w:hAnsi="Arial" w:cs="Arial"/>
                <w:sz w:val="20"/>
              </w:rPr>
              <w:t>Papendrecht</w:t>
            </w:r>
            <w:r w:rsidRPr="007F2E0D">
              <w:rPr>
                <w:rFonts w:ascii="Arial" w:eastAsia="Arial" w:hAnsi="Arial" w:cs="Arial"/>
                <w:sz w:val="20"/>
              </w:rPr>
              <w:t xml:space="preserve"> ontvangt van andere organisaties de volgende specifieke verklaringen, die relevant zijn in het kader van de controle van de jaarrekening van de gemeente: </w:t>
            </w:r>
          </w:p>
          <w:p w14:paraId="40F51890" w14:textId="77777777" w:rsidR="009E6F34" w:rsidRPr="0076733C" w:rsidRDefault="009E6F34" w:rsidP="009E6F34">
            <w:pPr>
              <w:numPr>
                <w:ilvl w:val="0"/>
                <w:numId w:val="2"/>
              </w:numPr>
              <w:spacing w:line="259" w:lineRule="auto"/>
              <w:ind w:hanging="360"/>
            </w:pPr>
            <w:r w:rsidRPr="0076733C">
              <w:rPr>
                <w:rFonts w:ascii="Arial" w:eastAsia="Arial" w:hAnsi="Arial" w:cs="Arial"/>
                <w:sz w:val="20"/>
              </w:rPr>
              <w:t>Van de gemeensc</w:t>
            </w:r>
            <w:r w:rsidR="00FD0974" w:rsidRPr="0076733C">
              <w:rPr>
                <w:rFonts w:ascii="Arial" w:eastAsia="Arial" w:hAnsi="Arial" w:cs="Arial"/>
                <w:sz w:val="20"/>
              </w:rPr>
              <w:t>happelijke regeling Sociaal (GRS</w:t>
            </w:r>
            <w:r w:rsidRPr="0076733C">
              <w:rPr>
                <w:rFonts w:ascii="Arial" w:eastAsia="Arial" w:hAnsi="Arial" w:cs="Arial"/>
                <w:sz w:val="20"/>
              </w:rPr>
              <w:t xml:space="preserve">): </w:t>
            </w:r>
          </w:p>
          <w:p w14:paraId="15BC29D3" w14:textId="51E2E4B6" w:rsidR="009E6F34" w:rsidRPr="0076733C" w:rsidRDefault="009E6F34" w:rsidP="009E6F34">
            <w:pPr>
              <w:spacing w:after="30" w:line="241" w:lineRule="auto"/>
              <w:ind w:left="720"/>
            </w:pPr>
            <w:r w:rsidRPr="0076733C">
              <w:rPr>
                <w:rFonts w:ascii="Arial" w:eastAsia="Arial" w:hAnsi="Arial" w:cs="Arial"/>
                <w:sz w:val="20"/>
              </w:rPr>
              <w:lastRenderedPageBreak/>
              <w:t>con</w:t>
            </w:r>
            <w:r w:rsidR="00FD0974" w:rsidRPr="0076733C">
              <w:rPr>
                <w:rFonts w:ascii="Arial" w:eastAsia="Arial" w:hAnsi="Arial" w:cs="Arial"/>
                <w:sz w:val="20"/>
              </w:rPr>
              <w:t xml:space="preserve">troleverklaring </w:t>
            </w:r>
            <w:r w:rsidRPr="0076733C">
              <w:rPr>
                <w:rFonts w:ascii="Arial" w:eastAsia="Arial" w:hAnsi="Arial" w:cs="Arial"/>
                <w:sz w:val="20"/>
              </w:rPr>
              <w:t xml:space="preserve">overgedragen regelingen </w:t>
            </w:r>
          </w:p>
          <w:p w14:paraId="6E9D5180" w14:textId="784428E1" w:rsidR="009E6F34" w:rsidRPr="0076733C" w:rsidRDefault="00FD0974" w:rsidP="009E6F34">
            <w:pPr>
              <w:numPr>
                <w:ilvl w:val="0"/>
                <w:numId w:val="2"/>
              </w:numPr>
              <w:spacing w:line="259" w:lineRule="auto"/>
              <w:ind w:hanging="360"/>
            </w:pPr>
            <w:r w:rsidRPr="0076733C">
              <w:rPr>
                <w:rFonts w:ascii="Arial" w:eastAsia="Arial" w:hAnsi="Arial" w:cs="Arial"/>
                <w:sz w:val="20"/>
              </w:rPr>
              <w:t>Van GRS</w:t>
            </w:r>
            <w:r w:rsidR="009E6F34" w:rsidRPr="0076733C">
              <w:rPr>
                <w:rFonts w:ascii="Arial" w:eastAsia="Arial" w:hAnsi="Arial" w:cs="Arial"/>
                <w:sz w:val="20"/>
              </w:rPr>
              <w:t>: Controleverklaring Beschermd Wonen</w:t>
            </w:r>
          </w:p>
          <w:p w14:paraId="69E140FD" w14:textId="7B67C35D" w:rsidR="008F2231" w:rsidRPr="0076733C" w:rsidRDefault="008F2231" w:rsidP="009E6F34">
            <w:pPr>
              <w:numPr>
                <w:ilvl w:val="0"/>
                <w:numId w:val="2"/>
              </w:numPr>
              <w:spacing w:line="259" w:lineRule="auto"/>
              <w:ind w:hanging="360"/>
            </w:pPr>
            <w:r w:rsidRPr="0076733C">
              <w:rPr>
                <w:rFonts w:ascii="Arial" w:eastAsia="Arial" w:hAnsi="Arial" w:cs="Arial"/>
                <w:sz w:val="20"/>
              </w:rPr>
              <w:t xml:space="preserve">Van de Gemeente Dordrecht: de </w:t>
            </w:r>
            <w:proofErr w:type="spellStart"/>
            <w:r w:rsidRPr="0076733C">
              <w:rPr>
                <w:rFonts w:ascii="Arial" w:eastAsia="Arial" w:hAnsi="Arial" w:cs="Arial"/>
                <w:sz w:val="20"/>
              </w:rPr>
              <w:t>assurance</w:t>
            </w:r>
            <w:proofErr w:type="spellEnd"/>
            <w:r w:rsidRPr="0076733C">
              <w:rPr>
                <w:rFonts w:ascii="Arial" w:eastAsia="Arial" w:hAnsi="Arial" w:cs="Arial"/>
                <w:sz w:val="20"/>
              </w:rPr>
              <w:t xml:space="preserve"> verklaring met oordeel over de opzet en de werking van de administratieve organisatie en de daarin opgenomen interne controles op de gegevensverwerking</w:t>
            </w:r>
          </w:p>
          <w:p w14:paraId="073C9BEF" w14:textId="2B3F83EF" w:rsidR="00D54FE6" w:rsidRPr="0076733C" w:rsidRDefault="00D54FE6" w:rsidP="00D54FE6">
            <w:pPr>
              <w:numPr>
                <w:ilvl w:val="0"/>
                <w:numId w:val="2"/>
              </w:numPr>
              <w:ind w:hanging="360"/>
              <w:rPr>
                <w:rFonts w:ascii="Arial" w:eastAsia="Arial" w:hAnsi="Arial" w:cs="Arial"/>
                <w:sz w:val="20"/>
              </w:rPr>
            </w:pPr>
            <w:r w:rsidRPr="0076733C">
              <w:rPr>
                <w:rFonts w:ascii="Arial" w:eastAsia="Arial" w:hAnsi="Arial" w:cs="Arial"/>
                <w:sz w:val="20"/>
              </w:rPr>
              <w:t xml:space="preserve">Van het GBD: een consolidatieverklaring bij de verantwoording belastingopbrengsten.  </w:t>
            </w:r>
          </w:p>
          <w:p w14:paraId="36318D4F" w14:textId="250197A3" w:rsidR="009E6F34" w:rsidRPr="007F2E0D" w:rsidRDefault="009E6F34" w:rsidP="009E6F34"/>
          <w:p w14:paraId="6FE71F93" w14:textId="01427D42" w:rsidR="009E6F34" w:rsidRPr="0076733C" w:rsidRDefault="008F2231" w:rsidP="009E6F34">
            <w:pPr>
              <w:rPr>
                <w:rFonts w:ascii="Arial" w:eastAsia="Arial" w:hAnsi="Arial" w:cs="Arial"/>
                <w:sz w:val="20"/>
              </w:rPr>
            </w:pPr>
            <w:r w:rsidRPr="0076733C">
              <w:rPr>
                <w:rFonts w:ascii="Arial" w:eastAsia="Arial" w:hAnsi="Arial" w:cs="Arial"/>
                <w:sz w:val="20"/>
              </w:rPr>
              <w:t xml:space="preserve">Voor de controle van de jaarrekening van de gemeente maakt de accountant gebruik van deze verklaringen. </w:t>
            </w:r>
          </w:p>
          <w:p w14:paraId="6ECBFA3B" w14:textId="224B9E8D" w:rsidR="008F2231" w:rsidRPr="0076733C" w:rsidRDefault="008F2231" w:rsidP="009E6F34">
            <w:pPr>
              <w:rPr>
                <w:rFonts w:ascii="Arial" w:eastAsia="Arial" w:hAnsi="Arial" w:cs="Arial"/>
                <w:sz w:val="20"/>
              </w:rPr>
            </w:pPr>
          </w:p>
          <w:p w14:paraId="4A0E42A4" w14:textId="4B7BD214" w:rsidR="008F2231" w:rsidRPr="0076733C" w:rsidRDefault="008F2231" w:rsidP="009E6F34">
            <w:pPr>
              <w:rPr>
                <w:rFonts w:ascii="Arial" w:eastAsia="Arial" w:hAnsi="Arial" w:cs="Arial"/>
                <w:sz w:val="20"/>
              </w:rPr>
            </w:pPr>
            <w:r w:rsidRPr="0076733C">
              <w:rPr>
                <w:rFonts w:ascii="Arial" w:eastAsia="Arial" w:hAnsi="Arial" w:cs="Arial"/>
                <w:sz w:val="20"/>
              </w:rPr>
              <w:t>Daarnaast kan de jaarrekening van de GR-SDD nog van invloed zijn op de jaarrekening van de gemeente.</w:t>
            </w:r>
          </w:p>
          <w:p w14:paraId="7398849D" w14:textId="77777777" w:rsidR="00DB1202" w:rsidRPr="007F2E0D" w:rsidRDefault="00DB1202" w:rsidP="009E6F34">
            <w:pPr>
              <w:rPr>
                <w:rFonts w:ascii="Arial" w:eastAsia="Arial" w:hAnsi="Arial" w:cs="Arial"/>
                <w:i/>
                <w:sz w:val="20"/>
              </w:rPr>
            </w:pPr>
          </w:p>
          <w:p w14:paraId="382C035B" w14:textId="63DE9F61" w:rsidR="00DB1202" w:rsidRPr="007F2E0D" w:rsidRDefault="00482655" w:rsidP="009E6F34">
            <w:pPr>
              <w:rPr>
                <w:rFonts w:ascii="Arial" w:eastAsia="Arial" w:hAnsi="Arial" w:cs="Arial"/>
                <w:iCs/>
                <w:sz w:val="20"/>
              </w:rPr>
            </w:pPr>
            <w:r w:rsidRPr="007F2E0D">
              <w:rPr>
                <w:rFonts w:ascii="Arial" w:eastAsia="Arial" w:hAnsi="Arial" w:cs="Arial"/>
                <w:iCs/>
                <w:sz w:val="20"/>
              </w:rPr>
              <w:t>Inschrijver wordt gevraagd zijn visie te geven op de mogelijkheden de accountantscontrole zo efficiënt mogelijk in te richten, bijvoorbeeld door het gebruik van data-analyse</w:t>
            </w:r>
            <w:r w:rsidR="007B03FB" w:rsidRPr="007F2E0D">
              <w:rPr>
                <w:rFonts w:ascii="Arial" w:eastAsia="Arial" w:hAnsi="Arial" w:cs="Arial"/>
                <w:iCs/>
                <w:sz w:val="20"/>
              </w:rPr>
              <w:t>.</w:t>
            </w:r>
          </w:p>
          <w:p w14:paraId="3AC63FAA" w14:textId="77777777" w:rsidR="00DB1202" w:rsidRPr="007F2E0D" w:rsidRDefault="00DB1202" w:rsidP="009E6F34">
            <w:pPr>
              <w:rPr>
                <w:rFonts w:ascii="Arial" w:eastAsia="Arial" w:hAnsi="Arial" w:cs="Arial"/>
                <w:i/>
                <w:sz w:val="20"/>
              </w:rPr>
            </w:pPr>
          </w:p>
          <w:p w14:paraId="5BF7AAEF" w14:textId="5A660DD6" w:rsidR="00AC132C" w:rsidRPr="0076733C" w:rsidRDefault="0056073F" w:rsidP="009E6F34">
            <w:pPr>
              <w:rPr>
                <w:rFonts w:ascii="Arial" w:eastAsia="Arial" w:hAnsi="Arial" w:cs="Arial"/>
                <w:iCs/>
                <w:color w:val="000000" w:themeColor="text1"/>
                <w:sz w:val="20"/>
              </w:rPr>
            </w:pPr>
            <w:r w:rsidRPr="0076733C">
              <w:rPr>
                <w:rFonts w:ascii="Arial" w:eastAsia="Arial" w:hAnsi="Arial" w:cs="Arial"/>
                <w:iCs/>
                <w:color w:val="000000" w:themeColor="text1"/>
                <w:sz w:val="20"/>
              </w:rPr>
              <w:t>O</w:t>
            </w:r>
            <w:r w:rsidR="00AC132C" w:rsidRPr="0076733C">
              <w:rPr>
                <w:rFonts w:ascii="Arial" w:eastAsia="Arial" w:hAnsi="Arial" w:cs="Arial"/>
                <w:iCs/>
                <w:color w:val="000000" w:themeColor="text1"/>
                <w:sz w:val="20"/>
              </w:rPr>
              <w:t>nderdeel van de interim-controle is de IT-audit. De bevindingen uit de IT-audit vormen een integraal onderdeel van de managementletter. De inschrijver wordt gevraagd zijn visie op het proces en de inhoud van de IT-audit te geven.</w:t>
            </w:r>
          </w:p>
          <w:p w14:paraId="774E34EF" w14:textId="77777777" w:rsidR="00DB1202" w:rsidRPr="007F2E0D" w:rsidRDefault="00DB1202" w:rsidP="009E6F34">
            <w:pPr>
              <w:rPr>
                <w:rFonts w:ascii="Arial" w:eastAsia="Arial" w:hAnsi="Arial" w:cs="Arial"/>
                <w:i/>
                <w:sz w:val="20"/>
              </w:rPr>
            </w:pPr>
          </w:p>
          <w:p w14:paraId="7032F85C" w14:textId="77777777" w:rsidR="00DB1202" w:rsidRPr="007F2E0D" w:rsidRDefault="00DB1202" w:rsidP="009E6F34">
            <w:pPr>
              <w:rPr>
                <w:rFonts w:ascii="Arial" w:eastAsia="Arial" w:hAnsi="Arial" w:cs="Arial"/>
                <w:i/>
                <w:sz w:val="20"/>
              </w:rPr>
            </w:pPr>
          </w:p>
          <w:p w14:paraId="2AC4D7A3" w14:textId="77777777" w:rsidR="00DB1202" w:rsidRPr="007F2E0D" w:rsidRDefault="00DB1202" w:rsidP="009E6F34">
            <w:pPr>
              <w:rPr>
                <w:rFonts w:ascii="Arial" w:eastAsia="Arial" w:hAnsi="Arial" w:cs="Arial"/>
                <w:i/>
                <w:sz w:val="20"/>
              </w:rPr>
            </w:pPr>
          </w:p>
          <w:p w14:paraId="4B6F3E2E" w14:textId="77777777" w:rsidR="00DB1202" w:rsidRPr="007F2E0D" w:rsidRDefault="00DB1202" w:rsidP="009E6F34">
            <w:pPr>
              <w:rPr>
                <w:rFonts w:ascii="Arial" w:eastAsia="Arial" w:hAnsi="Arial" w:cs="Arial"/>
                <w:i/>
                <w:sz w:val="20"/>
              </w:rPr>
            </w:pPr>
          </w:p>
          <w:p w14:paraId="7ACDFBD8" w14:textId="77777777" w:rsidR="00DB1202" w:rsidRPr="007F2E0D" w:rsidRDefault="00DB1202" w:rsidP="009E6F34">
            <w:pPr>
              <w:rPr>
                <w:rFonts w:ascii="Arial" w:eastAsia="Arial" w:hAnsi="Arial" w:cs="Arial"/>
                <w:i/>
                <w:sz w:val="20"/>
              </w:rPr>
            </w:pPr>
          </w:p>
          <w:p w14:paraId="761DF994" w14:textId="60B786DC" w:rsidR="00DB1202" w:rsidRPr="007F2E0D" w:rsidRDefault="00DB1202" w:rsidP="009E6F34">
            <w:pPr>
              <w:rPr>
                <w:rFonts w:ascii="Arial" w:eastAsia="Arial" w:hAnsi="Arial" w:cs="Arial"/>
                <w:i/>
                <w:sz w:val="20"/>
              </w:rPr>
            </w:pPr>
          </w:p>
          <w:p w14:paraId="7BBD84B4" w14:textId="3098E4FA" w:rsidR="00482655" w:rsidRPr="007F2E0D" w:rsidRDefault="00482655" w:rsidP="009E6F34">
            <w:pPr>
              <w:rPr>
                <w:rFonts w:ascii="Arial" w:eastAsia="Arial" w:hAnsi="Arial" w:cs="Arial"/>
                <w:i/>
                <w:sz w:val="20"/>
              </w:rPr>
            </w:pPr>
          </w:p>
          <w:p w14:paraId="749520C3" w14:textId="1816BFCB" w:rsidR="00482655" w:rsidRPr="007F2E0D" w:rsidRDefault="00482655" w:rsidP="009E6F34">
            <w:pPr>
              <w:rPr>
                <w:rFonts w:ascii="Arial" w:eastAsia="Arial" w:hAnsi="Arial" w:cs="Arial"/>
                <w:i/>
                <w:sz w:val="20"/>
              </w:rPr>
            </w:pPr>
          </w:p>
          <w:p w14:paraId="3BC89867" w14:textId="198B701A" w:rsidR="00482655" w:rsidRPr="007F2E0D" w:rsidRDefault="00482655" w:rsidP="009E6F34">
            <w:pPr>
              <w:rPr>
                <w:rFonts w:ascii="Arial" w:eastAsia="Arial" w:hAnsi="Arial" w:cs="Arial"/>
                <w:i/>
                <w:sz w:val="20"/>
              </w:rPr>
            </w:pPr>
          </w:p>
          <w:p w14:paraId="15585044" w14:textId="780C0ABB" w:rsidR="00482655" w:rsidRPr="007F2E0D" w:rsidRDefault="00482655" w:rsidP="009E6F34">
            <w:pPr>
              <w:rPr>
                <w:rFonts w:ascii="Arial" w:eastAsia="Arial" w:hAnsi="Arial" w:cs="Arial"/>
                <w:i/>
                <w:sz w:val="20"/>
              </w:rPr>
            </w:pPr>
          </w:p>
          <w:p w14:paraId="01049376" w14:textId="77777777" w:rsidR="00482655" w:rsidRPr="007F2E0D" w:rsidRDefault="00482655" w:rsidP="009E6F34">
            <w:pPr>
              <w:rPr>
                <w:rFonts w:ascii="Arial" w:eastAsia="Arial" w:hAnsi="Arial" w:cs="Arial"/>
                <w:i/>
                <w:sz w:val="20"/>
              </w:rPr>
            </w:pPr>
          </w:p>
          <w:p w14:paraId="53360ABC" w14:textId="77777777" w:rsidR="00DB1202" w:rsidRPr="007F2E0D" w:rsidRDefault="00DB1202" w:rsidP="009E6F34">
            <w:pPr>
              <w:rPr>
                <w:rFonts w:ascii="Arial" w:eastAsia="Arial" w:hAnsi="Arial" w:cs="Arial"/>
                <w:i/>
                <w:sz w:val="20"/>
              </w:rPr>
            </w:pPr>
          </w:p>
          <w:p w14:paraId="23F224BB" w14:textId="77777777" w:rsidR="0056073F" w:rsidRDefault="0056073F" w:rsidP="00AC132C">
            <w:pPr>
              <w:rPr>
                <w:rFonts w:ascii="Arial" w:eastAsia="Arial" w:hAnsi="Arial" w:cs="Arial"/>
                <w:i/>
                <w:sz w:val="20"/>
              </w:rPr>
            </w:pPr>
          </w:p>
          <w:p w14:paraId="1D6BE3BF" w14:textId="77777777" w:rsidR="0076733C" w:rsidRDefault="0076733C" w:rsidP="00AC132C">
            <w:pPr>
              <w:rPr>
                <w:rFonts w:ascii="Arial" w:eastAsia="Arial" w:hAnsi="Arial" w:cs="Arial"/>
                <w:i/>
                <w:sz w:val="20"/>
              </w:rPr>
            </w:pPr>
          </w:p>
          <w:p w14:paraId="38BA342F" w14:textId="77777777" w:rsidR="0076733C" w:rsidRDefault="0076733C" w:rsidP="00AC132C">
            <w:pPr>
              <w:rPr>
                <w:rFonts w:ascii="Arial" w:eastAsia="Arial" w:hAnsi="Arial" w:cs="Arial"/>
                <w:i/>
                <w:sz w:val="20"/>
              </w:rPr>
            </w:pPr>
          </w:p>
          <w:p w14:paraId="15BC6B71" w14:textId="77777777" w:rsidR="000E2AA1" w:rsidRDefault="000E2AA1" w:rsidP="00AC132C">
            <w:pPr>
              <w:rPr>
                <w:rFonts w:ascii="Arial" w:eastAsia="Arial" w:hAnsi="Arial" w:cs="Arial"/>
                <w:i/>
                <w:sz w:val="20"/>
              </w:rPr>
            </w:pPr>
          </w:p>
          <w:p w14:paraId="5C80E279" w14:textId="77777777" w:rsidR="000E2AA1" w:rsidRDefault="000E2AA1" w:rsidP="00AC132C">
            <w:pPr>
              <w:rPr>
                <w:rFonts w:ascii="Arial" w:eastAsia="Arial" w:hAnsi="Arial" w:cs="Arial"/>
                <w:i/>
                <w:sz w:val="20"/>
              </w:rPr>
            </w:pPr>
          </w:p>
          <w:p w14:paraId="74978655" w14:textId="77777777" w:rsidR="000E2AA1" w:rsidRDefault="000E2AA1" w:rsidP="00AC132C">
            <w:pPr>
              <w:rPr>
                <w:rFonts w:ascii="Arial" w:eastAsia="Arial" w:hAnsi="Arial" w:cs="Arial"/>
                <w:i/>
                <w:sz w:val="20"/>
              </w:rPr>
            </w:pPr>
          </w:p>
          <w:p w14:paraId="2436463A" w14:textId="77777777" w:rsidR="000E2AA1" w:rsidRDefault="000E2AA1" w:rsidP="00AC132C">
            <w:pPr>
              <w:rPr>
                <w:rFonts w:ascii="Arial" w:eastAsia="Arial" w:hAnsi="Arial" w:cs="Arial"/>
                <w:i/>
                <w:sz w:val="20"/>
              </w:rPr>
            </w:pPr>
          </w:p>
          <w:p w14:paraId="44CCC179" w14:textId="74094F5B" w:rsidR="009E6F34" w:rsidRPr="007F2E0D" w:rsidRDefault="009E6F34" w:rsidP="00AC132C">
            <w:r w:rsidRPr="007F2E0D">
              <w:rPr>
                <w:rFonts w:ascii="Arial" w:eastAsia="Arial" w:hAnsi="Arial" w:cs="Arial"/>
                <w:i/>
                <w:sz w:val="20"/>
              </w:rPr>
              <w:t xml:space="preserve">Ad 2) Controles gericht op het afgeven van specifieke verklaringen:  </w:t>
            </w:r>
          </w:p>
          <w:p w14:paraId="401E2B87" w14:textId="063B9DA3" w:rsidR="00D64E01" w:rsidRPr="00A54845" w:rsidRDefault="00D64E01" w:rsidP="00D64E01">
            <w:pPr>
              <w:rPr>
                <w:rFonts w:ascii="Arial" w:hAnsi="Arial" w:cs="Arial"/>
                <w:b/>
                <w:sz w:val="20"/>
                <w:szCs w:val="20"/>
              </w:rPr>
            </w:pPr>
            <w:r w:rsidRPr="0076733C">
              <w:rPr>
                <w:rFonts w:ascii="Arial" w:hAnsi="Arial" w:cs="Arial"/>
                <w:sz w:val="20"/>
                <w:szCs w:val="20"/>
              </w:rPr>
              <w:t xml:space="preserve">De gemeente Papendrecht voert </w:t>
            </w:r>
            <w:r w:rsidRPr="0076733C">
              <w:rPr>
                <w:rFonts w:ascii="Arial" w:hAnsi="Arial" w:cs="Arial"/>
                <w:sz w:val="20"/>
                <w:szCs w:val="20"/>
                <w:u w:val="single"/>
              </w:rPr>
              <w:t>geen</w:t>
            </w:r>
            <w:r w:rsidRPr="0076733C">
              <w:rPr>
                <w:rFonts w:ascii="Arial" w:hAnsi="Arial" w:cs="Arial"/>
                <w:sz w:val="20"/>
                <w:szCs w:val="20"/>
              </w:rPr>
              <w:t xml:space="preserve"> specifieke taken en/of regelingen uit voor andere organisatie. Er zijn geen controles, gericht op het afgeven van een specifieke verklaring, die onderdeel uitmaken van de </w:t>
            </w:r>
            <w:r w:rsidR="00EB1FEF" w:rsidRPr="0076733C">
              <w:rPr>
                <w:rFonts w:ascii="Arial" w:hAnsi="Arial" w:cs="Arial"/>
                <w:sz w:val="20"/>
                <w:szCs w:val="20"/>
              </w:rPr>
              <w:t>a</w:t>
            </w:r>
            <w:r w:rsidRPr="0076733C">
              <w:rPr>
                <w:rFonts w:ascii="Arial" w:hAnsi="Arial" w:cs="Arial"/>
                <w:sz w:val="20"/>
                <w:szCs w:val="20"/>
              </w:rPr>
              <w:t>anbesteding voor de gemeente Papendrecht.</w:t>
            </w:r>
          </w:p>
          <w:p w14:paraId="656880D0" w14:textId="77777777" w:rsidR="00AC132C" w:rsidRPr="007F2E0D" w:rsidRDefault="00AC132C" w:rsidP="009E6F34">
            <w:pPr>
              <w:rPr>
                <w:rFonts w:ascii="Arial" w:eastAsia="Arial" w:hAnsi="Arial" w:cs="Arial"/>
                <w:sz w:val="20"/>
              </w:rPr>
            </w:pPr>
          </w:p>
          <w:p w14:paraId="04EEDC3C" w14:textId="5A839A46" w:rsidR="00DB1202" w:rsidRPr="007F2E0D" w:rsidRDefault="00DB1202" w:rsidP="009E6F34">
            <w:pPr>
              <w:rPr>
                <w:rFonts w:ascii="Arial" w:eastAsia="Arial" w:hAnsi="Arial" w:cs="Arial"/>
                <w:sz w:val="20"/>
              </w:rPr>
            </w:pPr>
          </w:p>
          <w:p w14:paraId="60F3AC78" w14:textId="77777777" w:rsidR="00D54FE6" w:rsidRDefault="00D54FE6" w:rsidP="009E6F34">
            <w:pPr>
              <w:rPr>
                <w:rFonts w:ascii="Arial" w:eastAsia="Arial" w:hAnsi="Arial" w:cs="Arial"/>
                <w:sz w:val="20"/>
              </w:rPr>
            </w:pPr>
          </w:p>
          <w:p w14:paraId="662533FD" w14:textId="77777777" w:rsidR="00D54FE6" w:rsidRDefault="00D54FE6" w:rsidP="009E6F34">
            <w:pPr>
              <w:rPr>
                <w:rFonts w:ascii="Arial" w:eastAsia="Arial" w:hAnsi="Arial" w:cs="Arial"/>
                <w:sz w:val="20"/>
              </w:rPr>
            </w:pPr>
          </w:p>
          <w:p w14:paraId="3FE95113" w14:textId="77777777" w:rsidR="00D54FE6" w:rsidRDefault="00D54FE6" w:rsidP="009E6F34">
            <w:pPr>
              <w:rPr>
                <w:rFonts w:ascii="Arial" w:eastAsia="Arial" w:hAnsi="Arial" w:cs="Arial"/>
                <w:sz w:val="20"/>
              </w:rPr>
            </w:pPr>
          </w:p>
          <w:p w14:paraId="1F3E709E" w14:textId="77777777" w:rsidR="00D54FE6" w:rsidRDefault="00D54FE6" w:rsidP="009E6F34">
            <w:pPr>
              <w:rPr>
                <w:rFonts w:ascii="Arial" w:eastAsia="Arial" w:hAnsi="Arial" w:cs="Arial"/>
                <w:sz w:val="20"/>
              </w:rPr>
            </w:pPr>
          </w:p>
          <w:p w14:paraId="0E4FB391" w14:textId="77777777" w:rsidR="00D54FE6" w:rsidRDefault="00D54FE6" w:rsidP="009E6F34">
            <w:pPr>
              <w:rPr>
                <w:rFonts w:ascii="Arial" w:eastAsia="Arial" w:hAnsi="Arial" w:cs="Arial"/>
                <w:sz w:val="20"/>
              </w:rPr>
            </w:pPr>
          </w:p>
          <w:p w14:paraId="360A4F2A" w14:textId="77777777" w:rsidR="00D54FE6" w:rsidRDefault="00D54FE6" w:rsidP="009E6F34">
            <w:pPr>
              <w:rPr>
                <w:rFonts w:ascii="Arial" w:eastAsia="Arial" w:hAnsi="Arial" w:cs="Arial"/>
                <w:sz w:val="20"/>
              </w:rPr>
            </w:pPr>
          </w:p>
          <w:p w14:paraId="43EE08C1" w14:textId="77777777" w:rsidR="00D54FE6" w:rsidRDefault="00D54FE6" w:rsidP="009E6F34">
            <w:pPr>
              <w:rPr>
                <w:rFonts w:ascii="Arial" w:eastAsia="Arial" w:hAnsi="Arial" w:cs="Arial"/>
                <w:sz w:val="20"/>
              </w:rPr>
            </w:pPr>
          </w:p>
          <w:p w14:paraId="3656FC17" w14:textId="77777777" w:rsidR="00D54FE6" w:rsidRDefault="00D54FE6" w:rsidP="009E6F34">
            <w:pPr>
              <w:rPr>
                <w:rFonts w:ascii="Arial" w:eastAsia="Arial" w:hAnsi="Arial" w:cs="Arial"/>
                <w:sz w:val="20"/>
              </w:rPr>
            </w:pPr>
          </w:p>
          <w:p w14:paraId="3F836026" w14:textId="77777777" w:rsidR="00D54FE6" w:rsidRDefault="00D54FE6" w:rsidP="009E6F34">
            <w:pPr>
              <w:rPr>
                <w:rFonts w:ascii="Arial" w:eastAsia="Arial" w:hAnsi="Arial" w:cs="Arial"/>
                <w:sz w:val="20"/>
              </w:rPr>
            </w:pPr>
          </w:p>
          <w:p w14:paraId="2E989E75" w14:textId="77777777" w:rsidR="00D54FE6" w:rsidRDefault="00D54FE6" w:rsidP="009E6F34">
            <w:pPr>
              <w:rPr>
                <w:rFonts w:ascii="Arial" w:eastAsia="Arial" w:hAnsi="Arial" w:cs="Arial"/>
                <w:sz w:val="20"/>
              </w:rPr>
            </w:pPr>
          </w:p>
          <w:p w14:paraId="1B88B0E3" w14:textId="77777777" w:rsidR="00D54FE6" w:rsidRDefault="00D54FE6" w:rsidP="009E6F34">
            <w:pPr>
              <w:rPr>
                <w:rFonts w:ascii="Arial" w:eastAsia="Arial" w:hAnsi="Arial" w:cs="Arial"/>
                <w:sz w:val="20"/>
              </w:rPr>
            </w:pPr>
          </w:p>
          <w:p w14:paraId="429B59F7" w14:textId="77777777" w:rsidR="00D54FE6" w:rsidRDefault="00D54FE6" w:rsidP="009E6F34">
            <w:pPr>
              <w:rPr>
                <w:rFonts w:ascii="Arial" w:eastAsia="Arial" w:hAnsi="Arial" w:cs="Arial"/>
                <w:sz w:val="20"/>
              </w:rPr>
            </w:pPr>
          </w:p>
          <w:p w14:paraId="456E6BB6" w14:textId="77777777" w:rsidR="00D54FE6" w:rsidRDefault="00D54FE6" w:rsidP="009E6F34">
            <w:pPr>
              <w:rPr>
                <w:rFonts w:ascii="Arial" w:eastAsia="Arial" w:hAnsi="Arial" w:cs="Arial"/>
                <w:sz w:val="20"/>
              </w:rPr>
            </w:pPr>
          </w:p>
          <w:p w14:paraId="4DA4F0EE" w14:textId="77777777" w:rsidR="00D54FE6" w:rsidRDefault="00D54FE6" w:rsidP="009E6F34">
            <w:pPr>
              <w:rPr>
                <w:rFonts w:ascii="Arial" w:eastAsia="Arial" w:hAnsi="Arial" w:cs="Arial"/>
                <w:sz w:val="20"/>
              </w:rPr>
            </w:pPr>
          </w:p>
          <w:p w14:paraId="7C9EAD05" w14:textId="77777777" w:rsidR="00D54FE6" w:rsidRDefault="00D54FE6" w:rsidP="009E6F34">
            <w:pPr>
              <w:rPr>
                <w:rFonts w:ascii="Arial" w:eastAsia="Arial" w:hAnsi="Arial" w:cs="Arial"/>
                <w:sz w:val="20"/>
              </w:rPr>
            </w:pPr>
          </w:p>
          <w:p w14:paraId="08180662" w14:textId="77777777" w:rsidR="00D54FE6" w:rsidRDefault="00D54FE6" w:rsidP="009E6F34">
            <w:pPr>
              <w:rPr>
                <w:rFonts w:ascii="Arial" w:eastAsia="Arial" w:hAnsi="Arial" w:cs="Arial"/>
                <w:sz w:val="20"/>
              </w:rPr>
            </w:pPr>
          </w:p>
          <w:p w14:paraId="13AF5895" w14:textId="77777777" w:rsidR="00D54FE6" w:rsidRDefault="00D54FE6" w:rsidP="009E6F34">
            <w:pPr>
              <w:rPr>
                <w:rFonts w:ascii="Arial" w:eastAsia="Arial" w:hAnsi="Arial" w:cs="Arial"/>
                <w:sz w:val="20"/>
              </w:rPr>
            </w:pPr>
          </w:p>
          <w:p w14:paraId="3B382739" w14:textId="77777777" w:rsidR="00D54FE6" w:rsidRDefault="00D54FE6" w:rsidP="009E6F34">
            <w:pPr>
              <w:rPr>
                <w:rFonts w:ascii="Arial" w:eastAsia="Arial" w:hAnsi="Arial" w:cs="Arial"/>
                <w:sz w:val="20"/>
              </w:rPr>
            </w:pPr>
          </w:p>
          <w:p w14:paraId="29001DCC" w14:textId="77777777" w:rsidR="00D54FE6" w:rsidRDefault="00D54FE6" w:rsidP="009E6F34">
            <w:pPr>
              <w:rPr>
                <w:rFonts w:ascii="Arial" w:eastAsia="Arial" w:hAnsi="Arial" w:cs="Arial"/>
                <w:sz w:val="20"/>
              </w:rPr>
            </w:pPr>
          </w:p>
          <w:p w14:paraId="505119E3" w14:textId="77777777" w:rsidR="00D54FE6" w:rsidRDefault="00D54FE6" w:rsidP="009E6F34">
            <w:pPr>
              <w:rPr>
                <w:rFonts w:ascii="Arial" w:eastAsia="Arial" w:hAnsi="Arial" w:cs="Arial"/>
                <w:sz w:val="20"/>
              </w:rPr>
            </w:pPr>
          </w:p>
          <w:p w14:paraId="06DB8183" w14:textId="4534330E" w:rsidR="00D54FE6" w:rsidRDefault="00D54FE6" w:rsidP="009E6F34">
            <w:pPr>
              <w:rPr>
                <w:rFonts w:ascii="Arial" w:eastAsia="Arial" w:hAnsi="Arial" w:cs="Arial"/>
                <w:sz w:val="20"/>
              </w:rPr>
            </w:pPr>
          </w:p>
          <w:p w14:paraId="7E978B3B" w14:textId="77777777" w:rsidR="00F03B76" w:rsidRDefault="00F03B76" w:rsidP="009E6F34">
            <w:pPr>
              <w:rPr>
                <w:rFonts w:ascii="Arial" w:eastAsia="Arial" w:hAnsi="Arial" w:cs="Arial"/>
                <w:sz w:val="20"/>
              </w:rPr>
            </w:pPr>
          </w:p>
          <w:p w14:paraId="709D17E2" w14:textId="77777777" w:rsidR="00D54FE6" w:rsidRDefault="00D54FE6" w:rsidP="009E6F34">
            <w:pPr>
              <w:rPr>
                <w:rFonts w:ascii="Arial" w:eastAsia="Arial" w:hAnsi="Arial" w:cs="Arial"/>
                <w:sz w:val="20"/>
              </w:rPr>
            </w:pPr>
          </w:p>
          <w:p w14:paraId="7A6BA4DC" w14:textId="77777777" w:rsidR="00D54FE6" w:rsidRDefault="00D54FE6" w:rsidP="009E6F34">
            <w:pPr>
              <w:rPr>
                <w:rFonts w:ascii="Arial" w:eastAsia="Arial" w:hAnsi="Arial" w:cs="Arial"/>
                <w:sz w:val="20"/>
              </w:rPr>
            </w:pPr>
          </w:p>
          <w:p w14:paraId="30CA9102" w14:textId="77777777" w:rsidR="00F03B76" w:rsidRDefault="00F03B76" w:rsidP="009E6F34">
            <w:pPr>
              <w:rPr>
                <w:rFonts w:ascii="Arial" w:eastAsia="Arial" w:hAnsi="Arial" w:cs="Arial"/>
                <w:sz w:val="20"/>
              </w:rPr>
            </w:pPr>
          </w:p>
          <w:p w14:paraId="05C25D47" w14:textId="4195F451" w:rsidR="00DB1202" w:rsidRPr="007F2E0D" w:rsidRDefault="00F03B76" w:rsidP="009E6F34">
            <w:pPr>
              <w:rPr>
                <w:rFonts w:ascii="Arial" w:eastAsia="Arial" w:hAnsi="Arial" w:cs="Arial"/>
                <w:sz w:val="20"/>
              </w:rPr>
            </w:pPr>
            <w:r>
              <w:rPr>
                <w:rFonts w:ascii="Arial" w:eastAsia="Arial" w:hAnsi="Arial" w:cs="Arial"/>
                <w:sz w:val="20"/>
              </w:rPr>
              <w:t>A</w:t>
            </w:r>
            <w:r w:rsidR="00D54FE6">
              <w:rPr>
                <w:rFonts w:ascii="Arial" w:eastAsia="Arial" w:hAnsi="Arial" w:cs="Arial"/>
                <w:sz w:val="20"/>
              </w:rPr>
              <w:t xml:space="preserve">d 3) </w:t>
            </w:r>
            <w:r w:rsidR="009F483A">
              <w:rPr>
                <w:rFonts w:ascii="Arial" w:eastAsia="Arial" w:hAnsi="Arial" w:cs="Arial"/>
                <w:sz w:val="20"/>
              </w:rPr>
              <w:t>De adviesfunctie voor de gemeenteraad is bij punt 2, beschreven.</w:t>
            </w:r>
          </w:p>
          <w:p w14:paraId="02D1A93A" w14:textId="4055D589" w:rsidR="00DB1202" w:rsidRPr="007F2E0D" w:rsidRDefault="00DB1202" w:rsidP="009E6F34">
            <w:pPr>
              <w:rPr>
                <w:rFonts w:ascii="Arial" w:eastAsia="Arial" w:hAnsi="Arial" w:cs="Arial"/>
                <w:sz w:val="20"/>
              </w:rPr>
            </w:pPr>
          </w:p>
          <w:p w14:paraId="55E448A4" w14:textId="77777777" w:rsidR="0056073F" w:rsidRDefault="0056073F" w:rsidP="009E6F34">
            <w:pPr>
              <w:rPr>
                <w:rFonts w:ascii="Arial" w:hAnsi="Arial" w:cs="Arial"/>
                <w:sz w:val="20"/>
              </w:rPr>
            </w:pPr>
          </w:p>
          <w:p w14:paraId="3B4D0D3F" w14:textId="77777777" w:rsidR="0056073F" w:rsidRDefault="0056073F" w:rsidP="009E6F34">
            <w:pPr>
              <w:rPr>
                <w:rFonts w:ascii="Arial" w:hAnsi="Arial" w:cs="Arial"/>
                <w:sz w:val="20"/>
              </w:rPr>
            </w:pPr>
          </w:p>
          <w:p w14:paraId="63A3E747" w14:textId="5130F5C3" w:rsidR="0056073F" w:rsidRDefault="0056073F" w:rsidP="009E6F34">
            <w:pPr>
              <w:rPr>
                <w:rFonts w:ascii="Arial" w:hAnsi="Arial" w:cs="Arial"/>
                <w:sz w:val="20"/>
              </w:rPr>
            </w:pPr>
          </w:p>
          <w:p w14:paraId="5E5119BF" w14:textId="77777777" w:rsidR="000E2AA1" w:rsidRDefault="000E2AA1" w:rsidP="009E6F34">
            <w:pPr>
              <w:rPr>
                <w:rFonts w:ascii="Arial" w:hAnsi="Arial" w:cs="Arial"/>
                <w:sz w:val="20"/>
              </w:rPr>
            </w:pPr>
          </w:p>
          <w:p w14:paraId="3012B622" w14:textId="77777777" w:rsidR="0076733C" w:rsidRDefault="0076733C" w:rsidP="009E6F34">
            <w:pPr>
              <w:rPr>
                <w:rFonts w:ascii="Arial" w:hAnsi="Arial" w:cs="Arial"/>
                <w:sz w:val="20"/>
              </w:rPr>
            </w:pPr>
          </w:p>
          <w:p w14:paraId="552AA740" w14:textId="5A70AFBC" w:rsidR="009E6F34" w:rsidRPr="007F2E0D" w:rsidRDefault="009E6F34" w:rsidP="009E6F34">
            <w:pPr>
              <w:rPr>
                <w:rFonts w:ascii="Arial" w:hAnsi="Arial" w:cs="Arial"/>
              </w:rPr>
            </w:pPr>
            <w:r w:rsidRPr="007F2E0D">
              <w:rPr>
                <w:rFonts w:ascii="Arial" w:hAnsi="Arial" w:cs="Arial"/>
                <w:sz w:val="20"/>
              </w:rPr>
              <w:t xml:space="preserve">Ad 4) </w:t>
            </w:r>
            <w:r w:rsidR="00154607" w:rsidRPr="007F2E0D">
              <w:rPr>
                <w:rFonts w:ascii="Arial" w:hAnsi="Arial" w:cs="Arial"/>
                <w:sz w:val="20"/>
              </w:rPr>
              <w:t>A</w:t>
            </w:r>
            <w:r w:rsidRPr="007F2E0D">
              <w:rPr>
                <w:rFonts w:ascii="Arial" w:hAnsi="Arial" w:cs="Arial"/>
                <w:sz w:val="20"/>
              </w:rPr>
              <w:t>dditionele controleopdrachten:</w:t>
            </w:r>
            <w:r w:rsidRPr="007F2E0D">
              <w:rPr>
                <w:rFonts w:ascii="Arial" w:eastAsia="Arial" w:hAnsi="Arial" w:cs="Arial"/>
                <w:sz w:val="20"/>
              </w:rPr>
              <w:t xml:space="preserve">  </w:t>
            </w:r>
          </w:p>
          <w:p w14:paraId="77315713" w14:textId="2C3ED778" w:rsidR="009F483A" w:rsidRPr="007F2E0D" w:rsidRDefault="00D64E01" w:rsidP="00F03B76">
            <w:pPr>
              <w:spacing w:after="13"/>
            </w:pPr>
            <w:r w:rsidRPr="0076733C">
              <w:rPr>
                <w:rFonts w:ascii="Arial" w:eastAsia="Arial" w:hAnsi="Arial" w:cs="Arial"/>
                <w:sz w:val="20"/>
              </w:rPr>
              <w:t xml:space="preserve">Er zijn momenteel geen additionele controleopdrachten die jaarlijks door de gemeente Papendrecht worden gevraagd. De gemeente kan wel additionele controleopdrachten verlenen voor specifieke subsidies, die niet via de </w:t>
            </w:r>
            <w:proofErr w:type="spellStart"/>
            <w:r w:rsidRPr="0076733C">
              <w:rPr>
                <w:rFonts w:ascii="Arial" w:eastAsia="Arial" w:hAnsi="Arial" w:cs="Arial"/>
                <w:sz w:val="20"/>
              </w:rPr>
              <w:t>Sisa</w:t>
            </w:r>
            <w:proofErr w:type="spellEnd"/>
            <w:r w:rsidRPr="0076733C">
              <w:rPr>
                <w:rFonts w:ascii="Arial" w:eastAsia="Arial" w:hAnsi="Arial" w:cs="Arial"/>
                <w:sz w:val="20"/>
              </w:rPr>
              <w:t>-bijlage worden verantwoord. De accountant zal voorafgaand aan de start van de werkzaamheden worden gevraagd per opdracht een offerte in te dienen, met een specificatie van de uren per functieniveau / per specialist en de uurtarieven conform de inschrijving op deze aanbesteding.</w:t>
            </w:r>
            <w:r w:rsidR="0076733C">
              <w:rPr>
                <w:rFonts w:ascii="Arial" w:eastAsia="Arial" w:hAnsi="Arial" w:cs="Arial"/>
                <w:sz w:val="20"/>
              </w:rPr>
              <w:t xml:space="preserve"> Zie ook additionele meerwerkopdrachten.</w:t>
            </w:r>
          </w:p>
        </w:tc>
      </w:tr>
      <w:tr w:rsidR="009E6F34" w:rsidRPr="007F2E0D" w14:paraId="3A9E11D2" w14:textId="77777777" w:rsidTr="009E6F34">
        <w:tc>
          <w:tcPr>
            <w:tcW w:w="7366" w:type="dxa"/>
          </w:tcPr>
          <w:p w14:paraId="357FA773" w14:textId="77777777" w:rsidR="00572DA0" w:rsidRPr="007F2E0D" w:rsidRDefault="00572DA0" w:rsidP="00572DA0">
            <w:pPr>
              <w:ind w:left="2"/>
              <w:rPr>
                <w:rFonts w:ascii="Arial" w:hAnsi="Arial" w:cs="Arial"/>
              </w:rPr>
            </w:pPr>
            <w:r w:rsidRPr="007F2E0D">
              <w:rPr>
                <w:rFonts w:ascii="Arial" w:hAnsi="Arial" w:cs="Arial"/>
                <w:sz w:val="20"/>
              </w:rPr>
              <w:lastRenderedPageBreak/>
              <w:t xml:space="preserve">Uitgangspunten Controle en rapportage tolerantie: </w:t>
            </w:r>
          </w:p>
          <w:p w14:paraId="0AB9BFAD" w14:textId="77777777" w:rsidR="00505C28" w:rsidRPr="007F2E0D" w:rsidRDefault="00572DA0" w:rsidP="00505C28">
            <w:pPr>
              <w:numPr>
                <w:ilvl w:val="0"/>
                <w:numId w:val="5"/>
              </w:numPr>
              <w:spacing w:line="259" w:lineRule="auto"/>
              <w:ind w:hanging="360"/>
              <w:rPr>
                <w:rFonts w:ascii="Arial" w:hAnsi="Arial" w:cs="Arial"/>
              </w:rPr>
            </w:pPr>
            <w:r w:rsidRPr="007F2E0D">
              <w:rPr>
                <w:rFonts w:ascii="Arial" w:eastAsia="Arial" w:hAnsi="Arial" w:cs="Arial"/>
                <w:sz w:val="20"/>
              </w:rPr>
              <w:t>Controletolerantie</w:t>
            </w:r>
          </w:p>
          <w:p w14:paraId="45C652C9" w14:textId="25FF0BBE" w:rsidR="009E6F34" w:rsidRPr="007F2E0D" w:rsidRDefault="00572DA0" w:rsidP="00505C28">
            <w:pPr>
              <w:numPr>
                <w:ilvl w:val="0"/>
                <w:numId w:val="5"/>
              </w:numPr>
              <w:spacing w:line="259" w:lineRule="auto"/>
              <w:ind w:hanging="360"/>
              <w:rPr>
                <w:rFonts w:ascii="Arial" w:hAnsi="Arial" w:cs="Arial"/>
              </w:rPr>
            </w:pPr>
            <w:r w:rsidRPr="007F2E0D">
              <w:rPr>
                <w:rFonts w:ascii="Arial" w:eastAsia="Arial" w:hAnsi="Arial" w:cs="Arial"/>
                <w:sz w:val="20"/>
              </w:rPr>
              <w:t>Rapportagetolerantie</w:t>
            </w:r>
          </w:p>
        </w:tc>
        <w:tc>
          <w:tcPr>
            <w:tcW w:w="6628" w:type="dxa"/>
          </w:tcPr>
          <w:p w14:paraId="5B7F362A" w14:textId="04D27404" w:rsidR="00505C28" w:rsidRPr="00D64E01" w:rsidRDefault="00505C28" w:rsidP="00505C28">
            <w:pPr>
              <w:pStyle w:val="Default"/>
              <w:rPr>
                <w:sz w:val="20"/>
                <w:szCs w:val="20"/>
              </w:rPr>
            </w:pPr>
            <w:r w:rsidRPr="00D64E01">
              <w:rPr>
                <w:sz w:val="20"/>
                <w:szCs w:val="20"/>
              </w:rPr>
              <w:t>a. De goedkeuringstolerantie komt overeen met het BADO (Besluit Accountantscontrole Decentrale Overheden</w:t>
            </w:r>
            <w:r w:rsidRPr="0076733C">
              <w:rPr>
                <w:sz w:val="20"/>
                <w:szCs w:val="20"/>
              </w:rPr>
              <w:t>). Dat betekent een tolerantie van 1% voor fouten</w:t>
            </w:r>
            <w:r w:rsidR="0076733C" w:rsidRPr="0076733C">
              <w:rPr>
                <w:sz w:val="20"/>
                <w:szCs w:val="20"/>
              </w:rPr>
              <w:t xml:space="preserve"> en onduidelijkheden</w:t>
            </w:r>
            <w:r w:rsidRPr="0076733C">
              <w:rPr>
                <w:sz w:val="20"/>
                <w:szCs w:val="20"/>
              </w:rPr>
              <w:t xml:space="preserve"> (1% van de totale bruto lasten) en 3% voor onzekerheden (3% van de totale bruto lasten)</w:t>
            </w:r>
            <w:r w:rsidRPr="00D64E01">
              <w:rPr>
                <w:sz w:val="20"/>
                <w:szCs w:val="20"/>
              </w:rPr>
              <w:t xml:space="preserve"> </w:t>
            </w:r>
          </w:p>
          <w:p w14:paraId="3A4DC14D" w14:textId="1F44EE3F" w:rsidR="00505C28" w:rsidRPr="0076733C" w:rsidRDefault="00505C28" w:rsidP="00505C28">
            <w:pPr>
              <w:pStyle w:val="Default"/>
              <w:rPr>
                <w:sz w:val="20"/>
                <w:szCs w:val="20"/>
              </w:rPr>
            </w:pPr>
            <w:r w:rsidRPr="00D64E01">
              <w:rPr>
                <w:sz w:val="20"/>
                <w:szCs w:val="20"/>
              </w:rPr>
              <w:t xml:space="preserve">b. Voor de rapporteringtolerantie geldt </w:t>
            </w:r>
            <w:r w:rsidR="00202D57" w:rsidRPr="00D64E01">
              <w:rPr>
                <w:sz w:val="20"/>
                <w:szCs w:val="20"/>
              </w:rPr>
              <w:t xml:space="preserve">vooralsnog </w:t>
            </w:r>
            <w:r w:rsidRPr="00D64E01">
              <w:rPr>
                <w:sz w:val="20"/>
                <w:szCs w:val="20"/>
              </w:rPr>
              <w:t xml:space="preserve">als norm alle gesignaleerde onrechtmatigheden, fouten of onzekerheid die het bedrag </w:t>
            </w:r>
            <w:r w:rsidRPr="0076733C">
              <w:rPr>
                <w:sz w:val="20"/>
                <w:szCs w:val="20"/>
              </w:rPr>
              <w:t xml:space="preserve">van € </w:t>
            </w:r>
            <w:r w:rsidR="0076733C" w:rsidRPr="0076733C">
              <w:rPr>
                <w:sz w:val="20"/>
                <w:szCs w:val="20"/>
              </w:rPr>
              <w:t>100</w:t>
            </w:r>
            <w:r w:rsidRPr="0076733C">
              <w:rPr>
                <w:sz w:val="20"/>
                <w:szCs w:val="20"/>
              </w:rPr>
              <w:t xml:space="preserve">.000 overschrijden. </w:t>
            </w:r>
          </w:p>
          <w:p w14:paraId="6462BA9D" w14:textId="2EDEA9A7" w:rsidR="009E6F34" w:rsidRPr="00D64E01" w:rsidRDefault="00505C28" w:rsidP="00B73C87">
            <w:pPr>
              <w:pStyle w:val="Default"/>
            </w:pPr>
            <w:r w:rsidRPr="0076733C">
              <w:rPr>
                <w:sz w:val="20"/>
                <w:szCs w:val="20"/>
              </w:rPr>
              <w:t>c. Voor de controle van de specifieke uitkeringen (</w:t>
            </w:r>
            <w:proofErr w:type="spellStart"/>
            <w:r w:rsidRPr="0076733C">
              <w:rPr>
                <w:sz w:val="20"/>
                <w:szCs w:val="20"/>
              </w:rPr>
              <w:t>SiSa</w:t>
            </w:r>
            <w:proofErr w:type="spellEnd"/>
            <w:r w:rsidRPr="0076733C">
              <w:rPr>
                <w:sz w:val="20"/>
                <w:szCs w:val="20"/>
              </w:rPr>
              <w:t>) wordt overeenkomstig het BADO als ondergrens € 125.000 gehanteerd indien de lasten groter dan € 1.000.000 zijn. Voor specifieke uitkeringen met lasten lager dan € 1.000.000 worden eveneens de toleranties gehanteerd zoals vermeld in het BADO.</w:t>
            </w:r>
            <w:r w:rsidRPr="00D64E01">
              <w:rPr>
                <w:sz w:val="20"/>
                <w:szCs w:val="20"/>
              </w:rPr>
              <w:t xml:space="preserve"> </w:t>
            </w:r>
          </w:p>
        </w:tc>
      </w:tr>
      <w:tr w:rsidR="009E6F34" w:rsidRPr="007F2E0D" w14:paraId="0E6AAAAF" w14:textId="77777777" w:rsidTr="009E6F34">
        <w:tc>
          <w:tcPr>
            <w:tcW w:w="7366" w:type="dxa"/>
          </w:tcPr>
          <w:p w14:paraId="5D1E77A2" w14:textId="77777777" w:rsidR="009E6F34" w:rsidRPr="007F2E0D" w:rsidRDefault="00572DA0" w:rsidP="009E6F34">
            <w:pPr>
              <w:rPr>
                <w:rFonts w:ascii="Arial" w:hAnsi="Arial" w:cs="Arial"/>
                <w:sz w:val="20"/>
              </w:rPr>
            </w:pPr>
            <w:r w:rsidRPr="007F2E0D">
              <w:rPr>
                <w:rFonts w:ascii="Arial" w:hAnsi="Arial" w:cs="Arial"/>
                <w:sz w:val="20"/>
              </w:rPr>
              <w:t>2</w:t>
            </w:r>
            <w:r w:rsidRPr="007F2E0D">
              <w:rPr>
                <w:rFonts w:ascii="Arial" w:hAnsi="Arial" w:cs="Arial"/>
                <w:b/>
                <w:bCs/>
                <w:sz w:val="20"/>
              </w:rPr>
              <w:t>. Visie op en wijze invulling natuurlijke adviesfunctie</w:t>
            </w:r>
            <w:r w:rsidRPr="007F2E0D">
              <w:rPr>
                <w:rFonts w:ascii="Arial" w:hAnsi="Arial" w:cs="Arial"/>
                <w:sz w:val="20"/>
              </w:rPr>
              <w:t xml:space="preserve">: </w:t>
            </w:r>
          </w:p>
          <w:p w14:paraId="74E07397" w14:textId="34D74651" w:rsidR="00572DA0" w:rsidRPr="007F2E0D" w:rsidRDefault="00572DA0" w:rsidP="00572DA0">
            <w:pPr>
              <w:spacing w:after="13"/>
              <w:ind w:left="2"/>
              <w:rPr>
                <w:rFonts w:ascii="Arial" w:hAnsi="Arial" w:cs="Arial"/>
              </w:rPr>
            </w:pPr>
            <w:r w:rsidRPr="007F2E0D">
              <w:rPr>
                <w:rFonts w:ascii="Arial" w:eastAsia="Arial" w:hAnsi="Arial" w:cs="Arial"/>
                <w:sz w:val="20"/>
              </w:rPr>
              <w:t xml:space="preserve">De organisatie verstaan onder de natuurlijke adviesfunctie minimaal: </w:t>
            </w:r>
          </w:p>
          <w:p w14:paraId="61BF5DB7" w14:textId="77777777" w:rsidR="00572DA0" w:rsidRPr="007F2E0D" w:rsidRDefault="00572DA0" w:rsidP="00E32D3C">
            <w:pPr>
              <w:numPr>
                <w:ilvl w:val="0"/>
                <w:numId w:val="6"/>
              </w:numPr>
              <w:spacing w:after="27" w:line="245" w:lineRule="auto"/>
              <w:ind w:hanging="360"/>
              <w:rPr>
                <w:rFonts w:ascii="Arial" w:hAnsi="Arial" w:cs="Arial"/>
              </w:rPr>
            </w:pPr>
            <w:r w:rsidRPr="007F2E0D">
              <w:rPr>
                <w:rFonts w:ascii="Arial" w:eastAsia="Arial" w:hAnsi="Arial" w:cs="Arial"/>
                <w:sz w:val="20"/>
              </w:rPr>
              <w:t xml:space="preserve">Alle activiteiten ten behoeve van de Opdrachtgever voor zo ver een relatie aanwezig is met de taakuitoefening van de accountant.  </w:t>
            </w:r>
          </w:p>
          <w:p w14:paraId="057B2B0C" w14:textId="77777777" w:rsidR="00572DA0" w:rsidRPr="007F2E0D" w:rsidRDefault="00572DA0" w:rsidP="00E32D3C">
            <w:pPr>
              <w:numPr>
                <w:ilvl w:val="0"/>
                <w:numId w:val="6"/>
              </w:numPr>
              <w:spacing w:after="16" w:line="242" w:lineRule="auto"/>
              <w:ind w:hanging="360"/>
              <w:rPr>
                <w:rFonts w:ascii="Arial" w:hAnsi="Arial" w:cs="Arial"/>
              </w:rPr>
            </w:pPr>
            <w:r w:rsidRPr="007F2E0D">
              <w:rPr>
                <w:rFonts w:ascii="Arial" w:eastAsia="Arial" w:hAnsi="Arial" w:cs="Arial"/>
                <w:sz w:val="20"/>
              </w:rPr>
              <w:t xml:space="preserve">Gevraagd en ongevraagd adviseren aan het bestuurlijk en ambtelijk niveau. In dit verband kan worden gedacht aan adviezen op basis van controlebevindingen, alsmede aan adviezen die een logisch gevolg zijn van de uitkomsten van besprekingen van uitgebrachte (concept)rapportages. Het gaat om onderwerpen zoals de opzet en werking van de administratieve organisatie, (verbijzonderde) interne controle, de doelmatigheid, automatisering en informatievoorziening, subsidiemogelijkheden, fiscale zaken, risico’s en dergelijke. Dat zijn adviezen die: </w:t>
            </w:r>
          </w:p>
          <w:p w14:paraId="612F1E9C" w14:textId="77777777" w:rsidR="00572DA0" w:rsidRPr="007F2E0D" w:rsidRDefault="00572DA0" w:rsidP="00E32D3C">
            <w:pPr>
              <w:numPr>
                <w:ilvl w:val="1"/>
                <w:numId w:val="6"/>
              </w:numPr>
              <w:spacing w:after="5" w:line="259" w:lineRule="auto"/>
              <w:ind w:hanging="360"/>
              <w:rPr>
                <w:rFonts w:ascii="Arial" w:hAnsi="Arial" w:cs="Arial"/>
              </w:rPr>
            </w:pPr>
            <w:r w:rsidRPr="007F2E0D">
              <w:rPr>
                <w:rFonts w:ascii="Arial" w:eastAsia="Arial" w:hAnsi="Arial" w:cs="Arial"/>
                <w:sz w:val="20"/>
              </w:rPr>
              <w:lastRenderedPageBreak/>
              <w:t xml:space="preserve">een logisch gevolg zijn van de controlebevindingen; </w:t>
            </w:r>
          </w:p>
          <w:p w14:paraId="67B629CD" w14:textId="77777777" w:rsidR="00572DA0" w:rsidRPr="007F2E0D" w:rsidRDefault="00572DA0" w:rsidP="00E32D3C">
            <w:pPr>
              <w:numPr>
                <w:ilvl w:val="1"/>
                <w:numId w:val="6"/>
              </w:numPr>
              <w:spacing w:after="10" w:line="247" w:lineRule="auto"/>
              <w:ind w:hanging="360"/>
              <w:rPr>
                <w:rFonts w:ascii="Arial" w:hAnsi="Arial" w:cs="Arial"/>
              </w:rPr>
            </w:pPr>
            <w:r w:rsidRPr="007F2E0D">
              <w:rPr>
                <w:rFonts w:ascii="Arial" w:eastAsia="Arial" w:hAnsi="Arial" w:cs="Arial"/>
                <w:sz w:val="20"/>
              </w:rPr>
              <w:t xml:space="preserve">een logisch gevolg zijn van de uitkomsten van besprekingen van bepaalde rapportages; </w:t>
            </w:r>
          </w:p>
          <w:p w14:paraId="4B4525B7" w14:textId="77777777" w:rsidR="00E32D3C" w:rsidRPr="007F2E0D" w:rsidRDefault="00572DA0" w:rsidP="00E32D3C">
            <w:pPr>
              <w:numPr>
                <w:ilvl w:val="1"/>
                <w:numId w:val="6"/>
              </w:numPr>
              <w:spacing w:after="15" w:line="243" w:lineRule="auto"/>
              <w:ind w:hanging="360"/>
              <w:rPr>
                <w:rFonts w:ascii="Arial" w:hAnsi="Arial" w:cs="Arial"/>
              </w:rPr>
            </w:pPr>
            <w:r w:rsidRPr="007F2E0D">
              <w:rPr>
                <w:rFonts w:ascii="Arial" w:eastAsia="Arial" w:hAnsi="Arial" w:cs="Arial"/>
                <w:sz w:val="20"/>
              </w:rPr>
              <w:t>met betrekking tot ontwikkelingen binnen de organisatie, zoals het beoordelen van nieuwe procedures, andere werkwijzen en de inrichting van de administratieve organisatie;</w:t>
            </w:r>
          </w:p>
          <w:p w14:paraId="7018A349" w14:textId="5B32BC5C" w:rsidR="00E32D3C" w:rsidRPr="007F2E0D" w:rsidRDefault="00572DA0" w:rsidP="00E32D3C">
            <w:pPr>
              <w:numPr>
                <w:ilvl w:val="1"/>
                <w:numId w:val="6"/>
              </w:numPr>
              <w:spacing w:after="15" w:line="243" w:lineRule="auto"/>
              <w:ind w:hanging="360"/>
              <w:rPr>
                <w:rFonts w:ascii="Arial" w:hAnsi="Arial" w:cs="Arial"/>
              </w:rPr>
            </w:pPr>
            <w:r w:rsidRPr="007F2E0D">
              <w:rPr>
                <w:rFonts w:ascii="Arial" w:eastAsia="Arial" w:hAnsi="Arial" w:cs="Arial"/>
                <w:sz w:val="20"/>
              </w:rPr>
              <w:t xml:space="preserve">voortvloeien uit bevindingen in andere gemeenten/ </w:t>
            </w:r>
            <w:proofErr w:type="spellStart"/>
            <w:r w:rsidRPr="007F2E0D">
              <w:rPr>
                <w:rFonts w:ascii="Arial" w:eastAsia="Arial" w:hAnsi="Arial" w:cs="Arial"/>
                <w:sz w:val="20"/>
              </w:rPr>
              <w:t>GR'en</w:t>
            </w:r>
            <w:proofErr w:type="spellEnd"/>
            <w:r w:rsidRPr="007F2E0D">
              <w:rPr>
                <w:rFonts w:ascii="Arial" w:eastAsia="Arial" w:hAnsi="Arial" w:cs="Arial"/>
                <w:sz w:val="20"/>
              </w:rPr>
              <w:t>;</w:t>
            </w:r>
          </w:p>
          <w:p w14:paraId="7605705E" w14:textId="77777777" w:rsidR="00E32D3C" w:rsidRPr="007F2E0D" w:rsidRDefault="00572DA0" w:rsidP="00E32D3C">
            <w:pPr>
              <w:numPr>
                <w:ilvl w:val="1"/>
                <w:numId w:val="6"/>
              </w:numPr>
              <w:spacing w:after="15" w:line="243" w:lineRule="auto"/>
              <w:ind w:hanging="360"/>
              <w:rPr>
                <w:rFonts w:ascii="Arial" w:hAnsi="Arial" w:cs="Arial"/>
              </w:rPr>
            </w:pPr>
            <w:r w:rsidRPr="007F2E0D">
              <w:rPr>
                <w:rFonts w:ascii="Arial" w:eastAsia="Arial" w:hAnsi="Arial" w:cs="Arial"/>
                <w:sz w:val="20"/>
              </w:rPr>
              <w:t>voortvloeien uit ontwikkelingen op het vakgebied;</w:t>
            </w:r>
          </w:p>
          <w:p w14:paraId="19A26FE8" w14:textId="77777777" w:rsidR="00572DA0" w:rsidRPr="007F2E0D" w:rsidRDefault="00572DA0" w:rsidP="00E32D3C">
            <w:pPr>
              <w:numPr>
                <w:ilvl w:val="1"/>
                <w:numId w:val="6"/>
              </w:numPr>
              <w:spacing w:after="15" w:line="243" w:lineRule="auto"/>
              <w:ind w:hanging="360"/>
              <w:rPr>
                <w:rFonts w:ascii="Arial" w:hAnsi="Arial" w:cs="Arial"/>
              </w:rPr>
            </w:pPr>
            <w:r w:rsidRPr="007F2E0D">
              <w:rPr>
                <w:rFonts w:ascii="Arial" w:eastAsia="Arial" w:hAnsi="Arial" w:cs="Arial"/>
                <w:sz w:val="20"/>
              </w:rPr>
              <w:t>voortvloeien uit informatie van de rijksoverheid c.q. wettelijke bepalingen.</w:t>
            </w:r>
          </w:p>
          <w:p w14:paraId="07ABCF08" w14:textId="77777777" w:rsidR="00E32D3C" w:rsidRPr="007F2E0D" w:rsidRDefault="00E32D3C" w:rsidP="00E32D3C">
            <w:pPr>
              <w:numPr>
                <w:ilvl w:val="0"/>
                <w:numId w:val="6"/>
              </w:numPr>
              <w:spacing w:after="27" w:line="245" w:lineRule="auto"/>
              <w:ind w:hanging="360"/>
            </w:pPr>
            <w:r w:rsidRPr="007F2E0D">
              <w:rPr>
                <w:rFonts w:ascii="Arial" w:eastAsia="Arial" w:hAnsi="Arial" w:cs="Arial"/>
                <w:sz w:val="20"/>
              </w:rPr>
              <w:t xml:space="preserve">Een signalerende functie van de controlerend accountant met betrekking tot nieuwe ontwikkelingen en risico’s voor de organisatie is hier van belang. </w:t>
            </w:r>
          </w:p>
          <w:p w14:paraId="65321EC6" w14:textId="77777777" w:rsidR="00E32D3C" w:rsidRPr="007F2E0D" w:rsidRDefault="00E32D3C" w:rsidP="00E32D3C">
            <w:pPr>
              <w:numPr>
                <w:ilvl w:val="0"/>
                <w:numId w:val="6"/>
              </w:numPr>
              <w:spacing w:after="29" w:line="242" w:lineRule="auto"/>
              <w:ind w:hanging="360"/>
            </w:pPr>
            <w:r w:rsidRPr="007F2E0D">
              <w:rPr>
                <w:rFonts w:ascii="Arial" w:eastAsia="Arial" w:hAnsi="Arial" w:cs="Arial"/>
                <w:sz w:val="20"/>
              </w:rPr>
              <w:t xml:space="preserve">Het karakter van de natuurlijke adviesfunctie brengt met zich mee, dat de accountant direct aanspreekbaar is. De accountant wordt ook gevraagd binnen redelijke termijn na verzoek van de opdrachtgever (een week en bij calamiteiten direct) beschikbaar te zijn om gevraagd advies te leveren. </w:t>
            </w:r>
          </w:p>
          <w:p w14:paraId="4ED38CF6" w14:textId="28172DF0" w:rsidR="00E32D3C" w:rsidRPr="007F2E0D" w:rsidRDefault="00E32D3C" w:rsidP="00E32D3C">
            <w:pPr>
              <w:numPr>
                <w:ilvl w:val="0"/>
                <w:numId w:val="6"/>
              </w:numPr>
              <w:spacing w:after="29" w:line="243" w:lineRule="auto"/>
              <w:ind w:hanging="360"/>
            </w:pPr>
            <w:r w:rsidRPr="007F2E0D">
              <w:rPr>
                <w:rFonts w:ascii="Arial" w:eastAsia="Arial" w:hAnsi="Arial" w:cs="Arial"/>
                <w:sz w:val="20"/>
              </w:rPr>
              <w:t>Ook periodiek overleg met de gemeenteraad, griffie, auditcommissie, college, directie/management en concerncontroller wordt gezien als onderdeel van de natuurlijke adviesfunctie.</w:t>
            </w:r>
          </w:p>
          <w:p w14:paraId="74AD152B" w14:textId="38E18373" w:rsidR="009F483A" w:rsidRPr="007F2E0D" w:rsidRDefault="00E32D3C" w:rsidP="009F483A">
            <w:pPr>
              <w:numPr>
                <w:ilvl w:val="0"/>
                <w:numId w:val="6"/>
              </w:numPr>
              <w:spacing w:after="29" w:line="243" w:lineRule="auto"/>
              <w:ind w:hanging="360"/>
            </w:pPr>
            <w:r w:rsidRPr="007F2E0D">
              <w:rPr>
                <w:rFonts w:ascii="Arial" w:eastAsia="Arial" w:hAnsi="Arial" w:cs="Arial"/>
                <w:sz w:val="20"/>
              </w:rPr>
              <w:t>Deze functie moet dus ruim worden opgevat.</w:t>
            </w:r>
          </w:p>
        </w:tc>
        <w:tc>
          <w:tcPr>
            <w:tcW w:w="6628" w:type="dxa"/>
          </w:tcPr>
          <w:p w14:paraId="4D984694" w14:textId="46E92F03" w:rsidR="00E32D3C" w:rsidRPr="007F2E0D" w:rsidRDefault="00E32D3C" w:rsidP="00E32D3C">
            <w:pPr>
              <w:pStyle w:val="Default"/>
              <w:rPr>
                <w:sz w:val="20"/>
                <w:szCs w:val="20"/>
              </w:rPr>
            </w:pPr>
            <w:r w:rsidRPr="007F2E0D">
              <w:rPr>
                <w:sz w:val="20"/>
                <w:szCs w:val="20"/>
              </w:rPr>
              <w:lastRenderedPageBreak/>
              <w:t xml:space="preserve">Kwaliteit samenwerking accountant en de raad. </w:t>
            </w:r>
          </w:p>
          <w:p w14:paraId="677B85ED" w14:textId="77777777" w:rsidR="00F03B76" w:rsidRDefault="00F03B76" w:rsidP="00E32D3C">
            <w:pPr>
              <w:pStyle w:val="Default"/>
              <w:rPr>
                <w:sz w:val="20"/>
                <w:szCs w:val="20"/>
              </w:rPr>
            </w:pPr>
          </w:p>
          <w:p w14:paraId="65D876E0" w14:textId="6A089CFD" w:rsidR="00E32D3C" w:rsidRPr="007F2E0D" w:rsidRDefault="00E32D3C" w:rsidP="00E32D3C">
            <w:pPr>
              <w:pStyle w:val="Default"/>
              <w:rPr>
                <w:sz w:val="20"/>
                <w:szCs w:val="20"/>
              </w:rPr>
            </w:pPr>
            <w:r w:rsidRPr="007F2E0D">
              <w:rPr>
                <w:sz w:val="20"/>
                <w:szCs w:val="20"/>
              </w:rPr>
              <w:t xml:space="preserve">A. De samenwerking met de auditcommissie </w:t>
            </w:r>
          </w:p>
          <w:p w14:paraId="33EE5AB7" w14:textId="40483C01" w:rsidR="00E32D3C" w:rsidRPr="0076733C" w:rsidRDefault="00E32D3C" w:rsidP="00E32D3C">
            <w:pPr>
              <w:pStyle w:val="Default"/>
              <w:rPr>
                <w:sz w:val="20"/>
                <w:szCs w:val="20"/>
              </w:rPr>
            </w:pPr>
            <w:r w:rsidRPr="0076733C">
              <w:rPr>
                <w:sz w:val="20"/>
                <w:szCs w:val="20"/>
              </w:rPr>
              <w:t xml:space="preserve">De auditcommissie is namens de raad de gesprekspartner van de accountant. </w:t>
            </w:r>
            <w:r w:rsidR="00D64E01" w:rsidRPr="0076733C">
              <w:rPr>
                <w:sz w:val="20"/>
                <w:szCs w:val="20"/>
              </w:rPr>
              <w:t xml:space="preserve">Op een </w:t>
            </w:r>
            <w:r w:rsidR="000E2AA1" w:rsidRPr="000E2AA1">
              <w:rPr>
                <w:sz w:val="20"/>
                <w:szCs w:val="20"/>
              </w:rPr>
              <w:t>aan</w:t>
            </w:r>
            <w:r w:rsidR="00D64E01" w:rsidRPr="000E2AA1">
              <w:rPr>
                <w:sz w:val="20"/>
                <w:szCs w:val="20"/>
              </w:rPr>
              <w:t>tal momenten</w:t>
            </w:r>
            <w:r w:rsidR="000E2AA1">
              <w:rPr>
                <w:sz w:val="20"/>
                <w:szCs w:val="20"/>
              </w:rPr>
              <w:t xml:space="preserve"> (2-3)</w:t>
            </w:r>
            <w:r w:rsidRPr="0076733C">
              <w:rPr>
                <w:sz w:val="20"/>
                <w:szCs w:val="20"/>
              </w:rPr>
              <w:t xml:space="preserve"> zal de accountant dan ook worden uitgenodigd voor overleg in de auditcommissie. Gemeente </w:t>
            </w:r>
            <w:r w:rsidR="00776108" w:rsidRPr="0076733C">
              <w:rPr>
                <w:sz w:val="20"/>
                <w:szCs w:val="20"/>
              </w:rPr>
              <w:t>Papendrecht</w:t>
            </w:r>
            <w:r w:rsidRPr="0076733C">
              <w:rPr>
                <w:sz w:val="20"/>
                <w:szCs w:val="20"/>
              </w:rPr>
              <w:t xml:space="preserve"> hecht hierbij veel belang aan het advies van en een natuurlijke samenwerking met de accountant. </w:t>
            </w:r>
          </w:p>
          <w:p w14:paraId="15508C48" w14:textId="77777777" w:rsidR="00D64E01" w:rsidRPr="0076733C" w:rsidRDefault="00D64E01" w:rsidP="00E32D3C">
            <w:pPr>
              <w:pStyle w:val="Default"/>
              <w:rPr>
                <w:sz w:val="20"/>
                <w:szCs w:val="20"/>
              </w:rPr>
            </w:pPr>
          </w:p>
          <w:p w14:paraId="5A1AF313" w14:textId="2B561E85" w:rsidR="00E32D3C" w:rsidRPr="0076733C" w:rsidRDefault="00E32D3C" w:rsidP="00E32D3C">
            <w:pPr>
              <w:pStyle w:val="Default"/>
              <w:rPr>
                <w:sz w:val="20"/>
                <w:szCs w:val="20"/>
              </w:rPr>
            </w:pPr>
            <w:r w:rsidRPr="0076733C">
              <w:rPr>
                <w:sz w:val="20"/>
                <w:szCs w:val="20"/>
              </w:rPr>
              <w:t xml:space="preserve">De raad van </w:t>
            </w:r>
            <w:r w:rsidR="00776108" w:rsidRPr="0076733C">
              <w:rPr>
                <w:sz w:val="20"/>
                <w:szCs w:val="20"/>
              </w:rPr>
              <w:t>Papendrech</w:t>
            </w:r>
            <w:r w:rsidRPr="0076733C">
              <w:rPr>
                <w:sz w:val="20"/>
                <w:szCs w:val="20"/>
              </w:rPr>
              <w:t xml:space="preserve">t zoekt een accountant die als adviseur van de raad, in duidelijke en makkelijk te begrijpen bewoordingen, de auditcommissie kan helpen om voorliggende (vraag)stukken te doorgronden. Om hiermee de auditcommissie in staat te stellen de raad van goed advies te voorzien. </w:t>
            </w:r>
          </w:p>
          <w:p w14:paraId="56EBFC83" w14:textId="11E44C0A" w:rsidR="00E32D3C" w:rsidRPr="000E2AA1" w:rsidRDefault="00E32D3C" w:rsidP="00E32D3C">
            <w:pPr>
              <w:pStyle w:val="Default"/>
              <w:rPr>
                <w:sz w:val="20"/>
                <w:szCs w:val="20"/>
              </w:rPr>
            </w:pPr>
            <w:r w:rsidRPr="000E2AA1">
              <w:rPr>
                <w:sz w:val="20"/>
                <w:szCs w:val="20"/>
              </w:rPr>
              <w:lastRenderedPageBreak/>
              <w:t xml:space="preserve">De auditcommissie verwacht dat de accountant hierin ook proactief is. Vooral door mee te denken </w:t>
            </w:r>
            <w:r w:rsidR="00D54FE6" w:rsidRPr="000E2AA1">
              <w:rPr>
                <w:sz w:val="20"/>
                <w:szCs w:val="20"/>
              </w:rPr>
              <w:t>bij</w:t>
            </w:r>
            <w:r w:rsidRPr="000E2AA1">
              <w:rPr>
                <w:sz w:val="20"/>
                <w:szCs w:val="20"/>
              </w:rPr>
              <w:t xml:space="preserve"> wat voor de raad belangrijk is. Een accountant die niet alleen ondersteunt bij de vaste stukken die op de agenda staan, zoals de jaarrekening en het controleprotocol, maar vooral ook wijst op relevante ontwikkelingen. </w:t>
            </w:r>
          </w:p>
          <w:p w14:paraId="25F27366" w14:textId="77777777" w:rsidR="005C6BCE" w:rsidRPr="000E2AA1" w:rsidRDefault="005C6BCE" w:rsidP="005C6BCE">
            <w:pPr>
              <w:pStyle w:val="Default"/>
              <w:ind w:left="720"/>
              <w:rPr>
                <w:sz w:val="20"/>
                <w:szCs w:val="20"/>
              </w:rPr>
            </w:pPr>
          </w:p>
          <w:p w14:paraId="5CB13E08" w14:textId="73FFF376" w:rsidR="005C6BCE" w:rsidRPr="000E2AA1" w:rsidRDefault="005C6BCE" w:rsidP="005C6BCE">
            <w:pPr>
              <w:pStyle w:val="Default"/>
              <w:rPr>
                <w:sz w:val="20"/>
                <w:szCs w:val="20"/>
              </w:rPr>
            </w:pPr>
            <w:r w:rsidRPr="000E2AA1">
              <w:rPr>
                <w:sz w:val="20"/>
                <w:szCs w:val="20"/>
              </w:rPr>
              <w:t xml:space="preserve">Gemeente Papendrecht verwacht van de accountant, naast zijn formele controlerende rol, dat deze </w:t>
            </w:r>
            <w:r w:rsidR="00D54FE6" w:rsidRPr="000E2AA1">
              <w:rPr>
                <w:sz w:val="20"/>
                <w:szCs w:val="20"/>
              </w:rPr>
              <w:t xml:space="preserve">hiermee </w:t>
            </w:r>
            <w:r w:rsidRPr="000E2AA1">
              <w:rPr>
                <w:sz w:val="20"/>
                <w:szCs w:val="20"/>
              </w:rPr>
              <w:t xml:space="preserve">ook een 'natuurlijke adviesfunctie' of 'signalerende functie' invult voor de raad met als doel: </w:t>
            </w:r>
          </w:p>
          <w:p w14:paraId="16A58F74" w14:textId="77777777" w:rsidR="005C6BCE" w:rsidRPr="000E2AA1" w:rsidRDefault="005C6BCE" w:rsidP="005C6BCE">
            <w:pPr>
              <w:pStyle w:val="Default"/>
              <w:rPr>
                <w:sz w:val="20"/>
                <w:szCs w:val="20"/>
              </w:rPr>
            </w:pPr>
          </w:p>
          <w:p w14:paraId="1E9294A7" w14:textId="77777777" w:rsidR="005C6BCE" w:rsidRPr="000E2AA1" w:rsidRDefault="005C6BCE" w:rsidP="005C6BCE">
            <w:pPr>
              <w:pStyle w:val="Default"/>
              <w:numPr>
                <w:ilvl w:val="0"/>
                <w:numId w:val="14"/>
              </w:numPr>
              <w:rPr>
                <w:sz w:val="20"/>
                <w:szCs w:val="20"/>
              </w:rPr>
            </w:pPr>
            <w:r w:rsidRPr="000E2AA1">
              <w:rPr>
                <w:sz w:val="20"/>
                <w:szCs w:val="20"/>
              </w:rPr>
              <w:t xml:space="preserve">om de raad goed in positie te houden of te stellen; </w:t>
            </w:r>
          </w:p>
          <w:p w14:paraId="785D8868" w14:textId="473B1004" w:rsidR="005C6BCE" w:rsidRPr="000E2AA1" w:rsidRDefault="005C6BCE" w:rsidP="005C6BCE">
            <w:pPr>
              <w:pStyle w:val="Default"/>
              <w:numPr>
                <w:ilvl w:val="0"/>
                <w:numId w:val="14"/>
              </w:numPr>
              <w:rPr>
                <w:sz w:val="20"/>
                <w:szCs w:val="20"/>
              </w:rPr>
            </w:pPr>
            <w:r w:rsidRPr="000E2AA1">
              <w:rPr>
                <w:sz w:val="20"/>
                <w:szCs w:val="20"/>
              </w:rPr>
              <w:t xml:space="preserve">om de kader stellende en controlerende taak van de raad </w:t>
            </w:r>
            <w:r w:rsidR="000E2AA1">
              <w:rPr>
                <w:sz w:val="20"/>
                <w:szCs w:val="20"/>
              </w:rPr>
              <w:t>goed</w:t>
            </w:r>
            <w:r w:rsidRPr="000E2AA1">
              <w:rPr>
                <w:sz w:val="20"/>
                <w:szCs w:val="20"/>
              </w:rPr>
              <w:t xml:space="preserve"> tot zijn recht te laten komen. </w:t>
            </w:r>
          </w:p>
          <w:p w14:paraId="7A7419B2" w14:textId="530AAB16" w:rsidR="005C6BCE" w:rsidRPr="000E2AA1" w:rsidRDefault="005C6BCE" w:rsidP="005C6BCE">
            <w:pPr>
              <w:pStyle w:val="Default"/>
              <w:rPr>
                <w:sz w:val="20"/>
                <w:szCs w:val="20"/>
              </w:rPr>
            </w:pPr>
          </w:p>
          <w:p w14:paraId="05B8BDEB" w14:textId="77777777" w:rsidR="005C6BCE" w:rsidRDefault="005C6BCE" w:rsidP="005C6BCE">
            <w:pPr>
              <w:pStyle w:val="Default"/>
              <w:rPr>
                <w:sz w:val="20"/>
                <w:szCs w:val="20"/>
                <w:highlight w:val="yellow"/>
              </w:rPr>
            </w:pPr>
          </w:p>
          <w:p w14:paraId="62E1E067" w14:textId="1F3D176F" w:rsidR="005C6BCE" w:rsidRPr="005C6BCE" w:rsidRDefault="005C6BCE" w:rsidP="005C6BCE">
            <w:pPr>
              <w:pStyle w:val="Default"/>
              <w:rPr>
                <w:sz w:val="20"/>
                <w:szCs w:val="20"/>
                <w:highlight w:val="yellow"/>
              </w:rPr>
            </w:pPr>
          </w:p>
        </w:tc>
      </w:tr>
      <w:tr w:rsidR="009E6F34" w14:paraId="74BB1298" w14:textId="77777777" w:rsidTr="009E6F34">
        <w:tc>
          <w:tcPr>
            <w:tcW w:w="7366" w:type="dxa"/>
          </w:tcPr>
          <w:p w14:paraId="3815435C" w14:textId="3367DA61" w:rsidR="009E6F34" w:rsidRPr="007F2E0D" w:rsidRDefault="00045E17" w:rsidP="009E6F34">
            <w:pPr>
              <w:rPr>
                <w:rFonts w:ascii="Arial" w:hAnsi="Arial" w:cs="Arial"/>
                <w:b/>
                <w:bCs/>
                <w:sz w:val="20"/>
              </w:rPr>
            </w:pPr>
            <w:r w:rsidRPr="007F2E0D">
              <w:rPr>
                <w:rFonts w:ascii="Arial" w:hAnsi="Arial" w:cs="Arial"/>
                <w:b/>
                <w:bCs/>
                <w:sz w:val="20"/>
              </w:rPr>
              <w:lastRenderedPageBreak/>
              <w:t xml:space="preserve">3. </w:t>
            </w:r>
            <w:r w:rsidR="00317E53" w:rsidRPr="007F2E0D">
              <w:rPr>
                <w:rFonts w:ascii="Arial" w:hAnsi="Arial" w:cs="Arial"/>
                <w:b/>
                <w:bCs/>
                <w:sz w:val="20"/>
              </w:rPr>
              <w:t>Rapportage en contactmomenten</w:t>
            </w:r>
          </w:p>
          <w:p w14:paraId="22C5F518" w14:textId="77777777" w:rsidR="00317E53" w:rsidRPr="007F2E0D" w:rsidRDefault="00317E53" w:rsidP="009E6F34">
            <w:r w:rsidRPr="007F2E0D">
              <w:rPr>
                <w:rFonts w:ascii="Arial" w:eastAsia="Arial" w:hAnsi="Arial" w:cs="Arial"/>
                <w:sz w:val="20"/>
              </w:rPr>
              <w:t>Rapportage en contactmoment zijn specifiek per organisatie opgegeven in de rechter kolom hiernaast.</w:t>
            </w:r>
          </w:p>
          <w:p w14:paraId="1F5856F0" w14:textId="77777777" w:rsidR="00317E53" w:rsidRPr="007F2E0D" w:rsidRDefault="00317E53" w:rsidP="009E6F34"/>
        </w:tc>
        <w:tc>
          <w:tcPr>
            <w:tcW w:w="6628" w:type="dxa"/>
          </w:tcPr>
          <w:p w14:paraId="1B0BF807" w14:textId="6AD0E5CA" w:rsidR="009E6F34" w:rsidRPr="007F2E0D" w:rsidRDefault="00317E53" w:rsidP="009E6F34">
            <w:pPr>
              <w:rPr>
                <w:rFonts w:ascii="Arial" w:hAnsi="Arial" w:cs="Arial"/>
                <w:b/>
                <w:bCs/>
                <w:sz w:val="20"/>
              </w:rPr>
            </w:pPr>
            <w:r w:rsidRPr="007F2E0D">
              <w:rPr>
                <w:rFonts w:ascii="Arial" w:hAnsi="Arial" w:cs="Arial"/>
                <w:b/>
                <w:bCs/>
                <w:sz w:val="20"/>
              </w:rPr>
              <w:t>Specifieke opgave voor deze organisatie</w:t>
            </w:r>
          </w:p>
          <w:p w14:paraId="3536D8EB" w14:textId="77777777" w:rsidR="00317E53" w:rsidRPr="007F2E0D" w:rsidRDefault="00317E53" w:rsidP="00317E53">
            <w:pPr>
              <w:numPr>
                <w:ilvl w:val="0"/>
                <w:numId w:val="8"/>
              </w:numPr>
              <w:spacing w:line="259" w:lineRule="auto"/>
              <w:ind w:left="176" w:hanging="142"/>
            </w:pPr>
            <w:r w:rsidRPr="007F2E0D">
              <w:rPr>
                <w:rFonts w:ascii="Arial" w:eastAsia="Arial" w:hAnsi="Arial" w:cs="Arial"/>
                <w:sz w:val="20"/>
              </w:rPr>
              <w:t xml:space="preserve">Gemeenteraad:  </w:t>
            </w:r>
          </w:p>
          <w:p w14:paraId="7A56FFC0" w14:textId="77777777" w:rsidR="00F03B76" w:rsidRPr="007F2E0D" w:rsidRDefault="00F03B76" w:rsidP="00F03B76">
            <w:pPr>
              <w:spacing w:after="17" w:line="241" w:lineRule="auto"/>
              <w:ind w:left="180"/>
            </w:pPr>
            <w:r w:rsidRPr="00F53A87">
              <w:rPr>
                <w:rStyle w:val="s1"/>
                <w:rFonts w:ascii="Arial" w:eastAsia="Times New Roman" w:hAnsi="Arial" w:cs="Arial"/>
                <w:sz w:val="20"/>
                <w:szCs w:val="20"/>
              </w:rPr>
              <w:t xml:space="preserve">Jaarlijks een raadsvoorlichting aangaande actualiteiten en de financiële positie van Papendrecht. </w:t>
            </w:r>
            <w:r w:rsidRPr="000E2AA1">
              <w:rPr>
                <w:rStyle w:val="s1"/>
                <w:rFonts w:ascii="Arial" w:eastAsia="Times New Roman" w:hAnsi="Arial" w:cs="Arial"/>
                <w:sz w:val="20"/>
                <w:szCs w:val="20"/>
              </w:rPr>
              <w:t>Onderwerpen kunnen onder andere zijn financiële positie grondexploitaties, Frauderisico, Interne beheersing, Decentralisaties en de omgevingswet</w:t>
            </w:r>
          </w:p>
          <w:p w14:paraId="358671E4" w14:textId="77777777" w:rsidR="00F03B76" w:rsidRDefault="00F03B76" w:rsidP="00045E17">
            <w:pPr>
              <w:spacing w:after="17" w:line="241" w:lineRule="auto"/>
              <w:ind w:left="180"/>
              <w:rPr>
                <w:rFonts w:ascii="Arial" w:eastAsia="Arial" w:hAnsi="Arial" w:cs="Arial"/>
                <w:sz w:val="20"/>
              </w:rPr>
            </w:pPr>
          </w:p>
          <w:p w14:paraId="142C87F0" w14:textId="322B2FB7" w:rsidR="00317E53" w:rsidRDefault="00045E17" w:rsidP="00045E17">
            <w:pPr>
              <w:spacing w:after="17" w:line="241" w:lineRule="auto"/>
              <w:ind w:left="180"/>
              <w:rPr>
                <w:rFonts w:ascii="Arial" w:eastAsia="Arial" w:hAnsi="Arial" w:cs="Arial"/>
                <w:sz w:val="20"/>
              </w:rPr>
            </w:pPr>
            <w:r w:rsidRPr="007F2E0D">
              <w:rPr>
                <w:rFonts w:ascii="Arial" w:eastAsia="Arial" w:hAnsi="Arial" w:cs="Arial"/>
                <w:sz w:val="20"/>
              </w:rPr>
              <w:t>De a</w:t>
            </w:r>
            <w:r w:rsidR="00317E53" w:rsidRPr="007F2E0D">
              <w:rPr>
                <w:rFonts w:ascii="Arial" w:eastAsia="Arial" w:hAnsi="Arial" w:cs="Arial"/>
                <w:sz w:val="20"/>
              </w:rPr>
              <w:t xml:space="preserve">ccountant </w:t>
            </w:r>
            <w:r w:rsidRPr="000E2AA1">
              <w:rPr>
                <w:rFonts w:ascii="Arial" w:eastAsia="Arial" w:hAnsi="Arial" w:cs="Arial"/>
                <w:sz w:val="20"/>
              </w:rPr>
              <w:t xml:space="preserve">is </w:t>
            </w:r>
            <w:r w:rsidR="00317E53" w:rsidRPr="000E2AA1">
              <w:rPr>
                <w:rFonts w:ascii="Arial" w:eastAsia="Arial" w:hAnsi="Arial" w:cs="Arial"/>
                <w:iCs/>
                <w:sz w:val="20"/>
              </w:rPr>
              <w:t>niet</w:t>
            </w:r>
            <w:r w:rsidR="00317E53" w:rsidRPr="000E2AA1">
              <w:rPr>
                <w:rFonts w:ascii="Arial" w:eastAsia="Arial" w:hAnsi="Arial" w:cs="Arial"/>
                <w:sz w:val="20"/>
              </w:rPr>
              <w:t xml:space="preserve"> aanwezig</w:t>
            </w:r>
            <w:r w:rsidR="00317E53" w:rsidRPr="007F2E0D">
              <w:rPr>
                <w:rFonts w:ascii="Arial" w:eastAsia="Arial" w:hAnsi="Arial" w:cs="Arial"/>
                <w:sz w:val="20"/>
              </w:rPr>
              <w:t xml:space="preserve"> bij </w:t>
            </w:r>
            <w:r w:rsidRPr="007F2E0D">
              <w:rPr>
                <w:rFonts w:ascii="Arial" w:eastAsia="Arial" w:hAnsi="Arial" w:cs="Arial"/>
                <w:sz w:val="20"/>
              </w:rPr>
              <w:t xml:space="preserve">de </w:t>
            </w:r>
            <w:r w:rsidR="00317E53" w:rsidRPr="007F2E0D">
              <w:rPr>
                <w:rFonts w:ascii="Arial" w:eastAsia="Arial" w:hAnsi="Arial" w:cs="Arial"/>
                <w:sz w:val="20"/>
              </w:rPr>
              <w:t>bespreking</w:t>
            </w:r>
            <w:r w:rsidRPr="007F2E0D">
              <w:rPr>
                <w:rFonts w:ascii="Arial" w:eastAsia="Arial" w:hAnsi="Arial" w:cs="Arial"/>
                <w:sz w:val="20"/>
              </w:rPr>
              <w:t xml:space="preserve"> in de raad</w:t>
            </w:r>
            <w:r w:rsidR="00317E53" w:rsidRPr="007F2E0D">
              <w:rPr>
                <w:rFonts w:ascii="Arial" w:eastAsia="Arial" w:hAnsi="Arial" w:cs="Arial"/>
                <w:sz w:val="20"/>
              </w:rPr>
              <w:t xml:space="preserve"> </w:t>
            </w:r>
            <w:r w:rsidRPr="007F2E0D">
              <w:rPr>
                <w:rFonts w:ascii="Arial" w:eastAsia="Arial" w:hAnsi="Arial" w:cs="Arial"/>
                <w:sz w:val="20"/>
              </w:rPr>
              <w:t xml:space="preserve">van de </w:t>
            </w:r>
            <w:r w:rsidR="00317E53" w:rsidRPr="007F2E0D">
              <w:rPr>
                <w:rFonts w:ascii="Arial" w:eastAsia="Arial" w:hAnsi="Arial" w:cs="Arial"/>
                <w:sz w:val="20"/>
              </w:rPr>
              <w:t xml:space="preserve">jaarrekening </w:t>
            </w:r>
            <w:r w:rsidRPr="007F2E0D">
              <w:rPr>
                <w:rFonts w:ascii="Arial" w:eastAsia="Arial" w:hAnsi="Arial" w:cs="Arial"/>
                <w:sz w:val="20"/>
              </w:rPr>
              <w:t xml:space="preserve">in </w:t>
            </w:r>
            <w:r w:rsidR="00317E53" w:rsidRPr="007F2E0D">
              <w:rPr>
                <w:rFonts w:ascii="Arial" w:eastAsia="Arial" w:hAnsi="Arial" w:cs="Arial"/>
                <w:sz w:val="20"/>
              </w:rPr>
              <w:t>en</w:t>
            </w:r>
            <w:r w:rsidRPr="007F2E0D">
              <w:rPr>
                <w:rFonts w:ascii="Arial" w:eastAsia="Arial" w:hAnsi="Arial" w:cs="Arial"/>
                <w:sz w:val="20"/>
              </w:rPr>
              <w:t xml:space="preserve"> het</w:t>
            </w:r>
            <w:r w:rsidR="00317E53" w:rsidRPr="007F2E0D">
              <w:rPr>
                <w:rFonts w:ascii="Arial" w:eastAsia="Arial" w:hAnsi="Arial" w:cs="Arial"/>
                <w:sz w:val="20"/>
              </w:rPr>
              <w:t xml:space="preserve"> rapport van bevindingen</w:t>
            </w:r>
            <w:r w:rsidR="00D64E01">
              <w:rPr>
                <w:rFonts w:ascii="Arial" w:eastAsia="Arial" w:hAnsi="Arial" w:cs="Arial"/>
                <w:sz w:val="20"/>
              </w:rPr>
              <w:t>.</w:t>
            </w:r>
            <w:r w:rsidR="000E2AA1">
              <w:rPr>
                <w:rFonts w:ascii="Arial" w:eastAsia="Arial" w:hAnsi="Arial" w:cs="Arial"/>
                <w:sz w:val="20"/>
              </w:rPr>
              <w:t xml:space="preserve"> Dit vindt plaats in de audit commissie.</w:t>
            </w:r>
          </w:p>
          <w:p w14:paraId="0F29761A" w14:textId="77777777" w:rsidR="00D64E01" w:rsidRDefault="00D64E01" w:rsidP="00045E17">
            <w:pPr>
              <w:spacing w:after="17" w:line="241" w:lineRule="auto"/>
              <w:ind w:left="180"/>
              <w:rPr>
                <w:rStyle w:val="s1"/>
                <w:rFonts w:ascii="Arial" w:eastAsia="Times New Roman" w:hAnsi="Arial" w:cs="Arial"/>
                <w:sz w:val="20"/>
                <w:szCs w:val="20"/>
              </w:rPr>
            </w:pPr>
          </w:p>
          <w:p w14:paraId="28B61E22" w14:textId="5CB88127" w:rsidR="00317E53" w:rsidRPr="007F2E0D" w:rsidRDefault="00317E53" w:rsidP="00045E17">
            <w:pPr>
              <w:numPr>
                <w:ilvl w:val="0"/>
                <w:numId w:val="8"/>
              </w:numPr>
              <w:spacing w:line="259" w:lineRule="auto"/>
              <w:ind w:left="176" w:hanging="142"/>
              <w:rPr>
                <w:rFonts w:ascii="Arial" w:hAnsi="Arial" w:cs="Arial"/>
                <w:sz w:val="20"/>
                <w:szCs w:val="20"/>
              </w:rPr>
            </w:pPr>
            <w:r w:rsidRPr="007F2E0D">
              <w:rPr>
                <w:rFonts w:ascii="Arial" w:eastAsia="Arial" w:hAnsi="Arial" w:cs="Arial"/>
                <w:sz w:val="20"/>
                <w:szCs w:val="20"/>
              </w:rPr>
              <w:t>Auditcommissie:</w:t>
            </w:r>
          </w:p>
          <w:p w14:paraId="2D3FA988" w14:textId="1EBA3C63" w:rsidR="00045E17" w:rsidRDefault="00045E17" w:rsidP="00045E17">
            <w:pPr>
              <w:spacing w:line="259" w:lineRule="auto"/>
              <w:ind w:left="176"/>
              <w:rPr>
                <w:rFonts w:ascii="Arial" w:hAnsi="Arial" w:cs="Arial"/>
                <w:sz w:val="20"/>
                <w:szCs w:val="20"/>
              </w:rPr>
            </w:pPr>
            <w:r w:rsidRPr="007F2E0D">
              <w:rPr>
                <w:rFonts w:ascii="Arial" w:hAnsi="Arial" w:cs="Arial"/>
                <w:sz w:val="20"/>
                <w:szCs w:val="20"/>
              </w:rPr>
              <w:t xml:space="preserve">De accountant is </w:t>
            </w:r>
            <w:r w:rsidR="000E2AA1">
              <w:rPr>
                <w:rFonts w:ascii="Arial" w:hAnsi="Arial" w:cs="Arial"/>
                <w:sz w:val="20"/>
                <w:szCs w:val="20"/>
              </w:rPr>
              <w:t>2-3</w:t>
            </w:r>
            <w:r w:rsidRPr="007F2E0D">
              <w:rPr>
                <w:rFonts w:ascii="Arial" w:hAnsi="Arial" w:cs="Arial"/>
                <w:sz w:val="20"/>
                <w:szCs w:val="20"/>
              </w:rPr>
              <w:t xml:space="preserve"> per jaar aanwezig, bij de bespreking in de auditcommissie van het auditplan, de </w:t>
            </w:r>
            <w:r w:rsidR="00CF74A7">
              <w:rPr>
                <w:rFonts w:ascii="Arial" w:hAnsi="Arial" w:cs="Arial"/>
                <w:sz w:val="20"/>
                <w:szCs w:val="20"/>
              </w:rPr>
              <w:t xml:space="preserve">(interim) </w:t>
            </w:r>
            <w:r w:rsidRPr="007F2E0D">
              <w:rPr>
                <w:rFonts w:ascii="Arial" w:hAnsi="Arial" w:cs="Arial"/>
                <w:sz w:val="20"/>
                <w:szCs w:val="20"/>
              </w:rPr>
              <w:t>managementletter, en de jaarrekening met het rapport van bevindingen</w:t>
            </w:r>
            <w:r w:rsidR="005C6BCE">
              <w:rPr>
                <w:rFonts w:ascii="Arial" w:hAnsi="Arial" w:cs="Arial"/>
                <w:sz w:val="20"/>
                <w:szCs w:val="20"/>
              </w:rPr>
              <w:t xml:space="preserve">. </w:t>
            </w:r>
            <w:r w:rsidR="005C6BCE" w:rsidRPr="000E2AA1">
              <w:rPr>
                <w:rFonts w:ascii="Arial" w:hAnsi="Arial" w:cs="Arial"/>
                <w:sz w:val="20"/>
                <w:szCs w:val="20"/>
              </w:rPr>
              <w:t xml:space="preserve">Naast het hiermee </w:t>
            </w:r>
            <w:r w:rsidR="005C6BCE" w:rsidRPr="000E2AA1">
              <w:rPr>
                <w:rFonts w:ascii="Arial" w:hAnsi="Arial" w:cs="Arial"/>
                <w:sz w:val="20"/>
                <w:szCs w:val="20"/>
              </w:rPr>
              <w:lastRenderedPageBreak/>
              <w:t xml:space="preserve">invulling geven aan de formele, controlerende rol richting audit commissie en raad, </w:t>
            </w:r>
            <w:r w:rsidR="001E5206" w:rsidRPr="000E2AA1">
              <w:rPr>
                <w:rFonts w:ascii="Arial" w:hAnsi="Arial" w:cs="Arial"/>
                <w:sz w:val="20"/>
                <w:szCs w:val="20"/>
              </w:rPr>
              <w:t xml:space="preserve">biedt </w:t>
            </w:r>
            <w:r w:rsidR="005C6BCE" w:rsidRPr="000E2AA1">
              <w:rPr>
                <w:rFonts w:ascii="Arial" w:hAnsi="Arial" w:cs="Arial"/>
                <w:sz w:val="20"/>
                <w:szCs w:val="20"/>
              </w:rPr>
              <w:t xml:space="preserve">de auditcommissie ook </w:t>
            </w:r>
            <w:r w:rsidR="001E5206" w:rsidRPr="000E2AA1">
              <w:rPr>
                <w:rFonts w:ascii="Arial" w:hAnsi="Arial" w:cs="Arial"/>
                <w:sz w:val="20"/>
                <w:szCs w:val="20"/>
              </w:rPr>
              <w:t>de gelegenheid voor invulling van de 'natuurlijke adviesfunctie' of 'signalerende functie' richting raad.</w:t>
            </w:r>
            <w:r w:rsidR="001E5206">
              <w:rPr>
                <w:rFonts w:ascii="Arial" w:hAnsi="Arial" w:cs="Arial"/>
                <w:sz w:val="20"/>
                <w:szCs w:val="20"/>
              </w:rPr>
              <w:t xml:space="preserve"> </w:t>
            </w:r>
          </w:p>
          <w:p w14:paraId="69AB6F97" w14:textId="77777777" w:rsidR="000E2AA1" w:rsidRPr="007F2E0D" w:rsidRDefault="000E2AA1" w:rsidP="00045E17">
            <w:pPr>
              <w:spacing w:line="259" w:lineRule="auto"/>
              <w:ind w:left="176"/>
              <w:rPr>
                <w:rFonts w:ascii="Arial" w:hAnsi="Arial" w:cs="Arial"/>
                <w:sz w:val="20"/>
                <w:szCs w:val="20"/>
              </w:rPr>
            </w:pPr>
          </w:p>
          <w:p w14:paraId="617170EC" w14:textId="77777777" w:rsidR="00317E53" w:rsidRPr="007F2E0D" w:rsidRDefault="00317E53" w:rsidP="00317E53">
            <w:pPr>
              <w:numPr>
                <w:ilvl w:val="0"/>
                <w:numId w:val="8"/>
              </w:numPr>
              <w:spacing w:line="259" w:lineRule="auto"/>
              <w:ind w:left="176" w:hanging="142"/>
              <w:rPr>
                <w:rFonts w:ascii="Arial" w:hAnsi="Arial" w:cs="Arial"/>
                <w:sz w:val="20"/>
                <w:szCs w:val="20"/>
              </w:rPr>
            </w:pPr>
            <w:r w:rsidRPr="007F2E0D">
              <w:rPr>
                <w:rFonts w:ascii="Arial" w:eastAsia="Arial" w:hAnsi="Arial" w:cs="Arial"/>
                <w:sz w:val="20"/>
                <w:szCs w:val="20"/>
              </w:rPr>
              <w:t xml:space="preserve">College:  </w:t>
            </w:r>
          </w:p>
          <w:p w14:paraId="5805FD4D" w14:textId="68060C8C" w:rsidR="00317E53" w:rsidRDefault="00045E17" w:rsidP="00045E17">
            <w:pPr>
              <w:spacing w:after="13" w:line="241" w:lineRule="auto"/>
              <w:ind w:left="180"/>
              <w:rPr>
                <w:rFonts w:ascii="Arial" w:eastAsia="Arial" w:hAnsi="Arial" w:cs="Arial"/>
                <w:sz w:val="20"/>
                <w:szCs w:val="20"/>
              </w:rPr>
            </w:pPr>
            <w:r w:rsidRPr="007F2E0D">
              <w:rPr>
                <w:rFonts w:ascii="Arial" w:eastAsia="Arial" w:hAnsi="Arial" w:cs="Arial"/>
                <w:sz w:val="20"/>
                <w:szCs w:val="20"/>
              </w:rPr>
              <w:t>De a</w:t>
            </w:r>
            <w:r w:rsidR="00317E53" w:rsidRPr="007F2E0D">
              <w:rPr>
                <w:rFonts w:ascii="Arial" w:eastAsia="Arial" w:hAnsi="Arial" w:cs="Arial"/>
                <w:sz w:val="20"/>
                <w:szCs w:val="20"/>
              </w:rPr>
              <w:t xml:space="preserve">ccountant </w:t>
            </w:r>
            <w:r w:rsidRPr="000E2AA1">
              <w:rPr>
                <w:rFonts w:ascii="Arial" w:eastAsia="Arial" w:hAnsi="Arial" w:cs="Arial"/>
                <w:sz w:val="20"/>
                <w:szCs w:val="20"/>
              </w:rPr>
              <w:t xml:space="preserve">is </w:t>
            </w:r>
            <w:r w:rsidR="00317E53" w:rsidRPr="000E2AA1">
              <w:rPr>
                <w:rFonts w:ascii="Arial" w:eastAsia="Arial" w:hAnsi="Arial" w:cs="Arial"/>
                <w:iCs/>
                <w:sz w:val="20"/>
                <w:szCs w:val="20"/>
              </w:rPr>
              <w:t>niet</w:t>
            </w:r>
            <w:r w:rsidR="00317E53" w:rsidRPr="000E2AA1">
              <w:rPr>
                <w:rFonts w:ascii="Arial" w:eastAsia="Arial" w:hAnsi="Arial" w:cs="Arial"/>
                <w:sz w:val="20"/>
                <w:szCs w:val="20"/>
              </w:rPr>
              <w:t xml:space="preserve"> aanwezig</w:t>
            </w:r>
            <w:r w:rsidR="00317E53" w:rsidRPr="007F2E0D">
              <w:rPr>
                <w:rFonts w:ascii="Arial" w:eastAsia="Arial" w:hAnsi="Arial" w:cs="Arial"/>
                <w:sz w:val="20"/>
                <w:szCs w:val="20"/>
              </w:rPr>
              <w:t xml:space="preserve"> bij </w:t>
            </w:r>
            <w:r w:rsidRPr="007F2E0D">
              <w:rPr>
                <w:rFonts w:ascii="Arial" w:eastAsia="Arial" w:hAnsi="Arial" w:cs="Arial"/>
                <w:sz w:val="20"/>
                <w:szCs w:val="20"/>
              </w:rPr>
              <w:t xml:space="preserve">de </w:t>
            </w:r>
            <w:r w:rsidR="00317E53" w:rsidRPr="007F2E0D">
              <w:rPr>
                <w:rFonts w:ascii="Arial" w:eastAsia="Arial" w:hAnsi="Arial" w:cs="Arial"/>
                <w:sz w:val="20"/>
                <w:szCs w:val="20"/>
              </w:rPr>
              <w:t xml:space="preserve">bespreking </w:t>
            </w:r>
            <w:r w:rsidRPr="007F2E0D">
              <w:rPr>
                <w:rFonts w:ascii="Arial" w:eastAsia="Arial" w:hAnsi="Arial" w:cs="Arial"/>
                <w:sz w:val="20"/>
                <w:szCs w:val="20"/>
              </w:rPr>
              <w:t xml:space="preserve">in het college van de managementletter, en van de </w:t>
            </w:r>
            <w:r w:rsidR="00317E53" w:rsidRPr="007F2E0D">
              <w:rPr>
                <w:rFonts w:ascii="Arial" w:eastAsia="Arial" w:hAnsi="Arial" w:cs="Arial"/>
                <w:sz w:val="20"/>
                <w:szCs w:val="20"/>
              </w:rPr>
              <w:t xml:space="preserve">jaarrekening </w:t>
            </w:r>
            <w:r w:rsidRPr="007F2E0D">
              <w:rPr>
                <w:rFonts w:ascii="Arial" w:eastAsia="Arial" w:hAnsi="Arial" w:cs="Arial"/>
                <w:sz w:val="20"/>
                <w:szCs w:val="20"/>
              </w:rPr>
              <w:t xml:space="preserve">met het </w:t>
            </w:r>
            <w:r w:rsidR="00317E53" w:rsidRPr="007F2E0D">
              <w:rPr>
                <w:rFonts w:ascii="Arial" w:eastAsia="Arial" w:hAnsi="Arial" w:cs="Arial"/>
                <w:sz w:val="20"/>
                <w:szCs w:val="20"/>
              </w:rPr>
              <w:t>rapport van bevindingen</w:t>
            </w:r>
            <w:r w:rsidR="00D54FE6">
              <w:rPr>
                <w:rFonts w:ascii="Arial" w:eastAsia="Arial" w:hAnsi="Arial" w:cs="Arial"/>
                <w:sz w:val="20"/>
                <w:szCs w:val="20"/>
              </w:rPr>
              <w:t xml:space="preserve">. Op verzoek van het college kan, ter invulling van de natuurlijke adviesfunctie, jaarlijks een algemeen benen op tafel gesprek gepland worden. </w:t>
            </w:r>
          </w:p>
          <w:p w14:paraId="4B1C3485" w14:textId="77777777" w:rsidR="00F03B76" w:rsidRDefault="00F03B76" w:rsidP="00045E17">
            <w:pPr>
              <w:spacing w:after="13" w:line="241" w:lineRule="auto"/>
              <w:ind w:left="180"/>
              <w:rPr>
                <w:rFonts w:ascii="Arial" w:eastAsia="Arial" w:hAnsi="Arial" w:cs="Arial"/>
                <w:sz w:val="20"/>
                <w:szCs w:val="20"/>
              </w:rPr>
            </w:pPr>
          </w:p>
          <w:p w14:paraId="3F21538E" w14:textId="57D4C1BA" w:rsidR="00F03B76" w:rsidRPr="00F03B76" w:rsidRDefault="00F03B76" w:rsidP="00F03B76">
            <w:pPr>
              <w:numPr>
                <w:ilvl w:val="0"/>
                <w:numId w:val="8"/>
              </w:numPr>
              <w:ind w:left="176" w:hanging="142"/>
              <w:rPr>
                <w:rFonts w:ascii="Arial" w:hAnsi="Arial" w:cs="Arial"/>
                <w:sz w:val="20"/>
                <w:szCs w:val="20"/>
              </w:rPr>
            </w:pPr>
            <w:r>
              <w:rPr>
                <w:rFonts w:ascii="Arial" w:hAnsi="Arial" w:cs="Arial"/>
                <w:sz w:val="20"/>
                <w:szCs w:val="20"/>
              </w:rPr>
              <w:t>Ambtelijk</w:t>
            </w:r>
          </w:p>
          <w:p w14:paraId="615B4D27" w14:textId="41B7DA08" w:rsidR="00F03B76" w:rsidRDefault="00F03B76" w:rsidP="00045E17">
            <w:pPr>
              <w:spacing w:after="13" w:line="241" w:lineRule="auto"/>
              <w:ind w:left="180"/>
              <w:rPr>
                <w:rStyle w:val="s1"/>
                <w:rFonts w:ascii="Arial" w:eastAsia="Times New Roman" w:hAnsi="Arial" w:cs="Arial"/>
                <w:sz w:val="20"/>
                <w:szCs w:val="20"/>
              </w:rPr>
            </w:pPr>
            <w:r w:rsidRPr="00F53A87">
              <w:rPr>
                <w:rStyle w:val="s1"/>
                <w:rFonts w:ascii="Arial" w:eastAsia="Times New Roman" w:hAnsi="Arial" w:cs="Arial"/>
                <w:sz w:val="20"/>
                <w:szCs w:val="20"/>
              </w:rPr>
              <w:t xml:space="preserve">Bespreking van de </w:t>
            </w:r>
            <w:r>
              <w:rPr>
                <w:rStyle w:val="s1"/>
                <w:rFonts w:ascii="Arial" w:eastAsia="Times New Roman" w:hAnsi="Arial" w:cs="Arial"/>
                <w:sz w:val="20"/>
                <w:szCs w:val="20"/>
              </w:rPr>
              <w:t xml:space="preserve">interim </w:t>
            </w:r>
            <w:r w:rsidRPr="00F53A87">
              <w:rPr>
                <w:rStyle w:val="s1"/>
                <w:rFonts w:ascii="Arial" w:eastAsia="Times New Roman" w:hAnsi="Arial" w:cs="Arial"/>
                <w:sz w:val="20"/>
                <w:szCs w:val="20"/>
              </w:rPr>
              <w:t>managementletter</w:t>
            </w:r>
            <w:r>
              <w:rPr>
                <w:rStyle w:val="s1"/>
                <w:rFonts w:ascii="Arial" w:eastAsia="Times New Roman" w:hAnsi="Arial" w:cs="Arial"/>
                <w:sz w:val="20"/>
                <w:szCs w:val="20"/>
              </w:rPr>
              <w:t xml:space="preserve"> (1</w:t>
            </w:r>
            <w:r w:rsidRPr="00F03B76">
              <w:rPr>
                <w:rStyle w:val="s1"/>
                <w:rFonts w:ascii="Arial" w:eastAsia="Times New Roman" w:hAnsi="Arial" w:cs="Arial"/>
                <w:sz w:val="20"/>
                <w:szCs w:val="20"/>
                <w:vertAlign w:val="superscript"/>
              </w:rPr>
              <w:t>e</w:t>
            </w:r>
            <w:r>
              <w:rPr>
                <w:rStyle w:val="s1"/>
                <w:rFonts w:ascii="Arial" w:eastAsia="Times New Roman" w:hAnsi="Arial" w:cs="Arial"/>
                <w:sz w:val="20"/>
                <w:szCs w:val="20"/>
              </w:rPr>
              <w:t xml:space="preserve"> overleg) en de managementletter, </w:t>
            </w:r>
            <w:r w:rsidRPr="00F53A87">
              <w:rPr>
                <w:rStyle w:val="s1"/>
                <w:rFonts w:ascii="Arial" w:eastAsia="Times New Roman" w:hAnsi="Arial" w:cs="Arial"/>
                <w:sz w:val="20"/>
                <w:szCs w:val="20"/>
              </w:rPr>
              <w:t>accountantsverslag</w:t>
            </w:r>
            <w:r>
              <w:rPr>
                <w:rStyle w:val="s1"/>
                <w:rFonts w:ascii="Arial" w:eastAsia="Times New Roman" w:hAnsi="Arial" w:cs="Arial"/>
                <w:sz w:val="20"/>
                <w:szCs w:val="20"/>
              </w:rPr>
              <w:t xml:space="preserve"> en </w:t>
            </w:r>
            <w:r w:rsidRPr="00F53A87">
              <w:rPr>
                <w:rStyle w:val="s1"/>
                <w:rFonts w:ascii="Arial" w:eastAsia="Times New Roman" w:hAnsi="Arial" w:cs="Arial"/>
                <w:sz w:val="20"/>
                <w:szCs w:val="20"/>
              </w:rPr>
              <w:t xml:space="preserve">accountantsverklaring </w:t>
            </w:r>
            <w:r>
              <w:rPr>
                <w:rStyle w:val="s1"/>
                <w:rFonts w:ascii="Arial" w:eastAsia="Times New Roman" w:hAnsi="Arial" w:cs="Arial"/>
                <w:sz w:val="20"/>
                <w:szCs w:val="20"/>
              </w:rPr>
              <w:t>(2</w:t>
            </w:r>
            <w:r w:rsidRPr="00F03B76">
              <w:rPr>
                <w:rStyle w:val="s1"/>
                <w:rFonts w:ascii="Arial" w:eastAsia="Times New Roman" w:hAnsi="Arial" w:cs="Arial"/>
                <w:sz w:val="20"/>
                <w:szCs w:val="20"/>
                <w:vertAlign w:val="superscript"/>
              </w:rPr>
              <w:t>e</w:t>
            </w:r>
            <w:r>
              <w:rPr>
                <w:rStyle w:val="s1"/>
                <w:rFonts w:ascii="Arial" w:eastAsia="Times New Roman" w:hAnsi="Arial" w:cs="Arial"/>
                <w:sz w:val="20"/>
                <w:szCs w:val="20"/>
              </w:rPr>
              <w:t xml:space="preserve"> overleg) </w:t>
            </w:r>
            <w:r w:rsidRPr="00F53A87">
              <w:rPr>
                <w:rStyle w:val="s1"/>
                <w:rFonts w:ascii="Arial" w:eastAsia="Times New Roman" w:hAnsi="Arial" w:cs="Arial"/>
                <w:sz w:val="20"/>
                <w:szCs w:val="20"/>
              </w:rPr>
              <w:t>met de contactpersoon ambtelijke organisatie, gemeentesecretaris en de portefeuillehouder financiën</w:t>
            </w:r>
          </w:p>
          <w:p w14:paraId="6B7F08D7" w14:textId="77777777" w:rsidR="00F03B76" w:rsidRDefault="00F03B76" w:rsidP="00045E17">
            <w:pPr>
              <w:spacing w:after="13" w:line="241" w:lineRule="auto"/>
              <w:ind w:left="180"/>
              <w:rPr>
                <w:rFonts w:ascii="Arial" w:hAnsi="Arial" w:cs="Arial"/>
                <w:sz w:val="20"/>
                <w:szCs w:val="20"/>
              </w:rPr>
            </w:pPr>
          </w:p>
          <w:p w14:paraId="5BEB80DA" w14:textId="01CBFABE" w:rsidR="00317E53" w:rsidRDefault="00F03B76" w:rsidP="00F03B76">
            <w:pPr>
              <w:spacing w:after="13" w:line="241" w:lineRule="auto"/>
              <w:ind w:left="180"/>
            </w:pPr>
            <w:r w:rsidRPr="00F53A87">
              <w:rPr>
                <w:rFonts w:ascii="Arial" w:hAnsi="Arial" w:cs="Arial"/>
                <w:sz w:val="20"/>
                <w:szCs w:val="20"/>
              </w:rPr>
              <w:t xml:space="preserve">Daarnaast vindt er regulier </w:t>
            </w:r>
            <w:r w:rsidRPr="00F53A87">
              <w:rPr>
                <w:rFonts w:ascii="Arial" w:hAnsi="Arial" w:cs="Arial"/>
                <w:b/>
                <w:sz w:val="20"/>
                <w:szCs w:val="20"/>
              </w:rPr>
              <w:t>ambtelijk overleg</w:t>
            </w:r>
            <w:r w:rsidRPr="00F53A87">
              <w:rPr>
                <w:rFonts w:ascii="Arial" w:hAnsi="Arial" w:cs="Arial"/>
                <w:sz w:val="20"/>
                <w:szCs w:val="20"/>
              </w:rPr>
              <w:t xml:space="preserve"> plaats tussen de concerncontroller en/of coördinator jaarrekening en de accountant tijdens de uitvoering van de controle. Doel van deze reguliere overleggen is tussentijdse afstemming van bevindingen van de accountant en het afstemmen van intern of door de accountant geconstateerde fouten, onzekerheden en noodzakelijke correcties in de jaarrekening naar aanleiding van de interne of accountantscontrole.</w:t>
            </w:r>
          </w:p>
        </w:tc>
      </w:tr>
      <w:tr w:rsidR="009E6F34" w14:paraId="2125F159" w14:textId="77777777" w:rsidTr="009E6F34">
        <w:tc>
          <w:tcPr>
            <w:tcW w:w="7366" w:type="dxa"/>
          </w:tcPr>
          <w:p w14:paraId="47C54489" w14:textId="77777777" w:rsidR="009E6F34" w:rsidRDefault="009E6F34" w:rsidP="009E6F34"/>
        </w:tc>
        <w:tc>
          <w:tcPr>
            <w:tcW w:w="6628" w:type="dxa"/>
          </w:tcPr>
          <w:p w14:paraId="75E30439" w14:textId="77777777" w:rsidR="009E6F34" w:rsidRDefault="009E6F34" w:rsidP="009E6F34"/>
        </w:tc>
      </w:tr>
      <w:tr w:rsidR="009E6F34" w14:paraId="38B45D3B" w14:textId="77777777" w:rsidTr="009E6F34">
        <w:tc>
          <w:tcPr>
            <w:tcW w:w="7366" w:type="dxa"/>
          </w:tcPr>
          <w:p w14:paraId="47A8B9E0" w14:textId="77777777" w:rsidR="009E6F34" w:rsidRDefault="009E6F34" w:rsidP="009E6F34"/>
        </w:tc>
        <w:tc>
          <w:tcPr>
            <w:tcW w:w="6628" w:type="dxa"/>
          </w:tcPr>
          <w:p w14:paraId="2EEF9859" w14:textId="77777777" w:rsidR="009E6F34" w:rsidRDefault="009E6F34" w:rsidP="009E6F34"/>
        </w:tc>
      </w:tr>
    </w:tbl>
    <w:p w14:paraId="7A698489" w14:textId="77777777" w:rsidR="009E6F34" w:rsidRDefault="009E6F34" w:rsidP="009E6F34">
      <w:pPr>
        <w:spacing w:after="0" w:line="240" w:lineRule="auto"/>
      </w:pPr>
    </w:p>
    <w:p w14:paraId="3D0E6F62" w14:textId="77777777" w:rsidR="009E6F34" w:rsidRDefault="009E6F34" w:rsidP="009E6F34">
      <w:pPr>
        <w:spacing w:after="0" w:line="240" w:lineRule="auto"/>
      </w:pPr>
    </w:p>
    <w:sectPr w:rsidR="009E6F34" w:rsidSect="00A93043">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CE0A9" w14:textId="77777777" w:rsidR="007F2E0D" w:rsidRDefault="007F2E0D" w:rsidP="007F2E0D">
      <w:pPr>
        <w:spacing w:after="0" w:line="240" w:lineRule="auto"/>
      </w:pPr>
      <w:r>
        <w:separator/>
      </w:r>
    </w:p>
  </w:endnote>
  <w:endnote w:type="continuationSeparator" w:id="0">
    <w:p w14:paraId="5DC18146" w14:textId="77777777" w:rsidR="007F2E0D" w:rsidRDefault="007F2E0D" w:rsidP="007F2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FUIText-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804885"/>
      <w:docPartObj>
        <w:docPartGallery w:val="Page Numbers (Bottom of Page)"/>
        <w:docPartUnique/>
      </w:docPartObj>
    </w:sdtPr>
    <w:sdtEndPr/>
    <w:sdtContent>
      <w:p w14:paraId="035B1D46" w14:textId="6BE2DFA5" w:rsidR="009F483A" w:rsidRDefault="009F483A">
        <w:pPr>
          <w:pStyle w:val="Voettekst"/>
          <w:jc w:val="right"/>
        </w:pPr>
        <w:r>
          <w:fldChar w:fldCharType="begin"/>
        </w:r>
        <w:r>
          <w:instrText>PAGE   \* MERGEFORMAT</w:instrText>
        </w:r>
        <w:r>
          <w:fldChar w:fldCharType="separate"/>
        </w:r>
        <w:r>
          <w:t>2</w:t>
        </w:r>
        <w:r>
          <w:fldChar w:fldCharType="end"/>
        </w:r>
      </w:p>
    </w:sdtContent>
  </w:sdt>
  <w:p w14:paraId="74B36838" w14:textId="77777777" w:rsidR="007F2E0D" w:rsidRDefault="007F2E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9D7771" w14:textId="77777777" w:rsidR="007F2E0D" w:rsidRDefault="007F2E0D" w:rsidP="007F2E0D">
      <w:pPr>
        <w:spacing w:after="0" w:line="240" w:lineRule="auto"/>
      </w:pPr>
      <w:r>
        <w:separator/>
      </w:r>
    </w:p>
  </w:footnote>
  <w:footnote w:type="continuationSeparator" w:id="0">
    <w:p w14:paraId="62FAFCE5" w14:textId="77777777" w:rsidR="007F2E0D" w:rsidRDefault="007F2E0D" w:rsidP="007F2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7888B" w14:textId="32CC7EC5" w:rsidR="007F2E0D" w:rsidRDefault="007F2E0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5F95"/>
    <w:multiLevelType w:val="hybridMultilevel"/>
    <w:tmpl w:val="23829A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366F69"/>
    <w:multiLevelType w:val="hybridMultilevel"/>
    <w:tmpl w:val="A52C0AB8"/>
    <w:lvl w:ilvl="0" w:tplc="3FB20C00">
      <w:start w:val="2"/>
      <w:numFmt w:val="bullet"/>
      <w:lvlText w:val="-"/>
      <w:lvlJc w:val="left"/>
      <w:pPr>
        <w:ind w:left="420" w:hanging="360"/>
      </w:pPr>
      <w:rPr>
        <w:rFonts w:ascii="Arial" w:eastAsia="Arial"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 w15:restartNumberingAfterBreak="0">
    <w:nsid w:val="05622F04"/>
    <w:multiLevelType w:val="hybridMultilevel"/>
    <w:tmpl w:val="DA9AFAE4"/>
    <w:lvl w:ilvl="0" w:tplc="04130001">
      <w:start w:val="1"/>
      <w:numFmt w:val="bullet"/>
      <w:lvlText w:val=""/>
      <w:lvlJc w:val="left"/>
      <w:pPr>
        <w:ind w:left="722" w:hanging="360"/>
      </w:pPr>
      <w:rPr>
        <w:rFonts w:ascii="Symbol" w:hAnsi="Symbol" w:hint="default"/>
      </w:rPr>
    </w:lvl>
    <w:lvl w:ilvl="1" w:tplc="04130003" w:tentative="1">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3" w15:restartNumberingAfterBreak="0">
    <w:nsid w:val="294442EA"/>
    <w:multiLevelType w:val="hybridMultilevel"/>
    <w:tmpl w:val="BC9C3D4C"/>
    <w:lvl w:ilvl="0" w:tplc="0388B21A">
      <w:start w:val="1"/>
      <w:numFmt w:val="lowerLetter"/>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E48BB1C">
      <w:start w:val="1"/>
      <w:numFmt w:val="lowerLetter"/>
      <w:lvlText w:val="%2"/>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F62984A">
      <w:start w:val="1"/>
      <w:numFmt w:val="lowerRoman"/>
      <w:lvlText w:val="%3"/>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4E6B200">
      <w:start w:val="1"/>
      <w:numFmt w:val="decimal"/>
      <w:lvlText w:val="%4"/>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FA7376">
      <w:start w:val="1"/>
      <w:numFmt w:val="lowerLetter"/>
      <w:lvlText w:val="%5"/>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F5A3034">
      <w:start w:val="1"/>
      <w:numFmt w:val="lowerRoman"/>
      <w:lvlText w:val="%6"/>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9B0F06E">
      <w:start w:val="1"/>
      <w:numFmt w:val="decimal"/>
      <w:lvlText w:val="%7"/>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29C8D0E">
      <w:start w:val="1"/>
      <w:numFmt w:val="lowerLetter"/>
      <w:lvlText w:val="%8"/>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3CB978">
      <w:start w:val="1"/>
      <w:numFmt w:val="lowerRoman"/>
      <w:lvlText w:val="%9"/>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3F3A0C"/>
    <w:multiLevelType w:val="hybridMultilevel"/>
    <w:tmpl w:val="50F09430"/>
    <w:lvl w:ilvl="0" w:tplc="0413000F">
      <w:start w:val="1"/>
      <w:numFmt w:val="decimal"/>
      <w:lvlText w:val="%1."/>
      <w:lvlJc w:val="left"/>
      <w:pPr>
        <w:ind w:left="420" w:hanging="360"/>
      </w:pPr>
      <w:rPr>
        <w:rFonts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5" w15:restartNumberingAfterBreak="0">
    <w:nsid w:val="34402B40"/>
    <w:multiLevelType w:val="hybridMultilevel"/>
    <w:tmpl w:val="DF568E28"/>
    <w:lvl w:ilvl="0" w:tplc="40C42DFA">
      <w:start w:val="1"/>
      <w:numFmt w:val="bullet"/>
      <w:lvlText w:val="•"/>
      <w:lvlJc w:val="left"/>
      <w:pPr>
        <w:ind w:left="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965714">
      <w:start w:val="1"/>
      <w:numFmt w:val="bullet"/>
      <w:lvlText w:val="-"/>
      <w:lvlJc w:val="left"/>
      <w:pPr>
        <w:ind w:left="4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4E3DD6">
      <w:start w:val="1"/>
      <w:numFmt w:val="bullet"/>
      <w:lvlText w:val="▪"/>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CB00646">
      <w:start w:val="1"/>
      <w:numFmt w:val="bullet"/>
      <w:lvlText w:val="•"/>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5603D2">
      <w:start w:val="1"/>
      <w:numFmt w:val="bullet"/>
      <w:lvlText w:val="o"/>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C0203B4">
      <w:start w:val="1"/>
      <w:numFmt w:val="bullet"/>
      <w:lvlText w:val="▪"/>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50ED86">
      <w:start w:val="1"/>
      <w:numFmt w:val="bullet"/>
      <w:lvlText w:val="•"/>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5C7BC6">
      <w:start w:val="1"/>
      <w:numFmt w:val="bullet"/>
      <w:lvlText w:val="o"/>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2CE7D98">
      <w:start w:val="1"/>
      <w:numFmt w:val="bullet"/>
      <w:lvlText w:val="▪"/>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64B07FD"/>
    <w:multiLevelType w:val="hybridMultilevel"/>
    <w:tmpl w:val="A5D2DB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F66D84"/>
    <w:multiLevelType w:val="hybridMultilevel"/>
    <w:tmpl w:val="3BA200A8"/>
    <w:lvl w:ilvl="0" w:tplc="8444A5F8">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0093BC">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6BC0D98">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6E84E04">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8A4F9F2">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D40A102">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BCC172">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3893F4">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AF66CFC">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3F71250"/>
    <w:multiLevelType w:val="hybridMultilevel"/>
    <w:tmpl w:val="866A22FC"/>
    <w:lvl w:ilvl="0" w:tplc="68F018FC">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F7C5518">
      <w:start w:val="1"/>
      <w:numFmt w:val="bullet"/>
      <w:lvlText w:val="o"/>
      <w:lvlJc w:val="left"/>
      <w:pPr>
        <w:ind w:left="15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6A3E72">
      <w:start w:val="1"/>
      <w:numFmt w:val="bullet"/>
      <w:lvlText w:val="▪"/>
      <w:lvlJc w:val="left"/>
      <w:pPr>
        <w:ind w:left="22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97888D0">
      <w:start w:val="1"/>
      <w:numFmt w:val="bullet"/>
      <w:lvlText w:val="•"/>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BE9CCE">
      <w:start w:val="1"/>
      <w:numFmt w:val="bullet"/>
      <w:lvlText w:val="o"/>
      <w:lvlJc w:val="left"/>
      <w:pPr>
        <w:ind w:left="37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3E813D0">
      <w:start w:val="1"/>
      <w:numFmt w:val="bullet"/>
      <w:lvlText w:val="▪"/>
      <w:lvlJc w:val="left"/>
      <w:pPr>
        <w:ind w:left="44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80CDFA2">
      <w:start w:val="1"/>
      <w:numFmt w:val="bullet"/>
      <w:lvlText w:val="•"/>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F88126">
      <w:start w:val="1"/>
      <w:numFmt w:val="bullet"/>
      <w:lvlText w:val="o"/>
      <w:lvlJc w:val="left"/>
      <w:pPr>
        <w:ind w:left="58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F60DEEC">
      <w:start w:val="1"/>
      <w:numFmt w:val="bullet"/>
      <w:lvlText w:val="▪"/>
      <w:lvlJc w:val="left"/>
      <w:pPr>
        <w:ind w:left="65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16A0549"/>
    <w:multiLevelType w:val="hybridMultilevel"/>
    <w:tmpl w:val="CAD4C324"/>
    <w:lvl w:ilvl="0" w:tplc="04130019">
      <w:start w:val="1"/>
      <w:numFmt w:val="lowerLetter"/>
      <w:lvlText w:val="%1."/>
      <w:lvlJc w:val="left"/>
      <w:pPr>
        <w:ind w:left="420" w:hanging="360"/>
      </w:pPr>
      <w:rPr>
        <w:rFonts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10" w15:restartNumberingAfterBreak="0">
    <w:nsid w:val="5A635339"/>
    <w:multiLevelType w:val="hybridMultilevel"/>
    <w:tmpl w:val="E1007916"/>
    <w:lvl w:ilvl="0" w:tplc="A666051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5A2D074">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F4A4A12">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5E8102">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930B63E">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4C6792">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59A723C">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48C6A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8F6F7B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D1E128E"/>
    <w:multiLevelType w:val="hybridMultilevel"/>
    <w:tmpl w:val="230CD618"/>
    <w:lvl w:ilvl="0" w:tplc="04130001">
      <w:start w:val="1"/>
      <w:numFmt w:val="bullet"/>
      <w:lvlText w:val=""/>
      <w:lvlJc w:val="left"/>
      <w:pPr>
        <w:ind w:left="722" w:hanging="360"/>
      </w:pPr>
      <w:rPr>
        <w:rFonts w:ascii="Symbol" w:hAnsi="Symbol" w:hint="default"/>
      </w:rPr>
    </w:lvl>
    <w:lvl w:ilvl="1" w:tplc="04130003" w:tentative="1">
      <w:start w:val="1"/>
      <w:numFmt w:val="bullet"/>
      <w:lvlText w:val="o"/>
      <w:lvlJc w:val="left"/>
      <w:pPr>
        <w:ind w:left="1442" w:hanging="360"/>
      </w:pPr>
      <w:rPr>
        <w:rFonts w:ascii="Courier New" w:hAnsi="Courier New" w:cs="Courier New" w:hint="default"/>
      </w:rPr>
    </w:lvl>
    <w:lvl w:ilvl="2" w:tplc="04130005" w:tentative="1">
      <w:start w:val="1"/>
      <w:numFmt w:val="bullet"/>
      <w:lvlText w:val=""/>
      <w:lvlJc w:val="left"/>
      <w:pPr>
        <w:ind w:left="2162" w:hanging="360"/>
      </w:pPr>
      <w:rPr>
        <w:rFonts w:ascii="Wingdings" w:hAnsi="Wingdings" w:hint="default"/>
      </w:rPr>
    </w:lvl>
    <w:lvl w:ilvl="3" w:tplc="04130001" w:tentative="1">
      <w:start w:val="1"/>
      <w:numFmt w:val="bullet"/>
      <w:lvlText w:val=""/>
      <w:lvlJc w:val="left"/>
      <w:pPr>
        <w:ind w:left="2882" w:hanging="360"/>
      </w:pPr>
      <w:rPr>
        <w:rFonts w:ascii="Symbol" w:hAnsi="Symbol" w:hint="default"/>
      </w:rPr>
    </w:lvl>
    <w:lvl w:ilvl="4" w:tplc="04130003" w:tentative="1">
      <w:start w:val="1"/>
      <w:numFmt w:val="bullet"/>
      <w:lvlText w:val="o"/>
      <w:lvlJc w:val="left"/>
      <w:pPr>
        <w:ind w:left="3602" w:hanging="360"/>
      </w:pPr>
      <w:rPr>
        <w:rFonts w:ascii="Courier New" w:hAnsi="Courier New" w:cs="Courier New" w:hint="default"/>
      </w:rPr>
    </w:lvl>
    <w:lvl w:ilvl="5" w:tplc="04130005" w:tentative="1">
      <w:start w:val="1"/>
      <w:numFmt w:val="bullet"/>
      <w:lvlText w:val=""/>
      <w:lvlJc w:val="left"/>
      <w:pPr>
        <w:ind w:left="4322" w:hanging="360"/>
      </w:pPr>
      <w:rPr>
        <w:rFonts w:ascii="Wingdings" w:hAnsi="Wingdings" w:hint="default"/>
      </w:rPr>
    </w:lvl>
    <w:lvl w:ilvl="6" w:tplc="04130001" w:tentative="1">
      <w:start w:val="1"/>
      <w:numFmt w:val="bullet"/>
      <w:lvlText w:val=""/>
      <w:lvlJc w:val="left"/>
      <w:pPr>
        <w:ind w:left="5042" w:hanging="360"/>
      </w:pPr>
      <w:rPr>
        <w:rFonts w:ascii="Symbol" w:hAnsi="Symbol" w:hint="default"/>
      </w:rPr>
    </w:lvl>
    <w:lvl w:ilvl="7" w:tplc="04130003" w:tentative="1">
      <w:start w:val="1"/>
      <w:numFmt w:val="bullet"/>
      <w:lvlText w:val="o"/>
      <w:lvlJc w:val="left"/>
      <w:pPr>
        <w:ind w:left="5762" w:hanging="360"/>
      </w:pPr>
      <w:rPr>
        <w:rFonts w:ascii="Courier New" w:hAnsi="Courier New" w:cs="Courier New" w:hint="default"/>
      </w:rPr>
    </w:lvl>
    <w:lvl w:ilvl="8" w:tplc="04130005" w:tentative="1">
      <w:start w:val="1"/>
      <w:numFmt w:val="bullet"/>
      <w:lvlText w:val=""/>
      <w:lvlJc w:val="left"/>
      <w:pPr>
        <w:ind w:left="6482" w:hanging="360"/>
      </w:pPr>
      <w:rPr>
        <w:rFonts w:ascii="Wingdings" w:hAnsi="Wingdings" w:hint="default"/>
      </w:rPr>
    </w:lvl>
  </w:abstractNum>
  <w:abstractNum w:abstractNumId="12" w15:restartNumberingAfterBreak="0">
    <w:nsid w:val="5F0C1C76"/>
    <w:multiLevelType w:val="hybridMultilevel"/>
    <w:tmpl w:val="A5A08F6C"/>
    <w:lvl w:ilvl="0" w:tplc="D27C81A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D8E8BC0">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7B6179A">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BA2C7E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0D0B89A">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10999C">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BF2EAE4">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561CBA">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7BAE804">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12D0BAB"/>
    <w:multiLevelType w:val="hybridMultilevel"/>
    <w:tmpl w:val="9B405728"/>
    <w:lvl w:ilvl="0" w:tplc="22BC0D14">
      <w:start w:val="1"/>
      <w:numFmt w:val="bullet"/>
      <w:lvlText w:val="•"/>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F6233A">
      <w:start w:val="1"/>
      <w:numFmt w:val="bullet"/>
      <w:lvlText w:val="o"/>
      <w:lvlJc w:val="left"/>
      <w:pPr>
        <w:ind w:left="144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E468F7F0">
      <w:start w:val="1"/>
      <w:numFmt w:val="bullet"/>
      <w:lvlText w:val="▪"/>
      <w:lvlJc w:val="left"/>
      <w:pPr>
        <w:ind w:left="22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64E5030">
      <w:start w:val="1"/>
      <w:numFmt w:val="bullet"/>
      <w:lvlText w:val="•"/>
      <w:lvlJc w:val="left"/>
      <w:pPr>
        <w:ind w:left="299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0BEB4AC">
      <w:start w:val="1"/>
      <w:numFmt w:val="bullet"/>
      <w:lvlText w:val="o"/>
      <w:lvlJc w:val="left"/>
      <w:pPr>
        <w:ind w:left="371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E1622082">
      <w:start w:val="1"/>
      <w:numFmt w:val="bullet"/>
      <w:lvlText w:val="▪"/>
      <w:lvlJc w:val="left"/>
      <w:pPr>
        <w:ind w:left="443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964A3342">
      <w:start w:val="1"/>
      <w:numFmt w:val="bullet"/>
      <w:lvlText w:val="•"/>
      <w:lvlJc w:val="left"/>
      <w:pPr>
        <w:ind w:left="515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C042345E">
      <w:start w:val="1"/>
      <w:numFmt w:val="bullet"/>
      <w:lvlText w:val="o"/>
      <w:lvlJc w:val="left"/>
      <w:pPr>
        <w:ind w:left="587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4DBECE36">
      <w:start w:val="1"/>
      <w:numFmt w:val="bullet"/>
      <w:lvlText w:val="▪"/>
      <w:lvlJc w:val="left"/>
      <w:pPr>
        <w:ind w:left="659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9F14E6"/>
    <w:multiLevelType w:val="hybridMultilevel"/>
    <w:tmpl w:val="DD2A1B10"/>
    <w:lvl w:ilvl="0" w:tplc="75827CA0">
      <w:start w:val="1"/>
      <w:numFmt w:val="decimal"/>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1F45DC8">
      <w:start w:val="1"/>
      <w:numFmt w:val="lowerLetter"/>
      <w:lvlText w:val="%2"/>
      <w:lvlJc w:val="left"/>
      <w:pPr>
        <w:ind w:left="15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924B4A">
      <w:start w:val="1"/>
      <w:numFmt w:val="lowerRoman"/>
      <w:lvlText w:val="%3"/>
      <w:lvlJc w:val="left"/>
      <w:pPr>
        <w:ind w:left="22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AC837F8">
      <w:start w:val="1"/>
      <w:numFmt w:val="decimal"/>
      <w:lvlText w:val="%4"/>
      <w:lvlJc w:val="left"/>
      <w:pPr>
        <w:ind w:left="29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30C16E">
      <w:start w:val="1"/>
      <w:numFmt w:val="lowerLetter"/>
      <w:lvlText w:val="%5"/>
      <w:lvlJc w:val="left"/>
      <w:pPr>
        <w:ind w:left="37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D4E626">
      <w:start w:val="1"/>
      <w:numFmt w:val="lowerRoman"/>
      <w:lvlText w:val="%6"/>
      <w:lvlJc w:val="left"/>
      <w:pPr>
        <w:ind w:left="44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14CF2D2">
      <w:start w:val="1"/>
      <w:numFmt w:val="decimal"/>
      <w:lvlText w:val="%7"/>
      <w:lvlJc w:val="left"/>
      <w:pPr>
        <w:ind w:left="51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A9E4D0A">
      <w:start w:val="1"/>
      <w:numFmt w:val="lowerLetter"/>
      <w:lvlText w:val="%8"/>
      <w:lvlJc w:val="left"/>
      <w:pPr>
        <w:ind w:left="58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35CAAC4">
      <w:start w:val="1"/>
      <w:numFmt w:val="lowerRoman"/>
      <w:lvlText w:val="%9"/>
      <w:lvlJc w:val="left"/>
      <w:pPr>
        <w:ind w:left="65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33742B"/>
    <w:multiLevelType w:val="hybridMultilevel"/>
    <w:tmpl w:val="BBC06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12037577">
    <w:abstractNumId w:val="14"/>
  </w:num>
  <w:num w:numId="2" w16cid:durableId="1557201560">
    <w:abstractNumId w:val="12"/>
  </w:num>
  <w:num w:numId="3" w16cid:durableId="2126850862">
    <w:abstractNumId w:val="8"/>
  </w:num>
  <w:num w:numId="4" w16cid:durableId="1388916011">
    <w:abstractNumId w:val="10"/>
  </w:num>
  <w:num w:numId="5" w16cid:durableId="732580298">
    <w:abstractNumId w:val="3"/>
  </w:num>
  <w:num w:numId="6" w16cid:durableId="1967421980">
    <w:abstractNumId w:val="13"/>
  </w:num>
  <w:num w:numId="7" w16cid:durableId="2138061133">
    <w:abstractNumId w:val="7"/>
  </w:num>
  <w:num w:numId="8" w16cid:durableId="716509065">
    <w:abstractNumId w:val="5"/>
  </w:num>
  <w:num w:numId="9" w16cid:durableId="583420031">
    <w:abstractNumId w:val="2"/>
  </w:num>
  <w:num w:numId="10" w16cid:durableId="736899160">
    <w:abstractNumId w:val="11"/>
  </w:num>
  <w:num w:numId="11" w16cid:durableId="905802602">
    <w:abstractNumId w:val="1"/>
  </w:num>
  <w:num w:numId="12" w16cid:durableId="743188910">
    <w:abstractNumId w:val="9"/>
  </w:num>
  <w:num w:numId="13" w16cid:durableId="435370365">
    <w:abstractNumId w:val="6"/>
  </w:num>
  <w:num w:numId="14" w16cid:durableId="155347940">
    <w:abstractNumId w:val="15"/>
  </w:num>
  <w:num w:numId="15" w16cid:durableId="222453883">
    <w:abstractNumId w:val="4"/>
  </w:num>
  <w:num w:numId="16" w16cid:durableId="158426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043"/>
    <w:rsid w:val="00016400"/>
    <w:rsid w:val="00045E17"/>
    <w:rsid w:val="00051F7A"/>
    <w:rsid w:val="000E2AA1"/>
    <w:rsid w:val="00154607"/>
    <w:rsid w:val="001E5206"/>
    <w:rsid w:val="00202D57"/>
    <w:rsid w:val="002C1EF5"/>
    <w:rsid w:val="002C5D65"/>
    <w:rsid w:val="002F2B14"/>
    <w:rsid w:val="00317E53"/>
    <w:rsid w:val="00451C6E"/>
    <w:rsid w:val="00482655"/>
    <w:rsid w:val="00505C28"/>
    <w:rsid w:val="0056073F"/>
    <w:rsid w:val="00572DA0"/>
    <w:rsid w:val="00590886"/>
    <w:rsid w:val="005C6BCE"/>
    <w:rsid w:val="00677331"/>
    <w:rsid w:val="006D620B"/>
    <w:rsid w:val="00753F47"/>
    <w:rsid w:val="0076733C"/>
    <w:rsid w:val="00776108"/>
    <w:rsid w:val="007A439A"/>
    <w:rsid w:val="007B03FB"/>
    <w:rsid w:val="007F2E0D"/>
    <w:rsid w:val="00862606"/>
    <w:rsid w:val="008674A9"/>
    <w:rsid w:val="0088537E"/>
    <w:rsid w:val="008F2231"/>
    <w:rsid w:val="00945304"/>
    <w:rsid w:val="009A7DA1"/>
    <w:rsid w:val="009E6F34"/>
    <w:rsid w:val="009E757B"/>
    <w:rsid w:val="009F483A"/>
    <w:rsid w:val="00A20F2F"/>
    <w:rsid w:val="00A34F8C"/>
    <w:rsid w:val="00A93043"/>
    <w:rsid w:val="00AC132C"/>
    <w:rsid w:val="00B17513"/>
    <w:rsid w:val="00B73C87"/>
    <w:rsid w:val="00C9518D"/>
    <w:rsid w:val="00CF74A7"/>
    <w:rsid w:val="00D54FE6"/>
    <w:rsid w:val="00D64E01"/>
    <w:rsid w:val="00D75AEF"/>
    <w:rsid w:val="00DB1202"/>
    <w:rsid w:val="00E32D3C"/>
    <w:rsid w:val="00E62E49"/>
    <w:rsid w:val="00E95B2A"/>
    <w:rsid w:val="00EB1FEF"/>
    <w:rsid w:val="00EE2AC1"/>
    <w:rsid w:val="00F03B76"/>
    <w:rsid w:val="00F17D45"/>
    <w:rsid w:val="00F73627"/>
    <w:rsid w:val="00FA678D"/>
    <w:rsid w:val="00FD09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06A160A"/>
  <w15:chartTrackingRefBased/>
  <w15:docId w15:val="{32299E0F-1391-4F88-910E-4E0F09283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E6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17E53"/>
    <w:pPr>
      <w:ind w:left="720"/>
      <w:contextualSpacing/>
    </w:pPr>
  </w:style>
  <w:style w:type="paragraph" w:customStyle="1" w:styleId="Default">
    <w:name w:val="Default"/>
    <w:rsid w:val="00505C28"/>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7F2E0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2E0D"/>
  </w:style>
  <w:style w:type="paragraph" w:styleId="Voettekst">
    <w:name w:val="footer"/>
    <w:basedOn w:val="Standaard"/>
    <w:link w:val="VoettekstChar"/>
    <w:uiPriority w:val="99"/>
    <w:unhideWhenUsed/>
    <w:rsid w:val="007F2E0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2E0D"/>
  </w:style>
  <w:style w:type="character" w:styleId="Verwijzingopmerking">
    <w:name w:val="annotation reference"/>
    <w:basedOn w:val="Standaardalinea-lettertype"/>
    <w:uiPriority w:val="99"/>
    <w:semiHidden/>
    <w:unhideWhenUsed/>
    <w:rsid w:val="00202D57"/>
    <w:rPr>
      <w:sz w:val="16"/>
      <w:szCs w:val="16"/>
    </w:rPr>
  </w:style>
  <w:style w:type="paragraph" w:styleId="Tekstopmerking">
    <w:name w:val="annotation text"/>
    <w:basedOn w:val="Standaard"/>
    <w:link w:val="TekstopmerkingChar"/>
    <w:uiPriority w:val="99"/>
    <w:semiHidden/>
    <w:unhideWhenUsed/>
    <w:rsid w:val="00202D5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2D57"/>
    <w:rPr>
      <w:sz w:val="20"/>
      <w:szCs w:val="20"/>
    </w:rPr>
  </w:style>
  <w:style w:type="paragraph" w:styleId="Onderwerpvanopmerking">
    <w:name w:val="annotation subject"/>
    <w:basedOn w:val="Tekstopmerking"/>
    <w:next w:val="Tekstopmerking"/>
    <w:link w:val="OnderwerpvanopmerkingChar"/>
    <w:uiPriority w:val="99"/>
    <w:semiHidden/>
    <w:unhideWhenUsed/>
    <w:rsid w:val="00202D57"/>
    <w:rPr>
      <w:b/>
      <w:bCs/>
    </w:rPr>
  </w:style>
  <w:style w:type="character" w:customStyle="1" w:styleId="OnderwerpvanopmerkingChar">
    <w:name w:val="Onderwerp van opmerking Char"/>
    <w:basedOn w:val="TekstopmerkingChar"/>
    <w:link w:val="Onderwerpvanopmerking"/>
    <w:uiPriority w:val="99"/>
    <w:semiHidden/>
    <w:rsid w:val="00202D57"/>
    <w:rPr>
      <w:b/>
      <w:bCs/>
      <w:sz w:val="20"/>
      <w:szCs w:val="20"/>
    </w:rPr>
  </w:style>
  <w:style w:type="character" w:customStyle="1" w:styleId="s1">
    <w:name w:val="s1"/>
    <w:basedOn w:val="Standaardalinea-lettertype"/>
    <w:rsid w:val="00D64E01"/>
    <w:rPr>
      <w:rFonts w:ascii=".SFUIText-Regular" w:hAnsi=".SFUIText-Regular" w:hint="default"/>
      <w:b w:val="0"/>
      <w:bCs w:val="0"/>
      <w:i w:val="0"/>
      <w:iCs w:val="0"/>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937E8-3751-46A7-BD16-012817D33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2496</Words>
  <Characters>13734</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16198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J van (Jaap)</dc:creator>
  <cp:keywords/>
  <dc:description/>
  <cp:lastModifiedBy>Broek, JWG van den (Gert-Jan)</cp:lastModifiedBy>
  <cp:revision>3</cp:revision>
  <cp:lastPrinted>2022-05-03T10:04:00Z</cp:lastPrinted>
  <dcterms:created xsi:type="dcterms:W3CDTF">2023-04-06T09:35:00Z</dcterms:created>
  <dcterms:modified xsi:type="dcterms:W3CDTF">2023-04-06T09:35:00Z</dcterms:modified>
</cp:coreProperties>
</file>