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6B1AB" w14:textId="77777777" w:rsidR="00BA4024" w:rsidRPr="005659E6" w:rsidRDefault="00BA4024" w:rsidP="0066310F">
      <w:pPr>
        <w:spacing w:line="276" w:lineRule="auto"/>
        <w:rPr>
          <w:rFonts w:cs="Arial"/>
          <w:szCs w:val="18"/>
        </w:rPr>
      </w:pPr>
    </w:p>
    <w:p w14:paraId="5EEAE408" w14:textId="77777777" w:rsidR="00BA4024" w:rsidRPr="005659E6" w:rsidRDefault="00BA4024" w:rsidP="0066310F">
      <w:pPr>
        <w:spacing w:line="276" w:lineRule="auto"/>
        <w:rPr>
          <w:rFonts w:cs="Arial"/>
          <w:szCs w:val="18"/>
        </w:rPr>
      </w:pPr>
    </w:p>
    <w:p w14:paraId="743AEAEF" w14:textId="77777777" w:rsidR="00BA4024" w:rsidRPr="005659E6" w:rsidRDefault="00BA4024" w:rsidP="0066310F">
      <w:pPr>
        <w:spacing w:line="276" w:lineRule="auto"/>
        <w:rPr>
          <w:rFonts w:cs="Arial"/>
          <w:szCs w:val="18"/>
        </w:rPr>
      </w:pPr>
    </w:p>
    <w:p w14:paraId="1353BF79" w14:textId="77777777" w:rsidR="00BA4024" w:rsidRPr="005659E6" w:rsidRDefault="00BA4024" w:rsidP="0066310F">
      <w:pPr>
        <w:spacing w:line="276" w:lineRule="auto"/>
        <w:rPr>
          <w:rFonts w:cs="Arial"/>
          <w:szCs w:val="18"/>
        </w:rPr>
      </w:pPr>
    </w:p>
    <w:p w14:paraId="0EE5471F" w14:textId="77777777" w:rsidR="00BA4024" w:rsidRPr="005659E6" w:rsidRDefault="00BA4024" w:rsidP="0066310F">
      <w:pPr>
        <w:spacing w:line="276" w:lineRule="auto"/>
        <w:rPr>
          <w:rFonts w:cs="Arial"/>
          <w:szCs w:val="18"/>
        </w:rPr>
      </w:pPr>
    </w:p>
    <w:p w14:paraId="0CE632A7" w14:textId="77777777" w:rsidR="00BA4024" w:rsidRPr="005659E6" w:rsidRDefault="00BA4024" w:rsidP="0066310F">
      <w:pPr>
        <w:spacing w:line="276" w:lineRule="auto"/>
        <w:rPr>
          <w:rFonts w:cs="Arial"/>
          <w:szCs w:val="18"/>
        </w:rPr>
      </w:pPr>
    </w:p>
    <w:p w14:paraId="7631E198" w14:textId="77777777" w:rsidR="00BA4024" w:rsidRPr="005659E6" w:rsidRDefault="00BA4024" w:rsidP="0066310F">
      <w:pPr>
        <w:spacing w:line="276" w:lineRule="auto"/>
        <w:rPr>
          <w:rFonts w:cs="Arial"/>
          <w:szCs w:val="18"/>
        </w:rPr>
      </w:pPr>
    </w:p>
    <w:p w14:paraId="72A87582" w14:textId="77777777" w:rsidR="00BA4024" w:rsidRPr="005659E6" w:rsidRDefault="00BA4024" w:rsidP="0066310F">
      <w:pPr>
        <w:spacing w:line="276" w:lineRule="auto"/>
        <w:rPr>
          <w:rFonts w:cs="Arial"/>
          <w:szCs w:val="18"/>
        </w:rPr>
      </w:pPr>
    </w:p>
    <w:p w14:paraId="43B0EEA4" w14:textId="77777777" w:rsidR="00BA4024" w:rsidRPr="005659E6" w:rsidRDefault="00BA4024" w:rsidP="0066310F">
      <w:pPr>
        <w:spacing w:line="276" w:lineRule="auto"/>
        <w:rPr>
          <w:rFonts w:cs="Arial"/>
          <w:b/>
          <w:szCs w:val="18"/>
        </w:rPr>
      </w:pPr>
    </w:p>
    <w:p w14:paraId="75BFF180" w14:textId="77777777" w:rsidR="00BA4024" w:rsidRPr="005659E6" w:rsidRDefault="00BA4024" w:rsidP="0066310F">
      <w:pPr>
        <w:spacing w:line="276" w:lineRule="auto"/>
        <w:rPr>
          <w:rFonts w:cs="Arial"/>
          <w:szCs w:val="18"/>
        </w:rPr>
      </w:pPr>
      <w:r>
        <w:rPr>
          <w:noProof/>
        </w:rPr>
        <w:drawing>
          <wp:inline distT="0" distB="0" distL="0" distR="0" wp14:anchorId="4A9AD211" wp14:editId="082F62B2">
            <wp:extent cx="3705307" cy="1049041"/>
            <wp:effectExtent l="0" t="0" r="9525" b="0"/>
            <wp:docPr id="3" name="Afbeelding 3"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05307" cy="1049041"/>
                    </a:xfrm>
                    <a:prstGeom prst="rect">
                      <a:avLst/>
                    </a:prstGeom>
                  </pic:spPr>
                </pic:pic>
              </a:graphicData>
            </a:graphic>
          </wp:inline>
        </w:drawing>
      </w:r>
    </w:p>
    <w:p w14:paraId="5FA0B93A" w14:textId="77777777" w:rsidR="00BA4024" w:rsidRPr="005659E6" w:rsidRDefault="00BA4024" w:rsidP="0066310F">
      <w:pPr>
        <w:spacing w:line="276" w:lineRule="auto"/>
        <w:rPr>
          <w:rFonts w:cs="Arial"/>
          <w:szCs w:val="18"/>
        </w:rPr>
      </w:pPr>
    </w:p>
    <w:p w14:paraId="33EEDE7B" w14:textId="77777777" w:rsidR="00BA4024" w:rsidRPr="005659E6" w:rsidRDefault="00BA4024" w:rsidP="0066310F">
      <w:pPr>
        <w:spacing w:line="276" w:lineRule="auto"/>
        <w:rPr>
          <w:rFonts w:cs="Arial"/>
          <w:szCs w:val="18"/>
        </w:rPr>
      </w:pPr>
    </w:p>
    <w:p w14:paraId="6DD9EA8D" w14:textId="77777777" w:rsidR="00BA4024" w:rsidRPr="005659E6" w:rsidRDefault="00BA4024" w:rsidP="0066310F">
      <w:pPr>
        <w:spacing w:line="276" w:lineRule="auto"/>
        <w:rPr>
          <w:rFonts w:cs="Arial"/>
          <w:szCs w:val="18"/>
        </w:rPr>
      </w:pPr>
    </w:p>
    <w:p w14:paraId="5C080334" w14:textId="77777777" w:rsidR="00BA4024" w:rsidRPr="005659E6" w:rsidRDefault="00BA4024" w:rsidP="0066310F">
      <w:pPr>
        <w:spacing w:line="276" w:lineRule="auto"/>
        <w:rPr>
          <w:rFonts w:cs="Arial"/>
          <w:szCs w:val="18"/>
        </w:rPr>
      </w:pPr>
    </w:p>
    <w:p w14:paraId="3A6FD5F5" w14:textId="77777777" w:rsidR="00BA4024" w:rsidRPr="005659E6" w:rsidRDefault="00BA4024" w:rsidP="0066310F">
      <w:pPr>
        <w:spacing w:line="276" w:lineRule="auto"/>
        <w:rPr>
          <w:rFonts w:cs="Arial"/>
          <w:szCs w:val="18"/>
        </w:rPr>
      </w:pPr>
    </w:p>
    <w:p w14:paraId="6F6FD957" w14:textId="77777777" w:rsidR="00BA4024" w:rsidRPr="005659E6" w:rsidRDefault="00BA4024" w:rsidP="0066310F">
      <w:pPr>
        <w:spacing w:line="276" w:lineRule="auto"/>
        <w:rPr>
          <w:rFonts w:cs="Arial"/>
          <w:szCs w:val="18"/>
        </w:rPr>
      </w:pPr>
    </w:p>
    <w:p w14:paraId="30F1C76E" w14:textId="77777777" w:rsidR="00BA4024" w:rsidRPr="005659E6" w:rsidRDefault="00BA4024" w:rsidP="0066310F">
      <w:pPr>
        <w:spacing w:line="276" w:lineRule="auto"/>
        <w:rPr>
          <w:rFonts w:cs="Arial"/>
          <w:szCs w:val="18"/>
        </w:rPr>
      </w:pPr>
    </w:p>
    <w:p w14:paraId="467CA54C" w14:textId="23604721" w:rsidR="00BA4024" w:rsidRPr="0049226F" w:rsidRDefault="00BA4024" w:rsidP="0066310F">
      <w:pPr>
        <w:spacing w:line="276" w:lineRule="auto"/>
        <w:rPr>
          <w:rFonts w:cs="Arial"/>
          <w:b/>
          <w:sz w:val="24"/>
          <w:szCs w:val="24"/>
        </w:rPr>
      </w:pPr>
      <w:r w:rsidRPr="0049226F">
        <w:rPr>
          <w:rFonts w:cs="Arial"/>
          <w:b/>
          <w:sz w:val="24"/>
          <w:szCs w:val="24"/>
        </w:rPr>
        <w:t>Marktconsultatie</w:t>
      </w:r>
    </w:p>
    <w:p w14:paraId="36DE2263" w14:textId="77777777" w:rsidR="00BA4024" w:rsidRPr="0049226F" w:rsidRDefault="00BA4024" w:rsidP="0066310F">
      <w:pPr>
        <w:spacing w:line="276" w:lineRule="auto"/>
        <w:rPr>
          <w:rFonts w:cs="Arial"/>
          <w:szCs w:val="18"/>
        </w:rPr>
      </w:pPr>
    </w:p>
    <w:p w14:paraId="7F1653C4" w14:textId="760C5A40" w:rsidR="00BA4024" w:rsidRPr="0049226F" w:rsidRDefault="000D71B7" w:rsidP="0066310F">
      <w:pPr>
        <w:spacing w:line="276" w:lineRule="auto"/>
        <w:rPr>
          <w:rFonts w:cs="Arial"/>
          <w:szCs w:val="18"/>
        </w:rPr>
      </w:pPr>
      <w:r>
        <w:rPr>
          <w:rFonts w:cs="Arial"/>
          <w:szCs w:val="18"/>
        </w:rPr>
        <w:t>T</w:t>
      </w:r>
      <w:r w:rsidR="00BA4024" w:rsidRPr="0049226F">
        <w:rPr>
          <w:rFonts w:cs="Arial"/>
          <w:szCs w:val="18"/>
        </w:rPr>
        <w:t>en behoeve van</w:t>
      </w:r>
      <w:r w:rsidR="007F519F">
        <w:rPr>
          <w:rFonts w:cs="Arial"/>
          <w:szCs w:val="18"/>
        </w:rPr>
        <w:t xml:space="preserve"> de ontwikkeling en levering van</w:t>
      </w:r>
      <w:r w:rsidR="00BA4024" w:rsidRPr="0049226F">
        <w:rPr>
          <w:rFonts w:cs="Arial"/>
          <w:szCs w:val="18"/>
        </w:rPr>
        <w:t xml:space="preserve"> </w:t>
      </w:r>
      <w:r w:rsidR="00C84E52">
        <w:rPr>
          <w:rFonts w:cs="Arial"/>
          <w:szCs w:val="18"/>
        </w:rPr>
        <w:t>Hot-T</w:t>
      </w:r>
      <w:r w:rsidR="007F519F">
        <w:rPr>
          <w:rFonts w:cs="Arial"/>
          <w:szCs w:val="18"/>
        </w:rPr>
        <w:t>a</w:t>
      </w:r>
      <w:r w:rsidR="00C84E52">
        <w:rPr>
          <w:rFonts w:cs="Arial"/>
          <w:szCs w:val="18"/>
        </w:rPr>
        <w:t xml:space="preserve">p </w:t>
      </w:r>
      <w:r w:rsidR="007D5776" w:rsidRPr="007D5776">
        <w:rPr>
          <w:rFonts w:cs="Arial"/>
          <w:szCs w:val="18"/>
        </w:rPr>
        <w:t>US-flowmeter</w:t>
      </w:r>
    </w:p>
    <w:p w14:paraId="16988B35" w14:textId="77777777" w:rsidR="00BA4024" w:rsidRDefault="00BA4024" w:rsidP="0066310F">
      <w:pPr>
        <w:spacing w:line="276" w:lineRule="auto"/>
        <w:rPr>
          <w:rFonts w:cs="Arial"/>
          <w:szCs w:val="18"/>
        </w:rPr>
      </w:pPr>
    </w:p>
    <w:p w14:paraId="7521242D" w14:textId="77777777" w:rsidR="00BA4024" w:rsidRDefault="00BA4024" w:rsidP="0066310F">
      <w:pPr>
        <w:spacing w:line="276" w:lineRule="auto"/>
        <w:rPr>
          <w:rFonts w:cs="Arial"/>
          <w:szCs w:val="18"/>
        </w:rPr>
      </w:pPr>
    </w:p>
    <w:p w14:paraId="1375CDD5" w14:textId="77777777" w:rsidR="00BA4024" w:rsidRDefault="00BA4024" w:rsidP="0066310F">
      <w:pPr>
        <w:spacing w:line="276" w:lineRule="auto"/>
        <w:rPr>
          <w:rFonts w:cs="Arial"/>
          <w:szCs w:val="18"/>
        </w:rPr>
      </w:pPr>
    </w:p>
    <w:p w14:paraId="2966250B" w14:textId="77777777" w:rsidR="00BA4024" w:rsidRDefault="00BA4024" w:rsidP="0066310F">
      <w:pPr>
        <w:spacing w:line="276" w:lineRule="auto"/>
        <w:rPr>
          <w:rFonts w:cs="Arial"/>
          <w:szCs w:val="18"/>
        </w:rPr>
      </w:pPr>
    </w:p>
    <w:p w14:paraId="4EA7E778" w14:textId="77777777" w:rsidR="00BA4024" w:rsidRDefault="00BA4024" w:rsidP="0066310F">
      <w:pPr>
        <w:spacing w:line="276" w:lineRule="auto"/>
        <w:rPr>
          <w:rFonts w:cs="Arial"/>
          <w:szCs w:val="18"/>
        </w:rPr>
      </w:pPr>
    </w:p>
    <w:p w14:paraId="1A67C395" w14:textId="77777777" w:rsidR="00BA4024" w:rsidRDefault="00BA4024" w:rsidP="0066310F">
      <w:pPr>
        <w:spacing w:line="276" w:lineRule="auto"/>
        <w:rPr>
          <w:rFonts w:cs="Arial"/>
          <w:szCs w:val="18"/>
        </w:rPr>
      </w:pPr>
    </w:p>
    <w:p w14:paraId="19C6EE91" w14:textId="77777777" w:rsidR="00BA4024" w:rsidRDefault="00BA4024" w:rsidP="0066310F">
      <w:pPr>
        <w:spacing w:line="276" w:lineRule="auto"/>
        <w:rPr>
          <w:rFonts w:cs="Arial"/>
          <w:szCs w:val="18"/>
        </w:rPr>
      </w:pPr>
    </w:p>
    <w:p w14:paraId="7FBAF66E" w14:textId="77777777" w:rsidR="00BA4024" w:rsidRDefault="00BA4024" w:rsidP="0066310F">
      <w:pPr>
        <w:spacing w:line="276" w:lineRule="auto"/>
        <w:rPr>
          <w:rFonts w:cs="Arial"/>
          <w:szCs w:val="18"/>
        </w:rPr>
      </w:pPr>
    </w:p>
    <w:p w14:paraId="428CDE49" w14:textId="77777777" w:rsidR="00BA4024" w:rsidRDefault="00BA4024" w:rsidP="0066310F">
      <w:pPr>
        <w:spacing w:line="276" w:lineRule="auto"/>
        <w:rPr>
          <w:rFonts w:cs="Arial"/>
          <w:szCs w:val="18"/>
        </w:rPr>
      </w:pPr>
    </w:p>
    <w:p w14:paraId="313867F8" w14:textId="77777777" w:rsidR="00BA4024" w:rsidRDefault="00BA4024" w:rsidP="0066310F">
      <w:pPr>
        <w:spacing w:line="276" w:lineRule="auto"/>
        <w:rPr>
          <w:rFonts w:cs="Arial"/>
          <w:szCs w:val="18"/>
        </w:rPr>
      </w:pPr>
    </w:p>
    <w:p w14:paraId="5BF95994" w14:textId="77777777" w:rsidR="00BA4024" w:rsidRDefault="00BA4024" w:rsidP="0066310F">
      <w:pPr>
        <w:spacing w:line="276" w:lineRule="auto"/>
        <w:rPr>
          <w:rFonts w:cs="Arial"/>
          <w:szCs w:val="18"/>
        </w:rPr>
      </w:pPr>
    </w:p>
    <w:p w14:paraId="07EE5D5C" w14:textId="77777777" w:rsidR="00BA4024" w:rsidRDefault="00BA4024" w:rsidP="0066310F">
      <w:pPr>
        <w:spacing w:line="276" w:lineRule="auto"/>
        <w:rPr>
          <w:rFonts w:cs="Arial"/>
          <w:szCs w:val="18"/>
        </w:rPr>
      </w:pPr>
    </w:p>
    <w:p w14:paraId="5E8036B0" w14:textId="77777777" w:rsidR="00BA4024" w:rsidRDefault="00BA4024" w:rsidP="0066310F">
      <w:pPr>
        <w:spacing w:line="276" w:lineRule="auto"/>
        <w:rPr>
          <w:rFonts w:cs="Arial"/>
          <w:szCs w:val="18"/>
        </w:rPr>
      </w:pPr>
    </w:p>
    <w:p w14:paraId="77BED47A" w14:textId="77777777" w:rsidR="00BA4024" w:rsidRDefault="00BA4024" w:rsidP="0066310F">
      <w:pPr>
        <w:spacing w:line="276" w:lineRule="auto"/>
        <w:rPr>
          <w:rFonts w:cs="Arial"/>
          <w:szCs w:val="18"/>
        </w:rPr>
      </w:pPr>
    </w:p>
    <w:p w14:paraId="6EE7A4AF" w14:textId="77777777" w:rsidR="00BA4024" w:rsidRDefault="00BA4024" w:rsidP="0066310F">
      <w:pPr>
        <w:spacing w:line="276" w:lineRule="auto"/>
        <w:rPr>
          <w:rFonts w:cs="Arial"/>
          <w:szCs w:val="18"/>
        </w:rPr>
      </w:pPr>
    </w:p>
    <w:p w14:paraId="47A5CDED" w14:textId="77777777" w:rsidR="00BA4024" w:rsidRDefault="00BA4024" w:rsidP="0066310F">
      <w:pPr>
        <w:spacing w:line="276" w:lineRule="auto"/>
        <w:rPr>
          <w:rFonts w:cs="Arial"/>
          <w:szCs w:val="18"/>
        </w:rPr>
      </w:pPr>
    </w:p>
    <w:p w14:paraId="3ED9DCC8" w14:textId="77777777" w:rsidR="00BA4024" w:rsidRDefault="00BA4024" w:rsidP="0066310F">
      <w:pPr>
        <w:spacing w:line="276" w:lineRule="auto"/>
        <w:rPr>
          <w:rFonts w:cs="Arial"/>
          <w:szCs w:val="18"/>
        </w:rPr>
      </w:pPr>
    </w:p>
    <w:p w14:paraId="46F7BCC6" w14:textId="35931529" w:rsidR="00BA4024" w:rsidRPr="0049226F" w:rsidRDefault="00BA4024" w:rsidP="0066310F">
      <w:pPr>
        <w:spacing w:line="276" w:lineRule="auto"/>
        <w:rPr>
          <w:rFonts w:cs="Arial"/>
          <w:szCs w:val="18"/>
        </w:rPr>
      </w:pPr>
    </w:p>
    <w:p w14:paraId="2911C2C9" w14:textId="77777777" w:rsidR="00BA4024" w:rsidRPr="0049226F" w:rsidRDefault="00BA4024" w:rsidP="0066310F">
      <w:pPr>
        <w:spacing w:line="276" w:lineRule="auto"/>
        <w:rPr>
          <w:rFonts w:cs="Arial"/>
          <w:szCs w:val="18"/>
        </w:rPr>
      </w:pPr>
    </w:p>
    <w:p w14:paraId="296A5E1B" w14:textId="34D68FBD" w:rsidR="00BA4024" w:rsidRPr="0049226F" w:rsidRDefault="00BA4024" w:rsidP="0066310F">
      <w:pPr>
        <w:spacing w:line="276" w:lineRule="auto"/>
        <w:rPr>
          <w:rFonts w:cs="Arial"/>
          <w:szCs w:val="18"/>
        </w:rPr>
      </w:pPr>
      <w:r w:rsidRPr="0049226F">
        <w:rPr>
          <w:rFonts w:cs="Arial"/>
          <w:szCs w:val="18"/>
        </w:rPr>
        <w:t>Contactpersoon:</w:t>
      </w:r>
      <w:r w:rsidR="00CD1D0A">
        <w:rPr>
          <w:rFonts w:cs="Arial"/>
          <w:szCs w:val="18"/>
        </w:rPr>
        <w:t xml:space="preserve"> </w:t>
      </w:r>
      <w:r w:rsidR="00243066">
        <w:rPr>
          <w:rFonts w:cs="Arial"/>
          <w:szCs w:val="18"/>
        </w:rPr>
        <w:t>Jeroen Folker</w:t>
      </w:r>
    </w:p>
    <w:p w14:paraId="70A8F76A" w14:textId="212B1809" w:rsidR="00BA4024" w:rsidRPr="00E4408C" w:rsidRDefault="00BA4024" w:rsidP="0066310F">
      <w:pPr>
        <w:spacing w:line="276" w:lineRule="auto"/>
        <w:rPr>
          <w:rFonts w:cs="Arial"/>
          <w:color w:val="000000" w:themeColor="text1"/>
          <w:szCs w:val="18"/>
        </w:rPr>
      </w:pPr>
      <w:r w:rsidRPr="00E4408C">
        <w:rPr>
          <w:rFonts w:cs="Arial"/>
          <w:color w:val="000000" w:themeColor="text1"/>
          <w:szCs w:val="18"/>
        </w:rPr>
        <w:t>Versie</w:t>
      </w:r>
      <w:r w:rsidR="00E4408C">
        <w:rPr>
          <w:rFonts w:cs="Arial"/>
          <w:color w:val="000000" w:themeColor="text1"/>
          <w:szCs w:val="18"/>
        </w:rPr>
        <w:t xml:space="preserve">: </w:t>
      </w:r>
      <w:r w:rsidR="001D40A1">
        <w:rPr>
          <w:rFonts w:cs="Arial"/>
          <w:color w:val="000000" w:themeColor="text1"/>
          <w:szCs w:val="18"/>
        </w:rPr>
        <w:t>Definitief</w:t>
      </w:r>
    </w:p>
    <w:p w14:paraId="1D2893E6" w14:textId="77777777" w:rsidR="00BA4024" w:rsidRPr="0049226F" w:rsidRDefault="00BA4024" w:rsidP="0066310F">
      <w:pPr>
        <w:spacing w:line="276" w:lineRule="auto"/>
        <w:rPr>
          <w:rFonts w:cs="Arial"/>
          <w:szCs w:val="18"/>
        </w:rPr>
      </w:pPr>
    </w:p>
    <w:p w14:paraId="38BE91BB" w14:textId="77777777" w:rsidR="00BA4024" w:rsidRPr="0049226F" w:rsidRDefault="00BA4024" w:rsidP="0066310F">
      <w:pPr>
        <w:spacing w:line="276" w:lineRule="auto"/>
        <w:rPr>
          <w:rFonts w:cs="Arial"/>
          <w:szCs w:val="18"/>
        </w:rPr>
      </w:pPr>
    </w:p>
    <w:p w14:paraId="01E98F19" w14:textId="77777777" w:rsidR="00BA4024" w:rsidRPr="0049226F" w:rsidRDefault="00BA4024" w:rsidP="0066310F">
      <w:pPr>
        <w:spacing w:line="276" w:lineRule="auto"/>
        <w:rPr>
          <w:rFonts w:cs="Arial"/>
          <w:szCs w:val="18"/>
        </w:rPr>
      </w:pPr>
      <w:r w:rsidRPr="0049226F">
        <w:rPr>
          <w:rFonts w:cs="Arial"/>
          <w:szCs w:val="18"/>
        </w:rPr>
        <w:t xml:space="preserve">N.V. Nederlandse </w:t>
      </w:r>
      <w:proofErr w:type="spellStart"/>
      <w:r w:rsidRPr="0049226F">
        <w:rPr>
          <w:rFonts w:cs="Arial"/>
          <w:szCs w:val="18"/>
        </w:rPr>
        <w:t>Gasunie</w:t>
      </w:r>
      <w:proofErr w:type="spellEnd"/>
    </w:p>
    <w:p w14:paraId="69A6B1E2" w14:textId="37877E87" w:rsidR="003E434C" w:rsidRDefault="00BA4024" w:rsidP="0066310F">
      <w:pPr>
        <w:spacing w:line="276" w:lineRule="auto"/>
        <w:rPr>
          <w:rFonts w:cs="Arial"/>
          <w:szCs w:val="18"/>
        </w:rPr>
      </w:pPr>
      <w:r w:rsidRPr="0049226F">
        <w:rPr>
          <w:rFonts w:cs="Arial"/>
          <w:szCs w:val="18"/>
        </w:rPr>
        <w:t xml:space="preserve">Groningen, </w:t>
      </w:r>
      <w:r w:rsidR="00243066">
        <w:rPr>
          <w:rFonts w:cs="Arial"/>
          <w:szCs w:val="18"/>
        </w:rPr>
        <w:t xml:space="preserve">augustus </w:t>
      </w:r>
      <w:r w:rsidR="003E434C">
        <w:rPr>
          <w:rFonts w:cs="Arial"/>
          <w:szCs w:val="18"/>
        </w:rPr>
        <w:t>202</w:t>
      </w:r>
      <w:r w:rsidR="00243066">
        <w:rPr>
          <w:rFonts w:cs="Arial"/>
          <w:szCs w:val="18"/>
        </w:rPr>
        <w:t>3</w:t>
      </w:r>
    </w:p>
    <w:p w14:paraId="036314F4" w14:textId="62E7975D" w:rsidR="00BA4024" w:rsidRDefault="00BA4024" w:rsidP="0066310F">
      <w:pPr>
        <w:spacing w:line="276" w:lineRule="auto"/>
        <w:rPr>
          <w:rFonts w:cs="Arial"/>
          <w:szCs w:val="18"/>
        </w:rPr>
      </w:pPr>
      <w:r>
        <w:rPr>
          <w:rFonts w:cs="Arial"/>
          <w:szCs w:val="18"/>
        </w:rPr>
        <w:br w:type="page"/>
      </w:r>
    </w:p>
    <w:p w14:paraId="0B2778D6" w14:textId="77777777" w:rsidR="00BA4024" w:rsidRDefault="00BA4024" w:rsidP="0066310F">
      <w:pPr>
        <w:spacing w:line="276" w:lineRule="auto"/>
        <w:rPr>
          <w:b/>
        </w:rPr>
      </w:pPr>
      <w:r w:rsidRPr="000D72AE">
        <w:rPr>
          <w:b/>
        </w:rPr>
        <w:lastRenderedPageBreak/>
        <w:t>INHOUDSOPGAVE</w:t>
      </w:r>
    </w:p>
    <w:p w14:paraId="045352F5" w14:textId="77777777" w:rsidR="00BA4024" w:rsidRPr="00C12B47" w:rsidRDefault="00BA4024" w:rsidP="0066310F">
      <w:pPr>
        <w:spacing w:line="276" w:lineRule="auto"/>
        <w:rPr>
          <w:b/>
        </w:rPr>
      </w:pPr>
    </w:p>
    <w:sdt>
      <w:sdtPr>
        <w:rPr>
          <w:b/>
          <w:caps/>
        </w:rPr>
        <w:id w:val="1216856563"/>
        <w:docPartObj>
          <w:docPartGallery w:val="Table of Contents"/>
          <w:docPartUnique/>
        </w:docPartObj>
      </w:sdtPr>
      <w:sdtEndPr>
        <w:rPr>
          <w:b w:val="0"/>
          <w:caps w:val="0"/>
        </w:rPr>
      </w:sdtEndPr>
      <w:sdtContent>
        <w:p w14:paraId="21747285" w14:textId="21B58143" w:rsidR="00464317" w:rsidRDefault="00BA4024" w:rsidP="00464317">
          <w:pPr>
            <w:pStyle w:val="Inhopg1"/>
            <w:rPr>
              <w:rFonts w:asciiTheme="minorHAnsi" w:eastAsiaTheme="minorEastAsia" w:hAnsiTheme="minorHAnsi"/>
              <w:noProof/>
              <w:sz w:val="22"/>
              <w:lang w:eastAsia="nl-NL"/>
            </w:rPr>
          </w:pPr>
          <w:r w:rsidRPr="005659E6">
            <w:fldChar w:fldCharType="begin"/>
          </w:r>
          <w:r w:rsidRPr="005659E6">
            <w:instrText xml:space="preserve"> TOC \o "1-3" \h \z \u </w:instrText>
          </w:r>
          <w:r w:rsidRPr="005659E6">
            <w:fldChar w:fldCharType="separate"/>
          </w:r>
          <w:hyperlink w:anchor="_Toc144038437" w:history="1">
            <w:r w:rsidR="00464317" w:rsidRPr="00A00774">
              <w:rPr>
                <w:rStyle w:val="Hyperlink"/>
                <w:noProof/>
              </w:rPr>
              <w:t>1</w:t>
            </w:r>
            <w:r w:rsidR="00464317">
              <w:rPr>
                <w:rFonts w:asciiTheme="minorHAnsi" w:eastAsiaTheme="minorEastAsia" w:hAnsiTheme="minorHAnsi"/>
                <w:noProof/>
                <w:sz w:val="22"/>
                <w:lang w:eastAsia="nl-NL"/>
              </w:rPr>
              <w:tab/>
            </w:r>
            <w:r w:rsidR="00464317" w:rsidRPr="00A00774">
              <w:rPr>
                <w:rStyle w:val="Hyperlink"/>
                <w:noProof/>
              </w:rPr>
              <w:t>ALGEMENE INFORMATIE</w:t>
            </w:r>
            <w:r w:rsidR="00464317">
              <w:rPr>
                <w:noProof/>
                <w:webHidden/>
              </w:rPr>
              <w:tab/>
            </w:r>
            <w:r w:rsidR="00464317">
              <w:rPr>
                <w:noProof/>
                <w:webHidden/>
              </w:rPr>
              <w:fldChar w:fldCharType="begin"/>
            </w:r>
            <w:r w:rsidR="00464317">
              <w:rPr>
                <w:noProof/>
                <w:webHidden/>
              </w:rPr>
              <w:instrText xml:space="preserve"> PAGEREF _Toc144038437 \h </w:instrText>
            </w:r>
            <w:r w:rsidR="00464317">
              <w:rPr>
                <w:noProof/>
                <w:webHidden/>
              </w:rPr>
            </w:r>
            <w:r w:rsidR="00464317">
              <w:rPr>
                <w:noProof/>
                <w:webHidden/>
              </w:rPr>
              <w:fldChar w:fldCharType="separate"/>
            </w:r>
            <w:r w:rsidR="00464317">
              <w:rPr>
                <w:noProof/>
                <w:webHidden/>
              </w:rPr>
              <w:t>3</w:t>
            </w:r>
            <w:r w:rsidR="00464317">
              <w:rPr>
                <w:noProof/>
                <w:webHidden/>
              </w:rPr>
              <w:fldChar w:fldCharType="end"/>
            </w:r>
          </w:hyperlink>
        </w:p>
        <w:p w14:paraId="0B5A1A7B" w14:textId="1CC7A32E" w:rsidR="00464317" w:rsidRDefault="00000000">
          <w:pPr>
            <w:pStyle w:val="Inhopg2"/>
            <w:rPr>
              <w:rFonts w:asciiTheme="minorHAnsi" w:eastAsiaTheme="minorEastAsia" w:hAnsiTheme="minorHAnsi"/>
              <w:noProof/>
              <w:sz w:val="22"/>
              <w:lang w:eastAsia="nl-NL"/>
            </w:rPr>
          </w:pPr>
          <w:hyperlink w:anchor="_Toc144038438" w:history="1">
            <w:r w:rsidR="00464317" w:rsidRPr="00A00774">
              <w:rPr>
                <w:rStyle w:val="Hyperlink"/>
                <w:noProof/>
              </w:rPr>
              <w:t>1.1</w:t>
            </w:r>
            <w:r w:rsidR="00464317">
              <w:rPr>
                <w:rFonts w:asciiTheme="minorHAnsi" w:eastAsiaTheme="minorEastAsia" w:hAnsiTheme="minorHAnsi"/>
                <w:noProof/>
                <w:sz w:val="22"/>
                <w:lang w:eastAsia="nl-NL"/>
              </w:rPr>
              <w:tab/>
            </w:r>
            <w:r w:rsidR="00464317" w:rsidRPr="00A00774">
              <w:rPr>
                <w:rStyle w:val="Hyperlink"/>
                <w:noProof/>
              </w:rPr>
              <w:t>Inleiding</w:t>
            </w:r>
            <w:r w:rsidR="00464317">
              <w:rPr>
                <w:noProof/>
                <w:webHidden/>
              </w:rPr>
              <w:tab/>
            </w:r>
            <w:r w:rsidR="00464317">
              <w:rPr>
                <w:noProof/>
                <w:webHidden/>
              </w:rPr>
              <w:fldChar w:fldCharType="begin"/>
            </w:r>
            <w:r w:rsidR="00464317">
              <w:rPr>
                <w:noProof/>
                <w:webHidden/>
              </w:rPr>
              <w:instrText xml:space="preserve"> PAGEREF _Toc144038438 \h </w:instrText>
            </w:r>
            <w:r w:rsidR="00464317">
              <w:rPr>
                <w:noProof/>
                <w:webHidden/>
              </w:rPr>
            </w:r>
            <w:r w:rsidR="00464317">
              <w:rPr>
                <w:noProof/>
                <w:webHidden/>
              </w:rPr>
              <w:fldChar w:fldCharType="separate"/>
            </w:r>
            <w:r w:rsidR="00464317">
              <w:rPr>
                <w:noProof/>
                <w:webHidden/>
              </w:rPr>
              <w:t>3</w:t>
            </w:r>
            <w:r w:rsidR="00464317">
              <w:rPr>
                <w:noProof/>
                <w:webHidden/>
              </w:rPr>
              <w:fldChar w:fldCharType="end"/>
            </w:r>
          </w:hyperlink>
        </w:p>
        <w:p w14:paraId="1AB6A313" w14:textId="4F394B84" w:rsidR="00464317" w:rsidRDefault="00000000">
          <w:pPr>
            <w:pStyle w:val="Inhopg2"/>
            <w:rPr>
              <w:rFonts w:asciiTheme="minorHAnsi" w:eastAsiaTheme="minorEastAsia" w:hAnsiTheme="minorHAnsi"/>
              <w:noProof/>
              <w:sz w:val="22"/>
              <w:lang w:eastAsia="nl-NL"/>
            </w:rPr>
          </w:pPr>
          <w:hyperlink w:anchor="_Toc144038439" w:history="1">
            <w:r w:rsidR="00464317" w:rsidRPr="00A00774">
              <w:rPr>
                <w:rStyle w:val="Hyperlink"/>
                <w:noProof/>
              </w:rPr>
              <w:t>1.2</w:t>
            </w:r>
            <w:r w:rsidR="00464317">
              <w:rPr>
                <w:rFonts w:asciiTheme="minorHAnsi" w:eastAsiaTheme="minorEastAsia" w:hAnsiTheme="minorHAnsi"/>
                <w:noProof/>
                <w:sz w:val="22"/>
                <w:lang w:eastAsia="nl-NL"/>
              </w:rPr>
              <w:tab/>
            </w:r>
            <w:r w:rsidR="00464317" w:rsidRPr="00A00774">
              <w:rPr>
                <w:rStyle w:val="Hyperlink"/>
                <w:noProof/>
              </w:rPr>
              <w:t>N.V. Nederlandse Gasunie</w:t>
            </w:r>
            <w:r w:rsidR="00464317">
              <w:rPr>
                <w:noProof/>
                <w:webHidden/>
              </w:rPr>
              <w:tab/>
            </w:r>
            <w:r w:rsidR="00464317">
              <w:rPr>
                <w:noProof/>
                <w:webHidden/>
              </w:rPr>
              <w:fldChar w:fldCharType="begin"/>
            </w:r>
            <w:r w:rsidR="00464317">
              <w:rPr>
                <w:noProof/>
                <w:webHidden/>
              </w:rPr>
              <w:instrText xml:space="preserve"> PAGEREF _Toc144038439 \h </w:instrText>
            </w:r>
            <w:r w:rsidR="00464317">
              <w:rPr>
                <w:noProof/>
                <w:webHidden/>
              </w:rPr>
            </w:r>
            <w:r w:rsidR="00464317">
              <w:rPr>
                <w:noProof/>
                <w:webHidden/>
              </w:rPr>
              <w:fldChar w:fldCharType="separate"/>
            </w:r>
            <w:r w:rsidR="00464317">
              <w:rPr>
                <w:noProof/>
                <w:webHidden/>
              </w:rPr>
              <w:t>3</w:t>
            </w:r>
            <w:r w:rsidR="00464317">
              <w:rPr>
                <w:noProof/>
                <w:webHidden/>
              </w:rPr>
              <w:fldChar w:fldCharType="end"/>
            </w:r>
          </w:hyperlink>
        </w:p>
        <w:p w14:paraId="6B9AC0D4" w14:textId="1223B24A" w:rsidR="00464317" w:rsidRDefault="00000000">
          <w:pPr>
            <w:pStyle w:val="Inhopg2"/>
            <w:rPr>
              <w:rFonts w:asciiTheme="minorHAnsi" w:eastAsiaTheme="minorEastAsia" w:hAnsiTheme="minorHAnsi"/>
              <w:noProof/>
              <w:sz w:val="22"/>
              <w:lang w:eastAsia="nl-NL"/>
            </w:rPr>
          </w:pPr>
          <w:hyperlink w:anchor="_Toc144038440" w:history="1">
            <w:r w:rsidR="00464317" w:rsidRPr="00A00774">
              <w:rPr>
                <w:rStyle w:val="Hyperlink"/>
                <w:noProof/>
              </w:rPr>
              <w:t>1.3</w:t>
            </w:r>
            <w:r w:rsidR="00464317">
              <w:rPr>
                <w:rFonts w:asciiTheme="minorHAnsi" w:eastAsiaTheme="minorEastAsia" w:hAnsiTheme="minorHAnsi"/>
                <w:noProof/>
                <w:sz w:val="22"/>
                <w:lang w:eastAsia="nl-NL"/>
              </w:rPr>
              <w:tab/>
            </w:r>
            <w:r w:rsidR="00464317" w:rsidRPr="00A00774">
              <w:rPr>
                <w:rStyle w:val="Hyperlink"/>
                <w:noProof/>
              </w:rPr>
              <w:t>Doel marktconsultatie</w:t>
            </w:r>
            <w:r w:rsidR="00464317">
              <w:rPr>
                <w:noProof/>
                <w:webHidden/>
              </w:rPr>
              <w:tab/>
            </w:r>
            <w:r w:rsidR="00464317">
              <w:rPr>
                <w:noProof/>
                <w:webHidden/>
              </w:rPr>
              <w:fldChar w:fldCharType="begin"/>
            </w:r>
            <w:r w:rsidR="00464317">
              <w:rPr>
                <w:noProof/>
                <w:webHidden/>
              </w:rPr>
              <w:instrText xml:space="preserve"> PAGEREF _Toc144038440 \h </w:instrText>
            </w:r>
            <w:r w:rsidR="00464317">
              <w:rPr>
                <w:noProof/>
                <w:webHidden/>
              </w:rPr>
            </w:r>
            <w:r w:rsidR="00464317">
              <w:rPr>
                <w:noProof/>
                <w:webHidden/>
              </w:rPr>
              <w:fldChar w:fldCharType="separate"/>
            </w:r>
            <w:r w:rsidR="00464317">
              <w:rPr>
                <w:noProof/>
                <w:webHidden/>
              </w:rPr>
              <w:t>4</w:t>
            </w:r>
            <w:r w:rsidR="00464317">
              <w:rPr>
                <w:noProof/>
                <w:webHidden/>
              </w:rPr>
              <w:fldChar w:fldCharType="end"/>
            </w:r>
          </w:hyperlink>
        </w:p>
        <w:p w14:paraId="2AE4764F" w14:textId="7FA93518" w:rsidR="00464317" w:rsidRDefault="00000000">
          <w:pPr>
            <w:pStyle w:val="Inhopg2"/>
            <w:rPr>
              <w:rFonts w:asciiTheme="minorHAnsi" w:eastAsiaTheme="minorEastAsia" w:hAnsiTheme="minorHAnsi"/>
              <w:noProof/>
              <w:sz w:val="22"/>
              <w:lang w:eastAsia="nl-NL"/>
            </w:rPr>
          </w:pPr>
          <w:hyperlink w:anchor="_Toc144038441" w:history="1">
            <w:r w:rsidR="00464317" w:rsidRPr="00A00774">
              <w:rPr>
                <w:rStyle w:val="Hyperlink"/>
                <w:noProof/>
              </w:rPr>
              <w:t>1.4</w:t>
            </w:r>
            <w:r w:rsidR="00464317">
              <w:rPr>
                <w:rFonts w:asciiTheme="minorHAnsi" w:eastAsiaTheme="minorEastAsia" w:hAnsiTheme="minorHAnsi"/>
                <w:noProof/>
                <w:sz w:val="22"/>
                <w:lang w:eastAsia="nl-NL"/>
              </w:rPr>
              <w:tab/>
            </w:r>
            <w:r w:rsidR="00464317" w:rsidRPr="00A00774">
              <w:rPr>
                <w:rStyle w:val="Hyperlink"/>
                <w:noProof/>
              </w:rPr>
              <w:t>Doelgroep marktconsultatie</w:t>
            </w:r>
            <w:r w:rsidR="00464317">
              <w:rPr>
                <w:noProof/>
                <w:webHidden/>
              </w:rPr>
              <w:tab/>
            </w:r>
            <w:r w:rsidR="00464317">
              <w:rPr>
                <w:noProof/>
                <w:webHidden/>
              </w:rPr>
              <w:fldChar w:fldCharType="begin"/>
            </w:r>
            <w:r w:rsidR="00464317">
              <w:rPr>
                <w:noProof/>
                <w:webHidden/>
              </w:rPr>
              <w:instrText xml:space="preserve"> PAGEREF _Toc144038441 \h </w:instrText>
            </w:r>
            <w:r w:rsidR="00464317">
              <w:rPr>
                <w:noProof/>
                <w:webHidden/>
              </w:rPr>
            </w:r>
            <w:r w:rsidR="00464317">
              <w:rPr>
                <w:noProof/>
                <w:webHidden/>
              </w:rPr>
              <w:fldChar w:fldCharType="separate"/>
            </w:r>
            <w:r w:rsidR="00464317">
              <w:rPr>
                <w:noProof/>
                <w:webHidden/>
              </w:rPr>
              <w:t>4</w:t>
            </w:r>
            <w:r w:rsidR="00464317">
              <w:rPr>
                <w:noProof/>
                <w:webHidden/>
              </w:rPr>
              <w:fldChar w:fldCharType="end"/>
            </w:r>
          </w:hyperlink>
        </w:p>
        <w:p w14:paraId="199B80C1" w14:textId="3E570999" w:rsidR="00464317" w:rsidRDefault="00000000" w:rsidP="00464317">
          <w:pPr>
            <w:pStyle w:val="Inhopg1"/>
            <w:rPr>
              <w:rFonts w:asciiTheme="minorHAnsi" w:eastAsiaTheme="minorEastAsia" w:hAnsiTheme="minorHAnsi"/>
              <w:noProof/>
              <w:sz w:val="22"/>
              <w:lang w:eastAsia="nl-NL"/>
            </w:rPr>
          </w:pPr>
          <w:hyperlink w:anchor="_Toc144038442" w:history="1">
            <w:r w:rsidR="00464317" w:rsidRPr="00A00774">
              <w:rPr>
                <w:rStyle w:val="Hyperlink"/>
                <w:noProof/>
              </w:rPr>
              <w:t>2</w:t>
            </w:r>
            <w:r w:rsidR="00464317">
              <w:rPr>
                <w:rFonts w:asciiTheme="minorHAnsi" w:eastAsiaTheme="minorEastAsia" w:hAnsiTheme="minorHAnsi"/>
                <w:noProof/>
                <w:sz w:val="22"/>
                <w:lang w:eastAsia="nl-NL"/>
              </w:rPr>
              <w:tab/>
            </w:r>
            <w:r w:rsidR="00464317" w:rsidRPr="00A00774">
              <w:rPr>
                <w:rStyle w:val="Hyperlink"/>
                <w:noProof/>
              </w:rPr>
              <w:t>INFORMATIE OVER DE PROCEDURE VAN DEZE MARKTCONSULTATIE</w:t>
            </w:r>
            <w:r w:rsidR="00464317">
              <w:rPr>
                <w:noProof/>
                <w:webHidden/>
              </w:rPr>
              <w:tab/>
            </w:r>
            <w:r w:rsidR="00464317">
              <w:rPr>
                <w:noProof/>
                <w:webHidden/>
              </w:rPr>
              <w:fldChar w:fldCharType="begin"/>
            </w:r>
            <w:r w:rsidR="00464317">
              <w:rPr>
                <w:noProof/>
                <w:webHidden/>
              </w:rPr>
              <w:instrText xml:space="preserve"> PAGEREF _Toc144038442 \h </w:instrText>
            </w:r>
            <w:r w:rsidR="00464317">
              <w:rPr>
                <w:noProof/>
                <w:webHidden/>
              </w:rPr>
            </w:r>
            <w:r w:rsidR="00464317">
              <w:rPr>
                <w:noProof/>
                <w:webHidden/>
              </w:rPr>
              <w:fldChar w:fldCharType="separate"/>
            </w:r>
            <w:r w:rsidR="00464317">
              <w:rPr>
                <w:noProof/>
                <w:webHidden/>
              </w:rPr>
              <w:t>5</w:t>
            </w:r>
            <w:r w:rsidR="00464317">
              <w:rPr>
                <w:noProof/>
                <w:webHidden/>
              </w:rPr>
              <w:fldChar w:fldCharType="end"/>
            </w:r>
          </w:hyperlink>
        </w:p>
        <w:p w14:paraId="7DA72D99" w14:textId="12434CD2" w:rsidR="00464317" w:rsidRDefault="00000000">
          <w:pPr>
            <w:pStyle w:val="Inhopg2"/>
            <w:rPr>
              <w:rFonts w:asciiTheme="minorHAnsi" w:eastAsiaTheme="minorEastAsia" w:hAnsiTheme="minorHAnsi"/>
              <w:noProof/>
              <w:sz w:val="22"/>
              <w:lang w:eastAsia="nl-NL"/>
            </w:rPr>
          </w:pPr>
          <w:hyperlink w:anchor="_Toc144038443" w:history="1">
            <w:r w:rsidR="00464317" w:rsidRPr="00A00774">
              <w:rPr>
                <w:rStyle w:val="Hyperlink"/>
                <w:noProof/>
              </w:rPr>
              <w:t>2.1</w:t>
            </w:r>
            <w:r w:rsidR="00464317">
              <w:rPr>
                <w:rFonts w:asciiTheme="minorHAnsi" w:eastAsiaTheme="minorEastAsia" w:hAnsiTheme="minorHAnsi"/>
                <w:noProof/>
                <w:sz w:val="22"/>
                <w:lang w:eastAsia="nl-NL"/>
              </w:rPr>
              <w:tab/>
            </w:r>
            <w:r w:rsidR="00464317" w:rsidRPr="00A00774">
              <w:rPr>
                <w:rStyle w:val="Hyperlink"/>
                <w:noProof/>
              </w:rPr>
              <w:t>Inrichting en vormgeving</w:t>
            </w:r>
            <w:r w:rsidR="00464317">
              <w:rPr>
                <w:noProof/>
                <w:webHidden/>
              </w:rPr>
              <w:tab/>
            </w:r>
            <w:r w:rsidR="00464317">
              <w:rPr>
                <w:noProof/>
                <w:webHidden/>
              </w:rPr>
              <w:fldChar w:fldCharType="begin"/>
            </w:r>
            <w:r w:rsidR="00464317">
              <w:rPr>
                <w:noProof/>
                <w:webHidden/>
              </w:rPr>
              <w:instrText xml:space="preserve"> PAGEREF _Toc144038443 \h </w:instrText>
            </w:r>
            <w:r w:rsidR="00464317">
              <w:rPr>
                <w:noProof/>
                <w:webHidden/>
              </w:rPr>
            </w:r>
            <w:r w:rsidR="00464317">
              <w:rPr>
                <w:noProof/>
                <w:webHidden/>
              </w:rPr>
              <w:fldChar w:fldCharType="separate"/>
            </w:r>
            <w:r w:rsidR="00464317">
              <w:rPr>
                <w:noProof/>
                <w:webHidden/>
              </w:rPr>
              <w:t>5</w:t>
            </w:r>
            <w:r w:rsidR="00464317">
              <w:rPr>
                <w:noProof/>
                <w:webHidden/>
              </w:rPr>
              <w:fldChar w:fldCharType="end"/>
            </w:r>
          </w:hyperlink>
        </w:p>
        <w:p w14:paraId="118D3D59" w14:textId="4C7ED884" w:rsidR="00464317" w:rsidRDefault="00000000">
          <w:pPr>
            <w:pStyle w:val="Inhopg3"/>
            <w:tabs>
              <w:tab w:val="left" w:pos="1100"/>
              <w:tab w:val="right" w:leader="dot" w:pos="9016"/>
            </w:tabs>
            <w:rPr>
              <w:rFonts w:asciiTheme="minorHAnsi" w:eastAsiaTheme="minorEastAsia" w:hAnsiTheme="minorHAnsi"/>
              <w:noProof/>
              <w:sz w:val="22"/>
              <w:lang w:eastAsia="nl-NL"/>
            </w:rPr>
          </w:pPr>
          <w:hyperlink w:anchor="_Toc144038444" w:history="1">
            <w:r w:rsidR="00464317" w:rsidRPr="00A00774">
              <w:rPr>
                <w:rStyle w:val="Hyperlink"/>
                <w:noProof/>
              </w:rPr>
              <w:t>2.1.1</w:t>
            </w:r>
            <w:r w:rsidR="00464317">
              <w:rPr>
                <w:rFonts w:asciiTheme="minorHAnsi" w:eastAsiaTheme="minorEastAsia" w:hAnsiTheme="minorHAnsi"/>
                <w:noProof/>
                <w:sz w:val="22"/>
                <w:lang w:eastAsia="nl-NL"/>
              </w:rPr>
              <w:tab/>
            </w:r>
            <w:r w:rsidR="00464317" w:rsidRPr="00A00774">
              <w:rPr>
                <w:rStyle w:val="Hyperlink"/>
                <w:noProof/>
              </w:rPr>
              <w:t>Informatie uitwisseling</w:t>
            </w:r>
            <w:r w:rsidR="00464317">
              <w:rPr>
                <w:noProof/>
                <w:webHidden/>
              </w:rPr>
              <w:tab/>
            </w:r>
            <w:r w:rsidR="00464317">
              <w:rPr>
                <w:noProof/>
                <w:webHidden/>
              </w:rPr>
              <w:fldChar w:fldCharType="begin"/>
            </w:r>
            <w:r w:rsidR="00464317">
              <w:rPr>
                <w:noProof/>
                <w:webHidden/>
              </w:rPr>
              <w:instrText xml:space="preserve"> PAGEREF _Toc144038444 \h </w:instrText>
            </w:r>
            <w:r w:rsidR="00464317">
              <w:rPr>
                <w:noProof/>
                <w:webHidden/>
              </w:rPr>
            </w:r>
            <w:r w:rsidR="00464317">
              <w:rPr>
                <w:noProof/>
                <w:webHidden/>
              </w:rPr>
              <w:fldChar w:fldCharType="separate"/>
            </w:r>
            <w:r w:rsidR="00464317">
              <w:rPr>
                <w:noProof/>
                <w:webHidden/>
              </w:rPr>
              <w:t>5</w:t>
            </w:r>
            <w:r w:rsidR="00464317">
              <w:rPr>
                <w:noProof/>
                <w:webHidden/>
              </w:rPr>
              <w:fldChar w:fldCharType="end"/>
            </w:r>
          </w:hyperlink>
        </w:p>
        <w:p w14:paraId="72772F0F" w14:textId="436EE687" w:rsidR="00464317" w:rsidRDefault="00000000">
          <w:pPr>
            <w:pStyle w:val="Inhopg3"/>
            <w:tabs>
              <w:tab w:val="left" w:pos="1100"/>
              <w:tab w:val="right" w:leader="dot" w:pos="9016"/>
            </w:tabs>
            <w:rPr>
              <w:rFonts w:asciiTheme="minorHAnsi" w:eastAsiaTheme="minorEastAsia" w:hAnsiTheme="minorHAnsi"/>
              <w:noProof/>
              <w:sz w:val="22"/>
              <w:lang w:eastAsia="nl-NL"/>
            </w:rPr>
          </w:pPr>
          <w:hyperlink w:anchor="_Toc144038445" w:history="1">
            <w:r w:rsidR="00464317" w:rsidRPr="00A00774">
              <w:rPr>
                <w:rStyle w:val="Hyperlink"/>
                <w:noProof/>
              </w:rPr>
              <w:t>2.1.2</w:t>
            </w:r>
            <w:r w:rsidR="00464317">
              <w:rPr>
                <w:rFonts w:asciiTheme="minorHAnsi" w:eastAsiaTheme="minorEastAsia" w:hAnsiTheme="minorHAnsi"/>
                <w:noProof/>
                <w:sz w:val="22"/>
                <w:lang w:eastAsia="nl-NL"/>
              </w:rPr>
              <w:tab/>
            </w:r>
            <w:r w:rsidR="00464317" w:rsidRPr="00A00774">
              <w:rPr>
                <w:rStyle w:val="Hyperlink"/>
                <w:noProof/>
              </w:rPr>
              <w:t>Onduidelijkheden of vragen over de procedure van deze marktconsultatie</w:t>
            </w:r>
            <w:r w:rsidR="00464317">
              <w:rPr>
                <w:noProof/>
                <w:webHidden/>
              </w:rPr>
              <w:tab/>
            </w:r>
            <w:r w:rsidR="00464317">
              <w:rPr>
                <w:noProof/>
                <w:webHidden/>
              </w:rPr>
              <w:fldChar w:fldCharType="begin"/>
            </w:r>
            <w:r w:rsidR="00464317">
              <w:rPr>
                <w:noProof/>
                <w:webHidden/>
              </w:rPr>
              <w:instrText xml:space="preserve"> PAGEREF _Toc144038445 \h </w:instrText>
            </w:r>
            <w:r w:rsidR="00464317">
              <w:rPr>
                <w:noProof/>
                <w:webHidden/>
              </w:rPr>
            </w:r>
            <w:r w:rsidR="00464317">
              <w:rPr>
                <w:noProof/>
                <w:webHidden/>
              </w:rPr>
              <w:fldChar w:fldCharType="separate"/>
            </w:r>
            <w:r w:rsidR="00464317">
              <w:rPr>
                <w:noProof/>
                <w:webHidden/>
              </w:rPr>
              <w:t>5</w:t>
            </w:r>
            <w:r w:rsidR="00464317">
              <w:rPr>
                <w:noProof/>
                <w:webHidden/>
              </w:rPr>
              <w:fldChar w:fldCharType="end"/>
            </w:r>
          </w:hyperlink>
        </w:p>
        <w:p w14:paraId="61554756" w14:textId="5438B8D4" w:rsidR="00464317" w:rsidRDefault="00000000">
          <w:pPr>
            <w:pStyle w:val="Inhopg3"/>
            <w:tabs>
              <w:tab w:val="left" w:pos="1100"/>
              <w:tab w:val="right" w:leader="dot" w:pos="9016"/>
            </w:tabs>
            <w:rPr>
              <w:rFonts w:asciiTheme="minorHAnsi" w:eastAsiaTheme="minorEastAsia" w:hAnsiTheme="minorHAnsi"/>
              <w:noProof/>
              <w:sz w:val="22"/>
              <w:lang w:eastAsia="nl-NL"/>
            </w:rPr>
          </w:pPr>
          <w:hyperlink w:anchor="_Toc144038446" w:history="1">
            <w:r w:rsidR="00464317" w:rsidRPr="00A00774">
              <w:rPr>
                <w:rStyle w:val="Hyperlink"/>
                <w:noProof/>
              </w:rPr>
              <w:t>2.1.3</w:t>
            </w:r>
            <w:r w:rsidR="00464317">
              <w:rPr>
                <w:rFonts w:asciiTheme="minorHAnsi" w:eastAsiaTheme="minorEastAsia" w:hAnsiTheme="minorHAnsi"/>
                <w:noProof/>
                <w:sz w:val="22"/>
                <w:lang w:eastAsia="nl-NL"/>
              </w:rPr>
              <w:tab/>
            </w:r>
            <w:r w:rsidR="00464317" w:rsidRPr="00A00774">
              <w:rPr>
                <w:rStyle w:val="Hyperlink"/>
                <w:noProof/>
              </w:rPr>
              <w:t>Schriftelijke deel</w:t>
            </w:r>
            <w:r w:rsidR="00464317">
              <w:rPr>
                <w:noProof/>
                <w:webHidden/>
              </w:rPr>
              <w:tab/>
            </w:r>
            <w:r w:rsidR="00464317">
              <w:rPr>
                <w:noProof/>
                <w:webHidden/>
              </w:rPr>
              <w:fldChar w:fldCharType="begin"/>
            </w:r>
            <w:r w:rsidR="00464317">
              <w:rPr>
                <w:noProof/>
                <w:webHidden/>
              </w:rPr>
              <w:instrText xml:space="preserve"> PAGEREF _Toc144038446 \h </w:instrText>
            </w:r>
            <w:r w:rsidR="00464317">
              <w:rPr>
                <w:noProof/>
                <w:webHidden/>
              </w:rPr>
            </w:r>
            <w:r w:rsidR="00464317">
              <w:rPr>
                <w:noProof/>
                <w:webHidden/>
              </w:rPr>
              <w:fldChar w:fldCharType="separate"/>
            </w:r>
            <w:r w:rsidR="00464317">
              <w:rPr>
                <w:noProof/>
                <w:webHidden/>
              </w:rPr>
              <w:t>5</w:t>
            </w:r>
            <w:r w:rsidR="00464317">
              <w:rPr>
                <w:noProof/>
                <w:webHidden/>
              </w:rPr>
              <w:fldChar w:fldCharType="end"/>
            </w:r>
          </w:hyperlink>
        </w:p>
        <w:p w14:paraId="1F9E95DF" w14:textId="5E64FB95" w:rsidR="00464317" w:rsidRDefault="00000000">
          <w:pPr>
            <w:pStyle w:val="Inhopg3"/>
            <w:tabs>
              <w:tab w:val="left" w:pos="1100"/>
              <w:tab w:val="right" w:leader="dot" w:pos="9016"/>
            </w:tabs>
            <w:rPr>
              <w:rFonts w:asciiTheme="minorHAnsi" w:eastAsiaTheme="minorEastAsia" w:hAnsiTheme="minorHAnsi"/>
              <w:noProof/>
              <w:sz w:val="22"/>
              <w:lang w:eastAsia="nl-NL"/>
            </w:rPr>
          </w:pPr>
          <w:hyperlink w:anchor="_Toc144038447" w:history="1">
            <w:r w:rsidR="00464317" w:rsidRPr="00A00774">
              <w:rPr>
                <w:rStyle w:val="Hyperlink"/>
                <w:noProof/>
              </w:rPr>
              <w:t>2.1.4</w:t>
            </w:r>
            <w:r w:rsidR="00464317">
              <w:rPr>
                <w:rFonts w:asciiTheme="minorHAnsi" w:eastAsiaTheme="minorEastAsia" w:hAnsiTheme="minorHAnsi"/>
                <w:noProof/>
                <w:sz w:val="22"/>
                <w:lang w:eastAsia="nl-NL"/>
              </w:rPr>
              <w:tab/>
            </w:r>
            <w:r w:rsidR="00464317" w:rsidRPr="00A00774">
              <w:rPr>
                <w:rStyle w:val="Hyperlink"/>
                <w:noProof/>
              </w:rPr>
              <w:t>Afronding marktconsultatie en terugkoppeling resultaten</w:t>
            </w:r>
            <w:r w:rsidR="00464317">
              <w:rPr>
                <w:noProof/>
                <w:webHidden/>
              </w:rPr>
              <w:tab/>
            </w:r>
            <w:r w:rsidR="00464317">
              <w:rPr>
                <w:noProof/>
                <w:webHidden/>
              </w:rPr>
              <w:fldChar w:fldCharType="begin"/>
            </w:r>
            <w:r w:rsidR="00464317">
              <w:rPr>
                <w:noProof/>
                <w:webHidden/>
              </w:rPr>
              <w:instrText xml:space="preserve"> PAGEREF _Toc144038447 \h </w:instrText>
            </w:r>
            <w:r w:rsidR="00464317">
              <w:rPr>
                <w:noProof/>
                <w:webHidden/>
              </w:rPr>
            </w:r>
            <w:r w:rsidR="00464317">
              <w:rPr>
                <w:noProof/>
                <w:webHidden/>
              </w:rPr>
              <w:fldChar w:fldCharType="separate"/>
            </w:r>
            <w:r w:rsidR="00464317">
              <w:rPr>
                <w:noProof/>
                <w:webHidden/>
              </w:rPr>
              <w:t>5</w:t>
            </w:r>
            <w:r w:rsidR="00464317">
              <w:rPr>
                <w:noProof/>
                <w:webHidden/>
              </w:rPr>
              <w:fldChar w:fldCharType="end"/>
            </w:r>
          </w:hyperlink>
        </w:p>
        <w:p w14:paraId="21E84782" w14:textId="05BF12D8" w:rsidR="00464317" w:rsidRDefault="00000000">
          <w:pPr>
            <w:pStyle w:val="Inhopg2"/>
            <w:rPr>
              <w:rFonts w:asciiTheme="minorHAnsi" w:eastAsiaTheme="minorEastAsia" w:hAnsiTheme="minorHAnsi"/>
              <w:noProof/>
              <w:sz w:val="22"/>
              <w:lang w:eastAsia="nl-NL"/>
            </w:rPr>
          </w:pPr>
          <w:hyperlink w:anchor="_Toc144038448" w:history="1">
            <w:r w:rsidR="00464317" w:rsidRPr="00A00774">
              <w:rPr>
                <w:rStyle w:val="Hyperlink"/>
                <w:noProof/>
              </w:rPr>
              <w:t>2.2</w:t>
            </w:r>
            <w:r w:rsidR="00464317">
              <w:rPr>
                <w:rFonts w:asciiTheme="minorHAnsi" w:eastAsiaTheme="minorEastAsia" w:hAnsiTheme="minorHAnsi"/>
                <w:noProof/>
                <w:sz w:val="22"/>
                <w:lang w:eastAsia="nl-NL"/>
              </w:rPr>
              <w:tab/>
            </w:r>
            <w:r w:rsidR="00464317" w:rsidRPr="00A00774">
              <w:rPr>
                <w:rStyle w:val="Hyperlink"/>
                <w:noProof/>
              </w:rPr>
              <w:t>Planning</w:t>
            </w:r>
            <w:r w:rsidR="00464317">
              <w:rPr>
                <w:noProof/>
                <w:webHidden/>
              </w:rPr>
              <w:tab/>
            </w:r>
            <w:r w:rsidR="00464317">
              <w:rPr>
                <w:noProof/>
                <w:webHidden/>
              </w:rPr>
              <w:fldChar w:fldCharType="begin"/>
            </w:r>
            <w:r w:rsidR="00464317">
              <w:rPr>
                <w:noProof/>
                <w:webHidden/>
              </w:rPr>
              <w:instrText xml:space="preserve"> PAGEREF _Toc144038448 \h </w:instrText>
            </w:r>
            <w:r w:rsidR="00464317">
              <w:rPr>
                <w:noProof/>
                <w:webHidden/>
              </w:rPr>
            </w:r>
            <w:r w:rsidR="00464317">
              <w:rPr>
                <w:noProof/>
                <w:webHidden/>
              </w:rPr>
              <w:fldChar w:fldCharType="separate"/>
            </w:r>
            <w:r w:rsidR="00464317">
              <w:rPr>
                <w:noProof/>
                <w:webHidden/>
              </w:rPr>
              <w:t>6</w:t>
            </w:r>
            <w:r w:rsidR="00464317">
              <w:rPr>
                <w:noProof/>
                <w:webHidden/>
              </w:rPr>
              <w:fldChar w:fldCharType="end"/>
            </w:r>
          </w:hyperlink>
        </w:p>
        <w:p w14:paraId="670C023E" w14:textId="0DFD5644" w:rsidR="00464317" w:rsidRDefault="00000000">
          <w:pPr>
            <w:pStyle w:val="Inhopg2"/>
            <w:rPr>
              <w:rFonts w:asciiTheme="minorHAnsi" w:eastAsiaTheme="minorEastAsia" w:hAnsiTheme="minorHAnsi"/>
              <w:noProof/>
              <w:sz w:val="22"/>
              <w:lang w:eastAsia="nl-NL"/>
            </w:rPr>
          </w:pPr>
          <w:hyperlink w:anchor="_Toc144038449" w:history="1">
            <w:r w:rsidR="00464317" w:rsidRPr="00A00774">
              <w:rPr>
                <w:rStyle w:val="Hyperlink"/>
                <w:noProof/>
              </w:rPr>
              <w:t>2.3</w:t>
            </w:r>
            <w:r w:rsidR="00464317">
              <w:rPr>
                <w:rFonts w:asciiTheme="minorHAnsi" w:eastAsiaTheme="minorEastAsia" w:hAnsiTheme="minorHAnsi"/>
                <w:noProof/>
                <w:sz w:val="22"/>
                <w:lang w:eastAsia="nl-NL"/>
              </w:rPr>
              <w:tab/>
            </w:r>
            <w:r w:rsidR="00464317" w:rsidRPr="00A00774">
              <w:rPr>
                <w:rStyle w:val="Hyperlink"/>
                <w:noProof/>
              </w:rPr>
              <w:t>Uitgangspunten en voorwaarden</w:t>
            </w:r>
            <w:r w:rsidR="00464317">
              <w:rPr>
                <w:noProof/>
                <w:webHidden/>
              </w:rPr>
              <w:tab/>
            </w:r>
            <w:r w:rsidR="00464317">
              <w:rPr>
                <w:noProof/>
                <w:webHidden/>
              </w:rPr>
              <w:fldChar w:fldCharType="begin"/>
            </w:r>
            <w:r w:rsidR="00464317">
              <w:rPr>
                <w:noProof/>
                <w:webHidden/>
              </w:rPr>
              <w:instrText xml:space="preserve"> PAGEREF _Toc144038449 \h </w:instrText>
            </w:r>
            <w:r w:rsidR="00464317">
              <w:rPr>
                <w:noProof/>
                <w:webHidden/>
              </w:rPr>
            </w:r>
            <w:r w:rsidR="00464317">
              <w:rPr>
                <w:noProof/>
                <w:webHidden/>
              </w:rPr>
              <w:fldChar w:fldCharType="separate"/>
            </w:r>
            <w:r w:rsidR="00464317">
              <w:rPr>
                <w:noProof/>
                <w:webHidden/>
              </w:rPr>
              <w:t>6</w:t>
            </w:r>
            <w:r w:rsidR="00464317">
              <w:rPr>
                <w:noProof/>
                <w:webHidden/>
              </w:rPr>
              <w:fldChar w:fldCharType="end"/>
            </w:r>
          </w:hyperlink>
        </w:p>
        <w:p w14:paraId="52BEF152" w14:textId="4EB2E4DF" w:rsidR="00464317" w:rsidRDefault="00000000" w:rsidP="00464317">
          <w:pPr>
            <w:pStyle w:val="Inhopg1"/>
            <w:rPr>
              <w:rFonts w:asciiTheme="minorHAnsi" w:eastAsiaTheme="minorEastAsia" w:hAnsiTheme="minorHAnsi"/>
              <w:noProof/>
              <w:sz w:val="22"/>
              <w:lang w:eastAsia="nl-NL"/>
            </w:rPr>
          </w:pPr>
          <w:hyperlink w:anchor="_Toc144038450" w:history="1">
            <w:r w:rsidR="00464317" w:rsidRPr="00A00774">
              <w:rPr>
                <w:rStyle w:val="Hyperlink"/>
                <w:noProof/>
              </w:rPr>
              <w:t>3</w:t>
            </w:r>
            <w:r w:rsidR="00464317">
              <w:rPr>
                <w:rFonts w:asciiTheme="minorHAnsi" w:eastAsiaTheme="minorEastAsia" w:hAnsiTheme="minorHAnsi"/>
                <w:noProof/>
                <w:sz w:val="22"/>
                <w:lang w:eastAsia="nl-NL"/>
              </w:rPr>
              <w:tab/>
            </w:r>
            <w:r w:rsidR="00464317" w:rsidRPr="00A00774">
              <w:rPr>
                <w:rStyle w:val="Hyperlink"/>
                <w:noProof/>
              </w:rPr>
              <w:t>Vragen en informatie</w:t>
            </w:r>
            <w:r w:rsidR="00464317">
              <w:rPr>
                <w:noProof/>
                <w:webHidden/>
              </w:rPr>
              <w:tab/>
            </w:r>
            <w:r w:rsidR="00464317">
              <w:rPr>
                <w:noProof/>
                <w:webHidden/>
              </w:rPr>
              <w:fldChar w:fldCharType="begin"/>
            </w:r>
            <w:r w:rsidR="00464317">
              <w:rPr>
                <w:noProof/>
                <w:webHidden/>
              </w:rPr>
              <w:instrText xml:space="preserve"> PAGEREF _Toc144038450 \h </w:instrText>
            </w:r>
            <w:r w:rsidR="00464317">
              <w:rPr>
                <w:noProof/>
                <w:webHidden/>
              </w:rPr>
            </w:r>
            <w:r w:rsidR="00464317">
              <w:rPr>
                <w:noProof/>
                <w:webHidden/>
              </w:rPr>
              <w:fldChar w:fldCharType="separate"/>
            </w:r>
            <w:r w:rsidR="00464317">
              <w:rPr>
                <w:noProof/>
                <w:webHidden/>
              </w:rPr>
              <w:t>7</w:t>
            </w:r>
            <w:r w:rsidR="00464317">
              <w:rPr>
                <w:noProof/>
                <w:webHidden/>
              </w:rPr>
              <w:fldChar w:fldCharType="end"/>
            </w:r>
          </w:hyperlink>
        </w:p>
        <w:p w14:paraId="023CA6BE" w14:textId="269F5BA1" w:rsidR="00464317" w:rsidRDefault="00000000">
          <w:pPr>
            <w:pStyle w:val="Inhopg2"/>
            <w:rPr>
              <w:rFonts w:asciiTheme="minorHAnsi" w:eastAsiaTheme="minorEastAsia" w:hAnsiTheme="minorHAnsi"/>
              <w:noProof/>
              <w:sz w:val="22"/>
              <w:lang w:eastAsia="nl-NL"/>
            </w:rPr>
          </w:pPr>
          <w:hyperlink w:anchor="_Toc144038451" w:history="1">
            <w:r w:rsidR="00464317" w:rsidRPr="00A00774">
              <w:rPr>
                <w:rStyle w:val="Hyperlink"/>
                <w:noProof/>
              </w:rPr>
              <w:t>3.1</w:t>
            </w:r>
            <w:r w:rsidR="00464317">
              <w:rPr>
                <w:rFonts w:asciiTheme="minorHAnsi" w:eastAsiaTheme="minorEastAsia" w:hAnsiTheme="minorHAnsi"/>
                <w:noProof/>
                <w:sz w:val="22"/>
                <w:lang w:eastAsia="nl-NL"/>
              </w:rPr>
              <w:tab/>
            </w:r>
            <w:r w:rsidR="00464317" w:rsidRPr="00A00774">
              <w:rPr>
                <w:rStyle w:val="Hyperlink"/>
                <w:noProof/>
              </w:rPr>
              <w:t>Vragen</w:t>
            </w:r>
            <w:r w:rsidR="00464317">
              <w:rPr>
                <w:noProof/>
                <w:webHidden/>
              </w:rPr>
              <w:tab/>
            </w:r>
            <w:r w:rsidR="00464317">
              <w:rPr>
                <w:noProof/>
                <w:webHidden/>
              </w:rPr>
              <w:fldChar w:fldCharType="begin"/>
            </w:r>
            <w:r w:rsidR="00464317">
              <w:rPr>
                <w:noProof/>
                <w:webHidden/>
              </w:rPr>
              <w:instrText xml:space="preserve"> PAGEREF _Toc144038451 \h </w:instrText>
            </w:r>
            <w:r w:rsidR="00464317">
              <w:rPr>
                <w:noProof/>
                <w:webHidden/>
              </w:rPr>
            </w:r>
            <w:r w:rsidR="00464317">
              <w:rPr>
                <w:noProof/>
                <w:webHidden/>
              </w:rPr>
              <w:fldChar w:fldCharType="separate"/>
            </w:r>
            <w:r w:rsidR="00464317">
              <w:rPr>
                <w:noProof/>
                <w:webHidden/>
              </w:rPr>
              <w:t>7</w:t>
            </w:r>
            <w:r w:rsidR="00464317">
              <w:rPr>
                <w:noProof/>
                <w:webHidden/>
              </w:rPr>
              <w:fldChar w:fldCharType="end"/>
            </w:r>
          </w:hyperlink>
        </w:p>
        <w:p w14:paraId="6BD5733B" w14:textId="55ADA7D3" w:rsidR="00464317" w:rsidRDefault="00000000">
          <w:pPr>
            <w:pStyle w:val="Inhopg2"/>
            <w:rPr>
              <w:rFonts w:asciiTheme="minorHAnsi" w:eastAsiaTheme="minorEastAsia" w:hAnsiTheme="minorHAnsi"/>
              <w:noProof/>
              <w:sz w:val="22"/>
              <w:lang w:eastAsia="nl-NL"/>
            </w:rPr>
          </w:pPr>
          <w:hyperlink w:anchor="_Toc144038452" w:history="1">
            <w:r w:rsidR="00464317" w:rsidRPr="00A00774">
              <w:rPr>
                <w:rStyle w:val="Hyperlink"/>
                <w:noProof/>
              </w:rPr>
              <w:t>3.2</w:t>
            </w:r>
            <w:r w:rsidR="00464317">
              <w:rPr>
                <w:rFonts w:asciiTheme="minorHAnsi" w:eastAsiaTheme="minorEastAsia" w:hAnsiTheme="minorHAnsi"/>
                <w:noProof/>
                <w:sz w:val="22"/>
                <w:lang w:eastAsia="nl-NL"/>
              </w:rPr>
              <w:tab/>
            </w:r>
            <w:r w:rsidR="00464317" w:rsidRPr="00A00774">
              <w:rPr>
                <w:rStyle w:val="Hyperlink"/>
                <w:noProof/>
              </w:rPr>
              <w:t>Huidige omschrijving/specificaties</w:t>
            </w:r>
            <w:r w:rsidR="00464317">
              <w:rPr>
                <w:noProof/>
                <w:webHidden/>
              </w:rPr>
              <w:tab/>
            </w:r>
            <w:r w:rsidR="00464317">
              <w:rPr>
                <w:noProof/>
                <w:webHidden/>
              </w:rPr>
              <w:fldChar w:fldCharType="begin"/>
            </w:r>
            <w:r w:rsidR="00464317">
              <w:rPr>
                <w:noProof/>
                <w:webHidden/>
              </w:rPr>
              <w:instrText xml:space="preserve"> PAGEREF _Toc144038452 \h </w:instrText>
            </w:r>
            <w:r w:rsidR="00464317">
              <w:rPr>
                <w:noProof/>
                <w:webHidden/>
              </w:rPr>
            </w:r>
            <w:r w:rsidR="00464317">
              <w:rPr>
                <w:noProof/>
                <w:webHidden/>
              </w:rPr>
              <w:fldChar w:fldCharType="separate"/>
            </w:r>
            <w:r w:rsidR="00464317">
              <w:rPr>
                <w:noProof/>
                <w:webHidden/>
              </w:rPr>
              <w:t>8</w:t>
            </w:r>
            <w:r w:rsidR="00464317">
              <w:rPr>
                <w:noProof/>
                <w:webHidden/>
              </w:rPr>
              <w:fldChar w:fldCharType="end"/>
            </w:r>
          </w:hyperlink>
        </w:p>
        <w:p w14:paraId="16945D67" w14:textId="76B27EB7" w:rsidR="00BA4024" w:rsidRPr="002879EE" w:rsidRDefault="00BA4024" w:rsidP="0066310F">
          <w:pPr>
            <w:spacing w:line="276" w:lineRule="auto"/>
          </w:pPr>
          <w:r w:rsidRPr="005659E6">
            <w:rPr>
              <w:b/>
              <w:bCs/>
            </w:rPr>
            <w:fldChar w:fldCharType="end"/>
          </w:r>
        </w:p>
      </w:sdtContent>
    </w:sdt>
    <w:p w14:paraId="27D869B9" w14:textId="552F3F8E" w:rsidR="00D70041" w:rsidRDefault="00D70041" w:rsidP="0066310F">
      <w:pPr>
        <w:spacing w:line="276" w:lineRule="auto"/>
      </w:pPr>
    </w:p>
    <w:p w14:paraId="54CFE72C" w14:textId="4296A22D" w:rsidR="00BA4024" w:rsidRDefault="00BA4024" w:rsidP="0066310F">
      <w:pPr>
        <w:spacing w:line="276" w:lineRule="auto"/>
      </w:pPr>
      <w:r w:rsidRPr="005659E6">
        <w:br w:type="page"/>
      </w:r>
    </w:p>
    <w:p w14:paraId="46E46A03" w14:textId="77777777" w:rsidR="00BA4024" w:rsidRPr="00AA6460" w:rsidRDefault="00BA4024" w:rsidP="0066310F">
      <w:pPr>
        <w:pStyle w:val="Kop1"/>
        <w:spacing w:before="0" w:line="276" w:lineRule="auto"/>
      </w:pPr>
      <w:bookmarkStart w:id="0" w:name="_Toc15480907"/>
      <w:bookmarkStart w:id="1" w:name="_Toc144038437"/>
      <w:r w:rsidRPr="00AA6460">
        <w:lastRenderedPageBreak/>
        <w:t>ALGEMENE INFORMATIE</w:t>
      </w:r>
      <w:bookmarkEnd w:id="0"/>
      <w:bookmarkEnd w:id="1"/>
    </w:p>
    <w:p w14:paraId="43C3C590" w14:textId="77777777" w:rsidR="00BA4024" w:rsidRDefault="00BA4024" w:rsidP="002B777B">
      <w:pPr>
        <w:pStyle w:val="Kop2"/>
        <w:numPr>
          <w:ilvl w:val="0"/>
          <w:numId w:val="0"/>
        </w:numPr>
        <w:ind w:left="576"/>
      </w:pPr>
    </w:p>
    <w:p w14:paraId="487F024C" w14:textId="77777777" w:rsidR="00BA4024" w:rsidRPr="00AA6460" w:rsidRDefault="00BA4024" w:rsidP="002B777B">
      <w:pPr>
        <w:pStyle w:val="Kop2"/>
      </w:pPr>
      <w:bookmarkStart w:id="2" w:name="_Toc144038438"/>
      <w:r>
        <w:t>Inleiding</w:t>
      </w:r>
      <w:bookmarkEnd w:id="2"/>
    </w:p>
    <w:p w14:paraId="602199F0" w14:textId="77777777" w:rsidR="00711DED" w:rsidRDefault="00711DED" w:rsidP="00D3095D"/>
    <w:p w14:paraId="73E5F96C" w14:textId="2CD0C4FB" w:rsidR="00D3095D" w:rsidRDefault="00D3095D" w:rsidP="001D40A1">
      <w:r>
        <w:t>Huidige situatie:</w:t>
      </w:r>
    </w:p>
    <w:p w14:paraId="589E97D9" w14:textId="4164C44F" w:rsidR="00D3095D" w:rsidRDefault="00D3095D" w:rsidP="001D40A1">
      <w:proofErr w:type="spellStart"/>
      <w:r w:rsidRPr="00574B59">
        <w:t>Gasunie</w:t>
      </w:r>
      <w:proofErr w:type="spellEnd"/>
      <w:r w:rsidRPr="00574B59">
        <w:t xml:space="preserve"> maakt voor het meten van de </w:t>
      </w:r>
      <w:proofErr w:type="spellStart"/>
      <w:r w:rsidR="00C84E52">
        <w:t>gas</w:t>
      </w:r>
      <w:r w:rsidRPr="00574B59">
        <w:t>flow</w:t>
      </w:r>
      <w:proofErr w:type="spellEnd"/>
      <w:r w:rsidRPr="00574B59">
        <w:t xml:space="preserve"> gebruik van een aantal verschillende meetprincipes. Voor comptabel verkeer wordt gebruik gemaakt van turbine- en rotormeters</w:t>
      </w:r>
      <w:r>
        <w:t xml:space="preserve"> en voor procesmetingen </w:t>
      </w:r>
      <w:r w:rsidRPr="00574B59">
        <w:t>US-</w:t>
      </w:r>
      <w:r w:rsidR="0091534F">
        <w:t>flow</w:t>
      </w:r>
      <w:r w:rsidRPr="00574B59">
        <w:t xml:space="preserve">meters, </w:t>
      </w:r>
      <w:proofErr w:type="spellStart"/>
      <w:r w:rsidRPr="00574B59">
        <w:t>clamp</w:t>
      </w:r>
      <w:proofErr w:type="spellEnd"/>
      <w:r w:rsidRPr="00574B59">
        <w:t xml:space="preserve">-on </w:t>
      </w:r>
      <w:r w:rsidR="0091534F">
        <w:t>flow</w:t>
      </w:r>
      <w:r w:rsidRPr="00574B59">
        <w:t>meters en Hot-</w:t>
      </w:r>
      <w:r w:rsidR="0091534F">
        <w:t>T</w:t>
      </w:r>
      <w:r w:rsidRPr="00574B59">
        <w:t>ap US</w:t>
      </w:r>
      <w:r w:rsidR="008626C2">
        <w:t>-</w:t>
      </w:r>
      <w:r w:rsidR="0091534F">
        <w:t>flow</w:t>
      </w:r>
      <w:r w:rsidRPr="00574B59">
        <w:t>met</w:t>
      </w:r>
      <w:r>
        <w:t>ers</w:t>
      </w:r>
      <w:r w:rsidRPr="00574B59">
        <w:t>.</w:t>
      </w:r>
    </w:p>
    <w:p w14:paraId="0722BF92" w14:textId="5B1BF1D2" w:rsidR="00892863" w:rsidRDefault="00892863" w:rsidP="001D40A1"/>
    <w:p w14:paraId="5A18DE74" w14:textId="09272D71" w:rsidR="00892863" w:rsidRPr="00574B59" w:rsidRDefault="00892863" w:rsidP="001D40A1">
      <w:r>
        <w:t>Deze marktconsultatie gaat over de toepassing van de Hot-</w:t>
      </w:r>
      <w:r w:rsidR="0091534F">
        <w:t>t</w:t>
      </w:r>
      <w:r>
        <w:t>ap US-</w:t>
      </w:r>
      <w:r w:rsidR="0091534F">
        <w:t>flow</w:t>
      </w:r>
      <w:r>
        <w:t>meter.</w:t>
      </w:r>
    </w:p>
    <w:p w14:paraId="57344429" w14:textId="29424C29" w:rsidR="00D3095D" w:rsidRDefault="00D3095D" w:rsidP="001D40A1">
      <w:r>
        <w:t>De Hot-</w:t>
      </w:r>
      <w:r w:rsidR="00892863">
        <w:t>t</w:t>
      </w:r>
      <w:r>
        <w:t xml:space="preserve">ap US-meter </w:t>
      </w:r>
      <w:r w:rsidRPr="00574B59">
        <w:t xml:space="preserve">is gebaseerd op het gebruik van 2 stuks </w:t>
      </w:r>
      <w:proofErr w:type="spellStart"/>
      <w:r w:rsidRPr="00574B59">
        <w:t>transducenten</w:t>
      </w:r>
      <w:proofErr w:type="spellEnd"/>
      <w:r w:rsidRPr="00574B59">
        <w:t xml:space="preserve"> i.c.m. een transmitter. Voor dit meetprincipe maakt </w:t>
      </w:r>
      <w:proofErr w:type="spellStart"/>
      <w:r w:rsidRPr="00574B59">
        <w:t>Gasunie</w:t>
      </w:r>
      <w:proofErr w:type="spellEnd"/>
      <w:r w:rsidRPr="00574B59">
        <w:t xml:space="preserve"> gebruik van </w:t>
      </w:r>
      <w:r>
        <w:t xml:space="preserve">de leveranciers </w:t>
      </w:r>
      <w:r w:rsidR="004C2149">
        <w:t xml:space="preserve">Baker </w:t>
      </w:r>
      <w:proofErr w:type="spellStart"/>
      <w:r w:rsidR="004C2149">
        <w:t>Hughes</w:t>
      </w:r>
      <w:proofErr w:type="spellEnd"/>
      <w:r w:rsidR="004C2149">
        <w:t xml:space="preserve">, (voorheen </w:t>
      </w:r>
      <w:r w:rsidRPr="00574B59">
        <w:t>GE-</w:t>
      </w:r>
      <w:proofErr w:type="spellStart"/>
      <w:r w:rsidRPr="00574B59">
        <w:t>Sensing</w:t>
      </w:r>
      <w:proofErr w:type="spellEnd"/>
      <w:r w:rsidRPr="00574B59">
        <w:t xml:space="preserve"> </w:t>
      </w:r>
      <w:r w:rsidR="004C2149">
        <w:t>en</w:t>
      </w:r>
      <w:r w:rsidRPr="00574B59">
        <w:t xml:space="preserve"> </w:t>
      </w:r>
      <w:proofErr w:type="spellStart"/>
      <w:r w:rsidRPr="00574B59">
        <w:t>Panametrics</w:t>
      </w:r>
      <w:proofErr w:type="spellEnd"/>
      <w:r w:rsidRPr="00574B59">
        <w:t>) en Honeywell</w:t>
      </w:r>
      <w:r w:rsidR="004C2149">
        <w:t xml:space="preserve"> (voorheen </w:t>
      </w:r>
      <w:proofErr w:type="spellStart"/>
      <w:r w:rsidR="004C2149">
        <w:t>Elster</w:t>
      </w:r>
      <w:proofErr w:type="spellEnd"/>
      <w:r w:rsidR="004C2149">
        <w:t xml:space="preserve"> en Stork </w:t>
      </w:r>
      <w:proofErr w:type="spellStart"/>
      <w:r w:rsidR="004C2149">
        <w:t>Servex</w:t>
      </w:r>
      <w:proofErr w:type="spellEnd"/>
      <w:r w:rsidR="004C2149">
        <w:t>)</w:t>
      </w:r>
      <w:r w:rsidRPr="00574B59">
        <w:t xml:space="preserve">. De </w:t>
      </w:r>
      <w:proofErr w:type="spellStart"/>
      <w:r w:rsidRPr="00574B59">
        <w:t>installed</w:t>
      </w:r>
      <w:proofErr w:type="spellEnd"/>
      <w:r w:rsidRPr="00574B59">
        <w:t xml:space="preserve"> base van </w:t>
      </w:r>
      <w:r w:rsidR="004C2149">
        <w:t xml:space="preserve">Baker </w:t>
      </w:r>
      <w:proofErr w:type="spellStart"/>
      <w:r w:rsidR="004C2149">
        <w:t>Hughes</w:t>
      </w:r>
      <w:proofErr w:type="spellEnd"/>
      <w:r w:rsidR="004C2149">
        <w:t xml:space="preserve"> en Honeywell</w:t>
      </w:r>
      <w:r w:rsidRPr="00574B59">
        <w:t xml:space="preserve"> </w:t>
      </w:r>
      <w:r>
        <w:t xml:space="preserve">betreft totaal </w:t>
      </w:r>
      <w:r w:rsidRPr="00574B59">
        <w:t>220 stuks.</w:t>
      </w:r>
      <w:r>
        <w:t xml:space="preserve"> </w:t>
      </w:r>
      <w:r w:rsidRPr="00574B59">
        <w:t>D</w:t>
      </w:r>
      <w:r>
        <w:t>e</w:t>
      </w:r>
      <w:r w:rsidRPr="00574B59">
        <w:t xml:space="preserve"> </w:t>
      </w:r>
      <w:r w:rsidR="004C2149">
        <w:t xml:space="preserve">mechanische </w:t>
      </w:r>
      <w:r w:rsidRPr="00574B59">
        <w:t xml:space="preserve">uitvoering </w:t>
      </w:r>
      <w:r w:rsidR="004C2149">
        <w:t xml:space="preserve">van met name de </w:t>
      </w:r>
      <w:proofErr w:type="spellStart"/>
      <w:r w:rsidR="004C2149">
        <w:t>transducenten</w:t>
      </w:r>
      <w:proofErr w:type="spellEnd"/>
      <w:r w:rsidR="004C2149">
        <w:t xml:space="preserve"> </w:t>
      </w:r>
      <w:r w:rsidRPr="00574B59">
        <w:t xml:space="preserve">van deze meting is in de </w:t>
      </w:r>
      <w:r w:rsidR="001B053D" w:rsidRPr="00574B59">
        <w:t>90’er</w:t>
      </w:r>
      <w:r w:rsidRPr="00574B59">
        <w:t xml:space="preserve"> jaren </w:t>
      </w:r>
      <w:r>
        <w:t xml:space="preserve">door beide leveranciers </w:t>
      </w:r>
      <w:r w:rsidRPr="00574B59">
        <w:t xml:space="preserve">voor </w:t>
      </w:r>
      <w:proofErr w:type="spellStart"/>
      <w:r w:rsidRPr="00574B59">
        <w:t>Gasunie</w:t>
      </w:r>
      <w:proofErr w:type="spellEnd"/>
      <w:r w:rsidRPr="00574B59">
        <w:t xml:space="preserve"> ontwikkeld.</w:t>
      </w:r>
    </w:p>
    <w:p w14:paraId="0A25D54C" w14:textId="77777777" w:rsidR="00D3095D" w:rsidRDefault="00D3095D" w:rsidP="00D3095D"/>
    <w:p w14:paraId="68747037" w14:textId="77777777" w:rsidR="00D3095D" w:rsidRDefault="00D3095D" w:rsidP="001D40A1">
      <w:r>
        <w:t>Toekomstige situatie:</w:t>
      </w:r>
    </w:p>
    <w:p w14:paraId="5601E33E" w14:textId="4B4C4E3B" w:rsidR="00D3095D" w:rsidRDefault="00D3095D" w:rsidP="001D40A1">
      <w:r>
        <w:t xml:space="preserve">Gezien de grote onzekerheid in de huidige gaswereld wil </w:t>
      </w:r>
      <w:proofErr w:type="spellStart"/>
      <w:r w:rsidR="005172A7">
        <w:t>Gasunie</w:t>
      </w:r>
      <w:proofErr w:type="spellEnd"/>
      <w:r>
        <w:t xml:space="preserve"> de huidige </w:t>
      </w:r>
      <w:proofErr w:type="spellStart"/>
      <w:r>
        <w:t>installed</w:t>
      </w:r>
      <w:proofErr w:type="spellEnd"/>
      <w:r>
        <w:t>-base handhaven</w:t>
      </w:r>
      <w:r w:rsidR="004C2149">
        <w:t xml:space="preserve"> / </w:t>
      </w:r>
      <w:proofErr w:type="spellStart"/>
      <w:r w:rsidR="004C2149">
        <w:t>instandhouden</w:t>
      </w:r>
      <w:proofErr w:type="spellEnd"/>
      <w:r>
        <w:t xml:space="preserve"> en </w:t>
      </w:r>
      <w:r w:rsidR="004C2149">
        <w:t xml:space="preserve">behoudens enkele mogelijke uitbreidingen </w:t>
      </w:r>
      <w:r>
        <w:t xml:space="preserve">geen grootschalige vervanging en investering doen </w:t>
      </w:r>
      <w:r w:rsidR="004C2149">
        <w:t xml:space="preserve">op deze </w:t>
      </w:r>
      <w:r>
        <w:t>US-</w:t>
      </w:r>
      <w:r w:rsidR="0091534F">
        <w:t>flow</w:t>
      </w:r>
      <w:r>
        <w:t>metingen.</w:t>
      </w:r>
    </w:p>
    <w:p w14:paraId="1C61D833" w14:textId="44414C40" w:rsidR="00D3095D" w:rsidRDefault="00892863" w:rsidP="001D40A1">
      <w:r>
        <w:t xml:space="preserve">Met </w:t>
      </w:r>
      <w:r w:rsidR="00D3095D">
        <w:t xml:space="preserve">het eventueel wegvallen van </w:t>
      </w:r>
      <w:r w:rsidR="001D40A1">
        <w:t>één</w:t>
      </w:r>
      <w:r w:rsidR="00D3095D">
        <w:t xml:space="preserve"> of beide huidige leveranciers</w:t>
      </w:r>
      <w:r>
        <w:t xml:space="preserve"> wordt </w:t>
      </w:r>
      <w:r w:rsidR="004C2149">
        <w:t xml:space="preserve">echter </w:t>
      </w:r>
      <w:r w:rsidR="00D3095D">
        <w:t xml:space="preserve">een groot risico onderkend. Daarom is een marktverkenning nodig om te kijken of er flowmeterproducenten bereid zijn te willen investeren in het ontwikkelen van een nieuwe </w:t>
      </w:r>
      <w:r w:rsidR="001B053D">
        <w:t>US-flowmeter</w:t>
      </w:r>
      <w:r w:rsidR="00D3095D">
        <w:t xml:space="preserve"> gebaseerd op het </w:t>
      </w:r>
      <w:r w:rsidR="0091534F">
        <w:t>H</w:t>
      </w:r>
      <w:r w:rsidR="00D3095D">
        <w:t>ot-</w:t>
      </w:r>
      <w:r w:rsidR="0091534F">
        <w:t>T</w:t>
      </w:r>
      <w:r w:rsidR="00D3095D">
        <w:t xml:space="preserve">ap principe. </w:t>
      </w:r>
    </w:p>
    <w:p w14:paraId="241EE449" w14:textId="2FFF69D7" w:rsidR="00D3095D" w:rsidRDefault="001D40A1" w:rsidP="001D40A1">
      <w:r>
        <w:t>Het aantal te</w:t>
      </w:r>
      <w:r w:rsidR="00D3095D">
        <w:t xml:space="preserve"> leveren Hot-Tap</w:t>
      </w:r>
      <w:r w:rsidR="00892863">
        <w:t xml:space="preserve"> US-</w:t>
      </w:r>
      <w:r w:rsidR="00D3095D">
        <w:t xml:space="preserve">flowmeters </w:t>
      </w:r>
      <w:r w:rsidR="0032273C">
        <w:t xml:space="preserve">is op voorhand niet goed in te schatten en </w:t>
      </w:r>
      <w:r w:rsidR="00D3095D">
        <w:t xml:space="preserve">zal beperkt zijn tot enkele stuks per jaar en alleen nodig wanneer de systemen van </w:t>
      </w:r>
      <w:r w:rsidR="004C2149">
        <w:t xml:space="preserve">Honeywell of Baker </w:t>
      </w:r>
      <w:proofErr w:type="spellStart"/>
      <w:r w:rsidR="004C2149">
        <w:t>Hughes</w:t>
      </w:r>
      <w:proofErr w:type="spellEnd"/>
      <w:r w:rsidR="00D3095D">
        <w:t xml:space="preserve"> niet meer leverbaar blijken.</w:t>
      </w:r>
      <w:r w:rsidR="0032273C">
        <w:t xml:space="preserve"> </w:t>
      </w:r>
      <w:r w:rsidR="002B777B">
        <w:t xml:space="preserve">Het aantal te leveren Hot-Tap US-flowmeters kunnen in aantal toenemen </w:t>
      </w:r>
      <w:r w:rsidR="002B777B" w:rsidRPr="00E8133B">
        <w:t>w</w:t>
      </w:r>
      <w:r w:rsidR="0032273C" w:rsidRPr="00E8133B">
        <w:t xml:space="preserve">anneer </w:t>
      </w:r>
      <w:r w:rsidR="004C2149">
        <w:t>eerder genoemde</w:t>
      </w:r>
      <w:r w:rsidR="004C2149" w:rsidRPr="00E8133B">
        <w:t xml:space="preserve"> </w:t>
      </w:r>
      <w:r w:rsidR="0032273C" w:rsidRPr="00E8133B">
        <w:t xml:space="preserve">fabrikanten aangeven dat </w:t>
      </w:r>
      <w:r w:rsidR="00E8133B">
        <w:t xml:space="preserve">de </w:t>
      </w:r>
      <w:r w:rsidR="0091534F">
        <w:t xml:space="preserve">door hen geleverde </w:t>
      </w:r>
      <w:r w:rsidR="00E8133B">
        <w:t xml:space="preserve">Hot-Tap </w:t>
      </w:r>
      <w:r w:rsidR="0032273C" w:rsidRPr="00E8133B">
        <w:t xml:space="preserve">US-flowmeter </w:t>
      </w:r>
      <w:r w:rsidR="002B777B" w:rsidRPr="00E8133B">
        <w:t>obsolete</w:t>
      </w:r>
      <w:r w:rsidR="0032273C" w:rsidRPr="00E8133B">
        <w:t xml:space="preserve"> </w:t>
      </w:r>
      <w:r w:rsidR="0091534F">
        <w:t>is</w:t>
      </w:r>
      <w:r w:rsidR="002B777B" w:rsidRPr="00E8133B">
        <w:t>.</w:t>
      </w:r>
    </w:p>
    <w:p w14:paraId="4098095F" w14:textId="77777777" w:rsidR="00D3095D" w:rsidRDefault="00D3095D" w:rsidP="00D3095D"/>
    <w:p w14:paraId="2D6480DD" w14:textId="5A967A30" w:rsidR="00892863" w:rsidRDefault="00892863" w:rsidP="00D3095D">
      <w:proofErr w:type="spellStart"/>
      <w:r w:rsidRPr="0032273C">
        <w:t>Gasunie</w:t>
      </w:r>
      <w:proofErr w:type="spellEnd"/>
      <w:r w:rsidRPr="0032273C">
        <w:t xml:space="preserve"> wenst bij bereidheid tot het ontwikkelen van een </w:t>
      </w:r>
      <w:r w:rsidR="0091534F">
        <w:t>H</w:t>
      </w:r>
      <w:r w:rsidRPr="0032273C">
        <w:t>ot-</w:t>
      </w:r>
      <w:r w:rsidR="0091534F">
        <w:t>T</w:t>
      </w:r>
      <w:r w:rsidRPr="0032273C">
        <w:t>ap</w:t>
      </w:r>
      <w:r w:rsidR="008626C2">
        <w:t xml:space="preserve"> </w:t>
      </w:r>
      <w:r w:rsidRPr="0032273C">
        <w:t>US-flowmeter een overeenkomst aan te gaan voor levering (</w:t>
      </w:r>
      <w:r w:rsidR="0017666E" w:rsidRPr="0032273C">
        <w:t xml:space="preserve">8 jaar </w:t>
      </w:r>
      <w:r w:rsidRPr="0032273C">
        <w:t xml:space="preserve">overeenkomst) en </w:t>
      </w:r>
      <w:r w:rsidR="00A341F3" w:rsidRPr="0032273C">
        <w:t>ser</w:t>
      </w:r>
      <w:r w:rsidRPr="0032273C">
        <w:t xml:space="preserve">vice </w:t>
      </w:r>
      <w:r w:rsidR="0017666E" w:rsidRPr="0032273C">
        <w:t xml:space="preserve">(4 jaar </w:t>
      </w:r>
      <w:r w:rsidRPr="0032273C">
        <w:t>overeenkomst</w:t>
      </w:r>
      <w:r w:rsidR="0017666E" w:rsidRPr="0032273C">
        <w:t xml:space="preserve"> + optie verlenging zolang de apparatuur bij </w:t>
      </w:r>
      <w:proofErr w:type="spellStart"/>
      <w:r w:rsidR="0017666E" w:rsidRPr="0032273C">
        <w:t>Gasunie</w:t>
      </w:r>
      <w:proofErr w:type="spellEnd"/>
      <w:r w:rsidR="0017666E" w:rsidRPr="0032273C">
        <w:t xml:space="preserve"> aanwezig is).</w:t>
      </w:r>
    </w:p>
    <w:p w14:paraId="3C910CE7" w14:textId="77777777" w:rsidR="00BA4024" w:rsidRPr="005659E6" w:rsidRDefault="00BA4024" w:rsidP="0066310F">
      <w:pPr>
        <w:spacing w:line="276" w:lineRule="auto"/>
      </w:pPr>
    </w:p>
    <w:p w14:paraId="23A8D7E1" w14:textId="77777777" w:rsidR="00BA4024" w:rsidRPr="00CE1AAA" w:rsidRDefault="00BA4024" w:rsidP="002B777B">
      <w:pPr>
        <w:pStyle w:val="Kop2"/>
      </w:pPr>
      <w:bookmarkStart w:id="3" w:name="_Toc144038439"/>
      <w:r w:rsidRPr="00CE1AAA">
        <w:t xml:space="preserve">N.V. </w:t>
      </w:r>
      <w:r w:rsidRPr="00027675">
        <w:t>Nederlandse</w:t>
      </w:r>
      <w:r w:rsidRPr="00CE1AAA">
        <w:t xml:space="preserve"> </w:t>
      </w:r>
      <w:proofErr w:type="spellStart"/>
      <w:r w:rsidRPr="00CE1AAA">
        <w:t>Gasunie</w:t>
      </w:r>
      <w:bookmarkEnd w:id="3"/>
      <w:proofErr w:type="spellEnd"/>
      <w:r w:rsidRPr="00CE1AAA">
        <w:t xml:space="preserve"> </w:t>
      </w:r>
    </w:p>
    <w:p w14:paraId="2D01D7C0" w14:textId="77777777" w:rsidR="00BD37FC" w:rsidRDefault="00BD37FC" w:rsidP="0066310F">
      <w:pPr>
        <w:spacing w:line="276" w:lineRule="auto"/>
      </w:pPr>
      <w:proofErr w:type="spellStart"/>
      <w:r>
        <w:t>Gasunie</w:t>
      </w:r>
      <w:proofErr w:type="spellEnd"/>
      <w:r>
        <w:t xml:space="preserve"> is een Europese energie-infrastructuuronderneming. Gastransport en gasopslag vormen de kernactiviteit. Het netwerk van </w:t>
      </w:r>
      <w:proofErr w:type="spellStart"/>
      <w:r>
        <w:t>Gasunie</w:t>
      </w:r>
      <w:proofErr w:type="spellEnd"/>
      <w:r>
        <w:t xml:space="preserve"> is één van de grootste gastransport hogedruknetten in Europa en bestaat uit meer dan 15.000 kilometer aan pijpleidingen, 1.000 gasontvangststations en tientallen installaties in Nederland en Noord-Duitsland. De infrastructuur van </w:t>
      </w:r>
      <w:proofErr w:type="spellStart"/>
      <w:r>
        <w:t>Gasunie</w:t>
      </w:r>
      <w:proofErr w:type="spellEnd"/>
      <w:r>
        <w:t xml:space="preserve"> is onderdeel van de ‘gasrotonde’ van Europa. Via dit netwerk kan gas makkelijk worden verhandeld en getransporteerd. De jaarlijkse doorzet van gas bedraagt circa 100 miljard kubieke meter. </w:t>
      </w:r>
      <w:proofErr w:type="spellStart"/>
      <w:r>
        <w:t>Gasunie</w:t>
      </w:r>
      <w:proofErr w:type="spellEnd"/>
      <w:r>
        <w:t xml:space="preserve"> dient het algemene belang in de markten waarin zij actief is en streeft ernaar een optimale waarde te creëren voor de stakeholders.</w:t>
      </w:r>
    </w:p>
    <w:p w14:paraId="3ABEB1AC" w14:textId="77777777" w:rsidR="00BD37FC" w:rsidRDefault="00BD37FC" w:rsidP="0066310F">
      <w:pPr>
        <w:spacing w:line="276" w:lineRule="auto"/>
      </w:pPr>
    </w:p>
    <w:p w14:paraId="40B2F3EB" w14:textId="77777777" w:rsidR="00BD37FC" w:rsidRDefault="00BD37FC" w:rsidP="0066310F">
      <w:pPr>
        <w:spacing w:line="276" w:lineRule="auto"/>
      </w:pPr>
      <w:proofErr w:type="spellStart"/>
      <w:r>
        <w:t>Gasunie</w:t>
      </w:r>
      <w:proofErr w:type="spellEnd"/>
      <w:r>
        <w:t xml:space="preserve"> gelooft in een duurzame toekomst met een uitgebalanceerde energiemix en een blijvende rol voor gas dat afkomstig is uit verschillende bronnen.</w:t>
      </w:r>
    </w:p>
    <w:p w14:paraId="530E7CEE" w14:textId="77777777" w:rsidR="00BD37FC" w:rsidRPr="00C70488" w:rsidRDefault="00BD37FC" w:rsidP="0066310F">
      <w:pPr>
        <w:spacing w:line="276" w:lineRule="auto"/>
      </w:pPr>
    </w:p>
    <w:p w14:paraId="0CC71137" w14:textId="19CFD85C" w:rsidR="002D47C7" w:rsidRDefault="00BD37FC" w:rsidP="0066310F">
      <w:pPr>
        <w:spacing w:line="276" w:lineRule="auto"/>
      </w:pPr>
      <w:r>
        <w:t xml:space="preserve">Meer informatie over </w:t>
      </w:r>
      <w:proofErr w:type="spellStart"/>
      <w:r>
        <w:t>Gasunie</w:t>
      </w:r>
      <w:proofErr w:type="spellEnd"/>
      <w:r>
        <w:t xml:space="preserve"> is te vinden op </w:t>
      </w:r>
      <w:hyperlink r:id="rId13" w:history="1">
        <w:r w:rsidR="0088533D" w:rsidRPr="004A2FCE">
          <w:rPr>
            <w:rStyle w:val="Hyperlink"/>
          </w:rPr>
          <w:t>www.gasunie.nl</w:t>
        </w:r>
      </w:hyperlink>
      <w:r>
        <w:t>.</w:t>
      </w:r>
    </w:p>
    <w:p w14:paraId="55AC02FC" w14:textId="42FB54EA" w:rsidR="003C7001" w:rsidRDefault="003C7001" w:rsidP="0066310F">
      <w:pPr>
        <w:spacing w:line="276" w:lineRule="auto"/>
      </w:pPr>
    </w:p>
    <w:p w14:paraId="17A1DA49" w14:textId="77777777" w:rsidR="00E8133B" w:rsidRDefault="00E8133B">
      <w:pPr>
        <w:spacing w:after="160" w:line="259" w:lineRule="auto"/>
        <w:jc w:val="left"/>
        <w:rPr>
          <w:rFonts w:eastAsiaTheme="majorEastAsia" w:cstheme="majorBidi"/>
          <w:b/>
          <w:szCs w:val="18"/>
        </w:rPr>
      </w:pPr>
      <w:r>
        <w:br w:type="page"/>
      </w:r>
    </w:p>
    <w:p w14:paraId="5B85831A" w14:textId="52796EF0" w:rsidR="0074465C" w:rsidRDefault="0074465C" w:rsidP="002B777B">
      <w:pPr>
        <w:pStyle w:val="Kop2"/>
      </w:pPr>
      <w:bookmarkStart w:id="4" w:name="_Toc144038440"/>
      <w:r>
        <w:lastRenderedPageBreak/>
        <w:t>Doel marktconsultatie</w:t>
      </w:r>
      <w:bookmarkEnd w:id="4"/>
      <w:r>
        <w:t xml:space="preserve"> </w:t>
      </w:r>
    </w:p>
    <w:p w14:paraId="5FD22E69" w14:textId="69DB42CA" w:rsidR="00E95AEB" w:rsidRDefault="00E95AEB" w:rsidP="0066310F">
      <w:pPr>
        <w:spacing w:line="276" w:lineRule="auto"/>
      </w:pPr>
      <w:proofErr w:type="spellStart"/>
      <w:r>
        <w:t>Gasunie</w:t>
      </w:r>
      <w:proofErr w:type="spellEnd"/>
      <w:r>
        <w:t xml:space="preserve"> beoogt met deze marktconsultatie</w:t>
      </w:r>
      <w:r w:rsidR="00623174" w:rsidRPr="00623174">
        <w:t xml:space="preserve"> </w:t>
      </w:r>
      <w:r w:rsidR="0036359A">
        <w:t xml:space="preserve">een aantal vragen beantwoord te krijgen </w:t>
      </w:r>
      <w:r w:rsidR="00F95C69">
        <w:t xml:space="preserve">waarvan de </w:t>
      </w:r>
      <w:r w:rsidR="00AE4C59">
        <w:t xml:space="preserve">antwoorden </w:t>
      </w:r>
      <w:r w:rsidR="0036359A">
        <w:t xml:space="preserve">voor </w:t>
      </w:r>
      <w:proofErr w:type="spellStart"/>
      <w:r w:rsidR="0036359A">
        <w:t>Gasunie</w:t>
      </w:r>
      <w:proofErr w:type="spellEnd"/>
      <w:r w:rsidR="0036359A">
        <w:t xml:space="preserve"> op dit moment niet inzichtelijk </w:t>
      </w:r>
      <w:r w:rsidR="00D643E0">
        <w:t>zijn</w:t>
      </w:r>
      <w:r w:rsidR="0036359A">
        <w:t xml:space="preserve">. </w:t>
      </w:r>
      <w:r w:rsidR="0094783C">
        <w:t xml:space="preserve">Door middel van deze </w:t>
      </w:r>
      <w:r w:rsidR="00623174" w:rsidRPr="00623174">
        <w:t>vragen</w:t>
      </w:r>
      <w:r w:rsidR="000B71F1">
        <w:t xml:space="preserve"> probeert </w:t>
      </w:r>
      <w:proofErr w:type="spellStart"/>
      <w:r w:rsidR="000B71F1">
        <w:t>Gasunie</w:t>
      </w:r>
      <w:proofErr w:type="spellEnd"/>
      <w:r w:rsidR="00623174" w:rsidRPr="00623174">
        <w:t xml:space="preserve"> </w:t>
      </w:r>
      <w:r w:rsidR="0094783C">
        <w:t>een</w:t>
      </w:r>
      <w:r w:rsidR="0094783C" w:rsidRPr="00623174">
        <w:t xml:space="preserve"> </w:t>
      </w:r>
      <w:r w:rsidR="00623174">
        <w:t xml:space="preserve">mogelijke </w:t>
      </w:r>
      <w:r w:rsidR="00623174" w:rsidRPr="00623174">
        <w:t xml:space="preserve">aanbesteding beter aansluitend in de markt kan </w:t>
      </w:r>
      <w:r w:rsidR="002622A4">
        <w:t>zetten</w:t>
      </w:r>
      <w:r w:rsidR="00623174">
        <w:t>.</w:t>
      </w:r>
      <w:r w:rsidR="00623174" w:rsidRPr="00623174">
        <w:t xml:space="preserve"> </w:t>
      </w:r>
    </w:p>
    <w:p w14:paraId="1D4B6397" w14:textId="77777777" w:rsidR="00E95AEB" w:rsidRDefault="00E95AEB" w:rsidP="0066310F">
      <w:pPr>
        <w:spacing w:line="276" w:lineRule="auto"/>
      </w:pPr>
    </w:p>
    <w:p w14:paraId="45398570" w14:textId="37B64950" w:rsidR="00231B27" w:rsidRDefault="00E95AEB" w:rsidP="0066310F">
      <w:pPr>
        <w:spacing w:line="276" w:lineRule="auto"/>
      </w:pPr>
      <w:r>
        <w:t xml:space="preserve">Verkregen inzichten uit de marktconsultatie gebruikt </w:t>
      </w:r>
      <w:proofErr w:type="spellStart"/>
      <w:r w:rsidR="00083B0E">
        <w:t>Gasunie</w:t>
      </w:r>
      <w:proofErr w:type="spellEnd"/>
      <w:r>
        <w:t xml:space="preserve"> (waar relevant) in de voorbereiding van </w:t>
      </w:r>
      <w:r w:rsidR="0094783C">
        <w:t xml:space="preserve">een </w:t>
      </w:r>
      <w:r w:rsidR="00623174">
        <w:t>(mogelijke)</w:t>
      </w:r>
      <w:r>
        <w:t xml:space="preserve"> aanbesteding. </w:t>
      </w:r>
      <w:proofErr w:type="spellStart"/>
      <w:r w:rsidR="002C3565">
        <w:t>Gasunie</w:t>
      </w:r>
      <w:proofErr w:type="spellEnd"/>
      <w:r>
        <w:t xml:space="preserve"> behoudt zich het recht voor om deze inzichten niet of niet volledig te gebruiken. </w:t>
      </w:r>
      <w:proofErr w:type="spellStart"/>
      <w:r w:rsidR="002C3565">
        <w:t>Gasunie</w:t>
      </w:r>
      <w:proofErr w:type="spellEnd"/>
      <w:r w:rsidR="002C3565">
        <w:t xml:space="preserve"> </w:t>
      </w:r>
      <w:r>
        <w:t xml:space="preserve">probeert zo transparant mogelijk te werk te gaan door de resultaten van de marktconsultatie te gebruiken om de </w:t>
      </w:r>
      <w:r w:rsidR="002C3565">
        <w:t>aanbesteding</w:t>
      </w:r>
      <w:r>
        <w:t xml:space="preserve"> op te stellen.</w:t>
      </w:r>
    </w:p>
    <w:p w14:paraId="592C1D3E" w14:textId="0C6ACC50" w:rsidR="007925E7" w:rsidRDefault="007925E7" w:rsidP="0066310F">
      <w:pPr>
        <w:spacing w:line="276" w:lineRule="auto"/>
      </w:pPr>
    </w:p>
    <w:p w14:paraId="782CC50B" w14:textId="0F521E3A" w:rsidR="007925E7" w:rsidRDefault="007925E7" w:rsidP="002B777B">
      <w:pPr>
        <w:pStyle w:val="Kop2"/>
      </w:pPr>
      <w:bookmarkStart w:id="5" w:name="_Toc144038441"/>
      <w:r>
        <w:t>Doelgroep marktconsultatie</w:t>
      </w:r>
      <w:bookmarkEnd w:id="5"/>
      <w:r>
        <w:t xml:space="preserve"> </w:t>
      </w:r>
    </w:p>
    <w:p w14:paraId="41C03A7D" w14:textId="2A27D3BB" w:rsidR="00231B27" w:rsidRDefault="000912F2" w:rsidP="0066310F">
      <w:pPr>
        <w:spacing w:after="160" w:line="276" w:lineRule="auto"/>
      </w:pPr>
      <w:proofErr w:type="spellStart"/>
      <w:r>
        <w:t>Gasunie</w:t>
      </w:r>
      <w:proofErr w:type="spellEnd"/>
      <w:r>
        <w:t xml:space="preserve"> </w:t>
      </w:r>
      <w:r w:rsidR="00A74AFB">
        <w:t xml:space="preserve">wenst </w:t>
      </w:r>
      <w:r w:rsidR="00700E20">
        <w:t xml:space="preserve">via </w:t>
      </w:r>
      <w:r>
        <w:t>de</w:t>
      </w:r>
      <w:r w:rsidR="00700E20">
        <w:t>ze</w:t>
      </w:r>
      <w:r>
        <w:t xml:space="preserve"> marktconsultatie </w:t>
      </w:r>
      <w:r w:rsidR="00A74AFB">
        <w:t xml:space="preserve">te achterhalen welke bedrijven in de markt geïnteresseerd zijn om een </w:t>
      </w:r>
      <w:r w:rsidR="0091534F">
        <w:t>H</w:t>
      </w:r>
      <w:r w:rsidR="00A74AFB">
        <w:t>ot-</w:t>
      </w:r>
      <w:r w:rsidR="0091534F">
        <w:t>T</w:t>
      </w:r>
      <w:r w:rsidR="00A74AFB">
        <w:t>ap US-meter te willen ontwikkelen</w:t>
      </w:r>
      <w:r w:rsidR="00D23FA4">
        <w:t xml:space="preserve">, produceren, leveren en in bedrijf stellen. Vooral fabrikanten die reeds US-flowmeters produceren </w:t>
      </w:r>
      <w:r w:rsidR="008D2DCB">
        <w:t xml:space="preserve">worden </w:t>
      </w:r>
      <w:r w:rsidR="00513F65">
        <w:t xml:space="preserve">gewezen op de mogelijkheid om </w:t>
      </w:r>
      <w:r w:rsidR="00700E20">
        <w:t xml:space="preserve">Hot-Tap </w:t>
      </w:r>
      <w:r w:rsidR="008D2DCB">
        <w:t>US-</w:t>
      </w:r>
      <w:r w:rsidR="00700E20">
        <w:t xml:space="preserve">flowmeters te </w:t>
      </w:r>
      <w:r w:rsidR="008D2DCB">
        <w:t>ontwikkelen.</w:t>
      </w:r>
      <w:r w:rsidR="00231B27">
        <w:br w:type="page"/>
      </w:r>
    </w:p>
    <w:p w14:paraId="4AF28E54" w14:textId="4049765F" w:rsidR="0088533D" w:rsidRDefault="00EF1305" w:rsidP="0066310F">
      <w:pPr>
        <w:pStyle w:val="Kop1"/>
        <w:spacing w:line="276" w:lineRule="auto"/>
      </w:pPr>
      <w:bookmarkStart w:id="6" w:name="_Toc144038442"/>
      <w:r>
        <w:lastRenderedPageBreak/>
        <w:t xml:space="preserve">INFORMATIE OVER DE </w:t>
      </w:r>
      <w:r w:rsidR="0007213E">
        <w:t>PROCEDURE VAN DE</w:t>
      </w:r>
      <w:r>
        <w:t>ZE</w:t>
      </w:r>
      <w:r w:rsidR="0007213E">
        <w:t xml:space="preserve"> MARKTCONSULTATIE</w:t>
      </w:r>
      <w:bookmarkEnd w:id="6"/>
    </w:p>
    <w:p w14:paraId="56BDAC08" w14:textId="4A3A17A2" w:rsidR="00BA4024" w:rsidRDefault="00C47E20" w:rsidP="0066310F">
      <w:pPr>
        <w:spacing w:line="276" w:lineRule="auto"/>
      </w:pPr>
      <w:r>
        <w:t>In dit hoofdstuk wordt</w:t>
      </w:r>
      <w:r w:rsidR="002F0442">
        <w:t xml:space="preserve"> </w:t>
      </w:r>
      <w:r w:rsidR="00BA4024" w:rsidRPr="005659E6">
        <w:t>de werkwijze</w:t>
      </w:r>
      <w:r w:rsidR="00B8226E">
        <w:t xml:space="preserve">, de planning en de voorwaarden </w:t>
      </w:r>
      <w:r w:rsidR="00BA4024" w:rsidRPr="005659E6">
        <w:t xml:space="preserve">van de </w:t>
      </w:r>
      <w:r w:rsidR="000B2211">
        <w:t>m</w:t>
      </w:r>
      <w:r w:rsidR="00BA4024" w:rsidRPr="005659E6">
        <w:t xml:space="preserve">arktconsultatie </w:t>
      </w:r>
      <w:r w:rsidR="002F0442">
        <w:t>beschreven</w:t>
      </w:r>
      <w:r w:rsidR="00BA4024" w:rsidRPr="005659E6">
        <w:t xml:space="preserve">. </w:t>
      </w:r>
    </w:p>
    <w:p w14:paraId="148C1AE7" w14:textId="77777777" w:rsidR="00BA4024" w:rsidRPr="00437B89" w:rsidRDefault="00BA4024" w:rsidP="0066310F">
      <w:pPr>
        <w:spacing w:line="276" w:lineRule="auto"/>
        <w:rPr>
          <w:rFonts w:cs="Verdana"/>
        </w:rPr>
      </w:pPr>
    </w:p>
    <w:p w14:paraId="5DF0C81D" w14:textId="77777777" w:rsidR="00BA4024" w:rsidRPr="005659E6" w:rsidRDefault="00BA4024" w:rsidP="002B777B">
      <w:pPr>
        <w:pStyle w:val="Kop2"/>
      </w:pPr>
      <w:bookmarkStart w:id="7" w:name="_Toc144038443"/>
      <w:r w:rsidRPr="005659E6">
        <w:t>Inrichting en vormgeving</w:t>
      </w:r>
      <w:bookmarkEnd w:id="7"/>
    </w:p>
    <w:p w14:paraId="18264A08" w14:textId="5FF4F42B" w:rsidR="005150A0" w:rsidRDefault="00EC3FF9" w:rsidP="0066310F">
      <w:pPr>
        <w:spacing w:line="276" w:lineRule="auto"/>
      </w:pPr>
      <w:r w:rsidRPr="00D70041">
        <w:t xml:space="preserve">De marktconsultatie </w:t>
      </w:r>
      <w:r w:rsidR="00322AE2">
        <w:t>zal</w:t>
      </w:r>
      <w:r w:rsidR="00A51C43">
        <w:t xml:space="preserve"> in principe</w:t>
      </w:r>
      <w:r w:rsidR="00322AE2">
        <w:t xml:space="preserve"> schriftelijk zijn</w:t>
      </w:r>
      <w:r w:rsidR="00A51C43">
        <w:t>, mocht er naar aanleiding van de reacties reden toe zijn dan kan aanvullend op een andere wijze info worden uitgevraagd</w:t>
      </w:r>
      <w:r w:rsidR="00322AE2">
        <w:t>.</w:t>
      </w:r>
      <w:r w:rsidRPr="00D70041">
        <w:t xml:space="preserve"> </w:t>
      </w:r>
      <w:r w:rsidR="00A51C43">
        <w:t>Bij de schriftelijke uitvraag</w:t>
      </w:r>
      <w:r w:rsidR="007A0D15" w:rsidRPr="00D70041">
        <w:t xml:space="preserve"> heeft </w:t>
      </w:r>
      <w:proofErr w:type="spellStart"/>
      <w:r w:rsidR="00BA44C8" w:rsidRPr="00D70041">
        <w:t>Gasunie</w:t>
      </w:r>
      <w:proofErr w:type="spellEnd"/>
      <w:r w:rsidR="00C720C6" w:rsidRPr="00D70041">
        <w:t xml:space="preserve"> </w:t>
      </w:r>
      <w:r w:rsidR="007D5776">
        <w:t>e</w:t>
      </w:r>
      <w:r w:rsidR="00C720C6" w:rsidRPr="00D70041">
        <w:t xml:space="preserve">en aantal vragen geformuleerd. Deze vragen zijn opgenomen in dit document. </w:t>
      </w:r>
      <w:r w:rsidR="00C4483F">
        <w:cr/>
      </w:r>
    </w:p>
    <w:p w14:paraId="6559A695" w14:textId="6FAE9F1F" w:rsidR="00377E2A" w:rsidRDefault="00377E2A" w:rsidP="0066310F">
      <w:pPr>
        <w:pStyle w:val="Kop3"/>
        <w:spacing w:line="276" w:lineRule="auto"/>
      </w:pPr>
      <w:bookmarkStart w:id="8" w:name="_Toc144038444"/>
      <w:r>
        <w:t>Informatie uitwisseling</w:t>
      </w:r>
      <w:bookmarkEnd w:id="8"/>
    </w:p>
    <w:p w14:paraId="7D92B274" w14:textId="29B0A118" w:rsidR="00377E2A" w:rsidRDefault="00377E2A" w:rsidP="0066310F">
      <w:pPr>
        <w:spacing w:line="276" w:lineRule="auto"/>
      </w:pPr>
      <w:r>
        <w:t xml:space="preserve">Communicatie over deze marktconsultatie dient schriftelijk, per e-mail, te geschieden onder vermelding van “Marktconsultatie aanbesteding </w:t>
      </w:r>
      <w:r w:rsidR="00690A95">
        <w:t xml:space="preserve">Hot tap </w:t>
      </w:r>
      <w:r w:rsidR="007D5776">
        <w:t>US-flowmeter</w:t>
      </w:r>
      <w:r>
        <w:t>”. Alle communicatie met betrekking tot deze marktconsultatie verloopt via de volgende contactpersoon:</w:t>
      </w:r>
    </w:p>
    <w:p w14:paraId="59272198" w14:textId="2768A825" w:rsidR="00377E2A" w:rsidRPr="00BE0481" w:rsidRDefault="00BE0481" w:rsidP="0066310F">
      <w:pPr>
        <w:pStyle w:val="Lijstalinea"/>
        <w:numPr>
          <w:ilvl w:val="0"/>
          <w:numId w:val="16"/>
        </w:numPr>
        <w:spacing w:line="276" w:lineRule="auto"/>
      </w:pPr>
      <w:r w:rsidRPr="00BE0481">
        <w:t xml:space="preserve">Jeroen Folker </w:t>
      </w:r>
      <w:r w:rsidR="003B454C" w:rsidRPr="00BE0481">
        <w:t>(</w:t>
      </w:r>
      <w:r w:rsidRPr="00BE0481">
        <w:t>j.</w:t>
      </w:r>
      <w:r>
        <w:t>m.folker</w:t>
      </w:r>
      <w:r w:rsidR="003B454C" w:rsidRPr="00BE0481">
        <w:t>@gasunie.nl)</w:t>
      </w:r>
    </w:p>
    <w:p w14:paraId="3D6026B8" w14:textId="77777777" w:rsidR="00377E2A" w:rsidRPr="00BE0481" w:rsidRDefault="00377E2A" w:rsidP="0066310F">
      <w:pPr>
        <w:spacing w:line="276" w:lineRule="auto"/>
      </w:pPr>
    </w:p>
    <w:p w14:paraId="747355EE" w14:textId="145D2D59" w:rsidR="005150A0" w:rsidRDefault="00377E2A" w:rsidP="0066310F">
      <w:pPr>
        <w:spacing w:line="276" w:lineRule="auto"/>
      </w:pPr>
      <w:r w:rsidRPr="000C2C1F">
        <w:t xml:space="preserve">Voor een eenduidige communicatie met de deelnemers wenst </w:t>
      </w:r>
      <w:proofErr w:type="spellStart"/>
      <w:r w:rsidR="00180116" w:rsidRPr="000C2C1F">
        <w:t>Gasunie</w:t>
      </w:r>
      <w:proofErr w:type="spellEnd"/>
      <w:r w:rsidRPr="000C2C1F">
        <w:t xml:space="preserve"> de communicatie met de deelnemers aan</w:t>
      </w:r>
      <w:r w:rsidR="00180116" w:rsidRPr="000C2C1F">
        <w:t xml:space="preserve"> </w:t>
      </w:r>
      <w:r w:rsidRPr="000C2C1F">
        <w:t>de marktconsultatie te laten verlopen via een vast contactpersoon. Naam, adres, telefoonnummer en e-mailadres</w:t>
      </w:r>
      <w:r w:rsidR="00180116" w:rsidRPr="000C2C1F">
        <w:t xml:space="preserve"> </w:t>
      </w:r>
      <w:r w:rsidRPr="000C2C1F">
        <w:t xml:space="preserve">van de contactpersoon van de deelnemende </w:t>
      </w:r>
      <w:r w:rsidR="000C2C1F" w:rsidRPr="000C2C1F">
        <w:t>markt</w:t>
      </w:r>
      <w:r w:rsidRPr="000C2C1F">
        <w:t>partij dient vermeld te</w:t>
      </w:r>
      <w:r w:rsidR="00CD3C6F" w:rsidRPr="000C2C1F">
        <w:t xml:space="preserve"> </w:t>
      </w:r>
      <w:r w:rsidRPr="000C2C1F">
        <w:t>worden.</w:t>
      </w:r>
    </w:p>
    <w:p w14:paraId="3F3511E3" w14:textId="77777777" w:rsidR="009E688B" w:rsidRPr="009E688B" w:rsidRDefault="009E688B" w:rsidP="0066310F">
      <w:pPr>
        <w:spacing w:line="276" w:lineRule="auto"/>
      </w:pPr>
      <w:bookmarkStart w:id="9" w:name="_Toc23342865"/>
      <w:bookmarkStart w:id="10" w:name="_Toc23343074"/>
      <w:bookmarkStart w:id="11" w:name="_Toc23342866"/>
      <w:bookmarkStart w:id="12" w:name="_Toc23343075"/>
      <w:bookmarkStart w:id="13" w:name="_Toc23342867"/>
      <w:bookmarkStart w:id="14" w:name="_Toc23343076"/>
      <w:bookmarkStart w:id="15" w:name="_Toc23342868"/>
      <w:bookmarkStart w:id="16" w:name="_Toc23343077"/>
      <w:bookmarkStart w:id="17" w:name="_Toc23342869"/>
      <w:bookmarkStart w:id="18" w:name="_Toc23343078"/>
      <w:bookmarkEnd w:id="9"/>
      <w:bookmarkEnd w:id="10"/>
      <w:bookmarkEnd w:id="11"/>
      <w:bookmarkEnd w:id="12"/>
      <w:bookmarkEnd w:id="13"/>
      <w:bookmarkEnd w:id="14"/>
      <w:bookmarkEnd w:id="15"/>
      <w:bookmarkEnd w:id="16"/>
      <w:bookmarkEnd w:id="17"/>
      <w:bookmarkEnd w:id="18"/>
    </w:p>
    <w:p w14:paraId="40AC76D7" w14:textId="43353FF0" w:rsidR="00BA4024" w:rsidRPr="009E688B" w:rsidRDefault="00BA4024" w:rsidP="0066310F">
      <w:pPr>
        <w:pStyle w:val="Kop3"/>
        <w:spacing w:line="276" w:lineRule="auto"/>
        <w:rPr>
          <w:rStyle w:val="Kop3Char"/>
          <w:i/>
        </w:rPr>
      </w:pPr>
      <w:bookmarkStart w:id="19" w:name="_Toc144038445"/>
      <w:r w:rsidRPr="009E688B">
        <w:rPr>
          <w:rStyle w:val="Kop3Char"/>
          <w:i/>
        </w:rPr>
        <w:t xml:space="preserve">Onduidelijkheden of vragen over </w:t>
      </w:r>
      <w:r w:rsidR="008B51CD">
        <w:rPr>
          <w:rStyle w:val="Kop3Char"/>
          <w:i/>
        </w:rPr>
        <w:t xml:space="preserve">de procedure van </w:t>
      </w:r>
      <w:r w:rsidR="00BD02ED" w:rsidRPr="009E688B">
        <w:rPr>
          <w:rStyle w:val="Kop3Char"/>
          <w:i/>
        </w:rPr>
        <w:t>deze</w:t>
      </w:r>
      <w:r w:rsidRPr="009E688B">
        <w:rPr>
          <w:rStyle w:val="Kop3Char"/>
          <w:i/>
        </w:rPr>
        <w:t xml:space="preserve"> </w:t>
      </w:r>
      <w:r w:rsidR="00BD02ED" w:rsidRPr="009E688B">
        <w:rPr>
          <w:rStyle w:val="Kop3Char"/>
          <w:i/>
        </w:rPr>
        <w:t>marktconsultatie</w:t>
      </w:r>
      <w:bookmarkEnd w:id="19"/>
    </w:p>
    <w:p w14:paraId="41E006F1" w14:textId="42438DD0" w:rsidR="00BA4024" w:rsidRDefault="00BA4024" w:rsidP="0066310F">
      <w:pPr>
        <w:spacing w:line="276" w:lineRule="auto"/>
        <w:rPr>
          <w:rFonts w:cs="Verdana"/>
        </w:rPr>
      </w:pPr>
      <w:r w:rsidRPr="00E8133B">
        <w:t xml:space="preserve">Indien het </w:t>
      </w:r>
      <w:r w:rsidR="00D87F79" w:rsidRPr="00E8133B">
        <w:t>m</w:t>
      </w:r>
      <w:r w:rsidRPr="00E8133B">
        <w:t xml:space="preserve">arktconsultatie document leidt tot vragen en/of onduidelijkheid </w:t>
      </w:r>
      <w:r w:rsidR="00F02221" w:rsidRPr="00E8133B">
        <w:t>over de procedure</w:t>
      </w:r>
      <w:r w:rsidR="00470D0A" w:rsidRPr="00E8133B">
        <w:t xml:space="preserve">, dan </w:t>
      </w:r>
      <w:r w:rsidRPr="00E8133B">
        <w:t xml:space="preserve">wordt de gelegenheid gegeven om vragen te stellen. </w:t>
      </w:r>
      <w:r w:rsidR="00813867" w:rsidRPr="00E8133B">
        <w:t xml:space="preserve">Vragen dienen gesteld te worden via de </w:t>
      </w:r>
      <w:r w:rsidR="00677BDA" w:rsidRPr="00E8133B">
        <w:t>e</w:t>
      </w:r>
      <w:r w:rsidR="00E0232E" w:rsidRPr="00E8133B">
        <w:t>-mail (</w:t>
      </w:r>
      <w:r w:rsidR="00925C0A">
        <w:t>j.m.folker</w:t>
      </w:r>
      <w:r w:rsidR="003B454C" w:rsidRPr="00E8133B">
        <w:t>@gasunie.nl)</w:t>
      </w:r>
      <w:r w:rsidR="00762C1C" w:rsidRPr="00E8133B">
        <w:t>, waarbij vriendelijk verzocht wordt om de vragen zoveel mogelijk te bundelen in één e-mailbericht</w:t>
      </w:r>
      <w:r w:rsidR="00813867" w:rsidRPr="00E8133B">
        <w:t xml:space="preserve">. De </w:t>
      </w:r>
      <w:r w:rsidR="00A51C43">
        <w:t>dat</w:t>
      </w:r>
      <w:r w:rsidR="00AB0C2D">
        <w:t>ums</w:t>
      </w:r>
      <w:r w:rsidR="00A51C43">
        <w:t xml:space="preserve"> voor de </w:t>
      </w:r>
      <w:r w:rsidR="00813867" w:rsidRPr="00E8133B">
        <w:t>deadline</w:t>
      </w:r>
      <w:r w:rsidR="00A51C43">
        <w:t>s staan vermeld in hoofdstuk 2.2.</w:t>
      </w:r>
      <w:r w:rsidR="005B2F8A">
        <w:t xml:space="preserve"> </w:t>
      </w:r>
      <w:r w:rsidR="00A51C43">
        <w:rPr>
          <w:rFonts w:cs="Verdana"/>
        </w:rPr>
        <w:t>De antwoorden op de vragen zullen</w:t>
      </w:r>
      <w:r w:rsidRPr="00E8133B">
        <w:rPr>
          <w:rFonts w:cs="Verdana"/>
        </w:rPr>
        <w:t xml:space="preserve"> (</w:t>
      </w:r>
      <w:r w:rsidR="00762C1C" w:rsidRPr="00E8133B">
        <w:rPr>
          <w:rFonts w:cs="Verdana"/>
        </w:rPr>
        <w:t xml:space="preserve">middels een geanonimiseerde </w:t>
      </w:r>
      <w:r w:rsidRPr="00E8133B">
        <w:rPr>
          <w:rFonts w:cs="Verdana"/>
        </w:rPr>
        <w:t xml:space="preserve">Nota van Inlichtingen) </w:t>
      </w:r>
      <w:r w:rsidR="00D87F79" w:rsidRPr="00E8133B">
        <w:rPr>
          <w:rFonts w:cs="Verdana"/>
        </w:rPr>
        <w:t xml:space="preserve">gedeeld worden </w:t>
      </w:r>
      <w:r w:rsidR="00A51C43">
        <w:rPr>
          <w:rFonts w:cs="Verdana"/>
        </w:rPr>
        <w:t xml:space="preserve">met alle </w:t>
      </w:r>
      <w:r w:rsidR="005B2F8A">
        <w:rPr>
          <w:rFonts w:cs="Verdana"/>
        </w:rPr>
        <w:t xml:space="preserve">partijen welke de vragen  hebben beantwoordt, </w:t>
      </w:r>
      <w:r w:rsidR="00D87F79" w:rsidRPr="00E8133B">
        <w:rPr>
          <w:rFonts w:cs="Verdana"/>
        </w:rPr>
        <w:t>via e-mail</w:t>
      </w:r>
      <w:r w:rsidRPr="00E8133B">
        <w:rPr>
          <w:rFonts w:cs="Verdana"/>
        </w:rPr>
        <w:t>.</w:t>
      </w:r>
    </w:p>
    <w:p w14:paraId="1ED557BC" w14:textId="799389FB" w:rsidR="00470D0A" w:rsidRDefault="00470D0A" w:rsidP="0066310F">
      <w:pPr>
        <w:spacing w:line="276" w:lineRule="auto"/>
        <w:rPr>
          <w:rFonts w:cs="Verdana"/>
        </w:rPr>
      </w:pPr>
    </w:p>
    <w:p w14:paraId="2C21555A" w14:textId="6B994CE6" w:rsidR="00470D0A" w:rsidRDefault="00470D0A" w:rsidP="0066310F">
      <w:pPr>
        <w:spacing w:line="276" w:lineRule="auto"/>
        <w:rPr>
          <w:rFonts w:cs="Verdana"/>
        </w:rPr>
      </w:pPr>
      <w:r>
        <w:rPr>
          <w:rFonts w:cs="Verdana"/>
        </w:rPr>
        <w:t xml:space="preserve">Vragen ten aanzien van de inhoud </w:t>
      </w:r>
      <w:r w:rsidR="00AB6528">
        <w:rPr>
          <w:rFonts w:cs="Verdana"/>
        </w:rPr>
        <w:t xml:space="preserve">kunnen ook via de e-mail gesteld worden, beantwoording hiervan vindt </w:t>
      </w:r>
      <w:r w:rsidR="00A51C43">
        <w:rPr>
          <w:rFonts w:cs="Verdana"/>
        </w:rPr>
        <w:t xml:space="preserve">ook </w:t>
      </w:r>
      <w:r w:rsidR="007D5776">
        <w:rPr>
          <w:rFonts w:cs="Verdana"/>
        </w:rPr>
        <w:t>p</w:t>
      </w:r>
      <w:r w:rsidR="00AB6528">
        <w:rPr>
          <w:rFonts w:cs="Verdana"/>
        </w:rPr>
        <w:t>laatst via de Nota van Inlichtingen</w:t>
      </w:r>
      <w:r w:rsidR="007D5776">
        <w:rPr>
          <w:rFonts w:cs="Verdana"/>
        </w:rPr>
        <w:t>.</w:t>
      </w:r>
      <w:r w:rsidR="00AB6528">
        <w:rPr>
          <w:rFonts w:cs="Verdana"/>
        </w:rPr>
        <w:t xml:space="preserve"> </w:t>
      </w:r>
    </w:p>
    <w:p w14:paraId="5E351AD9" w14:textId="77777777" w:rsidR="00E8133B" w:rsidRDefault="00E8133B" w:rsidP="0066310F">
      <w:pPr>
        <w:spacing w:line="276" w:lineRule="auto"/>
        <w:rPr>
          <w:rFonts w:cs="Verdana"/>
        </w:rPr>
      </w:pPr>
    </w:p>
    <w:p w14:paraId="4BAE08BA" w14:textId="7478FAC1" w:rsidR="00BD61FB" w:rsidRDefault="00E425AC" w:rsidP="0066310F">
      <w:pPr>
        <w:pStyle w:val="Kop3"/>
        <w:spacing w:line="276" w:lineRule="auto"/>
      </w:pPr>
      <w:bookmarkStart w:id="20" w:name="_Toc144038446"/>
      <w:r>
        <w:t>Schriftelijke deel</w:t>
      </w:r>
      <w:bookmarkEnd w:id="20"/>
    </w:p>
    <w:p w14:paraId="34FF6781" w14:textId="04BEF386" w:rsidR="000E63FA" w:rsidRDefault="00E425AC" w:rsidP="0066310F">
      <w:pPr>
        <w:spacing w:line="276" w:lineRule="auto"/>
      </w:pPr>
      <w:r w:rsidRPr="00E425AC">
        <w:rPr>
          <w:rFonts w:cs="Verdana"/>
        </w:rPr>
        <w:t>De opgenomen vragen vormen de kern van deze marktconsultatie.</w:t>
      </w:r>
      <w:r w:rsidR="005F4BC6">
        <w:rPr>
          <w:rFonts w:cs="Verdana"/>
        </w:rPr>
        <w:t xml:space="preserve"> </w:t>
      </w:r>
      <w:r w:rsidRPr="00E425AC">
        <w:rPr>
          <w:rFonts w:cs="Verdana"/>
        </w:rPr>
        <w:t>Wij verzoeken u om, antwoord te geven op de</w:t>
      </w:r>
      <w:r w:rsidR="001C3D13">
        <w:rPr>
          <w:rFonts w:cs="Verdana"/>
        </w:rPr>
        <w:t xml:space="preserve"> </w:t>
      </w:r>
      <w:r w:rsidRPr="00E425AC">
        <w:rPr>
          <w:rFonts w:cs="Verdana"/>
        </w:rPr>
        <w:t>gestelde vragen. Uw antwoorden op deze vragen kunnen worden ingediend</w:t>
      </w:r>
      <w:r w:rsidR="001C3D13">
        <w:rPr>
          <w:rFonts w:cs="Verdana"/>
        </w:rPr>
        <w:t xml:space="preserve"> </w:t>
      </w:r>
      <w:r w:rsidRPr="009958BE">
        <w:rPr>
          <w:rFonts w:cs="Verdana"/>
        </w:rPr>
        <w:t>per e-mail</w:t>
      </w:r>
      <w:r w:rsidR="009958BE">
        <w:rPr>
          <w:rFonts w:cs="Verdana"/>
        </w:rPr>
        <w:t xml:space="preserve">. </w:t>
      </w:r>
      <w:r w:rsidRPr="00E425AC">
        <w:rPr>
          <w:rFonts w:cs="Verdana"/>
        </w:rPr>
        <w:t>Uw opmerkingen en/of aanvullingen mogen van diverse aard zijn, en kunnen dus betrekking</w:t>
      </w:r>
      <w:r w:rsidR="001C3D13">
        <w:rPr>
          <w:rFonts w:cs="Verdana"/>
        </w:rPr>
        <w:t xml:space="preserve"> </w:t>
      </w:r>
      <w:r w:rsidRPr="00E425AC">
        <w:rPr>
          <w:rFonts w:cs="Verdana"/>
        </w:rPr>
        <w:t>hebben op alle aspecten van de opdracht, zoals financiële, organisatorische, praktische,</w:t>
      </w:r>
      <w:r w:rsidR="001C3D13">
        <w:rPr>
          <w:rFonts w:cs="Verdana"/>
        </w:rPr>
        <w:t xml:space="preserve"> </w:t>
      </w:r>
      <w:r w:rsidRPr="00E425AC">
        <w:rPr>
          <w:rFonts w:cs="Verdana"/>
        </w:rPr>
        <w:t>technische, juridische aspecten en planningsaspecten als doorlooptijd en volgordelijkheid.</w:t>
      </w:r>
      <w:r w:rsidR="00C857A8" w:rsidRPr="00C857A8">
        <w:t xml:space="preserve"> </w:t>
      </w:r>
    </w:p>
    <w:p w14:paraId="20E56DBB" w14:textId="058D4C18" w:rsidR="006811F6" w:rsidRDefault="006811F6" w:rsidP="0066310F">
      <w:pPr>
        <w:spacing w:line="276" w:lineRule="auto"/>
        <w:rPr>
          <w:rFonts w:cs="Verdana"/>
        </w:rPr>
      </w:pPr>
    </w:p>
    <w:p w14:paraId="736A6408" w14:textId="77777777" w:rsidR="007E236C" w:rsidRPr="007E236C" w:rsidRDefault="007E236C" w:rsidP="0066310F">
      <w:pPr>
        <w:pStyle w:val="Kop3"/>
        <w:spacing w:line="276" w:lineRule="auto"/>
      </w:pPr>
      <w:bookmarkStart w:id="21" w:name="_Toc144038447"/>
      <w:r w:rsidRPr="007E236C">
        <w:t>Afronding marktconsultatie en terugkoppeling resultaten</w:t>
      </w:r>
      <w:bookmarkEnd w:id="21"/>
      <w:r w:rsidRPr="007E236C">
        <w:t xml:space="preserve"> </w:t>
      </w:r>
    </w:p>
    <w:p w14:paraId="79C5B947" w14:textId="4D71C067" w:rsidR="00BA4024" w:rsidRDefault="00BA4024" w:rsidP="0066310F">
      <w:pPr>
        <w:spacing w:line="276" w:lineRule="auto"/>
      </w:pPr>
      <w:r w:rsidRPr="005659E6">
        <w:t xml:space="preserve">De marktconsultatie wordt afgerond door een (geanonimiseerd) verslag te verzenden aan alle deelnemende </w:t>
      </w:r>
      <w:r w:rsidR="00072B33">
        <w:t>markt</w:t>
      </w:r>
      <w:r w:rsidRPr="005659E6">
        <w:t xml:space="preserve">partijen. Daarnaast wordt het verslag van de marktconsultatie gepubliceerd als bijlage bij een (eventuele) aanbesteding. </w:t>
      </w:r>
      <w:r w:rsidR="0070077B">
        <w:t xml:space="preserve">Het </w:t>
      </w:r>
      <w:r w:rsidR="00994A4E">
        <w:t>v</w:t>
      </w:r>
      <w:r w:rsidR="0070077B">
        <w:t>erslag zal een geabstraheerde weergave op hoofdlijnen bevatten van de verkregen informatie en inzichten in de diverse onderdelen van het project. Concurrentiegevoelige of geheime bedrijfsinformatie wordt niet gepubliceerd.</w:t>
      </w:r>
    </w:p>
    <w:p w14:paraId="3161D088" w14:textId="652959E1" w:rsidR="00BA4024" w:rsidRDefault="00BA4024" w:rsidP="0066310F">
      <w:pPr>
        <w:spacing w:line="276" w:lineRule="auto"/>
        <w:rPr>
          <w:highlight w:val="yellow"/>
        </w:rPr>
      </w:pPr>
    </w:p>
    <w:p w14:paraId="33DD4338" w14:textId="77777777" w:rsidR="00E8133B" w:rsidRDefault="00E8133B">
      <w:pPr>
        <w:spacing w:after="160" w:line="259" w:lineRule="auto"/>
        <w:jc w:val="left"/>
        <w:rPr>
          <w:rFonts w:eastAsiaTheme="majorEastAsia" w:cstheme="majorBidi"/>
          <w:b/>
          <w:szCs w:val="18"/>
        </w:rPr>
      </w:pPr>
      <w:r>
        <w:br w:type="page"/>
      </w:r>
    </w:p>
    <w:p w14:paraId="1089AF13" w14:textId="76CD0F9F" w:rsidR="00BA4024" w:rsidRPr="009C7EC4" w:rsidRDefault="00BA4024" w:rsidP="002B777B">
      <w:pPr>
        <w:pStyle w:val="Kop2"/>
      </w:pPr>
      <w:bookmarkStart w:id="22" w:name="_Toc144038448"/>
      <w:r w:rsidRPr="009C7EC4">
        <w:lastRenderedPageBreak/>
        <w:t>Plannin</w:t>
      </w:r>
      <w:r w:rsidR="002D5CE1">
        <w:t>g</w:t>
      </w:r>
      <w:bookmarkEnd w:id="22"/>
    </w:p>
    <w:tbl>
      <w:tblPr>
        <w:tblStyle w:val="Rastertabel1licht-Accent3"/>
        <w:tblW w:w="0" w:type="auto"/>
        <w:tblLook w:val="04A0" w:firstRow="1" w:lastRow="0" w:firstColumn="1" w:lastColumn="0" w:noHBand="0" w:noVBand="1"/>
      </w:tblPr>
      <w:tblGrid>
        <w:gridCol w:w="4957"/>
        <w:gridCol w:w="3497"/>
      </w:tblGrid>
      <w:tr w:rsidR="008D6C62" w:rsidRPr="005659E6" w14:paraId="44BD4364" w14:textId="77777777" w:rsidTr="007A3C8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4A81D72" w14:textId="77777777" w:rsidR="008D6C62" w:rsidRPr="005659E6" w:rsidRDefault="008D6C62" w:rsidP="0066310F">
            <w:pPr>
              <w:spacing w:line="276" w:lineRule="auto"/>
              <w:rPr>
                <w:b w:val="0"/>
              </w:rPr>
            </w:pPr>
            <w:r w:rsidRPr="005659E6">
              <w:t>Omschrijving</w:t>
            </w:r>
          </w:p>
        </w:tc>
        <w:tc>
          <w:tcPr>
            <w:tcW w:w="3497" w:type="dxa"/>
            <w:vAlign w:val="center"/>
          </w:tcPr>
          <w:p w14:paraId="707E9F96" w14:textId="77777777" w:rsidR="008D6C62" w:rsidRPr="005659E6" w:rsidRDefault="008D6C62" w:rsidP="0066310F">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5659E6">
              <w:t>Datum</w:t>
            </w:r>
          </w:p>
        </w:tc>
      </w:tr>
      <w:tr w:rsidR="008D6C62" w:rsidRPr="005659E6" w14:paraId="1CF28B44" w14:textId="77777777" w:rsidTr="007A3C82">
        <w:trPr>
          <w:trHeight w:val="20"/>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3AEB731" w14:textId="2511A99A" w:rsidR="008D6C62" w:rsidRPr="0032273C" w:rsidRDefault="00FF3C62" w:rsidP="0066310F">
            <w:pPr>
              <w:spacing w:line="276" w:lineRule="auto"/>
              <w:rPr>
                <w:b w:val="0"/>
              </w:rPr>
            </w:pPr>
            <w:r w:rsidRPr="0032273C">
              <w:rPr>
                <w:b w:val="0"/>
              </w:rPr>
              <w:t>Publiceren</w:t>
            </w:r>
            <w:r w:rsidR="008D6C62" w:rsidRPr="0032273C">
              <w:rPr>
                <w:b w:val="0"/>
              </w:rPr>
              <w:t xml:space="preserve"> Marktconsultatie</w:t>
            </w:r>
          </w:p>
        </w:tc>
        <w:tc>
          <w:tcPr>
            <w:tcW w:w="3497" w:type="dxa"/>
            <w:vAlign w:val="center"/>
          </w:tcPr>
          <w:p w14:paraId="20B6B961" w14:textId="412E8C17" w:rsidR="008D6C62" w:rsidRPr="0032273C" w:rsidRDefault="00464317" w:rsidP="0066310F">
            <w:pPr>
              <w:spacing w:line="276" w:lineRule="auto"/>
              <w:cnfStyle w:val="000000000000" w:firstRow="0" w:lastRow="0" w:firstColumn="0" w:lastColumn="0" w:oddVBand="0" w:evenVBand="0" w:oddHBand="0" w:evenHBand="0" w:firstRowFirstColumn="0" w:firstRowLastColumn="0" w:lastRowFirstColumn="0" w:lastRowLastColumn="0"/>
              <w:rPr>
                <w:bCs/>
              </w:rPr>
            </w:pPr>
            <w:r>
              <w:rPr>
                <w:bCs/>
              </w:rPr>
              <w:t xml:space="preserve">Vrijdag 25 </w:t>
            </w:r>
            <w:r w:rsidR="008C298D">
              <w:rPr>
                <w:bCs/>
              </w:rPr>
              <w:t>augustus 2023</w:t>
            </w:r>
          </w:p>
        </w:tc>
      </w:tr>
      <w:tr w:rsidR="008D6C62" w:rsidRPr="005659E6" w14:paraId="5CA2A6ED" w14:textId="77777777" w:rsidTr="007A3C82">
        <w:trPr>
          <w:trHeight w:val="20"/>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C77FD46" w14:textId="17347CA1" w:rsidR="008D6C62" w:rsidRPr="0032273C" w:rsidRDefault="008D6C62" w:rsidP="0066310F">
            <w:pPr>
              <w:spacing w:line="276" w:lineRule="auto"/>
              <w:rPr>
                <w:b w:val="0"/>
              </w:rPr>
            </w:pPr>
            <w:r w:rsidRPr="0032273C">
              <w:rPr>
                <w:b w:val="0"/>
              </w:rPr>
              <w:t xml:space="preserve">Mogelijkheid tot het stellen van vragen </w:t>
            </w:r>
          </w:p>
        </w:tc>
        <w:tc>
          <w:tcPr>
            <w:tcW w:w="3497" w:type="dxa"/>
            <w:vAlign w:val="center"/>
          </w:tcPr>
          <w:p w14:paraId="023C4152" w14:textId="5455BD6C" w:rsidR="008D6C62" w:rsidRPr="0032273C" w:rsidRDefault="008C298D" w:rsidP="0066310F">
            <w:pPr>
              <w:spacing w:line="276" w:lineRule="auto"/>
              <w:cnfStyle w:val="000000000000" w:firstRow="0" w:lastRow="0" w:firstColumn="0" w:lastColumn="0" w:oddVBand="0" w:evenVBand="0" w:oddHBand="0" w:evenHBand="0" w:firstRowFirstColumn="0" w:firstRowLastColumn="0" w:lastRowFirstColumn="0" w:lastRowLastColumn="0"/>
              <w:rPr>
                <w:bCs/>
              </w:rPr>
            </w:pPr>
            <w:r>
              <w:rPr>
                <w:bCs/>
              </w:rPr>
              <w:t>Woensdag 6 september 2023</w:t>
            </w:r>
          </w:p>
        </w:tc>
      </w:tr>
      <w:tr w:rsidR="008D6C62" w:rsidRPr="005659E6" w14:paraId="1644C603" w14:textId="77777777" w:rsidTr="007A3C82">
        <w:trPr>
          <w:trHeight w:val="20"/>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69BDECA" w14:textId="3646A1A4" w:rsidR="008D6C62" w:rsidRPr="0032273C" w:rsidRDefault="008D6C62" w:rsidP="0066310F">
            <w:pPr>
              <w:spacing w:line="276" w:lineRule="auto"/>
              <w:rPr>
                <w:b w:val="0"/>
              </w:rPr>
            </w:pPr>
            <w:r w:rsidRPr="0032273C">
              <w:rPr>
                <w:b w:val="0"/>
              </w:rPr>
              <w:t>Beantwoording vragen</w:t>
            </w:r>
            <w:r w:rsidR="007D1077" w:rsidRPr="0032273C">
              <w:rPr>
                <w:b w:val="0"/>
              </w:rPr>
              <w:t xml:space="preserve"> d.m.v. nota</w:t>
            </w:r>
            <w:r w:rsidR="00FF3C62" w:rsidRPr="0032273C">
              <w:rPr>
                <w:b w:val="0"/>
              </w:rPr>
              <w:t xml:space="preserve"> van inlichtingen</w:t>
            </w:r>
          </w:p>
        </w:tc>
        <w:tc>
          <w:tcPr>
            <w:tcW w:w="3497" w:type="dxa"/>
            <w:vAlign w:val="center"/>
          </w:tcPr>
          <w:p w14:paraId="34BEC97E" w14:textId="5156A6D2" w:rsidR="008D6C62" w:rsidRPr="0032273C" w:rsidRDefault="0094783C" w:rsidP="0066310F">
            <w:pPr>
              <w:spacing w:line="276" w:lineRule="auto"/>
              <w:cnfStyle w:val="000000000000" w:firstRow="0" w:lastRow="0" w:firstColumn="0" w:lastColumn="0" w:oddVBand="0" w:evenVBand="0" w:oddHBand="0" w:evenHBand="0" w:firstRowFirstColumn="0" w:firstRowLastColumn="0" w:lastRowFirstColumn="0" w:lastRowLastColumn="0"/>
              <w:rPr>
                <w:bCs/>
              </w:rPr>
            </w:pPr>
            <w:r w:rsidRPr="0032273C">
              <w:rPr>
                <w:bCs/>
              </w:rPr>
              <w:t xml:space="preserve">Maandag </w:t>
            </w:r>
            <w:r w:rsidR="006C3718">
              <w:rPr>
                <w:bCs/>
              </w:rPr>
              <w:t>18</w:t>
            </w:r>
            <w:r w:rsidRPr="0032273C">
              <w:rPr>
                <w:bCs/>
              </w:rPr>
              <w:t xml:space="preserve"> </w:t>
            </w:r>
            <w:r w:rsidR="008C298D">
              <w:rPr>
                <w:bCs/>
              </w:rPr>
              <w:t>september 2023</w:t>
            </w:r>
          </w:p>
        </w:tc>
      </w:tr>
      <w:tr w:rsidR="009309E4" w:rsidRPr="005659E6" w14:paraId="46F96F31" w14:textId="77777777" w:rsidTr="007A3C82">
        <w:trPr>
          <w:trHeight w:val="20"/>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127675BC" w14:textId="547E61D6" w:rsidR="009309E4" w:rsidRPr="0032273C" w:rsidRDefault="00CD1270" w:rsidP="0066310F">
            <w:pPr>
              <w:spacing w:line="276" w:lineRule="auto"/>
              <w:rPr>
                <w:b w:val="0"/>
              </w:rPr>
            </w:pPr>
            <w:r w:rsidRPr="0032273C">
              <w:rPr>
                <w:b w:val="0"/>
              </w:rPr>
              <w:t xml:space="preserve">Indienen </w:t>
            </w:r>
            <w:r w:rsidR="007D1077" w:rsidRPr="0032273C">
              <w:rPr>
                <w:b w:val="0"/>
              </w:rPr>
              <w:t xml:space="preserve">antwoorden </w:t>
            </w:r>
            <w:r w:rsidR="00A64A7D" w:rsidRPr="0032273C">
              <w:rPr>
                <w:b w:val="0"/>
              </w:rPr>
              <w:t>vragenlijst</w:t>
            </w:r>
          </w:p>
        </w:tc>
        <w:tc>
          <w:tcPr>
            <w:tcW w:w="3497" w:type="dxa"/>
            <w:vAlign w:val="center"/>
          </w:tcPr>
          <w:p w14:paraId="658F5695" w14:textId="070F881B" w:rsidR="009309E4" w:rsidRPr="0032273C" w:rsidRDefault="005B2F8A" w:rsidP="0066310F">
            <w:pPr>
              <w:spacing w:line="276" w:lineRule="auto"/>
              <w:cnfStyle w:val="000000000000" w:firstRow="0" w:lastRow="0" w:firstColumn="0" w:lastColumn="0" w:oddVBand="0" w:evenVBand="0" w:oddHBand="0" w:evenHBand="0" w:firstRowFirstColumn="0" w:firstRowLastColumn="0" w:lastRowFirstColumn="0" w:lastRowLastColumn="0"/>
              <w:rPr>
                <w:bCs/>
              </w:rPr>
            </w:pPr>
            <w:r>
              <w:rPr>
                <w:bCs/>
              </w:rPr>
              <w:t>Woensdag 4</w:t>
            </w:r>
            <w:r w:rsidR="008C298D">
              <w:rPr>
                <w:bCs/>
              </w:rPr>
              <w:t xml:space="preserve"> oktober </w:t>
            </w:r>
            <w:r w:rsidR="0094783C" w:rsidRPr="0032273C">
              <w:rPr>
                <w:bCs/>
              </w:rPr>
              <w:t>202</w:t>
            </w:r>
            <w:r w:rsidR="008C298D">
              <w:rPr>
                <w:bCs/>
              </w:rPr>
              <w:t>3</w:t>
            </w:r>
          </w:p>
        </w:tc>
      </w:tr>
    </w:tbl>
    <w:p w14:paraId="2DF6C796" w14:textId="2D182ABF" w:rsidR="006B5111" w:rsidRDefault="006B5111" w:rsidP="0066310F">
      <w:pPr>
        <w:spacing w:line="276" w:lineRule="auto"/>
        <w:rPr>
          <w:b/>
        </w:rPr>
      </w:pPr>
    </w:p>
    <w:p w14:paraId="6B1492EC" w14:textId="79D912F7" w:rsidR="001750D7" w:rsidRPr="00C13FBF" w:rsidRDefault="001750D7" w:rsidP="002B777B">
      <w:pPr>
        <w:pStyle w:val="Kop2"/>
      </w:pPr>
      <w:bookmarkStart w:id="23" w:name="_Toc144038449"/>
      <w:r w:rsidRPr="005659E6">
        <w:t>Uitgangspunten en voorwaarden</w:t>
      </w:r>
      <w:bookmarkEnd w:id="23"/>
      <w:r w:rsidRPr="005659E6">
        <w:t xml:space="preserve"> </w:t>
      </w:r>
    </w:p>
    <w:p w14:paraId="7B084072" w14:textId="3662B798" w:rsidR="006B5111" w:rsidRDefault="00A0427B" w:rsidP="0066310F">
      <w:pPr>
        <w:spacing w:line="276" w:lineRule="auto"/>
      </w:pPr>
      <w:r>
        <w:t>De marktconsultatie wordt</w:t>
      </w:r>
      <w:r w:rsidR="006B5111">
        <w:t xml:space="preserve"> </w:t>
      </w:r>
      <w:r w:rsidR="008A4D17">
        <w:t>schriftelijk</w:t>
      </w:r>
      <w:r w:rsidR="006B5111">
        <w:t xml:space="preserve"> via de e-mail uitgevoerd</w:t>
      </w:r>
      <w:r w:rsidR="00A93B09">
        <w:t>.</w:t>
      </w:r>
    </w:p>
    <w:p w14:paraId="00C899FD" w14:textId="77777777" w:rsidR="001750D7" w:rsidRPr="005659E6" w:rsidRDefault="001750D7" w:rsidP="0066310F">
      <w:pPr>
        <w:spacing w:line="276" w:lineRule="auto"/>
      </w:pPr>
      <w:r>
        <w:t>Overige bepalingen</w:t>
      </w:r>
      <w:r w:rsidRPr="005659E6">
        <w:t xml:space="preserve">: </w:t>
      </w:r>
    </w:p>
    <w:p w14:paraId="2AC83D54" w14:textId="7DD0B323" w:rsidR="001750D7" w:rsidRDefault="001750D7" w:rsidP="0066310F">
      <w:pPr>
        <w:pStyle w:val="Lijstalinea"/>
        <w:numPr>
          <w:ilvl w:val="0"/>
          <w:numId w:val="7"/>
        </w:numPr>
        <w:spacing w:line="276" w:lineRule="auto"/>
      </w:pPr>
      <w:r w:rsidRPr="005659E6">
        <w:t xml:space="preserve">Deze marktconsultatie is voor </w:t>
      </w:r>
      <w:proofErr w:type="spellStart"/>
      <w:r w:rsidR="00690A95">
        <w:t>Gasunie</w:t>
      </w:r>
      <w:proofErr w:type="spellEnd"/>
      <w:r w:rsidR="00690A95">
        <w:t xml:space="preserve"> en </w:t>
      </w:r>
      <w:r w:rsidRPr="005659E6">
        <w:t>alle betrokkenen vrijblijvend</w:t>
      </w:r>
      <w:r w:rsidR="00EE31B6">
        <w:t>.</w:t>
      </w:r>
    </w:p>
    <w:p w14:paraId="253CA325" w14:textId="35379648" w:rsidR="001750D7" w:rsidRDefault="001750D7" w:rsidP="0066310F">
      <w:pPr>
        <w:pStyle w:val="Lijstalinea"/>
        <w:numPr>
          <w:ilvl w:val="0"/>
          <w:numId w:val="7"/>
        </w:numPr>
        <w:spacing w:line="276" w:lineRule="auto"/>
      </w:pPr>
      <w:r w:rsidRPr="00A0504A">
        <w:t>Informatie in deze marktconsultatie kan afwijken van informatie die later (in het kader van een aanbesteding of ander verwervingstraject) wordt verstrekt. Aan de informatie die in het kader van de marktconsultatie wordt verstrekt kunnen geen rechten worden ontleend. De informatie is indicatief en louter bedoeld om de kwaliteit van de</w:t>
      </w:r>
      <w:r w:rsidR="00A93B09">
        <w:t xml:space="preserve"> (mogelijke)</w:t>
      </w:r>
      <w:r w:rsidRPr="00A0504A">
        <w:t xml:space="preserve"> </w:t>
      </w:r>
      <w:r w:rsidR="00250B3E">
        <w:t>aanbesteding</w:t>
      </w:r>
      <w:r w:rsidRPr="00A0504A">
        <w:t xml:space="preserve"> te verhogen. Indien deze informatie strijdig is met de informatie, die later (in het kader van een aanbesteding of ander verwervingstraject) wordt verstrekt, is de laatstgenoemde leidend</w:t>
      </w:r>
      <w:r w:rsidR="00667BD3">
        <w:t>.</w:t>
      </w:r>
    </w:p>
    <w:p w14:paraId="2DC5A51E" w14:textId="77777777" w:rsidR="005B0D75" w:rsidRPr="005659E6" w:rsidRDefault="005B0D75" w:rsidP="0066310F">
      <w:pPr>
        <w:pStyle w:val="Lijstalinea"/>
        <w:numPr>
          <w:ilvl w:val="0"/>
          <w:numId w:val="7"/>
        </w:numPr>
        <w:spacing w:line="276" w:lineRule="auto"/>
      </w:pPr>
      <w:r>
        <w:t xml:space="preserve">De marktconsultatie en alle door </w:t>
      </w:r>
      <w:proofErr w:type="spellStart"/>
      <w:r>
        <w:t>Gasunie</w:t>
      </w:r>
      <w:proofErr w:type="spellEnd"/>
      <w:r>
        <w:t xml:space="preserve"> verstrekte documenten dienen door deelnemers vertrouwelijk te worden behandeld. Documenten mogen slechts aan die medewerkers en adviseurs worden getoond die een rol vervullen in de marktconsultatie c.q. het beantwoorden van de gestelde vragen. Deze vertrouwelijkheid dient ook bewaard te blijven na afloop van de marktconsultatie. </w:t>
      </w:r>
    </w:p>
    <w:p w14:paraId="2901A913" w14:textId="6DA79E78" w:rsidR="00A17C40" w:rsidRDefault="00A17C40" w:rsidP="0066310F">
      <w:pPr>
        <w:pStyle w:val="Lijstalinea"/>
        <w:numPr>
          <w:ilvl w:val="0"/>
          <w:numId w:val="7"/>
        </w:numPr>
        <w:spacing w:line="276" w:lineRule="auto"/>
      </w:pPr>
      <w:proofErr w:type="spellStart"/>
      <w:r w:rsidRPr="005659E6">
        <w:t>Gasunie</w:t>
      </w:r>
      <w:proofErr w:type="spellEnd"/>
      <w:r w:rsidRPr="005659E6">
        <w:t xml:space="preserve"> behandelt alle toegestuurde informatie van deelnemende marktpartijen vertrouwelijk indien dit, voordat informatie wordt gedeeld, ook nadrukkelijk is aangegeven en onderbouwd waarom dit vertrouwelijk is. Vertrouwelijke informatie wordt uitsluitend getoond aan medewerkers en adviseurs die direct bij de marktconsulatie zijn betrokken. </w:t>
      </w:r>
      <w:proofErr w:type="spellStart"/>
      <w:r w:rsidRPr="005659E6">
        <w:t>Gasunie</w:t>
      </w:r>
      <w:proofErr w:type="spellEnd"/>
      <w:r w:rsidRPr="005659E6">
        <w:t xml:space="preserve"> is eveneens gerechtigd de verstrekte informatie te gebruiken voor het opstellen van (eventuele) aanbestedingsstukken en zal daarbij niet verwijzen naar deelnemers aan de marktconsultatie of vooraf aangegeven vertrouwelijke informatie. </w:t>
      </w:r>
    </w:p>
    <w:p w14:paraId="1BB4C312" w14:textId="77777777" w:rsidR="001750D7" w:rsidRPr="00F87103" w:rsidRDefault="001750D7" w:rsidP="0066310F">
      <w:pPr>
        <w:pStyle w:val="Lijstalinea"/>
        <w:numPr>
          <w:ilvl w:val="0"/>
          <w:numId w:val="7"/>
        </w:numPr>
        <w:spacing w:line="276" w:lineRule="auto"/>
        <w:rPr>
          <w:rFonts w:cs="Verdana"/>
        </w:rPr>
      </w:pPr>
      <w:r w:rsidRPr="005659E6">
        <w:t>Aan de deelname aan de marktconsultatie zijn geen kosten verbonden, maar eventuele door u gemaakte kosten worden ook niet vergoed.</w:t>
      </w:r>
    </w:p>
    <w:p w14:paraId="00AC45B6" w14:textId="6880C943" w:rsidR="001750D7" w:rsidRPr="00592CFC" w:rsidRDefault="001750D7" w:rsidP="0066310F">
      <w:pPr>
        <w:pStyle w:val="Lijstalinea"/>
        <w:numPr>
          <w:ilvl w:val="0"/>
          <w:numId w:val="7"/>
        </w:numPr>
        <w:spacing w:line="276" w:lineRule="auto"/>
        <w:rPr>
          <w:rFonts w:cs="Verdana"/>
        </w:rPr>
      </w:pPr>
      <w:r>
        <w:t>Acquisitie naar aanleiding van deze marktconsultatie wordt niet gewaardeerd.</w:t>
      </w:r>
    </w:p>
    <w:p w14:paraId="74ED9C67" w14:textId="77777777" w:rsidR="00592CFC" w:rsidRPr="00592CFC" w:rsidRDefault="00592CFC" w:rsidP="0066310F">
      <w:pPr>
        <w:pStyle w:val="Lijstalinea"/>
        <w:numPr>
          <w:ilvl w:val="0"/>
          <w:numId w:val="7"/>
        </w:numPr>
        <w:spacing w:line="276" w:lineRule="auto"/>
        <w:rPr>
          <w:rFonts w:cs="Verdana"/>
        </w:rPr>
      </w:pPr>
      <w:r>
        <w:t>Er zal een eindverslag gemaakt worden van de marktconsultatie. In dit eindverslag worden alle vragen en antwoorden geanonimiseerd opgenomen en beschikbaar gesteld aan de deelnemende partijen.</w:t>
      </w:r>
    </w:p>
    <w:p w14:paraId="1F590955" w14:textId="77777777" w:rsidR="00002CA2" w:rsidRPr="00002CA2" w:rsidRDefault="00592CFC" w:rsidP="00002CA2">
      <w:pPr>
        <w:pStyle w:val="Lijstalinea"/>
        <w:numPr>
          <w:ilvl w:val="0"/>
          <w:numId w:val="7"/>
        </w:numPr>
        <w:spacing w:line="276" w:lineRule="auto"/>
        <w:rPr>
          <w:rFonts w:cs="Verdana"/>
        </w:rPr>
      </w:pPr>
      <w:proofErr w:type="spellStart"/>
      <w:r>
        <w:t>Gasunie</w:t>
      </w:r>
      <w:proofErr w:type="spellEnd"/>
      <w:r>
        <w:t xml:space="preserve"> behoudt zich het recht voor om het eindverslag openbaar te maken bij een mogelijke aanbesteding om zodoende het level </w:t>
      </w:r>
      <w:proofErr w:type="spellStart"/>
      <w:r>
        <w:t>playing</w:t>
      </w:r>
      <w:proofErr w:type="spellEnd"/>
      <w:r>
        <w:t xml:space="preserve"> field te garanderen.</w:t>
      </w:r>
    </w:p>
    <w:p w14:paraId="2780D126" w14:textId="77777777" w:rsidR="00E8133B" w:rsidRDefault="00E8133B">
      <w:pPr>
        <w:spacing w:after="160" w:line="259" w:lineRule="auto"/>
        <w:jc w:val="left"/>
        <w:rPr>
          <w:rFonts w:eastAsiaTheme="majorEastAsia" w:cstheme="majorBidi"/>
          <w:b/>
          <w:caps/>
          <w:szCs w:val="32"/>
        </w:rPr>
      </w:pPr>
      <w:r>
        <w:br w:type="page"/>
      </w:r>
    </w:p>
    <w:p w14:paraId="6FB5F53C" w14:textId="4A6889F1" w:rsidR="00BA4024" w:rsidRDefault="00623174" w:rsidP="00002CA2">
      <w:pPr>
        <w:pStyle w:val="Kop1"/>
      </w:pPr>
      <w:bookmarkStart w:id="24" w:name="_Toc144038450"/>
      <w:r w:rsidRPr="00002CA2">
        <w:lastRenderedPageBreak/>
        <w:t xml:space="preserve">Vragen </w:t>
      </w:r>
      <w:r w:rsidR="00002CA2" w:rsidRPr="00002CA2">
        <w:t>en informatie</w:t>
      </w:r>
      <w:bookmarkEnd w:id="24"/>
    </w:p>
    <w:p w14:paraId="453B26DB" w14:textId="094E8983" w:rsidR="00002CA2" w:rsidRDefault="00002CA2" w:rsidP="00002CA2"/>
    <w:p w14:paraId="27510C52" w14:textId="75E94F51" w:rsidR="00002CA2" w:rsidRDefault="00002CA2" w:rsidP="00002CA2">
      <w:pPr>
        <w:pStyle w:val="Geenafstand"/>
      </w:pPr>
      <w:r>
        <w:t>Verklarende woordenlijst</w:t>
      </w:r>
    </w:p>
    <w:p w14:paraId="5392FC37" w14:textId="54F2898B" w:rsidR="00002CA2" w:rsidRDefault="00002CA2" w:rsidP="00002CA2">
      <w:pPr>
        <w:pStyle w:val="Geenafstand"/>
        <w:numPr>
          <w:ilvl w:val="0"/>
          <w:numId w:val="29"/>
        </w:numPr>
      </w:pPr>
      <w:proofErr w:type="spellStart"/>
      <w:r w:rsidRPr="009B5590">
        <w:t>Transducent</w:t>
      </w:r>
      <w:proofErr w:type="spellEnd"/>
      <w:r>
        <w:tab/>
      </w:r>
      <w:r w:rsidR="002B777B">
        <w:tab/>
      </w:r>
      <w:r>
        <w:t>-</w:t>
      </w:r>
      <w:r w:rsidRPr="009B5590">
        <w:t xml:space="preserve"> </w:t>
      </w:r>
      <w:r w:rsidR="002B777B">
        <w:tab/>
      </w:r>
      <w:r>
        <w:t>H</w:t>
      </w:r>
      <w:r w:rsidRPr="009B5590">
        <w:t xml:space="preserve">et </w:t>
      </w:r>
      <w:proofErr w:type="spellStart"/>
      <w:r w:rsidRPr="009B5590">
        <w:t>piezo</w:t>
      </w:r>
      <w:proofErr w:type="spellEnd"/>
      <w:r w:rsidRPr="009B5590">
        <w:t xml:space="preserve"> zend</w:t>
      </w:r>
      <w:r w:rsidR="0091534F">
        <w:t>/</w:t>
      </w:r>
      <w:r w:rsidRPr="009B5590">
        <w:t>ontvang gedeelte van de meting</w:t>
      </w:r>
      <w:r w:rsidR="002B777B">
        <w:t>.</w:t>
      </w:r>
    </w:p>
    <w:p w14:paraId="48E2B44E" w14:textId="11D10E1C" w:rsidR="00002CA2" w:rsidRDefault="00002CA2" w:rsidP="00002CA2">
      <w:pPr>
        <w:pStyle w:val="Geenafstand"/>
        <w:numPr>
          <w:ilvl w:val="0"/>
          <w:numId w:val="29"/>
        </w:numPr>
      </w:pPr>
      <w:r>
        <w:t>Transmitter</w:t>
      </w:r>
      <w:r>
        <w:tab/>
      </w:r>
      <w:r w:rsidR="002B777B">
        <w:tab/>
      </w:r>
      <w:r>
        <w:t xml:space="preserve">- </w:t>
      </w:r>
      <w:r w:rsidR="002B777B">
        <w:tab/>
      </w:r>
      <w:r>
        <w:t>De elektronica besturingsunit.</w:t>
      </w:r>
    </w:p>
    <w:p w14:paraId="3C2BE483" w14:textId="1C170E4F" w:rsidR="00002CA2" w:rsidRDefault="00002CA2" w:rsidP="00002CA2">
      <w:pPr>
        <w:pStyle w:val="Geenafstand"/>
        <w:numPr>
          <w:ilvl w:val="0"/>
          <w:numId w:val="29"/>
        </w:numPr>
      </w:pPr>
      <w:r>
        <w:t>Flowmeting</w:t>
      </w:r>
      <w:r>
        <w:tab/>
      </w:r>
      <w:r w:rsidR="002B777B">
        <w:tab/>
      </w:r>
      <w:r>
        <w:t>-</w:t>
      </w:r>
      <w:r w:rsidR="002B777B">
        <w:t xml:space="preserve"> </w:t>
      </w:r>
      <w:r w:rsidR="002B777B">
        <w:tab/>
      </w:r>
      <w:r>
        <w:t xml:space="preserve">Het samenstel van twee stuks </w:t>
      </w:r>
      <w:proofErr w:type="spellStart"/>
      <w:r>
        <w:t>transducenten</w:t>
      </w:r>
      <w:proofErr w:type="spellEnd"/>
      <w:r>
        <w:t xml:space="preserve"> en de transmitter inclusief verbindende bekabeling</w:t>
      </w:r>
      <w:r w:rsidR="002B777B">
        <w:t>.</w:t>
      </w:r>
    </w:p>
    <w:p w14:paraId="7AEA36B3" w14:textId="3B8CA0C6" w:rsidR="00002CA2" w:rsidRDefault="00002CA2" w:rsidP="00002CA2">
      <w:pPr>
        <w:pStyle w:val="Geenafstand"/>
        <w:numPr>
          <w:ilvl w:val="0"/>
          <w:numId w:val="29"/>
        </w:numPr>
      </w:pPr>
      <w:r>
        <w:t>Flowrichting bit</w:t>
      </w:r>
      <w:r>
        <w:tab/>
      </w:r>
      <w:r w:rsidR="002B777B">
        <w:tab/>
      </w:r>
      <w:r>
        <w:t xml:space="preserve">- </w:t>
      </w:r>
      <w:r w:rsidR="002B777B">
        <w:tab/>
      </w:r>
      <w:r>
        <w:t>Een contact dat de flowrichting aan geeft</w:t>
      </w:r>
      <w:r w:rsidR="002B777B">
        <w:t>.</w:t>
      </w:r>
    </w:p>
    <w:p w14:paraId="06416B50" w14:textId="77777777" w:rsidR="00002CA2" w:rsidRDefault="00002CA2" w:rsidP="00002CA2">
      <w:pPr>
        <w:pStyle w:val="Geenafstand"/>
      </w:pPr>
    </w:p>
    <w:p w14:paraId="16BEA053" w14:textId="5120D268" w:rsidR="00002CA2" w:rsidRDefault="00002CA2" w:rsidP="00002CA2">
      <w:pPr>
        <w:pStyle w:val="Geenafstand"/>
      </w:pPr>
      <w:r>
        <w:t xml:space="preserve">Procescondities </w:t>
      </w:r>
    </w:p>
    <w:p w14:paraId="28FEC9BC" w14:textId="4C3D8569" w:rsidR="00002CA2" w:rsidRDefault="00002CA2" w:rsidP="00002CA2">
      <w:pPr>
        <w:pStyle w:val="Geenafstand"/>
        <w:numPr>
          <w:ilvl w:val="0"/>
          <w:numId w:val="25"/>
        </w:numPr>
      </w:pPr>
      <w:r>
        <w:t>Leidingdruk</w:t>
      </w:r>
      <w:r w:rsidR="002B777B">
        <w:t>:</w:t>
      </w:r>
      <w:r>
        <w:tab/>
      </w:r>
      <w:r>
        <w:tab/>
      </w:r>
      <w:r w:rsidR="002B777B">
        <w:tab/>
      </w:r>
      <w:r>
        <w:t>35 – 80 Bar(g)</w:t>
      </w:r>
    </w:p>
    <w:p w14:paraId="518E06B7" w14:textId="6F33D9F2" w:rsidR="00002CA2" w:rsidRDefault="00002CA2" w:rsidP="00002CA2">
      <w:pPr>
        <w:pStyle w:val="Geenafstand"/>
        <w:numPr>
          <w:ilvl w:val="0"/>
          <w:numId w:val="25"/>
        </w:numPr>
      </w:pPr>
      <w:r>
        <w:t>Gas temperatuur</w:t>
      </w:r>
      <w:r w:rsidR="002B777B">
        <w:t>:</w:t>
      </w:r>
      <w:r>
        <w:tab/>
      </w:r>
      <w:r w:rsidR="002B777B">
        <w:tab/>
      </w:r>
      <w:r>
        <w:t xml:space="preserve">0 tot 40 </w:t>
      </w:r>
      <w:proofErr w:type="spellStart"/>
      <w:r>
        <w:t>deg</w:t>
      </w:r>
      <w:proofErr w:type="spellEnd"/>
      <w:r>
        <w:t xml:space="preserve"> C</w:t>
      </w:r>
      <w:r>
        <w:tab/>
      </w:r>
    </w:p>
    <w:p w14:paraId="50A47704" w14:textId="333CF9B9" w:rsidR="00002CA2" w:rsidRDefault="00002CA2" w:rsidP="00002CA2">
      <w:pPr>
        <w:pStyle w:val="Geenafstand"/>
        <w:numPr>
          <w:ilvl w:val="0"/>
          <w:numId w:val="25"/>
        </w:numPr>
      </w:pPr>
      <w:r>
        <w:t>Gassnelheid</w:t>
      </w:r>
      <w:r w:rsidR="002B777B">
        <w:t>:</w:t>
      </w:r>
      <w:r>
        <w:tab/>
      </w:r>
      <w:r>
        <w:tab/>
      </w:r>
      <w:r w:rsidR="002B777B">
        <w:tab/>
      </w:r>
      <w:r>
        <w:t>0 - 30 m/s bi directioneel</w:t>
      </w:r>
    </w:p>
    <w:p w14:paraId="5076BACE" w14:textId="4544FBC2" w:rsidR="00002CA2" w:rsidRDefault="00002CA2" w:rsidP="00002CA2">
      <w:pPr>
        <w:pStyle w:val="Geenafstand"/>
        <w:numPr>
          <w:ilvl w:val="0"/>
          <w:numId w:val="25"/>
        </w:numPr>
        <w:rPr>
          <w:lang w:val="en-US"/>
        </w:rPr>
      </w:pPr>
      <w:proofErr w:type="spellStart"/>
      <w:r w:rsidRPr="00C90F22">
        <w:rPr>
          <w:lang w:val="en-US"/>
        </w:rPr>
        <w:t>Leidingdiameters</w:t>
      </w:r>
      <w:proofErr w:type="spellEnd"/>
      <w:r w:rsidR="002B777B">
        <w:rPr>
          <w:lang w:val="en-US"/>
        </w:rPr>
        <w:t>:</w:t>
      </w:r>
      <w:r w:rsidRPr="00C90F22">
        <w:rPr>
          <w:lang w:val="en-US"/>
        </w:rPr>
        <w:tab/>
      </w:r>
      <w:r w:rsidR="002B777B">
        <w:rPr>
          <w:lang w:val="en-US"/>
        </w:rPr>
        <w:tab/>
      </w:r>
      <w:r>
        <w:rPr>
          <w:lang w:val="en-US"/>
        </w:rPr>
        <w:t xml:space="preserve">DN150 – DN1200 </w:t>
      </w:r>
      <w:r w:rsidRPr="00C90F22">
        <w:rPr>
          <w:lang w:val="en-US"/>
        </w:rPr>
        <w:t>(</w:t>
      </w:r>
      <w:r>
        <w:rPr>
          <w:lang w:val="en-US"/>
        </w:rPr>
        <w:t xml:space="preserve">=&gt; US </w:t>
      </w:r>
      <w:proofErr w:type="spellStart"/>
      <w:r w:rsidRPr="00C90F22">
        <w:rPr>
          <w:lang w:val="en-US"/>
        </w:rPr>
        <w:t>padlengte</w:t>
      </w:r>
      <w:proofErr w:type="spellEnd"/>
      <w:r w:rsidRPr="00C90F22">
        <w:rPr>
          <w:lang w:val="en-US"/>
        </w:rPr>
        <w:t xml:space="preserve"> max </w:t>
      </w:r>
      <w:r>
        <w:rPr>
          <w:lang w:val="en-US"/>
        </w:rPr>
        <w:t>±</w:t>
      </w:r>
      <w:r w:rsidRPr="00C90F22">
        <w:rPr>
          <w:lang w:val="en-US"/>
        </w:rPr>
        <w:t>2,</w:t>
      </w:r>
      <w:r>
        <w:rPr>
          <w:lang w:val="en-US"/>
        </w:rPr>
        <w:t>80</w:t>
      </w:r>
      <w:r w:rsidRPr="00C90F22">
        <w:rPr>
          <w:lang w:val="en-US"/>
        </w:rPr>
        <w:t xml:space="preserve"> </w:t>
      </w:r>
      <w:proofErr w:type="spellStart"/>
      <w:r w:rsidRPr="00C90F22">
        <w:rPr>
          <w:lang w:val="en-US"/>
        </w:rPr>
        <w:t>m</w:t>
      </w:r>
      <w:r>
        <w:rPr>
          <w:lang w:val="en-US"/>
        </w:rPr>
        <w:t>tr</w:t>
      </w:r>
      <w:proofErr w:type="spellEnd"/>
      <w:r>
        <w:rPr>
          <w:lang w:val="en-US"/>
        </w:rPr>
        <w:t>)</w:t>
      </w:r>
    </w:p>
    <w:p w14:paraId="3D1834AF" w14:textId="36323939" w:rsidR="00EA49F5" w:rsidRDefault="00EA49F5" w:rsidP="0023771A">
      <w:pPr>
        <w:spacing w:after="160" w:line="276" w:lineRule="auto"/>
        <w:jc w:val="left"/>
        <w:rPr>
          <w:b/>
          <w:iCs/>
          <w:highlight w:val="yellow"/>
        </w:rPr>
      </w:pPr>
    </w:p>
    <w:p w14:paraId="3FCA0578" w14:textId="40D000D2" w:rsidR="002B777B" w:rsidRPr="002B777B" w:rsidRDefault="002B777B" w:rsidP="002B777B">
      <w:pPr>
        <w:pStyle w:val="Kop2"/>
      </w:pPr>
      <w:bookmarkStart w:id="25" w:name="_Toc144038451"/>
      <w:r w:rsidRPr="002B777B">
        <w:t>Vragen</w:t>
      </w:r>
      <w:bookmarkEnd w:id="25"/>
    </w:p>
    <w:p w14:paraId="0CF1EC3A" w14:textId="24587723" w:rsidR="00294916" w:rsidRPr="002B777B" w:rsidRDefault="006C549B" w:rsidP="00294916">
      <w:pPr>
        <w:pStyle w:val="Lijstalinea"/>
        <w:numPr>
          <w:ilvl w:val="0"/>
          <w:numId w:val="24"/>
        </w:numPr>
        <w:spacing w:after="160" w:line="276" w:lineRule="auto"/>
        <w:jc w:val="left"/>
        <w:rPr>
          <w:bCs/>
          <w:iCs/>
        </w:rPr>
      </w:pPr>
      <w:r w:rsidRPr="002B777B">
        <w:rPr>
          <w:bCs/>
          <w:iCs/>
        </w:rPr>
        <w:t xml:space="preserve">Kunt u bevestigen dat </w:t>
      </w:r>
      <w:r w:rsidR="00256706" w:rsidRPr="002B777B">
        <w:rPr>
          <w:bCs/>
          <w:iCs/>
        </w:rPr>
        <w:t xml:space="preserve">u geïnteresseerd </w:t>
      </w:r>
      <w:r w:rsidRPr="002B777B">
        <w:rPr>
          <w:bCs/>
          <w:iCs/>
        </w:rPr>
        <w:t>bent</w:t>
      </w:r>
      <w:r w:rsidR="00E8133B">
        <w:rPr>
          <w:bCs/>
          <w:iCs/>
        </w:rPr>
        <w:t xml:space="preserve"> en de mogelijkheid heeft</w:t>
      </w:r>
      <w:r w:rsidRPr="002B777B">
        <w:rPr>
          <w:bCs/>
          <w:iCs/>
        </w:rPr>
        <w:t xml:space="preserve"> </w:t>
      </w:r>
      <w:r w:rsidR="00256706" w:rsidRPr="002B777B">
        <w:rPr>
          <w:bCs/>
          <w:iCs/>
        </w:rPr>
        <w:t xml:space="preserve">om </w:t>
      </w:r>
      <w:r w:rsidRPr="002B777B">
        <w:rPr>
          <w:bCs/>
          <w:iCs/>
        </w:rPr>
        <w:t xml:space="preserve">een </w:t>
      </w:r>
      <w:r w:rsidR="004B592F">
        <w:rPr>
          <w:bCs/>
          <w:iCs/>
        </w:rPr>
        <w:t xml:space="preserve">Hot-Tap </w:t>
      </w:r>
      <w:r w:rsidRPr="002B777B">
        <w:rPr>
          <w:bCs/>
          <w:iCs/>
        </w:rPr>
        <w:t xml:space="preserve">US-flowmeter te ontwikkelen en te produceren? </w:t>
      </w:r>
    </w:p>
    <w:p w14:paraId="38003800" w14:textId="731D8737" w:rsidR="00294916" w:rsidRPr="009B5590" w:rsidRDefault="00690A95" w:rsidP="00294916">
      <w:pPr>
        <w:pStyle w:val="Lijstalinea"/>
        <w:numPr>
          <w:ilvl w:val="0"/>
          <w:numId w:val="24"/>
        </w:numPr>
        <w:spacing w:after="160" w:line="276" w:lineRule="auto"/>
        <w:rPr>
          <w:bCs/>
          <w:iCs/>
        </w:rPr>
      </w:pPr>
      <w:r>
        <w:rPr>
          <w:bCs/>
          <w:iCs/>
        </w:rPr>
        <w:t xml:space="preserve">Hoe denkt u </w:t>
      </w:r>
      <w:r w:rsidR="002B777B">
        <w:rPr>
          <w:bCs/>
          <w:iCs/>
        </w:rPr>
        <w:t>de</w:t>
      </w:r>
      <w:r w:rsidR="00294916" w:rsidRPr="009B5590">
        <w:rPr>
          <w:bCs/>
          <w:iCs/>
        </w:rPr>
        <w:t xml:space="preserve"> </w:t>
      </w:r>
      <w:r w:rsidR="002B777B">
        <w:rPr>
          <w:bCs/>
          <w:iCs/>
        </w:rPr>
        <w:t xml:space="preserve">Hot-Tap </w:t>
      </w:r>
      <w:r w:rsidR="00294916" w:rsidRPr="009B5590">
        <w:rPr>
          <w:bCs/>
          <w:iCs/>
        </w:rPr>
        <w:t>US</w:t>
      </w:r>
      <w:r w:rsidR="002B777B">
        <w:rPr>
          <w:bCs/>
          <w:iCs/>
        </w:rPr>
        <w:t>-</w:t>
      </w:r>
      <w:r w:rsidR="00294916" w:rsidRPr="009B5590">
        <w:rPr>
          <w:bCs/>
          <w:iCs/>
        </w:rPr>
        <w:t xml:space="preserve">flowmeters </w:t>
      </w:r>
      <w:r>
        <w:rPr>
          <w:bCs/>
          <w:iCs/>
        </w:rPr>
        <w:t xml:space="preserve">te kunnen </w:t>
      </w:r>
      <w:r w:rsidR="00294916" w:rsidRPr="009B5590">
        <w:rPr>
          <w:bCs/>
          <w:iCs/>
        </w:rPr>
        <w:t xml:space="preserve">leveren </w:t>
      </w:r>
      <w:r w:rsidR="00294916">
        <w:rPr>
          <w:bCs/>
          <w:iCs/>
        </w:rPr>
        <w:t xml:space="preserve">waarbij de </w:t>
      </w:r>
      <w:proofErr w:type="spellStart"/>
      <w:r w:rsidR="00294916">
        <w:rPr>
          <w:bCs/>
          <w:iCs/>
        </w:rPr>
        <w:t>transducent</w:t>
      </w:r>
      <w:proofErr w:type="spellEnd"/>
      <w:r w:rsidR="00294916" w:rsidRPr="009B5590">
        <w:rPr>
          <w:bCs/>
          <w:iCs/>
        </w:rPr>
        <w:t xml:space="preserve"> onder een druk </w:t>
      </w:r>
      <w:r w:rsidR="00294916">
        <w:rPr>
          <w:bCs/>
          <w:iCs/>
        </w:rPr>
        <w:t>van 35 tot</w:t>
      </w:r>
      <w:r w:rsidR="00294916" w:rsidRPr="009B5590">
        <w:rPr>
          <w:bCs/>
          <w:iCs/>
        </w:rPr>
        <w:t xml:space="preserve"> minimaal 80 bar(g) in </w:t>
      </w:r>
      <w:r w:rsidR="00294916">
        <w:rPr>
          <w:bCs/>
          <w:iCs/>
        </w:rPr>
        <w:t xml:space="preserve">een </w:t>
      </w:r>
      <w:r w:rsidR="001B053D">
        <w:rPr>
          <w:bCs/>
          <w:iCs/>
        </w:rPr>
        <w:t>aardgas</w:t>
      </w:r>
      <w:r w:rsidR="001B053D" w:rsidRPr="009B5590">
        <w:rPr>
          <w:bCs/>
          <w:iCs/>
        </w:rPr>
        <w:t>leiding</w:t>
      </w:r>
      <w:r w:rsidR="00294916" w:rsidRPr="009B5590">
        <w:rPr>
          <w:bCs/>
          <w:iCs/>
        </w:rPr>
        <w:t xml:space="preserve"> </w:t>
      </w:r>
      <w:r>
        <w:rPr>
          <w:bCs/>
          <w:iCs/>
        </w:rPr>
        <w:t xml:space="preserve">kan </w:t>
      </w:r>
      <w:r w:rsidR="00294916" w:rsidRPr="009B5590">
        <w:rPr>
          <w:bCs/>
          <w:iCs/>
        </w:rPr>
        <w:t>opereren?</w:t>
      </w:r>
    </w:p>
    <w:p w14:paraId="7B71240D" w14:textId="047997EC" w:rsidR="00294916" w:rsidRDefault="00294916" w:rsidP="00294916">
      <w:pPr>
        <w:pStyle w:val="Lijstalinea"/>
        <w:numPr>
          <w:ilvl w:val="0"/>
          <w:numId w:val="24"/>
        </w:numPr>
        <w:spacing w:after="160" w:line="276" w:lineRule="auto"/>
        <w:rPr>
          <w:bCs/>
          <w:iCs/>
        </w:rPr>
      </w:pPr>
      <w:r>
        <w:rPr>
          <w:bCs/>
          <w:iCs/>
        </w:rPr>
        <w:t xml:space="preserve">Is de bijbehorende transmitter voorzien van </w:t>
      </w:r>
      <w:r w:rsidR="001B053D">
        <w:rPr>
          <w:bCs/>
          <w:iCs/>
        </w:rPr>
        <w:t>ATEX-zone</w:t>
      </w:r>
      <w:r>
        <w:rPr>
          <w:bCs/>
          <w:iCs/>
        </w:rPr>
        <w:t xml:space="preserve"> 1 classificatie?</w:t>
      </w:r>
    </w:p>
    <w:p w14:paraId="3E80EE93" w14:textId="77777777" w:rsidR="00294916" w:rsidRDefault="00294916" w:rsidP="00294916">
      <w:pPr>
        <w:pStyle w:val="Lijstalinea"/>
        <w:numPr>
          <w:ilvl w:val="0"/>
          <w:numId w:val="24"/>
        </w:numPr>
        <w:spacing w:after="160" w:line="276" w:lineRule="auto"/>
        <w:rPr>
          <w:bCs/>
          <w:iCs/>
        </w:rPr>
      </w:pPr>
      <w:r>
        <w:rPr>
          <w:bCs/>
          <w:iCs/>
        </w:rPr>
        <w:t xml:space="preserve">Is het </w:t>
      </w:r>
      <w:proofErr w:type="spellStart"/>
      <w:r>
        <w:rPr>
          <w:bCs/>
          <w:iCs/>
        </w:rPr>
        <w:t>piezo</w:t>
      </w:r>
      <w:proofErr w:type="spellEnd"/>
      <w:r>
        <w:rPr>
          <w:bCs/>
          <w:iCs/>
        </w:rPr>
        <w:t xml:space="preserve"> element onder een hoek van 60 graden (</w:t>
      </w:r>
      <w:proofErr w:type="spellStart"/>
      <w:r>
        <w:rPr>
          <w:bCs/>
          <w:iCs/>
        </w:rPr>
        <w:t>fixed</w:t>
      </w:r>
      <w:proofErr w:type="spellEnd"/>
      <w:r>
        <w:rPr>
          <w:bCs/>
          <w:iCs/>
        </w:rPr>
        <w:t>) te plaatsen?</w:t>
      </w:r>
    </w:p>
    <w:p w14:paraId="734D4DF3" w14:textId="77777777" w:rsidR="00294916" w:rsidRPr="00C90F22" w:rsidRDefault="00294916" w:rsidP="00294916">
      <w:pPr>
        <w:pStyle w:val="Lijstalinea"/>
        <w:numPr>
          <w:ilvl w:val="0"/>
          <w:numId w:val="24"/>
        </w:numPr>
        <w:spacing w:after="160" w:line="276" w:lineRule="auto"/>
        <w:rPr>
          <w:bCs/>
          <w:iCs/>
        </w:rPr>
      </w:pPr>
      <w:r w:rsidRPr="00C90F22">
        <w:rPr>
          <w:bCs/>
          <w:iCs/>
        </w:rPr>
        <w:t xml:space="preserve">Is de flowmeting geschikt voor genoemde procescondities? </w:t>
      </w:r>
    </w:p>
    <w:p w14:paraId="77B4473B" w14:textId="3AF34359" w:rsidR="00294916" w:rsidRDefault="00294916" w:rsidP="00294916">
      <w:pPr>
        <w:pStyle w:val="Lijstalinea"/>
        <w:numPr>
          <w:ilvl w:val="0"/>
          <w:numId w:val="24"/>
        </w:numPr>
        <w:spacing w:after="160" w:line="276" w:lineRule="auto"/>
        <w:rPr>
          <w:bCs/>
          <w:iCs/>
        </w:rPr>
      </w:pPr>
      <w:r>
        <w:rPr>
          <w:bCs/>
          <w:iCs/>
        </w:rPr>
        <w:t xml:space="preserve">Kunt u in minimaal bijgaande in- en </w:t>
      </w:r>
      <w:proofErr w:type="spellStart"/>
      <w:r>
        <w:rPr>
          <w:bCs/>
          <w:iCs/>
        </w:rPr>
        <w:t>outputs</w:t>
      </w:r>
      <w:proofErr w:type="spellEnd"/>
      <w:r>
        <w:rPr>
          <w:bCs/>
          <w:iCs/>
        </w:rPr>
        <w:t xml:space="preserve"> voorzien</w:t>
      </w:r>
      <w:r w:rsidR="00565C22">
        <w:rPr>
          <w:bCs/>
          <w:iCs/>
        </w:rPr>
        <w:t>?</w:t>
      </w:r>
    </w:p>
    <w:p w14:paraId="5A1D8843" w14:textId="293702EE" w:rsidR="00294916" w:rsidRDefault="001B053D" w:rsidP="00294916">
      <w:pPr>
        <w:pStyle w:val="Lijstalinea"/>
        <w:numPr>
          <w:ilvl w:val="1"/>
          <w:numId w:val="24"/>
        </w:numPr>
        <w:spacing w:after="160" w:line="276" w:lineRule="auto"/>
        <w:rPr>
          <w:bCs/>
          <w:iCs/>
        </w:rPr>
      </w:pPr>
      <w:r>
        <w:rPr>
          <w:bCs/>
          <w:iCs/>
        </w:rPr>
        <w:t>Voedingspanning</w:t>
      </w:r>
      <w:r w:rsidR="00294916">
        <w:rPr>
          <w:bCs/>
          <w:iCs/>
        </w:rPr>
        <w:t xml:space="preserve"> 24 </w:t>
      </w:r>
      <w:proofErr w:type="spellStart"/>
      <w:r w:rsidR="00294916">
        <w:rPr>
          <w:bCs/>
          <w:iCs/>
        </w:rPr>
        <w:t>Vdc</w:t>
      </w:r>
      <w:proofErr w:type="spellEnd"/>
    </w:p>
    <w:p w14:paraId="3A01467C" w14:textId="77777777" w:rsidR="00294916" w:rsidRDefault="00294916" w:rsidP="00294916">
      <w:pPr>
        <w:pStyle w:val="Lijstalinea"/>
        <w:numPr>
          <w:ilvl w:val="1"/>
          <w:numId w:val="24"/>
        </w:numPr>
        <w:spacing w:after="160" w:line="276" w:lineRule="auto"/>
        <w:rPr>
          <w:bCs/>
          <w:iCs/>
        </w:rPr>
      </w:pPr>
      <w:r>
        <w:rPr>
          <w:bCs/>
          <w:iCs/>
        </w:rPr>
        <w:t>Output 4-20 mA</w:t>
      </w:r>
    </w:p>
    <w:p w14:paraId="5DF9DC36" w14:textId="77777777" w:rsidR="00294916" w:rsidRDefault="00294916" w:rsidP="00294916">
      <w:pPr>
        <w:pStyle w:val="Lijstalinea"/>
        <w:numPr>
          <w:ilvl w:val="1"/>
          <w:numId w:val="24"/>
        </w:numPr>
        <w:spacing w:after="160" w:line="276" w:lineRule="auto"/>
        <w:rPr>
          <w:bCs/>
          <w:iCs/>
        </w:rPr>
      </w:pPr>
      <w:r>
        <w:rPr>
          <w:bCs/>
          <w:iCs/>
        </w:rPr>
        <w:t>Flowrichting bit (potentiaal vrij)</w:t>
      </w:r>
    </w:p>
    <w:p w14:paraId="5581E34D" w14:textId="77777777" w:rsidR="00294916" w:rsidRDefault="00294916" w:rsidP="00294916">
      <w:pPr>
        <w:pStyle w:val="Lijstalinea"/>
        <w:numPr>
          <w:ilvl w:val="1"/>
          <w:numId w:val="24"/>
        </w:numPr>
        <w:spacing w:after="160" w:line="276" w:lineRule="auto"/>
        <w:rPr>
          <w:bCs/>
          <w:iCs/>
        </w:rPr>
      </w:pPr>
      <w:r>
        <w:rPr>
          <w:bCs/>
          <w:iCs/>
        </w:rPr>
        <w:t>Storingscontact</w:t>
      </w:r>
    </w:p>
    <w:p w14:paraId="72F9D916" w14:textId="6404A6F1" w:rsidR="00294916" w:rsidRDefault="00294916" w:rsidP="00294916">
      <w:pPr>
        <w:pStyle w:val="Lijstalinea"/>
        <w:numPr>
          <w:ilvl w:val="1"/>
          <w:numId w:val="24"/>
        </w:numPr>
        <w:spacing w:after="160" w:line="276" w:lineRule="auto"/>
        <w:rPr>
          <w:bCs/>
          <w:iCs/>
        </w:rPr>
      </w:pPr>
      <w:r>
        <w:rPr>
          <w:bCs/>
          <w:iCs/>
        </w:rPr>
        <w:t xml:space="preserve">Bij voorkeur </w:t>
      </w:r>
      <w:proofErr w:type="spellStart"/>
      <w:r>
        <w:rPr>
          <w:bCs/>
          <w:iCs/>
        </w:rPr>
        <w:t>Modbus</w:t>
      </w:r>
      <w:proofErr w:type="spellEnd"/>
      <w:r>
        <w:rPr>
          <w:bCs/>
          <w:iCs/>
        </w:rPr>
        <w:t xml:space="preserve">, Hart of andere </w:t>
      </w:r>
      <w:r w:rsidR="001B053D">
        <w:rPr>
          <w:bCs/>
          <w:iCs/>
        </w:rPr>
        <w:t>communicatiemogelijkheid</w:t>
      </w:r>
      <w:r>
        <w:rPr>
          <w:bCs/>
          <w:iCs/>
        </w:rPr>
        <w:t xml:space="preserve"> anders dan draadloos om op afstand te </w:t>
      </w:r>
      <w:r w:rsidR="001B053D">
        <w:rPr>
          <w:bCs/>
          <w:iCs/>
        </w:rPr>
        <w:t>communiceren/</w:t>
      </w:r>
      <w:r>
        <w:rPr>
          <w:bCs/>
          <w:iCs/>
        </w:rPr>
        <w:t xml:space="preserve"> </w:t>
      </w:r>
      <w:proofErr w:type="spellStart"/>
      <w:r w:rsidR="001B053D">
        <w:rPr>
          <w:bCs/>
          <w:iCs/>
        </w:rPr>
        <w:t>parametreren</w:t>
      </w:r>
      <w:proofErr w:type="spellEnd"/>
      <w:r w:rsidR="001B053D">
        <w:rPr>
          <w:bCs/>
          <w:iCs/>
        </w:rPr>
        <w:t>/</w:t>
      </w:r>
      <w:r>
        <w:rPr>
          <w:bCs/>
          <w:iCs/>
        </w:rPr>
        <w:t xml:space="preserve"> storing te zoeken</w:t>
      </w:r>
      <w:r w:rsidR="00B4331D">
        <w:rPr>
          <w:bCs/>
          <w:iCs/>
        </w:rPr>
        <w:t>.</w:t>
      </w:r>
    </w:p>
    <w:p w14:paraId="316A35AB" w14:textId="11951B8D" w:rsidR="004B6391" w:rsidRDefault="00294916" w:rsidP="00225246">
      <w:pPr>
        <w:pStyle w:val="Lijstalinea"/>
        <w:numPr>
          <w:ilvl w:val="0"/>
          <w:numId w:val="24"/>
        </w:numPr>
        <w:spacing w:after="160" w:line="276" w:lineRule="auto"/>
        <w:rPr>
          <w:bCs/>
          <w:iCs/>
        </w:rPr>
      </w:pPr>
      <w:r w:rsidRPr="009A4B12">
        <w:rPr>
          <w:bCs/>
          <w:iCs/>
        </w:rPr>
        <w:t xml:space="preserve">Kan uw </w:t>
      </w:r>
      <w:proofErr w:type="spellStart"/>
      <w:r w:rsidRPr="009A4B12">
        <w:rPr>
          <w:bCs/>
          <w:iCs/>
        </w:rPr>
        <w:t>transducent</w:t>
      </w:r>
      <w:proofErr w:type="spellEnd"/>
      <w:r w:rsidRPr="009A4B12">
        <w:rPr>
          <w:bCs/>
          <w:iCs/>
        </w:rPr>
        <w:t xml:space="preserve"> aan de gegevens op </w:t>
      </w:r>
      <w:r w:rsidR="0037228D" w:rsidRPr="009A4B12">
        <w:rPr>
          <w:bCs/>
          <w:iCs/>
        </w:rPr>
        <w:t>bijgevoegde</w:t>
      </w:r>
      <w:r w:rsidRPr="009A4B12">
        <w:rPr>
          <w:bCs/>
          <w:iCs/>
        </w:rPr>
        <w:t xml:space="preserve"> tekening</w:t>
      </w:r>
      <w:r w:rsidR="0037228D" w:rsidRPr="009A4B12">
        <w:rPr>
          <w:bCs/>
          <w:iCs/>
        </w:rPr>
        <w:t xml:space="preserve"> (bijlage 1)</w:t>
      </w:r>
      <w:r w:rsidRPr="009A4B12">
        <w:rPr>
          <w:bCs/>
          <w:iCs/>
        </w:rPr>
        <w:t xml:space="preserve"> en bijgevoegde omschrijving</w:t>
      </w:r>
      <w:r w:rsidR="002B777B" w:rsidRPr="009A4B12">
        <w:rPr>
          <w:bCs/>
          <w:iCs/>
        </w:rPr>
        <w:t>/specificaties</w:t>
      </w:r>
      <w:r w:rsidRPr="009A4B12">
        <w:rPr>
          <w:bCs/>
          <w:iCs/>
        </w:rPr>
        <w:t xml:space="preserve"> voldoen?</w:t>
      </w:r>
    </w:p>
    <w:p w14:paraId="3E695061" w14:textId="2B8D6A4D" w:rsidR="0040558F" w:rsidRDefault="0040558F" w:rsidP="0040558F">
      <w:pPr>
        <w:pStyle w:val="Lijstalinea"/>
        <w:numPr>
          <w:ilvl w:val="0"/>
          <w:numId w:val="24"/>
        </w:numPr>
        <w:spacing w:after="160" w:line="276" w:lineRule="auto"/>
        <w:rPr>
          <w:bCs/>
          <w:iCs/>
        </w:rPr>
      </w:pPr>
      <w:r>
        <w:rPr>
          <w:bCs/>
          <w:iCs/>
        </w:rPr>
        <w:t xml:space="preserve">Welke opties ziet u voor zich om de levering in de toekomst te kunnen garanderen als voor </w:t>
      </w:r>
      <w:proofErr w:type="spellStart"/>
      <w:r>
        <w:rPr>
          <w:bCs/>
          <w:iCs/>
        </w:rPr>
        <w:t>Gasunie</w:t>
      </w:r>
      <w:proofErr w:type="spellEnd"/>
      <w:r>
        <w:rPr>
          <w:bCs/>
          <w:iCs/>
        </w:rPr>
        <w:t xml:space="preserve"> niet duidelijk is hoeveel Hot Taps er jaarlijks gaan worden afgenomen?</w:t>
      </w:r>
    </w:p>
    <w:p w14:paraId="39A648F9" w14:textId="44616602" w:rsidR="0040558F" w:rsidRDefault="0040558F" w:rsidP="0040558F">
      <w:pPr>
        <w:pStyle w:val="Lijstalinea"/>
        <w:numPr>
          <w:ilvl w:val="0"/>
          <w:numId w:val="24"/>
        </w:numPr>
        <w:spacing w:after="160" w:line="276" w:lineRule="auto"/>
        <w:rPr>
          <w:bCs/>
          <w:iCs/>
        </w:rPr>
      </w:pPr>
      <w:proofErr w:type="spellStart"/>
      <w:r>
        <w:rPr>
          <w:bCs/>
          <w:iCs/>
        </w:rPr>
        <w:t>Gasunie</w:t>
      </w:r>
      <w:proofErr w:type="spellEnd"/>
      <w:r>
        <w:rPr>
          <w:bCs/>
          <w:iCs/>
        </w:rPr>
        <w:t xml:space="preserve"> is </w:t>
      </w:r>
      <w:r w:rsidR="00D377CC">
        <w:rPr>
          <w:bCs/>
          <w:iCs/>
        </w:rPr>
        <w:t xml:space="preserve">op dit moment </w:t>
      </w:r>
      <w:r>
        <w:rPr>
          <w:bCs/>
          <w:iCs/>
        </w:rPr>
        <w:t xml:space="preserve">van plan om (een deel van) de ontwikkelkosten van het eindproduct te </w:t>
      </w:r>
      <w:r w:rsidR="00CE421B">
        <w:rPr>
          <w:bCs/>
          <w:iCs/>
        </w:rPr>
        <w:t xml:space="preserve">vergoeden na de tender. </w:t>
      </w:r>
      <w:r>
        <w:rPr>
          <w:bCs/>
          <w:iCs/>
        </w:rPr>
        <w:t xml:space="preserve">Wat zijn de geschatte ontwikkelkosten </w:t>
      </w:r>
      <w:r w:rsidR="00CE421B">
        <w:rPr>
          <w:bCs/>
          <w:iCs/>
        </w:rPr>
        <w:t xml:space="preserve">voor uw organisatie </w:t>
      </w:r>
      <w:r w:rsidR="00D63195">
        <w:rPr>
          <w:bCs/>
          <w:iCs/>
        </w:rPr>
        <w:t xml:space="preserve">voor het gereed hebben van het eindproduct zodat deze kan meedraaien in een </w:t>
      </w:r>
      <w:proofErr w:type="spellStart"/>
      <w:r w:rsidR="00D63195">
        <w:rPr>
          <w:bCs/>
          <w:iCs/>
        </w:rPr>
        <w:t>Proof</w:t>
      </w:r>
      <w:proofErr w:type="spellEnd"/>
      <w:r w:rsidR="00D63195">
        <w:rPr>
          <w:bCs/>
          <w:iCs/>
        </w:rPr>
        <w:t xml:space="preserve"> of Concept, plus het door ontwikkelen hiervan tot een volledig functioneel eindproduct. </w:t>
      </w:r>
    </w:p>
    <w:p w14:paraId="1606A855" w14:textId="00693266" w:rsidR="00C72FED" w:rsidRDefault="0095359C" w:rsidP="00C72FED">
      <w:pPr>
        <w:pStyle w:val="Lijstalinea"/>
        <w:numPr>
          <w:ilvl w:val="0"/>
          <w:numId w:val="24"/>
        </w:numPr>
        <w:spacing w:after="160" w:line="276" w:lineRule="auto"/>
        <w:rPr>
          <w:bCs/>
          <w:iCs/>
        </w:rPr>
      </w:pPr>
      <w:r>
        <w:rPr>
          <w:bCs/>
          <w:iCs/>
        </w:rPr>
        <w:t>Kunt u een inschatting maken van de</w:t>
      </w:r>
      <w:r w:rsidR="00C72FED">
        <w:rPr>
          <w:bCs/>
          <w:iCs/>
        </w:rPr>
        <w:t xml:space="preserve"> kosten van het eindproduct</w:t>
      </w:r>
      <w:r w:rsidR="00077CB5">
        <w:rPr>
          <w:bCs/>
          <w:iCs/>
        </w:rPr>
        <w:t xml:space="preserve"> voor een afname van minimaal 1 stuks</w:t>
      </w:r>
      <w:r w:rsidR="00C72FED">
        <w:rPr>
          <w:bCs/>
          <w:iCs/>
        </w:rPr>
        <w:t>?</w:t>
      </w:r>
    </w:p>
    <w:p w14:paraId="6F904F71" w14:textId="66297968" w:rsidR="00C72FED" w:rsidRDefault="00C72FED" w:rsidP="00C72FED">
      <w:pPr>
        <w:pStyle w:val="Lijstalinea"/>
        <w:numPr>
          <w:ilvl w:val="0"/>
          <w:numId w:val="24"/>
        </w:numPr>
        <w:spacing w:after="160" w:line="276" w:lineRule="auto"/>
        <w:rPr>
          <w:bCs/>
          <w:iCs/>
        </w:rPr>
      </w:pPr>
      <w:r>
        <w:rPr>
          <w:bCs/>
          <w:iCs/>
        </w:rPr>
        <w:t xml:space="preserve">Zit er een minimale </w:t>
      </w:r>
      <w:r w:rsidR="005B2F8A">
        <w:rPr>
          <w:bCs/>
          <w:iCs/>
        </w:rPr>
        <w:t>afname</w:t>
      </w:r>
      <w:r>
        <w:rPr>
          <w:bCs/>
          <w:iCs/>
        </w:rPr>
        <w:t>verplichting aan het eindproduct?</w:t>
      </w:r>
    </w:p>
    <w:p w14:paraId="65081321" w14:textId="3E537394" w:rsidR="00E43DB1" w:rsidRDefault="00E43DB1" w:rsidP="00E43DB1">
      <w:pPr>
        <w:pStyle w:val="Lijstalinea"/>
        <w:numPr>
          <w:ilvl w:val="0"/>
          <w:numId w:val="24"/>
        </w:numPr>
        <w:spacing w:after="160" w:line="276" w:lineRule="auto"/>
        <w:rPr>
          <w:bCs/>
          <w:iCs/>
        </w:rPr>
      </w:pPr>
      <w:r w:rsidRPr="0040558F">
        <w:rPr>
          <w:bCs/>
          <w:iCs/>
        </w:rPr>
        <w:t xml:space="preserve">Zit er verschil in de prijzen als </w:t>
      </w:r>
      <w:proofErr w:type="spellStart"/>
      <w:r w:rsidRPr="0040558F">
        <w:rPr>
          <w:bCs/>
          <w:iCs/>
        </w:rPr>
        <w:t>Gasunie</w:t>
      </w:r>
      <w:proofErr w:type="spellEnd"/>
      <w:r w:rsidRPr="0040558F">
        <w:rPr>
          <w:bCs/>
          <w:iCs/>
        </w:rPr>
        <w:t xml:space="preserve"> gaat werken met </w:t>
      </w:r>
      <w:r w:rsidR="005B2F8A">
        <w:rPr>
          <w:bCs/>
          <w:iCs/>
        </w:rPr>
        <w:t>s</w:t>
      </w:r>
      <w:r w:rsidRPr="0040558F">
        <w:rPr>
          <w:bCs/>
          <w:iCs/>
        </w:rPr>
        <w:t>taffels</w:t>
      </w:r>
      <w:r w:rsidR="005B2F8A">
        <w:rPr>
          <w:bCs/>
          <w:iCs/>
        </w:rPr>
        <w:t>? Denk hierbij aan het afnemen van 0-5 producten, 5-10 producten, 10-50 producten en 50-100 producten</w:t>
      </w:r>
      <w:r w:rsidR="007C5192">
        <w:rPr>
          <w:bCs/>
          <w:iCs/>
        </w:rPr>
        <w:t xml:space="preserve"> en hoe ziet u deze staffels voor u als </w:t>
      </w:r>
      <w:proofErr w:type="spellStart"/>
      <w:r w:rsidR="007C5192">
        <w:rPr>
          <w:bCs/>
          <w:iCs/>
        </w:rPr>
        <w:t>Gasunie</w:t>
      </w:r>
      <w:proofErr w:type="spellEnd"/>
      <w:r w:rsidR="007C5192">
        <w:rPr>
          <w:bCs/>
          <w:iCs/>
        </w:rPr>
        <w:t xml:space="preserve"> geen afnamegarantie kan geven?</w:t>
      </w:r>
    </w:p>
    <w:p w14:paraId="773CB8F4" w14:textId="77777777" w:rsidR="00C72FED" w:rsidRDefault="00C72FED" w:rsidP="00C72FED">
      <w:pPr>
        <w:pStyle w:val="Lijstalinea"/>
        <w:spacing w:after="160" w:line="276" w:lineRule="auto"/>
        <w:ind w:left="360"/>
        <w:rPr>
          <w:bCs/>
          <w:iCs/>
        </w:rPr>
      </w:pPr>
    </w:p>
    <w:p w14:paraId="67933936" w14:textId="77777777" w:rsidR="00C72FED" w:rsidRPr="0040558F" w:rsidRDefault="00C72FED" w:rsidP="00C72FED">
      <w:pPr>
        <w:pStyle w:val="Lijstalinea"/>
        <w:spacing w:after="160" w:line="276" w:lineRule="auto"/>
        <w:ind w:left="360"/>
        <w:rPr>
          <w:bCs/>
          <w:iCs/>
        </w:rPr>
      </w:pPr>
    </w:p>
    <w:p w14:paraId="2823CA4C" w14:textId="77777777" w:rsidR="00C55E68" w:rsidRDefault="00C55E68" w:rsidP="00C55E68">
      <w:pPr>
        <w:pStyle w:val="Lijstalinea"/>
        <w:spacing w:after="160" w:line="276" w:lineRule="auto"/>
        <w:ind w:left="1080"/>
        <w:rPr>
          <w:bCs/>
          <w:iCs/>
        </w:rPr>
      </w:pPr>
    </w:p>
    <w:p w14:paraId="23047DDC" w14:textId="77777777" w:rsidR="003336CC" w:rsidRDefault="003336CC">
      <w:pPr>
        <w:spacing w:after="160" w:line="259" w:lineRule="auto"/>
        <w:jc w:val="left"/>
        <w:rPr>
          <w:rFonts w:eastAsiaTheme="majorEastAsia" w:cstheme="majorBidi"/>
          <w:b/>
          <w:szCs w:val="18"/>
        </w:rPr>
      </w:pPr>
      <w:r>
        <w:br w:type="page"/>
      </w:r>
    </w:p>
    <w:p w14:paraId="7BC876D3" w14:textId="5E5CA3CB" w:rsidR="002B777B" w:rsidRPr="002B777B" w:rsidRDefault="002B777B" w:rsidP="002B777B">
      <w:pPr>
        <w:pStyle w:val="Kop2"/>
      </w:pPr>
      <w:bookmarkStart w:id="26" w:name="_Toc144038452"/>
      <w:r w:rsidRPr="002B777B">
        <w:lastRenderedPageBreak/>
        <w:t>Huidige omschrijving/specificaties</w:t>
      </w:r>
      <w:bookmarkEnd w:id="26"/>
    </w:p>
    <w:p w14:paraId="54837F1A" w14:textId="2D7A4B63" w:rsidR="002B777B" w:rsidRDefault="002B777B" w:rsidP="002B777B">
      <w:pPr>
        <w:pStyle w:val="Lijstalinea"/>
        <w:numPr>
          <w:ilvl w:val="0"/>
          <w:numId w:val="26"/>
        </w:numPr>
      </w:pPr>
      <w:r>
        <w:t xml:space="preserve">Voor wat betreft de </w:t>
      </w:r>
      <w:proofErr w:type="spellStart"/>
      <w:r>
        <w:t>transducent</w:t>
      </w:r>
      <w:proofErr w:type="spellEnd"/>
      <w:r>
        <w:t xml:space="preserve"> behoeft alleen het rode gedeelte in </w:t>
      </w:r>
      <w:r w:rsidR="00F86FE9">
        <w:t xml:space="preserve">laatste tekening hieronder </w:t>
      </w:r>
      <w:r>
        <w:t>geleverd te worden. Overige info is ter informatie over de opstelling.</w:t>
      </w:r>
    </w:p>
    <w:p w14:paraId="53AFEB6D" w14:textId="3647F3D1" w:rsidR="002B777B" w:rsidRDefault="002B777B" w:rsidP="002B777B">
      <w:pPr>
        <w:pStyle w:val="Lijstalinea"/>
        <w:numPr>
          <w:ilvl w:val="0"/>
          <w:numId w:val="26"/>
        </w:numPr>
      </w:pPr>
      <w:r>
        <w:t xml:space="preserve">Deze </w:t>
      </w:r>
      <w:proofErr w:type="spellStart"/>
      <w:r>
        <w:t>transducent</w:t>
      </w:r>
      <w:proofErr w:type="spellEnd"/>
      <w:r>
        <w:t xml:space="preserve"> bestaat uit de </w:t>
      </w:r>
      <w:proofErr w:type="spellStart"/>
      <w:r>
        <w:t>piezo</w:t>
      </w:r>
      <w:proofErr w:type="spellEnd"/>
      <w:r>
        <w:t xml:space="preserve"> zender onderaan</w:t>
      </w:r>
      <w:r w:rsidR="002F3C95">
        <w:t xml:space="preserve"> en een connector bovenop</w:t>
      </w:r>
      <w:r>
        <w:t xml:space="preserve">. Deze wordt in de gasleiding gebracht en staat onder genoemde druk. Maximale diameter van de </w:t>
      </w:r>
      <w:proofErr w:type="spellStart"/>
      <w:r>
        <w:t>piezozender</w:t>
      </w:r>
      <w:proofErr w:type="spellEnd"/>
      <w:r>
        <w:t xml:space="preserve"> is 35 mm.</w:t>
      </w:r>
    </w:p>
    <w:p w14:paraId="1EE78C6A" w14:textId="77777777" w:rsidR="002B777B" w:rsidRDefault="002B777B" w:rsidP="002B777B">
      <w:pPr>
        <w:pStyle w:val="Lijstalinea"/>
        <w:numPr>
          <w:ilvl w:val="0"/>
          <w:numId w:val="26"/>
        </w:numPr>
      </w:pPr>
      <w:r>
        <w:t xml:space="preserve">Deze druk staat op de gehele </w:t>
      </w:r>
      <w:proofErr w:type="spellStart"/>
      <w:r>
        <w:t>transducent</w:t>
      </w:r>
      <w:proofErr w:type="spellEnd"/>
      <w:r>
        <w:t xml:space="preserve"> tot aan item B, de afdichting naar de omgeving vindt plaats door externe en door </w:t>
      </w:r>
      <w:proofErr w:type="spellStart"/>
      <w:r>
        <w:t>Gasunie</w:t>
      </w:r>
      <w:proofErr w:type="spellEnd"/>
      <w:r>
        <w:t xml:space="preserve"> geleverde zaken die ter hoogte van item B worden geplaatst.</w:t>
      </w:r>
    </w:p>
    <w:p w14:paraId="340293DA" w14:textId="36D82721" w:rsidR="002B777B" w:rsidRDefault="002B777B" w:rsidP="002B777B">
      <w:pPr>
        <w:pStyle w:val="Lijstalinea"/>
        <w:numPr>
          <w:ilvl w:val="0"/>
          <w:numId w:val="26"/>
        </w:numPr>
      </w:pPr>
      <w:r>
        <w:t xml:space="preserve">Bovenaan </w:t>
      </w:r>
      <w:r w:rsidR="001B053D">
        <w:t>bevindt</w:t>
      </w:r>
      <w:r>
        <w:t xml:space="preserve"> zich een losneembare connector of klemverbinding naar de kabel die </w:t>
      </w:r>
      <w:proofErr w:type="spellStart"/>
      <w:r>
        <w:t>transducent</w:t>
      </w:r>
      <w:proofErr w:type="spellEnd"/>
      <w:r>
        <w:t xml:space="preserve"> en transmitter met elkaar </w:t>
      </w:r>
      <w:r w:rsidR="001B053D">
        <w:t>verbindt</w:t>
      </w:r>
      <w:r>
        <w:t>.</w:t>
      </w:r>
    </w:p>
    <w:p w14:paraId="61EEE7C3" w14:textId="77777777" w:rsidR="002B777B" w:rsidRDefault="002B777B" w:rsidP="002B777B">
      <w:pPr>
        <w:pStyle w:val="Lijstalinea"/>
        <w:numPr>
          <w:ilvl w:val="0"/>
          <w:numId w:val="26"/>
        </w:numPr>
      </w:pPr>
      <w:r>
        <w:t xml:space="preserve">De pijp die gebruikt wordt tussen de </w:t>
      </w:r>
      <w:proofErr w:type="spellStart"/>
      <w:r>
        <w:t>transducentkop</w:t>
      </w:r>
      <w:proofErr w:type="spellEnd"/>
      <w:r>
        <w:t xml:space="preserve"> en de connector heeft een buitendiameter tussen de 19,5 en ±23 mm waarbij de bovenste 50 cm op maat afgewerkt dienen te worden op een nader op te geven diameter tussen de 19 en 19,5 mm</w:t>
      </w:r>
    </w:p>
    <w:p w14:paraId="253E0E51" w14:textId="77777777" w:rsidR="002B777B" w:rsidRDefault="002B777B" w:rsidP="002B777B">
      <w:pPr>
        <w:pStyle w:val="Lijstalinea"/>
        <w:numPr>
          <w:ilvl w:val="0"/>
          <w:numId w:val="26"/>
        </w:numPr>
      </w:pPr>
      <w:r>
        <w:t xml:space="preserve">De bovenzijde van de </w:t>
      </w:r>
      <w:proofErr w:type="spellStart"/>
      <w:r>
        <w:t>transducent</w:t>
      </w:r>
      <w:proofErr w:type="spellEnd"/>
      <w:r>
        <w:t xml:space="preserve"> dient van enkele </w:t>
      </w:r>
      <w:proofErr w:type="spellStart"/>
      <w:r>
        <w:t>cm’s</w:t>
      </w:r>
      <w:proofErr w:type="spellEnd"/>
      <w:r>
        <w:t xml:space="preserve"> fijne draad voorzien te worden waarop een verloopstuk (item B) gedraaid kan worden ten behoeve van de afdichting. </w:t>
      </w:r>
    </w:p>
    <w:p w14:paraId="58B7F12C" w14:textId="52F92CAB" w:rsidR="002B777B" w:rsidRDefault="002B777B" w:rsidP="002B777B">
      <w:pPr>
        <w:pStyle w:val="Lijstalinea"/>
        <w:numPr>
          <w:ilvl w:val="0"/>
          <w:numId w:val="26"/>
        </w:numPr>
      </w:pPr>
      <w:r>
        <w:t xml:space="preserve">Het samenstel van </w:t>
      </w:r>
      <w:proofErr w:type="spellStart"/>
      <w:r>
        <w:t>transducenten</w:t>
      </w:r>
      <w:proofErr w:type="spellEnd"/>
      <w:r>
        <w:t xml:space="preserve"> en transmitter dient voorzien te worden van een </w:t>
      </w:r>
      <w:r w:rsidR="001B053D">
        <w:t>ATEX-certificering</w:t>
      </w:r>
      <w:r>
        <w:t>.</w:t>
      </w:r>
    </w:p>
    <w:p w14:paraId="23AC0438" w14:textId="77777777" w:rsidR="002B777B" w:rsidRDefault="002B777B" w:rsidP="002B777B">
      <w:pPr>
        <w:pStyle w:val="Lijstalinea"/>
        <w:numPr>
          <w:ilvl w:val="0"/>
          <w:numId w:val="26"/>
        </w:numPr>
      </w:pPr>
      <w:r>
        <w:t xml:space="preserve">De lengte van de gehele </w:t>
      </w:r>
      <w:proofErr w:type="spellStart"/>
      <w:r>
        <w:t>transducent</w:t>
      </w:r>
      <w:proofErr w:type="spellEnd"/>
      <w:r>
        <w:t xml:space="preserve"> (feitelijk de pijplengte) kan per flowmeting variëren van ±500 tot ±3000 mm in stappen van 500 mm. </w:t>
      </w:r>
    </w:p>
    <w:p w14:paraId="71A7DA49" w14:textId="77777777" w:rsidR="008626C2" w:rsidRDefault="008626C2" w:rsidP="002B777B">
      <w:pPr>
        <w:spacing w:after="160" w:line="276" w:lineRule="auto"/>
        <w:rPr>
          <w:b/>
          <w:iCs/>
        </w:rPr>
      </w:pPr>
    </w:p>
    <w:p w14:paraId="192AAD04" w14:textId="779386D0" w:rsidR="002B777B" w:rsidRPr="0037228D" w:rsidRDefault="0037228D" w:rsidP="002B777B">
      <w:pPr>
        <w:spacing w:after="160" w:line="276" w:lineRule="auto"/>
        <w:rPr>
          <w:b/>
          <w:iCs/>
        </w:rPr>
      </w:pPr>
      <w:r w:rsidRPr="0037228D">
        <w:rPr>
          <w:b/>
          <w:iCs/>
        </w:rPr>
        <w:t>Bijlage 1 Tekening</w:t>
      </w:r>
    </w:p>
    <w:p w14:paraId="7B6966C6" w14:textId="77777777" w:rsidR="00294916" w:rsidRDefault="00294916" w:rsidP="00294916">
      <w:pPr>
        <w:spacing w:after="160" w:line="276" w:lineRule="auto"/>
        <w:rPr>
          <w:bCs/>
          <w:iCs/>
        </w:rPr>
      </w:pPr>
    </w:p>
    <w:p w14:paraId="1598ACF3" w14:textId="57421505" w:rsidR="00294916" w:rsidRDefault="00294916" w:rsidP="00294916">
      <w:pPr>
        <w:spacing w:after="160" w:line="276" w:lineRule="auto"/>
        <w:rPr>
          <w:bCs/>
          <w:iCs/>
        </w:rPr>
      </w:pPr>
    </w:p>
    <w:p w14:paraId="1D2F92DD" w14:textId="1D2D3E41" w:rsidR="00294916" w:rsidRDefault="0037228D" w:rsidP="00294916">
      <w:pPr>
        <w:spacing w:after="160" w:line="276" w:lineRule="auto"/>
        <w:rPr>
          <w:bCs/>
          <w:iCs/>
        </w:rPr>
      </w:pPr>
      <w:r>
        <w:rPr>
          <w:noProof/>
          <w:lang w:eastAsia="nl-NL"/>
        </w:rPr>
        <w:drawing>
          <wp:anchor distT="0" distB="0" distL="114300" distR="114300" simplePos="0" relativeHeight="251659264" behindDoc="0" locked="0" layoutInCell="1" allowOverlap="1" wp14:anchorId="2F3F916F" wp14:editId="1F384214">
            <wp:simplePos x="0" y="0"/>
            <wp:positionH relativeFrom="margin">
              <wp:align>left</wp:align>
            </wp:positionH>
            <wp:positionV relativeFrom="paragraph">
              <wp:posOffset>12700</wp:posOffset>
            </wp:positionV>
            <wp:extent cx="6028166" cy="48863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6028166" cy="4886325"/>
                    </a:xfrm>
                    <a:prstGeom prst="rect">
                      <a:avLst/>
                    </a:prstGeom>
                  </pic:spPr>
                </pic:pic>
              </a:graphicData>
            </a:graphic>
            <wp14:sizeRelH relativeFrom="margin">
              <wp14:pctWidth>0</wp14:pctWidth>
            </wp14:sizeRelH>
            <wp14:sizeRelV relativeFrom="margin">
              <wp14:pctHeight>0</wp14:pctHeight>
            </wp14:sizeRelV>
          </wp:anchor>
        </w:drawing>
      </w:r>
    </w:p>
    <w:p w14:paraId="1F3DA641" w14:textId="6D34DD73" w:rsidR="0037228D" w:rsidRDefault="0037228D">
      <w:pPr>
        <w:spacing w:after="160" w:line="259" w:lineRule="auto"/>
        <w:jc w:val="left"/>
        <w:rPr>
          <w:b/>
          <w:iCs/>
          <w:highlight w:val="yellow"/>
        </w:rPr>
      </w:pPr>
      <w:r>
        <w:rPr>
          <w:b/>
          <w:iCs/>
          <w:highlight w:val="yellow"/>
        </w:rPr>
        <w:br w:type="page"/>
      </w:r>
    </w:p>
    <w:p w14:paraId="6B2F0920" w14:textId="11B2D706" w:rsidR="00294916" w:rsidRPr="00294916" w:rsidRDefault="0037228D" w:rsidP="00294916">
      <w:pPr>
        <w:pStyle w:val="Lijstalinea"/>
        <w:spacing w:after="160" w:line="276" w:lineRule="auto"/>
        <w:jc w:val="left"/>
        <w:rPr>
          <w:b/>
          <w:iCs/>
          <w:highlight w:val="yellow"/>
        </w:rPr>
      </w:pPr>
      <w:r>
        <w:rPr>
          <w:noProof/>
          <w:lang w:eastAsia="nl-NL"/>
        </w:rPr>
        <w:lastRenderedPageBreak/>
        <w:drawing>
          <wp:anchor distT="0" distB="0" distL="114300" distR="114300" simplePos="0" relativeHeight="251658240" behindDoc="0" locked="0" layoutInCell="1" allowOverlap="1" wp14:anchorId="084A02E9" wp14:editId="557055D8">
            <wp:simplePos x="0" y="0"/>
            <wp:positionH relativeFrom="margin">
              <wp:align>center</wp:align>
            </wp:positionH>
            <wp:positionV relativeFrom="paragraph">
              <wp:posOffset>-40640</wp:posOffset>
            </wp:positionV>
            <wp:extent cx="4184015" cy="5632450"/>
            <wp:effectExtent l="0" t="0" r="6985" b="635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84015" cy="5632450"/>
                    </a:xfrm>
                    <a:prstGeom prst="rect">
                      <a:avLst/>
                    </a:prstGeom>
                    <a:noFill/>
                    <a:ln>
                      <a:noFill/>
                    </a:ln>
                  </pic:spPr>
                </pic:pic>
              </a:graphicData>
            </a:graphic>
          </wp:anchor>
        </w:drawing>
      </w:r>
    </w:p>
    <w:sectPr w:rsidR="00294916" w:rsidRPr="00294916" w:rsidSect="00887279">
      <w:headerReference w:type="default" r:id="rId16"/>
      <w:footerReference w:type="defaul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C0179" w14:textId="77777777" w:rsidR="006C285B" w:rsidRDefault="006C285B" w:rsidP="00BA4024">
      <w:r>
        <w:separator/>
      </w:r>
    </w:p>
  </w:endnote>
  <w:endnote w:type="continuationSeparator" w:id="0">
    <w:p w14:paraId="7F6878A2" w14:textId="77777777" w:rsidR="006C285B" w:rsidRDefault="006C285B" w:rsidP="00BA4024">
      <w:r>
        <w:continuationSeparator/>
      </w:r>
    </w:p>
  </w:endnote>
  <w:endnote w:type="continuationNotice" w:id="1">
    <w:p w14:paraId="326E6613" w14:textId="77777777" w:rsidR="006C285B" w:rsidRDefault="006C28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0B8CD" w14:textId="03D04038" w:rsidR="00DD6AC5" w:rsidRPr="002E1430" w:rsidRDefault="002E1430">
    <w:pPr>
      <w:pStyle w:val="Voettekst"/>
      <w:jc w:val="right"/>
      <w:rPr>
        <w:sz w:val="16"/>
        <w:szCs w:val="16"/>
      </w:rPr>
    </w:pPr>
    <w:r>
      <w:rPr>
        <w:sz w:val="16"/>
        <w:szCs w:val="16"/>
      </w:rPr>
      <w:t xml:space="preserve">N.V. Nederlandse </w:t>
    </w:r>
    <w:proofErr w:type="spellStart"/>
    <w:r w:rsidRPr="002E1430">
      <w:rPr>
        <w:sz w:val="16"/>
        <w:szCs w:val="16"/>
      </w:rPr>
      <w:t>Gasunie</w:t>
    </w:r>
    <w:proofErr w:type="spellEnd"/>
    <w:r w:rsidRPr="002E1430">
      <w:rPr>
        <w:sz w:val="16"/>
        <w:szCs w:val="16"/>
      </w:rPr>
      <w:tab/>
    </w:r>
    <w:r w:rsidR="00DD6AC5" w:rsidRPr="002E1430">
      <w:rPr>
        <w:sz w:val="16"/>
        <w:szCs w:val="16"/>
      </w:rPr>
      <w:t xml:space="preserve">Marktconsultatie </w:t>
    </w:r>
    <w:r w:rsidR="0094783C">
      <w:rPr>
        <w:sz w:val="16"/>
        <w:szCs w:val="16"/>
      </w:rPr>
      <w:t xml:space="preserve">Hot-Tap </w:t>
    </w:r>
    <w:r w:rsidR="007D5776" w:rsidRPr="007D5776">
      <w:rPr>
        <w:sz w:val="16"/>
        <w:szCs w:val="16"/>
      </w:rPr>
      <w:t>US-flowmeter</w:t>
    </w:r>
    <w:r w:rsidR="00DD6AC5" w:rsidRPr="002E1430">
      <w:rPr>
        <w:sz w:val="16"/>
        <w:szCs w:val="16"/>
      </w:rPr>
      <w:tab/>
    </w:r>
    <w:sdt>
      <w:sdtPr>
        <w:rPr>
          <w:sz w:val="16"/>
          <w:szCs w:val="16"/>
        </w:rPr>
        <w:id w:val="949662995"/>
        <w:docPartObj>
          <w:docPartGallery w:val="Page Numbers (Bottom of Page)"/>
          <w:docPartUnique/>
        </w:docPartObj>
      </w:sdtPr>
      <w:sdtContent>
        <w:sdt>
          <w:sdtPr>
            <w:rPr>
              <w:sz w:val="16"/>
              <w:szCs w:val="16"/>
            </w:rPr>
            <w:id w:val="-1769616900"/>
            <w:docPartObj>
              <w:docPartGallery w:val="Page Numbers (Top of Page)"/>
              <w:docPartUnique/>
            </w:docPartObj>
          </w:sdtPr>
          <w:sdtContent>
            <w:r w:rsidR="00DD6AC5" w:rsidRPr="002E1430">
              <w:rPr>
                <w:sz w:val="16"/>
                <w:szCs w:val="16"/>
              </w:rPr>
              <w:t xml:space="preserve">Pagina </w:t>
            </w:r>
            <w:r w:rsidR="00DD6AC5" w:rsidRPr="002E1430">
              <w:rPr>
                <w:b/>
                <w:bCs/>
                <w:sz w:val="16"/>
                <w:szCs w:val="16"/>
              </w:rPr>
              <w:fldChar w:fldCharType="begin"/>
            </w:r>
            <w:r w:rsidR="00DD6AC5" w:rsidRPr="002E1430">
              <w:rPr>
                <w:b/>
                <w:bCs/>
                <w:sz w:val="16"/>
                <w:szCs w:val="16"/>
              </w:rPr>
              <w:instrText>PAGE</w:instrText>
            </w:r>
            <w:r w:rsidR="00DD6AC5" w:rsidRPr="002E1430">
              <w:rPr>
                <w:b/>
                <w:bCs/>
                <w:sz w:val="16"/>
                <w:szCs w:val="16"/>
              </w:rPr>
              <w:fldChar w:fldCharType="separate"/>
            </w:r>
            <w:r w:rsidR="00DD6AC5" w:rsidRPr="002E1430">
              <w:rPr>
                <w:b/>
                <w:bCs/>
                <w:sz w:val="16"/>
                <w:szCs w:val="16"/>
              </w:rPr>
              <w:t>2</w:t>
            </w:r>
            <w:r w:rsidR="00DD6AC5" w:rsidRPr="002E1430">
              <w:rPr>
                <w:b/>
                <w:bCs/>
                <w:sz w:val="16"/>
                <w:szCs w:val="16"/>
              </w:rPr>
              <w:fldChar w:fldCharType="end"/>
            </w:r>
            <w:r w:rsidR="00DD6AC5" w:rsidRPr="002E1430">
              <w:rPr>
                <w:sz w:val="16"/>
                <w:szCs w:val="16"/>
              </w:rPr>
              <w:t xml:space="preserve"> van </w:t>
            </w:r>
            <w:r w:rsidR="00DD6AC5" w:rsidRPr="002E1430">
              <w:rPr>
                <w:b/>
                <w:bCs/>
                <w:sz w:val="16"/>
                <w:szCs w:val="16"/>
              </w:rPr>
              <w:fldChar w:fldCharType="begin"/>
            </w:r>
            <w:r w:rsidR="00DD6AC5" w:rsidRPr="002E1430">
              <w:rPr>
                <w:b/>
                <w:bCs/>
                <w:sz w:val="16"/>
                <w:szCs w:val="16"/>
              </w:rPr>
              <w:instrText>NUMPAGES</w:instrText>
            </w:r>
            <w:r w:rsidR="00DD6AC5" w:rsidRPr="002E1430">
              <w:rPr>
                <w:b/>
                <w:bCs/>
                <w:sz w:val="16"/>
                <w:szCs w:val="16"/>
              </w:rPr>
              <w:fldChar w:fldCharType="separate"/>
            </w:r>
            <w:r w:rsidR="00DD6AC5" w:rsidRPr="002E1430">
              <w:rPr>
                <w:b/>
                <w:bCs/>
                <w:sz w:val="16"/>
                <w:szCs w:val="16"/>
              </w:rPr>
              <w:t>2</w:t>
            </w:r>
            <w:r w:rsidR="00DD6AC5" w:rsidRPr="002E1430">
              <w:rPr>
                <w:b/>
                <w:bCs/>
                <w:sz w:val="16"/>
                <w:szCs w:val="16"/>
              </w:rPr>
              <w:fldChar w:fldCharType="end"/>
            </w:r>
          </w:sdtContent>
        </w:sdt>
      </w:sdtContent>
    </w:sdt>
  </w:p>
  <w:p w14:paraId="6479A9AE" w14:textId="47DBB076" w:rsidR="00BA4024" w:rsidRDefault="00BA40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79183" w14:textId="77777777" w:rsidR="006C285B" w:rsidRDefault="006C285B" w:rsidP="00BA4024">
      <w:r>
        <w:separator/>
      </w:r>
    </w:p>
  </w:footnote>
  <w:footnote w:type="continuationSeparator" w:id="0">
    <w:p w14:paraId="34BA5C6A" w14:textId="77777777" w:rsidR="006C285B" w:rsidRDefault="006C285B" w:rsidP="00BA4024">
      <w:r>
        <w:continuationSeparator/>
      </w:r>
    </w:p>
  </w:footnote>
  <w:footnote w:type="continuationNotice" w:id="1">
    <w:p w14:paraId="58ED0D49" w14:textId="77777777" w:rsidR="006C285B" w:rsidRDefault="006C28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868C" w14:textId="77777777" w:rsidR="00BA4024" w:rsidRDefault="00BA4024">
    <w:pPr>
      <w:pStyle w:val="Koptekst"/>
    </w:pPr>
    <w:r>
      <w:rPr>
        <w:noProof/>
      </w:rPr>
      <w:drawing>
        <wp:anchor distT="0" distB="0" distL="114300" distR="114300" simplePos="0" relativeHeight="251658240" behindDoc="1" locked="0" layoutInCell="1" allowOverlap="1" wp14:anchorId="7015F161" wp14:editId="14D9FF97">
          <wp:simplePos x="0" y="0"/>
          <wp:positionH relativeFrom="page">
            <wp:align>left</wp:align>
          </wp:positionH>
          <wp:positionV relativeFrom="paragraph">
            <wp:posOffset>-430530</wp:posOffset>
          </wp:positionV>
          <wp:extent cx="7534275" cy="1114425"/>
          <wp:effectExtent l="0" t="0" r="9525" b="9525"/>
          <wp:wrapTight wrapText="bothSides">
            <wp:wrapPolygon edited="0">
              <wp:start x="0" y="0"/>
              <wp:lineTo x="0" y="21415"/>
              <wp:lineTo x="21573" y="21415"/>
              <wp:lineTo x="21573"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34275" cy="1114425"/>
                  </a:xfrm>
                  <a:prstGeom prst="rect">
                    <a:avLst/>
                  </a:prstGeom>
                </pic:spPr>
              </pic:pic>
            </a:graphicData>
          </a:graphic>
          <wp14:sizeRelH relativeFrom="margin">
            <wp14:pctWidth>0</wp14:pctWidth>
          </wp14:sizeRelH>
          <wp14:sizeRelV relativeFrom="margin">
            <wp14:pctHeight>0</wp14:pctHeight>
          </wp14:sizeRelV>
        </wp:anchor>
      </w:drawing>
    </w:r>
  </w:p>
  <w:p w14:paraId="613B8492" w14:textId="77777777" w:rsidR="00BA4024" w:rsidRDefault="00BA40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52FA9A22"/>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019441B3"/>
    <w:multiLevelType w:val="hybridMultilevel"/>
    <w:tmpl w:val="416EAD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3C1E0C"/>
    <w:multiLevelType w:val="hybridMultilevel"/>
    <w:tmpl w:val="2726441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9AC4367"/>
    <w:multiLevelType w:val="hybridMultilevel"/>
    <w:tmpl w:val="9B301DC4"/>
    <w:lvl w:ilvl="0" w:tplc="0413000F">
      <w:start w:val="1"/>
      <w:numFmt w:val="decimal"/>
      <w:lvlText w:val="%1."/>
      <w:lvlJc w:val="left"/>
      <w:pPr>
        <w:ind w:left="720" w:hanging="360"/>
      </w:pPr>
      <w:rPr>
        <w:rFonts w:hint="default"/>
      </w:rPr>
    </w:lvl>
    <w:lvl w:ilvl="1" w:tplc="04130019">
      <w:start w:val="1"/>
      <w:numFmt w:val="lowerLetter"/>
      <w:lvlText w:val="%2."/>
      <w:lvlJc w:val="left"/>
      <w:pPr>
        <w:ind w:left="644"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CA0AC8"/>
    <w:multiLevelType w:val="hybridMultilevel"/>
    <w:tmpl w:val="8A043D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EA65D9"/>
    <w:multiLevelType w:val="hybridMultilevel"/>
    <w:tmpl w:val="DF0A0CDE"/>
    <w:lvl w:ilvl="0" w:tplc="CC8E0B72">
      <w:start w:val="1"/>
      <w:numFmt w:val="bullet"/>
      <w:lvlText w:val=""/>
      <w:lvlJc w:val="left"/>
      <w:pPr>
        <w:ind w:left="502" w:hanging="360"/>
      </w:pPr>
      <w:rPr>
        <w:rFonts w:ascii="Symbol" w:hAnsi="Symbol" w:hint="default"/>
        <w:color w:val="auto"/>
      </w:rPr>
    </w:lvl>
    <w:lvl w:ilvl="1" w:tplc="04130003" w:tentative="1">
      <w:start w:val="1"/>
      <w:numFmt w:val="bullet"/>
      <w:lvlText w:val="o"/>
      <w:lvlJc w:val="left"/>
      <w:pPr>
        <w:ind w:left="1015" w:hanging="360"/>
      </w:pPr>
      <w:rPr>
        <w:rFonts w:ascii="Courier New" w:hAnsi="Courier New" w:cs="Courier New" w:hint="default"/>
      </w:rPr>
    </w:lvl>
    <w:lvl w:ilvl="2" w:tplc="04130005" w:tentative="1">
      <w:start w:val="1"/>
      <w:numFmt w:val="bullet"/>
      <w:lvlText w:val=""/>
      <w:lvlJc w:val="left"/>
      <w:pPr>
        <w:ind w:left="1735" w:hanging="360"/>
      </w:pPr>
      <w:rPr>
        <w:rFonts w:ascii="Wingdings" w:hAnsi="Wingdings" w:hint="default"/>
      </w:rPr>
    </w:lvl>
    <w:lvl w:ilvl="3" w:tplc="04130001" w:tentative="1">
      <w:start w:val="1"/>
      <w:numFmt w:val="bullet"/>
      <w:lvlText w:val=""/>
      <w:lvlJc w:val="left"/>
      <w:pPr>
        <w:ind w:left="2455" w:hanging="360"/>
      </w:pPr>
      <w:rPr>
        <w:rFonts w:ascii="Symbol" w:hAnsi="Symbol" w:hint="default"/>
      </w:rPr>
    </w:lvl>
    <w:lvl w:ilvl="4" w:tplc="04130003" w:tentative="1">
      <w:start w:val="1"/>
      <w:numFmt w:val="bullet"/>
      <w:lvlText w:val="o"/>
      <w:lvlJc w:val="left"/>
      <w:pPr>
        <w:ind w:left="3175" w:hanging="360"/>
      </w:pPr>
      <w:rPr>
        <w:rFonts w:ascii="Courier New" w:hAnsi="Courier New" w:cs="Courier New" w:hint="default"/>
      </w:rPr>
    </w:lvl>
    <w:lvl w:ilvl="5" w:tplc="04130005" w:tentative="1">
      <w:start w:val="1"/>
      <w:numFmt w:val="bullet"/>
      <w:lvlText w:val=""/>
      <w:lvlJc w:val="left"/>
      <w:pPr>
        <w:ind w:left="3895" w:hanging="360"/>
      </w:pPr>
      <w:rPr>
        <w:rFonts w:ascii="Wingdings" w:hAnsi="Wingdings" w:hint="default"/>
      </w:rPr>
    </w:lvl>
    <w:lvl w:ilvl="6" w:tplc="04130001" w:tentative="1">
      <w:start w:val="1"/>
      <w:numFmt w:val="bullet"/>
      <w:lvlText w:val=""/>
      <w:lvlJc w:val="left"/>
      <w:pPr>
        <w:ind w:left="4615" w:hanging="360"/>
      </w:pPr>
      <w:rPr>
        <w:rFonts w:ascii="Symbol" w:hAnsi="Symbol" w:hint="default"/>
      </w:rPr>
    </w:lvl>
    <w:lvl w:ilvl="7" w:tplc="04130003" w:tentative="1">
      <w:start w:val="1"/>
      <w:numFmt w:val="bullet"/>
      <w:lvlText w:val="o"/>
      <w:lvlJc w:val="left"/>
      <w:pPr>
        <w:ind w:left="5335" w:hanging="360"/>
      </w:pPr>
      <w:rPr>
        <w:rFonts w:ascii="Courier New" w:hAnsi="Courier New" w:cs="Courier New" w:hint="default"/>
      </w:rPr>
    </w:lvl>
    <w:lvl w:ilvl="8" w:tplc="04130005" w:tentative="1">
      <w:start w:val="1"/>
      <w:numFmt w:val="bullet"/>
      <w:lvlText w:val=""/>
      <w:lvlJc w:val="left"/>
      <w:pPr>
        <w:ind w:left="6055" w:hanging="360"/>
      </w:pPr>
      <w:rPr>
        <w:rFonts w:ascii="Wingdings" w:hAnsi="Wingdings" w:hint="default"/>
      </w:rPr>
    </w:lvl>
  </w:abstractNum>
  <w:abstractNum w:abstractNumId="6" w15:restartNumberingAfterBreak="0">
    <w:nsid w:val="1C23324A"/>
    <w:multiLevelType w:val="hybridMultilevel"/>
    <w:tmpl w:val="E29C378A"/>
    <w:lvl w:ilvl="0" w:tplc="CC8E0B72">
      <w:start w:val="1"/>
      <w:numFmt w:val="bullet"/>
      <w:lvlText w:val=""/>
      <w:lvlJc w:val="left"/>
      <w:pPr>
        <w:ind w:left="502" w:hanging="360"/>
      </w:pPr>
      <w:rPr>
        <w:rFonts w:ascii="Symbol" w:hAnsi="Symbol" w:hint="default"/>
        <w:color w:val="auto"/>
      </w:rPr>
    </w:lvl>
    <w:lvl w:ilvl="1" w:tplc="04130003">
      <w:start w:val="1"/>
      <w:numFmt w:val="bullet"/>
      <w:lvlText w:val="o"/>
      <w:lvlJc w:val="left"/>
      <w:pPr>
        <w:ind w:left="927" w:hanging="360"/>
      </w:pPr>
      <w:rPr>
        <w:rFonts w:ascii="Courier New" w:hAnsi="Courier New" w:cs="Courier New" w:hint="default"/>
      </w:rPr>
    </w:lvl>
    <w:lvl w:ilvl="2" w:tplc="04130005">
      <w:start w:val="1"/>
      <w:numFmt w:val="bullet"/>
      <w:lvlText w:val=""/>
      <w:lvlJc w:val="left"/>
      <w:pPr>
        <w:ind w:left="1352" w:hanging="360"/>
      </w:pPr>
      <w:rPr>
        <w:rFonts w:ascii="Wingdings" w:hAnsi="Wingdings" w:hint="default"/>
      </w:rPr>
    </w:lvl>
    <w:lvl w:ilvl="3" w:tplc="04130001">
      <w:start w:val="1"/>
      <w:numFmt w:val="bullet"/>
      <w:lvlText w:val=""/>
      <w:lvlJc w:val="left"/>
      <w:pPr>
        <w:ind w:left="1637"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AB464F"/>
    <w:multiLevelType w:val="multilevel"/>
    <w:tmpl w:val="BFAA59B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026852"/>
    <w:multiLevelType w:val="hybridMultilevel"/>
    <w:tmpl w:val="CF28C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4D03B0"/>
    <w:multiLevelType w:val="hybridMultilevel"/>
    <w:tmpl w:val="4896F7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DE6DD4"/>
    <w:multiLevelType w:val="hybridMultilevel"/>
    <w:tmpl w:val="C4161968"/>
    <w:lvl w:ilvl="0" w:tplc="04130001">
      <w:start w:val="1"/>
      <w:numFmt w:val="bullet"/>
      <w:lvlText w:val=""/>
      <w:lvlJc w:val="left"/>
      <w:pPr>
        <w:ind w:left="720" w:hanging="360"/>
      </w:pPr>
      <w:rPr>
        <w:rFonts w:ascii="Symbol" w:hAnsi="Symbol" w:hint="default"/>
      </w:rPr>
    </w:lvl>
    <w:lvl w:ilvl="1" w:tplc="1B224990">
      <w:numFmt w:val="bullet"/>
      <w:lvlText w:val="•"/>
      <w:lvlJc w:val="left"/>
      <w:pPr>
        <w:ind w:left="1785" w:hanging="705"/>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CB4146"/>
    <w:multiLevelType w:val="hybridMultilevel"/>
    <w:tmpl w:val="A8902C9A"/>
    <w:lvl w:ilvl="0" w:tplc="5E6A8A4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49A1823"/>
    <w:multiLevelType w:val="hybridMultilevel"/>
    <w:tmpl w:val="25EE7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575EDD"/>
    <w:multiLevelType w:val="hybridMultilevel"/>
    <w:tmpl w:val="1F5A281A"/>
    <w:lvl w:ilvl="0" w:tplc="B68CB18C">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B860D5"/>
    <w:multiLevelType w:val="hybridMultilevel"/>
    <w:tmpl w:val="2C784B0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0F7E67"/>
    <w:multiLevelType w:val="hybridMultilevel"/>
    <w:tmpl w:val="15BC20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6B3726"/>
    <w:multiLevelType w:val="hybridMultilevel"/>
    <w:tmpl w:val="B91CEE46"/>
    <w:lvl w:ilvl="0" w:tplc="0413000F">
      <w:start w:val="1"/>
      <w:numFmt w:val="decimal"/>
      <w:lvlText w:val="%1."/>
      <w:lvlJc w:val="left"/>
      <w:pPr>
        <w:ind w:left="861" w:hanging="360"/>
      </w:pPr>
    </w:lvl>
    <w:lvl w:ilvl="1" w:tplc="04130019" w:tentative="1">
      <w:start w:val="1"/>
      <w:numFmt w:val="lowerLetter"/>
      <w:lvlText w:val="%2."/>
      <w:lvlJc w:val="left"/>
      <w:pPr>
        <w:ind w:left="1581" w:hanging="360"/>
      </w:pPr>
    </w:lvl>
    <w:lvl w:ilvl="2" w:tplc="0413001B" w:tentative="1">
      <w:start w:val="1"/>
      <w:numFmt w:val="lowerRoman"/>
      <w:lvlText w:val="%3."/>
      <w:lvlJc w:val="right"/>
      <w:pPr>
        <w:ind w:left="2301" w:hanging="180"/>
      </w:pPr>
    </w:lvl>
    <w:lvl w:ilvl="3" w:tplc="0413000F" w:tentative="1">
      <w:start w:val="1"/>
      <w:numFmt w:val="decimal"/>
      <w:lvlText w:val="%4."/>
      <w:lvlJc w:val="left"/>
      <w:pPr>
        <w:ind w:left="3021" w:hanging="360"/>
      </w:pPr>
    </w:lvl>
    <w:lvl w:ilvl="4" w:tplc="04130019" w:tentative="1">
      <w:start w:val="1"/>
      <w:numFmt w:val="lowerLetter"/>
      <w:lvlText w:val="%5."/>
      <w:lvlJc w:val="left"/>
      <w:pPr>
        <w:ind w:left="3741" w:hanging="360"/>
      </w:pPr>
    </w:lvl>
    <w:lvl w:ilvl="5" w:tplc="0413001B" w:tentative="1">
      <w:start w:val="1"/>
      <w:numFmt w:val="lowerRoman"/>
      <w:lvlText w:val="%6."/>
      <w:lvlJc w:val="right"/>
      <w:pPr>
        <w:ind w:left="4461" w:hanging="180"/>
      </w:pPr>
    </w:lvl>
    <w:lvl w:ilvl="6" w:tplc="0413000F" w:tentative="1">
      <w:start w:val="1"/>
      <w:numFmt w:val="decimal"/>
      <w:lvlText w:val="%7."/>
      <w:lvlJc w:val="left"/>
      <w:pPr>
        <w:ind w:left="5181" w:hanging="360"/>
      </w:pPr>
    </w:lvl>
    <w:lvl w:ilvl="7" w:tplc="04130019" w:tentative="1">
      <w:start w:val="1"/>
      <w:numFmt w:val="lowerLetter"/>
      <w:lvlText w:val="%8."/>
      <w:lvlJc w:val="left"/>
      <w:pPr>
        <w:ind w:left="5901" w:hanging="360"/>
      </w:pPr>
    </w:lvl>
    <w:lvl w:ilvl="8" w:tplc="0413001B" w:tentative="1">
      <w:start w:val="1"/>
      <w:numFmt w:val="lowerRoman"/>
      <w:lvlText w:val="%9."/>
      <w:lvlJc w:val="right"/>
      <w:pPr>
        <w:ind w:left="6621" w:hanging="180"/>
      </w:pPr>
    </w:lvl>
  </w:abstractNum>
  <w:abstractNum w:abstractNumId="17" w15:restartNumberingAfterBreak="0">
    <w:nsid w:val="4F041DD3"/>
    <w:multiLevelType w:val="hybridMultilevel"/>
    <w:tmpl w:val="BBDC8270"/>
    <w:lvl w:ilvl="0" w:tplc="04130001">
      <w:start w:val="1"/>
      <w:numFmt w:val="bullet"/>
      <w:lvlText w:val=""/>
      <w:lvlJc w:val="left"/>
      <w:pPr>
        <w:ind w:left="501" w:hanging="360"/>
      </w:pPr>
      <w:rPr>
        <w:rFonts w:ascii="Symbol" w:hAnsi="Symbol" w:hint="default"/>
      </w:rPr>
    </w:lvl>
    <w:lvl w:ilvl="1" w:tplc="04130003">
      <w:start w:val="1"/>
      <w:numFmt w:val="bullet"/>
      <w:lvlText w:val="o"/>
      <w:lvlJc w:val="left"/>
      <w:pPr>
        <w:ind w:left="927" w:hanging="360"/>
      </w:pPr>
      <w:rPr>
        <w:rFonts w:ascii="Courier New" w:hAnsi="Courier New" w:cs="Courier New" w:hint="default"/>
      </w:rPr>
    </w:lvl>
    <w:lvl w:ilvl="2" w:tplc="04130005">
      <w:start w:val="1"/>
      <w:numFmt w:val="bullet"/>
      <w:lvlText w:val=""/>
      <w:lvlJc w:val="left"/>
      <w:pPr>
        <w:ind w:left="1353" w:hanging="360"/>
      </w:pPr>
      <w:rPr>
        <w:rFonts w:ascii="Wingdings" w:hAnsi="Wingdings" w:hint="default"/>
      </w:rPr>
    </w:lvl>
    <w:lvl w:ilvl="3" w:tplc="04130001">
      <w:start w:val="1"/>
      <w:numFmt w:val="bullet"/>
      <w:lvlText w:val=""/>
      <w:lvlJc w:val="left"/>
      <w:pPr>
        <w:ind w:left="1778"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18" w15:restartNumberingAfterBreak="0">
    <w:nsid w:val="52067852"/>
    <w:multiLevelType w:val="hybridMultilevel"/>
    <w:tmpl w:val="623ADE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247621"/>
    <w:multiLevelType w:val="hybridMultilevel"/>
    <w:tmpl w:val="CE5E7FC6"/>
    <w:lvl w:ilvl="0" w:tplc="B68CB18C">
      <w:start w:val="3"/>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8E7670"/>
    <w:multiLevelType w:val="hybridMultilevel"/>
    <w:tmpl w:val="39107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9E2846"/>
    <w:multiLevelType w:val="hybridMultilevel"/>
    <w:tmpl w:val="7BFAA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7554628"/>
    <w:multiLevelType w:val="hybridMultilevel"/>
    <w:tmpl w:val="4596096C"/>
    <w:lvl w:ilvl="0" w:tplc="CC8E0B7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92F47E5"/>
    <w:multiLevelType w:val="multilevel"/>
    <w:tmpl w:val="E626DB6E"/>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859587891">
    <w:abstractNumId w:val="19"/>
  </w:num>
  <w:num w:numId="2" w16cid:durableId="456030778">
    <w:abstractNumId w:val="13"/>
  </w:num>
  <w:num w:numId="3" w16cid:durableId="641082888">
    <w:abstractNumId w:val="7"/>
  </w:num>
  <w:num w:numId="4" w16cid:durableId="193933260">
    <w:abstractNumId w:val="11"/>
  </w:num>
  <w:num w:numId="5" w16cid:durableId="1263958539">
    <w:abstractNumId w:val="23"/>
  </w:num>
  <w:num w:numId="6" w16cid:durableId="995500878">
    <w:abstractNumId w:val="3"/>
  </w:num>
  <w:num w:numId="7" w16cid:durableId="1700349438">
    <w:abstractNumId w:val="17"/>
  </w:num>
  <w:num w:numId="8" w16cid:durableId="24789366">
    <w:abstractNumId w:val="1"/>
  </w:num>
  <w:num w:numId="9" w16cid:durableId="772240027">
    <w:abstractNumId w:val="23"/>
  </w:num>
  <w:num w:numId="10" w16cid:durableId="865751773">
    <w:abstractNumId w:val="23"/>
  </w:num>
  <w:num w:numId="11" w16cid:durableId="1266304198">
    <w:abstractNumId w:val="4"/>
  </w:num>
  <w:num w:numId="12" w16cid:durableId="685133498">
    <w:abstractNumId w:val="23"/>
  </w:num>
  <w:num w:numId="13" w16cid:durableId="496966925">
    <w:abstractNumId w:val="14"/>
  </w:num>
  <w:num w:numId="14" w16cid:durableId="516383062">
    <w:abstractNumId w:val="23"/>
  </w:num>
  <w:num w:numId="15" w16cid:durableId="2080328250">
    <w:abstractNumId w:val="23"/>
  </w:num>
  <w:num w:numId="16" w16cid:durableId="282537991">
    <w:abstractNumId w:val="8"/>
  </w:num>
  <w:num w:numId="17" w16cid:durableId="1020278064">
    <w:abstractNumId w:val="0"/>
  </w:num>
  <w:num w:numId="18" w16cid:durableId="1350839683">
    <w:abstractNumId w:val="5"/>
  </w:num>
  <w:num w:numId="19" w16cid:durableId="1071806065">
    <w:abstractNumId w:val="22"/>
  </w:num>
  <w:num w:numId="20" w16cid:durableId="375667696">
    <w:abstractNumId w:val="10"/>
  </w:num>
  <w:num w:numId="21" w16cid:durableId="1751849151">
    <w:abstractNumId w:val="6"/>
  </w:num>
  <w:num w:numId="22" w16cid:durableId="1718891784">
    <w:abstractNumId w:val="12"/>
  </w:num>
  <w:num w:numId="23" w16cid:durableId="1842810615">
    <w:abstractNumId w:val="15"/>
  </w:num>
  <w:num w:numId="24" w16cid:durableId="1748070555">
    <w:abstractNumId w:val="2"/>
  </w:num>
  <w:num w:numId="25" w16cid:durableId="2084138062">
    <w:abstractNumId w:val="18"/>
  </w:num>
  <w:num w:numId="26" w16cid:durableId="530265008">
    <w:abstractNumId w:val="21"/>
  </w:num>
  <w:num w:numId="27" w16cid:durableId="1159467950">
    <w:abstractNumId w:val="20"/>
  </w:num>
  <w:num w:numId="28" w16cid:durableId="296497512">
    <w:abstractNumId w:val="16"/>
  </w:num>
  <w:num w:numId="29" w16cid:durableId="20423933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24"/>
    <w:rsid w:val="000002C1"/>
    <w:rsid w:val="00002CA2"/>
    <w:rsid w:val="00004DEC"/>
    <w:rsid w:val="000173D4"/>
    <w:rsid w:val="000251EA"/>
    <w:rsid w:val="00030042"/>
    <w:rsid w:val="000351E8"/>
    <w:rsid w:val="000412CA"/>
    <w:rsid w:val="00042EE6"/>
    <w:rsid w:val="00055E1B"/>
    <w:rsid w:val="00056839"/>
    <w:rsid w:val="00056E4D"/>
    <w:rsid w:val="00061677"/>
    <w:rsid w:val="00063501"/>
    <w:rsid w:val="00063E15"/>
    <w:rsid w:val="0007213E"/>
    <w:rsid w:val="00072B33"/>
    <w:rsid w:val="0007416E"/>
    <w:rsid w:val="00077CB5"/>
    <w:rsid w:val="00083B0E"/>
    <w:rsid w:val="000912F2"/>
    <w:rsid w:val="0009149C"/>
    <w:rsid w:val="00091F58"/>
    <w:rsid w:val="000937D8"/>
    <w:rsid w:val="0009426A"/>
    <w:rsid w:val="000962FC"/>
    <w:rsid w:val="00096A27"/>
    <w:rsid w:val="000B0BA0"/>
    <w:rsid w:val="000B2211"/>
    <w:rsid w:val="000B2B02"/>
    <w:rsid w:val="000B55F6"/>
    <w:rsid w:val="000B71F1"/>
    <w:rsid w:val="000C2C1F"/>
    <w:rsid w:val="000C5FCD"/>
    <w:rsid w:val="000C7C0D"/>
    <w:rsid w:val="000D71B7"/>
    <w:rsid w:val="000E074B"/>
    <w:rsid w:val="000E0F1C"/>
    <w:rsid w:val="000E59BA"/>
    <w:rsid w:val="000E63FA"/>
    <w:rsid w:val="000F652D"/>
    <w:rsid w:val="001008F5"/>
    <w:rsid w:val="001018CC"/>
    <w:rsid w:val="00102B85"/>
    <w:rsid w:val="00106D8B"/>
    <w:rsid w:val="00107F96"/>
    <w:rsid w:val="00120B88"/>
    <w:rsid w:val="001237C6"/>
    <w:rsid w:val="00131CCC"/>
    <w:rsid w:val="00140663"/>
    <w:rsid w:val="00141EAF"/>
    <w:rsid w:val="00145B6B"/>
    <w:rsid w:val="00147780"/>
    <w:rsid w:val="0015302D"/>
    <w:rsid w:val="00154A1C"/>
    <w:rsid w:val="0015683A"/>
    <w:rsid w:val="00166A8C"/>
    <w:rsid w:val="00172CC0"/>
    <w:rsid w:val="00174CB9"/>
    <w:rsid w:val="001750D7"/>
    <w:rsid w:val="0017666E"/>
    <w:rsid w:val="00176B46"/>
    <w:rsid w:val="00180116"/>
    <w:rsid w:val="00181D4C"/>
    <w:rsid w:val="00182271"/>
    <w:rsid w:val="00192C10"/>
    <w:rsid w:val="0019399E"/>
    <w:rsid w:val="0019422A"/>
    <w:rsid w:val="001A4491"/>
    <w:rsid w:val="001A75A0"/>
    <w:rsid w:val="001B053D"/>
    <w:rsid w:val="001B414F"/>
    <w:rsid w:val="001B5589"/>
    <w:rsid w:val="001B7A4F"/>
    <w:rsid w:val="001C3D13"/>
    <w:rsid w:val="001C7A19"/>
    <w:rsid w:val="001D3B87"/>
    <w:rsid w:val="001D40A1"/>
    <w:rsid w:val="001E71B0"/>
    <w:rsid w:val="001F2706"/>
    <w:rsid w:val="001F2BE8"/>
    <w:rsid w:val="001F6C65"/>
    <w:rsid w:val="00211BAC"/>
    <w:rsid w:val="002219E4"/>
    <w:rsid w:val="00231B27"/>
    <w:rsid w:val="002339BA"/>
    <w:rsid w:val="002349BE"/>
    <w:rsid w:val="0023771A"/>
    <w:rsid w:val="00243066"/>
    <w:rsid w:val="002449C7"/>
    <w:rsid w:val="00250B3E"/>
    <w:rsid w:val="002544EB"/>
    <w:rsid w:val="00256706"/>
    <w:rsid w:val="00256B0D"/>
    <w:rsid w:val="002622A4"/>
    <w:rsid w:val="00264BD1"/>
    <w:rsid w:val="0027471E"/>
    <w:rsid w:val="002760EC"/>
    <w:rsid w:val="002762DF"/>
    <w:rsid w:val="00286981"/>
    <w:rsid w:val="002879EE"/>
    <w:rsid w:val="00292D50"/>
    <w:rsid w:val="00294916"/>
    <w:rsid w:val="002A1C41"/>
    <w:rsid w:val="002A3A59"/>
    <w:rsid w:val="002A3D0D"/>
    <w:rsid w:val="002A411C"/>
    <w:rsid w:val="002B777B"/>
    <w:rsid w:val="002C07BC"/>
    <w:rsid w:val="002C1CB7"/>
    <w:rsid w:val="002C3565"/>
    <w:rsid w:val="002C7003"/>
    <w:rsid w:val="002C7027"/>
    <w:rsid w:val="002D0903"/>
    <w:rsid w:val="002D47C7"/>
    <w:rsid w:val="002D4A97"/>
    <w:rsid w:val="002D5CE1"/>
    <w:rsid w:val="002E0BF8"/>
    <w:rsid w:val="002E1430"/>
    <w:rsid w:val="002E50E3"/>
    <w:rsid w:val="002F0442"/>
    <w:rsid w:val="002F3C95"/>
    <w:rsid w:val="002F456D"/>
    <w:rsid w:val="002F6801"/>
    <w:rsid w:val="00300A7C"/>
    <w:rsid w:val="003155A7"/>
    <w:rsid w:val="003205E2"/>
    <w:rsid w:val="003217F0"/>
    <w:rsid w:val="0032273C"/>
    <w:rsid w:val="00322AE2"/>
    <w:rsid w:val="003236AA"/>
    <w:rsid w:val="00324186"/>
    <w:rsid w:val="00325FB4"/>
    <w:rsid w:val="00331F3E"/>
    <w:rsid w:val="003336CC"/>
    <w:rsid w:val="003343EE"/>
    <w:rsid w:val="00336C7E"/>
    <w:rsid w:val="003520B3"/>
    <w:rsid w:val="00356D4A"/>
    <w:rsid w:val="00361919"/>
    <w:rsid w:val="00362302"/>
    <w:rsid w:val="0036241E"/>
    <w:rsid w:val="0036359A"/>
    <w:rsid w:val="00365E8F"/>
    <w:rsid w:val="00367063"/>
    <w:rsid w:val="0037228D"/>
    <w:rsid w:val="003727CA"/>
    <w:rsid w:val="00377E2A"/>
    <w:rsid w:val="00380F3B"/>
    <w:rsid w:val="003842E8"/>
    <w:rsid w:val="003869C1"/>
    <w:rsid w:val="003929B1"/>
    <w:rsid w:val="003A2658"/>
    <w:rsid w:val="003A510E"/>
    <w:rsid w:val="003B1B2F"/>
    <w:rsid w:val="003B36AF"/>
    <w:rsid w:val="003B454C"/>
    <w:rsid w:val="003C0ACE"/>
    <w:rsid w:val="003C7001"/>
    <w:rsid w:val="003E2E03"/>
    <w:rsid w:val="003E434C"/>
    <w:rsid w:val="003E56A7"/>
    <w:rsid w:val="003F4F64"/>
    <w:rsid w:val="003F6218"/>
    <w:rsid w:val="00400D76"/>
    <w:rsid w:val="004027A0"/>
    <w:rsid w:val="0040558F"/>
    <w:rsid w:val="004078D9"/>
    <w:rsid w:val="004129C1"/>
    <w:rsid w:val="00412D6E"/>
    <w:rsid w:val="00415989"/>
    <w:rsid w:val="004233B5"/>
    <w:rsid w:val="00425097"/>
    <w:rsid w:val="00426E0A"/>
    <w:rsid w:val="004278F9"/>
    <w:rsid w:val="00437AC1"/>
    <w:rsid w:val="00437B89"/>
    <w:rsid w:val="004413E3"/>
    <w:rsid w:val="00444B8C"/>
    <w:rsid w:val="004472A6"/>
    <w:rsid w:val="00450303"/>
    <w:rsid w:val="004558AA"/>
    <w:rsid w:val="0045595F"/>
    <w:rsid w:val="00464317"/>
    <w:rsid w:val="00470D0A"/>
    <w:rsid w:val="00486F4B"/>
    <w:rsid w:val="004903EF"/>
    <w:rsid w:val="00491982"/>
    <w:rsid w:val="00493828"/>
    <w:rsid w:val="00493C7F"/>
    <w:rsid w:val="00496344"/>
    <w:rsid w:val="004B294E"/>
    <w:rsid w:val="004B592F"/>
    <w:rsid w:val="004B6000"/>
    <w:rsid w:val="004B6391"/>
    <w:rsid w:val="004B6D44"/>
    <w:rsid w:val="004C2149"/>
    <w:rsid w:val="004D671A"/>
    <w:rsid w:val="004D7D83"/>
    <w:rsid w:val="004E66E0"/>
    <w:rsid w:val="004E688B"/>
    <w:rsid w:val="004F1005"/>
    <w:rsid w:val="004F48C2"/>
    <w:rsid w:val="00503A1D"/>
    <w:rsid w:val="005136DD"/>
    <w:rsid w:val="00513F65"/>
    <w:rsid w:val="005150A0"/>
    <w:rsid w:val="00515C78"/>
    <w:rsid w:val="005172A7"/>
    <w:rsid w:val="005240DA"/>
    <w:rsid w:val="00532873"/>
    <w:rsid w:val="00532ED1"/>
    <w:rsid w:val="00542B5C"/>
    <w:rsid w:val="0055654E"/>
    <w:rsid w:val="00562FCB"/>
    <w:rsid w:val="00564342"/>
    <w:rsid w:val="0056451D"/>
    <w:rsid w:val="00564D74"/>
    <w:rsid w:val="00565C22"/>
    <w:rsid w:val="00567740"/>
    <w:rsid w:val="005716BE"/>
    <w:rsid w:val="00577A22"/>
    <w:rsid w:val="00587C6E"/>
    <w:rsid w:val="00592CFC"/>
    <w:rsid w:val="00593282"/>
    <w:rsid w:val="00594D94"/>
    <w:rsid w:val="00597B15"/>
    <w:rsid w:val="005A360E"/>
    <w:rsid w:val="005A36AB"/>
    <w:rsid w:val="005B0D75"/>
    <w:rsid w:val="005B2F8A"/>
    <w:rsid w:val="005B6370"/>
    <w:rsid w:val="005C1364"/>
    <w:rsid w:val="005D3F09"/>
    <w:rsid w:val="005E399D"/>
    <w:rsid w:val="005E76D4"/>
    <w:rsid w:val="005F1ECC"/>
    <w:rsid w:val="005F47A6"/>
    <w:rsid w:val="005F4BC6"/>
    <w:rsid w:val="005F4CD1"/>
    <w:rsid w:val="005F5095"/>
    <w:rsid w:val="00606482"/>
    <w:rsid w:val="00607FC8"/>
    <w:rsid w:val="00610302"/>
    <w:rsid w:val="00612372"/>
    <w:rsid w:val="00613F16"/>
    <w:rsid w:val="0061429A"/>
    <w:rsid w:val="00616E21"/>
    <w:rsid w:val="00622C64"/>
    <w:rsid w:val="00623174"/>
    <w:rsid w:val="00627028"/>
    <w:rsid w:val="00634555"/>
    <w:rsid w:val="0064033F"/>
    <w:rsid w:val="00641164"/>
    <w:rsid w:val="00643D8F"/>
    <w:rsid w:val="0066310F"/>
    <w:rsid w:val="00667BD3"/>
    <w:rsid w:val="00675FA8"/>
    <w:rsid w:val="00676472"/>
    <w:rsid w:val="00677128"/>
    <w:rsid w:val="00677BDA"/>
    <w:rsid w:val="006811F6"/>
    <w:rsid w:val="006873E4"/>
    <w:rsid w:val="00687F30"/>
    <w:rsid w:val="00690330"/>
    <w:rsid w:val="00690A95"/>
    <w:rsid w:val="00692520"/>
    <w:rsid w:val="006929D5"/>
    <w:rsid w:val="00695051"/>
    <w:rsid w:val="00696709"/>
    <w:rsid w:val="00696E40"/>
    <w:rsid w:val="006A1D6B"/>
    <w:rsid w:val="006B28FB"/>
    <w:rsid w:val="006B5111"/>
    <w:rsid w:val="006C285B"/>
    <w:rsid w:val="006C3718"/>
    <w:rsid w:val="006C549B"/>
    <w:rsid w:val="006D2459"/>
    <w:rsid w:val="006E46DE"/>
    <w:rsid w:val="006E7575"/>
    <w:rsid w:val="006F10A3"/>
    <w:rsid w:val="0070077B"/>
    <w:rsid w:val="00700A03"/>
    <w:rsid w:val="00700E20"/>
    <w:rsid w:val="0070492E"/>
    <w:rsid w:val="00711DED"/>
    <w:rsid w:val="00716016"/>
    <w:rsid w:val="0072271F"/>
    <w:rsid w:val="00731CD4"/>
    <w:rsid w:val="00732235"/>
    <w:rsid w:val="00736689"/>
    <w:rsid w:val="0074313C"/>
    <w:rsid w:val="0074465C"/>
    <w:rsid w:val="00750013"/>
    <w:rsid w:val="00750878"/>
    <w:rsid w:val="007620D6"/>
    <w:rsid w:val="00762C1C"/>
    <w:rsid w:val="007647E1"/>
    <w:rsid w:val="007728E7"/>
    <w:rsid w:val="00772BB1"/>
    <w:rsid w:val="00784233"/>
    <w:rsid w:val="007871B1"/>
    <w:rsid w:val="007925E7"/>
    <w:rsid w:val="007928EC"/>
    <w:rsid w:val="0079730C"/>
    <w:rsid w:val="007A0D15"/>
    <w:rsid w:val="007A3210"/>
    <w:rsid w:val="007A3C82"/>
    <w:rsid w:val="007B17B9"/>
    <w:rsid w:val="007B541D"/>
    <w:rsid w:val="007C5192"/>
    <w:rsid w:val="007D01FE"/>
    <w:rsid w:val="007D1077"/>
    <w:rsid w:val="007D5719"/>
    <w:rsid w:val="007D5776"/>
    <w:rsid w:val="007D6030"/>
    <w:rsid w:val="007D7F49"/>
    <w:rsid w:val="007E236C"/>
    <w:rsid w:val="007E4A26"/>
    <w:rsid w:val="007F519F"/>
    <w:rsid w:val="007F7FE6"/>
    <w:rsid w:val="00813867"/>
    <w:rsid w:val="008151DF"/>
    <w:rsid w:val="0082021A"/>
    <w:rsid w:val="0082030B"/>
    <w:rsid w:val="00834DF2"/>
    <w:rsid w:val="00835BE5"/>
    <w:rsid w:val="008545AC"/>
    <w:rsid w:val="00857541"/>
    <w:rsid w:val="008626C2"/>
    <w:rsid w:val="00864288"/>
    <w:rsid w:val="008821FE"/>
    <w:rsid w:val="00884CC1"/>
    <w:rsid w:val="0088533D"/>
    <w:rsid w:val="00887279"/>
    <w:rsid w:val="00890B1F"/>
    <w:rsid w:val="00892863"/>
    <w:rsid w:val="008A0F62"/>
    <w:rsid w:val="008A379D"/>
    <w:rsid w:val="008A4D17"/>
    <w:rsid w:val="008A5060"/>
    <w:rsid w:val="008A76AA"/>
    <w:rsid w:val="008B2CB6"/>
    <w:rsid w:val="008B374D"/>
    <w:rsid w:val="008B51CD"/>
    <w:rsid w:val="008C297A"/>
    <w:rsid w:val="008C298D"/>
    <w:rsid w:val="008C5842"/>
    <w:rsid w:val="008D25F0"/>
    <w:rsid w:val="008D2C10"/>
    <w:rsid w:val="008D2DCB"/>
    <w:rsid w:val="008D6C62"/>
    <w:rsid w:val="008D793E"/>
    <w:rsid w:val="008F5FA9"/>
    <w:rsid w:val="00902DBF"/>
    <w:rsid w:val="00903207"/>
    <w:rsid w:val="00903B63"/>
    <w:rsid w:val="00910C67"/>
    <w:rsid w:val="00913476"/>
    <w:rsid w:val="009150AF"/>
    <w:rsid w:val="0091534F"/>
    <w:rsid w:val="00916419"/>
    <w:rsid w:val="009213E2"/>
    <w:rsid w:val="00925C0A"/>
    <w:rsid w:val="00926993"/>
    <w:rsid w:val="009309E4"/>
    <w:rsid w:val="00930BF1"/>
    <w:rsid w:val="00944A9B"/>
    <w:rsid w:val="0094783C"/>
    <w:rsid w:val="0095359C"/>
    <w:rsid w:val="009577A3"/>
    <w:rsid w:val="00957A05"/>
    <w:rsid w:val="00960485"/>
    <w:rsid w:val="00960BBB"/>
    <w:rsid w:val="0097126E"/>
    <w:rsid w:val="00975D43"/>
    <w:rsid w:val="009761DC"/>
    <w:rsid w:val="009841DB"/>
    <w:rsid w:val="00990CA4"/>
    <w:rsid w:val="00994A4E"/>
    <w:rsid w:val="009958BE"/>
    <w:rsid w:val="00996E49"/>
    <w:rsid w:val="009A4117"/>
    <w:rsid w:val="009A4B12"/>
    <w:rsid w:val="009A659D"/>
    <w:rsid w:val="009B5ED6"/>
    <w:rsid w:val="009C30E7"/>
    <w:rsid w:val="009C369B"/>
    <w:rsid w:val="009D22BC"/>
    <w:rsid w:val="009D76C8"/>
    <w:rsid w:val="009E2871"/>
    <w:rsid w:val="009E688B"/>
    <w:rsid w:val="00A0427B"/>
    <w:rsid w:val="00A06C34"/>
    <w:rsid w:val="00A1283B"/>
    <w:rsid w:val="00A17C40"/>
    <w:rsid w:val="00A20832"/>
    <w:rsid w:val="00A235B5"/>
    <w:rsid w:val="00A30AB3"/>
    <w:rsid w:val="00A31ED4"/>
    <w:rsid w:val="00A341F3"/>
    <w:rsid w:val="00A51C43"/>
    <w:rsid w:val="00A62293"/>
    <w:rsid w:val="00A630B3"/>
    <w:rsid w:val="00A64A7D"/>
    <w:rsid w:val="00A673E0"/>
    <w:rsid w:val="00A70531"/>
    <w:rsid w:val="00A72EC4"/>
    <w:rsid w:val="00A744F6"/>
    <w:rsid w:val="00A74AFB"/>
    <w:rsid w:val="00A803B9"/>
    <w:rsid w:val="00A859F8"/>
    <w:rsid w:val="00A9031F"/>
    <w:rsid w:val="00A92F32"/>
    <w:rsid w:val="00A93B09"/>
    <w:rsid w:val="00A96810"/>
    <w:rsid w:val="00AA29DC"/>
    <w:rsid w:val="00AA4928"/>
    <w:rsid w:val="00AA60F1"/>
    <w:rsid w:val="00AA7B7B"/>
    <w:rsid w:val="00AB0C2D"/>
    <w:rsid w:val="00AB26BB"/>
    <w:rsid w:val="00AB3AF8"/>
    <w:rsid w:val="00AB6057"/>
    <w:rsid w:val="00AB6528"/>
    <w:rsid w:val="00AC276B"/>
    <w:rsid w:val="00AC537F"/>
    <w:rsid w:val="00AC7647"/>
    <w:rsid w:val="00AD0D65"/>
    <w:rsid w:val="00AD6CD0"/>
    <w:rsid w:val="00AD768D"/>
    <w:rsid w:val="00AE4C59"/>
    <w:rsid w:val="00B035E1"/>
    <w:rsid w:val="00B03F27"/>
    <w:rsid w:val="00B03F48"/>
    <w:rsid w:val="00B1471E"/>
    <w:rsid w:val="00B17454"/>
    <w:rsid w:val="00B32C70"/>
    <w:rsid w:val="00B36C7C"/>
    <w:rsid w:val="00B4331D"/>
    <w:rsid w:val="00B44DD3"/>
    <w:rsid w:val="00B451BA"/>
    <w:rsid w:val="00B47664"/>
    <w:rsid w:val="00B64A86"/>
    <w:rsid w:val="00B72903"/>
    <w:rsid w:val="00B74585"/>
    <w:rsid w:val="00B76497"/>
    <w:rsid w:val="00B8226E"/>
    <w:rsid w:val="00B82F8B"/>
    <w:rsid w:val="00B8433B"/>
    <w:rsid w:val="00B8645D"/>
    <w:rsid w:val="00B864E6"/>
    <w:rsid w:val="00BA4024"/>
    <w:rsid w:val="00BA44C8"/>
    <w:rsid w:val="00BB0195"/>
    <w:rsid w:val="00BB0306"/>
    <w:rsid w:val="00BC19DC"/>
    <w:rsid w:val="00BC1E01"/>
    <w:rsid w:val="00BC2F89"/>
    <w:rsid w:val="00BD022A"/>
    <w:rsid w:val="00BD02ED"/>
    <w:rsid w:val="00BD37FC"/>
    <w:rsid w:val="00BD61FB"/>
    <w:rsid w:val="00BE0481"/>
    <w:rsid w:val="00BF2962"/>
    <w:rsid w:val="00C0567B"/>
    <w:rsid w:val="00C07C7E"/>
    <w:rsid w:val="00C132F9"/>
    <w:rsid w:val="00C23645"/>
    <w:rsid w:val="00C236B8"/>
    <w:rsid w:val="00C3684C"/>
    <w:rsid w:val="00C419B2"/>
    <w:rsid w:val="00C42B97"/>
    <w:rsid w:val="00C43350"/>
    <w:rsid w:val="00C4341A"/>
    <w:rsid w:val="00C4483F"/>
    <w:rsid w:val="00C479EE"/>
    <w:rsid w:val="00C47E20"/>
    <w:rsid w:val="00C51768"/>
    <w:rsid w:val="00C55E61"/>
    <w:rsid w:val="00C55E68"/>
    <w:rsid w:val="00C57579"/>
    <w:rsid w:val="00C61363"/>
    <w:rsid w:val="00C641E0"/>
    <w:rsid w:val="00C70488"/>
    <w:rsid w:val="00C7192F"/>
    <w:rsid w:val="00C720C6"/>
    <w:rsid w:val="00C7228D"/>
    <w:rsid w:val="00C72FED"/>
    <w:rsid w:val="00C74446"/>
    <w:rsid w:val="00C8361C"/>
    <w:rsid w:val="00C83D7F"/>
    <w:rsid w:val="00C84E52"/>
    <w:rsid w:val="00C857A8"/>
    <w:rsid w:val="00CA4E4A"/>
    <w:rsid w:val="00CA7B8C"/>
    <w:rsid w:val="00CC0296"/>
    <w:rsid w:val="00CC078A"/>
    <w:rsid w:val="00CC2086"/>
    <w:rsid w:val="00CC3323"/>
    <w:rsid w:val="00CD1270"/>
    <w:rsid w:val="00CD1800"/>
    <w:rsid w:val="00CD1D0A"/>
    <w:rsid w:val="00CD3C6F"/>
    <w:rsid w:val="00CD5B95"/>
    <w:rsid w:val="00CE0584"/>
    <w:rsid w:val="00CE28B3"/>
    <w:rsid w:val="00CE421B"/>
    <w:rsid w:val="00CE5CD4"/>
    <w:rsid w:val="00CF16DD"/>
    <w:rsid w:val="00D02858"/>
    <w:rsid w:val="00D02E09"/>
    <w:rsid w:val="00D065F1"/>
    <w:rsid w:val="00D23FA4"/>
    <w:rsid w:val="00D3063B"/>
    <w:rsid w:val="00D3095D"/>
    <w:rsid w:val="00D377CC"/>
    <w:rsid w:val="00D4062D"/>
    <w:rsid w:val="00D519EA"/>
    <w:rsid w:val="00D51D70"/>
    <w:rsid w:val="00D523C6"/>
    <w:rsid w:val="00D537DF"/>
    <w:rsid w:val="00D60BD3"/>
    <w:rsid w:val="00D63195"/>
    <w:rsid w:val="00D643E0"/>
    <w:rsid w:val="00D65306"/>
    <w:rsid w:val="00D70041"/>
    <w:rsid w:val="00D72319"/>
    <w:rsid w:val="00D73E39"/>
    <w:rsid w:val="00D84714"/>
    <w:rsid w:val="00D87F79"/>
    <w:rsid w:val="00D9139B"/>
    <w:rsid w:val="00D92DA5"/>
    <w:rsid w:val="00DB4AEF"/>
    <w:rsid w:val="00DD2D01"/>
    <w:rsid w:val="00DD6AC5"/>
    <w:rsid w:val="00DD6DCB"/>
    <w:rsid w:val="00DE2FA4"/>
    <w:rsid w:val="00DE32FC"/>
    <w:rsid w:val="00DE3827"/>
    <w:rsid w:val="00DF00F9"/>
    <w:rsid w:val="00DF4090"/>
    <w:rsid w:val="00E01266"/>
    <w:rsid w:val="00E0232E"/>
    <w:rsid w:val="00E02B37"/>
    <w:rsid w:val="00E06E43"/>
    <w:rsid w:val="00E1417F"/>
    <w:rsid w:val="00E14E2E"/>
    <w:rsid w:val="00E161A9"/>
    <w:rsid w:val="00E23DE5"/>
    <w:rsid w:val="00E26419"/>
    <w:rsid w:val="00E366D6"/>
    <w:rsid w:val="00E4001F"/>
    <w:rsid w:val="00E425AC"/>
    <w:rsid w:val="00E438B9"/>
    <w:rsid w:val="00E43DB1"/>
    <w:rsid w:val="00E4408C"/>
    <w:rsid w:val="00E51B91"/>
    <w:rsid w:val="00E6548D"/>
    <w:rsid w:val="00E70040"/>
    <w:rsid w:val="00E740FE"/>
    <w:rsid w:val="00E75E29"/>
    <w:rsid w:val="00E8133B"/>
    <w:rsid w:val="00E90B72"/>
    <w:rsid w:val="00E90C5B"/>
    <w:rsid w:val="00E9228E"/>
    <w:rsid w:val="00E95AEB"/>
    <w:rsid w:val="00EA49F5"/>
    <w:rsid w:val="00EA5CDF"/>
    <w:rsid w:val="00EB191A"/>
    <w:rsid w:val="00EC0E6D"/>
    <w:rsid w:val="00EC31A9"/>
    <w:rsid w:val="00EC3FF9"/>
    <w:rsid w:val="00EC5420"/>
    <w:rsid w:val="00ED423A"/>
    <w:rsid w:val="00EE31B6"/>
    <w:rsid w:val="00EE56A1"/>
    <w:rsid w:val="00EE6E53"/>
    <w:rsid w:val="00EF1305"/>
    <w:rsid w:val="00F02221"/>
    <w:rsid w:val="00F03C69"/>
    <w:rsid w:val="00F054EB"/>
    <w:rsid w:val="00F123C4"/>
    <w:rsid w:val="00F13473"/>
    <w:rsid w:val="00F1610D"/>
    <w:rsid w:val="00F22637"/>
    <w:rsid w:val="00F23E7C"/>
    <w:rsid w:val="00F3016F"/>
    <w:rsid w:val="00F311A2"/>
    <w:rsid w:val="00F4055D"/>
    <w:rsid w:val="00F51EB4"/>
    <w:rsid w:val="00F53B1D"/>
    <w:rsid w:val="00F63AC7"/>
    <w:rsid w:val="00F67C27"/>
    <w:rsid w:val="00F72CF6"/>
    <w:rsid w:val="00F751ED"/>
    <w:rsid w:val="00F81C27"/>
    <w:rsid w:val="00F85ABC"/>
    <w:rsid w:val="00F86FE9"/>
    <w:rsid w:val="00F87103"/>
    <w:rsid w:val="00F90BAC"/>
    <w:rsid w:val="00F94CDB"/>
    <w:rsid w:val="00F95C69"/>
    <w:rsid w:val="00FA190E"/>
    <w:rsid w:val="00FA5842"/>
    <w:rsid w:val="00FB0D1C"/>
    <w:rsid w:val="00FB21C5"/>
    <w:rsid w:val="00FB553A"/>
    <w:rsid w:val="00FB6E80"/>
    <w:rsid w:val="00FC5D30"/>
    <w:rsid w:val="00FC7A62"/>
    <w:rsid w:val="00FD2062"/>
    <w:rsid w:val="00FD27F0"/>
    <w:rsid w:val="00FD62FD"/>
    <w:rsid w:val="00FE312D"/>
    <w:rsid w:val="00FE3B20"/>
    <w:rsid w:val="00FE4300"/>
    <w:rsid w:val="00FF2067"/>
    <w:rsid w:val="00FF3C62"/>
    <w:rsid w:val="00FF6FC4"/>
    <w:rsid w:val="00FF72CF"/>
    <w:rsid w:val="043D80FB"/>
    <w:rsid w:val="17B3B07D"/>
    <w:rsid w:val="254E48E9"/>
    <w:rsid w:val="41FC9806"/>
    <w:rsid w:val="7BACA57F"/>
    <w:rsid w:val="7D1883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020D1"/>
  <w15:chartTrackingRefBased/>
  <w15:docId w15:val="{436679AE-575B-4DA4-B58B-86F09420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6000"/>
    <w:pPr>
      <w:spacing w:after="0" w:line="240" w:lineRule="auto"/>
      <w:jc w:val="both"/>
    </w:pPr>
    <w:rPr>
      <w:rFonts w:ascii="Verdana" w:hAnsi="Verdana"/>
      <w:sz w:val="18"/>
    </w:rPr>
  </w:style>
  <w:style w:type="paragraph" w:styleId="Kop1">
    <w:name w:val="heading 1"/>
    <w:basedOn w:val="Standaard"/>
    <w:next w:val="Standaard"/>
    <w:link w:val="Kop1Char"/>
    <w:uiPriority w:val="9"/>
    <w:qFormat/>
    <w:rsid w:val="00BA4024"/>
    <w:pPr>
      <w:keepNext/>
      <w:keepLines/>
      <w:numPr>
        <w:numId w:val="5"/>
      </w:numPr>
      <w:spacing w:before="240"/>
      <w:outlineLvl w:val="0"/>
    </w:pPr>
    <w:rPr>
      <w:rFonts w:eastAsiaTheme="majorEastAsia" w:cstheme="majorBidi"/>
      <w:b/>
      <w:caps/>
      <w:szCs w:val="32"/>
    </w:rPr>
  </w:style>
  <w:style w:type="paragraph" w:styleId="Kop2">
    <w:name w:val="heading 2"/>
    <w:basedOn w:val="Standaard"/>
    <w:next w:val="Standaard"/>
    <w:link w:val="Kop2Char"/>
    <w:autoRedefine/>
    <w:uiPriority w:val="9"/>
    <w:unhideWhenUsed/>
    <w:qFormat/>
    <w:rsid w:val="002B777B"/>
    <w:pPr>
      <w:keepNext/>
      <w:numPr>
        <w:ilvl w:val="1"/>
        <w:numId w:val="5"/>
      </w:numPr>
      <w:spacing w:line="276" w:lineRule="auto"/>
      <w:outlineLvl w:val="1"/>
    </w:pPr>
    <w:rPr>
      <w:rFonts w:eastAsiaTheme="majorEastAsia" w:cstheme="majorBidi"/>
      <w:b/>
      <w:szCs w:val="18"/>
    </w:rPr>
  </w:style>
  <w:style w:type="paragraph" w:styleId="Kop3">
    <w:name w:val="heading 3"/>
    <w:basedOn w:val="Standaard"/>
    <w:next w:val="Standaard"/>
    <w:link w:val="Kop3Char"/>
    <w:uiPriority w:val="9"/>
    <w:unhideWhenUsed/>
    <w:qFormat/>
    <w:rsid w:val="00BA4024"/>
    <w:pPr>
      <w:keepNext/>
      <w:keepLines/>
      <w:numPr>
        <w:ilvl w:val="2"/>
        <w:numId w:val="5"/>
      </w:numPr>
      <w:spacing w:before="40"/>
      <w:outlineLvl w:val="2"/>
    </w:pPr>
    <w:rPr>
      <w:rFonts w:eastAsiaTheme="majorEastAsia" w:cstheme="majorBidi"/>
      <w:i/>
      <w:szCs w:val="24"/>
    </w:rPr>
  </w:style>
  <w:style w:type="paragraph" w:styleId="Kop4">
    <w:name w:val="heading 4"/>
    <w:basedOn w:val="Standaard"/>
    <w:next w:val="Standaard"/>
    <w:link w:val="Kop4Char"/>
    <w:uiPriority w:val="9"/>
    <w:semiHidden/>
    <w:unhideWhenUsed/>
    <w:qFormat/>
    <w:rsid w:val="00BA4024"/>
    <w:pPr>
      <w:keepNext/>
      <w:keepLines/>
      <w:numPr>
        <w:ilvl w:val="3"/>
        <w:numId w:val="5"/>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A4024"/>
    <w:pPr>
      <w:keepNext/>
      <w:keepLines/>
      <w:numPr>
        <w:ilvl w:val="4"/>
        <w:numId w:val="5"/>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A4024"/>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A4024"/>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A4024"/>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A4024"/>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4024"/>
    <w:pPr>
      <w:tabs>
        <w:tab w:val="center" w:pos="4513"/>
        <w:tab w:val="right" w:pos="9026"/>
      </w:tabs>
    </w:pPr>
  </w:style>
  <w:style w:type="character" w:customStyle="1" w:styleId="KoptekstChar">
    <w:name w:val="Koptekst Char"/>
    <w:basedOn w:val="Standaardalinea-lettertype"/>
    <w:link w:val="Koptekst"/>
    <w:uiPriority w:val="99"/>
    <w:rsid w:val="00BA4024"/>
    <w:rPr>
      <w:rFonts w:ascii="Verdana" w:hAnsi="Verdana"/>
      <w:sz w:val="18"/>
    </w:rPr>
  </w:style>
  <w:style w:type="paragraph" w:styleId="Voettekst">
    <w:name w:val="footer"/>
    <w:basedOn w:val="Standaard"/>
    <w:link w:val="VoettekstChar"/>
    <w:uiPriority w:val="99"/>
    <w:unhideWhenUsed/>
    <w:rsid w:val="00BA4024"/>
    <w:pPr>
      <w:tabs>
        <w:tab w:val="center" w:pos="4513"/>
        <w:tab w:val="right" w:pos="9026"/>
      </w:tabs>
    </w:pPr>
  </w:style>
  <w:style w:type="character" w:customStyle="1" w:styleId="VoettekstChar">
    <w:name w:val="Voettekst Char"/>
    <w:basedOn w:val="Standaardalinea-lettertype"/>
    <w:link w:val="Voettekst"/>
    <w:uiPriority w:val="99"/>
    <w:rsid w:val="00BA4024"/>
    <w:rPr>
      <w:rFonts w:ascii="Verdana" w:hAnsi="Verdana"/>
      <w:sz w:val="18"/>
    </w:rPr>
  </w:style>
  <w:style w:type="paragraph" w:styleId="Ballontekst">
    <w:name w:val="Balloon Text"/>
    <w:basedOn w:val="Standaard"/>
    <w:link w:val="BallontekstChar"/>
    <w:uiPriority w:val="99"/>
    <w:semiHidden/>
    <w:unhideWhenUsed/>
    <w:rsid w:val="00BA4024"/>
    <w:rPr>
      <w:rFonts w:ascii="Segoe UI" w:hAnsi="Segoe UI" w:cs="Segoe UI"/>
      <w:szCs w:val="18"/>
    </w:rPr>
  </w:style>
  <w:style w:type="character" w:customStyle="1" w:styleId="BallontekstChar">
    <w:name w:val="Ballontekst Char"/>
    <w:basedOn w:val="Standaardalinea-lettertype"/>
    <w:link w:val="Ballontekst"/>
    <w:uiPriority w:val="99"/>
    <w:semiHidden/>
    <w:rsid w:val="00BA4024"/>
    <w:rPr>
      <w:rFonts w:ascii="Segoe UI" w:hAnsi="Segoe UI" w:cs="Segoe UI"/>
      <w:sz w:val="18"/>
      <w:szCs w:val="18"/>
    </w:rPr>
  </w:style>
  <w:style w:type="character" w:customStyle="1" w:styleId="Kop1Char">
    <w:name w:val="Kop 1 Char"/>
    <w:basedOn w:val="Standaardalinea-lettertype"/>
    <w:link w:val="Kop1"/>
    <w:uiPriority w:val="9"/>
    <w:rsid w:val="00BA4024"/>
    <w:rPr>
      <w:rFonts w:ascii="Verdana" w:eastAsiaTheme="majorEastAsia" w:hAnsi="Verdana" w:cstheme="majorBidi"/>
      <w:b/>
      <w:caps/>
      <w:sz w:val="18"/>
      <w:szCs w:val="32"/>
    </w:rPr>
  </w:style>
  <w:style w:type="character" w:customStyle="1" w:styleId="Kop2Char">
    <w:name w:val="Kop 2 Char"/>
    <w:basedOn w:val="Standaardalinea-lettertype"/>
    <w:link w:val="Kop2"/>
    <w:uiPriority w:val="9"/>
    <w:rsid w:val="002B777B"/>
    <w:rPr>
      <w:rFonts w:ascii="Verdana" w:eastAsiaTheme="majorEastAsia" w:hAnsi="Verdana" w:cstheme="majorBidi"/>
      <w:b/>
      <w:sz w:val="18"/>
      <w:szCs w:val="18"/>
    </w:rPr>
  </w:style>
  <w:style w:type="character" w:customStyle="1" w:styleId="Kop3Char">
    <w:name w:val="Kop 3 Char"/>
    <w:basedOn w:val="Standaardalinea-lettertype"/>
    <w:link w:val="Kop3"/>
    <w:uiPriority w:val="9"/>
    <w:rsid w:val="00BA4024"/>
    <w:rPr>
      <w:rFonts w:ascii="Verdana" w:eastAsiaTheme="majorEastAsia" w:hAnsi="Verdana" w:cstheme="majorBidi"/>
      <w:i/>
      <w:sz w:val="18"/>
      <w:szCs w:val="24"/>
    </w:rPr>
  </w:style>
  <w:style w:type="character" w:customStyle="1" w:styleId="Kop4Char">
    <w:name w:val="Kop 4 Char"/>
    <w:basedOn w:val="Standaardalinea-lettertype"/>
    <w:link w:val="Kop4"/>
    <w:uiPriority w:val="9"/>
    <w:semiHidden/>
    <w:rsid w:val="00BA4024"/>
    <w:rPr>
      <w:rFonts w:asciiTheme="majorHAnsi" w:eastAsiaTheme="majorEastAsia" w:hAnsiTheme="majorHAnsi" w:cstheme="majorBidi"/>
      <w:i/>
      <w:iCs/>
      <w:color w:val="2F5496" w:themeColor="accent1" w:themeShade="BF"/>
      <w:sz w:val="18"/>
    </w:rPr>
  </w:style>
  <w:style w:type="character" w:customStyle="1" w:styleId="Kop5Char">
    <w:name w:val="Kop 5 Char"/>
    <w:basedOn w:val="Standaardalinea-lettertype"/>
    <w:link w:val="Kop5"/>
    <w:uiPriority w:val="9"/>
    <w:semiHidden/>
    <w:rsid w:val="00BA4024"/>
    <w:rPr>
      <w:rFonts w:asciiTheme="majorHAnsi" w:eastAsiaTheme="majorEastAsia" w:hAnsiTheme="majorHAnsi" w:cstheme="majorBidi"/>
      <w:color w:val="2F5496" w:themeColor="accent1" w:themeShade="BF"/>
      <w:sz w:val="18"/>
    </w:rPr>
  </w:style>
  <w:style w:type="character" w:customStyle="1" w:styleId="Kop6Char">
    <w:name w:val="Kop 6 Char"/>
    <w:basedOn w:val="Standaardalinea-lettertype"/>
    <w:link w:val="Kop6"/>
    <w:uiPriority w:val="9"/>
    <w:semiHidden/>
    <w:rsid w:val="00BA4024"/>
    <w:rPr>
      <w:rFonts w:asciiTheme="majorHAnsi" w:eastAsiaTheme="majorEastAsia" w:hAnsiTheme="majorHAnsi" w:cstheme="majorBidi"/>
      <w:color w:val="1F3763" w:themeColor="accent1" w:themeShade="7F"/>
      <w:sz w:val="18"/>
    </w:rPr>
  </w:style>
  <w:style w:type="character" w:customStyle="1" w:styleId="Kop7Char">
    <w:name w:val="Kop 7 Char"/>
    <w:basedOn w:val="Standaardalinea-lettertype"/>
    <w:link w:val="Kop7"/>
    <w:uiPriority w:val="9"/>
    <w:semiHidden/>
    <w:rsid w:val="00BA4024"/>
    <w:rPr>
      <w:rFonts w:asciiTheme="majorHAnsi" w:eastAsiaTheme="majorEastAsia" w:hAnsiTheme="majorHAnsi" w:cstheme="majorBidi"/>
      <w:i/>
      <w:iCs/>
      <w:color w:val="1F3763" w:themeColor="accent1" w:themeShade="7F"/>
      <w:sz w:val="18"/>
    </w:rPr>
  </w:style>
  <w:style w:type="character" w:customStyle="1" w:styleId="Kop8Char">
    <w:name w:val="Kop 8 Char"/>
    <w:basedOn w:val="Standaardalinea-lettertype"/>
    <w:link w:val="Kop8"/>
    <w:uiPriority w:val="9"/>
    <w:semiHidden/>
    <w:rsid w:val="00BA402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A4024"/>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BA4024"/>
    <w:pPr>
      <w:ind w:left="720"/>
      <w:contextualSpacing/>
    </w:pPr>
  </w:style>
  <w:style w:type="paragraph" w:styleId="Inhopg1">
    <w:name w:val="toc 1"/>
    <w:basedOn w:val="Standaard"/>
    <w:next w:val="Standaard"/>
    <w:autoRedefine/>
    <w:uiPriority w:val="39"/>
    <w:unhideWhenUsed/>
    <w:rsid w:val="00464317"/>
    <w:pPr>
      <w:tabs>
        <w:tab w:val="left" w:pos="360"/>
        <w:tab w:val="right" w:leader="dot" w:pos="9016"/>
      </w:tabs>
      <w:spacing w:after="100"/>
    </w:pPr>
  </w:style>
  <w:style w:type="character" w:styleId="Hyperlink">
    <w:name w:val="Hyperlink"/>
    <w:basedOn w:val="Standaardalinea-lettertype"/>
    <w:uiPriority w:val="99"/>
    <w:unhideWhenUsed/>
    <w:rsid w:val="00BA4024"/>
    <w:rPr>
      <w:color w:val="0563C1" w:themeColor="hyperlink"/>
      <w:u w:val="single"/>
    </w:rPr>
  </w:style>
  <w:style w:type="paragraph" w:styleId="Inhopg2">
    <w:name w:val="toc 2"/>
    <w:basedOn w:val="Standaard"/>
    <w:next w:val="Standaard"/>
    <w:autoRedefine/>
    <w:uiPriority w:val="39"/>
    <w:unhideWhenUsed/>
    <w:rsid w:val="00464317"/>
    <w:pPr>
      <w:tabs>
        <w:tab w:val="left" w:pos="880"/>
        <w:tab w:val="right" w:leader="dot" w:pos="9016"/>
      </w:tabs>
      <w:spacing w:after="100"/>
      <w:ind w:left="220"/>
    </w:pPr>
  </w:style>
  <w:style w:type="table" w:styleId="Tabelraster">
    <w:name w:val="Table Grid"/>
    <w:basedOn w:val="Standaardtabel"/>
    <w:rsid w:val="00BA4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BA4024"/>
    <w:pPr>
      <w:spacing w:after="100"/>
      <w:ind w:left="360"/>
    </w:pPr>
  </w:style>
  <w:style w:type="paragraph" w:customStyle="1" w:styleId="Default">
    <w:name w:val="Default"/>
    <w:rsid w:val="00BA4024"/>
    <w:pPr>
      <w:autoSpaceDE w:val="0"/>
      <w:autoSpaceDN w:val="0"/>
      <w:adjustRightInd w:val="0"/>
      <w:spacing w:after="0" w:line="240" w:lineRule="auto"/>
    </w:pPr>
    <w:rPr>
      <w:rFonts w:ascii="Verdana" w:hAnsi="Verdana" w:cs="Verdana"/>
      <w:color w:val="000000"/>
      <w:sz w:val="24"/>
      <w:szCs w:val="24"/>
    </w:rPr>
  </w:style>
  <w:style w:type="character" w:styleId="Onopgelostemelding">
    <w:name w:val="Unresolved Mention"/>
    <w:basedOn w:val="Standaardalinea-lettertype"/>
    <w:uiPriority w:val="99"/>
    <w:semiHidden/>
    <w:unhideWhenUsed/>
    <w:rsid w:val="0088533D"/>
    <w:rPr>
      <w:color w:val="605E5C"/>
      <w:shd w:val="clear" w:color="auto" w:fill="E1DFDD"/>
    </w:rPr>
  </w:style>
  <w:style w:type="character" w:styleId="Verwijzingopmerking">
    <w:name w:val="annotation reference"/>
    <w:basedOn w:val="Standaardalinea-lettertype"/>
    <w:unhideWhenUsed/>
    <w:rsid w:val="00D92DA5"/>
    <w:rPr>
      <w:sz w:val="16"/>
      <w:szCs w:val="16"/>
    </w:rPr>
  </w:style>
  <w:style w:type="paragraph" w:styleId="Tekstopmerking">
    <w:name w:val="annotation text"/>
    <w:basedOn w:val="Standaard"/>
    <w:link w:val="TekstopmerkingChar"/>
    <w:unhideWhenUsed/>
    <w:rsid w:val="00D92DA5"/>
    <w:rPr>
      <w:sz w:val="20"/>
      <w:szCs w:val="20"/>
    </w:rPr>
  </w:style>
  <w:style w:type="character" w:customStyle="1" w:styleId="TekstopmerkingChar">
    <w:name w:val="Tekst opmerking Char"/>
    <w:basedOn w:val="Standaardalinea-lettertype"/>
    <w:link w:val="Tekstopmerking"/>
    <w:rsid w:val="00D92DA5"/>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D92DA5"/>
    <w:rPr>
      <w:b/>
      <w:bCs/>
    </w:rPr>
  </w:style>
  <w:style w:type="character" w:customStyle="1" w:styleId="OnderwerpvanopmerkingChar">
    <w:name w:val="Onderwerp van opmerking Char"/>
    <w:basedOn w:val="TekstopmerkingChar"/>
    <w:link w:val="Onderwerpvanopmerking"/>
    <w:uiPriority w:val="99"/>
    <w:semiHidden/>
    <w:rsid w:val="00D92DA5"/>
    <w:rPr>
      <w:rFonts w:ascii="Verdana" w:hAnsi="Verdana"/>
      <w:b/>
      <w:bCs/>
      <w:sz w:val="20"/>
      <w:szCs w:val="20"/>
    </w:rPr>
  </w:style>
  <w:style w:type="table" w:styleId="Onopgemaaktetabel2">
    <w:name w:val="Plain Table 2"/>
    <w:basedOn w:val="Standaardtabel"/>
    <w:uiPriority w:val="42"/>
    <w:rsid w:val="008D6C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Rastertabel1licht-Accent3">
    <w:name w:val="Grid Table 1 Light Accent 3"/>
    <w:basedOn w:val="Standaardtabel"/>
    <w:uiPriority w:val="46"/>
    <w:rsid w:val="0074313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Bijschrift">
    <w:name w:val="caption"/>
    <w:basedOn w:val="Standaard"/>
    <w:next w:val="Standaard"/>
    <w:qFormat/>
    <w:rsid w:val="00542B5C"/>
    <w:pPr>
      <w:jc w:val="left"/>
    </w:pPr>
    <w:rPr>
      <w:rFonts w:eastAsia="Times New Roman" w:cs="Times New Roman"/>
      <w:bCs/>
      <w:szCs w:val="20"/>
      <w:lang w:eastAsia="nl-NL"/>
    </w:rPr>
  </w:style>
  <w:style w:type="paragraph" w:styleId="Lijstopsomteken5">
    <w:name w:val="List Bullet 5"/>
    <w:basedOn w:val="Standaard"/>
    <w:autoRedefine/>
    <w:rsid w:val="00542B5C"/>
    <w:pPr>
      <w:numPr>
        <w:numId w:val="17"/>
      </w:numPr>
      <w:spacing w:line="270" w:lineRule="atLeast"/>
      <w:jc w:val="left"/>
    </w:pPr>
    <w:rPr>
      <w:rFonts w:eastAsia="Times New Roman" w:cs="Times New Roman"/>
      <w:szCs w:val="20"/>
      <w:lang w:eastAsia="nl-NL"/>
    </w:rPr>
  </w:style>
  <w:style w:type="paragraph" w:styleId="Voetnoottekst">
    <w:name w:val="footnote text"/>
    <w:basedOn w:val="Standaard"/>
    <w:link w:val="VoetnoottekstChar"/>
    <w:semiHidden/>
    <w:rsid w:val="000B0BA0"/>
    <w:pPr>
      <w:spacing w:line="270" w:lineRule="atLeast"/>
      <w:jc w:val="left"/>
    </w:pPr>
    <w:rPr>
      <w:rFonts w:eastAsia="Times New Roman" w:cs="Times New Roman"/>
      <w:sz w:val="20"/>
      <w:szCs w:val="20"/>
      <w:lang w:eastAsia="nl-NL"/>
    </w:rPr>
  </w:style>
  <w:style w:type="character" w:customStyle="1" w:styleId="VoetnoottekstChar">
    <w:name w:val="Voetnoottekst Char"/>
    <w:basedOn w:val="Standaardalinea-lettertype"/>
    <w:link w:val="Voetnoottekst"/>
    <w:semiHidden/>
    <w:rsid w:val="000B0BA0"/>
    <w:rPr>
      <w:rFonts w:ascii="Verdana" w:eastAsia="Times New Roman" w:hAnsi="Verdana" w:cs="Times New Roman"/>
      <w:sz w:val="20"/>
      <w:szCs w:val="20"/>
      <w:lang w:eastAsia="nl-NL"/>
    </w:rPr>
  </w:style>
  <w:style w:type="character" w:styleId="Voetnootmarkering">
    <w:name w:val="footnote reference"/>
    <w:basedOn w:val="Standaardalinea-lettertype"/>
    <w:semiHidden/>
    <w:unhideWhenUsed/>
    <w:rsid w:val="000B0BA0"/>
    <w:rPr>
      <w:vertAlign w:val="superscript"/>
    </w:rPr>
  </w:style>
  <w:style w:type="paragraph" w:styleId="Geenafstand">
    <w:name w:val="No Spacing"/>
    <w:uiPriority w:val="1"/>
    <w:qFormat/>
    <w:rsid w:val="00294916"/>
    <w:pPr>
      <w:spacing w:after="0" w:line="240" w:lineRule="auto"/>
      <w:jc w:val="both"/>
    </w:pPr>
    <w:rPr>
      <w:rFonts w:ascii="Verdana" w:hAnsi="Verdana"/>
      <w:sz w:val="18"/>
    </w:rPr>
  </w:style>
  <w:style w:type="paragraph" w:styleId="Revisie">
    <w:name w:val="Revision"/>
    <w:hidden/>
    <w:uiPriority w:val="99"/>
    <w:semiHidden/>
    <w:rsid w:val="004C2149"/>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19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asunie.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BD55214F10994DB252756CF762A24B" ma:contentTypeVersion="23" ma:contentTypeDescription="Een nieuw document maken." ma:contentTypeScope="" ma:versionID="f178ce21dba52c55663234043dba7fee">
  <xsd:schema xmlns:xsd="http://www.w3.org/2001/XMLSchema" xmlns:xs="http://www.w3.org/2001/XMLSchema" xmlns:p="http://schemas.microsoft.com/office/2006/metadata/properties" xmlns:ns2="5bad609f-a0fd-4ebd-8c82-bfaa48c478ee" xmlns:ns3="18b34432-4c26-4ef4-a525-47982e7ebb02" targetNamespace="http://schemas.microsoft.com/office/2006/metadata/properties" ma:root="true" ma:fieldsID="3f424a7c5ac92ac98da3b13fbd9abf71" ns2:_="" ns3:_="">
    <xsd:import namespace="5bad609f-a0fd-4ebd-8c82-bfaa48c478ee"/>
    <xsd:import namespace="18b34432-4c26-4ef4-a525-47982e7ebb02"/>
    <xsd:element name="properties">
      <xsd:complexType>
        <xsd:sequence>
          <xsd:element name="documentManagement">
            <xsd:complexType>
              <xsd:all>
                <xsd:element ref="ns2:_dlc_DocId" minOccurs="0"/>
                <xsd:element ref="ns2:_dlc_DocIdUrl" minOccurs="0"/>
                <xsd:element ref="ns2:_dlc_DocIdPersistId" minOccurs="0"/>
                <xsd:element ref="ns2:DocSoort" minOccurs="0"/>
                <xsd:element ref="ns2:Onderwerpen" minOccurs="0"/>
                <xsd:element ref="ns2:Sleutelwoorden" minOccurs="0"/>
                <xsd:element ref="ns3:MediaServiceMetadata" minOccurs="0"/>
                <xsd:element ref="ns3:MediaServiceFastMetadata" minOccurs="0"/>
                <xsd:element ref="ns2:ID1" minOccurs="0"/>
                <xsd:element ref="ns3:status" minOccurs="0"/>
                <xsd:element ref="ns3:Afdeling"/>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inkNaarSite" minOccurs="0"/>
                <xsd:element ref="ns2:MVI"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d609f-a0fd-4ebd-8c82-bfaa48c478e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DocSoort" ma:index="11" nillable="true" ma:displayName="DocSoort" ma:internalName="DocSoort" ma:requiredMultiChoice="true">
      <xsd:complexType>
        <xsd:complexContent>
          <xsd:extension base="dms:MultiChoice">
            <xsd:sequence>
              <xsd:element name="Value" maxOccurs="unbounded" minOccurs="0" nillable="true">
                <xsd:simpleType>
                  <xsd:restriction base="dms:Choice">
                    <xsd:enumeration value="Actie"/>
                    <xsd:enumeration value="Advies"/>
                    <xsd:enumeration value="Agenda"/>
                    <xsd:enumeration value="Besluit"/>
                    <xsd:enumeration value="Contract/voorwaarden"/>
                    <xsd:enumeration value="Correspondentie Intern"/>
                    <xsd:enumeration value="Correspondentie Extern"/>
                    <xsd:enumeration value="Tender"/>
                    <xsd:enumeration value="Enkelvoudig onderhands"/>
                    <xsd:enumeration value="meervoudig onderhands"/>
                    <xsd:enumeration value="Europese aanbesteding"/>
                    <xsd:enumeration value="Kennis/handleiding"/>
                    <xsd:enumeration value="News"/>
                    <xsd:enumeration value="Notulen"/>
                    <xsd:enumeration value="Rapportage/Analyse"/>
                    <xsd:enumeration value="Sjabloon"/>
                  </xsd:restriction>
                </xsd:simpleType>
              </xsd:element>
            </xsd:sequence>
          </xsd:extension>
        </xsd:complexContent>
      </xsd:complexType>
    </xsd:element>
    <xsd:element name="Onderwerpen" ma:index="12" nillable="true" ma:displayName="Onderwerpen" ma:internalName="Onderwerpen" ma:requiredMultiChoice="true">
      <xsd:complexType>
        <xsd:complexContent>
          <xsd:extension base="dms:MultiChoice">
            <xsd:sequence>
              <xsd:element name="Value" maxOccurs="unbounded" minOccurs="0" nillable="true">
                <xsd:simpleType>
                  <xsd:restriction base="dms:Choice">
                    <xsd:enumeration value="Aannemer"/>
                    <xsd:enumeration value="Chemicaliën"/>
                    <xsd:enumeration value="CO2"/>
                    <xsd:enumeration value="Contracting"/>
                    <xsd:enumeration value="Contract Management"/>
                    <xsd:enumeration value="Diensten"/>
                    <xsd:enumeration value="E&amp;I"/>
                    <xsd:enumeration value="Elektriciteit"/>
                    <xsd:enumeration value="Energie"/>
                    <xsd:enumeration value="Engineering"/>
                    <xsd:enumeration value="Facilitair"/>
                    <xsd:enumeration value="Gas"/>
                    <xsd:enumeration value="Hardware"/>
                    <xsd:enumeration value="ICT"/>
                    <xsd:enumeration value="Inspectie"/>
                    <xsd:enumeration value="Leveranciers"/>
                    <xsd:enumeration value="Materiaal"/>
                    <xsd:enumeration value="Personeel"/>
                    <xsd:enumeration value="Rotating"/>
                    <xsd:enumeration value="Security"/>
                    <xsd:enumeration value="Software"/>
                    <xsd:enumeration value="Static"/>
                    <xsd:enumeration value="Stikstof"/>
                    <xsd:enumeration value="Tender-Marktverkenning"/>
                    <xsd:enumeration value="Tender-Strategie"/>
                    <xsd:enumeration value="Tender-Aanbestedingsdocument"/>
                    <xsd:enumeration value="Tender-Programma van eisen"/>
                    <xsd:enumeration value="Tender-Nota van Inlichtingen"/>
                    <xsd:enumeration value="Tender-Bijeenkomsten"/>
                    <xsd:enumeration value="Tender-Beoordeling en gunning"/>
                    <xsd:enumeration value="Tender-Evaluatie"/>
                  </xsd:restriction>
                </xsd:simpleType>
              </xsd:element>
            </xsd:sequence>
          </xsd:extension>
        </xsd:complexContent>
      </xsd:complexType>
    </xsd:element>
    <xsd:element name="Sleutelwoorden" ma:index="13" nillable="true" ma:displayName="Sleutelwoorden" ma:internalName="Sleutelwoorden">
      <xsd:complexType>
        <xsd:complexContent>
          <xsd:extension base="dms:MultiChoice">
            <xsd:sequence>
              <xsd:element name="Value" maxOccurs="unbounded" minOccurs="0" nillable="true">
                <xsd:simpleType>
                  <xsd:restriction base="dms:Choice">
                    <xsd:enumeration value="Ariba"/>
                    <xsd:enumeration value="Centraal Magazijn"/>
                    <xsd:enumeration value="Compressie"/>
                    <xsd:enumeration value="Deelneming"/>
                    <xsd:enumeration value="Entry"/>
                    <xsd:enumeration value="Exit"/>
                    <xsd:enumeration value="FP"/>
                    <xsd:enumeration value="GOS"/>
                    <xsd:enumeration value="GTS"/>
                    <xsd:enumeration value="In concurrentie"/>
                    <xsd:enumeration value="Installatie"/>
                    <xsd:enumeration value="Leidingen"/>
                    <xsd:enumeration value="Leverancier"/>
                    <xsd:enumeration value="Mengen"/>
                    <xsd:enumeration value="Station"/>
                    <xsd:enumeration value="SAP"/>
                    <xsd:enumeration value="Single Source"/>
                  </xsd:restriction>
                </xsd:simpleType>
              </xsd:element>
            </xsd:sequence>
          </xsd:extension>
        </xsd:complexContent>
      </xsd:complexType>
    </xsd:element>
    <xsd:element name="ID1" ma:index="16" nillable="true" ma:displayName="Ariba ID" ma:description="Ariba Sourcing / Contract workspace of Doc nummer" ma:internalName="_x0049_D1">
      <xsd:simpleType>
        <xsd:restriction base="dms:Text">
          <xsd:maxLength value="255"/>
        </xsd:restriction>
      </xsd:simpleType>
    </xsd:element>
    <xsd:element name="MVI" ma:index="26" nillable="true" ma:displayName="MVI" ma:format="Dropdown" ma:internalName="MVI">
      <xsd:complexType>
        <xsd:complexContent>
          <xsd:extension base="dms:MultiChoice">
            <xsd:sequence>
              <xsd:element name="Value" maxOccurs="unbounded" minOccurs="0" nillable="true">
                <xsd:simpleType>
                  <xsd:restriction base="dms:Choice">
                    <xsd:enumeration value="Energie - besparing"/>
                    <xsd:enumeration value="Energie - CO2"/>
                    <xsd:enumeration value="Energie - transitie"/>
                    <xsd:enumeration value="Watergebruik"/>
                    <xsd:enumeration value="Verontreiniging"/>
                    <xsd:enumeration value="Circulariteit"/>
                    <xsd:enumeration value="Social Return"/>
                    <xsd:enumeration value="Mensenrechten"/>
                    <xsd:enumeration value="Electronic watch"/>
                    <xsd:enumeration value="Anders..."/>
                  </xsd:restriction>
                </xsd:simpleType>
              </xsd:element>
            </xsd:sequence>
          </xsd:extension>
        </xsd:complexContent>
      </xsd:complex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b34432-4c26-4ef4-a525-47982e7ebb0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status" ma:index="17" nillable="true" ma:displayName="status" ma:default="Voorbereiding" ma:format="Dropdown" ma:internalName="status">
      <xsd:simpleType>
        <xsd:restriction base="dms:Choice">
          <xsd:enumeration value="Voorbereiding"/>
          <xsd:enumeration value="Lopend"/>
          <xsd:enumeration value="Afgerond"/>
          <xsd:enumeration value="Toekomstig"/>
        </xsd:restriction>
      </xsd:simpleType>
    </xsd:element>
    <xsd:element name="Afdeling" ma:index="18" ma:displayName="Afdeling" ma:default="FPA" ma:format="Dropdown" ma:indexed="true" ma:internalName="Afdeling">
      <xsd:simpleType>
        <xsd:restriction base="dms:Choice">
          <xsd:enumeration value="FPA"/>
          <xsd:enumeration value="FPO-static"/>
          <xsd:enumeration value="FPO-Rotating E&amp;I"/>
          <xsd:enumeration value="FPO-Contracting"/>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LinkNaarSite" ma:index="25" nillable="true" ma:displayName="LinkNaarSite" ma:description="Link naar de Aanbesteding (kan SharePoint elders of Teams zijn)" ma:format="Hyperlink" ma:internalName="LinkNaarSit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inkNaarSite xmlns="18b34432-4c26-4ef4-a525-47982e7ebb02">
      <Url xsi:nil="true"/>
      <Description xsi:nil="true"/>
    </LinkNaarSite>
    <DocSoort xmlns="5bad609f-a0fd-4ebd-8c82-bfaa48c478ee">
      <Value>Europese aanbesteding</Value>
    </DocSoort>
    <Afdeling xmlns="18b34432-4c26-4ef4-a525-47982e7ebb02">FPA</Afdeling>
    <Sleutelwoorden xmlns="5bad609f-a0fd-4ebd-8c82-bfaa48c478ee"/>
    <ID1 xmlns="5bad609f-a0fd-4ebd-8c82-bfaa48c478ee" xsi:nil="true"/>
    <MVI xmlns="5bad609f-a0fd-4ebd-8c82-bfaa48c478ee"/>
    <status xmlns="18b34432-4c26-4ef4-a525-47982e7ebb02">Voorbereiding</status>
    <Onderwerpen xmlns="5bad609f-a0fd-4ebd-8c82-bfaa48c478ee">
      <Value>ICT</Value>
    </Onderwerpen>
    <_dlc_DocId xmlns="5bad609f-a0fd-4ebd-8c82-bfaa48c478ee">TZ4YMMWQ773X-2041241031-12621</_dlc_DocId>
    <_dlc_DocIdUrl xmlns="5bad609f-a0fd-4ebd-8c82-bfaa48c478ee">
      <Url>https://gasunie.sharepoint.com/sites/20180295/_layouts/15/DocIdRedir.aspx?ID=TZ4YMMWQ773X-2041241031-12621</Url>
      <Description>TZ4YMMWQ773X-2041241031-12621</Description>
    </_dlc_DocIdUrl>
  </documentManagement>
</p:properties>
</file>

<file path=customXml/itemProps1.xml><?xml version="1.0" encoding="utf-8"?>
<ds:datastoreItem xmlns:ds="http://schemas.openxmlformats.org/officeDocument/2006/customXml" ds:itemID="{8C2D6096-0A88-4ED1-961F-514E8E49CE97}">
  <ds:schemaRefs>
    <ds:schemaRef ds:uri="http://schemas.microsoft.com/sharepoint/events"/>
  </ds:schemaRefs>
</ds:datastoreItem>
</file>

<file path=customXml/itemProps2.xml><?xml version="1.0" encoding="utf-8"?>
<ds:datastoreItem xmlns:ds="http://schemas.openxmlformats.org/officeDocument/2006/customXml" ds:itemID="{A98D8BC7-A921-4628-99B4-26162DD41035}">
  <ds:schemaRefs>
    <ds:schemaRef ds:uri="http://schemas.microsoft.com/sharepoint/v3/contenttype/forms"/>
  </ds:schemaRefs>
</ds:datastoreItem>
</file>

<file path=customXml/itemProps3.xml><?xml version="1.0" encoding="utf-8"?>
<ds:datastoreItem xmlns:ds="http://schemas.openxmlformats.org/officeDocument/2006/customXml" ds:itemID="{1822B265-9EB6-4C04-A58B-3431150C82DC}">
  <ds:schemaRefs>
    <ds:schemaRef ds:uri="http://schemas.openxmlformats.org/officeDocument/2006/bibliography"/>
  </ds:schemaRefs>
</ds:datastoreItem>
</file>

<file path=customXml/itemProps4.xml><?xml version="1.0" encoding="utf-8"?>
<ds:datastoreItem xmlns:ds="http://schemas.openxmlformats.org/officeDocument/2006/customXml" ds:itemID="{559BBBE0-D7F9-4031-A96C-18C0C5EB4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d609f-a0fd-4ebd-8c82-bfaa48c478ee"/>
    <ds:schemaRef ds:uri="18b34432-4c26-4ef4-a525-47982e7ebb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BBCB75-4E38-43BE-9AF3-751516046FEE}">
  <ds:schemaRefs>
    <ds:schemaRef ds:uri="http://schemas.microsoft.com/office/2006/metadata/properties"/>
    <ds:schemaRef ds:uri="http://schemas.microsoft.com/office/infopath/2007/PartnerControls"/>
    <ds:schemaRef ds:uri="18b34432-4c26-4ef4-a525-47982e7ebb02"/>
    <ds:schemaRef ds:uri="5bad609f-a0fd-4ebd-8c82-bfaa48c478e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2309</Words>
  <Characters>12705</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14985</CharactersWithSpaces>
  <SharedDoc>false</SharedDoc>
  <HLinks>
    <vt:vector size="126" baseType="variant">
      <vt:variant>
        <vt:i4>5570562</vt:i4>
      </vt:variant>
      <vt:variant>
        <vt:i4>114</vt:i4>
      </vt:variant>
      <vt:variant>
        <vt:i4>0</vt:i4>
      </vt:variant>
      <vt:variant>
        <vt:i4>5</vt:i4>
      </vt:variant>
      <vt:variant>
        <vt:lpwstr>https://www.gasunie.nl/leveranciers/ariba</vt:lpwstr>
      </vt:variant>
      <vt:variant>
        <vt:lpwstr/>
      </vt:variant>
      <vt:variant>
        <vt:i4>6357006</vt:i4>
      </vt:variant>
      <vt:variant>
        <vt:i4>111</vt:i4>
      </vt:variant>
      <vt:variant>
        <vt:i4>0</vt:i4>
      </vt:variant>
      <vt:variant>
        <vt:i4>5</vt:i4>
      </vt:variant>
      <vt:variant>
        <vt:lpwstr>mailto:n.appelhof@gasunie.nl</vt:lpwstr>
      </vt:variant>
      <vt:variant>
        <vt:lpwstr/>
      </vt:variant>
      <vt:variant>
        <vt:i4>6357006</vt:i4>
      </vt:variant>
      <vt:variant>
        <vt:i4>108</vt:i4>
      </vt:variant>
      <vt:variant>
        <vt:i4>0</vt:i4>
      </vt:variant>
      <vt:variant>
        <vt:i4>5</vt:i4>
      </vt:variant>
      <vt:variant>
        <vt:lpwstr>mailto:N.Appelhof@gasunie.nl</vt:lpwstr>
      </vt:variant>
      <vt:variant>
        <vt:lpwstr/>
      </vt:variant>
      <vt:variant>
        <vt:i4>7667823</vt:i4>
      </vt:variant>
      <vt:variant>
        <vt:i4>105</vt:i4>
      </vt:variant>
      <vt:variant>
        <vt:i4>0</vt:i4>
      </vt:variant>
      <vt:variant>
        <vt:i4>5</vt:i4>
      </vt:variant>
      <vt:variant>
        <vt:lpwstr>http://www.gasunie.nl/</vt:lpwstr>
      </vt:variant>
      <vt:variant>
        <vt:lpwstr/>
      </vt:variant>
      <vt:variant>
        <vt:i4>1507379</vt:i4>
      </vt:variant>
      <vt:variant>
        <vt:i4>98</vt:i4>
      </vt:variant>
      <vt:variant>
        <vt:i4>0</vt:i4>
      </vt:variant>
      <vt:variant>
        <vt:i4>5</vt:i4>
      </vt:variant>
      <vt:variant>
        <vt:lpwstr/>
      </vt:variant>
      <vt:variant>
        <vt:lpwstr>_Toc63351177</vt:lpwstr>
      </vt:variant>
      <vt:variant>
        <vt:i4>1441843</vt:i4>
      </vt:variant>
      <vt:variant>
        <vt:i4>92</vt:i4>
      </vt:variant>
      <vt:variant>
        <vt:i4>0</vt:i4>
      </vt:variant>
      <vt:variant>
        <vt:i4>5</vt:i4>
      </vt:variant>
      <vt:variant>
        <vt:lpwstr/>
      </vt:variant>
      <vt:variant>
        <vt:lpwstr>_Toc63351176</vt:lpwstr>
      </vt:variant>
      <vt:variant>
        <vt:i4>1376307</vt:i4>
      </vt:variant>
      <vt:variant>
        <vt:i4>86</vt:i4>
      </vt:variant>
      <vt:variant>
        <vt:i4>0</vt:i4>
      </vt:variant>
      <vt:variant>
        <vt:i4>5</vt:i4>
      </vt:variant>
      <vt:variant>
        <vt:lpwstr/>
      </vt:variant>
      <vt:variant>
        <vt:lpwstr>_Toc63351175</vt:lpwstr>
      </vt:variant>
      <vt:variant>
        <vt:i4>1310771</vt:i4>
      </vt:variant>
      <vt:variant>
        <vt:i4>80</vt:i4>
      </vt:variant>
      <vt:variant>
        <vt:i4>0</vt:i4>
      </vt:variant>
      <vt:variant>
        <vt:i4>5</vt:i4>
      </vt:variant>
      <vt:variant>
        <vt:lpwstr/>
      </vt:variant>
      <vt:variant>
        <vt:lpwstr>_Toc63351174</vt:lpwstr>
      </vt:variant>
      <vt:variant>
        <vt:i4>1245235</vt:i4>
      </vt:variant>
      <vt:variant>
        <vt:i4>74</vt:i4>
      </vt:variant>
      <vt:variant>
        <vt:i4>0</vt:i4>
      </vt:variant>
      <vt:variant>
        <vt:i4>5</vt:i4>
      </vt:variant>
      <vt:variant>
        <vt:lpwstr/>
      </vt:variant>
      <vt:variant>
        <vt:lpwstr>_Toc63351173</vt:lpwstr>
      </vt:variant>
      <vt:variant>
        <vt:i4>1179699</vt:i4>
      </vt:variant>
      <vt:variant>
        <vt:i4>68</vt:i4>
      </vt:variant>
      <vt:variant>
        <vt:i4>0</vt:i4>
      </vt:variant>
      <vt:variant>
        <vt:i4>5</vt:i4>
      </vt:variant>
      <vt:variant>
        <vt:lpwstr/>
      </vt:variant>
      <vt:variant>
        <vt:lpwstr>_Toc63351172</vt:lpwstr>
      </vt:variant>
      <vt:variant>
        <vt:i4>1114163</vt:i4>
      </vt:variant>
      <vt:variant>
        <vt:i4>62</vt:i4>
      </vt:variant>
      <vt:variant>
        <vt:i4>0</vt:i4>
      </vt:variant>
      <vt:variant>
        <vt:i4>5</vt:i4>
      </vt:variant>
      <vt:variant>
        <vt:lpwstr/>
      </vt:variant>
      <vt:variant>
        <vt:lpwstr>_Toc63351171</vt:lpwstr>
      </vt:variant>
      <vt:variant>
        <vt:i4>1048627</vt:i4>
      </vt:variant>
      <vt:variant>
        <vt:i4>56</vt:i4>
      </vt:variant>
      <vt:variant>
        <vt:i4>0</vt:i4>
      </vt:variant>
      <vt:variant>
        <vt:i4>5</vt:i4>
      </vt:variant>
      <vt:variant>
        <vt:lpwstr/>
      </vt:variant>
      <vt:variant>
        <vt:lpwstr>_Toc63351170</vt:lpwstr>
      </vt:variant>
      <vt:variant>
        <vt:i4>1638450</vt:i4>
      </vt:variant>
      <vt:variant>
        <vt:i4>50</vt:i4>
      </vt:variant>
      <vt:variant>
        <vt:i4>0</vt:i4>
      </vt:variant>
      <vt:variant>
        <vt:i4>5</vt:i4>
      </vt:variant>
      <vt:variant>
        <vt:lpwstr/>
      </vt:variant>
      <vt:variant>
        <vt:lpwstr>_Toc63351169</vt:lpwstr>
      </vt:variant>
      <vt:variant>
        <vt:i4>1572914</vt:i4>
      </vt:variant>
      <vt:variant>
        <vt:i4>44</vt:i4>
      </vt:variant>
      <vt:variant>
        <vt:i4>0</vt:i4>
      </vt:variant>
      <vt:variant>
        <vt:i4>5</vt:i4>
      </vt:variant>
      <vt:variant>
        <vt:lpwstr/>
      </vt:variant>
      <vt:variant>
        <vt:lpwstr>_Toc63351168</vt:lpwstr>
      </vt:variant>
      <vt:variant>
        <vt:i4>1507378</vt:i4>
      </vt:variant>
      <vt:variant>
        <vt:i4>38</vt:i4>
      </vt:variant>
      <vt:variant>
        <vt:i4>0</vt:i4>
      </vt:variant>
      <vt:variant>
        <vt:i4>5</vt:i4>
      </vt:variant>
      <vt:variant>
        <vt:lpwstr/>
      </vt:variant>
      <vt:variant>
        <vt:lpwstr>_Toc63351167</vt:lpwstr>
      </vt:variant>
      <vt:variant>
        <vt:i4>1441842</vt:i4>
      </vt:variant>
      <vt:variant>
        <vt:i4>32</vt:i4>
      </vt:variant>
      <vt:variant>
        <vt:i4>0</vt:i4>
      </vt:variant>
      <vt:variant>
        <vt:i4>5</vt:i4>
      </vt:variant>
      <vt:variant>
        <vt:lpwstr/>
      </vt:variant>
      <vt:variant>
        <vt:lpwstr>_Toc63351166</vt:lpwstr>
      </vt:variant>
      <vt:variant>
        <vt:i4>1376306</vt:i4>
      </vt:variant>
      <vt:variant>
        <vt:i4>26</vt:i4>
      </vt:variant>
      <vt:variant>
        <vt:i4>0</vt:i4>
      </vt:variant>
      <vt:variant>
        <vt:i4>5</vt:i4>
      </vt:variant>
      <vt:variant>
        <vt:lpwstr/>
      </vt:variant>
      <vt:variant>
        <vt:lpwstr>_Toc63351165</vt:lpwstr>
      </vt:variant>
      <vt:variant>
        <vt:i4>1310770</vt:i4>
      </vt:variant>
      <vt:variant>
        <vt:i4>20</vt:i4>
      </vt:variant>
      <vt:variant>
        <vt:i4>0</vt:i4>
      </vt:variant>
      <vt:variant>
        <vt:i4>5</vt:i4>
      </vt:variant>
      <vt:variant>
        <vt:lpwstr/>
      </vt:variant>
      <vt:variant>
        <vt:lpwstr>_Toc63351164</vt:lpwstr>
      </vt:variant>
      <vt:variant>
        <vt:i4>1245234</vt:i4>
      </vt:variant>
      <vt:variant>
        <vt:i4>14</vt:i4>
      </vt:variant>
      <vt:variant>
        <vt:i4>0</vt:i4>
      </vt:variant>
      <vt:variant>
        <vt:i4>5</vt:i4>
      </vt:variant>
      <vt:variant>
        <vt:lpwstr/>
      </vt:variant>
      <vt:variant>
        <vt:lpwstr>_Toc63351163</vt:lpwstr>
      </vt:variant>
      <vt:variant>
        <vt:i4>1179698</vt:i4>
      </vt:variant>
      <vt:variant>
        <vt:i4>8</vt:i4>
      </vt:variant>
      <vt:variant>
        <vt:i4>0</vt:i4>
      </vt:variant>
      <vt:variant>
        <vt:i4>5</vt:i4>
      </vt:variant>
      <vt:variant>
        <vt:lpwstr/>
      </vt:variant>
      <vt:variant>
        <vt:lpwstr>_Toc63351162</vt:lpwstr>
      </vt:variant>
      <vt:variant>
        <vt:i4>1114162</vt:i4>
      </vt:variant>
      <vt:variant>
        <vt:i4>2</vt:i4>
      </vt:variant>
      <vt:variant>
        <vt:i4>0</vt:i4>
      </vt:variant>
      <vt:variant>
        <vt:i4>5</vt:i4>
      </vt:variant>
      <vt:variant>
        <vt:lpwstr/>
      </vt:variant>
      <vt:variant>
        <vt:lpwstr>_Toc63351161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Appelhof N. (Nynke)</dc:creator>
  <cp:keywords/>
  <dc:description/>
  <cp:lastModifiedBy>Jeroen Folker</cp:lastModifiedBy>
  <cp:revision>14</cp:revision>
  <cp:lastPrinted>2023-08-21T12:42:00Z</cp:lastPrinted>
  <dcterms:created xsi:type="dcterms:W3CDTF">2023-08-22T07:13:00Z</dcterms:created>
  <dcterms:modified xsi:type="dcterms:W3CDTF">2023-08-27T12:30:00Z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0x0101001FBD55214F10994DB252756CF762A24B</vt:lpwstr>
  </property>
  <property fmtid="{D5CDD505-2E9C-101B-9397-08002B2CF9AE}" pid="3" name="_dlc_DocIdItemGuid">
    <vt:lpwstr>7103261f-5bb1-4662-9145-5ee57feda82e</vt:lpwstr>
  </property>
  <property fmtid="{D5CDD505-2E9C-101B-9397-08002B2CF9AE}" pid="4" name="TaxKeyword">
    <vt:lpwstr/>
  </property>
  <property fmtid="{D5CDD505-2E9C-101B-9397-08002B2CF9AE}" pid="5" name="AfdelingEigenaar">
    <vt:lpwstr/>
  </property>
  <property fmtid="{D5CDD505-2E9C-101B-9397-08002B2CF9AE}" pid="6" name="TaxCatchAll">
    <vt:lpwstr>2;#FP</vt:lpwstr>
  </property>
  <property fmtid="{D5CDD505-2E9C-101B-9397-08002B2CF9AE}" pid="7" name="k75a3ddbcdc74064aa86724551b29035">
    <vt:lpwstr>FP|108914a8-23de-439e-992f-43bf76f07ba9</vt:lpwstr>
  </property>
</Properties>
</file>