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C3" w:rsidRPr="00CB48C3" w:rsidRDefault="00CB48C3" w:rsidP="00CB48C3">
      <w:pPr>
        <w:pageBreakBefore/>
        <w:tabs>
          <w:tab w:val="num" w:pos="0"/>
        </w:tabs>
        <w:spacing w:after="660" w:line="300" w:lineRule="atLeast"/>
        <w:ind w:hanging="1134"/>
        <w:outlineLvl w:val="0"/>
        <w:rPr>
          <w:rFonts w:ascii="Verdana" w:eastAsia="DejaVu Sans" w:hAnsi="Verdana" w:cs="Times New Roman"/>
          <w:sz w:val="24"/>
          <w:lang w:eastAsia="nl-NL"/>
        </w:rPr>
      </w:pPr>
      <w:bookmarkStart w:id="0" w:name="_Toc120790203"/>
      <w:r>
        <w:rPr>
          <w:rFonts w:ascii="Verdana" w:eastAsia="DejaVu Sans" w:hAnsi="Verdana" w:cs="Times New Roman"/>
          <w:sz w:val="24"/>
          <w:lang w:eastAsia="nl-NL"/>
        </w:rPr>
        <w:t>Bijlage E</w:t>
      </w:r>
      <w:r>
        <w:rPr>
          <w:rFonts w:ascii="Verdana" w:eastAsia="DejaVu Sans" w:hAnsi="Verdana" w:cs="Times New Roman"/>
          <w:sz w:val="24"/>
          <w:lang w:eastAsia="nl-NL"/>
        </w:rPr>
        <w:tab/>
      </w:r>
      <w:r w:rsidRPr="00CB48C3">
        <w:rPr>
          <w:rFonts w:ascii="Verdana" w:eastAsia="DejaVu Sans" w:hAnsi="Verdana" w:cs="Times New Roman"/>
          <w:sz w:val="24"/>
          <w:lang w:eastAsia="nl-NL"/>
        </w:rPr>
        <w:t>Inschrijvingsbiljet</w:t>
      </w:r>
      <w:bookmarkEnd w:id="0"/>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De hierna te noemen inschrijver(s):</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 xml:space="preserve">(indien de inschrijving wordt gedaan door een samenwerkingsverband van ondernemers, al dan niet als vennootschap onder firma, dienen alle inschrijvers in het samenwerkingsverband ingevuld te worden. </w:t>
      </w:r>
      <w:r w:rsidRPr="00CB48C3">
        <w:rPr>
          <w:rFonts w:ascii="Verdana" w:eastAsia="DejaVu Sans" w:hAnsi="Verdana" w:cs="RijksoverheidSansText-Regular"/>
          <w:lang w:eastAsia="nl-NL"/>
        </w:rPr>
        <w:t>Onderstaande dient zo vaak als nodig herhaald en ingevuld te worden</w:t>
      </w:r>
      <w:r w:rsidRPr="00CB48C3">
        <w:rPr>
          <w:rFonts w:ascii="Verdana" w:eastAsia="DejaVu Sans" w:hAnsi="Verdana" w:cs="Times New Roman"/>
          <w:lang w:eastAsia="nl-NL"/>
        </w:rPr>
        <w:t>)</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w:t>
      </w:r>
      <w:r w:rsidRPr="00CB48C3">
        <w:rPr>
          <w:rFonts w:ascii="Verdana" w:eastAsia="DejaVu Sans" w:hAnsi="Verdana" w:cs="Times New Roman"/>
          <w:lang w:eastAsia="nl-NL"/>
        </w:rPr>
        <w:tab/>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1)</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gevestigd te …</w:t>
      </w:r>
      <w:r w:rsidRPr="00CB48C3">
        <w:rPr>
          <w:rFonts w:ascii="Verdana" w:eastAsia="DejaVu Sans" w:hAnsi="Verdana" w:cs="Times New Roman"/>
          <w:lang w:eastAsia="nl-NL"/>
        </w:rPr>
        <w:tab/>
        <w:t>2)</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KvK-nummer: …</w:t>
      </w:r>
      <w:r w:rsidRPr="00CB48C3">
        <w:rPr>
          <w:rFonts w:ascii="Verdana" w:eastAsia="DejaVu Sans" w:hAnsi="Verdana" w:cs="Times New Roman"/>
          <w:lang w:eastAsia="nl-NL"/>
        </w:rPr>
        <w:tab/>
        <w:t>3)</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Vestigingsnummer: …</w:t>
      </w:r>
      <w:r w:rsidRPr="00CB48C3">
        <w:rPr>
          <w:rFonts w:ascii="Verdana" w:eastAsia="DejaVu Sans" w:hAnsi="Verdana" w:cs="Times New Roman"/>
          <w:lang w:eastAsia="nl-NL"/>
        </w:rPr>
        <w:tab/>
        <w:t>4)</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B)</w:t>
      </w:r>
      <w:r w:rsidRPr="00CB48C3">
        <w:rPr>
          <w:rFonts w:ascii="Verdana" w:eastAsia="DejaVu Sans" w:hAnsi="Verdana" w:cs="Times New Roman"/>
          <w:lang w:eastAsia="nl-NL"/>
        </w:rPr>
        <w:tab/>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1)</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gevestigd te …</w:t>
      </w:r>
      <w:r w:rsidRPr="00CB48C3">
        <w:rPr>
          <w:rFonts w:ascii="Verdana" w:eastAsia="DejaVu Sans" w:hAnsi="Verdana" w:cs="Times New Roman"/>
          <w:lang w:eastAsia="nl-NL"/>
        </w:rPr>
        <w:tab/>
        <w:t>2)</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KvK-nummer: …</w:t>
      </w:r>
      <w:r w:rsidRPr="00CB48C3">
        <w:rPr>
          <w:rFonts w:ascii="Verdana" w:eastAsia="DejaVu Sans" w:hAnsi="Verdana" w:cs="Times New Roman"/>
          <w:lang w:eastAsia="nl-NL"/>
        </w:rPr>
        <w:tab/>
        <w:t>3)</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Vestigingsnummer: …</w:t>
      </w:r>
      <w:r w:rsidRPr="00CB48C3">
        <w:rPr>
          <w:rFonts w:ascii="Verdana" w:eastAsia="DejaVu Sans" w:hAnsi="Verdana" w:cs="Times New Roman"/>
          <w:lang w:eastAsia="nl-NL"/>
        </w:rPr>
        <w:tab/>
        <w:t>4)</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C)</w:t>
      </w:r>
      <w:r w:rsidRPr="00CB48C3">
        <w:rPr>
          <w:rFonts w:ascii="Verdana" w:eastAsia="DejaVu Sans" w:hAnsi="Verdana" w:cs="Times New Roman"/>
          <w:lang w:eastAsia="nl-NL"/>
        </w:rPr>
        <w:tab/>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1)</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gevestigd te …</w:t>
      </w:r>
      <w:r w:rsidRPr="00CB48C3">
        <w:rPr>
          <w:rFonts w:ascii="Verdana" w:eastAsia="DejaVu Sans" w:hAnsi="Verdana" w:cs="Times New Roman"/>
          <w:lang w:eastAsia="nl-NL"/>
        </w:rPr>
        <w:tab/>
        <w:t>2)</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KvK-nummer: …</w:t>
      </w:r>
      <w:r w:rsidRPr="00CB48C3">
        <w:rPr>
          <w:rFonts w:ascii="Verdana" w:eastAsia="DejaVu Sans" w:hAnsi="Verdana" w:cs="Times New Roman"/>
          <w:lang w:eastAsia="nl-NL"/>
        </w:rPr>
        <w:tab/>
        <w:t>3)</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Vestigingsnummer: …</w:t>
      </w:r>
      <w:r w:rsidRPr="00CB48C3">
        <w:rPr>
          <w:rFonts w:ascii="Verdana" w:eastAsia="DejaVu Sans" w:hAnsi="Verdana" w:cs="Times New Roman"/>
          <w:lang w:eastAsia="nl-NL"/>
        </w:rPr>
        <w:tab/>
        <w:t>4)</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D)</w:t>
      </w:r>
      <w:r w:rsidRPr="00CB48C3">
        <w:rPr>
          <w:rFonts w:ascii="Verdana" w:eastAsia="DejaVu Sans" w:hAnsi="Verdana" w:cs="Times New Roman"/>
          <w:lang w:eastAsia="nl-NL"/>
        </w:rPr>
        <w:tab/>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1)</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gevestigd te …</w:t>
      </w:r>
      <w:r w:rsidRPr="00CB48C3">
        <w:rPr>
          <w:rFonts w:ascii="Verdana" w:eastAsia="DejaVu Sans" w:hAnsi="Verdana" w:cs="Times New Roman"/>
          <w:lang w:eastAsia="nl-NL"/>
        </w:rPr>
        <w:tab/>
        <w:t>2)</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KvK-nummer: …</w:t>
      </w:r>
      <w:r w:rsidRPr="00CB48C3">
        <w:rPr>
          <w:rFonts w:ascii="Verdana" w:eastAsia="DejaVu Sans" w:hAnsi="Verdana" w:cs="Times New Roman"/>
          <w:lang w:eastAsia="nl-NL"/>
        </w:rPr>
        <w:tab/>
        <w:t>3)</w:t>
      </w:r>
    </w:p>
    <w:p w:rsidR="00CB48C3" w:rsidRPr="00CB48C3" w:rsidRDefault="00CB48C3" w:rsidP="00CB48C3">
      <w:pPr>
        <w:tabs>
          <w:tab w:val="left" w:pos="284"/>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b/>
        <w:t>Vestigingsnummer: …</w:t>
      </w:r>
      <w:r w:rsidRPr="00CB48C3">
        <w:rPr>
          <w:rFonts w:ascii="Verdana" w:eastAsia="DejaVu Sans" w:hAnsi="Verdana" w:cs="Times New Roman"/>
          <w:lang w:eastAsia="nl-NL"/>
        </w:rPr>
        <w:tab/>
        <w:t>4)</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color w:val="000000"/>
          <w:lang w:eastAsia="nl-NL"/>
        </w:rPr>
      </w:pPr>
      <w:r w:rsidRPr="00CB48C3">
        <w:rPr>
          <w:rFonts w:ascii="Verdana" w:eastAsia="DejaVu Sans" w:hAnsi="Verdana" w:cs="Times New Roman"/>
          <w:lang w:eastAsia="nl-NL"/>
        </w:rPr>
        <w:t>verklaart (verklaren) zich door ondertekening dezes ber</w:t>
      </w:r>
      <w:r w:rsidR="005754CB">
        <w:rPr>
          <w:rFonts w:ascii="Verdana" w:eastAsia="DejaVu Sans" w:hAnsi="Verdana" w:cs="Times New Roman"/>
          <w:lang w:eastAsia="nl-NL"/>
        </w:rPr>
        <w:t>eid de uitvoering van de Raamovereenkomst</w:t>
      </w:r>
      <w:r w:rsidRPr="00CB48C3">
        <w:rPr>
          <w:rFonts w:ascii="Verdana" w:eastAsia="DejaVu Sans" w:hAnsi="Verdana" w:cs="Times New Roman"/>
          <w:lang w:eastAsia="nl-NL"/>
        </w:rPr>
        <w:t xml:space="preserve"> met zaaknummer</w:t>
      </w:r>
      <w:r>
        <w:rPr>
          <w:rFonts w:ascii="Verdana" w:eastAsia="DejaVu Sans" w:hAnsi="Verdana" w:cs="Times New Roman"/>
          <w:color w:val="000000"/>
          <w:lang w:eastAsia="nl-NL"/>
        </w:rPr>
        <w:t xml:space="preserve"> </w:t>
      </w:r>
      <w:r w:rsidR="00512287">
        <w:rPr>
          <w:rFonts w:ascii="Verdana" w:eastAsia="DejaVu Sans" w:hAnsi="Verdana" w:cs="Times New Roman"/>
          <w:color w:val="000000"/>
          <w:lang w:eastAsia="nl-NL"/>
        </w:rPr>
        <w:t>31185850</w:t>
      </w:r>
      <w:r w:rsidRPr="00CB48C3">
        <w:rPr>
          <w:rFonts w:ascii="Verdana" w:eastAsia="DejaVu Sans" w:hAnsi="Verdana" w:cs="Times New Roman"/>
          <w:color w:val="000000"/>
          <w:lang w:eastAsia="nl-NL"/>
        </w:rPr>
        <w:t>,</w:t>
      </w:r>
      <w:r w:rsidRPr="00CB48C3">
        <w:rPr>
          <w:rFonts w:ascii="Verdana" w:eastAsia="DejaVu Sans" w:hAnsi="Verdana" w:cs="Times New Roman"/>
          <w:lang w:eastAsia="nl-NL"/>
        </w:rPr>
        <w:t xml:space="preserve"> voor het</w:t>
      </w:r>
      <w:r>
        <w:rPr>
          <w:rFonts w:ascii="Verdana" w:eastAsia="DejaVu Sans" w:hAnsi="Verdana" w:cs="Times New Roman"/>
          <w:color w:val="000000"/>
          <w:lang w:eastAsia="nl-NL"/>
        </w:rPr>
        <w:t xml:space="preserve"> leveren </w:t>
      </w:r>
      <w:r w:rsidR="00512287">
        <w:rPr>
          <w:rFonts w:ascii="Verdana" w:eastAsia="DejaVu Sans" w:hAnsi="Verdana" w:cs="Times New Roman"/>
          <w:color w:val="000000"/>
          <w:lang w:eastAsia="nl-NL"/>
        </w:rPr>
        <w:t>tonstenen</w:t>
      </w:r>
      <w:r>
        <w:rPr>
          <w:rFonts w:ascii="Verdana" w:eastAsia="DejaVu Sans" w:hAnsi="Verdana" w:cs="Times New Roman"/>
          <w:color w:val="000000"/>
          <w:lang w:eastAsia="nl-NL"/>
        </w:rPr>
        <w:t xml:space="preserve"> t.b.v. drijvende Vaarwegmarkering</w:t>
      </w:r>
      <w:r w:rsidRPr="00CB48C3">
        <w:rPr>
          <w:rFonts w:ascii="Verdana" w:eastAsia="DejaVu Sans" w:hAnsi="Verdana" w:cs="Times New Roman"/>
          <w:color w:val="000000"/>
          <w:lang w:eastAsia="nl-NL"/>
        </w:rPr>
        <w:t>,</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aan te nemen voor een bedrag, de omzetbelasting daarin niet begrepen, van:</w:t>
      </w:r>
    </w:p>
    <w:p w:rsidR="00CB48C3" w:rsidRPr="00CB48C3" w:rsidRDefault="00CB48C3" w:rsidP="00CB48C3">
      <w:pPr>
        <w:tabs>
          <w:tab w:val="left" w:pos="227"/>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EUR …</w:t>
      </w:r>
      <w:r w:rsidRPr="00CB48C3">
        <w:rPr>
          <w:rFonts w:ascii="Verdana" w:eastAsia="DejaVu Sans" w:hAnsi="Verdana" w:cs="Times New Roman"/>
          <w:lang w:eastAsia="nl-NL"/>
        </w:rPr>
        <w:tab/>
      </w:r>
      <w:r w:rsidRPr="00CB48C3">
        <w:rPr>
          <w:rFonts w:ascii="Verdana" w:eastAsia="DejaVu Sans" w:hAnsi="Verdana" w:cs="Times New Roman"/>
          <w:lang w:eastAsia="nl-NL"/>
        </w:rPr>
        <w:tab/>
        <w:t>5)</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512287">
      <w:pPr>
        <w:tabs>
          <w:tab w:val="left" w:pos="227"/>
          <w:tab w:val="left" w:pos="454"/>
          <w:tab w:val="left" w:pos="680"/>
          <w:tab w:val="left" w:pos="3845"/>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00512287">
        <w:rPr>
          <w:rFonts w:ascii="Verdana" w:eastAsia="DejaVu Sans" w:hAnsi="Verdana" w:cs="Times New Roman"/>
          <w:lang w:eastAsia="nl-NL"/>
        </w:rPr>
        <w:tab/>
      </w:r>
      <w:r w:rsidRPr="00CB48C3">
        <w:rPr>
          <w:rFonts w:ascii="Verdana" w:eastAsia="DejaVu Sans" w:hAnsi="Verdana" w:cs="Times New Roman"/>
          <w:lang w:eastAsia="nl-NL"/>
        </w:rPr>
        <w:t>euro) 6)</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Het bedrag van de ter zake verschuldigde omzetbelasting bedraagt:</w:t>
      </w:r>
    </w:p>
    <w:p w:rsidR="00CB48C3" w:rsidRPr="00CB48C3" w:rsidRDefault="00CB48C3" w:rsidP="00CB48C3">
      <w:pPr>
        <w:tabs>
          <w:tab w:val="left" w:pos="227"/>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EUR …</w:t>
      </w:r>
      <w:r w:rsidRPr="00CB48C3">
        <w:rPr>
          <w:rFonts w:ascii="Verdana" w:eastAsia="DejaVu Sans" w:hAnsi="Verdana" w:cs="Times New Roman"/>
          <w:lang w:eastAsia="nl-NL"/>
        </w:rPr>
        <w:tab/>
      </w:r>
      <w:r w:rsidRPr="00CB48C3">
        <w:rPr>
          <w:rFonts w:ascii="Verdana" w:eastAsia="DejaVu Sans" w:hAnsi="Verdana" w:cs="Times New Roman"/>
          <w:lang w:eastAsia="nl-NL"/>
        </w:rPr>
        <w:tab/>
        <w:t>7)</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euro) 8)</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De inschrijvers wijzen als gemachtigde om hen voor alle zaken te vertegenwoordigen aan, de hierboven onder A) genoemde inschrijver.</w:t>
      </w:r>
      <w:r w:rsidRPr="00CB48C3">
        <w:rPr>
          <w:rFonts w:ascii="Verdana" w:eastAsia="DejaVu Sans" w:hAnsi="Verdana" w:cs="Times New Roman"/>
          <w:lang w:eastAsia="nl-NL"/>
        </w:rPr>
        <w:tab/>
        <w:t>9)</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 xml:space="preserve">De inschrijvers verklaren dat onderstaande ondernemer(s) in het samenwerkingsverband van ondernemers voor </w:t>
      </w:r>
      <w:r w:rsidRPr="00CB48C3">
        <w:rPr>
          <w:rFonts w:ascii="Verdana" w:eastAsia="DejaVu Sans" w:hAnsi="Verdana" w:cs="Times New Roman"/>
          <w:u w:val="single"/>
          <w:lang w:eastAsia="nl-NL"/>
        </w:rPr>
        <w:t>minder</w:t>
      </w:r>
      <w:r w:rsidRPr="00CB48C3">
        <w:rPr>
          <w:rFonts w:ascii="Verdana" w:eastAsia="DejaVu Sans" w:hAnsi="Verdana" w:cs="Times New Roman"/>
          <w:lang w:eastAsia="nl-NL"/>
        </w:rPr>
        <w:t xml:space="preserve"> dan 10% van het bedrag van de inschrijving deelneemt (deelnemen) in het uitvoeren van de opdracht. De inschrijvers vermelden daarbij tevens het deelnemingspercentage.</w:t>
      </w:r>
    </w:p>
    <w:p w:rsidR="00CB48C3" w:rsidRPr="00CB48C3" w:rsidRDefault="00CB48C3" w:rsidP="00CB48C3">
      <w:pPr>
        <w:tabs>
          <w:tab w:val="left" w:pos="227"/>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10)</w:t>
      </w:r>
    </w:p>
    <w:p w:rsidR="00CB48C3" w:rsidRPr="00CB48C3" w:rsidRDefault="00CB48C3" w:rsidP="00CB48C3">
      <w:pPr>
        <w:tabs>
          <w:tab w:val="left" w:pos="227"/>
          <w:tab w:val="left" w:pos="454"/>
          <w:tab w:val="left" w:pos="680"/>
          <w:tab w:val="right" w:pos="7797"/>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w:t>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r>
      <w:r w:rsidRPr="00CB48C3">
        <w:rPr>
          <w:rFonts w:ascii="Verdana" w:eastAsia="DejaVu Sans" w:hAnsi="Verdana" w:cs="Times New Roman"/>
          <w:lang w:eastAsia="nl-NL"/>
        </w:rPr>
        <w:tab/>
        <w:t>10)</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De inschrijver(s) verklaart (verklaren) deze inschrijving te doen overeenkomstig de bepalingen van het Aanbestedingsreglement Werken 2016 en met inachtneming van de bepalingen en de gegevens zoals deze zijn omschreven in de aanbestedingsstukken.</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r w:rsidRPr="00CB48C3">
        <w:rPr>
          <w:rFonts w:ascii="Verdana" w:eastAsia="DejaVu Sans" w:hAnsi="Verdana" w:cs="Times New Roman"/>
          <w:lang w:eastAsia="nl-NL"/>
        </w:rPr>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bookmarkStart w:id="1" w:name="_GoBack"/>
      <w:bookmarkEnd w:id="1"/>
      <w:r w:rsidRPr="00CB48C3">
        <w:rPr>
          <w:rFonts w:ascii="Verdana" w:eastAsia="DejaVu Sans" w:hAnsi="Verdana" w:cs="Times New Roman"/>
          <w:b/>
          <w:lang w:eastAsia="nl-NL"/>
        </w:rPr>
        <w:lastRenderedPageBreak/>
        <w:t>Ondertekening</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spacing w:line="240" w:lineRule="atLeast"/>
        <w:rPr>
          <w:rFonts w:ascii="Verdana" w:eastAsia="DejaVu Sans" w:hAnsi="Verdana" w:cs="V&amp;W Syntax (Adobe)"/>
          <w:szCs w:val="24"/>
          <w:lang w:eastAsia="nl-NL"/>
        </w:rPr>
      </w:pPr>
      <w:r w:rsidRPr="00CB48C3">
        <w:rPr>
          <w:rFonts w:ascii="Verdana" w:eastAsia="DejaVu Sans" w:hAnsi="Verdana" w:cs="Times New Roman"/>
          <w:szCs w:val="24"/>
          <w:lang w:eastAsia="nl-NL"/>
        </w:rPr>
        <w:t xml:space="preserve">Dit inschrijvingsbiljet dient door de inschrijver en in geval van een samenwerkingsverband van ondernemers, al dan niet een vennootschap onder firma, </w:t>
      </w:r>
      <w:r w:rsidRPr="00CB48C3">
        <w:rPr>
          <w:rFonts w:ascii="Verdana" w:eastAsia="DejaVu Sans" w:hAnsi="Verdana" w:cs="Times New Roman"/>
          <w:szCs w:val="24"/>
          <w:u w:val="single"/>
          <w:lang w:eastAsia="nl-NL"/>
        </w:rPr>
        <w:t>alle</w:t>
      </w:r>
      <w:r w:rsidRPr="00CB48C3">
        <w:rPr>
          <w:rFonts w:ascii="Verdana" w:eastAsia="DejaVu Sans" w:hAnsi="Verdana" w:cs="Times New Roman"/>
          <w:szCs w:val="24"/>
          <w:lang w:eastAsia="nl-NL"/>
        </w:rPr>
        <w:t xml:space="preserve"> inschrijvers, digitaal te worden ondertekend conform paragraaf </w:t>
      </w:r>
      <w:bookmarkStart w:id="2" w:name="bwParagraaf_nr_631_8"/>
      <w:r w:rsidRPr="00CB48C3">
        <w:rPr>
          <w:rFonts w:ascii="Verdana" w:eastAsia="DejaVu Sans" w:hAnsi="Verdana" w:cs="Times New Roman"/>
          <w:szCs w:val="24"/>
          <w:lang w:eastAsia="nl-NL"/>
        </w:rPr>
        <w:t>4.3.1</w:t>
      </w:r>
      <w:bookmarkEnd w:id="2"/>
      <w:r w:rsidRPr="00CB48C3">
        <w:rPr>
          <w:rFonts w:ascii="Verdana" w:eastAsia="DejaVu Sans" w:hAnsi="Verdana" w:cs="Times New Roman"/>
          <w:color w:val="000000"/>
          <w:szCs w:val="24"/>
          <w:lang w:eastAsia="nl-NL"/>
        </w:rPr>
        <w:t>.</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r w:rsidRPr="00CB48C3">
        <w:rPr>
          <w:rFonts w:ascii="Verdana" w:eastAsia="DejaVu Sans" w:hAnsi="Verdana" w:cs="Times New Roman"/>
          <w:b/>
          <w:lang w:eastAsia="nl-NL"/>
        </w:rPr>
        <w:t>Toelichting:</w:t>
      </w:r>
    </w:p>
    <w:p w:rsidR="00CB48C3" w:rsidRPr="00CB48C3" w:rsidRDefault="00CB48C3" w:rsidP="00CB48C3">
      <w:pPr>
        <w:tabs>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 xml:space="preserve">Bij een natuurlijke persoon naam en voornamen voluit, bij een rechtspersoon de statutaire naam. </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Bij een natuurlijke persoon de woonplaats, bij een rechtspersoon de vestigingsplaats, met volledig adres en zo nodig vermelding van de provincie en het land.</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Inschrijvingsnummer van het handelsregister (Kamer van Koophandel) of een overeenkomstig register van het land van vestiging van de onderneming.</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Vestigingsnummer in het handelsregister (Kamer van Koophandel) of een overeenkomstig register van het land van vestiging van de onderneming.</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 xml:space="preserve">Inschrijvingssom in cijfers. </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 xml:space="preserve">Inschrijvingssom in letters. </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 xml:space="preserve">Bedrag van de omzetbelasting in cijfers. </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 xml:space="preserve">Bedrag van de omzetbelasting in letters. </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 xml:space="preserve">Deze aanwijzing is alleen van toepassing, indien de inschrijving door twee of meer inschrijvers gezamenlijk geschiedt. </w:t>
      </w:r>
    </w:p>
    <w:p w:rsidR="00CB48C3" w:rsidRPr="00CB48C3" w:rsidRDefault="00CB48C3" w:rsidP="00CB48C3">
      <w:pPr>
        <w:numPr>
          <w:ilvl w:val="1"/>
          <w:numId w:val="32"/>
        </w:numPr>
        <w:autoSpaceDE w:val="0"/>
        <w:autoSpaceDN w:val="0"/>
        <w:adjustRightInd w:val="0"/>
        <w:spacing w:line="240" w:lineRule="atLeast"/>
        <w:ind w:left="426" w:hanging="426"/>
        <w:rPr>
          <w:rFonts w:ascii="Verdana" w:eastAsia="DejaVu Sans" w:hAnsi="Verdana" w:cs="Times New Roman"/>
          <w:lang w:eastAsia="nl-NL"/>
        </w:rPr>
      </w:pPr>
      <w:r w:rsidRPr="00CB48C3">
        <w:rPr>
          <w:rFonts w:ascii="Verdana" w:eastAsia="DejaVu Sans" w:hAnsi="Verdana" w:cs="Times New Roman"/>
          <w:lang w:eastAsia="nl-NL"/>
        </w:rPr>
        <w:t>Alleen van toepassing, indien de inschrijving door twee of meer inschrijvers gezamenlijk geschiedt. Vermeld, indien van toepassing, de naam en het deelnemingspercentage.</w:t>
      </w:r>
    </w:p>
    <w:p w:rsidR="00CB48C3" w:rsidRPr="00CB48C3" w:rsidRDefault="00CB48C3" w:rsidP="00CB48C3">
      <w:pPr>
        <w:rPr>
          <w:rFonts w:ascii="Verdana" w:eastAsia="DejaVu Sans" w:hAnsi="Verdana" w:cs="Verdana"/>
          <w:lang w:eastAsia="nl-NL"/>
        </w:rPr>
      </w:pPr>
    </w:p>
    <w:p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8C3" w:rsidRDefault="00CB48C3" w:rsidP="0088501B">
      <w:r>
        <w:separator/>
      </w:r>
    </w:p>
  </w:endnote>
  <w:endnote w:type="continuationSeparator" w:id="0">
    <w:p w:rsidR="00CB48C3" w:rsidRDefault="00CB48C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RijksoverheidSansText-Regular">
    <w:panose1 w:val="00000000000000000000"/>
    <w:charset w:val="00"/>
    <w:family w:val="swiss"/>
    <w:notTrueType/>
    <w:pitch w:val="default"/>
    <w:sig w:usb0="00000003" w:usb1="00000000" w:usb2="00000000" w:usb3="00000000" w:csb0="00000001" w:csb1="00000000"/>
  </w:font>
  <w:font w:name="V&amp;W Syntax (Adobe)">
    <w:altName w:val="Arial"/>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8C3" w:rsidRDefault="00CB48C3" w:rsidP="0088501B">
      <w:r>
        <w:separator/>
      </w:r>
    </w:p>
  </w:footnote>
  <w:footnote w:type="continuationSeparator" w:id="0">
    <w:p w:rsidR="00CB48C3" w:rsidRDefault="00CB48C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FA6" w:rsidRDefault="00AC0FA6" w:rsidP="00AC0FA6">
    <w:pPr>
      <w:pStyle w:val="Koptekst"/>
    </w:pPr>
    <w:r>
      <w:t xml:space="preserve">Zaaknummer </w:t>
    </w:r>
    <w:r>
      <w:fldChar w:fldCharType="begin"/>
    </w:r>
    <w:r w:rsidRPr="00A12536">
      <w:instrText xml:space="preserve"> DOCPROPERTY  PS_REFERENCE  \* MERGEFORMAT </w:instrText>
    </w:r>
    <w:r>
      <w:fldChar w:fldCharType="separate"/>
    </w:r>
    <w:r>
      <w:t>31129544</w:t>
    </w:r>
    <w:r>
      <w:fldChar w:fldCharType="end"/>
    </w:r>
    <w:r w:rsidRPr="00A12536">
      <w:t xml:space="preserve"> </w:t>
    </w:r>
    <w:r>
      <w:t>| L</w:t>
    </w:r>
    <w:r w:rsidRPr="00023CEE">
      <w:t>evering van raconbakens t.b.v. drijvende vaarwegmarkering</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9"/>
  </w:num>
  <w:num w:numId="2">
    <w:abstractNumId w:val="11"/>
  </w:num>
  <w:num w:numId="3">
    <w:abstractNumId w:val="28"/>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9"/>
  </w:num>
  <w:num w:numId="14">
    <w:abstractNumId w:val="3"/>
  </w:num>
  <w:num w:numId="15">
    <w:abstractNumId w:val="16"/>
  </w:num>
  <w:num w:numId="16">
    <w:abstractNumId w:val="22"/>
  </w:num>
  <w:num w:numId="17">
    <w:abstractNumId w:val="8"/>
  </w:num>
  <w:num w:numId="18">
    <w:abstractNumId w:val="19"/>
  </w:num>
  <w:num w:numId="19">
    <w:abstractNumId w:val="30"/>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C3"/>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12287"/>
    <w:rsid w:val="005754CB"/>
    <w:rsid w:val="005A4FBE"/>
    <w:rsid w:val="005D2CF1"/>
    <w:rsid w:val="005E046F"/>
    <w:rsid w:val="006006F5"/>
    <w:rsid w:val="00650A9B"/>
    <w:rsid w:val="006D2E66"/>
    <w:rsid w:val="006F42D7"/>
    <w:rsid w:val="007435A7"/>
    <w:rsid w:val="0079539F"/>
    <w:rsid w:val="007F4AEA"/>
    <w:rsid w:val="00853C9F"/>
    <w:rsid w:val="0088386A"/>
    <w:rsid w:val="0088501B"/>
    <w:rsid w:val="008D2753"/>
    <w:rsid w:val="008E3581"/>
    <w:rsid w:val="00905289"/>
    <w:rsid w:val="009C5CF5"/>
    <w:rsid w:val="00A32591"/>
    <w:rsid w:val="00A77ABF"/>
    <w:rsid w:val="00A863E9"/>
    <w:rsid w:val="00AC0FA6"/>
    <w:rsid w:val="00B022C4"/>
    <w:rsid w:val="00B559E9"/>
    <w:rsid w:val="00B72222"/>
    <w:rsid w:val="00B80650"/>
    <w:rsid w:val="00C36FAA"/>
    <w:rsid w:val="00C71133"/>
    <w:rsid w:val="00CA4952"/>
    <w:rsid w:val="00CA55CC"/>
    <w:rsid w:val="00CB3317"/>
    <w:rsid w:val="00CB48C3"/>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8587C"/>
  <w15:chartTrackingRefBased/>
  <w15:docId w15:val="{8D1819F1-EEF4-4EA9-BE62-059715B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8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Anneke de (PPO)</dc:creator>
  <cp:keywords/>
  <dc:description/>
  <cp:lastModifiedBy>Smissaert, Chalana (GPO)</cp:lastModifiedBy>
  <cp:revision>6</cp:revision>
  <dcterms:created xsi:type="dcterms:W3CDTF">2022-12-07T14:41:00Z</dcterms:created>
  <dcterms:modified xsi:type="dcterms:W3CDTF">2023-07-12T11:15:00Z</dcterms:modified>
</cp:coreProperties>
</file>