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13081" w14:textId="77777777" w:rsidR="00CA12B1" w:rsidRDefault="00CA12B1" w:rsidP="00751ECF">
      <w:pPr>
        <w:pStyle w:val="Geenafstand"/>
        <w:spacing w:line="312" w:lineRule="auto"/>
        <w:rPr>
          <w:rFonts w:ascii="Verdana" w:hAnsi="Verdana" w:cstheme="minorHAnsi"/>
          <w:b/>
          <w:szCs w:val="18"/>
        </w:rPr>
      </w:pPr>
    </w:p>
    <w:p w14:paraId="256E7EC9" w14:textId="77777777" w:rsidR="00CA12B1" w:rsidRDefault="00CA12B1" w:rsidP="00751ECF">
      <w:pPr>
        <w:pStyle w:val="Geenafstand"/>
        <w:spacing w:line="312" w:lineRule="auto"/>
        <w:rPr>
          <w:rFonts w:ascii="Verdana" w:hAnsi="Verdana" w:cstheme="minorHAnsi"/>
          <w:b/>
          <w:szCs w:val="18"/>
        </w:rPr>
      </w:pPr>
    </w:p>
    <w:p w14:paraId="1B02A828" w14:textId="77777777" w:rsidR="00977703" w:rsidRPr="008B402F" w:rsidRDefault="00127307" w:rsidP="00737380">
      <w:pPr>
        <w:pStyle w:val="Geenafstand"/>
        <w:spacing w:line="312" w:lineRule="auto"/>
        <w:rPr>
          <w:rFonts w:ascii="Verdana" w:hAnsi="Verdana" w:cstheme="minorHAnsi"/>
          <w:b/>
          <w:szCs w:val="18"/>
        </w:rPr>
      </w:pPr>
      <w:r w:rsidRPr="008B402F">
        <w:rPr>
          <w:rFonts w:ascii="Arial" w:hAnsi="Arial" w:cs="Arial"/>
          <w:b/>
          <w:noProof/>
          <w:color w:val="0090AD"/>
          <w:sz w:val="36"/>
          <w:szCs w:val="36"/>
          <w:lang w:eastAsia="nl-NL"/>
        </w:rPr>
        <w:drawing>
          <wp:anchor distT="0" distB="0" distL="114300" distR="114300" simplePos="0" relativeHeight="251659264" behindDoc="1" locked="0" layoutInCell="1" allowOverlap="1" wp14:anchorId="3052A753" wp14:editId="6DE9DD29">
            <wp:simplePos x="0" y="0"/>
            <wp:positionH relativeFrom="margin">
              <wp:posOffset>4274820</wp:posOffset>
            </wp:positionH>
            <wp:positionV relativeFrom="paragraph">
              <wp:posOffset>-685800</wp:posOffset>
            </wp:positionV>
            <wp:extent cx="2181225" cy="10668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ECF" w:rsidRPr="008B402F">
        <w:rPr>
          <w:rFonts w:ascii="Arial" w:hAnsi="Arial" w:cs="Arial"/>
          <w:sz w:val="32"/>
          <w:szCs w:val="32"/>
        </w:rPr>
        <w:br/>
      </w:r>
    </w:p>
    <w:p w14:paraId="4FF9D6C7" w14:textId="77777777" w:rsidR="00977703" w:rsidRPr="008B402F" w:rsidRDefault="00977703" w:rsidP="00737380">
      <w:pPr>
        <w:pStyle w:val="Geenafstand"/>
        <w:spacing w:line="312" w:lineRule="auto"/>
        <w:rPr>
          <w:rFonts w:ascii="Verdana" w:hAnsi="Verdana" w:cstheme="minorHAnsi"/>
          <w:b/>
          <w:szCs w:val="18"/>
        </w:rPr>
      </w:pPr>
    </w:p>
    <w:p w14:paraId="3EB17EBD" w14:textId="77777777" w:rsidR="00EF4772" w:rsidRPr="008B402F" w:rsidRDefault="00EF4772" w:rsidP="00737380">
      <w:pPr>
        <w:pStyle w:val="Geenafstand"/>
        <w:spacing w:line="312" w:lineRule="auto"/>
        <w:rPr>
          <w:rFonts w:ascii="Verdana" w:hAnsi="Verdana" w:cstheme="minorHAnsi"/>
          <w:b/>
          <w:szCs w:val="18"/>
        </w:rPr>
      </w:pPr>
    </w:p>
    <w:p w14:paraId="3A57E876" w14:textId="77777777" w:rsidR="00AA7B1C" w:rsidRPr="008B402F" w:rsidRDefault="00AA7B1C" w:rsidP="00737380">
      <w:pPr>
        <w:pStyle w:val="Geenafstand"/>
        <w:spacing w:line="312" w:lineRule="auto"/>
        <w:rPr>
          <w:rFonts w:ascii="Verdana" w:hAnsi="Verdana" w:cstheme="minorHAnsi"/>
          <w:b/>
          <w:szCs w:val="18"/>
        </w:rPr>
      </w:pPr>
    </w:p>
    <w:p w14:paraId="597DBB80" w14:textId="77777777" w:rsidR="00EF4772" w:rsidRPr="008B402F" w:rsidRDefault="00EF4772" w:rsidP="00AA7B1C">
      <w:pPr>
        <w:pStyle w:val="Geenafstand"/>
        <w:spacing w:line="312" w:lineRule="auto"/>
        <w:jc w:val="center"/>
        <w:rPr>
          <w:rFonts w:ascii="Verdana" w:hAnsi="Verdana" w:cstheme="minorHAnsi"/>
          <w:b/>
          <w:sz w:val="32"/>
          <w:szCs w:val="32"/>
        </w:rPr>
      </w:pPr>
      <w:r w:rsidRPr="008B402F">
        <w:rPr>
          <w:rFonts w:ascii="Verdana" w:hAnsi="Verdana" w:cstheme="minorHAnsi"/>
          <w:b/>
          <w:sz w:val="32"/>
          <w:szCs w:val="32"/>
        </w:rPr>
        <w:t>Beschrijvend document</w:t>
      </w:r>
    </w:p>
    <w:p w14:paraId="478F0606" w14:textId="77777777" w:rsidR="00EF4772" w:rsidRPr="008B402F" w:rsidRDefault="00EF4772" w:rsidP="00AA7B1C">
      <w:pPr>
        <w:pStyle w:val="Geenafstand"/>
        <w:spacing w:line="312" w:lineRule="auto"/>
        <w:jc w:val="center"/>
        <w:rPr>
          <w:rFonts w:ascii="Verdana" w:hAnsi="Verdana" w:cstheme="minorHAnsi"/>
          <w:b/>
          <w:szCs w:val="18"/>
        </w:rPr>
      </w:pPr>
    </w:p>
    <w:p w14:paraId="54E6FCEE" w14:textId="77777777" w:rsidR="00737380" w:rsidRPr="008B402F" w:rsidRDefault="00EB7CC5" w:rsidP="00AA7B1C">
      <w:pPr>
        <w:pStyle w:val="Geenafstand"/>
        <w:spacing w:line="312" w:lineRule="auto"/>
        <w:jc w:val="center"/>
        <w:rPr>
          <w:rFonts w:ascii="Verdana" w:hAnsi="Verdana" w:cstheme="minorHAnsi"/>
          <w:b/>
          <w:szCs w:val="18"/>
        </w:rPr>
      </w:pPr>
      <w:r w:rsidRPr="008B402F">
        <w:rPr>
          <w:rFonts w:ascii="Verdana" w:hAnsi="Verdana" w:cstheme="minorHAnsi"/>
          <w:b/>
          <w:szCs w:val="18"/>
        </w:rPr>
        <w:t xml:space="preserve">Europese aanbesteding </w:t>
      </w:r>
    </w:p>
    <w:p w14:paraId="69FF0B39" w14:textId="568BB91E" w:rsidR="00230C92" w:rsidRPr="008B402F" w:rsidRDefault="00712A12" w:rsidP="00230C92">
      <w:pPr>
        <w:pStyle w:val="Geenafstand"/>
        <w:spacing w:line="312" w:lineRule="auto"/>
        <w:jc w:val="center"/>
        <w:rPr>
          <w:rFonts w:ascii="Verdana" w:hAnsi="Verdana" w:cstheme="minorHAnsi"/>
          <w:b/>
          <w:szCs w:val="18"/>
        </w:rPr>
      </w:pPr>
      <w:r w:rsidRPr="008B402F">
        <w:rPr>
          <w:rFonts w:ascii="Verdana" w:hAnsi="Verdana" w:cstheme="minorHAnsi"/>
          <w:b/>
          <w:szCs w:val="18"/>
        </w:rPr>
        <w:t>Schilderwerk</w:t>
      </w:r>
    </w:p>
    <w:p w14:paraId="6456700A" w14:textId="77777777" w:rsidR="00D913DE" w:rsidRPr="008B402F" w:rsidRDefault="00D913DE" w:rsidP="00737380">
      <w:pPr>
        <w:pStyle w:val="Geenafstand"/>
        <w:spacing w:line="312" w:lineRule="auto"/>
        <w:rPr>
          <w:rFonts w:ascii="Verdana" w:hAnsi="Verdana" w:cstheme="minorHAnsi"/>
          <w:b/>
          <w:szCs w:val="18"/>
        </w:rPr>
      </w:pPr>
    </w:p>
    <w:p w14:paraId="6315220C" w14:textId="77777777" w:rsidR="00AA7B1C" w:rsidRPr="008B402F" w:rsidRDefault="00AA7B1C">
      <w:pPr>
        <w:rPr>
          <w:rFonts w:ascii="Verdana" w:hAnsi="Verdana" w:cstheme="minorHAnsi"/>
          <w:b/>
          <w:szCs w:val="18"/>
        </w:rPr>
      </w:pPr>
    </w:p>
    <w:p w14:paraId="3CC80E36" w14:textId="77777777" w:rsidR="00AA7B1C" w:rsidRPr="008B402F" w:rsidRDefault="00AA7B1C">
      <w:pPr>
        <w:rPr>
          <w:rFonts w:ascii="Verdana" w:hAnsi="Verdana" w:cstheme="minorHAnsi"/>
          <w:b/>
          <w:szCs w:val="18"/>
        </w:rPr>
      </w:pPr>
    </w:p>
    <w:p w14:paraId="61D5FE03" w14:textId="77777777" w:rsidR="00AA7B1C" w:rsidRPr="008B402F" w:rsidRDefault="00AA7B1C" w:rsidP="00AA7B1C">
      <w:pPr>
        <w:spacing w:after="0" w:line="240" w:lineRule="auto"/>
        <w:rPr>
          <w:rFonts w:ascii="Verdana" w:hAnsi="Verdana" w:cstheme="minorHAnsi"/>
          <w:b/>
          <w:sz w:val="18"/>
          <w:szCs w:val="18"/>
        </w:rPr>
      </w:pPr>
    </w:p>
    <w:p w14:paraId="697EB578" w14:textId="77777777" w:rsidR="00AA7B1C" w:rsidRPr="008B402F" w:rsidRDefault="00AA7B1C" w:rsidP="00AA7B1C">
      <w:pPr>
        <w:spacing w:after="0" w:line="240" w:lineRule="auto"/>
        <w:rPr>
          <w:rFonts w:ascii="Verdana" w:hAnsi="Verdana" w:cstheme="minorHAnsi"/>
          <w:b/>
          <w:sz w:val="18"/>
          <w:szCs w:val="18"/>
        </w:rPr>
      </w:pPr>
    </w:p>
    <w:p w14:paraId="3D04AA84" w14:textId="77777777" w:rsidR="00AA7B1C" w:rsidRPr="008B402F" w:rsidRDefault="00AA7B1C" w:rsidP="00AA7B1C">
      <w:pPr>
        <w:spacing w:after="0" w:line="240" w:lineRule="auto"/>
        <w:rPr>
          <w:rFonts w:ascii="Verdana" w:hAnsi="Verdana" w:cstheme="minorHAnsi"/>
          <w:b/>
          <w:sz w:val="18"/>
          <w:szCs w:val="18"/>
        </w:rPr>
      </w:pPr>
    </w:p>
    <w:p w14:paraId="770E4F55" w14:textId="77777777" w:rsidR="00AA7B1C" w:rsidRPr="008B402F" w:rsidRDefault="00AA7B1C" w:rsidP="00AA7B1C">
      <w:pPr>
        <w:spacing w:after="0" w:line="240" w:lineRule="auto"/>
        <w:rPr>
          <w:rFonts w:ascii="Verdana" w:hAnsi="Verdana" w:cstheme="minorHAnsi"/>
          <w:b/>
          <w:sz w:val="18"/>
          <w:szCs w:val="18"/>
        </w:rPr>
      </w:pPr>
    </w:p>
    <w:p w14:paraId="7B0677B8" w14:textId="77777777" w:rsidR="00AA7B1C" w:rsidRPr="008B402F" w:rsidRDefault="00AA7B1C" w:rsidP="00AA7B1C">
      <w:pPr>
        <w:spacing w:after="0" w:line="240" w:lineRule="auto"/>
        <w:rPr>
          <w:rFonts w:ascii="Verdana" w:hAnsi="Verdana" w:cstheme="minorHAnsi"/>
          <w:b/>
          <w:sz w:val="18"/>
          <w:szCs w:val="18"/>
        </w:rPr>
      </w:pPr>
    </w:p>
    <w:p w14:paraId="422BDA2F" w14:textId="77777777" w:rsidR="00AA7B1C" w:rsidRPr="008B402F" w:rsidRDefault="00AA7B1C" w:rsidP="00AA7B1C">
      <w:pPr>
        <w:spacing w:after="0" w:line="240" w:lineRule="auto"/>
        <w:rPr>
          <w:rFonts w:ascii="Verdana" w:hAnsi="Verdana" w:cstheme="minorHAnsi"/>
          <w:b/>
          <w:sz w:val="18"/>
          <w:szCs w:val="18"/>
        </w:rPr>
      </w:pPr>
    </w:p>
    <w:p w14:paraId="275E1F28" w14:textId="77777777" w:rsidR="00AA7B1C" w:rsidRPr="008B402F" w:rsidRDefault="00AA7B1C" w:rsidP="00AA7B1C">
      <w:pPr>
        <w:spacing w:after="0" w:line="240" w:lineRule="auto"/>
        <w:rPr>
          <w:rFonts w:ascii="Verdana" w:hAnsi="Verdana" w:cstheme="minorHAnsi"/>
          <w:b/>
          <w:sz w:val="18"/>
          <w:szCs w:val="18"/>
        </w:rPr>
      </w:pPr>
    </w:p>
    <w:p w14:paraId="60DE1274" w14:textId="77777777" w:rsidR="00AA7B1C" w:rsidRPr="008B402F" w:rsidRDefault="00AA7B1C" w:rsidP="00AA7B1C">
      <w:pPr>
        <w:spacing w:after="0" w:line="240" w:lineRule="auto"/>
        <w:rPr>
          <w:rFonts w:ascii="Verdana" w:hAnsi="Verdana" w:cstheme="minorHAnsi"/>
          <w:b/>
          <w:sz w:val="18"/>
          <w:szCs w:val="18"/>
        </w:rPr>
      </w:pPr>
    </w:p>
    <w:p w14:paraId="4276CC93" w14:textId="77777777" w:rsidR="00AA7B1C" w:rsidRPr="008B402F" w:rsidRDefault="00AA7B1C" w:rsidP="00AA7B1C">
      <w:pPr>
        <w:spacing w:after="0" w:line="240" w:lineRule="auto"/>
        <w:rPr>
          <w:rFonts w:ascii="Verdana" w:hAnsi="Verdana" w:cstheme="minorHAnsi"/>
          <w:b/>
          <w:sz w:val="18"/>
          <w:szCs w:val="18"/>
        </w:rPr>
      </w:pPr>
    </w:p>
    <w:p w14:paraId="6292F479" w14:textId="77777777" w:rsidR="00AA7B1C" w:rsidRPr="008B402F" w:rsidRDefault="00AA7B1C" w:rsidP="00AA7B1C">
      <w:pPr>
        <w:spacing w:after="0" w:line="240" w:lineRule="auto"/>
        <w:rPr>
          <w:rFonts w:ascii="Verdana" w:hAnsi="Verdana" w:cstheme="minorHAnsi"/>
          <w:b/>
          <w:sz w:val="18"/>
          <w:szCs w:val="18"/>
        </w:rPr>
      </w:pPr>
    </w:p>
    <w:p w14:paraId="3AB9B454" w14:textId="77777777" w:rsidR="00AA7B1C" w:rsidRPr="008B402F" w:rsidRDefault="00AA7B1C" w:rsidP="00AA7B1C">
      <w:pPr>
        <w:spacing w:after="0" w:line="240" w:lineRule="auto"/>
        <w:rPr>
          <w:rFonts w:ascii="Verdana" w:hAnsi="Verdana" w:cstheme="minorHAnsi"/>
          <w:b/>
          <w:sz w:val="18"/>
          <w:szCs w:val="18"/>
        </w:rPr>
      </w:pPr>
    </w:p>
    <w:p w14:paraId="0147C35A" w14:textId="77777777" w:rsidR="00AA7B1C" w:rsidRPr="008B402F" w:rsidRDefault="00AA7B1C" w:rsidP="00AA7B1C">
      <w:pPr>
        <w:spacing w:after="0" w:line="240" w:lineRule="auto"/>
        <w:rPr>
          <w:rFonts w:ascii="Verdana" w:hAnsi="Verdana" w:cstheme="minorHAnsi"/>
          <w:b/>
          <w:sz w:val="18"/>
          <w:szCs w:val="18"/>
        </w:rPr>
      </w:pPr>
    </w:p>
    <w:p w14:paraId="391DF617" w14:textId="77777777" w:rsidR="00AA7B1C" w:rsidRPr="008B402F" w:rsidRDefault="00AA7B1C" w:rsidP="00AA7B1C">
      <w:pPr>
        <w:spacing w:after="0" w:line="240" w:lineRule="auto"/>
        <w:rPr>
          <w:rFonts w:ascii="Verdana" w:hAnsi="Verdana" w:cstheme="minorHAnsi"/>
          <w:b/>
          <w:sz w:val="18"/>
          <w:szCs w:val="18"/>
        </w:rPr>
      </w:pPr>
    </w:p>
    <w:p w14:paraId="4D769225" w14:textId="77777777" w:rsidR="00AA7B1C" w:rsidRPr="008B402F" w:rsidRDefault="00AA7B1C" w:rsidP="00AA7B1C">
      <w:pPr>
        <w:spacing w:after="0" w:line="240" w:lineRule="auto"/>
        <w:rPr>
          <w:rFonts w:ascii="Verdana" w:hAnsi="Verdana" w:cstheme="minorHAnsi"/>
          <w:b/>
          <w:sz w:val="18"/>
          <w:szCs w:val="18"/>
        </w:rPr>
      </w:pPr>
    </w:p>
    <w:p w14:paraId="58D166D0" w14:textId="77777777" w:rsidR="00AA7B1C" w:rsidRPr="008B402F" w:rsidRDefault="00AA7B1C" w:rsidP="00AA7B1C">
      <w:pPr>
        <w:spacing w:after="0" w:line="240" w:lineRule="auto"/>
        <w:rPr>
          <w:rFonts w:ascii="Verdana" w:hAnsi="Verdana" w:cstheme="minorHAnsi"/>
          <w:b/>
          <w:sz w:val="18"/>
          <w:szCs w:val="18"/>
        </w:rPr>
      </w:pPr>
    </w:p>
    <w:p w14:paraId="74621D70" w14:textId="0CA1CD4C" w:rsidR="00AA7B1C" w:rsidRPr="008B402F" w:rsidRDefault="00AA7B1C" w:rsidP="00AA7B1C">
      <w:pPr>
        <w:spacing w:after="0" w:line="240" w:lineRule="auto"/>
        <w:rPr>
          <w:rFonts w:ascii="Verdana" w:hAnsi="Verdana" w:cstheme="minorHAnsi"/>
          <w:b/>
          <w:sz w:val="18"/>
          <w:szCs w:val="18"/>
        </w:rPr>
      </w:pPr>
    </w:p>
    <w:p w14:paraId="364D916F" w14:textId="58D12B56" w:rsidR="001219F3" w:rsidRPr="008B402F" w:rsidRDefault="001219F3" w:rsidP="00AA7B1C">
      <w:pPr>
        <w:spacing w:after="0" w:line="240" w:lineRule="auto"/>
        <w:rPr>
          <w:rFonts w:ascii="Verdana" w:hAnsi="Verdana" w:cstheme="minorHAnsi"/>
          <w:b/>
          <w:sz w:val="18"/>
          <w:szCs w:val="18"/>
        </w:rPr>
      </w:pPr>
    </w:p>
    <w:p w14:paraId="6B785E2D" w14:textId="03C1DFAF" w:rsidR="001219F3" w:rsidRPr="008B402F" w:rsidRDefault="001219F3" w:rsidP="00AA7B1C">
      <w:pPr>
        <w:spacing w:after="0" w:line="240" w:lineRule="auto"/>
        <w:rPr>
          <w:rFonts w:ascii="Verdana" w:hAnsi="Verdana" w:cstheme="minorHAnsi"/>
          <w:b/>
          <w:sz w:val="18"/>
          <w:szCs w:val="18"/>
        </w:rPr>
      </w:pPr>
    </w:p>
    <w:p w14:paraId="3FAEEF73" w14:textId="3524F56E" w:rsidR="001219F3" w:rsidRPr="008B402F" w:rsidRDefault="001219F3" w:rsidP="00AA7B1C">
      <w:pPr>
        <w:spacing w:after="0" w:line="240" w:lineRule="auto"/>
        <w:rPr>
          <w:rFonts w:ascii="Verdana" w:hAnsi="Verdana" w:cstheme="minorHAnsi"/>
          <w:b/>
          <w:sz w:val="18"/>
          <w:szCs w:val="18"/>
        </w:rPr>
      </w:pPr>
    </w:p>
    <w:p w14:paraId="65E850F4" w14:textId="1C76923C" w:rsidR="001219F3" w:rsidRPr="008B402F" w:rsidRDefault="001219F3" w:rsidP="00AA7B1C">
      <w:pPr>
        <w:spacing w:after="0" w:line="240" w:lineRule="auto"/>
        <w:rPr>
          <w:rFonts w:ascii="Verdana" w:hAnsi="Verdana" w:cstheme="minorHAnsi"/>
          <w:b/>
          <w:sz w:val="18"/>
          <w:szCs w:val="18"/>
        </w:rPr>
      </w:pPr>
    </w:p>
    <w:p w14:paraId="0BD4C95D" w14:textId="7D3DA5C9" w:rsidR="001219F3" w:rsidRPr="008B402F" w:rsidRDefault="001219F3" w:rsidP="00AA7B1C">
      <w:pPr>
        <w:spacing w:after="0" w:line="240" w:lineRule="auto"/>
        <w:rPr>
          <w:rFonts w:ascii="Verdana" w:hAnsi="Verdana" w:cstheme="minorHAnsi"/>
          <w:b/>
          <w:sz w:val="18"/>
          <w:szCs w:val="18"/>
        </w:rPr>
      </w:pPr>
    </w:p>
    <w:p w14:paraId="410E0848" w14:textId="52607A29" w:rsidR="001219F3" w:rsidRPr="008B402F" w:rsidRDefault="001219F3" w:rsidP="00AA7B1C">
      <w:pPr>
        <w:spacing w:after="0" w:line="240" w:lineRule="auto"/>
        <w:rPr>
          <w:rFonts w:ascii="Verdana" w:hAnsi="Verdana" w:cstheme="minorHAnsi"/>
          <w:b/>
          <w:sz w:val="18"/>
          <w:szCs w:val="18"/>
        </w:rPr>
      </w:pPr>
    </w:p>
    <w:p w14:paraId="5A3B6616" w14:textId="33C8491D" w:rsidR="001219F3" w:rsidRPr="008B402F" w:rsidRDefault="001219F3" w:rsidP="00AA7B1C">
      <w:pPr>
        <w:spacing w:after="0" w:line="240" w:lineRule="auto"/>
        <w:rPr>
          <w:rFonts w:ascii="Verdana" w:hAnsi="Verdana" w:cstheme="minorHAnsi"/>
          <w:b/>
          <w:sz w:val="18"/>
          <w:szCs w:val="18"/>
        </w:rPr>
      </w:pPr>
    </w:p>
    <w:p w14:paraId="25A99F53" w14:textId="7751F90F" w:rsidR="001219F3" w:rsidRPr="008B402F" w:rsidRDefault="001219F3" w:rsidP="00AA7B1C">
      <w:pPr>
        <w:spacing w:after="0" w:line="240" w:lineRule="auto"/>
        <w:rPr>
          <w:rFonts w:ascii="Verdana" w:hAnsi="Verdana" w:cstheme="minorHAnsi"/>
          <w:b/>
          <w:sz w:val="18"/>
          <w:szCs w:val="18"/>
        </w:rPr>
      </w:pPr>
    </w:p>
    <w:p w14:paraId="1ECCA059" w14:textId="2B303F64" w:rsidR="001219F3" w:rsidRPr="008B402F" w:rsidRDefault="001219F3" w:rsidP="00AA7B1C">
      <w:pPr>
        <w:spacing w:after="0" w:line="240" w:lineRule="auto"/>
        <w:rPr>
          <w:rFonts w:ascii="Verdana" w:hAnsi="Verdana" w:cstheme="minorHAnsi"/>
          <w:b/>
          <w:sz w:val="18"/>
          <w:szCs w:val="18"/>
        </w:rPr>
      </w:pPr>
    </w:p>
    <w:p w14:paraId="74FC969F" w14:textId="192B53EA" w:rsidR="001219F3" w:rsidRPr="008B402F" w:rsidRDefault="001219F3" w:rsidP="00AA7B1C">
      <w:pPr>
        <w:spacing w:after="0" w:line="240" w:lineRule="auto"/>
        <w:rPr>
          <w:rFonts w:ascii="Verdana" w:hAnsi="Verdana" w:cstheme="minorHAnsi"/>
          <w:b/>
          <w:sz w:val="18"/>
          <w:szCs w:val="18"/>
        </w:rPr>
      </w:pPr>
    </w:p>
    <w:p w14:paraId="2E3EFF1E" w14:textId="41CDE3D6" w:rsidR="001219F3" w:rsidRPr="008B402F" w:rsidRDefault="001219F3" w:rsidP="00AA7B1C">
      <w:pPr>
        <w:spacing w:after="0" w:line="240" w:lineRule="auto"/>
        <w:rPr>
          <w:rFonts w:ascii="Verdana" w:hAnsi="Verdana" w:cstheme="minorHAnsi"/>
          <w:b/>
          <w:sz w:val="18"/>
          <w:szCs w:val="18"/>
        </w:rPr>
      </w:pPr>
    </w:p>
    <w:p w14:paraId="12AA5C97" w14:textId="2CAECA26" w:rsidR="001219F3" w:rsidRPr="008B402F" w:rsidRDefault="001219F3" w:rsidP="00AA7B1C">
      <w:pPr>
        <w:spacing w:after="0" w:line="240" w:lineRule="auto"/>
        <w:rPr>
          <w:rFonts w:ascii="Verdana" w:hAnsi="Verdana" w:cstheme="minorHAnsi"/>
          <w:b/>
          <w:sz w:val="18"/>
          <w:szCs w:val="18"/>
        </w:rPr>
      </w:pPr>
    </w:p>
    <w:p w14:paraId="488DDD9C" w14:textId="057B804B" w:rsidR="001219F3" w:rsidRPr="008B402F" w:rsidRDefault="001219F3" w:rsidP="00AA7B1C">
      <w:pPr>
        <w:spacing w:after="0" w:line="240" w:lineRule="auto"/>
        <w:rPr>
          <w:rFonts w:ascii="Verdana" w:hAnsi="Verdana" w:cstheme="minorHAnsi"/>
          <w:b/>
          <w:sz w:val="18"/>
          <w:szCs w:val="18"/>
        </w:rPr>
      </w:pPr>
    </w:p>
    <w:p w14:paraId="731056C2" w14:textId="77777777" w:rsidR="00AA7B1C" w:rsidRPr="008B402F" w:rsidRDefault="00AA7B1C" w:rsidP="00AA7B1C">
      <w:pPr>
        <w:spacing w:after="0" w:line="240" w:lineRule="auto"/>
        <w:rPr>
          <w:rFonts w:ascii="Verdana" w:hAnsi="Verdana" w:cstheme="minorHAnsi"/>
          <w:b/>
          <w:sz w:val="18"/>
          <w:szCs w:val="18"/>
        </w:rPr>
      </w:pPr>
    </w:p>
    <w:tbl>
      <w:tblPr>
        <w:tblStyle w:val="Tabelraster"/>
        <w:tblW w:w="0" w:type="auto"/>
        <w:tblInd w:w="2830" w:type="dxa"/>
        <w:tblLook w:val="04A0" w:firstRow="1" w:lastRow="0" w:firstColumn="1" w:lastColumn="0" w:noHBand="0" w:noVBand="1"/>
      </w:tblPr>
      <w:tblGrid>
        <w:gridCol w:w="3828"/>
        <w:gridCol w:w="2404"/>
      </w:tblGrid>
      <w:tr w:rsidR="00057D26" w:rsidRPr="008B402F" w14:paraId="19814612" w14:textId="77777777" w:rsidTr="00D51B08">
        <w:tc>
          <w:tcPr>
            <w:tcW w:w="3828" w:type="dxa"/>
          </w:tcPr>
          <w:p w14:paraId="490F3296"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Opdrachtgever</w:t>
            </w:r>
          </w:p>
        </w:tc>
        <w:tc>
          <w:tcPr>
            <w:tcW w:w="2404" w:type="dxa"/>
          </w:tcPr>
          <w:p w14:paraId="671486B9"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Stichting BOOR</w:t>
            </w:r>
          </w:p>
        </w:tc>
      </w:tr>
      <w:tr w:rsidR="00057D26" w:rsidRPr="008B402F" w14:paraId="5A61DE6B" w14:textId="77777777" w:rsidTr="00D51B08">
        <w:tc>
          <w:tcPr>
            <w:tcW w:w="3828" w:type="dxa"/>
          </w:tcPr>
          <w:p w14:paraId="0F69D25F"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Datum</w:t>
            </w:r>
          </w:p>
        </w:tc>
        <w:tc>
          <w:tcPr>
            <w:tcW w:w="2404" w:type="dxa"/>
          </w:tcPr>
          <w:p w14:paraId="69B831F8" w14:textId="00337BCC"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0</w:t>
            </w:r>
            <w:r w:rsidR="00DD06E3">
              <w:rPr>
                <w:rFonts w:ascii="Verdana" w:hAnsi="Verdana" w:cstheme="minorHAnsi"/>
                <w:b/>
                <w:sz w:val="18"/>
                <w:szCs w:val="18"/>
              </w:rPr>
              <w:t>5</w:t>
            </w:r>
            <w:r w:rsidRPr="008B402F">
              <w:rPr>
                <w:rFonts w:ascii="Verdana" w:hAnsi="Verdana" w:cstheme="minorHAnsi"/>
                <w:b/>
                <w:sz w:val="18"/>
                <w:szCs w:val="18"/>
              </w:rPr>
              <w:t>-0</w:t>
            </w:r>
            <w:r w:rsidR="00DD06E3">
              <w:rPr>
                <w:rFonts w:ascii="Verdana" w:hAnsi="Verdana" w:cstheme="minorHAnsi"/>
                <w:b/>
                <w:sz w:val="18"/>
                <w:szCs w:val="18"/>
              </w:rPr>
              <w:t>8</w:t>
            </w:r>
            <w:r w:rsidRPr="008B402F">
              <w:rPr>
                <w:rFonts w:ascii="Verdana" w:hAnsi="Verdana" w:cstheme="minorHAnsi"/>
                <w:b/>
                <w:sz w:val="18"/>
                <w:szCs w:val="18"/>
              </w:rPr>
              <w:t>-2022</w:t>
            </w:r>
          </w:p>
        </w:tc>
      </w:tr>
      <w:tr w:rsidR="00057D26" w:rsidRPr="008B402F" w14:paraId="3FF66CD7" w14:textId="77777777" w:rsidTr="00D51B08">
        <w:tc>
          <w:tcPr>
            <w:tcW w:w="3828" w:type="dxa"/>
          </w:tcPr>
          <w:p w14:paraId="779E9B37"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Kenmerk</w:t>
            </w:r>
          </w:p>
        </w:tc>
        <w:tc>
          <w:tcPr>
            <w:tcW w:w="2404" w:type="dxa"/>
          </w:tcPr>
          <w:p w14:paraId="1AB57FD9"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BOOR 2022/003</w:t>
            </w:r>
          </w:p>
        </w:tc>
      </w:tr>
      <w:tr w:rsidR="00057D26" w:rsidRPr="008B402F" w14:paraId="07310BAB" w14:textId="77777777" w:rsidTr="00D51B08">
        <w:tc>
          <w:tcPr>
            <w:tcW w:w="3828" w:type="dxa"/>
          </w:tcPr>
          <w:p w14:paraId="6BBA591B" w14:textId="77777777" w:rsidR="00057D26" w:rsidRPr="008B402F" w:rsidRDefault="00057D26" w:rsidP="00D51B08">
            <w:pPr>
              <w:rPr>
                <w:rFonts w:ascii="Verdana" w:hAnsi="Verdana" w:cstheme="minorHAnsi"/>
                <w:b/>
                <w:sz w:val="18"/>
                <w:szCs w:val="18"/>
              </w:rPr>
            </w:pPr>
            <w:r w:rsidRPr="008B402F">
              <w:rPr>
                <w:rFonts w:ascii="Verdana" w:hAnsi="Verdana" w:cstheme="minorHAnsi"/>
                <w:b/>
                <w:sz w:val="18"/>
                <w:szCs w:val="18"/>
              </w:rPr>
              <w:t>CPV</w:t>
            </w:r>
          </w:p>
        </w:tc>
        <w:tc>
          <w:tcPr>
            <w:tcW w:w="2404" w:type="dxa"/>
          </w:tcPr>
          <w:p w14:paraId="66F95B50" w14:textId="77777777" w:rsidR="00057D26" w:rsidRPr="008B402F" w:rsidRDefault="00452025" w:rsidP="00D51B08">
            <w:pPr>
              <w:rPr>
                <w:rFonts w:ascii="Verdana" w:hAnsi="Verdana" w:cstheme="minorHAnsi"/>
                <w:b/>
                <w:sz w:val="18"/>
                <w:szCs w:val="18"/>
              </w:rPr>
            </w:pPr>
            <w:hyperlink r:id="rId12" w:history="1">
              <w:r w:rsidR="00057D26" w:rsidRPr="008B402F">
                <w:rPr>
                  <w:rFonts w:ascii="Verdana" w:hAnsi="Verdana" w:cstheme="minorHAnsi"/>
                  <w:b/>
                  <w:sz w:val="18"/>
                  <w:szCs w:val="18"/>
                </w:rPr>
                <w:t>45442100</w:t>
              </w:r>
            </w:hyperlink>
            <w:r w:rsidR="00057D26" w:rsidRPr="008B402F">
              <w:rPr>
                <w:rFonts w:ascii="Verdana" w:hAnsi="Verdana" w:cstheme="minorHAnsi"/>
                <w:b/>
                <w:sz w:val="18"/>
                <w:szCs w:val="18"/>
              </w:rPr>
              <w:t>-8</w:t>
            </w:r>
          </w:p>
        </w:tc>
      </w:tr>
      <w:tr w:rsidR="00057D26" w:rsidRPr="008B402F" w14:paraId="7D611761" w14:textId="77777777" w:rsidTr="00D51B08">
        <w:tc>
          <w:tcPr>
            <w:tcW w:w="3828" w:type="dxa"/>
          </w:tcPr>
          <w:p w14:paraId="7F995F68" w14:textId="77777777" w:rsidR="00057D26" w:rsidRPr="008B402F" w:rsidRDefault="00057D26" w:rsidP="00D51B08">
            <w:pPr>
              <w:rPr>
                <w:rFonts w:ascii="Verdana" w:hAnsi="Verdana" w:cstheme="minorHAnsi"/>
                <w:b/>
                <w:sz w:val="18"/>
                <w:szCs w:val="18"/>
              </w:rPr>
            </w:pPr>
          </w:p>
        </w:tc>
        <w:tc>
          <w:tcPr>
            <w:tcW w:w="2404" w:type="dxa"/>
          </w:tcPr>
          <w:p w14:paraId="39EE1324" w14:textId="77777777" w:rsidR="00057D26" w:rsidRPr="008B402F" w:rsidRDefault="00452025" w:rsidP="00D51B08">
            <w:pPr>
              <w:rPr>
                <w:rFonts w:ascii="Verdana" w:hAnsi="Verdana" w:cstheme="minorHAnsi"/>
                <w:b/>
                <w:sz w:val="18"/>
                <w:szCs w:val="18"/>
              </w:rPr>
            </w:pPr>
            <w:hyperlink r:id="rId13" w:anchor="cpv-explorer-code" w:history="1">
              <w:r w:rsidR="00057D26" w:rsidRPr="008B402F">
                <w:rPr>
                  <w:rFonts w:ascii="Verdana" w:hAnsi="Verdana" w:cstheme="minorHAnsi"/>
                  <w:b/>
                  <w:sz w:val="18"/>
                  <w:szCs w:val="18"/>
                </w:rPr>
                <w:t>45440000</w:t>
              </w:r>
            </w:hyperlink>
          </w:p>
        </w:tc>
      </w:tr>
      <w:tr w:rsidR="00057D26" w:rsidRPr="008B402F" w14:paraId="738EC9DA" w14:textId="77777777" w:rsidTr="00D51B08">
        <w:tc>
          <w:tcPr>
            <w:tcW w:w="3828" w:type="dxa"/>
          </w:tcPr>
          <w:p w14:paraId="10CAD323" w14:textId="77777777" w:rsidR="00057D26" w:rsidRPr="008B402F" w:rsidRDefault="00057D26" w:rsidP="00D51B08">
            <w:pPr>
              <w:rPr>
                <w:rFonts w:ascii="Verdana" w:hAnsi="Verdana" w:cstheme="minorHAnsi"/>
                <w:b/>
                <w:sz w:val="18"/>
                <w:szCs w:val="18"/>
              </w:rPr>
            </w:pPr>
          </w:p>
        </w:tc>
        <w:tc>
          <w:tcPr>
            <w:tcW w:w="2404" w:type="dxa"/>
          </w:tcPr>
          <w:p w14:paraId="50129299" w14:textId="77777777" w:rsidR="00057D26" w:rsidRPr="008B402F" w:rsidRDefault="00452025" w:rsidP="00D51B08">
            <w:pPr>
              <w:rPr>
                <w:rFonts w:ascii="Verdana" w:hAnsi="Verdana" w:cstheme="minorHAnsi"/>
                <w:b/>
                <w:bCs/>
                <w:sz w:val="18"/>
                <w:szCs w:val="18"/>
              </w:rPr>
            </w:pPr>
            <w:hyperlink r:id="rId14" w:anchor="cpv-explorer-code" w:history="1">
              <w:r w:rsidR="00057D26" w:rsidRPr="008B402F">
                <w:rPr>
                  <w:rFonts w:ascii="Verdana" w:hAnsi="Verdana" w:cstheme="minorHAnsi"/>
                  <w:b/>
                  <w:sz w:val="18"/>
                  <w:szCs w:val="18"/>
                </w:rPr>
                <w:t>45442110</w:t>
              </w:r>
            </w:hyperlink>
          </w:p>
        </w:tc>
      </w:tr>
    </w:tbl>
    <w:p w14:paraId="5879B55A" w14:textId="507AA892" w:rsidR="00AA7B1C" w:rsidRPr="008B402F" w:rsidRDefault="00AA7B1C" w:rsidP="00AA7B1C">
      <w:pPr>
        <w:rPr>
          <w:rFonts w:ascii="Verdana" w:hAnsi="Verdana" w:cstheme="minorHAnsi"/>
          <w:b/>
          <w:sz w:val="18"/>
          <w:szCs w:val="18"/>
        </w:rPr>
      </w:pPr>
    </w:p>
    <w:p w14:paraId="502F3056" w14:textId="5FC76975" w:rsidR="001219F3" w:rsidRPr="008B402F" w:rsidRDefault="001219F3">
      <w:pPr>
        <w:rPr>
          <w:rFonts w:ascii="Verdana" w:hAnsi="Verdana" w:cstheme="minorHAnsi"/>
          <w:b/>
          <w:sz w:val="18"/>
          <w:szCs w:val="18"/>
        </w:rPr>
      </w:pPr>
      <w:r w:rsidRPr="008B402F">
        <w:rPr>
          <w:rFonts w:ascii="Verdana" w:hAnsi="Verdana" w:cstheme="minorHAnsi"/>
          <w:b/>
          <w:sz w:val="18"/>
          <w:szCs w:val="18"/>
        </w:rPr>
        <w:br w:type="page"/>
      </w:r>
    </w:p>
    <w:sdt>
      <w:sdtPr>
        <w:rPr>
          <w:rFonts w:asciiTheme="minorHAnsi" w:hAnsiTheme="minorHAnsi" w:cstheme="minorBidi"/>
          <w:bCs w:val="0"/>
          <w:color w:val="auto"/>
          <w:sz w:val="22"/>
          <w:szCs w:val="22"/>
          <w:lang w:eastAsia="en-US"/>
        </w:rPr>
        <w:id w:val="322254082"/>
        <w:docPartObj>
          <w:docPartGallery w:val="Table of Contents"/>
          <w:docPartUnique/>
        </w:docPartObj>
      </w:sdtPr>
      <w:sdtEndPr>
        <w:rPr>
          <w:b/>
        </w:rPr>
      </w:sdtEndPr>
      <w:sdtContent>
        <w:p w14:paraId="60701640" w14:textId="77777777" w:rsidR="00737380" w:rsidRPr="008B402F" w:rsidRDefault="00737380">
          <w:pPr>
            <w:pStyle w:val="Kopvaninhoudsopgave"/>
          </w:pPr>
          <w:r w:rsidRPr="008B402F">
            <w:t>Inhoud</w:t>
          </w:r>
        </w:p>
        <w:p w14:paraId="32E3B8DA" w14:textId="07F74232" w:rsidR="00EB20F8" w:rsidRDefault="00737380">
          <w:pPr>
            <w:pStyle w:val="Inhopg3"/>
            <w:tabs>
              <w:tab w:val="right" w:leader="dot" w:pos="9062"/>
            </w:tabs>
            <w:rPr>
              <w:rFonts w:eastAsiaTheme="minorEastAsia"/>
              <w:noProof/>
              <w:lang w:eastAsia="nl-NL"/>
            </w:rPr>
          </w:pPr>
          <w:r w:rsidRPr="008B402F">
            <w:fldChar w:fldCharType="begin"/>
          </w:r>
          <w:r w:rsidRPr="008B402F">
            <w:instrText xml:space="preserve"> TOC \o "1-3" \h \z \u </w:instrText>
          </w:r>
          <w:r w:rsidRPr="008B402F">
            <w:fldChar w:fldCharType="separate"/>
          </w:r>
          <w:hyperlink w:anchor="_Toc114557959" w:history="1">
            <w:r w:rsidR="00EB20F8" w:rsidRPr="004F6440">
              <w:rPr>
                <w:rStyle w:val="Hyperlink"/>
                <w:noProof/>
              </w:rPr>
              <w:t>Begrippenlijst</w:t>
            </w:r>
            <w:r w:rsidR="00EB20F8">
              <w:rPr>
                <w:noProof/>
                <w:webHidden/>
              </w:rPr>
              <w:tab/>
            </w:r>
            <w:r w:rsidR="00EB20F8">
              <w:rPr>
                <w:noProof/>
                <w:webHidden/>
              </w:rPr>
              <w:fldChar w:fldCharType="begin"/>
            </w:r>
            <w:r w:rsidR="00EB20F8">
              <w:rPr>
                <w:noProof/>
                <w:webHidden/>
              </w:rPr>
              <w:instrText xml:space="preserve"> PAGEREF _Toc114557959 \h </w:instrText>
            </w:r>
            <w:r w:rsidR="00EB20F8">
              <w:rPr>
                <w:noProof/>
                <w:webHidden/>
              </w:rPr>
            </w:r>
            <w:r w:rsidR="00EB20F8">
              <w:rPr>
                <w:noProof/>
                <w:webHidden/>
              </w:rPr>
              <w:fldChar w:fldCharType="separate"/>
            </w:r>
            <w:r w:rsidR="00EB20F8">
              <w:rPr>
                <w:noProof/>
                <w:webHidden/>
              </w:rPr>
              <w:t>3</w:t>
            </w:r>
            <w:r w:rsidR="00EB20F8">
              <w:rPr>
                <w:noProof/>
                <w:webHidden/>
              </w:rPr>
              <w:fldChar w:fldCharType="end"/>
            </w:r>
          </w:hyperlink>
        </w:p>
        <w:p w14:paraId="65374EF2" w14:textId="2140DC68" w:rsidR="00EB20F8" w:rsidRDefault="00EB20F8">
          <w:pPr>
            <w:pStyle w:val="Inhopg3"/>
            <w:tabs>
              <w:tab w:val="right" w:leader="dot" w:pos="9062"/>
            </w:tabs>
            <w:rPr>
              <w:rFonts w:eastAsiaTheme="minorEastAsia"/>
              <w:noProof/>
              <w:lang w:eastAsia="nl-NL"/>
            </w:rPr>
          </w:pPr>
          <w:hyperlink w:anchor="_Toc114557960" w:history="1">
            <w:r w:rsidRPr="004F6440">
              <w:rPr>
                <w:rStyle w:val="Hyperlink"/>
                <w:noProof/>
              </w:rPr>
              <w:t>Inleiding</w:t>
            </w:r>
            <w:r>
              <w:rPr>
                <w:noProof/>
                <w:webHidden/>
              </w:rPr>
              <w:tab/>
            </w:r>
            <w:r>
              <w:rPr>
                <w:noProof/>
                <w:webHidden/>
              </w:rPr>
              <w:fldChar w:fldCharType="begin"/>
            </w:r>
            <w:r>
              <w:rPr>
                <w:noProof/>
                <w:webHidden/>
              </w:rPr>
              <w:instrText xml:space="preserve"> PAGEREF _Toc114557960 \h </w:instrText>
            </w:r>
            <w:r>
              <w:rPr>
                <w:noProof/>
                <w:webHidden/>
              </w:rPr>
            </w:r>
            <w:r>
              <w:rPr>
                <w:noProof/>
                <w:webHidden/>
              </w:rPr>
              <w:fldChar w:fldCharType="separate"/>
            </w:r>
            <w:r>
              <w:rPr>
                <w:noProof/>
                <w:webHidden/>
              </w:rPr>
              <w:t>6</w:t>
            </w:r>
            <w:r>
              <w:rPr>
                <w:noProof/>
                <w:webHidden/>
              </w:rPr>
              <w:fldChar w:fldCharType="end"/>
            </w:r>
          </w:hyperlink>
        </w:p>
        <w:p w14:paraId="15DC8C42" w14:textId="0FC15795" w:rsidR="00EB20F8" w:rsidRDefault="00EB20F8">
          <w:pPr>
            <w:pStyle w:val="Inhopg3"/>
            <w:tabs>
              <w:tab w:val="right" w:leader="dot" w:pos="9062"/>
            </w:tabs>
            <w:rPr>
              <w:rFonts w:eastAsiaTheme="minorEastAsia"/>
              <w:noProof/>
              <w:lang w:eastAsia="nl-NL"/>
            </w:rPr>
          </w:pPr>
          <w:hyperlink w:anchor="_Toc114557961" w:history="1">
            <w:r w:rsidRPr="004F6440">
              <w:rPr>
                <w:rStyle w:val="Hyperlink"/>
                <w:noProof/>
              </w:rPr>
              <w:t>L</w:t>
            </w:r>
            <w:r w:rsidRPr="004F6440">
              <w:rPr>
                <w:rStyle w:val="Hyperlink"/>
                <w:noProof/>
                <w:spacing w:val="-1"/>
              </w:rPr>
              <w:t>ees</w:t>
            </w:r>
            <w:r w:rsidRPr="004F6440">
              <w:rPr>
                <w:rStyle w:val="Hyperlink"/>
                <w:noProof/>
                <w:spacing w:val="2"/>
              </w:rPr>
              <w:t>w</w:t>
            </w:r>
            <w:r w:rsidRPr="004F6440">
              <w:rPr>
                <w:rStyle w:val="Hyperlink"/>
                <w:noProof/>
              </w:rPr>
              <w:t>i</w:t>
            </w:r>
            <w:r w:rsidRPr="004F6440">
              <w:rPr>
                <w:rStyle w:val="Hyperlink"/>
                <w:noProof/>
                <w:spacing w:val="-1"/>
              </w:rPr>
              <w:t>j</w:t>
            </w:r>
            <w:r w:rsidRPr="004F6440">
              <w:rPr>
                <w:rStyle w:val="Hyperlink"/>
                <w:noProof/>
                <w:spacing w:val="1"/>
              </w:rPr>
              <w:t>z</w:t>
            </w:r>
            <w:r w:rsidRPr="004F6440">
              <w:rPr>
                <w:rStyle w:val="Hyperlink"/>
                <w:noProof/>
                <w:spacing w:val="-1"/>
              </w:rPr>
              <w:t>e</w:t>
            </w:r>
            <w:r w:rsidRPr="004F6440">
              <w:rPr>
                <w:rStyle w:val="Hyperlink"/>
                <w:noProof/>
              </w:rPr>
              <w:t>r</w:t>
            </w:r>
            <w:r>
              <w:rPr>
                <w:noProof/>
                <w:webHidden/>
              </w:rPr>
              <w:tab/>
            </w:r>
            <w:r>
              <w:rPr>
                <w:noProof/>
                <w:webHidden/>
              </w:rPr>
              <w:fldChar w:fldCharType="begin"/>
            </w:r>
            <w:r>
              <w:rPr>
                <w:noProof/>
                <w:webHidden/>
              </w:rPr>
              <w:instrText xml:space="preserve"> PAGEREF _Toc114557961 \h </w:instrText>
            </w:r>
            <w:r>
              <w:rPr>
                <w:noProof/>
                <w:webHidden/>
              </w:rPr>
            </w:r>
            <w:r>
              <w:rPr>
                <w:noProof/>
                <w:webHidden/>
              </w:rPr>
              <w:fldChar w:fldCharType="separate"/>
            </w:r>
            <w:r>
              <w:rPr>
                <w:noProof/>
                <w:webHidden/>
              </w:rPr>
              <w:t>7</w:t>
            </w:r>
            <w:r>
              <w:rPr>
                <w:noProof/>
                <w:webHidden/>
              </w:rPr>
              <w:fldChar w:fldCharType="end"/>
            </w:r>
          </w:hyperlink>
        </w:p>
        <w:p w14:paraId="48FD7A7F" w14:textId="543185E7" w:rsidR="00EB20F8" w:rsidRDefault="00EB20F8">
          <w:pPr>
            <w:pStyle w:val="Inhopg3"/>
            <w:tabs>
              <w:tab w:val="left" w:pos="880"/>
              <w:tab w:val="right" w:leader="dot" w:pos="9062"/>
            </w:tabs>
            <w:rPr>
              <w:rFonts w:eastAsiaTheme="minorEastAsia"/>
              <w:noProof/>
              <w:lang w:eastAsia="nl-NL"/>
            </w:rPr>
          </w:pPr>
          <w:hyperlink w:anchor="_Toc114557962" w:history="1">
            <w:r w:rsidRPr="004F6440">
              <w:rPr>
                <w:rStyle w:val="Hyperlink"/>
                <w:noProof/>
              </w:rPr>
              <w:t>1</w:t>
            </w:r>
            <w:r>
              <w:rPr>
                <w:rFonts w:eastAsiaTheme="minorEastAsia"/>
                <w:noProof/>
                <w:lang w:eastAsia="nl-NL"/>
              </w:rPr>
              <w:tab/>
            </w:r>
            <w:r w:rsidRPr="004F6440">
              <w:rPr>
                <w:rStyle w:val="Hyperlink"/>
                <w:noProof/>
              </w:rPr>
              <w:t>Informatie over de Opdrachtgever en de Opdracht</w:t>
            </w:r>
            <w:r>
              <w:rPr>
                <w:noProof/>
                <w:webHidden/>
              </w:rPr>
              <w:tab/>
            </w:r>
            <w:r>
              <w:rPr>
                <w:noProof/>
                <w:webHidden/>
              </w:rPr>
              <w:fldChar w:fldCharType="begin"/>
            </w:r>
            <w:r>
              <w:rPr>
                <w:noProof/>
                <w:webHidden/>
              </w:rPr>
              <w:instrText xml:space="preserve"> PAGEREF _Toc114557962 \h </w:instrText>
            </w:r>
            <w:r>
              <w:rPr>
                <w:noProof/>
                <w:webHidden/>
              </w:rPr>
            </w:r>
            <w:r>
              <w:rPr>
                <w:noProof/>
                <w:webHidden/>
              </w:rPr>
              <w:fldChar w:fldCharType="separate"/>
            </w:r>
            <w:r>
              <w:rPr>
                <w:noProof/>
                <w:webHidden/>
              </w:rPr>
              <w:t>8</w:t>
            </w:r>
            <w:r>
              <w:rPr>
                <w:noProof/>
                <w:webHidden/>
              </w:rPr>
              <w:fldChar w:fldCharType="end"/>
            </w:r>
          </w:hyperlink>
        </w:p>
        <w:p w14:paraId="3F512EA8" w14:textId="2BD3DFD0" w:rsidR="00EB20F8" w:rsidRDefault="00EB20F8">
          <w:pPr>
            <w:pStyle w:val="Inhopg3"/>
            <w:tabs>
              <w:tab w:val="left" w:pos="880"/>
              <w:tab w:val="right" w:leader="dot" w:pos="9062"/>
            </w:tabs>
            <w:rPr>
              <w:rFonts w:eastAsiaTheme="minorEastAsia"/>
              <w:noProof/>
              <w:lang w:eastAsia="nl-NL"/>
            </w:rPr>
          </w:pPr>
          <w:hyperlink w:anchor="_Toc114557963" w:history="1">
            <w:r w:rsidRPr="004F6440">
              <w:rPr>
                <w:rStyle w:val="Hyperlink"/>
                <w:noProof/>
              </w:rPr>
              <w:t>2</w:t>
            </w:r>
            <w:r>
              <w:rPr>
                <w:rFonts w:eastAsiaTheme="minorEastAsia"/>
                <w:noProof/>
                <w:lang w:eastAsia="nl-NL"/>
              </w:rPr>
              <w:tab/>
            </w:r>
            <w:r w:rsidRPr="004F6440">
              <w:rPr>
                <w:rStyle w:val="Hyperlink"/>
                <w:noProof/>
              </w:rPr>
              <w:t>Procedure</w:t>
            </w:r>
            <w:r>
              <w:rPr>
                <w:noProof/>
                <w:webHidden/>
              </w:rPr>
              <w:tab/>
            </w:r>
            <w:r>
              <w:rPr>
                <w:noProof/>
                <w:webHidden/>
              </w:rPr>
              <w:fldChar w:fldCharType="begin"/>
            </w:r>
            <w:r>
              <w:rPr>
                <w:noProof/>
                <w:webHidden/>
              </w:rPr>
              <w:instrText xml:space="preserve"> PAGEREF _Toc114557963 \h </w:instrText>
            </w:r>
            <w:r>
              <w:rPr>
                <w:noProof/>
                <w:webHidden/>
              </w:rPr>
            </w:r>
            <w:r>
              <w:rPr>
                <w:noProof/>
                <w:webHidden/>
              </w:rPr>
              <w:fldChar w:fldCharType="separate"/>
            </w:r>
            <w:r>
              <w:rPr>
                <w:noProof/>
                <w:webHidden/>
              </w:rPr>
              <w:t>13</w:t>
            </w:r>
            <w:r>
              <w:rPr>
                <w:noProof/>
                <w:webHidden/>
              </w:rPr>
              <w:fldChar w:fldCharType="end"/>
            </w:r>
          </w:hyperlink>
        </w:p>
        <w:p w14:paraId="2877B8AD" w14:textId="43143898" w:rsidR="00EB20F8" w:rsidRDefault="00EB20F8">
          <w:pPr>
            <w:pStyle w:val="Inhopg3"/>
            <w:tabs>
              <w:tab w:val="left" w:pos="880"/>
              <w:tab w:val="right" w:leader="dot" w:pos="9062"/>
            </w:tabs>
            <w:rPr>
              <w:rFonts w:eastAsiaTheme="minorEastAsia"/>
              <w:noProof/>
              <w:lang w:eastAsia="nl-NL"/>
            </w:rPr>
          </w:pPr>
          <w:hyperlink w:anchor="_Toc114557964" w:history="1">
            <w:r w:rsidRPr="004F6440">
              <w:rPr>
                <w:rStyle w:val="Hyperlink"/>
                <w:noProof/>
              </w:rPr>
              <w:t>3</w:t>
            </w:r>
            <w:r>
              <w:rPr>
                <w:rFonts w:eastAsiaTheme="minorEastAsia"/>
                <w:noProof/>
                <w:lang w:eastAsia="nl-NL"/>
              </w:rPr>
              <w:tab/>
            </w:r>
            <w:r w:rsidRPr="004F6440">
              <w:rPr>
                <w:rStyle w:val="Hyperlink"/>
                <w:noProof/>
              </w:rPr>
              <w:t>Uitsluitingsgronden en geschiktheidseisen</w:t>
            </w:r>
            <w:r>
              <w:rPr>
                <w:noProof/>
                <w:webHidden/>
              </w:rPr>
              <w:tab/>
            </w:r>
            <w:r>
              <w:rPr>
                <w:noProof/>
                <w:webHidden/>
              </w:rPr>
              <w:fldChar w:fldCharType="begin"/>
            </w:r>
            <w:r>
              <w:rPr>
                <w:noProof/>
                <w:webHidden/>
              </w:rPr>
              <w:instrText xml:space="preserve"> PAGEREF _Toc114557964 \h </w:instrText>
            </w:r>
            <w:r>
              <w:rPr>
                <w:noProof/>
                <w:webHidden/>
              </w:rPr>
            </w:r>
            <w:r>
              <w:rPr>
                <w:noProof/>
                <w:webHidden/>
              </w:rPr>
              <w:fldChar w:fldCharType="separate"/>
            </w:r>
            <w:r>
              <w:rPr>
                <w:noProof/>
                <w:webHidden/>
              </w:rPr>
              <w:t>20</w:t>
            </w:r>
            <w:r>
              <w:rPr>
                <w:noProof/>
                <w:webHidden/>
              </w:rPr>
              <w:fldChar w:fldCharType="end"/>
            </w:r>
          </w:hyperlink>
        </w:p>
        <w:p w14:paraId="13F48FEE" w14:textId="26F12BD1" w:rsidR="00EB20F8" w:rsidRDefault="00EB20F8">
          <w:pPr>
            <w:pStyle w:val="Inhopg3"/>
            <w:tabs>
              <w:tab w:val="left" w:pos="880"/>
              <w:tab w:val="right" w:leader="dot" w:pos="9062"/>
            </w:tabs>
            <w:rPr>
              <w:rFonts w:eastAsiaTheme="minorEastAsia"/>
              <w:noProof/>
              <w:lang w:eastAsia="nl-NL"/>
            </w:rPr>
          </w:pPr>
          <w:hyperlink w:anchor="_Toc114557965" w:history="1">
            <w:r w:rsidRPr="004F6440">
              <w:rPr>
                <w:rStyle w:val="Hyperlink"/>
                <w:noProof/>
              </w:rPr>
              <w:t>4</w:t>
            </w:r>
            <w:r>
              <w:rPr>
                <w:rFonts w:eastAsiaTheme="minorEastAsia"/>
                <w:noProof/>
                <w:lang w:eastAsia="nl-NL"/>
              </w:rPr>
              <w:tab/>
            </w:r>
            <w:r w:rsidRPr="004F6440">
              <w:rPr>
                <w:rStyle w:val="Hyperlink"/>
                <w:noProof/>
              </w:rPr>
              <w:t>Beoordeling Inschrijving</w:t>
            </w:r>
            <w:r>
              <w:rPr>
                <w:noProof/>
                <w:webHidden/>
              </w:rPr>
              <w:tab/>
            </w:r>
            <w:r>
              <w:rPr>
                <w:noProof/>
                <w:webHidden/>
              </w:rPr>
              <w:fldChar w:fldCharType="begin"/>
            </w:r>
            <w:r>
              <w:rPr>
                <w:noProof/>
                <w:webHidden/>
              </w:rPr>
              <w:instrText xml:space="preserve"> PAGEREF _Toc114557965 \h </w:instrText>
            </w:r>
            <w:r>
              <w:rPr>
                <w:noProof/>
                <w:webHidden/>
              </w:rPr>
            </w:r>
            <w:r>
              <w:rPr>
                <w:noProof/>
                <w:webHidden/>
              </w:rPr>
              <w:fldChar w:fldCharType="separate"/>
            </w:r>
            <w:r>
              <w:rPr>
                <w:noProof/>
                <w:webHidden/>
              </w:rPr>
              <w:t>25</w:t>
            </w:r>
            <w:r>
              <w:rPr>
                <w:noProof/>
                <w:webHidden/>
              </w:rPr>
              <w:fldChar w:fldCharType="end"/>
            </w:r>
          </w:hyperlink>
        </w:p>
        <w:p w14:paraId="28425117" w14:textId="4FF68E58" w:rsidR="00EB20F8" w:rsidRDefault="00EB20F8">
          <w:pPr>
            <w:pStyle w:val="Inhopg3"/>
            <w:tabs>
              <w:tab w:val="left" w:pos="880"/>
              <w:tab w:val="right" w:leader="dot" w:pos="9062"/>
            </w:tabs>
            <w:rPr>
              <w:rFonts w:eastAsiaTheme="minorEastAsia"/>
              <w:noProof/>
              <w:lang w:eastAsia="nl-NL"/>
            </w:rPr>
          </w:pPr>
          <w:hyperlink w:anchor="_Toc114557966" w:history="1">
            <w:r w:rsidRPr="004F6440">
              <w:rPr>
                <w:rStyle w:val="Hyperlink"/>
                <w:noProof/>
              </w:rPr>
              <w:t>5</w:t>
            </w:r>
            <w:r>
              <w:rPr>
                <w:rFonts w:eastAsiaTheme="minorEastAsia"/>
                <w:noProof/>
                <w:lang w:eastAsia="nl-NL"/>
              </w:rPr>
              <w:tab/>
            </w:r>
            <w:r w:rsidRPr="004F6440">
              <w:rPr>
                <w:rStyle w:val="Hyperlink"/>
                <w:noProof/>
              </w:rPr>
              <w:t>Gunningscriteria</w:t>
            </w:r>
            <w:r>
              <w:rPr>
                <w:noProof/>
                <w:webHidden/>
              </w:rPr>
              <w:tab/>
            </w:r>
            <w:r>
              <w:rPr>
                <w:noProof/>
                <w:webHidden/>
              </w:rPr>
              <w:fldChar w:fldCharType="begin"/>
            </w:r>
            <w:r>
              <w:rPr>
                <w:noProof/>
                <w:webHidden/>
              </w:rPr>
              <w:instrText xml:space="preserve"> PAGEREF _Toc114557966 \h </w:instrText>
            </w:r>
            <w:r>
              <w:rPr>
                <w:noProof/>
                <w:webHidden/>
              </w:rPr>
            </w:r>
            <w:r>
              <w:rPr>
                <w:noProof/>
                <w:webHidden/>
              </w:rPr>
              <w:fldChar w:fldCharType="separate"/>
            </w:r>
            <w:r>
              <w:rPr>
                <w:noProof/>
                <w:webHidden/>
              </w:rPr>
              <w:t>28</w:t>
            </w:r>
            <w:r>
              <w:rPr>
                <w:noProof/>
                <w:webHidden/>
              </w:rPr>
              <w:fldChar w:fldCharType="end"/>
            </w:r>
          </w:hyperlink>
        </w:p>
        <w:p w14:paraId="132D989B" w14:textId="26BC182B" w:rsidR="00EB20F8" w:rsidRDefault="00EB20F8">
          <w:pPr>
            <w:pStyle w:val="Inhopg3"/>
            <w:tabs>
              <w:tab w:val="left" w:pos="880"/>
              <w:tab w:val="right" w:leader="dot" w:pos="9062"/>
            </w:tabs>
            <w:rPr>
              <w:rFonts w:eastAsiaTheme="minorEastAsia"/>
              <w:noProof/>
              <w:lang w:eastAsia="nl-NL"/>
            </w:rPr>
          </w:pPr>
          <w:hyperlink w:anchor="_Toc114557967" w:history="1">
            <w:r w:rsidRPr="004F6440">
              <w:rPr>
                <w:rStyle w:val="Hyperlink"/>
                <w:noProof/>
              </w:rPr>
              <w:t>6</w:t>
            </w:r>
            <w:r>
              <w:rPr>
                <w:rFonts w:eastAsiaTheme="minorEastAsia"/>
                <w:noProof/>
                <w:lang w:eastAsia="nl-NL"/>
              </w:rPr>
              <w:tab/>
            </w:r>
            <w:r w:rsidRPr="004F6440">
              <w:rPr>
                <w:rStyle w:val="Hyperlink"/>
                <w:noProof/>
              </w:rPr>
              <w:t>Managementrapportage</w:t>
            </w:r>
            <w:r>
              <w:rPr>
                <w:noProof/>
                <w:webHidden/>
              </w:rPr>
              <w:tab/>
            </w:r>
            <w:r>
              <w:rPr>
                <w:noProof/>
                <w:webHidden/>
              </w:rPr>
              <w:fldChar w:fldCharType="begin"/>
            </w:r>
            <w:r>
              <w:rPr>
                <w:noProof/>
                <w:webHidden/>
              </w:rPr>
              <w:instrText xml:space="preserve"> PAGEREF _Toc114557967 \h </w:instrText>
            </w:r>
            <w:r>
              <w:rPr>
                <w:noProof/>
                <w:webHidden/>
              </w:rPr>
            </w:r>
            <w:r>
              <w:rPr>
                <w:noProof/>
                <w:webHidden/>
              </w:rPr>
              <w:fldChar w:fldCharType="separate"/>
            </w:r>
            <w:r>
              <w:rPr>
                <w:noProof/>
                <w:webHidden/>
              </w:rPr>
              <w:t>35</w:t>
            </w:r>
            <w:r>
              <w:rPr>
                <w:noProof/>
                <w:webHidden/>
              </w:rPr>
              <w:fldChar w:fldCharType="end"/>
            </w:r>
          </w:hyperlink>
        </w:p>
        <w:p w14:paraId="57441D17" w14:textId="36458E96" w:rsidR="00EB20F8" w:rsidRDefault="00EB20F8">
          <w:pPr>
            <w:pStyle w:val="Inhopg3"/>
            <w:tabs>
              <w:tab w:val="left" w:pos="880"/>
              <w:tab w:val="right" w:leader="dot" w:pos="9062"/>
            </w:tabs>
            <w:rPr>
              <w:rFonts w:eastAsiaTheme="minorEastAsia"/>
              <w:noProof/>
              <w:lang w:eastAsia="nl-NL"/>
            </w:rPr>
          </w:pPr>
          <w:hyperlink w:anchor="_Toc114557968" w:history="1">
            <w:r w:rsidRPr="004F6440">
              <w:rPr>
                <w:rStyle w:val="Hyperlink"/>
                <w:noProof/>
              </w:rPr>
              <w:t>7</w:t>
            </w:r>
            <w:r>
              <w:rPr>
                <w:rFonts w:eastAsiaTheme="minorEastAsia"/>
                <w:noProof/>
                <w:lang w:eastAsia="nl-NL"/>
              </w:rPr>
              <w:tab/>
            </w:r>
            <w:r w:rsidRPr="004F6440">
              <w:rPr>
                <w:rStyle w:val="Hyperlink"/>
                <w:noProof/>
              </w:rPr>
              <w:t>Klachtenregeling</w:t>
            </w:r>
            <w:r>
              <w:rPr>
                <w:noProof/>
                <w:webHidden/>
              </w:rPr>
              <w:tab/>
            </w:r>
            <w:r>
              <w:rPr>
                <w:noProof/>
                <w:webHidden/>
              </w:rPr>
              <w:fldChar w:fldCharType="begin"/>
            </w:r>
            <w:r>
              <w:rPr>
                <w:noProof/>
                <w:webHidden/>
              </w:rPr>
              <w:instrText xml:space="preserve"> PAGEREF _Toc114557968 \h </w:instrText>
            </w:r>
            <w:r>
              <w:rPr>
                <w:noProof/>
                <w:webHidden/>
              </w:rPr>
            </w:r>
            <w:r>
              <w:rPr>
                <w:noProof/>
                <w:webHidden/>
              </w:rPr>
              <w:fldChar w:fldCharType="separate"/>
            </w:r>
            <w:r>
              <w:rPr>
                <w:noProof/>
                <w:webHidden/>
              </w:rPr>
              <w:t>36</w:t>
            </w:r>
            <w:r>
              <w:rPr>
                <w:noProof/>
                <w:webHidden/>
              </w:rPr>
              <w:fldChar w:fldCharType="end"/>
            </w:r>
          </w:hyperlink>
        </w:p>
        <w:p w14:paraId="6B1CF0B1" w14:textId="2F3CB0D6" w:rsidR="00EB20F8" w:rsidRDefault="00EB20F8">
          <w:pPr>
            <w:pStyle w:val="Inhopg3"/>
            <w:tabs>
              <w:tab w:val="left" w:pos="880"/>
              <w:tab w:val="right" w:leader="dot" w:pos="9062"/>
            </w:tabs>
            <w:rPr>
              <w:rFonts w:eastAsiaTheme="minorEastAsia"/>
              <w:noProof/>
              <w:lang w:eastAsia="nl-NL"/>
            </w:rPr>
          </w:pPr>
          <w:hyperlink w:anchor="_Toc114557969" w:history="1">
            <w:r w:rsidRPr="004F6440">
              <w:rPr>
                <w:rStyle w:val="Hyperlink"/>
                <w:noProof/>
              </w:rPr>
              <w:t>8</w:t>
            </w:r>
            <w:r>
              <w:rPr>
                <w:rFonts w:eastAsiaTheme="minorEastAsia"/>
                <w:noProof/>
                <w:lang w:eastAsia="nl-NL"/>
              </w:rPr>
              <w:tab/>
            </w:r>
            <w:r w:rsidRPr="004F6440">
              <w:rPr>
                <w:rStyle w:val="Hyperlink"/>
                <w:noProof/>
              </w:rPr>
              <w:t>Facturatie en betalingstermijnen</w:t>
            </w:r>
            <w:r>
              <w:rPr>
                <w:noProof/>
                <w:webHidden/>
              </w:rPr>
              <w:tab/>
            </w:r>
            <w:r>
              <w:rPr>
                <w:noProof/>
                <w:webHidden/>
              </w:rPr>
              <w:fldChar w:fldCharType="begin"/>
            </w:r>
            <w:r>
              <w:rPr>
                <w:noProof/>
                <w:webHidden/>
              </w:rPr>
              <w:instrText xml:space="preserve"> PAGEREF _Toc114557969 \h </w:instrText>
            </w:r>
            <w:r>
              <w:rPr>
                <w:noProof/>
                <w:webHidden/>
              </w:rPr>
            </w:r>
            <w:r>
              <w:rPr>
                <w:noProof/>
                <w:webHidden/>
              </w:rPr>
              <w:fldChar w:fldCharType="separate"/>
            </w:r>
            <w:r>
              <w:rPr>
                <w:noProof/>
                <w:webHidden/>
              </w:rPr>
              <w:t>37</w:t>
            </w:r>
            <w:r>
              <w:rPr>
                <w:noProof/>
                <w:webHidden/>
              </w:rPr>
              <w:fldChar w:fldCharType="end"/>
            </w:r>
          </w:hyperlink>
        </w:p>
        <w:p w14:paraId="504AA15F" w14:textId="0248825B" w:rsidR="00EB20F8" w:rsidRDefault="00EB20F8">
          <w:pPr>
            <w:pStyle w:val="Inhopg3"/>
            <w:tabs>
              <w:tab w:val="left" w:pos="880"/>
              <w:tab w:val="right" w:leader="dot" w:pos="9062"/>
            </w:tabs>
            <w:rPr>
              <w:rFonts w:eastAsiaTheme="minorEastAsia"/>
              <w:noProof/>
              <w:lang w:eastAsia="nl-NL"/>
            </w:rPr>
          </w:pPr>
          <w:hyperlink w:anchor="_Toc114557970" w:history="1">
            <w:r w:rsidRPr="004F6440">
              <w:rPr>
                <w:rStyle w:val="Hyperlink"/>
                <w:noProof/>
              </w:rPr>
              <w:t>9</w:t>
            </w:r>
            <w:r>
              <w:rPr>
                <w:rFonts w:eastAsiaTheme="minorEastAsia"/>
                <w:noProof/>
                <w:lang w:eastAsia="nl-NL"/>
              </w:rPr>
              <w:tab/>
            </w:r>
            <w:r w:rsidRPr="004F6440">
              <w:rPr>
                <w:rStyle w:val="Hyperlink"/>
                <w:noProof/>
              </w:rPr>
              <w:t>Indexering</w:t>
            </w:r>
            <w:r>
              <w:rPr>
                <w:noProof/>
                <w:webHidden/>
              </w:rPr>
              <w:tab/>
            </w:r>
            <w:r>
              <w:rPr>
                <w:noProof/>
                <w:webHidden/>
              </w:rPr>
              <w:fldChar w:fldCharType="begin"/>
            </w:r>
            <w:r>
              <w:rPr>
                <w:noProof/>
                <w:webHidden/>
              </w:rPr>
              <w:instrText xml:space="preserve"> PAGEREF _Toc114557970 \h </w:instrText>
            </w:r>
            <w:r>
              <w:rPr>
                <w:noProof/>
                <w:webHidden/>
              </w:rPr>
            </w:r>
            <w:r>
              <w:rPr>
                <w:noProof/>
                <w:webHidden/>
              </w:rPr>
              <w:fldChar w:fldCharType="separate"/>
            </w:r>
            <w:r>
              <w:rPr>
                <w:noProof/>
                <w:webHidden/>
              </w:rPr>
              <w:t>39</w:t>
            </w:r>
            <w:r>
              <w:rPr>
                <w:noProof/>
                <w:webHidden/>
              </w:rPr>
              <w:fldChar w:fldCharType="end"/>
            </w:r>
          </w:hyperlink>
        </w:p>
        <w:p w14:paraId="3B50EBBB" w14:textId="5A1DA914" w:rsidR="00737380" w:rsidRPr="008B402F" w:rsidRDefault="00737380">
          <w:r w:rsidRPr="008B402F">
            <w:rPr>
              <w:b/>
              <w:bCs/>
            </w:rPr>
            <w:fldChar w:fldCharType="end"/>
          </w:r>
        </w:p>
      </w:sdtContent>
    </w:sdt>
    <w:p w14:paraId="2A703316" w14:textId="77777777" w:rsidR="00BE4854" w:rsidRPr="008B402F" w:rsidRDefault="00BE4854" w:rsidP="00751ECF">
      <w:pPr>
        <w:pStyle w:val="Geenafstand"/>
        <w:spacing w:line="312" w:lineRule="auto"/>
        <w:rPr>
          <w:rFonts w:ascii="Verdana" w:hAnsi="Verdana" w:cstheme="minorHAnsi"/>
          <w:b/>
          <w:szCs w:val="18"/>
        </w:rPr>
      </w:pPr>
    </w:p>
    <w:p w14:paraId="2D6497C7" w14:textId="77777777" w:rsidR="00BE4854" w:rsidRPr="008B402F" w:rsidRDefault="00BE4854">
      <w:pPr>
        <w:rPr>
          <w:rFonts w:ascii="Verdana" w:hAnsi="Verdana" w:cstheme="minorHAnsi"/>
          <w:b/>
          <w:szCs w:val="18"/>
        </w:rPr>
      </w:pPr>
    </w:p>
    <w:p w14:paraId="071F7D65" w14:textId="77777777" w:rsidR="00737380" w:rsidRPr="008B402F" w:rsidRDefault="00737380">
      <w:pPr>
        <w:rPr>
          <w:rFonts w:ascii="Verdana" w:hAnsi="Verdana" w:cstheme="minorHAnsi"/>
          <w:b/>
          <w:szCs w:val="18"/>
        </w:rPr>
      </w:pPr>
      <w:r w:rsidRPr="008B402F">
        <w:rPr>
          <w:rFonts w:ascii="Verdana" w:hAnsi="Verdana" w:cstheme="minorHAnsi"/>
          <w:b/>
          <w:szCs w:val="18"/>
        </w:rPr>
        <w:br w:type="page"/>
      </w:r>
    </w:p>
    <w:p w14:paraId="5E1A45D6" w14:textId="77777777" w:rsidR="006E0FEA" w:rsidRPr="008B402F" w:rsidRDefault="006E0FEA" w:rsidP="006E0FEA">
      <w:pPr>
        <w:pStyle w:val="Kop3"/>
        <w:numPr>
          <w:ilvl w:val="0"/>
          <w:numId w:val="0"/>
        </w:numPr>
        <w:ind w:left="708" w:firstLine="426"/>
      </w:pPr>
      <w:bookmarkStart w:id="0" w:name="_Toc114557959"/>
      <w:r w:rsidRPr="008B402F">
        <w:lastRenderedPageBreak/>
        <w:t>Begrippenlijst</w:t>
      </w:r>
      <w:bookmarkEnd w:id="0"/>
    </w:p>
    <w:p w14:paraId="30F5FAC9" w14:textId="77777777" w:rsidR="009D2937" w:rsidRPr="008B402F" w:rsidRDefault="009D2937" w:rsidP="009D2937">
      <w:pPr>
        <w:spacing w:after="0" w:line="240" w:lineRule="auto"/>
        <w:ind w:left="1120" w:right="68"/>
        <w:jc w:val="both"/>
        <w:rPr>
          <w:rFonts w:cs="Tahoma"/>
        </w:rPr>
      </w:pPr>
      <w:r w:rsidRPr="008B402F">
        <w:rPr>
          <w:rFonts w:cs="Tahoma"/>
        </w:rPr>
        <w:t xml:space="preserve">Onderstaand zijn de begrippen uit dit Beschrijvend Document opgenomen. Begrippen worden met een hoofdletter geschreven. Als het begrip in enkelvoud is gegeven, wordt ook het meervoud daaronder begrepen. </w:t>
      </w:r>
    </w:p>
    <w:tbl>
      <w:tblPr>
        <w:tblpPr w:leftFromText="141" w:rightFromText="141" w:vertAnchor="text" w:horzAnchor="page" w:tblpX="2521" w:tblpY="78"/>
        <w:tblW w:w="7933" w:type="dxa"/>
        <w:tblLayout w:type="fixed"/>
        <w:tblCellMar>
          <w:left w:w="0" w:type="dxa"/>
          <w:right w:w="0" w:type="dxa"/>
        </w:tblCellMar>
        <w:tblLook w:val="04A0" w:firstRow="1" w:lastRow="0" w:firstColumn="1" w:lastColumn="0" w:noHBand="0" w:noVBand="1"/>
      </w:tblPr>
      <w:tblGrid>
        <w:gridCol w:w="2830"/>
        <w:gridCol w:w="5103"/>
      </w:tblGrid>
      <w:tr w:rsidR="009752D3" w:rsidRPr="008B402F" w14:paraId="53F70DA5" w14:textId="77777777" w:rsidTr="66B00A51">
        <w:trPr>
          <w:trHeight w:val="600"/>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7A2B4E7" w14:textId="77777777" w:rsidR="009752D3" w:rsidRPr="008B402F" w:rsidRDefault="009752D3" w:rsidP="00443CBB">
            <w:pPr>
              <w:ind w:right="-15"/>
              <w:rPr>
                <w:rFonts w:cs="Tahoma"/>
                <w:sz w:val="20"/>
                <w:szCs w:val="20"/>
              </w:rPr>
            </w:pPr>
            <w:r w:rsidRPr="008B402F">
              <w:rPr>
                <w:rFonts w:cs="Tahoma"/>
                <w:sz w:val="20"/>
                <w:szCs w:val="20"/>
              </w:rPr>
              <w:t>Aanbesteding</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6802F17C" w14:textId="6195594A" w:rsidR="009752D3" w:rsidRPr="008B402F" w:rsidRDefault="009752D3" w:rsidP="00211FB4">
            <w:pPr>
              <w:spacing w:after="0" w:line="240" w:lineRule="auto"/>
              <w:rPr>
                <w:rFonts w:ascii="Calibri" w:hAnsi="Calibri" w:cs="Calibri"/>
                <w:color w:val="000000"/>
                <w:sz w:val="20"/>
                <w:szCs w:val="20"/>
              </w:rPr>
            </w:pPr>
            <w:r w:rsidRPr="008B402F">
              <w:rPr>
                <w:rFonts w:cs="Tahoma"/>
                <w:sz w:val="20"/>
                <w:szCs w:val="20"/>
              </w:rPr>
              <w:t>De openbare aanbestedingsprocedure overeenkomstig</w:t>
            </w:r>
            <w:r w:rsidR="00211FB4" w:rsidRPr="008B402F">
              <w:rPr>
                <w:rFonts w:cs="Tahoma"/>
                <w:sz w:val="20"/>
                <w:szCs w:val="20"/>
              </w:rPr>
              <w:t xml:space="preserve"> Aanbestedingswet, welke als doel heeft een specifieke opdracht van Opdrachtgever in de markt te zetten. Deze Opdracht is in hoofdstuk 1.4 </w:t>
            </w:r>
            <w:r w:rsidRPr="008B402F">
              <w:rPr>
                <w:rFonts w:cs="Tahoma"/>
                <w:sz w:val="20"/>
                <w:szCs w:val="20"/>
              </w:rPr>
              <w:t>nader omschreven</w:t>
            </w:r>
            <w:r w:rsidR="00211FB4" w:rsidRPr="008B402F">
              <w:rPr>
                <w:rFonts w:cs="Tahoma"/>
                <w:sz w:val="20"/>
                <w:szCs w:val="20"/>
              </w:rPr>
              <w:t>.</w:t>
            </w:r>
          </w:p>
        </w:tc>
      </w:tr>
      <w:tr w:rsidR="009752D3" w:rsidRPr="008B402F" w14:paraId="3C88BF17" w14:textId="77777777" w:rsidTr="66B00A51">
        <w:trPr>
          <w:trHeight w:val="600"/>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7D3467C" w14:textId="77777777" w:rsidR="009752D3" w:rsidRPr="008B402F" w:rsidRDefault="009752D3" w:rsidP="00443CBB">
            <w:pPr>
              <w:ind w:right="-15"/>
              <w:rPr>
                <w:rFonts w:cs="Tahoma"/>
                <w:sz w:val="20"/>
                <w:szCs w:val="20"/>
              </w:rPr>
            </w:pPr>
            <w:r w:rsidRPr="008B402F">
              <w:rPr>
                <w:rFonts w:cs="Tahoma"/>
                <w:sz w:val="20"/>
                <w:szCs w:val="20"/>
              </w:rPr>
              <w:t>Aanbestedende dienst</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0F43F132" w14:textId="77777777" w:rsidR="009752D3" w:rsidRPr="008B402F" w:rsidRDefault="009752D3" w:rsidP="009752D3">
            <w:pPr>
              <w:rPr>
                <w:rFonts w:ascii="Tahoma" w:eastAsia="Tahoma" w:hAnsi="Tahoma" w:cs="Tahoma"/>
                <w:sz w:val="20"/>
                <w:szCs w:val="20"/>
              </w:rPr>
            </w:pPr>
            <w:r w:rsidRPr="008B402F">
              <w:rPr>
                <w:rFonts w:ascii="Calibri" w:hAnsi="Calibri" w:cs="Calibri"/>
                <w:color w:val="000000"/>
                <w:sz w:val="20"/>
                <w:szCs w:val="20"/>
              </w:rPr>
              <w:t>Stichting BOOR zoals beschreven in hoofdstuk 1 van het Beschrijvend document;</w:t>
            </w:r>
          </w:p>
        </w:tc>
      </w:tr>
      <w:tr w:rsidR="009752D3" w:rsidRPr="008B402F" w14:paraId="3EBEF605" w14:textId="77777777" w:rsidTr="66B00A51">
        <w:trPr>
          <w:trHeight w:val="83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517AA79" w14:textId="77777777" w:rsidR="009752D3" w:rsidRPr="008B402F" w:rsidRDefault="009752D3" w:rsidP="00443CBB">
            <w:pPr>
              <w:ind w:right="-15"/>
              <w:rPr>
                <w:rFonts w:cs="Tahoma"/>
                <w:sz w:val="20"/>
                <w:szCs w:val="20"/>
              </w:rPr>
            </w:pPr>
            <w:r w:rsidRPr="008B402F">
              <w:rPr>
                <w:rFonts w:cs="Tahoma"/>
                <w:sz w:val="20"/>
                <w:szCs w:val="20"/>
              </w:rPr>
              <w:t>Aanbestedingswet</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F3CAFB" w14:textId="77777777" w:rsidR="009752D3" w:rsidRPr="008B402F" w:rsidRDefault="009752D3" w:rsidP="009752D3">
            <w:pPr>
              <w:rPr>
                <w:rFonts w:ascii="Calibri" w:hAnsi="Calibri" w:cs="Calibri"/>
                <w:color w:val="000000"/>
                <w:sz w:val="20"/>
                <w:szCs w:val="20"/>
              </w:rPr>
            </w:pPr>
            <w:r w:rsidRPr="008B402F">
              <w:rPr>
                <w:rFonts w:ascii="Calibri" w:hAnsi="Calibri" w:cs="Calibri"/>
                <w:color w:val="000000"/>
                <w:sz w:val="20"/>
                <w:szCs w:val="20"/>
              </w:rPr>
              <w:t>Wet van 1 juli 2016, houdende herziene regels omtrent aanbestedingen (gewijzigde Aanbestedingswet 2012), Stb. 2016, 241, inclusief wijzigingen daarvan.</w:t>
            </w:r>
          </w:p>
        </w:tc>
      </w:tr>
      <w:tr w:rsidR="009752D3" w:rsidRPr="008B402F" w14:paraId="4DC36730" w14:textId="77777777" w:rsidTr="66B00A51">
        <w:trPr>
          <w:trHeight w:val="6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EF0FACE"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Algemene Inkoopvoorwaarden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D27446" w14:textId="547AF438" w:rsidR="009752D3" w:rsidRPr="008B402F" w:rsidRDefault="009752D3" w:rsidP="009752D3">
            <w:pPr>
              <w:rPr>
                <w:rFonts w:ascii="Calibri" w:hAnsi="Calibri" w:cs="Calibri"/>
                <w:color w:val="000000" w:themeColor="text1"/>
                <w:sz w:val="20"/>
                <w:szCs w:val="20"/>
              </w:rPr>
            </w:pPr>
            <w:r w:rsidRPr="008B402F">
              <w:rPr>
                <w:rFonts w:ascii="Calibri" w:hAnsi="Calibri" w:cs="Calibri"/>
                <w:color w:val="000000" w:themeColor="text1"/>
                <w:sz w:val="20"/>
                <w:szCs w:val="20"/>
              </w:rPr>
              <w:t xml:space="preserve">De Algemene Inkoopvoorwaarden van Stichting BOOR </w:t>
            </w:r>
            <w:r w:rsidR="00AD128E" w:rsidRPr="008B402F">
              <w:rPr>
                <w:rFonts w:ascii="Calibri" w:hAnsi="Calibri" w:cs="Calibri"/>
                <w:color w:val="000000" w:themeColor="text1"/>
                <w:sz w:val="20"/>
                <w:szCs w:val="20"/>
              </w:rPr>
              <w:t>2022</w:t>
            </w:r>
            <w:r w:rsidRPr="008B402F">
              <w:rPr>
                <w:rFonts w:ascii="Calibri" w:hAnsi="Calibri" w:cs="Calibri"/>
                <w:color w:val="000000" w:themeColor="text1"/>
                <w:sz w:val="20"/>
                <w:szCs w:val="20"/>
              </w:rPr>
              <w:t xml:space="preserve"> voor de levering van goederen en het verrichten van diensten.</w:t>
            </w:r>
          </w:p>
        </w:tc>
      </w:tr>
      <w:tr w:rsidR="00057D26" w:rsidRPr="008B402F" w14:paraId="5035B8A5" w14:textId="77777777" w:rsidTr="66B00A51">
        <w:trPr>
          <w:trHeight w:val="6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B72B9B5" w14:textId="69D708BF" w:rsidR="00057D26" w:rsidRPr="008B402F" w:rsidRDefault="00057D26" w:rsidP="00443CBB">
            <w:pPr>
              <w:ind w:right="-15"/>
              <w:rPr>
                <w:rFonts w:ascii="Calibri" w:hAnsi="Calibri" w:cs="Calibri"/>
                <w:color w:val="000000"/>
                <w:sz w:val="20"/>
                <w:szCs w:val="20"/>
              </w:rPr>
            </w:pPr>
            <w:r w:rsidRPr="008B402F">
              <w:rPr>
                <w:rFonts w:ascii="Calibri" w:hAnsi="Calibri" w:cs="Calibri"/>
                <w:color w:val="000000"/>
                <w:sz w:val="20"/>
                <w:szCs w:val="20"/>
              </w:rPr>
              <w:t>Algeme</w:t>
            </w:r>
            <w:r w:rsidR="00F0353A" w:rsidRPr="008B402F">
              <w:rPr>
                <w:rFonts w:ascii="Calibri" w:hAnsi="Calibri" w:cs="Calibri"/>
                <w:color w:val="000000"/>
                <w:sz w:val="20"/>
                <w:szCs w:val="20"/>
              </w:rPr>
              <w:t>ne Voorwaarden</w:t>
            </w:r>
            <w:r w:rsidR="00237034" w:rsidRPr="008B402F">
              <w:rPr>
                <w:rFonts w:ascii="Calibri" w:hAnsi="Calibri" w:cs="Calibri"/>
                <w:color w:val="000000"/>
                <w:sz w:val="20"/>
                <w:szCs w:val="20"/>
              </w:rPr>
              <w:t xml:space="preserve"> - aanneming van werk</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B4B3B7B" w14:textId="7021ED4B" w:rsidR="00057D26" w:rsidRPr="008B402F" w:rsidRDefault="00237034" w:rsidP="009752D3">
            <w:pPr>
              <w:rPr>
                <w:rFonts w:ascii="Calibri" w:hAnsi="Calibri" w:cs="Calibri"/>
                <w:color w:val="000000" w:themeColor="text1"/>
                <w:sz w:val="20"/>
                <w:szCs w:val="20"/>
              </w:rPr>
            </w:pPr>
            <w:r w:rsidRPr="008B402F">
              <w:rPr>
                <w:rFonts w:ascii="Calibri" w:hAnsi="Calibri" w:cs="Calibri"/>
                <w:color w:val="000000" w:themeColor="text1"/>
                <w:sz w:val="20"/>
                <w:szCs w:val="20"/>
              </w:rPr>
              <w:t xml:space="preserve">De Algemene Inkoopvoorwaarden van Stichting BOOR 2022 voor </w:t>
            </w:r>
            <w:r w:rsidR="0098642C" w:rsidRPr="008B402F">
              <w:rPr>
                <w:rFonts w:ascii="Calibri" w:hAnsi="Calibri" w:cs="Calibri"/>
                <w:color w:val="000000" w:themeColor="text1"/>
                <w:sz w:val="20"/>
                <w:szCs w:val="20"/>
              </w:rPr>
              <w:t>het aannemen van werk en aanverwante dienstverlening.</w:t>
            </w:r>
          </w:p>
        </w:tc>
      </w:tr>
      <w:tr w:rsidR="009752D3" w:rsidRPr="008B402F" w14:paraId="7547959A" w14:textId="77777777" w:rsidTr="66B00A51">
        <w:trPr>
          <w:trHeight w:val="3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C5A7A65"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Beschrijvend document</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166C5B" w14:textId="77777777" w:rsidR="009752D3" w:rsidRPr="008B402F" w:rsidRDefault="009752D3" w:rsidP="009752D3">
            <w:pPr>
              <w:rPr>
                <w:rFonts w:ascii="Calibri" w:hAnsi="Calibri" w:cs="Calibri"/>
                <w:color w:val="000000"/>
                <w:sz w:val="20"/>
                <w:szCs w:val="20"/>
              </w:rPr>
            </w:pPr>
            <w:r w:rsidRPr="008B402F">
              <w:rPr>
                <w:rFonts w:ascii="Calibri" w:hAnsi="Calibri" w:cs="Calibri"/>
                <w:color w:val="000000"/>
                <w:sz w:val="20"/>
                <w:szCs w:val="20"/>
              </w:rPr>
              <w:t>Het onderhavige document, inclusief de bijlagen die de voorwaarden, eisen en wensen bevat voor deze Europese aanbesteding.</w:t>
            </w:r>
          </w:p>
        </w:tc>
      </w:tr>
      <w:tr w:rsidR="009752D3" w:rsidRPr="008B402F" w14:paraId="4534D876" w14:textId="77777777" w:rsidTr="66B00A51">
        <w:trPr>
          <w:trHeight w:val="3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6433E23"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Bijlage(n)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CB3B508" w14:textId="22361301" w:rsidR="009752D3" w:rsidRPr="008B402F" w:rsidRDefault="009752D3" w:rsidP="009752D3">
            <w:pPr>
              <w:rPr>
                <w:rFonts w:ascii="Calibri" w:hAnsi="Calibri" w:cs="Calibri"/>
                <w:color w:val="000000" w:themeColor="text1"/>
                <w:sz w:val="20"/>
                <w:szCs w:val="20"/>
              </w:rPr>
            </w:pPr>
            <w:r w:rsidRPr="008B402F">
              <w:rPr>
                <w:rFonts w:ascii="Calibri" w:hAnsi="Calibri" w:cs="Calibri"/>
                <w:color w:val="000000" w:themeColor="text1"/>
                <w:sz w:val="20"/>
                <w:szCs w:val="20"/>
              </w:rPr>
              <w:t>Bijlage(n) bij d</w:t>
            </w:r>
            <w:r w:rsidR="006B7BA1" w:rsidRPr="008B402F">
              <w:rPr>
                <w:rFonts w:ascii="Calibri" w:hAnsi="Calibri" w:cs="Calibri"/>
                <w:color w:val="000000" w:themeColor="text1"/>
                <w:sz w:val="20"/>
                <w:szCs w:val="20"/>
              </w:rPr>
              <w:t>it beschrijvend document</w:t>
            </w:r>
            <w:r w:rsidRPr="008B402F">
              <w:rPr>
                <w:rFonts w:ascii="Calibri" w:hAnsi="Calibri" w:cs="Calibri"/>
                <w:color w:val="000000" w:themeColor="text1"/>
                <w:sz w:val="20"/>
                <w:szCs w:val="20"/>
              </w:rPr>
              <w:t>.</w:t>
            </w:r>
          </w:p>
        </w:tc>
      </w:tr>
      <w:tr w:rsidR="009752D3" w:rsidRPr="008B402F" w14:paraId="2D8D191C" w14:textId="77777777" w:rsidTr="66B00A51">
        <w:trPr>
          <w:trHeight w:val="3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760F7B8"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Dienst(en)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E0C00F1" w14:textId="77777777" w:rsidR="009752D3" w:rsidRPr="008B402F" w:rsidRDefault="009752D3" w:rsidP="009752D3">
            <w:pPr>
              <w:rPr>
                <w:rFonts w:ascii="Calibri" w:hAnsi="Calibri" w:cs="Calibri"/>
                <w:color w:val="000000"/>
                <w:sz w:val="20"/>
                <w:szCs w:val="20"/>
              </w:rPr>
            </w:pPr>
            <w:r w:rsidRPr="008B402F">
              <w:rPr>
                <w:rFonts w:ascii="Calibri" w:hAnsi="Calibri" w:cs="Calibri"/>
                <w:color w:val="000000"/>
                <w:sz w:val="20"/>
                <w:szCs w:val="20"/>
              </w:rPr>
              <w:t>Alle door Opdrachtnemer te verrichten werkzaamheden uit hoofde van deze aanbesteding.</w:t>
            </w:r>
          </w:p>
        </w:tc>
      </w:tr>
      <w:tr w:rsidR="009752D3" w:rsidRPr="008B402F" w14:paraId="2D0B95B1" w14:textId="77777777" w:rsidTr="66B00A51">
        <w:trPr>
          <w:trHeight w:val="341"/>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9090EE2"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Eigen verklaring</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8CA110" w14:textId="77777777" w:rsidR="009752D3" w:rsidRPr="008B402F" w:rsidRDefault="009752D3" w:rsidP="009752D3">
            <w:pPr>
              <w:rPr>
                <w:rFonts w:ascii="Calibri" w:hAnsi="Calibri" w:cs="Calibri"/>
                <w:color w:val="000000"/>
                <w:sz w:val="20"/>
                <w:szCs w:val="20"/>
              </w:rPr>
            </w:pPr>
            <w:r w:rsidRPr="008B402F">
              <w:rPr>
                <w:rFonts w:ascii="Calibri" w:hAnsi="Calibri" w:cs="Calibri"/>
                <w:color w:val="000000"/>
                <w:sz w:val="20"/>
                <w:szCs w:val="20"/>
              </w:rPr>
              <w:t>De eigen verklaring zoals bedoeld in artikel 2.84 Aanbestedingswet. BOOR maakt gebruik van het Uniform Europees Aanbestedingsdocument (UEA) als Eigen verklaring betreffende de uitsluitingsgronden, financiële toestand, de bekwaamheden en de geschiktheid van ondernemingen voor de aanbestedingsprocedure.</w:t>
            </w:r>
            <w:r w:rsidRPr="008B402F">
              <w:rPr>
                <w:rFonts w:ascii="Arial" w:hAnsi="Arial" w:cs="Arial"/>
                <w:color w:val="000000"/>
                <w:sz w:val="20"/>
                <w:szCs w:val="20"/>
                <w:shd w:val="clear" w:color="auto" w:fill="FFFFFF"/>
              </w:rPr>
              <w:t> </w:t>
            </w:r>
            <w:r w:rsidRPr="008B402F">
              <w:rPr>
                <w:rFonts w:ascii="Calibri" w:hAnsi="Calibri" w:cs="Calibri"/>
                <w:color w:val="000000"/>
                <w:sz w:val="20"/>
                <w:szCs w:val="20"/>
              </w:rPr>
              <w:t xml:space="preserve">  </w:t>
            </w:r>
          </w:p>
        </w:tc>
      </w:tr>
      <w:tr w:rsidR="009752D3" w:rsidRPr="008B402F" w14:paraId="016C796D" w14:textId="77777777" w:rsidTr="66B00A51">
        <w:trPr>
          <w:trHeight w:val="87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07A6797"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Garantietermijn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2E4DFD9" w14:textId="2CCAE950" w:rsidR="009752D3" w:rsidRPr="008B402F" w:rsidRDefault="009752D3" w:rsidP="00C92936">
            <w:pPr>
              <w:rPr>
                <w:rFonts w:ascii="Calibri" w:hAnsi="Calibri" w:cs="Calibri"/>
                <w:color w:val="000000"/>
                <w:sz w:val="20"/>
                <w:szCs w:val="20"/>
              </w:rPr>
            </w:pPr>
            <w:r w:rsidRPr="008B402F">
              <w:rPr>
                <w:rFonts w:ascii="Calibri" w:hAnsi="Calibri" w:cs="Calibri"/>
                <w:color w:val="000000" w:themeColor="text1"/>
                <w:sz w:val="20"/>
                <w:szCs w:val="20"/>
              </w:rPr>
              <w:t xml:space="preserve">De termijn die geboden wordt om een product </w:t>
            </w:r>
            <w:r w:rsidR="00C92936" w:rsidRPr="008B402F">
              <w:rPr>
                <w:rFonts w:ascii="Calibri" w:hAnsi="Calibri" w:cs="Calibri"/>
                <w:color w:val="000000" w:themeColor="text1"/>
                <w:sz w:val="20"/>
                <w:szCs w:val="20"/>
              </w:rPr>
              <w:t>zonder (bijkomende) kosten</w:t>
            </w:r>
            <w:r w:rsidRPr="008B402F">
              <w:rPr>
                <w:rFonts w:ascii="Calibri" w:hAnsi="Calibri" w:cs="Calibri"/>
                <w:color w:val="000000" w:themeColor="text1"/>
                <w:sz w:val="20"/>
                <w:szCs w:val="20"/>
              </w:rPr>
              <w:t xml:space="preserve"> ter reparatie aan te kunnen bieden of te laten vervangen. De termijnen</w:t>
            </w:r>
            <w:r w:rsidR="00AD128E" w:rsidRPr="008B402F">
              <w:rPr>
                <w:rFonts w:ascii="Calibri" w:hAnsi="Calibri" w:cs="Calibri"/>
                <w:color w:val="000000" w:themeColor="text1"/>
                <w:sz w:val="20"/>
                <w:szCs w:val="20"/>
              </w:rPr>
              <w:t xml:space="preserve"> zijn</w:t>
            </w:r>
            <w:r w:rsidRPr="008B402F">
              <w:rPr>
                <w:rFonts w:ascii="Calibri" w:hAnsi="Calibri" w:cs="Calibri"/>
                <w:color w:val="000000" w:themeColor="text1"/>
                <w:sz w:val="20"/>
                <w:szCs w:val="20"/>
              </w:rPr>
              <w:t xml:space="preserve"> door de fabrikant </w:t>
            </w:r>
            <w:r w:rsidR="00AD128E" w:rsidRPr="008B402F">
              <w:rPr>
                <w:rFonts w:ascii="Calibri" w:hAnsi="Calibri" w:cs="Calibri"/>
                <w:color w:val="000000" w:themeColor="text1"/>
                <w:sz w:val="20"/>
                <w:szCs w:val="20"/>
              </w:rPr>
              <w:t>vastgesteld</w:t>
            </w:r>
            <w:r w:rsidRPr="008B402F">
              <w:rPr>
                <w:rFonts w:ascii="Calibri" w:hAnsi="Calibri" w:cs="Calibri"/>
                <w:color w:val="000000" w:themeColor="text1"/>
                <w:sz w:val="20"/>
                <w:szCs w:val="20"/>
              </w:rPr>
              <w:t xml:space="preserve"> of </w:t>
            </w:r>
            <w:r w:rsidR="00AD128E" w:rsidRPr="008B402F">
              <w:rPr>
                <w:rFonts w:ascii="Calibri" w:hAnsi="Calibri" w:cs="Calibri"/>
                <w:color w:val="000000" w:themeColor="text1"/>
                <w:sz w:val="20"/>
                <w:szCs w:val="20"/>
              </w:rPr>
              <w:t>zijn wettelijke termijnen.</w:t>
            </w:r>
          </w:p>
        </w:tc>
      </w:tr>
      <w:tr w:rsidR="009F4617" w:rsidRPr="008B402F" w14:paraId="4E4D93DA" w14:textId="77777777" w:rsidTr="66B00A51">
        <w:trPr>
          <w:trHeight w:val="87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54D861F" w14:textId="5DCFDEE2" w:rsidR="009F4617" w:rsidRPr="008B402F" w:rsidRDefault="007A3362" w:rsidP="00443CBB">
            <w:pPr>
              <w:ind w:right="-15"/>
              <w:rPr>
                <w:rFonts w:ascii="Calibri" w:hAnsi="Calibri" w:cs="Calibri"/>
                <w:color w:val="000000"/>
                <w:sz w:val="20"/>
                <w:szCs w:val="20"/>
              </w:rPr>
            </w:pPr>
            <w:r w:rsidRPr="008B402F">
              <w:rPr>
                <w:sz w:val="20"/>
                <w:szCs w:val="20"/>
              </w:rPr>
              <w:t>Gunningcriteria</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6A1F5004" w14:textId="7FF5A0DF" w:rsidR="009F4617" w:rsidRPr="008B402F" w:rsidRDefault="009F4617" w:rsidP="00C92936">
            <w:pPr>
              <w:rPr>
                <w:rFonts w:ascii="Calibri" w:hAnsi="Calibri" w:cs="Calibri"/>
                <w:color w:val="000000"/>
                <w:sz w:val="20"/>
                <w:szCs w:val="20"/>
              </w:rPr>
            </w:pPr>
            <w:r w:rsidRPr="008B402F">
              <w:rPr>
                <w:sz w:val="20"/>
                <w:szCs w:val="20"/>
              </w:rPr>
              <w:t>Criteria op basis waarvan de inschrijvingen worden beoordeeld om te bepalen welke inschrijving de beste prijs-kwaliteit verhouding heeft.</w:t>
            </w:r>
          </w:p>
        </w:tc>
      </w:tr>
      <w:tr w:rsidR="009752D3" w:rsidRPr="008B402F" w14:paraId="2FDCDFB4" w14:textId="77777777" w:rsidTr="66B00A51">
        <w:trPr>
          <w:trHeight w:val="600"/>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97B0C29"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Implementatiekosten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08E5843" w14:textId="77777777" w:rsidR="009752D3" w:rsidRPr="008B402F" w:rsidRDefault="009752D3" w:rsidP="00B40A29">
            <w:pPr>
              <w:rPr>
                <w:rFonts w:ascii="Calibri" w:hAnsi="Calibri" w:cs="Calibri"/>
                <w:color w:val="000000"/>
                <w:sz w:val="20"/>
                <w:szCs w:val="20"/>
              </w:rPr>
            </w:pPr>
            <w:r w:rsidRPr="008B402F">
              <w:rPr>
                <w:rFonts w:ascii="Calibri" w:hAnsi="Calibri" w:cs="Calibri"/>
                <w:color w:val="000000"/>
                <w:sz w:val="20"/>
                <w:szCs w:val="20"/>
              </w:rPr>
              <w:t xml:space="preserve">Kosten gemaakt voor het opstarten van de </w:t>
            </w:r>
            <w:r w:rsidR="00B40A29" w:rsidRPr="008B402F">
              <w:rPr>
                <w:rFonts w:ascii="Calibri" w:hAnsi="Calibri" w:cs="Calibri"/>
                <w:color w:val="000000"/>
                <w:sz w:val="20"/>
                <w:szCs w:val="20"/>
              </w:rPr>
              <w:t>uitvoering van de overeenkomst</w:t>
            </w:r>
            <w:r w:rsidRPr="008B402F">
              <w:rPr>
                <w:rFonts w:ascii="Calibri" w:hAnsi="Calibri" w:cs="Calibri"/>
                <w:color w:val="000000"/>
                <w:sz w:val="20"/>
                <w:szCs w:val="20"/>
              </w:rPr>
              <w:t>, anders dan de gecontracteerde kosten.</w:t>
            </w:r>
          </w:p>
        </w:tc>
      </w:tr>
      <w:tr w:rsidR="009752D3" w:rsidRPr="008B402F" w14:paraId="0E6E3208" w14:textId="77777777" w:rsidTr="00ED4AF3">
        <w:trPr>
          <w:trHeight w:val="1085"/>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77EBC4E"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t>Inschrijver</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40AD3DA" w14:textId="0B536D33" w:rsidR="009752D3" w:rsidRPr="008B402F" w:rsidRDefault="009752D3" w:rsidP="003749DA">
            <w:pPr>
              <w:rPr>
                <w:rFonts w:ascii="Calibri" w:hAnsi="Calibri" w:cs="Calibri"/>
                <w:color w:val="000000"/>
                <w:sz w:val="20"/>
                <w:szCs w:val="20"/>
              </w:rPr>
            </w:pPr>
            <w:r w:rsidRPr="008B402F">
              <w:rPr>
                <w:rFonts w:ascii="Calibri" w:hAnsi="Calibri" w:cs="Calibri"/>
                <w:color w:val="000000"/>
                <w:sz w:val="20"/>
                <w:szCs w:val="20"/>
              </w:rPr>
              <w:t xml:space="preserve">De dienstverlener of </w:t>
            </w:r>
            <w:r w:rsidR="003749DA" w:rsidRPr="008B402F">
              <w:rPr>
                <w:rFonts w:ascii="Calibri" w:hAnsi="Calibri" w:cs="Calibri"/>
                <w:color w:val="000000"/>
                <w:sz w:val="20"/>
                <w:szCs w:val="20"/>
              </w:rPr>
              <w:t xml:space="preserve">een </w:t>
            </w:r>
            <w:r w:rsidRPr="008B402F">
              <w:rPr>
                <w:rFonts w:ascii="Calibri" w:hAnsi="Calibri" w:cs="Calibri"/>
                <w:color w:val="000000"/>
                <w:sz w:val="20"/>
                <w:szCs w:val="20"/>
              </w:rPr>
              <w:t>samenwerkingsverband van dienstverleners die een Inschrijving indient om in aanmerking te komen voor het uitvoeren van de Opdracht zoals beschreven in dit Beschrijvend document.</w:t>
            </w:r>
          </w:p>
        </w:tc>
      </w:tr>
      <w:tr w:rsidR="009752D3" w:rsidRPr="008B402F" w14:paraId="6FFF2FFF" w14:textId="77777777" w:rsidTr="00ED4AF3">
        <w:trPr>
          <w:trHeight w:val="302"/>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4821C99" w14:textId="77777777" w:rsidR="009752D3" w:rsidRPr="008B402F" w:rsidRDefault="009752D3" w:rsidP="00443CBB">
            <w:pPr>
              <w:ind w:right="-15"/>
              <w:rPr>
                <w:rFonts w:ascii="Calibri" w:hAnsi="Calibri" w:cs="Calibri"/>
                <w:color w:val="000000"/>
                <w:sz w:val="20"/>
                <w:szCs w:val="20"/>
              </w:rPr>
            </w:pPr>
            <w:r w:rsidRPr="008B402F">
              <w:rPr>
                <w:rFonts w:ascii="Calibri" w:hAnsi="Calibri" w:cs="Calibri"/>
                <w:color w:val="000000"/>
                <w:sz w:val="20"/>
                <w:szCs w:val="20"/>
              </w:rPr>
              <w:lastRenderedPageBreak/>
              <w:t>Inschrijving</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E8FDC31" w14:textId="77777777" w:rsidR="009752D3" w:rsidRPr="008B402F" w:rsidRDefault="009752D3" w:rsidP="009752D3">
            <w:pPr>
              <w:rPr>
                <w:rFonts w:ascii="Calibri" w:hAnsi="Calibri" w:cs="Calibri"/>
                <w:color w:val="000000"/>
                <w:sz w:val="20"/>
                <w:szCs w:val="20"/>
              </w:rPr>
            </w:pPr>
            <w:r w:rsidRPr="008B402F">
              <w:rPr>
                <w:rFonts w:ascii="Calibri" w:hAnsi="Calibri" w:cs="Calibri"/>
                <w:color w:val="000000"/>
                <w:sz w:val="20"/>
                <w:szCs w:val="20"/>
              </w:rPr>
              <w:t>Offerte ingediend door Inschrijver in het kader van onderhavige uitvraag.</w:t>
            </w:r>
          </w:p>
        </w:tc>
      </w:tr>
      <w:tr w:rsidR="004646B7" w:rsidRPr="008B402F" w14:paraId="1B88915B" w14:textId="77777777" w:rsidTr="00ED4AF3">
        <w:trPr>
          <w:trHeight w:val="302"/>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BE12E91" w14:textId="77777777" w:rsidR="004646B7" w:rsidRPr="008B402F" w:rsidRDefault="004646B7" w:rsidP="00443CBB">
            <w:pPr>
              <w:ind w:right="-15"/>
              <w:rPr>
                <w:rFonts w:ascii="Calibri" w:hAnsi="Calibri" w:cs="Calibri"/>
                <w:color w:val="000000"/>
                <w:sz w:val="20"/>
                <w:szCs w:val="20"/>
              </w:rPr>
            </w:pPr>
            <w:r w:rsidRPr="008B402F">
              <w:rPr>
                <w:rFonts w:ascii="Calibri" w:hAnsi="Calibri" w:cs="Calibri"/>
                <w:color w:val="000000"/>
                <w:sz w:val="20"/>
                <w:szCs w:val="20"/>
              </w:rPr>
              <w:t>Kantooruren</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78C43DEC" w14:textId="77777777" w:rsidR="004646B7" w:rsidRPr="008B402F" w:rsidRDefault="004646B7" w:rsidP="004646B7">
            <w:pPr>
              <w:rPr>
                <w:rFonts w:ascii="Calibri" w:hAnsi="Calibri" w:cs="Calibri"/>
                <w:color w:val="000000"/>
                <w:sz w:val="20"/>
                <w:szCs w:val="20"/>
              </w:rPr>
            </w:pPr>
            <w:r w:rsidRPr="008B402F">
              <w:rPr>
                <w:rFonts w:ascii="Calibri" w:hAnsi="Calibri" w:cs="Calibri"/>
                <w:color w:val="000000"/>
                <w:sz w:val="20"/>
                <w:szCs w:val="20"/>
              </w:rPr>
              <w:t>Maandag tot en met vrijdag van 8:00 tot 17:00.</w:t>
            </w:r>
          </w:p>
        </w:tc>
      </w:tr>
      <w:tr w:rsidR="004646B7" w:rsidRPr="008B402F" w14:paraId="280FBE41" w14:textId="77777777" w:rsidTr="66B00A51">
        <w:trPr>
          <w:trHeight w:val="302"/>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13D0508" w14:textId="77777777" w:rsidR="004646B7" w:rsidRPr="008B402F" w:rsidRDefault="004646B7" w:rsidP="00443CBB">
            <w:pPr>
              <w:ind w:right="-15"/>
              <w:rPr>
                <w:rFonts w:ascii="Calibri" w:hAnsi="Calibri" w:cs="Calibri"/>
                <w:color w:val="000000"/>
                <w:sz w:val="20"/>
                <w:szCs w:val="20"/>
              </w:rPr>
            </w:pPr>
            <w:r w:rsidRPr="008B402F">
              <w:rPr>
                <w:rFonts w:ascii="Calibri" w:hAnsi="Calibri" w:cs="Calibri"/>
                <w:color w:val="000000"/>
                <w:sz w:val="20"/>
                <w:szCs w:val="20"/>
              </w:rPr>
              <w:t>Levering(en)</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CF6EDDA" w14:textId="50F6F2DA" w:rsidR="004646B7" w:rsidRPr="008B402F" w:rsidRDefault="004646B7" w:rsidP="004646B7">
            <w:pPr>
              <w:rPr>
                <w:rFonts w:ascii="Calibri" w:hAnsi="Calibri" w:cs="Calibri"/>
                <w:color w:val="000000"/>
                <w:sz w:val="20"/>
                <w:szCs w:val="20"/>
              </w:rPr>
            </w:pPr>
            <w:r w:rsidRPr="008B402F">
              <w:rPr>
                <w:rFonts w:ascii="Calibri" w:hAnsi="Calibri" w:cs="Calibri"/>
                <w:color w:val="000000"/>
                <w:sz w:val="20"/>
                <w:szCs w:val="20"/>
              </w:rPr>
              <w:t xml:space="preserve">Alle door Opdrachtnemer te leveren goederen uit hoofde van </w:t>
            </w:r>
            <w:r w:rsidR="0098642C" w:rsidRPr="008B402F">
              <w:rPr>
                <w:rFonts w:ascii="Calibri" w:hAnsi="Calibri" w:cs="Calibri"/>
                <w:color w:val="000000"/>
                <w:sz w:val="20"/>
                <w:szCs w:val="20"/>
              </w:rPr>
              <w:t>de</w:t>
            </w:r>
            <w:r w:rsidRPr="008B402F">
              <w:rPr>
                <w:rFonts w:ascii="Calibri" w:hAnsi="Calibri" w:cs="Calibri"/>
                <w:color w:val="000000"/>
                <w:sz w:val="20"/>
                <w:szCs w:val="20"/>
              </w:rPr>
              <w:t xml:space="preserve"> aanbesteding.</w:t>
            </w:r>
          </w:p>
        </w:tc>
      </w:tr>
      <w:tr w:rsidR="00443CBB" w:rsidRPr="008B402F" w14:paraId="60C003EA" w14:textId="77777777" w:rsidTr="66B00A5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F029967"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Nota(s) van Inlichtingen</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21C403CC" w14:textId="77777777" w:rsidR="00443CBB" w:rsidRPr="008B402F" w:rsidRDefault="00443CBB" w:rsidP="00443CBB">
            <w:pPr>
              <w:rPr>
                <w:rFonts w:ascii="Calibri" w:hAnsi="Calibri" w:cs="Calibri"/>
                <w:color w:val="000000"/>
                <w:sz w:val="20"/>
                <w:szCs w:val="20"/>
              </w:rPr>
            </w:pPr>
            <w:r w:rsidRPr="008B402F">
              <w:rPr>
                <w:rFonts w:ascii="Calibri" w:hAnsi="Calibri" w:cs="Calibri"/>
                <w:color w:val="000000"/>
                <w:sz w:val="20"/>
                <w:szCs w:val="20"/>
              </w:rPr>
              <w:t>Document dat de antwoorden op vragen van Deelnemers bevat, evenals eventuele wijzigingen van het Beschrijvend Document en/of andere Aanbestedingsstukken.</w:t>
            </w:r>
          </w:p>
          <w:p w14:paraId="77D27ADA" w14:textId="77777777" w:rsidR="00443CBB" w:rsidRPr="008B402F" w:rsidRDefault="00443CBB" w:rsidP="00443CBB">
            <w:pPr>
              <w:rPr>
                <w:rFonts w:ascii="Calibri" w:hAnsi="Calibri" w:cs="Calibri"/>
                <w:color w:val="000000"/>
                <w:sz w:val="20"/>
                <w:szCs w:val="20"/>
              </w:rPr>
            </w:pPr>
            <w:r w:rsidRPr="008B402F">
              <w:rPr>
                <w:rFonts w:ascii="Calibri" w:hAnsi="Calibri" w:cs="Calibri"/>
                <w:color w:val="000000"/>
                <w:sz w:val="20"/>
                <w:szCs w:val="20"/>
              </w:rPr>
              <w:t>De  Nota (’s)  van  Inlichtingen  maakt  (maken)  onderdeel  uit  van  het Beschrijvend Document en prevaleert (prevaleren) boven het overige deel van het Beschrijvend Document en de daarbij behorende Bijlagen. Bij een Nota van Inlichtingen beschikbaar gestelde Herziene Documentatie van de Aanbestedingstukken prevaleert boven eerdere versies van het betreffende document.</w:t>
            </w:r>
          </w:p>
        </w:tc>
      </w:tr>
      <w:tr w:rsidR="00443CBB" w:rsidRPr="008B402F" w14:paraId="5672F403" w14:textId="77777777" w:rsidTr="66B00A51">
        <w:trPr>
          <w:trHeight w:val="598"/>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16318A0"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Opdracht</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1B48C31" w14:textId="11F52F54" w:rsidR="00443CBB" w:rsidRPr="008B402F" w:rsidRDefault="00443CBB" w:rsidP="003749DA">
            <w:pPr>
              <w:rPr>
                <w:rFonts w:ascii="Calibri" w:hAnsi="Calibri" w:cs="Calibri"/>
                <w:color w:val="000000"/>
                <w:sz w:val="20"/>
                <w:szCs w:val="20"/>
              </w:rPr>
            </w:pPr>
            <w:r w:rsidRPr="008B402F">
              <w:rPr>
                <w:rFonts w:ascii="Calibri" w:hAnsi="Calibri" w:cs="Calibri"/>
                <w:color w:val="000000"/>
                <w:sz w:val="20"/>
                <w:szCs w:val="20"/>
              </w:rPr>
              <w:t xml:space="preserve">De opdracht tot het </w:t>
            </w:r>
            <w:r w:rsidR="0098642C" w:rsidRPr="008B402F">
              <w:rPr>
                <w:rFonts w:ascii="Calibri" w:hAnsi="Calibri" w:cs="Calibri"/>
                <w:color w:val="000000"/>
                <w:sz w:val="20"/>
                <w:szCs w:val="20"/>
              </w:rPr>
              <w:t>uitvoeren van de werkzaamheden zoals nader omschreven in</w:t>
            </w:r>
            <w:r w:rsidRPr="008B402F">
              <w:rPr>
                <w:rFonts w:ascii="Calibri" w:hAnsi="Calibri" w:cs="Calibri"/>
                <w:color w:val="000000"/>
                <w:sz w:val="20"/>
                <w:szCs w:val="20"/>
              </w:rPr>
              <w:t xml:space="preserve"> </w:t>
            </w:r>
            <w:r w:rsidR="003749DA" w:rsidRPr="008B402F">
              <w:rPr>
                <w:rFonts w:ascii="Calibri" w:hAnsi="Calibri" w:cs="Calibri"/>
                <w:color w:val="000000"/>
                <w:sz w:val="20"/>
                <w:szCs w:val="20"/>
              </w:rPr>
              <w:t xml:space="preserve">hoofdstuk 1.4 van dit </w:t>
            </w:r>
            <w:r w:rsidRPr="008B402F">
              <w:rPr>
                <w:rFonts w:ascii="Calibri" w:hAnsi="Calibri" w:cs="Calibri"/>
                <w:color w:val="000000"/>
                <w:sz w:val="20"/>
                <w:szCs w:val="20"/>
              </w:rPr>
              <w:t>Beschrijvend document.</w:t>
            </w:r>
          </w:p>
        </w:tc>
      </w:tr>
      <w:tr w:rsidR="00443CBB" w:rsidRPr="008B402F" w14:paraId="6F4D7A74" w14:textId="77777777" w:rsidTr="66B00A51">
        <w:trPr>
          <w:trHeight w:val="324"/>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3080A7C"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Opdrachtgever</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3686E009" w14:textId="0F85A74C"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Stichting BOOR</w:t>
            </w:r>
            <w:r w:rsidR="00ED4AF3">
              <w:rPr>
                <w:rFonts w:ascii="Calibri" w:hAnsi="Calibri" w:cs="Calibri"/>
                <w:color w:val="000000"/>
                <w:sz w:val="20"/>
                <w:szCs w:val="20"/>
              </w:rPr>
              <w:t>.</w:t>
            </w:r>
          </w:p>
        </w:tc>
      </w:tr>
      <w:tr w:rsidR="00443CBB" w:rsidRPr="008B402F" w14:paraId="70A2C84E" w14:textId="77777777" w:rsidTr="66B00A51">
        <w:trPr>
          <w:trHeight w:val="554"/>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A5FB565"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Opdrachtnemer</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4BEA3E8" w14:textId="77777777"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De inschrijver aan wie de Opdracht gegund wordt en met wie Opdrachtnemer de Overeenkomst zal aangaan.</w:t>
            </w:r>
          </w:p>
        </w:tc>
      </w:tr>
      <w:tr w:rsidR="00443CBB" w:rsidRPr="008B402F" w14:paraId="2871EA68" w14:textId="77777777" w:rsidTr="66B00A51">
        <w:trPr>
          <w:trHeight w:val="259"/>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FEB4E0D"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Order</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711E09FC" w14:textId="156FD186" w:rsidR="00443CBB" w:rsidRPr="008B402F" w:rsidRDefault="00443CBB" w:rsidP="00DD3400">
            <w:pPr>
              <w:rPr>
                <w:rFonts w:ascii="Calibri" w:hAnsi="Calibri" w:cs="Calibri"/>
                <w:color w:val="000000"/>
                <w:sz w:val="20"/>
                <w:szCs w:val="20"/>
              </w:rPr>
            </w:pPr>
            <w:r w:rsidRPr="008B402F">
              <w:rPr>
                <w:rFonts w:ascii="Calibri" w:hAnsi="Calibri" w:cs="Calibri"/>
                <w:color w:val="000000" w:themeColor="text1"/>
                <w:sz w:val="20"/>
                <w:szCs w:val="20"/>
              </w:rPr>
              <w:t>Schriftelijke of elektronische (door opdrachtgever geautoriseerde) opdracht</w:t>
            </w:r>
            <w:r w:rsidR="00AD128E" w:rsidRPr="008B402F">
              <w:rPr>
                <w:rFonts w:ascii="Calibri" w:hAnsi="Calibri" w:cs="Calibri"/>
                <w:color w:val="000000" w:themeColor="text1"/>
                <w:sz w:val="20"/>
                <w:szCs w:val="20"/>
              </w:rPr>
              <w:t>(</w:t>
            </w:r>
            <w:r w:rsidRPr="008B402F">
              <w:rPr>
                <w:rFonts w:ascii="Calibri" w:hAnsi="Calibri" w:cs="Calibri"/>
                <w:color w:val="000000" w:themeColor="text1"/>
                <w:sz w:val="20"/>
                <w:szCs w:val="20"/>
              </w:rPr>
              <w:t>en</w:t>
            </w:r>
            <w:r w:rsidR="00AD128E" w:rsidRPr="008B402F">
              <w:rPr>
                <w:rFonts w:ascii="Calibri" w:hAnsi="Calibri" w:cs="Calibri"/>
                <w:color w:val="000000" w:themeColor="text1"/>
                <w:sz w:val="20"/>
                <w:szCs w:val="20"/>
              </w:rPr>
              <w:t>)</w:t>
            </w:r>
            <w:r w:rsidRPr="008B402F">
              <w:rPr>
                <w:rFonts w:ascii="Calibri" w:hAnsi="Calibri" w:cs="Calibri"/>
                <w:color w:val="000000" w:themeColor="text1"/>
                <w:sz w:val="20"/>
                <w:szCs w:val="20"/>
              </w:rPr>
              <w:t xml:space="preserve"> tot verrichten van </w:t>
            </w:r>
            <w:r w:rsidR="00043043" w:rsidRPr="008B402F">
              <w:rPr>
                <w:rFonts w:ascii="Calibri" w:hAnsi="Calibri" w:cs="Calibri"/>
                <w:color w:val="000000" w:themeColor="text1"/>
                <w:sz w:val="20"/>
                <w:szCs w:val="20"/>
              </w:rPr>
              <w:t>de uitgevraagde werkzaamheden.</w:t>
            </w:r>
          </w:p>
        </w:tc>
      </w:tr>
      <w:tr w:rsidR="00443CBB" w:rsidRPr="008B402F" w14:paraId="124F5904" w14:textId="77777777" w:rsidTr="66B00A51">
        <w:trPr>
          <w:trHeight w:val="259"/>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53A53F3"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Overeenkomst</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19B365A6" w14:textId="7DC5BD05" w:rsidR="00443CBB" w:rsidRPr="008B402F" w:rsidRDefault="00443CBB" w:rsidP="003749DA">
            <w:pPr>
              <w:rPr>
                <w:rFonts w:ascii="Calibri" w:hAnsi="Calibri" w:cs="Calibri"/>
                <w:color w:val="000000"/>
                <w:sz w:val="20"/>
                <w:szCs w:val="20"/>
              </w:rPr>
            </w:pPr>
            <w:r w:rsidRPr="008B402F">
              <w:rPr>
                <w:rFonts w:ascii="Calibri" w:hAnsi="Calibri" w:cs="Calibri"/>
                <w:color w:val="000000"/>
                <w:sz w:val="20"/>
                <w:szCs w:val="20"/>
              </w:rPr>
              <w:t xml:space="preserve">De overeenkomst die als resultaat van de inkoopprocedure met één of meerdere Opdrachtnemer(s) wordt afgesloten voor onderhavig </w:t>
            </w:r>
            <w:r w:rsidR="003749DA" w:rsidRPr="008B402F">
              <w:rPr>
                <w:rFonts w:ascii="Calibri" w:hAnsi="Calibri" w:cs="Calibri"/>
                <w:color w:val="000000"/>
                <w:sz w:val="20"/>
                <w:szCs w:val="20"/>
              </w:rPr>
              <w:t>Opdracht</w:t>
            </w:r>
            <w:r w:rsidRPr="008B402F">
              <w:rPr>
                <w:rFonts w:ascii="Calibri" w:hAnsi="Calibri" w:cs="Calibri"/>
                <w:color w:val="000000"/>
                <w:sz w:val="20"/>
                <w:szCs w:val="20"/>
              </w:rPr>
              <w:t>, met inbegrip van eventuele Bijlagen</w:t>
            </w:r>
            <w:r w:rsidR="00ED4AF3">
              <w:rPr>
                <w:rFonts w:ascii="Calibri" w:hAnsi="Calibri" w:cs="Calibri"/>
                <w:color w:val="000000"/>
                <w:sz w:val="20"/>
                <w:szCs w:val="20"/>
              </w:rPr>
              <w:t>.</w:t>
            </w:r>
          </w:p>
        </w:tc>
      </w:tr>
      <w:tr w:rsidR="00443CBB" w:rsidRPr="008B402F" w14:paraId="2ACA6A41" w14:textId="77777777" w:rsidTr="66B00A51">
        <w:trPr>
          <w:trHeight w:val="25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9169B6A"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Partij</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4354E462" w14:textId="25F163A0"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Opdrachtgever of Opdrachtnemer individueel</w:t>
            </w:r>
            <w:r w:rsidR="00ED4AF3">
              <w:rPr>
                <w:rFonts w:ascii="Calibri" w:hAnsi="Calibri" w:cs="Calibri"/>
                <w:color w:val="000000"/>
                <w:sz w:val="20"/>
                <w:szCs w:val="20"/>
              </w:rPr>
              <w:t>.</w:t>
            </w:r>
          </w:p>
        </w:tc>
      </w:tr>
      <w:tr w:rsidR="00443CBB" w:rsidRPr="008B402F" w14:paraId="493DE97B" w14:textId="77777777" w:rsidTr="66B00A51">
        <w:trPr>
          <w:trHeight w:val="259"/>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25B139C"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Partijen</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6B0C12E6" w14:textId="3887BFE0"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Opdrachtgever en Opdrachtnemer gezamenlijk</w:t>
            </w:r>
            <w:r w:rsidR="00ED4AF3">
              <w:rPr>
                <w:rFonts w:ascii="Calibri" w:hAnsi="Calibri" w:cs="Calibri"/>
                <w:color w:val="000000"/>
                <w:sz w:val="20"/>
                <w:szCs w:val="20"/>
              </w:rPr>
              <w:t>.</w:t>
            </w:r>
          </w:p>
        </w:tc>
      </w:tr>
      <w:tr w:rsidR="00443CBB" w:rsidRPr="008B402F" w14:paraId="0259BC96" w14:textId="77777777" w:rsidTr="66B00A51">
        <w:trPr>
          <w:trHeight w:val="25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732EB1F"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Prijzenblad</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2773037E" w14:textId="03657A39"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 xml:space="preserve">Bijlage bij deze uitvraag met de tarieven voor de </w:t>
            </w:r>
            <w:r w:rsidR="00043043" w:rsidRPr="008B402F">
              <w:rPr>
                <w:rFonts w:ascii="Calibri" w:hAnsi="Calibri" w:cs="Calibri"/>
                <w:color w:val="000000"/>
                <w:sz w:val="20"/>
                <w:szCs w:val="20"/>
              </w:rPr>
              <w:t>werkzaamheden.</w:t>
            </w:r>
          </w:p>
        </w:tc>
      </w:tr>
      <w:tr w:rsidR="00443CBB" w:rsidRPr="008B402F" w14:paraId="383BFC0F" w14:textId="77777777" w:rsidTr="66B00A51">
        <w:trPr>
          <w:trHeight w:val="25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7A488BB"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Programma van Eisen</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E1E374B" w14:textId="27FCE880" w:rsidR="00443CBB" w:rsidRPr="008B402F" w:rsidRDefault="00443CBB" w:rsidP="00DD3400">
            <w:pPr>
              <w:rPr>
                <w:rFonts w:ascii="Calibri" w:hAnsi="Calibri" w:cs="Calibri"/>
                <w:color w:val="000000"/>
                <w:sz w:val="20"/>
                <w:szCs w:val="20"/>
              </w:rPr>
            </w:pPr>
            <w:r w:rsidRPr="008B402F">
              <w:rPr>
                <w:rFonts w:ascii="Calibri" w:hAnsi="Calibri" w:cs="Calibri"/>
                <w:color w:val="000000"/>
                <w:sz w:val="20"/>
                <w:szCs w:val="20"/>
              </w:rPr>
              <w:t>Eisen die Opdrachtnemer</w:t>
            </w:r>
            <w:r w:rsidR="00043043" w:rsidRPr="008B402F">
              <w:rPr>
                <w:rFonts w:ascii="Calibri" w:hAnsi="Calibri" w:cs="Calibri"/>
                <w:color w:val="000000"/>
                <w:sz w:val="20"/>
                <w:szCs w:val="20"/>
              </w:rPr>
              <w:t xml:space="preserve"> </w:t>
            </w:r>
            <w:r w:rsidRPr="008B402F">
              <w:rPr>
                <w:rFonts w:ascii="Calibri" w:hAnsi="Calibri" w:cs="Calibri"/>
                <w:color w:val="000000"/>
                <w:sz w:val="20"/>
                <w:szCs w:val="20"/>
              </w:rPr>
              <w:t xml:space="preserve">stelt </w:t>
            </w:r>
            <w:r w:rsidR="00BA074B" w:rsidRPr="008B402F">
              <w:rPr>
                <w:rFonts w:ascii="Calibri" w:hAnsi="Calibri" w:cs="Calibri"/>
                <w:color w:val="000000"/>
                <w:sz w:val="20"/>
                <w:szCs w:val="20"/>
              </w:rPr>
              <w:t xml:space="preserve">aan uitvoering en dienstverlening </w:t>
            </w:r>
            <w:r w:rsidRPr="008B402F">
              <w:rPr>
                <w:rFonts w:ascii="Calibri" w:hAnsi="Calibri" w:cs="Calibri"/>
                <w:color w:val="000000"/>
                <w:sz w:val="20"/>
                <w:szCs w:val="20"/>
              </w:rPr>
              <w:t>waaraan Opdrachtnemer dient te voldoen.</w:t>
            </w:r>
          </w:p>
        </w:tc>
      </w:tr>
      <w:tr w:rsidR="00443CBB" w:rsidRPr="008B402F" w14:paraId="03F8AA7F" w14:textId="77777777" w:rsidTr="66B00A51">
        <w:trPr>
          <w:trHeight w:val="25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0418DAF" w14:textId="77777777" w:rsidR="00443CBB" w:rsidRPr="008B402F" w:rsidRDefault="00443CBB" w:rsidP="00443CBB">
            <w:pPr>
              <w:ind w:right="-15"/>
              <w:rPr>
                <w:rFonts w:ascii="Calibri" w:hAnsi="Calibri" w:cs="Calibri"/>
                <w:color w:val="000000"/>
                <w:sz w:val="20"/>
                <w:szCs w:val="20"/>
              </w:rPr>
            </w:pPr>
            <w:r w:rsidRPr="008B402F">
              <w:rPr>
                <w:rFonts w:ascii="Calibri" w:hAnsi="Calibri" w:cs="Calibri"/>
                <w:color w:val="000000"/>
                <w:sz w:val="20"/>
                <w:szCs w:val="20"/>
              </w:rPr>
              <w:t>Samenwerkingsverband</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1DE5624B" w14:textId="77777777" w:rsidR="00443CBB" w:rsidRPr="008B402F" w:rsidRDefault="00443CBB" w:rsidP="00443CBB">
            <w:pPr>
              <w:rPr>
                <w:rFonts w:ascii="Calibri" w:hAnsi="Calibri" w:cs="Calibri"/>
                <w:color w:val="000000"/>
                <w:sz w:val="20"/>
                <w:szCs w:val="20"/>
              </w:rPr>
            </w:pPr>
            <w:r w:rsidRPr="008B402F">
              <w:rPr>
                <w:rFonts w:ascii="Calibri" w:hAnsi="Calibri" w:cs="Calibri"/>
                <w:color w:val="000000"/>
                <w:sz w:val="20"/>
                <w:szCs w:val="20"/>
              </w:rPr>
              <w:t>Een samenwerkingsverband van (rechts-)personen die gezamenlijk als één Deelnemer aan de Aanbesteding deelneemt.</w:t>
            </w:r>
          </w:p>
        </w:tc>
      </w:tr>
      <w:tr w:rsidR="00605E38" w:rsidRPr="008B402F" w14:paraId="6092E1FC" w14:textId="77777777" w:rsidTr="00ED4AF3">
        <w:trPr>
          <w:trHeight w:val="259"/>
        </w:trPr>
        <w:tc>
          <w:tcPr>
            <w:tcW w:w="283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F7B7DC7" w14:textId="0A1911C2" w:rsidR="00605E38" w:rsidRPr="008B402F" w:rsidRDefault="00692281" w:rsidP="00443CBB">
            <w:pPr>
              <w:ind w:right="-15"/>
              <w:rPr>
                <w:rFonts w:ascii="Calibri" w:hAnsi="Calibri" w:cs="Calibri"/>
                <w:color w:val="000000"/>
                <w:sz w:val="20"/>
                <w:szCs w:val="20"/>
              </w:rPr>
            </w:pPr>
            <w:r w:rsidRPr="008B402F">
              <w:rPr>
                <w:rFonts w:ascii="Calibri" w:hAnsi="Calibri" w:cs="Calibri"/>
                <w:color w:val="000000"/>
                <w:sz w:val="20"/>
                <w:szCs w:val="20"/>
              </w:rPr>
              <w:t>Schilderwerk</w:t>
            </w:r>
          </w:p>
        </w:tc>
        <w:tc>
          <w:tcPr>
            <w:tcW w:w="5103" w:type="dxa"/>
            <w:tcBorders>
              <w:top w:val="nil"/>
              <w:left w:val="nil"/>
              <w:bottom w:val="single" w:sz="4" w:space="0" w:color="auto"/>
              <w:right w:val="single" w:sz="4" w:space="0" w:color="auto"/>
            </w:tcBorders>
            <w:shd w:val="clear" w:color="auto" w:fill="auto"/>
            <w:tcMar>
              <w:top w:w="15" w:type="dxa"/>
              <w:left w:w="15" w:type="dxa"/>
              <w:bottom w:w="0" w:type="dxa"/>
              <w:right w:w="15" w:type="dxa"/>
            </w:tcMar>
          </w:tcPr>
          <w:p w14:paraId="0F94F54A" w14:textId="31F5FBC0" w:rsidR="00605E38" w:rsidRPr="008B402F" w:rsidRDefault="00605E38" w:rsidP="00443CBB">
            <w:pPr>
              <w:rPr>
                <w:rFonts w:ascii="Calibri" w:hAnsi="Calibri" w:cs="Calibri"/>
                <w:color w:val="000000"/>
                <w:sz w:val="20"/>
                <w:szCs w:val="20"/>
              </w:rPr>
            </w:pPr>
            <w:r w:rsidRPr="008B402F">
              <w:rPr>
                <w:rFonts w:ascii="Calibri" w:hAnsi="Calibri" w:cs="Calibri"/>
                <w:color w:val="000000"/>
                <w:sz w:val="20"/>
                <w:szCs w:val="20"/>
              </w:rPr>
              <w:t xml:space="preserve">Alle vormen van </w:t>
            </w:r>
            <w:r w:rsidR="00692281" w:rsidRPr="008B402F">
              <w:rPr>
                <w:rFonts w:ascii="Calibri" w:hAnsi="Calibri" w:cs="Calibri"/>
                <w:color w:val="000000"/>
                <w:sz w:val="20"/>
                <w:szCs w:val="20"/>
              </w:rPr>
              <w:t>schilder</w:t>
            </w:r>
            <w:r w:rsidR="005B0FE8" w:rsidRPr="008B402F">
              <w:rPr>
                <w:rFonts w:ascii="Calibri" w:hAnsi="Calibri" w:cs="Calibri"/>
                <w:color w:val="000000"/>
                <w:sz w:val="20"/>
                <w:szCs w:val="20"/>
              </w:rPr>
              <w:t>werken</w:t>
            </w:r>
            <w:r w:rsidR="00B35B41" w:rsidRPr="008B402F">
              <w:rPr>
                <w:rFonts w:ascii="Calibri" w:hAnsi="Calibri" w:cs="Calibri"/>
                <w:color w:val="000000"/>
                <w:sz w:val="20"/>
                <w:szCs w:val="20"/>
              </w:rPr>
              <w:t xml:space="preserve"> welke zijn uitgevraagd in het </w:t>
            </w:r>
            <w:r w:rsidR="005B0FE8" w:rsidRPr="008B402F">
              <w:rPr>
                <w:rFonts w:ascii="Calibri" w:hAnsi="Calibri" w:cs="Calibri"/>
                <w:color w:val="000000"/>
                <w:sz w:val="20"/>
                <w:szCs w:val="20"/>
              </w:rPr>
              <w:t>Beschrijvend document</w:t>
            </w:r>
            <w:r w:rsidR="00B35B41" w:rsidRPr="008B402F">
              <w:rPr>
                <w:rFonts w:ascii="Calibri" w:hAnsi="Calibri" w:cs="Calibri"/>
                <w:color w:val="000000"/>
                <w:sz w:val="20"/>
                <w:szCs w:val="20"/>
              </w:rPr>
              <w:t>.</w:t>
            </w:r>
          </w:p>
        </w:tc>
      </w:tr>
      <w:tr w:rsidR="005B0FE8" w:rsidRPr="008B402F" w14:paraId="1993D02C" w14:textId="77777777" w:rsidTr="00ED4AF3">
        <w:trPr>
          <w:trHeight w:val="259"/>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A8CE78F" w14:textId="3D44FD17" w:rsidR="005B0FE8" w:rsidRPr="008B402F" w:rsidRDefault="005B0FE8" w:rsidP="00443CBB">
            <w:pPr>
              <w:ind w:right="-15"/>
              <w:rPr>
                <w:rFonts w:ascii="Calibri" w:hAnsi="Calibri" w:cs="Calibri"/>
                <w:color w:val="000000"/>
                <w:sz w:val="20"/>
                <w:szCs w:val="20"/>
              </w:rPr>
            </w:pPr>
            <w:r w:rsidRPr="008B402F">
              <w:rPr>
                <w:rFonts w:ascii="Calibri" w:hAnsi="Calibri" w:cs="Calibri"/>
                <w:color w:val="000000"/>
                <w:sz w:val="20"/>
                <w:szCs w:val="20"/>
              </w:rPr>
              <w:t>Vakantie</w:t>
            </w:r>
          </w:p>
        </w:tc>
        <w:tc>
          <w:tcPr>
            <w:tcW w:w="510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A9C4F1D" w14:textId="0B23EEFB" w:rsidR="005B0FE8" w:rsidRPr="008B402F" w:rsidRDefault="005B0FE8" w:rsidP="00443CBB">
            <w:pPr>
              <w:rPr>
                <w:rFonts w:ascii="Calibri" w:hAnsi="Calibri" w:cs="Calibri"/>
                <w:color w:val="000000"/>
                <w:sz w:val="20"/>
                <w:szCs w:val="20"/>
              </w:rPr>
            </w:pPr>
            <w:r w:rsidRPr="008B402F">
              <w:rPr>
                <w:rFonts w:ascii="Calibri" w:hAnsi="Calibri" w:cs="Calibri"/>
                <w:color w:val="000000"/>
                <w:sz w:val="20"/>
                <w:szCs w:val="20"/>
              </w:rPr>
              <w:t>Alle (nationale) geregistreerde vakanties binnen Nederland.</w:t>
            </w:r>
          </w:p>
        </w:tc>
      </w:tr>
      <w:tr w:rsidR="00443CBB" w:rsidRPr="008B402F" w14:paraId="0F484F44" w14:textId="77777777" w:rsidTr="002E61AD">
        <w:trPr>
          <w:trHeight w:val="684"/>
        </w:trPr>
        <w:tc>
          <w:tcPr>
            <w:tcW w:w="283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5B1760B" w14:textId="77777777" w:rsidR="00443CBB" w:rsidRPr="008B402F" w:rsidRDefault="00443CBB" w:rsidP="00443CBB">
            <w:pPr>
              <w:ind w:right="-15"/>
              <w:rPr>
                <w:rFonts w:ascii="Calibri" w:hAnsi="Calibri" w:cs="Calibri"/>
                <w:color w:val="000000"/>
                <w:sz w:val="20"/>
                <w:szCs w:val="20"/>
              </w:rPr>
            </w:pPr>
            <w:r w:rsidRPr="002E61AD">
              <w:rPr>
                <w:rFonts w:ascii="Calibri" w:hAnsi="Calibri" w:cs="Calibri"/>
                <w:color w:val="000000"/>
                <w:sz w:val="20"/>
                <w:szCs w:val="20"/>
                <w:highlight w:val="yellow"/>
              </w:rPr>
              <w:lastRenderedPageBreak/>
              <w:t>Werkdag</w:t>
            </w:r>
          </w:p>
        </w:tc>
        <w:tc>
          <w:tcPr>
            <w:tcW w:w="510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40A6EC5" w14:textId="60590F43" w:rsidR="00443CBB" w:rsidRPr="008B402F" w:rsidRDefault="002E61AD" w:rsidP="002E61AD">
            <w:pPr>
              <w:pStyle w:val="Default"/>
              <w:rPr>
                <w:rFonts w:ascii="Calibri" w:hAnsi="Calibri" w:cs="Calibri"/>
                <w:sz w:val="20"/>
                <w:szCs w:val="20"/>
              </w:rPr>
            </w:pPr>
            <w:r w:rsidRPr="002E61AD">
              <w:rPr>
                <w:rFonts w:ascii="Calibri" w:hAnsi="Calibri" w:cs="Calibri"/>
                <w:sz w:val="20"/>
                <w:szCs w:val="20"/>
              </w:rPr>
              <w:t>kalenderdag, behoudens weekenden en algemeen erkende feestdagen in de zin van artikel 3, eerste lid, van de Algemene Termijnenwet.</w:t>
            </w:r>
          </w:p>
        </w:tc>
      </w:tr>
    </w:tbl>
    <w:p w14:paraId="433B5B70" w14:textId="24351BE7" w:rsidR="0044358F" w:rsidRPr="008B402F" w:rsidRDefault="0044358F"/>
    <w:p w14:paraId="2E078F31" w14:textId="77777777" w:rsidR="00DD3400" w:rsidRPr="008B402F" w:rsidRDefault="00DD3400" w:rsidP="00FB361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color w:val="000000"/>
          <w:sz w:val="20"/>
          <w:szCs w:val="20"/>
        </w:rPr>
      </w:pPr>
      <w:r w:rsidRPr="008B402F">
        <w:rPr>
          <w:rFonts w:ascii="Calibri" w:hAnsi="Calibri" w:cs="Calibri"/>
          <w:color w:val="000000"/>
          <w:sz w:val="20"/>
          <w:szCs w:val="20"/>
        </w:rPr>
        <w:br w:type="page"/>
      </w:r>
    </w:p>
    <w:p w14:paraId="730D0B76" w14:textId="77777777" w:rsidR="000C2C97" w:rsidRPr="008B402F" w:rsidRDefault="000C2C97" w:rsidP="00552C54">
      <w:pPr>
        <w:pStyle w:val="Kop3"/>
        <w:numPr>
          <w:ilvl w:val="0"/>
          <w:numId w:val="0"/>
        </w:numPr>
        <w:ind w:left="1134"/>
      </w:pPr>
      <w:bookmarkStart w:id="1" w:name="_Toc114557960"/>
      <w:r w:rsidRPr="008B402F">
        <w:lastRenderedPageBreak/>
        <w:t>Inleiding</w:t>
      </w:r>
      <w:bookmarkEnd w:id="1"/>
    </w:p>
    <w:p w14:paraId="567DA4B4" w14:textId="55CDC0C8" w:rsidR="000C2C97" w:rsidRPr="008B402F" w:rsidRDefault="753613B2" w:rsidP="00462AED">
      <w:pPr>
        <w:pStyle w:val="HoofdtekstMeubilair"/>
      </w:pPr>
      <w:r w:rsidRPr="008B402F">
        <w:t>Voor u ligt de uitnodiging tot Inschrijving behorende bij d</w:t>
      </w:r>
      <w:r w:rsidR="004123A0" w:rsidRPr="008B402F">
        <w:t xml:space="preserve">e Europese aanbesteding voor </w:t>
      </w:r>
      <w:r w:rsidR="005B0FE8" w:rsidRPr="008B402F">
        <w:t>het uitvoeren van Schilderwerk</w:t>
      </w:r>
      <w:r w:rsidR="00AD7AF4" w:rsidRPr="008B402F">
        <w:t>zaamheden</w:t>
      </w:r>
      <w:r w:rsidR="00840134" w:rsidRPr="008B402F">
        <w:t xml:space="preserve"> </w:t>
      </w:r>
      <w:r w:rsidRPr="008B402F">
        <w:t xml:space="preserve">ten behoeve van Stichting BOOR, </w:t>
      </w:r>
      <w:r w:rsidR="00630C82" w:rsidRPr="008B402F">
        <w:t>hierna te noemen</w:t>
      </w:r>
      <w:r w:rsidR="00490D5D" w:rsidRPr="008B402F">
        <w:t xml:space="preserve"> ‘Opdrachtgever’</w:t>
      </w:r>
      <w:r w:rsidRPr="008B402F">
        <w:t xml:space="preserve">. Deze aanbesteding heeft het kenmerk </w:t>
      </w:r>
      <w:r w:rsidR="0044358F" w:rsidRPr="008B402F">
        <w:rPr>
          <w:iCs/>
        </w:rPr>
        <w:t>BOOR/</w:t>
      </w:r>
      <w:r w:rsidR="009E69F0" w:rsidRPr="008B402F">
        <w:rPr>
          <w:iCs/>
        </w:rPr>
        <w:t>2022</w:t>
      </w:r>
      <w:r w:rsidR="0044358F" w:rsidRPr="008B402F">
        <w:rPr>
          <w:iCs/>
        </w:rPr>
        <w:t>/00</w:t>
      </w:r>
      <w:r w:rsidR="00AC4F11" w:rsidRPr="008B402F">
        <w:rPr>
          <w:iCs/>
        </w:rPr>
        <w:t>3</w:t>
      </w:r>
      <w:r w:rsidR="004123A0" w:rsidRPr="008B402F">
        <w:rPr>
          <w:iCs/>
        </w:rPr>
        <w:t xml:space="preserve"> en zal verder worden aangeduid als de aanbesteding </w:t>
      </w:r>
      <w:r w:rsidR="00564D51" w:rsidRPr="008B402F">
        <w:rPr>
          <w:iCs/>
        </w:rPr>
        <w:t>‘</w:t>
      </w:r>
      <w:r w:rsidR="00766BCC" w:rsidRPr="008B402F">
        <w:rPr>
          <w:iCs/>
        </w:rPr>
        <w:t>Schilderwerk’</w:t>
      </w:r>
      <w:r w:rsidRPr="008B402F">
        <w:t xml:space="preserve">. </w:t>
      </w:r>
      <w:r w:rsidR="00ED4AF3">
        <w:t>Opdrachtgever</w:t>
      </w:r>
      <w:r w:rsidR="007732B5" w:rsidRPr="008B402F">
        <w:t xml:space="preserve"> volgt de</w:t>
      </w:r>
      <w:r w:rsidRPr="008B402F">
        <w:t xml:space="preserve"> Openbare Europese aanbestedingsprocedure</w:t>
      </w:r>
      <w:r w:rsidR="00AD7AF4" w:rsidRPr="008B402F">
        <w:t xml:space="preserve"> </w:t>
      </w:r>
      <w:r w:rsidR="00766BCC" w:rsidRPr="008B402F">
        <w:t xml:space="preserve">voor </w:t>
      </w:r>
      <w:r w:rsidR="00E82DBC">
        <w:t xml:space="preserve">diensten </w:t>
      </w:r>
      <w:r w:rsidR="00ED4AF3">
        <w:t xml:space="preserve">daar de opdrachtwaarde boven de </w:t>
      </w:r>
      <w:r w:rsidR="00581205">
        <w:t>€214.000 ex BTW komt te liggen</w:t>
      </w:r>
      <w:r w:rsidRPr="008B402F">
        <w:t xml:space="preserve">. </w:t>
      </w:r>
      <w:r w:rsidR="00B10F41">
        <w:t xml:space="preserve">Daarnaast wordt op deze manier </w:t>
      </w:r>
      <w:r w:rsidR="00CB6798" w:rsidRPr="008B402F">
        <w:t xml:space="preserve">zoveel mogelijk de markt </w:t>
      </w:r>
      <w:r w:rsidR="00B10F41">
        <w:t>betrokken</w:t>
      </w:r>
      <w:r w:rsidR="00CB6798" w:rsidRPr="008B402F">
        <w:t xml:space="preserve"> bij deze </w:t>
      </w:r>
      <w:r w:rsidR="003529C7" w:rsidRPr="008B402F">
        <w:t xml:space="preserve">uitvraag. </w:t>
      </w:r>
      <w:r w:rsidRPr="008B402F">
        <w:t xml:space="preserve">Bij deze procedure kunnen alle </w:t>
      </w:r>
      <w:r w:rsidR="0044358F" w:rsidRPr="008B402F">
        <w:t>potentiële</w:t>
      </w:r>
      <w:r w:rsidRPr="008B402F">
        <w:t xml:space="preserve"> inschrijvers naar aanleiding van de publicatie van de betreffende opdracht op</w:t>
      </w:r>
      <w:r w:rsidR="00F21B7A" w:rsidRPr="008B402F">
        <w:t xml:space="preserve"> </w:t>
      </w:r>
      <w:hyperlink r:id="rId15" w:history="1">
        <w:r w:rsidR="00F21B7A" w:rsidRPr="008B402F">
          <w:rPr>
            <w:rStyle w:val="Hyperlink"/>
          </w:rPr>
          <w:t>www.tenderned.nl</w:t>
        </w:r>
      </w:hyperlink>
      <w:r w:rsidRPr="008B402F">
        <w:t>, deze downloaden en eventueel een Inschrijving doen.</w:t>
      </w:r>
    </w:p>
    <w:p w14:paraId="2D246A87" w14:textId="77777777" w:rsidR="00F3546D" w:rsidRPr="008B402F" w:rsidRDefault="00F3546D" w:rsidP="00AC5FF7">
      <w:pPr>
        <w:pStyle w:val="HoofdtekstMeubilair"/>
        <w:ind w:left="0"/>
      </w:pPr>
    </w:p>
    <w:p w14:paraId="69178E6A" w14:textId="605EA6D3" w:rsidR="0001711C" w:rsidRPr="008B402F" w:rsidRDefault="291EF6A5" w:rsidP="00462AED">
      <w:pPr>
        <w:pStyle w:val="HoofdtekstMeubilair"/>
      </w:pPr>
      <w:r w:rsidRPr="008B402F">
        <w:t xml:space="preserve">De Opdracht </w:t>
      </w:r>
      <w:r w:rsidR="00AD128E" w:rsidRPr="008B402F">
        <w:t xml:space="preserve">is opgedeeld in </w:t>
      </w:r>
      <w:r w:rsidR="00B10F41">
        <w:t xml:space="preserve">twee (2) </w:t>
      </w:r>
      <w:r w:rsidR="00AD128E" w:rsidRPr="008B402F">
        <w:t>percelen</w:t>
      </w:r>
      <w:r w:rsidRPr="008B402F">
        <w:t xml:space="preserve">. </w:t>
      </w:r>
      <w:r w:rsidR="00AC5FF7" w:rsidRPr="008B402F">
        <w:t xml:space="preserve">De aanbestedende dienst is voornemens middels deze procedure </w:t>
      </w:r>
      <w:r w:rsidR="00FA0770" w:rsidRPr="008B402F">
        <w:t>twee</w:t>
      </w:r>
      <w:r w:rsidR="00AC5FF7" w:rsidRPr="008B402F">
        <w:t xml:space="preserve"> opdrachtnemer</w:t>
      </w:r>
      <w:r w:rsidR="00FA0770" w:rsidRPr="008B402F">
        <w:t>s</w:t>
      </w:r>
      <w:r w:rsidR="00AC5FF7" w:rsidRPr="008B402F">
        <w:t xml:space="preserve"> t</w:t>
      </w:r>
      <w:r w:rsidR="000404DF" w:rsidRPr="008B402F">
        <w:t>e selecteren</w:t>
      </w:r>
      <w:r w:rsidR="00AD128E" w:rsidRPr="008B402F">
        <w:t xml:space="preserve"> voor de gehele Opdracht</w:t>
      </w:r>
      <w:r w:rsidR="007732B5" w:rsidRPr="008B402F">
        <w:t xml:space="preserve">. </w:t>
      </w:r>
      <w:r w:rsidR="00AC5FF7" w:rsidRPr="008B402F">
        <w:t>De opdracht wordt gegund aan de inschrijver</w:t>
      </w:r>
      <w:r w:rsidR="0014720A" w:rsidRPr="008B402F">
        <w:t>s</w:t>
      </w:r>
      <w:r w:rsidR="00AC5FF7" w:rsidRPr="008B402F">
        <w:t xml:space="preserve"> die de economisch meest voordelige inschrijving (EMVI) met de beste prijs-kwaliteitsverhouding heeft uitgebracht. </w:t>
      </w:r>
      <w:r w:rsidRPr="008B402F">
        <w:t>In de hiernavolgende h</w:t>
      </w:r>
      <w:r w:rsidR="00A21B1A" w:rsidRPr="008B402F">
        <w:t>oofdstukken worden de Opdrach</w:t>
      </w:r>
      <w:r w:rsidR="00294862" w:rsidRPr="008B402F">
        <w:t>t</w:t>
      </w:r>
      <w:r w:rsidR="00A21B1A" w:rsidRPr="008B402F">
        <w:t xml:space="preserve">, </w:t>
      </w:r>
      <w:r w:rsidRPr="008B402F">
        <w:t>de eisen en de wensen nader toegelicht.</w:t>
      </w:r>
    </w:p>
    <w:p w14:paraId="47BF5C63" w14:textId="77777777" w:rsidR="0001711C" w:rsidRPr="008B402F" w:rsidRDefault="0001711C" w:rsidP="00462AED">
      <w:pPr>
        <w:pStyle w:val="HoofdtekstMeubilair"/>
      </w:pPr>
    </w:p>
    <w:p w14:paraId="134820AD" w14:textId="1F51957C" w:rsidR="00452889" w:rsidRPr="008B402F" w:rsidRDefault="00452889" w:rsidP="00462AED">
      <w:pPr>
        <w:pStyle w:val="HoofdtekstMeubilair"/>
      </w:pPr>
      <w:r w:rsidRPr="008B402F">
        <w:t xml:space="preserve">Voor instructies met betrekking tot het gebruik van </w:t>
      </w:r>
      <w:r w:rsidR="000514AF" w:rsidRPr="008B402F">
        <w:t>TenderNed</w:t>
      </w:r>
      <w:r w:rsidRPr="008B402F">
        <w:t xml:space="preserve">, zie de gebruikershandleiding op </w:t>
      </w:r>
      <w:hyperlink r:id="rId16" w:history="1">
        <w:r w:rsidR="0020647D" w:rsidRPr="008B402F">
          <w:rPr>
            <w:rStyle w:val="Hyperlink"/>
          </w:rPr>
          <w:t>www.tenderned.nl</w:t>
        </w:r>
      </w:hyperlink>
      <w:r w:rsidR="0020647D" w:rsidRPr="008B402F">
        <w:t>. Voor vragen kunt u contact opnemen met d</w:t>
      </w:r>
      <w:r w:rsidR="00851BA0" w:rsidRPr="008B402F">
        <w:t xml:space="preserve">e Servicedesk van </w:t>
      </w:r>
      <w:r w:rsidR="000514AF" w:rsidRPr="008B402F">
        <w:t>TenderNed</w:t>
      </w:r>
      <w:r w:rsidR="0020647D" w:rsidRPr="008B402F">
        <w:t>.</w:t>
      </w:r>
    </w:p>
    <w:p w14:paraId="511A571A" w14:textId="77777777" w:rsidR="004123A0" w:rsidRPr="008B402F" w:rsidRDefault="004123A0">
      <w:r w:rsidRPr="008B402F">
        <w:br w:type="page"/>
      </w:r>
    </w:p>
    <w:p w14:paraId="7A8C5A82" w14:textId="77777777" w:rsidR="00EC0B10" w:rsidRPr="008B402F" w:rsidRDefault="00EC0B10" w:rsidP="00EC0B10">
      <w:pPr>
        <w:pStyle w:val="Kop3"/>
        <w:numPr>
          <w:ilvl w:val="0"/>
          <w:numId w:val="0"/>
        </w:numPr>
        <w:ind w:left="1134"/>
        <w:rPr>
          <w:rFonts w:ascii="Tahoma" w:eastAsia="Tahoma" w:hAnsi="Tahoma" w:cs="Tahoma"/>
          <w:sz w:val="24"/>
          <w:szCs w:val="24"/>
        </w:rPr>
      </w:pPr>
      <w:bookmarkStart w:id="2" w:name="_Toc114557961"/>
      <w:r w:rsidRPr="008B402F">
        <w:lastRenderedPageBreak/>
        <w:t>L</w:t>
      </w:r>
      <w:r w:rsidRPr="008B402F">
        <w:rPr>
          <w:spacing w:val="-1"/>
        </w:rPr>
        <w:t>ees</w:t>
      </w:r>
      <w:r w:rsidRPr="008B402F">
        <w:rPr>
          <w:spacing w:val="2"/>
        </w:rPr>
        <w:t>w</w:t>
      </w:r>
      <w:r w:rsidRPr="008B402F">
        <w:t>i</w:t>
      </w:r>
      <w:r w:rsidRPr="008B402F">
        <w:rPr>
          <w:spacing w:val="-1"/>
        </w:rPr>
        <w:t>j</w:t>
      </w:r>
      <w:r w:rsidRPr="008B402F">
        <w:rPr>
          <w:spacing w:val="1"/>
        </w:rPr>
        <w:t>z</w:t>
      </w:r>
      <w:r w:rsidRPr="008B402F">
        <w:rPr>
          <w:spacing w:val="-1"/>
        </w:rPr>
        <w:t>e</w:t>
      </w:r>
      <w:r w:rsidRPr="008B402F">
        <w:t>r</w:t>
      </w:r>
      <w:bookmarkEnd w:id="2"/>
    </w:p>
    <w:p w14:paraId="757913CD" w14:textId="430AB8A8" w:rsidR="00EC0B10" w:rsidRPr="008B402F" w:rsidRDefault="00E50B50" w:rsidP="00EC0B10">
      <w:pPr>
        <w:spacing w:after="0" w:line="288" w:lineRule="auto"/>
        <w:ind w:left="1134" w:right="148"/>
        <w:rPr>
          <w:rFonts w:cstheme="minorHAnsi"/>
        </w:rPr>
      </w:pPr>
      <w:r w:rsidRPr="008B402F">
        <w:rPr>
          <w:rFonts w:cstheme="minorHAnsi"/>
        </w:rPr>
        <w:t>In h</w:t>
      </w:r>
      <w:r w:rsidR="00EC0B10" w:rsidRPr="008B402F">
        <w:rPr>
          <w:rFonts w:cstheme="minorHAnsi"/>
        </w:rPr>
        <w:t xml:space="preserve">oofdstuk 1 </w:t>
      </w:r>
      <w:r w:rsidR="00655FD4" w:rsidRPr="008B402F">
        <w:rPr>
          <w:rFonts w:cstheme="minorHAnsi"/>
        </w:rPr>
        <w:t xml:space="preserve">introduceert Stichting BOOR zich en wordt </w:t>
      </w:r>
      <w:r w:rsidR="00EC0B10" w:rsidRPr="008B402F">
        <w:rPr>
          <w:rFonts w:cstheme="minorHAnsi"/>
        </w:rPr>
        <w:t xml:space="preserve">een toelichting </w:t>
      </w:r>
      <w:r w:rsidR="00655FD4" w:rsidRPr="008B402F">
        <w:rPr>
          <w:rFonts w:cstheme="minorHAnsi"/>
        </w:rPr>
        <w:t xml:space="preserve">gegeven </w:t>
      </w:r>
      <w:r w:rsidR="00EC0B10" w:rsidRPr="008B402F">
        <w:rPr>
          <w:rFonts w:cstheme="minorHAnsi"/>
        </w:rPr>
        <w:t>op het onderwerp van de aanbesteding en verstrekt</w:t>
      </w:r>
      <w:r w:rsidR="001F6E76" w:rsidRPr="008B402F">
        <w:rPr>
          <w:rFonts w:cstheme="minorHAnsi"/>
        </w:rPr>
        <w:t xml:space="preserve"> zij</w:t>
      </w:r>
      <w:r w:rsidR="00EC0B10" w:rsidRPr="008B402F">
        <w:rPr>
          <w:rFonts w:cstheme="minorHAnsi"/>
        </w:rPr>
        <w:t xml:space="preserve"> nadere informatie over de Aanbesteding</w:t>
      </w:r>
      <w:r w:rsidR="006C4987" w:rsidRPr="008B402F">
        <w:rPr>
          <w:rFonts w:cstheme="minorHAnsi"/>
        </w:rPr>
        <w:t>, de Opdracht</w:t>
      </w:r>
      <w:r w:rsidR="00EC0B10" w:rsidRPr="008B402F">
        <w:rPr>
          <w:rFonts w:cstheme="minorHAnsi"/>
        </w:rPr>
        <w:t xml:space="preserve"> en contractvorm.</w:t>
      </w:r>
    </w:p>
    <w:p w14:paraId="40F992F0" w14:textId="77777777" w:rsidR="00EC0B10" w:rsidRPr="008B402F" w:rsidRDefault="00EC0B10" w:rsidP="00EC0B10">
      <w:pPr>
        <w:spacing w:before="19" w:after="0" w:line="240" w:lineRule="exact"/>
        <w:rPr>
          <w:rFonts w:cs="Tahoma"/>
        </w:rPr>
      </w:pPr>
    </w:p>
    <w:p w14:paraId="4186D794" w14:textId="77777777" w:rsidR="00EC0B10" w:rsidRPr="008B402F" w:rsidRDefault="00EC0B10" w:rsidP="00EC0B10">
      <w:pPr>
        <w:spacing w:after="0" w:line="288" w:lineRule="auto"/>
        <w:ind w:left="1134" w:right="627"/>
        <w:rPr>
          <w:rFonts w:cs="Tahoma"/>
        </w:rPr>
      </w:pPr>
      <w:r w:rsidRPr="008B402F">
        <w:rPr>
          <w:rFonts w:cs="Tahoma"/>
        </w:rPr>
        <w:t>Hoofdstuk 2 gaat in op het verloop en de procedure van de Aanbesteding. Opdrachtgever heeft in dit hoofdstuk de planning opgenomen en verder uitgewerkt.</w:t>
      </w:r>
    </w:p>
    <w:p w14:paraId="6D093329" w14:textId="77777777" w:rsidR="00EC0B10" w:rsidRPr="008B402F" w:rsidRDefault="00EC0B10" w:rsidP="00EC0B10">
      <w:pPr>
        <w:spacing w:before="19" w:after="0" w:line="240" w:lineRule="exact"/>
        <w:rPr>
          <w:rFonts w:cs="Tahoma"/>
        </w:rPr>
      </w:pPr>
    </w:p>
    <w:p w14:paraId="14FCA967" w14:textId="77777777" w:rsidR="00EC0B10" w:rsidRPr="008B402F" w:rsidRDefault="00EC0B10" w:rsidP="00EC0B10">
      <w:pPr>
        <w:spacing w:after="0" w:line="289" w:lineRule="auto"/>
        <w:ind w:left="1134" w:right="322"/>
        <w:rPr>
          <w:rFonts w:cs="Tahoma"/>
        </w:rPr>
      </w:pPr>
      <w:r w:rsidRPr="008B402F">
        <w:rPr>
          <w:rFonts w:cs="Tahoma"/>
        </w:rPr>
        <w:t>Hoofdstuk 3 beschrijft de Uitsluitingsgronden en Geschiktheidseisen waaraan een Deelnemer moet voldoen om voor gunning van de Opdracht in aanmerking te komen.</w:t>
      </w:r>
    </w:p>
    <w:p w14:paraId="3BFB917C" w14:textId="77777777" w:rsidR="00EC0B10" w:rsidRPr="008B402F" w:rsidRDefault="00EC0B10" w:rsidP="00EC0B10">
      <w:pPr>
        <w:spacing w:before="19" w:after="0" w:line="240" w:lineRule="exact"/>
        <w:rPr>
          <w:rFonts w:cs="Tahoma"/>
        </w:rPr>
      </w:pPr>
    </w:p>
    <w:p w14:paraId="3D091D4F" w14:textId="77777777" w:rsidR="00EC0B10" w:rsidRPr="008B402F" w:rsidRDefault="00EC0B10" w:rsidP="00EC0B10">
      <w:pPr>
        <w:spacing w:after="0" w:line="240" w:lineRule="auto"/>
        <w:ind w:left="542" w:right="-20" w:firstLine="592"/>
        <w:rPr>
          <w:rFonts w:cs="Tahoma"/>
        </w:rPr>
      </w:pPr>
      <w:r w:rsidRPr="008B402F">
        <w:rPr>
          <w:rFonts w:cs="Tahoma"/>
        </w:rPr>
        <w:t>Hoofdstuk 4 gaat in op de beoordeling van de Inschrijvingen.</w:t>
      </w:r>
    </w:p>
    <w:p w14:paraId="21B642AF" w14:textId="77777777" w:rsidR="00EC0B10" w:rsidRPr="008B402F" w:rsidRDefault="00EC0B10" w:rsidP="00EC0B10">
      <w:pPr>
        <w:spacing w:after="0" w:line="240" w:lineRule="auto"/>
        <w:ind w:left="542" w:right="-20" w:firstLine="592"/>
        <w:rPr>
          <w:rFonts w:cs="Tahoma"/>
        </w:rPr>
      </w:pPr>
    </w:p>
    <w:p w14:paraId="6828E506" w14:textId="77777777" w:rsidR="00EC0B10" w:rsidRPr="008B402F" w:rsidRDefault="00EC0B10" w:rsidP="00EC0B10">
      <w:pPr>
        <w:spacing w:after="0" w:line="240" w:lineRule="auto"/>
        <w:ind w:left="542" w:right="-20" w:firstLine="592"/>
        <w:rPr>
          <w:rFonts w:cs="Tahoma"/>
        </w:rPr>
      </w:pPr>
      <w:r w:rsidRPr="008B402F">
        <w:rPr>
          <w:rFonts w:cs="Tahoma"/>
        </w:rPr>
        <w:t>Hoofdstuk 5 beschrijft de Gunningscriteria op basis waarvan zal worden beoordeeld.</w:t>
      </w:r>
    </w:p>
    <w:p w14:paraId="03E712E4" w14:textId="77777777" w:rsidR="00EC0B10" w:rsidRPr="008B402F" w:rsidRDefault="00EC0B10" w:rsidP="00EC0B10">
      <w:pPr>
        <w:spacing w:before="4" w:after="0" w:line="100" w:lineRule="exact"/>
        <w:rPr>
          <w:rFonts w:cs="Tahoma"/>
        </w:rPr>
      </w:pPr>
    </w:p>
    <w:p w14:paraId="52CC6408" w14:textId="77777777" w:rsidR="00EC0B10" w:rsidRPr="008B402F" w:rsidRDefault="00EC0B10" w:rsidP="00EC0B10">
      <w:pPr>
        <w:spacing w:after="0" w:line="200" w:lineRule="exact"/>
        <w:rPr>
          <w:rFonts w:cs="Tahoma"/>
        </w:rPr>
      </w:pPr>
    </w:p>
    <w:p w14:paraId="06267162" w14:textId="49460B83" w:rsidR="00EC0B10" w:rsidRPr="008B402F" w:rsidRDefault="00EC0B10" w:rsidP="00EC0B10">
      <w:pPr>
        <w:spacing w:after="0" w:line="288" w:lineRule="auto"/>
        <w:ind w:left="1134" w:right="191"/>
        <w:rPr>
          <w:rFonts w:cs="Tahoma"/>
        </w:rPr>
      </w:pPr>
      <w:r w:rsidRPr="008B402F">
        <w:rPr>
          <w:rFonts w:cs="Tahoma"/>
        </w:rPr>
        <w:t>De Bijlagen geven nadere relevante informatie over de uitgangspunten en voorwaarden van de Aanbesteding en het uitvoeren van de Opdracht.</w:t>
      </w:r>
    </w:p>
    <w:p w14:paraId="1F347064" w14:textId="39C870F7" w:rsidR="006B7686" w:rsidRPr="008B402F" w:rsidRDefault="006B7686" w:rsidP="00EC0B10">
      <w:pPr>
        <w:spacing w:after="0" w:line="288" w:lineRule="auto"/>
        <w:ind w:left="1134" w:right="191"/>
        <w:rPr>
          <w:rFonts w:cs="Tahoma"/>
        </w:rPr>
      </w:pPr>
    </w:p>
    <w:p w14:paraId="0BD8745A" w14:textId="77777777" w:rsidR="00EC0B10" w:rsidRPr="008B402F" w:rsidRDefault="00EC0B10">
      <w:pPr>
        <w:rPr>
          <w:rFonts w:ascii="Verdana" w:hAnsi="Verdana" w:cstheme="minorHAnsi"/>
          <w:b/>
          <w:sz w:val="20"/>
          <w:szCs w:val="18"/>
        </w:rPr>
      </w:pPr>
      <w:r w:rsidRPr="008B402F">
        <w:rPr>
          <w:rFonts w:ascii="Verdana" w:hAnsi="Verdana" w:cstheme="minorHAnsi"/>
          <w:b/>
          <w:sz w:val="20"/>
          <w:szCs w:val="18"/>
        </w:rPr>
        <w:br w:type="page"/>
      </w:r>
    </w:p>
    <w:p w14:paraId="09F45992" w14:textId="01AFD1E7" w:rsidR="00396B76" w:rsidRPr="008B402F" w:rsidRDefault="31AB0B47" w:rsidP="00BA31FA">
      <w:pPr>
        <w:pStyle w:val="Kop3"/>
        <w:ind w:left="1134" w:hanging="1065"/>
      </w:pPr>
      <w:bookmarkStart w:id="3" w:name="_Toc114557962"/>
      <w:r w:rsidRPr="008B402F">
        <w:lastRenderedPageBreak/>
        <w:t>Informatie over de Opdrachtgever</w:t>
      </w:r>
      <w:r w:rsidR="004A70FE" w:rsidRPr="008B402F">
        <w:t xml:space="preserve"> en de Opdracht</w:t>
      </w:r>
      <w:bookmarkEnd w:id="3"/>
      <w:r w:rsidR="004A70FE" w:rsidRPr="008B402F">
        <w:t xml:space="preserve"> </w:t>
      </w:r>
    </w:p>
    <w:p w14:paraId="7E1CE457" w14:textId="77777777" w:rsidR="00462AED" w:rsidRPr="008B402F" w:rsidRDefault="00462AED" w:rsidP="00462AED"/>
    <w:p w14:paraId="3570E78D" w14:textId="77777777" w:rsidR="00682FB9" w:rsidRPr="008B402F" w:rsidRDefault="00682FB9" w:rsidP="41D915D3">
      <w:pPr>
        <w:pStyle w:val="DPCKop3"/>
        <w:spacing w:after="0" w:line="276" w:lineRule="auto"/>
      </w:pPr>
      <w:r w:rsidRPr="008B402F">
        <w:t xml:space="preserve">1.1 </w:t>
      </w:r>
      <w:r w:rsidRPr="008B402F">
        <w:tab/>
        <w:t>Stichting</w:t>
      </w:r>
      <w:r w:rsidR="00E32A4A" w:rsidRPr="008B402F">
        <w:t xml:space="preserve"> BOOR </w:t>
      </w:r>
    </w:p>
    <w:p w14:paraId="347A7ED2" w14:textId="77777777" w:rsidR="00273CFB" w:rsidRPr="00273CFB" w:rsidRDefault="00273CFB" w:rsidP="00273CFB">
      <w:pPr>
        <w:spacing w:after="0" w:line="276" w:lineRule="auto"/>
        <w:ind w:left="1134"/>
        <w:rPr>
          <w:rFonts w:cs="Tahoma"/>
        </w:rPr>
      </w:pPr>
      <w:r w:rsidRPr="00273CFB">
        <w:rPr>
          <w:rFonts w:cs="Tahoma"/>
        </w:rPr>
        <w:t>Stichting BOOR verzorgt het openbaar (speciaal) basisonderwijs, voortgezet onderwijs en (voortgezet) speciaal onderwijs in Rotterdam. In totaal zo'n 75 scholen, waar dagelijks aan ongeveer 30.000 leerlingen wordt lesgegeven.</w:t>
      </w:r>
    </w:p>
    <w:p w14:paraId="5A601069" w14:textId="77777777" w:rsidR="00273CFB" w:rsidRPr="00273CFB" w:rsidRDefault="00273CFB" w:rsidP="00273CFB">
      <w:pPr>
        <w:spacing w:after="0" w:line="276" w:lineRule="auto"/>
        <w:rPr>
          <w:rFonts w:cs="Tahoma"/>
        </w:rPr>
      </w:pPr>
    </w:p>
    <w:p w14:paraId="326268FB" w14:textId="77777777" w:rsidR="00273CFB" w:rsidRPr="00273CFB" w:rsidRDefault="00273CFB" w:rsidP="00273CFB">
      <w:pPr>
        <w:spacing w:after="0" w:line="276" w:lineRule="auto"/>
        <w:ind w:left="1134"/>
        <w:rPr>
          <w:rFonts w:cs="Tahoma"/>
        </w:rPr>
      </w:pPr>
      <w:r w:rsidRPr="00273CFB">
        <w:rPr>
          <w:rFonts w:cs="Tahoma"/>
        </w:rPr>
        <w:t>Midden in de Rotterdamse omgeving – de meest diverse plek van Nederland - hebben wij als koepel van 75 scholen een bijzondere positie. Als openbaar onderwijs zijn wij er voor iedereen. Welke levensovertuiging, seksuele voorkeur, fysieke en mentale mogelijkheid, afkomst, politieke overtuiging je ook hebt: bij ons ben je welkom, op onze scholen ontmoeten we elkaar.</w:t>
      </w:r>
    </w:p>
    <w:p w14:paraId="0462410D" w14:textId="77777777" w:rsidR="00273CFB" w:rsidRPr="00273CFB" w:rsidRDefault="00273CFB" w:rsidP="00273CFB">
      <w:pPr>
        <w:spacing w:after="0" w:line="276" w:lineRule="auto"/>
        <w:rPr>
          <w:rFonts w:cs="Tahoma"/>
        </w:rPr>
      </w:pPr>
    </w:p>
    <w:p w14:paraId="4866375C" w14:textId="77777777" w:rsidR="00273CFB" w:rsidRPr="00273CFB" w:rsidRDefault="00273CFB" w:rsidP="00273CFB">
      <w:pPr>
        <w:spacing w:after="0" w:line="276" w:lineRule="auto"/>
        <w:ind w:left="1134"/>
        <w:rPr>
          <w:rFonts w:cs="Tahoma"/>
        </w:rPr>
      </w:pPr>
      <w:r w:rsidRPr="00273CFB">
        <w:rPr>
          <w:rFonts w:cs="Tahoma"/>
        </w:rPr>
        <w:t>Onze belangrijkste opdracht is om het best denkbare openbaar onderwijs van Rotterdam te geven. Iedere dag zetten onze leerkrachten en medewerkers zich in om de volgende generatie een goede start te geven, om hun nieuwsgierigheid aan te wakkeren en hun talenten te ontwikkelen. En om ervoor te zorgen dat er maximale kansen zijn voor ieder kind, ook in een tijd waarin dat niet vanzelfsprekend is.</w:t>
      </w:r>
    </w:p>
    <w:p w14:paraId="1466A1A3" w14:textId="77777777" w:rsidR="00273CFB" w:rsidRPr="00273CFB" w:rsidRDefault="00273CFB" w:rsidP="00273CFB">
      <w:pPr>
        <w:spacing w:after="0" w:line="276" w:lineRule="auto"/>
        <w:rPr>
          <w:rFonts w:cs="Tahoma"/>
        </w:rPr>
      </w:pPr>
    </w:p>
    <w:p w14:paraId="40539C31" w14:textId="77777777" w:rsidR="00273CFB" w:rsidRPr="00273CFB" w:rsidRDefault="00273CFB" w:rsidP="00273CFB">
      <w:pPr>
        <w:spacing w:after="0" w:line="276" w:lineRule="auto"/>
        <w:ind w:left="1134"/>
        <w:rPr>
          <w:rFonts w:cs="Tahoma"/>
        </w:rPr>
      </w:pPr>
      <w:r w:rsidRPr="00273CFB">
        <w:rPr>
          <w:rFonts w:cs="Tahoma"/>
        </w:rPr>
        <w:t xml:space="preserve">De openbare scholen van stichting BOOR zijn scholen waar we open staan voor elkaar en waar we verschillen zien als kracht. Waar we snappen dat we samen zoveel verder komen dan alleen. Zo leveren wij een bijdrage aan het Rotterdam van de toekomst. En aan een samenleving die sterk, solidair en veerkrachtig is. Niet ondanks, maar juist dankzij verschillen tussen mensen. </w:t>
      </w:r>
    </w:p>
    <w:p w14:paraId="15115BDE" w14:textId="77777777" w:rsidR="003452ED" w:rsidRPr="008B402F" w:rsidRDefault="003452ED" w:rsidP="003452ED">
      <w:pPr>
        <w:pStyle w:val="HoofdtekstMeubilair"/>
        <w:ind w:left="0"/>
      </w:pPr>
    </w:p>
    <w:p w14:paraId="55FE22D9" w14:textId="77777777" w:rsidR="00E750E2" w:rsidRPr="008B402F" w:rsidRDefault="00E750E2" w:rsidP="00F11272">
      <w:pPr>
        <w:pStyle w:val="DPCKop3"/>
        <w:spacing w:after="0" w:line="276" w:lineRule="auto"/>
      </w:pPr>
      <w:r w:rsidRPr="008B402F">
        <w:t xml:space="preserve">1.2 </w:t>
      </w:r>
      <w:r w:rsidRPr="008B402F">
        <w:tab/>
      </w:r>
      <w:r w:rsidR="00694539" w:rsidRPr="008B402F">
        <w:t>Primair</w:t>
      </w:r>
      <w:r w:rsidRPr="008B402F">
        <w:t xml:space="preserve"> onderwijs van BOOR </w:t>
      </w:r>
    </w:p>
    <w:p w14:paraId="118BB873" w14:textId="1C0EB155" w:rsidR="00E750E2" w:rsidRPr="008B402F" w:rsidRDefault="00E750E2" w:rsidP="00F11272">
      <w:pPr>
        <w:pStyle w:val="HoofdtekstMeubilair"/>
      </w:pPr>
      <w:r w:rsidRPr="008B402F">
        <w:t xml:space="preserve">Het </w:t>
      </w:r>
      <w:r w:rsidR="00694539" w:rsidRPr="008B402F">
        <w:t>Primair</w:t>
      </w:r>
      <w:r w:rsidRPr="008B402F">
        <w:t xml:space="preserve"> onderwijs</w:t>
      </w:r>
      <w:r w:rsidR="003B406F" w:rsidRPr="008B402F">
        <w:t xml:space="preserve"> (PO)</w:t>
      </w:r>
      <w:r w:rsidRPr="008B402F">
        <w:t xml:space="preserve"> van BOOR </w:t>
      </w:r>
      <w:r w:rsidR="00221A11" w:rsidRPr="008B402F">
        <w:t>kent</w:t>
      </w:r>
      <w:r w:rsidR="003452ED" w:rsidRPr="008B402F">
        <w:t xml:space="preserve"> </w:t>
      </w:r>
      <w:r w:rsidR="00694539" w:rsidRPr="008B402F">
        <w:t>ongeveer 60</w:t>
      </w:r>
      <w:r w:rsidR="003452ED" w:rsidRPr="008B402F">
        <w:t xml:space="preserve"> </w:t>
      </w:r>
      <w:r w:rsidR="00694539" w:rsidRPr="008B402F">
        <w:t xml:space="preserve">scholen verdeeld over 80 locaties </w:t>
      </w:r>
      <w:r w:rsidRPr="008B402F">
        <w:t xml:space="preserve">die </w:t>
      </w:r>
      <w:r w:rsidR="00694539" w:rsidRPr="008B402F">
        <w:t>gezamenlijk een</w:t>
      </w:r>
      <w:r w:rsidRPr="008B402F">
        <w:t xml:space="preserve"> Zelfstandig </w:t>
      </w:r>
      <w:r w:rsidR="003452ED" w:rsidRPr="008B402F">
        <w:t>Operationele Eenheid</w:t>
      </w:r>
      <w:r w:rsidRPr="008B402F">
        <w:t xml:space="preserve"> (ZOE) zijn</w:t>
      </w:r>
      <w:r w:rsidR="00694539" w:rsidRPr="008B402F">
        <w:t xml:space="preserve"> binnen BOOR</w:t>
      </w:r>
      <w:r w:rsidRPr="008B402F">
        <w:t xml:space="preserve">. </w:t>
      </w:r>
      <w:r w:rsidR="00694539" w:rsidRPr="008B402F">
        <w:t xml:space="preserve">Dit betekent dat de uitgaven van alle locaties op de post </w:t>
      </w:r>
      <w:r w:rsidR="009412ED" w:rsidRPr="008B402F">
        <w:t xml:space="preserve">‘Schilderwerken’ </w:t>
      </w:r>
      <w:r w:rsidR="00F11272" w:rsidRPr="008B402F">
        <w:t>binnen de</w:t>
      </w:r>
      <w:r w:rsidR="00782CFE" w:rsidRPr="008B402F">
        <w:t>ze</w:t>
      </w:r>
      <w:r w:rsidR="00F11272" w:rsidRPr="008B402F">
        <w:t xml:space="preserve"> ZOE bij elkaar dienen te worden genomen. </w:t>
      </w:r>
    </w:p>
    <w:p w14:paraId="14574540" w14:textId="77777777" w:rsidR="00AB4DF1" w:rsidRPr="008B402F" w:rsidRDefault="00AB4DF1" w:rsidP="00F11272">
      <w:pPr>
        <w:pStyle w:val="HoofdtekstMeubilair"/>
      </w:pPr>
    </w:p>
    <w:p w14:paraId="2229C674" w14:textId="4C01A202" w:rsidR="00AB4DF1" w:rsidRPr="002B5069" w:rsidRDefault="002B5069" w:rsidP="002B5069">
      <w:pPr>
        <w:pStyle w:val="DPCKop3"/>
        <w:spacing w:after="0" w:line="276" w:lineRule="auto"/>
      </w:pPr>
      <w:r w:rsidRPr="002B5069">
        <w:t xml:space="preserve">1.3 </w:t>
      </w:r>
      <w:r w:rsidRPr="002B5069">
        <w:tab/>
      </w:r>
      <w:r w:rsidR="00A37E92" w:rsidRPr="002B5069">
        <w:t>(voortgezet) Speciaal</w:t>
      </w:r>
      <w:r w:rsidR="00AB4DF1" w:rsidRPr="002B5069">
        <w:t xml:space="preserve"> onderwijs van BOOR</w:t>
      </w:r>
    </w:p>
    <w:p w14:paraId="7DA918EC" w14:textId="77777777" w:rsidR="009412ED" w:rsidRPr="008B402F" w:rsidRDefault="00704CB5" w:rsidP="009412ED">
      <w:pPr>
        <w:pStyle w:val="HoofdtekstMeubilair"/>
      </w:pPr>
      <w:r w:rsidRPr="008B402F">
        <w:t>BOOR biedt speciaal onderwijs aan leerlingen met een verstandelijke en/of lichamelijke handicap (cluster 3) of leerlingen met psychiatrische stoornissen of ernstige gedragsproblemen (cluster 4).</w:t>
      </w:r>
      <w:r w:rsidR="008D6627" w:rsidRPr="008B402F">
        <w:t xml:space="preserve"> </w:t>
      </w:r>
      <w:r w:rsidRPr="008B402F">
        <w:t>Het</w:t>
      </w:r>
      <w:r w:rsidR="005F3014" w:rsidRPr="008B402F">
        <w:t xml:space="preserve"> (voortgezet) Speciaal onderwijs</w:t>
      </w:r>
      <w:r w:rsidR="003B406F" w:rsidRPr="008B402F">
        <w:t xml:space="preserve"> ((v)SO)</w:t>
      </w:r>
      <w:r w:rsidR="005F3014" w:rsidRPr="008B402F">
        <w:t xml:space="preserve"> van BOOR kent </w:t>
      </w:r>
      <w:r w:rsidR="00593062" w:rsidRPr="008B402F">
        <w:t xml:space="preserve">ongeveer </w:t>
      </w:r>
      <w:r w:rsidR="008D6627" w:rsidRPr="008B402F">
        <w:t>12</w:t>
      </w:r>
      <w:r w:rsidR="005F3014" w:rsidRPr="008B402F">
        <w:t xml:space="preserve"> locaties die gezamenlijk een Zelfstandig Operationele Eenheid (ZOE) zijn binnen BOOR. </w:t>
      </w:r>
      <w:r w:rsidR="009412ED" w:rsidRPr="008B402F">
        <w:t xml:space="preserve">Dit betekent dat de uitgaven van alle locaties op de post ‘Schilderwerken’ binnen deze ZOE bij elkaar dienen te worden genomen. </w:t>
      </w:r>
    </w:p>
    <w:p w14:paraId="382FD08C" w14:textId="0B46FB1C" w:rsidR="002B5069" w:rsidRDefault="002B5069">
      <w:pPr>
        <w:rPr>
          <w:rFonts w:cs="Tahoma"/>
        </w:rPr>
      </w:pPr>
      <w:r>
        <w:br w:type="page"/>
      </w:r>
    </w:p>
    <w:p w14:paraId="1D604A40" w14:textId="7FE57624" w:rsidR="00F11272" w:rsidRPr="008B402F" w:rsidRDefault="002B5069" w:rsidP="002B5069">
      <w:pPr>
        <w:pStyle w:val="DPCKop3"/>
        <w:spacing w:after="0" w:line="276" w:lineRule="auto"/>
      </w:pPr>
      <w:r>
        <w:lastRenderedPageBreak/>
        <w:t>1.4</w:t>
      </w:r>
      <w:r>
        <w:tab/>
      </w:r>
      <w:r w:rsidR="00F11272" w:rsidRPr="008B402F">
        <w:t xml:space="preserve">Voortgezet onderwijs van BOOR </w:t>
      </w:r>
    </w:p>
    <w:p w14:paraId="120D465B" w14:textId="17856114" w:rsidR="00FA2AC4" w:rsidRPr="008B402F" w:rsidRDefault="00F11272" w:rsidP="00F11272">
      <w:pPr>
        <w:pStyle w:val="HoofdtekstMeubilair"/>
      </w:pPr>
      <w:r w:rsidRPr="008B402F">
        <w:t>Het voortgezet o</w:t>
      </w:r>
      <w:r w:rsidR="00D96D08" w:rsidRPr="008B402F">
        <w:t>nderwijs</w:t>
      </w:r>
      <w:r w:rsidR="003B406F" w:rsidRPr="008B402F">
        <w:t xml:space="preserve"> (VO)</w:t>
      </w:r>
      <w:r w:rsidR="00D96D08" w:rsidRPr="008B402F">
        <w:t xml:space="preserve"> van BOOR </w:t>
      </w:r>
      <w:r w:rsidRPr="008B402F">
        <w:t>kent vijf scholengroepen die elk afzonderlijk een Zelfstandig Operationele Eenheid (ZOE) zijn.</w:t>
      </w:r>
      <w:r w:rsidR="004A70FE" w:rsidRPr="008B402F">
        <w:t xml:space="preserve"> </w:t>
      </w:r>
      <w:r w:rsidR="00573B5B" w:rsidRPr="008B402F">
        <w:t>De ZOE kunnen ze</w:t>
      </w:r>
      <w:r w:rsidRPr="008B402F">
        <w:t xml:space="preserve">lfstandig over de eigen inkopen beslissen. </w:t>
      </w:r>
    </w:p>
    <w:p w14:paraId="2250C104" w14:textId="77777777" w:rsidR="00FA2AC4" w:rsidRPr="008B402F" w:rsidRDefault="00FA2AC4" w:rsidP="00F11272">
      <w:pPr>
        <w:pStyle w:val="HoofdtekstMeubilair"/>
      </w:pPr>
    </w:p>
    <w:p w14:paraId="0F097386" w14:textId="77777777" w:rsidR="00F11272" w:rsidRPr="008B402F" w:rsidRDefault="00F11272" w:rsidP="00F11272">
      <w:pPr>
        <w:pStyle w:val="HoofdtekstMeubilair"/>
      </w:pPr>
      <w:r w:rsidRPr="008B402F">
        <w:t xml:space="preserve">De Onderwijsgroepen </w:t>
      </w:r>
      <w:r w:rsidR="00187F3E" w:rsidRPr="008B402F">
        <w:t xml:space="preserve">VO </w:t>
      </w:r>
      <w:r w:rsidRPr="008B402F">
        <w:t>die vallen onder BOOR zijn:</w:t>
      </w:r>
    </w:p>
    <w:p w14:paraId="693460BE" w14:textId="77777777" w:rsidR="00F11272" w:rsidRPr="008B402F" w:rsidRDefault="00F11272" w:rsidP="00625246">
      <w:pPr>
        <w:pStyle w:val="Lijstalinea"/>
        <w:numPr>
          <w:ilvl w:val="0"/>
          <w:numId w:val="18"/>
        </w:numPr>
        <w:spacing w:after="0" w:line="276" w:lineRule="auto"/>
        <w:rPr>
          <w:rFonts w:cs="Tahoma"/>
        </w:rPr>
      </w:pPr>
      <w:r w:rsidRPr="008B402F">
        <w:rPr>
          <w:rFonts w:cs="Tahoma"/>
        </w:rPr>
        <w:t>Wolfert van Borselen Scholengroep</w:t>
      </w:r>
    </w:p>
    <w:p w14:paraId="19705748" w14:textId="7357EADB" w:rsidR="00F11272" w:rsidRPr="008B402F" w:rsidRDefault="00C31F08" w:rsidP="00625246">
      <w:pPr>
        <w:pStyle w:val="Lijstalinea"/>
        <w:numPr>
          <w:ilvl w:val="0"/>
          <w:numId w:val="18"/>
        </w:numPr>
        <w:spacing w:after="0" w:line="276" w:lineRule="auto"/>
        <w:rPr>
          <w:rFonts w:cs="Tahoma"/>
        </w:rPr>
      </w:pPr>
      <w:r w:rsidRPr="008B402F">
        <w:rPr>
          <w:rFonts w:cs="Tahoma"/>
        </w:rPr>
        <w:t>SNZ</w:t>
      </w:r>
    </w:p>
    <w:p w14:paraId="05D11B1C" w14:textId="77777777" w:rsidR="00F11272" w:rsidRPr="008B402F" w:rsidRDefault="00F11272" w:rsidP="00625246">
      <w:pPr>
        <w:pStyle w:val="Lijstalinea"/>
        <w:numPr>
          <w:ilvl w:val="0"/>
          <w:numId w:val="18"/>
        </w:numPr>
        <w:spacing w:after="0" w:line="276" w:lineRule="auto"/>
        <w:rPr>
          <w:rFonts w:cs="Tahoma"/>
        </w:rPr>
      </w:pPr>
      <w:r w:rsidRPr="008B402F">
        <w:rPr>
          <w:rFonts w:cs="Tahoma"/>
        </w:rPr>
        <w:t>Libanon Lyceum</w:t>
      </w:r>
    </w:p>
    <w:p w14:paraId="4209AC41" w14:textId="77777777" w:rsidR="00F11272" w:rsidRPr="008B402F" w:rsidRDefault="00F11272" w:rsidP="00625246">
      <w:pPr>
        <w:pStyle w:val="Lijstalinea"/>
        <w:numPr>
          <w:ilvl w:val="0"/>
          <w:numId w:val="18"/>
        </w:numPr>
        <w:spacing w:after="0" w:line="276" w:lineRule="auto"/>
        <w:rPr>
          <w:rFonts w:cs="Tahoma"/>
        </w:rPr>
      </w:pPr>
      <w:r w:rsidRPr="008B402F">
        <w:rPr>
          <w:rFonts w:cs="Tahoma"/>
        </w:rPr>
        <w:t>Erasmiaans Gymnasium</w:t>
      </w:r>
    </w:p>
    <w:p w14:paraId="0089EC59" w14:textId="16F8AA9C" w:rsidR="004E412C" w:rsidRDefault="00F11272" w:rsidP="004E412C">
      <w:pPr>
        <w:pStyle w:val="Lijstalinea"/>
        <w:numPr>
          <w:ilvl w:val="0"/>
          <w:numId w:val="18"/>
        </w:numPr>
        <w:spacing w:after="0" w:line="276" w:lineRule="auto"/>
        <w:rPr>
          <w:rFonts w:cs="Tahoma"/>
        </w:rPr>
      </w:pPr>
      <w:r w:rsidRPr="004E412C">
        <w:rPr>
          <w:rFonts w:cs="Tahoma"/>
        </w:rPr>
        <w:t>Thorbecke Voortgezet Onderwijs.</w:t>
      </w:r>
    </w:p>
    <w:p w14:paraId="4B51CE86" w14:textId="77777777" w:rsidR="004E412C" w:rsidRPr="004E412C" w:rsidRDefault="004E412C" w:rsidP="004E412C">
      <w:pPr>
        <w:spacing w:after="0" w:line="276" w:lineRule="auto"/>
        <w:ind w:left="1134"/>
        <w:rPr>
          <w:rFonts w:cs="Tahoma"/>
        </w:rPr>
      </w:pPr>
    </w:p>
    <w:p w14:paraId="6318D53C" w14:textId="7BB9A102" w:rsidR="00187F3E" w:rsidRPr="008B402F" w:rsidRDefault="00DA7CD8" w:rsidP="00187F3E">
      <w:pPr>
        <w:pStyle w:val="DPCKop3"/>
        <w:spacing w:after="0" w:line="276" w:lineRule="auto"/>
      </w:pPr>
      <w:r w:rsidRPr="008B402F">
        <w:t>1.</w:t>
      </w:r>
      <w:r w:rsidR="002E61AD">
        <w:t>5</w:t>
      </w:r>
      <w:r w:rsidR="00E32A4A" w:rsidRPr="008B402F">
        <w:tab/>
        <w:t>Achtergrond van de aanbesteding</w:t>
      </w:r>
    </w:p>
    <w:p w14:paraId="6766691B" w14:textId="60C85F11" w:rsidR="00FC2467" w:rsidRPr="008B402F" w:rsidRDefault="004057B3" w:rsidP="00E21C1A">
      <w:pPr>
        <w:pStyle w:val="HoofdtekstMeubilair"/>
      </w:pPr>
      <w:r w:rsidRPr="008B402F">
        <w:t>De aanbesteding ‘</w:t>
      </w:r>
      <w:r w:rsidR="009412ED" w:rsidRPr="008B402F">
        <w:t>Schilderwerken’</w:t>
      </w:r>
      <w:r w:rsidRPr="008B402F">
        <w:t xml:space="preserve"> is een initiatief van de afdeling Huisvesting van </w:t>
      </w:r>
      <w:r w:rsidR="00D03A82" w:rsidRPr="008B402F">
        <w:t>BOOR</w:t>
      </w:r>
      <w:r w:rsidRPr="008B402F">
        <w:t xml:space="preserve">. Binnen BOOR is de afdeling huisvesting verantwoordelijk voor het beheer en onderhoud van de locaties binnen het PO en (v)SO. </w:t>
      </w:r>
      <w:r w:rsidR="00187F3E" w:rsidRPr="008B402F">
        <w:t xml:space="preserve">Op dit moment </w:t>
      </w:r>
      <w:r w:rsidR="00CF4414" w:rsidRPr="008B402F">
        <w:t>heeft Opdrachtgever een</w:t>
      </w:r>
      <w:r w:rsidR="00E5294D" w:rsidRPr="008B402F">
        <w:t xml:space="preserve"> lopende</w:t>
      </w:r>
      <w:r w:rsidR="00CF4414" w:rsidRPr="008B402F">
        <w:t xml:space="preserve"> overeenkomst voor het </w:t>
      </w:r>
      <w:r w:rsidR="009412ED" w:rsidRPr="008B402F">
        <w:t>uitvoeren van de schilderwerkzaamheden</w:t>
      </w:r>
      <w:r w:rsidR="00CF4414" w:rsidRPr="008B402F">
        <w:t xml:space="preserve"> maar de</w:t>
      </w:r>
      <w:r w:rsidR="00507347" w:rsidRPr="008B402F">
        <w:t>z</w:t>
      </w:r>
      <w:r w:rsidR="00CF4414" w:rsidRPr="008B402F">
        <w:t xml:space="preserve">e overeenkomst loopt </w:t>
      </w:r>
      <w:r w:rsidR="00507347" w:rsidRPr="008B402F">
        <w:t xml:space="preserve">af. </w:t>
      </w:r>
      <w:r w:rsidR="00002098" w:rsidRPr="008B402F">
        <w:t xml:space="preserve">Op basis van het meer-jaren-onderhoudsplan (MJOP) weet Opdrachtgever dat in de komende jaren </w:t>
      </w:r>
      <w:r w:rsidR="00150FEC">
        <w:t xml:space="preserve">op </w:t>
      </w:r>
      <w:r w:rsidR="00002098" w:rsidRPr="008B402F">
        <w:t>diverse locaties vervanging van</w:t>
      </w:r>
      <w:r w:rsidR="0066506A" w:rsidRPr="008B402F">
        <w:t xml:space="preserve"> het schilderwerk noodzakelijk</w:t>
      </w:r>
      <w:r w:rsidR="00002098" w:rsidRPr="008B402F">
        <w:t xml:space="preserve"> is. </w:t>
      </w:r>
    </w:p>
    <w:p w14:paraId="52EA6AD2" w14:textId="77777777" w:rsidR="00E21C1A" w:rsidRPr="008B402F" w:rsidRDefault="00E21C1A" w:rsidP="00E21C1A">
      <w:pPr>
        <w:pStyle w:val="HoofdtekstMeubilair"/>
      </w:pPr>
    </w:p>
    <w:p w14:paraId="4E68EBC3" w14:textId="3822FE9F" w:rsidR="00080E9C" w:rsidRPr="008B402F" w:rsidRDefault="00DA7CD8" w:rsidP="00080E9C">
      <w:pPr>
        <w:pStyle w:val="DPCKop3"/>
        <w:spacing w:after="0" w:line="276" w:lineRule="auto"/>
      </w:pPr>
      <w:r w:rsidRPr="008B402F">
        <w:t>1.</w:t>
      </w:r>
      <w:r w:rsidR="002E61AD">
        <w:t>6</w:t>
      </w:r>
      <w:r w:rsidR="00285E5C" w:rsidRPr="008B402F">
        <w:t xml:space="preserve"> </w:t>
      </w:r>
      <w:r w:rsidRPr="008B402F">
        <w:tab/>
      </w:r>
      <w:r w:rsidR="00080E9C" w:rsidRPr="00BF334E">
        <w:t>De Opdracht</w:t>
      </w:r>
    </w:p>
    <w:p w14:paraId="466B8BE4" w14:textId="267CA5F6" w:rsidR="00721BBA" w:rsidRPr="008B402F" w:rsidRDefault="005603B0" w:rsidP="005603B0">
      <w:pPr>
        <w:shd w:val="clear" w:color="auto" w:fill="FFFFFF"/>
        <w:spacing w:after="0" w:line="240" w:lineRule="auto"/>
        <w:ind w:left="1134"/>
        <w:rPr>
          <w:rFonts w:cs="Tahoma"/>
        </w:rPr>
      </w:pPr>
      <w:r w:rsidRPr="008B402F">
        <w:rPr>
          <w:rFonts w:cs="Tahoma"/>
        </w:rPr>
        <w:t xml:space="preserve">De aan te besteden opdracht betreft in het algemeen </w:t>
      </w:r>
      <w:bookmarkStart w:id="4" w:name="_Hlk74822316"/>
      <w:r w:rsidR="00B441F3" w:rsidRPr="008B402F">
        <w:rPr>
          <w:rFonts w:cs="Tahoma"/>
        </w:rPr>
        <w:t xml:space="preserve">het </w:t>
      </w:r>
      <w:r w:rsidR="009412ED" w:rsidRPr="008B402F">
        <w:rPr>
          <w:rFonts w:cs="Tahoma"/>
        </w:rPr>
        <w:t>uitvoeren van schilderwerkzaamheden</w:t>
      </w:r>
      <w:r w:rsidR="005613D3" w:rsidRPr="008B402F">
        <w:rPr>
          <w:rFonts w:cs="Tahoma"/>
        </w:rPr>
        <w:t xml:space="preserve"> en aanverwante dienstverlening</w:t>
      </w:r>
      <w:r w:rsidR="009412ED" w:rsidRPr="008B402F">
        <w:rPr>
          <w:rFonts w:cs="Tahoma"/>
        </w:rPr>
        <w:t xml:space="preserve"> </w:t>
      </w:r>
      <w:r w:rsidR="00C971E4" w:rsidRPr="008B402F">
        <w:rPr>
          <w:rFonts w:cs="Tahoma"/>
        </w:rPr>
        <w:t xml:space="preserve">aan binnen- en buitenzijde van </w:t>
      </w:r>
      <w:r w:rsidR="00B441F3" w:rsidRPr="008B402F">
        <w:rPr>
          <w:rFonts w:cs="Tahoma"/>
        </w:rPr>
        <w:t xml:space="preserve"> de locaties </w:t>
      </w:r>
      <w:r w:rsidR="00150FEC">
        <w:rPr>
          <w:rFonts w:cs="Tahoma"/>
        </w:rPr>
        <w:t xml:space="preserve">van het PO en het (v)SO </w:t>
      </w:r>
      <w:r w:rsidR="00B441F3" w:rsidRPr="008B402F">
        <w:rPr>
          <w:rFonts w:cs="Tahoma"/>
        </w:rPr>
        <w:t>van Opdrachtgever</w:t>
      </w:r>
      <w:r w:rsidRPr="008B402F">
        <w:rPr>
          <w:rFonts w:cs="Tahoma"/>
        </w:rPr>
        <w:t xml:space="preserve">. </w:t>
      </w:r>
      <w:bookmarkEnd w:id="4"/>
    </w:p>
    <w:p w14:paraId="139B361C" w14:textId="77777777" w:rsidR="00721BBA" w:rsidRPr="008B402F" w:rsidRDefault="00721BBA" w:rsidP="005603B0">
      <w:pPr>
        <w:shd w:val="clear" w:color="auto" w:fill="FFFFFF"/>
        <w:spacing w:after="0" w:line="240" w:lineRule="auto"/>
        <w:ind w:left="1134"/>
        <w:rPr>
          <w:rFonts w:cs="Tahoma"/>
        </w:rPr>
      </w:pPr>
    </w:p>
    <w:p w14:paraId="7EB03487" w14:textId="762AABC5" w:rsidR="00C0056E" w:rsidRPr="008B402F" w:rsidRDefault="00D2118A" w:rsidP="00D2118A">
      <w:pPr>
        <w:pStyle w:val="HoofdtekstMeubilair"/>
      </w:pPr>
      <w:r w:rsidRPr="008B402F">
        <w:t>Onder h</w:t>
      </w:r>
      <w:r w:rsidR="00C0056E" w:rsidRPr="008B402F">
        <w:t xml:space="preserve">et </w:t>
      </w:r>
      <w:r w:rsidR="007C4E97" w:rsidRPr="008B402F">
        <w:t>uitvoeren van schilderwerkzaamheden</w:t>
      </w:r>
      <w:r w:rsidR="00C971E4" w:rsidRPr="008B402F">
        <w:t xml:space="preserve"> aan</w:t>
      </w:r>
      <w:r w:rsidR="00721BBA" w:rsidRPr="008B402F">
        <w:t xml:space="preserve"> binnen</w:t>
      </w:r>
      <w:r w:rsidRPr="008B402F">
        <w:t xml:space="preserve">- </w:t>
      </w:r>
      <w:r w:rsidR="00721BBA" w:rsidRPr="008B402F">
        <w:t>en buitenzijde van de schoolgebouwen</w:t>
      </w:r>
      <w:r w:rsidRPr="008B402F">
        <w:t xml:space="preserve"> wordt in ieder geval verstaan:</w:t>
      </w:r>
    </w:p>
    <w:p w14:paraId="092417F7" w14:textId="00C97954" w:rsidR="00D2118A" w:rsidRPr="008B402F" w:rsidRDefault="00D2118A" w:rsidP="00D2118A">
      <w:pPr>
        <w:pStyle w:val="HoofdtekstMeubilair"/>
        <w:numPr>
          <w:ilvl w:val="0"/>
          <w:numId w:val="40"/>
        </w:numPr>
      </w:pPr>
      <w:r w:rsidRPr="008B402F">
        <w:t xml:space="preserve">Het sauzen </w:t>
      </w:r>
      <w:r w:rsidR="00902ED4" w:rsidRPr="008B402F">
        <w:t>van wanden en plafonds;</w:t>
      </w:r>
    </w:p>
    <w:p w14:paraId="4C402DAF" w14:textId="596FC3A2" w:rsidR="00902ED4" w:rsidRPr="008B402F" w:rsidRDefault="00902ED4" w:rsidP="00D2118A">
      <w:pPr>
        <w:pStyle w:val="HoofdtekstMeubilair"/>
        <w:numPr>
          <w:ilvl w:val="0"/>
          <w:numId w:val="40"/>
        </w:numPr>
      </w:pPr>
      <w:r w:rsidRPr="008B402F">
        <w:t>Het schoonmaken en schuren van kozijnen, ramen, deuren, boei</w:t>
      </w:r>
      <w:r w:rsidR="006E1107" w:rsidRPr="008B402F">
        <w:t>-</w:t>
      </w:r>
      <w:r w:rsidRPr="008B402F">
        <w:t>delen, daklijsten</w:t>
      </w:r>
      <w:r w:rsidR="003B7F1B" w:rsidRPr="008B402F">
        <w:t>, kasten, stalen constructies, (technische) installaties en dergelijke</w:t>
      </w:r>
      <w:r w:rsidR="006E1107" w:rsidRPr="008B402F">
        <w:t>.</w:t>
      </w:r>
    </w:p>
    <w:p w14:paraId="656401BF" w14:textId="48BA7E8F" w:rsidR="006E1107" w:rsidRPr="008B402F" w:rsidRDefault="006E1107" w:rsidP="006E1107">
      <w:pPr>
        <w:pStyle w:val="HoofdtekstMeubilair"/>
        <w:numPr>
          <w:ilvl w:val="0"/>
          <w:numId w:val="40"/>
        </w:numPr>
      </w:pPr>
      <w:r w:rsidRPr="008B402F">
        <w:t xml:space="preserve">Het </w:t>
      </w:r>
      <w:r w:rsidR="0067044F">
        <w:t>schilderen</w:t>
      </w:r>
      <w:r w:rsidR="0067044F" w:rsidRPr="008B402F">
        <w:t xml:space="preserve"> </w:t>
      </w:r>
      <w:r w:rsidRPr="008B402F">
        <w:t>van kozijnen, ramen, deuren, boei-delen, daklijsten, kasten, stalen constructies, (technische) installaties en dergelijke om te beschermen tegen corrosie</w:t>
      </w:r>
      <w:r w:rsidR="00FE38F4" w:rsidRPr="008B402F">
        <w:t>, weersinvloeden en andere vormen van aantasting van de ondergrond.</w:t>
      </w:r>
    </w:p>
    <w:p w14:paraId="48A3DE2B" w14:textId="77777777" w:rsidR="006E1107" w:rsidRPr="008B402F" w:rsidRDefault="006E1107" w:rsidP="006E1107">
      <w:pPr>
        <w:pStyle w:val="HoofdtekstMeubilair"/>
      </w:pPr>
    </w:p>
    <w:p w14:paraId="513024DF" w14:textId="4AD47666" w:rsidR="00C01E46" w:rsidRPr="008B402F" w:rsidRDefault="00E0418B" w:rsidP="00D2118A">
      <w:pPr>
        <w:pStyle w:val="HoofdtekstMeubilair"/>
      </w:pPr>
      <w:r w:rsidRPr="008B402F">
        <w:t xml:space="preserve">Het te schilderen materiaal kan </w:t>
      </w:r>
      <w:r w:rsidR="00C01E46" w:rsidRPr="008B402F">
        <w:t>variëren</w:t>
      </w:r>
      <w:r w:rsidRPr="008B402F">
        <w:t xml:space="preserve"> maar bestaat in ieder geval uit</w:t>
      </w:r>
      <w:r w:rsidR="00C01E46" w:rsidRPr="008B402F">
        <w:t>:</w:t>
      </w:r>
    </w:p>
    <w:p w14:paraId="65036DC5" w14:textId="3990BC9E" w:rsidR="00D2118A" w:rsidRPr="008B402F" w:rsidRDefault="00E0418B" w:rsidP="00C01E46">
      <w:pPr>
        <w:pStyle w:val="HoofdtekstMeubilair"/>
        <w:numPr>
          <w:ilvl w:val="0"/>
          <w:numId w:val="40"/>
        </w:numPr>
      </w:pPr>
      <w:r w:rsidRPr="008B402F">
        <w:t>hout</w:t>
      </w:r>
      <w:r w:rsidR="00C01E46" w:rsidRPr="008B402F">
        <w:t>;</w:t>
      </w:r>
    </w:p>
    <w:p w14:paraId="00A0D677" w14:textId="68278D4A" w:rsidR="00C01E46" w:rsidRPr="008B402F" w:rsidRDefault="00C01E46" w:rsidP="00C01E46">
      <w:pPr>
        <w:pStyle w:val="HoofdtekstMeubilair"/>
        <w:numPr>
          <w:ilvl w:val="0"/>
          <w:numId w:val="40"/>
        </w:numPr>
      </w:pPr>
      <w:r w:rsidRPr="008B402F">
        <w:t>steen</w:t>
      </w:r>
      <w:r w:rsidR="007C4E97" w:rsidRPr="008B402F">
        <w:t>;</w:t>
      </w:r>
    </w:p>
    <w:p w14:paraId="07806312" w14:textId="4A06A352" w:rsidR="00C01E46" w:rsidRPr="008B402F" w:rsidRDefault="00C01E46" w:rsidP="00C01E46">
      <w:pPr>
        <w:pStyle w:val="HoofdtekstMeubilair"/>
        <w:numPr>
          <w:ilvl w:val="0"/>
          <w:numId w:val="40"/>
        </w:numPr>
      </w:pPr>
      <w:r w:rsidRPr="008B402F">
        <w:t>metaal</w:t>
      </w:r>
      <w:r w:rsidR="007C4E97" w:rsidRPr="008B402F">
        <w:t>;</w:t>
      </w:r>
    </w:p>
    <w:p w14:paraId="145527E5" w14:textId="24741862" w:rsidR="00C01E46" w:rsidRPr="008B402F" w:rsidRDefault="00C01E46" w:rsidP="00C01E46">
      <w:pPr>
        <w:pStyle w:val="HoofdtekstMeubilair"/>
        <w:numPr>
          <w:ilvl w:val="0"/>
          <w:numId w:val="40"/>
        </w:numPr>
      </w:pPr>
      <w:r w:rsidRPr="008B402F">
        <w:t xml:space="preserve">en </w:t>
      </w:r>
      <w:r w:rsidR="007C4E97" w:rsidRPr="008B402F">
        <w:t>kunststoffen.</w:t>
      </w:r>
    </w:p>
    <w:p w14:paraId="60AC3B6C" w14:textId="70C65D0D" w:rsidR="00C971E4" w:rsidRPr="008B402F" w:rsidRDefault="00C971E4" w:rsidP="00C971E4">
      <w:pPr>
        <w:pStyle w:val="HoofdtekstMeubilair"/>
      </w:pPr>
    </w:p>
    <w:p w14:paraId="04ECA321" w14:textId="02F5B476" w:rsidR="00C971E4" w:rsidRPr="008B402F" w:rsidRDefault="00C971E4" w:rsidP="00C971E4">
      <w:pPr>
        <w:pStyle w:val="HoofdtekstMeubilair"/>
      </w:pPr>
      <w:r w:rsidRPr="008B402F">
        <w:t>Onder aanverwante dienstverlening wordt verstaan:</w:t>
      </w:r>
    </w:p>
    <w:p w14:paraId="2718B795" w14:textId="1F399326" w:rsidR="00C971E4" w:rsidRPr="008B402F" w:rsidRDefault="006023DB" w:rsidP="006023DB">
      <w:pPr>
        <w:pStyle w:val="HoofdtekstMeubilair"/>
        <w:numPr>
          <w:ilvl w:val="0"/>
          <w:numId w:val="40"/>
        </w:numPr>
      </w:pPr>
      <w:r w:rsidRPr="008B402F">
        <w:t>Het beperkt uitvoeren van houtrot herstelwerkzaamheden;</w:t>
      </w:r>
    </w:p>
    <w:p w14:paraId="7ECED651" w14:textId="4EC54FE9" w:rsidR="006023DB" w:rsidRPr="008B402F" w:rsidRDefault="006023DB" w:rsidP="006023DB">
      <w:pPr>
        <w:pStyle w:val="HoofdtekstMeubilair"/>
        <w:numPr>
          <w:ilvl w:val="0"/>
          <w:numId w:val="40"/>
        </w:numPr>
      </w:pPr>
      <w:r w:rsidRPr="008B402F">
        <w:t>Het afvoeren van afval en verpakkingsmaterialen;</w:t>
      </w:r>
    </w:p>
    <w:p w14:paraId="02976F8C" w14:textId="44FD4DB7" w:rsidR="006023DB" w:rsidRPr="008B402F" w:rsidRDefault="00730686" w:rsidP="006023DB">
      <w:pPr>
        <w:pStyle w:val="HoofdtekstMeubilair"/>
        <w:numPr>
          <w:ilvl w:val="0"/>
          <w:numId w:val="40"/>
        </w:numPr>
      </w:pPr>
      <w:r w:rsidRPr="008B402F">
        <w:t>Het incidenteel vervangen van hout-delen door kunststof of metalen delen</w:t>
      </w:r>
      <w:r w:rsidR="0067044F">
        <w:t>;</w:t>
      </w:r>
    </w:p>
    <w:p w14:paraId="6A328361" w14:textId="6BCD28F8" w:rsidR="00C0056E" w:rsidRPr="008B402F" w:rsidRDefault="00C0056E" w:rsidP="00625246">
      <w:pPr>
        <w:pStyle w:val="HoofdtekstMeubilair"/>
        <w:numPr>
          <w:ilvl w:val="0"/>
          <w:numId w:val="26"/>
        </w:numPr>
      </w:pPr>
      <w:r w:rsidRPr="008B402F">
        <w:lastRenderedPageBreak/>
        <w:t xml:space="preserve">Het op aanvraag </w:t>
      </w:r>
      <w:r w:rsidR="00E743F0" w:rsidRPr="008B402F">
        <w:t xml:space="preserve">(laten) </w:t>
      </w:r>
      <w:r w:rsidRPr="008B402F">
        <w:t xml:space="preserve">uit- en inruimen van ruimten waarin </w:t>
      </w:r>
      <w:r w:rsidR="00353294" w:rsidRPr="008B402F">
        <w:t xml:space="preserve">het schilderwerk </w:t>
      </w:r>
      <w:r w:rsidRPr="008B402F">
        <w:t xml:space="preserve">wordt </w:t>
      </w:r>
      <w:r w:rsidR="00353294" w:rsidRPr="008B402F">
        <w:t xml:space="preserve">uitgevoerd indien er </w:t>
      </w:r>
      <w:r w:rsidR="00C54B48" w:rsidRPr="008B402F">
        <w:t>geen ruimte is om er omheen te werken</w:t>
      </w:r>
      <w:r w:rsidRPr="008B402F">
        <w:t>;</w:t>
      </w:r>
    </w:p>
    <w:p w14:paraId="2EE70372" w14:textId="610196D2" w:rsidR="00C0056E" w:rsidRPr="008B402F" w:rsidRDefault="0067044F" w:rsidP="00625246">
      <w:pPr>
        <w:pStyle w:val="HoofdtekstMeubilair"/>
        <w:numPr>
          <w:ilvl w:val="0"/>
          <w:numId w:val="26"/>
        </w:numPr>
      </w:pPr>
      <w:r>
        <w:t xml:space="preserve">Het </w:t>
      </w:r>
      <w:r w:rsidR="00C0056E" w:rsidRPr="008B402F">
        <w:t>geven van nazorg</w:t>
      </w:r>
      <w:r w:rsidR="00C54B48" w:rsidRPr="008B402F">
        <w:t>;</w:t>
      </w:r>
    </w:p>
    <w:p w14:paraId="6F7BF2C5" w14:textId="4AC4B993" w:rsidR="00C0056E" w:rsidRPr="008B402F" w:rsidRDefault="00C0056E" w:rsidP="00625246">
      <w:pPr>
        <w:pStyle w:val="HoofdtekstMeubilair"/>
        <w:numPr>
          <w:ilvl w:val="0"/>
          <w:numId w:val="26"/>
        </w:numPr>
      </w:pPr>
      <w:r w:rsidRPr="008B402F">
        <w:t xml:space="preserve">Ook het op voorhand adviseren over de </w:t>
      </w:r>
      <w:r w:rsidR="00C54B48" w:rsidRPr="008B402F">
        <w:t>uitvoering</w:t>
      </w:r>
      <w:r w:rsidRPr="008B402F">
        <w:t xml:space="preserve"> en </w:t>
      </w:r>
      <w:r w:rsidR="00C54B48" w:rsidRPr="008B402F">
        <w:t>de wijze waarop de optimale bescherming van de materialen</w:t>
      </w:r>
      <w:r w:rsidR="00B24B13" w:rsidRPr="008B402F">
        <w:t xml:space="preserve"> kan plaatsvinden alsook het adviseren over de te gebruiken verfsoorten </w:t>
      </w:r>
      <w:r w:rsidRPr="008B402F">
        <w:t>maakt onderdeel uit van deze Opdracht</w:t>
      </w:r>
      <w:r w:rsidR="0067044F">
        <w:t>.</w:t>
      </w:r>
    </w:p>
    <w:p w14:paraId="011D5EEA" w14:textId="77777777" w:rsidR="00C0056E" w:rsidRPr="008B402F" w:rsidRDefault="00C0056E" w:rsidP="00C0056E">
      <w:pPr>
        <w:pStyle w:val="HoofdtekstMeubilair"/>
      </w:pPr>
    </w:p>
    <w:p w14:paraId="5ECEE77C" w14:textId="77777777" w:rsidR="00C0056E" w:rsidRPr="008B402F" w:rsidRDefault="00C0056E" w:rsidP="00C0056E">
      <w:pPr>
        <w:pStyle w:val="HoofdtekstMeubilair"/>
      </w:pPr>
      <w:r w:rsidRPr="008B402F">
        <w:t>Onder de uitvoeringseisen van de Opdracht wordt ook verstaan:</w:t>
      </w:r>
    </w:p>
    <w:p w14:paraId="2CEBB412" w14:textId="7EF29369" w:rsidR="00C0056E" w:rsidRPr="008B402F" w:rsidRDefault="00C0056E" w:rsidP="00625246">
      <w:pPr>
        <w:pStyle w:val="HoofdtekstMeubilair"/>
        <w:numPr>
          <w:ilvl w:val="0"/>
          <w:numId w:val="26"/>
        </w:numPr>
      </w:pPr>
      <w:r w:rsidRPr="008B402F">
        <w:t xml:space="preserve">het </w:t>
      </w:r>
      <w:r w:rsidR="008B402F" w:rsidRPr="008B402F">
        <w:t>gebruik van FM</w:t>
      </w:r>
      <w:r w:rsidR="0067044F">
        <w:t>I</w:t>
      </w:r>
      <w:r w:rsidR="008B402F" w:rsidRPr="008B402F">
        <w:t xml:space="preserve">S </w:t>
      </w:r>
      <w:r w:rsidR="0067044F">
        <w:t>(</w:t>
      </w:r>
      <w:proofErr w:type="spellStart"/>
      <w:r w:rsidR="008B402F" w:rsidRPr="008B402F">
        <w:t>Axxerion</w:t>
      </w:r>
      <w:proofErr w:type="spellEnd"/>
      <w:r w:rsidR="0067044F">
        <w:t>)</w:t>
      </w:r>
      <w:r w:rsidR="00F91187" w:rsidRPr="00452025">
        <w:rPr>
          <w:rFonts w:cstheme="minorHAnsi"/>
          <w:i/>
          <w:vertAlign w:val="superscript"/>
        </w:rPr>
        <w:t>1</w:t>
      </w:r>
      <w:r w:rsidR="008B402F" w:rsidRPr="008B402F">
        <w:t>.</w:t>
      </w:r>
    </w:p>
    <w:p w14:paraId="6967F41F" w14:textId="52468C30" w:rsidR="00C0056E" w:rsidRPr="008B402F" w:rsidRDefault="00C0056E" w:rsidP="00625246">
      <w:pPr>
        <w:pStyle w:val="HoofdtekstMeubilair"/>
        <w:numPr>
          <w:ilvl w:val="0"/>
          <w:numId w:val="26"/>
        </w:numPr>
      </w:pPr>
      <w:r w:rsidRPr="008B402F">
        <w:t>het overhandigen van gebruik-, reiniging- en/of onderhoudsvoorschriften;</w:t>
      </w:r>
    </w:p>
    <w:p w14:paraId="21A8C5C3" w14:textId="789488FE" w:rsidR="00C04509" w:rsidRDefault="00C0056E" w:rsidP="00561CA5">
      <w:pPr>
        <w:pStyle w:val="HoofdtekstMeubilair"/>
        <w:numPr>
          <w:ilvl w:val="0"/>
          <w:numId w:val="26"/>
        </w:numPr>
      </w:pPr>
      <w:r w:rsidRPr="008B402F">
        <w:t>het registreren en afhandelen van klachten</w:t>
      </w:r>
      <w:r w:rsidR="00E743F0" w:rsidRPr="008B402F">
        <w:t xml:space="preserve"> in </w:t>
      </w:r>
      <w:proofErr w:type="spellStart"/>
      <w:r w:rsidR="00B53512" w:rsidRPr="008B402F">
        <w:t>A</w:t>
      </w:r>
      <w:r w:rsidR="00E743F0" w:rsidRPr="008B402F">
        <w:t>xxerion</w:t>
      </w:r>
      <w:proofErr w:type="spellEnd"/>
      <w:r w:rsidR="0067044F">
        <w:t>.</w:t>
      </w:r>
    </w:p>
    <w:p w14:paraId="5E57AEF6" w14:textId="77777777" w:rsidR="001F76AB" w:rsidRDefault="001F76AB" w:rsidP="001F76AB">
      <w:pPr>
        <w:pStyle w:val="HoofdtekstMeubilair"/>
        <w:ind w:left="1776"/>
      </w:pPr>
    </w:p>
    <w:p w14:paraId="7B6090F1" w14:textId="42A566EF" w:rsidR="00402B5F" w:rsidRDefault="00402B5F" w:rsidP="00402B5F">
      <w:pPr>
        <w:pStyle w:val="HoofdtekstMeubilair"/>
      </w:pPr>
      <w:r w:rsidRPr="00017B5E">
        <w:t>Buiten scope valt het vervangen van glas.</w:t>
      </w:r>
    </w:p>
    <w:p w14:paraId="486F31B1" w14:textId="4CAF34B9" w:rsidR="00410911" w:rsidRDefault="00466C96" w:rsidP="00402B5F">
      <w:pPr>
        <w:pStyle w:val="HoofdtekstMeubilair"/>
      </w:pPr>
      <w:r>
        <w:t>Aan het gebruik van het FMIS zijn voor Opdrachtnemer geen kosten verbonden.</w:t>
      </w:r>
    </w:p>
    <w:p w14:paraId="739E5B5F" w14:textId="77777777" w:rsidR="006610F6" w:rsidRPr="008B402F" w:rsidRDefault="006610F6" w:rsidP="0092145F">
      <w:pPr>
        <w:pStyle w:val="HoofdtekstMeubilair"/>
        <w:ind w:left="0"/>
      </w:pPr>
    </w:p>
    <w:p w14:paraId="05D257B8" w14:textId="5443CB32" w:rsidR="006E4C25" w:rsidRPr="008B402F" w:rsidRDefault="006E4C25" w:rsidP="006E4C25">
      <w:pPr>
        <w:pStyle w:val="DPCKop3"/>
        <w:spacing w:after="0" w:line="276" w:lineRule="auto"/>
      </w:pPr>
      <w:r w:rsidRPr="008B402F">
        <w:t>1.</w:t>
      </w:r>
      <w:r w:rsidR="002E61AD">
        <w:t>7</w:t>
      </w:r>
      <w:r w:rsidRPr="008B402F">
        <w:tab/>
        <w:t>Percelen</w:t>
      </w:r>
    </w:p>
    <w:p w14:paraId="68470217" w14:textId="77777777" w:rsidR="000D4B9C" w:rsidRDefault="000D4B9C" w:rsidP="000D4B9C">
      <w:pPr>
        <w:pStyle w:val="HoofdtekstMeubilair"/>
        <w:rPr>
          <w:rFonts w:cstheme="minorBidi"/>
        </w:rPr>
      </w:pPr>
      <w:r w:rsidRPr="000D4B9C">
        <w:rPr>
          <w:rFonts w:cstheme="minorBidi"/>
        </w:rPr>
        <w:t>De Aanbestedende dienst heeft ervoor gekozen de opdracht te verdelen in twee (2) percelen omdat de aanbestedende dienst dit gelet op de aard en omvang van de gevraagde dienstverlening i.r.t. het werk wat uitgevoerd moet worden en wat in de markt passend acht om partijen in staat te stellen een inschrijving te kunnen doen.</w:t>
      </w:r>
      <w:r>
        <w:rPr>
          <w:rFonts w:cstheme="minorBidi"/>
        </w:rPr>
        <w:t xml:space="preserve"> </w:t>
      </w:r>
    </w:p>
    <w:p w14:paraId="326C12AB" w14:textId="42FBD814" w:rsidR="00C23892" w:rsidRPr="000D4B9C" w:rsidRDefault="006E4C25" w:rsidP="000D4B9C">
      <w:pPr>
        <w:pStyle w:val="HoofdtekstMeubilair"/>
        <w:rPr>
          <w:rFonts w:cstheme="minorBidi"/>
        </w:rPr>
      </w:pPr>
      <w:r w:rsidRPr="000D4B9C">
        <w:rPr>
          <w:rFonts w:cstheme="minorBidi"/>
        </w:rPr>
        <w:t xml:space="preserve">De </w:t>
      </w:r>
      <w:r w:rsidR="000D4B9C">
        <w:rPr>
          <w:rFonts w:cstheme="minorBidi"/>
        </w:rPr>
        <w:t>verdeling van de</w:t>
      </w:r>
      <w:r w:rsidR="003F6D46" w:rsidRPr="000D4B9C">
        <w:rPr>
          <w:rFonts w:cstheme="minorBidi"/>
        </w:rPr>
        <w:t xml:space="preserve"> percelen</w:t>
      </w:r>
      <w:r w:rsidR="000D4B9C">
        <w:rPr>
          <w:rFonts w:cstheme="minorBidi"/>
        </w:rPr>
        <w:t xml:space="preserve"> is:</w:t>
      </w:r>
    </w:p>
    <w:p w14:paraId="7703F893" w14:textId="77777777" w:rsidR="000D4B9C" w:rsidRDefault="000D4B9C" w:rsidP="000D4B9C">
      <w:pPr>
        <w:pStyle w:val="HoofdtekstMeubilair"/>
        <w:ind w:firstLine="282"/>
        <w:rPr>
          <w:rFonts w:cstheme="minorBidi"/>
        </w:rPr>
      </w:pPr>
    </w:p>
    <w:p w14:paraId="521D4005" w14:textId="614850E6" w:rsidR="004D6278" w:rsidRPr="000D4B9C" w:rsidRDefault="004D6278" w:rsidP="000D4B9C">
      <w:pPr>
        <w:pStyle w:val="HoofdtekstMeubilair"/>
        <w:ind w:firstLine="282"/>
        <w:rPr>
          <w:rFonts w:cstheme="minorBidi"/>
        </w:rPr>
      </w:pPr>
      <w:r w:rsidRPr="000D4B9C">
        <w:rPr>
          <w:rFonts w:cstheme="minorBidi"/>
        </w:rPr>
        <w:t>Perceel 1: Noord</w:t>
      </w:r>
      <w:r w:rsidR="003F044D">
        <w:rPr>
          <w:rFonts w:cstheme="minorBidi"/>
        </w:rPr>
        <w:t>;</w:t>
      </w:r>
    </w:p>
    <w:p w14:paraId="472DD7A2" w14:textId="247DCA6E" w:rsidR="004D6278" w:rsidRPr="000D4B9C" w:rsidRDefault="004D6278" w:rsidP="000D4B9C">
      <w:pPr>
        <w:pStyle w:val="HoofdtekstMeubilair"/>
        <w:ind w:firstLine="282"/>
        <w:rPr>
          <w:rFonts w:cstheme="minorBidi"/>
        </w:rPr>
      </w:pPr>
      <w:r w:rsidRPr="000D4B9C">
        <w:rPr>
          <w:rFonts w:cstheme="minorBidi"/>
        </w:rPr>
        <w:t>Perceel 2: Zuid</w:t>
      </w:r>
      <w:r w:rsidR="003F044D">
        <w:rPr>
          <w:rFonts w:cstheme="minorBidi"/>
        </w:rPr>
        <w:t>.</w:t>
      </w:r>
    </w:p>
    <w:p w14:paraId="4C80A743" w14:textId="329D6077" w:rsidR="004A70FE" w:rsidRPr="008B402F" w:rsidRDefault="004A70FE" w:rsidP="00E846FB">
      <w:pPr>
        <w:pStyle w:val="HoofdtekstMeubilair"/>
        <w:ind w:left="0"/>
      </w:pPr>
    </w:p>
    <w:p w14:paraId="0D4A6C8B" w14:textId="77777777" w:rsidR="00051D9D" w:rsidRDefault="003F6D46" w:rsidP="00BE6A50">
      <w:pPr>
        <w:spacing w:after="0" w:line="276" w:lineRule="auto"/>
        <w:ind w:left="1134"/>
      </w:pPr>
      <w:r w:rsidRPr="008B402F">
        <w:t xml:space="preserve">In Bijlage 1 is </w:t>
      </w:r>
      <w:r w:rsidR="001F76AB">
        <w:t xml:space="preserve">de perceelverdeling </w:t>
      </w:r>
      <w:r w:rsidRPr="008B402F">
        <w:t xml:space="preserve">opgenomen </w:t>
      </w:r>
      <w:r w:rsidR="00051D9D">
        <w:t xml:space="preserve">voor die </w:t>
      </w:r>
      <w:r w:rsidRPr="008B402F">
        <w:t xml:space="preserve">locaties </w:t>
      </w:r>
      <w:r w:rsidR="00051D9D">
        <w:t xml:space="preserve">welke, </w:t>
      </w:r>
      <w:r w:rsidRPr="008B402F">
        <w:t>op basis van de MJOP</w:t>
      </w:r>
      <w:r w:rsidR="00051D9D">
        <w:t>,</w:t>
      </w:r>
      <w:r w:rsidRPr="008B402F">
        <w:t xml:space="preserve"> in aanmerking komen voor de vervanging van (een deel van) </w:t>
      </w:r>
      <w:r w:rsidR="005613D3" w:rsidRPr="008B402F">
        <w:t>het schilderwerk</w:t>
      </w:r>
      <w:r w:rsidRPr="008B402F">
        <w:t xml:space="preserve">. </w:t>
      </w:r>
    </w:p>
    <w:p w14:paraId="66D40AC6" w14:textId="77777777" w:rsidR="00051D9D" w:rsidRDefault="00051D9D" w:rsidP="00BE6A50">
      <w:pPr>
        <w:spacing w:after="0" w:line="276" w:lineRule="auto"/>
        <w:ind w:left="1134"/>
      </w:pPr>
    </w:p>
    <w:p w14:paraId="5102DD29" w14:textId="7B32CC49" w:rsidR="00A7191C" w:rsidRPr="008B402F" w:rsidRDefault="003F6D46" w:rsidP="00BE6A50">
      <w:pPr>
        <w:spacing w:after="0" w:line="276" w:lineRule="auto"/>
        <w:ind w:left="1134"/>
      </w:pPr>
      <w:r w:rsidRPr="008B402F">
        <w:t xml:space="preserve">Het kan incidenteel voorkomen dat op een locatie van BOOR die niet in Bijlage 1 staat vermeld, </w:t>
      </w:r>
      <w:r w:rsidR="005613D3" w:rsidRPr="008B402F">
        <w:t xml:space="preserve">het schilderwerk </w:t>
      </w:r>
      <w:r w:rsidRPr="008B402F">
        <w:t>moet worden vervangen</w:t>
      </w:r>
      <w:r w:rsidR="005613D3" w:rsidRPr="008B402F">
        <w:t>, hiervoor worden aparte afspraken gemaakt over de uitvoering en de termijn waarin dit plaats moet/kan vinden.</w:t>
      </w:r>
      <w:r w:rsidRPr="008B402F">
        <w:t xml:space="preserve"> </w:t>
      </w:r>
    </w:p>
    <w:p w14:paraId="20EAF2D9" w14:textId="77777777" w:rsidR="00BE6A50" w:rsidRPr="008B402F" w:rsidRDefault="00BE6A50" w:rsidP="003A3A4E">
      <w:pPr>
        <w:spacing w:after="0" w:line="276" w:lineRule="auto"/>
        <w:rPr>
          <w:rFonts w:cs="Tahoma"/>
        </w:rPr>
      </w:pPr>
    </w:p>
    <w:p w14:paraId="75EB60C2" w14:textId="207DBFD7" w:rsidR="00462AED" w:rsidRPr="008B402F" w:rsidRDefault="006E4C25" w:rsidP="00462AED">
      <w:pPr>
        <w:pStyle w:val="DPCKop3"/>
        <w:spacing w:after="0" w:line="240" w:lineRule="auto"/>
        <w:rPr>
          <w:rFonts w:cs="Tahoma"/>
          <w:b w:val="0"/>
        </w:rPr>
      </w:pPr>
      <w:r w:rsidRPr="008B402F">
        <w:t>1.</w:t>
      </w:r>
      <w:r w:rsidR="002E61AD">
        <w:t>8</w:t>
      </w:r>
      <w:r w:rsidR="001E3795" w:rsidRPr="008B402F">
        <w:tab/>
      </w:r>
      <w:r w:rsidR="009665CE" w:rsidRPr="00926659">
        <w:rPr>
          <w:rFonts w:cs="Tahoma"/>
        </w:rPr>
        <w:t>Omvang van de Opdracht</w:t>
      </w:r>
    </w:p>
    <w:p w14:paraId="12DE3DED" w14:textId="5880C329" w:rsidR="00DC306F" w:rsidRPr="008B402F" w:rsidRDefault="0048392C" w:rsidP="005613D3">
      <w:pPr>
        <w:pStyle w:val="HoofdtekstMeubilair"/>
      </w:pPr>
      <w:r w:rsidRPr="008B402F">
        <w:t xml:space="preserve">Opdrachtgever heeft middels </w:t>
      </w:r>
      <w:r w:rsidR="00DF7910" w:rsidRPr="008B402F">
        <w:t>haar</w:t>
      </w:r>
      <w:r w:rsidRPr="008B402F">
        <w:t xml:space="preserve"> MJOP helder in kaart welke scholen in aanmerking komen voor </w:t>
      </w:r>
      <w:r w:rsidR="00987F91" w:rsidRPr="008B402F">
        <w:t>het uitvoeren van schilderwerkzaamheden</w:t>
      </w:r>
      <w:r w:rsidRPr="008B402F">
        <w:t xml:space="preserve">. Hierdoor is gericht aan te geven wat de </w:t>
      </w:r>
      <w:r w:rsidR="0047003A" w:rsidRPr="008B402F">
        <w:t>omvang</w:t>
      </w:r>
      <w:r w:rsidRPr="008B402F">
        <w:t xml:space="preserve"> van de aanbesteding is</w:t>
      </w:r>
      <w:r w:rsidR="00617F7C" w:rsidRPr="008B402F">
        <w:t xml:space="preserve">. </w:t>
      </w:r>
      <w:r w:rsidR="00C73527">
        <w:t>Voor de contractperiode is de omvang ongeveer 6 miljoen euro</w:t>
      </w:r>
      <w:r w:rsidR="0077308B">
        <w:t xml:space="preserve"> voor beide percelen</w:t>
      </w:r>
      <w:r w:rsidR="003F044D">
        <w:t>.</w:t>
      </w:r>
    </w:p>
    <w:p w14:paraId="7B681481" w14:textId="43D22A9B" w:rsidR="005A3972" w:rsidRPr="008B402F" w:rsidRDefault="005A3972" w:rsidP="003F6D46">
      <w:pPr>
        <w:pStyle w:val="HoofdtekstMeubilair"/>
      </w:pPr>
    </w:p>
    <w:p w14:paraId="7A070AB1" w14:textId="5950BA67" w:rsidR="00A164E5" w:rsidRPr="008B402F" w:rsidRDefault="4F663AA7" w:rsidP="004271C5">
      <w:pPr>
        <w:pStyle w:val="HoofdtekstMeubilair"/>
      </w:pPr>
      <w:r w:rsidRPr="008B402F">
        <w:rPr>
          <w:b/>
          <w:bCs/>
          <w:i/>
          <w:iCs/>
          <w:u w:val="single"/>
        </w:rPr>
        <w:t>NB</w:t>
      </w:r>
      <w:r w:rsidRPr="008B402F">
        <w:t xml:space="preserve">: De in dit beschrijvend document </w:t>
      </w:r>
      <w:r w:rsidR="00282CF3" w:rsidRPr="008B402F">
        <w:t xml:space="preserve">en de bijlagen </w:t>
      </w:r>
      <w:r w:rsidRPr="008B402F">
        <w:t xml:space="preserve">opgenomen aantallen, waarden en bedragen zijn indicatief. Aan deze gegevens kunnen geen rechten worden ontleend. Alle genoemde bedragen zijn </w:t>
      </w:r>
      <w:r w:rsidRPr="008B402F">
        <w:rPr>
          <w:i/>
          <w:iCs/>
          <w:u w:val="single"/>
        </w:rPr>
        <w:t>exclusief</w:t>
      </w:r>
      <w:r w:rsidRPr="008B402F">
        <w:t xml:space="preserve"> BTW.</w:t>
      </w:r>
    </w:p>
    <w:p w14:paraId="224E4661" w14:textId="3A629B44" w:rsidR="00490E35" w:rsidRDefault="00490E35">
      <w:pPr>
        <w:rPr>
          <w:rFonts w:cs="Tahoma"/>
        </w:rPr>
      </w:pPr>
      <w:r>
        <w:br w:type="page"/>
      </w:r>
    </w:p>
    <w:p w14:paraId="00E0387C" w14:textId="02A9728D" w:rsidR="009075B8" w:rsidRPr="008B402F" w:rsidRDefault="006E4C25" w:rsidP="00F31F18">
      <w:pPr>
        <w:pStyle w:val="DPCKop3"/>
        <w:spacing w:after="0" w:line="240" w:lineRule="auto"/>
      </w:pPr>
      <w:r w:rsidRPr="008B402F">
        <w:lastRenderedPageBreak/>
        <w:t>1.</w:t>
      </w:r>
      <w:r w:rsidR="002E61AD">
        <w:t>9</w:t>
      </w:r>
      <w:r w:rsidR="00F31F18" w:rsidRPr="008B402F">
        <w:tab/>
      </w:r>
      <w:r w:rsidR="00F31F18" w:rsidRPr="003F044D">
        <w:t xml:space="preserve">Doel van de </w:t>
      </w:r>
      <w:r w:rsidR="003232B9" w:rsidRPr="003F044D">
        <w:t>Aanbesteding</w:t>
      </w:r>
    </w:p>
    <w:p w14:paraId="2B251D32" w14:textId="06F38473" w:rsidR="00995D61" w:rsidRPr="008B402F" w:rsidRDefault="00225C6E" w:rsidP="00225C6E">
      <w:pPr>
        <w:pStyle w:val="HoofdtekstMeubilair"/>
      </w:pPr>
      <w:r w:rsidRPr="008B402F">
        <w:t>Het</w:t>
      </w:r>
      <w:r w:rsidR="00B660A1" w:rsidRPr="008B402F">
        <w:t xml:space="preserve"> </w:t>
      </w:r>
      <w:r w:rsidRPr="008B402F">
        <w:t xml:space="preserve">doel van de </w:t>
      </w:r>
      <w:r w:rsidR="009915F5" w:rsidRPr="008B402F">
        <w:t>deze uitvraag</w:t>
      </w:r>
      <w:r w:rsidRPr="008B402F">
        <w:t xml:space="preserve"> is het contracteren van </w:t>
      </w:r>
      <w:r w:rsidR="00051D9D">
        <w:t>twee</w:t>
      </w:r>
      <w:r w:rsidR="004271C5" w:rsidRPr="008B402F">
        <w:t xml:space="preserve"> </w:t>
      </w:r>
      <w:r w:rsidRPr="008B402F">
        <w:t>partij</w:t>
      </w:r>
      <w:r w:rsidR="00051D9D">
        <w:t>en</w:t>
      </w:r>
      <w:r w:rsidR="004271C5" w:rsidRPr="008B402F">
        <w:t xml:space="preserve"> </w:t>
      </w:r>
      <w:r w:rsidR="00827734" w:rsidRPr="008B402F">
        <w:t>voor het uitvoeren van schilderwerk en aanverwante dienstverlening</w:t>
      </w:r>
      <w:r w:rsidR="00B4623F" w:rsidRPr="008B402F">
        <w:t xml:space="preserve"> voor de locaties die vallen binnen BOOR.</w:t>
      </w:r>
      <w:r w:rsidR="009174BA" w:rsidRPr="008B402F">
        <w:t xml:space="preserve"> </w:t>
      </w:r>
    </w:p>
    <w:p w14:paraId="7DA5CACD" w14:textId="5C620937" w:rsidR="00B4623F" w:rsidRPr="008B402F" w:rsidRDefault="00B4623F" w:rsidP="00225C6E">
      <w:pPr>
        <w:pStyle w:val="HoofdtekstMeubilair"/>
      </w:pPr>
    </w:p>
    <w:p w14:paraId="38086ECE" w14:textId="5A02EEFF" w:rsidR="00B4623F" w:rsidRPr="008B402F" w:rsidRDefault="00B4623F" w:rsidP="00225C6E">
      <w:pPr>
        <w:pStyle w:val="HoofdtekstMeubilair"/>
      </w:pPr>
      <w:r w:rsidRPr="008B402F">
        <w:t xml:space="preserve">BOOR wil met het contracteren van </w:t>
      </w:r>
      <w:r w:rsidR="00051D9D">
        <w:t>deze</w:t>
      </w:r>
      <w:r w:rsidR="002E239F" w:rsidRPr="008B402F">
        <w:t xml:space="preserve"> partij</w:t>
      </w:r>
      <w:r w:rsidR="00051D9D">
        <w:t>en</w:t>
      </w:r>
      <w:r w:rsidR="002E239F" w:rsidRPr="008B402F">
        <w:t xml:space="preserve"> een goede prijs-kwaliteit verhouding bewerkstellingen</w:t>
      </w:r>
      <w:r w:rsidR="00AD5D24" w:rsidRPr="008B402F">
        <w:t>.</w:t>
      </w:r>
    </w:p>
    <w:p w14:paraId="3DA21916" w14:textId="77777777" w:rsidR="00AD5D24" w:rsidRPr="008B402F" w:rsidRDefault="00AD5D24" w:rsidP="00225C6E">
      <w:pPr>
        <w:pStyle w:val="HoofdtekstMeubilair"/>
      </w:pPr>
    </w:p>
    <w:p w14:paraId="5A240DE9" w14:textId="77777777" w:rsidR="00AD5D24" w:rsidRPr="008B402F" w:rsidRDefault="00AD5D24" w:rsidP="00AD5D24">
      <w:pPr>
        <w:pStyle w:val="HoofdtekstMeubilair"/>
      </w:pPr>
      <w:r w:rsidRPr="008B402F">
        <w:t>Daarnaast heeft Opdrachtgever de volgende doelen geformuleerd:</w:t>
      </w:r>
    </w:p>
    <w:p w14:paraId="0FC65E13" w14:textId="6C68646A" w:rsidR="00F55A62" w:rsidRPr="008B402F" w:rsidRDefault="00926659" w:rsidP="00AD5D24">
      <w:pPr>
        <w:pStyle w:val="HoofdtekstMeubilair"/>
        <w:numPr>
          <w:ilvl w:val="0"/>
          <w:numId w:val="39"/>
        </w:numPr>
      </w:pPr>
      <w:r>
        <w:rPr>
          <w:rFonts w:eastAsia="Times New Roman"/>
        </w:rPr>
        <w:t>a</w:t>
      </w:r>
      <w:r w:rsidR="00A164E5" w:rsidRPr="008B402F">
        <w:rPr>
          <w:rFonts w:eastAsia="Times New Roman"/>
        </w:rPr>
        <w:t>andacht voor duurzaamheid</w:t>
      </w:r>
      <w:r w:rsidR="00AD5D24" w:rsidRPr="008B402F">
        <w:rPr>
          <w:rFonts w:eastAsia="Times New Roman"/>
        </w:rPr>
        <w:t xml:space="preserve"> en milieu</w:t>
      </w:r>
      <w:r w:rsidR="00A164E5" w:rsidRPr="008B402F">
        <w:rPr>
          <w:rFonts w:eastAsia="Times New Roman"/>
        </w:rPr>
        <w:t xml:space="preserve">. Hieronder </w:t>
      </w:r>
      <w:r w:rsidR="00543C89" w:rsidRPr="008B402F">
        <w:rPr>
          <w:rFonts w:eastAsia="Times New Roman"/>
        </w:rPr>
        <w:t>wordt minimaal verstaan</w:t>
      </w:r>
      <w:r w:rsidR="00A164E5" w:rsidRPr="008B402F">
        <w:rPr>
          <w:rFonts w:eastAsia="Times New Roman"/>
        </w:rPr>
        <w:t>: beperken</w:t>
      </w:r>
      <w:r w:rsidR="00F55A62" w:rsidRPr="008B402F">
        <w:rPr>
          <w:rFonts w:eastAsia="Times New Roman"/>
        </w:rPr>
        <w:t xml:space="preserve"> gebruik schadelijke stoffen</w:t>
      </w:r>
      <w:r w:rsidR="0011628B" w:rsidRPr="008B402F">
        <w:rPr>
          <w:rFonts w:eastAsia="Times New Roman"/>
        </w:rPr>
        <w:t>;</w:t>
      </w:r>
    </w:p>
    <w:p w14:paraId="2848C5B2" w14:textId="7749DD79" w:rsidR="00F55A62" w:rsidRPr="008B402F" w:rsidRDefault="00A164E5" w:rsidP="00AD5D24">
      <w:pPr>
        <w:pStyle w:val="HoofdtekstMeubilair"/>
        <w:numPr>
          <w:ilvl w:val="0"/>
          <w:numId w:val="39"/>
        </w:numPr>
      </w:pPr>
      <w:r w:rsidRPr="008B402F">
        <w:rPr>
          <w:rFonts w:eastAsia="Times New Roman"/>
        </w:rPr>
        <w:t>preventief onderhoud</w:t>
      </w:r>
      <w:r w:rsidR="00B13F2A" w:rsidRPr="008B402F">
        <w:rPr>
          <w:rFonts w:eastAsia="Times New Roman"/>
        </w:rPr>
        <w:t xml:space="preserve">/reparatie </w:t>
      </w:r>
      <w:r w:rsidRPr="008B402F">
        <w:rPr>
          <w:rFonts w:eastAsia="Times New Roman"/>
        </w:rPr>
        <w:t>(advies) om levensuur te verlengen</w:t>
      </w:r>
      <w:r w:rsidR="00F55A62" w:rsidRPr="008B402F">
        <w:rPr>
          <w:rFonts w:eastAsia="Times New Roman"/>
        </w:rPr>
        <w:t xml:space="preserve"> van de te schilderen oppervlakten</w:t>
      </w:r>
      <w:r w:rsidR="0011628B" w:rsidRPr="008B402F">
        <w:rPr>
          <w:rFonts w:eastAsia="Times New Roman"/>
        </w:rPr>
        <w:t>;</w:t>
      </w:r>
    </w:p>
    <w:p w14:paraId="1FE9730E" w14:textId="77777777" w:rsidR="0011628B" w:rsidRPr="008B402F" w:rsidRDefault="00A164E5" w:rsidP="0011628B">
      <w:pPr>
        <w:pStyle w:val="HoofdtekstMeubilair"/>
        <w:numPr>
          <w:ilvl w:val="0"/>
          <w:numId w:val="39"/>
        </w:numPr>
      </w:pPr>
      <w:r w:rsidRPr="008B402F">
        <w:rPr>
          <w:rFonts w:eastAsia="Times New Roman"/>
        </w:rPr>
        <w:t xml:space="preserve">verantwoord afvoeren van afval en recyclebare </w:t>
      </w:r>
      <w:r w:rsidR="0011628B" w:rsidRPr="008B402F">
        <w:rPr>
          <w:rFonts w:eastAsia="Times New Roman"/>
        </w:rPr>
        <w:t>materialen en producten;</w:t>
      </w:r>
    </w:p>
    <w:p w14:paraId="225B8171" w14:textId="47302C3D" w:rsidR="000E03EF" w:rsidRPr="008B402F" w:rsidRDefault="00926659" w:rsidP="0011628B">
      <w:pPr>
        <w:pStyle w:val="HoofdtekstMeubilair"/>
        <w:numPr>
          <w:ilvl w:val="0"/>
          <w:numId w:val="39"/>
        </w:numPr>
      </w:pPr>
      <w:r>
        <w:rPr>
          <w:rFonts w:eastAsia="Times New Roman"/>
        </w:rPr>
        <w:t>h</w:t>
      </w:r>
      <w:r w:rsidR="00543C89" w:rsidRPr="008B402F">
        <w:rPr>
          <w:rFonts w:eastAsia="Times New Roman"/>
        </w:rPr>
        <w:t>oogwaardige</w:t>
      </w:r>
      <w:r w:rsidR="0011628B" w:rsidRPr="008B402F">
        <w:rPr>
          <w:rFonts w:eastAsia="Times New Roman"/>
        </w:rPr>
        <w:t xml:space="preserve"> basis</w:t>
      </w:r>
      <w:r w:rsidR="00543C89" w:rsidRPr="008B402F">
        <w:rPr>
          <w:rFonts w:eastAsia="Times New Roman"/>
        </w:rPr>
        <w:t>kwaliteit</w:t>
      </w:r>
      <w:r w:rsidR="0011628B" w:rsidRPr="008B402F">
        <w:rPr>
          <w:rFonts w:eastAsia="Times New Roman"/>
        </w:rPr>
        <w:t>;</w:t>
      </w:r>
    </w:p>
    <w:p w14:paraId="66FFBDB4" w14:textId="02094146" w:rsidR="00884713" w:rsidRPr="008B402F" w:rsidRDefault="00926659" w:rsidP="0011628B">
      <w:pPr>
        <w:pStyle w:val="HoofdtekstMeubilair"/>
        <w:numPr>
          <w:ilvl w:val="0"/>
          <w:numId w:val="39"/>
        </w:numPr>
      </w:pPr>
      <w:r>
        <w:rPr>
          <w:rFonts w:eastAsia="Times New Roman"/>
        </w:rPr>
        <w:t>v</w:t>
      </w:r>
      <w:r w:rsidR="00884713" w:rsidRPr="008B402F">
        <w:rPr>
          <w:rFonts w:eastAsia="Times New Roman"/>
        </w:rPr>
        <w:t>erder optimaliseren van de facturenstroom;</w:t>
      </w:r>
    </w:p>
    <w:p w14:paraId="13D1A03F" w14:textId="535E738A" w:rsidR="00884713" w:rsidRPr="008B402F" w:rsidRDefault="00926659" w:rsidP="0011628B">
      <w:pPr>
        <w:pStyle w:val="HoofdtekstMeubilair"/>
        <w:numPr>
          <w:ilvl w:val="0"/>
          <w:numId w:val="39"/>
        </w:numPr>
      </w:pPr>
      <w:r>
        <w:rPr>
          <w:rFonts w:eastAsia="Times New Roman"/>
        </w:rPr>
        <w:t>v</w:t>
      </w:r>
      <w:r w:rsidR="00C35241" w:rsidRPr="008B402F">
        <w:rPr>
          <w:rFonts w:eastAsia="Times New Roman"/>
        </w:rPr>
        <w:t>asthouden aan het niveau van de huidige service en dienstverlening;</w:t>
      </w:r>
    </w:p>
    <w:p w14:paraId="438EC53B" w14:textId="17342374" w:rsidR="004271C5" w:rsidRPr="008B402F" w:rsidRDefault="004271C5" w:rsidP="008B402F">
      <w:pPr>
        <w:pStyle w:val="HoofdtekstMeubilair"/>
        <w:numPr>
          <w:ilvl w:val="0"/>
          <w:numId w:val="39"/>
        </w:numPr>
      </w:pPr>
      <w:r w:rsidRPr="008B402F">
        <w:rPr>
          <w:rFonts w:eastAsia="Times New Roman"/>
        </w:rPr>
        <w:t xml:space="preserve">dat de organisatie van de Aanbestedende dienst zo weinig mogelijk wordt belast met operationele taken ten aanzien van het </w:t>
      </w:r>
      <w:r w:rsidR="00E454BE" w:rsidRPr="008B402F">
        <w:rPr>
          <w:rFonts w:eastAsia="Times New Roman"/>
        </w:rPr>
        <w:t>afwerkingsniveau van het schilderwerk</w:t>
      </w:r>
      <w:r w:rsidRPr="008B402F">
        <w:rPr>
          <w:rFonts w:eastAsia="Times New Roman"/>
        </w:rPr>
        <w:t>.</w:t>
      </w:r>
    </w:p>
    <w:p w14:paraId="6EF954A8" w14:textId="77777777" w:rsidR="00E454BE" w:rsidRPr="008B402F" w:rsidRDefault="00E454BE" w:rsidP="00ED089E">
      <w:pPr>
        <w:pStyle w:val="HoofdtekstMeubilair"/>
      </w:pPr>
    </w:p>
    <w:p w14:paraId="79BB403B" w14:textId="77777777" w:rsidR="00051D9D" w:rsidRDefault="00543C89" w:rsidP="00ED089E">
      <w:pPr>
        <w:pStyle w:val="HoofdtekstMeubilair"/>
        <w:rPr>
          <w:rFonts w:cstheme="minorBidi"/>
        </w:rPr>
      </w:pPr>
      <w:r w:rsidRPr="008B402F">
        <w:t xml:space="preserve">Deze doelstellingen </w:t>
      </w:r>
      <w:r w:rsidR="00C04509" w:rsidRPr="008B402F">
        <w:t>zijn een onderdeel van</w:t>
      </w:r>
      <w:r w:rsidRPr="008B402F">
        <w:t xml:space="preserve"> het toetsingskader voor de inschrijvingen.</w:t>
      </w:r>
      <w:r w:rsidR="004271C5" w:rsidRPr="008B402F">
        <w:rPr>
          <w:rFonts w:cstheme="minorBidi"/>
        </w:rPr>
        <w:t xml:space="preserve"> </w:t>
      </w:r>
    </w:p>
    <w:p w14:paraId="6CE71CD5" w14:textId="3D978AF9" w:rsidR="006464CA" w:rsidRPr="008B402F" w:rsidRDefault="004271C5" w:rsidP="00ED089E">
      <w:pPr>
        <w:pStyle w:val="HoofdtekstMeubilair"/>
        <w:rPr>
          <w:rFonts w:cstheme="minorBidi"/>
        </w:rPr>
      </w:pPr>
      <w:r w:rsidRPr="008B402F">
        <w:rPr>
          <w:rFonts w:cstheme="minorBidi"/>
        </w:rPr>
        <w:t xml:space="preserve">Door middel van het beantwoorden van de vragen welke zijn opgenomen in </w:t>
      </w:r>
    </w:p>
    <w:p w14:paraId="1309ADD3" w14:textId="50231771" w:rsidR="008B402F" w:rsidRDefault="004271C5" w:rsidP="00051D9D">
      <w:pPr>
        <w:pStyle w:val="HoofdtekstMeubilair"/>
        <w:rPr>
          <w:rFonts w:cstheme="minorBidi"/>
        </w:rPr>
      </w:pPr>
      <w:r w:rsidRPr="008B402F">
        <w:rPr>
          <w:rFonts w:cstheme="minorBidi"/>
        </w:rPr>
        <w:t>hoofdstuk 5, de Gunningscriteria, kan worden beoordeeld in hoeverre de Inschrijver</w:t>
      </w:r>
      <w:r w:rsidR="00051D9D">
        <w:rPr>
          <w:rFonts w:cstheme="minorBidi"/>
        </w:rPr>
        <w:t>s</w:t>
      </w:r>
      <w:r w:rsidRPr="008B402F">
        <w:rPr>
          <w:rFonts w:cstheme="minorBidi"/>
        </w:rPr>
        <w:t xml:space="preserve"> de doelstellingen onderschrij</w:t>
      </w:r>
      <w:r w:rsidR="00051D9D">
        <w:rPr>
          <w:rFonts w:cstheme="minorBidi"/>
        </w:rPr>
        <w:t>ven</w:t>
      </w:r>
      <w:r w:rsidRPr="008B402F">
        <w:rPr>
          <w:rFonts w:cstheme="minorBidi"/>
        </w:rPr>
        <w:t xml:space="preserve"> en aansluit</w:t>
      </w:r>
      <w:r w:rsidR="00051D9D">
        <w:rPr>
          <w:rFonts w:cstheme="minorBidi"/>
        </w:rPr>
        <w:t>en</w:t>
      </w:r>
      <w:r w:rsidRPr="008B402F">
        <w:rPr>
          <w:rFonts w:cstheme="minorBidi"/>
        </w:rPr>
        <w:t xml:space="preserve"> bij de Opdracht.</w:t>
      </w:r>
      <w:r w:rsidR="00051D9D">
        <w:rPr>
          <w:rFonts w:cstheme="minorBidi"/>
        </w:rPr>
        <w:t xml:space="preserve"> </w:t>
      </w:r>
    </w:p>
    <w:p w14:paraId="5EEABFF8" w14:textId="77777777" w:rsidR="00051D9D" w:rsidRPr="008B402F" w:rsidRDefault="00051D9D" w:rsidP="00051D9D">
      <w:pPr>
        <w:pStyle w:val="HoofdtekstMeubilair"/>
        <w:rPr>
          <w:b/>
        </w:rPr>
      </w:pPr>
    </w:p>
    <w:p w14:paraId="174373DC" w14:textId="08963281" w:rsidR="0047154C" w:rsidRPr="008B402F" w:rsidRDefault="001D4647" w:rsidP="00412B8B">
      <w:pPr>
        <w:pStyle w:val="DPCKop3"/>
        <w:spacing w:after="0" w:line="240" w:lineRule="auto"/>
      </w:pPr>
      <w:r w:rsidRPr="008B402F">
        <w:t>1</w:t>
      </w:r>
      <w:r w:rsidR="006E4C25" w:rsidRPr="008B402F">
        <w:t>.</w:t>
      </w:r>
      <w:r w:rsidR="002E61AD">
        <w:t>10</w:t>
      </w:r>
      <w:r w:rsidR="002E61AD">
        <w:tab/>
      </w:r>
      <w:r w:rsidR="00412B8B" w:rsidRPr="008B402F">
        <w:t>Programma van Eisen</w:t>
      </w:r>
    </w:p>
    <w:p w14:paraId="11C07D57" w14:textId="6DC3EC10" w:rsidR="00237163" w:rsidRPr="008B402F" w:rsidRDefault="5EFF5BDD" w:rsidP="008735C4">
      <w:pPr>
        <w:pStyle w:val="HoofdtekstMeubilair"/>
        <w:rPr>
          <w:rFonts w:cstheme="minorBidi"/>
        </w:rPr>
      </w:pPr>
      <w:r w:rsidRPr="008B402F">
        <w:rPr>
          <w:rFonts w:cstheme="minorBidi"/>
        </w:rPr>
        <w:t xml:space="preserve">In </w:t>
      </w:r>
      <w:r w:rsidR="00D6045E" w:rsidRPr="008B402F">
        <w:rPr>
          <w:rFonts w:cstheme="minorBidi"/>
        </w:rPr>
        <w:t>het</w:t>
      </w:r>
      <w:r w:rsidRPr="008B402F">
        <w:rPr>
          <w:rFonts w:cstheme="minorBidi"/>
        </w:rPr>
        <w:t xml:space="preserve"> Programma van Eisen zijn </w:t>
      </w:r>
      <w:r w:rsidR="00AA0660" w:rsidRPr="008B402F">
        <w:rPr>
          <w:rFonts w:cstheme="minorBidi"/>
        </w:rPr>
        <w:t xml:space="preserve">niet alleen </w:t>
      </w:r>
      <w:r w:rsidR="00D6045E" w:rsidRPr="008B402F">
        <w:rPr>
          <w:rFonts w:cstheme="minorBidi"/>
        </w:rPr>
        <w:t>de</w:t>
      </w:r>
      <w:r w:rsidRPr="008B402F">
        <w:rPr>
          <w:rFonts w:cstheme="minorBidi"/>
        </w:rPr>
        <w:t xml:space="preserve"> eisen </w:t>
      </w:r>
      <w:r w:rsidR="00AA0660" w:rsidRPr="008B402F">
        <w:rPr>
          <w:rFonts w:cstheme="minorBidi"/>
        </w:rPr>
        <w:t xml:space="preserve">betreffende de dienstverlening </w:t>
      </w:r>
      <w:r w:rsidR="00C30CA5" w:rsidRPr="008B402F">
        <w:rPr>
          <w:rFonts w:cstheme="minorBidi"/>
        </w:rPr>
        <w:t xml:space="preserve">en </w:t>
      </w:r>
      <w:r w:rsidR="008B402F" w:rsidRPr="008B402F">
        <w:rPr>
          <w:rFonts w:cstheme="minorBidi"/>
        </w:rPr>
        <w:t>uitvoering</w:t>
      </w:r>
      <w:r w:rsidR="00C30CA5" w:rsidRPr="008B402F">
        <w:rPr>
          <w:rFonts w:cstheme="minorBidi"/>
        </w:rPr>
        <w:t xml:space="preserve"> </w:t>
      </w:r>
      <w:r w:rsidRPr="008B402F">
        <w:rPr>
          <w:rFonts w:cstheme="minorBidi"/>
        </w:rPr>
        <w:t xml:space="preserve">opgenomen </w:t>
      </w:r>
      <w:r w:rsidR="00AA0660" w:rsidRPr="008B402F">
        <w:rPr>
          <w:rFonts w:cstheme="minorBidi"/>
        </w:rPr>
        <w:t xml:space="preserve">maar ook de eisen </w:t>
      </w:r>
      <w:r w:rsidRPr="008B402F">
        <w:rPr>
          <w:rFonts w:cstheme="minorBidi"/>
        </w:rPr>
        <w:t xml:space="preserve">waaraan een Inschrijver minimaal dient te voldoen. </w:t>
      </w:r>
      <w:r w:rsidR="00F50864" w:rsidRPr="008B402F">
        <w:rPr>
          <w:rFonts w:cstheme="minorBidi"/>
        </w:rPr>
        <w:t xml:space="preserve">Dit Programma van Eisen is opgenomen als </w:t>
      </w:r>
      <w:r w:rsidR="00042238" w:rsidRPr="008B402F">
        <w:rPr>
          <w:rFonts w:cstheme="minorBidi"/>
        </w:rPr>
        <w:t xml:space="preserve">Bijlage </w:t>
      </w:r>
      <w:r w:rsidR="00A61B77" w:rsidRPr="008B402F">
        <w:rPr>
          <w:rFonts w:cstheme="minorBidi"/>
        </w:rPr>
        <w:t>2</w:t>
      </w:r>
      <w:r w:rsidR="00F50864" w:rsidRPr="008B402F">
        <w:rPr>
          <w:rFonts w:cstheme="minorBidi"/>
        </w:rPr>
        <w:t xml:space="preserve">. </w:t>
      </w:r>
    </w:p>
    <w:p w14:paraId="209531D9" w14:textId="77777777" w:rsidR="006E4C25" w:rsidRPr="008B402F" w:rsidRDefault="00AC5FF7" w:rsidP="00E96996">
      <w:pPr>
        <w:pStyle w:val="DPCKop3"/>
        <w:spacing w:after="0" w:line="240" w:lineRule="auto"/>
        <w:ind w:left="0" w:firstLine="0"/>
      </w:pPr>
      <w:r w:rsidRPr="008B402F">
        <w:tab/>
      </w:r>
    </w:p>
    <w:p w14:paraId="16A61100" w14:textId="347B335D" w:rsidR="00104BB0" w:rsidRPr="008B402F" w:rsidRDefault="00104BB0" w:rsidP="00104BB0">
      <w:pPr>
        <w:pStyle w:val="DPCKop3"/>
        <w:spacing w:after="0" w:line="240" w:lineRule="auto"/>
      </w:pPr>
      <w:r w:rsidRPr="008B402F">
        <w:t>1.</w:t>
      </w:r>
      <w:r w:rsidR="002E61AD">
        <w:t>11</w:t>
      </w:r>
      <w:r w:rsidRPr="008B402F">
        <w:tab/>
        <w:t>Overeenkomst</w:t>
      </w:r>
    </w:p>
    <w:p w14:paraId="1E79D6F0" w14:textId="48832411" w:rsidR="000E03EF" w:rsidRDefault="004271C5" w:rsidP="004271C5">
      <w:pPr>
        <w:pStyle w:val="HoofdtekstMeubilair"/>
      </w:pPr>
      <w:r w:rsidRPr="008B402F">
        <w:t xml:space="preserve">Opdrachtgever zal een raamovereenkomst afsluiten met </w:t>
      </w:r>
      <w:r w:rsidR="004D6278">
        <w:t>twee</w:t>
      </w:r>
      <w:r w:rsidRPr="008B402F">
        <w:t xml:space="preserve"> Opdrachtnemer</w:t>
      </w:r>
      <w:r w:rsidR="00051D9D">
        <w:t xml:space="preserve">s </w:t>
      </w:r>
      <w:r w:rsidRPr="008B402F">
        <w:t xml:space="preserve">voor </w:t>
      </w:r>
      <w:r w:rsidR="008B402F" w:rsidRPr="008B402F">
        <w:t xml:space="preserve">het uitvoeren van schilderwerkzaamheden en aanverwante dienstverlening </w:t>
      </w:r>
      <w:r w:rsidR="000E03EF" w:rsidRPr="008B402F">
        <w:t>zoals nader omschreven in dit Beschrijvend document. De overeenkomst</w:t>
      </w:r>
      <w:r w:rsidR="00051D9D">
        <w:t xml:space="preserve"> zal</w:t>
      </w:r>
      <w:r w:rsidR="000E03EF" w:rsidRPr="008B402F">
        <w:t xml:space="preserve"> wordt afgesloten </w:t>
      </w:r>
      <w:r w:rsidRPr="008B402F">
        <w:t>voor alle locaties van Stichting BOOR maar in het bijzonder voor de locaties die zijn opgenomen in Bijlage 1.</w:t>
      </w:r>
    </w:p>
    <w:p w14:paraId="6848031E" w14:textId="77777777" w:rsidR="000537F3" w:rsidRDefault="000537F3" w:rsidP="004271C5">
      <w:pPr>
        <w:pStyle w:val="HoofdtekstMeubilair"/>
      </w:pPr>
    </w:p>
    <w:p w14:paraId="07639260" w14:textId="77777777" w:rsidR="000537F3" w:rsidRPr="000537F3" w:rsidRDefault="000537F3" w:rsidP="000537F3">
      <w:pPr>
        <w:pStyle w:val="Plattetekst"/>
        <w:spacing w:line="276" w:lineRule="auto"/>
        <w:ind w:left="1134"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t xml:space="preserve">Er is gekozen voor een raamovereenkomst, omdat de omvang, exacte aard en frequentie van de onder de raamovereenkomst uit te voeren diensten vooraf niet zijn vast te leggen of zijn te voorzien. </w:t>
      </w:r>
    </w:p>
    <w:p w14:paraId="11F3242D" w14:textId="77777777" w:rsidR="000537F3" w:rsidRPr="000537F3" w:rsidRDefault="000537F3" w:rsidP="000537F3">
      <w:pPr>
        <w:pStyle w:val="Plattetekst"/>
        <w:spacing w:line="276" w:lineRule="auto"/>
        <w:ind w:right="585"/>
        <w:rPr>
          <w:rFonts w:asciiTheme="minorHAnsi" w:hAnsiTheme="minorHAnsi" w:cs="Tahoma"/>
          <w:i w:val="0"/>
          <w:iCs w:val="0"/>
          <w:color w:val="auto"/>
          <w:sz w:val="22"/>
          <w:szCs w:val="22"/>
          <w:lang w:eastAsia="en-US"/>
        </w:rPr>
      </w:pPr>
    </w:p>
    <w:p w14:paraId="58110DA3" w14:textId="77777777" w:rsidR="000537F3" w:rsidRDefault="000537F3" w:rsidP="000537F3">
      <w:pPr>
        <w:pStyle w:val="Plattetekst"/>
        <w:spacing w:line="276" w:lineRule="auto"/>
        <w:ind w:left="1080"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t xml:space="preserve">De aanbestedende dienst acht het noodzakelijk om voor alle primair, voortgezet en speciaal onderwijs locaties van BOOR de aanvraag samen te voegen. De redenen hiervoor zijn: </w:t>
      </w:r>
    </w:p>
    <w:p w14:paraId="37BF87C6" w14:textId="3870BD0A" w:rsidR="000537F3" w:rsidRPr="000537F3" w:rsidRDefault="000537F3" w:rsidP="000537F3">
      <w:pPr>
        <w:pStyle w:val="Plattetekst"/>
        <w:numPr>
          <w:ilvl w:val="2"/>
          <w:numId w:val="44"/>
        </w:numPr>
        <w:spacing w:line="276" w:lineRule="auto"/>
        <w:ind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lastRenderedPageBreak/>
        <w:t>dat het noodzakelijk is om één (1) uniforme dienstverlening te creëren binnen de organisatie van de opdrachtgever;</w:t>
      </w:r>
    </w:p>
    <w:p w14:paraId="49C87DF6" w14:textId="77777777" w:rsidR="000537F3" w:rsidRPr="000537F3" w:rsidRDefault="000537F3" w:rsidP="000537F3">
      <w:pPr>
        <w:pStyle w:val="Plattetekst"/>
        <w:numPr>
          <w:ilvl w:val="2"/>
          <w:numId w:val="44"/>
        </w:numPr>
        <w:spacing w:line="276" w:lineRule="auto"/>
        <w:ind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t>de noodzakelijkheid van uniforme dienstverlening;</w:t>
      </w:r>
    </w:p>
    <w:p w14:paraId="2B9527B3" w14:textId="77777777" w:rsidR="000537F3" w:rsidRPr="000537F3" w:rsidRDefault="000537F3" w:rsidP="000537F3">
      <w:pPr>
        <w:pStyle w:val="Plattetekst"/>
        <w:numPr>
          <w:ilvl w:val="2"/>
          <w:numId w:val="44"/>
        </w:numPr>
        <w:spacing w:line="276" w:lineRule="auto"/>
        <w:ind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t>uniformiteit in het beheer, advisering, veiligheid, facturatie, materiaalgebruik, ondersteuning en ontzorging.</w:t>
      </w:r>
    </w:p>
    <w:p w14:paraId="1420D5FF" w14:textId="72E92573" w:rsidR="000537F3" w:rsidRPr="000537F3" w:rsidRDefault="000537F3" w:rsidP="0079733F">
      <w:pPr>
        <w:pStyle w:val="Plattetekst"/>
        <w:spacing w:line="276" w:lineRule="auto"/>
        <w:ind w:right="585"/>
        <w:rPr>
          <w:rFonts w:asciiTheme="minorHAnsi" w:hAnsiTheme="minorHAnsi" w:cs="Tahoma"/>
          <w:i w:val="0"/>
          <w:iCs w:val="0"/>
          <w:color w:val="auto"/>
          <w:sz w:val="22"/>
          <w:szCs w:val="22"/>
          <w:lang w:eastAsia="en-US"/>
        </w:rPr>
      </w:pPr>
      <w:r>
        <w:rPr>
          <w:rFonts w:asciiTheme="minorHAnsi" w:hAnsiTheme="minorHAnsi" w:cs="Tahoma"/>
          <w:i w:val="0"/>
          <w:iCs w:val="0"/>
          <w:color w:val="auto"/>
          <w:sz w:val="22"/>
          <w:szCs w:val="22"/>
          <w:lang w:eastAsia="en-US"/>
        </w:rPr>
        <w:tab/>
      </w:r>
    </w:p>
    <w:p w14:paraId="4ABE548E" w14:textId="77777777" w:rsidR="000537F3" w:rsidRPr="000537F3" w:rsidRDefault="000537F3" w:rsidP="0079733F">
      <w:pPr>
        <w:pStyle w:val="Plattetekst"/>
        <w:spacing w:line="276" w:lineRule="auto"/>
        <w:ind w:left="1134" w:right="585"/>
        <w:rPr>
          <w:rFonts w:asciiTheme="minorHAnsi" w:hAnsiTheme="minorHAnsi" w:cs="Tahoma"/>
          <w:i w:val="0"/>
          <w:iCs w:val="0"/>
          <w:color w:val="auto"/>
          <w:sz w:val="22"/>
          <w:szCs w:val="22"/>
          <w:lang w:eastAsia="en-US"/>
        </w:rPr>
      </w:pPr>
      <w:r w:rsidRPr="000537F3">
        <w:rPr>
          <w:rFonts w:asciiTheme="minorHAnsi" w:hAnsiTheme="minorHAnsi" w:cs="Tahoma"/>
          <w:i w:val="0"/>
          <w:iCs w:val="0"/>
          <w:color w:val="auto"/>
          <w:sz w:val="22"/>
          <w:szCs w:val="22"/>
          <w:lang w:eastAsia="en-US"/>
        </w:rPr>
        <w:t>De huidige situatie is het uitgangspunt voor deze aanbesteding, echter aan de hand van de prijsstellingen en organisatorische ontwikkelingen en de ingebruikname of afstoting van panden kan hiervan worden afgeweken.</w:t>
      </w:r>
    </w:p>
    <w:p w14:paraId="07A62DF4" w14:textId="77777777" w:rsidR="0092145F" w:rsidRDefault="0092145F" w:rsidP="003967AE">
      <w:pPr>
        <w:pStyle w:val="HoofdtekstMeubilair"/>
        <w:ind w:left="0"/>
      </w:pPr>
    </w:p>
    <w:p w14:paraId="625B1C40" w14:textId="77777777" w:rsidR="0092145F" w:rsidRPr="006610F6" w:rsidRDefault="0092145F" w:rsidP="0092145F">
      <w:pPr>
        <w:pStyle w:val="Plattetekst"/>
        <w:spacing w:line="276" w:lineRule="auto"/>
        <w:ind w:left="1134" w:right="585"/>
        <w:rPr>
          <w:rFonts w:asciiTheme="minorHAnsi" w:hAnsiTheme="minorHAnsi" w:cs="Tahoma"/>
          <w:i w:val="0"/>
          <w:iCs w:val="0"/>
          <w:color w:val="auto"/>
          <w:sz w:val="22"/>
          <w:szCs w:val="22"/>
          <w:lang w:eastAsia="en-US"/>
        </w:rPr>
      </w:pPr>
      <w:r w:rsidRPr="006610F6">
        <w:rPr>
          <w:rFonts w:asciiTheme="minorHAnsi" w:hAnsiTheme="minorHAnsi" w:cs="Tahoma"/>
          <w:i w:val="0"/>
          <w:iCs w:val="0"/>
          <w:color w:val="auto"/>
          <w:sz w:val="22"/>
          <w:szCs w:val="22"/>
          <w:lang w:eastAsia="en-US"/>
        </w:rPr>
        <w:t xml:space="preserve">De aanbesteding gaat initieel uit van deelname van </w:t>
      </w:r>
      <w:r>
        <w:rPr>
          <w:rFonts w:asciiTheme="minorHAnsi" w:hAnsiTheme="minorHAnsi" w:cs="Tahoma"/>
          <w:i w:val="0"/>
          <w:iCs w:val="0"/>
          <w:color w:val="auto"/>
          <w:sz w:val="22"/>
          <w:szCs w:val="22"/>
          <w:lang w:eastAsia="en-US"/>
        </w:rPr>
        <w:t>de</w:t>
      </w:r>
      <w:r w:rsidRPr="006610F6">
        <w:rPr>
          <w:rFonts w:asciiTheme="minorHAnsi" w:hAnsiTheme="minorHAnsi" w:cs="Tahoma"/>
          <w:i w:val="0"/>
          <w:iCs w:val="0"/>
          <w:color w:val="auto"/>
          <w:sz w:val="22"/>
          <w:szCs w:val="22"/>
          <w:lang w:eastAsia="en-US"/>
        </w:rPr>
        <w:t xml:space="preserve"> PO/(V)SO scholen. Het is echter niet uitgesloten dat er op termijn één of meerdere VO scholen onder de Raamovereenkomst willen deelnemen.</w:t>
      </w:r>
    </w:p>
    <w:p w14:paraId="43377A92" w14:textId="77777777" w:rsidR="000E03EF" w:rsidRPr="008B402F" w:rsidRDefault="000E03EF" w:rsidP="000E03EF">
      <w:pPr>
        <w:pStyle w:val="Geenafstand"/>
        <w:rPr>
          <w:rFonts w:cs="Tahoma"/>
        </w:rPr>
      </w:pPr>
    </w:p>
    <w:p w14:paraId="018BC509" w14:textId="2BF0CCA3" w:rsidR="000E03EF" w:rsidRPr="008B402F" w:rsidRDefault="000E03EF" w:rsidP="009A2F21">
      <w:pPr>
        <w:pStyle w:val="Geenafstand"/>
        <w:ind w:left="1134"/>
        <w:rPr>
          <w:rFonts w:cs="Tahoma"/>
        </w:rPr>
      </w:pPr>
      <w:r w:rsidRPr="008B402F">
        <w:rPr>
          <w:rFonts w:cs="Tahoma"/>
        </w:rPr>
        <w:t xml:space="preserve">De duur van de Raamovereenkomst is drie (3) jaren met de mogelijkheid om de overeenkomst(en) eenzijdig met twee (2) maal twee (2) jaar te verlengen. </w:t>
      </w:r>
    </w:p>
    <w:p w14:paraId="7A00EB11" w14:textId="77777777" w:rsidR="009A2F21" w:rsidRPr="008B402F" w:rsidRDefault="009A2F21" w:rsidP="009A2F21">
      <w:pPr>
        <w:pStyle w:val="Geenafstand"/>
        <w:ind w:left="1134"/>
        <w:rPr>
          <w:rFonts w:cs="Tahoma"/>
        </w:rPr>
      </w:pPr>
    </w:p>
    <w:p w14:paraId="63F391D8" w14:textId="6B39175A" w:rsidR="00D12BAB" w:rsidRDefault="00E96996" w:rsidP="00B3405C">
      <w:pPr>
        <w:spacing w:line="276" w:lineRule="auto"/>
        <w:ind w:left="1134"/>
      </w:pPr>
      <w:r w:rsidRPr="008B402F">
        <w:t>De verwach</w:t>
      </w:r>
      <w:r w:rsidR="00FC2A5A" w:rsidRPr="008B402F">
        <w:t xml:space="preserve">tte ingangsdatum is </w:t>
      </w:r>
      <w:r w:rsidR="002B5C1B" w:rsidRPr="008B402F">
        <w:t xml:space="preserve">1 </w:t>
      </w:r>
      <w:r w:rsidR="00BB2036" w:rsidRPr="008B402F">
        <w:t>januari 2023</w:t>
      </w:r>
      <w:r w:rsidRPr="008B402F">
        <w:t>.</w:t>
      </w:r>
    </w:p>
    <w:p w14:paraId="2966C5F0" w14:textId="77777777" w:rsidR="00D12BAB" w:rsidRDefault="00D12BAB">
      <w:r>
        <w:br w:type="page"/>
      </w:r>
    </w:p>
    <w:p w14:paraId="00562543" w14:textId="77777777" w:rsidR="00412B8B" w:rsidRPr="00B43425" w:rsidRDefault="31AB0B47" w:rsidP="00BA31FA">
      <w:pPr>
        <w:pStyle w:val="Kop3"/>
        <w:ind w:left="1134" w:hanging="1134"/>
      </w:pPr>
      <w:bookmarkStart w:id="5" w:name="_Toc114557963"/>
      <w:r>
        <w:lastRenderedPageBreak/>
        <w:t>Procedure</w:t>
      </w:r>
      <w:bookmarkEnd w:id="5"/>
    </w:p>
    <w:p w14:paraId="03E0356A" w14:textId="77777777" w:rsidR="00412B8B" w:rsidRDefault="00770FE3" w:rsidP="00B3405C">
      <w:pPr>
        <w:pStyle w:val="DPCKop3"/>
        <w:spacing w:after="0" w:line="276" w:lineRule="auto"/>
      </w:pPr>
      <w:r>
        <w:t>2.1</w:t>
      </w:r>
      <w:r w:rsidR="00412B8B">
        <w:t xml:space="preserve"> </w:t>
      </w:r>
      <w:r w:rsidR="00B43425">
        <w:tab/>
      </w:r>
      <w:r w:rsidR="00412B8B" w:rsidRPr="00767333">
        <w:t>Algemeen</w:t>
      </w:r>
    </w:p>
    <w:p w14:paraId="5C6F0232" w14:textId="4C10227C" w:rsidR="00B3405C" w:rsidRDefault="00BA31FA" w:rsidP="00B3405C">
      <w:pPr>
        <w:spacing w:after="0" w:line="276" w:lineRule="auto"/>
        <w:ind w:left="1134" w:right="420"/>
        <w:rPr>
          <w:rFonts w:cs="Tahoma"/>
        </w:rPr>
      </w:pPr>
      <w:r w:rsidRPr="00BA31FA">
        <w:rPr>
          <w:rFonts w:cs="Tahoma"/>
        </w:rPr>
        <w:t xml:space="preserve">Opdrachtgever volgt een openbare aanbestedingsprocedure conform de Europese Richtlijn van 26 februari 2014, 2014/24/EU, voor Nederland omgezet bij wet van 1 juli 2016, houdende herziene regels omtrent aanbestedingen (Aanbestedingswet), </w:t>
      </w:r>
    </w:p>
    <w:p w14:paraId="14C75CC1" w14:textId="26DE266D" w:rsidR="00BA31FA" w:rsidRPr="00BA31FA" w:rsidRDefault="00BA31FA" w:rsidP="00B3405C">
      <w:pPr>
        <w:spacing w:after="0" w:line="276" w:lineRule="auto"/>
        <w:ind w:left="1134" w:right="420"/>
        <w:rPr>
          <w:rFonts w:cs="Tahoma"/>
        </w:rPr>
      </w:pPr>
      <w:r w:rsidRPr="00BA31FA">
        <w:rPr>
          <w:rFonts w:cs="Tahoma"/>
        </w:rPr>
        <w:t>Stb.</w:t>
      </w:r>
      <w:r w:rsidR="00B3405C">
        <w:rPr>
          <w:rFonts w:cs="Tahoma"/>
        </w:rPr>
        <w:t xml:space="preserve"> </w:t>
      </w:r>
      <w:r w:rsidRPr="00BA31FA">
        <w:rPr>
          <w:rFonts w:cs="Tahoma"/>
        </w:rPr>
        <w:t xml:space="preserve">2016, 241, inclusief wijzigingen daarvan, op basis van de beste prijs-kwaliteitverhouding. </w:t>
      </w:r>
      <w:r w:rsidR="005A6D97">
        <w:rPr>
          <w:rFonts w:cs="Tahoma"/>
        </w:rPr>
        <w:t>De aanbestedende dienst wenst</w:t>
      </w:r>
      <w:r w:rsidR="00CB0021">
        <w:rPr>
          <w:rFonts w:cs="Tahoma"/>
        </w:rPr>
        <w:t xml:space="preserve"> </w:t>
      </w:r>
      <w:r w:rsidR="00130376">
        <w:rPr>
          <w:rFonts w:cs="Tahoma"/>
        </w:rPr>
        <w:t xml:space="preserve">zoveel mogelijk gegadigden de mogelijkheid </w:t>
      </w:r>
      <w:r w:rsidR="00CB0021">
        <w:rPr>
          <w:rFonts w:cs="Tahoma"/>
        </w:rPr>
        <w:t xml:space="preserve">te </w:t>
      </w:r>
      <w:r w:rsidR="00130376">
        <w:rPr>
          <w:rFonts w:cs="Tahoma"/>
        </w:rPr>
        <w:t xml:space="preserve">geven </w:t>
      </w:r>
      <w:r w:rsidR="00CB0021">
        <w:rPr>
          <w:rFonts w:cs="Tahoma"/>
        </w:rPr>
        <w:t xml:space="preserve">een aanbod te doen. </w:t>
      </w:r>
      <w:r w:rsidRPr="00BA31FA">
        <w:rPr>
          <w:rFonts w:cs="Tahoma"/>
        </w:rPr>
        <w:t>Dit Beschrijvend Document verschaft nadere informatie over de Opdracht</w:t>
      </w:r>
      <w:r w:rsidR="00CB0021">
        <w:rPr>
          <w:rFonts w:cs="Tahoma"/>
        </w:rPr>
        <w:t>, de</w:t>
      </w:r>
      <w:r w:rsidRPr="00BA31FA">
        <w:rPr>
          <w:rFonts w:cs="Tahoma"/>
        </w:rPr>
        <w:t xml:space="preserve"> </w:t>
      </w:r>
      <w:r w:rsidR="00CB0021">
        <w:rPr>
          <w:rFonts w:cs="Tahoma"/>
        </w:rPr>
        <w:t>procedure en de eisen</w:t>
      </w:r>
      <w:r w:rsidRPr="00BA31FA">
        <w:rPr>
          <w:rFonts w:cs="Tahoma"/>
        </w:rPr>
        <w:t>.</w:t>
      </w:r>
    </w:p>
    <w:p w14:paraId="3F3E1FE5" w14:textId="77777777" w:rsidR="00412B8B" w:rsidRDefault="00412B8B" w:rsidP="00B3405C">
      <w:pPr>
        <w:pStyle w:val="HoofdtekstMeubilair"/>
      </w:pPr>
    </w:p>
    <w:p w14:paraId="4D5A6E7B" w14:textId="77777777" w:rsidR="00412B8B" w:rsidRDefault="00412B8B" w:rsidP="00412B8B">
      <w:pPr>
        <w:pStyle w:val="HoofdtekstMeubilair"/>
      </w:pPr>
      <w:r>
        <w:t>De Opdracht wordt gegund op basis van het gunningscriterium ‘Economisch Meest Voordelige Inschrijving’</w:t>
      </w:r>
      <w:r w:rsidR="009A450A">
        <w:t xml:space="preserve"> </w:t>
      </w:r>
      <w:r>
        <w:t>(EMVI): b</w:t>
      </w:r>
      <w:r w:rsidR="00076E00">
        <w:t>este prijs/kwaliteitverhouding.</w:t>
      </w:r>
    </w:p>
    <w:p w14:paraId="214D39CE" w14:textId="77777777" w:rsidR="00412B8B" w:rsidRDefault="00412B8B" w:rsidP="00412B8B">
      <w:pPr>
        <w:pStyle w:val="HoofdtekstMeubilair"/>
      </w:pPr>
    </w:p>
    <w:p w14:paraId="2AAF5480" w14:textId="77777777" w:rsidR="00412B8B" w:rsidRPr="00770FE3" w:rsidRDefault="00770FE3" w:rsidP="00770FE3">
      <w:pPr>
        <w:pStyle w:val="EmeritorBDTabelbasis"/>
      </w:pPr>
      <w:r>
        <w:t>2</w:t>
      </w:r>
      <w:r w:rsidR="00412B8B" w:rsidRPr="00770FE3">
        <w:t xml:space="preserve">.2 </w:t>
      </w:r>
      <w:r>
        <w:tab/>
      </w:r>
      <w:r w:rsidR="00412B8B" w:rsidRPr="00767333">
        <w:t>Communicatie</w:t>
      </w:r>
    </w:p>
    <w:p w14:paraId="234982FA" w14:textId="77777777" w:rsidR="00412B8B" w:rsidRDefault="00412B8B" w:rsidP="00770FE3">
      <w:pPr>
        <w:pStyle w:val="HoofdtekstMeubilair"/>
      </w:pPr>
      <w:r w:rsidRPr="00770FE3">
        <w:t>Alle communicatie met betrekking tot deze aanbesteding</w:t>
      </w:r>
      <w:r w:rsidR="00076E00">
        <w:t>, behoudens de mogelijkh</w:t>
      </w:r>
      <w:r w:rsidR="00994FAE">
        <w:t xml:space="preserve">eid tot het stellen van vragen, </w:t>
      </w:r>
      <w:r w:rsidRPr="00770FE3">
        <w:t xml:space="preserve">zal </w:t>
      </w:r>
      <w:r w:rsidR="00076E00" w:rsidRPr="00076E00">
        <w:t xml:space="preserve">via het Aanbestedingsplatform </w:t>
      </w:r>
      <w:r w:rsidR="00076E00">
        <w:t xml:space="preserve">verlopen. </w:t>
      </w:r>
      <w:r>
        <w:t xml:space="preserve">Om </w:t>
      </w:r>
      <w:r w:rsidR="00076E00">
        <w:t>de</w:t>
      </w:r>
      <w:r>
        <w:t xml:space="preserve"> communicatie goed te laten verlopen wordt u verzocht het kenmerk en de titel van de aanbesteding op te nemen in </w:t>
      </w:r>
      <w:r w:rsidRPr="00994FAE">
        <w:t xml:space="preserve">uw berichten. </w:t>
      </w:r>
      <w:r w:rsidR="00994FAE" w:rsidRPr="00994FAE">
        <w:t>Let</w:t>
      </w:r>
      <w:r w:rsidRPr="00994FAE">
        <w:t xml:space="preserve"> wel</w:t>
      </w:r>
      <w:r>
        <w:t>, degene die een bericht langs elektronische weg verzendt, is verantwoordelijk voor verificatie of zijn bericht de andere partij (geadresseerde) tijdig heeft bereikt.</w:t>
      </w:r>
    </w:p>
    <w:p w14:paraId="56326771" w14:textId="77777777" w:rsidR="00076E00" w:rsidRDefault="00076E00" w:rsidP="00770FE3">
      <w:pPr>
        <w:pStyle w:val="HoofdtekstMeubilair"/>
      </w:pPr>
    </w:p>
    <w:p w14:paraId="66B743D9" w14:textId="77777777" w:rsidR="00076E00" w:rsidRPr="00076E00" w:rsidRDefault="00076E00" w:rsidP="00076E00">
      <w:pPr>
        <w:spacing w:after="0" w:line="288" w:lineRule="auto"/>
        <w:ind w:left="1134" w:right="102"/>
        <w:rPr>
          <w:rFonts w:cs="Tahoma"/>
        </w:rPr>
      </w:pPr>
      <w:r w:rsidRPr="00076E00">
        <w:rPr>
          <w:rFonts w:cs="Tahoma"/>
        </w:rPr>
        <w:t>Aan mondelinge mededelingen, toezeggingen of afspraken die niet via een publicatie door de Opdrachtgever op het Aanbestedingsplatform zijn vastgelegd, kunnen geen rechten worden ontleend.</w:t>
      </w:r>
    </w:p>
    <w:p w14:paraId="1FB2C7F5" w14:textId="77777777" w:rsidR="00412B8B" w:rsidRDefault="00412B8B" w:rsidP="00076E00">
      <w:pPr>
        <w:pStyle w:val="HoofdtekstMeubilair"/>
        <w:ind w:left="0"/>
      </w:pPr>
    </w:p>
    <w:p w14:paraId="28ADB99A" w14:textId="77777777" w:rsidR="00412B8B" w:rsidRDefault="00412B8B" w:rsidP="00770FE3">
      <w:pPr>
        <w:pStyle w:val="HoofdtekstMeubilair"/>
      </w:pPr>
      <w:r>
        <w:t>Uw contactpersoon voor deze aanbesteding is:</w:t>
      </w:r>
    </w:p>
    <w:p w14:paraId="25B391CA" w14:textId="77777777" w:rsidR="00051D9D" w:rsidRDefault="00051D9D" w:rsidP="00770FE3">
      <w:pPr>
        <w:pStyle w:val="HoofdtekstMeubilair"/>
      </w:pPr>
    </w:p>
    <w:p w14:paraId="2BB61A3E" w14:textId="77777777" w:rsidR="00412B8B" w:rsidRDefault="00412B8B" w:rsidP="00770FE3">
      <w:pPr>
        <w:pStyle w:val="HoofdtekstMeubilair"/>
      </w:pPr>
      <w:r>
        <w:t xml:space="preserve">- </w:t>
      </w:r>
      <w:hyperlink r:id="rId17" w:history="1">
        <w:r w:rsidR="004E0E6E" w:rsidRPr="004E0E6E">
          <w:rPr>
            <w:rStyle w:val="Hyperlink"/>
            <w:u w:val="none"/>
          </w:rPr>
          <w:t>Bas</w:t>
        </w:r>
      </w:hyperlink>
      <w:r w:rsidR="004E0E6E">
        <w:t xml:space="preserve"> Hermans </w:t>
      </w:r>
      <w:r w:rsidR="008D66A9">
        <w:t xml:space="preserve"> </w:t>
      </w:r>
      <w:r w:rsidR="004E0E6E">
        <w:t xml:space="preserve">te bereiken via </w:t>
      </w:r>
      <w:hyperlink r:id="rId18" w:history="1">
        <w:r w:rsidR="004E0E6E" w:rsidRPr="00303608">
          <w:rPr>
            <w:rStyle w:val="Hyperlink"/>
          </w:rPr>
          <w:t>inkoop@stichtingboor.nl</w:t>
        </w:r>
      </w:hyperlink>
      <w:r w:rsidR="004E0E6E">
        <w:t>.</w:t>
      </w:r>
    </w:p>
    <w:p w14:paraId="04199970" w14:textId="77777777" w:rsidR="00412B8B" w:rsidRPr="008202BE" w:rsidRDefault="00412B8B" w:rsidP="00770FE3">
      <w:pPr>
        <w:pStyle w:val="HoofdtekstMeubilair"/>
        <w:rPr>
          <w:lang w:eastAsia="nl-NL"/>
        </w:rPr>
      </w:pPr>
    </w:p>
    <w:p w14:paraId="65201A27" w14:textId="77777777" w:rsidR="00412B8B" w:rsidRDefault="00412B8B" w:rsidP="00770FE3">
      <w:pPr>
        <w:pStyle w:val="HoofdtekstMeubilair"/>
      </w:pPr>
      <w:r w:rsidRPr="008202BE">
        <w:t xml:space="preserve">De hierboven vermelde contactpersoon is de </w:t>
      </w:r>
      <w:r w:rsidRPr="004E0E6E">
        <w:rPr>
          <w:i/>
          <w:u w:val="single"/>
        </w:rPr>
        <w:t>enige</w:t>
      </w:r>
      <w:r w:rsidRPr="008202BE">
        <w:t xml:space="preserve"> contactpersoon voor dit inkooptraject. Alle vragen en mededelingen betreffende het offertetraject en het verdere selectieproces worden door deze contactpersoon afgehandeld. Het benaderen van andere medewerkers van Stichting </w:t>
      </w:r>
      <w:r>
        <w:t>BOOR</w:t>
      </w:r>
      <w:r w:rsidRPr="008202BE">
        <w:t xml:space="preserve"> over deze offerteaanvraag kan leiden tot uitsluit</w:t>
      </w:r>
      <w:r w:rsidR="00F63125">
        <w:t>ing</w:t>
      </w:r>
      <w:r w:rsidRPr="008202BE">
        <w:t xml:space="preserve"> van deelname va</w:t>
      </w:r>
      <w:r>
        <w:t xml:space="preserve">n betreffende </w:t>
      </w:r>
      <w:r w:rsidR="00F63125">
        <w:t>inschrijver</w:t>
      </w:r>
      <w:r>
        <w:t>.</w:t>
      </w:r>
    </w:p>
    <w:p w14:paraId="1B983A6A" w14:textId="77777777" w:rsidR="00412B8B" w:rsidRDefault="00412B8B" w:rsidP="00412B8B">
      <w:pPr>
        <w:pStyle w:val="HoofdtekstMeubilair"/>
      </w:pPr>
    </w:p>
    <w:p w14:paraId="3A05ABBB" w14:textId="77777777" w:rsidR="00412B8B" w:rsidRDefault="00770FE3" w:rsidP="00B3405C">
      <w:pPr>
        <w:pStyle w:val="EmeritorBDTabelbasis"/>
        <w:spacing w:line="276" w:lineRule="auto"/>
      </w:pPr>
      <w:r>
        <w:t>2</w:t>
      </w:r>
      <w:r w:rsidR="00412B8B">
        <w:t xml:space="preserve">.3 </w:t>
      </w:r>
      <w:r>
        <w:tab/>
      </w:r>
      <w:r w:rsidR="00412B8B" w:rsidRPr="00567A29">
        <w:t>Melden (vermeende) onjuistheden</w:t>
      </w:r>
      <w:r w:rsidR="00F63125" w:rsidRPr="00567A29">
        <w:t>/</w:t>
      </w:r>
      <w:r w:rsidR="00412B8B" w:rsidRPr="00567A29">
        <w:t>onrechtmatigheden of onregelmatigheden</w:t>
      </w:r>
    </w:p>
    <w:p w14:paraId="0699F9C2" w14:textId="388AE257" w:rsidR="00412B8B" w:rsidRPr="00117C96" w:rsidRDefault="00412B8B" w:rsidP="00117C96">
      <w:pPr>
        <w:pStyle w:val="HoofdtekstMeubilair"/>
        <w:rPr>
          <w:b/>
        </w:rPr>
      </w:pPr>
      <w:r w:rsidRPr="00992C69">
        <w:t xml:space="preserve">Dit document is met grote zorg samengesteld. Mocht u echter onvolkomenheden, procedurefouten en/of tegenstrijdigheden constateren, dan dient u deze zo spoedig mogelijk, doch uiterlijk </w:t>
      </w:r>
      <w:r w:rsidR="007E1196">
        <w:rPr>
          <w:b/>
        </w:rPr>
        <w:t>12-09-2022</w:t>
      </w:r>
      <w:r w:rsidR="00C40FB8">
        <w:t xml:space="preserve"> </w:t>
      </w:r>
      <w:r w:rsidRPr="00C0003A">
        <w:t xml:space="preserve">kenbaar te maken met opgave van de eventuele consequenties en/of correctievoorstellen. Ook eventuele bezwaren tegen (delen van) dit document (bijv. m.b.t. criteria, termijnen, werkwijze) dient u zo spoedig mogelijk, doch </w:t>
      </w:r>
      <w:r w:rsidRPr="00B3405C">
        <w:t xml:space="preserve">uiterlijk </w:t>
      </w:r>
      <w:r w:rsidR="007E1196">
        <w:rPr>
          <w:b/>
        </w:rPr>
        <w:t>12-09-2022</w:t>
      </w:r>
      <w:r w:rsidRPr="00B3405C">
        <w:t>, schriftelijk via</w:t>
      </w:r>
      <w:r>
        <w:t xml:space="preserve"> het </w:t>
      </w:r>
      <w:r w:rsidRPr="00486D8E">
        <w:t>vragenformulier</w:t>
      </w:r>
      <w:r w:rsidR="00B3405C">
        <w:t>,</w:t>
      </w:r>
      <w:r w:rsidRPr="00486D8E">
        <w:t xml:space="preserve"> Bijl</w:t>
      </w:r>
      <w:r w:rsidR="00770FE3" w:rsidRPr="00486D8E">
        <w:t xml:space="preserve">age </w:t>
      </w:r>
      <w:r w:rsidR="00F17CFF" w:rsidRPr="00486D8E">
        <w:t>3</w:t>
      </w:r>
      <w:r w:rsidRPr="00486D8E">
        <w:t xml:space="preserve"> kenbaar</w:t>
      </w:r>
      <w:r w:rsidRPr="00C0003A">
        <w:t xml:space="preserve"> te maken. Indien naderhand blijkt dat deze </w:t>
      </w:r>
      <w:r>
        <w:t>uitnodiging tot inschrijving</w:t>
      </w:r>
      <w:r w:rsidRPr="00C0003A">
        <w:t xml:space="preserve"> onvolkomenheden of tegenstrijdigheden bevat en deze niet door de</w:t>
      </w:r>
      <w:r>
        <w:t xml:space="preserve"> I</w:t>
      </w:r>
      <w:r w:rsidRPr="00C0003A">
        <w:t xml:space="preserve">nschrijver zijn gemeld, </w:t>
      </w:r>
      <w:r w:rsidRPr="00C0003A">
        <w:rPr>
          <w:rFonts w:cs="Arial"/>
        </w:rPr>
        <w:t>zijn deze voor risico van Inschrijver.</w:t>
      </w:r>
    </w:p>
    <w:p w14:paraId="5C0F2C44" w14:textId="77777777" w:rsidR="00412B8B" w:rsidRDefault="00412B8B" w:rsidP="00770FE3">
      <w:pPr>
        <w:pStyle w:val="HoofdtekstMeubilair"/>
      </w:pPr>
    </w:p>
    <w:p w14:paraId="4D220DA9" w14:textId="77777777" w:rsidR="00412B8B" w:rsidRDefault="00412B8B" w:rsidP="00770FE3">
      <w:pPr>
        <w:pStyle w:val="HoofdtekstMeubilair"/>
      </w:pPr>
      <w:r>
        <w:t xml:space="preserve">Het is niet toegestaan de tekst van het Beschrijvend document, </w:t>
      </w:r>
      <w:r w:rsidR="00F63125">
        <w:t>w</w:t>
      </w:r>
      <w:r>
        <w:t xml:space="preserve">aarbij inbegrepen de bijlagen en meer specifiek de formats, te wijzigen anders dan daar waar aangegeven. Het wijzigen en of toevoegen van teksten aan de hierboven genoemde documenten leidt tot uitsluiting van de aanbesteding. </w:t>
      </w:r>
    </w:p>
    <w:p w14:paraId="2E72E7E2" w14:textId="77777777" w:rsidR="00412B8B" w:rsidRDefault="00412B8B" w:rsidP="00412B8B">
      <w:pPr>
        <w:pStyle w:val="HoofdtekstMeubilair"/>
      </w:pPr>
    </w:p>
    <w:p w14:paraId="09369AA1" w14:textId="0322DBEF" w:rsidR="00412B8B" w:rsidRPr="00312366" w:rsidRDefault="00770FE3" w:rsidP="00770FE3">
      <w:pPr>
        <w:pStyle w:val="EmeritorBDTabelbasis"/>
      </w:pPr>
      <w:r>
        <w:t xml:space="preserve">2.4 </w:t>
      </w:r>
      <w:r>
        <w:tab/>
      </w:r>
      <w:r w:rsidR="00412B8B" w:rsidRPr="0097586F">
        <w:t>Planning</w:t>
      </w:r>
    </w:p>
    <w:p w14:paraId="0ED6B795" w14:textId="77777777" w:rsidR="0EF9C869" w:rsidRDefault="0EF9C869" w:rsidP="00E22CEE">
      <w:pPr>
        <w:pStyle w:val="EmeritorBDTabelbasis"/>
        <w:ind w:firstLine="0"/>
        <w:rPr>
          <w:b w:val="0"/>
        </w:rPr>
      </w:pPr>
      <w:r>
        <w:rPr>
          <w:b w:val="0"/>
        </w:rPr>
        <w:t>De planning voor deze procedure is als volgt:</w:t>
      </w:r>
    </w:p>
    <w:p w14:paraId="0D37647C" w14:textId="6C1578E9" w:rsidR="002E3332" w:rsidRDefault="00C40FB8" w:rsidP="002E3332">
      <w:pPr>
        <w:pStyle w:val="EmeritorBDTabelbasis"/>
        <w:rPr>
          <w:rFonts w:cs="Tahoma"/>
        </w:rPr>
      </w:pPr>
      <w:r>
        <w:tab/>
      </w:r>
    </w:p>
    <w:tbl>
      <w:tblPr>
        <w:tblpPr w:leftFromText="141" w:rightFromText="141" w:vertAnchor="text" w:horzAnchor="page" w:tblpX="2671" w:tblpY="-54"/>
        <w:tblW w:w="7503" w:type="dxa"/>
        <w:tblCellMar>
          <w:left w:w="70" w:type="dxa"/>
          <w:right w:w="70" w:type="dxa"/>
        </w:tblCellMar>
        <w:tblLook w:val="04A0" w:firstRow="1" w:lastRow="0" w:firstColumn="1" w:lastColumn="0" w:noHBand="0" w:noVBand="1"/>
      </w:tblPr>
      <w:tblGrid>
        <w:gridCol w:w="4669"/>
        <w:gridCol w:w="2834"/>
      </w:tblGrid>
      <w:tr w:rsidR="00812668" w:rsidRPr="005F37B5" w14:paraId="51347B51" w14:textId="77777777" w:rsidTr="008E4D62">
        <w:trPr>
          <w:trHeight w:val="266"/>
        </w:trPr>
        <w:tc>
          <w:tcPr>
            <w:tcW w:w="4669" w:type="dxa"/>
            <w:tcBorders>
              <w:top w:val="single" w:sz="8" w:space="0" w:color="auto"/>
              <w:left w:val="single" w:sz="8" w:space="0" w:color="auto"/>
              <w:bottom w:val="single" w:sz="8" w:space="0" w:color="auto"/>
              <w:right w:val="single" w:sz="8" w:space="0" w:color="auto"/>
            </w:tcBorders>
            <w:shd w:val="clear" w:color="000000" w:fill="1F497D"/>
            <w:vAlign w:val="center"/>
            <w:hideMark/>
          </w:tcPr>
          <w:p w14:paraId="57D99762" w14:textId="77777777" w:rsidR="00812668" w:rsidRPr="005F37B5" w:rsidRDefault="00812668" w:rsidP="00812668">
            <w:pPr>
              <w:spacing w:after="0" w:line="240" w:lineRule="auto"/>
              <w:rPr>
                <w:rFonts w:ascii="Verdana" w:eastAsia="Times New Roman" w:hAnsi="Verdana" w:cs="Calibri"/>
                <w:b/>
                <w:bCs/>
                <w:color w:val="FFFFFF"/>
                <w:sz w:val="20"/>
                <w:szCs w:val="20"/>
                <w:lang w:eastAsia="nl-NL"/>
              </w:rPr>
            </w:pPr>
            <w:r w:rsidRPr="005F37B5">
              <w:rPr>
                <w:rFonts w:ascii="Verdana" w:eastAsia="Times New Roman" w:hAnsi="Verdana" w:cs="Calibri"/>
                <w:b/>
                <w:bCs/>
                <w:color w:val="FFFFFF" w:themeColor="background1"/>
                <w:sz w:val="20"/>
                <w:szCs w:val="20"/>
                <w:lang w:eastAsia="nl-NL"/>
              </w:rPr>
              <w:t>Activiteit</w:t>
            </w:r>
          </w:p>
        </w:tc>
        <w:tc>
          <w:tcPr>
            <w:tcW w:w="2834" w:type="dxa"/>
            <w:tcBorders>
              <w:top w:val="single" w:sz="8" w:space="0" w:color="auto"/>
              <w:left w:val="nil"/>
              <w:bottom w:val="single" w:sz="8" w:space="0" w:color="auto"/>
              <w:right w:val="single" w:sz="8" w:space="0" w:color="auto"/>
            </w:tcBorders>
            <w:shd w:val="clear" w:color="000000" w:fill="1F497D"/>
          </w:tcPr>
          <w:p w14:paraId="5191609E" w14:textId="77777777" w:rsidR="00812668" w:rsidRPr="005F37B5" w:rsidRDefault="00812668" w:rsidP="00812668">
            <w:pPr>
              <w:spacing w:after="0" w:line="240" w:lineRule="auto"/>
              <w:rPr>
                <w:rFonts w:ascii="Verdana" w:eastAsia="Times New Roman" w:hAnsi="Verdana" w:cs="Calibri"/>
                <w:b/>
                <w:bCs/>
                <w:color w:val="FFFFFF" w:themeColor="background1"/>
                <w:sz w:val="20"/>
                <w:szCs w:val="20"/>
                <w:lang w:eastAsia="nl-NL"/>
              </w:rPr>
            </w:pPr>
          </w:p>
        </w:tc>
      </w:tr>
      <w:tr w:rsidR="00812668" w:rsidRPr="005F37B5" w14:paraId="4405DE22"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656BBE2C"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Publicatie aanbesteding via Tenderned</w:t>
            </w:r>
          </w:p>
        </w:tc>
        <w:tc>
          <w:tcPr>
            <w:tcW w:w="2834" w:type="dxa"/>
            <w:tcBorders>
              <w:top w:val="nil"/>
              <w:left w:val="nil"/>
              <w:bottom w:val="single" w:sz="8" w:space="0" w:color="auto"/>
              <w:right w:val="single" w:sz="8" w:space="0" w:color="auto"/>
            </w:tcBorders>
          </w:tcPr>
          <w:p w14:paraId="716B7F77"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05-08-2022</w:t>
            </w:r>
          </w:p>
        </w:tc>
      </w:tr>
      <w:tr w:rsidR="00812668" w:rsidRPr="005F37B5" w14:paraId="463CD699" w14:textId="77777777" w:rsidTr="008E4D62">
        <w:trPr>
          <w:trHeight w:val="484"/>
        </w:trPr>
        <w:tc>
          <w:tcPr>
            <w:tcW w:w="4669" w:type="dxa"/>
            <w:tcBorders>
              <w:top w:val="nil"/>
              <w:left w:val="single" w:sz="8" w:space="0" w:color="auto"/>
              <w:bottom w:val="single" w:sz="8" w:space="0" w:color="auto"/>
              <w:right w:val="single" w:sz="8" w:space="0" w:color="auto"/>
            </w:tcBorders>
            <w:shd w:val="clear" w:color="auto" w:fill="auto"/>
            <w:vAlign w:val="center"/>
          </w:tcPr>
          <w:p w14:paraId="30279964"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 xml:space="preserve">Schouw </w:t>
            </w:r>
          </w:p>
        </w:tc>
        <w:tc>
          <w:tcPr>
            <w:tcW w:w="2834" w:type="dxa"/>
            <w:tcBorders>
              <w:top w:val="nil"/>
              <w:left w:val="nil"/>
              <w:bottom w:val="single" w:sz="8" w:space="0" w:color="auto"/>
              <w:right w:val="single" w:sz="8" w:space="0" w:color="auto"/>
            </w:tcBorders>
          </w:tcPr>
          <w:p w14:paraId="7A345F66"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07-09-2022</w:t>
            </w:r>
          </w:p>
        </w:tc>
      </w:tr>
      <w:tr w:rsidR="00812668" w:rsidRPr="005F37B5" w14:paraId="5CC06EC3" w14:textId="77777777" w:rsidTr="008E4D62">
        <w:trPr>
          <w:trHeight w:val="484"/>
        </w:trPr>
        <w:tc>
          <w:tcPr>
            <w:tcW w:w="4669" w:type="dxa"/>
            <w:tcBorders>
              <w:top w:val="nil"/>
              <w:left w:val="single" w:sz="8" w:space="0" w:color="auto"/>
              <w:bottom w:val="single" w:sz="8" w:space="0" w:color="auto"/>
              <w:right w:val="single" w:sz="8" w:space="0" w:color="auto"/>
            </w:tcBorders>
            <w:shd w:val="clear" w:color="auto" w:fill="auto"/>
            <w:vAlign w:val="center"/>
          </w:tcPr>
          <w:p w14:paraId="27017FE1" w14:textId="77777777" w:rsidR="00812668"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Uiterste datum stellen vragen 1</w:t>
            </w:r>
            <w:r w:rsidRPr="005F37B5">
              <w:rPr>
                <w:rFonts w:ascii="Verdana" w:eastAsia="Times New Roman" w:hAnsi="Verdana" w:cs="Calibri"/>
                <w:color w:val="000000"/>
                <w:sz w:val="20"/>
                <w:szCs w:val="20"/>
                <w:vertAlign w:val="superscript"/>
                <w:lang w:eastAsia="nl-NL"/>
              </w:rPr>
              <w:t>e</w:t>
            </w:r>
            <w:r w:rsidRPr="005F37B5">
              <w:rPr>
                <w:rFonts w:ascii="Verdana" w:eastAsia="Times New Roman" w:hAnsi="Verdana" w:cs="Calibri"/>
                <w:color w:val="000000"/>
                <w:sz w:val="20"/>
                <w:szCs w:val="20"/>
                <w:lang w:eastAsia="nl-NL"/>
              </w:rPr>
              <w:t xml:space="preserve"> Nota van inlichtingen</w:t>
            </w:r>
          </w:p>
        </w:tc>
        <w:tc>
          <w:tcPr>
            <w:tcW w:w="2834" w:type="dxa"/>
            <w:tcBorders>
              <w:top w:val="nil"/>
              <w:left w:val="nil"/>
              <w:bottom w:val="single" w:sz="8" w:space="0" w:color="auto"/>
              <w:right w:val="single" w:sz="8" w:space="0" w:color="auto"/>
            </w:tcBorders>
          </w:tcPr>
          <w:p w14:paraId="7F939B79"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12-09-2022 voor 12:00</w:t>
            </w:r>
          </w:p>
        </w:tc>
      </w:tr>
      <w:tr w:rsidR="00812668" w:rsidRPr="005F37B5" w14:paraId="33DEDCCE"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5D6607C7"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 xml:space="preserve">Publiceren 1e Nota van Inlichtingen </w:t>
            </w:r>
          </w:p>
        </w:tc>
        <w:tc>
          <w:tcPr>
            <w:tcW w:w="2834" w:type="dxa"/>
            <w:tcBorders>
              <w:top w:val="nil"/>
              <w:left w:val="nil"/>
              <w:bottom w:val="single" w:sz="8" w:space="0" w:color="auto"/>
              <w:right w:val="single" w:sz="8" w:space="0" w:color="auto"/>
            </w:tcBorders>
          </w:tcPr>
          <w:p w14:paraId="2E454E70"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20-09-2022</w:t>
            </w:r>
          </w:p>
        </w:tc>
      </w:tr>
      <w:tr w:rsidR="00812668" w:rsidRPr="005F37B5" w14:paraId="72AAA336" w14:textId="77777777" w:rsidTr="008E4D62">
        <w:trPr>
          <w:trHeight w:val="742"/>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07C99492"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Uiterste datum stellen van vragen 2</w:t>
            </w:r>
            <w:r w:rsidRPr="005F37B5">
              <w:rPr>
                <w:rFonts w:ascii="Verdana" w:eastAsia="Times New Roman" w:hAnsi="Verdana" w:cs="Calibri"/>
                <w:color w:val="000000"/>
                <w:sz w:val="20"/>
                <w:szCs w:val="20"/>
                <w:vertAlign w:val="superscript"/>
                <w:lang w:eastAsia="nl-NL"/>
              </w:rPr>
              <w:t>e</w:t>
            </w:r>
            <w:r w:rsidRPr="005F37B5">
              <w:rPr>
                <w:rFonts w:ascii="Verdana" w:eastAsia="Times New Roman" w:hAnsi="Verdana" w:cs="Calibri"/>
                <w:color w:val="000000"/>
                <w:sz w:val="20"/>
                <w:szCs w:val="20"/>
                <w:lang w:eastAsia="nl-NL"/>
              </w:rPr>
              <w:t xml:space="preserve"> Nota van inlichtingen (optioneel) (enkel vragen stellen n.a.v. beantwoording 1</w:t>
            </w:r>
            <w:r w:rsidRPr="005F37B5">
              <w:rPr>
                <w:rFonts w:ascii="Verdana" w:eastAsia="Times New Roman" w:hAnsi="Verdana" w:cs="Calibri"/>
                <w:color w:val="000000"/>
                <w:sz w:val="20"/>
                <w:szCs w:val="20"/>
                <w:vertAlign w:val="superscript"/>
                <w:lang w:eastAsia="nl-NL"/>
              </w:rPr>
              <w:t>e</w:t>
            </w:r>
            <w:r w:rsidRPr="005F37B5">
              <w:rPr>
                <w:rFonts w:ascii="Verdana" w:eastAsia="Times New Roman" w:hAnsi="Verdana" w:cs="Calibri"/>
                <w:color w:val="000000"/>
                <w:sz w:val="20"/>
                <w:szCs w:val="20"/>
                <w:lang w:eastAsia="nl-NL"/>
              </w:rPr>
              <w:t xml:space="preserve"> nota)</w:t>
            </w:r>
          </w:p>
        </w:tc>
        <w:tc>
          <w:tcPr>
            <w:tcW w:w="2834" w:type="dxa"/>
            <w:tcBorders>
              <w:top w:val="nil"/>
              <w:left w:val="nil"/>
              <w:bottom w:val="single" w:sz="8" w:space="0" w:color="auto"/>
              <w:right w:val="single" w:sz="8" w:space="0" w:color="auto"/>
            </w:tcBorders>
          </w:tcPr>
          <w:p w14:paraId="5B554E53"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30-09-2022 voor 12:00</w:t>
            </w:r>
          </w:p>
        </w:tc>
      </w:tr>
      <w:tr w:rsidR="00812668" w:rsidRPr="005F37B5" w14:paraId="34AF2427"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17443F63"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Publiceren 2e Nota van Inlichtingen</w:t>
            </w:r>
          </w:p>
        </w:tc>
        <w:tc>
          <w:tcPr>
            <w:tcW w:w="2834" w:type="dxa"/>
            <w:tcBorders>
              <w:top w:val="nil"/>
              <w:left w:val="nil"/>
              <w:bottom w:val="single" w:sz="8" w:space="0" w:color="auto"/>
              <w:right w:val="single" w:sz="8" w:space="0" w:color="auto"/>
            </w:tcBorders>
          </w:tcPr>
          <w:p w14:paraId="30407AAE"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6-10-2022</w:t>
            </w:r>
          </w:p>
        </w:tc>
      </w:tr>
      <w:tr w:rsidR="00812668" w:rsidRPr="005F37B5" w14:paraId="3A8E2610"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3E0AB5D3"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 xml:space="preserve">Uiterste datum inleveren Inschrijving </w:t>
            </w:r>
          </w:p>
        </w:tc>
        <w:tc>
          <w:tcPr>
            <w:tcW w:w="2834" w:type="dxa"/>
            <w:tcBorders>
              <w:top w:val="nil"/>
              <w:left w:val="nil"/>
              <w:bottom w:val="single" w:sz="8" w:space="0" w:color="auto"/>
              <w:right w:val="single" w:sz="8" w:space="0" w:color="auto"/>
            </w:tcBorders>
          </w:tcPr>
          <w:p w14:paraId="3BEE2855"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18-10-2022 voor 12:00</w:t>
            </w:r>
          </w:p>
        </w:tc>
      </w:tr>
      <w:tr w:rsidR="00812668" w:rsidRPr="005F37B5" w14:paraId="37D24924"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7A56FDD7"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Opening van de Inschrijvingen</w:t>
            </w:r>
          </w:p>
        </w:tc>
        <w:tc>
          <w:tcPr>
            <w:tcW w:w="2834" w:type="dxa"/>
            <w:tcBorders>
              <w:top w:val="nil"/>
              <w:left w:val="nil"/>
              <w:bottom w:val="single" w:sz="8" w:space="0" w:color="auto"/>
              <w:right w:val="single" w:sz="8" w:space="0" w:color="auto"/>
            </w:tcBorders>
          </w:tcPr>
          <w:p w14:paraId="76550CA0"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18-10-2022</w:t>
            </w:r>
          </w:p>
        </w:tc>
      </w:tr>
      <w:tr w:rsidR="00812668" w:rsidRPr="005F37B5" w14:paraId="01C5D173" w14:textId="77777777" w:rsidTr="008E4D62">
        <w:trPr>
          <w:trHeight w:val="44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194CBD07"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Voornemen tot gunning / afwijzing / start standstilperiode (bezwaartermijn, 20 kalenderdagen)</w:t>
            </w:r>
          </w:p>
        </w:tc>
        <w:tc>
          <w:tcPr>
            <w:tcW w:w="2834" w:type="dxa"/>
            <w:tcBorders>
              <w:top w:val="nil"/>
              <w:left w:val="nil"/>
              <w:bottom w:val="single" w:sz="8" w:space="0" w:color="auto"/>
              <w:right w:val="single" w:sz="8" w:space="0" w:color="auto"/>
            </w:tcBorders>
          </w:tcPr>
          <w:p w14:paraId="2FFC6BF1"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28-10-2022</w:t>
            </w:r>
          </w:p>
        </w:tc>
      </w:tr>
      <w:tr w:rsidR="00812668" w:rsidRPr="005F37B5" w14:paraId="7947F52C" w14:textId="77777777" w:rsidTr="008E4D62">
        <w:trPr>
          <w:trHeight w:val="44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1D00D48A"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Verificatiegesprek met beoogde contractanten (optioneel)</w:t>
            </w:r>
          </w:p>
        </w:tc>
        <w:tc>
          <w:tcPr>
            <w:tcW w:w="2834" w:type="dxa"/>
            <w:tcBorders>
              <w:top w:val="nil"/>
              <w:left w:val="nil"/>
              <w:bottom w:val="single" w:sz="8" w:space="0" w:color="auto"/>
              <w:right w:val="single" w:sz="8" w:space="0" w:color="auto"/>
            </w:tcBorders>
          </w:tcPr>
          <w:p w14:paraId="43E6689C"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proofErr w:type="spellStart"/>
            <w:r>
              <w:rPr>
                <w:rFonts w:ascii="Verdana" w:eastAsia="Times New Roman" w:hAnsi="Verdana" w:cs="Calibri"/>
                <w:color w:val="000000"/>
                <w:sz w:val="20"/>
                <w:szCs w:val="20"/>
                <w:lang w:eastAsia="nl-NL"/>
              </w:rPr>
              <w:t>nntb</w:t>
            </w:r>
            <w:proofErr w:type="spellEnd"/>
          </w:p>
        </w:tc>
      </w:tr>
      <w:tr w:rsidR="00812668" w:rsidRPr="005F37B5" w14:paraId="6174DC11"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58958448"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Einde bezwaartermijn (20 kalenderdagen)</w:t>
            </w:r>
          </w:p>
        </w:tc>
        <w:tc>
          <w:tcPr>
            <w:tcW w:w="2834" w:type="dxa"/>
            <w:tcBorders>
              <w:top w:val="nil"/>
              <w:left w:val="nil"/>
              <w:bottom w:val="single" w:sz="8" w:space="0" w:color="auto"/>
              <w:right w:val="single" w:sz="8" w:space="0" w:color="auto"/>
            </w:tcBorders>
          </w:tcPr>
          <w:p w14:paraId="7B009C30"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17-11-2022</w:t>
            </w:r>
          </w:p>
        </w:tc>
      </w:tr>
      <w:tr w:rsidR="00812668" w:rsidRPr="005F37B5" w14:paraId="0013EF55" w14:textId="77777777" w:rsidTr="008E4D62">
        <w:trPr>
          <w:trHeight w:val="266"/>
        </w:trPr>
        <w:tc>
          <w:tcPr>
            <w:tcW w:w="4669" w:type="dxa"/>
            <w:tcBorders>
              <w:top w:val="nil"/>
              <w:left w:val="single" w:sz="8" w:space="0" w:color="auto"/>
              <w:bottom w:val="single" w:sz="8" w:space="0" w:color="auto"/>
              <w:right w:val="single" w:sz="8" w:space="0" w:color="auto"/>
            </w:tcBorders>
            <w:shd w:val="clear" w:color="auto" w:fill="auto"/>
            <w:vAlign w:val="center"/>
            <w:hideMark/>
          </w:tcPr>
          <w:p w14:paraId="5B2B511D" w14:textId="77777777" w:rsidR="00812668" w:rsidRPr="005F37B5" w:rsidRDefault="00812668" w:rsidP="00812668">
            <w:pPr>
              <w:spacing w:after="0" w:line="240" w:lineRule="auto"/>
              <w:rPr>
                <w:rFonts w:ascii="Verdana" w:eastAsia="Times New Roman" w:hAnsi="Verdana" w:cs="Calibri"/>
                <w:color w:val="000000"/>
                <w:sz w:val="20"/>
                <w:szCs w:val="20"/>
                <w:lang w:eastAsia="nl-NL"/>
              </w:rPr>
            </w:pPr>
            <w:r w:rsidRPr="005F37B5">
              <w:rPr>
                <w:rFonts w:ascii="Verdana" w:eastAsia="Times New Roman" w:hAnsi="Verdana" w:cs="Calibri"/>
                <w:color w:val="000000"/>
                <w:sz w:val="20"/>
                <w:szCs w:val="20"/>
                <w:lang w:eastAsia="nl-NL"/>
              </w:rPr>
              <w:t>Definitieve gunning</w:t>
            </w:r>
          </w:p>
        </w:tc>
        <w:tc>
          <w:tcPr>
            <w:tcW w:w="2834" w:type="dxa"/>
            <w:tcBorders>
              <w:top w:val="nil"/>
              <w:left w:val="nil"/>
              <w:bottom w:val="single" w:sz="8" w:space="0" w:color="auto"/>
              <w:right w:val="single" w:sz="8" w:space="0" w:color="auto"/>
            </w:tcBorders>
          </w:tcPr>
          <w:p w14:paraId="27D3B6AE" w14:textId="77777777" w:rsidR="00812668" w:rsidRDefault="00812668" w:rsidP="00812668">
            <w:pPr>
              <w:spacing w:after="0" w:line="240" w:lineRule="auto"/>
              <w:jc w:val="center"/>
              <w:rPr>
                <w:rFonts w:ascii="Verdana" w:eastAsia="Times New Roman" w:hAnsi="Verdana" w:cs="Calibri"/>
                <w:color w:val="000000"/>
                <w:sz w:val="20"/>
                <w:szCs w:val="20"/>
                <w:lang w:eastAsia="nl-NL"/>
              </w:rPr>
            </w:pPr>
            <w:r>
              <w:rPr>
                <w:rFonts w:ascii="Verdana" w:eastAsia="Times New Roman" w:hAnsi="Verdana" w:cs="Calibri"/>
                <w:color w:val="000000"/>
                <w:sz w:val="20"/>
                <w:szCs w:val="20"/>
                <w:lang w:eastAsia="nl-NL"/>
              </w:rPr>
              <w:t>18-11-2022</w:t>
            </w:r>
          </w:p>
        </w:tc>
      </w:tr>
    </w:tbl>
    <w:p w14:paraId="0D285414" w14:textId="0002F9D7" w:rsidR="00412B8B" w:rsidRPr="00770FE3" w:rsidRDefault="0EF9C869" w:rsidP="00770FE3">
      <w:pPr>
        <w:pStyle w:val="HoofdtekstMeubilair"/>
      </w:pPr>
      <w:r>
        <w:t>De bovenstaande planning is indicatief, met uitzondering van de sluitingsdatum voor het indienen van uw offerte en de ingangsdatum dienstverlening. BOOR streeft ernaar om deze planning te realiseren, u kunt hieraan geen rechten ontlenen.</w:t>
      </w:r>
    </w:p>
    <w:p w14:paraId="5F2E39BD" w14:textId="77777777" w:rsidR="00412B8B" w:rsidRDefault="00412B8B" w:rsidP="00412B8B">
      <w:pPr>
        <w:rPr>
          <w:rFonts w:ascii="Verdana" w:hAnsi="Verdana" w:cs="Arial"/>
          <w:sz w:val="18"/>
          <w:szCs w:val="18"/>
        </w:rPr>
      </w:pPr>
    </w:p>
    <w:p w14:paraId="0B69E387" w14:textId="77777777" w:rsidR="00412B8B" w:rsidRDefault="00770FE3" w:rsidP="00770FE3">
      <w:pPr>
        <w:pStyle w:val="EmeritorBDTabelbasis"/>
      </w:pPr>
      <w:r w:rsidRPr="00567A29">
        <w:t>2</w:t>
      </w:r>
      <w:r w:rsidR="00412B8B" w:rsidRPr="00567A29">
        <w:t xml:space="preserve">.5 </w:t>
      </w:r>
      <w:r w:rsidRPr="00567A29">
        <w:tab/>
      </w:r>
      <w:r w:rsidR="00412B8B" w:rsidRPr="00567A29">
        <w:t>Nota’s van Inlichtingen</w:t>
      </w:r>
    </w:p>
    <w:p w14:paraId="784A59AD" w14:textId="7FB52952" w:rsidR="00FC2A5A" w:rsidRDefault="00680BA7" w:rsidP="00770FE3">
      <w:pPr>
        <w:pStyle w:val="HoofdtekstMeubilair"/>
      </w:pPr>
      <w:r>
        <w:t>Potentiële</w:t>
      </w:r>
      <w:r w:rsidR="007E8DA4">
        <w:t xml:space="preserve"> inschrijvers worden in de gelegenheid gesteld vragen te stellen en opmerkingen te maken over alle bij deze aanbesteding opgenomen stukken en bijlagen. Uitsluitend vragen en/of opmerkingen die op tijd zijn ingediend worden door de Aanbestedende dienst in behandeling genomen. Uw vragen en/of opmerkingen </w:t>
      </w:r>
      <w:r w:rsidR="00076E00">
        <w:t xml:space="preserve">voor de </w:t>
      </w:r>
      <w:r w:rsidR="00AA1D11">
        <w:t xml:space="preserve">eerste </w:t>
      </w:r>
      <w:r w:rsidR="00076E00">
        <w:t xml:space="preserve">Nota van Inlichtingen </w:t>
      </w:r>
      <w:r w:rsidR="00FC2A5A">
        <w:t>kunt uiterlijk indienen tot</w:t>
      </w:r>
      <w:r w:rsidR="00550075">
        <w:rPr>
          <w:b/>
        </w:rPr>
        <w:t xml:space="preserve"> </w:t>
      </w:r>
      <w:r w:rsidR="007E1196">
        <w:rPr>
          <w:b/>
        </w:rPr>
        <w:t>12-09-2022</w:t>
      </w:r>
      <w:r w:rsidR="000D64BF">
        <w:t xml:space="preserve"> </w:t>
      </w:r>
      <w:r w:rsidR="007E8DA4">
        <w:t xml:space="preserve">middels het bijgevoegde </w:t>
      </w:r>
      <w:r w:rsidR="007E8DA4" w:rsidRPr="00421402">
        <w:t>vragenformulier</w:t>
      </w:r>
      <w:r w:rsidR="007E8DA4">
        <w:t xml:space="preserve">. Dit formulier dient u, als Excel bestand, te zenden naar </w:t>
      </w:r>
      <w:hyperlink r:id="rId19">
        <w:r w:rsidR="007E8DA4" w:rsidRPr="007E8DA4">
          <w:rPr>
            <w:rStyle w:val="Hyperlink"/>
          </w:rPr>
          <w:t>inkoop@stichtingboor.nl</w:t>
        </w:r>
      </w:hyperlink>
      <w:r w:rsidR="007E8DA4">
        <w:t xml:space="preserve">. Indien vragen na de gestelde termijn, dan wel op een ander </w:t>
      </w:r>
    </w:p>
    <w:p w14:paraId="575F456C" w14:textId="73719625" w:rsidR="00412B8B" w:rsidRDefault="007E8DA4" w:rsidP="00770FE3">
      <w:pPr>
        <w:pStyle w:val="HoofdtekstMeubilair"/>
      </w:pPr>
      <w:r>
        <w:t>e-mailadres worden ingediend kan door de Aanbestedende dienst niet worden gegarandeerd dat deze vragen (nog) worden beantwoord.</w:t>
      </w:r>
      <w:r w:rsidR="00117C96">
        <w:t xml:space="preserve"> </w:t>
      </w:r>
      <w:r w:rsidR="00117C96" w:rsidRPr="66B00A51">
        <w:rPr>
          <w:b/>
          <w:bCs/>
        </w:rPr>
        <w:t>De aanbestedende dienst maakt geen gebruik van de vragen module van Tenderned.</w:t>
      </w:r>
      <w:r w:rsidR="00117C96">
        <w:t xml:space="preserve"> </w:t>
      </w:r>
    </w:p>
    <w:p w14:paraId="7CF71892" w14:textId="77777777" w:rsidR="00412B8B" w:rsidRDefault="00412B8B" w:rsidP="00770FE3">
      <w:pPr>
        <w:pStyle w:val="HoofdtekstMeubilair"/>
      </w:pPr>
    </w:p>
    <w:p w14:paraId="2E769F2A" w14:textId="77777777" w:rsidR="00412B8B" w:rsidRDefault="007E8DA4" w:rsidP="00770FE3">
      <w:pPr>
        <w:pStyle w:val="HoofdtekstMeubilair"/>
      </w:pPr>
      <w:r>
        <w:t xml:space="preserve">In </w:t>
      </w:r>
      <w:r w:rsidR="00F17CFF" w:rsidRPr="00486D8E">
        <w:t>Bijlage 4</w:t>
      </w:r>
      <w:r w:rsidRPr="00486D8E">
        <w:t xml:space="preserve"> is</w:t>
      </w:r>
      <w:r>
        <w:t xml:space="preserve"> een conceptraamovereenkomst opgenomen. Inschrijvers kunnen gelijktijdig met de vragenronde tekstsuggesties voor deze overeenkomst indienen. De </w:t>
      </w:r>
      <w:r>
        <w:lastRenderedPageBreak/>
        <w:t xml:space="preserve">Aanbestedende dienst zal de suggesties beoordelen en overwegen of ze worden overgenomen. </w:t>
      </w:r>
      <w:r w:rsidR="00076E00">
        <w:t xml:space="preserve"> </w:t>
      </w:r>
      <w:r w:rsidR="00076E00" w:rsidRPr="00076E00">
        <w:t>U wordt verzocht in de vraagstelling geen gebruik te maken van bedrijfsnamen, productnamen en andere aan uw bedrijf gerelateerde namen.</w:t>
      </w:r>
    </w:p>
    <w:p w14:paraId="17C4C722" w14:textId="77777777" w:rsidR="00412B8B" w:rsidRDefault="00412B8B" w:rsidP="00770FE3">
      <w:pPr>
        <w:pStyle w:val="HoofdtekstMeubilair"/>
      </w:pPr>
    </w:p>
    <w:p w14:paraId="731811A8" w14:textId="77777777" w:rsidR="00412B8B" w:rsidRPr="00995893" w:rsidRDefault="007E8DA4" w:rsidP="00995893">
      <w:pPr>
        <w:spacing w:after="0" w:line="288" w:lineRule="auto"/>
        <w:ind w:left="1134" w:right="261"/>
        <w:rPr>
          <w:rFonts w:cs="Tahoma"/>
        </w:rPr>
      </w:pPr>
      <w:r w:rsidRPr="00995893">
        <w:rPr>
          <w:rFonts w:cs="Tahoma"/>
        </w:rPr>
        <w:t xml:space="preserve">De ingediende vragen evenals de ingediende tekstvoorstellen worden, geanonimiseerd, beantwoord in de Nota van Inlichtingen. Met de </w:t>
      </w:r>
      <w:r w:rsidR="00126249">
        <w:rPr>
          <w:rFonts w:cs="Tahoma"/>
        </w:rPr>
        <w:t>(</w:t>
      </w:r>
      <w:r w:rsidR="00995893">
        <w:rPr>
          <w:rFonts w:cs="Tahoma"/>
        </w:rPr>
        <w:t>laatste</w:t>
      </w:r>
      <w:r w:rsidR="00126249">
        <w:rPr>
          <w:rFonts w:cs="Tahoma"/>
        </w:rPr>
        <w:t>)</w:t>
      </w:r>
      <w:r w:rsidR="00995893">
        <w:rPr>
          <w:rFonts w:cs="Tahoma"/>
        </w:rPr>
        <w:t xml:space="preserve"> </w:t>
      </w:r>
      <w:r w:rsidRPr="00995893">
        <w:rPr>
          <w:rFonts w:cs="Tahoma"/>
        </w:rPr>
        <w:t>Nota van Inlichtingen wordt de definitieve versie van de conceptovereenkomst meegezonden..</w:t>
      </w:r>
      <w:r w:rsidR="00995893" w:rsidRPr="00995893">
        <w:rPr>
          <w:rFonts w:cs="Tahoma"/>
        </w:rPr>
        <w:t xml:space="preserve"> Opdrachtgever stelt de Nota’s van Inlichtingen via het Aanbestedingsplatform aan alle Deelnemers beschikbaar. Deelnemers krijgen hier vanuit de Opdrachtgever geen notificatie van, Deelnemer dient er zelf voor zorg te dragen dat de informatie tot zich komt. </w:t>
      </w:r>
    </w:p>
    <w:p w14:paraId="7D6A3D9C" w14:textId="77777777" w:rsidR="00412B8B" w:rsidRPr="00BE241C" w:rsidRDefault="00412B8B" w:rsidP="00412B8B">
      <w:pPr>
        <w:pStyle w:val="HoofdtekstMeubilair"/>
      </w:pPr>
    </w:p>
    <w:p w14:paraId="6FCA72F2" w14:textId="77777777" w:rsidR="00412B8B" w:rsidRDefault="00770FE3" w:rsidP="00770FE3">
      <w:pPr>
        <w:pStyle w:val="EmeritorBDTabelbasis"/>
      </w:pPr>
      <w:r w:rsidRPr="004A0FFC">
        <w:t>2</w:t>
      </w:r>
      <w:r w:rsidR="00412B8B" w:rsidRPr="004A0FFC">
        <w:t xml:space="preserve">.6 </w:t>
      </w:r>
      <w:r w:rsidRPr="004A0FFC">
        <w:tab/>
      </w:r>
      <w:r w:rsidR="00412B8B" w:rsidRPr="00567A29">
        <w:t>Indienen offerte en aanvullende voorwaarden</w:t>
      </w:r>
    </w:p>
    <w:p w14:paraId="44A88FB2" w14:textId="23E40E7F" w:rsidR="00770FE3" w:rsidRDefault="00412B8B" w:rsidP="00770FE3">
      <w:pPr>
        <w:pStyle w:val="HoofdtekstMeubilair"/>
      </w:pPr>
      <w:r>
        <w:t xml:space="preserve">Op deze </w:t>
      </w:r>
      <w:r w:rsidR="00463965">
        <w:t>uitvraag</w:t>
      </w:r>
      <w:r>
        <w:t xml:space="preserve"> en de hieruit voortkomende </w:t>
      </w:r>
      <w:r w:rsidR="000E2BE8">
        <w:t>(</w:t>
      </w:r>
      <w:r>
        <w:t>vervolg</w:t>
      </w:r>
      <w:r w:rsidR="004E0E6E">
        <w:t>-</w:t>
      </w:r>
      <w:r w:rsidR="000E2BE8">
        <w:t>)</w:t>
      </w:r>
      <w:r w:rsidR="00305861">
        <w:t xml:space="preserve"> </w:t>
      </w:r>
      <w:r>
        <w:t xml:space="preserve">opdrachten zijn de Algemene Voorwaarden Stichting BOOR van toepassing. Deze zijn als </w:t>
      </w:r>
      <w:r w:rsidR="00F17CFF">
        <w:t>bijlage 5</w:t>
      </w:r>
      <w:r>
        <w:t xml:space="preserve"> bij dit Beschrijvend document gevoegd. Uw algemene voorwaarden of andere voorwaarden waarnaar u in uw Inschrijving verwijst worden </w:t>
      </w:r>
      <w:r w:rsidR="000E2BE8">
        <w:t>nadrukkelijk buiten werking gesteld en zijn niet van toepassing</w:t>
      </w:r>
      <w:r>
        <w:t xml:space="preserve">. In aanvulling </w:t>
      </w:r>
      <w:r w:rsidR="00F66809">
        <w:t>op</w:t>
      </w:r>
      <w:r>
        <w:t xml:space="preserve"> deze Algemene voorwaarden worden de volgende voorwaarden en eisen aan uw Inschrijving gesteld:</w:t>
      </w:r>
    </w:p>
    <w:p w14:paraId="119D7B28" w14:textId="77777777" w:rsidR="00412B8B" w:rsidRPr="00452889" w:rsidRDefault="00412B8B" w:rsidP="00770FE3">
      <w:pPr>
        <w:pStyle w:val="HoofdtekstMeubilair"/>
        <w:rPr>
          <w:lang w:eastAsia="nl-NL"/>
        </w:rPr>
      </w:pPr>
    </w:p>
    <w:p w14:paraId="618A58B0" w14:textId="77777777" w:rsidR="00412B8B" w:rsidRPr="00A22653" w:rsidRDefault="00412B8B" w:rsidP="00625246">
      <w:pPr>
        <w:pStyle w:val="HoofdtekstMeubilair"/>
        <w:numPr>
          <w:ilvl w:val="0"/>
          <w:numId w:val="9"/>
        </w:numPr>
      </w:pPr>
      <w:r w:rsidRPr="00A22653">
        <w:t xml:space="preserve">Opdrachtnemer geeft met het indienen van een Inschrijving aan in te stemmen met de inhoud van dit Beschrijvend document inclusief alle daarbij horende bijlagen en documentatie. </w:t>
      </w:r>
    </w:p>
    <w:p w14:paraId="137949C2" w14:textId="280DE4BC" w:rsidR="00412B8B" w:rsidRPr="00452889" w:rsidRDefault="00412B8B" w:rsidP="008813F5">
      <w:pPr>
        <w:pStyle w:val="HoofdtekstMeubilair"/>
        <w:numPr>
          <w:ilvl w:val="0"/>
          <w:numId w:val="9"/>
        </w:numPr>
      </w:pPr>
      <w:r>
        <w:t>Uw Inschrijving</w:t>
      </w:r>
      <w:r w:rsidRPr="00452889">
        <w:t xml:space="preserve"> dient</w:t>
      </w:r>
      <w:r w:rsidR="00F66809">
        <w:t xml:space="preserve"> u </w:t>
      </w:r>
      <w:r w:rsidR="00506000">
        <w:t xml:space="preserve">voor </w:t>
      </w:r>
      <w:r w:rsidR="000D1901">
        <w:rPr>
          <w:b/>
        </w:rPr>
        <w:t>18</w:t>
      </w:r>
      <w:r w:rsidR="00383793">
        <w:rPr>
          <w:b/>
        </w:rPr>
        <w:t>-10-2022</w:t>
      </w:r>
      <w:r w:rsidR="00912E62">
        <w:rPr>
          <w:b/>
        </w:rPr>
        <w:t>; 12.00 uur</w:t>
      </w:r>
      <w:r w:rsidR="00463965" w:rsidRPr="00B3405C">
        <w:rPr>
          <w:b/>
        </w:rPr>
        <w:t xml:space="preserve"> </w:t>
      </w:r>
      <w:r w:rsidRPr="00452889">
        <w:t>via Tenderned</w:t>
      </w:r>
      <w:r w:rsidR="00506000">
        <w:t xml:space="preserve"> in te dienen</w:t>
      </w:r>
      <w:r w:rsidRPr="7DED31D1">
        <w:t xml:space="preserve">. </w:t>
      </w:r>
      <w:r>
        <w:t>Inschrijvingen</w:t>
      </w:r>
      <w:r w:rsidRPr="00452889">
        <w:t xml:space="preserve"> die later</w:t>
      </w:r>
      <w:r>
        <w:t>, of niet via Tenderned</w:t>
      </w:r>
      <w:r w:rsidRPr="7DED31D1">
        <w:t>,</w:t>
      </w:r>
      <w:r w:rsidRPr="00452889">
        <w:t xml:space="preserve"> worden ingediend zullen niet in behandeling worden genomen. De ontvangen </w:t>
      </w:r>
      <w:r>
        <w:t>Inschrijvingen</w:t>
      </w:r>
      <w:r w:rsidRPr="00452889">
        <w:t xml:space="preserve"> worden gesloten bewaard tot het tijdstip waarop de kluis wordt geopend. Het openen van de kluis met </w:t>
      </w:r>
      <w:r>
        <w:t>Inschrijvingen</w:t>
      </w:r>
      <w:r w:rsidRPr="00452889">
        <w:t xml:space="preserve"> vindt plaats </w:t>
      </w:r>
      <w:r w:rsidR="00B14B6D">
        <w:t xml:space="preserve">na </w:t>
      </w:r>
      <w:r w:rsidR="000D1901">
        <w:rPr>
          <w:b/>
        </w:rPr>
        <w:t>18</w:t>
      </w:r>
      <w:r w:rsidR="00383793">
        <w:rPr>
          <w:b/>
        </w:rPr>
        <w:t>-10-2022</w:t>
      </w:r>
      <w:r w:rsidR="00B5342E" w:rsidRPr="00126249">
        <w:rPr>
          <w:b/>
        </w:rPr>
        <w:t>.</w:t>
      </w:r>
      <w:r w:rsidRPr="00126249">
        <w:rPr>
          <w:rStyle w:val="Hyperlink"/>
          <w:u w:val="none"/>
        </w:rPr>
        <w:t xml:space="preserve"> </w:t>
      </w:r>
      <w:r w:rsidRPr="00126249">
        <w:t>Van</w:t>
      </w:r>
      <w:r w:rsidRPr="00452889">
        <w:t xml:space="preserve"> de opening van de kluis </w:t>
      </w:r>
      <w:r w:rsidR="006460AF">
        <w:t>zal door Tenderned een proces verbaal worden gemaakt.</w:t>
      </w:r>
      <w:r w:rsidR="008813F5">
        <w:t xml:space="preserve"> Hierin zal zijn opgenomen hoeveel inschrijvingen er zijn ontvangen. </w:t>
      </w:r>
      <w:r w:rsidRPr="00452889">
        <w:t>Een kopie van het proces-verbaal wordt naar al</w:t>
      </w:r>
      <w:r w:rsidR="00506000">
        <w:t>le (inschrijvende) partijen verstuurd.</w:t>
      </w:r>
    </w:p>
    <w:p w14:paraId="2F0F4795" w14:textId="01718090" w:rsidR="00412B8B" w:rsidRDefault="00412B8B" w:rsidP="00625246">
      <w:pPr>
        <w:pStyle w:val="HoofdtekstMeubilair"/>
        <w:numPr>
          <w:ilvl w:val="0"/>
          <w:numId w:val="9"/>
        </w:numPr>
      </w:pPr>
      <w:r w:rsidRPr="00452889">
        <w:t xml:space="preserve">Een Inschrijving dient ‘volledig’ te zijn. Met volledig wordt bedoeld dat alle in te sturen documenten zijn toegevoegd, daar waar nodig geparafeerd en/of rechtsgeldig ondertekend. </w:t>
      </w:r>
      <w:r w:rsidR="00F17CFF" w:rsidRPr="00F17CFF">
        <w:t>In Bijlage 6</w:t>
      </w:r>
      <w:r w:rsidRPr="00F17CFF">
        <w:t xml:space="preserve"> is een</w:t>
      </w:r>
      <w:r w:rsidRPr="00452889">
        <w:t xml:space="preserve"> checklist opgenomen van de in te sturen documenten en de vormvereisten</w:t>
      </w:r>
      <w:r w:rsidR="00463965">
        <w:t>, deze hoeft u niet in te sturen</w:t>
      </w:r>
      <w:r w:rsidRPr="00452889">
        <w:t>. Indien een Inschrijving niet volledig is, wordt de inschrijving ter zijde gelegd.</w:t>
      </w:r>
    </w:p>
    <w:p w14:paraId="7839EA21" w14:textId="77777777" w:rsidR="00412B8B" w:rsidRPr="00452889" w:rsidRDefault="00412B8B" w:rsidP="00625246">
      <w:pPr>
        <w:pStyle w:val="HoofdtekstMeubilair"/>
        <w:numPr>
          <w:ilvl w:val="0"/>
          <w:numId w:val="9"/>
        </w:numPr>
      </w:pPr>
      <w:r>
        <w:t>Met informatie/gegevens/prijzen/kortingen/voorwaarden/etc. die Inschrijver bij zijn Inschrijving voegt, maar niet door de Aanbestedende dienst zijn gevraagd of vereist, wordt bij de beoordeling van de Inschrijving geen rekening gehouden.</w:t>
      </w:r>
    </w:p>
    <w:p w14:paraId="60D7ED5F" w14:textId="7505A04B" w:rsidR="00412B8B" w:rsidRPr="006464CA" w:rsidRDefault="00412B8B" w:rsidP="00625246">
      <w:pPr>
        <w:pStyle w:val="HoofdtekstMeubilair"/>
        <w:numPr>
          <w:ilvl w:val="0"/>
          <w:numId w:val="9"/>
        </w:numPr>
      </w:pPr>
      <w:r w:rsidRPr="00452889">
        <w:t xml:space="preserve">Alle bij Inschrijving in te dienen </w:t>
      </w:r>
      <w:r w:rsidR="00BA2DDF" w:rsidRPr="00BA2DDF">
        <w:rPr>
          <w:b/>
          <w:bCs/>
          <w:i/>
          <w:iCs/>
          <w:u w:val="single"/>
        </w:rPr>
        <w:t>kwaliteits</w:t>
      </w:r>
      <w:r w:rsidRPr="00BA2DDF">
        <w:rPr>
          <w:b/>
          <w:bCs/>
          <w:i/>
          <w:iCs/>
          <w:u w:val="single"/>
        </w:rPr>
        <w:t>documenten</w:t>
      </w:r>
      <w:r w:rsidRPr="00452889">
        <w:t xml:space="preserve"> dienen in </w:t>
      </w:r>
      <w:r w:rsidR="00680BA7" w:rsidRPr="00452889">
        <w:t>TenderNed</w:t>
      </w:r>
      <w:r w:rsidRPr="00452889">
        <w:t xml:space="preserve"> te worden</w:t>
      </w:r>
      <w:r>
        <w:t xml:space="preserve"> </w:t>
      </w:r>
      <w:r w:rsidRPr="00452889">
        <w:t>ingediend door middel van het uploaden van de gevraagde documenten in het</w:t>
      </w:r>
      <w:r>
        <w:t xml:space="preserve"> </w:t>
      </w:r>
      <w:r w:rsidRPr="00452889">
        <w:t xml:space="preserve">tabblad </w:t>
      </w:r>
      <w:r w:rsidRPr="00DF5944">
        <w:t>‘Overige documenten’ op het aanbestedingsplatform</w:t>
      </w:r>
      <w:r w:rsidRPr="00452889">
        <w:t>.</w:t>
      </w:r>
      <w:r w:rsidR="00463965">
        <w:t xml:space="preserve"> De </w:t>
      </w:r>
      <w:r w:rsidR="00463965" w:rsidRPr="000D64BF">
        <w:rPr>
          <w:b/>
          <w:bCs/>
        </w:rPr>
        <w:t>Prijsbladen</w:t>
      </w:r>
      <w:r w:rsidR="00463965">
        <w:t xml:space="preserve"> dient u in te dienen via het tabbla</w:t>
      </w:r>
      <w:r w:rsidR="00463965" w:rsidRPr="006464CA">
        <w:t>d ‘</w:t>
      </w:r>
      <w:r w:rsidR="00463965" w:rsidRPr="000D64BF">
        <w:rPr>
          <w:b/>
          <w:bCs/>
        </w:rPr>
        <w:t>Prijs’</w:t>
      </w:r>
      <w:r w:rsidR="00463965" w:rsidRPr="006464CA">
        <w:t xml:space="preserve">. </w:t>
      </w:r>
    </w:p>
    <w:p w14:paraId="56BA393D" w14:textId="40FCDC82" w:rsidR="00412B8B" w:rsidRPr="00452889" w:rsidRDefault="00412B8B" w:rsidP="00625246">
      <w:pPr>
        <w:pStyle w:val="HoofdtekstMeubilair"/>
        <w:numPr>
          <w:ilvl w:val="0"/>
          <w:numId w:val="9"/>
        </w:numPr>
      </w:pPr>
      <w:r w:rsidRPr="006464CA">
        <w:t xml:space="preserve">De Inschrijving dient </w:t>
      </w:r>
      <w:r w:rsidR="00F66809" w:rsidRPr="006464CA">
        <w:t xml:space="preserve">rechtsgeldig </w:t>
      </w:r>
      <w:r w:rsidRPr="006464CA">
        <w:t>te worden ondertekend</w:t>
      </w:r>
      <w:r w:rsidR="003C1745" w:rsidRPr="006464CA">
        <w:t xml:space="preserve"> ( </w:t>
      </w:r>
      <w:r w:rsidR="00A84C48" w:rsidRPr="006464CA">
        <w:t>d</w:t>
      </w:r>
      <w:r w:rsidR="003C1745" w:rsidRPr="006464CA">
        <w:t>it kan ook middels een</w:t>
      </w:r>
      <w:r w:rsidR="00236252" w:rsidRPr="006464CA">
        <w:t xml:space="preserve"> </w:t>
      </w:r>
      <w:r w:rsidR="00A84C48" w:rsidRPr="006464CA">
        <w:t>erkende elektronische handtekening)</w:t>
      </w:r>
      <w:r w:rsidRPr="006464CA">
        <w:t>. Dit dient</w:t>
      </w:r>
      <w:r w:rsidRPr="00452889">
        <w:t xml:space="preserve"> te worden aangetoond </w:t>
      </w:r>
      <w:r w:rsidRPr="00452889">
        <w:lastRenderedPageBreak/>
        <w:t>middels een uittreksel van de Inschrijving bij de Kamer van Koophandel, niet ouder dan zes (6) maanden op de dag van inschrijven. Indien niet de juiste uittreksels zijn meegezonden dan</w:t>
      </w:r>
      <w:r w:rsidR="0EF9C869" w:rsidRPr="00452889">
        <w:t xml:space="preserve"> </w:t>
      </w:r>
      <w:r w:rsidRPr="00452889">
        <w:t>wel niet de rechtsgeldige vertegenwoordiging kan worden aangetoond bij inschrijving, wordt de inschrijving ter zijde gelegd.</w:t>
      </w:r>
    </w:p>
    <w:p w14:paraId="4132D04C" w14:textId="77777777" w:rsidR="00412B8B" w:rsidRPr="00452889" w:rsidRDefault="00412B8B" w:rsidP="00625246">
      <w:pPr>
        <w:pStyle w:val="HoofdtekstMeubilair"/>
        <w:numPr>
          <w:ilvl w:val="0"/>
          <w:numId w:val="9"/>
        </w:numPr>
      </w:pPr>
      <w:r w:rsidRPr="00452889">
        <w:t>Inschrijvingen dienen te worden opgesteld in de Nederlandse taal. Daar waar brochures, technische beschrijvingen en andere bronnen gevraagd worden, kan, indien die bronnen alleen in het Engels beschikbaar zijn, worden volstaan met Engelstalige informatie.</w:t>
      </w:r>
    </w:p>
    <w:p w14:paraId="556DC61B" w14:textId="77777777" w:rsidR="00412B8B" w:rsidRDefault="00412B8B" w:rsidP="00625246">
      <w:pPr>
        <w:pStyle w:val="HoofdtekstMeubilair"/>
        <w:numPr>
          <w:ilvl w:val="0"/>
          <w:numId w:val="9"/>
        </w:numPr>
      </w:pPr>
      <w:r w:rsidRPr="00F17CFF">
        <w:rPr>
          <w:i/>
          <w:u w:val="single"/>
        </w:rPr>
        <w:t>Maximaal aantal pagina's:</w:t>
      </w:r>
      <w:r w:rsidRPr="00F17CFF">
        <w:t xml:space="preserve"> Met betrekking</w:t>
      </w:r>
      <w:r w:rsidRPr="00452889">
        <w:t xml:space="preserve"> tot de beantwoording van de </w:t>
      </w:r>
      <w:r w:rsidR="00E52C57">
        <w:t>selectiecriteria</w:t>
      </w:r>
      <w:r w:rsidRPr="00452889">
        <w:t xml:space="preserve"> dienen inschrijvingen te voldoen aan het maximale aantal pagina's dat </w:t>
      </w:r>
      <w:r w:rsidR="000E4317" w:rsidRPr="00452889">
        <w:t xml:space="preserve">per vraag </w:t>
      </w:r>
      <w:r w:rsidRPr="00452889">
        <w:t>gevraagd</w:t>
      </w:r>
      <w:r w:rsidR="00F66809">
        <w:t xml:space="preserve"> wordt</w:t>
      </w:r>
      <w:r w:rsidRPr="00452889">
        <w:t>. Indien inschrijver meer pagina's inlevert dan het toegestane aantal, wordt alleen het toegestane aantal pagina's beoordeeld.</w:t>
      </w:r>
      <w:r w:rsidR="00396FC9">
        <w:t xml:space="preserve"> (</w:t>
      </w:r>
      <w:r w:rsidR="007E8DA4">
        <w:t>V</w:t>
      </w:r>
      <w:r w:rsidR="00396FC9">
        <w:t>oorbeeld:</w:t>
      </w:r>
      <w:r w:rsidRPr="00452889">
        <w:t xml:space="preserve"> Inschrijver levert bijvoorbeeld 3 A4 in voor een vraag waarbij een maximum van 1 A4 geldt. Alleen de eerste pagina van het door inschrijver gegeven antwoord zal </w:t>
      </w:r>
      <w:r w:rsidR="000E4317">
        <w:t xml:space="preserve">echter </w:t>
      </w:r>
      <w:r w:rsidRPr="00452889">
        <w:t>worden beoordeeld.</w:t>
      </w:r>
      <w:r w:rsidR="00396FC9">
        <w:t>)</w:t>
      </w:r>
    </w:p>
    <w:p w14:paraId="6F55D31F" w14:textId="77777777" w:rsidR="00A34C5B" w:rsidRPr="00E52C57" w:rsidRDefault="00E52C57" w:rsidP="00625246">
      <w:pPr>
        <w:pStyle w:val="HoofdtekstMeubilair"/>
        <w:numPr>
          <w:ilvl w:val="0"/>
          <w:numId w:val="9"/>
        </w:numPr>
      </w:pPr>
      <w:r w:rsidRPr="00452889">
        <w:t xml:space="preserve">Met betrekking tot de beantwoording van de </w:t>
      </w:r>
      <w:r>
        <w:t>selectiecriteria</w:t>
      </w:r>
      <w:r w:rsidRPr="00452889">
        <w:t xml:space="preserve"> dienen in</w:t>
      </w:r>
      <w:r>
        <w:t xml:space="preserve">schrijvingen te voldoen aan een voorgeschreven lettertype, grootte en regelafstand. </w:t>
      </w:r>
      <w:r w:rsidR="00A34C5B" w:rsidRPr="00E52C57">
        <w:t xml:space="preserve">U dient gebruik te maken van het lettertype </w:t>
      </w:r>
      <w:proofErr w:type="spellStart"/>
      <w:r w:rsidR="00A34C5B" w:rsidRPr="00E52C57">
        <w:t>Calibri</w:t>
      </w:r>
      <w:proofErr w:type="spellEnd"/>
      <w:r w:rsidR="00A34C5B" w:rsidRPr="00E52C57">
        <w:t xml:space="preserve"> met grootte 11pnt en regelafstand 1.15.</w:t>
      </w:r>
      <w:r w:rsidRPr="00E52C57">
        <w:t xml:space="preserve"> Indien uw antwoord niet volgens deze criteria wordt ingediend, zal deze niet kunnen worden beoordeeld en zal de inschrijving terzijde worden gelegd.</w:t>
      </w:r>
    </w:p>
    <w:p w14:paraId="4A9139E2" w14:textId="77777777" w:rsidR="00412B8B" w:rsidRDefault="00412B8B" w:rsidP="00625246">
      <w:pPr>
        <w:pStyle w:val="HoofdtekstMeubilair"/>
        <w:numPr>
          <w:ilvl w:val="0"/>
          <w:numId w:val="9"/>
        </w:numPr>
      </w:pPr>
      <w:r w:rsidRPr="00452889">
        <w:t>De Inschrijving zal geen voorbehoud(en) bevatten. Indien sprake is van een voorbehoud, zal de Inschrijving ongeldig verklaard worden. Van Inschrijver wordt verlangd dat deze in de Inschrijving direct zijn ‘best bid' doet.</w:t>
      </w:r>
    </w:p>
    <w:p w14:paraId="4066630D" w14:textId="0E8A6325" w:rsidR="00490AF4" w:rsidRPr="00F920DA" w:rsidRDefault="00490AF4" w:rsidP="00625246">
      <w:pPr>
        <w:pStyle w:val="HoofdtekstMeubilair"/>
        <w:numPr>
          <w:ilvl w:val="0"/>
          <w:numId w:val="9"/>
        </w:numPr>
        <w:rPr>
          <w:rFonts w:ascii="Verdana" w:hAnsi="Verdana" w:cstheme="minorBidi"/>
          <w:sz w:val="18"/>
          <w:szCs w:val="18"/>
        </w:rPr>
      </w:pPr>
      <w:r w:rsidRPr="0029571B">
        <w:t xml:space="preserve">BOOR </w:t>
      </w:r>
      <w:r w:rsidR="008F3E1F">
        <w:t>kan</w:t>
      </w:r>
      <w:r w:rsidRPr="0029571B">
        <w:t xml:space="preserve"> de referent</w:t>
      </w:r>
      <w:r>
        <w:t>ie</w:t>
      </w:r>
      <w:r w:rsidRPr="0029571B">
        <w:t xml:space="preserve"> van de </w:t>
      </w:r>
      <w:r w:rsidR="00FE5E9E">
        <w:t>van de te gunnen partij(en)</w:t>
      </w:r>
      <w:r w:rsidRPr="0029571B">
        <w:t xml:space="preserve"> </w:t>
      </w:r>
      <w:r>
        <w:t>controleren</w:t>
      </w:r>
      <w:r w:rsidRPr="0029571B">
        <w:t xml:space="preserve">. Indien </w:t>
      </w:r>
      <w:r>
        <w:t xml:space="preserve">uit dit verificatiegesprek blijkt </w:t>
      </w:r>
      <w:r w:rsidRPr="008202BE">
        <w:t xml:space="preserve">dat de </w:t>
      </w:r>
      <w:r>
        <w:t>referentie</w:t>
      </w:r>
      <w:r w:rsidRPr="008202BE">
        <w:t xml:space="preserve"> niet voldoet, zal de inschrijving geheel ter zijde worden gelegd. Een kort verslag van het gesprek zal, bij terzijde legging, worden opgenomen in </w:t>
      </w:r>
      <w:r>
        <w:t>het</w:t>
      </w:r>
      <w:r w:rsidRPr="008202BE">
        <w:t xml:space="preserve"> voorlopige gunningsbesluit.</w:t>
      </w:r>
    </w:p>
    <w:p w14:paraId="32F2BC4B" w14:textId="77777777" w:rsidR="00454B18" w:rsidRDefault="00454B18" w:rsidP="00625246">
      <w:pPr>
        <w:pStyle w:val="HoofdtekstMeubilair"/>
        <w:numPr>
          <w:ilvl w:val="0"/>
          <w:numId w:val="9"/>
        </w:numPr>
      </w:pPr>
      <w:r>
        <w:rPr>
          <w:lang w:eastAsia="nl-NL"/>
        </w:rPr>
        <w:t xml:space="preserve">De met de Inschrijving mee te sturen </w:t>
      </w:r>
      <w:r w:rsidR="00FB1D10">
        <w:rPr>
          <w:lang w:eastAsia="nl-NL"/>
        </w:rPr>
        <w:t>documenten</w:t>
      </w:r>
      <w:r>
        <w:rPr>
          <w:lang w:eastAsia="nl-NL"/>
        </w:rPr>
        <w:t xml:space="preserve"> dienen vrij te zijn van logo’s, merknamen dan</w:t>
      </w:r>
      <w:r w:rsidR="00486D8E">
        <w:rPr>
          <w:lang w:eastAsia="nl-NL"/>
        </w:rPr>
        <w:t xml:space="preserve"> </w:t>
      </w:r>
      <w:r>
        <w:rPr>
          <w:lang w:eastAsia="nl-NL"/>
        </w:rPr>
        <w:t xml:space="preserve">wel enige tot leverancier terug te herleiden vermelding. Een bijlage die niet aan deze voorwaarde voldoet kan niet objectief worden beoordeeld. </w:t>
      </w:r>
      <w:r w:rsidR="00FB1D10">
        <w:rPr>
          <w:lang w:eastAsia="nl-NL"/>
        </w:rPr>
        <w:t xml:space="preserve">Het document zal niet worden beoordeeld wat </w:t>
      </w:r>
      <w:r>
        <w:rPr>
          <w:lang w:eastAsia="nl-NL"/>
        </w:rPr>
        <w:t>effect</w:t>
      </w:r>
      <w:r w:rsidR="00FB1D10">
        <w:rPr>
          <w:lang w:eastAsia="nl-NL"/>
        </w:rPr>
        <w:t xml:space="preserve"> zal</w:t>
      </w:r>
      <w:r>
        <w:rPr>
          <w:lang w:eastAsia="nl-NL"/>
        </w:rPr>
        <w:t xml:space="preserve"> hebben op de uiteindelijke score.</w:t>
      </w:r>
    </w:p>
    <w:p w14:paraId="252E6988" w14:textId="77777777" w:rsidR="00412B8B" w:rsidRPr="00490AF4" w:rsidRDefault="00490AF4" w:rsidP="00625246">
      <w:pPr>
        <w:pStyle w:val="HoofdtekstMeubilair"/>
        <w:numPr>
          <w:ilvl w:val="0"/>
          <w:numId w:val="9"/>
        </w:numPr>
        <w:rPr>
          <w:rFonts w:ascii="Verdana" w:hAnsi="Verdana" w:cstheme="minorBidi"/>
          <w:sz w:val="18"/>
          <w:szCs w:val="18"/>
        </w:rPr>
      </w:pPr>
      <w:r>
        <w:t>In het geval dat de Inschrijving als gevolg van lid 11 terzijde wordt gelegd zal, indien mogelijk, de volgende in de rangorde als (voorlopig) gegunde partij worden aangemerkt. Ondanks het ter zijde leggen van een Inschrijving die hoger in de rangorde zit, zal de aanbestedende dienst niet de Rangorde opnieuw vaststellen. De rangorde zal gelijk blijven en de eerstvolgende in de rangorde zal doorschuiven</w:t>
      </w:r>
    </w:p>
    <w:p w14:paraId="0093498C" w14:textId="77777777" w:rsidR="00F920DA" w:rsidRPr="00452889" w:rsidRDefault="00FB1D10" w:rsidP="00625246">
      <w:pPr>
        <w:pStyle w:val="HoofdtekstMeubilair"/>
        <w:numPr>
          <w:ilvl w:val="0"/>
          <w:numId w:val="9"/>
        </w:numPr>
        <w:rPr>
          <w:rFonts w:ascii="Verdana" w:hAnsi="Verdana" w:cstheme="minorBidi"/>
          <w:sz w:val="18"/>
          <w:szCs w:val="18"/>
        </w:rPr>
      </w:pPr>
      <w:r>
        <w:t>Vervallen;</w:t>
      </w:r>
    </w:p>
    <w:p w14:paraId="2D7929BF" w14:textId="7571B47B" w:rsidR="00412B8B" w:rsidRDefault="007E8DA4" w:rsidP="00625246">
      <w:pPr>
        <w:pStyle w:val="HoofdtekstMeubilair"/>
        <w:numPr>
          <w:ilvl w:val="0"/>
          <w:numId w:val="9"/>
        </w:numPr>
      </w:pPr>
      <w:r>
        <w:t>Deze Aanbesteding verplicht BOOR op geen enkele wijze tot het aangaan van verplichtingen.</w:t>
      </w:r>
      <w:r w:rsidR="00A065A8">
        <w:t xml:space="preserve"> </w:t>
      </w:r>
    </w:p>
    <w:p w14:paraId="1C434C79" w14:textId="62E47F47" w:rsidR="00412B8B" w:rsidRPr="00A22653" w:rsidRDefault="00412B8B" w:rsidP="00625246">
      <w:pPr>
        <w:pStyle w:val="HoofdtekstMeubilair"/>
        <w:numPr>
          <w:ilvl w:val="0"/>
          <w:numId w:val="9"/>
        </w:numPr>
      </w:pPr>
      <w:r w:rsidRPr="00A22653">
        <w:t>Indien BOOR van mening is dat er sprake is van een Inschrijving met een kennelijke verschrijving behoudt BOOR</w:t>
      </w:r>
      <w:r w:rsidR="00396FC9">
        <w:t xml:space="preserve"> zich</w:t>
      </w:r>
      <w:r w:rsidRPr="00A22653">
        <w:t xml:space="preserve"> het recht voor om deze kennelijke verschrijving te laten herstellen. </w:t>
      </w:r>
    </w:p>
    <w:p w14:paraId="5CD972E4" w14:textId="63A35446" w:rsidR="00412B8B" w:rsidRPr="00A22653" w:rsidRDefault="00412B8B" w:rsidP="00625246">
      <w:pPr>
        <w:pStyle w:val="HoofdtekstMeubilair"/>
        <w:numPr>
          <w:ilvl w:val="0"/>
          <w:numId w:val="9"/>
        </w:numPr>
      </w:pPr>
      <w:r w:rsidRPr="00A22653">
        <w:lastRenderedPageBreak/>
        <w:t>Indien BOOR van mening is dat er sprake is van een Inschrijving met een bewuste dan</w:t>
      </w:r>
      <w:r w:rsidR="0EF9C869" w:rsidRPr="00A22653">
        <w:t xml:space="preserve"> </w:t>
      </w:r>
      <w:r w:rsidRPr="00A22653">
        <w:t>wel niet bewuste aanpassing van de formats, of het foutief aanleveren van gevraagde informatie, behoud</w:t>
      </w:r>
      <w:r w:rsidR="00396FC9">
        <w:t>t</w:t>
      </w:r>
      <w:r w:rsidRPr="00A22653">
        <w:t xml:space="preserve"> BOOR</w:t>
      </w:r>
      <w:r w:rsidR="00396FC9">
        <w:t xml:space="preserve"> zich</w:t>
      </w:r>
      <w:r w:rsidRPr="00A22653">
        <w:t xml:space="preserve"> het recht voor om deze aanpassing dan</w:t>
      </w:r>
      <w:r w:rsidR="0EF9C869" w:rsidRPr="00A22653">
        <w:t xml:space="preserve"> </w:t>
      </w:r>
      <w:r w:rsidRPr="00A22653">
        <w:t xml:space="preserve">wel foutieve aanlevering te laten herstellen. </w:t>
      </w:r>
      <w:r w:rsidR="00BF16C0">
        <w:t>Indien BOOR geen mogelijkheid tot herstel biedt, zal de Inschrijving ter zijde worden gelegd en niet verder worden meegenomen in de beoordeling.</w:t>
      </w:r>
    </w:p>
    <w:p w14:paraId="1D198E7A" w14:textId="45E62089" w:rsidR="00412B8B" w:rsidRPr="00A22653" w:rsidRDefault="008F3E1F" w:rsidP="00625246">
      <w:pPr>
        <w:pStyle w:val="HoofdtekstMeubilair"/>
        <w:numPr>
          <w:ilvl w:val="0"/>
          <w:numId w:val="9"/>
        </w:numPr>
      </w:pPr>
      <w:r>
        <w:t>B</w:t>
      </w:r>
      <w:r w:rsidR="00412B8B">
        <w:t>OOR behoudt zich het recht voor deze procedure geheel of gedeeltelijk te stoppen, tijdelijk te onderbreken en/of niet over te gaan tot gunning</w:t>
      </w:r>
      <w:r w:rsidR="000E5AD0">
        <w:t>.</w:t>
      </w:r>
      <w:r w:rsidR="000E1A1B">
        <w:t xml:space="preserve"> Zij zal dit altijd motiveren</w:t>
      </w:r>
      <w:r w:rsidR="004B6E31">
        <w:t>.</w:t>
      </w:r>
      <w:r w:rsidR="006257DE">
        <w:t xml:space="preserve"> </w:t>
      </w:r>
      <w:r w:rsidR="004B6E31" w:rsidRPr="004B6E31">
        <w:t>BOOR bepaalt, op het moment dat zij de aanbestedingsprocedure geheel of gedeeltelijk stopt, of een vergoeding van kosten proportioneel is.</w:t>
      </w:r>
      <w:r w:rsidR="00B30964">
        <w:t xml:space="preserve"> </w:t>
      </w:r>
      <w:r w:rsidR="004B6E31" w:rsidRPr="004B6E31">
        <w:t xml:space="preserve">Indien de intrekking geheel of gedeeltelijk aan </w:t>
      </w:r>
      <w:r w:rsidR="000E1A1B">
        <w:t xml:space="preserve">een </w:t>
      </w:r>
      <w:r w:rsidR="004B6E31" w:rsidRPr="004B6E31">
        <w:t>inschrijver te wijten is zal geen vergoeding worden gegeven.</w:t>
      </w:r>
    </w:p>
    <w:p w14:paraId="787BA0DB" w14:textId="77777777" w:rsidR="00412B8B" w:rsidRPr="00A22653" w:rsidRDefault="00412B8B" w:rsidP="00625246">
      <w:pPr>
        <w:pStyle w:val="HoofdtekstMeubilair"/>
        <w:numPr>
          <w:ilvl w:val="0"/>
          <w:numId w:val="9"/>
        </w:numPr>
      </w:pPr>
      <w:r w:rsidRPr="00A22653">
        <w:t xml:space="preserve">De </w:t>
      </w:r>
      <w:r w:rsidRPr="00F17CFF">
        <w:t xml:space="preserve">in te dienen Inschrijving dient een geldigheidsduur te hebben van tenminste 90 dagen gerekend vanaf de sluitingsdatum zoals opgenomen in </w:t>
      </w:r>
      <w:r w:rsidR="00F17CFF" w:rsidRPr="00F17CFF">
        <w:t>hoofdstuk 2.4</w:t>
      </w:r>
      <w:r w:rsidRPr="00F17CFF">
        <w:t xml:space="preserve"> ‘Planning’.</w:t>
      </w:r>
    </w:p>
    <w:p w14:paraId="39D6D6CA" w14:textId="77777777" w:rsidR="00412B8B" w:rsidRPr="00A22653" w:rsidRDefault="007E8DA4" w:rsidP="00625246">
      <w:pPr>
        <w:pStyle w:val="HoofdtekstMeubilair"/>
        <w:numPr>
          <w:ilvl w:val="0"/>
          <w:numId w:val="9"/>
        </w:numPr>
      </w:pPr>
      <w:r>
        <w:t xml:space="preserve">BOOR kan een check van de kredietwaardigheid van de Opdrachtnemer uitvoeren. </w:t>
      </w:r>
    </w:p>
    <w:p w14:paraId="01FAC626" w14:textId="1E8DA97C" w:rsidR="00412B8B" w:rsidRPr="00A22653" w:rsidRDefault="00412B8B" w:rsidP="00625246">
      <w:pPr>
        <w:pStyle w:val="HoofdtekstMeubilair"/>
        <w:numPr>
          <w:ilvl w:val="0"/>
          <w:numId w:val="9"/>
        </w:numPr>
      </w:pPr>
      <w:r>
        <w:t xml:space="preserve">De door opdrachtnemer in te zetten medewerkers </w:t>
      </w:r>
      <w:r w:rsidR="00BF16C0">
        <w:t xml:space="preserve">die op een locatie komen, </w:t>
      </w:r>
      <w:r>
        <w:t>dienen</w:t>
      </w:r>
      <w:r w:rsidR="008F3E1F">
        <w:t xml:space="preserve">, zodra de uitvoering start, </w:t>
      </w:r>
      <w:r>
        <w:t xml:space="preserve"> in het bezit te zijn van een VOG. Deze kan bij aanvang van de</w:t>
      </w:r>
      <w:r w:rsidR="008F3E1F">
        <w:t>ze</w:t>
      </w:r>
      <w:r>
        <w:t xml:space="preserve"> </w:t>
      </w:r>
      <w:r w:rsidR="008F3E1F">
        <w:t xml:space="preserve">nadere </w:t>
      </w:r>
      <w:r>
        <w:t xml:space="preserve">opdracht </w:t>
      </w:r>
      <w:r w:rsidR="008F3E1F">
        <w:t xml:space="preserve">door de locatiedirecteur </w:t>
      </w:r>
      <w:r>
        <w:t xml:space="preserve">worden opgevraagd. </w:t>
      </w:r>
    </w:p>
    <w:p w14:paraId="0C904D37" w14:textId="77777777" w:rsidR="00412B8B" w:rsidRPr="00A22653" w:rsidRDefault="0EF9C869" w:rsidP="00625246">
      <w:pPr>
        <w:pStyle w:val="HoofdtekstMeubilair"/>
        <w:numPr>
          <w:ilvl w:val="0"/>
          <w:numId w:val="9"/>
        </w:numPr>
      </w:pPr>
      <w:r>
        <w:t>Alle medewerkers die door Opdrachtnemer, dan wel een door Opdrachtnemer in te zetten derde, dienen zich</w:t>
      </w:r>
      <w:r w:rsidR="00BF16C0">
        <w:t xml:space="preserve"> te allen tijde </w:t>
      </w:r>
      <w:r>
        <w:t>te kunnen legitimeren. Indien een medewerker zich niet kan legitimeren zal de toegang tot de locatie worden geweigerd en de eventuele kosten/schade/ vertraging komen voor rekening van Opdrachtnemer.</w:t>
      </w:r>
    </w:p>
    <w:p w14:paraId="16EEED4F" w14:textId="77777777" w:rsidR="00412B8B" w:rsidRPr="00A22653" w:rsidRDefault="00412B8B" w:rsidP="00625246">
      <w:pPr>
        <w:pStyle w:val="HoofdtekstMeubilair"/>
        <w:numPr>
          <w:ilvl w:val="0"/>
          <w:numId w:val="9"/>
        </w:numPr>
      </w:pPr>
      <w:r w:rsidRPr="00A22653">
        <w:t xml:space="preserve">Deelname aan deze aanbestedingsprocedure is voor eigen risico en rekening van de Opdrachtnemer. Eventuele kosten voor deelname zullen niet aan de Opdrachtnemer worden vergoed. </w:t>
      </w:r>
    </w:p>
    <w:p w14:paraId="6712AE41" w14:textId="77777777" w:rsidR="00412B8B" w:rsidRPr="00A22653" w:rsidRDefault="00412B8B" w:rsidP="00625246">
      <w:pPr>
        <w:pStyle w:val="HoofdtekstMeubilair"/>
        <w:numPr>
          <w:ilvl w:val="0"/>
          <w:numId w:val="9"/>
        </w:numPr>
      </w:pPr>
      <w:r w:rsidRPr="00A22653">
        <w:t xml:space="preserve">Offertes, eventuele bijlagen en correspondentie worden niet geretourneerd. </w:t>
      </w:r>
    </w:p>
    <w:p w14:paraId="52B3D7E7" w14:textId="77777777" w:rsidR="00412B8B" w:rsidRPr="00A22653" w:rsidRDefault="00412B8B" w:rsidP="00625246">
      <w:pPr>
        <w:pStyle w:val="HoofdtekstMeubilair"/>
        <w:numPr>
          <w:ilvl w:val="0"/>
          <w:numId w:val="9"/>
        </w:numPr>
      </w:pPr>
      <w:r w:rsidRPr="00A22653">
        <w:t xml:space="preserve">De in dit Beschrijvend document opgenomen aantallen dienen uitsluitend ter indicatie van de te leveren </w:t>
      </w:r>
      <w:r w:rsidR="00874B6A">
        <w:t>dienst</w:t>
      </w:r>
      <w:r w:rsidRPr="00A22653">
        <w:t xml:space="preserve">. Hieraan kan dan ook geen enkel recht worden ontleend. </w:t>
      </w:r>
    </w:p>
    <w:p w14:paraId="586EAACF" w14:textId="77777777" w:rsidR="00412B8B" w:rsidRPr="00A22653" w:rsidRDefault="00412B8B" w:rsidP="00625246">
      <w:pPr>
        <w:pStyle w:val="HoofdtekstMeubilair"/>
        <w:numPr>
          <w:ilvl w:val="0"/>
          <w:numId w:val="9"/>
        </w:numPr>
      </w:pPr>
      <w:r w:rsidRPr="00A22653">
        <w:t>Op deze procedure is Nederlands recht van toepassing.</w:t>
      </w:r>
    </w:p>
    <w:p w14:paraId="289BA4A3" w14:textId="77777777" w:rsidR="00412B8B" w:rsidRPr="00A22653" w:rsidRDefault="00412B8B" w:rsidP="00625246">
      <w:pPr>
        <w:pStyle w:val="HoofdtekstMeubilair"/>
        <w:numPr>
          <w:ilvl w:val="0"/>
          <w:numId w:val="9"/>
        </w:numPr>
      </w:pPr>
      <w:r w:rsidRPr="00A22653">
        <w:t>Eventuele geschillen zullen worden voorgelegd aan de daartoe bevoegde rechter in het arrondissement Rotterdam.</w:t>
      </w:r>
    </w:p>
    <w:p w14:paraId="7607C818" w14:textId="77777777" w:rsidR="00412B8B" w:rsidRDefault="00412B8B" w:rsidP="00625246">
      <w:pPr>
        <w:pStyle w:val="HoofdtekstMeubilair"/>
        <w:numPr>
          <w:ilvl w:val="0"/>
          <w:numId w:val="9"/>
        </w:numPr>
      </w:pPr>
      <w:r w:rsidRPr="00A22653">
        <w:t>Opdrachtgever behandelt alle in het kader van deze aanbesteding ontvangen informatie vertrouwelijk. De aanbestedings</w:t>
      </w:r>
      <w:r w:rsidR="00F67827">
        <w:t>documenten</w:t>
      </w:r>
      <w:r w:rsidRPr="00A22653">
        <w:t xml:space="preserve"> van Opdrachtgever zijn openbaar.</w:t>
      </w:r>
      <w:r w:rsidR="00F67827">
        <w:t xml:space="preserve"> In</w:t>
      </w:r>
      <w:r w:rsidR="00BF16C0">
        <w:t xml:space="preserve"> </w:t>
      </w:r>
      <w:r w:rsidRPr="00A22653">
        <w:t>de overeenkomst</w:t>
      </w:r>
      <w:r w:rsidR="00F67827">
        <w:t xml:space="preserve"> die voortvloeit uit deze aanbestedingsprocedure tussen</w:t>
      </w:r>
      <w:r w:rsidR="00F67827" w:rsidRPr="0EF9C869">
        <w:t xml:space="preserve"> </w:t>
      </w:r>
      <w:r w:rsidR="00BF16C0">
        <w:t>P</w:t>
      </w:r>
      <w:r w:rsidR="00F67827">
        <w:t>a</w:t>
      </w:r>
      <w:r w:rsidR="0EF9C869">
        <w:t>r</w:t>
      </w:r>
      <w:r w:rsidR="00F67827">
        <w:t>tijen</w:t>
      </w:r>
      <w:r w:rsidR="007E8DA4" w:rsidRPr="0EF9C869">
        <w:t xml:space="preserve"> </w:t>
      </w:r>
      <w:r w:rsidRPr="00A22653">
        <w:t>zal wederzijdse vertrouwelijkheid van informatie gedurende en na de contractperiode worden vastgelegd</w:t>
      </w:r>
      <w:r w:rsidRPr="0EF9C869">
        <w:t>.</w:t>
      </w:r>
    </w:p>
    <w:p w14:paraId="23943A7B" w14:textId="3068600B" w:rsidR="00412B8B" w:rsidRDefault="00412B8B" w:rsidP="00625246">
      <w:pPr>
        <w:pStyle w:val="HoofdtekstMeubilair"/>
        <w:numPr>
          <w:ilvl w:val="0"/>
          <w:numId w:val="9"/>
        </w:numPr>
      </w:pPr>
      <w:r w:rsidRPr="0020647D">
        <w:t>De Aanbestedende dienst benadrukt dat niet alle in de e</w:t>
      </w:r>
      <w:r w:rsidR="00F132B8">
        <w:t>-</w:t>
      </w:r>
      <w:r w:rsidRPr="0020647D">
        <w:t xml:space="preserve">Gids van </w:t>
      </w:r>
      <w:r w:rsidR="00680BA7" w:rsidRPr="0020647D">
        <w:t>TenderNed</w:t>
      </w:r>
      <w:r w:rsidRPr="0020647D">
        <w:t xml:space="preserve"> opgenomen functionaliteiten voor </w:t>
      </w:r>
      <w:r>
        <w:t>deze</w:t>
      </w:r>
      <w:r w:rsidRPr="0020647D">
        <w:t xml:space="preserve"> aanbesteding worden gebruikt.</w:t>
      </w:r>
    </w:p>
    <w:p w14:paraId="7E985ABC" w14:textId="77777777" w:rsidR="006D66C3" w:rsidRDefault="00CB0921" w:rsidP="00625246">
      <w:pPr>
        <w:pStyle w:val="HoofdtekstMeubilair"/>
        <w:numPr>
          <w:ilvl w:val="0"/>
          <w:numId w:val="9"/>
        </w:numPr>
      </w:pPr>
      <w:r w:rsidRPr="00A22653">
        <w:lastRenderedPageBreak/>
        <w:t xml:space="preserve">Stichting BOOR behoudt zich het recht voor </w:t>
      </w:r>
      <w:r>
        <w:t xml:space="preserve">de tijdsplanning te wijzigen (met uitzondering van wettelijk vastgestelde termijnen) </w:t>
      </w:r>
      <w:r w:rsidRPr="00A22653">
        <w:t xml:space="preserve">zonder dat u recht heeft op </w:t>
      </w:r>
      <w:r>
        <w:t xml:space="preserve">enigerlei </w:t>
      </w:r>
      <w:r w:rsidRPr="00A22653">
        <w:t xml:space="preserve">vergoeding, uit welke hoofde dan ook. </w:t>
      </w:r>
    </w:p>
    <w:p w14:paraId="648FF7AD" w14:textId="4B7FBD92" w:rsidR="00B9310C" w:rsidRDefault="00B9310C" w:rsidP="00625246">
      <w:pPr>
        <w:pStyle w:val="HoofdtekstMeubilair"/>
        <w:numPr>
          <w:ilvl w:val="0"/>
          <w:numId w:val="9"/>
        </w:numPr>
      </w:pPr>
      <w:r>
        <w:t>In geval van tegenstrijdigheid tussen de documenten die onderdeel uit maken van deze aanbesteding geldt de volgende rangorde:</w:t>
      </w:r>
    </w:p>
    <w:p w14:paraId="021D99D1" w14:textId="77777777" w:rsidR="00B9310C" w:rsidRDefault="00B9310C" w:rsidP="00625246">
      <w:pPr>
        <w:pStyle w:val="HoofdtekstMeubilair"/>
        <w:numPr>
          <w:ilvl w:val="0"/>
          <w:numId w:val="7"/>
        </w:numPr>
      </w:pPr>
      <w:r>
        <w:t>Nota(’s) van Inlichting(en);</w:t>
      </w:r>
    </w:p>
    <w:p w14:paraId="44A2A4F7" w14:textId="77777777" w:rsidR="00B9310C" w:rsidRDefault="00B9310C" w:rsidP="00625246">
      <w:pPr>
        <w:pStyle w:val="HoofdtekstMeubilair"/>
        <w:numPr>
          <w:ilvl w:val="0"/>
          <w:numId w:val="7"/>
        </w:numPr>
      </w:pPr>
      <w:r>
        <w:t>Beschrijvend document inclusief bijlagen;</w:t>
      </w:r>
    </w:p>
    <w:p w14:paraId="2E9F80DC" w14:textId="00E5F10B" w:rsidR="00B9310C" w:rsidRDefault="00B9310C" w:rsidP="00625246">
      <w:pPr>
        <w:pStyle w:val="HoofdtekstMeubilair"/>
        <w:numPr>
          <w:ilvl w:val="0"/>
          <w:numId w:val="7"/>
        </w:numPr>
      </w:pPr>
      <w:r>
        <w:t xml:space="preserve">Algemene voorwaarden Stichting BOOR </w:t>
      </w:r>
      <w:r w:rsidR="008F3E1F">
        <w:t>2022</w:t>
      </w:r>
      <w:r>
        <w:t>;</w:t>
      </w:r>
    </w:p>
    <w:p w14:paraId="381F3C55" w14:textId="77777777" w:rsidR="00B9310C" w:rsidRDefault="00B9310C" w:rsidP="00625246">
      <w:pPr>
        <w:pStyle w:val="HoofdtekstMeubilair"/>
        <w:numPr>
          <w:ilvl w:val="0"/>
          <w:numId w:val="7"/>
        </w:numPr>
      </w:pPr>
      <w:r>
        <w:t>Getekend Prijzenblad van Inschrijver;</w:t>
      </w:r>
    </w:p>
    <w:p w14:paraId="59EFEE25" w14:textId="21D14839" w:rsidR="00B9310C" w:rsidRPr="00B108ED" w:rsidRDefault="00B9310C" w:rsidP="00625246">
      <w:pPr>
        <w:pStyle w:val="HoofdtekstMeubilair"/>
        <w:numPr>
          <w:ilvl w:val="0"/>
          <w:numId w:val="7"/>
        </w:numPr>
        <w:rPr>
          <w:rFonts w:ascii="Verdana" w:hAnsi="Verdana" w:cstheme="minorHAnsi"/>
          <w:sz w:val="18"/>
          <w:szCs w:val="18"/>
        </w:rPr>
      </w:pPr>
      <w:r>
        <w:t>Inschrijving van de opdrachtnemer.</w:t>
      </w:r>
    </w:p>
    <w:p w14:paraId="41786547" w14:textId="77777777" w:rsidR="003975AF" w:rsidRDefault="003975AF" w:rsidP="0057760C">
      <w:pPr>
        <w:pStyle w:val="DPCKop3"/>
        <w:spacing w:after="0" w:line="240" w:lineRule="auto"/>
      </w:pPr>
    </w:p>
    <w:p w14:paraId="6DF7BCE7" w14:textId="020CD5F2" w:rsidR="00412B8B" w:rsidRDefault="0057760C" w:rsidP="0057760C">
      <w:pPr>
        <w:pStyle w:val="DPCKop3"/>
        <w:spacing w:after="0" w:line="240" w:lineRule="auto"/>
      </w:pPr>
      <w:r>
        <w:t xml:space="preserve">2.7 </w:t>
      </w:r>
      <w:r>
        <w:tab/>
      </w:r>
      <w:r w:rsidRPr="00A2533F">
        <w:t>Opening van de kluis</w:t>
      </w:r>
    </w:p>
    <w:p w14:paraId="5416D4EA" w14:textId="473B251F" w:rsidR="009069B9" w:rsidRDefault="0057760C" w:rsidP="00541911">
      <w:pPr>
        <w:pStyle w:val="HoofdtekstMeubilair"/>
      </w:pPr>
      <w:r w:rsidRPr="0057760C">
        <w:t xml:space="preserve">De ontvangen Inschrijvingen worden gesloten bewaard in een elektronische kluis. Na de sluitingstermijn kan de Aanbestedende dienst de kluis openen. Van de opening ontvangen alle Inschrijvers een proces verbaal, gegenereerd door </w:t>
      </w:r>
      <w:r w:rsidR="00680BA7" w:rsidRPr="0057760C">
        <w:t>TenderNed</w:t>
      </w:r>
      <w:r w:rsidRPr="0057760C">
        <w:t>.</w:t>
      </w:r>
    </w:p>
    <w:p w14:paraId="0AF2FD89" w14:textId="77777777" w:rsidR="00541911" w:rsidRDefault="00541911" w:rsidP="00541911">
      <w:pPr>
        <w:pStyle w:val="HoofdtekstMeubilair"/>
      </w:pPr>
    </w:p>
    <w:p w14:paraId="26F53328" w14:textId="77777777" w:rsidR="00412B8B" w:rsidRDefault="00F132B8" w:rsidP="00770FE3">
      <w:pPr>
        <w:pStyle w:val="EmeritorBDTabelbasis"/>
      </w:pPr>
      <w:r>
        <w:t>2</w:t>
      </w:r>
      <w:r w:rsidR="00BA21FF">
        <w:t>.8</w:t>
      </w:r>
      <w:r w:rsidR="00412B8B">
        <w:t xml:space="preserve"> </w:t>
      </w:r>
      <w:r>
        <w:tab/>
      </w:r>
      <w:r w:rsidR="00412B8B" w:rsidRPr="00A2533F">
        <w:t>Beoordeling</w:t>
      </w:r>
    </w:p>
    <w:p w14:paraId="27B85CD3" w14:textId="77777777" w:rsidR="00412B8B" w:rsidRDefault="00412B8B" w:rsidP="00A36309">
      <w:pPr>
        <w:pStyle w:val="HoofdtekstMeubilair"/>
      </w:pPr>
      <w:r>
        <w:t xml:space="preserve">De Inschrijvingen die niet terzijde zijn gelegd op basis van de in dit Beschrijvend document opgenomen vormvereisten, worden geacht geldige Inschrijvingen te zijn en </w:t>
      </w:r>
      <w:r w:rsidRPr="00FA5D1F">
        <w:rPr>
          <w:i/>
        </w:rPr>
        <w:t>kunnen</w:t>
      </w:r>
      <w:r>
        <w:t xml:space="preserve"> in aanmerking komen voor gunning. Indien een Inschrijving niet voldoet aan de geschiktheidseisen </w:t>
      </w:r>
      <w:r w:rsidR="004A0FFC">
        <w:t>en/</w:t>
      </w:r>
      <w:r>
        <w:t xml:space="preserve">of indien een uitsluitingsgrond van </w:t>
      </w:r>
      <w:r w:rsidRPr="00F17CFF">
        <w:t>toepassing is (</w:t>
      </w:r>
      <w:r w:rsidR="00F17CFF" w:rsidRPr="00F17CFF">
        <w:t>hoofdstuk 3</w:t>
      </w:r>
      <w:r w:rsidRPr="00F17CFF">
        <w:t>), zal</w:t>
      </w:r>
      <w:r>
        <w:t xml:space="preserve"> de inschrijving alsnog ongeldig worden verklaard en verder niet voor gunning in aanmerking komen. Ook indien er sprake is dat Inschrijver gedurende deze aanbesteding in strijd handelt of gehandeld blijkt te hebben met de voorschriften van deze aanbesteding of anderszins in strijd met het aanbestedingsrecht, zal de Inschrijving ongeldig worden verklaard en niet in aanmerking komen voor gunning.</w:t>
      </w:r>
    </w:p>
    <w:p w14:paraId="66CDD594" w14:textId="77777777" w:rsidR="00FA5D1F" w:rsidRDefault="00FA5D1F" w:rsidP="00A36309">
      <w:pPr>
        <w:pStyle w:val="HoofdtekstMeubilair"/>
      </w:pPr>
    </w:p>
    <w:p w14:paraId="0187812F" w14:textId="77777777" w:rsidR="00A36309" w:rsidRDefault="06C975B9" w:rsidP="00FA5D1F">
      <w:pPr>
        <w:pStyle w:val="HoofdtekstMeubilair"/>
      </w:pPr>
      <w:r>
        <w:t xml:space="preserve">De beoordeling is nader </w:t>
      </w:r>
      <w:r w:rsidRPr="002243D3">
        <w:t xml:space="preserve">uitgewerkt in </w:t>
      </w:r>
      <w:r w:rsidR="002243D3" w:rsidRPr="002243D3">
        <w:t>hoofdstuk 4</w:t>
      </w:r>
      <w:r w:rsidRPr="002243D3">
        <w:t>.</w:t>
      </w:r>
    </w:p>
    <w:p w14:paraId="4673A990" w14:textId="77777777" w:rsidR="0019504F" w:rsidRDefault="0019504F" w:rsidP="00FA5D1F">
      <w:pPr>
        <w:pStyle w:val="HoofdtekstMeubilair"/>
      </w:pPr>
    </w:p>
    <w:p w14:paraId="5E3CC9B6" w14:textId="77777777" w:rsidR="00412B8B" w:rsidRPr="005A3AB9" w:rsidRDefault="00F132B8" w:rsidP="00770FE3">
      <w:pPr>
        <w:pStyle w:val="EmeritorBDTabelbasis"/>
      </w:pPr>
      <w:r>
        <w:t>2</w:t>
      </w:r>
      <w:r w:rsidR="00BA21FF">
        <w:t>.9</w:t>
      </w:r>
      <w:r w:rsidR="00770FE3">
        <w:t xml:space="preserve"> </w:t>
      </w:r>
      <w:r>
        <w:tab/>
      </w:r>
      <w:r w:rsidR="00412B8B" w:rsidRPr="00A2533F">
        <w:t>Mededeling gunningsbeslissing</w:t>
      </w:r>
      <w:r w:rsidR="00412B8B" w:rsidRPr="005A3AB9">
        <w:t xml:space="preserve"> </w:t>
      </w:r>
    </w:p>
    <w:p w14:paraId="5D132C99" w14:textId="3B886CCF" w:rsidR="00412B8B" w:rsidRDefault="00412B8B" w:rsidP="00F132B8">
      <w:pPr>
        <w:pStyle w:val="HoofdtekstMeubilair"/>
      </w:pPr>
      <w:r>
        <w:t>Nadat de beoordeling van de Inschrijvingen is afgerond</w:t>
      </w:r>
      <w:r w:rsidR="00FA5D1F">
        <w:t>,</w:t>
      </w:r>
      <w:r>
        <w:t xml:space="preserve"> wordt door de Aanbestedende dienst een voorlopig gunningsbesluit afgegeven. De mededeling aan de afgewezen Inschrijvers bevat tevens de relevante redenen voor de afwijzing. De Aanbestedende dienst houdt een opschortende termijn van 20 kalenderdagen aan welke start op de dag van de mededeling van he</w:t>
      </w:r>
      <w:r w:rsidR="00FA5D1F">
        <w:t xml:space="preserve">t voorgenomen gunningsbesluit. </w:t>
      </w:r>
      <w:r w:rsidRPr="005A3AB9">
        <w:t xml:space="preserve">Iedere betrokken Inschrijver die het niet eens is met </w:t>
      </w:r>
      <w:r>
        <w:t>het voorgenomen</w:t>
      </w:r>
      <w:r w:rsidRPr="005A3AB9">
        <w:t xml:space="preserve"> </w:t>
      </w:r>
      <w:r>
        <w:t>gunningsbesluit</w:t>
      </w:r>
      <w:r w:rsidRPr="005A3AB9">
        <w:t>, kan</w:t>
      </w:r>
      <w:r>
        <w:t xml:space="preserve"> </w:t>
      </w:r>
      <w:r w:rsidRPr="005A3AB9">
        <w:t xml:space="preserve">tegen </w:t>
      </w:r>
      <w:r w:rsidR="00F132B8">
        <w:t xml:space="preserve">het voorgenomen besluit </w:t>
      </w:r>
      <w:r w:rsidRPr="005A3AB9">
        <w:t xml:space="preserve">binnen de </w:t>
      </w:r>
      <w:r w:rsidR="00F132B8">
        <w:t>hier</w:t>
      </w:r>
      <w:r w:rsidR="00BA21FF">
        <w:t xml:space="preserve"> </w:t>
      </w:r>
      <w:r w:rsidRPr="005A3AB9">
        <w:t>bovengenoemde termijn opkomen</w:t>
      </w:r>
      <w:r w:rsidR="00571C26">
        <w:t xml:space="preserve"> middels het aanhangig maken van </w:t>
      </w:r>
      <w:r w:rsidRPr="005A3AB9">
        <w:t>een kort</w:t>
      </w:r>
      <w:r>
        <w:t xml:space="preserve"> </w:t>
      </w:r>
      <w:r w:rsidRPr="005A3AB9">
        <w:t>gedin</w:t>
      </w:r>
      <w:r>
        <w:t xml:space="preserve">g bij de voorzieningenrechter </w:t>
      </w:r>
      <w:r w:rsidR="00125BFD">
        <w:t>te</w:t>
      </w:r>
      <w:r>
        <w:t xml:space="preserve"> Rotterdam</w:t>
      </w:r>
      <w:r w:rsidRPr="005A3AB9">
        <w:t>. Indien Inschrijver niet binnen de</w:t>
      </w:r>
      <w:r>
        <w:t xml:space="preserve"> </w:t>
      </w:r>
      <w:r w:rsidRPr="005A3AB9">
        <w:t>gestelde termijn een kort geding aanhangig maakt, vervalt het recht van Inschrijver</w:t>
      </w:r>
      <w:r>
        <w:t xml:space="preserve"> </w:t>
      </w:r>
      <w:r w:rsidRPr="005A3AB9">
        <w:t>om op te komen tegen de gunningsbeslissing.</w:t>
      </w:r>
      <w:r>
        <w:t xml:space="preserve"> </w:t>
      </w:r>
      <w:r w:rsidRPr="005A3AB9">
        <w:t>In het belang van een snelle en goede voortgang w</w:t>
      </w:r>
      <w:r>
        <w:t xml:space="preserve">ordt de Inschrijver die een kort </w:t>
      </w:r>
      <w:r w:rsidRPr="005A3AB9">
        <w:t>geding instelt dringend verzocht de Aanbestedende dienst hiervan per omgaande op</w:t>
      </w:r>
      <w:r>
        <w:t xml:space="preserve"> </w:t>
      </w:r>
      <w:r w:rsidRPr="005A3AB9">
        <w:t>de hoogte te stellen door het toezenden van een kopie van de dagvaarding per post</w:t>
      </w:r>
      <w:r>
        <w:t xml:space="preserve"> </w:t>
      </w:r>
      <w:r w:rsidRPr="005A3AB9">
        <w:t xml:space="preserve">en via een bericht in </w:t>
      </w:r>
      <w:r w:rsidR="00680BA7" w:rsidRPr="005A3AB9">
        <w:t>TenderNed</w:t>
      </w:r>
      <w:r w:rsidRPr="005A3AB9">
        <w:t>. De Aanbestedende dienst wacht dan in beginsel de</w:t>
      </w:r>
      <w:r>
        <w:t xml:space="preserve"> </w:t>
      </w:r>
      <w:r w:rsidRPr="005A3AB9">
        <w:t>uitspraak in kort geding af alvorens over te gaan tot gunning van de Opdracht.</w:t>
      </w:r>
      <w:r w:rsidR="00FA5D1F">
        <w:t xml:space="preserve"> </w:t>
      </w:r>
    </w:p>
    <w:p w14:paraId="43A2CF7C" w14:textId="77777777" w:rsidR="00412B8B" w:rsidRDefault="00412B8B" w:rsidP="00F132B8">
      <w:pPr>
        <w:pStyle w:val="HoofdtekstMeubilair"/>
      </w:pPr>
    </w:p>
    <w:p w14:paraId="57FEA315" w14:textId="77777777" w:rsidR="00412B8B" w:rsidRDefault="0EF9C869" w:rsidP="00F132B8">
      <w:pPr>
        <w:pStyle w:val="HoofdtekstMeubilair"/>
      </w:pPr>
      <w:r w:rsidRPr="00FE5E9E">
        <w:t xml:space="preserve">Gedurende de opschortende termijn van 20 kalenderdagen </w:t>
      </w:r>
      <w:r w:rsidR="00FA244B">
        <w:t>kan</w:t>
      </w:r>
      <w:r w:rsidRPr="00FE5E9E">
        <w:t xml:space="preserve"> de Aanbestedende dienst de referent</w:t>
      </w:r>
      <w:r w:rsidR="00FA5D1F" w:rsidRPr="00FE5E9E">
        <w:t xml:space="preserve">ies navragen van die </w:t>
      </w:r>
      <w:r w:rsidRPr="00FE5E9E">
        <w:t>partij</w:t>
      </w:r>
      <w:r w:rsidR="00FE5E9E" w:rsidRPr="00FE5E9E">
        <w:t>(</w:t>
      </w:r>
      <w:r w:rsidRPr="00FE5E9E">
        <w:t>en</w:t>
      </w:r>
      <w:r w:rsidR="00FE5E9E" w:rsidRPr="00FE5E9E">
        <w:t>)</w:t>
      </w:r>
      <w:r w:rsidRPr="00FE5E9E">
        <w:t xml:space="preserve"> die </w:t>
      </w:r>
      <w:r w:rsidR="00FA5D1F" w:rsidRPr="00FE5E9E">
        <w:t xml:space="preserve">volgens de rangorde </w:t>
      </w:r>
      <w:r w:rsidRPr="00FE5E9E">
        <w:t>in aanm</w:t>
      </w:r>
      <w:r w:rsidR="00FE5E9E" w:rsidRPr="00FE5E9E">
        <w:t>erking komt/</w:t>
      </w:r>
      <w:r w:rsidRPr="00FE5E9E">
        <w:t xml:space="preserve">komen voor een raamovereenkomst. Indien blijkt uit de navraag dat de referenties niet aansluiten bij de gevraagde competenties of niet de geschiktheidseis ondersteunen, zal de Inschrijving ongeldig worden verklaard. De eerstvolgende Inschrijver in de rangorde (de nummer 2) zal opschuiven naar de eerste plek. </w:t>
      </w:r>
      <w:r w:rsidR="00FE5E9E" w:rsidRPr="00FE5E9E">
        <w:t>Dit kan zich herhalen totdat een partij voldoet aan alle eisen.</w:t>
      </w:r>
    </w:p>
    <w:p w14:paraId="5EC35111" w14:textId="77777777" w:rsidR="00F132B8" w:rsidRDefault="00F132B8" w:rsidP="00F132B8">
      <w:pPr>
        <w:pStyle w:val="HoofdtekstMeubilair"/>
      </w:pPr>
    </w:p>
    <w:p w14:paraId="0609DD5C" w14:textId="77777777" w:rsidR="009069B9" w:rsidRDefault="00F132B8" w:rsidP="00541911">
      <w:pPr>
        <w:pStyle w:val="HoofdtekstMeubilair"/>
      </w:pPr>
      <w:r>
        <w:t xml:space="preserve">In de </w:t>
      </w:r>
      <w:r w:rsidR="00125BFD">
        <w:t xml:space="preserve">opschortende termijn van 20 kalenderdagen </w:t>
      </w:r>
      <w:r>
        <w:t>zal het voorlopige gunningsbesluit ook ter goedkeuring worden voorgelegd aan het College van Bestuur.</w:t>
      </w:r>
    </w:p>
    <w:p w14:paraId="437DC047" w14:textId="77777777" w:rsidR="00541911" w:rsidRDefault="00541911" w:rsidP="00541911">
      <w:pPr>
        <w:pStyle w:val="HoofdtekstMeubilair"/>
      </w:pPr>
    </w:p>
    <w:p w14:paraId="4A4643ED" w14:textId="77777777" w:rsidR="00412B8B" w:rsidRDefault="00F132B8" w:rsidP="00770FE3">
      <w:pPr>
        <w:pStyle w:val="EmeritorBDTabelbasis"/>
      </w:pPr>
      <w:r>
        <w:t>2</w:t>
      </w:r>
      <w:r w:rsidR="00BA21FF">
        <w:t>.10</w:t>
      </w:r>
      <w:r w:rsidR="00412B8B">
        <w:t xml:space="preserve"> </w:t>
      </w:r>
      <w:r>
        <w:tab/>
      </w:r>
      <w:r w:rsidR="00412B8B" w:rsidRPr="00A2533F">
        <w:t>Gunni</w:t>
      </w:r>
      <w:r w:rsidR="00BA21FF" w:rsidRPr="00A2533F">
        <w:t>ng en ondertekening Overeenkomst</w:t>
      </w:r>
    </w:p>
    <w:p w14:paraId="04A8B6AA" w14:textId="77777777" w:rsidR="00FE5E9E" w:rsidRDefault="00FE5E9E" w:rsidP="00FE5E9E">
      <w:pPr>
        <w:pStyle w:val="HoofdtekstMeubilair"/>
      </w:pPr>
      <w:r w:rsidRPr="00C85B2A">
        <w:t>Indien door geen van de belanghebbende Inschrijvers, binnen de daarvoor geldende</w:t>
      </w:r>
      <w:r>
        <w:t xml:space="preserve"> termijn van 20 kalenderdagen</w:t>
      </w:r>
      <w:r w:rsidRPr="00C85B2A">
        <w:t xml:space="preserve">, tegen de </w:t>
      </w:r>
      <w:r>
        <w:t xml:space="preserve">voorlopige </w:t>
      </w:r>
      <w:r w:rsidRPr="00C85B2A">
        <w:t>gunningsbeslissing een kort</w:t>
      </w:r>
      <w:r>
        <w:t xml:space="preserve"> </w:t>
      </w:r>
      <w:r w:rsidRPr="00C85B2A">
        <w:t xml:space="preserve">geding is aangespannen </w:t>
      </w:r>
      <w:r w:rsidRPr="00125BFD">
        <w:rPr>
          <w:i/>
          <w:u w:val="single"/>
        </w:rPr>
        <w:t>en</w:t>
      </w:r>
      <w:r w:rsidRPr="00C85B2A">
        <w:t xml:space="preserve"> de verificatie van </w:t>
      </w:r>
      <w:r>
        <w:t>de referentie(s)</w:t>
      </w:r>
      <w:r w:rsidRPr="00C85B2A">
        <w:t xml:space="preserve"> geen onregelmatigheden oplevert, acht de Aanbestedende dienst</w:t>
      </w:r>
      <w:r>
        <w:t xml:space="preserve"> </w:t>
      </w:r>
      <w:r w:rsidRPr="00C85B2A">
        <w:t xml:space="preserve">zich vrij </w:t>
      </w:r>
      <w:r>
        <w:t xml:space="preserve">de overeenkomst af te sluiten. </w:t>
      </w:r>
    </w:p>
    <w:p w14:paraId="577449E2" w14:textId="77777777" w:rsidR="009069B9" w:rsidRDefault="009069B9" w:rsidP="00F132B8">
      <w:pPr>
        <w:pStyle w:val="HoofdtekstMeubilair"/>
      </w:pPr>
    </w:p>
    <w:p w14:paraId="234350CC" w14:textId="77777777" w:rsidR="009069B9" w:rsidRDefault="009069B9" w:rsidP="00F132B8">
      <w:pPr>
        <w:pStyle w:val="HoofdtekstMeubilair"/>
      </w:pPr>
    </w:p>
    <w:p w14:paraId="687F78F3" w14:textId="77777777" w:rsidR="00412B8B" w:rsidRDefault="00412B8B" w:rsidP="00EB4147">
      <w:pPr>
        <w:pStyle w:val="HoofdtekstMeubilair"/>
        <w:rPr>
          <w:rFonts w:ascii="Verdana" w:hAnsi="Verdana" w:cstheme="minorHAnsi"/>
          <w:b/>
          <w:sz w:val="20"/>
          <w:szCs w:val="18"/>
        </w:rPr>
      </w:pPr>
      <w:r>
        <w:rPr>
          <w:rFonts w:cs="Arial"/>
          <w:b/>
          <w:lang w:eastAsia="nl-NL"/>
        </w:rPr>
        <w:br w:type="page"/>
      </w:r>
    </w:p>
    <w:p w14:paraId="7D4FF01E" w14:textId="77777777" w:rsidR="31AB0B47" w:rsidRDefault="06C975B9" w:rsidP="00541911">
      <w:pPr>
        <w:pStyle w:val="Kop3"/>
        <w:ind w:left="1134" w:hanging="1134"/>
      </w:pPr>
      <w:bookmarkStart w:id="6" w:name="_Toc114557964"/>
      <w:r>
        <w:lastRenderedPageBreak/>
        <w:t>Uitsluitingsgronden en geschiktheidseisen</w:t>
      </w:r>
      <w:bookmarkEnd w:id="6"/>
    </w:p>
    <w:p w14:paraId="7EBBBA09" w14:textId="77777777" w:rsidR="00E56196" w:rsidRDefault="00BA21FF" w:rsidP="00BA21FF">
      <w:pPr>
        <w:pStyle w:val="DPCKop3"/>
        <w:spacing w:after="0" w:line="240" w:lineRule="auto"/>
      </w:pPr>
      <w:r>
        <w:t xml:space="preserve">3.1 </w:t>
      </w:r>
      <w:r>
        <w:tab/>
      </w:r>
      <w:r w:rsidR="0047154C" w:rsidRPr="009A0B28">
        <w:t xml:space="preserve">Algemeen </w:t>
      </w:r>
    </w:p>
    <w:p w14:paraId="0F006014" w14:textId="77777777" w:rsidR="00490BA6" w:rsidRDefault="00490BA6" w:rsidP="00490BA6">
      <w:pPr>
        <w:pStyle w:val="HoofdtekstMeubilair"/>
        <w:rPr>
          <w:lang w:eastAsia="nl-NL"/>
        </w:rPr>
      </w:pPr>
      <w:r>
        <w:rPr>
          <w:lang w:eastAsia="nl-NL"/>
        </w:rPr>
        <w:t>Om in aanmerking te komen voor een Raamovereenkomst, dient Inschrijver aan een aantal (geschiktheids-) eisen te voldoen en mogen er geen uitsluitingsgronden op hem van toepassing zijn.</w:t>
      </w:r>
    </w:p>
    <w:p w14:paraId="1C72A806" w14:textId="77777777" w:rsidR="00490BA6" w:rsidRDefault="00490BA6" w:rsidP="00490BA6">
      <w:pPr>
        <w:pStyle w:val="HoofdtekstMeubilair"/>
        <w:rPr>
          <w:lang w:eastAsia="nl-NL"/>
        </w:rPr>
      </w:pPr>
    </w:p>
    <w:p w14:paraId="75A4AFF7" w14:textId="55D2AA7B" w:rsidR="00490BA6" w:rsidRDefault="00490BA6" w:rsidP="00490BA6">
      <w:pPr>
        <w:pStyle w:val="HoofdtekstMeubilair"/>
        <w:rPr>
          <w:lang w:eastAsia="nl-NL"/>
        </w:rPr>
      </w:pPr>
      <w:r w:rsidRPr="00C66A1A">
        <w:rPr>
          <w:lang w:eastAsia="nl-NL"/>
        </w:rPr>
        <w:t xml:space="preserve">In </w:t>
      </w:r>
      <w:r w:rsidRPr="004701EE">
        <w:t xml:space="preserve">het </w:t>
      </w:r>
      <w:r w:rsidRPr="00F278B0">
        <w:rPr>
          <w:b/>
          <w:i/>
        </w:rPr>
        <w:t>Programma van Eisen</w:t>
      </w:r>
      <w:r w:rsidRPr="004701EE">
        <w:t xml:space="preserve">, </w:t>
      </w:r>
      <w:r w:rsidRPr="000638BD">
        <w:t>opgenomen in Bijlage 2, zijn de</w:t>
      </w:r>
      <w:r w:rsidRPr="004701EE">
        <w:t xml:space="preserve"> eisen </w:t>
      </w:r>
      <w:r w:rsidR="00196455">
        <w:t xml:space="preserve">en wensen </w:t>
      </w:r>
      <w:r w:rsidRPr="004701EE">
        <w:t xml:space="preserve">opgenomen waaraan inschrijver, </w:t>
      </w:r>
      <w:r>
        <w:t>de nadere Opdracht(en)</w:t>
      </w:r>
      <w:r w:rsidRPr="004701EE">
        <w:t xml:space="preserve"> en uitvoering minimaal dient te voldoen. Indien Inschrijver niet kan voldoen aan </w:t>
      </w:r>
      <w:r w:rsidRPr="00770323">
        <w:rPr>
          <w:i/>
          <w:u w:val="single"/>
        </w:rPr>
        <w:t>alle</w:t>
      </w:r>
      <w:r w:rsidRPr="004701EE">
        <w:t xml:space="preserve"> eisen die zijn opgenomen in dit Programma van Eisen zal de Inschrijving worden uitgesloten </w:t>
      </w:r>
      <w:r>
        <w:t>en wordt de inschrijving</w:t>
      </w:r>
      <w:r w:rsidRPr="004701EE">
        <w:t xml:space="preserve"> niet meegenomen in de verdere beoordeling.</w:t>
      </w:r>
      <w:r>
        <w:rPr>
          <w:lang w:eastAsia="nl-NL"/>
        </w:rPr>
        <w:t xml:space="preserve"> </w:t>
      </w:r>
    </w:p>
    <w:p w14:paraId="28814CDC" w14:textId="77777777" w:rsidR="00634881" w:rsidRDefault="00634881" w:rsidP="00634881">
      <w:pPr>
        <w:pStyle w:val="HoofdtekstMeubilair"/>
        <w:ind w:left="0"/>
        <w:rPr>
          <w:rFonts w:ascii="Calibri" w:eastAsia="Times New Roman" w:hAnsi="Calibri" w:cs="Calibri"/>
          <w:lang w:eastAsia="nl-NL"/>
        </w:rPr>
      </w:pPr>
    </w:p>
    <w:p w14:paraId="036E5D95" w14:textId="77777777" w:rsidR="004224B0" w:rsidRPr="004224B0" w:rsidRDefault="0078551E" w:rsidP="00704710">
      <w:pPr>
        <w:pStyle w:val="DPCKop3"/>
        <w:spacing w:after="0" w:line="240" w:lineRule="auto"/>
      </w:pPr>
      <w:r>
        <w:t>3.2</w:t>
      </w:r>
      <w:r w:rsidR="00704710">
        <w:t xml:space="preserve"> </w:t>
      </w:r>
      <w:r w:rsidR="00704710">
        <w:tab/>
      </w:r>
      <w:r w:rsidR="004224B0" w:rsidRPr="004224B0">
        <w:t>Uitsluitingsgronden</w:t>
      </w:r>
    </w:p>
    <w:p w14:paraId="2D661D51" w14:textId="77777777" w:rsidR="00032396" w:rsidRPr="00704710" w:rsidRDefault="00032396" w:rsidP="00032396">
      <w:pPr>
        <w:pStyle w:val="HoofdtekstMeubilair"/>
        <w:spacing w:line="240" w:lineRule="auto"/>
      </w:pPr>
      <w:r w:rsidRPr="00704710">
        <w:t>Voor deze Aanbesteding worden alle</w:t>
      </w:r>
      <w:r>
        <w:t xml:space="preserve"> verplichte</w:t>
      </w:r>
      <w:r w:rsidRPr="00704710">
        <w:t xml:space="preserve"> </w:t>
      </w:r>
      <w:r w:rsidRPr="006F79CA">
        <w:rPr>
          <w:b/>
        </w:rPr>
        <w:t>wettelijke</w:t>
      </w:r>
      <w:r w:rsidRPr="00704710">
        <w:t xml:space="preserve"> uitsluitingsgronden gehanteerd zoals deze zijn opgenomen in artikel 2.86 van de Aanbestedingswet. De uitsluitingsgronden zijn opgenomen in het Uniform Europees Aanbestedingsdocument (UEA). Inschrijvers verklaren door het rechtsgeldig ondertekenen van het UEA dat de uitsluitingsgronden niet op hen van toepassing zijn.</w:t>
      </w:r>
    </w:p>
    <w:p w14:paraId="417F84D7" w14:textId="77777777" w:rsidR="00032396" w:rsidRDefault="00032396" w:rsidP="00032396">
      <w:pPr>
        <w:pStyle w:val="HoofdtekstMeubilair"/>
      </w:pPr>
    </w:p>
    <w:p w14:paraId="541812D5" w14:textId="77777777" w:rsidR="00032396" w:rsidRPr="00276280" w:rsidRDefault="00032396" w:rsidP="00032396">
      <w:pPr>
        <w:pStyle w:val="HoofdtekstMeubilair"/>
      </w:pPr>
      <w:r>
        <w:t xml:space="preserve">Naast de wettelijke uitsluitingsgronden hanteert de Aanbestedende dienst de volgende </w:t>
      </w:r>
      <w:r w:rsidRPr="006F79CA">
        <w:rPr>
          <w:b/>
        </w:rPr>
        <w:t>facultatieve</w:t>
      </w:r>
      <w:r>
        <w:t xml:space="preserve"> uitsluitingsgronden, tevens opgenomen in het UEA:</w:t>
      </w:r>
    </w:p>
    <w:p w14:paraId="3A975058" w14:textId="77777777" w:rsidR="00032396" w:rsidRDefault="00032396" w:rsidP="00625246">
      <w:pPr>
        <w:pStyle w:val="HoofdtekstMeubilair"/>
        <w:numPr>
          <w:ilvl w:val="0"/>
          <w:numId w:val="11"/>
        </w:numPr>
      </w:pPr>
      <w:r w:rsidRPr="00276280">
        <w:t>Schending van de verplichtingen op basis van milieu-, sociaal- of arbeidsrecht;</w:t>
      </w:r>
    </w:p>
    <w:p w14:paraId="59F20713" w14:textId="77777777" w:rsidR="00032396" w:rsidRPr="00276280" w:rsidRDefault="00032396" w:rsidP="00625246">
      <w:pPr>
        <w:pStyle w:val="HoofdtekstMeubilair"/>
        <w:numPr>
          <w:ilvl w:val="0"/>
          <w:numId w:val="11"/>
        </w:numPr>
      </w:pPr>
      <w:r w:rsidRPr="00276280">
        <w:t>Faillissement, insolventie of gelijksoortig;</w:t>
      </w:r>
    </w:p>
    <w:p w14:paraId="35064C34" w14:textId="60EF3CA7" w:rsidR="00032396" w:rsidRDefault="00032396" w:rsidP="00625246">
      <w:pPr>
        <w:pStyle w:val="HoofdtekstMeubilair"/>
        <w:numPr>
          <w:ilvl w:val="0"/>
          <w:numId w:val="11"/>
        </w:numPr>
      </w:pPr>
      <w:r w:rsidRPr="00276280">
        <w:t>Onrechtmatige beïnvloeding</w:t>
      </w:r>
      <w:r w:rsidR="00056566">
        <w:t>;</w:t>
      </w:r>
    </w:p>
    <w:p w14:paraId="08F75C87" w14:textId="54F6B905" w:rsidR="00056566" w:rsidRDefault="00056566" w:rsidP="00625246">
      <w:pPr>
        <w:pStyle w:val="HoofdtekstMeubilair"/>
        <w:numPr>
          <w:ilvl w:val="0"/>
          <w:numId w:val="11"/>
        </w:numPr>
      </w:pPr>
      <w:r>
        <w:t>Prestaties uit het verleden.</w:t>
      </w:r>
    </w:p>
    <w:p w14:paraId="4DA63ABC" w14:textId="77777777" w:rsidR="00032396" w:rsidRDefault="00032396" w:rsidP="00032396">
      <w:pPr>
        <w:pStyle w:val="HoofdtekstMeubilair"/>
        <w:ind w:left="708"/>
        <w:rPr>
          <w:lang w:eastAsia="nl-NL"/>
        </w:rPr>
      </w:pPr>
    </w:p>
    <w:p w14:paraId="7D2821F3" w14:textId="77777777" w:rsidR="00032396" w:rsidRDefault="00032396" w:rsidP="00032396">
      <w:pPr>
        <w:pStyle w:val="HoofdtekstMeubilair"/>
      </w:pPr>
      <w:r w:rsidRPr="0014448E">
        <w:rPr>
          <w:lang w:eastAsia="nl-NL"/>
        </w:rPr>
        <w:t>Opdrachtgever</w:t>
      </w:r>
      <w:r>
        <w:rPr>
          <w:lang w:eastAsia="nl-NL"/>
        </w:rPr>
        <w:t xml:space="preserve"> hanteert</w:t>
      </w:r>
      <w:r w:rsidRPr="0014448E">
        <w:rPr>
          <w:lang w:eastAsia="nl-NL"/>
        </w:rPr>
        <w:t xml:space="preserve"> deze facultatieve Uitsluitingsgronden </w:t>
      </w:r>
      <w:r>
        <w:rPr>
          <w:lang w:eastAsia="nl-NL"/>
        </w:rPr>
        <w:t>daar</w:t>
      </w:r>
      <w:r w:rsidRPr="0014448E">
        <w:rPr>
          <w:lang w:eastAsia="nl-NL"/>
        </w:rPr>
        <w:t xml:space="preserve"> zij uitsluitend een Opdrachtnemer wenst te contracteren die financieel stabiel en van onbesproken gedrag is, waarbij geen sprake is van belangenverstrengeling en die integer en ethisch handelt</w:t>
      </w:r>
      <w:r>
        <w:rPr>
          <w:lang w:eastAsia="nl-NL"/>
        </w:rPr>
        <w:t>.</w:t>
      </w:r>
    </w:p>
    <w:p w14:paraId="7EDDB028" w14:textId="77777777" w:rsidR="00924743" w:rsidRPr="00E51A83" w:rsidRDefault="00924743" w:rsidP="00BA21FF">
      <w:pPr>
        <w:pStyle w:val="HoofdtekstMeubilair"/>
      </w:pPr>
    </w:p>
    <w:p w14:paraId="19BBEDE9" w14:textId="77777777" w:rsidR="31AB0B47" w:rsidRDefault="31AB0B47" w:rsidP="31AB0B47">
      <w:pPr>
        <w:pStyle w:val="DPCKop3"/>
        <w:spacing w:after="0" w:line="240" w:lineRule="auto"/>
      </w:pPr>
      <w:r>
        <w:t xml:space="preserve">3.3 </w:t>
      </w:r>
      <w:r w:rsidR="00C77FAA">
        <w:tab/>
      </w:r>
      <w:r>
        <w:t>Geschiktheidseisen</w:t>
      </w:r>
    </w:p>
    <w:p w14:paraId="59A2D564" w14:textId="77777777" w:rsidR="31AB0B47" w:rsidRDefault="31AB0B47" w:rsidP="31AB0B47">
      <w:pPr>
        <w:pStyle w:val="HoofdtekstMeubilair"/>
        <w:spacing w:line="240" w:lineRule="auto"/>
      </w:pPr>
      <w:r>
        <w:t>De Aanbestedende dienst heeft twee soorten geschiktheidseisen waar een Inschrijver aan dient te voldoen:</w:t>
      </w:r>
    </w:p>
    <w:p w14:paraId="56E13DAF" w14:textId="77777777" w:rsidR="31AB0B47" w:rsidRPr="00FA2A13" w:rsidRDefault="31AB0B47" w:rsidP="00625246">
      <w:pPr>
        <w:pStyle w:val="HoofdtekstMeubilair"/>
        <w:numPr>
          <w:ilvl w:val="0"/>
          <w:numId w:val="10"/>
        </w:numPr>
        <w:rPr>
          <w:i/>
        </w:rPr>
      </w:pPr>
      <w:r w:rsidRPr="00FA2A13">
        <w:rPr>
          <w:i/>
        </w:rPr>
        <w:t xml:space="preserve">Geschiktheidseisen betreffende de financiële en economische draagkracht. </w:t>
      </w:r>
    </w:p>
    <w:p w14:paraId="1A08530B" w14:textId="278D967A" w:rsidR="31AB0B47" w:rsidRDefault="06C975B9" w:rsidP="31AB0B47">
      <w:pPr>
        <w:pStyle w:val="HoofdtekstMeubilair"/>
        <w:ind w:left="1494"/>
      </w:pPr>
      <w:r>
        <w:t xml:space="preserve">Inschrijver is afdoende verzekerd voor bedrijfsaansprakelijkheid. De hoogte van de bedrijfsaansprakelijkheid is opgenomen in de Algemene voorwaarden Stichting BOOR </w:t>
      </w:r>
      <w:r w:rsidR="00196455">
        <w:t>2022</w:t>
      </w:r>
      <w:r>
        <w:t xml:space="preserve">; </w:t>
      </w:r>
    </w:p>
    <w:p w14:paraId="4C66991F" w14:textId="77777777" w:rsidR="31AB0B47" w:rsidRDefault="31AB0B47" w:rsidP="31AB0B47">
      <w:pPr>
        <w:pStyle w:val="HoofdtekstMeubilair"/>
      </w:pPr>
    </w:p>
    <w:p w14:paraId="170D2915" w14:textId="77777777" w:rsidR="31AB0B47" w:rsidRPr="00FA2A13" w:rsidRDefault="06C975B9" w:rsidP="00625246">
      <w:pPr>
        <w:pStyle w:val="HoofdtekstMeubilair"/>
        <w:numPr>
          <w:ilvl w:val="0"/>
          <w:numId w:val="10"/>
        </w:numPr>
        <w:rPr>
          <w:i/>
        </w:rPr>
      </w:pPr>
      <w:r w:rsidRPr="00FA2A13">
        <w:rPr>
          <w:i/>
        </w:rPr>
        <w:t xml:space="preserve">Geschiktheidseisen betreffende de technische- en beroepsbekwaamheid. </w:t>
      </w:r>
    </w:p>
    <w:p w14:paraId="355A58AD" w14:textId="387A11DA" w:rsidR="00E37972" w:rsidRDefault="31AB0B47" w:rsidP="00634881">
      <w:pPr>
        <w:pStyle w:val="HoofdtekstMeubilair"/>
        <w:ind w:left="1494"/>
      </w:pPr>
      <w:r>
        <w:t xml:space="preserve">Inschrijver voldoet aan de </w:t>
      </w:r>
      <w:r w:rsidRPr="0067248D">
        <w:t xml:space="preserve">competenties zoals in </w:t>
      </w:r>
      <w:r w:rsidR="00D223D6" w:rsidRPr="0067248D">
        <w:t>hoofdstuk 3.4</w:t>
      </w:r>
      <w:r w:rsidRPr="0067248D">
        <w:t xml:space="preserve"> zijn opgenomen</w:t>
      </w:r>
      <w:r>
        <w:t xml:space="preserve">. In </w:t>
      </w:r>
      <w:r w:rsidRPr="0067248D">
        <w:t xml:space="preserve">bijlage </w:t>
      </w:r>
      <w:r w:rsidR="0067248D" w:rsidRPr="0067248D">
        <w:t>8</w:t>
      </w:r>
      <w:r w:rsidRPr="0067248D">
        <w:t xml:space="preserve"> is een</w:t>
      </w:r>
      <w:r>
        <w:t xml:space="preserve"> format Referentieverklaring opgenomen.</w:t>
      </w:r>
    </w:p>
    <w:p w14:paraId="6608A8F5" w14:textId="77777777" w:rsidR="00E37972" w:rsidRDefault="00E37972">
      <w:pPr>
        <w:rPr>
          <w:rFonts w:cs="Tahoma"/>
        </w:rPr>
      </w:pPr>
      <w:r>
        <w:br w:type="page"/>
      </w:r>
    </w:p>
    <w:p w14:paraId="75469D1C" w14:textId="77777777" w:rsidR="00E37972" w:rsidRPr="003975AF" w:rsidRDefault="00E37972" w:rsidP="00E37972">
      <w:pPr>
        <w:pStyle w:val="DPCKop3"/>
        <w:spacing w:after="0" w:line="240" w:lineRule="auto"/>
        <w:rPr>
          <w:lang w:eastAsia="nl-NL"/>
        </w:rPr>
      </w:pPr>
      <w:r>
        <w:lastRenderedPageBreak/>
        <w:t>3.4</w:t>
      </w:r>
      <w:r w:rsidRPr="00FA2A13">
        <w:tab/>
      </w:r>
      <w:r w:rsidR="0029020B" w:rsidRPr="008A77C8">
        <w:t>K</w:t>
      </w:r>
      <w:r w:rsidRPr="008A77C8">
        <w:t>erncompetenties</w:t>
      </w:r>
    </w:p>
    <w:p w14:paraId="310640C5" w14:textId="77777777" w:rsidR="00E37972" w:rsidRPr="003975AF" w:rsidRDefault="00E37972" w:rsidP="00E37972">
      <w:pPr>
        <w:pStyle w:val="HoofdtekstMeubilair"/>
        <w:spacing w:line="240" w:lineRule="auto"/>
        <w:rPr>
          <w:lang w:eastAsia="nl-NL"/>
        </w:rPr>
      </w:pPr>
      <w:r w:rsidRPr="003975AF">
        <w:rPr>
          <w:lang w:eastAsia="nl-NL"/>
        </w:rPr>
        <w:t xml:space="preserve">Alle gevraagde competenties dienen te worden aangetoond met een referent. Het is toegestaan om meerdere competenties door één referent te laten aantonen. De referentie mag niet ouder zijn dan drie (3) jaar op het moment van inschrijven. </w:t>
      </w:r>
    </w:p>
    <w:p w14:paraId="57EF9A4F" w14:textId="77777777" w:rsidR="00CC487D" w:rsidRPr="003975AF" w:rsidRDefault="00E37972" w:rsidP="00CC487D">
      <w:pPr>
        <w:pStyle w:val="HoofdtekstMeubilair"/>
        <w:spacing w:line="240" w:lineRule="auto"/>
        <w:rPr>
          <w:lang w:eastAsia="nl-NL"/>
        </w:rPr>
      </w:pPr>
      <w:r w:rsidRPr="003975AF">
        <w:rPr>
          <w:lang w:eastAsia="nl-NL"/>
        </w:rPr>
        <w:t>De competenties die BOOR hanteert zijn:</w:t>
      </w:r>
    </w:p>
    <w:p w14:paraId="1DFFB340" w14:textId="77777777" w:rsidR="00CC487D" w:rsidRPr="003975AF" w:rsidRDefault="00CC487D" w:rsidP="00CC487D">
      <w:pPr>
        <w:pStyle w:val="HoofdtekstMeubilair"/>
        <w:spacing w:line="240" w:lineRule="auto"/>
        <w:rPr>
          <w:lang w:eastAsia="nl-NL"/>
        </w:rPr>
      </w:pPr>
    </w:p>
    <w:p w14:paraId="758C5CF6" w14:textId="5D19891E" w:rsidR="00FA244B" w:rsidRPr="006464CA" w:rsidRDefault="00CC487D" w:rsidP="00625246">
      <w:pPr>
        <w:pStyle w:val="HoofdtekstMeubilair"/>
        <w:numPr>
          <w:ilvl w:val="0"/>
          <w:numId w:val="13"/>
        </w:numPr>
        <w:spacing w:line="240" w:lineRule="auto"/>
        <w:rPr>
          <w:lang w:eastAsia="nl-NL"/>
        </w:rPr>
      </w:pPr>
      <w:r w:rsidRPr="003975AF">
        <w:t xml:space="preserve">Ervaring met het </w:t>
      </w:r>
      <w:r w:rsidR="00FA1076">
        <w:t xml:space="preserve">vakkundig, veilig en milieuvriendelijk kunnen </w:t>
      </w:r>
      <w:r w:rsidR="00C906FA">
        <w:t xml:space="preserve">uitvoeren van schilderwerkzaamheden </w:t>
      </w:r>
      <w:r w:rsidR="00FA1076">
        <w:t xml:space="preserve">bij een complex van meerdere gebouwen. </w:t>
      </w:r>
    </w:p>
    <w:p w14:paraId="44C922A6" w14:textId="7A833239" w:rsidR="00490AF4" w:rsidRPr="00AF0A5B" w:rsidRDefault="00250196" w:rsidP="00AF0A5B">
      <w:pPr>
        <w:pStyle w:val="Lijstalinea"/>
        <w:numPr>
          <w:ilvl w:val="0"/>
          <w:numId w:val="13"/>
        </w:numPr>
      </w:pPr>
      <w:r>
        <w:t xml:space="preserve">Aantoonbaar voldoen aan de gestelde kwaliteitsnormen op het gebied van beheersing van veiligheid, gezondheid en milieu tijdens het uitvoeren van werkzaamheden op de werkvloer. </w:t>
      </w:r>
    </w:p>
    <w:p w14:paraId="73430F0C" w14:textId="65E6A686" w:rsidR="00E37972" w:rsidRDefault="00E37972" w:rsidP="00E37972">
      <w:pPr>
        <w:pStyle w:val="HoofdtekstMeubilair"/>
        <w:spacing w:line="240" w:lineRule="auto"/>
        <w:rPr>
          <w:rFonts w:cstheme="minorBidi"/>
        </w:rPr>
      </w:pPr>
      <w:r w:rsidRPr="00A0588C">
        <w:rPr>
          <w:rFonts w:cstheme="minorBidi"/>
        </w:rPr>
        <w:t xml:space="preserve">In Bijlage </w:t>
      </w:r>
      <w:r w:rsidR="00345581" w:rsidRPr="00A0588C">
        <w:rPr>
          <w:rFonts w:cstheme="minorBidi"/>
        </w:rPr>
        <w:t>8</w:t>
      </w:r>
      <w:r w:rsidRPr="00A0588C">
        <w:rPr>
          <w:rFonts w:cstheme="minorBidi"/>
        </w:rPr>
        <w:t xml:space="preserve"> is een format opgenomen voor de referentie opdracht(en).</w:t>
      </w:r>
    </w:p>
    <w:p w14:paraId="5C8F517F" w14:textId="013667C8" w:rsidR="00717359" w:rsidRDefault="00717359" w:rsidP="00E37972">
      <w:pPr>
        <w:pStyle w:val="HoofdtekstMeubilair"/>
        <w:spacing w:line="240" w:lineRule="auto"/>
        <w:rPr>
          <w:rFonts w:cstheme="minorBidi"/>
        </w:rPr>
      </w:pPr>
    </w:p>
    <w:p w14:paraId="5DA9D519" w14:textId="55A47E50" w:rsidR="00717359" w:rsidRDefault="00717359" w:rsidP="00717359">
      <w:pPr>
        <w:autoSpaceDE w:val="0"/>
        <w:autoSpaceDN w:val="0"/>
        <w:adjustRightInd w:val="0"/>
        <w:spacing w:after="0" w:line="240" w:lineRule="auto"/>
        <w:ind w:left="1134"/>
        <w:rPr>
          <w:rFonts w:cs="Tahoma"/>
          <w:lang w:eastAsia="nl-NL"/>
        </w:rPr>
      </w:pPr>
      <w:r>
        <w:rPr>
          <w:rFonts w:cs="Tahoma"/>
          <w:lang w:eastAsia="nl-NL"/>
        </w:rPr>
        <w:t>Opdrachtgever</w:t>
      </w:r>
      <w:r w:rsidRPr="00717359">
        <w:rPr>
          <w:rFonts w:cs="Tahoma"/>
          <w:lang w:eastAsia="nl-NL"/>
        </w:rPr>
        <w:t xml:space="preserve"> behoudt zich het recht voor alle gegevens op juistheid te controleren en de in het kader van bekwaamheidseisen opgegeven contactpersonen te benaderen. </w:t>
      </w:r>
    </w:p>
    <w:p w14:paraId="228EAED0" w14:textId="77777777" w:rsidR="00717359" w:rsidRPr="00717359" w:rsidRDefault="00717359" w:rsidP="00717359">
      <w:pPr>
        <w:autoSpaceDE w:val="0"/>
        <w:autoSpaceDN w:val="0"/>
        <w:adjustRightInd w:val="0"/>
        <w:spacing w:after="0" w:line="240" w:lineRule="auto"/>
        <w:ind w:left="1134"/>
        <w:rPr>
          <w:rFonts w:cs="Tahoma"/>
          <w:lang w:eastAsia="nl-NL"/>
        </w:rPr>
      </w:pPr>
    </w:p>
    <w:p w14:paraId="1F3813B0" w14:textId="5761121F" w:rsidR="00717359" w:rsidRPr="00A0588C" w:rsidRDefault="00717359" w:rsidP="00717359">
      <w:pPr>
        <w:pStyle w:val="HoofdtekstMeubilair"/>
        <w:spacing w:line="240" w:lineRule="auto"/>
        <w:rPr>
          <w:lang w:eastAsia="nl-NL"/>
        </w:rPr>
      </w:pPr>
      <w:r w:rsidRPr="00717359">
        <w:rPr>
          <w:lang w:eastAsia="nl-NL"/>
        </w:rPr>
        <w:t>In geval een referentieopdracht in combinatie en/of in hoofd-/</w:t>
      </w:r>
      <w:proofErr w:type="spellStart"/>
      <w:r w:rsidRPr="00717359">
        <w:rPr>
          <w:lang w:eastAsia="nl-NL"/>
        </w:rPr>
        <w:t>onderaanneming</w:t>
      </w:r>
      <w:proofErr w:type="spellEnd"/>
      <w:r w:rsidRPr="00717359">
        <w:rPr>
          <w:lang w:eastAsia="nl-NL"/>
        </w:rPr>
        <w:t xml:space="preserve">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6EA529E8" w14:textId="77777777" w:rsidR="00D223D6" w:rsidRPr="00717359" w:rsidRDefault="00D223D6" w:rsidP="0030547D">
      <w:pPr>
        <w:pStyle w:val="DPCKop3"/>
        <w:spacing w:after="0" w:line="240" w:lineRule="auto"/>
        <w:ind w:left="0" w:firstLine="0"/>
        <w:rPr>
          <w:rFonts w:cs="Tahoma"/>
          <w:b w:val="0"/>
          <w:lang w:eastAsia="nl-NL"/>
        </w:rPr>
      </w:pPr>
    </w:p>
    <w:p w14:paraId="51458E82" w14:textId="77777777" w:rsidR="00E37972" w:rsidRPr="003D1573" w:rsidRDefault="0067248D" w:rsidP="00E37972">
      <w:pPr>
        <w:pStyle w:val="DPCKop3"/>
        <w:spacing w:after="0" w:line="276" w:lineRule="auto"/>
        <w:rPr>
          <w:lang w:eastAsia="nl-NL"/>
        </w:rPr>
      </w:pPr>
      <w:r w:rsidRPr="00A0588C">
        <w:t>3.5</w:t>
      </w:r>
      <w:r w:rsidR="00D223D6" w:rsidRPr="00A0588C">
        <w:t xml:space="preserve"> </w:t>
      </w:r>
      <w:r w:rsidR="00D223D6" w:rsidRPr="00A0588C">
        <w:tab/>
      </w:r>
      <w:r w:rsidR="00E37972" w:rsidRPr="00A0588C">
        <w:rPr>
          <w:lang w:eastAsia="nl-NL"/>
        </w:rPr>
        <w:t>Uniform Europees Aanbestedingsdocument (UEA)</w:t>
      </w:r>
    </w:p>
    <w:p w14:paraId="7478FA59" w14:textId="77777777" w:rsidR="00E37972" w:rsidRDefault="00E37972" w:rsidP="00E37972">
      <w:pPr>
        <w:pStyle w:val="HoofdtekstMeubilair"/>
      </w:pPr>
      <w:r w:rsidRPr="003D1573">
        <w:t xml:space="preserve">Opdrachtgever hecht er grote waarde aan dat Opdrachtnemers waarmee zij zaken doet financieel gezond en van onbesproken gedrag zijn. Dit is een belangrijke grondwaarde van Opdrachtgever welke wordt uitgedragen in aanbestedingen. De Opdrachtgever verklaart de Uitsluitingsgronden van toepassing op de Aanbesteding zoals deze zijn aangevinkt in deel III van het Uniform Europees Aanbestedingsdocument (UEA). </w:t>
      </w:r>
    </w:p>
    <w:p w14:paraId="60292277" w14:textId="77777777" w:rsidR="00E37972" w:rsidRDefault="00E37972" w:rsidP="00E37972">
      <w:pPr>
        <w:pStyle w:val="HoofdtekstMeubilair"/>
      </w:pPr>
    </w:p>
    <w:p w14:paraId="251C0C12" w14:textId="77777777" w:rsidR="00E37972" w:rsidRDefault="00E37972" w:rsidP="00E37972">
      <w:pPr>
        <w:spacing w:after="0" w:line="288" w:lineRule="auto"/>
        <w:rPr>
          <w:rFonts w:cs="Tahoma"/>
        </w:rPr>
      </w:pPr>
      <w:r>
        <w:rPr>
          <w:noProof/>
          <w:lang w:eastAsia="nl-NL"/>
        </w:rPr>
        <mc:AlternateContent>
          <mc:Choice Requires="wps">
            <w:drawing>
              <wp:anchor distT="45720" distB="45720" distL="114300" distR="114300" simplePos="0" relativeHeight="251661312" behindDoc="0" locked="0" layoutInCell="1" allowOverlap="1" wp14:anchorId="3FD66F12" wp14:editId="206FE513">
                <wp:simplePos x="0" y="0"/>
                <wp:positionH relativeFrom="column">
                  <wp:posOffset>662305</wp:posOffset>
                </wp:positionH>
                <wp:positionV relativeFrom="paragraph">
                  <wp:posOffset>77470</wp:posOffset>
                </wp:positionV>
                <wp:extent cx="5305425" cy="74295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742950"/>
                        </a:xfrm>
                        <a:prstGeom prst="rect">
                          <a:avLst/>
                        </a:prstGeom>
                        <a:solidFill>
                          <a:schemeClr val="tx2">
                            <a:lumMod val="20000"/>
                            <a:lumOff val="80000"/>
                          </a:schemeClr>
                        </a:solidFill>
                        <a:ln w="9525">
                          <a:solidFill>
                            <a:srgbClr val="000000"/>
                          </a:solidFill>
                          <a:miter lim="800000"/>
                          <a:headEnd/>
                          <a:tailEnd/>
                        </a:ln>
                      </wps:spPr>
                      <wps:txbx>
                        <w:txbxContent>
                          <w:p w14:paraId="5607C687" w14:textId="77777777" w:rsidR="00263415" w:rsidRDefault="00263415" w:rsidP="00E37972">
                            <w:r>
                              <w:rPr>
                                <w:rFonts w:cs="Tahoma"/>
                              </w:rPr>
                              <w:t xml:space="preserve">! </w:t>
                            </w:r>
                            <w:r w:rsidRPr="0097666C">
                              <w:rPr>
                                <w:rFonts w:cs="Tahoma"/>
                              </w:rPr>
                              <w:t>LET OP: Een onvolledig en/of onjuist ingevuld UEA en/of een niet rechtsgeldig ondertekend UEA leidt in de regel tot uitsluiting van verdere deelname aan de Aanbesteding.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D66F12" id="_x0000_t202" coordsize="21600,21600" o:spt="202" path="m,l,21600r21600,l21600,xe">
                <v:stroke joinstyle="miter"/>
                <v:path gradientshapeok="t" o:connecttype="rect"/>
              </v:shapetype>
              <v:shape id="Tekstvak 2" o:spid="_x0000_s1026" type="#_x0000_t202" style="position:absolute;margin-left:52.15pt;margin-top:6.1pt;width:417.75pt;height: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" fillcolor="#d5dce4 [671]">
                <v:textbox>
                  <w:txbxContent>
                    <w:p w14:paraId="5607C687" w14:textId="77777777" w:rsidR="00263415" w:rsidRDefault="00263415" w:rsidP="00E37972">
                      <w:r>
                        <w:rPr>
                          <w:rFonts w:cs="Tahoma"/>
                        </w:rPr>
                        <w:t xml:space="preserve">! </w:t>
                      </w:r>
                      <w:r w:rsidRPr="0097666C">
                        <w:rPr>
                          <w:rFonts w:cs="Tahoma"/>
                        </w:rPr>
                        <w:t>LET OP: Een onvolledig en/of onjuist ingevuld UEA en/of een niet rechtsgeldig ondertekend UEA leidt in de regel tot uitsluiting van verdere deelname aan de Aanbesteding.</w:t>
                      </w:r>
                    </w:p>
                  </w:txbxContent>
                </v:textbox>
                <w10:wrap type="square"/>
              </v:shape>
            </w:pict>
          </mc:Fallback>
        </mc:AlternateContent>
      </w:r>
    </w:p>
    <w:p w14:paraId="4007C40A" w14:textId="77777777" w:rsidR="00E37972" w:rsidRDefault="00E37972" w:rsidP="00E37972">
      <w:pPr>
        <w:spacing w:after="0" w:line="288" w:lineRule="auto"/>
        <w:rPr>
          <w:rFonts w:cs="Tahoma"/>
        </w:rPr>
      </w:pPr>
    </w:p>
    <w:p w14:paraId="04F881A3" w14:textId="77777777" w:rsidR="00E37972" w:rsidRDefault="00E37972" w:rsidP="00E37972">
      <w:pPr>
        <w:spacing w:after="0" w:line="288" w:lineRule="auto"/>
        <w:rPr>
          <w:rFonts w:cs="Tahoma"/>
        </w:rPr>
      </w:pPr>
    </w:p>
    <w:p w14:paraId="4C920110" w14:textId="77777777" w:rsidR="00E37972" w:rsidRDefault="00E37972" w:rsidP="00E37972">
      <w:pPr>
        <w:spacing w:after="0" w:line="288" w:lineRule="auto"/>
        <w:rPr>
          <w:rFonts w:cs="Tahoma"/>
        </w:rPr>
      </w:pPr>
    </w:p>
    <w:p w14:paraId="183F9B28" w14:textId="77777777" w:rsidR="00E37972" w:rsidRPr="0097666C" w:rsidRDefault="00E37972" w:rsidP="00E37972">
      <w:pPr>
        <w:spacing w:after="0" w:line="288" w:lineRule="auto"/>
        <w:rPr>
          <w:rFonts w:cs="Tahoma"/>
          <w:lang w:eastAsia="nl-NL"/>
        </w:rPr>
      </w:pPr>
    </w:p>
    <w:p w14:paraId="5B3006ED" w14:textId="77777777" w:rsidR="00E37972" w:rsidRDefault="00E37972" w:rsidP="00E37972">
      <w:pPr>
        <w:spacing w:after="0" w:line="288" w:lineRule="auto"/>
        <w:ind w:left="1134"/>
        <w:rPr>
          <w:rFonts w:cs="Tahoma"/>
          <w:lang w:eastAsia="nl-NL"/>
        </w:rPr>
      </w:pPr>
      <w:r w:rsidRPr="0097666C">
        <w:rPr>
          <w:rFonts w:cs="Tahoma"/>
          <w:lang w:eastAsia="nl-NL"/>
        </w:rPr>
        <w:t xml:space="preserve">Deelnemer dient met betrekking tot de Inschrijving alle benodigde gegevens in </w:t>
      </w:r>
    </w:p>
    <w:p w14:paraId="5C86912E" w14:textId="221F6EAE" w:rsidR="00E37972" w:rsidRDefault="00E37972" w:rsidP="00E37972">
      <w:pPr>
        <w:spacing w:after="0" w:line="288" w:lineRule="auto"/>
        <w:ind w:left="1134"/>
        <w:rPr>
          <w:rFonts w:cs="Tahoma"/>
          <w:lang w:eastAsia="nl-NL"/>
        </w:rPr>
      </w:pPr>
      <w:r w:rsidRPr="00651BCC">
        <w:rPr>
          <w:rFonts w:cs="Tahoma"/>
          <w:lang w:eastAsia="nl-NL"/>
        </w:rPr>
        <w:t>Bijlage 1</w:t>
      </w:r>
      <w:r w:rsidR="007F4D54">
        <w:rPr>
          <w:rFonts w:cs="Tahoma"/>
          <w:lang w:eastAsia="nl-NL"/>
        </w:rPr>
        <w:t>1</w:t>
      </w:r>
      <w:r w:rsidRPr="00651BCC">
        <w:rPr>
          <w:rFonts w:cs="Tahoma"/>
          <w:lang w:eastAsia="nl-NL"/>
        </w:rPr>
        <w:t xml:space="preserve"> (het Uniform Europees</w:t>
      </w:r>
      <w:r w:rsidRPr="0097666C">
        <w:rPr>
          <w:rFonts w:cs="Tahoma"/>
          <w:lang w:eastAsia="nl-NL"/>
        </w:rPr>
        <w:t xml:space="preserve"> Aanbestedingsdocument (UEA) zoals bedoeld in </w:t>
      </w:r>
    </w:p>
    <w:p w14:paraId="317C7ECF" w14:textId="77777777" w:rsidR="00E37972" w:rsidRPr="0097666C" w:rsidRDefault="00E37972" w:rsidP="00E37972">
      <w:pPr>
        <w:spacing w:after="0" w:line="288" w:lineRule="auto"/>
        <w:ind w:left="1134"/>
        <w:rPr>
          <w:rFonts w:cs="Tahoma"/>
          <w:lang w:eastAsia="nl-NL"/>
        </w:rPr>
      </w:pPr>
      <w:r w:rsidRPr="0097666C">
        <w:rPr>
          <w:rFonts w:cs="Tahoma"/>
          <w:lang w:eastAsia="nl-NL"/>
        </w:rPr>
        <w:t xml:space="preserve">artikel 2.84 van Aanbestedingswet) </w:t>
      </w:r>
      <w:r>
        <w:rPr>
          <w:rFonts w:cs="Tahoma"/>
          <w:lang w:eastAsia="nl-NL"/>
        </w:rPr>
        <w:t>volledig en juist in te vullen</w:t>
      </w:r>
      <w:r w:rsidRPr="0097666C">
        <w:rPr>
          <w:rFonts w:cs="Tahoma"/>
          <w:lang w:eastAsia="nl-NL"/>
        </w:rPr>
        <w:t xml:space="preserve"> </w:t>
      </w:r>
      <w:r>
        <w:rPr>
          <w:rFonts w:cs="Tahoma"/>
          <w:lang w:eastAsia="nl-NL"/>
        </w:rPr>
        <w:t>en toe te voegen</w:t>
      </w:r>
      <w:r w:rsidRPr="0097666C">
        <w:rPr>
          <w:rFonts w:cs="Tahoma"/>
          <w:lang w:eastAsia="nl-NL"/>
        </w:rPr>
        <w:t xml:space="preserve"> aan de Inschrijving. Deelnemer dient vervolgens het UEA rechtsgeldig met pen te ondertekenen, waarna het gescande ondertekende document reeds bij het indienen van de Inschrijving moet zijn toegevoegd. </w:t>
      </w:r>
    </w:p>
    <w:p w14:paraId="101990A9" w14:textId="77777777" w:rsidR="00E37972" w:rsidRPr="0097666C" w:rsidRDefault="00E37972" w:rsidP="00E37972">
      <w:pPr>
        <w:spacing w:after="0" w:line="288" w:lineRule="auto"/>
        <w:ind w:left="1134"/>
        <w:rPr>
          <w:rFonts w:cs="Tahoma"/>
          <w:lang w:eastAsia="nl-NL"/>
        </w:rPr>
      </w:pPr>
    </w:p>
    <w:p w14:paraId="3FCF657B" w14:textId="77777777" w:rsidR="00E37972" w:rsidRPr="00A70FB6" w:rsidRDefault="00E37972" w:rsidP="00E37972">
      <w:pPr>
        <w:spacing w:after="0" w:line="288" w:lineRule="auto"/>
        <w:ind w:left="1134"/>
        <w:rPr>
          <w:rFonts w:cs="Tahoma"/>
          <w:lang w:eastAsia="nl-NL"/>
        </w:rPr>
      </w:pPr>
      <w:r w:rsidRPr="00DD40C2">
        <w:rPr>
          <w:rFonts w:cs="Tahoma"/>
          <w:lang w:eastAsia="nl-NL"/>
        </w:rPr>
        <w:t>Deelnemer dient de rechtsgeldigheid aan te tonen door middel van een uittreksel</w:t>
      </w:r>
      <w:r w:rsidRPr="0097666C">
        <w:rPr>
          <w:rFonts w:cs="Tahoma"/>
          <w:lang w:eastAsia="nl-NL"/>
        </w:rPr>
        <w:t xml:space="preserve"> uit het KvK-handelsregister (zie Uitsluitingsgrond U1) of indien van toepassing een volmacht. Indien de rechtsgeldig vertegenwoordiger van Deelnemer zelf een gemachtigde is, </w:t>
      </w:r>
      <w:r w:rsidRPr="0097666C">
        <w:rPr>
          <w:rFonts w:cs="Tahoma"/>
          <w:lang w:eastAsia="nl-NL"/>
        </w:rPr>
        <w:lastRenderedPageBreak/>
        <w:t>wordt Deelnemer verzocht om zowel het uittreksel uit het KvK-handelsregister als de volmacht toe te voegen aan de Inschrijving.</w:t>
      </w:r>
    </w:p>
    <w:p w14:paraId="12750178" w14:textId="77777777" w:rsidR="00E37972" w:rsidRPr="0097666C" w:rsidRDefault="00E37972" w:rsidP="00E37972">
      <w:pPr>
        <w:spacing w:after="0" w:line="288" w:lineRule="auto"/>
        <w:rPr>
          <w:rFonts w:cs="Tahoma"/>
          <w:lang w:eastAsia="nl-NL"/>
        </w:rPr>
      </w:pPr>
    </w:p>
    <w:p w14:paraId="2DC60DA5" w14:textId="08D62155" w:rsidR="00E37972" w:rsidRPr="0097666C" w:rsidRDefault="00E37972" w:rsidP="00625246">
      <w:pPr>
        <w:numPr>
          <w:ilvl w:val="0"/>
          <w:numId w:val="17"/>
        </w:numPr>
        <w:spacing w:after="0" w:line="288" w:lineRule="auto"/>
        <w:ind w:left="1134" w:firstLine="0"/>
        <w:rPr>
          <w:rFonts w:cs="Tahoma"/>
          <w:lang w:eastAsia="nl-NL"/>
        </w:rPr>
      </w:pPr>
      <w:r w:rsidRPr="0097666C">
        <w:rPr>
          <w:rFonts w:cs="Tahoma"/>
          <w:lang w:eastAsia="nl-NL"/>
        </w:rPr>
        <w:t xml:space="preserve">Met Onderaannemer(s): Indien Deelnemer inschrijft met Onderaannemer(s), dan dient de Deelnemer in Deel II D van het UEA hiervan melding te maken. </w:t>
      </w:r>
    </w:p>
    <w:p w14:paraId="22063D7F" w14:textId="77777777" w:rsidR="00E37972" w:rsidRPr="0097666C" w:rsidRDefault="00E37972" w:rsidP="00625246">
      <w:pPr>
        <w:numPr>
          <w:ilvl w:val="0"/>
          <w:numId w:val="17"/>
        </w:numPr>
        <w:spacing w:after="0" w:line="288" w:lineRule="auto"/>
        <w:ind w:left="1134" w:firstLine="0"/>
        <w:rPr>
          <w:rFonts w:cs="Tahoma"/>
          <w:lang w:eastAsia="nl-NL"/>
        </w:rPr>
      </w:pPr>
      <w:r w:rsidRPr="0097666C">
        <w:rPr>
          <w:rFonts w:cs="Tahoma"/>
          <w:lang w:eastAsia="nl-NL"/>
        </w:rPr>
        <w:t>Beroep op Derde(n): Indien Deelnemer zich beroept op een Derde (om op die manier te kunnen voldoen aan de Geschiktheidseisen), dan dient de Deelnemer in Deel II C van het UEA hiervan melding te maken. Tevens dient elk betreffende Derde eveneens een UEA in te vullen (Deel II A &amp; B en Deel III) en rechtsgeldig te ondertekenen.</w:t>
      </w:r>
    </w:p>
    <w:p w14:paraId="647200B5" w14:textId="77777777" w:rsidR="00E37972" w:rsidRPr="0097666C" w:rsidRDefault="00E37972" w:rsidP="00625246">
      <w:pPr>
        <w:numPr>
          <w:ilvl w:val="0"/>
          <w:numId w:val="17"/>
        </w:numPr>
        <w:spacing w:after="0" w:line="288" w:lineRule="auto"/>
        <w:ind w:left="1134" w:firstLine="0"/>
        <w:rPr>
          <w:rFonts w:cs="Tahoma"/>
          <w:lang w:eastAsia="nl-NL"/>
        </w:rPr>
      </w:pPr>
      <w:r w:rsidRPr="0097666C">
        <w:rPr>
          <w:rFonts w:cs="Tahoma"/>
          <w:lang w:eastAsia="nl-NL"/>
        </w:rPr>
        <w:t>Samenwerkingsverband: Indien Deelnemer inschrijft als Samenwerkingsverband, dienen elk van de leden afzonderlijk het UEA in te vullen en te ondertekenen. Deelnemer vermeldt onder Deel II A – wijze van deelneming – met welke entiteiten Deelnemer een Samenwerkingsverband aangaat.</w:t>
      </w:r>
    </w:p>
    <w:p w14:paraId="04921C37" w14:textId="77777777" w:rsidR="00E37972" w:rsidRDefault="00E37972" w:rsidP="00E37972">
      <w:pPr>
        <w:pStyle w:val="HoofdtekstMeubilair"/>
        <w:ind w:left="0"/>
      </w:pPr>
    </w:p>
    <w:p w14:paraId="74511224" w14:textId="77777777" w:rsidR="00E37972" w:rsidRDefault="00E37972" w:rsidP="00E37972">
      <w:pPr>
        <w:pStyle w:val="HoofdtekstMeubilair"/>
      </w:pPr>
      <w:r>
        <w:t xml:space="preserve">Door het invullen </w:t>
      </w:r>
      <w:r w:rsidRPr="06C975B9">
        <w:rPr>
          <w:i/>
          <w:iCs/>
        </w:rPr>
        <w:t xml:space="preserve">en </w:t>
      </w:r>
      <w:r>
        <w:t xml:space="preserve">rechtsgeldig ondertekenen van het Uniform Europees Aanbestedingsdocument (UEA) verklaren inschrijvers dat de Uitsluitingsgronden niet op hen van toepassing zijn. Tevens verklaren zij dat wordt voldaan aan de geschiktheidseisen. </w:t>
      </w:r>
    </w:p>
    <w:p w14:paraId="243ED9A6" w14:textId="77777777" w:rsidR="00482D0F" w:rsidRDefault="00482D0F" w:rsidP="00482D0F">
      <w:pPr>
        <w:pStyle w:val="HoofdtekstMeubilair"/>
      </w:pPr>
    </w:p>
    <w:p w14:paraId="319DC7C1" w14:textId="77777777" w:rsidR="00482D0F" w:rsidRDefault="00482D0F" w:rsidP="00482D0F">
      <w:pPr>
        <w:pStyle w:val="HoofdtekstMeubilair"/>
      </w:pPr>
      <w:r w:rsidRPr="00482D0F">
        <w:t xml:space="preserve">Een natuurlijk persoon, rechtspersoon en/of vennootschap kan slechts éénmaal (hetzij individueel, hetzij in combinatie met andere natuurlijke personen, rechtspersonen en/of vennootschappen) een Inschrijving indienen. </w:t>
      </w:r>
    </w:p>
    <w:p w14:paraId="6943464B" w14:textId="77777777" w:rsidR="00B164BD" w:rsidRPr="00482D0F" w:rsidRDefault="00B164BD" w:rsidP="00482D0F">
      <w:pPr>
        <w:pStyle w:val="HoofdtekstMeubilair"/>
      </w:pPr>
    </w:p>
    <w:p w14:paraId="12021FED" w14:textId="77777777" w:rsidR="00B164BD" w:rsidRDefault="00482D0F" w:rsidP="00482D0F">
      <w:pPr>
        <w:pStyle w:val="HoofdtekstMeubilair"/>
      </w:pPr>
      <w:r w:rsidRPr="00482D0F">
        <w:t xml:space="preserve">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w:t>
      </w:r>
    </w:p>
    <w:p w14:paraId="77E2BC24" w14:textId="77777777" w:rsidR="00B164BD" w:rsidRDefault="00B164BD" w:rsidP="00482D0F">
      <w:pPr>
        <w:pStyle w:val="HoofdtekstMeubilair"/>
      </w:pPr>
    </w:p>
    <w:p w14:paraId="0D04F83B" w14:textId="6126A989" w:rsidR="007D1C16" w:rsidRDefault="00482D0F" w:rsidP="00482D0F">
      <w:pPr>
        <w:pStyle w:val="HoofdtekstMeubilair"/>
      </w:pPr>
      <w:r w:rsidRPr="00482D0F">
        <w:t xml:space="preserve">Door het indienen van een Inschrijving verklaart Inschrijver zich akkoord met deze voorwaarde. </w:t>
      </w:r>
    </w:p>
    <w:p w14:paraId="2342D0F3" w14:textId="77777777" w:rsidR="007D1C16" w:rsidRDefault="007D1C16">
      <w:pPr>
        <w:rPr>
          <w:rFonts w:cs="Tahoma"/>
        </w:rPr>
      </w:pPr>
      <w:r>
        <w:br w:type="page"/>
      </w:r>
    </w:p>
    <w:p w14:paraId="44069952" w14:textId="77777777" w:rsidR="00E37972" w:rsidRDefault="0067248D" w:rsidP="00E37972">
      <w:pPr>
        <w:pStyle w:val="DPCKop3"/>
        <w:spacing w:after="0" w:line="240" w:lineRule="auto"/>
      </w:pPr>
      <w:r>
        <w:lastRenderedPageBreak/>
        <w:t>3.6</w:t>
      </w:r>
      <w:r w:rsidR="00E37972">
        <w:t xml:space="preserve"> </w:t>
      </w:r>
      <w:r w:rsidR="00E37972">
        <w:tab/>
        <w:t xml:space="preserve">Overige bewijsstukken </w:t>
      </w:r>
    </w:p>
    <w:p w14:paraId="4C34C823" w14:textId="77777777" w:rsidR="00E37972" w:rsidRDefault="00E37972" w:rsidP="00E37972">
      <w:pPr>
        <w:pStyle w:val="HoofdtekstMeubilair"/>
      </w:pPr>
      <w:r>
        <w:t>Met de Inschrijving dient Inschrijver, naast een volledig ingevuld en rechtsgeldig ondertekend UEA, de volgende bewijsstukken te overleggen</w:t>
      </w:r>
      <w:r w:rsidRPr="06C975B9">
        <w:t>:</w:t>
      </w:r>
    </w:p>
    <w:p w14:paraId="1FEECF64" w14:textId="77777777" w:rsidR="00E37972" w:rsidRDefault="00E37972" w:rsidP="00E37972">
      <w:pPr>
        <w:pStyle w:val="HoofdtekstMeubilair"/>
        <w:ind w:left="0"/>
      </w:pP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67"/>
        <w:gridCol w:w="3118"/>
        <w:gridCol w:w="1418"/>
        <w:gridCol w:w="1275"/>
      </w:tblGrid>
      <w:tr w:rsidR="00E37972" w:rsidRPr="00D95EDC" w14:paraId="2A69D4B2" w14:textId="77777777" w:rsidTr="00EE36E3">
        <w:tc>
          <w:tcPr>
            <w:tcW w:w="2127" w:type="dxa"/>
            <w:shd w:val="clear" w:color="auto" w:fill="C0C0C0"/>
          </w:tcPr>
          <w:p w14:paraId="2796FFA7" w14:textId="77777777" w:rsidR="00E37972" w:rsidRPr="00D95EDC" w:rsidRDefault="00E37972" w:rsidP="00D273E4">
            <w:pPr>
              <w:spacing w:after="0" w:line="288" w:lineRule="auto"/>
              <w:jc w:val="both"/>
              <w:rPr>
                <w:rFonts w:ascii="Arial" w:hAnsi="Arial" w:cs="Arial"/>
                <w:b/>
                <w:sz w:val="18"/>
                <w:szCs w:val="20"/>
                <w:lang w:eastAsia="nl-NL"/>
              </w:rPr>
            </w:pPr>
          </w:p>
        </w:tc>
        <w:tc>
          <w:tcPr>
            <w:tcW w:w="567" w:type="dxa"/>
            <w:shd w:val="clear" w:color="auto" w:fill="C0C0C0"/>
          </w:tcPr>
          <w:p w14:paraId="66DA78B7" w14:textId="77777777" w:rsidR="00E37972" w:rsidRPr="00D95EDC" w:rsidRDefault="00E37972" w:rsidP="00D273E4">
            <w:pPr>
              <w:spacing w:after="0" w:line="288" w:lineRule="auto"/>
              <w:jc w:val="both"/>
              <w:rPr>
                <w:rFonts w:ascii="Arial" w:hAnsi="Arial" w:cs="Arial"/>
                <w:b/>
                <w:sz w:val="18"/>
                <w:szCs w:val="20"/>
                <w:lang w:eastAsia="nl-NL"/>
              </w:rPr>
            </w:pPr>
            <w:r w:rsidRPr="00D95EDC">
              <w:rPr>
                <w:rFonts w:ascii="Arial" w:hAnsi="Arial" w:cs="Arial"/>
                <w:b/>
                <w:sz w:val="18"/>
                <w:szCs w:val="20"/>
                <w:lang w:eastAsia="nl-NL"/>
              </w:rPr>
              <w:t>Nr.</w:t>
            </w:r>
          </w:p>
        </w:tc>
        <w:tc>
          <w:tcPr>
            <w:tcW w:w="3118" w:type="dxa"/>
            <w:shd w:val="clear" w:color="auto" w:fill="C0C0C0"/>
          </w:tcPr>
          <w:p w14:paraId="6655F685" w14:textId="77777777" w:rsidR="00E37972" w:rsidRPr="00D95EDC" w:rsidRDefault="00E37972" w:rsidP="00D273E4">
            <w:pPr>
              <w:spacing w:after="0" w:line="288" w:lineRule="auto"/>
              <w:jc w:val="both"/>
              <w:rPr>
                <w:rFonts w:ascii="Arial" w:hAnsi="Arial" w:cs="Arial"/>
                <w:b/>
                <w:sz w:val="18"/>
                <w:szCs w:val="20"/>
                <w:lang w:eastAsia="nl-NL"/>
              </w:rPr>
            </w:pPr>
            <w:r w:rsidRPr="00D95EDC">
              <w:rPr>
                <w:rFonts w:ascii="Arial" w:hAnsi="Arial" w:cs="Arial"/>
                <w:b/>
                <w:sz w:val="18"/>
                <w:szCs w:val="20"/>
                <w:lang w:eastAsia="nl-NL"/>
              </w:rPr>
              <w:t>Omschrijving</w:t>
            </w:r>
          </w:p>
        </w:tc>
        <w:tc>
          <w:tcPr>
            <w:tcW w:w="1418" w:type="dxa"/>
            <w:shd w:val="clear" w:color="auto" w:fill="C0C0C0"/>
          </w:tcPr>
          <w:p w14:paraId="0ADF37B1" w14:textId="77777777" w:rsidR="00E37972" w:rsidRPr="00D95EDC" w:rsidRDefault="00E37972" w:rsidP="00D273E4">
            <w:pPr>
              <w:spacing w:after="0" w:line="288" w:lineRule="auto"/>
              <w:jc w:val="both"/>
              <w:rPr>
                <w:rFonts w:ascii="Arial" w:hAnsi="Arial" w:cs="Arial"/>
                <w:b/>
                <w:sz w:val="18"/>
                <w:szCs w:val="20"/>
                <w:lang w:eastAsia="nl-NL"/>
              </w:rPr>
            </w:pPr>
            <w:r w:rsidRPr="00D95EDC">
              <w:rPr>
                <w:rFonts w:ascii="Arial" w:hAnsi="Arial" w:cs="Arial"/>
                <w:b/>
                <w:sz w:val="18"/>
                <w:szCs w:val="20"/>
                <w:lang w:eastAsia="nl-NL"/>
              </w:rPr>
              <w:t>Bij Inschrijving</w:t>
            </w:r>
          </w:p>
        </w:tc>
        <w:tc>
          <w:tcPr>
            <w:tcW w:w="1275" w:type="dxa"/>
            <w:shd w:val="clear" w:color="auto" w:fill="C0C0C0"/>
          </w:tcPr>
          <w:p w14:paraId="30683FF1" w14:textId="77777777" w:rsidR="00E37972" w:rsidRPr="00D95EDC" w:rsidRDefault="00E37972" w:rsidP="00D273E4">
            <w:pPr>
              <w:spacing w:after="0" w:line="288" w:lineRule="auto"/>
              <w:jc w:val="center"/>
              <w:rPr>
                <w:rFonts w:ascii="Arial" w:hAnsi="Arial" w:cs="Arial"/>
                <w:b/>
                <w:sz w:val="18"/>
                <w:szCs w:val="20"/>
                <w:lang w:eastAsia="nl-NL"/>
              </w:rPr>
            </w:pPr>
            <w:r w:rsidRPr="00D95EDC">
              <w:rPr>
                <w:rFonts w:ascii="Arial" w:hAnsi="Arial" w:cs="Arial"/>
                <w:b/>
                <w:sz w:val="18"/>
                <w:szCs w:val="20"/>
                <w:lang w:eastAsia="nl-NL"/>
              </w:rPr>
              <w:t>Op verzoek</w:t>
            </w:r>
          </w:p>
        </w:tc>
      </w:tr>
      <w:tr w:rsidR="00E37972" w:rsidRPr="00D95EDC" w14:paraId="6D659045" w14:textId="77777777" w:rsidTr="00EE36E3">
        <w:trPr>
          <w:trHeight w:val="507"/>
        </w:trPr>
        <w:tc>
          <w:tcPr>
            <w:tcW w:w="2127" w:type="dxa"/>
          </w:tcPr>
          <w:p w14:paraId="391189D4"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Algemene verklaring</w:t>
            </w:r>
          </w:p>
        </w:tc>
        <w:tc>
          <w:tcPr>
            <w:tcW w:w="567" w:type="dxa"/>
          </w:tcPr>
          <w:p w14:paraId="70E169B2" w14:textId="77777777" w:rsidR="00E37972" w:rsidRPr="0097666C" w:rsidRDefault="00E37972" w:rsidP="00D273E4">
            <w:pPr>
              <w:spacing w:after="0" w:line="288" w:lineRule="auto"/>
              <w:jc w:val="both"/>
              <w:rPr>
                <w:rFonts w:ascii="Arial" w:hAnsi="Arial" w:cs="Arial"/>
                <w:sz w:val="18"/>
                <w:szCs w:val="20"/>
                <w:highlight w:val="cyan"/>
                <w:lang w:eastAsia="nl-NL"/>
              </w:rPr>
            </w:pPr>
            <w:r>
              <w:rPr>
                <w:rFonts w:ascii="Arial" w:hAnsi="Arial" w:cs="Arial"/>
                <w:sz w:val="18"/>
                <w:szCs w:val="20"/>
                <w:lang w:eastAsia="nl-NL"/>
              </w:rPr>
              <w:t>A1</w:t>
            </w:r>
          </w:p>
        </w:tc>
        <w:tc>
          <w:tcPr>
            <w:tcW w:w="3118" w:type="dxa"/>
          </w:tcPr>
          <w:p w14:paraId="12A0D025" w14:textId="77777777" w:rsidR="00E37972" w:rsidRPr="0097666C" w:rsidRDefault="00E37972" w:rsidP="00D273E4">
            <w:pPr>
              <w:spacing w:after="0" w:line="288" w:lineRule="auto"/>
              <w:rPr>
                <w:rFonts w:ascii="Arial" w:hAnsi="Arial" w:cs="Arial"/>
                <w:sz w:val="18"/>
                <w:szCs w:val="20"/>
                <w:highlight w:val="cyan"/>
                <w:lang w:eastAsia="nl-NL"/>
              </w:rPr>
            </w:pPr>
            <w:r w:rsidRPr="00D95EDC">
              <w:rPr>
                <w:rFonts w:ascii="Arial" w:hAnsi="Arial" w:cs="Arial"/>
                <w:sz w:val="18"/>
                <w:szCs w:val="20"/>
                <w:lang w:eastAsia="nl-NL"/>
              </w:rPr>
              <w:t>Uniform Europees Aanbestedingsdocument</w:t>
            </w:r>
          </w:p>
        </w:tc>
        <w:tc>
          <w:tcPr>
            <w:tcW w:w="1418" w:type="dxa"/>
          </w:tcPr>
          <w:p w14:paraId="3E5DE64C" w14:textId="77777777" w:rsidR="00E37972" w:rsidRPr="0097666C" w:rsidRDefault="00E37972" w:rsidP="00D273E4">
            <w:pPr>
              <w:spacing w:after="0" w:line="288" w:lineRule="auto"/>
              <w:jc w:val="center"/>
              <w:rPr>
                <w:rFonts w:ascii="Arial" w:hAnsi="Arial" w:cs="Arial"/>
                <w:sz w:val="18"/>
                <w:szCs w:val="20"/>
                <w:highlight w:val="cyan"/>
                <w:lang w:eastAsia="nl-NL"/>
              </w:rPr>
            </w:pPr>
            <w:r w:rsidRPr="00D95EDC">
              <w:rPr>
                <w:rFonts w:ascii="Arial" w:hAnsi="Arial" w:cs="Arial"/>
                <w:sz w:val="18"/>
                <w:szCs w:val="20"/>
                <w:lang w:eastAsia="nl-NL"/>
              </w:rPr>
              <w:t>X</w:t>
            </w:r>
          </w:p>
        </w:tc>
        <w:tc>
          <w:tcPr>
            <w:tcW w:w="1275" w:type="dxa"/>
          </w:tcPr>
          <w:p w14:paraId="3358B6B2" w14:textId="77777777" w:rsidR="00E37972" w:rsidRPr="0097666C" w:rsidRDefault="00E37972" w:rsidP="00D273E4">
            <w:pPr>
              <w:spacing w:after="0" w:line="288" w:lineRule="auto"/>
              <w:jc w:val="center"/>
              <w:rPr>
                <w:rFonts w:ascii="Arial" w:hAnsi="Arial" w:cs="Arial"/>
                <w:sz w:val="18"/>
                <w:szCs w:val="20"/>
                <w:highlight w:val="cyan"/>
                <w:lang w:eastAsia="nl-NL"/>
              </w:rPr>
            </w:pPr>
          </w:p>
        </w:tc>
      </w:tr>
      <w:tr w:rsidR="00E37972" w:rsidRPr="00D95EDC" w14:paraId="66D78F57" w14:textId="77777777" w:rsidTr="00EE36E3">
        <w:tc>
          <w:tcPr>
            <w:tcW w:w="2127" w:type="dxa"/>
            <w:vMerge w:val="restart"/>
          </w:tcPr>
          <w:p w14:paraId="6C5C9D73"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Uitsluitingsgronden</w:t>
            </w:r>
          </w:p>
        </w:tc>
        <w:tc>
          <w:tcPr>
            <w:tcW w:w="567" w:type="dxa"/>
          </w:tcPr>
          <w:p w14:paraId="381144AE"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U1</w:t>
            </w:r>
          </w:p>
        </w:tc>
        <w:tc>
          <w:tcPr>
            <w:tcW w:w="3118" w:type="dxa"/>
          </w:tcPr>
          <w:p w14:paraId="0984A374" w14:textId="77777777" w:rsidR="00E37972" w:rsidRPr="00D95EDC" w:rsidRDefault="00E37972" w:rsidP="00D273E4">
            <w:pPr>
              <w:spacing w:after="0" w:line="288" w:lineRule="auto"/>
              <w:rPr>
                <w:rFonts w:ascii="Arial" w:hAnsi="Arial" w:cs="Arial"/>
                <w:sz w:val="18"/>
                <w:szCs w:val="20"/>
                <w:lang w:eastAsia="nl-NL"/>
              </w:rPr>
            </w:pPr>
            <w:r w:rsidRPr="00D95EDC">
              <w:rPr>
                <w:rFonts w:ascii="Arial" w:hAnsi="Arial" w:cs="Arial"/>
                <w:sz w:val="18"/>
                <w:szCs w:val="20"/>
                <w:lang w:eastAsia="nl-NL"/>
              </w:rPr>
              <w:t>Inschrijving in het nationale beroeps-/handelsregister</w:t>
            </w:r>
          </w:p>
        </w:tc>
        <w:tc>
          <w:tcPr>
            <w:tcW w:w="1418" w:type="dxa"/>
          </w:tcPr>
          <w:p w14:paraId="407F3D42" w14:textId="77777777" w:rsidR="00E37972" w:rsidRPr="00D95EDC" w:rsidRDefault="00E37972" w:rsidP="00D273E4">
            <w:pPr>
              <w:spacing w:after="0" w:line="288" w:lineRule="auto"/>
              <w:jc w:val="center"/>
              <w:rPr>
                <w:rFonts w:ascii="Arial" w:hAnsi="Arial" w:cs="Arial"/>
                <w:sz w:val="18"/>
                <w:szCs w:val="20"/>
                <w:lang w:eastAsia="nl-NL"/>
              </w:rPr>
            </w:pPr>
            <w:r w:rsidRPr="00D95EDC">
              <w:rPr>
                <w:rFonts w:ascii="Arial" w:hAnsi="Arial" w:cs="Arial"/>
                <w:sz w:val="18"/>
                <w:szCs w:val="20"/>
                <w:lang w:eastAsia="nl-NL"/>
              </w:rPr>
              <w:t>X</w:t>
            </w:r>
          </w:p>
        </w:tc>
        <w:tc>
          <w:tcPr>
            <w:tcW w:w="1275" w:type="dxa"/>
          </w:tcPr>
          <w:p w14:paraId="6C5DD594" w14:textId="77777777" w:rsidR="00E37972" w:rsidRPr="00D95EDC" w:rsidRDefault="00E37972" w:rsidP="00D273E4">
            <w:pPr>
              <w:spacing w:after="0" w:line="288" w:lineRule="auto"/>
              <w:jc w:val="center"/>
              <w:rPr>
                <w:rFonts w:ascii="Arial" w:hAnsi="Arial" w:cs="Arial"/>
                <w:sz w:val="18"/>
                <w:szCs w:val="20"/>
                <w:lang w:eastAsia="nl-NL"/>
              </w:rPr>
            </w:pPr>
          </w:p>
        </w:tc>
      </w:tr>
      <w:tr w:rsidR="00E37972" w:rsidRPr="00D95EDC" w14:paraId="2FE1DFA5" w14:textId="77777777" w:rsidTr="00EE36E3">
        <w:tc>
          <w:tcPr>
            <w:tcW w:w="2127" w:type="dxa"/>
            <w:vMerge/>
          </w:tcPr>
          <w:p w14:paraId="76A2F11E" w14:textId="77777777" w:rsidR="00E37972" w:rsidRPr="00D95EDC" w:rsidRDefault="00E37972" w:rsidP="00D273E4">
            <w:pPr>
              <w:spacing w:after="0" w:line="288" w:lineRule="auto"/>
              <w:jc w:val="both"/>
              <w:rPr>
                <w:rFonts w:ascii="Arial" w:hAnsi="Arial" w:cs="Arial"/>
                <w:sz w:val="18"/>
                <w:szCs w:val="20"/>
                <w:lang w:eastAsia="nl-NL"/>
              </w:rPr>
            </w:pPr>
          </w:p>
        </w:tc>
        <w:tc>
          <w:tcPr>
            <w:tcW w:w="567" w:type="dxa"/>
          </w:tcPr>
          <w:p w14:paraId="6408F70B"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U2</w:t>
            </w:r>
          </w:p>
        </w:tc>
        <w:tc>
          <w:tcPr>
            <w:tcW w:w="3118" w:type="dxa"/>
          </w:tcPr>
          <w:p w14:paraId="46FA579C" w14:textId="77777777" w:rsidR="00E37972" w:rsidRPr="00D95EDC" w:rsidRDefault="00E37972" w:rsidP="00D273E4">
            <w:pPr>
              <w:spacing w:after="0" w:line="288" w:lineRule="auto"/>
              <w:rPr>
                <w:rFonts w:ascii="Arial" w:hAnsi="Arial" w:cs="Arial"/>
                <w:sz w:val="18"/>
                <w:szCs w:val="20"/>
                <w:lang w:eastAsia="nl-NL"/>
              </w:rPr>
            </w:pPr>
            <w:r w:rsidRPr="00D95EDC">
              <w:rPr>
                <w:rFonts w:ascii="Arial" w:hAnsi="Arial" w:cs="Arial"/>
                <w:sz w:val="18"/>
                <w:szCs w:val="20"/>
                <w:lang w:eastAsia="nl-NL"/>
              </w:rPr>
              <w:t>Gedragsverklaring aanbesteden</w:t>
            </w:r>
          </w:p>
        </w:tc>
        <w:tc>
          <w:tcPr>
            <w:tcW w:w="1418" w:type="dxa"/>
          </w:tcPr>
          <w:p w14:paraId="0CFFC3C2" w14:textId="77777777" w:rsidR="00E37972" w:rsidRPr="00D95EDC" w:rsidRDefault="00E37972" w:rsidP="00D273E4">
            <w:pPr>
              <w:spacing w:after="0" w:line="288" w:lineRule="auto"/>
              <w:jc w:val="center"/>
              <w:rPr>
                <w:rFonts w:ascii="Arial" w:hAnsi="Arial" w:cs="Arial"/>
                <w:sz w:val="18"/>
                <w:szCs w:val="20"/>
                <w:lang w:eastAsia="nl-NL"/>
              </w:rPr>
            </w:pPr>
          </w:p>
        </w:tc>
        <w:tc>
          <w:tcPr>
            <w:tcW w:w="1275" w:type="dxa"/>
          </w:tcPr>
          <w:p w14:paraId="4B0592E9" w14:textId="77777777" w:rsidR="00E37972" w:rsidRPr="00D95EDC" w:rsidRDefault="00E37972" w:rsidP="00D273E4">
            <w:pPr>
              <w:spacing w:after="0" w:line="288" w:lineRule="auto"/>
              <w:jc w:val="center"/>
              <w:rPr>
                <w:rFonts w:ascii="Arial" w:hAnsi="Arial" w:cs="Arial"/>
                <w:sz w:val="18"/>
                <w:szCs w:val="20"/>
                <w:lang w:eastAsia="nl-NL"/>
              </w:rPr>
            </w:pPr>
            <w:r w:rsidRPr="00D95EDC">
              <w:rPr>
                <w:rFonts w:ascii="Arial" w:hAnsi="Arial" w:cs="Arial"/>
                <w:sz w:val="18"/>
                <w:szCs w:val="20"/>
                <w:lang w:eastAsia="nl-NL"/>
              </w:rPr>
              <w:t>X</w:t>
            </w:r>
          </w:p>
        </w:tc>
      </w:tr>
      <w:tr w:rsidR="00E37972" w:rsidRPr="00D95EDC" w14:paraId="00A0D5BB" w14:textId="77777777" w:rsidTr="00EE36E3">
        <w:tc>
          <w:tcPr>
            <w:tcW w:w="2127" w:type="dxa"/>
            <w:vMerge/>
            <w:tcBorders>
              <w:bottom w:val="single" w:sz="4" w:space="0" w:color="auto"/>
            </w:tcBorders>
          </w:tcPr>
          <w:p w14:paraId="074D7F1B" w14:textId="77777777" w:rsidR="00E37972" w:rsidRPr="00D95EDC" w:rsidRDefault="00E37972" w:rsidP="00D273E4">
            <w:pPr>
              <w:spacing w:after="0" w:line="288" w:lineRule="auto"/>
              <w:jc w:val="both"/>
              <w:rPr>
                <w:rFonts w:ascii="Arial" w:hAnsi="Arial" w:cs="Arial"/>
                <w:sz w:val="18"/>
                <w:szCs w:val="20"/>
                <w:lang w:eastAsia="nl-NL"/>
              </w:rPr>
            </w:pPr>
          </w:p>
        </w:tc>
        <w:tc>
          <w:tcPr>
            <w:tcW w:w="567" w:type="dxa"/>
          </w:tcPr>
          <w:p w14:paraId="4311F132"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U3</w:t>
            </w:r>
          </w:p>
        </w:tc>
        <w:tc>
          <w:tcPr>
            <w:tcW w:w="3118" w:type="dxa"/>
          </w:tcPr>
          <w:p w14:paraId="225EE275" w14:textId="77777777" w:rsidR="00E37972" w:rsidRPr="00D95EDC" w:rsidRDefault="00E37972" w:rsidP="00D273E4">
            <w:pPr>
              <w:spacing w:after="0" w:line="288" w:lineRule="auto"/>
              <w:rPr>
                <w:rFonts w:ascii="Arial" w:hAnsi="Arial" w:cs="Arial"/>
                <w:sz w:val="18"/>
                <w:szCs w:val="20"/>
                <w:lang w:eastAsia="nl-NL"/>
              </w:rPr>
            </w:pPr>
            <w:r w:rsidRPr="00D95EDC">
              <w:rPr>
                <w:rFonts w:ascii="Arial" w:hAnsi="Arial" w:cs="Arial"/>
                <w:sz w:val="18"/>
                <w:szCs w:val="20"/>
                <w:lang w:eastAsia="nl-NL"/>
              </w:rPr>
              <w:t>Verklaring van de Belastingdienst</w:t>
            </w:r>
          </w:p>
        </w:tc>
        <w:tc>
          <w:tcPr>
            <w:tcW w:w="1418" w:type="dxa"/>
          </w:tcPr>
          <w:p w14:paraId="2D226D6F" w14:textId="77777777" w:rsidR="00E37972" w:rsidRPr="00D95EDC" w:rsidRDefault="00E37972" w:rsidP="00D273E4">
            <w:pPr>
              <w:spacing w:after="0" w:line="288" w:lineRule="auto"/>
              <w:jc w:val="center"/>
              <w:rPr>
                <w:rFonts w:ascii="Arial" w:hAnsi="Arial" w:cs="Arial"/>
                <w:sz w:val="18"/>
                <w:szCs w:val="20"/>
                <w:lang w:eastAsia="nl-NL"/>
              </w:rPr>
            </w:pPr>
          </w:p>
        </w:tc>
        <w:tc>
          <w:tcPr>
            <w:tcW w:w="1275" w:type="dxa"/>
          </w:tcPr>
          <w:p w14:paraId="1CCD0761" w14:textId="77777777" w:rsidR="00E37972" w:rsidRPr="00D95EDC" w:rsidRDefault="00E37972" w:rsidP="00D273E4">
            <w:pPr>
              <w:spacing w:after="0" w:line="288" w:lineRule="auto"/>
              <w:jc w:val="center"/>
              <w:rPr>
                <w:rFonts w:ascii="Arial" w:hAnsi="Arial" w:cs="Arial"/>
                <w:sz w:val="18"/>
                <w:szCs w:val="20"/>
                <w:lang w:eastAsia="nl-NL"/>
              </w:rPr>
            </w:pPr>
            <w:r w:rsidRPr="00D95EDC">
              <w:rPr>
                <w:rFonts w:ascii="Arial" w:hAnsi="Arial" w:cs="Arial"/>
                <w:sz w:val="18"/>
                <w:szCs w:val="20"/>
                <w:lang w:eastAsia="nl-NL"/>
              </w:rPr>
              <w:t>X</w:t>
            </w:r>
          </w:p>
        </w:tc>
      </w:tr>
      <w:tr w:rsidR="00E37972" w:rsidRPr="00D95EDC" w14:paraId="1648AD21" w14:textId="77777777" w:rsidTr="00EE36E3">
        <w:trPr>
          <w:trHeight w:val="127"/>
        </w:trPr>
        <w:tc>
          <w:tcPr>
            <w:tcW w:w="2127" w:type="dxa"/>
            <w:vMerge w:val="restart"/>
            <w:tcBorders>
              <w:top w:val="single" w:sz="4" w:space="0" w:color="auto"/>
              <w:left w:val="single" w:sz="4" w:space="0" w:color="auto"/>
              <w:bottom w:val="nil"/>
              <w:right w:val="single" w:sz="4" w:space="0" w:color="auto"/>
            </w:tcBorders>
          </w:tcPr>
          <w:p w14:paraId="353410F8"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Geschiktheidseisen</w:t>
            </w:r>
          </w:p>
        </w:tc>
        <w:tc>
          <w:tcPr>
            <w:tcW w:w="567" w:type="dxa"/>
            <w:tcBorders>
              <w:left w:val="single" w:sz="4" w:space="0" w:color="auto"/>
            </w:tcBorders>
          </w:tcPr>
          <w:p w14:paraId="297BD01D"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E1</w:t>
            </w:r>
          </w:p>
        </w:tc>
        <w:tc>
          <w:tcPr>
            <w:tcW w:w="3118" w:type="dxa"/>
          </w:tcPr>
          <w:p w14:paraId="0DEBBB99" w14:textId="77777777" w:rsidR="00E37972" w:rsidRPr="00D95EDC" w:rsidRDefault="00E37972" w:rsidP="00D273E4">
            <w:pPr>
              <w:spacing w:after="0" w:line="288" w:lineRule="auto"/>
              <w:rPr>
                <w:rFonts w:ascii="Arial" w:hAnsi="Arial" w:cs="Arial"/>
                <w:sz w:val="18"/>
                <w:szCs w:val="20"/>
                <w:lang w:eastAsia="nl-NL"/>
              </w:rPr>
            </w:pPr>
            <w:r w:rsidRPr="00D95EDC">
              <w:rPr>
                <w:rFonts w:ascii="Arial" w:hAnsi="Arial" w:cs="Arial"/>
                <w:sz w:val="18"/>
                <w:szCs w:val="20"/>
                <w:lang w:eastAsia="nl-NL"/>
              </w:rPr>
              <w:t xml:space="preserve">Afdekking </w:t>
            </w:r>
            <w:r w:rsidRPr="00D95EDC">
              <w:rPr>
                <w:rFonts w:ascii="Arial" w:eastAsia="Times New Roman" w:hAnsi="Arial" w:cs="Arial"/>
                <w:sz w:val="18"/>
                <w:szCs w:val="18"/>
                <w:lang w:eastAsia="nl-NL"/>
              </w:rPr>
              <w:t>aansprakelijkheidsrisico’s</w:t>
            </w:r>
          </w:p>
        </w:tc>
        <w:tc>
          <w:tcPr>
            <w:tcW w:w="1418" w:type="dxa"/>
          </w:tcPr>
          <w:p w14:paraId="27888A41" w14:textId="77777777" w:rsidR="00E37972" w:rsidRPr="00D95EDC" w:rsidRDefault="00E37972" w:rsidP="00D273E4">
            <w:pPr>
              <w:spacing w:after="0" w:line="288" w:lineRule="auto"/>
              <w:jc w:val="center"/>
              <w:rPr>
                <w:rFonts w:ascii="Arial" w:hAnsi="Arial" w:cs="Arial"/>
                <w:sz w:val="18"/>
                <w:szCs w:val="20"/>
                <w:lang w:eastAsia="nl-NL"/>
              </w:rPr>
            </w:pPr>
          </w:p>
        </w:tc>
        <w:tc>
          <w:tcPr>
            <w:tcW w:w="1275" w:type="dxa"/>
          </w:tcPr>
          <w:p w14:paraId="3C2C9B25" w14:textId="77777777" w:rsidR="00E37972" w:rsidRPr="00D95EDC" w:rsidRDefault="00E37972" w:rsidP="00D273E4">
            <w:pPr>
              <w:spacing w:after="0" w:line="288" w:lineRule="auto"/>
              <w:jc w:val="center"/>
              <w:rPr>
                <w:rFonts w:ascii="Arial" w:hAnsi="Arial" w:cs="Arial"/>
                <w:sz w:val="18"/>
                <w:szCs w:val="20"/>
                <w:lang w:eastAsia="nl-NL"/>
              </w:rPr>
            </w:pPr>
            <w:r w:rsidRPr="00D95EDC">
              <w:rPr>
                <w:rFonts w:ascii="Arial" w:hAnsi="Arial" w:cs="Arial"/>
                <w:sz w:val="18"/>
                <w:szCs w:val="20"/>
                <w:lang w:eastAsia="nl-NL"/>
              </w:rPr>
              <w:t>X</w:t>
            </w:r>
          </w:p>
        </w:tc>
      </w:tr>
      <w:tr w:rsidR="00E37972" w:rsidRPr="00D95EDC" w14:paraId="69AAA346" w14:textId="77777777" w:rsidTr="00EE36E3">
        <w:tc>
          <w:tcPr>
            <w:tcW w:w="2127" w:type="dxa"/>
            <w:vMerge/>
            <w:tcBorders>
              <w:top w:val="nil"/>
              <w:left w:val="single" w:sz="4" w:space="0" w:color="auto"/>
              <w:bottom w:val="single" w:sz="4" w:space="0" w:color="auto"/>
              <w:right w:val="single" w:sz="4" w:space="0" w:color="auto"/>
            </w:tcBorders>
          </w:tcPr>
          <w:p w14:paraId="7D267C23" w14:textId="77777777" w:rsidR="00E37972" w:rsidRPr="00D95EDC" w:rsidRDefault="00E37972" w:rsidP="00D273E4">
            <w:pPr>
              <w:spacing w:after="0" w:line="288" w:lineRule="auto"/>
              <w:jc w:val="both"/>
              <w:rPr>
                <w:rFonts w:ascii="Arial" w:hAnsi="Arial" w:cs="Arial"/>
                <w:sz w:val="18"/>
                <w:szCs w:val="20"/>
                <w:lang w:eastAsia="nl-NL"/>
              </w:rPr>
            </w:pPr>
          </w:p>
        </w:tc>
        <w:tc>
          <w:tcPr>
            <w:tcW w:w="567" w:type="dxa"/>
            <w:tcBorders>
              <w:left w:val="single" w:sz="4" w:space="0" w:color="auto"/>
            </w:tcBorders>
          </w:tcPr>
          <w:p w14:paraId="487550E9" w14:textId="77777777" w:rsidR="00E37972" w:rsidRPr="00D95EDC" w:rsidRDefault="00E37972" w:rsidP="00D273E4">
            <w:pPr>
              <w:spacing w:after="0" w:line="288" w:lineRule="auto"/>
              <w:jc w:val="both"/>
              <w:rPr>
                <w:rFonts w:ascii="Arial" w:hAnsi="Arial" w:cs="Arial"/>
                <w:sz w:val="18"/>
                <w:szCs w:val="20"/>
                <w:lang w:eastAsia="nl-NL"/>
              </w:rPr>
            </w:pPr>
            <w:r w:rsidRPr="00D95EDC">
              <w:rPr>
                <w:rFonts w:ascii="Arial" w:hAnsi="Arial" w:cs="Arial"/>
                <w:sz w:val="18"/>
                <w:szCs w:val="20"/>
                <w:lang w:eastAsia="nl-NL"/>
              </w:rPr>
              <w:t>E2</w:t>
            </w:r>
          </w:p>
        </w:tc>
        <w:tc>
          <w:tcPr>
            <w:tcW w:w="3118" w:type="dxa"/>
          </w:tcPr>
          <w:p w14:paraId="57ADE0C5" w14:textId="77777777" w:rsidR="00E37972" w:rsidRPr="00D95EDC" w:rsidRDefault="00E37972" w:rsidP="00D273E4">
            <w:pPr>
              <w:spacing w:after="0" w:line="288" w:lineRule="auto"/>
              <w:rPr>
                <w:rFonts w:ascii="Arial" w:hAnsi="Arial" w:cs="Arial"/>
                <w:sz w:val="18"/>
                <w:szCs w:val="20"/>
                <w:lang w:eastAsia="nl-NL"/>
              </w:rPr>
            </w:pPr>
            <w:r>
              <w:rPr>
                <w:rFonts w:ascii="Arial" w:hAnsi="Arial" w:cs="Arial"/>
                <w:sz w:val="18"/>
                <w:szCs w:val="20"/>
                <w:lang w:eastAsia="nl-NL"/>
              </w:rPr>
              <w:t>Referentieverklaring</w:t>
            </w:r>
            <w:r w:rsidR="008E7C46">
              <w:rPr>
                <w:rFonts w:ascii="Arial" w:hAnsi="Arial" w:cs="Arial"/>
                <w:sz w:val="18"/>
                <w:szCs w:val="20"/>
                <w:lang w:eastAsia="nl-NL"/>
              </w:rPr>
              <w:t>(en)</w:t>
            </w:r>
          </w:p>
        </w:tc>
        <w:tc>
          <w:tcPr>
            <w:tcW w:w="1418" w:type="dxa"/>
          </w:tcPr>
          <w:p w14:paraId="4494D582" w14:textId="77777777" w:rsidR="00E37972" w:rsidRPr="00D95EDC" w:rsidRDefault="00E37972" w:rsidP="00D273E4">
            <w:pPr>
              <w:spacing w:after="0" w:line="288" w:lineRule="auto"/>
              <w:jc w:val="center"/>
              <w:rPr>
                <w:rFonts w:ascii="Arial" w:hAnsi="Arial" w:cs="Arial"/>
                <w:sz w:val="18"/>
                <w:szCs w:val="20"/>
                <w:lang w:eastAsia="nl-NL"/>
              </w:rPr>
            </w:pPr>
            <w:r w:rsidRPr="00D95EDC">
              <w:rPr>
                <w:rFonts w:ascii="Arial" w:hAnsi="Arial" w:cs="Arial"/>
                <w:sz w:val="18"/>
                <w:szCs w:val="20"/>
                <w:lang w:eastAsia="nl-NL"/>
              </w:rPr>
              <w:t>X</w:t>
            </w:r>
          </w:p>
        </w:tc>
        <w:tc>
          <w:tcPr>
            <w:tcW w:w="1275" w:type="dxa"/>
          </w:tcPr>
          <w:p w14:paraId="1CCFC44E" w14:textId="77777777" w:rsidR="00E37972" w:rsidRPr="00D95EDC" w:rsidRDefault="00E37972" w:rsidP="00D273E4">
            <w:pPr>
              <w:spacing w:after="0" w:line="288" w:lineRule="auto"/>
              <w:jc w:val="center"/>
              <w:rPr>
                <w:rFonts w:ascii="Arial" w:hAnsi="Arial" w:cs="Arial"/>
                <w:sz w:val="18"/>
                <w:szCs w:val="20"/>
                <w:lang w:eastAsia="nl-NL"/>
              </w:rPr>
            </w:pPr>
          </w:p>
        </w:tc>
      </w:tr>
      <w:tr w:rsidR="006C5394" w:rsidRPr="00D95EDC" w14:paraId="4B561C38" w14:textId="77777777" w:rsidTr="001C5F72">
        <w:trPr>
          <w:trHeight w:val="200"/>
        </w:trPr>
        <w:tc>
          <w:tcPr>
            <w:tcW w:w="2127" w:type="dxa"/>
            <w:tcBorders>
              <w:top w:val="single" w:sz="4" w:space="0" w:color="auto"/>
              <w:left w:val="single" w:sz="4" w:space="0" w:color="auto"/>
              <w:bottom w:val="nil"/>
              <w:right w:val="single" w:sz="4" w:space="0" w:color="auto"/>
            </w:tcBorders>
          </w:tcPr>
          <w:p w14:paraId="0774AD6F" w14:textId="42E7EFF0" w:rsidR="006C5394" w:rsidRPr="00D95EDC" w:rsidRDefault="006C5394" w:rsidP="00EE36E3">
            <w:pPr>
              <w:spacing w:after="0" w:line="288" w:lineRule="auto"/>
              <w:rPr>
                <w:rFonts w:ascii="Arial" w:hAnsi="Arial" w:cs="Arial"/>
                <w:sz w:val="18"/>
                <w:szCs w:val="20"/>
                <w:lang w:eastAsia="nl-NL"/>
              </w:rPr>
            </w:pPr>
            <w:r>
              <w:rPr>
                <w:rFonts w:ascii="Arial" w:hAnsi="Arial" w:cs="Arial"/>
                <w:sz w:val="18"/>
                <w:szCs w:val="20"/>
                <w:lang w:eastAsia="nl-NL"/>
              </w:rPr>
              <w:t>Certi</w:t>
            </w:r>
            <w:r w:rsidR="00EE36E3">
              <w:rPr>
                <w:rFonts w:ascii="Arial" w:hAnsi="Arial" w:cs="Arial"/>
                <w:sz w:val="18"/>
                <w:szCs w:val="20"/>
                <w:lang w:eastAsia="nl-NL"/>
              </w:rPr>
              <w:t>ficaten of keurmerk</w:t>
            </w:r>
          </w:p>
        </w:tc>
        <w:tc>
          <w:tcPr>
            <w:tcW w:w="567" w:type="dxa"/>
            <w:tcBorders>
              <w:left w:val="single" w:sz="4" w:space="0" w:color="auto"/>
            </w:tcBorders>
          </w:tcPr>
          <w:p w14:paraId="222E3C70" w14:textId="5B48299C" w:rsidR="006C5394" w:rsidRDefault="00EE36E3" w:rsidP="00D273E4">
            <w:pPr>
              <w:spacing w:after="0" w:line="288" w:lineRule="auto"/>
              <w:jc w:val="both"/>
              <w:rPr>
                <w:rFonts w:ascii="Arial" w:hAnsi="Arial" w:cs="Arial"/>
                <w:sz w:val="18"/>
                <w:szCs w:val="20"/>
                <w:lang w:eastAsia="nl-NL"/>
              </w:rPr>
            </w:pPr>
            <w:r>
              <w:rPr>
                <w:rFonts w:ascii="Arial" w:hAnsi="Arial" w:cs="Arial"/>
                <w:sz w:val="18"/>
                <w:szCs w:val="20"/>
                <w:lang w:eastAsia="nl-NL"/>
              </w:rPr>
              <w:t>C1</w:t>
            </w:r>
          </w:p>
        </w:tc>
        <w:tc>
          <w:tcPr>
            <w:tcW w:w="3118" w:type="dxa"/>
          </w:tcPr>
          <w:p w14:paraId="62D1689B" w14:textId="145C1FBB" w:rsidR="006C5394" w:rsidRDefault="00EE36E3" w:rsidP="00D273E4">
            <w:pPr>
              <w:spacing w:after="0" w:line="288" w:lineRule="auto"/>
            </w:pPr>
            <w:r>
              <w:t>VCA</w:t>
            </w:r>
            <w:r w:rsidR="008A77C8">
              <w:t>*</w:t>
            </w:r>
            <w:r>
              <w:t xml:space="preserve"> certificaat</w:t>
            </w:r>
          </w:p>
        </w:tc>
        <w:tc>
          <w:tcPr>
            <w:tcW w:w="1418" w:type="dxa"/>
          </w:tcPr>
          <w:p w14:paraId="16A6ECEF" w14:textId="77777777" w:rsidR="006C5394" w:rsidRPr="00D95EDC" w:rsidRDefault="006C5394" w:rsidP="00D273E4">
            <w:pPr>
              <w:spacing w:after="0" w:line="288" w:lineRule="auto"/>
              <w:jc w:val="center"/>
              <w:rPr>
                <w:rFonts w:ascii="Arial" w:hAnsi="Arial" w:cs="Arial"/>
                <w:sz w:val="18"/>
                <w:szCs w:val="20"/>
                <w:lang w:eastAsia="nl-NL"/>
              </w:rPr>
            </w:pPr>
          </w:p>
        </w:tc>
        <w:tc>
          <w:tcPr>
            <w:tcW w:w="1275" w:type="dxa"/>
          </w:tcPr>
          <w:p w14:paraId="1CDC5283" w14:textId="1DE70643" w:rsidR="006C5394" w:rsidRDefault="00EE36E3" w:rsidP="00D273E4">
            <w:pPr>
              <w:spacing w:after="0" w:line="288" w:lineRule="auto"/>
              <w:jc w:val="center"/>
              <w:rPr>
                <w:rFonts w:ascii="Arial" w:hAnsi="Arial" w:cs="Arial"/>
                <w:sz w:val="18"/>
                <w:szCs w:val="20"/>
                <w:lang w:eastAsia="nl-NL"/>
              </w:rPr>
            </w:pPr>
            <w:r>
              <w:rPr>
                <w:rFonts w:ascii="Arial" w:hAnsi="Arial" w:cs="Arial"/>
                <w:sz w:val="18"/>
                <w:szCs w:val="20"/>
                <w:lang w:eastAsia="nl-NL"/>
              </w:rPr>
              <w:t>X</w:t>
            </w:r>
          </w:p>
        </w:tc>
      </w:tr>
      <w:tr w:rsidR="00EE36E3" w:rsidRPr="00D95EDC" w14:paraId="0F834B6B" w14:textId="77777777" w:rsidTr="001C5F72">
        <w:trPr>
          <w:trHeight w:val="200"/>
        </w:trPr>
        <w:tc>
          <w:tcPr>
            <w:tcW w:w="2127" w:type="dxa"/>
            <w:tcBorders>
              <w:top w:val="nil"/>
              <w:left w:val="single" w:sz="4" w:space="0" w:color="auto"/>
              <w:bottom w:val="single" w:sz="4" w:space="0" w:color="auto"/>
              <w:right w:val="single" w:sz="4" w:space="0" w:color="auto"/>
            </w:tcBorders>
          </w:tcPr>
          <w:p w14:paraId="24A5CC78" w14:textId="77777777" w:rsidR="00EE36E3" w:rsidRDefault="00EE36E3" w:rsidP="00EE36E3">
            <w:pPr>
              <w:spacing w:after="0" w:line="288" w:lineRule="auto"/>
              <w:rPr>
                <w:rFonts w:ascii="Arial" w:hAnsi="Arial" w:cs="Arial"/>
                <w:sz w:val="18"/>
                <w:szCs w:val="20"/>
                <w:lang w:eastAsia="nl-NL"/>
              </w:rPr>
            </w:pPr>
          </w:p>
        </w:tc>
        <w:tc>
          <w:tcPr>
            <w:tcW w:w="567" w:type="dxa"/>
            <w:tcBorders>
              <w:left w:val="single" w:sz="4" w:space="0" w:color="auto"/>
            </w:tcBorders>
          </w:tcPr>
          <w:p w14:paraId="07A1E23A" w14:textId="65394601" w:rsidR="00EE36E3" w:rsidRDefault="00EE36E3" w:rsidP="00D273E4">
            <w:pPr>
              <w:spacing w:after="0" w:line="288" w:lineRule="auto"/>
              <w:jc w:val="both"/>
              <w:rPr>
                <w:rFonts w:ascii="Arial" w:hAnsi="Arial" w:cs="Arial"/>
                <w:sz w:val="18"/>
                <w:szCs w:val="20"/>
                <w:lang w:eastAsia="nl-NL"/>
              </w:rPr>
            </w:pPr>
            <w:r>
              <w:rPr>
                <w:rFonts w:ascii="Arial" w:hAnsi="Arial" w:cs="Arial"/>
                <w:sz w:val="18"/>
                <w:szCs w:val="20"/>
                <w:lang w:eastAsia="nl-NL"/>
              </w:rPr>
              <w:t>C2</w:t>
            </w:r>
          </w:p>
        </w:tc>
        <w:tc>
          <w:tcPr>
            <w:tcW w:w="3118" w:type="dxa"/>
          </w:tcPr>
          <w:p w14:paraId="68707B3F" w14:textId="37AAFFEC" w:rsidR="00EE36E3" w:rsidRDefault="00A56B9F" w:rsidP="00D273E4">
            <w:pPr>
              <w:spacing w:after="0" w:line="288" w:lineRule="auto"/>
            </w:pPr>
            <w:proofErr w:type="spellStart"/>
            <w:r w:rsidRPr="00A56B9F">
              <w:t>OnderhoudNLGarantie</w:t>
            </w:r>
            <w:proofErr w:type="spellEnd"/>
          </w:p>
        </w:tc>
        <w:tc>
          <w:tcPr>
            <w:tcW w:w="1418" w:type="dxa"/>
          </w:tcPr>
          <w:p w14:paraId="3E351839" w14:textId="084E0FB8" w:rsidR="00EE36E3" w:rsidRPr="00D95EDC" w:rsidRDefault="00EE36E3" w:rsidP="00D273E4">
            <w:pPr>
              <w:spacing w:after="0" w:line="288" w:lineRule="auto"/>
              <w:jc w:val="center"/>
              <w:rPr>
                <w:rFonts w:ascii="Arial" w:hAnsi="Arial" w:cs="Arial"/>
                <w:sz w:val="18"/>
                <w:szCs w:val="20"/>
                <w:lang w:eastAsia="nl-NL"/>
              </w:rPr>
            </w:pPr>
            <w:r>
              <w:rPr>
                <w:rFonts w:ascii="Arial" w:hAnsi="Arial" w:cs="Arial"/>
                <w:sz w:val="18"/>
                <w:szCs w:val="20"/>
                <w:lang w:eastAsia="nl-NL"/>
              </w:rPr>
              <w:t>X</w:t>
            </w:r>
          </w:p>
        </w:tc>
        <w:tc>
          <w:tcPr>
            <w:tcW w:w="1275" w:type="dxa"/>
          </w:tcPr>
          <w:p w14:paraId="15EF119C" w14:textId="77777777" w:rsidR="00EE36E3" w:rsidRDefault="00EE36E3" w:rsidP="00D273E4">
            <w:pPr>
              <w:spacing w:after="0" w:line="288" w:lineRule="auto"/>
              <w:jc w:val="center"/>
              <w:rPr>
                <w:rFonts w:ascii="Arial" w:hAnsi="Arial" w:cs="Arial"/>
                <w:sz w:val="18"/>
                <w:szCs w:val="20"/>
                <w:lang w:eastAsia="nl-NL"/>
              </w:rPr>
            </w:pPr>
          </w:p>
        </w:tc>
      </w:tr>
    </w:tbl>
    <w:p w14:paraId="5246A472" w14:textId="74CC698D" w:rsidR="00E37972" w:rsidRDefault="00E37972" w:rsidP="00E37972">
      <w:pPr>
        <w:pStyle w:val="HoofdtekstMeubilair"/>
        <w:ind w:left="0"/>
        <w:rPr>
          <w:rFonts w:ascii="Calibri" w:eastAsia="Times New Roman" w:hAnsi="Calibri" w:cs="Calibri"/>
          <w:lang w:eastAsia="nl-NL"/>
        </w:rPr>
      </w:pPr>
    </w:p>
    <w:p w14:paraId="037661CB" w14:textId="238F8A6B" w:rsidR="00A56B9F" w:rsidRDefault="00B108ED" w:rsidP="007D1C16">
      <w:pPr>
        <w:pStyle w:val="HoofdtekstMeubilair"/>
        <w:rPr>
          <w:rFonts w:ascii="Calibri" w:eastAsia="Times New Roman" w:hAnsi="Calibri" w:cs="Calibri"/>
          <w:i/>
          <w:iCs/>
          <w:lang w:eastAsia="nl-NL"/>
        </w:rPr>
      </w:pPr>
      <w:r w:rsidRPr="00B501EF">
        <w:rPr>
          <w:rFonts w:ascii="Calibri" w:eastAsia="Times New Roman" w:hAnsi="Calibri" w:cs="Calibri"/>
          <w:i/>
          <w:iCs/>
          <w:lang w:eastAsia="nl-NL"/>
        </w:rPr>
        <w:t xml:space="preserve">De Inschrijver die voorlopig gegund wordt, dient </w:t>
      </w:r>
      <w:r w:rsidR="0047493E">
        <w:rPr>
          <w:rFonts w:ascii="Calibri" w:eastAsia="Times New Roman" w:hAnsi="Calibri" w:cs="Calibri"/>
          <w:i/>
          <w:iCs/>
          <w:lang w:eastAsia="nl-NL"/>
        </w:rPr>
        <w:t xml:space="preserve">binnen </w:t>
      </w:r>
      <w:r w:rsidR="005F79B2">
        <w:rPr>
          <w:rFonts w:ascii="Calibri" w:eastAsia="Times New Roman" w:hAnsi="Calibri" w:cs="Calibri"/>
          <w:i/>
          <w:iCs/>
          <w:lang w:eastAsia="nl-NL"/>
        </w:rPr>
        <w:t>zeven (7)</w:t>
      </w:r>
      <w:r w:rsidR="0047493E">
        <w:rPr>
          <w:rFonts w:ascii="Calibri" w:eastAsia="Times New Roman" w:hAnsi="Calibri" w:cs="Calibri"/>
          <w:i/>
          <w:iCs/>
          <w:lang w:eastAsia="nl-NL"/>
        </w:rPr>
        <w:t xml:space="preserve"> </w:t>
      </w:r>
      <w:r w:rsidR="001C49E6">
        <w:rPr>
          <w:rFonts w:ascii="Calibri" w:eastAsia="Times New Roman" w:hAnsi="Calibri" w:cs="Calibri"/>
          <w:i/>
          <w:iCs/>
          <w:lang w:eastAsia="nl-NL"/>
        </w:rPr>
        <w:t xml:space="preserve">werkdagen </w:t>
      </w:r>
      <w:r w:rsidR="0047493E">
        <w:rPr>
          <w:rFonts w:ascii="Calibri" w:eastAsia="Times New Roman" w:hAnsi="Calibri" w:cs="Calibri"/>
          <w:i/>
          <w:iCs/>
          <w:lang w:eastAsia="nl-NL"/>
        </w:rPr>
        <w:t>na</w:t>
      </w:r>
      <w:r w:rsidR="001C49E6">
        <w:rPr>
          <w:rFonts w:ascii="Calibri" w:eastAsia="Times New Roman" w:hAnsi="Calibri" w:cs="Calibri"/>
          <w:i/>
          <w:iCs/>
          <w:lang w:eastAsia="nl-NL"/>
        </w:rPr>
        <w:t xml:space="preserve"> deze</w:t>
      </w:r>
      <w:r w:rsidR="0047493E">
        <w:rPr>
          <w:rFonts w:ascii="Calibri" w:eastAsia="Times New Roman" w:hAnsi="Calibri" w:cs="Calibri"/>
          <w:i/>
          <w:iCs/>
          <w:lang w:eastAsia="nl-NL"/>
        </w:rPr>
        <w:t xml:space="preserve"> voorlopige gunning</w:t>
      </w:r>
      <w:r w:rsidR="001C49E6">
        <w:rPr>
          <w:rFonts w:ascii="Calibri" w:eastAsia="Times New Roman" w:hAnsi="Calibri" w:cs="Calibri"/>
          <w:i/>
          <w:iCs/>
          <w:lang w:eastAsia="nl-NL"/>
        </w:rPr>
        <w:t>,</w:t>
      </w:r>
      <w:r w:rsidRPr="00B501EF">
        <w:rPr>
          <w:rFonts w:ascii="Calibri" w:eastAsia="Times New Roman" w:hAnsi="Calibri" w:cs="Calibri"/>
          <w:i/>
          <w:iCs/>
          <w:lang w:eastAsia="nl-NL"/>
        </w:rPr>
        <w:t xml:space="preserve"> de </w:t>
      </w:r>
      <w:r w:rsidR="00972CB6" w:rsidRPr="00B501EF">
        <w:rPr>
          <w:rFonts w:ascii="Calibri" w:eastAsia="Times New Roman" w:hAnsi="Calibri" w:cs="Calibri"/>
          <w:i/>
          <w:iCs/>
          <w:lang w:eastAsia="nl-NL"/>
        </w:rPr>
        <w:t>verklaringen U2,</w:t>
      </w:r>
      <w:r w:rsidR="00B501EF">
        <w:rPr>
          <w:rFonts w:ascii="Calibri" w:eastAsia="Times New Roman" w:hAnsi="Calibri" w:cs="Calibri"/>
          <w:i/>
          <w:iCs/>
          <w:lang w:eastAsia="nl-NL"/>
        </w:rPr>
        <w:t xml:space="preserve"> </w:t>
      </w:r>
      <w:r w:rsidR="00972CB6" w:rsidRPr="00B501EF">
        <w:rPr>
          <w:rFonts w:ascii="Calibri" w:eastAsia="Times New Roman" w:hAnsi="Calibri" w:cs="Calibri"/>
          <w:i/>
          <w:iCs/>
          <w:lang w:eastAsia="nl-NL"/>
        </w:rPr>
        <w:t>U3</w:t>
      </w:r>
      <w:r w:rsidR="00390059">
        <w:rPr>
          <w:rFonts w:ascii="Calibri" w:eastAsia="Times New Roman" w:hAnsi="Calibri" w:cs="Calibri"/>
          <w:i/>
          <w:iCs/>
          <w:lang w:eastAsia="nl-NL"/>
        </w:rPr>
        <w:t>,</w:t>
      </w:r>
      <w:r w:rsidR="00972CB6" w:rsidRPr="00B501EF">
        <w:rPr>
          <w:rFonts w:ascii="Calibri" w:eastAsia="Times New Roman" w:hAnsi="Calibri" w:cs="Calibri"/>
          <w:i/>
          <w:iCs/>
          <w:lang w:eastAsia="nl-NL"/>
        </w:rPr>
        <w:t xml:space="preserve"> E1 </w:t>
      </w:r>
      <w:r w:rsidR="00390059">
        <w:rPr>
          <w:rFonts w:ascii="Calibri" w:eastAsia="Times New Roman" w:hAnsi="Calibri" w:cs="Calibri"/>
          <w:i/>
          <w:iCs/>
          <w:lang w:eastAsia="nl-NL"/>
        </w:rPr>
        <w:t xml:space="preserve">en </w:t>
      </w:r>
      <w:r w:rsidR="00571029">
        <w:rPr>
          <w:rFonts w:ascii="Calibri" w:eastAsia="Times New Roman" w:hAnsi="Calibri" w:cs="Calibri"/>
          <w:i/>
          <w:iCs/>
          <w:lang w:eastAsia="nl-NL"/>
        </w:rPr>
        <w:t>C1</w:t>
      </w:r>
      <w:r w:rsidR="00390059">
        <w:rPr>
          <w:rFonts w:ascii="Calibri" w:eastAsia="Times New Roman" w:hAnsi="Calibri" w:cs="Calibri"/>
          <w:i/>
          <w:iCs/>
          <w:lang w:eastAsia="nl-NL"/>
        </w:rPr>
        <w:t xml:space="preserve"> </w:t>
      </w:r>
      <w:r w:rsidR="00B501EF" w:rsidRPr="00B501EF">
        <w:rPr>
          <w:rFonts w:ascii="Calibri" w:eastAsia="Times New Roman" w:hAnsi="Calibri" w:cs="Calibri"/>
          <w:i/>
          <w:iCs/>
          <w:lang w:eastAsia="nl-NL"/>
        </w:rPr>
        <w:t xml:space="preserve">aan Opdrachtgever toe te zenden. </w:t>
      </w:r>
    </w:p>
    <w:p w14:paraId="182F32A5" w14:textId="77777777" w:rsidR="007D1C16" w:rsidRDefault="007D1C16" w:rsidP="007D1C16">
      <w:pPr>
        <w:pStyle w:val="HoofdtekstMeubilair"/>
      </w:pPr>
    </w:p>
    <w:p w14:paraId="7B1F9874" w14:textId="4E1B2C11" w:rsidR="00E37972" w:rsidRDefault="00E37972" w:rsidP="00E37972">
      <w:pPr>
        <w:pStyle w:val="HoofdtekstMeubilair"/>
      </w:pPr>
      <w:r>
        <w:t>Toelichting:</w:t>
      </w:r>
    </w:p>
    <w:p w14:paraId="0628A1B1" w14:textId="77777777" w:rsidR="00E37972" w:rsidRDefault="00E37972" w:rsidP="00E37972">
      <w:pPr>
        <w:pStyle w:val="HoofdtekstMeubilair"/>
        <w:ind w:left="1985" w:hanging="851"/>
      </w:pPr>
      <w:r>
        <w:t xml:space="preserve">U1. </w:t>
      </w:r>
      <w:r>
        <w:tab/>
        <w:t xml:space="preserve">Een uittreksel van de Kamer van Koophandel, niet ouder dan zes (6) maanden op het moment van inschrijven; </w:t>
      </w:r>
    </w:p>
    <w:p w14:paraId="5FCFA70A" w14:textId="77777777" w:rsidR="00E37972" w:rsidRDefault="00E37972" w:rsidP="00E37972">
      <w:pPr>
        <w:pStyle w:val="HoofdtekstMeubilair"/>
        <w:ind w:left="1985" w:hanging="851"/>
      </w:pPr>
      <w:r>
        <w:t>U2.</w:t>
      </w:r>
      <w:r>
        <w:tab/>
        <w:t>Een gedragsverklaring aanbesteden niet ouder dan twee (2) jaren op het moment van inschrijven;</w:t>
      </w:r>
    </w:p>
    <w:p w14:paraId="3C481D20" w14:textId="790DDD5E" w:rsidR="00E37972" w:rsidRDefault="00E37972" w:rsidP="00E37972">
      <w:pPr>
        <w:pStyle w:val="HoofdtekstMeubilair"/>
        <w:ind w:left="1985" w:hanging="851"/>
      </w:pPr>
      <w:r>
        <w:t>U3.</w:t>
      </w:r>
      <w:r>
        <w:tab/>
        <w:t>Een verklaring van de belastingdienst inzake het betalen van belastingen en sociale zekerheidspremies</w:t>
      </w:r>
      <w:r w:rsidRPr="002E6FC4">
        <w:t xml:space="preserve"> </w:t>
      </w:r>
      <w:r>
        <w:t xml:space="preserve">niet ouder dan </w:t>
      </w:r>
      <w:r w:rsidR="00196455">
        <w:t>zes (6) maanden</w:t>
      </w:r>
      <w:r>
        <w:t xml:space="preserve"> op het moment van inschrijven;</w:t>
      </w:r>
    </w:p>
    <w:p w14:paraId="35921D15" w14:textId="77777777" w:rsidR="00E37972" w:rsidRDefault="00E37972" w:rsidP="00E37972">
      <w:pPr>
        <w:pStyle w:val="HoofdtekstMeubilair"/>
        <w:ind w:left="1985" w:hanging="851"/>
      </w:pPr>
      <w:r>
        <w:t xml:space="preserve">E1. </w:t>
      </w:r>
      <w:r>
        <w:tab/>
        <w:t>Een kopie van de verzekeringspolis(sen) van Inschrijver met betrekking tot de Bedrijfsaansprakelijkheid zoals deze is opgenomen in de Algemene Voorwaarden.</w:t>
      </w:r>
    </w:p>
    <w:p w14:paraId="5E4D3857" w14:textId="77777777" w:rsidR="00390059" w:rsidRDefault="00E37972" w:rsidP="00A90664">
      <w:pPr>
        <w:pStyle w:val="HoofdtekstMeubilair"/>
        <w:ind w:left="1985" w:hanging="851"/>
      </w:pPr>
      <w:r>
        <w:t>E2.</w:t>
      </w:r>
      <w:r>
        <w:tab/>
        <w:t>De referentiebeschrijving(en) voor de gevraagde kerncompetenties die, naar oordeel van Opdrachtgever, onomstotelijk aantoont dat inschrijver beschikt over deze kerncompetenties. De referentie mag niet ouder zijn dan drie (3) jaar op het moment van inschrijven.</w:t>
      </w:r>
    </w:p>
    <w:p w14:paraId="6310803F" w14:textId="280BA3FC" w:rsidR="00520F24" w:rsidRPr="00520F24" w:rsidRDefault="007D1C16" w:rsidP="00520F24">
      <w:pPr>
        <w:spacing w:line="240" w:lineRule="auto"/>
        <w:ind w:left="1985" w:hanging="851"/>
        <w:rPr>
          <w:rFonts w:cs="Tahoma"/>
        </w:rPr>
      </w:pPr>
      <w:r w:rsidRPr="00520F24">
        <w:rPr>
          <w:rFonts w:cs="Tahoma"/>
        </w:rPr>
        <w:t>C1</w:t>
      </w:r>
      <w:r w:rsidR="0041309D" w:rsidRPr="00520F24">
        <w:rPr>
          <w:rFonts w:cs="Tahoma"/>
        </w:rPr>
        <w:t xml:space="preserve">/C2 </w:t>
      </w:r>
      <w:r w:rsidR="0041309D" w:rsidRPr="00520F24">
        <w:rPr>
          <w:rFonts w:cs="Tahoma"/>
        </w:rPr>
        <w:tab/>
      </w:r>
      <w:r w:rsidR="00520F24" w:rsidRPr="00520F24">
        <w:rPr>
          <w:rFonts w:cs="Tahoma"/>
        </w:rPr>
        <w:t>Inschrijver verklaart door ondertekening van de UEA te voldoen aan de</w:t>
      </w:r>
      <w:r w:rsidR="00520F24">
        <w:rPr>
          <w:rFonts w:cs="Tahoma"/>
        </w:rPr>
        <w:t xml:space="preserve"> </w:t>
      </w:r>
      <w:r w:rsidR="00520F24" w:rsidRPr="00520F24">
        <w:rPr>
          <w:rFonts w:cs="Tahoma"/>
        </w:rPr>
        <w:t xml:space="preserve">benoemde en geëiste </w:t>
      </w:r>
      <w:r w:rsidR="00520F24">
        <w:rPr>
          <w:rFonts w:cs="Tahoma"/>
        </w:rPr>
        <w:t>(</w:t>
      </w:r>
      <w:r w:rsidR="00520F24" w:rsidRPr="00520F24">
        <w:rPr>
          <w:rFonts w:cs="Tahoma"/>
        </w:rPr>
        <w:t>branchegerichte</w:t>
      </w:r>
      <w:r w:rsidR="00520F24">
        <w:rPr>
          <w:rFonts w:cs="Tahoma"/>
        </w:rPr>
        <w:t>)</w:t>
      </w:r>
      <w:r w:rsidR="00520F24" w:rsidRPr="00520F24">
        <w:rPr>
          <w:rFonts w:cs="Tahoma"/>
        </w:rPr>
        <w:t xml:space="preserve"> certificering.</w:t>
      </w:r>
      <w:r w:rsidR="00520F24">
        <w:rPr>
          <w:rFonts w:cs="Tahoma"/>
        </w:rPr>
        <w:t xml:space="preserve"> </w:t>
      </w:r>
      <w:r w:rsidR="00520F24" w:rsidRPr="00520F24">
        <w:rPr>
          <w:rFonts w:cs="Tahoma"/>
        </w:rPr>
        <w:t>Inschrijver met wie Aanbestedende dienst voornemens is de Raamovereenkomst te sluiten, dient conform hierna beschreven, een kopie van het certificaat dan wel het gelijkwaardige bewijsstuk, aan te leveren. Indien het certificaat (of gelijkwaardig) niet wordt geleverd of indien deze niet voldoet aan de gestelde eisen, zal de Inschrijving terzijde worden gelegd.</w:t>
      </w:r>
    </w:p>
    <w:p w14:paraId="3983BE4B" w14:textId="16E8B7A9" w:rsidR="00520F24" w:rsidRPr="00520F24" w:rsidRDefault="00520F24" w:rsidP="00520F24">
      <w:pPr>
        <w:spacing w:line="240" w:lineRule="auto"/>
        <w:ind w:left="1985"/>
        <w:rPr>
          <w:rFonts w:cs="Tahoma"/>
        </w:rPr>
      </w:pPr>
      <w:r w:rsidRPr="00520F24">
        <w:rPr>
          <w:rFonts w:cs="Tahoma"/>
        </w:rPr>
        <w:t xml:space="preserve">In geval van een Combinatie of bij Onder aanneming dan wel een beroep op de bekwaamheid van derden, dient de Combinatie en iedere Onderaannemer en iedere derde waarop een beroep wordt gedaan aan de gestelde eis te voldoen. Een kopie van de certificaten dient door elk van de hierboven genoemde partijen bij </w:t>
      </w:r>
      <w:r>
        <w:rPr>
          <w:rFonts w:cs="Tahoma"/>
        </w:rPr>
        <w:t xml:space="preserve">de inschrijving </w:t>
      </w:r>
      <w:r w:rsidRPr="00520F24">
        <w:rPr>
          <w:rFonts w:cs="Tahoma"/>
        </w:rPr>
        <w:t>te worden gevoegd.</w:t>
      </w:r>
    </w:p>
    <w:p w14:paraId="0E280D34" w14:textId="77777777" w:rsidR="00520F24" w:rsidRPr="00520F24" w:rsidRDefault="00520F24" w:rsidP="00520F24">
      <w:pPr>
        <w:spacing w:line="240" w:lineRule="auto"/>
        <w:rPr>
          <w:rFonts w:cs="Tahoma"/>
        </w:rPr>
      </w:pPr>
    </w:p>
    <w:p w14:paraId="41727AE8" w14:textId="318F4215" w:rsidR="00634881" w:rsidRPr="006D0CB8" w:rsidRDefault="00634881" w:rsidP="007D1C16">
      <w:pPr>
        <w:pStyle w:val="HoofdtekstMeubilair"/>
      </w:pPr>
      <w:r>
        <w:br w:type="page"/>
      </w:r>
    </w:p>
    <w:p w14:paraId="5FE1ECAC" w14:textId="77777777" w:rsidR="0EF9C869" w:rsidRDefault="06C975B9" w:rsidP="00C418BC">
      <w:pPr>
        <w:pStyle w:val="Kop3"/>
        <w:ind w:left="1134" w:hanging="1065"/>
      </w:pPr>
      <w:bookmarkStart w:id="7" w:name="_Toc114557965"/>
      <w:r>
        <w:lastRenderedPageBreak/>
        <w:t>Beoordeling Inschrijving</w:t>
      </w:r>
      <w:bookmarkEnd w:id="7"/>
    </w:p>
    <w:p w14:paraId="79416CE1" w14:textId="77777777" w:rsidR="4F663AA7" w:rsidRDefault="4F663AA7" w:rsidP="008D3DF9">
      <w:pPr>
        <w:pStyle w:val="DPCKop3"/>
        <w:spacing w:after="0" w:line="240" w:lineRule="auto"/>
        <w:ind w:left="0" w:firstLine="0"/>
      </w:pPr>
      <w:r w:rsidRPr="4F663AA7">
        <w:t xml:space="preserve"> </w:t>
      </w:r>
    </w:p>
    <w:p w14:paraId="5DFAF13E" w14:textId="77777777" w:rsidR="00517A01" w:rsidRDefault="008D3DF9" w:rsidP="00225EA7">
      <w:pPr>
        <w:pStyle w:val="DPCKop3"/>
        <w:spacing w:after="0" w:line="240" w:lineRule="auto"/>
      </w:pPr>
      <w:r>
        <w:t>4.1</w:t>
      </w:r>
      <w:r w:rsidR="00225EA7">
        <w:t xml:space="preserve"> </w:t>
      </w:r>
      <w:r w:rsidR="00225EA7">
        <w:tab/>
        <w:t>Volledigheid en geldigheid</w:t>
      </w:r>
    </w:p>
    <w:p w14:paraId="7F05BAF3" w14:textId="77777777" w:rsidR="00225EA7" w:rsidRDefault="00225EA7" w:rsidP="00225EA7">
      <w:pPr>
        <w:pStyle w:val="HoofdtekstMeubilair"/>
        <w:spacing w:line="240" w:lineRule="auto"/>
      </w:pPr>
      <w:r>
        <w:t xml:space="preserve">Als eerste zal worden beoordeeld of de Inschrijving tijdig is ingediend, volledig is en geldig. </w:t>
      </w:r>
    </w:p>
    <w:p w14:paraId="19E1FDE8" w14:textId="77777777" w:rsidR="00225EA7" w:rsidRDefault="00225EA7" w:rsidP="00225EA7">
      <w:pPr>
        <w:pStyle w:val="HoofdtekstMeubilair"/>
        <w:spacing w:line="240" w:lineRule="auto"/>
      </w:pPr>
    </w:p>
    <w:p w14:paraId="0DD66A0D" w14:textId="77777777" w:rsidR="00225EA7" w:rsidRDefault="00225EA7" w:rsidP="00225EA7">
      <w:pPr>
        <w:pStyle w:val="HoofdtekstMeubilair"/>
        <w:spacing w:line="240" w:lineRule="auto"/>
      </w:pPr>
      <w:r>
        <w:t xml:space="preserve">Onder geldig wordt verstaan </w:t>
      </w:r>
      <w:r w:rsidRPr="00667F1E">
        <w:t xml:space="preserve">dat </w:t>
      </w:r>
      <w:r w:rsidR="00667F1E" w:rsidRPr="00667F1E">
        <w:t>de</w:t>
      </w:r>
      <w:r w:rsidRPr="00667F1E">
        <w:t xml:space="preserve"> documenten</w:t>
      </w:r>
      <w:r w:rsidR="00667F1E">
        <w:t xml:space="preserve">, daar waar nodig, </w:t>
      </w:r>
      <w:r>
        <w:t xml:space="preserve">rechtsgeldig zijn ondertekend en in de juiste formats zijn ingediend. U kunt hiervoor gebruik maken van de </w:t>
      </w:r>
      <w:r w:rsidRPr="00667F1E">
        <w:t>Checklist (</w:t>
      </w:r>
      <w:r w:rsidR="00667F1E">
        <w:t>zie Bijlage 6</w:t>
      </w:r>
      <w:r w:rsidRPr="00667F1E">
        <w:t xml:space="preserve"> Checklist).</w:t>
      </w:r>
      <w:r>
        <w:t xml:space="preserve">  </w:t>
      </w:r>
    </w:p>
    <w:p w14:paraId="75AF341C" w14:textId="77777777" w:rsidR="00225EA7" w:rsidRDefault="00225EA7" w:rsidP="00225EA7">
      <w:pPr>
        <w:pStyle w:val="HoofdtekstMeubilair"/>
        <w:spacing w:line="240" w:lineRule="auto"/>
      </w:pPr>
    </w:p>
    <w:p w14:paraId="5D6F09A3" w14:textId="77777777" w:rsidR="00225EA7" w:rsidRDefault="00225EA7" w:rsidP="00225EA7">
      <w:pPr>
        <w:pStyle w:val="HoofdtekstMeubilair"/>
        <w:spacing w:line="240" w:lineRule="auto"/>
      </w:pPr>
      <w:r>
        <w:t>Om de rechtsgeldigheid van de ondertekening te onderzoeken wordt het uittreksel uit het handelsregister gebruikt. Indien een Inschrijving niet voldoet aan de hier gestelde volledigheid en geldigheid, zal de inschrijving terzijde worden gelegd en niet verder worden beoordeeld.</w:t>
      </w:r>
    </w:p>
    <w:p w14:paraId="07D1889C" w14:textId="77777777" w:rsidR="00225EA7" w:rsidRDefault="00225EA7" w:rsidP="00225EA7">
      <w:pPr>
        <w:pStyle w:val="HoofdtekstMeubilair"/>
        <w:spacing w:line="240" w:lineRule="auto"/>
        <w:ind w:left="0"/>
      </w:pPr>
    </w:p>
    <w:p w14:paraId="0C728CB6" w14:textId="77777777" w:rsidR="00225EA7" w:rsidRDefault="008D3DF9" w:rsidP="002F6A17">
      <w:pPr>
        <w:pStyle w:val="DPCKop3"/>
        <w:spacing w:after="0" w:line="240" w:lineRule="auto"/>
      </w:pPr>
      <w:r>
        <w:t>4.2</w:t>
      </w:r>
      <w:r w:rsidR="00225EA7">
        <w:t xml:space="preserve"> </w:t>
      </w:r>
      <w:r w:rsidR="00225EA7">
        <w:tab/>
      </w:r>
      <w:r w:rsidR="00E01D39">
        <w:t>Uitsluitingsgronden en Geschiktheidseisen</w:t>
      </w:r>
    </w:p>
    <w:p w14:paraId="218CD2E6" w14:textId="77777777" w:rsidR="002F6A17" w:rsidRDefault="00225EA7" w:rsidP="002F6A17">
      <w:pPr>
        <w:pStyle w:val="HoofdtekstMeubilair"/>
        <w:spacing w:line="240" w:lineRule="auto"/>
      </w:pPr>
      <w:r>
        <w:t>Na voorgaande beoordeling volgt de t</w:t>
      </w:r>
      <w:r w:rsidR="008D3DF9">
        <w:t>oets op de U</w:t>
      </w:r>
      <w:r w:rsidR="00E01D39">
        <w:t xml:space="preserve">itsluitingsgronden en </w:t>
      </w:r>
      <w:r>
        <w:t xml:space="preserve">de </w:t>
      </w:r>
      <w:r w:rsidR="008D3DF9">
        <w:t>G</w:t>
      </w:r>
      <w:r>
        <w:t>eschiktheidseisen</w:t>
      </w:r>
      <w:r w:rsidR="00E01D39">
        <w:t>.</w:t>
      </w:r>
      <w:r>
        <w:t xml:space="preserve"> </w:t>
      </w:r>
    </w:p>
    <w:p w14:paraId="32837E8C" w14:textId="77777777" w:rsidR="002F6A17" w:rsidRDefault="002F6A17" w:rsidP="008D3DF9">
      <w:pPr>
        <w:pStyle w:val="HoofdtekstMeubilair"/>
        <w:spacing w:line="240" w:lineRule="auto"/>
        <w:ind w:left="0"/>
      </w:pPr>
    </w:p>
    <w:p w14:paraId="799A9527" w14:textId="77777777" w:rsidR="00225EA7" w:rsidRDefault="00E01D39" w:rsidP="00225EA7">
      <w:pPr>
        <w:pStyle w:val="HoofdtekstMeubilair"/>
        <w:spacing w:line="240" w:lineRule="auto"/>
      </w:pPr>
      <w:r>
        <w:t xml:space="preserve">Door het invullen </w:t>
      </w:r>
      <w:r w:rsidRPr="06C975B9">
        <w:rPr>
          <w:i/>
          <w:iCs/>
        </w:rPr>
        <w:t xml:space="preserve">en </w:t>
      </w:r>
      <w:r>
        <w:t xml:space="preserve">rechtsgeldig ondertekenen van het Uniform Europees Aanbestedingsdocument (UEA) verklaren inschrijvers dat de Uitsluitingsgronden niet op hen van toepassing zijn. Tevens verklaren zij dat wordt voldaan aan de </w:t>
      </w:r>
      <w:r w:rsidRPr="00667F1E">
        <w:t>geschiktheidseisen (</w:t>
      </w:r>
      <w:r w:rsidR="00BE4408" w:rsidRPr="00667F1E">
        <w:t>zie ook hoofdstuk 3.3</w:t>
      </w:r>
      <w:r w:rsidRPr="00667F1E">
        <w:t>).</w:t>
      </w:r>
    </w:p>
    <w:p w14:paraId="3A58E045" w14:textId="77777777" w:rsidR="008D3DF9" w:rsidRDefault="008D3DF9" w:rsidP="008D3DF9">
      <w:pPr>
        <w:pStyle w:val="HoofdtekstMeubilair"/>
        <w:spacing w:line="240" w:lineRule="auto"/>
        <w:ind w:left="0"/>
      </w:pPr>
    </w:p>
    <w:p w14:paraId="7EA08E81" w14:textId="77777777" w:rsidR="008D3DF9" w:rsidRDefault="008D3DF9" w:rsidP="008D3DF9">
      <w:pPr>
        <w:pStyle w:val="HoofdtekstMeubilair"/>
        <w:spacing w:line="240" w:lineRule="auto"/>
      </w:pPr>
      <w:r>
        <w:t>Indien u voldoet aan de uitsluitingsgronden, dan wordt u uitgesloten van de verdere procedure. Uitsluiting van de verdere procedure geldt ook wanneer u niet voldoet aan de geschiktheidseisen.</w:t>
      </w:r>
    </w:p>
    <w:p w14:paraId="7087EA17" w14:textId="77777777" w:rsidR="008D3DF9" w:rsidRDefault="008D3DF9" w:rsidP="008D3DF9">
      <w:pPr>
        <w:pStyle w:val="HoofdtekstMeubilair"/>
        <w:spacing w:line="240" w:lineRule="auto"/>
      </w:pPr>
    </w:p>
    <w:p w14:paraId="292C5EAE" w14:textId="77777777" w:rsidR="008D3DF9" w:rsidRDefault="008D3DF9" w:rsidP="008D3DF9">
      <w:pPr>
        <w:pStyle w:val="HoofdtekstMeubilair"/>
        <w:spacing w:line="240" w:lineRule="auto"/>
      </w:pPr>
      <w:r>
        <w:t xml:space="preserve">Indien u niet voldoet aan de uitsluitingsgronden en voldoet aan de geschiktheidseisen wordt uw inschrijving verder kwalitatief beoordeeld. </w:t>
      </w:r>
    </w:p>
    <w:p w14:paraId="26390976" w14:textId="77777777" w:rsidR="00E37972" w:rsidRDefault="00E37972" w:rsidP="008D3DF9">
      <w:pPr>
        <w:pStyle w:val="HoofdtekstMeubilair"/>
        <w:spacing w:line="240" w:lineRule="auto"/>
      </w:pPr>
    </w:p>
    <w:p w14:paraId="752CBBF2" w14:textId="77777777" w:rsidR="00E37972" w:rsidRPr="00E37972" w:rsidRDefault="00E37972" w:rsidP="00E37972">
      <w:pPr>
        <w:pStyle w:val="DPCKop3"/>
        <w:spacing w:after="0" w:line="240" w:lineRule="auto"/>
      </w:pPr>
      <w:r w:rsidRPr="00E37972">
        <w:t xml:space="preserve">4.3 </w:t>
      </w:r>
      <w:r w:rsidRPr="00E37972">
        <w:tab/>
        <w:t>Referentie</w:t>
      </w:r>
    </w:p>
    <w:p w14:paraId="50332913" w14:textId="77777777" w:rsidR="00E37972" w:rsidRDefault="00E37972" w:rsidP="00E37972">
      <w:pPr>
        <w:pStyle w:val="HoofdtekstMeubilair"/>
        <w:spacing w:line="240" w:lineRule="auto"/>
      </w:pPr>
      <w:r>
        <w:t xml:space="preserve">Indien op Deelnemer geen Uitsluitingsgrond van toepassing is </w:t>
      </w:r>
      <w:r w:rsidRPr="00BD73B7">
        <w:rPr>
          <w:i/>
          <w:u w:val="single"/>
        </w:rPr>
        <w:t>en</w:t>
      </w:r>
      <w:r>
        <w:t xml:space="preserve"> Deelnemer voldoet aan de geschiktheidseisen zal worden beoordeeld of Deelnemer voldoet aan de kerncompetenties. De kerncompetenties worden beoordeeld aan de hand van de door Deelnemer ingevulde referentieverklaring. </w:t>
      </w:r>
    </w:p>
    <w:p w14:paraId="55BBA8F9" w14:textId="77777777" w:rsidR="00E37972" w:rsidRPr="008D583C" w:rsidRDefault="00E37972" w:rsidP="00E37972">
      <w:pPr>
        <w:pStyle w:val="HoofdtekstMeubilair"/>
        <w:spacing w:line="240" w:lineRule="auto"/>
      </w:pPr>
    </w:p>
    <w:p w14:paraId="1B4E47F4" w14:textId="02D14A18" w:rsidR="00E37972" w:rsidRDefault="00E37972" w:rsidP="00E37972">
      <w:pPr>
        <w:pStyle w:val="HoofdtekstMeubilair"/>
        <w:spacing w:line="240" w:lineRule="auto"/>
      </w:pPr>
      <w:r w:rsidRPr="008D583C">
        <w:t>Indien u niet voldoet</w:t>
      </w:r>
      <w:r>
        <w:t xml:space="preserve"> aan de uitsluitingsgronden, voldoet aan de geschiktheidseisen en beschikt over de gevraagde kerncompetenties wordt uw inschrijving verder kwalitatief beoordeeld. </w:t>
      </w:r>
    </w:p>
    <w:p w14:paraId="32142BA6" w14:textId="4ADB4A3C" w:rsidR="003975AF" w:rsidRDefault="003975AF" w:rsidP="00E37972">
      <w:pPr>
        <w:pStyle w:val="HoofdtekstMeubilair"/>
        <w:spacing w:line="240" w:lineRule="auto"/>
      </w:pPr>
    </w:p>
    <w:p w14:paraId="59BBC2DA" w14:textId="1DEF8002" w:rsidR="003975AF" w:rsidRDefault="003975AF" w:rsidP="00E37972">
      <w:pPr>
        <w:pStyle w:val="HoofdtekstMeubilair"/>
        <w:spacing w:line="240" w:lineRule="auto"/>
      </w:pPr>
      <w:r>
        <w:t>Een foutief ingevuld danwel incompleet ingevuld</w:t>
      </w:r>
      <w:r w:rsidR="00D33EC8">
        <w:t xml:space="preserve">e </w:t>
      </w:r>
      <w:r w:rsidR="00C37D1B">
        <w:t>referentie</w:t>
      </w:r>
      <w:r w:rsidR="00D33EC8">
        <w:t xml:space="preserve">verklaring (Bijlage 8) </w:t>
      </w:r>
      <w:r w:rsidR="00D33EC8" w:rsidRPr="00C37D1B">
        <w:rPr>
          <w:i/>
          <w:iCs/>
        </w:rPr>
        <w:t>kan</w:t>
      </w:r>
      <w:r w:rsidR="00D33EC8">
        <w:t xml:space="preserve"> leiden tot uitsluiting</w:t>
      </w:r>
      <w:r w:rsidR="00C37D1B">
        <w:t>. Hiervan is in ieder geval sprake indien</w:t>
      </w:r>
      <w:r w:rsidR="00D33EC8">
        <w:t xml:space="preserve"> de informatie die ontbreekt </w:t>
      </w:r>
      <w:r w:rsidR="00C37D1B">
        <w:t xml:space="preserve">bepalend is voor de beoordeling van de referentie. </w:t>
      </w:r>
    </w:p>
    <w:p w14:paraId="252B19E8" w14:textId="77777777" w:rsidR="008D3DF9" w:rsidRDefault="008D3DF9" w:rsidP="008D3DF9">
      <w:pPr>
        <w:spacing w:after="0" w:line="240" w:lineRule="auto"/>
        <w:rPr>
          <w:rFonts w:cs="Tahoma"/>
        </w:rPr>
      </w:pPr>
    </w:p>
    <w:p w14:paraId="018DB0F4" w14:textId="77777777" w:rsidR="008D3DF9" w:rsidRDefault="00E37972" w:rsidP="008D3DF9">
      <w:pPr>
        <w:pStyle w:val="DPCKop3"/>
        <w:spacing w:after="0" w:line="240" w:lineRule="auto"/>
      </w:pPr>
      <w:r>
        <w:t>4.4</w:t>
      </w:r>
      <w:r w:rsidR="008D3DF9">
        <w:tab/>
        <w:t>Kwalitatieve beoordeling</w:t>
      </w:r>
    </w:p>
    <w:p w14:paraId="33CA21AF" w14:textId="4A8BE507" w:rsidR="003D7F86" w:rsidRDefault="008D3DF9" w:rsidP="008D3DF9">
      <w:pPr>
        <w:spacing w:after="0" w:line="240" w:lineRule="auto"/>
        <w:ind w:left="1134"/>
      </w:pPr>
      <w:r w:rsidRPr="00C37D1B">
        <w:t>Voor de kwalitatieve beoordeling van de Inschr</w:t>
      </w:r>
      <w:r w:rsidR="003D7F86" w:rsidRPr="00C37D1B">
        <w:t>ijvingen is een aanbestedingscommissie</w:t>
      </w:r>
      <w:r w:rsidRPr="00C37D1B">
        <w:t xml:space="preserve"> samengesteld. </w:t>
      </w:r>
      <w:r w:rsidR="003D7F86" w:rsidRPr="00C37D1B">
        <w:t>Deze commissie</w:t>
      </w:r>
      <w:r w:rsidRPr="00C37D1B">
        <w:t xml:space="preserve"> bestaat uit vertegenwoordigers van </w:t>
      </w:r>
      <w:r w:rsidR="00107D3E" w:rsidRPr="00C37D1B">
        <w:t>BOOR</w:t>
      </w:r>
      <w:r w:rsidRPr="00C37D1B">
        <w:t xml:space="preserve"> onder procesbegeleidin</w:t>
      </w:r>
      <w:r w:rsidR="00A87809" w:rsidRPr="00C37D1B">
        <w:t>g van een Aanbestedingsadviseur</w:t>
      </w:r>
      <w:r w:rsidR="003D7F86" w:rsidRPr="00C37D1B">
        <w:t>.</w:t>
      </w:r>
      <w:r w:rsidR="003D7F86">
        <w:t xml:space="preserve"> </w:t>
      </w:r>
    </w:p>
    <w:p w14:paraId="6C7B1462" w14:textId="77777777" w:rsidR="00667E90" w:rsidRDefault="00667E90" w:rsidP="008D3DF9">
      <w:pPr>
        <w:spacing w:after="0" w:line="240" w:lineRule="auto"/>
        <w:ind w:left="1134"/>
      </w:pPr>
    </w:p>
    <w:p w14:paraId="48C9E8D4" w14:textId="77777777" w:rsidR="003D7F86" w:rsidRDefault="00667E90" w:rsidP="008D3DF9">
      <w:pPr>
        <w:spacing w:after="0" w:line="240" w:lineRule="auto"/>
        <w:ind w:left="1134"/>
      </w:pPr>
      <w:r>
        <w:lastRenderedPageBreak/>
        <w:t>In eerste i</w:t>
      </w:r>
      <w:r w:rsidR="003D7F86">
        <w:t xml:space="preserve">nstantie zullen de leden van het beoordelingsteam </w:t>
      </w:r>
      <w:r>
        <w:t>de Inschrijvingen ind</w:t>
      </w:r>
      <w:r w:rsidR="005B7DAC">
        <w:t>ividueel beoordelen, waarbij deze</w:t>
      </w:r>
      <w:r>
        <w:t xml:space="preserve"> geen inzicht hebben in de geoffreerde prijzen.</w:t>
      </w:r>
    </w:p>
    <w:p w14:paraId="04F5DA92" w14:textId="62BC67BB" w:rsidR="00667E90" w:rsidRDefault="003D7F86" w:rsidP="008D3DF9">
      <w:pPr>
        <w:spacing w:after="0" w:line="240" w:lineRule="auto"/>
        <w:ind w:left="1134"/>
      </w:pPr>
      <w:r>
        <w:t xml:space="preserve">De </w:t>
      </w:r>
      <w:r w:rsidR="0085494D">
        <w:t>aanbestedingsadviseur</w:t>
      </w:r>
      <w:r>
        <w:t xml:space="preserve"> verzamelt </w:t>
      </w:r>
      <w:r w:rsidR="0085494D">
        <w:t xml:space="preserve">de </w:t>
      </w:r>
      <w:r w:rsidR="001B196B">
        <w:t>beoordelingen</w:t>
      </w:r>
      <w:r w:rsidR="0085494D">
        <w:t xml:space="preserve"> van het beoordelingsteam</w:t>
      </w:r>
      <w:r>
        <w:t>, met motivatie, welke v</w:t>
      </w:r>
      <w:r w:rsidR="00667E90">
        <w:t>ervolgens plenair</w:t>
      </w:r>
      <w:r w:rsidR="0085494D">
        <w:t xml:space="preserve"> </w:t>
      </w:r>
      <w:r>
        <w:t>worden</w:t>
      </w:r>
      <w:r w:rsidR="001C6ABF">
        <w:t xml:space="preserve"> </w:t>
      </w:r>
      <w:r>
        <w:t>toegelicht</w:t>
      </w:r>
      <w:r w:rsidR="00A87809">
        <w:t xml:space="preserve">. </w:t>
      </w:r>
      <w:r w:rsidR="001C6ABF" w:rsidRPr="00A8140E">
        <w:t>Het is niet de bedoeling dat er</w:t>
      </w:r>
      <w:r w:rsidR="001C6ABF">
        <w:t xml:space="preserve"> cons</w:t>
      </w:r>
      <w:r w:rsidR="0085494D">
        <w:t xml:space="preserve">ensus wordt bereikt maar dat het team </w:t>
      </w:r>
      <w:r w:rsidR="001C6ABF">
        <w:t xml:space="preserve">uiteindelijk gemotiveerd kan toelichten waarom de scores zijn gegeven. </w:t>
      </w:r>
    </w:p>
    <w:p w14:paraId="66CEC670" w14:textId="77777777" w:rsidR="005B7DAC" w:rsidRDefault="005B7DAC" w:rsidP="0085494D">
      <w:pPr>
        <w:spacing w:after="0" w:line="240" w:lineRule="auto"/>
      </w:pPr>
    </w:p>
    <w:p w14:paraId="259FA7C2" w14:textId="77777777" w:rsidR="00E37972" w:rsidRDefault="008D3DF9" w:rsidP="00E37972">
      <w:pPr>
        <w:ind w:left="1134"/>
      </w:pPr>
      <w:r w:rsidRPr="4F663AA7">
        <w:t>De Aanbestedingsadviseur die deze aanbesteding begeleidt, beoordeelt het onderdeel ‘Prijs’. De</w:t>
      </w:r>
      <w:r>
        <w:t>ze</w:t>
      </w:r>
      <w:r w:rsidRPr="4F663AA7">
        <w:t xml:space="preserve"> adviseur maakt geen onderdeel uit van het beoordelingsteam. De leden van het beoordelingsteam hebben tot en met de afronding van de beoordelingen op het onderdeel ‘Kwaliteit’ geen inzage in de </w:t>
      </w:r>
      <w:r>
        <w:t>‘</w:t>
      </w:r>
      <w:r w:rsidRPr="4F663AA7">
        <w:t>prijs</w:t>
      </w:r>
      <w:r>
        <w:t>’</w:t>
      </w:r>
      <w:r w:rsidRPr="4F663AA7">
        <w:t>.</w:t>
      </w:r>
    </w:p>
    <w:p w14:paraId="78F3749F" w14:textId="77777777" w:rsidR="00264CA5" w:rsidRDefault="00E37972" w:rsidP="00E37972">
      <w:pPr>
        <w:pStyle w:val="DPCKop3"/>
        <w:spacing w:after="0" w:line="240" w:lineRule="auto"/>
      </w:pPr>
      <w:r>
        <w:t>4.5</w:t>
      </w:r>
      <w:r w:rsidR="00264CA5">
        <w:t xml:space="preserve"> </w:t>
      </w:r>
      <w:r w:rsidR="00264CA5">
        <w:tab/>
      </w:r>
      <w:r w:rsidR="00264CA5" w:rsidRPr="00E37972">
        <w:t>Gunningscriterium</w:t>
      </w:r>
      <w:r w:rsidR="00264CA5">
        <w:t xml:space="preserve"> </w:t>
      </w:r>
    </w:p>
    <w:p w14:paraId="2ECDEBFA" w14:textId="77777777" w:rsidR="00264CA5" w:rsidRDefault="00264CA5" w:rsidP="00264CA5">
      <w:pPr>
        <w:pStyle w:val="HoofdtekstMeubilair"/>
        <w:spacing w:line="240" w:lineRule="auto"/>
      </w:pPr>
      <w:r>
        <w:t>De Opdracht zal worden gegund op basis van het gunningscriterium ‘Economisch Meest Voordelige Inschrijving’(EMVI): beste prijs/kwaliteitverhouding.</w:t>
      </w:r>
    </w:p>
    <w:p w14:paraId="0DE74A2D" w14:textId="77777777" w:rsidR="00264CA5" w:rsidRDefault="00264CA5" w:rsidP="007F4D54">
      <w:pPr>
        <w:pStyle w:val="HoofdtekstMeubilair"/>
        <w:spacing w:line="240" w:lineRule="auto"/>
        <w:ind w:left="0"/>
      </w:pPr>
    </w:p>
    <w:p w14:paraId="7D1554DE" w14:textId="77777777" w:rsidR="00E37972" w:rsidRDefault="00E37972" w:rsidP="00E37972">
      <w:pPr>
        <w:pStyle w:val="HoofdtekstMeubilair"/>
        <w:spacing w:line="240" w:lineRule="auto"/>
      </w:pPr>
      <w:r w:rsidRPr="008A6478">
        <w:t xml:space="preserve">De gunningscriteria voor deze aanbesteding zijn: </w:t>
      </w:r>
    </w:p>
    <w:tbl>
      <w:tblPr>
        <w:tblStyle w:val="Tabelraster"/>
        <w:tblW w:w="7792" w:type="dxa"/>
        <w:tblInd w:w="1134" w:type="dxa"/>
        <w:tblLook w:val="04A0" w:firstRow="1" w:lastRow="0" w:firstColumn="1" w:lastColumn="0" w:noHBand="0" w:noVBand="1"/>
      </w:tblPr>
      <w:tblGrid>
        <w:gridCol w:w="3539"/>
        <w:gridCol w:w="4253"/>
      </w:tblGrid>
      <w:tr w:rsidR="00D739D1" w14:paraId="5C236A46" w14:textId="5EE9A43F" w:rsidTr="002E62E0">
        <w:trPr>
          <w:trHeight w:val="235"/>
        </w:trPr>
        <w:tc>
          <w:tcPr>
            <w:tcW w:w="7792" w:type="dxa"/>
            <w:gridSpan w:val="2"/>
            <w:shd w:val="clear" w:color="auto" w:fill="5B9BD5" w:themeFill="accent1"/>
          </w:tcPr>
          <w:p w14:paraId="1A2A1990" w14:textId="118AC25C" w:rsidR="00D739D1" w:rsidRDefault="00D739D1" w:rsidP="00E37972">
            <w:pPr>
              <w:pStyle w:val="HoofdtekstMeubilair"/>
              <w:spacing w:line="240" w:lineRule="auto"/>
              <w:ind w:left="0"/>
            </w:pPr>
            <w:r w:rsidRPr="00D739D1">
              <w:rPr>
                <w:b/>
                <w:bCs/>
                <w:color w:val="FFFFFF" w:themeColor="background1"/>
              </w:rPr>
              <w:t>Gunningscriteria</w:t>
            </w:r>
          </w:p>
        </w:tc>
      </w:tr>
      <w:tr w:rsidR="00D739D1" w14:paraId="66BE3793" w14:textId="77777777" w:rsidTr="00D739D1">
        <w:trPr>
          <w:trHeight w:val="125"/>
        </w:trPr>
        <w:tc>
          <w:tcPr>
            <w:tcW w:w="3539" w:type="dxa"/>
          </w:tcPr>
          <w:p w14:paraId="557AE81B" w14:textId="77777777" w:rsidR="00D739D1" w:rsidRPr="006C0D45" w:rsidRDefault="00D739D1" w:rsidP="00E37972">
            <w:pPr>
              <w:pStyle w:val="HoofdtekstMeubilair"/>
              <w:spacing w:line="240" w:lineRule="auto"/>
              <w:ind w:left="0"/>
              <w:rPr>
                <w:b/>
              </w:rPr>
            </w:pPr>
          </w:p>
        </w:tc>
        <w:tc>
          <w:tcPr>
            <w:tcW w:w="4253" w:type="dxa"/>
          </w:tcPr>
          <w:p w14:paraId="672738E3" w14:textId="77777777" w:rsidR="00D739D1" w:rsidRPr="006464CA" w:rsidRDefault="00D739D1" w:rsidP="00E37972">
            <w:pPr>
              <w:pStyle w:val="HoofdtekstMeubilair"/>
              <w:spacing w:line="240" w:lineRule="auto"/>
              <w:ind w:left="0"/>
              <w:rPr>
                <w:b/>
              </w:rPr>
            </w:pPr>
          </w:p>
        </w:tc>
      </w:tr>
      <w:tr w:rsidR="00D739D1" w14:paraId="2ADFC408" w14:textId="5425D854" w:rsidTr="00D739D1">
        <w:trPr>
          <w:trHeight w:val="223"/>
        </w:trPr>
        <w:tc>
          <w:tcPr>
            <w:tcW w:w="3539" w:type="dxa"/>
            <w:shd w:val="clear" w:color="auto" w:fill="E7E6E6" w:themeFill="background2"/>
          </w:tcPr>
          <w:p w14:paraId="640EC950" w14:textId="698DFA67" w:rsidR="00D739D1" w:rsidRDefault="00D739D1" w:rsidP="00E37972">
            <w:pPr>
              <w:pStyle w:val="HoofdtekstMeubilair"/>
              <w:spacing w:line="240" w:lineRule="auto"/>
              <w:ind w:left="0"/>
            </w:pPr>
            <w:r w:rsidRPr="006C0D45">
              <w:rPr>
                <w:b/>
              </w:rPr>
              <w:t>Su</w:t>
            </w:r>
            <w:r>
              <w:rPr>
                <w:b/>
              </w:rPr>
              <w:t>b gunningscriterium ‘Kwaliteit’</w:t>
            </w:r>
          </w:p>
        </w:tc>
        <w:tc>
          <w:tcPr>
            <w:tcW w:w="4253" w:type="dxa"/>
            <w:shd w:val="clear" w:color="auto" w:fill="E7E6E6" w:themeFill="background2"/>
          </w:tcPr>
          <w:p w14:paraId="0782400C" w14:textId="2E4908B5" w:rsidR="00D739D1" w:rsidRDefault="00A82677" w:rsidP="00D739D1">
            <w:pPr>
              <w:pStyle w:val="HoofdtekstMeubilair"/>
              <w:spacing w:line="240" w:lineRule="auto"/>
              <w:ind w:left="0"/>
              <w:jc w:val="center"/>
            </w:pPr>
            <w:r>
              <w:rPr>
                <w:b/>
              </w:rPr>
              <w:t xml:space="preserve">Maximale score </w:t>
            </w:r>
            <w:r w:rsidR="00B83B2D">
              <w:rPr>
                <w:b/>
              </w:rPr>
              <w:t>600</w:t>
            </w:r>
          </w:p>
        </w:tc>
      </w:tr>
      <w:tr w:rsidR="00D739D1" w14:paraId="02EF5631" w14:textId="77777777" w:rsidTr="00D739D1">
        <w:trPr>
          <w:trHeight w:val="223"/>
        </w:trPr>
        <w:tc>
          <w:tcPr>
            <w:tcW w:w="3539" w:type="dxa"/>
          </w:tcPr>
          <w:p w14:paraId="392F0F8A" w14:textId="740821A7" w:rsidR="00D739D1" w:rsidRPr="008A6478" w:rsidRDefault="00D739D1" w:rsidP="00D739D1">
            <w:pPr>
              <w:pStyle w:val="HoofdtekstMeubilair"/>
              <w:spacing w:line="240" w:lineRule="auto"/>
              <w:ind w:left="0"/>
              <w:jc w:val="right"/>
              <w:rPr>
                <w:i/>
                <w:iCs/>
                <w:lang w:eastAsia="nl-NL"/>
              </w:rPr>
            </w:pPr>
            <w:r w:rsidRPr="008A6478">
              <w:rPr>
                <w:i/>
                <w:iCs/>
                <w:lang w:eastAsia="nl-NL"/>
              </w:rPr>
              <w:t xml:space="preserve">Criterium 1: </w:t>
            </w:r>
            <w:r>
              <w:rPr>
                <w:i/>
                <w:iCs/>
                <w:lang w:eastAsia="nl-NL"/>
              </w:rPr>
              <w:t>Uitvoering en overlast</w:t>
            </w:r>
          </w:p>
        </w:tc>
        <w:tc>
          <w:tcPr>
            <w:tcW w:w="4253" w:type="dxa"/>
          </w:tcPr>
          <w:p w14:paraId="44508110" w14:textId="3033912A" w:rsidR="00D739D1" w:rsidRPr="008A6478" w:rsidRDefault="00C60DD8" w:rsidP="00D739D1">
            <w:pPr>
              <w:pStyle w:val="HoofdtekstMeubilair"/>
              <w:spacing w:line="240" w:lineRule="auto"/>
              <w:ind w:left="0"/>
              <w:jc w:val="center"/>
              <w:rPr>
                <w:i/>
                <w:iCs/>
                <w:lang w:eastAsia="nl-NL"/>
              </w:rPr>
            </w:pPr>
            <w:r>
              <w:rPr>
                <w:i/>
                <w:iCs/>
                <w:lang w:eastAsia="nl-NL"/>
              </w:rPr>
              <w:t>250</w:t>
            </w:r>
            <w:r w:rsidR="00A82677">
              <w:rPr>
                <w:i/>
                <w:iCs/>
                <w:lang w:eastAsia="nl-NL"/>
              </w:rPr>
              <w:t xml:space="preserve"> punten</w:t>
            </w:r>
          </w:p>
        </w:tc>
      </w:tr>
      <w:tr w:rsidR="00D739D1" w14:paraId="603D8599" w14:textId="77777777" w:rsidTr="00D739D1">
        <w:trPr>
          <w:trHeight w:val="235"/>
        </w:trPr>
        <w:tc>
          <w:tcPr>
            <w:tcW w:w="3539" w:type="dxa"/>
          </w:tcPr>
          <w:p w14:paraId="65DEF6F6" w14:textId="2A621487" w:rsidR="00D739D1" w:rsidRDefault="00D739D1" w:rsidP="00D739D1">
            <w:pPr>
              <w:pStyle w:val="HoofdtekstMeubilair"/>
              <w:spacing w:line="240" w:lineRule="auto"/>
              <w:ind w:left="0"/>
              <w:jc w:val="right"/>
              <w:rPr>
                <w:i/>
                <w:iCs/>
                <w:lang w:eastAsia="nl-NL"/>
              </w:rPr>
            </w:pPr>
            <w:r w:rsidRPr="008A6478">
              <w:rPr>
                <w:i/>
                <w:iCs/>
                <w:lang w:eastAsia="nl-NL"/>
              </w:rPr>
              <w:t xml:space="preserve">Criterium 2: </w:t>
            </w:r>
            <w:r>
              <w:rPr>
                <w:i/>
                <w:iCs/>
                <w:lang w:eastAsia="nl-NL"/>
              </w:rPr>
              <w:t>Planning</w:t>
            </w:r>
          </w:p>
        </w:tc>
        <w:tc>
          <w:tcPr>
            <w:tcW w:w="4253" w:type="dxa"/>
          </w:tcPr>
          <w:p w14:paraId="0214C03C" w14:textId="55D2E188" w:rsidR="00D739D1" w:rsidRPr="008A6478" w:rsidRDefault="00A82677" w:rsidP="00D739D1">
            <w:pPr>
              <w:pStyle w:val="HoofdtekstMeubilair"/>
              <w:spacing w:line="240" w:lineRule="auto"/>
              <w:ind w:left="0"/>
              <w:jc w:val="center"/>
              <w:rPr>
                <w:i/>
                <w:iCs/>
                <w:lang w:eastAsia="nl-NL"/>
              </w:rPr>
            </w:pPr>
            <w:r>
              <w:rPr>
                <w:i/>
                <w:iCs/>
                <w:lang w:eastAsia="nl-NL"/>
              </w:rPr>
              <w:t>100 punten</w:t>
            </w:r>
          </w:p>
        </w:tc>
      </w:tr>
      <w:tr w:rsidR="00D739D1" w14:paraId="092AFC11" w14:textId="77777777" w:rsidTr="00D739D1">
        <w:trPr>
          <w:trHeight w:val="223"/>
        </w:trPr>
        <w:tc>
          <w:tcPr>
            <w:tcW w:w="3539" w:type="dxa"/>
          </w:tcPr>
          <w:p w14:paraId="11671A6E" w14:textId="0877046B" w:rsidR="00D739D1" w:rsidRPr="008A6478" w:rsidRDefault="00D739D1" w:rsidP="00D739D1">
            <w:pPr>
              <w:pStyle w:val="HoofdtekstMeubilair"/>
              <w:spacing w:line="240" w:lineRule="auto"/>
              <w:ind w:left="0"/>
              <w:jc w:val="right"/>
              <w:rPr>
                <w:i/>
                <w:iCs/>
                <w:lang w:eastAsia="nl-NL"/>
              </w:rPr>
            </w:pPr>
            <w:r w:rsidRPr="008A6478">
              <w:rPr>
                <w:i/>
                <w:lang w:eastAsia="nl-NL"/>
              </w:rPr>
              <w:t xml:space="preserve">Criterium 3: </w:t>
            </w:r>
            <w:r>
              <w:rPr>
                <w:i/>
                <w:lang w:eastAsia="nl-NL"/>
              </w:rPr>
              <w:t>Casus</w:t>
            </w:r>
          </w:p>
        </w:tc>
        <w:tc>
          <w:tcPr>
            <w:tcW w:w="4253" w:type="dxa"/>
          </w:tcPr>
          <w:p w14:paraId="78587189" w14:textId="7932F7F4" w:rsidR="00D739D1" w:rsidRPr="008A6478" w:rsidRDefault="00A1736C" w:rsidP="00D739D1">
            <w:pPr>
              <w:pStyle w:val="HoofdtekstMeubilair"/>
              <w:spacing w:line="240" w:lineRule="auto"/>
              <w:ind w:left="0"/>
              <w:jc w:val="center"/>
              <w:rPr>
                <w:i/>
                <w:iCs/>
                <w:lang w:eastAsia="nl-NL"/>
              </w:rPr>
            </w:pPr>
            <w:r>
              <w:rPr>
                <w:i/>
                <w:iCs/>
                <w:lang w:eastAsia="nl-NL"/>
              </w:rPr>
              <w:t>250</w:t>
            </w:r>
            <w:r w:rsidR="00A82677">
              <w:rPr>
                <w:i/>
                <w:iCs/>
                <w:lang w:eastAsia="nl-NL"/>
              </w:rPr>
              <w:t xml:space="preserve"> punten</w:t>
            </w:r>
          </w:p>
        </w:tc>
      </w:tr>
      <w:tr w:rsidR="00D739D1" w14:paraId="174F50DD" w14:textId="77777777" w:rsidTr="00D739D1">
        <w:trPr>
          <w:trHeight w:val="223"/>
        </w:trPr>
        <w:tc>
          <w:tcPr>
            <w:tcW w:w="3539" w:type="dxa"/>
          </w:tcPr>
          <w:p w14:paraId="04AE1FC5" w14:textId="77777777" w:rsidR="00D739D1" w:rsidRPr="008A6478" w:rsidRDefault="00D739D1" w:rsidP="00D739D1">
            <w:pPr>
              <w:pStyle w:val="HoofdtekstMeubilair"/>
              <w:spacing w:line="240" w:lineRule="auto"/>
              <w:ind w:left="0"/>
              <w:rPr>
                <w:i/>
                <w:lang w:eastAsia="nl-NL"/>
              </w:rPr>
            </w:pPr>
          </w:p>
        </w:tc>
        <w:tc>
          <w:tcPr>
            <w:tcW w:w="4253" w:type="dxa"/>
          </w:tcPr>
          <w:p w14:paraId="27057467" w14:textId="77777777" w:rsidR="00D739D1" w:rsidRPr="008A6478" w:rsidRDefault="00D739D1" w:rsidP="00D739D1">
            <w:pPr>
              <w:pStyle w:val="HoofdtekstMeubilair"/>
              <w:spacing w:line="240" w:lineRule="auto"/>
              <w:ind w:left="0" w:firstLine="708"/>
              <w:jc w:val="center"/>
              <w:rPr>
                <w:i/>
                <w:iCs/>
                <w:lang w:eastAsia="nl-NL"/>
              </w:rPr>
            </w:pPr>
          </w:p>
        </w:tc>
      </w:tr>
      <w:tr w:rsidR="00D739D1" w14:paraId="1D435729" w14:textId="77777777" w:rsidTr="00D739D1">
        <w:trPr>
          <w:trHeight w:val="235"/>
        </w:trPr>
        <w:tc>
          <w:tcPr>
            <w:tcW w:w="3539" w:type="dxa"/>
            <w:shd w:val="clear" w:color="auto" w:fill="E7E6E6" w:themeFill="background2"/>
          </w:tcPr>
          <w:p w14:paraId="76D4EF62" w14:textId="0281A89B" w:rsidR="00D739D1" w:rsidRPr="008A6478" w:rsidRDefault="00D739D1" w:rsidP="00D739D1">
            <w:pPr>
              <w:pStyle w:val="HoofdtekstMeubilair"/>
              <w:spacing w:line="240" w:lineRule="auto"/>
              <w:ind w:left="0"/>
              <w:rPr>
                <w:i/>
                <w:lang w:eastAsia="nl-NL"/>
              </w:rPr>
            </w:pPr>
            <w:r w:rsidRPr="006C0D45">
              <w:rPr>
                <w:b/>
              </w:rPr>
              <w:t>Sub gunningscriterium ‘Prijs’</w:t>
            </w:r>
          </w:p>
        </w:tc>
        <w:tc>
          <w:tcPr>
            <w:tcW w:w="4253" w:type="dxa"/>
            <w:shd w:val="clear" w:color="auto" w:fill="E7E6E6" w:themeFill="background2"/>
          </w:tcPr>
          <w:p w14:paraId="6443FA3B" w14:textId="31D6EA3C" w:rsidR="00D739D1" w:rsidRPr="00A82677" w:rsidRDefault="00A82677" w:rsidP="00D739D1">
            <w:pPr>
              <w:pStyle w:val="HoofdtekstMeubilair"/>
              <w:spacing w:line="240" w:lineRule="auto"/>
              <w:ind w:left="0"/>
              <w:jc w:val="center"/>
              <w:rPr>
                <w:b/>
              </w:rPr>
            </w:pPr>
            <w:r w:rsidRPr="00A82677">
              <w:rPr>
                <w:b/>
              </w:rPr>
              <w:t>Maximale score</w:t>
            </w:r>
            <w:r w:rsidR="00D739D1" w:rsidRPr="00A82677">
              <w:rPr>
                <w:b/>
              </w:rPr>
              <w:t xml:space="preserve"> </w:t>
            </w:r>
            <w:r w:rsidRPr="00A82677">
              <w:rPr>
                <w:b/>
              </w:rPr>
              <w:t>400</w:t>
            </w:r>
          </w:p>
        </w:tc>
      </w:tr>
      <w:tr w:rsidR="00D739D1" w14:paraId="53962285" w14:textId="1B271271" w:rsidTr="00D739D1">
        <w:trPr>
          <w:trHeight w:val="235"/>
        </w:trPr>
        <w:tc>
          <w:tcPr>
            <w:tcW w:w="3539" w:type="dxa"/>
          </w:tcPr>
          <w:p w14:paraId="507C9AF7" w14:textId="4C6C87DB" w:rsidR="00D739D1" w:rsidRPr="00676C09" w:rsidRDefault="00D739D1" w:rsidP="00D739D1">
            <w:pPr>
              <w:pStyle w:val="HoofdtekstMeubilair"/>
              <w:spacing w:line="240" w:lineRule="auto"/>
              <w:ind w:left="0"/>
              <w:jc w:val="right"/>
              <w:rPr>
                <w:lang w:val="en-US"/>
              </w:rPr>
            </w:pPr>
            <w:r w:rsidRPr="0036352B">
              <w:rPr>
                <w:i/>
                <w:lang w:eastAsia="nl-NL"/>
              </w:rPr>
              <w:t xml:space="preserve">Criterium </w:t>
            </w:r>
            <w:r w:rsidRPr="0036352B">
              <w:rPr>
                <w:rFonts w:eastAsiaTheme="minorEastAsia"/>
                <w:i/>
                <w:lang w:val="en-US" w:eastAsia="nl-NL"/>
              </w:rPr>
              <w:t>1</w:t>
            </w:r>
            <w:r w:rsidRPr="00676C09">
              <w:rPr>
                <w:rFonts w:eastAsiaTheme="minorEastAsia"/>
                <w:lang w:val="en-US" w:eastAsia="nl-NL"/>
              </w:rPr>
              <w:t xml:space="preserve">: </w:t>
            </w:r>
            <w:r w:rsidR="003F60C9">
              <w:rPr>
                <w:rFonts w:eastAsiaTheme="minorEastAsia"/>
                <w:lang w:val="en-US" w:eastAsia="nl-NL"/>
              </w:rPr>
              <w:t xml:space="preserve">m2 </w:t>
            </w:r>
            <w:r w:rsidRPr="0036352B">
              <w:rPr>
                <w:rFonts w:eastAsiaTheme="minorEastAsia"/>
                <w:lang w:eastAsia="nl-NL"/>
              </w:rPr>
              <w:t>prijs</w:t>
            </w:r>
          </w:p>
        </w:tc>
        <w:tc>
          <w:tcPr>
            <w:tcW w:w="4253" w:type="dxa"/>
          </w:tcPr>
          <w:p w14:paraId="796C8779" w14:textId="43F95447" w:rsidR="00D739D1" w:rsidRDefault="009C49A5" w:rsidP="00D739D1">
            <w:pPr>
              <w:pStyle w:val="HoofdtekstMeubilair"/>
              <w:spacing w:line="240" w:lineRule="auto"/>
              <w:ind w:left="0"/>
              <w:jc w:val="center"/>
            </w:pPr>
            <w:r>
              <w:rPr>
                <w:i/>
                <w:iCs/>
                <w:lang w:eastAsia="nl-NL"/>
              </w:rPr>
              <w:t>300</w:t>
            </w:r>
            <w:r w:rsidR="00A82677">
              <w:rPr>
                <w:i/>
                <w:iCs/>
                <w:lang w:eastAsia="nl-NL"/>
              </w:rPr>
              <w:t xml:space="preserve"> punten</w:t>
            </w:r>
          </w:p>
        </w:tc>
      </w:tr>
      <w:tr w:rsidR="00D739D1" w14:paraId="46190ED9" w14:textId="30C76264" w:rsidTr="00D739D1">
        <w:trPr>
          <w:trHeight w:val="235"/>
        </w:trPr>
        <w:tc>
          <w:tcPr>
            <w:tcW w:w="3539" w:type="dxa"/>
          </w:tcPr>
          <w:p w14:paraId="66164BA3" w14:textId="018C23A2" w:rsidR="00D739D1" w:rsidRPr="0036352B" w:rsidRDefault="00510F10" w:rsidP="00510F10">
            <w:pPr>
              <w:pStyle w:val="HoofdtekstMeubilair"/>
              <w:spacing w:line="240" w:lineRule="auto"/>
              <w:ind w:left="0"/>
              <w:jc w:val="right"/>
              <w:rPr>
                <w:i/>
                <w:lang w:eastAsia="nl-NL"/>
              </w:rPr>
            </w:pPr>
            <w:r>
              <w:rPr>
                <w:i/>
                <w:lang w:eastAsia="nl-NL"/>
              </w:rPr>
              <w:t>Criterium 2: Offerte</w:t>
            </w:r>
          </w:p>
        </w:tc>
        <w:tc>
          <w:tcPr>
            <w:tcW w:w="4253" w:type="dxa"/>
          </w:tcPr>
          <w:p w14:paraId="1567B1B4" w14:textId="645A5F1E" w:rsidR="00D739D1" w:rsidRDefault="009C49A5" w:rsidP="00D739D1">
            <w:pPr>
              <w:pStyle w:val="HoofdtekstMeubilair"/>
              <w:spacing w:line="240" w:lineRule="auto"/>
              <w:ind w:left="0"/>
              <w:jc w:val="center"/>
              <w:rPr>
                <w:i/>
                <w:iCs/>
                <w:lang w:eastAsia="nl-NL"/>
              </w:rPr>
            </w:pPr>
            <w:r>
              <w:rPr>
                <w:i/>
                <w:iCs/>
                <w:lang w:eastAsia="nl-NL"/>
              </w:rPr>
              <w:t>100</w:t>
            </w:r>
            <w:r w:rsidR="00510F10">
              <w:rPr>
                <w:i/>
                <w:iCs/>
                <w:lang w:eastAsia="nl-NL"/>
              </w:rPr>
              <w:t xml:space="preserve"> punten</w:t>
            </w:r>
          </w:p>
        </w:tc>
      </w:tr>
    </w:tbl>
    <w:p w14:paraId="41B72201" w14:textId="77777777" w:rsidR="007133F5" w:rsidRDefault="007133F5" w:rsidP="007133F5">
      <w:pPr>
        <w:pStyle w:val="HoofdtekstMeubilair"/>
        <w:spacing w:line="240" w:lineRule="auto"/>
        <w:ind w:left="0"/>
      </w:pPr>
    </w:p>
    <w:p w14:paraId="29A06A77" w14:textId="77777777" w:rsidR="0085494D" w:rsidRDefault="00E37972" w:rsidP="006F37AF">
      <w:pPr>
        <w:pStyle w:val="HoofdtekstMeubilair"/>
        <w:spacing w:line="240" w:lineRule="auto"/>
      </w:pPr>
      <w:r w:rsidRPr="00A763C3">
        <w:t>In hoofdstuk 5 worden de gunningscriteria nader toegelicht.</w:t>
      </w:r>
    </w:p>
    <w:p w14:paraId="0A211281" w14:textId="77777777" w:rsidR="006F37AF" w:rsidRDefault="006F37AF" w:rsidP="006F37AF">
      <w:pPr>
        <w:pStyle w:val="HoofdtekstMeubilair"/>
        <w:spacing w:line="240" w:lineRule="auto"/>
      </w:pPr>
    </w:p>
    <w:p w14:paraId="31CF85FA" w14:textId="77777777" w:rsidR="00463DBF" w:rsidRDefault="00E01D39" w:rsidP="00463DBF">
      <w:pPr>
        <w:pStyle w:val="DPCKop3"/>
        <w:spacing w:after="0" w:line="240" w:lineRule="auto"/>
      </w:pPr>
      <w:r>
        <w:t>4.</w:t>
      </w:r>
      <w:r w:rsidR="00E37972">
        <w:t>6</w:t>
      </w:r>
      <w:r>
        <w:tab/>
      </w:r>
      <w:r w:rsidR="00AC0902">
        <w:t>Beoordelingsmethodiek</w:t>
      </w:r>
    </w:p>
    <w:p w14:paraId="01539A9F" w14:textId="77777777" w:rsidR="00463DBF" w:rsidRDefault="00A34C5B" w:rsidP="00463DBF">
      <w:pPr>
        <w:pStyle w:val="HoofdtekstMeubilair"/>
      </w:pPr>
      <w:r>
        <w:t xml:space="preserve">In </w:t>
      </w:r>
      <w:r w:rsidR="005E7316" w:rsidRPr="005E7316">
        <w:t>hoofdstuk 5</w:t>
      </w:r>
      <w:r w:rsidR="00463DBF" w:rsidRPr="005E7316">
        <w:t xml:space="preserve"> zijn</w:t>
      </w:r>
      <w:r w:rsidR="00463DBF">
        <w:t xml:space="preserve"> de gunnings-/selectiecriteria met de daarbij behorende waardering (zwaarte) opgenomen. De beoordelingscommissie zal de antwoorden op deze selectiecriteria beoordelen volgens de in dit hoofdstuk genoemde systematiek. </w:t>
      </w:r>
    </w:p>
    <w:p w14:paraId="7F5F6E38" w14:textId="77777777" w:rsidR="00463DBF" w:rsidRDefault="00463DBF" w:rsidP="00463DBF">
      <w:pPr>
        <w:pStyle w:val="HoofdtekstMeubilair"/>
      </w:pPr>
    </w:p>
    <w:p w14:paraId="0B145DD9" w14:textId="31695FC9" w:rsidR="0085494D" w:rsidRDefault="00463DBF" w:rsidP="00625246">
      <w:pPr>
        <w:pStyle w:val="HoofdtekstMeubilair"/>
        <w:numPr>
          <w:ilvl w:val="0"/>
          <w:numId w:val="16"/>
        </w:numPr>
      </w:pPr>
      <w:r>
        <w:t>Elke individuele beoordelaar zal de Inschrijvingen beoordelen</w:t>
      </w:r>
      <w:r w:rsidR="007C246B">
        <w:t xml:space="preserve"> en voorzien van </w:t>
      </w:r>
      <w:r w:rsidR="00A82677">
        <w:t xml:space="preserve">een </w:t>
      </w:r>
      <w:r w:rsidR="00444CA8">
        <w:t>waardering</w:t>
      </w:r>
      <w:r w:rsidR="007C246B">
        <w:t>.</w:t>
      </w:r>
      <w:r>
        <w:t xml:space="preserve"> </w:t>
      </w:r>
      <w:r w:rsidR="007C246B">
        <w:t xml:space="preserve">De beoordelaars kunnen per </w:t>
      </w:r>
      <w:r w:rsidR="006F37AF">
        <w:t>criterium</w:t>
      </w:r>
      <w:r w:rsidR="007C246B">
        <w:t xml:space="preserve"> </w:t>
      </w:r>
      <w:r w:rsidR="00444CA8">
        <w:t xml:space="preserve">slechts de waardering uitstekend, goed, voldoende, beperk of onvoldoende </w:t>
      </w:r>
      <w:r w:rsidR="007C246B">
        <w:t xml:space="preserve">geven. In bijgevoegde matrix wordt uiteengezet </w:t>
      </w:r>
      <w:r w:rsidR="00043434">
        <w:t>welke motivatie past bij de waardering.</w:t>
      </w:r>
    </w:p>
    <w:p w14:paraId="27610475" w14:textId="7D3FFAB1" w:rsidR="00337DC1" w:rsidRDefault="00337DC1" w:rsidP="00625246">
      <w:pPr>
        <w:pStyle w:val="HoofdtekstMeubilair"/>
        <w:numPr>
          <w:ilvl w:val="0"/>
          <w:numId w:val="16"/>
        </w:numPr>
      </w:pPr>
      <w:r>
        <w:t xml:space="preserve">De </w:t>
      </w:r>
      <w:r w:rsidR="00043434">
        <w:t xml:space="preserve">waardering wordt </w:t>
      </w:r>
      <w:r>
        <w:t>door de aanbestedingsadviseur verzameld.</w:t>
      </w:r>
    </w:p>
    <w:p w14:paraId="4FF4BFF0" w14:textId="5A3BE091" w:rsidR="007C246B" w:rsidRDefault="00337DC1" w:rsidP="00625246">
      <w:pPr>
        <w:pStyle w:val="HoofdtekstMeubilair"/>
        <w:numPr>
          <w:ilvl w:val="0"/>
          <w:numId w:val="16"/>
        </w:numPr>
      </w:pPr>
      <w:r>
        <w:t>Nadat alle beoordelaars</w:t>
      </w:r>
      <w:r w:rsidR="00C374FF">
        <w:t xml:space="preserve"> </w:t>
      </w:r>
      <w:r>
        <w:t xml:space="preserve">de </w:t>
      </w:r>
      <w:r w:rsidR="00700ABE">
        <w:t>waardering</w:t>
      </w:r>
      <w:r>
        <w:t xml:space="preserve"> </w:t>
      </w:r>
      <w:r w:rsidR="00700ABE">
        <w:t xml:space="preserve">voor de criteria </w:t>
      </w:r>
      <w:r>
        <w:t xml:space="preserve">hebben ingeleverd zal een bijeenkomst worden gepland waarbij de </w:t>
      </w:r>
      <w:r w:rsidR="00700ABE">
        <w:t>waardering</w:t>
      </w:r>
      <w:r>
        <w:t xml:space="preserve"> worden besproken</w:t>
      </w:r>
      <w:r w:rsidRPr="001C753D">
        <w:t xml:space="preserve">. Het is hierbij </w:t>
      </w:r>
      <w:r w:rsidR="00A34C5B" w:rsidRPr="001C753D">
        <w:t xml:space="preserve">niet </w:t>
      </w:r>
      <w:r w:rsidRPr="001C753D">
        <w:t>de bedoeling dat consensus wordt bereikt</w:t>
      </w:r>
      <w:r w:rsidR="00700ABE">
        <w:t xml:space="preserve"> maar dat er een gedragen motivatie komt voor de waardering.</w:t>
      </w:r>
    </w:p>
    <w:p w14:paraId="28793031" w14:textId="5191224A" w:rsidR="00B501EF" w:rsidRDefault="00337DC1" w:rsidP="00625246">
      <w:pPr>
        <w:pStyle w:val="HoofdtekstMeubilair"/>
        <w:numPr>
          <w:ilvl w:val="0"/>
          <w:numId w:val="16"/>
        </w:numPr>
      </w:pPr>
      <w:r>
        <w:t xml:space="preserve">De </w:t>
      </w:r>
      <w:r w:rsidR="00700ABE">
        <w:t xml:space="preserve">waardering wordt hierna omgezet naar punten en </w:t>
      </w:r>
      <w:r w:rsidR="00F52F97">
        <w:t xml:space="preserve">per </w:t>
      </w:r>
      <w:r w:rsidR="006F37AF">
        <w:t>criterium</w:t>
      </w:r>
      <w:r w:rsidR="00700ABE" w:rsidRPr="00700ABE">
        <w:t xml:space="preserve"> </w:t>
      </w:r>
      <w:r w:rsidR="00700ABE">
        <w:t xml:space="preserve">opgeteld </w:t>
      </w:r>
      <w:r w:rsidR="007C246B">
        <w:t>en gemiddeld</w:t>
      </w:r>
      <w:r w:rsidR="006F37AF">
        <w:t xml:space="preserve"> (zie voorbeeld)</w:t>
      </w:r>
      <w:r w:rsidR="007C246B">
        <w:t xml:space="preserve">. Het gemiddelde wordt afgerond </w:t>
      </w:r>
    </w:p>
    <w:p w14:paraId="7B74464E" w14:textId="73DE0BD7" w:rsidR="007C246B" w:rsidRDefault="006F37AF" w:rsidP="00B501EF">
      <w:pPr>
        <w:pStyle w:val="HoofdtekstMeubilair"/>
        <w:ind w:left="1854"/>
      </w:pPr>
      <w:r>
        <w:t>op 1 cijfer achter de komma.</w:t>
      </w:r>
      <w:r w:rsidR="00F52F97">
        <w:t xml:space="preserve"> </w:t>
      </w:r>
    </w:p>
    <w:p w14:paraId="53F0F471" w14:textId="47DD61CD" w:rsidR="00550075" w:rsidRPr="003770FB" w:rsidRDefault="00AA3AF3" w:rsidP="00625246">
      <w:pPr>
        <w:pStyle w:val="HoofdtekstMeubilair"/>
        <w:numPr>
          <w:ilvl w:val="0"/>
          <w:numId w:val="16"/>
        </w:numPr>
        <w:rPr>
          <w:i/>
        </w:rPr>
      </w:pPr>
      <w:r>
        <w:t xml:space="preserve">De </w:t>
      </w:r>
      <w:r w:rsidR="006F37AF">
        <w:t>eindscores</w:t>
      </w:r>
      <w:r>
        <w:t xml:space="preserve"> per </w:t>
      </w:r>
      <w:r w:rsidR="006F37AF">
        <w:t>criterium</w:t>
      </w:r>
      <w:r w:rsidR="00463DBF">
        <w:t xml:space="preserve"> </w:t>
      </w:r>
      <w:r>
        <w:t xml:space="preserve">worden </w:t>
      </w:r>
      <w:r w:rsidR="00463DBF">
        <w:t xml:space="preserve">bij elkaar opgeteld en vormen gezamenlijk de </w:t>
      </w:r>
      <w:r w:rsidR="00322FB7">
        <w:t>totaalscore</w:t>
      </w:r>
      <w:r w:rsidR="00463DBF">
        <w:t xml:space="preserve"> voor het onderdeel ‘Kwaliteit’.</w:t>
      </w:r>
      <w:r w:rsidR="000538B9">
        <w:t xml:space="preserve"> </w:t>
      </w:r>
    </w:p>
    <w:p w14:paraId="6F04F5F9" w14:textId="77777777" w:rsidR="003770FB" w:rsidRPr="00C37D1B" w:rsidRDefault="003770FB" w:rsidP="003770FB">
      <w:pPr>
        <w:pStyle w:val="HoofdtekstMeubilair"/>
        <w:ind w:left="1854"/>
        <w:rPr>
          <w:i/>
        </w:rPr>
      </w:pPr>
    </w:p>
    <w:p w14:paraId="629EE8F4" w14:textId="466CB88E" w:rsidR="001C753D" w:rsidRDefault="001C753D" w:rsidP="006F37AF">
      <w:pPr>
        <w:pStyle w:val="HoofdtekstMeubilair"/>
      </w:pPr>
      <w:r w:rsidRPr="00997236">
        <w:rPr>
          <w:i/>
        </w:rPr>
        <w:t>Voorbeeld</w:t>
      </w:r>
      <w:r w:rsidR="006F37AF">
        <w:t>:</w:t>
      </w:r>
    </w:p>
    <w:tbl>
      <w:tblPr>
        <w:tblStyle w:val="Tabelraster"/>
        <w:tblW w:w="8440" w:type="dxa"/>
        <w:tblInd w:w="988" w:type="dxa"/>
        <w:tblLayout w:type="fixed"/>
        <w:tblLook w:val="04A0" w:firstRow="1" w:lastRow="0" w:firstColumn="1" w:lastColumn="0" w:noHBand="0" w:noVBand="1"/>
      </w:tblPr>
      <w:tblGrid>
        <w:gridCol w:w="2268"/>
        <w:gridCol w:w="992"/>
        <w:gridCol w:w="567"/>
        <w:gridCol w:w="567"/>
        <w:gridCol w:w="1559"/>
        <w:gridCol w:w="1040"/>
        <w:gridCol w:w="1447"/>
      </w:tblGrid>
      <w:tr w:rsidR="000A1B3D" w:rsidRPr="005B7DAC" w14:paraId="75A687B9" w14:textId="77777777" w:rsidTr="00C31D92">
        <w:trPr>
          <w:trHeight w:val="284"/>
        </w:trPr>
        <w:tc>
          <w:tcPr>
            <w:tcW w:w="2268" w:type="dxa"/>
            <w:shd w:val="clear" w:color="auto" w:fill="BDD6EE" w:themeFill="accent1" w:themeFillTint="66"/>
          </w:tcPr>
          <w:p w14:paraId="055BB33C" w14:textId="77777777" w:rsidR="006F37AF" w:rsidRPr="005B7DAC" w:rsidRDefault="006F37AF" w:rsidP="00CC487D">
            <w:pPr>
              <w:rPr>
                <w:b/>
              </w:rPr>
            </w:pPr>
            <w:r w:rsidRPr="005B7DAC">
              <w:rPr>
                <w:b/>
              </w:rPr>
              <w:t>Kwaliteit</w:t>
            </w:r>
          </w:p>
        </w:tc>
        <w:tc>
          <w:tcPr>
            <w:tcW w:w="992" w:type="dxa"/>
            <w:shd w:val="clear" w:color="auto" w:fill="BDD6EE" w:themeFill="accent1" w:themeFillTint="66"/>
          </w:tcPr>
          <w:p w14:paraId="29F7A910" w14:textId="127D1FB5" w:rsidR="006F37AF" w:rsidRPr="005B7DAC" w:rsidRDefault="00700ABE" w:rsidP="00CC487D">
            <w:pPr>
              <w:rPr>
                <w:b/>
              </w:rPr>
            </w:pPr>
            <w:r>
              <w:rPr>
                <w:b/>
              </w:rPr>
              <w:t>Punten</w:t>
            </w:r>
          </w:p>
        </w:tc>
        <w:tc>
          <w:tcPr>
            <w:tcW w:w="567" w:type="dxa"/>
            <w:shd w:val="clear" w:color="auto" w:fill="BDD6EE" w:themeFill="accent1" w:themeFillTint="66"/>
          </w:tcPr>
          <w:p w14:paraId="1D1DA15B" w14:textId="23FD3EDE" w:rsidR="006F37AF" w:rsidRPr="005B7DAC" w:rsidRDefault="006F37AF" w:rsidP="00CC487D">
            <w:pPr>
              <w:rPr>
                <w:b/>
              </w:rPr>
            </w:pPr>
            <w:r w:rsidRPr="005B7DAC">
              <w:rPr>
                <w:b/>
              </w:rPr>
              <w:t>B1</w:t>
            </w:r>
            <w:r w:rsidR="003770FB">
              <w:rPr>
                <w:b/>
              </w:rPr>
              <w:t>*</w:t>
            </w:r>
          </w:p>
        </w:tc>
        <w:tc>
          <w:tcPr>
            <w:tcW w:w="567" w:type="dxa"/>
            <w:shd w:val="clear" w:color="auto" w:fill="BDD6EE" w:themeFill="accent1" w:themeFillTint="66"/>
          </w:tcPr>
          <w:p w14:paraId="14C3F208" w14:textId="77777777" w:rsidR="006F37AF" w:rsidRPr="005B7DAC" w:rsidRDefault="006F37AF" w:rsidP="00CC487D">
            <w:pPr>
              <w:rPr>
                <w:b/>
              </w:rPr>
            </w:pPr>
            <w:r w:rsidRPr="005B7DAC">
              <w:rPr>
                <w:b/>
              </w:rPr>
              <w:t>B2</w:t>
            </w:r>
          </w:p>
        </w:tc>
        <w:tc>
          <w:tcPr>
            <w:tcW w:w="1559" w:type="dxa"/>
            <w:shd w:val="clear" w:color="auto" w:fill="BDD6EE" w:themeFill="accent1" w:themeFillTint="66"/>
          </w:tcPr>
          <w:p w14:paraId="3C28EBCE" w14:textId="77777777" w:rsidR="006F37AF" w:rsidRPr="005B7DAC" w:rsidRDefault="006F37AF" w:rsidP="00CC487D">
            <w:pPr>
              <w:rPr>
                <w:b/>
              </w:rPr>
            </w:pPr>
            <w:r w:rsidRPr="005B7DAC">
              <w:rPr>
                <w:b/>
              </w:rPr>
              <w:t>Gemiddelde</w:t>
            </w:r>
          </w:p>
        </w:tc>
        <w:tc>
          <w:tcPr>
            <w:tcW w:w="1040" w:type="dxa"/>
            <w:shd w:val="clear" w:color="auto" w:fill="BDD6EE" w:themeFill="accent1" w:themeFillTint="66"/>
          </w:tcPr>
          <w:p w14:paraId="08EB21F2" w14:textId="291204E5" w:rsidR="006F37AF" w:rsidRPr="005B7DAC" w:rsidRDefault="00C31D92" w:rsidP="00CC487D">
            <w:pPr>
              <w:jc w:val="center"/>
              <w:rPr>
                <w:b/>
              </w:rPr>
            </w:pPr>
            <w:r>
              <w:rPr>
                <w:b/>
              </w:rPr>
              <w:t>Score</w:t>
            </w:r>
          </w:p>
        </w:tc>
        <w:tc>
          <w:tcPr>
            <w:tcW w:w="1447" w:type="dxa"/>
            <w:shd w:val="clear" w:color="auto" w:fill="BDD6EE" w:themeFill="accent1" w:themeFillTint="66"/>
          </w:tcPr>
          <w:p w14:paraId="3F81E7CD" w14:textId="170D19B5" w:rsidR="006F37AF" w:rsidRPr="005B7DAC" w:rsidRDefault="00C31D92" w:rsidP="00CC487D">
            <w:pPr>
              <w:rPr>
                <w:b/>
              </w:rPr>
            </w:pPr>
            <w:r>
              <w:rPr>
                <w:b/>
              </w:rPr>
              <w:t>Eindscore</w:t>
            </w:r>
          </w:p>
        </w:tc>
      </w:tr>
      <w:tr w:rsidR="006F37AF" w14:paraId="5F431216" w14:textId="77777777" w:rsidTr="00C31D92">
        <w:trPr>
          <w:trHeight w:val="297"/>
        </w:trPr>
        <w:tc>
          <w:tcPr>
            <w:tcW w:w="2268" w:type="dxa"/>
          </w:tcPr>
          <w:p w14:paraId="10B1C5C3" w14:textId="08585482" w:rsidR="006F37AF" w:rsidRDefault="006F37AF" w:rsidP="009A1ECC">
            <w:r w:rsidRPr="008A6478">
              <w:rPr>
                <w:i/>
                <w:iCs/>
                <w:lang w:eastAsia="nl-NL"/>
              </w:rPr>
              <w:t xml:space="preserve">Criterium 1: </w:t>
            </w:r>
            <w:r w:rsidR="00700ABE">
              <w:rPr>
                <w:i/>
                <w:lang w:eastAsia="nl-NL"/>
              </w:rPr>
              <w:t>element</w:t>
            </w:r>
            <w:r>
              <w:rPr>
                <w:i/>
                <w:lang w:eastAsia="nl-NL"/>
              </w:rPr>
              <w:t xml:space="preserve"> 1</w:t>
            </w:r>
          </w:p>
        </w:tc>
        <w:tc>
          <w:tcPr>
            <w:tcW w:w="992" w:type="dxa"/>
          </w:tcPr>
          <w:p w14:paraId="0EFC7F91" w14:textId="14541E6F" w:rsidR="006F37AF" w:rsidRDefault="00700ABE" w:rsidP="009A1ECC">
            <w:r>
              <w:rPr>
                <w:i/>
                <w:iCs/>
                <w:lang w:eastAsia="nl-NL"/>
              </w:rPr>
              <w:t>Max 6</w:t>
            </w:r>
          </w:p>
        </w:tc>
        <w:tc>
          <w:tcPr>
            <w:tcW w:w="567" w:type="dxa"/>
          </w:tcPr>
          <w:p w14:paraId="07B69A39" w14:textId="10112855" w:rsidR="006F37AF" w:rsidRDefault="00077A82" w:rsidP="003770FB">
            <w:pPr>
              <w:jc w:val="center"/>
            </w:pPr>
            <w:r>
              <w:t>10</w:t>
            </w:r>
          </w:p>
        </w:tc>
        <w:tc>
          <w:tcPr>
            <w:tcW w:w="567" w:type="dxa"/>
          </w:tcPr>
          <w:p w14:paraId="03472732" w14:textId="42C53E6E" w:rsidR="006F37AF" w:rsidRDefault="00077A82" w:rsidP="003770FB">
            <w:pPr>
              <w:jc w:val="center"/>
            </w:pPr>
            <w:r>
              <w:t>8</w:t>
            </w:r>
          </w:p>
        </w:tc>
        <w:tc>
          <w:tcPr>
            <w:tcW w:w="1559" w:type="dxa"/>
          </w:tcPr>
          <w:p w14:paraId="5BB75C44" w14:textId="00FEA3BA" w:rsidR="006F37AF" w:rsidRDefault="006F37AF" w:rsidP="00CC487D">
            <w:r>
              <w:t>(</w:t>
            </w:r>
            <w:r w:rsidR="00077A82">
              <w:t>10</w:t>
            </w:r>
            <w:r>
              <w:t>+</w:t>
            </w:r>
            <w:r w:rsidR="00077A82">
              <w:t>8</w:t>
            </w:r>
            <w:r>
              <w:t xml:space="preserve">)/2 = </w:t>
            </w:r>
            <w:r w:rsidR="00077A82">
              <w:t>9</w:t>
            </w:r>
          </w:p>
        </w:tc>
        <w:tc>
          <w:tcPr>
            <w:tcW w:w="1040" w:type="dxa"/>
          </w:tcPr>
          <w:p w14:paraId="245B71E7" w14:textId="60AC8DFF" w:rsidR="006F37AF" w:rsidRDefault="00077A82" w:rsidP="003770FB">
            <w:pPr>
              <w:tabs>
                <w:tab w:val="left" w:pos="394"/>
                <w:tab w:val="center" w:pos="459"/>
              </w:tabs>
              <w:jc w:val="center"/>
            </w:pPr>
            <w:r>
              <w:t>9</w:t>
            </w:r>
          </w:p>
        </w:tc>
        <w:tc>
          <w:tcPr>
            <w:tcW w:w="1447" w:type="dxa"/>
          </w:tcPr>
          <w:p w14:paraId="632D6330" w14:textId="3EAFA469" w:rsidR="006F37AF" w:rsidRDefault="006F37AF" w:rsidP="009A1ECC">
            <w:r>
              <w:t>(</w:t>
            </w:r>
            <w:r w:rsidR="00570FD3">
              <w:t>9</w:t>
            </w:r>
            <w:r>
              <w:t>*</w:t>
            </w:r>
            <w:r w:rsidR="00AD3CAA">
              <w:t>6</w:t>
            </w:r>
            <w:r>
              <w:t xml:space="preserve">) = </w:t>
            </w:r>
            <w:r w:rsidR="00570FD3">
              <w:t>54</w:t>
            </w:r>
          </w:p>
        </w:tc>
      </w:tr>
      <w:tr w:rsidR="00700ABE" w14:paraId="6E8737E6" w14:textId="77777777" w:rsidTr="00C31D92">
        <w:trPr>
          <w:trHeight w:val="297"/>
        </w:trPr>
        <w:tc>
          <w:tcPr>
            <w:tcW w:w="2268" w:type="dxa"/>
          </w:tcPr>
          <w:p w14:paraId="66C5A244" w14:textId="3F50A786" w:rsidR="00700ABE" w:rsidRPr="008A6478" w:rsidRDefault="00700ABE" w:rsidP="009A1ECC">
            <w:pPr>
              <w:rPr>
                <w:i/>
                <w:iCs/>
                <w:lang w:eastAsia="nl-NL"/>
              </w:rPr>
            </w:pPr>
            <w:r w:rsidRPr="008A6478">
              <w:rPr>
                <w:i/>
                <w:iCs/>
                <w:lang w:eastAsia="nl-NL"/>
              </w:rPr>
              <w:t xml:space="preserve">Criterium 1: </w:t>
            </w:r>
            <w:r>
              <w:rPr>
                <w:i/>
                <w:lang w:eastAsia="nl-NL"/>
              </w:rPr>
              <w:t>element 2</w:t>
            </w:r>
          </w:p>
        </w:tc>
        <w:tc>
          <w:tcPr>
            <w:tcW w:w="992" w:type="dxa"/>
          </w:tcPr>
          <w:p w14:paraId="46EEEB6F" w14:textId="7A20349B" w:rsidR="00700ABE" w:rsidRDefault="00077A82" w:rsidP="009A1ECC">
            <w:pPr>
              <w:rPr>
                <w:i/>
                <w:iCs/>
                <w:lang w:eastAsia="nl-NL"/>
              </w:rPr>
            </w:pPr>
            <w:r>
              <w:rPr>
                <w:i/>
                <w:iCs/>
                <w:lang w:eastAsia="nl-NL"/>
              </w:rPr>
              <w:t>Max 6</w:t>
            </w:r>
          </w:p>
        </w:tc>
        <w:tc>
          <w:tcPr>
            <w:tcW w:w="567" w:type="dxa"/>
          </w:tcPr>
          <w:p w14:paraId="56CAEE45" w14:textId="2A4E37B0" w:rsidR="00700ABE" w:rsidRDefault="00C31D92" w:rsidP="003770FB">
            <w:pPr>
              <w:jc w:val="center"/>
            </w:pPr>
            <w:r>
              <w:t>8</w:t>
            </w:r>
          </w:p>
        </w:tc>
        <w:tc>
          <w:tcPr>
            <w:tcW w:w="567" w:type="dxa"/>
          </w:tcPr>
          <w:p w14:paraId="4223AAF4" w14:textId="15BB2E1C" w:rsidR="00700ABE" w:rsidRDefault="00C31D92" w:rsidP="003770FB">
            <w:pPr>
              <w:jc w:val="center"/>
            </w:pPr>
            <w:r>
              <w:t>3</w:t>
            </w:r>
          </w:p>
        </w:tc>
        <w:tc>
          <w:tcPr>
            <w:tcW w:w="1559" w:type="dxa"/>
          </w:tcPr>
          <w:p w14:paraId="6D621CF8" w14:textId="3F3100DC" w:rsidR="00700ABE" w:rsidRDefault="00C31D92" w:rsidP="00CC487D">
            <w:r>
              <w:t>(8+3)/2 = 5.5</w:t>
            </w:r>
          </w:p>
        </w:tc>
        <w:tc>
          <w:tcPr>
            <w:tcW w:w="1040" w:type="dxa"/>
          </w:tcPr>
          <w:p w14:paraId="67FE3720" w14:textId="681B0779" w:rsidR="00700ABE" w:rsidRDefault="00C31D92" w:rsidP="003770FB">
            <w:pPr>
              <w:tabs>
                <w:tab w:val="left" w:pos="394"/>
                <w:tab w:val="center" w:pos="459"/>
              </w:tabs>
              <w:jc w:val="center"/>
            </w:pPr>
            <w:r>
              <w:t>5.5</w:t>
            </w:r>
          </w:p>
        </w:tc>
        <w:tc>
          <w:tcPr>
            <w:tcW w:w="1447" w:type="dxa"/>
          </w:tcPr>
          <w:p w14:paraId="1E95A928" w14:textId="28FAEB49" w:rsidR="00700ABE" w:rsidRDefault="00AD3CAA" w:rsidP="009A1ECC">
            <w:r>
              <w:t xml:space="preserve">(5.5*6) = </w:t>
            </w:r>
            <w:r w:rsidR="00F50DAA">
              <w:t>33</w:t>
            </w:r>
          </w:p>
        </w:tc>
      </w:tr>
      <w:tr w:rsidR="00F50DAA" w14:paraId="4359D69D" w14:textId="77777777" w:rsidTr="00C31D92">
        <w:trPr>
          <w:trHeight w:val="297"/>
        </w:trPr>
        <w:tc>
          <w:tcPr>
            <w:tcW w:w="2268" w:type="dxa"/>
          </w:tcPr>
          <w:p w14:paraId="2CA9C7E1" w14:textId="75BB2C3F" w:rsidR="00F50DAA" w:rsidRPr="008A6478" w:rsidRDefault="00F50DAA" w:rsidP="009A1ECC">
            <w:pPr>
              <w:rPr>
                <w:i/>
                <w:iCs/>
                <w:lang w:eastAsia="nl-NL"/>
              </w:rPr>
            </w:pPr>
            <w:r>
              <w:rPr>
                <w:i/>
                <w:iCs/>
                <w:lang w:eastAsia="nl-NL"/>
              </w:rPr>
              <w:t>Enz..</w:t>
            </w:r>
          </w:p>
        </w:tc>
        <w:tc>
          <w:tcPr>
            <w:tcW w:w="992" w:type="dxa"/>
          </w:tcPr>
          <w:p w14:paraId="0865BF6F" w14:textId="77777777" w:rsidR="00F50DAA" w:rsidRDefault="00F50DAA" w:rsidP="009A1ECC">
            <w:pPr>
              <w:rPr>
                <w:i/>
                <w:iCs/>
                <w:lang w:eastAsia="nl-NL"/>
              </w:rPr>
            </w:pPr>
          </w:p>
        </w:tc>
        <w:tc>
          <w:tcPr>
            <w:tcW w:w="567" w:type="dxa"/>
          </w:tcPr>
          <w:p w14:paraId="426DBDBF" w14:textId="77777777" w:rsidR="00F50DAA" w:rsidRDefault="00F50DAA" w:rsidP="003770FB">
            <w:pPr>
              <w:jc w:val="center"/>
            </w:pPr>
          </w:p>
        </w:tc>
        <w:tc>
          <w:tcPr>
            <w:tcW w:w="567" w:type="dxa"/>
          </w:tcPr>
          <w:p w14:paraId="0715199D" w14:textId="77777777" w:rsidR="00F50DAA" w:rsidRDefault="00F50DAA" w:rsidP="003770FB">
            <w:pPr>
              <w:jc w:val="center"/>
            </w:pPr>
          </w:p>
        </w:tc>
        <w:tc>
          <w:tcPr>
            <w:tcW w:w="1559" w:type="dxa"/>
          </w:tcPr>
          <w:p w14:paraId="4F844B9D" w14:textId="77777777" w:rsidR="00F50DAA" w:rsidRDefault="00F50DAA" w:rsidP="00CC487D"/>
        </w:tc>
        <w:tc>
          <w:tcPr>
            <w:tcW w:w="1040" w:type="dxa"/>
          </w:tcPr>
          <w:p w14:paraId="2155ACFD" w14:textId="77777777" w:rsidR="00F50DAA" w:rsidRDefault="00F50DAA" w:rsidP="003770FB">
            <w:pPr>
              <w:tabs>
                <w:tab w:val="left" w:pos="394"/>
                <w:tab w:val="center" w:pos="459"/>
              </w:tabs>
              <w:jc w:val="center"/>
            </w:pPr>
          </w:p>
        </w:tc>
        <w:tc>
          <w:tcPr>
            <w:tcW w:w="1447" w:type="dxa"/>
          </w:tcPr>
          <w:p w14:paraId="6EDA2F6A" w14:textId="77777777" w:rsidR="00F50DAA" w:rsidRDefault="00F50DAA" w:rsidP="009A1ECC"/>
        </w:tc>
      </w:tr>
      <w:tr w:rsidR="006F37AF" w14:paraId="05FB5F44" w14:textId="77777777" w:rsidTr="00C31D92">
        <w:trPr>
          <w:trHeight w:val="268"/>
        </w:trPr>
        <w:tc>
          <w:tcPr>
            <w:tcW w:w="2268" w:type="dxa"/>
          </w:tcPr>
          <w:p w14:paraId="38F95890" w14:textId="61767E34" w:rsidR="006F37AF" w:rsidRPr="005B7DAC" w:rsidRDefault="009D3CC7" w:rsidP="009A1ECC">
            <w:pPr>
              <w:rPr>
                <w:b/>
                <w:i/>
                <w:lang w:eastAsia="nl-NL"/>
              </w:rPr>
            </w:pPr>
            <w:r>
              <w:rPr>
                <w:b/>
                <w:i/>
                <w:lang w:eastAsia="nl-NL"/>
              </w:rPr>
              <w:t>Sub-</w:t>
            </w:r>
            <w:r w:rsidR="006F37AF">
              <w:rPr>
                <w:b/>
                <w:i/>
                <w:lang w:eastAsia="nl-NL"/>
              </w:rPr>
              <w:t>score</w:t>
            </w:r>
            <w:r w:rsidR="006F37AF" w:rsidRPr="005B7DAC">
              <w:rPr>
                <w:b/>
                <w:i/>
                <w:lang w:eastAsia="nl-NL"/>
              </w:rPr>
              <w:t xml:space="preserve"> </w:t>
            </w:r>
            <w:r>
              <w:rPr>
                <w:b/>
                <w:i/>
                <w:lang w:eastAsia="nl-NL"/>
              </w:rPr>
              <w:t>kwaliteit</w:t>
            </w:r>
          </w:p>
        </w:tc>
        <w:tc>
          <w:tcPr>
            <w:tcW w:w="992" w:type="dxa"/>
          </w:tcPr>
          <w:p w14:paraId="50C74D93" w14:textId="77777777" w:rsidR="006F37AF" w:rsidRDefault="006F37AF" w:rsidP="00CC487D">
            <w:pPr>
              <w:rPr>
                <w:i/>
                <w:iCs/>
                <w:lang w:eastAsia="nl-NL"/>
              </w:rPr>
            </w:pPr>
          </w:p>
        </w:tc>
        <w:tc>
          <w:tcPr>
            <w:tcW w:w="567" w:type="dxa"/>
          </w:tcPr>
          <w:p w14:paraId="08F7E243" w14:textId="77777777" w:rsidR="006F37AF" w:rsidRDefault="006F37AF" w:rsidP="00CC487D"/>
        </w:tc>
        <w:tc>
          <w:tcPr>
            <w:tcW w:w="567" w:type="dxa"/>
          </w:tcPr>
          <w:p w14:paraId="28AFE05C" w14:textId="77777777" w:rsidR="006F37AF" w:rsidRDefault="006F37AF" w:rsidP="00CC487D"/>
        </w:tc>
        <w:tc>
          <w:tcPr>
            <w:tcW w:w="1559" w:type="dxa"/>
          </w:tcPr>
          <w:p w14:paraId="7E3EEFDA" w14:textId="77777777" w:rsidR="006F37AF" w:rsidRDefault="006F37AF" w:rsidP="00CC487D"/>
        </w:tc>
        <w:tc>
          <w:tcPr>
            <w:tcW w:w="1040" w:type="dxa"/>
          </w:tcPr>
          <w:p w14:paraId="4F847482" w14:textId="77777777" w:rsidR="006F37AF" w:rsidRDefault="006F37AF" w:rsidP="003770FB"/>
        </w:tc>
        <w:tc>
          <w:tcPr>
            <w:tcW w:w="1447" w:type="dxa"/>
          </w:tcPr>
          <w:p w14:paraId="277671E0" w14:textId="31FE656C" w:rsidR="006F37AF" w:rsidRPr="005B7DAC" w:rsidRDefault="00F50DAA" w:rsidP="00CC487D">
            <w:pPr>
              <w:jc w:val="center"/>
              <w:rPr>
                <w:b/>
              </w:rPr>
            </w:pPr>
            <w:r>
              <w:rPr>
                <w:b/>
              </w:rPr>
              <w:t>73</w:t>
            </w:r>
          </w:p>
        </w:tc>
      </w:tr>
    </w:tbl>
    <w:p w14:paraId="4871DFEF" w14:textId="6367A44B" w:rsidR="009A1ECC" w:rsidRPr="003770FB" w:rsidRDefault="003770FB" w:rsidP="001C753D">
      <w:pPr>
        <w:pStyle w:val="HoofdtekstMeubilair"/>
        <w:ind w:left="0"/>
        <w:rPr>
          <w:sz w:val="16"/>
          <w:szCs w:val="16"/>
        </w:rPr>
      </w:pPr>
      <w:r>
        <w:tab/>
      </w:r>
      <w:r>
        <w:tab/>
        <w:t>*</w:t>
      </w:r>
      <w:r>
        <w:rPr>
          <w:sz w:val="16"/>
          <w:szCs w:val="16"/>
        </w:rPr>
        <w:t xml:space="preserve">B1 staat voor beoordelaar 1 </w:t>
      </w:r>
      <w:proofErr w:type="spellStart"/>
      <w:r>
        <w:rPr>
          <w:sz w:val="16"/>
          <w:szCs w:val="16"/>
        </w:rPr>
        <w:t>enz</w:t>
      </w:r>
      <w:proofErr w:type="spellEnd"/>
    </w:p>
    <w:p w14:paraId="6FCBDA72" w14:textId="77777777" w:rsidR="009A1ECC" w:rsidRDefault="009A1ECC" w:rsidP="001C753D">
      <w:pPr>
        <w:pStyle w:val="HoofdtekstMeubilair"/>
        <w:ind w:left="0"/>
      </w:pPr>
    </w:p>
    <w:p w14:paraId="0277CD78" w14:textId="5A18A1E8" w:rsidR="001C753D" w:rsidRDefault="001C753D" w:rsidP="001C753D">
      <w:pPr>
        <w:pStyle w:val="HoofdtekstMeubilair"/>
      </w:pPr>
      <w:r>
        <w:t xml:space="preserve">De optelsom van </w:t>
      </w:r>
      <w:r w:rsidR="00FC626A">
        <w:t>de</w:t>
      </w:r>
      <w:r>
        <w:t xml:space="preserve"> </w:t>
      </w:r>
      <w:r w:rsidR="00FC626A">
        <w:t>s</w:t>
      </w:r>
      <w:r w:rsidR="009D3CC7">
        <w:t>ub-score</w:t>
      </w:r>
      <w:r>
        <w:t xml:space="preserve"> voor het onderdeel ‘kwaliteit’ en het onderdeel ‘Prijs’ vormen de </w:t>
      </w:r>
      <w:r w:rsidR="00FC626A">
        <w:t>totaalscore</w:t>
      </w:r>
      <w:r>
        <w:t xml:space="preserve">. Met </w:t>
      </w:r>
      <w:r w:rsidR="00FC626A">
        <w:t>de</w:t>
      </w:r>
      <w:r>
        <w:t xml:space="preserve"> </w:t>
      </w:r>
      <w:r w:rsidR="00FC626A">
        <w:t>totaal</w:t>
      </w:r>
      <w:r>
        <w:t>score wordt ook de plaats in de rangorde bepaald.</w:t>
      </w:r>
      <w:r w:rsidR="00C37D1B">
        <w:t xml:space="preserve"> </w:t>
      </w:r>
    </w:p>
    <w:tbl>
      <w:tblPr>
        <w:tblpPr w:leftFromText="141" w:rightFromText="141" w:vertAnchor="text" w:horzAnchor="page" w:tblpX="2596" w:tblpY="203"/>
        <w:tblW w:w="8278" w:type="dxa"/>
        <w:tblCellMar>
          <w:left w:w="70" w:type="dxa"/>
          <w:right w:w="70" w:type="dxa"/>
        </w:tblCellMar>
        <w:tblLook w:val="04A0" w:firstRow="1" w:lastRow="0" w:firstColumn="1" w:lastColumn="0" w:noHBand="0" w:noVBand="1"/>
      </w:tblPr>
      <w:tblGrid>
        <w:gridCol w:w="1711"/>
        <w:gridCol w:w="1084"/>
        <w:gridCol w:w="5483"/>
      </w:tblGrid>
      <w:tr w:rsidR="006137FD" w:rsidRPr="00C80B85" w14:paraId="16F575E2" w14:textId="77777777" w:rsidTr="00DD4CB9">
        <w:trPr>
          <w:trHeight w:val="227"/>
        </w:trPr>
        <w:tc>
          <w:tcPr>
            <w:tcW w:w="1711"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2699FC08" w14:textId="77777777" w:rsidR="006137FD" w:rsidRPr="00DD4CB9" w:rsidRDefault="006137FD" w:rsidP="006137FD">
            <w:pPr>
              <w:spacing w:after="0" w:line="240" w:lineRule="auto"/>
              <w:jc w:val="center"/>
              <w:rPr>
                <w:rFonts w:cs="Tahoma"/>
              </w:rPr>
            </w:pPr>
            <w:r w:rsidRPr="00DD4CB9">
              <w:rPr>
                <w:rFonts w:cs="Tahoma"/>
              </w:rPr>
              <w:t>Waardering</w:t>
            </w:r>
          </w:p>
        </w:tc>
        <w:tc>
          <w:tcPr>
            <w:tcW w:w="1084"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7C667680" w14:textId="77777777" w:rsidR="006137FD" w:rsidRPr="00DD4CB9" w:rsidRDefault="006137FD" w:rsidP="006137FD">
            <w:pPr>
              <w:spacing w:after="0" w:line="240" w:lineRule="auto"/>
              <w:jc w:val="center"/>
              <w:rPr>
                <w:rFonts w:cs="Tahoma"/>
              </w:rPr>
            </w:pPr>
            <w:r w:rsidRPr="00DD4CB9">
              <w:rPr>
                <w:rFonts w:cs="Tahoma"/>
              </w:rPr>
              <w:t>Score</w:t>
            </w:r>
          </w:p>
        </w:tc>
        <w:tc>
          <w:tcPr>
            <w:tcW w:w="5483" w:type="dxa"/>
            <w:tcBorders>
              <w:top w:val="single" w:sz="8" w:space="0" w:color="auto"/>
              <w:left w:val="nil"/>
              <w:bottom w:val="single" w:sz="8" w:space="0" w:color="auto"/>
              <w:right w:val="single" w:sz="8" w:space="0" w:color="auto"/>
            </w:tcBorders>
            <w:shd w:val="clear" w:color="auto" w:fill="BDD6EE" w:themeFill="accent1" w:themeFillTint="66"/>
            <w:hideMark/>
          </w:tcPr>
          <w:p w14:paraId="01DD042A" w14:textId="77777777" w:rsidR="006137FD" w:rsidRPr="00DD4CB9" w:rsidRDefault="006137FD" w:rsidP="006137FD">
            <w:pPr>
              <w:spacing w:after="0" w:line="240" w:lineRule="auto"/>
              <w:rPr>
                <w:rFonts w:cs="Tahoma"/>
              </w:rPr>
            </w:pPr>
            <w:r w:rsidRPr="00DD4CB9">
              <w:rPr>
                <w:rFonts w:cs="Tahoma"/>
              </w:rPr>
              <w:t> </w:t>
            </w:r>
          </w:p>
        </w:tc>
      </w:tr>
      <w:tr w:rsidR="006137FD" w:rsidRPr="00C80B85" w14:paraId="4A34F030" w14:textId="77777777" w:rsidTr="00DD4CB9">
        <w:trPr>
          <w:trHeight w:val="1257"/>
        </w:trPr>
        <w:tc>
          <w:tcPr>
            <w:tcW w:w="1711" w:type="dxa"/>
            <w:tcBorders>
              <w:top w:val="nil"/>
              <w:left w:val="single" w:sz="8" w:space="0" w:color="auto"/>
              <w:bottom w:val="single" w:sz="8" w:space="0" w:color="auto"/>
              <w:right w:val="single" w:sz="8" w:space="0" w:color="auto"/>
            </w:tcBorders>
            <w:shd w:val="clear" w:color="auto" w:fill="auto"/>
            <w:vAlign w:val="center"/>
            <w:hideMark/>
          </w:tcPr>
          <w:p w14:paraId="61B8228A" w14:textId="77777777" w:rsidR="006137FD" w:rsidRPr="00DD4CB9" w:rsidRDefault="006137FD" w:rsidP="006137FD">
            <w:pPr>
              <w:spacing w:after="0" w:line="240" w:lineRule="auto"/>
              <w:jc w:val="center"/>
              <w:rPr>
                <w:rFonts w:cs="Tahoma"/>
              </w:rPr>
            </w:pPr>
            <w:r w:rsidRPr="00DD4CB9">
              <w:rPr>
                <w:rFonts w:cs="Tahoma"/>
              </w:rPr>
              <w:t>Uitstekend</w:t>
            </w:r>
          </w:p>
        </w:tc>
        <w:tc>
          <w:tcPr>
            <w:tcW w:w="1084" w:type="dxa"/>
            <w:tcBorders>
              <w:top w:val="nil"/>
              <w:left w:val="nil"/>
              <w:bottom w:val="single" w:sz="8" w:space="0" w:color="auto"/>
              <w:right w:val="single" w:sz="8" w:space="0" w:color="auto"/>
            </w:tcBorders>
            <w:shd w:val="clear" w:color="auto" w:fill="auto"/>
            <w:vAlign w:val="center"/>
            <w:hideMark/>
          </w:tcPr>
          <w:p w14:paraId="7011E4E4" w14:textId="77777777" w:rsidR="006137FD" w:rsidRPr="00DD4CB9" w:rsidRDefault="006137FD" w:rsidP="006137FD">
            <w:pPr>
              <w:spacing w:after="0" w:line="240" w:lineRule="auto"/>
              <w:jc w:val="center"/>
              <w:rPr>
                <w:rFonts w:cs="Tahoma"/>
              </w:rPr>
            </w:pPr>
            <w:r w:rsidRPr="00DD4CB9">
              <w:rPr>
                <w:rFonts w:cs="Tahoma"/>
              </w:rPr>
              <w:t>10</w:t>
            </w:r>
          </w:p>
        </w:tc>
        <w:tc>
          <w:tcPr>
            <w:tcW w:w="5483" w:type="dxa"/>
            <w:tcBorders>
              <w:top w:val="nil"/>
              <w:left w:val="nil"/>
              <w:bottom w:val="single" w:sz="8" w:space="0" w:color="auto"/>
              <w:right w:val="single" w:sz="8" w:space="0" w:color="auto"/>
            </w:tcBorders>
            <w:shd w:val="clear" w:color="auto" w:fill="auto"/>
            <w:hideMark/>
          </w:tcPr>
          <w:p w14:paraId="7986FA15" w14:textId="77777777" w:rsidR="006137FD" w:rsidRPr="00DD4CB9" w:rsidRDefault="006137FD" w:rsidP="006137FD">
            <w:pPr>
              <w:spacing w:after="0" w:line="240" w:lineRule="auto"/>
              <w:rPr>
                <w:rFonts w:cs="Tahoma"/>
              </w:rPr>
            </w:pPr>
            <w:r w:rsidRPr="00DD4CB9">
              <w:rPr>
                <w:rFonts w:cs="Tahoma"/>
              </w:rPr>
              <w:t>Naar het oordeel van de Beoordelingscommissie heeft de Inschrijver een inhoudelijk relevant, toepasselijk en uitstekend antwoord gegeven en een uitzonderlijke meerwaarde geboden die is gebaseerd op de uitgangspunten van deze aanbesteding.</w:t>
            </w:r>
          </w:p>
        </w:tc>
      </w:tr>
      <w:tr w:rsidR="006137FD" w:rsidRPr="00C80B85" w14:paraId="419FD728" w14:textId="77777777" w:rsidTr="00DD4CB9">
        <w:trPr>
          <w:trHeight w:val="1300"/>
        </w:trPr>
        <w:tc>
          <w:tcPr>
            <w:tcW w:w="1711" w:type="dxa"/>
            <w:tcBorders>
              <w:top w:val="nil"/>
              <w:left w:val="single" w:sz="8" w:space="0" w:color="auto"/>
              <w:bottom w:val="single" w:sz="8" w:space="0" w:color="auto"/>
              <w:right w:val="single" w:sz="8" w:space="0" w:color="auto"/>
            </w:tcBorders>
            <w:shd w:val="clear" w:color="auto" w:fill="auto"/>
            <w:vAlign w:val="center"/>
            <w:hideMark/>
          </w:tcPr>
          <w:p w14:paraId="6BEF4551" w14:textId="77777777" w:rsidR="006137FD" w:rsidRPr="00DD4CB9" w:rsidRDefault="006137FD" w:rsidP="006137FD">
            <w:pPr>
              <w:spacing w:after="0" w:line="240" w:lineRule="auto"/>
              <w:jc w:val="center"/>
              <w:rPr>
                <w:rFonts w:cs="Tahoma"/>
              </w:rPr>
            </w:pPr>
            <w:r w:rsidRPr="00DD4CB9">
              <w:rPr>
                <w:rFonts w:cs="Tahoma"/>
              </w:rPr>
              <w:t xml:space="preserve">Goed </w:t>
            </w:r>
          </w:p>
        </w:tc>
        <w:tc>
          <w:tcPr>
            <w:tcW w:w="1084" w:type="dxa"/>
            <w:tcBorders>
              <w:top w:val="nil"/>
              <w:left w:val="nil"/>
              <w:bottom w:val="single" w:sz="8" w:space="0" w:color="auto"/>
              <w:right w:val="single" w:sz="8" w:space="0" w:color="auto"/>
            </w:tcBorders>
            <w:shd w:val="clear" w:color="auto" w:fill="auto"/>
            <w:vAlign w:val="center"/>
            <w:hideMark/>
          </w:tcPr>
          <w:p w14:paraId="55431322" w14:textId="77777777" w:rsidR="006137FD" w:rsidRPr="00DD4CB9" w:rsidRDefault="006137FD" w:rsidP="006137FD">
            <w:pPr>
              <w:spacing w:after="0" w:line="240" w:lineRule="auto"/>
              <w:jc w:val="center"/>
              <w:rPr>
                <w:rFonts w:cs="Tahoma"/>
              </w:rPr>
            </w:pPr>
            <w:r w:rsidRPr="00DD4CB9">
              <w:rPr>
                <w:rFonts w:cs="Tahoma"/>
              </w:rPr>
              <w:t>8</w:t>
            </w:r>
          </w:p>
        </w:tc>
        <w:tc>
          <w:tcPr>
            <w:tcW w:w="5483" w:type="dxa"/>
            <w:tcBorders>
              <w:top w:val="nil"/>
              <w:left w:val="nil"/>
              <w:bottom w:val="single" w:sz="8" w:space="0" w:color="auto"/>
              <w:right w:val="single" w:sz="8" w:space="0" w:color="auto"/>
            </w:tcBorders>
            <w:shd w:val="clear" w:color="auto" w:fill="auto"/>
            <w:hideMark/>
          </w:tcPr>
          <w:p w14:paraId="0941EFF9" w14:textId="77777777" w:rsidR="006137FD" w:rsidRPr="00DD4CB9" w:rsidRDefault="006137FD" w:rsidP="006137FD">
            <w:pPr>
              <w:spacing w:after="0" w:line="240" w:lineRule="auto"/>
              <w:rPr>
                <w:rFonts w:cs="Tahoma"/>
              </w:rPr>
            </w:pPr>
            <w:r w:rsidRPr="00DD4CB9">
              <w:rPr>
                <w:rFonts w:cs="Tahoma"/>
              </w:rPr>
              <w:t>Naar het oordeel van de Beoordelingscommissie heeft de Inschrijver een inhoudelijk relevant, toepasselijk en goed antwoord gegeven op de wens die is gebaseerd op de uitgangspunten van deze aanbesteding. Alle bij de wens gevraagde elementen zijn goed uitgewerkt en beantwoord.</w:t>
            </w:r>
          </w:p>
        </w:tc>
      </w:tr>
      <w:tr w:rsidR="006137FD" w:rsidRPr="00C80B85" w14:paraId="548F76ED" w14:textId="77777777" w:rsidTr="00DD4CB9">
        <w:trPr>
          <w:trHeight w:val="1506"/>
        </w:trPr>
        <w:tc>
          <w:tcPr>
            <w:tcW w:w="1711" w:type="dxa"/>
            <w:tcBorders>
              <w:top w:val="nil"/>
              <w:left w:val="single" w:sz="8" w:space="0" w:color="auto"/>
              <w:bottom w:val="single" w:sz="8" w:space="0" w:color="auto"/>
              <w:right w:val="single" w:sz="8" w:space="0" w:color="auto"/>
            </w:tcBorders>
            <w:shd w:val="clear" w:color="auto" w:fill="auto"/>
            <w:vAlign w:val="center"/>
            <w:hideMark/>
          </w:tcPr>
          <w:p w14:paraId="2C0E001C" w14:textId="5826F4FE" w:rsidR="006137FD" w:rsidRPr="00DD4CB9" w:rsidRDefault="00E85414" w:rsidP="006137FD">
            <w:pPr>
              <w:spacing w:after="0" w:line="240" w:lineRule="auto"/>
              <w:jc w:val="center"/>
              <w:rPr>
                <w:rFonts w:cs="Tahoma"/>
              </w:rPr>
            </w:pPr>
            <w:r w:rsidRPr="00DD4CB9">
              <w:rPr>
                <w:rFonts w:cs="Tahoma"/>
              </w:rPr>
              <w:t>V</w:t>
            </w:r>
            <w:r w:rsidR="006137FD" w:rsidRPr="00DD4CB9">
              <w:rPr>
                <w:rFonts w:cs="Tahoma"/>
              </w:rPr>
              <w:t>oldoende</w:t>
            </w:r>
          </w:p>
        </w:tc>
        <w:tc>
          <w:tcPr>
            <w:tcW w:w="1084" w:type="dxa"/>
            <w:tcBorders>
              <w:top w:val="nil"/>
              <w:left w:val="nil"/>
              <w:bottom w:val="single" w:sz="8" w:space="0" w:color="auto"/>
              <w:right w:val="single" w:sz="8" w:space="0" w:color="auto"/>
            </w:tcBorders>
            <w:shd w:val="clear" w:color="auto" w:fill="auto"/>
            <w:vAlign w:val="center"/>
            <w:hideMark/>
          </w:tcPr>
          <w:p w14:paraId="3026FF33" w14:textId="77777777" w:rsidR="006137FD" w:rsidRPr="00DD4CB9" w:rsidRDefault="006137FD" w:rsidP="006137FD">
            <w:pPr>
              <w:spacing w:after="0" w:line="240" w:lineRule="auto"/>
              <w:jc w:val="center"/>
              <w:rPr>
                <w:rFonts w:cs="Tahoma"/>
              </w:rPr>
            </w:pPr>
            <w:r w:rsidRPr="00DD4CB9">
              <w:rPr>
                <w:rFonts w:cs="Tahoma"/>
              </w:rPr>
              <w:t>5</w:t>
            </w:r>
          </w:p>
        </w:tc>
        <w:tc>
          <w:tcPr>
            <w:tcW w:w="5483" w:type="dxa"/>
            <w:tcBorders>
              <w:top w:val="nil"/>
              <w:left w:val="nil"/>
              <w:bottom w:val="single" w:sz="8" w:space="0" w:color="auto"/>
              <w:right w:val="single" w:sz="8" w:space="0" w:color="auto"/>
            </w:tcBorders>
            <w:shd w:val="clear" w:color="auto" w:fill="auto"/>
            <w:hideMark/>
          </w:tcPr>
          <w:p w14:paraId="631916E0" w14:textId="77777777" w:rsidR="006137FD" w:rsidRPr="00DD4CB9" w:rsidRDefault="006137FD" w:rsidP="006137FD">
            <w:pPr>
              <w:spacing w:after="0" w:line="240" w:lineRule="auto"/>
              <w:rPr>
                <w:rFonts w:cs="Tahoma"/>
              </w:rPr>
            </w:pPr>
            <w:r w:rsidRPr="00DD4CB9">
              <w:rPr>
                <w:rFonts w:cs="Tahoma"/>
              </w:rPr>
              <w:t>Naar het oordeel van de Beoordelingscommissie heeft de Inschrijver een inhoudelijk relevant, toepasselijk en ruim voldoende antwoord gegeven op de wens die is gebaseerd op de uitgangspunten van deze aanbesteding. Alle bij de wens gevraagde elementen zijn ruim voldoende uitgewerkt en beantwoord.</w:t>
            </w:r>
          </w:p>
        </w:tc>
      </w:tr>
      <w:tr w:rsidR="006137FD" w:rsidRPr="00C80B85" w14:paraId="04184A22" w14:textId="77777777" w:rsidTr="00DD4CB9">
        <w:trPr>
          <w:trHeight w:val="1658"/>
        </w:trPr>
        <w:tc>
          <w:tcPr>
            <w:tcW w:w="1711" w:type="dxa"/>
            <w:tcBorders>
              <w:top w:val="nil"/>
              <w:left w:val="single" w:sz="8" w:space="0" w:color="auto"/>
              <w:bottom w:val="single" w:sz="8" w:space="0" w:color="auto"/>
              <w:right w:val="single" w:sz="8" w:space="0" w:color="auto"/>
            </w:tcBorders>
            <w:shd w:val="clear" w:color="auto" w:fill="auto"/>
            <w:vAlign w:val="center"/>
            <w:hideMark/>
          </w:tcPr>
          <w:p w14:paraId="1ED23CFD" w14:textId="79093D0A" w:rsidR="006137FD" w:rsidRPr="00DD4CB9" w:rsidRDefault="00E85414" w:rsidP="006137FD">
            <w:pPr>
              <w:spacing w:after="0" w:line="240" w:lineRule="auto"/>
              <w:jc w:val="center"/>
              <w:rPr>
                <w:rFonts w:cs="Tahoma"/>
              </w:rPr>
            </w:pPr>
            <w:r w:rsidRPr="00DD4CB9">
              <w:rPr>
                <w:rFonts w:cs="Tahoma"/>
              </w:rPr>
              <w:t>Beperkt</w:t>
            </w:r>
          </w:p>
        </w:tc>
        <w:tc>
          <w:tcPr>
            <w:tcW w:w="1084" w:type="dxa"/>
            <w:tcBorders>
              <w:top w:val="nil"/>
              <w:left w:val="nil"/>
              <w:bottom w:val="single" w:sz="8" w:space="0" w:color="auto"/>
              <w:right w:val="single" w:sz="8" w:space="0" w:color="auto"/>
            </w:tcBorders>
            <w:shd w:val="clear" w:color="auto" w:fill="auto"/>
            <w:vAlign w:val="center"/>
            <w:hideMark/>
          </w:tcPr>
          <w:p w14:paraId="027A760E" w14:textId="77777777" w:rsidR="006137FD" w:rsidRPr="00DD4CB9" w:rsidRDefault="006137FD" w:rsidP="006137FD">
            <w:pPr>
              <w:spacing w:after="0" w:line="240" w:lineRule="auto"/>
              <w:jc w:val="center"/>
              <w:rPr>
                <w:rFonts w:cs="Tahoma"/>
              </w:rPr>
            </w:pPr>
            <w:r w:rsidRPr="00DD4CB9">
              <w:rPr>
                <w:rFonts w:cs="Tahoma"/>
              </w:rPr>
              <w:t>3</w:t>
            </w:r>
          </w:p>
        </w:tc>
        <w:tc>
          <w:tcPr>
            <w:tcW w:w="5483" w:type="dxa"/>
            <w:tcBorders>
              <w:top w:val="nil"/>
              <w:left w:val="nil"/>
              <w:bottom w:val="single" w:sz="8" w:space="0" w:color="auto"/>
              <w:right w:val="single" w:sz="8" w:space="0" w:color="auto"/>
            </w:tcBorders>
            <w:shd w:val="clear" w:color="auto" w:fill="auto"/>
            <w:hideMark/>
          </w:tcPr>
          <w:p w14:paraId="2F0F96C8" w14:textId="77777777" w:rsidR="006137FD" w:rsidRPr="00DD4CB9" w:rsidRDefault="006137FD" w:rsidP="006137FD">
            <w:pPr>
              <w:spacing w:after="0" w:line="240" w:lineRule="auto"/>
              <w:rPr>
                <w:rFonts w:cs="Tahoma"/>
              </w:rPr>
            </w:pPr>
            <w:r w:rsidRPr="00DD4CB9">
              <w:rPr>
                <w:rFonts w:cs="Tahoma"/>
              </w:rPr>
              <w:t>Naar het oordeel van de Beoordelingscommissie heeft de Inschrijver een inhoudelijk relevant, toepasselijk en voldoende antwoord gegeven op de wens die is gebaseerd op de uitgangspunten van deze aanbesteding. Alle bij de wens gevraagde elementen zijn voldoende uitgewerkt en beantwoord.</w:t>
            </w:r>
          </w:p>
        </w:tc>
      </w:tr>
      <w:tr w:rsidR="006137FD" w:rsidRPr="00C80B85" w14:paraId="390DCB6B" w14:textId="77777777" w:rsidTr="00DD4CB9">
        <w:trPr>
          <w:trHeight w:val="422"/>
        </w:trPr>
        <w:tc>
          <w:tcPr>
            <w:tcW w:w="1711" w:type="dxa"/>
            <w:tcBorders>
              <w:top w:val="nil"/>
              <w:left w:val="single" w:sz="8" w:space="0" w:color="auto"/>
              <w:bottom w:val="single" w:sz="8" w:space="0" w:color="auto"/>
              <w:right w:val="single" w:sz="8" w:space="0" w:color="auto"/>
            </w:tcBorders>
            <w:shd w:val="clear" w:color="auto" w:fill="auto"/>
            <w:vAlign w:val="center"/>
            <w:hideMark/>
          </w:tcPr>
          <w:p w14:paraId="32E0ABCE" w14:textId="77777777" w:rsidR="006137FD" w:rsidRPr="00DD4CB9" w:rsidRDefault="006137FD" w:rsidP="006137FD">
            <w:pPr>
              <w:spacing w:after="0" w:line="240" w:lineRule="auto"/>
              <w:jc w:val="center"/>
              <w:rPr>
                <w:rFonts w:cs="Tahoma"/>
              </w:rPr>
            </w:pPr>
            <w:r w:rsidRPr="00DD4CB9">
              <w:rPr>
                <w:rFonts w:cs="Tahoma"/>
              </w:rPr>
              <w:t>Onvoldoende</w:t>
            </w:r>
          </w:p>
        </w:tc>
        <w:tc>
          <w:tcPr>
            <w:tcW w:w="1084" w:type="dxa"/>
            <w:tcBorders>
              <w:top w:val="nil"/>
              <w:left w:val="nil"/>
              <w:bottom w:val="single" w:sz="8" w:space="0" w:color="auto"/>
              <w:right w:val="single" w:sz="8" w:space="0" w:color="auto"/>
            </w:tcBorders>
            <w:shd w:val="clear" w:color="auto" w:fill="auto"/>
            <w:vAlign w:val="center"/>
            <w:hideMark/>
          </w:tcPr>
          <w:p w14:paraId="702BD32D" w14:textId="77777777" w:rsidR="006137FD" w:rsidRPr="00DD4CB9" w:rsidRDefault="006137FD" w:rsidP="006137FD">
            <w:pPr>
              <w:spacing w:after="0" w:line="240" w:lineRule="auto"/>
              <w:jc w:val="center"/>
              <w:rPr>
                <w:rFonts w:cs="Tahoma"/>
              </w:rPr>
            </w:pPr>
            <w:r w:rsidRPr="00DD4CB9">
              <w:rPr>
                <w:rFonts w:cs="Tahoma"/>
              </w:rPr>
              <w:t>Uitsluiting</w:t>
            </w:r>
          </w:p>
        </w:tc>
        <w:tc>
          <w:tcPr>
            <w:tcW w:w="5483" w:type="dxa"/>
            <w:tcBorders>
              <w:top w:val="nil"/>
              <w:left w:val="nil"/>
              <w:bottom w:val="single" w:sz="8" w:space="0" w:color="auto"/>
              <w:right w:val="single" w:sz="8" w:space="0" w:color="auto"/>
            </w:tcBorders>
            <w:shd w:val="clear" w:color="auto" w:fill="auto"/>
            <w:hideMark/>
          </w:tcPr>
          <w:p w14:paraId="5C516147" w14:textId="77777777" w:rsidR="006137FD" w:rsidRPr="00DD4CB9" w:rsidRDefault="006137FD" w:rsidP="006137FD">
            <w:pPr>
              <w:spacing w:after="0" w:line="240" w:lineRule="auto"/>
              <w:rPr>
                <w:rFonts w:cs="Tahoma"/>
              </w:rPr>
            </w:pPr>
            <w:r w:rsidRPr="00DD4CB9">
              <w:rPr>
                <w:rFonts w:cs="Tahoma"/>
              </w:rPr>
              <w:t>Indien op geen enkele wijze of zeer beperkt wordt ingegaan op de gevraagde wens.</w:t>
            </w:r>
          </w:p>
        </w:tc>
      </w:tr>
    </w:tbl>
    <w:p w14:paraId="44C9AFCF" w14:textId="77777777" w:rsidR="00EE708E" w:rsidRDefault="00EE708E" w:rsidP="001C753D">
      <w:pPr>
        <w:pStyle w:val="HoofdtekstMeubilair"/>
      </w:pPr>
    </w:p>
    <w:p w14:paraId="14B7F5F8" w14:textId="7EAE3F13" w:rsidR="00184FB9" w:rsidRDefault="00C37D1B" w:rsidP="00F50DAA">
      <w:pPr>
        <w:pStyle w:val="HoofdtekstMeubilair"/>
        <w:rPr>
          <w:lang w:eastAsia="nl-NL"/>
        </w:rPr>
      </w:pPr>
      <w:r>
        <w:t xml:space="preserve">De aanbestedende dienst </w:t>
      </w:r>
      <w:r w:rsidR="00FE6672">
        <w:t>is op zoek naar een leverancier die voldoende kan aantonen middels</w:t>
      </w:r>
      <w:r w:rsidR="000E0957">
        <w:t xml:space="preserve">, o.a. </w:t>
      </w:r>
      <w:r w:rsidR="00FE6672">
        <w:t>de geschiktheidseisen</w:t>
      </w:r>
      <w:r w:rsidR="000E0957">
        <w:t>,</w:t>
      </w:r>
      <w:r w:rsidR="00FE6672">
        <w:t xml:space="preserve"> </w:t>
      </w:r>
      <w:r w:rsidR="00A55E67">
        <w:t xml:space="preserve">dat de </w:t>
      </w:r>
      <w:r w:rsidR="00B24CD6">
        <w:t>u</w:t>
      </w:r>
      <w:r w:rsidR="00A55E67">
        <w:t xml:space="preserve">itvoering zoals verwoord in paragraaf 1.4 in goede handen is bij deze leverancier. </w:t>
      </w:r>
      <w:r w:rsidR="00E0718D">
        <w:t xml:space="preserve">Dit betekent dat, indien een leverancier een ‘onvoldoende’ behaald bij een onderdeel, deze niet kan voldoen aan de wens van de Opdrachtgever. </w:t>
      </w:r>
      <w:r w:rsidR="000E0957">
        <w:t xml:space="preserve">Het behalen van een onvoldoende </w:t>
      </w:r>
      <w:r w:rsidR="006D74DD">
        <w:t xml:space="preserve">zal daarom resulteren in uitsluiting van deelname aan de </w:t>
      </w:r>
      <w:r w:rsidR="000E0957">
        <w:t xml:space="preserve">verdere procedure. </w:t>
      </w:r>
      <w:r w:rsidR="00184FB9">
        <w:rPr>
          <w:lang w:eastAsia="nl-NL"/>
        </w:rPr>
        <w:br w:type="page"/>
      </w:r>
    </w:p>
    <w:p w14:paraId="453877DD" w14:textId="2EDDF7E8" w:rsidR="7DED31D1" w:rsidRDefault="00DD4CB9" w:rsidP="00772CBA">
      <w:pPr>
        <w:pStyle w:val="Kop3"/>
        <w:tabs>
          <w:tab w:val="left" w:pos="1134"/>
        </w:tabs>
        <w:spacing w:before="240" w:line="240" w:lineRule="auto"/>
        <w:ind w:hanging="1065"/>
      </w:pPr>
      <w:r>
        <w:lastRenderedPageBreak/>
        <w:t xml:space="preserve"> </w:t>
      </w:r>
      <w:bookmarkStart w:id="8" w:name="_Toc114557966"/>
      <w:r w:rsidR="00634881" w:rsidRPr="66B00A51">
        <w:t>Gunningscriteria</w:t>
      </w:r>
      <w:bookmarkEnd w:id="8"/>
    </w:p>
    <w:p w14:paraId="225B27BD" w14:textId="77777777" w:rsidR="000935D6" w:rsidRDefault="00634881" w:rsidP="008C74C2">
      <w:pPr>
        <w:pStyle w:val="DPCKop3"/>
        <w:spacing w:after="0" w:line="240" w:lineRule="auto"/>
        <w:rPr>
          <w:lang w:eastAsia="nl-NL"/>
        </w:rPr>
      </w:pPr>
      <w:r>
        <w:rPr>
          <w:lang w:eastAsia="nl-NL"/>
        </w:rPr>
        <w:t>5</w:t>
      </w:r>
      <w:r w:rsidR="000935D6">
        <w:rPr>
          <w:lang w:eastAsia="nl-NL"/>
        </w:rPr>
        <w:t>.1</w:t>
      </w:r>
      <w:r w:rsidR="008C74C2">
        <w:rPr>
          <w:lang w:eastAsia="nl-NL"/>
        </w:rPr>
        <w:tab/>
      </w:r>
      <w:r w:rsidR="000935D6">
        <w:rPr>
          <w:lang w:eastAsia="nl-NL"/>
        </w:rPr>
        <w:t>Algemeen</w:t>
      </w:r>
    </w:p>
    <w:p w14:paraId="3BBFC643" w14:textId="77777777" w:rsidR="00DA21C0" w:rsidRDefault="00C061D7" w:rsidP="00DA21C0">
      <w:pPr>
        <w:spacing w:line="276" w:lineRule="auto"/>
        <w:ind w:left="1134"/>
        <w:rPr>
          <w:lang w:eastAsia="nl-NL"/>
        </w:rPr>
      </w:pPr>
      <w:r>
        <w:rPr>
          <w:lang w:eastAsia="nl-NL"/>
        </w:rPr>
        <w:t>In het Beschrijvend document, door o.a. de scope van de opdracht, het doel van de aanbesteding en de aanvullende voorwaarden, en de als</w:t>
      </w:r>
      <w:r w:rsidR="00A34C5B">
        <w:rPr>
          <w:lang w:eastAsia="nl-NL"/>
        </w:rPr>
        <w:t xml:space="preserve"> bijlage bij het </w:t>
      </w:r>
      <w:r>
        <w:rPr>
          <w:lang w:eastAsia="nl-NL"/>
        </w:rPr>
        <w:t xml:space="preserve">beschrijvend document gevoegde </w:t>
      </w:r>
      <w:r w:rsidR="007E8DA4" w:rsidRPr="007E8DA4">
        <w:rPr>
          <w:lang w:eastAsia="nl-NL"/>
        </w:rPr>
        <w:t xml:space="preserve">Programma van Eisen </w:t>
      </w:r>
      <w:r>
        <w:rPr>
          <w:lang w:eastAsia="nl-NL"/>
        </w:rPr>
        <w:t xml:space="preserve">zijn </w:t>
      </w:r>
      <w:r w:rsidR="007E8DA4" w:rsidRPr="007E8DA4">
        <w:rPr>
          <w:lang w:eastAsia="nl-NL"/>
        </w:rPr>
        <w:t xml:space="preserve">de elementen opgenomen waaraan een Inschrijver en de Opdracht moet voldoen om in aanmerking te kunnen komen voor gunning. </w:t>
      </w:r>
    </w:p>
    <w:p w14:paraId="108A058F" w14:textId="77777777" w:rsidR="00DA21C0" w:rsidRDefault="00BA77FA" w:rsidP="00DA21C0">
      <w:pPr>
        <w:spacing w:line="276" w:lineRule="auto"/>
        <w:ind w:left="1134"/>
        <w:rPr>
          <w:lang w:eastAsia="nl-NL"/>
        </w:rPr>
      </w:pPr>
      <w:r>
        <w:rPr>
          <w:lang w:eastAsia="nl-NL"/>
        </w:rPr>
        <w:t>Om een selectie te kunnen maken tussen de Inschrijvende partijen heeft</w:t>
      </w:r>
      <w:r w:rsidR="000538B9" w:rsidRPr="000538B9">
        <w:rPr>
          <w:lang w:eastAsia="nl-NL"/>
        </w:rPr>
        <w:t xml:space="preserve"> </w:t>
      </w:r>
      <w:r w:rsidR="000538B9">
        <w:rPr>
          <w:lang w:eastAsia="nl-NL"/>
        </w:rPr>
        <w:t>de Aanbestedende dienst,</w:t>
      </w:r>
      <w:r>
        <w:rPr>
          <w:lang w:eastAsia="nl-NL"/>
        </w:rPr>
        <w:t xml:space="preserve"> in aanvulling op deze wensen en eisen</w:t>
      </w:r>
      <w:r w:rsidR="000538B9">
        <w:rPr>
          <w:lang w:eastAsia="nl-NL"/>
        </w:rPr>
        <w:t xml:space="preserve">, </w:t>
      </w:r>
      <w:r>
        <w:rPr>
          <w:lang w:eastAsia="nl-NL"/>
        </w:rPr>
        <w:t>selectiecriteria opgesteld. Deze criteria worden door de beoordelingscommissie gewaardeerd</w:t>
      </w:r>
      <w:r w:rsidR="00463DBF">
        <w:rPr>
          <w:lang w:eastAsia="nl-NL"/>
        </w:rPr>
        <w:t xml:space="preserve"> volgens </w:t>
      </w:r>
      <w:r w:rsidR="00463DBF" w:rsidRPr="007A6002">
        <w:rPr>
          <w:lang w:eastAsia="nl-NL"/>
        </w:rPr>
        <w:t xml:space="preserve">de in </w:t>
      </w:r>
      <w:r w:rsidR="009E323C" w:rsidRPr="007A6002">
        <w:rPr>
          <w:lang w:eastAsia="nl-NL"/>
        </w:rPr>
        <w:t xml:space="preserve">hoofdstuk 4 </w:t>
      </w:r>
      <w:r w:rsidR="00463DBF" w:rsidRPr="007A6002">
        <w:rPr>
          <w:lang w:eastAsia="nl-NL"/>
        </w:rPr>
        <w:t xml:space="preserve">beschreven </w:t>
      </w:r>
      <w:r w:rsidR="00A34C5B" w:rsidRPr="007A6002">
        <w:rPr>
          <w:lang w:eastAsia="nl-NL"/>
        </w:rPr>
        <w:t>methodiek</w:t>
      </w:r>
      <w:r w:rsidR="00463DBF" w:rsidRPr="007A6002">
        <w:rPr>
          <w:lang w:eastAsia="nl-NL"/>
        </w:rPr>
        <w:t>.</w:t>
      </w:r>
      <w:r w:rsidR="00DA21C0">
        <w:rPr>
          <w:lang w:eastAsia="nl-NL"/>
        </w:rPr>
        <w:t xml:space="preserve"> </w:t>
      </w:r>
    </w:p>
    <w:p w14:paraId="1E1037F5" w14:textId="2F7375AD" w:rsidR="000935D6" w:rsidRDefault="00DA21C0" w:rsidP="00325F03">
      <w:pPr>
        <w:spacing w:line="276" w:lineRule="auto"/>
        <w:ind w:left="1134"/>
        <w:rPr>
          <w:rFonts w:cs="Segoe UI"/>
        </w:rPr>
      </w:pPr>
      <w:r>
        <w:rPr>
          <w:rFonts w:cs="Segoe UI"/>
        </w:rPr>
        <w:t xml:space="preserve">De Aanbestedende Dienst hecht veel waarde aan de kwalitatieve meerwaarde van de Inschrijver. Aan de hand van de (sub)-gunningscriteria biedt de Aanbestedende Dienst de Inschrijver de gelegenheid om haar meerwaarde aan te tonen. De Inschrijver beschrijft haar meerwaarde op basis van deze sub-gunningscriteria door </w:t>
      </w:r>
      <w:r w:rsidR="00DF0035">
        <w:rPr>
          <w:rFonts w:cs="Segoe UI"/>
        </w:rPr>
        <w:t>de gevraagde informatie in de gunningscriteria te verstrekken.</w:t>
      </w:r>
    </w:p>
    <w:p w14:paraId="284001D0" w14:textId="77777777" w:rsidR="00325F03" w:rsidRPr="00325F03" w:rsidRDefault="00325F03" w:rsidP="00325F03">
      <w:pPr>
        <w:spacing w:line="276" w:lineRule="auto"/>
        <w:ind w:left="1134"/>
        <w:rPr>
          <w:rFonts w:cs="Segoe UI"/>
        </w:rPr>
      </w:pPr>
      <w:r w:rsidRPr="00325F03">
        <w:rPr>
          <w:rFonts w:cs="Segoe UI"/>
        </w:rPr>
        <w:t xml:space="preserve">De Aanbestedende dienst kan verlangen dat Inschrijver zijn Inschrijving nader toelicht en/of voorziet van ondersteunende bescheiden. De Aanbestedende dienst is gerechtigd, doch niet gehouden om alle op basis van de Inschrijving in te dienen gegevens en verklaringen op hun juistheid te controleren.   </w:t>
      </w:r>
    </w:p>
    <w:p w14:paraId="6F3F719E" w14:textId="77777777" w:rsidR="000935D6" w:rsidRPr="00356B09" w:rsidRDefault="00336947" w:rsidP="005A6552">
      <w:pPr>
        <w:pStyle w:val="DPCKop4"/>
        <w:tabs>
          <w:tab w:val="clear" w:pos="992"/>
          <w:tab w:val="left" w:pos="1134"/>
        </w:tabs>
        <w:rPr>
          <w:lang w:eastAsia="nl-NL"/>
        </w:rPr>
      </w:pPr>
      <w:r>
        <w:t>5</w:t>
      </w:r>
      <w:r w:rsidR="000538B9">
        <w:t>.2</w:t>
      </w:r>
      <w:r w:rsidR="7DED31D1">
        <w:t xml:space="preserve"> </w:t>
      </w:r>
      <w:r w:rsidR="005A6552">
        <w:tab/>
      </w:r>
      <w:r w:rsidR="005A6552">
        <w:tab/>
      </w:r>
      <w:r w:rsidR="7DED31D1" w:rsidRPr="00356B09">
        <w:t>Gunningscriterium Kwaliteit</w:t>
      </w:r>
    </w:p>
    <w:p w14:paraId="6FF69C67" w14:textId="3ACC3A19" w:rsidR="002E142F" w:rsidRDefault="002E142F" w:rsidP="002E142F">
      <w:pPr>
        <w:pStyle w:val="HoofdtekstMeubilair"/>
        <w:rPr>
          <w:lang w:eastAsia="nl-NL"/>
        </w:rPr>
      </w:pPr>
      <w:r w:rsidRPr="00356B09">
        <w:rPr>
          <w:lang w:eastAsia="nl-NL"/>
        </w:rPr>
        <w:t>Kwaliteit wordt gemeten aan de hand van</w:t>
      </w:r>
      <w:r>
        <w:rPr>
          <w:lang w:eastAsia="nl-NL"/>
        </w:rPr>
        <w:t xml:space="preserve"> de antwoorden op de s</w:t>
      </w:r>
      <w:r w:rsidR="007A6002">
        <w:rPr>
          <w:lang w:eastAsia="nl-NL"/>
        </w:rPr>
        <w:t>elect</w:t>
      </w:r>
      <w:r w:rsidR="006F37AF">
        <w:rPr>
          <w:lang w:eastAsia="nl-NL"/>
        </w:rPr>
        <w:t>iecriteria/ selectievragen</w:t>
      </w:r>
      <w:r>
        <w:rPr>
          <w:lang w:eastAsia="nl-NL"/>
        </w:rPr>
        <w:t xml:space="preserve">. </w:t>
      </w:r>
      <w:r w:rsidR="007A6002" w:rsidRPr="007A6002">
        <w:rPr>
          <w:b/>
          <w:i/>
          <w:u w:val="single"/>
          <w:lang w:eastAsia="nl-NL"/>
        </w:rPr>
        <w:t>Alle</w:t>
      </w:r>
      <w:r w:rsidRPr="010589F0">
        <w:rPr>
          <w:lang w:eastAsia="nl-NL"/>
        </w:rPr>
        <w:t xml:space="preserve"> </w:t>
      </w:r>
      <w:r>
        <w:rPr>
          <w:lang w:eastAsia="nl-NL"/>
        </w:rPr>
        <w:t>selectie</w:t>
      </w:r>
      <w:r w:rsidR="004D2AB6">
        <w:rPr>
          <w:lang w:eastAsia="nl-NL"/>
        </w:rPr>
        <w:t>criteria</w:t>
      </w:r>
      <w:r w:rsidRPr="010589F0">
        <w:rPr>
          <w:lang w:eastAsia="nl-NL"/>
        </w:rPr>
        <w:t xml:space="preserve"> dienen te worden beantwoord middels het antwoord formulier</w:t>
      </w:r>
      <w:r>
        <w:rPr>
          <w:lang w:eastAsia="nl-NL"/>
        </w:rPr>
        <w:t xml:space="preserve"> welke </w:t>
      </w:r>
      <w:r w:rsidRPr="007A6002">
        <w:rPr>
          <w:lang w:eastAsia="nl-NL"/>
        </w:rPr>
        <w:t>als Bijlage 1</w:t>
      </w:r>
      <w:r w:rsidR="007A6002">
        <w:rPr>
          <w:lang w:eastAsia="nl-NL"/>
        </w:rPr>
        <w:t>0</w:t>
      </w:r>
      <w:r w:rsidRPr="007A6002">
        <w:rPr>
          <w:lang w:eastAsia="nl-NL"/>
        </w:rPr>
        <w:t xml:space="preserve"> is bijgevoegd</w:t>
      </w:r>
      <w:r>
        <w:rPr>
          <w:lang w:eastAsia="nl-NL"/>
        </w:rPr>
        <w:t xml:space="preserve">. Per </w:t>
      </w:r>
      <w:r w:rsidR="004D2AB6">
        <w:rPr>
          <w:lang w:eastAsia="nl-NL"/>
        </w:rPr>
        <w:t>criterium</w:t>
      </w:r>
      <w:r>
        <w:rPr>
          <w:lang w:eastAsia="nl-NL"/>
        </w:rPr>
        <w:t xml:space="preserve"> is aangegeven wat het maximum aantal pagina’s is</w:t>
      </w:r>
      <w:r w:rsidRPr="010589F0">
        <w:rPr>
          <w:lang w:eastAsia="nl-NL"/>
        </w:rPr>
        <w:t xml:space="preserve">. Indien wordt afgeweken van de </w:t>
      </w:r>
      <w:r>
        <w:rPr>
          <w:lang w:eastAsia="nl-NL"/>
        </w:rPr>
        <w:t>voorschriften voor het</w:t>
      </w:r>
      <w:r w:rsidRPr="010589F0">
        <w:rPr>
          <w:lang w:eastAsia="nl-NL"/>
        </w:rPr>
        <w:t xml:space="preserve"> beantwoorden</w:t>
      </w:r>
      <w:r>
        <w:rPr>
          <w:lang w:eastAsia="nl-NL"/>
        </w:rPr>
        <w:t xml:space="preserve"> van de </w:t>
      </w:r>
      <w:r w:rsidR="004D2AB6">
        <w:rPr>
          <w:lang w:eastAsia="nl-NL"/>
        </w:rPr>
        <w:t>criteria</w:t>
      </w:r>
      <w:r w:rsidRPr="010589F0">
        <w:rPr>
          <w:lang w:eastAsia="nl-NL"/>
        </w:rPr>
        <w:t xml:space="preserve"> dan wel het niet gebruiken van het </w:t>
      </w:r>
      <w:r>
        <w:rPr>
          <w:lang w:eastAsia="nl-NL"/>
        </w:rPr>
        <w:t>antwoord</w:t>
      </w:r>
      <w:r w:rsidRPr="010589F0">
        <w:rPr>
          <w:lang w:eastAsia="nl-NL"/>
        </w:rPr>
        <w:t xml:space="preserve">format heeft als gevolg dat uw inschrijving niet kan worden vergeleken met de andere inschrijvingen en daardoor ter zijde wordt gelegd. </w:t>
      </w:r>
      <w:r>
        <w:rPr>
          <w:lang w:eastAsia="nl-NL"/>
        </w:rPr>
        <w:t>Zie hiervoor ook hoofdstuk 2.6 punt 8 en 9.</w:t>
      </w:r>
    </w:p>
    <w:p w14:paraId="62DB0BBC" w14:textId="77777777" w:rsidR="00A709BE" w:rsidRDefault="00A709BE" w:rsidP="002E142F">
      <w:pPr>
        <w:pStyle w:val="HoofdtekstMeubilair"/>
        <w:rPr>
          <w:lang w:eastAsia="nl-NL"/>
        </w:rPr>
      </w:pPr>
    </w:p>
    <w:p w14:paraId="438CD578" w14:textId="12B27B07" w:rsidR="001815D9" w:rsidRDefault="00A709BE" w:rsidP="002E142F">
      <w:pPr>
        <w:pStyle w:val="HoofdtekstMeubilair"/>
        <w:rPr>
          <w:lang w:eastAsia="nl-NL"/>
        </w:rPr>
      </w:pPr>
      <w:r w:rsidRPr="66B00A51">
        <w:rPr>
          <w:lang w:eastAsia="nl-NL"/>
        </w:rPr>
        <w:t xml:space="preserve">NB: Alle antwoorden dienen vrij te zijn van eigen bedrijfsnamen of logo’s. </w:t>
      </w:r>
      <w:r w:rsidR="001815D9">
        <w:rPr>
          <w:lang w:eastAsia="nl-NL"/>
        </w:rPr>
        <w:t xml:space="preserve">Indien uw antwoord bedrijfsnamen en/of logo’s bevat kan geen </w:t>
      </w:r>
      <w:r w:rsidR="001815D9" w:rsidRPr="001815D9">
        <w:rPr>
          <w:i/>
          <w:iCs/>
          <w:u w:val="single"/>
          <w:lang w:eastAsia="nl-NL"/>
        </w:rPr>
        <w:t>objectief</w:t>
      </w:r>
      <w:r w:rsidR="001815D9">
        <w:rPr>
          <w:lang w:eastAsia="nl-NL"/>
        </w:rPr>
        <w:t xml:space="preserve"> oordeel worden gegeven over uw inschrijving en zal de score ‘onvoldoende’ worden toegekend aan dat onderdeel. </w:t>
      </w:r>
    </w:p>
    <w:p w14:paraId="64266D4B" w14:textId="313BC777" w:rsidR="00571029" w:rsidRDefault="00571029" w:rsidP="002E142F">
      <w:pPr>
        <w:pStyle w:val="HoofdtekstMeubilair"/>
        <w:rPr>
          <w:lang w:eastAsia="nl-NL"/>
        </w:rPr>
      </w:pPr>
    </w:p>
    <w:p w14:paraId="756B9684" w14:textId="56F26478" w:rsidR="00717608" w:rsidRDefault="00CE03F6" w:rsidP="00717608">
      <w:pPr>
        <w:pStyle w:val="HoofdtekstMeubilair"/>
        <w:numPr>
          <w:ilvl w:val="0"/>
          <w:numId w:val="39"/>
        </w:numPr>
        <w:rPr>
          <w:lang w:eastAsia="nl-NL"/>
        </w:rPr>
      </w:pPr>
      <w:r>
        <w:rPr>
          <w:lang w:eastAsia="nl-NL"/>
        </w:rPr>
        <w:t xml:space="preserve">De </w:t>
      </w:r>
      <w:r w:rsidRPr="00CE03F6">
        <w:rPr>
          <w:lang w:eastAsia="nl-NL"/>
        </w:rPr>
        <w:t xml:space="preserve">standaardtekst </w:t>
      </w:r>
      <w:r>
        <w:rPr>
          <w:lang w:eastAsia="nl-NL"/>
        </w:rPr>
        <w:t>op</w:t>
      </w:r>
      <w:r w:rsidRPr="00CE03F6">
        <w:rPr>
          <w:lang w:eastAsia="nl-NL"/>
        </w:rPr>
        <w:t xml:space="preserve"> bijlage 10 mag </w:t>
      </w:r>
      <w:r>
        <w:rPr>
          <w:lang w:eastAsia="nl-NL"/>
        </w:rPr>
        <w:t xml:space="preserve">worden verwijderd, deze </w:t>
      </w:r>
      <w:r w:rsidR="00E80B6D">
        <w:rPr>
          <w:lang w:eastAsia="nl-NL"/>
        </w:rPr>
        <w:t>wordt</w:t>
      </w:r>
      <w:r>
        <w:rPr>
          <w:lang w:eastAsia="nl-NL"/>
        </w:rPr>
        <w:t xml:space="preserve"> niet mee</w:t>
      </w:r>
      <w:r w:rsidR="00E80B6D">
        <w:rPr>
          <w:lang w:eastAsia="nl-NL"/>
        </w:rPr>
        <w:t>geteld</w:t>
      </w:r>
      <w:r>
        <w:rPr>
          <w:lang w:eastAsia="nl-NL"/>
        </w:rPr>
        <w:t xml:space="preserve"> </w:t>
      </w:r>
      <w:r w:rsidRPr="00CE03F6">
        <w:rPr>
          <w:lang w:eastAsia="nl-NL"/>
        </w:rPr>
        <w:t>in het maximaal aantal opgegeven pagina's</w:t>
      </w:r>
      <w:r>
        <w:rPr>
          <w:lang w:eastAsia="nl-NL"/>
        </w:rPr>
        <w:t>;</w:t>
      </w:r>
    </w:p>
    <w:p w14:paraId="2C05296F" w14:textId="7454062C" w:rsidR="00E80B6D" w:rsidRDefault="00E80B6D" w:rsidP="00717608">
      <w:pPr>
        <w:pStyle w:val="HoofdtekstMeubilair"/>
        <w:numPr>
          <w:ilvl w:val="0"/>
          <w:numId w:val="39"/>
        </w:numPr>
        <w:rPr>
          <w:lang w:eastAsia="nl-NL"/>
        </w:rPr>
      </w:pPr>
      <w:proofErr w:type="spellStart"/>
      <w:r w:rsidRPr="00E80B6D">
        <w:rPr>
          <w:lang w:eastAsia="nl-NL"/>
        </w:rPr>
        <w:t>visuals</w:t>
      </w:r>
      <w:proofErr w:type="spellEnd"/>
      <w:r w:rsidRPr="00E80B6D">
        <w:rPr>
          <w:lang w:eastAsia="nl-NL"/>
        </w:rPr>
        <w:t xml:space="preserve"> (zoals tabellen, grafieken ed.) </w:t>
      </w:r>
      <w:r>
        <w:rPr>
          <w:lang w:eastAsia="nl-NL"/>
        </w:rPr>
        <w:t xml:space="preserve">vallen </w:t>
      </w:r>
      <w:r w:rsidRPr="00E80B6D">
        <w:rPr>
          <w:lang w:eastAsia="nl-NL"/>
        </w:rPr>
        <w:t>buiten het maximaal aantal pagina's</w:t>
      </w:r>
      <w:r>
        <w:rPr>
          <w:lang w:eastAsia="nl-NL"/>
        </w:rPr>
        <w:t>.</w:t>
      </w:r>
    </w:p>
    <w:p w14:paraId="1B95CEC4" w14:textId="77777777" w:rsidR="000538B9" w:rsidRDefault="000538B9" w:rsidP="010589F0">
      <w:pPr>
        <w:pStyle w:val="HoofdtekstMeubilair"/>
        <w:rPr>
          <w:lang w:eastAsia="nl-NL"/>
        </w:rPr>
      </w:pPr>
    </w:p>
    <w:p w14:paraId="41839901" w14:textId="77777777" w:rsidR="00324E70" w:rsidRDefault="00324E70">
      <w:pPr>
        <w:rPr>
          <w:rFonts w:cs="Tahoma"/>
          <w:lang w:eastAsia="nl-NL"/>
        </w:rPr>
      </w:pPr>
      <w:r>
        <w:rPr>
          <w:lang w:eastAsia="nl-NL"/>
        </w:rPr>
        <w:br w:type="page"/>
      </w:r>
    </w:p>
    <w:p w14:paraId="5D29FC9C" w14:textId="36A13BC7" w:rsidR="0036352B" w:rsidRDefault="0036352B" w:rsidP="010589F0">
      <w:pPr>
        <w:pStyle w:val="HoofdtekstMeubilair"/>
        <w:rPr>
          <w:lang w:eastAsia="nl-NL"/>
        </w:rPr>
      </w:pPr>
      <w:r>
        <w:rPr>
          <w:lang w:eastAsia="nl-NL"/>
        </w:rPr>
        <w:lastRenderedPageBreak/>
        <w:t xml:space="preserve">De </w:t>
      </w:r>
      <w:r w:rsidR="004E639B">
        <w:rPr>
          <w:lang w:eastAsia="nl-NL"/>
        </w:rPr>
        <w:t xml:space="preserve">drie </w:t>
      </w:r>
      <w:r>
        <w:rPr>
          <w:lang w:eastAsia="nl-NL"/>
        </w:rPr>
        <w:t xml:space="preserve">criteria die door </w:t>
      </w:r>
      <w:r w:rsidR="00DE0FA4">
        <w:rPr>
          <w:lang w:eastAsia="nl-NL"/>
        </w:rPr>
        <w:t xml:space="preserve">Inschrijver dienen te worden beantwoord, zijn: </w:t>
      </w:r>
    </w:p>
    <w:p w14:paraId="2ECCCA7C" w14:textId="77777777" w:rsidR="00DE0FA4" w:rsidRDefault="00DE0FA4" w:rsidP="00DE0FA4">
      <w:pPr>
        <w:pStyle w:val="HoofdtekstMeubilair"/>
        <w:rPr>
          <w:lang w:eastAsia="nl-NL"/>
        </w:rPr>
      </w:pPr>
    </w:p>
    <w:p w14:paraId="0180BA69" w14:textId="4258D616" w:rsidR="000E6A84" w:rsidRDefault="000E6A84" w:rsidP="00DE0FA4">
      <w:pPr>
        <w:pStyle w:val="HoofdtekstMeubilair"/>
        <w:rPr>
          <w:lang w:eastAsia="nl-NL"/>
        </w:rPr>
      </w:pPr>
      <w:r>
        <w:rPr>
          <w:i/>
          <w:u w:val="single"/>
          <w:lang w:eastAsia="nl-NL"/>
        </w:rPr>
        <w:t>Criterium 1:</w:t>
      </w:r>
      <w:r w:rsidR="004262AC">
        <w:rPr>
          <w:i/>
          <w:u w:val="single"/>
          <w:lang w:eastAsia="nl-NL"/>
        </w:rPr>
        <w:t xml:space="preserve"> </w:t>
      </w:r>
      <w:r w:rsidR="000B6D3A">
        <w:rPr>
          <w:i/>
          <w:u w:val="single"/>
          <w:lang w:eastAsia="nl-NL"/>
        </w:rPr>
        <w:t>Uitvoering en overlast</w:t>
      </w:r>
      <w:r w:rsidR="00FE28D8">
        <w:rPr>
          <w:i/>
          <w:u w:val="single"/>
          <w:lang w:eastAsia="nl-NL"/>
        </w:rPr>
        <w:tab/>
      </w:r>
      <w:r w:rsidR="00CB79BE">
        <w:rPr>
          <w:i/>
          <w:u w:val="single"/>
          <w:lang w:eastAsia="nl-NL"/>
        </w:rPr>
        <w:tab/>
      </w:r>
      <w:r w:rsidR="008746C0">
        <w:rPr>
          <w:i/>
          <w:u w:val="single"/>
          <w:lang w:eastAsia="nl-NL"/>
        </w:rPr>
        <w:tab/>
      </w:r>
      <w:r w:rsidR="00B83B2D">
        <w:rPr>
          <w:i/>
          <w:u w:val="single"/>
          <w:lang w:eastAsia="nl-NL"/>
        </w:rPr>
        <w:tab/>
      </w:r>
      <w:r w:rsidRPr="00E93149">
        <w:rPr>
          <w:i/>
          <w:u w:val="single"/>
          <w:lang w:eastAsia="nl-NL"/>
        </w:rPr>
        <w:t xml:space="preserve"> (</w:t>
      </w:r>
      <w:r w:rsidR="00F50DAA">
        <w:rPr>
          <w:i/>
          <w:u w:val="single"/>
          <w:lang w:eastAsia="nl-NL"/>
        </w:rPr>
        <w:t xml:space="preserve">max </w:t>
      </w:r>
      <w:r w:rsidR="009B64B9">
        <w:rPr>
          <w:i/>
          <w:iCs/>
          <w:u w:val="single"/>
          <w:lang w:eastAsia="nl-NL"/>
        </w:rPr>
        <w:t>250</w:t>
      </w:r>
      <w:r w:rsidR="00B83B2D">
        <w:rPr>
          <w:i/>
          <w:iCs/>
          <w:u w:val="single"/>
          <w:lang w:eastAsia="nl-NL"/>
        </w:rPr>
        <w:t xml:space="preserve"> punten</w:t>
      </w:r>
      <w:r w:rsidR="008746C0">
        <w:rPr>
          <w:i/>
          <w:iCs/>
          <w:u w:val="single"/>
          <w:lang w:eastAsia="nl-NL"/>
        </w:rPr>
        <w:t xml:space="preserve"> </w:t>
      </w:r>
      <w:r w:rsidRPr="00E93149">
        <w:rPr>
          <w:i/>
          <w:u w:val="single"/>
          <w:lang w:eastAsia="nl-NL"/>
        </w:rPr>
        <w:t>)</w:t>
      </w:r>
    </w:p>
    <w:p w14:paraId="03D5E61F" w14:textId="77777777" w:rsidR="00787E51" w:rsidRDefault="000E6A84" w:rsidP="00782917">
      <w:pPr>
        <w:pStyle w:val="HoofdtekstMeubilair"/>
        <w:rPr>
          <w:i/>
          <w:iCs/>
          <w:lang w:eastAsia="nl-NL"/>
        </w:rPr>
      </w:pPr>
      <w:r w:rsidRPr="00787E51">
        <w:rPr>
          <w:b/>
          <w:bCs/>
          <w:i/>
          <w:iCs/>
          <w:lang w:eastAsia="nl-NL"/>
        </w:rPr>
        <w:t>Vormeis</w:t>
      </w:r>
      <w:r>
        <w:rPr>
          <w:i/>
          <w:iCs/>
          <w:lang w:eastAsia="nl-NL"/>
        </w:rPr>
        <w:t xml:space="preserve">: </w:t>
      </w:r>
    </w:p>
    <w:p w14:paraId="12561020" w14:textId="11FFB705" w:rsidR="00782917" w:rsidRPr="00787E51" w:rsidRDefault="00C8455A" w:rsidP="00782917">
      <w:pPr>
        <w:pStyle w:val="HoofdtekstMeubilair"/>
      </w:pPr>
      <w:r>
        <w:rPr>
          <w:lang w:eastAsia="nl-NL"/>
        </w:rPr>
        <w:t>M</w:t>
      </w:r>
      <w:r w:rsidR="000E6A84" w:rsidRPr="00787E51">
        <w:rPr>
          <w:lang w:eastAsia="nl-NL"/>
        </w:rPr>
        <w:t xml:space="preserve">ax </w:t>
      </w:r>
      <w:r w:rsidR="00753334">
        <w:rPr>
          <w:lang w:eastAsia="nl-NL"/>
        </w:rPr>
        <w:t>3</w:t>
      </w:r>
      <w:r w:rsidR="00AE3578" w:rsidRPr="00787E51">
        <w:rPr>
          <w:lang w:eastAsia="nl-NL"/>
        </w:rPr>
        <w:t xml:space="preserve"> </w:t>
      </w:r>
      <w:r w:rsidR="000E6A84" w:rsidRPr="00787E51">
        <w:rPr>
          <w:lang w:eastAsia="nl-NL"/>
        </w:rPr>
        <w:t>A4</w:t>
      </w:r>
      <w:r w:rsidR="00926384" w:rsidRPr="00787E51">
        <w:rPr>
          <w:lang w:eastAsia="nl-NL"/>
        </w:rPr>
        <w:t xml:space="preserve"> </w:t>
      </w:r>
      <w:proofErr w:type="spellStart"/>
      <w:r w:rsidR="00926384" w:rsidRPr="00787E51">
        <w:t>Calibri</w:t>
      </w:r>
      <w:proofErr w:type="spellEnd"/>
      <w:r w:rsidR="00926384" w:rsidRPr="00787E51">
        <w:t xml:space="preserve"> met grootte 11 </w:t>
      </w:r>
      <w:proofErr w:type="spellStart"/>
      <w:r w:rsidR="00926384" w:rsidRPr="00787E51">
        <w:t>pnt</w:t>
      </w:r>
      <w:proofErr w:type="spellEnd"/>
      <w:r w:rsidR="00926384" w:rsidRPr="00787E51">
        <w:t xml:space="preserve"> en regelafstand 1.15</w:t>
      </w:r>
      <w:r w:rsidR="00782917" w:rsidRPr="00787E51">
        <w:t>; De documentatie die uw motivatie onderbouwt telt niet mee voor het aantal pagina’s in de vormeis.</w:t>
      </w:r>
    </w:p>
    <w:p w14:paraId="427C0CEF" w14:textId="0AB5697B" w:rsidR="000E6A84" w:rsidRDefault="000E6A84" w:rsidP="00DE0FA4">
      <w:pPr>
        <w:pStyle w:val="HoofdtekstMeubilair"/>
        <w:rPr>
          <w:lang w:eastAsia="nl-NL"/>
        </w:rPr>
      </w:pPr>
    </w:p>
    <w:p w14:paraId="21599F1A" w14:textId="29161579" w:rsidR="004F1217" w:rsidRDefault="000E6A84" w:rsidP="009634B4">
      <w:pPr>
        <w:spacing w:after="0" w:line="240" w:lineRule="auto"/>
        <w:ind w:left="426" w:firstLine="708"/>
        <w:rPr>
          <w:lang w:eastAsia="nl-NL"/>
        </w:rPr>
      </w:pPr>
      <w:r w:rsidRPr="00B23C86">
        <w:rPr>
          <w:b/>
          <w:bCs/>
        </w:rPr>
        <w:t>Vraag</w:t>
      </w:r>
      <w:r>
        <w:t>:</w:t>
      </w:r>
      <w:r w:rsidRPr="00D273E4">
        <w:t xml:space="preserve"> </w:t>
      </w:r>
      <w:r>
        <w:rPr>
          <w:lang w:eastAsia="nl-NL"/>
        </w:rPr>
        <w:t xml:space="preserve"> </w:t>
      </w:r>
    </w:p>
    <w:p w14:paraId="4F427F33" w14:textId="625097C5" w:rsidR="000B6D3A" w:rsidRDefault="00516507" w:rsidP="00E95B58">
      <w:pPr>
        <w:spacing w:after="0" w:line="240" w:lineRule="auto"/>
        <w:ind w:left="1134"/>
        <w:rPr>
          <w:lang w:eastAsia="nl-NL"/>
        </w:rPr>
      </w:pPr>
      <w:r w:rsidRPr="00E95B58">
        <w:rPr>
          <w:lang w:eastAsia="nl-NL"/>
        </w:rPr>
        <w:t>De scholen zullen</w:t>
      </w:r>
      <w:r w:rsidR="00694AF9">
        <w:rPr>
          <w:lang w:eastAsia="nl-NL"/>
        </w:rPr>
        <w:t xml:space="preserve"> veelal</w:t>
      </w:r>
      <w:r w:rsidRPr="00E95B58">
        <w:rPr>
          <w:lang w:eastAsia="nl-NL"/>
        </w:rPr>
        <w:t xml:space="preserve"> worden</w:t>
      </w:r>
      <w:r w:rsidR="00FD617F" w:rsidRPr="00E95B58">
        <w:rPr>
          <w:lang w:eastAsia="nl-NL"/>
        </w:rPr>
        <w:t xml:space="preserve"> geschilderd gedurende de</w:t>
      </w:r>
      <w:r w:rsidR="0086344E">
        <w:rPr>
          <w:lang w:eastAsia="nl-NL"/>
        </w:rPr>
        <w:t xml:space="preserve"> diverse school</w:t>
      </w:r>
      <w:r w:rsidR="00FD617F" w:rsidRPr="00E95B58">
        <w:rPr>
          <w:lang w:eastAsia="nl-NL"/>
        </w:rPr>
        <w:t>vakanties</w:t>
      </w:r>
      <w:r w:rsidR="00FD617F" w:rsidRPr="00FD617F">
        <w:rPr>
          <w:lang w:eastAsia="nl-NL"/>
        </w:rPr>
        <w:t>.</w:t>
      </w:r>
      <w:r w:rsidR="00FD617F">
        <w:rPr>
          <w:lang w:eastAsia="nl-NL"/>
        </w:rPr>
        <w:t xml:space="preserve"> </w:t>
      </w:r>
      <w:r>
        <w:rPr>
          <w:lang w:eastAsia="nl-NL"/>
        </w:rPr>
        <w:t xml:space="preserve">Het merendeel van de scholen staat in een woonwijk. </w:t>
      </w:r>
      <w:r w:rsidR="00FD617F">
        <w:rPr>
          <w:lang w:eastAsia="nl-NL"/>
        </w:rPr>
        <w:t xml:space="preserve">Dit betekent dat </w:t>
      </w:r>
      <w:r w:rsidR="005E59CE">
        <w:rPr>
          <w:lang w:eastAsia="nl-NL"/>
        </w:rPr>
        <w:t xml:space="preserve">gezinnen </w:t>
      </w:r>
      <w:r w:rsidR="00976BF6">
        <w:rPr>
          <w:lang w:eastAsia="nl-NL"/>
        </w:rPr>
        <w:t>thuis en</w:t>
      </w:r>
      <w:r w:rsidR="004E4F4B">
        <w:rPr>
          <w:lang w:eastAsia="nl-NL"/>
        </w:rPr>
        <w:t>/of</w:t>
      </w:r>
      <w:r w:rsidR="00976BF6">
        <w:rPr>
          <w:lang w:eastAsia="nl-NL"/>
        </w:rPr>
        <w:t xml:space="preserve"> </w:t>
      </w:r>
      <w:r w:rsidR="005E59CE">
        <w:rPr>
          <w:lang w:eastAsia="nl-NL"/>
        </w:rPr>
        <w:t>buiten zullen zijn</w:t>
      </w:r>
      <w:r w:rsidR="00976BF6">
        <w:rPr>
          <w:lang w:eastAsia="nl-NL"/>
        </w:rPr>
        <w:t xml:space="preserve"> gedurende deze periode</w:t>
      </w:r>
      <w:r w:rsidR="005E59CE">
        <w:rPr>
          <w:lang w:eastAsia="nl-NL"/>
        </w:rPr>
        <w:t xml:space="preserve">. Beschrijf </w:t>
      </w:r>
      <w:r w:rsidR="00060FCF">
        <w:rPr>
          <w:lang w:eastAsia="nl-NL"/>
        </w:rPr>
        <w:t xml:space="preserve">aan de hand van 5 </w:t>
      </w:r>
      <w:r w:rsidR="009F2C9E">
        <w:rPr>
          <w:lang w:eastAsia="nl-NL"/>
        </w:rPr>
        <w:t>(mogelijk) overlast gevende zaken binnen het</w:t>
      </w:r>
      <w:r w:rsidR="005E59CE">
        <w:rPr>
          <w:lang w:eastAsia="nl-NL"/>
        </w:rPr>
        <w:t xml:space="preserve"> proces van de uitvoering de mate waarin de overlast </w:t>
      </w:r>
      <w:r w:rsidR="00E95B58">
        <w:rPr>
          <w:lang w:eastAsia="nl-NL"/>
        </w:rPr>
        <w:t>en de overlastbeleving wordt beperkt danwel voorkomen.</w:t>
      </w:r>
    </w:p>
    <w:p w14:paraId="299239EA" w14:textId="69C49D5F" w:rsidR="00E95B58" w:rsidRDefault="00E95B58" w:rsidP="00E95B58">
      <w:pPr>
        <w:spacing w:after="0" w:line="240" w:lineRule="auto"/>
        <w:ind w:left="1134"/>
        <w:rPr>
          <w:lang w:eastAsia="nl-NL"/>
        </w:rPr>
      </w:pPr>
    </w:p>
    <w:p w14:paraId="36D63DC6" w14:textId="77DA1AB6" w:rsidR="00E95B58" w:rsidRDefault="00E95B58" w:rsidP="00E95B58">
      <w:pPr>
        <w:spacing w:after="0" w:line="240" w:lineRule="auto"/>
        <w:ind w:left="1134"/>
        <w:rPr>
          <w:lang w:eastAsia="nl-NL"/>
        </w:rPr>
      </w:pPr>
      <w:r w:rsidRPr="00364953">
        <w:rPr>
          <w:b/>
          <w:bCs/>
          <w:lang w:eastAsia="nl-NL"/>
        </w:rPr>
        <w:t>Antwoord</w:t>
      </w:r>
      <w:r w:rsidR="00364953">
        <w:rPr>
          <w:lang w:eastAsia="nl-NL"/>
        </w:rPr>
        <w:t>:</w:t>
      </w:r>
    </w:p>
    <w:p w14:paraId="053FB567" w14:textId="2D6D6C77" w:rsidR="00364953" w:rsidRPr="00167032" w:rsidRDefault="008A2129" w:rsidP="00E95B58">
      <w:pPr>
        <w:spacing w:after="0" w:line="240" w:lineRule="auto"/>
        <w:ind w:left="1134"/>
        <w:rPr>
          <w:lang w:eastAsia="nl-NL"/>
        </w:rPr>
      </w:pPr>
      <w:r w:rsidRPr="00167032">
        <w:rPr>
          <w:lang w:eastAsia="nl-NL"/>
        </w:rPr>
        <w:t xml:space="preserve">U dient vijf (5) </w:t>
      </w:r>
      <w:r w:rsidR="008E0468" w:rsidRPr="00167032">
        <w:rPr>
          <w:lang w:eastAsia="nl-NL"/>
        </w:rPr>
        <w:t xml:space="preserve">eventuele zaken die overlast geven danwel als overlast worden beleefd </w:t>
      </w:r>
      <w:r w:rsidR="001C254F" w:rsidRPr="00167032">
        <w:rPr>
          <w:lang w:eastAsia="nl-NL"/>
        </w:rPr>
        <w:t xml:space="preserve">te benoemen en te omschrijven hoe u deze zaken </w:t>
      </w:r>
      <w:r w:rsidR="00576C23" w:rsidRPr="00167032">
        <w:rPr>
          <w:lang w:eastAsia="nl-NL"/>
        </w:rPr>
        <w:t>voorkomt, beperkt en indien het toch voorkomst verder afhandelt.</w:t>
      </w:r>
    </w:p>
    <w:p w14:paraId="59E6DE7B" w14:textId="0515ABCD" w:rsidR="00576C23" w:rsidRPr="00167032" w:rsidRDefault="00576C23" w:rsidP="00E95B58">
      <w:pPr>
        <w:spacing w:after="0" w:line="240" w:lineRule="auto"/>
        <w:ind w:left="1134"/>
        <w:rPr>
          <w:lang w:eastAsia="nl-NL"/>
        </w:rPr>
      </w:pPr>
    </w:p>
    <w:p w14:paraId="2B6C79DE" w14:textId="6BC25654" w:rsidR="00167032" w:rsidRDefault="00167032" w:rsidP="00E95B58">
      <w:pPr>
        <w:spacing w:after="0" w:line="240" w:lineRule="auto"/>
        <w:ind w:left="1134"/>
        <w:rPr>
          <w:b/>
          <w:bCs/>
          <w:lang w:eastAsia="nl-NL"/>
        </w:rPr>
      </w:pPr>
      <w:r>
        <w:rPr>
          <w:b/>
          <w:bCs/>
          <w:lang w:eastAsia="nl-NL"/>
        </w:rPr>
        <w:t>Beoordeling:</w:t>
      </w:r>
    </w:p>
    <w:p w14:paraId="75D8C6E4" w14:textId="39D2B945" w:rsidR="00625AC4" w:rsidRDefault="004D4EFF" w:rsidP="00E95B58">
      <w:pPr>
        <w:spacing w:after="0" w:line="240" w:lineRule="auto"/>
        <w:ind w:left="1134"/>
        <w:rPr>
          <w:lang w:eastAsia="nl-NL"/>
        </w:rPr>
      </w:pPr>
      <w:r>
        <w:rPr>
          <w:lang w:eastAsia="nl-NL"/>
        </w:rPr>
        <w:t xml:space="preserve">De 5 zaken worden </w:t>
      </w:r>
      <w:r w:rsidR="00482164">
        <w:rPr>
          <w:lang w:eastAsia="nl-NL"/>
        </w:rPr>
        <w:t>per zaak</w:t>
      </w:r>
      <w:r>
        <w:rPr>
          <w:lang w:eastAsia="nl-NL"/>
        </w:rPr>
        <w:t xml:space="preserve"> beoordeel</w:t>
      </w:r>
      <w:r w:rsidR="00F5410F">
        <w:rPr>
          <w:lang w:eastAsia="nl-NL"/>
        </w:rPr>
        <w:t xml:space="preserve">d volgens de </w:t>
      </w:r>
      <w:r w:rsidR="00195763">
        <w:rPr>
          <w:lang w:eastAsia="nl-NL"/>
        </w:rPr>
        <w:t>in 4.6</w:t>
      </w:r>
      <w:r w:rsidR="00F5410F">
        <w:rPr>
          <w:lang w:eastAsia="nl-NL"/>
        </w:rPr>
        <w:t xml:space="preserve"> opgenomen matrix. Alle beoordelaars geven een individuele score</w:t>
      </w:r>
      <w:r w:rsidR="00482164">
        <w:rPr>
          <w:lang w:eastAsia="nl-NL"/>
        </w:rPr>
        <w:t xml:space="preserve"> per zaak</w:t>
      </w:r>
      <w:r w:rsidR="00195763">
        <w:rPr>
          <w:lang w:eastAsia="nl-NL"/>
        </w:rPr>
        <w:t xml:space="preserve"> (uitstekend, goed, </w:t>
      </w:r>
      <w:r w:rsidR="00E85414">
        <w:rPr>
          <w:lang w:eastAsia="nl-NL"/>
        </w:rPr>
        <w:t xml:space="preserve">voldoende </w:t>
      </w:r>
      <w:r w:rsidR="00195763">
        <w:rPr>
          <w:lang w:eastAsia="nl-NL"/>
        </w:rPr>
        <w:t>beperkt of onvoldoende)</w:t>
      </w:r>
      <w:r w:rsidR="00F5410F">
        <w:rPr>
          <w:lang w:eastAsia="nl-NL"/>
        </w:rPr>
        <w:t xml:space="preserve"> welke </w:t>
      </w:r>
      <w:r w:rsidR="00482164">
        <w:rPr>
          <w:lang w:eastAsia="nl-NL"/>
        </w:rPr>
        <w:t xml:space="preserve">vervolgens </w:t>
      </w:r>
      <w:r w:rsidR="00F5410F">
        <w:rPr>
          <w:lang w:eastAsia="nl-NL"/>
        </w:rPr>
        <w:t xml:space="preserve">per </w:t>
      </w:r>
      <w:r w:rsidR="007E5EE6">
        <w:rPr>
          <w:lang w:eastAsia="nl-NL"/>
        </w:rPr>
        <w:t xml:space="preserve">zaak worden gemiddeld. </w:t>
      </w:r>
    </w:p>
    <w:p w14:paraId="3A2FB9D8" w14:textId="1D6C2F84" w:rsidR="00195763" w:rsidRDefault="00195763" w:rsidP="00E95B58">
      <w:pPr>
        <w:spacing w:after="0" w:line="240" w:lineRule="auto"/>
        <w:ind w:left="1134"/>
        <w:rPr>
          <w:lang w:eastAsia="nl-NL"/>
        </w:rPr>
      </w:pPr>
    </w:p>
    <w:p w14:paraId="5A678FED" w14:textId="0DE1DBAB" w:rsidR="00195763" w:rsidRDefault="00195763" w:rsidP="00E95B58">
      <w:pPr>
        <w:spacing w:after="0" w:line="240" w:lineRule="auto"/>
        <w:ind w:left="1134"/>
        <w:rPr>
          <w:lang w:eastAsia="nl-NL"/>
        </w:rPr>
      </w:pPr>
      <w:r w:rsidRPr="00787E51">
        <w:rPr>
          <w:b/>
          <w:bCs/>
          <w:lang w:eastAsia="nl-NL"/>
        </w:rPr>
        <w:t>Punten</w:t>
      </w:r>
      <w:r>
        <w:rPr>
          <w:lang w:eastAsia="nl-NL"/>
        </w:rPr>
        <w:t>:</w:t>
      </w:r>
    </w:p>
    <w:p w14:paraId="2CB4D5C9" w14:textId="2698E6F1" w:rsidR="00195763" w:rsidRDefault="00195763" w:rsidP="00E95B58">
      <w:pPr>
        <w:spacing w:after="0" w:line="240" w:lineRule="auto"/>
        <w:ind w:left="1134"/>
        <w:rPr>
          <w:lang w:eastAsia="nl-NL"/>
        </w:rPr>
      </w:pPr>
      <w:r>
        <w:rPr>
          <w:lang w:eastAsia="nl-NL"/>
        </w:rPr>
        <w:t xml:space="preserve">Per zaak kunt u </w:t>
      </w:r>
      <w:r w:rsidR="00457904">
        <w:rPr>
          <w:lang w:eastAsia="nl-NL"/>
        </w:rPr>
        <w:t>5</w:t>
      </w:r>
      <w:r w:rsidR="00F42159">
        <w:rPr>
          <w:lang w:eastAsia="nl-NL"/>
        </w:rPr>
        <w:t xml:space="preserve"> punten verdienen</w:t>
      </w:r>
      <w:r w:rsidR="002B31C0">
        <w:rPr>
          <w:lang w:eastAsia="nl-NL"/>
        </w:rPr>
        <w:t>.</w:t>
      </w:r>
    </w:p>
    <w:p w14:paraId="7C770677" w14:textId="5158FA4C" w:rsidR="00F42159" w:rsidRDefault="00F42159" w:rsidP="00E95B58">
      <w:pPr>
        <w:spacing w:after="0" w:line="240" w:lineRule="auto"/>
        <w:ind w:left="1134"/>
        <w:rPr>
          <w:lang w:eastAsia="nl-NL"/>
        </w:rPr>
      </w:pPr>
      <w:r>
        <w:rPr>
          <w:lang w:eastAsia="nl-NL"/>
        </w:rPr>
        <w:t>De</w:t>
      </w:r>
      <w:r w:rsidR="00E85414">
        <w:rPr>
          <w:lang w:eastAsia="nl-NL"/>
        </w:rPr>
        <w:t>z</w:t>
      </w:r>
      <w:r>
        <w:rPr>
          <w:lang w:eastAsia="nl-NL"/>
        </w:rPr>
        <w:t xml:space="preserve">e punten worden vermenigvuldigd met </w:t>
      </w:r>
      <w:r w:rsidR="00793537">
        <w:rPr>
          <w:lang w:eastAsia="nl-NL"/>
        </w:rPr>
        <w:t>de score behorend bij de beoordeling;</w:t>
      </w:r>
    </w:p>
    <w:p w14:paraId="347C4180" w14:textId="7077A89A" w:rsidR="00787E51" w:rsidRDefault="00602E60" w:rsidP="00E95B58">
      <w:pPr>
        <w:spacing w:after="0" w:line="240" w:lineRule="auto"/>
        <w:ind w:left="1134"/>
        <w:rPr>
          <w:lang w:eastAsia="nl-NL"/>
        </w:rPr>
      </w:pPr>
      <w:r>
        <w:rPr>
          <w:lang w:eastAsia="nl-NL"/>
        </w:rPr>
        <w:t>De scores van de elementen worden bij elkaar opgeteld, d</w:t>
      </w:r>
      <w:r w:rsidR="00787E51">
        <w:rPr>
          <w:lang w:eastAsia="nl-NL"/>
        </w:rPr>
        <w:t xml:space="preserve">it levert een totaal aantal punten op voor dit criterium (max </w:t>
      </w:r>
      <w:r w:rsidR="009B64B9">
        <w:rPr>
          <w:lang w:eastAsia="nl-NL"/>
        </w:rPr>
        <w:t>250</w:t>
      </w:r>
      <w:r w:rsidR="00787E51">
        <w:rPr>
          <w:lang w:eastAsia="nl-NL"/>
        </w:rPr>
        <w:t xml:space="preserve"> punten)</w:t>
      </w:r>
    </w:p>
    <w:p w14:paraId="4D579C82" w14:textId="2B43BFD2" w:rsidR="000B6D3A" w:rsidRPr="00787E51" w:rsidRDefault="007E5EE6" w:rsidP="00787E51">
      <w:pPr>
        <w:spacing w:after="0" w:line="240" w:lineRule="auto"/>
        <w:ind w:left="1134"/>
        <w:rPr>
          <w:lang w:eastAsia="nl-NL"/>
        </w:rPr>
      </w:pPr>
      <w:r>
        <w:rPr>
          <w:lang w:eastAsia="nl-NL"/>
        </w:rPr>
        <w:t xml:space="preserve"> </w:t>
      </w:r>
    </w:p>
    <w:p w14:paraId="0DD7C10F" w14:textId="77777777" w:rsidR="000B6D3A" w:rsidRPr="005931D7" w:rsidRDefault="000B6D3A" w:rsidP="005931D7">
      <w:pPr>
        <w:autoSpaceDE w:val="0"/>
        <w:autoSpaceDN w:val="0"/>
        <w:adjustRightInd w:val="0"/>
        <w:spacing w:after="0" w:line="240" w:lineRule="auto"/>
        <w:rPr>
          <w:rFonts w:cs="Tahoma"/>
        </w:rPr>
      </w:pPr>
    </w:p>
    <w:p w14:paraId="494FBAE1" w14:textId="77777777" w:rsidR="004E639B" w:rsidRDefault="004E639B">
      <w:pPr>
        <w:rPr>
          <w:i/>
          <w:iCs/>
          <w:u w:val="single"/>
          <w:lang w:eastAsia="nl-NL"/>
        </w:rPr>
      </w:pPr>
      <w:r>
        <w:rPr>
          <w:i/>
          <w:iCs/>
          <w:u w:val="single"/>
          <w:lang w:eastAsia="nl-NL"/>
        </w:rPr>
        <w:br w:type="page"/>
      </w:r>
    </w:p>
    <w:p w14:paraId="1253EF83" w14:textId="26965332" w:rsidR="004F2451" w:rsidRPr="00465416" w:rsidRDefault="000E6A84" w:rsidP="00DE0FA4">
      <w:pPr>
        <w:spacing w:after="0" w:line="240" w:lineRule="auto"/>
        <w:ind w:left="426" w:firstLine="708"/>
        <w:rPr>
          <w:i/>
          <w:iCs/>
          <w:u w:val="single"/>
          <w:lang w:eastAsia="nl-NL"/>
        </w:rPr>
      </w:pPr>
      <w:r w:rsidRPr="00465416">
        <w:rPr>
          <w:i/>
          <w:iCs/>
          <w:u w:val="single"/>
          <w:lang w:eastAsia="nl-NL"/>
        </w:rPr>
        <w:lastRenderedPageBreak/>
        <w:t xml:space="preserve">Criterium </w:t>
      </w:r>
      <w:r w:rsidR="00FE28D8" w:rsidRPr="00465416">
        <w:rPr>
          <w:i/>
          <w:iCs/>
          <w:u w:val="single"/>
          <w:lang w:eastAsia="nl-NL"/>
        </w:rPr>
        <w:t>2</w:t>
      </w:r>
      <w:r w:rsidR="000538B9" w:rsidRPr="00465416">
        <w:rPr>
          <w:i/>
          <w:iCs/>
          <w:u w:val="single"/>
          <w:lang w:eastAsia="nl-NL"/>
        </w:rPr>
        <w:t xml:space="preserve">: </w:t>
      </w:r>
      <w:r w:rsidR="00450C1D">
        <w:rPr>
          <w:i/>
          <w:iCs/>
          <w:u w:val="single"/>
          <w:lang w:eastAsia="nl-NL"/>
        </w:rPr>
        <w:t>Planning</w:t>
      </w:r>
      <w:r w:rsidR="00D273E4" w:rsidRPr="00465416">
        <w:rPr>
          <w:i/>
          <w:iCs/>
          <w:u w:val="single"/>
          <w:lang w:eastAsia="nl-NL"/>
        </w:rPr>
        <w:tab/>
      </w:r>
      <w:r w:rsidR="00D273E4" w:rsidRPr="00465416">
        <w:rPr>
          <w:i/>
          <w:iCs/>
          <w:u w:val="single"/>
          <w:lang w:eastAsia="nl-NL"/>
        </w:rPr>
        <w:tab/>
      </w:r>
      <w:r w:rsidR="00DE0FA4" w:rsidRPr="00465416">
        <w:rPr>
          <w:i/>
          <w:iCs/>
          <w:u w:val="single"/>
          <w:lang w:eastAsia="nl-NL"/>
        </w:rPr>
        <w:tab/>
      </w:r>
      <w:r w:rsidR="00D273E4" w:rsidRPr="00465416">
        <w:rPr>
          <w:i/>
          <w:iCs/>
          <w:u w:val="single"/>
          <w:lang w:eastAsia="nl-NL"/>
        </w:rPr>
        <w:tab/>
      </w:r>
      <w:r w:rsidR="008746C0">
        <w:rPr>
          <w:i/>
          <w:iCs/>
          <w:u w:val="single"/>
          <w:lang w:eastAsia="nl-NL"/>
        </w:rPr>
        <w:tab/>
      </w:r>
      <w:r w:rsidR="00A91B1A" w:rsidRPr="00465416">
        <w:rPr>
          <w:i/>
          <w:iCs/>
          <w:u w:val="single"/>
          <w:lang w:eastAsia="nl-NL"/>
        </w:rPr>
        <w:t xml:space="preserve"> </w:t>
      </w:r>
      <w:r w:rsidR="000538B9" w:rsidRPr="00465416">
        <w:rPr>
          <w:i/>
          <w:iCs/>
          <w:u w:val="single"/>
          <w:lang w:eastAsia="nl-NL"/>
        </w:rPr>
        <w:t>(</w:t>
      </w:r>
      <w:r w:rsidR="00F50DAA">
        <w:rPr>
          <w:i/>
          <w:iCs/>
          <w:u w:val="single"/>
          <w:lang w:eastAsia="nl-NL"/>
        </w:rPr>
        <w:t>max 100 punten)</w:t>
      </w:r>
      <w:r w:rsidR="000538B9" w:rsidRPr="00465416">
        <w:rPr>
          <w:i/>
          <w:iCs/>
          <w:u w:val="single"/>
          <w:lang w:eastAsia="nl-NL"/>
        </w:rPr>
        <w:t>)</w:t>
      </w:r>
      <w:r w:rsidR="00A134FA" w:rsidRPr="00465416">
        <w:rPr>
          <w:i/>
          <w:iCs/>
          <w:u w:val="single"/>
          <w:lang w:eastAsia="nl-NL"/>
        </w:rPr>
        <w:t xml:space="preserve"> </w:t>
      </w:r>
    </w:p>
    <w:p w14:paraId="482C5260" w14:textId="77777777" w:rsidR="00C8455A" w:rsidRDefault="00C8455A" w:rsidP="00C8455A">
      <w:pPr>
        <w:pStyle w:val="HoofdtekstMeubilair"/>
        <w:rPr>
          <w:i/>
          <w:iCs/>
          <w:lang w:eastAsia="nl-NL"/>
        </w:rPr>
      </w:pPr>
      <w:r w:rsidRPr="00787E51">
        <w:rPr>
          <w:b/>
          <w:bCs/>
          <w:i/>
          <w:iCs/>
          <w:lang w:eastAsia="nl-NL"/>
        </w:rPr>
        <w:t>Vormeis</w:t>
      </w:r>
      <w:r>
        <w:rPr>
          <w:i/>
          <w:iCs/>
          <w:lang w:eastAsia="nl-NL"/>
        </w:rPr>
        <w:t xml:space="preserve">: </w:t>
      </w:r>
    </w:p>
    <w:p w14:paraId="39183315" w14:textId="7106A68C" w:rsidR="00A91B1A" w:rsidRPr="00465416" w:rsidRDefault="00514244" w:rsidP="00DE0FA4">
      <w:pPr>
        <w:pStyle w:val="HoofdtekstMeubilair"/>
        <w:rPr>
          <w:i/>
          <w:iCs/>
          <w:lang w:eastAsia="nl-NL"/>
        </w:rPr>
      </w:pPr>
      <w:r>
        <w:rPr>
          <w:i/>
          <w:iCs/>
          <w:lang w:eastAsia="nl-NL"/>
        </w:rPr>
        <w:t>Excel bestand</w:t>
      </w:r>
    </w:p>
    <w:p w14:paraId="74592544" w14:textId="77777777" w:rsidR="00C8455A" w:rsidRDefault="00C8455A" w:rsidP="00C8455A">
      <w:pPr>
        <w:spacing w:after="0" w:line="240" w:lineRule="auto"/>
        <w:ind w:left="426" w:firstLine="708"/>
        <w:rPr>
          <w:b/>
          <w:bCs/>
        </w:rPr>
      </w:pPr>
    </w:p>
    <w:p w14:paraId="6C06A382" w14:textId="21953684" w:rsidR="00C8455A" w:rsidRDefault="00C8455A" w:rsidP="00C8455A">
      <w:pPr>
        <w:spacing w:after="0" w:line="240" w:lineRule="auto"/>
        <w:ind w:left="426" w:firstLine="708"/>
        <w:rPr>
          <w:lang w:eastAsia="nl-NL"/>
        </w:rPr>
      </w:pPr>
      <w:r w:rsidRPr="00B23C86">
        <w:rPr>
          <w:b/>
          <w:bCs/>
        </w:rPr>
        <w:t>Vraag</w:t>
      </w:r>
      <w:r>
        <w:t>:</w:t>
      </w:r>
      <w:r w:rsidRPr="00D273E4">
        <w:t xml:space="preserve"> </w:t>
      </w:r>
      <w:r>
        <w:rPr>
          <w:lang w:eastAsia="nl-NL"/>
        </w:rPr>
        <w:t xml:space="preserve"> </w:t>
      </w:r>
    </w:p>
    <w:p w14:paraId="7AEB501E" w14:textId="5C89FECE" w:rsidR="00997883" w:rsidRDefault="00460A98" w:rsidP="00C8455A">
      <w:pPr>
        <w:spacing w:after="0" w:line="240" w:lineRule="auto"/>
        <w:ind w:left="1134"/>
      </w:pPr>
      <w:r w:rsidRPr="00465416">
        <w:t xml:space="preserve">U wordt gevraagd </w:t>
      </w:r>
      <w:r w:rsidR="00787E51">
        <w:t>een planning op te leveren</w:t>
      </w:r>
      <w:r w:rsidRPr="00465416">
        <w:t xml:space="preserve">. </w:t>
      </w:r>
      <w:r w:rsidR="00787E51">
        <w:t xml:space="preserve">In deze planning dient u </w:t>
      </w:r>
      <w:r w:rsidR="00AB627E">
        <w:t>inzichtelijk en concreet te maken</w:t>
      </w:r>
      <w:r w:rsidR="00C8455A">
        <w:t>:</w:t>
      </w:r>
    </w:p>
    <w:p w14:paraId="3FEEB95E" w14:textId="77777777" w:rsidR="00A63649" w:rsidRDefault="00A63649" w:rsidP="00A63649">
      <w:pPr>
        <w:pStyle w:val="Lijstalinea"/>
        <w:numPr>
          <w:ilvl w:val="0"/>
          <w:numId w:val="41"/>
        </w:numPr>
      </w:pPr>
      <w:r>
        <w:t>Welke werkzaamheden u zal gaan uitvoeren;</w:t>
      </w:r>
    </w:p>
    <w:p w14:paraId="3504CDD4" w14:textId="77777777" w:rsidR="00A63649" w:rsidRDefault="00017987" w:rsidP="00A63649">
      <w:pPr>
        <w:pStyle w:val="Lijstalinea"/>
        <w:numPr>
          <w:ilvl w:val="0"/>
          <w:numId w:val="41"/>
        </w:numPr>
      </w:pPr>
      <w:r>
        <w:t>De</w:t>
      </w:r>
      <w:r w:rsidR="00AB627E">
        <w:t xml:space="preserve"> volgorde </w:t>
      </w:r>
      <w:r>
        <w:t>waarin u de werkzaamheden uitvoert</w:t>
      </w:r>
      <w:r w:rsidR="00997883">
        <w:t>;</w:t>
      </w:r>
      <w:r w:rsidR="00A63649" w:rsidRPr="00A63649">
        <w:t xml:space="preserve"> </w:t>
      </w:r>
    </w:p>
    <w:p w14:paraId="540B6870" w14:textId="461F493F" w:rsidR="00787E51" w:rsidRDefault="00A63649" w:rsidP="00C6504A">
      <w:pPr>
        <w:pStyle w:val="Lijstalinea"/>
        <w:numPr>
          <w:ilvl w:val="0"/>
          <w:numId w:val="41"/>
        </w:numPr>
      </w:pPr>
      <w:r>
        <w:t>Welke tijd u nodig denkt te hebben;</w:t>
      </w:r>
    </w:p>
    <w:p w14:paraId="202C6339" w14:textId="1DB16E58" w:rsidR="000173B9" w:rsidRPr="009A5014" w:rsidRDefault="000173B9" w:rsidP="009A5014">
      <w:pPr>
        <w:spacing w:after="0" w:line="240" w:lineRule="auto"/>
        <w:ind w:left="1134"/>
        <w:rPr>
          <w:b/>
          <w:bCs/>
        </w:rPr>
      </w:pPr>
      <w:r w:rsidRPr="009A5014">
        <w:rPr>
          <w:b/>
          <w:bCs/>
        </w:rPr>
        <w:t>Antwoord</w:t>
      </w:r>
      <w:r w:rsidR="009A5014">
        <w:rPr>
          <w:b/>
          <w:bCs/>
        </w:rPr>
        <w:t>:</w:t>
      </w:r>
    </w:p>
    <w:p w14:paraId="670CD82F" w14:textId="5CB1437B" w:rsidR="000173B9" w:rsidRDefault="000173B9" w:rsidP="009A5014">
      <w:pPr>
        <w:spacing w:after="0" w:line="240" w:lineRule="auto"/>
        <w:ind w:left="1134"/>
      </w:pPr>
      <w:r>
        <w:t xml:space="preserve">U dient een planning in Excel </w:t>
      </w:r>
      <w:r w:rsidR="009A5014">
        <w:t>in te leveren waaruit bovenstaande helder</w:t>
      </w:r>
      <w:r w:rsidR="00C6504A">
        <w:t>, concreet</w:t>
      </w:r>
      <w:r w:rsidR="009A5014">
        <w:t xml:space="preserve"> en overzichtelijk is opgenomen.</w:t>
      </w:r>
      <w:r w:rsidR="00482164">
        <w:t xml:space="preserve"> </w:t>
      </w:r>
    </w:p>
    <w:p w14:paraId="279B7F97" w14:textId="77777777" w:rsidR="009A5014" w:rsidRDefault="009A5014" w:rsidP="009A5014">
      <w:pPr>
        <w:spacing w:after="0" w:line="240" w:lineRule="auto"/>
        <w:ind w:left="1134"/>
      </w:pPr>
    </w:p>
    <w:p w14:paraId="6C6874C3" w14:textId="77777777" w:rsidR="000173B9" w:rsidRDefault="000173B9" w:rsidP="000173B9">
      <w:pPr>
        <w:spacing w:after="0" w:line="240" w:lineRule="auto"/>
        <w:ind w:left="1134"/>
        <w:rPr>
          <w:b/>
          <w:bCs/>
          <w:lang w:eastAsia="nl-NL"/>
        </w:rPr>
      </w:pPr>
      <w:r>
        <w:rPr>
          <w:b/>
          <w:bCs/>
          <w:lang w:eastAsia="nl-NL"/>
        </w:rPr>
        <w:t>Beoordeling:</w:t>
      </w:r>
    </w:p>
    <w:p w14:paraId="70485C89" w14:textId="77777777" w:rsidR="00F50DAA" w:rsidRDefault="000173B9" w:rsidP="000173B9">
      <w:pPr>
        <w:ind w:left="1134"/>
        <w:rPr>
          <w:lang w:eastAsia="nl-NL"/>
        </w:rPr>
      </w:pPr>
      <w:r>
        <w:t xml:space="preserve">De beoordeling van dit criterium zal plaats vinden aan de hand van de in 4.6 opgenomen matrix. </w:t>
      </w:r>
      <w:r w:rsidR="00236C4F">
        <w:rPr>
          <w:lang w:eastAsia="nl-NL"/>
        </w:rPr>
        <w:t xml:space="preserve">Alle beoordelaars geven een individuele score voor de planning (uitstekend, goed, voldoende beperkt of onvoldoende) welke vervolgens zal worden gemiddeld. </w:t>
      </w:r>
    </w:p>
    <w:p w14:paraId="7E5458D8" w14:textId="4C478F11" w:rsidR="000173B9" w:rsidRDefault="000173B9" w:rsidP="000173B9">
      <w:pPr>
        <w:ind w:left="1134"/>
      </w:pPr>
      <w:r>
        <w:t xml:space="preserve">Beoordeeld zal worden </w:t>
      </w:r>
    </w:p>
    <w:p w14:paraId="04E147FD" w14:textId="605E31C3" w:rsidR="000173B9" w:rsidRDefault="000173B9" w:rsidP="000173B9">
      <w:pPr>
        <w:pStyle w:val="Lijstalinea"/>
        <w:numPr>
          <w:ilvl w:val="0"/>
          <w:numId w:val="39"/>
        </w:numPr>
      </w:pPr>
      <w:r>
        <w:t>of de planning alle aspecten bevat die noodzakelijk zijn voor de uitvoering</w:t>
      </w:r>
      <w:r w:rsidR="00D6282F">
        <w:t>;</w:t>
      </w:r>
    </w:p>
    <w:p w14:paraId="5ADBE145" w14:textId="767399E8" w:rsidR="00D6282F" w:rsidRDefault="00D6282F" w:rsidP="000173B9">
      <w:pPr>
        <w:pStyle w:val="Lijstalinea"/>
        <w:numPr>
          <w:ilvl w:val="0"/>
          <w:numId w:val="39"/>
        </w:numPr>
      </w:pPr>
      <w:r>
        <w:t xml:space="preserve">of de planning realistisch is en </w:t>
      </w:r>
      <w:r w:rsidR="00353CEB">
        <w:t>in de vakantie kan worden uitgevoerd;</w:t>
      </w:r>
    </w:p>
    <w:p w14:paraId="4FCB0498" w14:textId="77777777" w:rsidR="000D1BE9" w:rsidRDefault="000D1BE9" w:rsidP="000D1BE9">
      <w:pPr>
        <w:spacing w:after="0" w:line="240" w:lineRule="auto"/>
        <w:ind w:left="1134"/>
        <w:rPr>
          <w:lang w:eastAsia="nl-NL"/>
        </w:rPr>
      </w:pPr>
      <w:r w:rsidRPr="000D1BE9">
        <w:rPr>
          <w:b/>
          <w:bCs/>
          <w:lang w:eastAsia="nl-NL"/>
        </w:rPr>
        <w:t>Punten</w:t>
      </w:r>
      <w:r>
        <w:rPr>
          <w:lang w:eastAsia="nl-NL"/>
        </w:rPr>
        <w:t>:</w:t>
      </w:r>
    </w:p>
    <w:p w14:paraId="3A7C192E" w14:textId="73F3DEBB" w:rsidR="000D1BE9" w:rsidRDefault="000D1BE9" w:rsidP="000D1BE9">
      <w:pPr>
        <w:pStyle w:val="Lijstalinea"/>
        <w:numPr>
          <w:ilvl w:val="0"/>
          <w:numId w:val="39"/>
        </w:numPr>
        <w:spacing w:after="0" w:line="240" w:lineRule="auto"/>
        <w:rPr>
          <w:lang w:eastAsia="nl-NL"/>
        </w:rPr>
      </w:pPr>
      <w:r>
        <w:rPr>
          <w:lang w:eastAsia="nl-NL"/>
        </w:rPr>
        <w:t xml:space="preserve">U kunt voor dit onderdeel maximaal </w:t>
      </w:r>
      <w:r w:rsidR="00236C4F">
        <w:rPr>
          <w:lang w:eastAsia="nl-NL"/>
        </w:rPr>
        <w:t>10</w:t>
      </w:r>
      <w:r w:rsidR="00482164">
        <w:rPr>
          <w:lang w:eastAsia="nl-NL"/>
        </w:rPr>
        <w:t xml:space="preserve"> punten verkrijgen;</w:t>
      </w:r>
    </w:p>
    <w:p w14:paraId="45DECB02" w14:textId="3D7EA3B1" w:rsidR="000D1BE9" w:rsidRDefault="000D1BE9" w:rsidP="000D1BE9">
      <w:pPr>
        <w:pStyle w:val="Lijstalinea"/>
        <w:numPr>
          <w:ilvl w:val="0"/>
          <w:numId w:val="39"/>
        </w:numPr>
        <w:spacing w:after="0" w:line="240" w:lineRule="auto"/>
        <w:rPr>
          <w:lang w:eastAsia="nl-NL"/>
        </w:rPr>
      </w:pPr>
      <w:r>
        <w:rPr>
          <w:lang w:eastAsia="nl-NL"/>
        </w:rPr>
        <w:t>Deze punten worden vermenigvuldigd met de</w:t>
      </w:r>
      <w:r w:rsidR="00115780">
        <w:rPr>
          <w:lang w:eastAsia="nl-NL"/>
        </w:rPr>
        <w:t xml:space="preserve"> score behorend bij de</w:t>
      </w:r>
      <w:r>
        <w:rPr>
          <w:lang w:eastAsia="nl-NL"/>
        </w:rPr>
        <w:t xml:space="preserve"> </w:t>
      </w:r>
      <w:r w:rsidR="00115780">
        <w:rPr>
          <w:lang w:eastAsia="nl-NL"/>
        </w:rPr>
        <w:t>beoordeling.</w:t>
      </w:r>
    </w:p>
    <w:p w14:paraId="39066173" w14:textId="77EE4653" w:rsidR="000173B9" w:rsidRDefault="000D1BE9" w:rsidP="00450C1D">
      <w:pPr>
        <w:pStyle w:val="Lijstalinea"/>
        <w:numPr>
          <w:ilvl w:val="0"/>
          <w:numId w:val="39"/>
        </w:numPr>
      </w:pPr>
      <w:r>
        <w:rPr>
          <w:lang w:eastAsia="nl-NL"/>
        </w:rPr>
        <w:t xml:space="preserve">Dit levert een totaal aantal punten op voor dit criterium (max </w:t>
      </w:r>
      <w:r w:rsidR="00115780">
        <w:rPr>
          <w:lang w:eastAsia="nl-NL"/>
        </w:rPr>
        <w:t>100</w:t>
      </w:r>
      <w:r>
        <w:rPr>
          <w:lang w:eastAsia="nl-NL"/>
        </w:rPr>
        <w:t xml:space="preserve"> punten</w:t>
      </w:r>
      <w:r w:rsidR="001A5C6A">
        <w:rPr>
          <w:lang w:eastAsia="nl-NL"/>
        </w:rPr>
        <w:t>)</w:t>
      </w:r>
    </w:p>
    <w:p w14:paraId="785494A7" w14:textId="77777777" w:rsidR="00450C1D" w:rsidRDefault="00450C1D" w:rsidP="00450C1D">
      <w:pPr>
        <w:pStyle w:val="Lijstalinea"/>
        <w:ind w:left="1494"/>
      </w:pPr>
    </w:p>
    <w:p w14:paraId="32DAE166" w14:textId="77777777" w:rsidR="004E639B" w:rsidRDefault="004E639B">
      <w:pPr>
        <w:rPr>
          <w:i/>
          <w:iCs/>
          <w:u w:val="single"/>
          <w:lang w:eastAsia="nl-NL"/>
        </w:rPr>
      </w:pPr>
      <w:r>
        <w:rPr>
          <w:i/>
          <w:iCs/>
          <w:u w:val="single"/>
          <w:lang w:eastAsia="nl-NL"/>
        </w:rPr>
        <w:br w:type="page"/>
      </w:r>
    </w:p>
    <w:p w14:paraId="2769C8C5" w14:textId="1FE781BE" w:rsidR="00514244" w:rsidRPr="00465416" w:rsidRDefault="00514244" w:rsidP="00514244">
      <w:pPr>
        <w:spacing w:after="0" w:line="240" w:lineRule="auto"/>
        <w:ind w:left="426" w:firstLine="708"/>
        <w:rPr>
          <w:i/>
          <w:iCs/>
          <w:u w:val="single"/>
          <w:lang w:eastAsia="nl-NL"/>
        </w:rPr>
      </w:pPr>
      <w:r w:rsidRPr="00465416">
        <w:rPr>
          <w:i/>
          <w:iCs/>
          <w:u w:val="single"/>
          <w:lang w:eastAsia="nl-NL"/>
        </w:rPr>
        <w:lastRenderedPageBreak/>
        <w:t xml:space="preserve">Criterium </w:t>
      </w:r>
      <w:r>
        <w:rPr>
          <w:i/>
          <w:iCs/>
          <w:u w:val="single"/>
          <w:lang w:eastAsia="nl-NL"/>
        </w:rPr>
        <w:t>3</w:t>
      </w:r>
      <w:r w:rsidRPr="00465416">
        <w:rPr>
          <w:i/>
          <w:iCs/>
          <w:u w:val="single"/>
          <w:lang w:eastAsia="nl-NL"/>
        </w:rPr>
        <w:t xml:space="preserve">: </w:t>
      </w:r>
      <w:r w:rsidR="00450C1D">
        <w:rPr>
          <w:i/>
          <w:iCs/>
          <w:u w:val="single"/>
          <w:lang w:eastAsia="nl-NL"/>
        </w:rPr>
        <w:t>casus</w:t>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sidRPr="00465416">
        <w:rPr>
          <w:i/>
          <w:iCs/>
          <w:u w:val="single"/>
          <w:lang w:eastAsia="nl-NL"/>
        </w:rPr>
        <w:tab/>
      </w:r>
      <w:r>
        <w:rPr>
          <w:i/>
          <w:iCs/>
          <w:u w:val="single"/>
          <w:lang w:eastAsia="nl-NL"/>
        </w:rPr>
        <w:tab/>
      </w:r>
      <w:r w:rsidRPr="00465416">
        <w:rPr>
          <w:i/>
          <w:iCs/>
          <w:u w:val="single"/>
          <w:lang w:eastAsia="nl-NL"/>
        </w:rPr>
        <w:t xml:space="preserve"> (</w:t>
      </w:r>
      <w:r w:rsidR="00115780">
        <w:rPr>
          <w:i/>
          <w:iCs/>
          <w:u w:val="single"/>
          <w:lang w:eastAsia="nl-NL"/>
        </w:rPr>
        <w:t>max</w:t>
      </w:r>
      <w:r w:rsidRPr="00465416">
        <w:rPr>
          <w:i/>
          <w:iCs/>
          <w:u w:val="single"/>
          <w:lang w:eastAsia="nl-NL"/>
        </w:rPr>
        <w:t xml:space="preserve"> </w:t>
      </w:r>
      <w:r w:rsidR="009B64B9">
        <w:rPr>
          <w:i/>
          <w:iCs/>
          <w:u w:val="single"/>
          <w:lang w:eastAsia="nl-NL"/>
        </w:rPr>
        <w:t>250</w:t>
      </w:r>
      <w:r w:rsidR="00115780">
        <w:rPr>
          <w:i/>
          <w:iCs/>
          <w:u w:val="single"/>
          <w:lang w:eastAsia="nl-NL"/>
        </w:rPr>
        <w:t xml:space="preserve"> punten</w:t>
      </w:r>
      <w:r w:rsidRPr="00465416">
        <w:rPr>
          <w:i/>
          <w:iCs/>
          <w:u w:val="single"/>
          <w:lang w:eastAsia="nl-NL"/>
        </w:rPr>
        <w:t xml:space="preserve">) </w:t>
      </w:r>
    </w:p>
    <w:p w14:paraId="2047E936" w14:textId="77777777" w:rsidR="00514244" w:rsidRDefault="00514244" w:rsidP="00514244">
      <w:pPr>
        <w:pStyle w:val="HoofdtekstMeubilair"/>
        <w:rPr>
          <w:i/>
          <w:iCs/>
          <w:lang w:eastAsia="nl-NL"/>
        </w:rPr>
      </w:pPr>
      <w:r w:rsidRPr="00787E51">
        <w:rPr>
          <w:b/>
          <w:bCs/>
          <w:i/>
          <w:iCs/>
          <w:lang w:eastAsia="nl-NL"/>
        </w:rPr>
        <w:t>Vormeis</w:t>
      </w:r>
      <w:r>
        <w:rPr>
          <w:i/>
          <w:iCs/>
          <w:lang w:eastAsia="nl-NL"/>
        </w:rPr>
        <w:t xml:space="preserve">: </w:t>
      </w:r>
    </w:p>
    <w:p w14:paraId="57FFAB28" w14:textId="78527AF3" w:rsidR="000173B9" w:rsidRDefault="00514244" w:rsidP="00450C1D">
      <w:pPr>
        <w:pStyle w:val="HoofdtekstMeubilair"/>
        <w:rPr>
          <w:i/>
        </w:rPr>
      </w:pPr>
      <w:r>
        <w:rPr>
          <w:i/>
          <w:iCs/>
          <w:lang w:eastAsia="nl-NL"/>
        </w:rPr>
        <w:t>Max</w:t>
      </w:r>
      <w:r w:rsidRPr="00465416">
        <w:rPr>
          <w:i/>
          <w:iCs/>
          <w:lang w:eastAsia="nl-NL"/>
        </w:rPr>
        <w:t xml:space="preserve"> </w:t>
      </w:r>
      <w:r>
        <w:rPr>
          <w:i/>
          <w:iCs/>
          <w:lang w:eastAsia="nl-NL"/>
        </w:rPr>
        <w:t>2</w:t>
      </w:r>
      <w:r w:rsidRPr="00465416">
        <w:rPr>
          <w:i/>
          <w:iCs/>
          <w:lang w:eastAsia="nl-NL"/>
        </w:rPr>
        <w:t xml:space="preserve"> A4 </w:t>
      </w:r>
      <w:proofErr w:type="spellStart"/>
      <w:r w:rsidRPr="00465416">
        <w:rPr>
          <w:i/>
        </w:rPr>
        <w:t>Calibri</w:t>
      </w:r>
      <w:proofErr w:type="spellEnd"/>
      <w:r w:rsidRPr="00465416">
        <w:rPr>
          <w:i/>
        </w:rPr>
        <w:t xml:space="preserve"> met grootte 11 </w:t>
      </w:r>
      <w:proofErr w:type="spellStart"/>
      <w:r w:rsidRPr="00465416">
        <w:rPr>
          <w:i/>
        </w:rPr>
        <w:t>pnt</w:t>
      </w:r>
      <w:proofErr w:type="spellEnd"/>
      <w:r w:rsidRPr="00465416">
        <w:rPr>
          <w:i/>
        </w:rPr>
        <w:t xml:space="preserve"> en regelafstand 1.15</w:t>
      </w:r>
    </w:p>
    <w:p w14:paraId="0F43AF98" w14:textId="77777777" w:rsidR="00450C1D" w:rsidRPr="00450C1D" w:rsidRDefault="00450C1D" w:rsidP="00450C1D">
      <w:pPr>
        <w:pStyle w:val="HoofdtekstMeubilair"/>
        <w:rPr>
          <w:i/>
          <w:iCs/>
          <w:lang w:eastAsia="nl-NL"/>
        </w:rPr>
      </w:pPr>
    </w:p>
    <w:p w14:paraId="7510A01C" w14:textId="77777777" w:rsidR="00450C1D" w:rsidRDefault="00450C1D" w:rsidP="00450C1D">
      <w:pPr>
        <w:spacing w:after="0" w:line="240" w:lineRule="auto"/>
        <w:ind w:left="426" w:firstLine="708"/>
        <w:rPr>
          <w:lang w:eastAsia="nl-NL"/>
        </w:rPr>
      </w:pPr>
      <w:r w:rsidRPr="00B23C86">
        <w:rPr>
          <w:b/>
          <w:bCs/>
        </w:rPr>
        <w:t>Vraag</w:t>
      </w:r>
      <w:r>
        <w:t>:</w:t>
      </w:r>
      <w:r w:rsidRPr="00D273E4">
        <w:t xml:space="preserve"> </w:t>
      </w:r>
      <w:r>
        <w:rPr>
          <w:lang w:eastAsia="nl-NL"/>
        </w:rPr>
        <w:t xml:space="preserve"> </w:t>
      </w:r>
    </w:p>
    <w:p w14:paraId="19DB47E3" w14:textId="2FA26B08" w:rsidR="00450C1D" w:rsidRDefault="00450C1D" w:rsidP="00450C1D">
      <w:pPr>
        <w:spacing w:after="0" w:line="240" w:lineRule="auto"/>
        <w:ind w:left="1134"/>
        <w:rPr>
          <w:lang w:eastAsia="nl-NL"/>
        </w:rPr>
      </w:pPr>
      <w:r>
        <w:rPr>
          <w:lang w:eastAsia="nl-NL"/>
        </w:rPr>
        <w:t xml:space="preserve">In criterium </w:t>
      </w:r>
      <w:r w:rsidR="00DC070C">
        <w:rPr>
          <w:lang w:eastAsia="nl-NL"/>
        </w:rPr>
        <w:t xml:space="preserve">2 heeft u een planning opgemaakt. Van deze planning willen we een aantal aspecten nader hebben toegelicht. </w:t>
      </w:r>
      <w:r w:rsidR="00BC2FA0">
        <w:rPr>
          <w:lang w:eastAsia="nl-NL"/>
        </w:rPr>
        <w:t xml:space="preserve">De </w:t>
      </w:r>
      <w:r w:rsidR="00780551">
        <w:rPr>
          <w:lang w:eastAsia="nl-NL"/>
        </w:rPr>
        <w:t xml:space="preserve">drie </w:t>
      </w:r>
      <w:r w:rsidR="00BC2FA0">
        <w:rPr>
          <w:lang w:eastAsia="nl-NL"/>
        </w:rPr>
        <w:t>aspecten die u dient toe te lichten zijn:</w:t>
      </w:r>
    </w:p>
    <w:p w14:paraId="58A93889" w14:textId="219EE504" w:rsidR="00BC2FA0" w:rsidRDefault="00BC2FA0" w:rsidP="00450C1D">
      <w:pPr>
        <w:spacing w:after="0" w:line="240" w:lineRule="auto"/>
        <w:ind w:left="1134"/>
        <w:rPr>
          <w:lang w:eastAsia="nl-NL"/>
        </w:rPr>
      </w:pPr>
    </w:p>
    <w:p w14:paraId="568C97FB" w14:textId="7C5CB443" w:rsidR="00BC2FA0" w:rsidRDefault="00BC2FA0" w:rsidP="00BC2FA0">
      <w:pPr>
        <w:pStyle w:val="Lijstalinea"/>
        <w:numPr>
          <w:ilvl w:val="0"/>
          <w:numId w:val="42"/>
        </w:numPr>
      </w:pPr>
      <w:r>
        <w:t>Welke aanverwante dienstverlening verwacht u tegen te komen</w:t>
      </w:r>
      <w:r w:rsidR="00457904">
        <w:t xml:space="preserve"> (10 punten)</w:t>
      </w:r>
      <w:r>
        <w:t>;</w:t>
      </w:r>
    </w:p>
    <w:p w14:paraId="6AAF6474" w14:textId="026425A8" w:rsidR="00BC2FA0" w:rsidRDefault="00BC2FA0" w:rsidP="00BC2FA0">
      <w:pPr>
        <w:pStyle w:val="Lijstalinea"/>
        <w:numPr>
          <w:ilvl w:val="0"/>
          <w:numId w:val="42"/>
        </w:numPr>
      </w:pPr>
      <w:r>
        <w:t>Welke risico’s ziet u</w:t>
      </w:r>
      <w:r w:rsidR="00457904">
        <w:t xml:space="preserve"> (10 punten);</w:t>
      </w:r>
    </w:p>
    <w:p w14:paraId="0C6190BB" w14:textId="7F1C793D" w:rsidR="00450C1D" w:rsidRDefault="00BC2FA0" w:rsidP="00BC2FA0">
      <w:pPr>
        <w:pStyle w:val="Lijstalinea"/>
        <w:numPr>
          <w:ilvl w:val="0"/>
          <w:numId w:val="42"/>
        </w:numPr>
      </w:pPr>
      <w:r>
        <w:t>Hoeveel schilders denkt u in te gaan zetten</w:t>
      </w:r>
      <w:r w:rsidR="00457904">
        <w:tab/>
        <w:t>(5 punten)</w:t>
      </w:r>
      <w:r>
        <w:t>;</w:t>
      </w:r>
    </w:p>
    <w:p w14:paraId="15FA116E" w14:textId="77777777" w:rsidR="00450C1D" w:rsidRDefault="00450C1D" w:rsidP="00450C1D">
      <w:pPr>
        <w:spacing w:after="0" w:line="240" w:lineRule="auto"/>
        <w:ind w:left="1134"/>
        <w:rPr>
          <w:lang w:eastAsia="nl-NL"/>
        </w:rPr>
      </w:pPr>
      <w:r w:rsidRPr="00364953">
        <w:rPr>
          <w:b/>
          <w:bCs/>
          <w:lang w:eastAsia="nl-NL"/>
        </w:rPr>
        <w:t>Antwoord</w:t>
      </w:r>
      <w:r>
        <w:rPr>
          <w:lang w:eastAsia="nl-NL"/>
        </w:rPr>
        <w:t>:</w:t>
      </w:r>
    </w:p>
    <w:p w14:paraId="59DDB79D" w14:textId="4B736B7E" w:rsidR="00450C1D" w:rsidRDefault="00BC2FA0" w:rsidP="00450C1D">
      <w:pPr>
        <w:spacing w:after="0" w:line="240" w:lineRule="auto"/>
        <w:ind w:left="1134"/>
        <w:rPr>
          <w:lang w:eastAsia="nl-NL"/>
        </w:rPr>
      </w:pPr>
      <w:r>
        <w:rPr>
          <w:lang w:eastAsia="nl-NL"/>
        </w:rPr>
        <w:t xml:space="preserve">U dient deze aspecten kort te motiveren en eventueel te onderbouwen met aanvullende informatie. </w:t>
      </w:r>
    </w:p>
    <w:p w14:paraId="5AD7B65C" w14:textId="77777777" w:rsidR="004E639B" w:rsidRDefault="004E639B" w:rsidP="00115780">
      <w:pPr>
        <w:spacing w:after="0" w:line="240" w:lineRule="auto"/>
        <w:rPr>
          <w:b/>
          <w:bCs/>
          <w:lang w:eastAsia="nl-NL"/>
        </w:rPr>
      </w:pPr>
    </w:p>
    <w:p w14:paraId="29D9F859" w14:textId="6498B57A" w:rsidR="00450C1D" w:rsidRDefault="00450C1D" w:rsidP="00450C1D">
      <w:pPr>
        <w:spacing w:after="0" w:line="240" w:lineRule="auto"/>
        <w:ind w:left="1134"/>
        <w:rPr>
          <w:b/>
          <w:bCs/>
          <w:lang w:eastAsia="nl-NL"/>
        </w:rPr>
      </w:pPr>
      <w:r>
        <w:rPr>
          <w:b/>
          <w:bCs/>
          <w:lang w:eastAsia="nl-NL"/>
        </w:rPr>
        <w:t>Beoordeling:</w:t>
      </w:r>
    </w:p>
    <w:p w14:paraId="7F03FD7D" w14:textId="233A73DF" w:rsidR="00623F12" w:rsidRDefault="00780551" w:rsidP="00450C1D">
      <w:pPr>
        <w:spacing w:after="0" w:line="240" w:lineRule="auto"/>
        <w:ind w:left="1134"/>
        <w:rPr>
          <w:lang w:eastAsia="nl-NL"/>
        </w:rPr>
      </w:pPr>
      <w:r>
        <w:t xml:space="preserve">De beoordeling van dit criterium zal plaats vinden aan de hand van de in 4.6 opgenomen matrix. </w:t>
      </w:r>
      <w:r>
        <w:rPr>
          <w:lang w:eastAsia="nl-NL"/>
        </w:rPr>
        <w:t>Alle beoordelaars geven per aspect een individuele score (uitstekend, goed, voldoende beperkt of onvoldoende) welke vervolgens zal worden gemiddeld tot een eindscore per aspect.</w:t>
      </w:r>
    </w:p>
    <w:p w14:paraId="5D759647" w14:textId="77777777" w:rsidR="00780551" w:rsidRDefault="00780551" w:rsidP="00115780">
      <w:pPr>
        <w:spacing w:after="0" w:line="240" w:lineRule="auto"/>
        <w:ind w:left="1134"/>
        <w:rPr>
          <w:b/>
          <w:bCs/>
          <w:lang w:eastAsia="nl-NL"/>
        </w:rPr>
      </w:pPr>
    </w:p>
    <w:p w14:paraId="3D2D9FAA" w14:textId="3E7D06AB" w:rsidR="00115780" w:rsidRDefault="00115780" w:rsidP="00115780">
      <w:pPr>
        <w:spacing w:after="0" w:line="240" w:lineRule="auto"/>
        <w:ind w:left="1134"/>
        <w:rPr>
          <w:lang w:eastAsia="nl-NL"/>
        </w:rPr>
      </w:pPr>
      <w:r w:rsidRPr="00787E51">
        <w:rPr>
          <w:b/>
          <w:bCs/>
          <w:lang w:eastAsia="nl-NL"/>
        </w:rPr>
        <w:t>Punten</w:t>
      </w:r>
      <w:r>
        <w:rPr>
          <w:lang w:eastAsia="nl-NL"/>
        </w:rPr>
        <w:t>:</w:t>
      </w:r>
    </w:p>
    <w:p w14:paraId="748F2AFF" w14:textId="204C66E2" w:rsidR="00780551" w:rsidRDefault="00780551" w:rsidP="00115780">
      <w:pPr>
        <w:spacing w:after="0" w:line="240" w:lineRule="auto"/>
        <w:ind w:left="426" w:firstLine="708"/>
        <w:rPr>
          <w:lang w:eastAsia="nl-NL"/>
        </w:rPr>
      </w:pPr>
      <w:r>
        <w:rPr>
          <w:lang w:eastAsia="nl-NL"/>
        </w:rPr>
        <w:t>Per aspect is aangegeven welke punten u voor dit aspect kunt krijgen;</w:t>
      </w:r>
    </w:p>
    <w:p w14:paraId="00743ECF" w14:textId="77777777" w:rsidR="00115780" w:rsidRDefault="00115780" w:rsidP="00115780">
      <w:pPr>
        <w:spacing w:after="0" w:line="240" w:lineRule="auto"/>
        <w:ind w:left="426" w:firstLine="708"/>
        <w:rPr>
          <w:lang w:eastAsia="nl-NL"/>
        </w:rPr>
      </w:pPr>
      <w:r>
        <w:rPr>
          <w:lang w:eastAsia="nl-NL"/>
        </w:rPr>
        <w:t>Deze punten worden vermenigvuldigd met de score behorend bij de beoordeling.</w:t>
      </w:r>
    </w:p>
    <w:p w14:paraId="069A4952" w14:textId="33625709" w:rsidR="00115780" w:rsidRDefault="00115780" w:rsidP="00115780">
      <w:pPr>
        <w:ind w:left="426" w:firstLine="708"/>
      </w:pPr>
      <w:r>
        <w:rPr>
          <w:lang w:eastAsia="nl-NL"/>
        </w:rPr>
        <w:t xml:space="preserve">Dit levert een totaal aantal punten op voor dit criterium (max </w:t>
      </w:r>
      <w:r w:rsidR="00780551">
        <w:rPr>
          <w:lang w:eastAsia="nl-NL"/>
        </w:rPr>
        <w:t>25</w:t>
      </w:r>
      <w:r>
        <w:rPr>
          <w:lang w:eastAsia="nl-NL"/>
        </w:rPr>
        <w:t xml:space="preserve"> punten)</w:t>
      </w:r>
    </w:p>
    <w:p w14:paraId="17F6C044" w14:textId="54A866B5" w:rsidR="00F50C98" w:rsidRPr="00F50C98" w:rsidRDefault="00F50C98" w:rsidP="00F50C98">
      <w:pPr>
        <w:spacing w:after="0" w:line="240" w:lineRule="auto"/>
        <w:ind w:left="1134"/>
        <w:rPr>
          <w:b/>
          <w:bCs/>
          <w:lang w:eastAsia="nl-NL"/>
        </w:rPr>
      </w:pPr>
      <w:r w:rsidRPr="00F50C98">
        <w:rPr>
          <w:b/>
          <w:bCs/>
          <w:lang w:eastAsia="nl-NL"/>
        </w:rPr>
        <w:t>Aanvullende informatie</w:t>
      </w:r>
      <w:r>
        <w:rPr>
          <w:b/>
          <w:bCs/>
          <w:lang w:eastAsia="nl-NL"/>
        </w:rPr>
        <w:t>:</w:t>
      </w:r>
    </w:p>
    <w:p w14:paraId="1579BBCC" w14:textId="06A19762" w:rsidR="00334738" w:rsidRDefault="00386DFF" w:rsidP="66B00A51">
      <w:pPr>
        <w:ind w:left="1134"/>
        <w:rPr>
          <w:lang w:eastAsia="nl-NL"/>
        </w:rPr>
      </w:pPr>
      <w:r w:rsidRPr="66B00A51">
        <w:rPr>
          <w:lang w:eastAsia="nl-NL"/>
        </w:rPr>
        <w:t xml:space="preserve">Om een juist beeld te krijgen van de omvang </w:t>
      </w:r>
      <w:r w:rsidR="00334738">
        <w:rPr>
          <w:lang w:eastAsia="nl-NL"/>
        </w:rPr>
        <w:t>van</w:t>
      </w:r>
      <w:r w:rsidRPr="66B00A51">
        <w:rPr>
          <w:lang w:eastAsia="nl-NL"/>
        </w:rPr>
        <w:t xml:space="preserve"> de werkzaamheden</w:t>
      </w:r>
      <w:r w:rsidR="00334738">
        <w:rPr>
          <w:lang w:eastAsia="nl-NL"/>
        </w:rPr>
        <w:t xml:space="preserve"> en </w:t>
      </w:r>
      <w:r w:rsidR="00334738">
        <w:t>om alle Inschrijvers een gelijk kader te verstrekken</w:t>
      </w:r>
      <w:r w:rsidRPr="66B00A51">
        <w:rPr>
          <w:lang w:eastAsia="nl-NL"/>
        </w:rPr>
        <w:t xml:space="preserve">, </w:t>
      </w:r>
      <w:r w:rsidR="00AC721C">
        <w:rPr>
          <w:lang w:eastAsia="nl-NL"/>
        </w:rPr>
        <w:t>wordt</w:t>
      </w:r>
      <w:r w:rsidRPr="66B00A51">
        <w:rPr>
          <w:lang w:eastAsia="nl-NL"/>
        </w:rPr>
        <w:t xml:space="preserve"> een schouw gepland.</w:t>
      </w:r>
      <w:r w:rsidR="005A26DB" w:rsidRPr="66B00A51">
        <w:rPr>
          <w:lang w:eastAsia="nl-NL"/>
        </w:rPr>
        <w:t xml:space="preserve"> </w:t>
      </w:r>
    </w:p>
    <w:p w14:paraId="1E497D17" w14:textId="406CF8DB" w:rsidR="00B32B92" w:rsidRDefault="005A26DB" w:rsidP="66B00A51">
      <w:pPr>
        <w:ind w:left="1134"/>
        <w:rPr>
          <w:lang w:eastAsia="nl-NL"/>
        </w:rPr>
      </w:pPr>
      <w:r w:rsidRPr="66B00A51">
        <w:rPr>
          <w:lang w:eastAsia="nl-NL"/>
        </w:rPr>
        <w:t xml:space="preserve">U dient zich voor de schouw op te geven door een mail te sturen </w:t>
      </w:r>
      <w:r w:rsidR="00334738">
        <w:rPr>
          <w:lang w:eastAsia="nl-NL"/>
        </w:rPr>
        <w:t xml:space="preserve">voor </w:t>
      </w:r>
      <w:r w:rsidR="003C234C">
        <w:rPr>
          <w:lang w:eastAsia="nl-NL"/>
        </w:rPr>
        <w:t>31-08-2022</w:t>
      </w:r>
      <w:r w:rsidR="00334738">
        <w:rPr>
          <w:lang w:eastAsia="nl-NL"/>
        </w:rPr>
        <w:t xml:space="preserve"> </w:t>
      </w:r>
      <w:r w:rsidRPr="66B00A51">
        <w:rPr>
          <w:lang w:eastAsia="nl-NL"/>
        </w:rPr>
        <w:t xml:space="preserve">aan </w:t>
      </w:r>
      <w:hyperlink r:id="rId20">
        <w:r w:rsidRPr="66B00A51">
          <w:rPr>
            <w:rStyle w:val="Hyperlink"/>
            <w:lang w:eastAsia="nl-NL"/>
          </w:rPr>
          <w:t>inkoop@stichtingboor.nl</w:t>
        </w:r>
      </w:hyperlink>
      <w:r w:rsidRPr="66B00A51">
        <w:rPr>
          <w:lang w:eastAsia="nl-NL"/>
        </w:rPr>
        <w:t xml:space="preserve"> o.v.v. </w:t>
      </w:r>
      <w:r w:rsidR="004279F0">
        <w:rPr>
          <w:lang w:eastAsia="nl-NL"/>
        </w:rPr>
        <w:t xml:space="preserve">schouw </w:t>
      </w:r>
      <w:r w:rsidR="00334738">
        <w:rPr>
          <w:lang w:eastAsia="nl-NL"/>
        </w:rPr>
        <w:t>schilderwerk</w:t>
      </w:r>
      <w:r w:rsidR="001A6249" w:rsidRPr="66B00A51">
        <w:rPr>
          <w:lang w:eastAsia="nl-NL"/>
        </w:rPr>
        <w:t>.</w:t>
      </w:r>
      <w:r w:rsidR="001D6DA8">
        <w:rPr>
          <w:lang w:eastAsia="nl-NL"/>
        </w:rPr>
        <w:t xml:space="preserve"> </w:t>
      </w:r>
    </w:p>
    <w:p w14:paraId="6A85D486" w14:textId="65AFA2E9" w:rsidR="00A73393" w:rsidRDefault="00B32B92" w:rsidP="66B00A51">
      <w:pPr>
        <w:ind w:left="1134"/>
        <w:rPr>
          <w:lang w:eastAsia="nl-NL"/>
        </w:rPr>
      </w:pPr>
      <w:r>
        <w:rPr>
          <w:lang w:eastAsia="nl-NL"/>
        </w:rPr>
        <w:t>Na aanmelding verkrijgt u de nadere informatie over de tijd, de verwachting is dat de schouw om 13.00 zal plaats vinden</w:t>
      </w:r>
      <w:r w:rsidR="00AC721C">
        <w:rPr>
          <w:lang w:eastAsia="nl-NL"/>
        </w:rPr>
        <w:t xml:space="preserve"> op de </w:t>
      </w:r>
      <w:proofErr w:type="spellStart"/>
      <w:r w:rsidR="003C234C">
        <w:rPr>
          <w:lang w:eastAsia="nl-NL"/>
        </w:rPr>
        <w:t>De</w:t>
      </w:r>
      <w:proofErr w:type="spellEnd"/>
      <w:r w:rsidR="003C234C">
        <w:rPr>
          <w:lang w:eastAsia="nl-NL"/>
        </w:rPr>
        <w:t xml:space="preserve"> </w:t>
      </w:r>
      <w:r w:rsidR="009F5AC1">
        <w:rPr>
          <w:lang w:eastAsia="nl-NL"/>
        </w:rPr>
        <w:t>Vier Leeuwen</w:t>
      </w:r>
      <w:r w:rsidR="00DD5295">
        <w:rPr>
          <w:lang w:eastAsia="nl-NL"/>
        </w:rPr>
        <w:t xml:space="preserve"> </w:t>
      </w:r>
      <w:r w:rsidR="009923B4">
        <w:rPr>
          <w:lang w:eastAsia="nl-NL"/>
        </w:rPr>
        <w:t>te Rotterdam.</w:t>
      </w:r>
    </w:p>
    <w:p w14:paraId="7B53DB4B" w14:textId="56BBF643" w:rsidR="0076496B" w:rsidRDefault="001A6249" w:rsidP="009923B4">
      <w:pPr>
        <w:ind w:left="1134"/>
      </w:pPr>
      <w:r>
        <w:rPr>
          <w:iCs/>
          <w:lang w:eastAsia="nl-NL"/>
        </w:rPr>
        <w:t>In de mail dient u aan te geven wie er zal komen schouwen</w:t>
      </w:r>
      <w:r w:rsidR="001D6DA8">
        <w:rPr>
          <w:iCs/>
          <w:lang w:eastAsia="nl-NL"/>
        </w:rPr>
        <w:t xml:space="preserve"> (max 2 personen)</w:t>
      </w:r>
      <w:r>
        <w:rPr>
          <w:iCs/>
          <w:lang w:eastAsia="nl-NL"/>
        </w:rPr>
        <w:t xml:space="preserve">. </w:t>
      </w:r>
      <w:r w:rsidR="002B2686">
        <w:rPr>
          <w:iCs/>
          <w:lang w:eastAsia="nl-NL"/>
        </w:rPr>
        <w:t xml:space="preserve">U zal vervolgens worden voorzien van verdere informatie. </w:t>
      </w:r>
      <w:r w:rsidR="00F61686">
        <w:rPr>
          <w:iCs/>
          <w:lang w:eastAsia="nl-NL"/>
        </w:rPr>
        <w:t xml:space="preserve">Zonder schouw is het (bijna) onmogelijk om een </w:t>
      </w:r>
      <w:r w:rsidR="00334738">
        <w:rPr>
          <w:iCs/>
          <w:lang w:eastAsia="nl-NL"/>
        </w:rPr>
        <w:t>planning</w:t>
      </w:r>
      <w:r w:rsidR="00F61686">
        <w:rPr>
          <w:iCs/>
          <w:lang w:eastAsia="nl-NL"/>
        </w:rPr>
        <w:t xml:space="preserve"> </w:t>
      </w:r>
      <w:r w:rsidR="00334738">
        <w:rPr>
          <w:iCs/>
          <w:lang w:eastAsia="nl-NL"/>
        </w:rPr>
        <w:t>met motivatie te schrijven</w:t>
      </w:r>
      <w:r w:rsidR="00D80E32">
        <w:rPr>
          <w:iCs/>
          <w:lang w:eastAsia="nl-NL"/>
        </w:rPr>
        <w:t>.</w:t>
      </w:r>
      <w:r w:rsidR="00974035">
        <w:t xml:space="preserve"> </w:t>
      </w:r>
    </w:p>
    <w:p w14:paraId="03E34FF8" w14:textId="08151BD0" w:rsidR="0069080C" w:rsidRDefault="0069080C">
      <w:r>
        <w:br w:type="page"/>
      </w:r>
    </w:p>
    <w:p w14:paraId="6C31E258" w14:textId="70F18C70" w:rsidR="00DB5573" w:rsidRDefault="00DB5573" w:rsidP="00DB5573">
      <w:pPr>
        <w:pStyle w:val="DPCKop4"/>
        <w:tabs>
          <w:tab w:val="clear" w:pos="992"/>
          <w:tab w:val="left" w:pos="1134"/>
        </w:tabs>
        <w:ind w:left="1134" w:hanging="1134"/>
        <w:rPr>
          <w:rFonts w:eastAsiaTheme="minorEastAsia"/>
          <w:lang w:eastAsia="nl-NL"/>
        </w:rPr>
      </w:pPr>
      <w:r>
        <w:rPr>
          <w:rFonts w:eastAsiaTheme="minorEastAsia"/>
          <w:lang w:eastAsia="nl-NL"/>
        </w:rPr>
        <w:lastRenderedPageBreak/>
        <w:t>5.</w:t>
      </w:r>
      <w:r w:rsidR="009923B4">
        <w:rPr>
          <w:rFonts w:eastAsiaTheme="minorEastAsia"/>
          <w:lang w:eastAsia="nl-NL"/>
        </w:rPr>
        <w:t>3</w:t>
      </w:r>
      <w:r>
        <w:rPr>
          <w:rFonts w:eastAsiaTheme="minorEastAsia"/>
          <w:lang w:eastAsia="nl-NL"/>
        </w:rPr>
        <w:t xml:space="preserve"> </w:t>
      </w:r>
      <w:r>
        <w:rPr>
          <w:rFonts w:eastAsiaTheme="minorEastAsia"/>
          <w:lang w:eastAsia="nl-NL"/>
        </w:rPr>
        <w:tab/>
      </w:r>
      <w:r w:rsidRPr="009C563F">
        <w:rPr>
          <w:rFonts w:eastAsiaTheme="minorEastAsia"/>
          <w:lang w:eastAsia="nl-NL"/>
        </w:rPr>
        <w:t>Gunningscriterium ‘Prijs’</w:t>
      </w:r>
      <w:r>
        <w:rPr>
          <w:rFonts w:eastAsiaTheme="minorEastAsia"/>
          <w:lang w:eastAsia="nl-NL"/>
        </w:rPr>
        <w:t xml:space="preserve"> </w:t>
      </w:r>
    </w:p>
    <w:p w14:paraId="7C3FE6DE" w14:textId="77777777" w:rsidR="00B075C9" w:rsidRDefault="00B075C9" w:rsidP="008B24A5">
      <w:pPr>
        <w:pStyle w:val="HoofdtekstMeubilair"/>
        <w:rPr>
          <w:rFonts w:eastAsiaTheme="minorEastAsia"/>
          <w:lang w:eastAsia="nl-NL"/>
        </w:rPr>
      </w:pPr>
      <w:r>
        <w:rPr>
          <w:rFonts w:eastAsiaTheme="minorEastAsia"/>
          <w:lang w:eastAsia="nl-NL"/>
        </w:rPr>
        <w:t xml:space="preserve">Het prijscriterium bestaat uit 2 componenten. </w:t>
      </w:r>
    </w:p>
    <w:p w14:paraId="2DDCE938" w14:textId="77777777" w:rsidR="00B075C9" w:rsidRDefault="00B075C9" w:rsidP="008B24A5">
      <w:pPr>
        <w:pStyle w:val="HoofdtekstMeubilair"/>
        <w:rPr>
          <w:rFonts w:eastAsiaTheme="minorEastAsia"/>
          <w:lang w:eastAsia="nl-NL"/>
        </w:rPr>
      </w:pPr>
    </w:p>
    <w:p w14:paraId="05BD2A32" w14:textId="2B03D10B" w:rsidR="00B075C9" w:rsidRPr="00C8101E" w:rsidRDefault="00B075C9" w:rsidP="008B24A5">
      <w:pPr>
        <w:pStyle w:val="HoofdtekstMeubilair"/>
        <w:rPr>
          <w:rFonts w:eastAsiaTheme="minorEastAsia"/>
          <w:i/>
          <w:iCs/>
          <w:lang w:eastAsia="nl-NL"/>
        </w:rPr>
      </w:pPr>
      <w:r w:rsidRPr="00C8101E">
        <w:rPr>
          <w:rFonts w:eastAsiaTheme="minorEastAsia"/>
          <w:i/>
          <w:iCs/>
          <w:lang w:eastAsia="nl-NL"/>
        </w:rPr>
        <w:t>Prijscriterium 1: Inschrijfprijs</w:t>
      </w:r>
    </w:p>
    <w:p w14:paraId="5DBBE865" w14:textId="10C65817" w:rsidR="00E54E72" w:rsidRDefault="000C0FC5" w:rsidP="00E54E72">
      <w:pPr>
        <w:pStyle w:val="HoofdtekstMeubilair"/>
        <w:rPr>
          <w:rFonts w:eastAsiaTheme="minorEastAsia"/>
          <w:lang w:eastAsia="nl-NL"/>
        </w:rPr>
      </w:pPr>
      <w:r>
        <w:rPr>
          <w:rFonts w:eastAsiaTheme="minorEastAsia"/>
          <w:lang w:eastAsia="nl-NL"/>
        </w:rPr>
        <w:t xml:space="preserve">Op bijlage 9 </w:t>
      </w:r>
      <w:r w:rsidR="0062163F">
        <w:rPr>
          <w:rFonts w:eastAsiaTheme="minorEastAsia"/>
          <w:lang w:eastAsia="nl-NL"/>
        </w:rPr>
        <w:t xml:space="preserve">treft u een invulblad met de meest voorkomende werkzaamheden die kunnen worden uitgevraagd. U dient per element een </w:t>
      </w:r>
      <w:r w:rsidR="00981D6A">
        <w:rPr>
          <w:rFonts w:eastAsiaTheme="minorEastAsia"/>
          <w:lang w:eastAsia="nl-NL"/>
        </w:rPr>
        <w:t>tarief</w:t>
      </w:r>
      <w:r w:rsidR="0062163F">
        <w:rPr>
          <w:rFonts w:eastAsiaTheme="minorEastAsia"/>
          <w:lang w:eastAsia="nl-NL"/>
        </w:rPr>
        <w:t xml:space="preserve"> op te geven. </w:t>
      </w:r>
      <w:r w:rsidR="00981D6A">
        <w:rPr>
          <w:rFonts w:eastAsiaTheme="minorEastAsia"/>
          <w:lang w:eastAsia="nl-NL"/>
        </w:rPr>
        <w:t xml:space="preserve">De tarieven die u hier opgeeft </w:t>
      </w:r>
      <w:r w:rsidR="00DA75EF">
        <w:rPr>
          <w:rFonts w:eastAsiaTheme="minorEastAsia"/>
          <w:lang w:eastAsia="nl-NL"/>
        </w:rPr>
        <w:t>zal</w:t>
      </w:r>
      <w:r>
        <w:rPr>
          <w:rFonts w:eastAsiaTheme="minorEastAsia"/>
          <w:lang w:eastAsia="nl-NL"/>
        </w:rPr>
        <w:t xml:space="preserve"> BOOR </w:t>
      </w:r>
      <w:r w:rsidR="00E54E72">
        <w:rPr>
          <w:rFonts w:eastAsiaTheme="minorEastAsia"/>
          <w:lang w:eastAsia="nl-NL"/>
        </w:rPr>
        <w:t xml:space="preserve">ook gaan </w:t>
      </w:r>
      <w:r>
        <w:rPr>
          <w:rFonts w:eastAsiaTheme="minorEastAsia"/>
          <w:lang w:eastAsia="nl-NL"/>
        </w:rPr>
        <w:t xml:space="preserve">hanteren gedurende de looptijd van de overeenkomst. </w:t>
      </w:r>
    </w:p>
    <w:p w14:paraId="242E1C09" w14:textId="36072BBD" w:rsidR="00E54E72" w:rsidRDefault="00E54E72" w:rsidP="00E54E72">
      <w:pPr>
        <w:pStyle w:val="HoofdtekstMeubilair"/>
        <w:rPr>
          <w:rFonts w:eastAsiaTheme="minorEastAsia"/>
          <w:lang w:eastAsia="nl-NL"/>
        </w:rPr>
      </w:pPr>
    </w:p>
    <w:p w14:paraId="2291C21A" w14:textId="29BA289C" w:rsidR="00E54E72" w:rsidRDefault="002E5E71" w:rsidP="00E54E72">
      <w:pPr>
        <w:pStyle w:val="HoofdtekstMeubilair"/>
        <w:rPr>
          <w:rFonts w:eastAsiaTheme="minorEastAsia"/>
          <w:lang w:eastAsia="nl-NL"/>
        </w:rPr>
      </w:pPr>
      <w:r>
        <w:rPr>
          <w:rFonts w:eastAsiaTheme="minorEastAsia"/>
          <w:lang w:eastAsia="nl-NL"/>
        </w:rPr>
        <w:t xml:space="preserve">Achter de werkzaamheden is opgegeven wat de wegingsfactor is. </w:t>
      </w:r>
      <w:r w:rsidR="000C2642">
        <w:rPr>
          <w:rFonts w:eastAsiaTheme="minorEastAsia"/>
          <w:lang w:eastAsia="nl-NL"/>
        </w:rPr>
        <w:t xml:space="preserve">De prijs wordt vermenigvuldigd met de wegingsfactor en dit levert een totaalprijs op. De som van alle totaalprijzen is uw Inschrijfprijs. </w:t>
      </w:r>
    </w:p>
    <w:p w14:paraId="5DD42418" w14:textId="77777777" w:rsidR="000C2642" w:rsidRDefault="000C2642" w:rsidP="00E54E72">
      <w:pPr>
        <w:pStyle w:val="HoofdtekstMeubilair"/>
        <w:rPr>
          <w:rFonts w:eastAsiaTheme="minorEastAsia"/>
          <w:lang w:eastAsia="nl-NL"/>
        </w:rPr>
      </w:pPr>
    </w:p>
    <w:p w14:paraId="55B9969F" w14:textId="6BEDF4F1" w:rsidR="000A128A" w:rsidRDefault="000A128A" w:rsidP="000A128A">
      <w:pPr>
        <w:pStyle w:val="HoofdtekstMeubilair"/>
        <w:rPr>
          <w:rFonts w:eastAsiaTheme="minorEastAsia"/>
          <w:lang w:eastAsia="nl-NL"/>
        </w:rPr>
      </w:pPr>
      <w:r>
        <w:rPr>
          <w:rFonts w:eastAsiaTheme="minorEastAsia"/>
          <w:lang w:eastAsia="nl-NL"/>
        </w:rPr>
        <w:t xml:space="preserve">De inschrijfprijs zal worden beoordeeld in relatie tot de andere inschrijvingen middels de formule: </w:t>
      </w:r>
    </w:p>
    <w:p w14:paraId="4BD423CF" w14:textId="77777777" w:rsidR="000A128A" w:rsidRDefault="000A128A" w:rsidP="000A128A">
      <w:pPr>
        <w:pStyle w:val="HoofdtekstMeubilair"/>
        <w:rPr>
          <w:rFonts w:eastAsiaTheme="minorEastAsia"/>
          <w:lang w:eastAsia="nl-NL"/>
        </w:rPr>
      </w:pPr>
    </w:p>
    <w:p w14:paraId="246E9212" w14:textId="1F634FA0" w:rsidR="000A128A" w:rsidRPr="00974035" w:rsidRDefault="000A128A" w:rsidP="000A128A">
      <w:pPr>
        <w:pStyle w:val="HoofdtekstMeubilair"/>
      </w:pPr>
      <w:r w:rsidRPr="00974035">
        <w:t xml:space="preserve">(laagste </w:t>
      </w:r>
      <w:r>
        <w:t>inschrijfprijs</w:t>
      </w:r>
      <w:r w:rsidRPr="00974035">
        <w:t xml:space="preserve"> / eigen </w:t>
      </w:r>
      <w:r>
        <w:t>inschrijfprijs</w:t>
      </w:r>
      <w:r w:rsidRPr="00A55848">
        <w:t xml:space="preserve">) x </w:t>
      </w:r>
      <w:r>
        <w:t>300</w:t>
      </w:r>
    </w:p>
    <w:p w14:paraId="40E67629" w14:textId="77777777" w:rsidR="000A128A" w:rsidRDefault="000A128A" w:rsidP="000A128A">
      <w:pPr>
        <w:pStyle w:val="HoofdtekstMeubilair"/>
        <w:ind w:left="0"/>
      </w:pPr>
    </w:p>
    <w:p w14:paraId="644FD085" w14:textId="77777777" w:rsidR="000A128A" w:rsidRDefault="000A128A" w:rsidP="000A128A">
      <w:pPr>
        <w:pStyle w:val="HoofdtekstMeubilair"/>
        <w:numPr>
          <w:ilvl w:val="0"/>
          <w:numId w:val="19"/>
        </w:numPr>
        <w:rPr>
          <w:rFonts w:eastAsiaTheme="minorEastAsia"/>
          <w:lang w:eastAsia="nl-NL"/>
        </w:rPr>
      </w:pPr>
      <w:r>
        <w:rPr>
          <w:rFonts w:eastAsiaTheme="minorEastAsia"/>
          <w:lang w:eastAsia="nl-NL"/>
        </w:rPr>
        <w:t xml:space="preserve">Afronding van punten voor de prijsberekening </w:t>
      </w:r>
      <w:r w:rsidRPr="0078181E">
        <w:rPr>
          <w:rFonts w:eastAsiaTheme="minorEastAsia"/>
          <w:lang w:eastAsia="nl-NL"/>
        </w:rPr>
        <w:t xml:space="preserve">vindt plaats </w:t>
      </w:r>
      <w:r>
        <w:rPr>
          <w:rFonts w:eastAsiaTheme="minorEastAsia"/>
          <w:lang w:eastAsia="nl-NL"/>
        </w:rPr>
        <w:t>op 1 cijfer achter de komma;</w:t>
      </w:r>
    </w:p>
    <w:p w14:paraId="64FF5F0C" w14:textId="77777777" w:rsidR="000A128A" w:rsidRDefault="000A128A" w:rsidP="000A128A">
      <w:pPr>
        <w:pStyle w:val="HoofdtekstMeubilair"/>
        <w:numPr>
          <w:ilvl w:val="0"/>
          <w:numId w:val="19"/>
        </w:numPr>
        <w:rPr>
          <w:rFonts w:eastAsiaTheme="minorEastAsia"/>
          <w:lang w:eastAsia="nl-NL"/>
        </w:rPr>
      </w:pPr>
      <w:r>
        <w:rPr>
          <w:rFonts w:eastAsiaTheme="minorEastAsia"/>
          <w:lang w:eastAsia="nl-NL"/>
        </w:rPr>
        <w:t>U mag geen nul-prijs invullen, tenzij anders aangegeven;</w:t>
      </w:r>
    </w:p>
    <w:p w14:paraId="33EE3C4E" w14:textId="77777777" w:rsidR="000A128A" w:rsidRDefault="000A128A" w:rsidP="000A128A">
      <w:pPr>
        <w:pStyle w:val="HoofdtekstMeubilair"/>
        <w:numPr>
          <w:ilvl w:val="0"/>
          <w:numId w:val="19"/>
        </w:numPr>
        <w:rPr>
          <w:rFonts w:eastAsiaTheme="minorEastAsia"/>
          <w:lang w:eastAsia="nl-NL"/>
        </w:rPr>
      </w:pPr>
      <w:r>
        <w:rPr>
          <w:rFonts w:eastAsiaTheme="minorEastAsia"/>
          <w:lang w:eastAsia="nl-NL"/>
        </w:rPr>
        <w:t>Alle prijzen zijn ex-BTW;</w:t>
      </w:r>
    </w:p>
    <w:p w14:paraId="63EA47B4" w14:textId="77777777" w:rsidR="00A05E00" w:rsidRDefault="000A128A" w:rsidP="00A05E00">
      <w:pPr>
        <w:pStyle w:val="HoofdtekstMeubilair"/>
        <w:numPr>
          <w:ilvl w:val="0"/>
          <w:numId w:val="19"/>
        </w:numPr>
        <w:rPr>
          <w:rFonts w:eastAsiaTheme="minorEastAsia"/>
          <w:lang w:eastAsia="nl-NL"/>
        </w:rPr>
      </w:pPr>
      <w:r>
        <w:rPr>
          <w:rFonts w:eastAsiaTheme="minorEastAsia"/>
          <w:lang w:eastAsia="nl-NL"/>
        </w:rPr>
        <w:t>Alle gevraagde prijzen mogen worden opgegeven met 2 cijfers achter de komma.</w:t>
      </w:r>
    </w:p>
    <w:p w14:paraId="1AF52420" w14:textId="49CAEF17" w:rsidR="00A05E00" w:rsidRPr="00A05E00" w:rsidRDefault="000A128A" w:rsidP="00A05E00">
      <w:pPr>
        <w:pStyle w:val="HoofdtekstMeubilair"/>
        <w:numPr>
          <w:ilvl w:val="0"/>
          <w:numId w:val="19"/>
        </w:numPr>
        <w:rPr>
          <w:rFonts w:eastAsiaTheme="minorEastAsia"/>
          <w:lang w:eastAsia="nl-NL"/>
        </w:rPr>
      </w:pPr>
      <w:r w:rsidRPr="00A05E00">
        <w:rPr>
          <w:rFonts w:eastAsiaTheme="minorEastAsia"/>
          <w:lang w:eastAsia="nl-NL"/>
        </w:rPr>
        <w:t>In de prijzen dient u op te nemen de kosten voor</w:t>
      </w:r>
      <w:r w:rsidR="00A05E00">
        <w:rPr>
          <w:rFonts w:eastAsiaTheme="minorEastAsia"/>
          <w:lang w:eastAsia="nl-NL"/>
        </w:rPr>
        <w:t>:</w:t>
      </w:r>
    </w:p>
    <w:p w14:paraId="0C24F4AE" w14:textId="77777777" w:rsidR="00A05E00" w:rsidRPr="00A05E00" w:rsidRDefault="00A05E00" w:rsidP="00A05E00">
      <w:pPr>
        <w:pStyle w:val="HoofdtekstMeubilair"/>
        <w:spacing w:line="240" w:lineRule="auto"/>
        <w:ind w:left="720"/>
        <w:rPr>
          <w:rFonts w:ascii="Verdana" w:hAnsi="Verdana"/>
          <w:lang w:eastAsia="nl-NL"/>
        </w:rPr>
      </w:pPr>
    </w:p>
    <w:p w14:paraId="5356822F" w14:textId="49779892" w:rsidR="00A05E00" w:rsidRPr="00A05E00" w:rsidRDefault="00A05E00" w:rsidP="00A05E00">
      <w:pPr>
        <w:pStyle w:val="HoofdtekstMeubilair"/>
        <w:numPr>
          <w:ilvl w:val="0"/>
          <w:numId w:val="16"/>
        </w:numPr>
        <w:spacing w:line="240" w:lineRule="auto"/>
        <w:rPr>
          <w:rFonts w:eastAsiaTheme="minorEastAsia"/>
          <w:lang w:eastAsia="nl-NL"/>
        </w:rPr>
      </w:pPr>
      <w:r w:rsidRPr="00A05E00">
        <w:rPr>
          <w:rFonts w:eastAsiaTheme="minorEastAsia"/>
          <w:lang w:eastAsia="nl-NL"/>
        </w:rPr>
        <w:t xml:space="preserve">Inmeten; </w:t>
      </w:r>
    </w:p>
    <w:p w14:paraId="38CD317F" w14:textId="77777777"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 xml:space="preserve">Werkzaamheden projectleider/coördinator/accountmanager; </w:t>
      </w:r>
    </w:p>
    <w:p w14:paraId="32F0A89C" w14:textId="77777777" w:rsidR="00A05E00" w:rsidRPr="00A05E00" w:rsidRDefault="00A05E00" w:rsidP="00A05E00">
      <w:pPr>
        <w:pStyle w:val="HoofdtekstMeubilair"/>
        <w:numPr>
          <w:ilvl w:val="0"/>
          <w:numId w:val="16"/>
        </w:numPr>
        <w:spacing w:line="240" w:lineRule="auto"/>
        <w:rPr>
          <w:rFonts w:eastAsiaTheme="minorEastAsia"/>
          <w:lang w:eastAsia="nl-NL"/>
        </w:rPr>
      </w:pPr>
      <w:r w:rsidRPr="00A05E00">
        <w:rPr>
          <w:rFonts w:eastAsiaTheme="minorEastAsia"/>
          <w:lang w:eastAsia="nl-NL"/>
        </w:rPr>
        <w:t xml:space="preserve">Plan van aanpak/Werkvoorbereiding/Coördinatie met Opdrachtgever en Opdrachtgever; </w:t>
      </w:r>
    </w:p>
    <w:p w14:paraId="5581297C" w14:textId="77777777"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 xml:space="preserve">Begeleiding derden (Hier wordt bedoeld dat alle begeleiding van derden die ingezet worden voor de werkzaamheden door Opdrachtnemer, in de prijs moeten zijn opgenomen); </w:t>
      </w:r>
    </w:p>
    <w:p w14:paraId="57215875" w14:textId="77777777"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 xml:space="preserve">Verwijderen en/of afvoeren restmateriaal en afval; </w:t>
      </w:r>
    </w:p>
    <w:p w14:paraId="354B5540" w14:textId="77777777"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 xml:space="preserve">Verwijderen en afvoeren van verpakkingsmateriaal; </w:t>
      </w:r>
    </w:p>
    <w:p w14:paraId="26123C70" w14:textId="77777777"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 xml:space="preserve">Onderhoudsinstructies; </w:t>
      </w:r>
    </w:p>
    <w:p w14:paraId="24A55368" w14:textId="66D0C504" w:rsidR="00A05E00" w:rsidRPr="00A05E00" w:rsidRDefault="00A05E00" w:rsidP="00A05E00">
      <w:pPr>
        <w:pStyle w:val="Lijstalinea"/>
        <w:numPr>
          <w:ilvl w:val="0"/>
          <w:numId w:val="16"/>
        </w:numPr>
        <w:spacing w:after="0" w:line="240" w:lineRule="auto"/>
        <w:rPr>
          <w:rFonts w:eastAsiaTheme="minorEastAsia" w:cs="Tahoma"/>
          <w:lang w:eastAsia="nl-NL"/>
        </w:rPr>
      </w:pPr>
      <w:r w:rsidRPr="00A05E00">
        <w:rPr>
          <w:rFonts w:eastAsiaTheme="minorEastAsia" w:cs="Tahoma"/>
          <w:lang w:eastAsia="nl-NL"/>
        </w:rPr>
        <w:t>Risico inventarisatie- en beheersingsplan; (24 uur vóór aanvang werkzaamheden)</w:t>
      </w:r>
      <w:r>
        <w:rPr>
          <w:rFonts w:eastAsiaTheme="minorEastAsia" w:cs="Tahoma"/>
          <w:lang w:eastAsia="nl-NL"/>
        </w:rPr>
        <w:t>;</w:t>
      </w:r>
    </w:p>
    <w:p w14:paraId="046E070A" w14:textId="40500028" w:rsidR="000A128A" w:rsidRDefault="00A05E00" w:rsidP="00A05E00">
      <w:pPr>
        <w:pStyle w:val="Lijstalinea"/>
        <w:numPr>
          <w:ilvl w:val="0"/>
          <w:numId w:val="16"/>
        </w:numPr>
        <w:rPr>
          <w:rFonts w:eastAsiaTheme="minorEastAsia" w:cs="Tahoma"/>
          <w:lang w:eastAsia="nl-NL"/>
        </w:rPr>
      </w:pPr>
      <w:r w:rsidRPr="00A05E00">
        <w:rPr>
          <w:rFonts w:eastAsiaTheme="minorEastAsia" w:cs="Tahoma"/>
          <w:lang w:eastAsia="nl-NL"/>
        </w:rPr>
        <w:t>Voorrijdkosten</w:t>
      </w:r>
      <w:r w:rsidR="00EA5EAA">
        <w:rPr>
          <w:rFonts w:eastAsiaTheme="minorEastAsia" w:cs="Tahoma"/>
          <w:lang w:eastAsia="nl-NL"/>
        </w:rPr>
        <w:t>;</w:t>
      </w:r>
    </w:p>
    <w:p w14:paraId="544E8057" w14:textId="1F28C21C" w:rsidR="00EA5EAA" w:rsidRPr="00A05E00" w:rsidRDefault="00EA5EAA" w:rsidP="00A05E00">
      <w:pPr>
        <w:pStyle w:val="Lijstalinea"/>
        <w:numPr>
          <w:ilvl w:val="0"/>
          <w:numId w:val="16"/>
        </w:numPr>
        <w:rPr>
          <w:rFonts w:eastAsiaTheme="minorEastAsia" w:cs="Tahoma"/>
          <w:lang w:eastAsia="nl-NL"/>
        </w:rPr>
      </w:pPr>
      <w:r>
        <w:rPr>
          <w:rFonts w:eastAsiaTheme="minorEastAsia" w:cs="Tahoma"/>
          <w:lang w:eastAsia="nl-NL"/>
        </w:rPr>
        <w:t>Parkeerkosten.</w:t>
      </w:r>
    </w:p>
    <w:p w14:paraId="39E30813" w14:textId="77777777" w:rsidR="000A128A" w:rsidRDefault="000A128A" w:rsidP="00E54E72">
      <w:pPr>
        <w:pStyle w:val="HoofdtekstMeubilair"/>
        <w:rPr>
          <w:rFonts w:eastAsiaTheme="minorEastAsia"/>
          <w:lang w:eastAsia="nl-NL"/>
        </w:rPr>
      </w:pPr>
    </w:p>
    <w:p w14:paraId="520C94C1" w14:textId="77777777" w:rsidR="004E2D4F" w:rsidRDefault="004E2D4F">
      <w:pPr>
        <w:rPr>
          <w:rFonts w:eastAsiaTheme="minorEastAsia" w:cs="Tahoma"/>
          <w:lang w:eastAsia="nl-NL"/>
        </w:rPr>
      </w:pPr>
      <w:r>
        <w:rPr>
          <w:rFonts w:eastAsiaTheme="minorEastAsia"/>
          <w:lang w:eastAsia="nl-NL"/>
        </w:rPr>
        <w:br w:type="page"/>
      </w:r>
    </w:p>
    <w:p w14:paraId="6C17CD9E" w14:textId="2949B844" w:rsidR="00C8101E" w:rsidRDefault="00C8101E" w:rsidP="008B24A5">
      <w:pPr>
        <w:pStyle w:val="HoofdtekstMeubilair"/>
        <w:rPr>
          <w:rFonts w:eastAsiaTheme="minorEastAsia"/>
          <w:lang w:eastAsia="nl-NL"/>
        </w:rPr>
      </w:pPr>
    </w:p>
    <w:p w14:paraId="7AFB3F97" w14:textId="5C3C45A1" w:rsidR="000B296F" w:rsidRPr="00C8101E" w:rsidRDefault="000B296F" w:rsidP="000B296F">
      <w:pPr>
        <w:pStyle w:val="HoofdtekstMeubilair"/>
        <w:rPr>
          <w:rFonts w:eastAsiaTheme="minorEastAsia"/>
          <w:i/>
          <w:iCs/>
          <w:lang w:eastAsia="nl-NL"/>
        </w:rPr>
      </w:pPr>
      <w:r w:rsidRPr="00E07499">
        <w:rPr>
          <w:rFonts w:eastAsiaTheme="minorEastAsia"/>
          <w:i/>
          <w:iCs/>
          <w:lang w:eastAsia="nl-NL"/>
        </w:rPr>
        <w:t xml:space="preserve">Prijscriterium </w:t>
      </w:r>
      <w:r w:rsidR="00510F10" w:rsidRPr="00E07499">
        <w:rPr>
          <w:rFonts w:eastAsiaTheme="minorEastAsia"/>
          <w:i/>
          <w:iCs/>
          <w:lang w:eastAsia="nl-NL"/>
        </w:rPr>
        <w:t>2</w:t>
      </w:r>
      <w:r w:rsidRPr="00E07499">
        <w:rPr>
          <w:rFonts w:eastAsiaTheme="minorEastAsia"/>
          <w:i/>
          <w:iCs/>
          <w:lang w:eastAsia="nl-NL"/>
        </w:rPr>
        <w:t>: Casusprijs</w:t>
      </w:r>
    </w:p>
    <w:p w14:paraId="0C2ED057" w14:textId="63287A7F" w:rsidR="000B296F" w:rsidRDefault="000B296F" w:rsidP="008B24A5">
      <w:pPr>
        <w:pStyle w:val="HoofdtekstMeubilair"/>
        <w:rPr>
          <w:rFonts w:eastAsiaTheme="minorEastAsia"/>
          <w:lang w:eastAsia="nl-NL"/>
        </w:rPr>
      </w:pPr>
      <w:r>
        <w:rPr>
          <w:rFonts w:eastAsiaTheme="minorEastAsia"/>
          <w:lang w:eastAsia="nl-NL"/>
        </w:rPr>
        <w:t xml:space="preserve">U heeft met de schouw </w:t>
      </w:r>
      <w:r w:rsidR="00251167">
        <w:rPr>
          <w:rFonts w:eastAsiaTheme="minorEastAsia"/>
          <w:lang w:eastAsia="nl-NL"/>
        </w:rPr>
        <w:t xml:space="preserve">de locatie </w:t>
      </w:r>
      <w:r w:rsidR="00E07499">
        <w:rPr>
          <w:rFonts w:eastAsiaTheme="minorEastAsia"/>
          <w:lang w:eastAsia="nl-NL"/>
        </w:rPr>
        <w:t xml:space="preserve">de </w:t>
      </w:r>
      <w:r w:rsidR="00757C2C">
        <w:rPr>
          <w:rFonts w:eastAsiaTheme="minorEastAsia"/>
          <w:lang w:eastAsia="nl-NL"/>
        </w:rPr>
        <w:t>‘De vier Leeuwen’</w:t>
      </w:r>
      <w:r w:rsidR="00251167">
        <w:rPr>
          <w:rFonts w:eastAsiaTheme="minorEastAsia"/>
          <w:lang w:eastAsia="nl-NL"/>
        </w:rPr>
        <w:t xml:space="preserve"> bezocht en hiervoor een </w:t>
      </w:r>
      <w:r w:rsidR="00DC4A04">
        <w:rPr>
          <w:rFonts w:eastAsiaTheme="minorEastAsia"/>
          <w:lang w:eastAsia="nl-NL"/>
        </w:rPr>
        <w:t>project</w:t>
      </w:r>
      <w:r w:rsidR="00251167">
        <w:rPr>
          <w:rFonts w:eastAsiaTheme="minorEastAsia"/>
          <w:lang w:eastAsia="nl-NL"/>
        </w:rPr>
        <w:t>planning en uitwerking gemaakt. Op basis van deze planning en de eventuele aanverwante dienstverlening dient u een offerte op te stellen. Deze offerte zal worden beoordeeld in relatie tot de</w:t>
      </w:r>
      <w:r w:rsidR="00C23ED9">
        <w:rPr>
          <w:rFonts w:eastAsiaTheme="minorEastAsia"/>
          <w:lang w:eastAsia="nl-NL"/>
        </w:rPr>
        <w:t xml:space="preserve"> ingediende</w:t>
      </w:r>
      <w:r w:rsidR="00251167">
        <w:rPr>
          <w:rFonts w:eastAsiaTheme="minorEastAsia"/>
          <w:lang w:eastAsia="nl-NL"/>
        </w:rPr>
        <w:t xml:space="preserve"> planning en de werkzaamheden die u daar hebt benoemd. Werkzaamheden die niet op de planning staan kunnen niet worden </w:t>
      </w:r>
      <w:r w:rsidR="00C23ED9">
        <w:rPr>
          <w:rFonts w:eastAsiaTheme="minorEastAsia"/>
          <w:lang w:eastAsia="nl-NL"/>
        </w:rPr>
        <w:t xml:space="preserve">geoffreerd. </w:t>
      </w:r>
    </w:p>
    <w:p w14:paraId="6B1ACD5A" w14:textId="77777777" w:rsidR="00E07499" w:rsidRDefault="00E07499" w:rsidP="008B24A5">
      <w:pPr>
        <w:pStyle w:val="HoofdtekstMeubilair"/>
        <w:rPr>
          <w:rFonts w:eastAsiaTheme="minorEastAsia"/>
          <w:lang w:eastAsia="nl-NL"/>
        </w:rPr>
      </w:pPr>
    </w:p>
    <w:p w14:paraId="6EFC1DFA" w14:textId="699A9A35" w:rsidR="00510F10" w:rsidRDefault="00C23ED9" w:rsidP="008B24A5">
      <w:pPr>
        <w:pStyle w:val="HoofdtekstMeubilair"/>
        <w:rPr>
          <w:rFonts w:eastAsiaTheme="minorEastAsia"/>
          <w:lang w:eastAsia="nl-NL"/>
        </w:rPr>
      </w:pPr>
      <w:r>
        <w:rPr>
          <w:rFonts w:eastAsiaTheme="minorEastAsia"/>
          <w:lang w:eastAsia="nl-NL"/>
        </w:rPr>
        <w:t xml:space="preserve">Uitzondering in deze zijn de </w:t>
      </w:r>
      <w:r w:rsidR="002D02F1">
        <w:rPr>
          <w:rFonts w:eastAsiaTheme="minorEastAsia"/>
          <w:lang w:eastAsia="nl-NL"/>
        </w:rPr>
        <w:t>bouwplaats kosten</w:t>
      </w:r>
      <w:r w:rsidR="004E2D4F">
        <w:rPr>
          <w:rFonts w:eastAsiaTheme="minorEastAsia"/>
          <w:lang w:eastAsia="nl-NL"/>
        </w:rPr>
        <w:t>,</w:t>
      </w:r>
      <w:r w:rsidR="002D02F1">
        <w:rPr>
          <w:rFonts w:eastAsiaTheme="minorEastAsia"/>
          <w:lang w:eastAsia="nl-NL"/>
        </w:rPr>
        <w:t xml:space="preserve"> deze kunt u wel opnemen in de offerte.</w:t>
      </w:r>
      <w:r w:rsidR="00510F10">
        <w:rPr>
          <w:rFonts w:eastAsiaTheme="minorEastAsia"/>
          <w:lang w:eastAsia="nl-NL"/>
        </w:rPr>
        <w:t xml:space="preserve"> </w:t>
      </w:r>
    </w:p>
    <w:p w14:paraId="5BC4555D" w14:textId="77777777" w:rsidR="000D0F32" w:rsidRDefault="000D0F32" w:rsidP="008B24A5">
      <w:pPr>
        <w:pStyle w:val="HoofdtekstMeubilair"/>
        <w:rPr>
          <w:rFonts w:eastAsiaTheme="minorEastAsia"/>
          <w:lang w:eastAsia="nl-NL"/>
        </w:rPr>
      </w:pPr>
    </w:p>
    <w:p w14:paraId="0F786179" w14:textId="4B98D9F0" w:rsidR="00EE7AE4" w:rsidRDefault="000D0F32" w:rsidP="008B24A5">
      <w:pPr>
        <w:pStyle w:val="HoofdtekstMeubilair"/>
        <w:rPr>
          <w:rFonts w:eastAsiaTheme="minorEastAsia"/>
          <w:lang w:eastAsia="nl-NL"/>
        </w:rPr>
      </w:pPr>
      <w:r>
        <w:rPr>
          <w:rFonts w:eastAsiaTheme="minorEastAsia"/>
          <w:lang w:eastAsia="nl-NL"/>
        </w:rPr>
        <w:t xml:space="preserve">Voor de beoordeling van dit criterium geldt dat de inschrijver met de laagste prijs </w:t>
      </w:r>
      <w:r w:rsidR="00267C35">
        <w:rPr>
          <w:rFonts w:eastAsiaTheme="minorEastAsia"/>
          <w:lang w:eastAsia="nl-NL"/>
        </w:rPr>
        <w:t xml:space="preserve">voor de uitvoering van de werkzaamheden op de locatie het maximum aantal punten verkrijgt. </w:t>
      </w:r>
      <w:r w:rsidR="00EE7AE4">
        <w:rPr>
          <w:rFonts w:eastAsiaTheme="minorEastAsia"/>
          <w:lang w:eastAsia="nl-NL"/>
        </w:rPr>
        <w:t>U dient in ieder geval posten op te nemen voor</w:t>
      </w:r>
      <w:r w:rsidR="0016403B">
        <w:rPr>
          <w:rFonts w:eastAsiaTheme="minorEastAsia"/>
          <w:lang w:eastAsia="nl-NL"/>
        </w:rPr>
        <w:t>:</w:t>
      </w:r>
    </w:p>
    <w:p w14:paraId="246EBC72" w14:textId="77777777" w:rsidR="00EE7AE4" w:rsidRDefault="00EE7AE4" w:rsidP="00EE7AE4">
      <w:pPr>
        <w:pStyle w:val="Lijstalinea"/>
        <w:ind w:left="2214"/>
      </w:pPr>
    </w:p>
    <w:p w14:paraId="6FC1DEF5" w14:textId="089DAFD2" w:rsidR="00EE7AE4" w:rsidRDefault="00EE7AE4" w:rsidP="00EE7AE4">
      <w:pPr>
        <w:pStyle w:val="Lijstalinea"/>
        <w:numPr>
          <w:ilvl w:val="1"/>
          <w:numId w:val="41"/>
        </w:numPr>
      </w:pPr>
      <w:r>
        <w:t>Welke werkzaamheden u zal gaan uitvoeren;</w:t>
      </w:r>
    </w:p>
    <w:p w14:paraId="1369C11C" w14:textId="0D5D0D5C" w:rsidR="00CC537E" w:rsidRDefault="0016403B" w:rsidP="00EE7AE4">
      <w:pPr>
        <w:pStyle w:val="Lijstalinea"/>
        <w:numPr>
          <w:ilvl w:val="1"/>
          <w:numId w:val="41"/>
        </w:numPr>
      </w:pPr>
      <w:r>
        <w:t xml:space="preserve">Hoeveel </w:t>
      </w:r>
      <w:r w:rsidR="00757C2C">
        <w:t>personen</w:t>
      </w:r>
      <w:r>
        <w:t xml:space="preserve"> u inzet op het werk</w:t>
      </w:r>
      <w:r w:rsidR="00D13E65">
        <w:t>;</w:t>
      </w:r>
    </w:p>
    <w:p w14:paraId="513BCF5F" w14:textId="77777777" w:rsidR="00C11F34" w:rsidRDefault="00C11F34" w:rsidP="00C11F34">
      <w:pPr>
        <w:pStyle w:val="Lijstalinea"/>
        <w:numPr>
          <w:ilvl w:val="1"/>
          <w:numId w:val="41"/>
        </w:numPr>
      </w:pPr>
      <w:r>
        <w:t>Welke tijd u nodig denkt te hebben;</w:t>
      </w:r>
    </w:p>
    <w:p w14:paraId="0B77B380" w14:textId="7F06BD45" w:rsidR="000D0F32" w:rsidRDefault="000D0F32" w:rsidP="000D0F32">
      <w:pPr>
        <w:pStyle w:val="HoofdtekstMeubilair"/>
        <w:rPr>
          <w:rFonts w:eastAsiaTheme="minorEastAsia"/>
          <w:lang w:eastAsia="nl-NL"/>
        </w:rPr>
      </w:pPr>
      <w:r>
        <w:rPr>
          <w:rFonts w:eastAsiaTheme="minorEastAsia"/>
          <w:lang w:eastAsia="nl-NL"/>
        </w:rPr>
        <w:t xml:space="preserve">De inschrijver met de laagste </w:t>
      </w:r>
      <w:r w:rsidR="00EE7AE4">
        <w:rPr>
          <w:rFonts w:eastAsiaTheme="minorEastAsia"/>
          <w:lang w:eastAsia="nl-NL"/>
        </w:rPr>
        <w:t xml:space="preserve">casusprijs </w:t>
      </w:r>
      <w:r>
        <w:rPr>
          <w:rFonts w:eastAsiaTheme="minorEastAsia"/>
          <w:lang w:eastAsia="nl-NL"/>
        </w:rPr>
        <w:t>verkrijgt het maximum aantal punten voor dit onderdeel. De verdeling van de punten is als volgt.</w:t>
      </w:r>
    </w:p>
    <w:p w14:paraId="0A2DF5A4" w14:textId="77777777" w:rsidR="000D0F32" w:rsidRDefault="000D0F32" w:rsidP="000D0F32">
      <w:pPr>
        <w:pStyle w:val="HoofdtekstMeubilair"/>
        <w:ind w:left="0"/>
        <w:rPr>
          <w:rFonts w:eastAsiaTheme="minorEastAsia"/>
          <w:lang w:eastAsia="nl-NL"/>
        </w:rPr>
      </w:pPr>
    </w:p>
    <w:tbl>
      <w:tblPr>
        <w:tblStyle w:val="Tabelraster"/>
        <w:tblW w:w="0" w:type="auto"/>
        <w:tblInd w:w="1134" w:type="dxa"/>
        <w:tblLook w:val="04A0" w:firstRow="1" w:lastRow="0" w:firstColumn="1" w:lastColumn="0" w:noHBand="0" w:noVBand="1"/>
      </w:tblPr>
      <w:tblGrid>
        <w:gridCol w:w="2544"/>
        <w:gridCol w:w="995"/>
      </w:tblGrid>
      <w:tr w:rsidR="000D0F32" w14:paraId="52850AC0" w14:textId="77777777" w:rsidTr="0060691E">
        <w:trPr>
          <w:trHeight w:val="288"/>
        </w:trPr>
        <w:tc>
          <w:tcPr>
            <w:tcW w:w="2544" w:type="dxa"/>
            <w:shd w:val="clear" w:color="auto" w:fill="ACB9CA" w:themeFill="text2" w:themeFillTint="66"/>
          </w:tcPr>
          <w:p w14:paraId="20355AA3" w14:textId="77777777" w:rsidR="000D0F32" w:rsidRDefault="000D0F32" w:rsidP="0060691E">
            <w:pPr>
              <w:pStyle w:val="HoofdtekstMeubilair"/>
              <w:ind w:left="0"/>
              <w:rPr>
                <w:rFonts w:eastAsiaTheme="minorEastAsia"/>
                <w:lang w:eastAsia="nl-NL"/>
              </w:rPr>
            </w:pPr>
            <w:r>
              <w:rPr>
                <w:rFonts w:eastAsiaTheme="minorEastAsia"/>
                <w:lang w:eastAsia="nl-NL"/>
              </w:rPr>
              <w:t>Rangorde</w:t>
            </w:r>
          </w:p>
        </w:tc>
        <w:tc>
          <w:tcPr>
            <w:tcW w:w="995" w:type="dxa"/>
            <w:shd w:val="clear" w:color="auto" w:fill="ACB9CA" w:themeFill="text2" w:themeFillTint="66"/>
          </w:tcPr>
          <w:p w14:paraId="39E2F2B0" w14:textId="77777777" w:rsidR="000D0F32" w:rsidRDefault="000D0F32" w:rsidP="0060691E">
            <w:pPr>
              <w:pStyle w:val="HoofdtekstMeubilair"/>
              <w:ind w:left="0"/>
              <w:rPr>
                <w:rFonts w:eastAsiaTheme="minorEastAsia"/>
                <w:lang w:eastAsia="nl-NL"/>
              </w:rPr>
            </w:pPr>
            <w:r>
              <w:rPr>
                <w:rFonts w:eastAsiaTheme="minorEastAsia"/>
                <w:lang w:eastAsia="nl-NL"/>
              </w:rPr>
              <w:t>Punten</w:t>
            </w:r>
          </w:p>
        </w:tc>
      </w:tr>
      <w:tr w:rsidR="000D0F32" w14:paraId="7A2EC2C2" w14:textId="77777777" w:rsidTr="0060691E">
        <w:trPr>
          <w:trHeight w:val="302"/>
        </w:trPr>
        <w:tc>
          <w:tcPr>
            <w:tcW w:w="2544" w:type="dxa"/>
          </w:tcPr>
          <w:p w14:paraId="54FA4629" w14:textId="4097EB70" w:rsidR="000D0F32" w:rsidRDefault="000D0F32" w:rsidP="0060691E">
            <w:pPr>
              <w:pStyle w:val="HoofdtekstMeubilair"/>
              <w:ind w:left="0"/>
              <w:rPr>
                <w:rFonts w:eastAsiaTheme="minorEastAsia"/>
                <w:lang w:eastAsia="nl-NL"/>
              </w:rPr>
            </w:pPr>
            <w:r>
              <w:rPr>
                <w:rFonts w:eastAsiaTheme="minorEastAsia"/>
                <w:lang w:eastAsia="nl-NL"/>
              </w:rPr>
              <w:t>1</w:t>
            </w:r>
            <w:r w:rsidRPr="000D145A">
              <w:rPr>
                <w:rFonts w:eastAsiaTheme="minorEastAsia"/>
                <w:vertAlign w:val="superscript"/>
                <w:lang w:eastAsia="nl-NL"/>
              </w:rPr>
              <w:t>e</w:t>
            </w:r>
            <w:r>
              <w:rPr>
                <w:rFonts w:eastAsiaTheme="minorEastAsia"/>
                <w:lang w:eastAsia="nl-NL"/>
              </w:rPr>
              <w:t xml:space="preserve"> prijs (laagste prijs)</w:t>
            </w:r>
          </w:p>
        </w:tc>
        <w:tc>
          <w:tcPr>
            <w:tcW w:w="995" w:type="dxa"/>
          </w:tcPr>
          <w:p w14:paraId="206267A4" w14:textId="77777777" w:rsidR="000D0F32" w:rsidRDefault="000D0F32" w:rsidP="0060691E">
            <w:pPr>
              <w:pStyle w:val="HoofdtekstMeubilair"/>
              <w:ind w:left="0"/>
              <w:rPr>
                <w:rFonts w:eastAsiaTheme="minorEastAsia"/>
                <w:lang w:eastAsia="nl-NL"/>
              </w:rPr>
            </w:pPr>
            <w:r>
              <w:rPr>
                <w:rFonts w:eastAsiaTheme="minorEastAsia"/>
                <w:lang w:eastAsia="nl-NL"/>
              </w:rPr>
              <w:t>100</w:t>
            </w:r>
          </w:p>
        </w:tc>
      </w:tr>
      <w:tr w:rsidR="000D0F32" w14:paraId="7D386308" w14:textId="77777777" w:rsidTr="0060691E">
        <w:trPr>
          <w:trHeight w:val="288"/>
        </w:trPr>
        <w:tc>
          <w:tcPr>
            <w:tcW w:w="2544" w:type="dxa"/>
          </w:tcPr>
          <w:p w14:paraId="6EF297EA" w14:textId="77777777" w:rsidR="000D0F32" w:rsidRDefault="000D0F32" w:rsidP="0060691E">
            <w:pPr>
              <w:pStyle w:val="HoofdtekstMeubilair"/>
              <w:ind w:left="0"/>
              <w:rPr>
                <w:rFonts w:eastAsiaTheme="minorEastAsia"/>
                <w:lang w:eastAsia="nl-NL"/>
              </w:rPr>
            </w:pPr>
            <w:r>
              <w:rPr>
                <w:rFonts w:eastAsiaTheme="minorEastAsia"/>
                <w:lang w:eastAsia="nl-NL"/>
              </w:rPr>
              <w:t>2</w:t>
            </w:r>
            <w:r w:rsidRPr="000D145A">
              <w:rPr>
                <w:rFonts w:eastAsiaTheme="minorEastAsia"/>
                <w:vertAlign w:val="superscript"/>
                <w:lang w:eastAsia="nl-NL"/>
              </w:rPr>
              <w:t>e</w:t>
            </w:r>
            <w:r>
              <w:rPr>
                <w:rFonts w:eastAsiaTheme="minorEastAsia"/>
                <w:lang w:eastAsia="nl-NL"/>
              </w:rPr>
              <w:t xml:space="preserve"> prijs</w:t>
            </w:r>
          </w:p>
        </w:tc>
        <w:tc>
          <w:tcPr>
            <w:tcW w:w="995" w:type="dxa"/>
          </w:tcPr>
          <w:p w14:paraId="6BBAED8E" w14:textId="77777777" w:rsidR="000D0F32" w:rsidRDefault="000D0F32" w:rsidP="0060691E">
            <w:pPr>
              <w:pStyle w:val="HoofdtekstMeubilair"/>
              <w:ind w:left="0"/>
              <w:rPr>
                <w:rFonts w:eastAsiaTheme="minorEastAsia"/>
                <w:lang w:eastAsia="nl-NL"/>
              </w:rPr>
            </w:pPr>
            <w:r>
              <w:rPr>
                <w:rFonts w:eastAsiaTheme="minorEastAsia"/>
                <w:lang w:eastAsia="nl-NL"/>
              </w:rPr>
              <w:t>50</w:t>
            </w:r>
          </w:p>
        </w:tc>
      </w:tr>
      <w:tr w:rsidR="000D0F32" w14:paraId="639D9F76" w14:textId="77777777" w:rsidTr="0060691E">
        <w:trPr>
          <w:trHeight w:val="288"/>
        </w:trPr>
        <w:tc>
          <w:tcPr>
            <w:tcW w:w="2544" w:type="dxa"/>
          </w:tcPr>
          <w:p w14:paraId="773C333F" w14:textId="77777777" w:rsidR="000D0F32" w:rsidRDefault="000D0F32" w:rsidP="0060691E">
            <w:pPr>
              <w:pStyle w:val="HoofdtekstMeubilair"/>
              <w:ind w:left="0"/>
              <w:rPr>
                <w:rFonts w:eastAsiaTheme="minorEastAsia"/>
                <w:lang w:eastAsia="nl-NL"/>
              </w:rPr>
            </w:pPr>
            <w:r>
              <w:rPr>
                <w:rFonts w:eastAsiaTheme="minorEastAsia"/>
                <w:lang w:eastAsia="nl-NL"/>
              </w:rPr>
              <w:t>3</w:t>
            </w:r>
            <w:r w:rsidRPr="000D145A">
              <w:rPr>
                <w:rFonts w:eastAsiaTheme="minorEastAsia"/>
                <w:vertAlign w:val="superscript"/>
                <w:lang w:eastAsia="nl-NL"/>
              </w:rPr>
              <w:t>e</w:t>
            </w:r>
            <w:r>
              <w:rPr>
                <w:rFonts w:eastAsiaTheme="minorEastAsia"/>
                <w:lang w:eastAsia="nl-NL"/>
              </w:rPr>
              <w:t xml:space="preserve"> prijs</w:t>
            </w:r>
          </w:p>
        </w:tc>
        <w:tc>
          <w:tcPr>
            <w:tcW w:w="995" w:type="dxa"/>
          </w:tcPr>
          <w:p w14:paraId="5B86F624" w14:textId="77777777" w:rsidR="000D0F32" w:rsidRDefault="000D0F32" w:rsidP="0060691E">
            <w:pPr>
              <w:pStyle w:val="HoofdtekstMeubilair"/>
              <w:ind w:left="0"/>
              <w:rPr>
                <w:rFonts w:eastAsiaTheme="minorEastAsia"/>
                <w:lang w:eastAsia="nl-NL"/>
              </w:rPr>
            </w:pPr>
            <w:r>
              <w:rPr>
                <w:rFonts w:eastAsiaTheme="minorEastAsia"/>
                <w:lang w:eastAsia="nl-NL"/>
              </w:rPr>
              <w:t>10</w:t>
            </w:r>
          </w:p>
        </w:tc>
      </w:tr>
      <w:tr w:rsidR="000D0F32" w14:paraId="34AC8B16" w14:textId="77777777" w:rsidTr="0060691E">
        <w:trPr>
          <w:trHeight w:val="288"/>
        </w:trPr>
        <w:tc>
          <w:tcPr>
            <w:tcW w:w="2544" w:type="dxa"/>
          </w:tcPr>
          <w:p w14:paraId="30FB70A6" w14:textId="77777777" w:rsidR="000D0F32" w:rsidRDefault="000D0F32" w:rsidP="0060691E">
            <w:pPr>
              <w:pStyle w:val="HoofdtekstMeubilair"/>
              <w:ind w:left="0"/>
              <w:rPr>
                <w:rFonts w:eastAsiaTheme="minorEastAsia"/>
                <w:lang w:eastAsia="nl-NL"/>
              </w:rPr>
            </w:pPr>
            <w:r>
              <w:rPr>
                <w:rFonts w:eastAsiaTheme="minorEastAsia"/>
                <w:lang w:eastAsia="nl-NL"/>
              </w:rPr>
              <w:t>4</w:t>
            </w:r>
            <w:r w:rsidRPr="000D145A">
              <w:rPr>
                <w:rFonts w:eastAsiaTheme="minorEastAsia"/>
                <w:vertAlign w:val="superscript"/>
                <w:lang w:eastAsia="nl-NL"/>
              </w:rPr>
              <w:t>e</w:t>
            </w:r>
            <w:r>
              <w:rPr>
                <w:rFonts w:eastAsiaTheme="minorEastAsia"/>
                <w:lang w:eastAsia="nl-NL"/>
              </w:rPr>
              <w:t xml:space="preserve"> prijs en verder</w:t>
            </w:r>
          </w:p>
        </w:tc>
        <w:tc>
          <w:tcPr>
            <w:tcW w:w="995" w:type="dxa"/>
          </w:tcPr>
          <w:p w14:paraId="391D50AB" w14:textId="77777777" w:rsidR="000D0F32" w:rsidRDefault="000D0F32" w:rsidP="0060691E">
            <w:pPr>
              <w:pStyle w:val="HoofdtekstMeubilair"/>
              <w:ind w:left="0"/>
              <w:rPr>
                <w:rFonts w:eastAsiaTheme="minorEastAsia"/>
                <w:lang w:eastAsia="nl-NL"/>
              </w:rPr>
            </w:pPr>
            <w:r>
              <w:rPr>
                <w:rFonts w:eastAsiaTheme="minorEastAsia"/>
                <w:lang w:eastAsia="nl-NL"/>
              </w:rPr>
              <w:t>0</w:t>
            </w:r>
          </w:p>
        </w:tc>
      </w:tr>
    </w:tbl>
    <w:p w14:paraId="23474127" w14:textId="77777777" w:rsidR="006C32CC" w:rsidRDefault="006C32CC" w:rsidP="00DF1778">
      <w:pPr>
        <w:pStyle w:val="HoofdtekstMeubilair"/>
        <w:ind w:left="0"/>
        <w:rPr>
          <w:rFonts w:eastAsiaTheme="minorEastAsia"/>
          <w:lang w:eastAsia="nl-NL"/>
        </w:rPr>
      </w:pPr>
    </w:p>
    <w:p w14:paraId="08B3A5E6" w14:textId="578E06BF" w:rsidR="000538B9" w:rsidRDefault="00725C54" w:rsidP="00EC694E">
      <w:pPr>
        <w:pStyle w:val="DPCKop4"/>
        <w:tabs>
          <w:tab w:val="clear" w:pos="992"/>
          <w:tab w:val="left" w:pos="1134"/>
        </w:tabs>
        <w:ind w:left="1134" w:hanging="1134"/>
        <w:rPr>
          <w:lang w:eastAsia="nl-NL"/>
        </w:rPr>
      </w:pPr>
      <w:r>
        <w:rPr>
          <w:rFonts w:eastAsiaTheme="minorEastAsia"/>
          <w:lang w:eastAsia="nl-NL"/>
        </w:rPr>
        <w:t>5.</w:t>
      </w:r>
      <w:r w:rsidR="009923B4">
        <w:rPr>
          <w:rFonts w:eastAsiaTheme="minorEastAsia"/>
          <w:lang w:eastAsia="nl-NL"/>
        </w:rPr>
        <w:t>4</w:t>
      </w:r>
      <w:r w:rsidR="001E0688">
        <w:rPr>
          <w:rFonts w:eastAsiaTheme="minorEastAsia"/>
          <w:lang w:eastAsia="nl-NL"/>
        </w:rPr>
        <w:tab/>
      </w:r>
      <w:r w:rsidR="000538B9">
        <w:rPr>
          <w:lang w:eastAsia="nl-NL"/>
        </w:rPr>
        <w:t>Gunning</w:t>
      </w:r>
    </w:p>
    <w:p w14:paraId="6EF027B7" w14:textId="5F7BAD57" w:rsidR="000538B9" w:rsidRDefault="000538B9" w:rsidP="000538B9">
      <w:pPr>
        <w:pStyle w:val="HoofdtekstMeubilair"/>
      </w:pPr>
      <w:r>
        <w:t>De Opdracht zal worden gegund op basis van het gunningscriterium ‘Economisch Meest Voordelige Inschrijving’(EMVI): beste prijs/kwaliteitverhouding. De Inschrijver die de ‘beste prijs/kwaliteit’ verhouding heeft ingediend wordt bepaald aan de hand van de in dit hoofdstuk opgenomen ‘Gunningscriteria’.</w:t>
      </w:r>
    </w:p>
    <w:p w14:paraId="0E309C68" w14:textId="77777777" w:rsidR="000538B9" w:rsidRDefault="000538B9" w:rsidP="000538B9">
      <w:pPr>
        <w:pStyle w:val="HoofdtekstMeubilair"/>
      </w:pPr>
    </w:p>
    <w:p w14:paraId="79ECFE3F" w14:textId="77777777" w:rsidR="000538B9" w:rsidRDefault="000538B9" w:rsidP="000538B9">
      <w:pPr>
        <w:pStyle w:val="HoofdtekstMeubilair"/>
      </w:pPr>
      <w:r>
        <w:t>De aanbestedende dienst heeft de volgende Gunningscriteria vastgesteld:</w:t>
      </w:r>
    </w:p>
    <w:p w14:paraId="13E2A722" w14:textId="77777777" w:rsidR="000538B9" w:rsidRDefault="000538B9" w:rsidP="00625246">
      <w:pPr>
        <w:pStyle w:val="HoofdtekstMeubilair"/>
        <w:numPr>
          <w:ilvl w:val="0"/>
          <w:numId w:val="12"/>
        </w:numPr>
      </w:pPr>
      <w:r>
        <w:t xml:space="preserve">Kwaliteit: </w:t>
      </w:r>
    </w:p>
    <w:p w14:paraId="79327AB8" w14:textId="77777777" w:rsidR="000538B9" w:rsidRDefault="000538B9" w:rsidP="000538B9">
      <w:pPr>
        <w:pStyle w:val="HoofdtekstMeubilair"/>
        <w:ind w:left="786" w:firstLine="708"/>
      </w:pPr>
      <w:r>
        <w:t>Concreet betreft het hier de mate waarin wordt voldaan aan de in dit hoofdstuk</w:t>
      </w:r>
    </w:p>
    <w:p w14:paraId="209AEDF7" w14:textId="42AF272C" w:rsidR="000538B9" w:rsidRDefault="000538B9" w:rsidP="000538B9">
      <w:pPr>
        <w:pStyle w:val="HoofdtekstMeubilair"/>
        <w:ind w:left="1416"/>
      </w:pPr>
      <w:r>
        <w:t xml:space="preserve">  gestelde inhoudelijke wensen. Kwaliteit </w:t>
      </w:r>
      <w:r w:rsidR="003E31DB">
        <w:t xml:space="preserve">telt voor </w:t>
      </w:r>
      <w:r w:rsidR="005B5891">
        <w:t>60</w:t>
      </w:r>
      <w:r w:rsidRPr="00FF583A">
        <w:t>% mee in</w:t>
      </w:r>
      <w:r>
        <w:t xml:space="preserve"> de totale score</w:t>
      </w:r>
    </w:p>
    <w:p w14:paraId="72A7DFCA" w14:textId="0D55D229" w:rsidR="000538B9" w:rsidRDefault="00A55848" w:rsidP="000538B9">
      <w:pPr>
        <w:pStyle w:val="HoofdtekstMeubilair"/>
        <w:ind w:left="1416"/>
      </w:pPr>
      <w:r>
        <w:t xml:space="preserve"> </w:t>
      </w:r>
      <w:r w:rsidR="000538B9">
        <w:t xml:space="preserve"> Inschrijving. </w:t>
      </w:r>
    </w:p>
    <w:p w14:paraId="2D413807" w14:textId="77777777" w:rsidR="000538B9" w:rsidRDefault="000538B9" w:rsidP="00625246">
      <w:pPr>
        <w:pStyle w:val="HoofdtekstMeubilair"/>
        <w:numPr>
          <w:ilvl w:val="0"/>
          <w:numId w:val="12"/>
        </w:numPr>
        <w:rPr>
          <w:lang w:eastAsia="nl-NL"/>
        </w:rPr>
      </w:pPr>
      <w:r>
        <w:t xml:space="preserve">Prijs: </w:t>
      </w:r>
      <w:r>
        <w:tab/>
      </w:r>
      <w:r>
        <w:tab/>
      </w:r>
    </w:p>
    <w:p w14:paraId="3A0F30E5" w14:textId="66A39E6E" w:rsidR="000538B9" w:rsidRDefault="000538B9" w:rsidP="000538B9">
      <w:pPr>
        <w:pStyle w:val="HoofdtekstMeubilair"/>
        <w:ind w:left="1494"/>
      </w:pPr>
      <w:r>
        <w:t xml:space="preserve">Concreet betreft het hier de </w:t>
      </w:r>
      <w:r w:rsidR="002E6ECE">
        <w:t xml:space="preserve">opgegeven </w:t>
      </w:r>
      <w:r w:rsidR="00AA4200">
        <w:t>tarieven en korting</w:t>
      </w:r>
      <w:r w:rsidR="002E6ECE">
        <w:t xml:space="preserve"> </w:t>
      </w:r>
      <w:r>
        <w:t xml:space="preserve">in de Prijsopgavetabel. </w:t>
      </w:r>
      <w:r w:rsidR="00AA4200">
        <w:t>Het p</w:t>
      </w:r>
      <w:r>
        <w:t>rijs</w:t>
      </w:r>
      <w:r w:rsidR="00AA4200">
        <w:t>criterium</w:t>
      </w:r>
      <w:r>
        <w:t xml:space="preserve"> </w:t>
      </w:r>
      <w:r w:rsidR="003E31DB">
        <w:t xml:space="preserve">telt voor </w:t>
      </w:r>
      <w:r w:rsidR="005B5891">
        <w:t>40</w:t>
      </w:r>
      <w:r w:rsidRPr="00FF583A">
        <w:t>% mee</w:t>
      </w:r>
      <w:r>
        <w:t xml:space="preserve"> in de totale score Inschrijving.</w:t>
      </w:r>
    </w:p>
    <w:p w14:paraId="73D39E8D" w14:textId="77777777" w:rsidR="000538B9" w:rsidRDefault="000538B9" w:rsidP="000538B9">
      <w:pPr>
        <w:pStyle w:val="HoofdtekstMeubilair"/>
        <w:rPr>
          <w:lang w:eastAsia="nl-NL"/>
        </w:rPr>
      </w:pPr>
    </w:p>
    <w:p w14:paraId="18766D81" w14:textId="5B450820" w:rsidR="000538B9" w:rsidRDefault="00C639A4" w:rsidP="000538B9">
      <w:pPr>
        <w:pStyle w:val="HoofdtekstMeubilair"/>
        <w:rPr>
          <w:lang w:eastAsia="nl-NL"/>
        </w:rPr>
      </w:pPr>
      <w:r>
        <w:rPr>
          <w:lang w:eastAsia="nl-NL"/>
        </w:rPr>
        <w:lastRenderedPageBreak/>
        <w:t xml:space="preserve">De rangorde wordt bepaald door de som van de punten op de prijs en kwaliteitscriteria. </w:t>
      </w:r>
      <w:r w:rsidR="000538B9" w:rsidRPr="007E8DA4">
        <w:rPr>
          <w:lang w:eastAsia="nl-NL"/>
        </w:rPr>
        <w:t>De Inschrijving met het hoogste aantal punten</w:t>
      </w:r>
      <w:r w:rsidR="00B77CB7">
        <w:rPr>
          <w:lang w:eastAsia="nl-NL"/>
        </w:rPr>
        <w:t xml:space="preserve"> </w:t>
      </w:r>
      <w:r w:rsidR="00A55848">
        <w:rPr>
          <w:lang w:eastAsia="nl-NL"/>
        </w:rPr>
        <w:t>is de Inschrijving met de b</w:t>
      </w:r>
      <w:r w:rsidR="000538B9" w:rsidRPr="007E8DA4">
        <w:rPr>
          <w:lang w:eastAsia="nl-NL"/>
        </w:rPr>
        <w:t>este Prijs/kwaliteit verhouding</w:t>
      </w:r>
      <w:r w:rsidR="00DD2A08">
        <w:rPr>
          <w:lang w:eastAsia="nl-NL"/>
        </w:rPr>
        <w:t xml:space="preserve"> en eindigt al eerste in de rangorde</w:t>
      </w:r>
      <w:r w:rsidR="00A82569">
        <w:rPr>
          <w:lang w:eastAsia="nl-NL"/>
        </w:rPr>
        <w:t xml:space="preserve"> enz. </w:t>
      </w:r>
      <w:r w:rsidR="000538B9" w:rsidRPr="007E8DA4">
        <w:rPr>
          <w:lang w:eastAsia="nl-NL"/>
        </w:rPr>
        <w:t xml:space="preserve"> De uitwerking en de waardering van de bovenstaande criteria is weergegeven in </w:t>
      </w:r>
      <w:r w:rsidR="000538B9" w:rsidRPr="00FF583A">
        <w:rPr>
          <w:lang w:eastAsia="nl-NL"/>
        </w:rPr>
        <w:t xml:space="preserve">hoofdstuk </w:t>
      </w:r>
      <w:r w:rsidR="00FF583A" w:rsidRPr="00FF583A">
        <w:rPr>
          <w:lang w:eastAsia="nl-NL"/>
        </w:rPr>
        <w:t>4 en 5</w:t>
      </w:r>
      <w:r w:rsidR="000538B9" w:rsidRPr="00FF583A">
        <w:rPr>
          <w:lang w:eastAsia="nl-NL"/>
        </w:rPr>
        <w:t>.</w:t>
      </w:r>
      <w:r w:rsidR="000538B9" w:rsidRPr="007E8DA4">
        <w:rPr>
          <w:lang w:eastAsia="nl-NL"/>
        </w:rPr>
        <w:t xml:space="preserve"> </w:t>
      </w:r>
    </w:p>
    <w:p w14:paraId="32DBFC9F" w14:textId="106BFE75" w:rsidR="00710412" w:rsidRDefault="00710412" w:rsidP="002C2787">
      <w:pPr>
        <w:pStyle w:val="HoofdtekstMeubilair"/>
        <w:ind w:left="0"/>
        <w:rPr>
          <w:lang w:eastAsia="nl-NL"/>
        </w:rPr>
      </w:pPr>
    </w:p>
    <w:p w14:paraId="2D0B1C29" w14:textId="56EF3BF5" w:rsidR="000538B9" w:rsidRDefault="000538B9" w:rsidP="00625246">
      <w:pPr>
        <w:pStyle w:val="HoofdtekstMeubilair"/>
        <w:numPr>
          <w:ilvl w:val="0"/>
          <w:numId w:val="14"/>
        </w:numPr>
        <w:rPr>
          <w:lang w:eastAsia="nl-NL"/>
        </w:rPr>
      </w:pPr>
      <w:r>
        <w:rPr>
          <w:lang w:eastAsia="nl-NL"/>
        </w:rPr>
        <w:t xml:space="preserve">Indien 2 of meer leveranciers een gelijke eindscore behalen is de Inschrijving  met het hoogst aantal punten op het onderdeel kwaliteit de winnaar. </w:t>
      </w:r>
    </w:p>
    <w:p w14:paraId="1E440C77" w14:textId="77777777" w:rsidR="000538B9" w:rsidRPr="009E2803" w:rsidRDefault="000538B9" w:rsidP="00625246">
      <w:pPr>
        <w:pStyle w:val="HoofdtekstMeubilair"/>
        <w:numPr>
          <w:ilvl w:val="0"/>
          <w:numId w:val="14"/>
        </w:numPr>
        <w:rPr>
          <w:lang w:eastAsia="nl-NL"/>
        </w:rPr>
      </w:pPr>
      <w:r>
        <w:rPr>
          <w:lang w:eastAsia="nl-NL"/>
        </w:rPr>
        <w:t xml:space="preserve">Indien de regel hierboven geen uitsluitsel geeft, zal tussen de gelijke </w:t>
      </w:r>
      <w:r w:rsidRPr="009E2803">
        <w:rPr>
          <w:lang w:eastAsia="nl-NL"/>
        </w:rPr>
        <w:t xml:space="preserve">inschrijvingen worden geloot. </w:t>
      </w:r>
    </w:p>
    <w:p w14:paraId="7E22011D" w14:textId="3CD0872F" w:rsidR="005B5891" w:rsidRPr="009E2803" w:rsidRDefault="000538B9" w:rsidP="00625246">
      <w:pPr>
        <w:pStyle w:val="HoofdtekstMeubilair"/>
        <w:numPr>
          <w:ilvl w:val="0"/>
          <w:numId w:val="14"/>
        </w:numPr>
        <w:rPr>
          <w:lang w:eastAsia="nl-NL"/>
        </w:rPr>
      </w:pPr>
      <w:r w:rsidRPr="009E2803">
        <w:rPr>
          <w:lang w:eastAsia="nl-NL"/>
        </w:rPr>
        <w:t xml:space="preserve">Alle scores, zowel individueel als totaal, zullen worden afgerond op </w:t>
      </w:r>
      <w:r w:rsidR="003E31DB" w:rsidRPr="009E2803">
        <w:rPr>
          <w:lang w:eastAsia="nl-NL"/>
        </w:rPr>
        <w:t>een cijfer achter de komma</w:t>
      </w:r>
      <w:r w:rsidR="008727CC" w:rsidRPr="009E2803">
        <w:rPr>
          <w:lang w:eastAsia="nl-NL"/>
        </w:rPr>
        <w:t xml:space="preserve"> waarbij </w:t>
      </w:r>
      <w:r w:rsidR="009870D1" w:rsidRPr="009E2803">
        <w:rPr>
          <w:lang w:eastAsia="nl-NL"/>
        </w:rPr>
        <w:t>alles boven de .5 naar boven zal worden afgerond en alles onder de .5 naar beneden.</w:t>
      </w:r>
    </w:p>
    <w:p w14:paraId="3CA356F0" w14:textId="1031023E" w:rsidR="004E639B" w:rsidRPr="004E639B" w:rsidRDefault="004E639B" w:rsidP="004E639B">
      <w:pPr>
        <w:pStyle w:val="DPCKop4"/>
        <w:tabs>
          <w:tab w:val="clear" w:pos="992"/>
          <w:tab w:val="left" w:pos="1134"/>
        </w:tabs>
        <w:ind w:left="1134" w:hanging="1134"/>
        <w:rPr>
          <w:rFonts w:eastAsiaTheme="minorEastAsia"/>
          <w:lang w:eastAsia="nl-NL"/>
        </w:rPr>
      </w:pPr>
      <w:r>
        <w:rPr>
          <w:rFonts w:eastAsiaTheme="minorEastAsia"/>
          <w:lang w:eastAsia="nl-NL"/>
        </w:rPr>
        <w:t>5.5</w:t>
      </w:r>
      <w:r>
        <w:rPr>
          <w:rFonts w:eastAsiaTheme="minorEastAsia"/>
          <w:lang w:eastAsia="nl-NL"/>
        </w:rPr>
        <w:tab/>
      </w:r>
      <w:r w:rsidRPr="004E639B">
        <w:rPr>
          <w:rFonts w:eastAsiaTheme="minorEastAsia"/>
          <w:lang w:eastAsia="nl-NL"/>
        </w:rPr>
        <w:t>Tarieven</w:t>
      </w:r>
    </w:p>
    <w:p w14:paraId="614AFB78" w14:textId="77777777" w:rsidR="004E639B" w:rsidRDefault="004E639B" w:rsidP="004E639B">
      <w:pPr>
        <w:pStyle w:val="HoofdtekstMeubilair"/>
        <w:rPr>
          <w:rFonts w:eastAsiaTheme="minorEastAsia"/>
          <w:lang w:eastAsia="nl-NL"/>
        </w:rPr>
      </w:pPr>
      <w:r w:rsidRPr="009A59A4">
        <w:rPr>
          <w:rFonts w:eastAsiaTheme="minorEastAsia"/>
          <w:lang w:eastAsia="nl-NL"/>
        </w:rPr>
        <w:t>In Bijlage 9 treft u het prijzenblad</w:t>
      </w:r>
      <w:r w:rsidRPr="210091F4">
        <w:rPr>
          <w:rFonts w:eastAsiaTheme="minorEastAsia"/>
          <w:lang w:eastAsia="nl-NL"/>
        </w:rPr>
        <w:t xml:space="preserve"> aan waarop u </w:t>
      </w:r>
      <w:r>
        <w:rPr>
          <w:rFonts w:eastAsiaTheme="minorEastAsia"/>
          <w:lang w:eastAsia="nl-NL"/>
        </w:rPr>
        <w:t>de gevraagde tarieven voor deze uitvraag dient op te geven</w:t>
      </w:r>
      <w:r w:rsidRPr="210091F4">
        <w:rPr>
          <w:rFonts w:eastAsiaTheme="minorEastAsia"/>
          <w:lang w:eastAsia="nl-NL"/>
        </w:rPr>
        <w:t xml:space="preserve">. De </w:t>
      </w:r>
      <w:r>
        <w:rPr>
          <w:rFonts w:eastAsiaTheme="minorEastAsia"/>
          <w:lang w:eastAsia="nl-NL"/>
        </w:rPr>
        <w:t>tarieven</w:t>
      </w:r>
      <w:r w:rsidRPr="210091F4">
        <w:rPr>
          <w:rFonts w:eastAsiaTheme="minorEastAsia"/>
          <w:lang w:eastAsia="nl-NL"/>
        </w:rPr>
        <w:t xml:space="preserve"> </w:t>
      </w:r>
      <w:r>
        <w:rPr>
          <w:rFonts w:eastAsiaTheme="minorEastAsia"/>
          <w:lang w:eastAsia="nl-NL"/>
        </w:rPr>
        <w:t xml:space="preserve">die u opgeeft zijn maximumtarieven welke </w:t>
      </w:r>
      <w:r w:rsidRPr="210091F4">
        <w:rPr>
          <w:rFonts w:eastAsiaTheme="minorEastAsia"/>
          <w:lang w:eastAsia="nl-NL"/>
        </w:rPr>
        <w:t xml:space="preserve"> gedurende de looptijd van de overeenkomst vast</w:t>
      </w:r>
      <w:r>
        <w:rPr>
          <w:rFonts w:eastAsiaTheme="minorEastAsia"/>
          <w:lang w:eastAsia="nl-NL"/>
        </w:rPr>
        <w:t xml:space="preserve"> staan</w:t>
      </w:r>
      <w:r w:rsidRPr="210091F4">
        <w:rPr>
          <w:rFonts w:eastAsiaTheme="minorEastAsia"/>
          <w:lang w:eastAsia="nl-NL"/>
        </w:rPr>
        <w:t xml:space="preserve">. </w:t>
      </w:r>
      <w:r>
        <w:rPr>
          <w:rFonts w:eastAsiaTheme="minorEastAsia"/>
          <w:lang w:eastAsia="nl-NL"/>
        </w:rPr>
        <w:t>Eén</w:t>
      </w:r>
      <w:r w:rsidRPr="210091F4">
        <w:rPr>
          <w:rFonts w:eastAsiaTheme="minorEastAsia"/>
          <w:lang w:eastAsia="nl-NL"/>
        </w:rPr>
        <w:t xml:space="preserve"> maal per jaar </w:t>
      </w:r>
      <w:r>
        <w:rPr>
          <w:rFonts w:eastAsiaTheme="minorEastAsia"/>
          <w:lang w:eastAsia="nl-NL"/>
        </w:rPr>
        <w:t>kunnen</w:t>
      </w:r>
      <w:r w:rsidRPr="210091F4">
        <w:rPr>
          <w:rFonts w:eastAsiaTheme="minorEastAsia"/>
          <w:lang w:eastAsia="nl-NL"/>
        </w:rPr>
        <w:t xml:space="preserve"> de </w:t>
      </w:r>
      <w:r>
        <w:rPr>
          <w:rFonts w:eastAsiaTheme="minorEastAsia"/>
          <w:lang w:eastAsia="nl-NL"/>
        </w:rPr>
        <w:t>tarieven</w:t>
      </w:r>
      <w:r w:rsidRPr="210091F4">
        <w:rPr>
          <w:rFonts w:eastAsiaTheme="minorEastAsia"/>
          <w:lang w:eastAsia="nl-NL"/>
        </w:rPr>
        <w:t xml:space="preserve"> geïndexeerd</w:t>
      </w:r>
      <w:r>
        <w:rPr>
          <w:rFonts w:eastAsiaTheme="minorEastAsia"/>
          <w:lang w:eastAsia="nl-NL"/>
        </w:rPr>
        <w:t xml:space="preserve"> worden (zie hiervoor hoofdstuk 9)</w:t>
      </w:r>
      <w:r w:rsidRPr="210091F4">
        <w:rPr>
          <w:rFonts w:eastAsiaTheme="minorEastAsia"/>
          <w:lang w:eastAsia="nl-NL"/>
        </w:rPr>
        <w:t xml:space="preserve">. </w:t>
      </w:r>
    </w:p>
    <w:p w14:paraId="149E12F9" w14:textId="77777777" w:rsidR="004E639B" w:rsidRDefault="004E639B" w:rsidP="004E639B">
      <w:pPr>
        <w:pStyle w:val="HoofdtekstMeubilair"/>
        <w:ind w:left="1854"/>
        <w:rPr>
          <w:rFonts w:eastAsiaTheme="minorEastAsia"/>
          <w:lang w:eastAsia="nl-NL"/>
        </w:rPr>
      </w:pPr>
    </w:p>
    <w:p w14:paraId="0F4A8EE9" w14:textId="77777777" w:rsidR="004E639B" w:rsidRDefault="004E639B" w:rsidP="004E639B">
      <w:pPr>
        <w:pStyle w:val="HoofdtekstMeubilair"/>
        <w:rPr>
          <w:rFonts w:eastAsiaTheme="minorEastAsia"/>
          <w:lang w:eastAsia="nl-NL"/>
        </w:rPr>
      </w:pPr>
      <w:r>
        <w:rPr>
          <w:rFonts w:eastAsiaTheme="minorEastAsia"/>
          <w:lang w:eastAsia="nl-NL"/>
        </w:rPr>
        <w:t>In de tarieven dienen de volgende kosten te zijn opgenomen:</w:t>
      </w:r>
    </w:p>
    <w:p w14:paraId="3A5939D1" w14:textId="6C866A43" w:rsidR="004E639B" w:rsidRDefault="004E639B" w:rsidP="004E639B">
      <w:pPr>
        <w:pStyle w:val="HoofdtekstMeubilair"/>
      </w:pPr>
      <w:r w:rsidRPr="00A55848">
        <w:rPr>
          <w:rFonts w:eastAsiaTheme="minorEastAsia"/>
          <w:lang w:eastAsia="nl-NL"/>
        </w:rPr>
        <w:t>klein materiaal</w:t>
      </w:r>
      <w:r w:rsidRPr="00A55848">
        <w:t xml:space="preserve">, </w:t>
      </w:r>
      <w:r w:rsidRPr="00A55848">
        <w:rPr>
          <w:rFonts w:eastAsiaTheme="minorEastAsia"/>
          <w:lang w:eastAsia="nl-NL"/>
        </w:rPr>
        <w:t xml:space="preserve">inzet personeel, </w:t>
      </w:r>
      <w:r w:rsidRPr="00A55848">
        <w:t>administratiekosten,</w:t>
      </w:r>
      <w:r>
        <w:t xml:space="preserve"> opstellen managementrapportages,</w:t>
      </w:r>
      <w:r w:rsidRPr="00A55848">
        <w:t xml:space="preserve"> parkeerkosten, reistijd</w:t>
      </w:r>
      <w:r>
        <w:t xml:space="preserve"> en </w:t>
      </w:r>
      <w:r w:rsidRPr="00A55848">
        <w:t>reiskosten</w:t>
      </w:r>
      <w:r w:rsidR="00C11F34">
        <w:t xml:space="preserve">, </w:t>
      </w:r>
      <w:r>
        <w:t>voorrijdkosten</w:t>
      </w:r>
      <w:r w:rsidR="00C11F34">
        <w:t xml:space="preserve"> en parkeerkosten</w:t>
      </w:r>
      <w:r>
        <w:t xml:space="preserve">. </w:t>
      </w:r>
    </w:p>
    <w:p w14:paraId="0C0BD11C" w14:textId="77777777" w:rsidR="004E639B" w:rsidRDefault="004E639B" w:rsidP="004E639B">
      <w:pPr>
        <w:pStyle w:val="HoofdtekstMeubilair"/>
        <w:ind w:left="1854"/>
      </w:pPr>
    </w:p>
    <w:p w14:paraId="3C61CBE8" w14:textId="77777777" w:rsidR="004E639B" w:rsidRDefault="004E639B" w:rsidP="004E639B">
      <w:pPr>
        <w:pStyle w:val="HoofdtekstMeubilair"/>
      </w:pPr>
      <w:r>
        <w:t xml:space="preserve">Eventueel benodigde </w:t>
      </w:r>
      <w:r w:rsidRPr="00A55848">
        <w:t xml:space="preserve">hulpmaterialen/hulpmiddelen </w:t>
      </w:r>
      <w:r>
        <w:t xml:space="preserve">zoals transportkarren, trapliften, verlengkabels, extra verlichting en dergelijke zijn niet op locatie beschikbaar tenzij anders gecommuniceerd met de locatie en dienen door de opdrachtnemer zelf verzorgd te worden. Ook deze kunnen, tenzij anders vermeld, niet als kosten worden opgevoerd. </w:t>
      </w:r>
    </w:p>
    <w:p w14:paraId="0B93C916" w14:textId="77650E7A" w:rsidR="00EE7AE4" w:rsidRPr="004E639B" w:rsidRDefault="00EE7AE4" w:rsidP="00EE7AE4">
      <w:pPr>
        <w:pStyle w:val="DPCKop4"/>
        <w:tabs>
          <w:tab w:val="clear" w:pos="992"/>
          <w:tab w:val="left" w:pos="1134"/>
        </w:tabs>
        <w:ind w:left="1134" w:hanging="1134"/>
        <w:rPr>
          <w:rFonts w:eastAsiaTheme="minorEastAsia"/>
          <w:lang w:eastAsia="nl-NL"/>
        </w:rPr>
      </w:pPr>
      <w:r>
        <w:rPr>
          <w:rFonts w:eastAsiaTheme="minorEastAsia"/>
          <w:lang w:eastAsia="nl-NL"/>
        </w:rPr>
        <w:t>5.5</w:t>
      </w:r>
      <w:r>
        <w:rPr>
          <w:rFonts w:eastAsiaTheme="minorEastAsia"/>
          <w:lang w:eastAsia="nl-NL"/>
        </w:rPr>
        <w:tab/>
        <w:t>Perceelverdeling</w:t>
      </w:r>
    </w:p>
    <w:p w14:paraId="5683CE44" w14:textId="20454E8F" w:rsidR="003852E0" w:rsidRDefault="00FA513E" w:rsidP="001410DF">
      <w:pPr>
        <w:ind w:left="1134"/>
      </w:pPr>
      <w:r>
        <w:t xml:space="preserve">Inschrijvers dienen een inschrijving in voor beide percelen. Op het UEA kunt u uw voorkeursperceel aangeven. </w:t>
      </w:r>
      <w:r w:rsidR="003852E0">
        <w:t xml:space="preserve">De inschrijvers welke </w:t>
      </w:r>
      <w:r w:rsidR="00A82569">
        <w:t xml:space="preserve">als </w:t>
      </w:r>
      <w:r w:rsidR="003852E0">
        <w:t>eerste en tweede zijn</w:t>
      </w:r>
      <w:r w:rsidR="00A82569">
        <w:t xml:space="preserve"> geëindigd</w:t>
      </w:r>
      <w:r w:rsidR="003852E0">
        <w:t xml:space="preserve"> </w:t>
      </w:r>
      <w:r w:rsidR="001410DF">
        <w:t xml:space="preserve">in de rangorde komen in aanmerking voor een overeenkomst met Opdrachtgever. </w:t>
      </w:r>
      <w:r w:rsidR="00DD2A08">
        <w:t>Zie hiervoor hoofdstuk</w:t>
      </w:r>
      <w:r w:rsidR="00A82569">
        <w:t xml:space="preserve"> 5.4. </w:t>
      </w:r>
      <w:r w:rsidR="00F27B39">
        <w:t>Indien na controle van de nader in te sturen documenten blijkt dat een inschrijver</w:t>
      </w:r>
      <w:r w:rsidR="00E83858">
        <w:t xml:space="preserve"> alsnog niet voor gunning in aanmerking komt, zal de rangorde opschuiven zonder dat er een herberekening van de punten plaats vindt. </w:t>
      </w:r>
    </w:p>
    <w:p w14:paraId="51D18BD8" w14:textId="7D210AAD" w:rsidR="00EE7AE4" w:rsidRDefault="00D74EEB" w:rsidP="00ED24AC">
      <w:pPr>
        <w:ind w:left="1134"/>
      </w:pPr>
      <w:r>
        <w:t xml:space="preserve">De Inschrijver met de beste prijs-kwaliteitverhouding verkrijgt het perceel van zijn voorkeur. De ‘nummer 2’ in de rangorde </w:t>
      </w:r>
      <w:r w:rsidR="00964A9E">
        <w:t>verkrijgt het andere perceel.</w:t>
      </w:r>
      <w:r w:rsidR="00EE7AE4">
        <w:br w:type="page"/>
      </w:r>
    </w:p>
    <w:p w14:paraId="740BCAA7" w14:textId="165B8EA7" w:rsidR="007227B1" w:rsidRDefault="210091F4" w:rsidP="00C44700">
      <w:pPr>
        <w:pStyle w:val="Kop3"/>
        <w:tabs>
          <w:tab w:val="left" w:pos="1134"/>
        </w:tabs>
        <w:spacing w:before="240" w:line="240" w:lineRule="auto"/>
        <w:ind w:hanging="1065"/>
      </w:pPr>
      <w:bookmarkStart w:id="9" w:name="_Toc114557967"/>
      <w:r>
        <w:lastRenderedPageBreak/>
        <w:t>Managementrapportage</w:t>
      </w:r>
      <w:bookmarkEnd w:id="9"/>
    </w:p>
    <w:p w14:paraId="7EAAACAC" w14:textId="77777777" w:rsidR="00FF4C44" w:rsidRDefault="00FF4C44" w:rsidP="00AF2D2C">
      <w:pPr>
        <w:pStyle w:val="DPCKop4"/>
        <w:tabs>
          <w:tab w:val="clear" w:pos="992"/>
          <w:tab w:val="left" w:pos="1134"/>
        </w:tabs>
        <w:spacing w:before="0" w:line="240" w:lineRule="auto"/>
      </w:pPr>
    </w:p>
    <w:p w14:paraId="036A5F5C" w14:textId="4D5CDD82" w:rsidR="007227B1" w:rsidRPr="00E964CC" w:rsidRDefault="007227B1" w:rsidP="00AF2D2C">
      <w:pPr>
        <w:pStyle w:val="DPCKop4"/>
        <w:tabs>
          <w:tab w:val="clear" w:pos="992"/>
          <w:tab w:val="left" w:pos="1134"/>
        </w:tabs>
        <w:spacing w:before="0" w:line="240" w:lineRule="auto"/>
      </w:pPr>
      <w:r>
        <w:t xml:space="preserve">6.1 </w:t>
      </w:r>
      <w:r>
        <w:tab/>
      </w:r>
      <w:r>
        <w:tab/>
        <w:t>Algemeen</w:t>
      </w:r>
    </w:p>
    <w:p w14:paraId="22D8F51C" w14:textId="77777777" w:rsidR="007227B1" w:rsidRDefault="007227B1" w:rsidP="00AF2D2C">
      <w:pPr>
        <w:spacing w:line="240" w:lineRule="auto"/>
        <w:ind w:left="1134"/>
      </w:pPr>
      <w:r>
        <w:t xml:space="preserve">Om de geleverde prestatie op de juiste waarde te kunnen schatten, wil BOOR, gedurende de looptijd van de raamovereenkomst, over bepaalde managementinformatie kunnen beschikken. </w:t>
      </w:r>
    </w:p>
    <w:p w14:paraId="783FFED9" w14:textId="53BC6B6B" w:rsidR="0098674A" w:rsidRDefault="007227B1" w:rsidP="0098674A">
      <w:pPr>
        <w:ind w:left="1134"/>
      </w:pPr>
      <w:r>
        <w:t xml:space="preserve">De managementrapportage </w:t>
      </w:r>
      <w:r w:rsidR="0098674A">
        <w:t>dient</w:t>
      </w:r>
      <w:r w:rsidR="007E5D68">
        <w:t xml:space="preserve"> </w:t>
      </w:r>
      <w:r>
        <w:t xml:space="preserve">in bewerkbare bestandsvorm </w:t>
      </w:r>
      <w:r w:rsidR="0078223D">
        <w:t xml:space="preserve">(Excel) </w:t>
      </w:r>
      <w:r w:rsidR="007E5D68">
        <w:t xml:space="preserve">te worden </w:t>
      </w:r>
      <w:r>
        <w:t xml:space="preserve">verstrekt. De rapportage dient uiterlijk binnen drie weken na het verstrijken van </w:t>
      </w:r>
      <w:r w:rsidR="002E6ECE">
        <w:t xml:space="preserve">de betreffende periode </w:t>
      </w:r>
      <w:r>
        <w:t>verzonden te worden aan de contractmanager van BOOR.</w:t>
      </w:r>
      <w:r w:rsidR="0098674A">
        <w:t xml:space="preserve"> De kosten van de management rapportages vallen onder de vaste kosten zoals bedoeld in hoofdstuk 1.4 </w:t>
      </w:r>
      <w:r w:rsidR="002E6ECE">
        <w:t>en 5.3</w:t>
      </w:r>
      <w:r w:rsidR="0098674A">
        <w:t xml:space="preserve">. </w:t>
      </w:r>
    </w:p>
    <w:p w14:paraId="4A20B634" w14:textId="77777777" w:rsidR="002E6ECE" w:rsidRDefault="002E6ECE" w:rsidP="0098674A">
      <w:pPr>
        <w:ind w:left="1134"/>
      </w:pPr>
      <w:r>
        <w:t>De rapportages die BOOR wenst zijn:</w:t>
      </w:r>
    </w:p>
    <w:p w14:paraId="63FACDF8" w14:textId="77777777" w:rsidR="002E6ECE" w:rsidRDefault="002E6ECE" w:rsidP="00625246">
      <w:pPr>
        <w:pStyle w:val="Lijstalinea"/>
        <w:numPr>
          <w:ilvl w:val="0"/>
          <w:numId w:val="21"/>
        </w:numPr>
      </w:pPr>
      <w:r>
        <w:t>Kwartaal rapportages</w:t>
      </w:r>
    </w:p>
    <w:p w14:paraId="27BC7E35" w14:textId="77777777" w:rsidR="002E6ECE" w:rsidRDefault="002E6ECE" w:rsidP="00625246">
      <w:pPr>
        <w:pStyle w:val="Lijstalinea"/>
        <w:numPr>
          <w:ilvl w:val="0"/>
          <w:numId w:val="21"/>
        </w:numPr>
      </w:pPr>
      <w:r>
        <w:t>Onderhoudsrapportages</w:t>
      </w:r>
    </w:p>
    <w:p w14:paraId="650D1FAA" w14:textId="0982CDA5" w:rsidR="00724697" w:rsidRDefault="00724697" w:rsidP="00625246">
      <w:pPr>
        <w:pStyle w:val="Lijstalinea"/>
        <w:numPr>
          <w:ilvl w:val="0"/>
          <w:numId w:val="21"/>
        </w:numPr>
      </w:pPr>
      <w:r>
        <w:t>Eindrapportage</w:t>
      </w:r>
    </w:p>
    <w:p w14:paraId="7A17F03B" w14:textId="77777777" w:rsidR="00AF2D2C" w:rsidRDefault="00AF2D2C" w:rsidP="00AF2D2C">
      <w:pPr>
        <w:pStyle w:val="Lijstalinea"/>
        <w:ind w:left="1494"/>
      </w:pPr>
    </w:p>
    <w:p w14:paraId="027D3CC8" w14:textId="77777777" w:rsidR="00AF2D2C" w:rsidRPr="00AF2D2C" w:rsidRDefault="002E6ECE" w:rsidP="00625246">
      <w:pPr>
        <w:pStyle w:val="Lijstalinea"/>
        <w:numPr>
          <w:ilvl w:val="0"/>
          <w:numId w:val="22"/>
        </w:numPr>
        <w:rPr>
          <w:i/>
          <w:u w:val="single"/>
        </w:rPr>
      </w:pPr>
      <w:r w:rsidRPr="00AF2D2C">
        <w:rPr>
          <w:i/>
          <w:u w:val="single"/>
        </w:rPr>
        <w:t>Kwartaalrapportages</w:t>
      </w:r>
    </w:p>
    <w:p w14:paraId="7AD793AC" w14:textId="5671324D" w:rsidR="007E5D68" w:rsidRDefault="007E5D68" w:rsidP="00AF2D2C">
      <w:pPr>
        <w:pStyle w:val="Lijstalinea"/>
        <w:ind w:left="1494"/>
      </w:pPr>
      <w:r>
        <w:t xml:space="preserve">De </w:t>
      </w:r>
      <w:r w:rsidR="002E6ECE">
        <w:t xml:space="preserve">kwartaalrapportages dienen </w:t>
      </w:r>
      <w:r>
        <w:t xml:space="preserve">een overzicht te geven van de </w:t>
      </w:r>
      <w:r w:rsidR="00127273">
        <w:t xml:space="preserve">diensten en leveringen </w:t>
      </w:r>
      <w:r>
        <w:t xml:space="preserve">welke in dat </w:t>
      </w:r>
      <w:r w:rsidRPr="00A55848">
        <w:t xml:space="preserve">kwartaal </w:t>
      </w:r>
      <w:r w:rsidR="00EA282E" w:rsidRPr="00A55848">
        <w:t xml:space="preserve">zijn </w:t>
      </w:r>
      <w:r w:rsidRPr="00A55848">
        <w:t>uitgevoerd</w:t>
      </w:r>
      <w:r>
        <w:t xml:space="preserve">. </w:t>
      </w:r>
    </w:p>
    <w:p w14:paraId="3525E451" w14:textId="77777777" w:rsidR="008325C0" w:rsidRDefault="00054CC3" w:rsidP="00AF2D2C">
      <w:pPr>
        <w:pStyle w:val="Lijstalinea"/>
        <w:ind w:left="1494"/>
      </w:pPr>
      <w:r w:rsidRPr="0062795A">
        <w:t xml:space="preserve">De rapportage dient tenminste weer te geven: </w:t>
      </w:r>
    </w:p>
    <w:p w14:paraId="055ADD3A" w14:textId="7D39A624" w:rsidR="008325C0" w:rsidRDefault="008325C0" w:rsidP="00BA3A2B">
      <w:pPr>
        <w:pStyle w:val="Lijstalinea"/>
        <w:numPr>
          <w:ilvl w:val="1"/>
          <w:numId w:val="14"/>
        </w:numPr>
      </w:pPr>
      <w:r w:rsidRPr="0062795A">
        <w:t>de naam van een locatie</w:t>
      </w:r>
      <w:r>
        <w:t>s</w:t>
      </w:r>
      <w:r w:rsidRPr="0062795A">
        <w:t xml:space="preserve"> </w:t>
      </w:r>
      <w:r w:rsidR="00D82A36">
        <w:t xml:space="preserve">met per locatie de </w:t>
      </w:r>
      <w:r w:rsidR="00054CC3" w:rsidRPr="0062795A">
        <w:t>aard en omvang van opdrachten</w:t>
      </w:r>
      <w:r w:rsidR="00D82A36">
        <w:t>,</w:t>
      </w:r>
    </w:p>
    <w:p w14:paraId="49299B95" w14:textId="77777777" w:rsidR="008325C0" w:rsidRDefault="00054CC3" w:rsidP="008325C0">
      <w:pPr>
        <w:pStyle w:val="Lijstalinea"/>
        <w:numPr>
          <w:ilvl w:val="1"/>
          <w:numId w:val="14"/>
        </w:numPr>
      </w:pPr>
      <w:r w:rsidRPr="0062795A">
        <w:t xml:space="preserve">de daaraan per opdracht gerelateerde omzet, </w:t>
      </w:r>
    </w:p>
    <w:p w14:paraId="4D00115B" w14:textId="2F14B9D3" w:rsidR="008325C0" w:rsidRDefault="00054CC3" w:rsidP="008325C0">
      <w:pPr>
        <w:pStyle w:val="Lijstalinea"/>
        <w:numPr>
          <w:ilvl w:val="1"/>
          <w:numId w:val="14"/>
        </w:numPr>
      </w:pPr>
      <w:r w:rsidRPr="0062795A">
        <w:t xml:space="preserve">geleverde goederen, </w:t>
      </w:r>
    </w:p>
    <w:p w14:paraId="1423DEF8" w14:textId="77777777" w:rsidR="008325C0" w:rsidRDefault="00054CC3" w:rsidP="008325C0">
      <w:pPr>
        <w:pStyle w:val="Lijstalinea"/>
        <w:numPr>
          <w:ilvl w:val="1"/>
          <w:numId w:val="14"/>
        </w:numPr>
      </w:pPr>
      <w:r w:rsidRPr="0062795A">
        <w:t xml:space="preserve">daarbij horende aanverwante werkzaamheden, </w:t>
      </w:r>
    </w:p>
    <w:p w14:paraId="51E93505" w14:textId="77777777" w:rsidR="008325C0" w:rsidRDefault="00054CC3" w:rsidP="008325C0">
      <w:pPr>
        <w:pStyle w:val="Lijstalinea"/>
        <w:numPr>
          <w:ilvl w:val="1"/>
          <w:numId w:val="14"/>
        </w:numPr>
      </w:pPr>
      <w:r>
        <w:t xml:space="preserve">eventuele indexering, </w:t>
      </w:r>
    </w:p>
    <w:p w14:paraId="79E2FDE4" w14:textId="77777777" w:rsidR="008325C0" w:rsidRDefault="00054CC3" w:rsidP="008325C0">
      <w:pPr>
        <w:pStyle w:val="Lijstalinea"/>
        <w:numPr>
          <w:ilvl w:val="1"/>
          <w:numId w:val="14"/>
        </w:numPr>
      </w:pPr>
      <w:r w:rsidRPr="0062795A">
        <w:t xml:space="preserve">ontvangen klachten/wensen en </w:t>
      </w:r>
    </w:p>
    <w:p w14:paraId="0643CC47" w14:textId="77777777" w:rsidR="008325C0" w:rsidRDefault="00054CC3" w:rsidP="008325C0">
      <w:pPr>
        <w:pStyle w:val="Lijstalinea"/>
        <w:numPr>
          <w:ilvl w:val="1"/>
          <w:numId w:val="14"/>
        </w:numPr>
      </w:pPr>
      <w:r w:rsidRPr="0062795A">
        <w:t xml:space="preserve">vragen. </w:t>
      </w:r>
    </w:p>
    <w:p w14:paraId="5FDCB1F7" w14:textId="27A7A56C" w:rsidR="00054CC3" w:rsidRDefault="00054CC3" w:rsidP="008325C0">
      <w:pPr>
        <w:ind w:left="1416"/>
      </w:pPr>
      <w:r w:rsidRPr="0062795A">
        <w:t>De rapportages dienen in een Excel-format aangeleverd te worden;</w:t>
      </w:r>
    </w:p>
    <w:p w14:paraId="2DC1D0D6" w14:textId="77777777" w:rsidR="00A80AC1" w:rsidRDefault="00A80AC1" w:rsidP="00A05CCF">
      <w:pPr>
        <w:pStyle w:val="HoofdtekstMeubilair"/>
        <w:ind w:left="0"/>
      </w:pPr>
    </w:p>
    <w:p w14:paraId="1A876262" w14:textId="4D6388DB" w:rsidR="002E6ECE" w:rsidRDefault="007D74E7" w:rsidP="00625246">
      <w:pPr>
        <w:pStyle w:val="Lijstalinea"/>
        <w:numPr>
          <w:ilvl w:val="0"/>
          <w:numId w:val="22"/>
        </w:numPr>
        <w:rPr>
          <w:i/>
          <w:u w:val="single"/>
        </w:rPr>
      </w:pPr>
      <w:r>
        <w:rPr>
          <w:i/>
          <w:u w:val="single"/>
        </w:rPr>
        <w:t xml:space="preserve">Overige </w:t>
      </w:r>
      <w:r w:rsidR="002E6ECE" w:rsidRPr="00AF2D2C">
        <w:rPr>
          <w:i/>
          <w:u w:val="single"/>
        </w:rPr>
        <w:t>rapportages</w:t>
      </w:r>
    </w:p>
    <w:p w14:paraId="44FBAD8E" w14:textId="77777777" w:rsidR="00F12852" w:rsidRDefault="00F12852" w:rsidP="00F12852">
      <w:pPr>
        <w:pStyle w:val="Lijstalinea"/>
        <w:ind w:left="1494"/>
      </w:pPr>
      <w:r>
        <w:t>Vervallen</w:t>
      </w:r>
    </w:p>
    <w:p w14:paraId="610EE670" w14:textId="77777777" w:rsidR="00F12852" w:rsidRPr="00A05CCF" w:rsidRDefault="00F12852" w:rsidP="00A05CCF">
      <w:pPr>
        <w:rPr>
          <w:i/>
          <w:u w:val="single"/>
        </w:rPr>
      </w:pPr>
    </w:p>
    <w:p w14:paraId="4A0631F7" w14:textId="1888C9C0" w:rsidR="00F12852" w:rsidRPr="00AF2D2C" w:rsidRDefault="00F12852" w:rsidP="00625246">
      <w:pPr>
        <w:pStyle w:val="Lijstalinea"/>
        <w:numPr>
          <w:ilvl w:val="0"/>
          <w:numId w:val="22"/>
        </w:numPr>
        <w:rPr>
          <w:i/>
          <w:u w:val="single"/>
        </w:rPr>
      </w:pPr>
      <w:r>
        <w:rPr>
          <w:i/>
          <w:u w:val="single"/>
        </w:rPr>
        <w:t>Eindrapportage</w:t>
      </w:r>
    </w:p>
    <w:p w14:paraId="4511EEFA" w14:textId="5D6F2F54" w:rsidR="00AD439C" w:rsidRDefault="00F12852" w:rsidP="00AD439C">
      <w:pPr>
        <w:pStyle w:val="Lijstalinea"/>
        <w:ind w:left="1494"/>
      </w:pPr>
      <w:r>
        <w:t>Aan het einde van ieder jaar dient opdrachtnemer een overzicht te verstrekken van</w:t>
      </w:r>
      <w:r w:rsidR="005E2286">
        <w:t xml:space="preserve"> de uitgevoerde werkzaamheden. </w:t>
      </w:r>
      <w:r w:rsidR="00760B8E">
        <w:t xml:space="preserve">Naast de gegevens die </w:t>
      </w:r>
      <w:r w:rsidR="004C36FA">
        <w:t xml:space="preserve">opgenomen dienen te worden voor Q4 van de kwartaalrapportages wil Opdrachtgever ook een advies over de staat </w:t>
      </w:r>
      <w:r w:rsidR="00874F6D">
        <w:t xml:space="preserve">van </w:t>
      </w:r>
      <w:r w:rsidR="005103B1">
        <w:t xml:space="preserve">het schilderwerk </w:t>
      </w:r>
      <w:r w:rsidR="00874F6D">
        <w:t>op de locaties van BOOR.</w:t>
      </w:r>
    </w:p>
    <w:p w14:paraId="40C9FBB4" w14:textId="77777777" w:rsidR="00302E36" w:rsidRDefault="00302E36" w:rsidP="00760B8E"/>
    <w:p w14:paraId="416161E3" w14:textId="77777777" w:rsidR="00D82416" w:rsidRPr="00691753" w:rsidRDefault="00D82416" w:rsidP="00F12852">
      <w:pPr>
        <w:pStyle w:val="HoofdtekstMeubilair"/>
        <w:ind w:left="0"/>
        <w:rPr>
          <w:rFonts w:ascii="Verdana" w:hAnsi="Verdana" w:cstheme="minorHAnsi"/>
          <w:sz w:val="18"/>
          <w:szCs w:val="18"/>
        </w:rPr>
      </w:pPr>
      <w:r>
        <w:rPr>
          <w:rFonts w:ascii="Verdana" w:hAnsi="Verdana" w:cs="Arial"/>
          <w:sz w:val="18"/>
          <w:szCs w:val="18"/>
        </w:rPr>
        <w:br w:type="page"/>
      </w:r>
    </w:p>
    <w:p w14:paraId="4FF51229" w14:textId="23E5BEEA" w:rsidR="002F37E7" w:rsidRPr="002F37E7" w:rsidRDefault="008E48E6" w:rsidP="00772CBA">
      <w:pPr>
        <w:pStyle w:val="Kop3"/>
        <w:tabs>
          <w:tab w:val="left" w:pos="1134"/>
        </w:tabs>
        <w:spacing w:before="240" w:line="240" w:lineRule="auto"/>
        <w:ind w:hanging="1065"/>
      </w:pPr>
      <w:r>
        <w:lastRenderedPageBreak/>
        <w:t xml:space="preserve"> </w:t>
      </w:r>
      <w:bookmarkStart w:id="10" w:name="_Toc114557968"/>
      <w:r w:rsidR="210091F4">
        <w:t>Klachtenregeling</w:t>
      </w:r>
      <w:bookmarkEnd w:id="10"/>
    </w:p>
    <w:p w14:paraId="07C6A0CA" w14:textId="61916959" w:rsidR="0093657E" w:rsidRDefault="0093657E" w:rsidP="00514ECB">
      <w:pPr>
        <w:pStyle w:val="HoofdtekstMeubilair"/>
      </w:pPr>
      <w:r>
        <w:t>In elke</w:t>
      </w:r>
      <w:r w:rsidR="002F37E7" w:rsidRPr="002F37E7">
        <w:t xml:space="preserve"> aanbestedingsprocedure kan het voorkomen dat tussen de Aanbestedende dienst en een ondernemer ontevredenheid bestaat over hoe door partijen tijdens de procedure wordt/is geacteerd. Dit kan leiden tot een klacht. Wanneer u als ondernemer een klacht heeft over de Aanbestedende dienst, dan kunt u deze schriftelijk indienen bij </w:t>
      </w:r>
      <w:hyperlink r:id="rId21" w:history="1">
        <w:r w:rsidR="007F1B23" w:rsidRPr="210091F4">
          <w:rPr>
            <w:rStyle w:val="Hyperlink"/>
            <w:rFonts w:ascii="Verdana" w:hAnsi="Verdana" w:cstheme="minorBidi"/>
            <w:sz w:val="18"/>
            <w:szCs w:val="18"/>
          </w:rPr>
          <w:t>inkoop@stichtingboor.nl</w:t>
        </w:r>
      </w:hyperlink>
      <w:r w:rsidRPr="210091F4">
        <w:rPr>
          <w:rStyle w:val="Hyperlink"/>
          <w:rFonts w:ascii="Verdana" w:hAnsi="Verdana" w:cstheme="minorBidi"/>
          <w:sz w:val="18"/>
          <w:szCs w:val="18"/>
          <w:u w:val="none"/>
        </w:rPr>
        <w:t xml:space="preserve"> </w:t>
      </w:r>
      <w:proofErr w:type="spellStart"/>
      <w:r w:rsidRPr="210091F4">
        <w:rPr>
          <w:rStyle w:val="Hyperlink"/>
          <w:rFonts w:ascii="Verdana" w:hAnsi="Verdana" w:cstheme="minorBidi"/>
          <w:sz w:val="18"/>
          <w:szCs w:val="18"/>
          <w:u w:val="none"/>
        </w:rPr>
        <w:t>o.v.v</w:t>
      </w:r>
      <w:proofErr w:type="spellEnd"/>
      <w:r w:rsidRPr="210091F4">
        <w:rPr>
          <w:rStyle w:val="Hyperlink"/>
          <w:rFonts w:ascii="Verdana" w:hAnsi="Verdana" w:cstheme="minorBidi"/>
          <w:sz w:val="18"/>
          <w:szCs w:val="18"/>
          <w:u w:val="none"/>
        </w:rPr>
        <w:t xml:space="preserve"> ‘Klacht’ en het kenmerk van deze Aanbesteding</w:t>
      </w:r>
      <w:r w:rsidR="002F37E7" w:rsidRPr="0093657E">
        <w:t>.</w:t>
      </w:r>
      <w:r w:rsidR="002F37E7" w:rsidRPr="002F37E7">
        <w:t xml:space="preserve"> </w:t>
      </w:r>
      <w:r w:rsidR="002F37E7" w:rsidRPr="002F37E7">
        <w:br/>
        <w:t>Klachten worden behandeld door een medewerker en</w:t>
      </w:r>
      <w:r w:rsidR="008E48E6">
        <w:t>/</w:t>
      </w:r>
      <w:r w:rsidR="002F37E7" w:rsidRPr="002F37E7">
        <w:t xml:space="preserve">of jurist van de Aanbestedende dienst die niet direct bij </w:t>
      </w:r>
      <w:r w:rsidR="002F37E7" w:rsidRPr="002972EA">
        <w:t>de aanbesteding betrokken is.</w:t>
      </w:r>
      <w:r w:rsidRPr="002972EA">
        <w:t xml:space="preserve"> </w:t>
      </w:r>
    </w:p>
    <w:p w14:paraId="00B6040C" w14:textId="77777777" w:rsidR="00514ECB" w:rsidRDefault="00514ECB" w:rsidP="00514ECB">
      <w:pPr>
        <w:pStyle w:val="HoofdtekstMeubilair"/>
      </w:pPr>
    </w:p>
    <w:p w14:paraId="65E564C3" w14:textId="77777777" w:rsidR="00514ECB" w:rsidRPr="00514ECB" w:rsidRDefault="00514ECB" w:rsidP="00514ECB">
      <w:pPr>
        <w:spacing w:line="276" w:lineRule="auto"/>
        <w:ind w:left="709" w:firstLine="425"/>
        <w:rPr>
          <w:rFonts w:cs="Tahoma"/>
        </w:rPr>
      </w:pPr>
      <w:r w:rsidRPr="00514ECB">
        <w:rPr>
          <w:rFonts w:cs="Tahoma"/>
        </w:rPr>
        <w:t>Wij maken u echter attent op het volgende:</w:t>
      </w:r>
    </w:p>
    <w:p w14:paraId="2C57736B" w14:textId="77777777" w:rsidR="00514ECB" w:rsidRPr="00514ECB" w:rsidRDefault="00514ECB" w:rsidP="00514ECB">
      <w:pPr>
        <w:pStyle w:val="Lijstalinea"/>
        <w:numPr>
          <w:ilvl w:val="0"/>
          <w:numId w:val="46"/>
        </w:numPr>
        <w:spacing w:after="0" w:line="276" w:lineRule="auto"/>
        <w:rPr>
          <w:rFonts w:cs="Tahoma"/>
        </w:rPr>
      </w:pPr>
      <w:r w:rsidRPr="00514ECB">
        <w:rPr>
          <w:rFonts w:cs="Tahoma"/>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3176C824" w14:textId="77777777" w:rsidR="00907438" w:rsidRDefault="00514ECB" w:rsidP="00514ECB">
      <w:pPr>
        <w:pStyle w:val="Lijstalinea"/>
        <w:numPr>
          <w:ilvl w:val="0"/>
          <w:numId w:val="46"/>
        </w:numPr>
        <w:spacing w:after="0" w:line="276" w:lineRule="auto"/>
        <w:rPr>
          <w:rFonts w:cs="Tahoma"/>
        </w:rPr>
      </w:pPr>
      <w:r w:rsidRPr="00514ECB">
        <w:rPr>
          <w:rFonts w:cs="Tahoma"/>
        </w:rPr>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6B8EBF1D" w14:textId="58E7034F" w:rsidR="00514ECB" w:rsidRDefault="00514ECB" w:rsidP="00514ECB">
      <w:pPr>
        <w:pStyle w:val="Lijstalinea"/>
        <w:numPr>
          <w:ilvl w:val="0"/>
          <w:numId w:val="46"/>
        </w:numPr>
        <w:spacing w:after="0" w:line="276" w:lineRule="auto"/>
        <w:rPr>
          <w:rFonts w:cs="Tahoma"/>
        </w:rPr>
      </w:pPr>
      <w:r w:rsidRPr="00514ECB">
        <w:rPr>
          <w:rFonts w:cs="Tahoma"/>
        </w:rPr>
        <w:t>Indien geen kort geding aanhangig is gemaakt of indien geen verlenging van de bezwaartermijn heeft plaatsgevonden en de Opdracht is – hangende de klachtenbehandeling - definitief gegund, dan vervalt daarmee het recht op schadevergoeding voor de klager wanneer de klacht gegrond is verklaard.</w:t>
      </w:r>
    </w:p>
    <w:p w14:paraId="27DC7751" w14:textId="4FDA1F03" w:rsidR="00907438" w:rsidRPr="00514ECB" w:rsidRDefault="00907438" w:rsidP="00514ECB">
      <w:pPr>
        <w:pStyle w:val="Lijstalinea"/>
        <w:numPr>
          <w:ilvl w:val="0"/>
          <w:numId w:val="46"/>
        </w:numPr>
        <w:spacing w:after="0" w:line="276" w:lineRule="auto"/>
        <w:rPr>
          <w:rFonts w:cs="Tahoma"/>
        </w:rPr>
      </w:pPr>
      <w:r w:rsidRPr="002972EA">
        <w:t xml:space="preserve">Het indienen van een klacht zet de aanbestedingsprocedure niet stil </w:t>
      </w:r>
      <w:r>
        <w:t>tenzij de Aanbestedende dienst expliciet besluit de procedure op te schorten.</w:t>
      </w:r>
    </w:p>
    <w:p w14:paraId="014C4450" w14:textId="77777777" w:rsidR="00514ECB" w:rsidRPr="002972EA" w:rsidRDefault="00514ECB" w:rsidP="00514ECB">
      <w:pPr>
        <w:pStyle w:val="HoofdtekstMeubilair"/>
      </w:pPr>
    </w:p>
    <w:p w14:paraId="6A131C74" w14:textId="77777777" w:rsidR="002972EA" w:rsidRDefault="002972EA" w:rsidP="00514ECB">
      <w:pPr>
        <w:pStyle w:val="HoofdtekstMeubilair"/>
      </w:pPr>
    </w:p>
    <w:p w14:paraId="7A377B62" w14:textId="77777777" w:rsidR="002972EA" w:rsidRDefault="002972EA" w:rsidP="00514ECB">
      <w:pPr>
        <w:pStyle w:val="HoofdtekstMeubilair"/>
      </w:pPr>
      <w:r>
        <w:t>De Aanbestedende dienst kan op de klacht de volgende beslissing nemen:</w:t>
      </w:r>
    </w:p>
    <w:p w14:paraId="3D85585C" w14:textId="77777777" w:rsidR="002972EA" w:rsidRDefault="002972EA" w:rsidP="00907438">
      <w:pPr>
        <w:pStyle w:val="HoofdtekstMeubilair"/>
        <w:numPr>
          <w:ilvl w:val="2"/>
          <w:numId w:val="1"/>
        </w:numPr>
        <w:ind w:left="1985"/>
      </w:pPr>
      <w:r w:rsidRPr="00514ECB">
        <w:t>Afwijzen</w:t>
      </w:r>
      <w:r>
        <w:t xml:space="preserve">: </w:t>
      </w:r>
    </w:p>
    <w:p w14:paraId="3B22423F" w14:textId="77777777" w:rsidR="00907438" w:rsidRDefault="002972EA" w:rsidP="00907438">
      <w:pPr>
        <w:pStyle w:val="HoofdtekstMeubilair"/>
        <w:ind w:left="1980"/>
      </w:pPr>
      <w:r w:rsidRPr="002972EA">
        <w:t>Wijst het de klacht af dan wordt de klager door de</w:t>
      </w:r>
      <w:r>
        <w:t xml:space="preserve"> </w:t>
      </w:r>
      <w:r w:rsidRPr="002972EA">
        <w:t xml:space="preserve">Aanbestedende dienst hierover geïnformeerd. </w:t>
      </w:r>
    </w:p>
    <w:p w14:paraId="50975FE4" w14:textId="1789E325" w:rsidR="002972EA" w:rsidRPr="00226AC9" w:rsidDel="00CF519D" w:rsidRDefault="002972EA" w:rsidP="00226AC9">
      <w:pPr>
        <w:pStyle w:val="HoofdtekstMeubilair"/>
        <w:numPr>
          <w:ilvl w:val="2"/>
          <w:numId w:val="1"/>
        </w:numPr>
        <w:ind w:left="1985"/>
        <w:rPr>
          <w:bCs/>
        </w:rPr>
      </w:pPr>
      <w:r w:rsidRPr="00226AC9">
        <w:rPr>
          <w:bCs/>
        </w:rPr>
        <w:t xml:space="preserve">Gegrond verklaren: </w:t>
      </w:r>
    </w:p>
    <w:p w14:paraId="5A467E13" w14:textId="77777777" w:rsidR="002972EA" w:rsidRDefault="002972EA" w:rsidP="00226AC9">
      <w:pPr>
        <w:pStyle w:val="HoofdtekstMeubilair"/>
        <w:ind w:left="1985"/>
      </w:pPr>
      <w:r w:rsidRPr="002972EA">
        <w:t>Wordt de klacht gegrond verklaard</w:t>
      </w:r>
      <w:r>
        <w:t xml:space="preserve"> </w:t>
      </w:r>
      <w:r w:rsidRPr="002972EA">
        <w:t>dan treft de aanbestedende dienst preventieve of corrigerende maatregelen.</w:t>
      </w:r>
    </w:p>
    <w:p w14:paraId="5D5F8D58" w14:textId="11942C9C" w:rsidR="00995893" w:rsidRDefault="00226AC9" w:rsidP="00995893">
      <w:pPr>
        <w:pStyle w:val="HoofdtekstMeubilair"/>
        <w:ind w:left="1416"/>
      </w:pPr>
      <w:r>
        <w:tab/>
      </w:r>
    </w:p>
    <w:p w14:paraId="35BE5F22" w14:textId="77777777" w:rsidR="00995893" w:rsidRPr="00995893" w:rsidRDefault="00995893" w:rsidP="00995893">
      <w:pPr>
        <w:spacing w:after="0" w:line="287" w:lineRule="auto"/>
        <w:ind w:left="952" w:right="201"/>
        <w:rPr>
          <w:rFonts w:cs="Tahoma"/>
        </w:rPr>
      </w:pPr>
      <w:r w:rsidRPr="00995893">
        <w:rPr>
          <w:rFonts w:cs="Tahoma"/>
        </w:rPr>
        <w:t xml:space="preserve">De indiener van een klacht ontvangt standaard een ontvangstbevestiging na het indienen van een klacht. </w:t>
      </w:r>
    </w:p>
    <w:p w14:paraId="63545FFC" w14:textId="77777777" w:rsidR="00995893" w:rsidRDefault="00995893" w:rsidP="00995893">
      <w:pPr>
        <w:pStyle w:val="HoofdtekstMeubilair"/>
        <w:ind w:left="1416"/>
      </w:pPr>
    </w:p>
    <w:p w14:paraId="36F32F13" w14:textId="77777777" w:rsidR="002972EA" w:rsidRPr="002972EA" w:rsidRDefault="002972EA" w:rsidP="00BA21FF">
      <w:pPr>
        <w:pStyle w:val="HoofdtekstMeubilair"/>
      </w:pPr>
    </w:p>
    <w:p w14:paraId="2A61AE4A" w14:textId="77777777" w:rsidR="000935D6" w:rsidRDefault="000935D6">
      <w:pPr>
        <w:rPr>
          <w:rFonts w:cs="Tahoma"/>
        </w:rPr>
      </w:pPr>
      <w:r>
        <w:br w:type="page"/>
      </w:r>
    </w:p>
    <w:p w14:paraId="0068242E" w14:textId="7FD5340A" w:rsidR="00E02D24" w:rsidRPr="0050736D" w:rsidRDefault="00AB7219" w:rsidP="00AB7219">
      <w:pPr>
        <w:pStyle w:val="Kop3"/>
        <w:tabs>
          <w:tab w:val="left" w:pos="1134"/>
        </w:tabs>
        <w:spacing w:before="240" w:line="240" w:lineRule="auto"/>
        <w:ind w:hanging="1065"/>
      </w:pPr>
      <w:r>
        <w:lastRenderedPageBreak/>
        <w:t xml:space="preserve"> </w:t>
      </w:r>
      <w:bookmarkStart w:id="11" w:name="_Toc114557969"/>
      <w:r w:rsidR="210091F4">
        <w:t>Facturatie</w:t>
      </w:r>
      <w:r w:rsidR="00906A85">
        <w:t xml:space="preserve"> en betalingstermijnen</w:t>
      </w:r>
      <w:bookmarkEnd w:id="11"/>
    </w:p>
    <w:p w14:paraId="243B6D7A" w14:textId="22CCF12A" w:rsidR="006964C8" w:rsidRPr="00E964CC" w:rsidRDefault="006964C8" w:rsidP="00AB7219">
      <w:pPr>
        <w:pStyle w:val="DPCKop4"/>
        <w:tabs>
          <w:tab w:val="clear" w:pos="992"/>
          <w:tab w:val="left" w:pos="1134"/>
        </w:tabs>
        <w:spacing w:before="0" w:line="240" w:lineRule="auto"/>
      </w:pPr>
      <w:r>
        <w:t>8.1</w:t>
      </w:r>
      <w:r>
        <w:tab/>
      </w:r>
      <w:r>
        <w:tab/>
        <w:t>Facturatie</w:t>
      </w:r>
    </w:p>
    <w:p w14:paraId="150B5ED4" w14:textId="77777777" w:rsidR="006964C8" w:rsidRDefault="006964C8" w:rsidP="00BA21FF">
      <w:pPr>
        <w:pStyle w:val="HoofdtekstMeubilair"/>
      </w:pPr>
    </w:p>
    <w:p w14:paraId="36409D47" w14:textId="751A8273" w:rsidR="00E02D24" w:rsidRDefault="210091F4" w:rsidP="00BA21FF">
      <w:pPr>
        <w:pStyle w:val="HoofdtekstMeubilair"/>
      </w:pPr>
      <w:r>
        <w:t xml:space="preserve">De facturen die bij de Aanbestedende dienst kunnen worden ingediend, dienen in ieder geval te voldoen aan de fiscale eisen zoals deze gesteld zijn door de Belastingdienst. Een factuur </w:t>
      </w:r>
      <w:r w:rsidR="00BE404B">
        <w:t xml:space="preserve">dient </w:t>
      </w:r>
      <w:r>
        <w:t>de volgende basisgegevens te bevatten:</w:t>
      </w:r>
    </w:p>
    <w:p w14:paraId="67DE78D8" w14:textId="77777777" w:rsidR="210091F4" w:rsidRDefault="210091F4" w:rsidP="210091F4">
      <w:pPr>
        <w:pStyle w:val="HoofdtekstMeubilair"/>
      </w:pPr>
    </w:p>
    <w:p w14:paraId="5CCEECB4" w14:textId="77777777" w:rsidR="210091F4" w:rsidRDefault="210091F4" w:rsidP="210091F4">
      <w:pPr>
        <w:pStyle w:val="HoofdtekstMeubilair"/>
      </w:pPr>
      <w:r>
        <w:t>Gegevens Opdrachtnemer:</w:t>
      </w:r>
    </w:p>
    <w:p w14:paraId="095BA75C" w14:textId="77777777" w:rsidR="210091F4" w:rsidRDefault="210091F4" w:rsidP="000E6A84">
      <w:pPr>
        <w:pStyle w:val="HoofdtekstMeubilair"/>
        <w:numPr>
          <w:ilvl w:val="2"/>
          <w:numId w:val="4"/>
        </w:numPr>
      </w:pPr>
      <w:r>
        <w:t>Naam leverancier (zoals vermeld bij de Kamer van Koophandel);</w:t>
      </w:r>
    </w:p>
    <w:p w14:paraId="1C303277" w14:textId="77777777" w:rsidR="210091F4" w:rsidRDefault="210091F4" w:rsidP="000E6A84">
      <w:pPr>
        <w:pStyle w:val="HoofdtekstMeubilair"/>
        <w:numPr>
          <w:ilvl w:val="2"/>
          <w:numId w:val="4"/>
        </w:numPr>
      </w:pPr>
      <w:r>
        <w:t>Volledige adres (geen postadres)</w:t>
      </w:r>
    </w:p>
    <w:p w14:paraId="000CC1FF" w14:textId="77777777" w:rsidR="00E02D24" w:rsidRDefault="210091F4" w:rsidP="000E6A84">
      <w:pPr>
        <w:pStyle w:val="HoofdtekstMeubilair"/>
        <w:numPr>
          <w:ilvl w:val="2"/>
          <w:numId w:val="4"/>
        </w:numPr>
      </w:pPr>
      <w:r>
        <w:t>Btw-nummer</w:t>
      </w:r>
    </w:p>
    <w:p w14:paraId="047B010C" w14:textId="77777777" w:rsidR="00E02D24" w:rsidRDefault="210091F4" w:rsidP="000E6A84">
      <w:pPr>
        <w:pStyle w:val="HoofdtekstMeubilair"/>
        <w:numPr>
          <w:ilvl w:val="2"/>
          <w:numId w:val="4"/>
        </w:numPr>
      </w:pPr>
      <w:r>
        <w:t>KvK nummer</w:t>
      </w:r>
    </w:p>
    <w:p w14:paraId="7DE3DFAE" w14:textId="77777777" w:rsidR="210091F4" w:rsidRDefault="210091F4" w:rsidP="000E6A84">
      <w:pPr>
        <w:pStyle w:val="HoofdtekstMeubilair"/>
        <w:numPr>
          <w:ilvl w:val="2"/>
          <w:numId w:val="4"/>
        </w:numPr>
      </w:pPr>
      <w:r>
        <w:t>Factuurdatum</w:t>
      </w:r>
    </w:p>
    <w:p w14:paraId="2A091828" w14:textId="77777777" w:rsidR="00E02D24" w:rsidRDefault="210091F4" w:rsidP="000E6A84">
      <w:pPr>
        <w:pStyle w:val="HoofdtekstMeubilair"/>
        <w:numPr>
          <w:ilvl w:val="2"/>
          <w:numId w:val="4"/>
        </w:numPr>
      </w:pPr>
      <w:r>
        <w:t>Factuurnummer (opeenvolgende nummering)</w:t>
      </w:r>
    </w:p>
    <w:p w14:paraId="39F0873B" w14:textId="77777777" w:rsidR="00E02D24" w:rsidRDefault="210091F4" w:rsidP="000E6A84">
      <w:pPr>
        <w:pStyle w:val="HoofdtekstMeubilair"/>
        <w:numPr>
          <w:ilvl w:val="2"/>
          <w:numId w:val="4"/>
        </w:numPr>
      </w:pPr>
      <w:r>
        <w:t xml:space="preserve">Bedrag excl. BTW, </w:t>
      </w:r>
    </w:p>
    <w:p w14:paraId="5B80ADF6" w14:textId="77777777" w:rsidR="00E02D24" w:rsidRDefault="210091F4" w:rsidP="000E6A84">
      <w:pPr>
        <w:pStyle w:val="HoofdtekstMeubilair"/>
        <w:numPr>
          <w:ilvl w:val="2"/>
          <w:numId w:val="4"/>
        </w:numPr>
      </w:pPr>
      <w:r>
        <w:t xml:space="preserve">Btw-bedrag </w:t>
      </w:r>
    </w:p>
    <w:p w14:paraId="729E93CD" w14:textId="77777777" w:rsidR="00E02D24" w:rsidRDefault="210091F4" w:rsidP="000E6A84">
      <w:pPr>
        <w:pStyle w:val="HoofdtekstMeubilair"/>
        <w:numPr>
          <w:ilvl w:val="2"/>
          <w:numId w:val="4"/>
        </w:numPr>
      </w:pPr>
      <w:r>
        <w:t>Bedrag incl. BTW. (Ingeval van vrijstelling dient dit op de factuur te staan)</w:t>
      </w:r>
    </w:p>
    <w:p w14:paraId="48990CB8" w14:textId="77777777" w:rsidR="210091F4" w:rsidRDefault="210091F4" w:rsidP="210091F4">
      <w:pPr>
        <w:pStyle w:val="HoofdtekstMeubilair"/>
      </w:pPr>
    </w:p>
    <w:p w14:paraId="3289C264" w14:textId="77777777" w:rsidR="210091F4" w:rsidRDefault="210091F4" w:rsidP="210091F4">
      <w:pPr>
        <w:pStyle w:val="HoofdtekstMeubilair"/>
      </w:pPr>
      <w:r>
        <w:t>Gegevens Opdrachtgever:</w:t>
      </w:r>
    </w:p>
    <w:p w14:paraId="69F33E1B" w14:textId="77777777" w:rsidR="210091F4" w:rsidRDefault="210091F4" w:rsidP="000E6A84">
      <w:pPr>
        <w:pStyle w:val="HoofdtekstMeubilair"/>
        <w:numPr>
          <w:ilvl w:val="2"/>
          <w:numId w:val="3"/>
        </w:numPr>
      </w:pPr>
      <w:r>
        <w:t>Stichting BOOR</w:t>
      </w:r>
    </w:p>
    <w:p w14:paraId="7ED98DFB" w14:textId="77777777" w:rsidR="002056BC" w:rsidRDefault="002056BC" w:rsidP="002056BC">
      <w:pPr>
        <w:pStyle w:val="HoofdtekstMeubilair"/>
        <w:ind w:left="2160"/>
      </w:pPr>
      <w:r>
        <w:t xml:space="preserve">Naam betreffende </w:t>
      </w:r>
      <w:r w:rsidR="00191EF9">
        <w:t>school</w:t>
      </w:r>
    </w:p>
    <w:p w14:paraId="7B28E392" w14:textId="77777777" w:rsidR="210091F4" w:rsidRDefault="00BE404B" w:rsidP="00BE404B">
      <w:pPr>
        <w:pStyle w:val="HoofdtekstMeubilair"/>
        <w:ind w:left="2160"/>
      </w:pPr>
      <w:r>
        <w:t xml:space="preserve">Adres </w:t>
      </w:r>
      <w:r w:rsidR="002056BC">
        <w:t xml:space="preserve">van </w:t>
      </w:r>
      <w:r w:rsidR="00191EF9">
        <w:t>de school</w:t>
      </w:r>
    </w:p>
    <w:p w14:paraId="6AAF4EF3" w14:textId="77777777" w:rsidR="210091F4" w:rsidRDefault="210091F4" w:rsidP="210091F4">
      <w:pPr>
        <w:pStyle w:val="HoofdtekstMeubilair"/>
        <w:ind w:left="1416" w:firstLine="708"/>
      </w:pPr>
    </w:p>
    <w:p w14:paraId="6274A44E" w14:textId="002C83B1" w:rsidR="001E120F" w:rsidRDefault="210091F4" w:rsidP="000E6A84">
      <w:pPr>
        <w:pStyle w:val="HoofdtekstMeubilair"/>
        <w:numPr>
          <w:ilvl w:val="2"/>
          <w:numId w:val="2"/>
        </w:numPr>
      </w:pPr>
      <w:r>
        <w:t xml:space="preserve">Betreft: </w:t>
      </w:r>
      <w:r w:rsidR="000E0D7A">
        <w:t>Schilderwerk</w:t>
      </w:r>
      <w:r w:rsidR="00FE47B4">
        <w:t xml:space="preserve"> </w:t>
      </w:r>
      <w:r w:rsidR="001B5901">
        <w:t xml:space="preserve">met </w:t>
      </w:r>
      <w:r w:rsidR="00FE47B4">
        <w:t xml:space="preserve">overeenkomst </w:t>
      </w:r>
      <w:r w:rsidR="001B5901">
        <w:t>nummer</w:t>
      </w:r>
    </w:p>
    <w:p w14:paraId="2FD030FC" w14:textId="77777777" w:rsidR="00D40492" w:rsidRDefault="210091F4" w:rsidP="001E120F">
      <w:pPr>
        <w:pStyle w:val="HoofdtekstMeubilair"/>
        <w:ind w:left="2160"/>
      </w:pPr>
      <w:r>
        <w:t xml:space="preserve"> t.b.v.: Naam van de school</w:t>
      </w:r>
    </w:p>
    <w:p w14:paraId="60F3F58F" w14:textId="2A0184D9" w:rsidR="00D40492" w:rsidRDefault="210091F4" w:rsidP="210091F4">
      <w:pPr>
        <w:pStyle w:val="HoofdtekstMeubilair"/>
        <w:ind w:left="1416" w:firstLine="708"/>
      </w:pPr>
      <w:r>
        <w:t xml:space="preserve"> </w:t>
      </w:r>
      <w:r w:rsidR="0098591B">
        <w:t>RIO</w:t>
      </w:r>
      <w:r>
        <w:t>-nummer van de afleverlocatie</w:t>
      </w:r>
    </w:p>
    <w:p w14:paraId="0A2049C4" w14:textId="77777777" w:rsidR="00D40492" w:rsidRDefault="210091F4" w:rsidP="210091F4">
      <w:pPr>
        <w:pStyle w:val="HoofdtekstMeubilair"/>
        <w:ind w:left="1416" w:firstLine="708"/>
      </w:pPr>
      <w:r>
        <w:t xml:space="preserve"> Kostenplaats</w:t>
      </w:r>
    </w:p>
    <w:p w14:paraId="13BA9D60" w14:textId="77777777" w:rsidR="210091F4" w:rsidRDefault="210091F4" w:rsidP="210091F4">
      <w:pPr>
        <w:pStyle w:val="HoofdtekstMeubilair"/>
      </w:pPr>
    </w:p>
    <w:p w14:paraId="7934360D" w14:textId="77777777" w:rsidR="00E02D24" w:rsidRDefault="210091F4" w:rsidP="00BA21FF">
      <w:pPr>
        <w:pStyle w:val="HoofdtekstMeubilair"/>
      </w:pPr>
      <w:r>
        <w:t xml:space="preserve">Facturen kunnen uitsluitend, digitaal, worden ingediend via </w:t>
      </w:r>
      <w:hyperlink r:id="rId22">
        <w:r w:rsidRPr="210091F4">
          <w:rPr>
            <w:rStyle w:val="Hyperlink"/>
          </w:rPr>
          <w:t>facturen@stichtingboor.nl</w:t>
        </w:r>
      </w:hyperlink>
      <w:r>
        <w:t xml:space="preserve">. Facturen die niet op dit adres binnen komen, worden niet in behandeling genomen. Facturen die direct aan een locatie worden verzonden worden als niet-verzonden beschouwd. Eventuele kosten voortvloeiend uit het niet juist inzenden van een factuur komen voor rekening van de Opdrachtnemer. </w:t>
      </w:r>
    </w:p>
    <w:p w14:paraId="450F45D9" w14:textId="22C60A9D" w:rsidR="00906A85" w:rsidRPr="00AB7219" w:rsidRDefault="00E0494A" w:rsidP="00AB7219">
      <w:pPr>
        <w:pStyle w:val="DPCKop4"/>
        <w:tabs>
          <w:tab w:val="clear" w:pos="992"/>
          <w:tab w:val="left" w:pos="1134"/>
        </w:tabs>
        <w:spacing w:before="0" w:line="240" w:lineRule="auto"/>
      </w:pPr>
      <w:r>
        <w:br w:type="page"/>
      </w:r>
      <w:r w:rsidR="00AB7219" w:rsidRPr="00AB7219">
        <w:lastRenderedPageBreak/>
        <w:t>8.</w:t>
      </w:r>
      <w:r w:rsidR="00AB7219">
        <w:t>2</w:t>
      </w:r>
      <w:r w:rsidR="00AB7219" w:rsidRPr="00AB7219">
        <w:tab/>
      </w:r>
      <w:r w:rsidR="00AB7219" w:rsidRPr="00AB7219">
        <w:tab/>
      </w:r>
      <w:r w:rsidR="00906A85" w:rsidRPr="00AB7219">
        <w:t>Standaard betalingstermijn</w:t>
      </w:r>
    </w:p>
    <w:p w14:paraId="2FC91390" w14:textId="6CDD6105" w:rsidR="00906A85" w:rsidRPr="00906A85" w:rsidRDefault="00906A85" w:rsidP="00BC13D2">
      <w:pPr>
        <w:pStyle w:val="HoofdtekstMeubilair"/>
        <w:numPr>
          <w:ilvl w:val="0"/>
          <w:numId w:val="34"/>
        </w:numPr>
      </w:pPr>
      <w:r w:rsidRPr="00906A85">
        <w:t>Facturering van werkzaamheden tot € 2.500 vindt plaats volgens onderstaande termijnen:</w:t>
      </w:r>
    </w:p>
    <w:p w14:paraId="5000541A" w14:textId="15A4B68E" w:rsidR="00906A85" w:rsidRDefault="00906A85" w:rsidP="00BC13D2">
      <w:pPr>
        <w:pStyle w:val="HoofdtekstMeubilair"/>
        <w:ind w:left="1212" w:firstLine="282"/>
      </w:pPr>
      <w:r w:rsidRPr="00906A85">
        <w:t>1 termijn: na gereed werkzaamheden 100%</w:t>
      </w:r>
      <w:r w:rsidR="00AB7219">
        <w:t>.</w:t>
      </w:r>
    </w:p>
    <w:p w14:paraId="6603B958" w14:textId="05BE3761" w:rsidR="00AB7219" w:rsidRPr="00906A85" w:rsidRDefault="00AB7219" w:rsidP="00BC13D2">
      <w:pPr>
        <w:pStyle w:val="HoofdtekstMeubilair"/>
      </w:pPr>
    </w:p>
    <w:p w14:paraId="37A74CA7" w14:textId="77777777" w:rsidR="00906A85" w:rsidRPr="00906A85" w:rsidRDefault="00906A85" w:rsidP="00906A85">
      <w:pPr>
        <w:pStyle w:val="HoofdtekstMeubilair"/>
      </w:pPr>
    </w:p>
    <w:p w14:paraId="28346907" w14:textId="77777777" w:rsidR="00906A85" w:rsidRPr="00906A85" w:rsidRDefault="00906A85" w:rsidP="00BC13D2">
      <w:pPr>
        <w:pStyle w:val="HoofdtekstMeubilair"/>
        <w:numPr>
          <w:ilvl w:val="0"/>
          <w:numId w:val="34"/>
        </w:numPr>
      </w:pPr>
      <w:r w:rsidRPr="00906A85">
        <w:t>Facturering van werkzaamheden van € 2.500 tot € 10.000 vindt plaats volgens onderstaande termijnen:</w:t>
      </w:r>
    </w:p>
    <w:p w14:paraId="7DADFA85" w14:textId="69EC6A4E" w:rsidR="00906A85" w:rsidRPr="00906A85" w:rsidRDefault="00906A85" w:rsidP="00BC13D2">
      <w:pPr>
        <w:pStyle w:val="HoofdtekstMeubilair"/>
        <w:ind w:left="1212" w:firstLine="282"/>
      </w:pPr>
      <w:r w:rsidRPr="00906A85">
        <w:t>1e termijn: bij start werkzaamheden 50%</w:t>
      </w:r>
    </w:p>
    <w:p w14:paraId="1670BD60" w14:textId="3A0D4F4F" w:rsidR="00906A85" w:rsidRPr="00906A85" w:rsidRDefault="00BC13D2" w:rsidP="00BC13D2">
      <w:pPr>
        <w:pStyle w:val="HoofdtekstMeubilair"/>
        <w:ind w:firstLine="282"/>
      </w:pPr>
      <w:r>
        <w:t xml:space="preserve"> </w:t>
      </w:r>
      <w:r w:rsidR="00906A85" w:rsidRPr="00906A85">
        <w:t>2e termijn: na oplevering en goedkeuring 50%</w:t>
      </w:r>
    </w:p>
    <w:p w14:paraId="7E1DC57E" w14:textId="77777777" w:rsidR="00906A85" w:rsidRPr="00906A85" w:rsidRDefault="00906A85" w:rsidP="00906A85">
      <w:pPr>
        <w:pStyle w:val="HoofdtekstMeubilair"/>
      </w:pPr>
    </w:p>
    <w:p w14:paraId="572E66C3" w14:textId="77777777" w:rsidR="00906A85" w:rsidRPr="00906A85" w:rsidRDefault="00906A85" w:rsidP="00BC13D2">
      <w:pPr>
        <w:pStyle w:val="HoofdtekstMeubilair"/>
        <w:numPr>
          <w:ilvl w:val="0"/>
          <w:numId w:val="34"/>
        </w:numPr>
      </w:pPr>
      <w:r w:rsidRPr="00906A85">
        <w:t>Facturering van werkzaamheden van € 10.000 tot € 50.000 vindt plaats volgens onderstaande termijnen:</w:t>
      </w:r>
    </w:p>
    <w:p w14:paraId="2A292793" w14:textId="77777777" w:rsidR="00906A85" w:rsidRPr="00906A85" w:rsidRDefault="00906A85" w:rsidP="00BC13D2">
      <w:pPr>
        <w:pStyle w:val="HoofdtekstMeubilair"/>
        <w:ind w:left="1494"/>
      </w:pPr>
      <w:r w:rsidRPr="00906A85">
        <w:t>1e termijn: bij start werkzaamheden / opdracht 40%</w:t>
      </w:r>
    </w:p>
    <w:p w14:paraId="07DFF8FD" w14:textId="77777777" w:rsidR="00906A85" w:rsidRPr="00906A85" w:rsidRDefault="00906A85" w:rsidP="00BC13D2">
      <w:pPr>
        <w:pStyle w:val="HoofdtekstMeubilair"/>
        <w:ind w:left="1494"/>
      </w:pPr>
      <w:r w:rsidRPr="00906A85">
        <w:t>2e termijn: bij 50% afgerond van werkzaamheden 40%</w:t>
      </w:r>
    </w:p>
    <w:p w14:paraId="365FB96F" w14:textId="77777777" w:rsidR="00906A85" w:rsidRPr="00906A85" w:rsidRDefault="00906A85" w:rsidP="00BC13D2">
      <w:pPr>
        <w:pStyle w:val="HoofdtekstMeubilair"/>
        <w:ind w:left="1494"/>
      </w:pPr>
      <w:r w:rsidRPr="00906A85">
        <w:t>3e termijn: na oplevering en goedkeuring 20%</w:t>
      </w:r>
    </w:p>
    <w:p w14:paraId="1159A1A8" w14:textId="77777777" w:rsidR="00906A85" w:rsidRPr="00906A85" w:rsidRDefault="00906A85" w:rsidP="00906A85">
      <w:pPr>
        <w:pStyle w:val="HoofdtekstMeubilair"/>
      </w:pPr>
    </w:p>
    <w:p w14:paraId="369B64B3" w14:textId="77777777" w:rsidR="00906A85" w:rsidRPr="00906A85" w:rsidRDefault="00906A85" w:rsidP="00BC13D2">
      <w:pPr>
        <w:pStyle w:val="HoofdtekstMeubilair"/>
        <w:numPr>
          <w:ilvl w:val="0"/>
          <w:numId w:val="34"/>
        </w:numPr>
      </w:pPr>
      <w:r w:rsidRPr="00906A85">
        <w:t>Facturering van werkzaamheden boven € 50.000 vindt plaats volgens onderstaande termijnen:</w:t>
      </w:r>
    </w:p>
    <w:p w14:paraId="0273097D" w14:textId="77777777" w:rsidR="00906A85" w:rsidRPr="00906A85" w:rsidRDefault="00906A85" w:rsidP="00BC13D2">
      <w:pPr>
        <w:pStyle w:val="HoofdtekstMeubilair"/>
        <w:ind w:left="1494"/>
      </w:pPr>
      <w:r w:rsidRPr="00906A85">
        <w:t>1e termijn: bij start werkzaamheden / bij opdracht 30%</w:t>
      </w:r>
    </w:p>
    <w:p w14:paraId="123FA773" w14:textId="77777777" w:rsidR="00906A85" w:rsidRPr="00906A85" w:rsidRDefault="00906A85" w:rsidP="00BC13D2">
      <w:pPr>
        <w:pStyle w:val="HoofdtekstMeubilair"/>
        <w:ind w:left="1494"/>
      </w:pPr>
      <w:r w:rsidRPr="00906A85">
        <w:t>2e termijn: bij 50% afgerond van werkzaamheden 30%</w:t>
      </w:r>
    </w:p>
    <w:p w14:paraId="2F07B29C" w14:textId="77777777" w:rsidR="00906A85" w:rsidRPr="00906A85" w:rsidRDefault="00906A85" w:rsidP="00BC13D2">
      <w:pPr>
        <w:pStyle w:val="HoofdtekstMeubilair"/>
        <w:ind w:left="1494"/>
      </w:pPr>
      <w:r w:rsidRPr="00906A85">
        <w:t>3e termijn: bij afronding werkzaamheden 30%</w:t>
      </w:r>
    </w:p>
    <w:p w14:paraId="555BCE42" w14:textId="77777777" w:rsidR="00906A85" w:rsidRPr="00906A85" w:rsidRDefault="00906A85" w:rsidP="00BC13D2">
      <w:pPr>
        <w:pStyle w:val="HoofdtekstMeubilair"/>
        <w:ind w:left="1494"/>
      </w:pPr>
      <w:r w:rsidRPr="00906A85">
        <w:t>4e termijn: na oplevering en goedkeuring 10%</w:t>
      </w:r>
    </w:p>
    <w:p w14:paraId="3E048DAC" w14:textId="77777777" w:rsidR="00906A85" w:rsidRPr="00906A85" w:rsidRDefault="00906A85" w:rsidP="00906A85">
      <w:pPr>
        <w:pStyle w:val="HoofdtekstMeubilair"/>
      </w:pPr>
    </w:p>
    <w:p w14:paraId="01F2F656" w14:textId="77777777" w:rsidR="00BC13D2" w:rsidRDefault="00906A85" w:rsidP="00BC13D2">
      <w:pPr>
        <w:pStyle w:val="HoofdtekstMeubilair"/>
        <w:numPr>
          <w:ilvl w:val="0"/>
          <w:numId w:val="34"/>
        </w:numPr>
      </w:pPr>
      <w:r w:rsidRPr="00906A85">
        <w:t>Stelpost:</w:t>
      </w:r>
    </w:p>
    <w:p w14:paraId="73EEFDEF" w14:textId="2F80F991" w:rsidR="00906A85" w:rsidRPr="00906A85" w:rsidRDefault="00906A85" w:rsidP="00BC13D2">
      <w:pPr>
        <w:pStyle w:val="HoofdtekstMeubilair"/>
        <w:ind w:left="1494"/>
      </w:pPr>
      <w:r w:rsidRPr="00906A85">
        <w:t>Stelpost: max. bedrag, factureren samen met laatste termijn</w:t>
      </w:r>
    </w:p>
    <w:p w14:paraId="3290B60E" w14:textId="77777777" w:rsidR="00906A85" w:rsidRPr="00906A85" w:rsidRDefault="00906A85" w:rsidP="00906A85">
      <w:pPr>
        <w:pStyle w:val="HoofdtekstMeubilair"/>
      </w:pPr>
    </w:p>
    <w:p w14:paraId="74A51737" w14:textId="77777777" w:rsidR="00906A85" w:rsidRPr="00906A85" w:rsidRDefault="00906A85" w:rsidP="00BC13D2">
      <w:pPr>
        <w:pStyle w:val="HoofdtekstMeubilair"/>
        <w:numPr>
          <w:ilvl w:val="0"/>
          <w:numId w:val="34"/>
        </w:numPr>
      </w:pPr>
      <w:r w:rsidRPr="00906A85">
        <w:t>Werken in meerdere vakanties:</w:t>
      </w:r>
    </w:p>
    <w:p w14:paraId="7C789AE7" w14:textId="77777777" w:rsidR="00906A85" w:rsidRPr="00906A85" w:rsidRDefault="00906A85" w:rsidP="00BC13D2">
      <w:pPr>
        <w:pStyle w:val="HoofdtekstMeubilair"/>
        <w:ind w:left="1494"/>
      </w:pPr>
      <w:r w:rsidRPr="00906A85">
        <w:t>1e termijn: bij opdracht / start werkzaamheden 30%</w:t>
      </w:r>
    </w:p>
    <w:p w14:paraId="39DB8EEC" w14:textId="77777777" w:rsidR="00906A85" w:rsidRPr="00906A85" w:rsidRDefault="00906A85" w:rsidP="00BC13D2">
      <w:pPr>
        <w:pStyle w:val="HoofdtekstMeubilair"/>
        <w:ind w:left="1494"/>
      </w:pPr>
      <w:r w:rsidRPr="00906A85">
        <w:t>2e termijn: na 1e deel oplevering 20%</w:t>
      </w:r>
    </w:p>
    <w:p w14:paraId="3706C914" w14:textId="77777777" w:rsidR="00906A85" w:rsidRPr="00906A85" w:rsidRDefault="00906A85" w:rsidP="00BC13D2">
      <w:pPr>
        <w:pStyle w:val="HoofdtekstMeubilair"/>
        <w:ind w:left="1494"/>
      </w:pPr>
      <w:r w:rsidRPr="00906A85">
        <w:t>3e termijn: bij start werkzaamheden 2e periode 20%</w:t>
      </w:r>
    </w:p>
    <w:p w14:paraId="1A5CD9D6" w14:textId="77777777" w:rsidR="00906A85" w:rsidRPr="00906A85" w:rsidRDefault="00906A85" w:rsidP="00BC13D2">
      <w:pPr>
        <w:pStyle w:val="HoofdtekstMeubilair"/>
        <w:ind w:left="1494"/>
      </w:pPr>
      <w:r w:rsidRPr="00906A85">
        <w:t>4e termijn: bij afronding werkzaamheden 20%</w:t>
      </w:r>
    </w:p>
    <w:p w14:paraId="771DAAD9" w14:textId="77777777" w:rsidR="00906A85" w:rsidRPr="00906A85" w:rsidRDefault="00906A85" w:rsidP="00BC13D2">
      <w:pPr>
        <w:pStyle w:val="HoofdtekstMeubilair"/>
        <w:ind w:left="1494"/>
      </w:pPr>
      <w:r w:rsidRPr="00906A85">
        <w:t>5e termijn: na oplevering en goedkeuring 10%</w:t>
      </w:r>
    </w:p>
    <w:p w14:paraId="48304B4E" w14:textId="77777777" w:rsidR="00906A85" w:rsidRPr="00906A85" w:rsidRDefault="00906A85" w:rsidP="00906A85">
      <w:pPr>
        <w:pStyle w:val="HoofdtekstMeubilair"/>
      </w:pPr>
    </w:p>
    <w:p w14:paraId="7FC5CE91" w14:textId="77777777" w:rsidR="00906A85" w:rsidRPr="00606F25" w:rsidRDefault="00906A85" w:rsidP="00906A85">
      <w:pPr>
        <w:rPr>
          <w:rFonts w:cstheme="minorHAnsi"/>
        </w:rPr>
      </w:pPr>
    </w:p>
    <w:p w14:paraId="62928BB5" w14:textId="1FC8C61A" w:rsidR="00772CBA" w:rsidRDefault="00772CBA">
      <w:r>
        <w:br w:type="page"/>
      </w:r>
    </w:p>
    <w:p w14:paraId="2663F17C" w14:textId="77777777" w:rsidR="00E0494A" w:rsidRDefault="00E0494A" w:rsidP="00772CBA">
      <w:pPr>
        <w:pStyle w:val="Kop3"/>
        <w:tabs>
          <w:tab w:val="left" w:pos="1134"/>
        </w:tabs>
        <w:spacing w:before="240" w:line="240" w:lineRule="auto"/>
        <w:ind w:hanging="1065"/>
      </w:pPr>
      <w:bookmarkStart w:id="12" w:name="_Toc114557970"/>
      <w:r>
        <w:lastRenderedPageBreak/>
        <w:t>Indexering</w:t>
      </w:r>
      <w:bookmarkEnd w:id="12"/>
    </w:p>
    <w:p w14:paraId="6333F5AA" w14:textId="1D3F0F54" w:rsidR="00E0494A" w:rsidRDefault="00E0494A" w:rsidP="00E0494A">
      <w:pPr>
        <w:pStyle w:val="HoofdtekstMeubilair"/>
      </w:pPr>
      <w:r w:rsidRPr="0085762E">
        <w:t xml:space="preserve">De prijzen zijn vast voor tenminste </w:t>
      </w:r>
      <w:r w:rsidR="00406E3B">
        <w:t>een</w:t>
      </w:r>
      <w:r w:rsidRPr="0085762E">
        <w:t xml:space="preserve"> jaar na ingang van de overeenkomst. Prijsaanpassingen mogen slechts één keer per jaar</w:t>
      </w:r>
      <w:r w:rsidR="0098591B">
        <w:t xml:space="preserve">, in januari van het volgende jaar, </w:t>
      </w:r>
      <w:r w:rsidRPr="0085762E">
        <w:t xml:space="preserve">worden doorgevoerd. De Opdrachtgever ontvangt een gemotiveerd voorstel </w:t>
      </w:r>
      <w:r w:rsidRPr="007C0E8E">
        <w:t>conform CBS-consumentenindex</w:t>
      </w:r>
      <w:r w:rsidRPr="0085762E">
        <w:t xml:space="preserve"> &lt;</w:t>
      </w:r>
      <w:r w:rsidR="007C0E8E">
        <w:t>2018</w:t>
      </w:r>
      <w:r w:rsidRPr="0085762E">
        <w:t>=100&gt;. Het voorstel is minimaal twee maanden voor de maand december vóór het jaar van de ingangsdatum van de nieuwe tarieven aan de Opdrachtgever toegestuurd. Het voorstel moet door de Opdrachtgever schriftelijk worden goedgekeurd.</w:t>
      </w:r>
    </w:p>
    <w:p w14:paraId="6AB70378" w14:textId="77777777" w:rsidR="0098591B" w:rsidRDefault="0098591B" w:rsidP="00E0494A">
      <w:pPr>
        <w:pStyle w:val="HoofdtekstMeubilair"/>
      </w:pPr>
    </w:p>
    <w:p w14:paraId="2A72D828" w14:textId="01EB7601" w:rsidR="0076566A" w:rsidRDefault="0076566A" w:rsidP="00E0494A">
      <w:pPr>
        <w:pStyle w:val="HoofdtekstMeubilair"/>
      </w:pPr>
      <w:r>
        <w:t xml:space="preserve">BOOR is zich bewust van de onrust op de grondstoffenmarkt. </w:t>
      </w:r>
      <w:r w:rsidR="004B58B4">
        <w:t xml:space="preserve">Opdrachtgever en Opdrachtnemer </w:t>
      </w:r>
      <w:r w:rsidR="00961A85">
        <w:t>zullen</w:t>
      </w:r>
      <w:r w:rsidR="004B58B4">
        <w:t xml:space="preserve"> daarom, in het kader van </w:t>
      </w:r>
      <w:r w:rsidR="00961A85">
        <w:t xml:space="preserve">gezond partnership, in gesprek blijven </w:t>
      </w:r>
      <w:r w:rsidR="00066D0B">
        <w:t>en gezamenlijk zoeken naar een werkbare oplossing.</w:t>
      </w:r>
    </w:p>
    <w:p w14:paraId="5B646FDF" w14:textId="77777777" w:rsidR="00E0494A" w:rsidRDefault="00E0494A" w:rsidP="00BA21FF">
      <w:pPr>
        <w:pStyle w:val="HoofdtekstMeubilair"/>
      </w:pPr>
    </w:p>
    <w:p w14:paraId="3724942E" w14:textId="3134EFB7" w:rsidR="00E0494A" w:rsidRDefault="00D65525" w:rsidP="00BA21FF">
      <w:pPr>
        <w:pStyle w:val="HoofdtekstMeubilair"/>
      </w:pPr>
      <w:r>
        <w:t xml:space="preserve">Het prijsindexcijfer dat </w:t>
      </w:r>
      <w:r w:rsidR="001E7876">
        <w:t xml:space="preserve">voor deze </w:t>
      </w:r>
      <w:r>
        <w:t xml:space="preserve">aanbesteding </w:t>
      </w:r>
      <w:r w:rsidR="001E7876">
        <w:t>zal worden gehanteerd, is:</w:t>
      </w:r>
    </w:p>
    <w:p w14:paraId="6972D962" w14:textId="637805DC" w:rsidR="001E7876" w:rsidRDefault="001E7876" w:rsidP="001E7876">
      <w:pPr>
        <w:pStyle w:val="HoofdtekstMeubilair"/>
        <w:numPr>
          <w:ilvl w:val="1"/>
          <w:numId w:val="14"/>
        </w:numPr>
      </w:pPr>
      <w:r w:rsidRPr="001E7876">
        <w:t>Diensten van Schilders</w:t>
      </w:r>
      <w:r>
        <w:t>;</w:t>
      </w:r>
      <w:r w:rsidRPr="001E7876">
        <w:t xml:space="preserve"> Code 043240</w:t>
      </w:r>
      <w:r>
        <w:t>.</w:t>
      </w:r>
    </w:p>
    <w:p w14:paraId="11557E35" w14:textId="77777777" w:rsidR="00E0494A" w:rsidRDefault="00E0494A" w:rsidP="00BA21FF">
      <w:pPr>
        <w:pStyle w:val="HoofdtekstMeubilair"/>
      </w:pPr>
    </w:p>
    <w:p w14:paraId="17D77466" w14:textId="77777777" w:rsidR="00DC4491" w:rsidRDefault="00DC4491">
      <w:pPr>
        <w:rPr>
          <w:rFonts w:cs="Tahoma"/>
        </w:rPr>
      </w:pPr>
      <w:r>
        <w:br w:type="page"/>
      </w:r>
    </w:p>
    <w:p w14:paraId="3F9928EC" w14:textId="77777777" w:rsidR="00643662" w:rsidRPr="00513F54" w:rsidRDefault="00643662" w:rsidP="00BA21FF">
      <w:pPr>
        <w:pStyle w:val="HoofdtekstMeubilair"/>
        <w:rPr>
          <w:b/>
        </w:rPr>
      </w:pPr>
      <w:r w:rsidRPr="00513F54">
        <w:rPr>
          <w:b/>
        </w:rPr>
        <w:lastRenderedPageBreak/>
        <w:t>Bijlagen</w:t>
      </w:r>
    </w:p>
    <w:p w14:paraId="71C3C497" w14:textId="77777777" w:rsidR="00DA406E" w:rsidRDefault="00DA406E" w:rsidP="00BA21FF">
      <w:pPr>
        <w:pStyle w:val="HoofdtekstMeubilair"/>
        <w:rPr>
          <w:rFonts w:ascii="Arial" w:hAnsi="Arial" w:cs="Arial"/>
        </w:rPr>
      </w:pPr>
    </w:p>
    <w:p w14:paraId="7E59D368" w14:textId="7EC80920" w:rsidR="00513F54" w:rsidRPr="00513F54" w:rsidRDefault="00513F54" w:rsidP="00513F54">
      <w:pPr>
        <w:ind w:left="1134"/>
      </w:pPr>
      <w:r w:rsidRPr="00513F54">
        <w:t xml:space="preserve">Bijlage 1 – </w:t>
      </w:r>
      <w:r w:rsidR="006F4CC5">
        <w:t>Percelen en te schilderen</w:t>
      </w:r>
      <w:r w:rsidR="00625B61">
        <w:t xml:space="preserve"> locaties</w:t>
      </w:r>
      <w:r w:rsidRPr="00513F54">
        <w:t xml:space="preserve"> </w:t>
      </w:r>
    </w:p>
    <w:p w14:paraId="5710350A" w14:textId="77777777" w:rsidR="00513F54" w:rsidRPr="00513F54" w:rsidRDefault="00513F54" w:rsidP="00513F54">
      <w:pPr>
        <w:ind w:left="1134"/>
      </w:pPr>
      <w:r w:rsidRPr="00513F54">
        <w:t>Bijlage 2 – Programma van Eisen</w:t>
      </w:r>
    </w:p>
    <w:p w14:paraId="23CFAF01" w14:textId="77777777" w:rsidR="00513F54" w:rsidRPr="00513F54" w:rsidRDefault="00513F54" w:rsidP="00513F54">
      <w:pPr>
        <w:ind w:left="1134"/>
      </w:pPr>
      <w:r w:rsidRPr="00513F54">
        <w:t xml:space="preserve">Bijlage 3 – Vragenformulier </w:t>
      </w:r>
    </w:p>
    <w:p w14:paraId="71798231" w14:textId="77777777" w:rsidR="00513F54" w:rsidRPr="00513F54" w:rsidRDefault="00513F54" w:rsidP="00513F54">
      <w:pPr>
        <w:ind w:left="1134"/>
      </w:pPr>
      <w:r w:rsidRPr="00513F54">
        <w:t xml:space="preserve">Bijlage 4 – Concept raamovereenkomst </w:t>
      </w:r>
    </w:p>
    <w:p w14:paraId="5D8480EB" w14:textId="77777777" w:rsidR="00513F54" w:rsidRPr="00513F54" w:rsidRDefault="00513F54" w:rsidP="00513F54">
      <w:pPr>
        <w:ind w:left="1134"/>
      </w:pPr>
      <w:r w:rsidRPr="00513F54">
        <w:t>Bijlage 5 – Algemene Voorwaarden Stichting BOOR</w:t>
      </w:r>
    </w:p>
    <w:p w14:paraId="3F529F99" w14:textId="77777777" w:rsidR="00513F54" w:rsidRPr="00513F54" w:rsidRDefault="00513F54" w:rsidP="00513F54">
      <w:pPr>
        <w:ind w:left="1134"/>
      </w:pPr>
      <w:r w:rsidRPr="00513F54">
        <w:t xml:space="preserve">Bijlage 6 – Checklist </w:t>
      </w:r>
    </w:p>
    <w:p w14:paraId="5FC17D75" w14:textId="0AAD307E" w:rsidR="00513F54" w:rsidRPr="00513F54" w:rsidRDefault="00513F54" w:rsidP="00513F54">
      <w:pPr>
        <w:ind w:left="1134"/>
      </w:pPr>
      <w:r w:rsidRPr="00513F54">
        <w:t xml:space="preserve">Bijlage 7 – </w:t>
      </w:r>
      <w:r w:rsidR="00126063">
        <w:t>Werkomschrijving schilderwerk</w:t>
      </w:r>
    </w:p>
    <w:p w14:paraId="1CF6D948" w14:textId="77777777" w:rsidR="00513F54" w:rsidRPr="00513F54" w:rsidRDefault="00513F54" w:rsidP="00513F54">
      <w:pPr>
        <w:ind w:left="1134"/>
      </w:pPr>
      <w:r w:rsidRPr="00513F54">
        <w:t xml:space="preserve">Bijlage 8 – Format referentieverklaring </w:t>
      </w:r>
    </w:p>
    <w:p w14:paraId="44FA6896" w14:textId="77777777" w:rsidR="00513F54" w:rsidRPr="00513F54" w:rsidRDefault="00513F54" w:rsidP="00513F54">
      <w:pPr>
        <w:ind w:left="1134"/>
      </w:pPr>
      <w:r w:rsidRPr="00513F54">
        <w:t>Bijlage 9 – Prijzenblad</w:t>
      </w:r>
    </w:p>
    <w:p w14:paraId="558B1CA1" w14:textId="77777777" w:rsidR="00513F54" w:rsidRPr="00513F54" w:rsidRDefault="00513F54" w:rsidP="00513F54">
      <w:pPr>
        <w:ind w:left="1134"/>
      </w:pPr>
      <w:r w:rsidRPr="00513F54">
        <w:t xml:space="preserve">Bijlage 10 – Antwoordformulier </w:t>
      </w:r>
    </w:p>
    <w:p w14:paraId="54D63A08" w14:textId="77777777" w:rsidR="00513F54" w:rsidRDefault="00513F54" w:rsidP="00513F54">
      <w:pPr>
        <w:ind w:left="1134"/>
      </w:pPr>
      <w:r w:rsidRPr="00513F54">
        <w:t>Bijlage 11 – Uniform Europees Aanbestedingsdocument</w:t>
      </w:r>
    </w:p>
    <w:p w14:paraId="397D342D" w14:textId="77777777" w:rsidR="00DA406E" w:rsidRPr="00DA406E" w:rsidRDefault="00DA406E" w:rsidP="00BA21FF">
      <w:pPr>
        <w:pStyle w:val="HoofdtekstMeubilair"/>
        <w:rPr>
          <w:rFonts w:ascii="Verdana" w:hAnsi="Verdana" w:cstheme="minorHAnsi"/>
          <w:sz w:val="18"/>
          <w:szCs w:val="18"/>
        </w:rPr>
      </w:pPr>
    </w:p>
    <w:p w14:paraId="13477213" w14:textId="77777777" w:rsidR="00DA406E" w:rsidRDefault="00DA406E" w:rsidP="00BA21FF">
      <w:pPr>
        <w:pStyle w:val="HoofdtekstMeubilair"/>
        <w:rPr>
          <w:rFonts w:ascii="Arial" w:hAnsi="Arial" w:cs="Arial"/>
        </w:rPr>
      </w:pPr>
    </w:p>
    <w:p w14:paraId="36F00092" w14:textId="77777777" w:rsidR="00427753" w:rsidRPr="00BA66EF" w:rsidRDefault="00427753" w:rsidP="00BA21FF">
      <w:pPr>
        <w:pStyle w:val="HoofdtekstMeubilair"/>
        <w:rPr>
          <w:rFonts w:ascii="Arial" w:hAnsi="Arial" w:cs="Arial"/>
        </w:rPr>
      </w:pPr>
    </w:p>
    <w:sectPr w:rsidR="00427753" w:rsidRPr="00BA66EF">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51982" w14:textId="77777777" w:rsidR="00DF6152" w:rsidRDefault="00DF6152" w:rsidP="007A130E">
      <w:pPr>
        <w:spacing w:after="0" w:line="240" w:lineRule="auto"/>
      </w:pPr>
      <w:r>
        <w:separator/>
      </w:r>
    </w:p>
  </w:endnote>
  <w:endnote w:type="continuationSeparator" w:id="0">
    <w:p w14:paraId="7F7D7608" w14:textId="77777777" w:rsidR="00DF6152" w:rsidRDefault="00DF6152" w:rsidP="007A1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F208" w14:textId="07DD6927" w:rsidR="00F91187" w:rsidRPr="00F91187" w:rsidRDefault="00F91187" w:rsidP="00F91187">
    <w:pPr>
      <w:pStyle w:val="Voettekst"/>
      <w:numPr>
        <w:ilvl w:val="0"/>
        <w:numId w:val="49"/>
      </w:numPr>
      <w:rPr>
        <w:sz w:val="18"/>
        <w:szCs w:val="18"/>
      </w:rPr>
    </w:pPr>
    <w:r w:rsidRPr="00F91187">
      <w:rPr>
        <w:sz w:val="18"/>
        <w:szCs w:val="18"/>
      </w:rPr>
      <w:t>Aan het gebruik van FMIS zijn voor Opdrachtnemer geen kosten verbonden.</w:t>
    </w:r>
  </w:p>
  <w:p w14:paraId="69480829" w14:textId="77777777" w:rsidR="00263415" w:rsidRDefault="002634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8CC83" w14:textId="77777777" w:rsidR="00DF6152" w:rsidRDefault="00DF6152" w:rsidP="007A130E">
      <w:pPr>
        <w:spacing w:after="0" w:line="240" w:lineRule="auto"/>
      </w:pPr>
      <w:r>
        <w:separator/>
      </w:r>
    </w:p>
  </w:footnote>
  <w:footnote w:type="continuationSeparator" w:id="0">
    <w:p w14:paraId="04B1EEA4" w14:textId="77777777" w:rsidR="00DF6152" w:rsidRDefault="00DF6152" w:rsidP="007A1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0D21"/>
    <w:multiLevelType w:val="hybridMultilevel"/>
    <w:tmpl w:val="442A7C76"/>
    <w:lvl w:ilvl="0" w:tplc="FEB894EA">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 w15:restartNumberingAfterBreak="0">
    <w:nsid w:val="07F1601B"/>
    <w:multiLevelType w:val="hybridMultilevel"/>
    <w:tmpl w:val="59F4504C"/>
    <w:lvl w:ilvl="0" w:tplc="212CFE8A">
      <w:start w:val="1"/>
      <w:numFmt w:val="bullet"/>
      <w:lvlText w:val=""/>
      <w:lvlJc w:val="left"/>
      <w:pPr>
        <w:ind w:left="1854" w:hanging="360"/>
      </w:pPr>
      <w:rPr>
        <w:rFonts w:ascii="Symbol" w:hAnsi="Symbol" w:hint="default"/>
      </w:rPr>
    </w:lvl>
    <w:lvl w:ilvl="1" w:tplc="04130003">
      <w:start w:val="1"/>
      <w:numFmt w:val="bullet"/>
      <w:lvlText w:val="o"/>
      <w:lvlJc w:val="left"/>
      <w:pPr>
        <w:ind w:left="2574" w:hanging="360"/>
      </w:pPr>
      <w:rPr>
        <w:rFonts w:ascii="Courier New" w:hAnsi="Courier New" w:cs="Courier New" w:hint="default"/>
      </w:rPr>
    </w:lvl>
    <w:lvl w:ilvl="2" w:tplc="04130005">
      <w:start w:val="1"/>
      <w:numFmt w:val="bullet"/>
      <w:lvlText w:val=""/>
      <w:lvlJc w:val="left"/>
      <w:pPr>
        <w:ind w:left="3294" w:hanging="360"/>
      </w:pPr>
      <w:rPr>
        <w:rFonts w:ascii="Wingdings" w:hAnsi="Wingdings" w:hint="default"/>
      </w:rPr>
    </w:lvl>
    <w:lvl w:ilvl="3" w:tplc="04130001">
      <w:start w:val="1"/>
      <w:numFmt w:val="bullet"/>
      <w:lvlText w:val=""/>
      <w:lvlJc w:val="left"/>
      <w:pPr>
        <w:ind w:left="4014" w:hanging="360"/>
      </w:pPr>
      <w:rPr>
        <w:rFonts w:ascii="Symbol" w:hAnsi="Symbol" w:hint="default"/>
      </w:rPr>
    </w:lvl>
    <w:lvl w:ilvl="4" w:tplc="04130003">
      <w:start w:val="1"/>
      <w:numFmt w:val="bullet"/>
      <w:lvlText w:val="o"/>
      <w:lvlJc w:val="left"/>
      <w:pPr>
        <w:ind w:left="4734" w:hanging="360"/>
      </w:pPr>
      <w:rPr>
        <w:rFonts w:ascii="Courier New" w:hAnsi="Courier New" w:cs="Courier New" w:hint="default"/>
      </w:rPr>
    </w:lvl>
    <w:lvl w:ilvl="5" w:tplc="04130005">
      <w:start w:val="1"/>
      <w:numFmt w:val="bullet"/>
      <w:lvlText w:val=""/>
      <w:lvlJc w:val="left"/>
      <w:pPr>
        <w:ind w:left="5454" w:hanging="360"/>
      </w:pPr>
      <w:rPr>
        <w:rFonts w:ascii="Wingdings" w:hAnsi="Wingdings" w:hint="default"/>
      </w:rPr>
    </w:lvl>
    <w:lvl w:ilvl="6" w:tplc="04130001">
      <w:start w:val="1"/>
      <w:numFmt w:val="bullet"/>
      <w:lvlText w:val=""/>
      <w:lvlJc w:val="left"/>
      <w:pPr>
        <w:ind w:left="6174" w:hanging="360"/>
      </w:pPr>
      <w:rPr>
        <w:rFonts w:ascii="Symbol" w:hAnsi="Symbol" w:hint="default"/>
      </w:rPr>
    </w:lvl>
    <w:lvl w:ilvl="7" w:tplc="04130003">
      <w:start w:val="1"/>
      <w:numFmt w:val="bullet"/>
      <w:lvlText w:val="o"/>
      <w:lvlJc w:val="left"/>
      <w:pPr>
        <w:ind w:left="6894" w:hanging="360"/>
      </w:pPr>
      <w:rPr>
        <w:rFonts w:ascii="Courier New" w:hAnsi="Courier New" w:cs="Courier New" w:hint="default"/>
      </w:rPr>
    </w:lvl>
    <w:lvl w:ilvl="8" w:tplc="04130005">
      <w:start w:val="1"/>
      <w:numFmt w:val="bullet"/>
      <w:lvlText w:val=""/>
      <w:lvlJc w:val="left"/>
      <w:pPr>
        <w:ind w:left="7614" w:hanging="360"/>
      </w:pPr>
      <w:rPr>
        <w:rFonts w:ascii="Wingdings" w:hAnsi="Wingdings" w:hint="default"/>
      </w:rPr>
    </w:lvl>
  </w:abstractNum>
  <w:abstractNum w:abstractNumId="2" w15:restartNumberingAfterBreak="0">
    <w:nsid w:val="08752255"/>
    <w:multiLevelType w:val="hybridMultilevel"/>
    <w:tmpl w:val="D44C03FE"/>
    <w:lvl w:ilvl="0" w:tplc="9E849734">
      <w:start w:val="1"/>
      <w:numFmt w:val="decimal"/>
      <w:lvlText w:val="%1."/>
      <w:lvlJc w:val="left"/>
      <w:pPr>
        <w:ind w:left="1494" w:hanging="360"/>
      </w:pPr>
      <w:rPr>
        <w:rFonts w:asciiTheme="minorHAnsi" w:eastAsia="MS Mincho" w:hAnsiTheme="minorHAnsi" w:cs="Tahoma"/>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 w15:restartNumberingAfterBreak="0">
    <w:nsid w:val="0FAE3363"/>
    <w:multiLevelType w:val="hybridMultilevel"/>
    <w:tmpl w:val="25C08846"/>
    <w:lvl w:ilvl="0" w:tplc="04130001">
      <w:start w:val="1"/>
      <w:numFmt w:val="bullet"/>
      <w:lvlText w:val=""/>
      <w:lvlJc w:val="left"/>
      <w:pPr>
        <w:ind w:left="1854" w:hanging="360"/>
      </w:pPr>
      <w:rPr>
        <w:rFonts w:ascii="Symbol" w:hAnsi="Symbol" w:hint="default"/>
      </w:rPr>
    </w:lvl>
    <w:lvl w:ilvl="1" w:tplc="78D867A6">
      <w:numFmt w:val="bullet"/>
      <w:lvlText w:val="-"/>
      <w:lvlJc w:val="left"/>
      <w:pPr>
        <w:ind w:left="2574" w:hanging="360"/>
      </w:pPr>
      <w:rPr>
        <w:rFonts w:ascii="Calibri" w:eastAsia="MS Mincho" w:hAnsi="Calibri" w:cs="Calibri"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5" w15:restartNumberingAfterBreak="0">
    <w:nsid w:val="15FA552E"/>
    <w:multiLevelType w:val="hybridMultilevel"/>
    <w:tmpl w:val="100CFCFE"/>
    <w:lvl w:ilvl="0" w:tplc="04130001">
      <w:start w:val="1"/>
      <w:numFmt w:val="bullet"/>
      <w:lvlText w:val=""/>
      <w:lvlJc w:val="left"/>
      <w:pPr>
        <w:ind w:left="2509" w:hanging="360"/>
      </w:pPr>
      <w:rPr>
        <w:rFonts w:ascii="Symbol" w:hAnsi="Symbol" w:hint="default"/>
      </w:rPr>
    </w:lvl>
    <w:lvl w:ilvl="1" w:tplc="04130003" w:tentative="1">
      <w:start w:val="1"/>
      <w:numFmt w:val="bullet"/>
      <w:lvlText w:val="o"/>
      <w:lvlJc w:val="left"/>
      <w:pPr>
        <w:ind w:left="3229" w:hanging="360"/>
      </w:pPr>
      <w:rPr>
        <w:rFonts w:ascii="Courier New" w:hAnsi="Courier New" w:cs="Courier New" w:hint="default"/>
      </w:rPr>
    </w:lvl>
    <w:lvl w:ilvl="2" w:tplc="04130005" w:tentative="1">
      <w:start w:val="1"/>
      <w:numFmt w:val="bullet"/>
      <w:lvlText w:val=""/>
      <w:lvlJc w:val="left"/>
      <w:pPr>
        <w:ind w:left="3949" w:hanging="360"/>
      </w:pPr>
      <w:rPr>
        <w:rFonts w:ascii="Wingdings" w:hAnsi="Wingdings" w:hint="default"/>
      </w:rPr>
    </w:lvl>
    <w:lvl w:ilvl="3" w:tplc="04130001" w:tentative="1">
      <w:start w:val="1"/>
      <w:numFmt w:val="bullet"/>
      <w:lvlText w:val=""/>
      <w:lvlJc w:val="left"/>
      <w:pPr>
        <w:ind w:left="4669" w:hanging="360"/>
      </w:pPr>
      <w:rPr>
        <w:rFonts w:ascii="Symbol" w:hAnsi="Symbol" w:hint="default"/>
      </w:rPr>
    </w:lvl>
    <w:lvl w:ilvl="4" w:tplc="04130003" w:tentative="1">
      <w:start w:val="1"/>
      <w:numFmt w:val="bullet"/>
      <w:lvlText w:val="o"/>
      <w:lvlJc w:val="left"/>
      <w:pPr>
        <w:ind w:left="5389" w:hanging="360"/>
      </w:pPr>
      <w:rPr>
        <w:rFonts w:ascii="Courier New" w:hAnsi="Courier New" w:cs="Courier New" w:hint="default"/>
      </w:rPr>
    </w:lvl>
    <w:lvl w:ilvl="5" w:tplc="04130005" w:tentative="1">
      <w:start w:val="1"/>
      <w:numFmt w:val="bullet"/>
      <w:lvlText w:val=""/>
      <w:lvlJc w:val="left"/>
      <w:pPr>
        <w:ind w:left="6109" w:hanging="360"/>
      </w:pPr>
      <w:rPr>
        <w:rFonts w:ascii="Wingdings" w:hAnsi="Wingdings" w:hint="default"/>
      </w:rPr>
    </w:lvl>
    <w:lvl w:ilvl="6" w:tplc="04130001" w:tentative="1">
      <w:start w:val="1"/>
      <w:numFmt w:val="bullet"/>
      <w:lvlText w:val=""/>
      <w:lvlJc w:val="left"/>
      <w:pPr>
        <w:ind w:left="6829" w:hanging="360"/>
      </w:pPr>
      <w:rPr>
        <w:rFonts w:ascii="Symbol" w:hAnsi="Symbol" w:hint="default"/>
      </w:rPr>
    </w:lvl>
    <w:lvl w:ilvl="7" w:tplc="04130003" w:tentative="1">
      <w:start w:val="1"/>
      <w:numFmt w:val="bullet"/>
      <w:lvlText w:val="o"/>
      <w:lvlJc w:val="left"/>
      <w:pPr>
        <w:ind w:left="7549" w:hanging="360"/>
      </w:pPr>
      <w:rPr>
        <w:rFonts w:ascii="Courier New" w:hAnsi="Courier New" w:cs="Courier New" w:hint="default"/>
      </w:rPr>
    </w:lvl>
    <w:lvl w:ilvl="8" w:tplc="04130005" w:tentative="1">
      <w:start w:val="1"/>
      <w:numFmt w:val="bullet"/>
      <w:lvlText w:val=""/>
      <w:lvlJc w:val="left"/>
      <w:pPr>
        <w:ind w:left="8269" w:hanging="360"/>
      </w:pPr>
      <w:rPr>
        <w:rFonts w:ascii="Wingdings" w:hAnsi="Wingdings" w:hint="default"/>
      </w:rPr>
    </w:lvl>
  </w:abstractNum>
  <w:abstractNum w:abstractNumId="6" w15:restartNumberingAfterBreak="0">
    <w:nsid w:val="16CB1B01"/>
    <w:multiLevelType w:val="hybridMultilevel"/>
    <w:tmpl w:val="6CCAF7E4"/>
    <w:lvl w:ilvl="0" w:tplc="FFFFFFFF">
      <w:start w:val="1"/>
      <w:numFmt w:val="upperLetter"/>
      <w:lvlText w:val="%1."/>
      <w:lvlJc w:val="left"/>
      <w:pPr>
        <w:ind w:left="1494" w:hanging="360"/>
      </w:p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7" w15:restartNumberingAfterBreak="0">
    <w:nsid w:val="17140331"/>
    <w:multiLevelType w:val="hybridMultilevel"/>
    <w:tmpl w:val="330CB932"/>
    <w:lvl w:ilvl="0" w:tplc="5412B07C">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1A04325B"/>
    <w:multiLevelType w:val="hybridMultilevel"/>
    <w:tmpl w:val="CA023AD6"/>
    <w:lvl w:ilvl="0" w:tplc="04130001">
      <w:start w:val="1"/>
      <w:numFmt w:val="bullet"/>
      <w:lvlText w:val=""/>
      <w:lvlJc w:val="left"/>
      <w:pPr>
        <w:ind w:left="1429" w:hanging="360"/>
      </w:pPr>
      <w:rPr>
        <w:rFonts w:ascii="Symbol" w:hAnsi="Symbol"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B320B08"/>
    <w:multiLevelType w:val="hybridMultilevel"/>
    <w:tmpl w:val="D2FCA60C"/>
    <w:lvl w:ilvl="0" w:tplc="E2BCE488">
      <w:start w:val="1"/>
      <w:numFmt w:val="decimal"/>
      <w:lvlText w:val="%1."/>
      <w:lvlJc w:val="left"/>
      <w:pPr>
        <w:ind w:left="1854" w:hanging="360"/>
      </w:pPr>
      <w:rPr>
        <w:rFonts w:asciiTheme="minorHAnsi" w:hAnsiTheme="minorHAnsi" w:cstheme="minorBidi" w:hint="default"/>
        <w:sz w:val="22"/>
      </w:rPr>
    </w:lvl>
    <w:lvl w:ilvl="1" w:tplc="04130003">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0" w15:restartNumberingAfterBreak="0">
    <w:nsid w:val="212B27E3"/>
    <w:multiLevelType w:val="hybridMultilevel"/>
    <w:tmpl w:val="C1C0657E"/>
    <w:lvl w:ilvl="0" w:tplc="04130015">
      <w:start w:val="1"/>
      <w:numFmt w:val="upp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2567357"/>
    <w:multiLevelType w:val="hybridMultilevel"/>
    <w:tmpl w:val="2780D6FE"/>
    <w:lvl w:ilvl="0" w:tplc="04E88184">
      <w:start w:val="1"/>
      <w:numFmt w:val="lowerLetter"/>
      <w:lvlText w:val="%1."/>
      <w:lvlJc w:val="left"/>
      <w:pPr>
        <w:ind w:left="1494" w:hanging="360"/>
      </w:pPr>
      <w:rPr>
        <w:rFonts w:hint="default"/>
      </w:r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2" w15:restartNumberingAfterBreak="0">
    <w:nsid w:val="234240A8"/>
    <w:multiLevelType w:val="hybridMultilevel"/>
    <w:tmpl w:val="68CCD7FE"/>
    <w:lvl w:ilvl="0" w:tplc="A300A014">
      <w:start w:val="1"/>
      <w:numFmt w:val="lowerLetter"/>
      <w:lvlText w:val="%1."/>
      <w:lvlJc w:val="left"/>
      <w:pPr>
        <w:ind w:left="2214"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29B367BE"/>
    <w:multiLevelType w:val="hybridMultilevel"/>
    <w:tmpl w:val="0EFA1062"/>
    <w:lvl w:ilvl="0" w:tplc="089CB87C">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4" w15:restartNumberingAfterBreak="0">
    <w:nsid w:val="326A5BFE"/>
    <w:multiLevelType w:val="hybridMultilevel"/>
    <w:tmpl w:val="8124DFD2"/>
    <w:lvl w:ilvl="0" w:tplc="3AC2872E">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333401EF"/>
    <w:multiLevelType w:val="multilevel"/>
    <w:tmpl w:val="86D06442"/>
    <w:lvl w:ilvl="0">
      <w:start w:val="10"/>
      <w:numFmt w:val="decimal"/>
      <w:lvlText w:val="%1"/>
      <w:lvlJc w:val="left"/>
      <w:pPr>
        <w:ind w:left="420" w:hanging="420"/>
      </w:pPr>
      <w:rPr>
        <w:rFonts w:cstheme="minorHAnsi" w:hint="default"/>
        <w:b w:val="0"/>
        <w:sz w:val="18"/>
      </w:rPr>
    </w:lvl>
    <w:lvl w:ilvl="1">
      <w:start w:val="1"/>
      <w:numFmt w:val="decimal"/>
      <w:pStyle w:val="Kop2"/>
      <w:lvlText w:val="%1.%2"/>
      <w:lvlJc w:val="left"/>
      <w:pPr>
        <w:ind w:left="720" w:hanging="720"/>
      </w:pPr>
      <w:rPr>
        <w:rFonts w:cstheme="minorHAnsi" w:hint="default"/>
        <w:b/>
        <w:sz w:val="18"/>
      </w:rPr>
    </w:lvl>
    <w:lvl w:ilvl="2">
      <w:start w:val="1"/>
      <w:numFmt w:val="decimal"/>
      <w:lvlText w:val="%1.%2.%3"/>
      <w:lvlJc w:val="left"/>
      <w:pPr>
        <w:ind w:left="1080" w:hanging="1080"/>
      </w:pPr>
      <w:rPr>
        <w:rFonts w:cstheme="minorHAnsi" w:hint="default"/>
        <w:b w:val="0"/>
        <w:sz w:val="18"/>
      </w:rPr>
    </w:lvl>
    <w:lvl w:ilvl="3">
      <w:start w:val="1"/>
      <w:numFmt w:val="decimal"/>
      <w:lvlText w:val="%1.%2.%3.%4"/>
      <w:lvlJc w:val="left"/>
      <w:pPr>
        <w:ind w:left="1080" w:hanging="1080"/>
      </w:pPr>
      <w:rPr>
        <w:rFonts w:cstheme="minorHAnsi" w:hint="default"/>
        <w:b w:val="0"/>
        <w:sz w:val="18"/>
      </w:rPr>
    </w:lvl>
    <w:lvl w:ilvl="4">
      <w:start w:val="1"/>
      <w:numFmt w:val="decimal"/>
      <w:lvlText w:val="%1.%2.%3.%4.%5"/>
      <w:lvlJc w:val="left"/>
      <w:pPr>
        <w:ind w:left="1440" w:hanging="1440"/>
      </w:pPr>
      <w:rPr>
        <w:rFonts w:cstheme="minorHAnsi" w:hint="default"/>
        <w:b w:val="0"/>
        <w:sz w:val="18"/>
      </w:rPr>
    </w:lvl>
    <w:lvl w:ilvl="5">
      <w:start w:val="1"/>
      <w:numFmt w:val="decimal"/>
      <w:lvlText w:val="%1.%2.%3.%4.%5.%6"/>
      <w:lvlJc w:val="left"/>
      <w:pPr>
        <w:ind w:left="1800" w:hanging="1800"/>
      </w:pPr>
      <w:rPr>
        <w:rFonts w:cstheme="minorHAnsi" w:hint="default"/>
        <w:b w:val="0"/>
        <w:sz w:val="18"/>
      </w:rPr>
    </w:lvl>
    <w:lvl w:ilvl="6">
      <w:start w:val="1"/>
      <w:numFmt w:val="decimal"/>
      <w:lvlText w:val="%1.%2.%3.%4.%5.%6.%7"/>
      <w:lvlJc w:val="left"/>
      <w:pPr>
        <w:ind w:left="2160" w:hanging="2160"/>
      </w:pPr>
      <w:rPr>
        <w:rFonts w:cstheme="minorHAnsi" w:hint="default"/>
        <w:b w:val="0"/>
        <w:sz w:val="18"/>
      </w:rPr>
    </w:lvl>
    <w:lvl w:ilvl="7">
      <w:start w:val="1"/>
      <w:numFmt w:val="decimal"/>
      <w:lvlText w:val="%1.%2.%3.%4.%5.%6.%7.%8"/>
      <w:lvlJc w:val="left"/>
      <w:pPr>
        <w:ind w:left="2160" w:hanging="2160"/>
      </w:pPr>
      <w:rPr>
        <w:rFonts w:cstheme="minorHAnsi" w:hint="default"/>
        <w:b w:val="0"/>
        <w:sz w:val="18"/>
      </w:rPr>
    </w:lvl>
    <w:lvl w:ilvl="8">
      <w:start w:val="1"/>
      <w:numFmt w:val="decimal"/>
      <w:lvlText w:val="%1.%2.%3.%4.%5.%6.%7.%8.%9"/>
      <w:lvlJc w:val="left"/>
      <w:pPr>
        <w:ind w:left="2520" w:hanging="2520"/>
      </w:pPr>
      <w:rPr>
        <w:rFonts w:cstheme="minorHAnsi" w:hint="default"/>
        <w:b w:val="0"/>
        <w:sz w:val="18"/>
      </w:rPr>
    </w:lvl>
  </w:abstractNum>
  <w:abstractNum w:abstractNumId="16" w15:restartNumberingAfterBreak="0">
    <w:nsid w:val="35791CD0"/>
    <w:multiLevelType w:val="hybridMultilevel"/>
    <w:tmpl w:val="84D6820A"/>
    <w:lvl w:ilvl="0" w:tplc="F0B276FE">
      <w:start w:val="1"/>
      <w:numFmt w:val="bullet"/>
      <w:lvlText w:val="-"/>
      <w:lvlJc w:val="left"/>
      <w:pPr>
        <w:ind w:left="1764" w:hanging="360"/>
      </w:pPr>
      <w:rPr>
        <w:rFonts w:ascii="Calibri" w:eastAsia="MS Mincho" w:hAnsi="Calibri" w:cs="Calibri" w:hint="default"/>
      </w:rPr>
    </w:lvl>
    <w:lvl w:ilvl="1" w:tplc="04130003" w:tentative="1">
      <w:start w:val="1"/>
      <w:numFmt w:val="bullet"/>
      <w:lvlText w:val="o"/>
      <w:lvlJc w:val="left"/>
      <w:pPr>
        <w:ind w:left="2484" w:hanging="360"/>
      </w:pPr>
      <w:rPr>
        <w:rFonts w:ascii="Courier New" w:hAnsi="Courier New" w:cs="Courier New" w:hint="default"/>
      </w:rPr>
    </w:lvl>
    <w:lvl w:ilvl="2" w:tplc="04130005" w:tentative="1">
      <w:start w:val="1"/>
      <w:numFmt w:val="bullet"/>
      <w:lvlText w:val=""/>
      <w:lvlJc w:val="left"/>
      <w:pPr>
        <w:ind w:left="3204" w:hanging="360"/>
      </w:pPr>
      <w:rPr>
        <w:rFonts w:ascii="Wingdings" w:hAnsi="Wingdings" w:hint="default"/>
      </w:rPr>
    </w:lvl>
    <w:lvl w:ilvl="3" w:tplc="04130001" w:tentative="1">
      <w:start w:val="1"/>
      <w:numFmt w:val="bullet"/>
      <w:lvlText w:val=""/>
      <w:lvlJc w:val="left"/>
      <w:pPr>
        <w:ind w:left="3924" w:hanging="360"/>
      </w:pPr>
      <w:rPr>
        <w:rFonts w:ascii="Symbol" w:hAnsi="Symbol" w:hint="default"/>
      </w:rPr>
    </w:lvl>
    <w:lvl w:ilvl="4" w:tplc="04130003" w:tentative="1">
      <w:start w:val="1"/>
      <w:numFmt w:val="bullet"/>
      <w:lvlText w:val="o"/>
      <w:lvlJc w:val="left"/>
      <w:pPr>
        <w:ind w:left="4644" w:hanging="360"/>
      </w:pPr>
      <w:rPr>
        <w:rFonts w:ascii="Courier New" w:hAnsi="Courier New" w:cs="Courier New" w:hint="default"/>
      </w:rPr>
    </w:lvl>
    <w:lvl w:ilvl="5" w:tplc="04130005" w:tentative="1">
      <w:start w:val="1"/>
      <w:numFmt w:val="bullet"/>
      <w:lvlText w:val=""/>
      <w:lvlJc w:val="left"/>
      <w:pPr>
        <w:ind w:left="5364" w:hanging="360"/>
      </w:pPr>
      <w:rPr>
        <w:rFonts w:ascii="Wingdings" w:hAnsi="Wingdings" w:hint="default"/>
      </w:rPr>
    </w:lvl>
    <w:lvl w:ilvl="6" w:tplc="04130001" w:tentative="1">
      <w:start w:val="1"/>
      <w:numFmt w:val="bullet"/>
      <w:lvlText w:val=""/>
      <w:lvlJc w:val="left"/>
      <w:pPr>
        <w:ind w:left="6084" w:hanging="360"/>
      </w:pPr>
      <w:rPr>
        <w:rFonts w:ascii="Symbol" w:hAnsi="Symbol" w:hint="default"/>
      </w:rPr>
    </w:lvl>
    <w:lvl w:ilvl="7" w:tplc="04130003" w:tentative="1">
      <w:start w:val="1"/>
      <w:numFmt w:val="bullet"/>
      <w:lvlText w:val="o"/>
      <w:lvlJc w:val="left"/>
      <w:pPr>
        <w:ind w:left="6804" w:hanging="360"/>
      </w:pPr>
      <w:rPr>
        <w:rFonts w:ascii="Courier New" w:hAnsi="Courier New" w:cs="Courier New" w:hint="default"/>
      </w:rPr>
    </w:lvl>
    <w:lvl w:ilvl="8" w:tplc="04130005" w:tentative="1">
      <w:start w:val="1"/>
      <w:numFmt w:val="bullet"/>
      <w:lvlText w:val=""/>
      <w:lvlJc w:val="left"/>
      <w:pPr>
        <w:ind w:left="7524" w:hanging="360"/>
      </w:pPr>
      <w:rPr>
        <w:rFonts w:ascii="Wingdings" w:hAnsi="Wingdings" w:hint="default"/>
      </w:rPr>
    </w:lvl>
  </w:abstractNum>
  <w:abstractNum w:abstractNumId="17" w15:restartNumberingAfterBreak="0">
    <w:nsid w:val="39386539"/>
    <w:multiLevelType w:val="hybridMultilevel"/>
    <w:tmpl w:val="095098D4"/>
    <w:lvl w:ilvl="0" w:tplc="BD0ABC44">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8" w15:restartNumberingAfterBreak="0">
    <w:nsid w:val="417E41F1"/>
    <w:multiLevelType w:val="multilevel"/>
    <w:tmpl w:val="5C78E2D0"/>
    <w:lvl w:ilvl="0">
      <w:start w:val="1"/>
      <w:numFmt w:val="decimal"/>
      <w:pStyle w:val="Kop3"/>
      <w:lvlText w:val="%1"/>
      <w:lvlJc w:val="left"/>
      <w:pPr>
        <w:ind w:left="1065" w:hanging="705"/>
      </w:pPr>
      <w:rPr>
        <w:rFonts w:hint="default"/>
      </w:rPr>
    </w:lvl>
    <w:lvl w:ilvl="1">
      <w:start w:val="4"/>
      <w:numFmt w:val="decimal"/>
      <w:isLgl/>
      <w:lvlText w:val="%1.%2"/>
      <w:lvlJc w:val="left"/>
      <w:pPr>
        <w:ind w:left="1080" w:hanging="720"/>
      </w:pPr>
      <w:rPr>
        <w:rFonts w:asciiTheme="minorHAnsi" w:hAnsiTheme="minorHAnsi" w:cstheme="minorBidi" w:hint="default"/>
        <w:b w:val="0"/>
        <w:sz w:val="22"/>
      </w:rPr>
    </w:lvl>
    <w:lvl w:ilvl="2">
      <w:start w:val="1"/>
      <w:numFmt w:val="decimal"/>
      <w:isLgl/>
      <w:lvlText w:val="%1.%2.%3"/>
      <w:lvlJc w:val="left"/>
      <w:pPr>
        <w:ind w:left="1080" w:hanging="720"/>
      </w:pPr>
      <w:rPr>
        <w:rFonts w:asciiTheme="minorHAnsi" w:hAnsiTheme="minorHAnsi" w:cstheme="minorBidi" w:hint="default"/>
        <w:b w:val="0"/>
        <w:sz w:val="22"/>
      </w:rPr>
    </w:lvl>
    <w:lvl w:ilvl="3">
      <w:start w:val="1"/>
      <w:numFmt w:val="decimal"/>
      <w:isLgl/>
      <w:lvlText w:val="%1.%2.%3.%4"/>
      <w:lvlJc w:val="left"/>
      <w:pPr>
        <w:ind w:left="1440" w:hanging="1080"/>
      </w:pPr>
      <w:rPr>
        <w:rFonts w:asciiTheme="minorHAnsi" w:hAnsiTheme="minorHAnsi" w:cstheme="minorBidi" w:hint="default"/>
        <w:b w:val="0"/>
        <w:sz w:val="22"/>
      </w:rPr>
    </w:lvl>
    <w:lvl w:ilvl="4">
      <w:start w:val="1"/>
      <w:numFmt w:val="decimal"/>
      <w:isLgl/>
      <w:lvlText w:val="%1.%2.%3.%4.%5"/>
      <w:lvlJc w:val="left"/>
      <w:pPr>
        <w:ind w:left="1800" w:hanging="1440"/>
      </w:pPr>
      <w:rPr>
        <w:rFonts w:asciiTheme="minorHAnsi" w:hAnsiTheme="minorHAnsi" w:cstheme="minorBidi" w:hint="default"/>
        <w:b w:val="0"/>
        <w:sz w:val="22"/>
      </w:rPr>
    </w:lvl>
    <w:lvl w:ilvl="5">
      <w:start w:val="1"/>
      <w:numFmt w:val="decimal"/>
      <w:isLgl/>
      <w:lvlText w:val="%1.%2.%3.%4.%5.%6"/>
      <w:lvlJc w:val="left"/>
      <w:pPr>
        <w:ind w:left="1800" w:hanging="1440"/>
      </w:pPr>
      <w:rPr>
        <w:rFonts w:asciiTheme="minorHAnsi" w:hAnsiTheme="minorHAnsi" w:cstheme="minorBidi" w:hint="default"/>
        <w:b w:val="0"/>
        <w:sz w:val="22"/>
      </w:rPr>
    </w:lvl>
    <w:lvl w:ilvl="6">
      <w:start w:val="1"/>
      <w:numFmt w:val="decimal"/>
      <w:isLgl/>
      <w:lvlText w:val="%1.%2.%3.%4.%5.%6.%7"/>
      <w:lvlJc w:val="left"/>
      <w:pPr>
        <w:ind w:left="2160" w:hanging="1800"/>
      </w:pPr>
      <w:rPr>
        <w:rFonts w:asciiTheme="minorHAnsi" w:hAnsiTheme="minorHAnsi" w:cstheme="minorBidi" w:hint="default"/>
        <w:b w:val="0"/>
        <w:sz w:val="22"/>
      </w:rPr>
    </w:lvl>
    <w:lvl w:ilvl="7">
      <w:start w:val="1"/>
      <w:numFmt w:val="decimal"/>
      <w:isLgl/>
      <w:lvlText w:val="%1.%2.%3.%4.%5.%6.%7.%8"/>
      <w:lvlJc w:val="left"/>
      <w:pPr>
        <w:ind w:left="2520" w:hanging="2160"/>
      </w:pPr>
      <w:rPr>
        <w:rFonts w:asciiTheme="minorHAnsi" w:hAnsiTheme="minorHAnsi" w:cstheme="minorBidi" w:hint="default"/>
        <w:b w:val="0"/>
        <w:sz w:val="22"/>
      </w:rPr>
    </w:lvl>
    <w:lvl w:ilvl="8">
      <w:start w:val="1"/>
      <w:numFmt w:val="decimal"/>
      <w:isLgl/>
      <w:lvlText w:val="%1.%2.%3.%4.%5.%6.%7.%8.%9"/>
      <w:lvlJc w:val="left"/>
      <w:pPr>
        <w:ind w:left="2520" w:hanging="2160"/>
      </w:pPr>
      <w:rPr>
        <w:rFonts w:asciiTheme="minorHAnsi" w:hAnsiTheme="minorHAnsi" w:cstheme="minorBidi" w:hint="default"/>
        <w:b w:val="0"/>
        <w:sz w:val="22"/>
      </w:rPr>
    </w:lvl>
  </w:abstractNum>
  <w:abstractNum w:abstractNumId="19" w15:restartNumberingAfterBreak="0">
    <w:nsid w:val="424F0DE9"/>
    <w:multiLevelType w:val="hybridMultilevel"/>
    <w:tmpl w:val="BE069B78"/>
    <w:lvl w:ilvl="0" w:tplc="FB9E6F30">
      <w:start w:val="1"/>
      <w:numFmt w:val="bullet"/>
      <w:lvlText w:val=""/>
      <w:lvlJc w:val="left"/>
      <w:pPr>
        <w:ind w:left="720" w:hanging="360"/>
      </w:pPr>
      <w:rPr>
        <w:rFonts w:ascii="Symbol" w:hAnsi="Symbol" w:hint="default"/>
      </w:rPr>
    </w:lvl>
    <w:lvl w:ilvl="1" w:tplc="21868810">
      <w:start w:val="1"/>
      <w:numFmt w:val="bullet"/>
      <w:lvlText w:val="o"/>
      <w:lvlJc w:val="left"/>
      <w:pPr>
        <w:ind w:left="1440" w:hanging="360"/>
      </w:pPr>
      <w:rPr>
        <w:rFonts w:ascii="Courier New" w:hAnsi="Courier New" w:hint="default"/>
      </w:rPr>
    </w:lvl>
    <w:lvl w:ilvl="2" w:tplc="6B366078">
      <w:start w:val="1"/>
      <w:numFmt w:val="bullet"/>
      <w:lvlText w:val=""/>
      <w:lvlJc w:val="left"/>
      <w:pPr>
        <w:ind w:left="2160" w:hanging="360"/>
      </w:pPr>
      <w:rPr>
        <w:rFonts w:ascii="Symbol" w:hAnsi="Symbol" w:hint="default"/>
      </w:rPr>
    </w:lvl>
    <w:lvl w:ilvl="3" w:tplc="7862C56A">
      <w:start w:val="1"/>
      <w:numFmt w:val="bullet"/>
      <w:lvlText w:val=""/>
      <w:lvlJc w:val="left"/>
      <w:pPr>
        <w:ind w:left="2880" w:hanging="360"/>
      </w:pPr>
      <w:rPr>
        <w:rFonts w:ascii="Symbol" w:hAnsi="Symbol" w:hint="default"/>
      </w:rPr>
    </w:lvl>
    <w:lvl w:ilvl="4" w:tplc="0AD294AA">
      <w:start w:val="1"/>
      <w:numFmt w:val="bullet"/>
      <w:lvlText w:val="o"/>
      <w:lvlJc w:val="left"/>
      <w:pPr>
        <w:ind w:left="3600" w:hanging="360"/>
      </w:pPr>
      <w:rPr>
        <w:rFonts w:ascii="Courier New" w:hAnsi="Courier New" w:hint="default"/>
      </w:rPr>
    </w:lvl>
    <w:lvl w:ilvl="5" w:tplc="C1E4F1B8">
      <w:start w:val="1"/>
      <w:numFmt w:val="bullet"/>
      <w:lvlText w:val=""/>
      <w:lvlJc w:val="left"/>
      <w:pPr>
        <w:ind w:left="4320" w:hanging="360"/>
      </w:pPr>
      <w:rPr>
        <w:rFonts w:ascii="Wingdings" w:hAnsi="Wingdings" w:hint="default"/>
      </w:rPr>
    </w:lvl>
    <w:lvl w:ilvl="6" w:tplc="A3F437C6">
      <w:start w:val="1"/>
      <w:numFmt w:val="bullet"/>
      <w:lvlText w:val=""/>
      <w:lvlJc w:val="left"/>
      <w:pPr>
        <w:ind w:left="5040" w:hanging="360"/>
      </w:pPr>
      <w:rPr>
        <w:rFonts w:ascii="Symbol" w:hAnsi="Symbol" w:hint="default"/>
      </w:rPr>
    </w:lvl>
    <w:lvl w:ilvl="7" w:tplc="EFC84E4E">
      <w:start w:val="1"/>
      <w:numFmt w:val="bullet"/>
      <w:lvlText w:val="o"/>
      <w:lvlJc w:val="left"/>
      <w:pPr>
        <w:ind w:left="5760" w:hanging="360"/>
      </w:pPr>
      <w:rPr>
        <w:rFonts w:ascii="Courier New" w:hAnsi="Courier New" w:hint="default"/>
      </w:rPr>
    </w:lvl>
    <w:lvl w:ilvl="8" w:tplc="6C8C91B0">
      <w:start w:val="1"/>
      <w:numFmt w:val="bullet"/>
      <w:lvlText w:val=""/>
      <w:lvlJc w:val="left"/>
      <w:pPr>
        <w:ind w:left="6480" w:hanging="360"/>
      </w:pPr>
      <w:rPr>
        <w:rFonts w:ascii="Wingdings" w:hAnsi="Wingdings" w:hint="default"/>
      </w:rPr>
    </w:lvl>
  </w:abstractNum>
  <w:abstractNum w:abstractNumId="20" w15:restartNumberingAfterBreak="0">
    <w:nsid w:val="4269685D"/>
    <w:multiLevelType w:val="hybridMultilevel"/>
    <w:tmpl w:val="00F40496"/>
    <w:lvl w:ilvl="0" w:tplc="6CE293EA">
      <w:start w:val="1"/>
      <w:numFmt w:val="bullet"/>
      <w:lvlText w:val=""/>
      <w:lvlJc w:val="left"/>
      <w:pPr>
        <w:ind w:left="720" w:hanging="360"/>
      </w:pPr>
      <w:rPr>
        <w:rFonts w:ascii="Symbol" w:hAnsi="Symbol" w:hint="default"/>
      </w:rPr>
    </w:lvl>
    <w:lvl w:ilvl="1" w:tplc="212CFE8A">
      <w:start w:val="1"/>
      <w:numFmt w:val="bullet"/>
      <w:lvlText w:val=""/>
      <w:lvlJc w:val="left"/>
      <w:pPr>
        <w:ind w:left="1440" w:hanging="360"/>
      </w:pPr>
      <w:rPr>
        <w:rFonts w:ascii="Symbol" w:hAnsi="Symbol" w:hint="default"/>
      </w:rPr>
    </w:lvl>
    <w:lvl w:ilvl="2" w:tplc="A69C3DBE">
      <w:start w:val="1"/>
      <w:numFmt w:val="bullet"/>
      <w:lvlText w:val=""/>
      <w:lvlJc w:val="left"/>
      <w:pPr>
        <w:ind w:left="2160" w:hanging="360"/>
      </w:pPr>
      <w:rPr>
        <w:rFonts w:ascii="Symbol" w:hAnsi="Symbol" w:hint="default"/>
      </w:rPr>
    </w:lvl>
    <w:lvl w:ilvl="3" w:tplc="2FA89D30">
      <w:start w:val="1"/>
      <w:numFmt w:val="bullet"/>
      <w:lvlText w:val=""/>
      <w:lvlJc w:val="left"/>
      <w:pPr>
        <w:ind w:left="2880" w:hanging="360"/>
      </w:pPr>
      <w:rPr>
        <w:rFonts w:ascii="Symbol" w:hAnsi="Symbol" w:hint="default"/>
      </w:rPr>
    </w:lvl>
    <w:lvl w:ilvl="4" w:tplc="AE80F810">
      <w:start w:val="1"/>
      <w:numFmt w:val="bullet"/>
      <w:lvlText w:val="o"/>
      <w:lvlJc w:val="left"/>
      <w:pPr>
        <w:ind w:left="3600" w:hanging="360"/>
      </w:pPr>
      <w:rPr>
        <w:rFonts w:ascii="Courier New" w:hAnsi="Courier New" w:hint="default"/>
      </w:rPr>
    </w:lvl>
    <w:lvl w:ilvl="5" w:tplc="28409B74">
      <w:start w:val="1"/>
      <w:numFmt w:val="bullet"/>
      <w:lvlText w:val=""/>
      <w:lvlJc w:val="left"/>
      <w:pPr>
        <w:ind w:left="4320" w:hanging="360"/>
      </w:pPr>
      <w:rPr>
        <w:rFonts w:ascii="Wingdings" w:hAnsi="Wingdings" w:hint="default"/>
      </w:rPr>
    </w:lvl>
    <w:lvl w:ilvl="6" w:tplc="299EDCBA">
      <w:start w:val="1"/>
      <w:numFmt w:val="bullet"/>
      <w:lvlText w:val=""/>
      <w:lvlJc w:val="left"/>
      <w:pPr>
        <w:ind w:left="5040" w:hanging="360"/>
      </w:pPr>
      <w:rPr>
        <w:rFonts w:ascii="Symbol" w:hAnsi="Symbol" w:hint="default"/>
      </w:rPr>
    </w:lvl>
    <w:lvl w:ilvl="7" w:tplc="5FC47016">
      <w:start w:val="1"/>
      <w:numFmt w:val="bullet"/>
      <w:lvlText w:val="o"/>
      <w:lvlJc w:val="left"/>
      <w:pPr>
        <w:ind w:left="5760" w:hanging="360"/>
      </w:pPr>
      <w:rPr>
        <w:rFonts w:ascii="Courier New" w:hAnsi="Courier New" w:hint="default"/>
      </w:rPr>
    </w:lvl>
    <w:lvl w:ilvl="8" w:tplc="62142F42">
      <w:start w:val="1"/>
      <w:numFmt w:val="bullet"/>
      <w:lvlText w:val=""/>
      <w:lvlJc w:val="left"/>
      <w:pPr>
        <w:ind w:left="6480" w:hanging="360"/>
      </w:pPr>
      <w:rPr>
        <w:rFonts w:ascii="Wingdings" w:hAnsi="Wingdings" w:hint="default"/>
      </w:rPr>
    </w:lvl>
  </w:abstractNum>
  <w:abstractNum w:abstractNumId="21" w15:restartNumberingAfterBreak="0">
    <w:nsid w:val="44372CCB"/>
    <w:multiLevelType w:val="hybridMultilevel"/>
    <w:tmpl w:val="992CD5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C978F5"/>
    <w:multiLevelType w:val="hybridMultilevel"/>
    <w:tmpl w:val="C8BA1936"/>
    <w:lvl w:ilvl="0" w:tplc="402EA086">
      <w:start w:val="1"/>
      <w:numFmt w:val="bullet"/>
      <w:lvlText w:val="-"/>
      <w:lvlJc w:val="left"/>
      <w:pPr>
        <w:ind w:left="1494" w:hanging="360"/>
      </w:pPr>
      <w:rPr>
        <w:rFonts w:ascii="Calibri" w:eastAsia="MS Mincho"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3" w15:restartNumberingAfterBreak="0">
    <w:nsid w:val="49061D1F"/>
    <w:multiLevelType w:val="hybridMultilevel"/>
    <w:tmpl w:val="FE081A22"/>
    <w:lvl w:ilvl="0" w:tplc="98B272C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FB34517"/>
    <w:multiLevelType w:val="hybridMultilevel"/>
    <w:tmpl w:val="90767618"/>
    <w:lvl w:ilvl="0" w:tplc="C2386B30">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6" w15:restartNumberingAfterBreak="0">
    <w:nsid w:val="52D218B9"/>
    <w:multiLevelType w:val="hybridMultilevel"/>
    <w:tmpl w:val="BBE25FC8"/>
    <w:lvl w:ilvl="0" w:tplc="F54AA80E">
      <w:start w:val="1"/>
      <w:numFmt w:val="bullet"/>
      <w:lvlText w:val=""/>
      <w:lvlJc w:val="left"/>
      <w:pPr>
        <w:ind w:left="1776" w:hanging="360"/>
      </w:pPr>
      <w:rPr>
        <w:rFonts w:ascii="Symbol" w:hAnsi="Symbol" w:hint="default"/>
        <w:sz w:val="16"/>
        <w:szCs w:val="16"/>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7" w15:restartNumberingAfterBreak="0">
    <w:nsid w:val="537B5C4B"/>
    <w:multiLevelType w:val="hybridMultilevel"/>
    <w:tmpl w:val="75FE33FC"/>
    <w:lvl w:ilvl="0" w:tplc="5DBEBD2A">
      <w:start w:val="1"/>
      <w:numFmt w:val="lowerLetter"/>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28" w15:restartNumberingAfterBreak="0">
    <w:nsid w:val="54172DF9"/>
    <w:multiLevelType w:val="hybridMultilevel"/>
    <w:tmpl w:val="0CB6E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61579A"/>
    <w:multiLevelType w:val="hybridMultilevel"/>
    <w:tmpl w:val="2CCE43E2"/>
    <w:lvl w:ilvl="0" w:tplc="A8CC36FE">
      <w:start w:val="1"/>
      <w:numFmt w:val="decimal"/>
      <w:lvlText w:val="%1."/>
      <w:lvlJc w:val="left"/>
      <w:pPr>
        <w:ind w:left="1854" w:hanging="360"/>
      </w:pPr>
      <w:rPr>
        <w:rFonts w:hint="default"/>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30" w15:restartNumberingAfterBreak="0">
    <w:nsid w:val="5BD256B6"/>
    <w:multiLevelType w:val="hybridMultilevel"/>
    <w:tmpl w:val="93D62378"/>
    <w:lvl w:ilvl="0" w:tplc="148A7286">
      <w:start w:val="1"/>
      <w:numFmt w:val="decimal"/>
      <w:lvlText w:val="%1."/>
      <w:lvlJc w:val="left"/>
      <w:pPr>
        <w:ind w:left="720" w:hanging="360"/>
      </w:pPr>
    </w:lvl>
    <w:lvl w:ilvl="1" w:tplc="170C904E">
      <w:start w:val="1"/>
      <w:numFmt w:val="lowerLetter"/>
      <w:lvlText w:val="%2."/>
      <w:lvlJc w:val="left"/>
      <w:pPr>
        <w:ind w:left="1440" w:hanging="360"/>
      </w:pPr>
    </w:lvl>
    <w:lvl w:ilvl="2" w:tplc="983E0FB4">
      <w:start w:val="1"/>
      <w:numFmt w:val="lowerRoman"/>
      <w:lvlText w:val="%3."/>
      <w:lvlJc w:val="right"/>
      <w:pPr>
        <w:ind w:left="2160" w:hanging="180"/>
      </w:pPr>
    </w:lvl>
    <w:lvl w:ilvl="3" w:tplc="F28C70BC">
      <w:start w:val="1"/>
      <w:numFmt w:val="decimal"/>
      <w:lvlText w:val="%4."/>
      <w:lvlJc w:val="left"/>
      <w:pPr>
        <w:ind w:left="2880" w:hanging="360"/>
      </w:pPr>
    </w:lvl>
    <w:lvl w:ilvl="4" w:tplc="74ECED16">
      <w:start w:val="1"/>
      <w:numFmt w:val="lowerLetter"/>
      <w:lvlText w:val="%5."/>
      <w:lvlJc w:val="left"/>
      <w:pPr>
        <w:ind w:left="3600" w:hanging="360"/>
      </w:pPr>
    </w:lvl>
    <w:lvl w:ilvl="5" w:tplc="059231AC">
      <w:start w:val="1"/>
      <w:numFmt w:val="lowerRoman"/>
      <w:lvlText w:val="%6."/>
      <w:lvlJc w:val="right"/>
      <w:pPr>
        <w:ind w:left="4320" w:hanging="180"/>
      </w:pPr>
    </w:lvl>
    <w:lvl w:ilvl="6" w:tplc="F90E2252">
      <w:start w:val="1"/>
      <w:numFmt w:val="decimal"/>
      <w:lvlText w:val="%7."/>
      <w:lvlJc w:val="left"/>
      <w:pPr>
        <w:ind w:left="5040" w:hanging="360"/>
      </w:pPr>
    </w:lvl>
    <w:lvl w:ilvl="7" w:tplc="183ADDF6">
      <w:start w:val="1"/>
      <w:numFmt w:val="lowerLetter"/>
      <w:lvlText w:val="%8."/>
      <w:lvlJc w:val="left"/>
      <w:pPr>
        <w:ind w:left="5760" w:hanging="360"/>
      </w:pPr>
    </w:lvl>
    <w:lvl w:ilvl="8" w:tplc="CE4A646C">
      <w:start w:val="1"/>
      <w:numFmt w:val="lowerRoman"/>
      <w:lvlText w:val="%9."/>
      <w:lvlJc w:val="right"/>
      <w:pPr>
        <w:ind w:left="6480" w:hanging="180"/>
      </w:pPr>
    </w:lvl>
  </w:abstractNum>
  <w:abstractNum w:abstractNumId="31" w15:restartNumberingAfterBreak="0">
    <w:nsid w:val="61676EB9"/>
    <w:multiLevelType w:val="hybridMultilevel"/>
    <w:tmpl w:val="A89E526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32" w15:restartNumberingAfterBreak="0">
    <w:nsid w:val="63464399"/>
    <w:multiLevelType w:val="hybridMultilevel"/>
    <w:tmpl w:val="88EEA7EA"/>
    <w:lvl w:ilvl="0" w:tplc="04130015">
      <w:start w:val="1"/>
      <w:numFmt w:val="upp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3" w15:restartNumberingAfterBreak="0">
    <w:nsid w:val="63FD3977"/>
    <w:multiLevelType w:val="hybridMultilevel"/>
    <w:tmpl w:val="303E03F6"/>
    <w:lvl w:ilvl="0" w:tplc="264697D6">
      <w:start w:val="1"/>
      <w:numFmt w:val="bullet"/>
      <w:lvlText w:val=""/>
      <w:lvlJc w:val="left"/>
      <w:pPr>
        <w:ind w:left="720" w:hanging="360"/>
      </w:pPr>
      <w:rPr>
        <w:rFonts w:ascii="Symbol" w:hAnsi="Symbol" w:hint="default"/>
      </w:rPr>
    </w:lvl>
    <w:lvl w:ilvl="1" w:tplc="5600C446">
      <w:numFmt w:val="bullet"/>
      <w:lvlText w:val="•"/>
      <w:lvlJc w:val="left"/>
      <w:pPr>
        <w:ind w:left="1440" w:hanging="360"/>
      </w:pPr>
      <w:rPr>
        <w:rFonts w:ascii="Verdana" w:eastAsia="MS Mincho" w:hAnsi="Verdana" w:cs="Aria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712126"/>
    <w:multiLevelType w:val="hybridMultilevel"/>
    <w:tmpl w:val="0ED43D86"/>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E810CC4"/>
    <w:multiLevelType w:val="hybridMultilevel"/>
    <w:tmpl w:val="D14007BA"/>
    <w:lvl w:ilvl="0" w:tplc="0CC2BF70">
      <w:start w:val="1"/>
      <w:numFmt w:val="upp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6" w15:restartNumberingAfterBreak="0">
    <w:nsid w:val="70B946B4"/>
    <w:multiLevelType w:val="hybridMultilevel"/>
    <w:tmpl w:val="689A5A20"/>
    <w:lvl w:ilvl="0" w:tplc="FFFFFFFF">
      <w:start w:val="1"/>
      <w:numFmt w:val="decimal"/>
      <w:lvlText w:val="%1."/>
      <w:lvlJc w:val="lef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7" w15:restartNumberingAfterBreak="0">
    <w:nsid w:val="71BA29B7"/>
    <w:multiLevelType w:val="hybridMultilevel"/>
    <w:tmpl w:val="25FEDF50"/>
    <w:lvl w:ilvl="0" w:tplc="16AE4F9E">
      <w:start w:val="1"/>
      <w:numFmt w:val="bullet"/>
      <w:lvlText w:val="-"/>
      <w:lvlJc w:val="left"/>
      <w:pPr>
        <w:ind w:left="720" w:hanging="360"/>
      </w:pPr>
      <w:rPr>
        <w:rFonts w:ascii="Verdana" w:eastAsia="MS Mincho"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6C2B3E"/>
    <w:multiLevelType w:val="hybridMultilevel"/>
    <w:tmpl w:val="138A0688"/>
    <w:lvl w:ilvl="0" w:tplc="DE42416A">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9" w15:restartNumberingAfterBreak="0">
    <w:nsid w:val="754D64CA"/>
    <w:multiLevelType w:val="hybridMultilevel"/>
    <w:tmpl w:val="AAE462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E32258"/>
    <w:multiLevelType w:val="hybridMultilevel"/>
    <w:tmpl w:val="41D87A30"/>
    <w:lvl w:ilvl="0" w:tplc="1570EB44">
      <w:start w:val="5"/>
      <w:numFmt w:val="bullet"/>
      <w:lvlText w:val="-"/>
      <w:lvlJc w:val="left"/>
      <w:pPr>
        <w:ind w:left="1494" w:hanging="360"/>
      </w:pPr>
      <w:rPr>
        <w:rFonts w:ascii="Calibri" w:eastAsia="Times New Roman" w:hAnsi="Calibri"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1" w15:restartNumberingAfterBreak="0">
    <w:nsid w:val="77570427"/>
    <w:multiLevelType w:val="hybridMultilevel"/>
    <w:tmpl w:val="B240DBC4"/>
    <w:lvl w:ilvl="0" w:tplc="A7A2A2D8">
      <w:start w:val="2"/>
      <w:numFmt w:val="bullet"/>
      <w:lvlText w:val="-"/>
      <w:lvlJc w:val="left"/>
      <w:pPr>
        <w:ind w:left="1854" w:hanging="360"/>
      </w:pPr>
      <w:rPr>
        <w:rFonts w:ascii="Calibri" w:eastAsia="Times New Roman" w:hAnsi="Calibri" w:cs="Calibri"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2" w15:restartNumberingAfterBreak="0">
    <w:nsid w:val="7DCB2FC7"/>
    <w:multiLevelType w:val="hybridMultilevel"/>
    <w:tmpl w:val="CA04702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3" w15:restartNumberingAfterBreak="0">
    <w:nsid w:val="7DDB0C92"/>
    <w:multiLevelType w:val="hybridMultilevel"/>
    <w:tmpl w:val="F9BC33CA"/>
    <w:lvl w:ilvl="0" w:tplc="3EFA6CFE">
      <w:start w:val="1"/>
      <w:numFmt w:val="bullet"/>
      <w:lvlText w:val=""/>
      <w:lvlJc w:val="left"/>
      <w:pPr>
        <w:ind w:left="720" w:hanging="360"/>
      </w:pPr>
      <w:rPr>
        <w:rFonts w:ascii="Symbol" w:hAnsi="Symbol" w:hint="default"/>
      </w:rPr>
    </w:lvl>
    <w:lvl w:ilvl="1" w:tplc="C9509D56">
      <w:start w:val="1"/>
      <w:numFmt w:val="bullet"/>
      <w:lvlText w:val="o"/>
      <w:lvlJc w:val="left"/>
      <w:pPr>
        <w:ind w:left="1440" w:hanging="360"/>
      </w:pPr>
      <w:rPr>
        <w:rFonts w:ascii="Courier New" w:hAnsi="Courier New" w:hint="default"/>
      </w:rPr>
    </w:lvl>
    <w:lvl w:ilvl="2" w:tplc="72DA7486">
      <w:start w:val="1"/>
      <w:numFmt w:val="bullet"/>
      <w:lvlText w:val=""/>
      <w:lvlJc w:val="left"/>
      <w:pPr>
        <w:ind w:left="2160" w:hanging="360"/>
      </w:pPr>
      <w:rPr>
        <w:rFonts w:ascii="Symbol" w:hAnsi="Symbol" w:hint="default"/>
      </w:rPr>
    </w:lvl>
    <w:lvl w:ilvl="3" w:tplc="AC6E8FC6">
      <w:start w:val="1"/>
      <w:numFmt w:val="bullet"/>
      <w:lvlText w:val=""/>
      <w:lvlJc w:val="left"/>
      <w:pPr>
        <w:ind w:left="2880" w:hanging="360"/>
      </w:pPr>
      <w:rPr>
        <w:rFonts w:ascii="Symbol" w:hAnsi="Symbol" w:hint="default"/>
      </w:rPr>
    </w:lvl>
    <w:lvl w:ilvl="4" w:tplc="15248A98">
      <w:start w:val="1"/>
      <w:numFmt w:val="bullet"/>
      <w:lvlText w:val="o"/>
      <w:lvlJc w:val="left"/>
      <w:pPr>
        <w:ind w:left="3600" w:hanging="360"/>
      </w:pPr>
      <w:rPr>
        <w:rFonts w:ascii="Courier New" w:hAnsi="Courier New" w:hint="default"/>
      </w:rPr>
    </w:lvl>
    <w:lvl w:ilvl="5" w:tplc="8572F2DA">
      <w:start w:val="1"/>
      <w:numFmt w:val="bullet"/>
      <w:lvlText w:val=""/>
      <w:lvlJc w:val="left"/>
      <w:pPr>
        <w:ind w:left="4320" w:hanging="360"/>
      </w:pPr>
      <w:rPr>
        <w:rFonts w:ascii="Wingdings" w:hAnsi="Wingdings" w:hint="default"/>
      </w:rPr>
    </w:lvl>
    <w:lvl w:ilvl="6" w:tplc="281C374A">
      <w:start w:val="1"/>
      <w:numFmt w:val="bullet"/>
      <w:lvlText w:val=""/>
      <w:lvlJc w:val="left"/>
      <w:pPr>
        <w:ind w:left="5040" w:hanging="360"/>
      </w:pPr>
      <w:rPr>
        <w:rFonts w:ascii="Symbol" w:hAnsi="Symbol" w:hint="default"/>
      </w:rPr>
    </w:lvl>
    <w:lvl w:ilvl="7" w:tplc="7D0241F2">
      <w:start w:val="1"/>
      <w:numFmt w:val="bullet"/>
      <w:lvlText w:val="o"/>
      <w:lvlJc w:val="left"/>
      <w:pPr>
        <w:ind w:left="5760" w:hanging="360"/>
      </w:pPr>
      <w:rPr>
        <w:rFonts w:ascii="Courier New" w:hAnsi="Courier New" w:hint="default"/>
      </w:rPr>
    </w:lvl>
    <w:lvl w:ilvl="8" w:tplc="6174252C">
      <w:start w:val="1"/>
      <w:numFmt w:val="bullet"/>
      <w:lvlText w:val=""/>
      <w:lvlJc w:val="left"/>
      <w:pPr>
        <w:ind w:left="6480" w:hanging="360"/>
      </w:pPr>
      <w:rPr>
        <w:rFonts w:ascii="Wingdings" w:hAnsi="Wingdings" w:hint="default"/>
      </w:rPr>
    </w:lvl>
  </w:abstractNum>
  <w:num w:numId="1">
    <w:abstractNumId w:val="30"/>
  </w:num>
  <w:num w:numId="2">
    <w:abstractNumId w:val="43"/>
  </w:num>
  <w:num w:numId="3">
    <w:abstractNumId w:val="19"/>
  </w:num>
  <w:num w:numId="4">
    <w:abstractNumId w:val="20"/>
  </w:num>
  <w:num w:numId="5">
    <w:abstractNumId w:val="3"/>
  </w:num>
  <w:num w:numId="6">
    <w:abstractNumId w:val="15"/>
  </w:num>
  <w:num w:numId="7">
    <w:abstractNumId w:val="36"/>
  </w:num>
  <w:num w:numId="8">
    <w:abstractNumId w:val="18"/>
  </w:num>
  <w:num w:numId="9">
    <w:abstractNumId w:val="9"/>
  </w:num>
  <w:num w:numId="10">
    <w:abstractNumId w:val="7"/>
  </w:num>
  <w:num w:numId="11">
    <w:abstractNumId w:val="25"/>
  </w:num>
  <w:num w:numId="12">
    <w:abstractNumId w:val="6"/>
  </w:num>
  <w:num w:numId="13">
    <w:abstractNumId w:val="2"/>
  </w:num>
  <w:num w:numId="14">
    <w:abstractNumId w:val="4"/>
  </w:num>
  <w:num w:numId="15">
    <w:abstractNumId w:val="27"/>
  </w:num>
  <w:num w:numId="16">
    <w:abstractNumId w:val="42"/>
  </w:num>
  <w:num w:numId="17">
    <w:abstractNumId w:val="24"/>
  </w:num>
  <w:num w:numId="18">
    <w:abstractNumId w:val="17"/>
  </w:num>
  <w:num w:numId="19">
    <w:abstractNumId w:val="23"/>
  </w:num>
  <w:num w:numId="20">
    <w:abstractNumId w:val="1"/>
  </w:num>
  <w:num w:numId="21">
    <w:abstractNumId w:val="35"/>
  </w:num>
  <w:num w:numId="22">
    <w:abstractNumId w:val="32"/>
  </w:num>
  <w:num w:numId="23">
    <w:abstractNumId w:val="41"/>
  </w:num>
  <w:num w:numId="24">
    <w:abstractNumId w:val="14"/>
  </w:num>
  <w:num w:numId="25">
    <w:abstractNumId w:val="0"/>
  </w:num>
  <w:num w:numId="26">
    <w:abstractNumId w:val="26"/>
  </w:num>
  <w:num w:numId="27">
    <w:abstractNumId w:val="12"/>
  </w:num>
  <w:num w:numId="28">
    <w:abstractNumId w:val="13"/>
  </w:num>
  <w:num w:numId="29">
    <w:abstractNumId w:val="29"/>
  </w:num>
  <w:num w:numId="30">
    <w:abstractNumId w:val="40"/>
  </w:num>
  <w:num w:numId="31">
    <w:abstractNumId w:val="38"/>
  </w:num>
  <w:num w:numId="32">
    <w:abstractNumId w:val="21"/>
  </w:num>
  <w:num w:numId="33">
    <w:abstractNumId w:val="18"/>
  </w:num>
  <w:num w:numId="34">
    <w:abstractNumId w:val="10"/>
  </w:num>
  <w:num w:numId="35">
    <w:abstractNumId w:val="18"/>
  </w:num>
  <w:num w:numId="36">
    <w:abstractNumId w:val="18"/>
  </w:num>
  <w:num w:numId="37">
    <w:abstractNumId w:val="18"/>
  </w:num>
  <w:num w:numId="38">
    <w:abstractNumId w:val="18"/>
  </w:num>
  <w:num w:numId="39">
    <w:abstractNumId w:val="22"/>
  </w:num>
  <w:num w:numId="40">
    <w:abstractNumId w:val="16"/>
  </w:num>
  <w:num w:numId="41">
    <w:abstractNumId w:val="11"/>
  </w:num>
  <w:num w:numId="42">
    <w:abstractNumId w:val="34"/>
  </w:num>
  <w:num w:numId="43">
    <w:abstractNumId w:val="33"/>
  </w:num>
  <w:num w:numId="44">
    <w:abstractNumId w:val="39"/>
  </w:num>
  <w:num w:numId="45">
    <w:abstractNumId w:val="5"/>
  </w:num>
  <w:num w:numId="46">
    <w:abstractNumId w:val="31"/>
  </w:num>
  <w:num w:numId="47">
    <w:abstractNumId w:val="8"/>
  </w:num>
  <w:num w:numId="48">
    <w:abstractNumId w:val="37"/>
  </w:num>
  <w:num w:numId="49">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B76"/>
    <w:rsid w:val="000002F1"/>
    <w:rsid w:val="000005BD"/>
    <w:rsid w:val="00002098"/>
    <w:rsid w:val="00004D88"/>
    <w:rsid w:val="00006FD1"/>
    <w:rsid w:val="000070D5"/>
    <w:rsid w:val="00011DDD"/>
    <w:rsid w:val="00011EA4"/>
    <w:rsid w:val="000136CE"/>
    <w:rsid w:val="000147FF"/>
    <w:rsid w:val="0001661E"/>
    <w:rsid w:val="0001711C"/>
    <w:rsid w:val="000173B9"/>
    <w:rsid w:val="00017987"/>
    <w:rsid w:val="00020011"/>
    <w:rsid w:val="00021146"/>
    <w:rsid w:val="000256D8"/>
    <w:rsid w:val="00025A32"/>
    <w:rsid w:val="00026A8C"/>
    <w:rsid w:val="00032396"/>
    <w:rsid w:val="00032618"/>
    <w:rsid w:val="00034F72"/>
    <w:rsid w:val="00035B20"/>
    <w:rsid w:val="00037C77"/>
    <w:rsid w:val="000404DF"/>
    <w:rsid w:val="00042185"/>
    <w:rsid w:val="00042238"/>
    <w:rsid w:val="00043043"/>
    <w:rsid w:val="000430CE"/>
    <w:rsid w:val="00043434"/>
    <w:rsid w:val="00046AC2"/>
    <w:rsid w:val="00047262"/>
    <w:rsid w:val="00047473"/>
    <w:rsid w:val="000514AF"/>
    <w:rsid w:val="00051D9D"/>
    <w:rsid w:val="000537F3"/>
    <w:rsid w:val="000538B9"/>
    <w:rsid w:val="00054CC3"/>
    <w:rsid w:val="00054D06"/>
    <w:rsid w:val="000564A9"/>
    <w:rsid w:val="00056566"/>
    <w:rsid w:val="00057D26"/>
    <w:rsid w:val="00060B10"/>
    <w:rsid w:val="00060FCF"/>
    <w:rsid w:val="000629EA"/>
    <w:rsid w:val="00062A56"/>
    <w:rsid w:val="00062C44"/>
    <w:rsid w:val="00062E01"/>
    <w:rsid w:val="00063D72"/>
    <w:rsid w:val="00065D9D"/>
    <w:rsid w:val="00066D0B"/>
    <w:rsid w:val="0006704D"/>
    <w:rsid w:val="00071253"/>
    <w:rsid w:val="0007362E"/>
    <w:rsid w:val="00073CFE"/>
    <w:rsid w:val="0007537E"/>
    <w:rsid w:val="0007590B"/>
    <w:rsid w:val="00076E00"/>
    <w:rsid w:val="00077A82"/>
    <w:rsid w:val="00080E9C"/>
    <w:rsid w:val="00081A50"/>
    <w:rsid w:val="00082227"/>
    <w:rsid w:val="0008475A"/>
    <w:rsid w:val="0008590B"/>
    <w:rsid w:val="00090A25"/>
    <w:rsid w:val="00091C70"/>
    <w:rsid w:val="000935D6"/>
    <w:rsid w:val="00094CB7"/>
    <w:rsid w:val="000953D9"/>
    <w:rsid w:val="0009597F"/>
    <w:rsid w:val="000969F4"/>
    <w:rsid w:val="0009712F"/>
    <w:rsid w:val="00097F5A"/>
    <w:rsid w:val="000A128A"/>
    <w:rsid w:val="000A15FD"/>
    <w:rsid w:val="000A1B3D"/>
    <w:rsid w:val="000A1D7A"/>
    <w:rsid w:val="000A433D"/>
    <w:rsid w:val="000A5A27"/>
    <w:rsid w:val="000A5B12"/>
    <w:rsid w:val="000A7B4F"/>
    <w:rsid w:val="000A7CF1"/>
    <w:rsid w:val="000A7D2F"/>
    <w:rsid w:val="000B08D2"/>
    <w:rsid w:val="000B296F"/>
    <w:rsid w:val="000B516C"/>
    <w:rsid w:val="000B6D3A"/>
    <w:rsid w:val="000C0FC5"/>
    <w:rsid w:val="000C1D38"/>
    <w:rsid w:val="000C2642"/>
    <w:rsid w:val="000C2C97"/>
    <w:rsid w:val="000C2CB8"/>
    <w:rsid w:val="000C4617"/>
    <w:rsid w:val="000C5B7E"/>
    <w:rsid w:val="000C6A66"/>
    <w:rsid w:val="000C728C"/>
    <w:rsid w:val="000D0B10"/>
    <w:rsid w:val="000D0F32"/>
    <w:rsid w:val="000D145A"/>
    <w:rsid w:val="000D1901"/>
    <w:rsid w:val="000D1BE9"/>
    <w:rsid w:val="000D26EE"/>
    <w:rsid w:val="000D287C"/>
    <w:rsid w:val="000D4878"/>
    <w:rsid w:val="000D4B9C"/>
    <w:rsid w:val="000D4E67"/>
    <w:rsid w:val="000D54E7"/>
    <w:rsid w:val="000D64BF"/>
    <w:rsid w:val="000D6978"/>
    <w:rsid w:val="000D7C78"/>
    <w:rsid w:val="000E03EF"/>
    <w:rsid w:val="000E0957"/>
    <w:rsid w:val="000E0D7A"/>
    <w:rsid w:val="000E14F3"/>
    <w:rsid w:val="000E1A1B"/>
    <w:rsid w:val="000E1CCA"/>
    <w:rsid w:val="000E2BE8"/>
    <w:rsid w:val="000E4317"/>
    <w:rsid w:val="000E5AD0"/>
    <w:rsid w:val="000E6A84"/>
    <w:rsid w:val="000E6F55"/>
    <w:rsid w:val="000E71DD"/>
    <w:rsid w:val="000F2552"/>
    <w:rsid w:val="000F3E36"/>
    <w:rsid w:val="000F5F35"/>
    <w:rsid w:val="000F6C81"/>
    <w:rsid w:val="00101211"/>
    <w:rsid w:val="00102C24"/>
    <w:rsid w:val="00103BEA"/>
    <w:rsid w:val="00104BB0"/>
    <w:rsid w:val="00105542"/>
    <w:rsid w:val="001066F6"/>
    <w:rsid w:val="001069D3"/>
    <w:rsid w:val="00107D3E"/>
    <w:rsid w:val="00111C94"/>
    <w:rsid w:val="001127FC"/>
    <w:rsid w:val="00115780"/>
    <w:rsid w:val="0011628B"/>
    <w:rsid w:val="00116EE8"/>
    <w:rsid w:val="00117C96"/>
    <w:rsid w:val="001219F3"/>
    <w:rsid w:val="00124595"/>
    <w:rsid w:val="00125BFD"/>
    <w:rsid w:val="00125FC0"/>
    <w:rsid w:val="00126063"/>
    <w:rsid w:val="00126249"/>
    <w:rsid w:val="00127273"/>
    <w:rsid w:val="00127307"/>
    <w:rsid w:val="00130035"/>
    <w:rsid w:val="00130376"/>
    <w:rsid w:val="00130B03"/>
    <w:rsid w:val="00130B38"/>
    <w:rsid w:val="0013114D"/>
    <w:rsid w:val="001317B3"/>
    <w:rsid w:val="00131B8F"/>
    <w:rsid w:val="00136E03"/>
    <w:rsid w:val="00140187"/>
    <w:rsid w:val="001402A5"/>
    <w:rsid w:val="001410DF"/>
    <w:rsid w:val="00141913"/>
    <w:rsid w:val="001430A7"/>
    <w:rsid w:val="0014720A"/>
    <w:rsid w:val="00147D7E"/>
    <w:rsid w:val="00150580"/>
    <w:rsid w:val="00150FEC"/>
    <w:rsid w:val="00151E56"/>
    <w:rsid w:val="001528B0"/>
    <w:rsid w:val="00153531"/>
    <w:rsid w:val="0015561C"/>
    <w:rsid w:val="0015650B"/>
    <w:rsid w:val="00157782"/>
    <w:rsid w:val="001600B8"/>
    <w:rsid w:val="001600E4"/>
    <w:rsid w:val="00160505"/>
    <w:rsid w:val="00160B50"/>
    <w:rsid w:val="00162956"/>
    <w:rsid w:val="00162FF9"/>
    <w:rsid w:val="00163928"/>
    <w:rsid w:val="0016403B"/>
    <w:rsid w:val="00166FC2"/>
    <w:rsid w:val="00167032"/>
    <w:rsid w:val="00167D5A"/>
    <w:rsid w:val="0017005A"/>
    <w:rsid w:val="0017564D"/>
    <w:rsid w:val="00177124"/>
    <w:rsid w:val="00180699"/>
    <w:rsid w:val="001815D9"/>
    <w:rsid w:val="0018488A"/>
    <w:rsid w:val="00184A3A"/>
    <w:rsid w:val="00184FB9"/>
    <w:rsid w:val="00185A15"/>
    <w:rsid w:val="00185B3C"/>
    <w:rsid w:val="0018734E"/>
    <w:rsid w:val="00187F3E"/>
    <w:rsid w:val="00191EF9"/>
    <w:rsid w:val="00192F70"/>
    <w:rsid w:val="00192F78"/>
    <w:rsid w:val="0019504F"/>
    <w:rsid w:val="00195763"/>
    <w:rsid w:val="00195FC0"/>
    <w:rsid w:val="00196455"/>
    <w:rsid w:val="00197440"/>
    <w:rsid w:val="001975A7"/>
    <w:rsid w:val="001A068D"/>
    <w:rsid w:val="001A27A3"/>
    <w:rsid w:val="001A35C6"/>
    <w:rsid w:val="001A5C6A"/>
    <w:rsid w:val="001A6249"/>
    <w:rsid w:val="001A6B9B"/>
    <w:rsid w:val="001B0AD7"/>
    <w:rsid w:val="001B196B"/>
    <w:rsid w:val="001B1B36"/>
    <w:rsid w:val="001B3ACC"/>
    <w:rsid w:val="001B3AF1"/>
    <w:rsid w:val="001B5901"/>
    <w:rsid w:val="001B7820"/>
    <w:rsid w:val="001C0B7E"/>
    <w:rsid w:val="001C1383"/>
    <w:rsid w:val="001C254F"/>
    <w:rsid w:val="001C2671"/>
    <w:rsid w:val="001C310B"/>
    <w:rsid w:val="001C49E6"/>
    <w:rsid w:val="001C5F72"/>
    <w:rsid w:val="001C6ABF"/>
    <w:rsid w:val="001C6AE7"/>
    <w:rsid w:val="001C753D"/>
    <w:rsid w:val="001C7E1C"/>
    <w:rsid w:val="001D00A9"/>
    <w:rsid w:val="001D0A94"/>
    <w:rsid w:val="001D0C38"/>
    <w:rsid w:val="001D4647"/>
    <w:rsid w:val="001D52AE"/>
    <w:rsid w:val="001D6DA8"/>
    <w:rsid w:val="001D7858"/>
    <w:rsid w:val="001E0688"/>
    <w:rsid w:val="001E120F"/>
    <w:rsid w:val="001E2930"/>
    <w:rsid w:val="001E3795"/>
    <w:rsid w:val="001E417E"/>
    <w:rsid w:val="001E41BD"/>
    <w:rsid w:val="001E5595"/>
    <w:rsid w:val="001E6AE6"/>
    <w:rsid w:val="001E72CF"/>
    <w:rsid w:val="001E7876"/>
    <w:rsid w:val="001E7DEC"/>
    <w:rsid w:val="001E7E30"/>
    <w:rsid w:val="001F21A4"/>
    <w:rsid w:val="001F485E"/>
    <w:rsid w:val="001F6E76"/>
    <w:rsid w:val="001F7448"/>
    <w:rsid w:val="001F76AB"/>
    <w:rsid w:val="00201E22"/>
    <w:rsid w:val="002020F7"/>
    <w:rsid w:val="0020416C"/>
    <w:rsid w:val="00204172"/>
    <w:rsid w:val="002049E7"/>
    <w:rsid w:val="002056BC"/>
    <w:rsid w:val="002058AC"/>
    <w:rsid w:val="00205CCB"/>
    <w:rsid w:val="0020647D"/>
    <w:rsid w:val="00206EF9"/>
    <w:rsid w:val="002078C2"/>
    <w:rsid w:val="00207BBF"/>
    <w:rsid w:val="00210A22"/>
    <w:rsid w:val="00210E28"/>
    <w:rsid w:val="00210FE1"/>
    <w:rsid w:val="00211413"/>
    <w:rsid w:val="002119A4"/>
    <w:rsid w:val="002119C2"/>
    <w:rsid w:val="00211FB4"/>
    <w:rsid w:val="00212177"/>
    <w:rsid w:val="002140B5"/>
    <w:rsid w:val="00221399"/>
    <w:rsid w:val="002217A0"/>
    <w:rsid w:val="00221A11"/>
    <w:rsid w:val="00223E67"/>
    <w:rsid w:val="002243D3"/>
    <w:rsid w:val="00225C6E"/>
    <w:rsid w:val="00225EA7"/>
    <w:rsid w:val="00226AC9"/>
    <w:rsid w:val="00230C92"/>
    <w:rsid w:val="00231124"/>
    <w:rsid w:val="002315C7"/>
    <w:rsid w:val="002317B9"/>
    <w:rsid w:val="0023188D"/>
    <w:rsid w:val="00231E0B"/>
    <w:rsid w:val="002332A1"/>
    <w:rsid w:val="00233416"/>
    <w:rsid w:val="0023416C"/>
    <w:rsid w:val="00234C34"/>
    <w:rsid w:val="00235680"/>
    <w:rsid w:val="00236252"/>
    <w:rsid w:val="00236C4F"/>
    <w:rsid w:val="00237034"/>
    <w:rsid w:val="00237163"/>
    <w:rsid w:val="002436C0"/>
    <w:rsid w:val="0024403A"/>
    <w:rsid w:val="002448DA"/>
    <w:rsid w:val="00247AEA"/>
    <w:rsid w:val="00250196"/>
    <w:rsid w:val="00250663"/>
    <w:rsid w:val="00251167"/>
    <w:rsid w:val="00254446"/>
    <w:rsid w:val="00256262"/>
    <w:rsid w:val="00261F69"/>
    <w:rsid w:val="00262B29"/>
    <w:rsid w:val="00262C4B"/>
    <w:rsid w:val="00263415"/>
    <w:rsid w:val="0026362D"/>
    <w:rsid w:val="00263B88"/>
    <w:rsid w:val="00264AC7"/>
    <w:rsid w:val="00264CA5"/>
    <w:rsid w:val="00264D00"/>
    <w:rsid w:val="0026557C"/>
    <w:rsid w:val="00265B38"/>
    <w:rsid w:val="00267C35"/>
    <w:rsid w:val="00267E10"/>
    <w:rsid w:val="00270313"/>
    <w:rsid w:val="00271058"/>
    <w:rsid w:val="00273CFB"/>
    <w:rsid w:val="00274BED"/>
    <w:rsid w:val="00275D3B"/>
    <w:rsid w:val="0027611C"/>
    <w:rsid w:val="00276280"/>
    <w:rsid w:val="00276B4C"/>
    <w:rsid w:val="00277680"/>
    <w:rsid w:val="00277D30"/>
    <w:rsid w:val="00282CF3"/>
    <w:rsid w:val="00284F68"/>
    <w:rsid w:val="00285C6B"/>
    <w:rsid w:val="00285E5C"/>
    <w:rsid w:val="0029020B"/>
    <w:rsid w:val="002903A6"/>
    <w:rsid w:val="0029068B"/>
    <w:rsid w:val="002915AD"/>
    <w:rsid w:val="00291821"/>
    <w:rsid w:val="002927A9"/>
    <w:rsid w:val="002935F5"/>
    <w:rsid w:val="002938CC"/>
    <w:rsid w:val="00293C59"/>
    <w:rsid w:val="00294176"/>
    <w:rsid w:val="00294862"/>
    <w:rsid w:val="0029537C"/>
    <w:rsid w:val="0029571B"/>
    <w:rsid w:val="002972EA"/>
    <w:rsid w:val="00297BC7"/>
    <w:rsid w:val="002A3C49"/>
    <w:rsid w:val="002A3F78"/>
    <w:rsid w:val="002A4165"/>
    <w:rsid w:val="002A43F1"/>
    <w:rsid w:val="002A71A7"/>
    <w:rsid w:val="002A76C7"/>
    <w:rsid w:val="002B2686"/>
    <w:rsid w:val="002B28C8"/>
    <w:rsid w:val="002B2ADF"/>
    <w:rsid w:val="002B31C0"/>
    <w:rsid w:val="002B3B9E"/>
    <w:rsid w:val="002B446B"/>
    <w:rsid w:val="002B5069"/>
    <w:rsid w:val="002B526D"/>
    <w:rsid w:val="002B5C1B"/>
    <w:rsid w:val="002B789C"/>
    <w:rsid w:val="002B7BE5"/>
    <w:rsid w:val="002C2787"/>
    <w:rsid w:val="002C54C0"/>
    <w:rsid w:val="002C7300"/>
    <w:rsid w:val="002D02F1"/>
    <w:rsid w:val="002D068C"/>
    <w:rsid w:val="002D18B5"/>
    <w:rsid w:val="002D421B"/>
    <w:rsid w:val="002D53E1"/>
    <w:rsid w:val="002D5773"/>
    <w:rsid w:val="002D631B"/>
    <w:rsid w:val="002D6325"/>
    <w:rsid w:val="002E142F"/>
    <w:rsid w:val="002E14F4"/>
    <w:rsid w:val="002E225F"/>
    <w:rsid w:val="002E239F"/>
    <w:rsid w:val="002E2420"/>
    <w:rsid w:val="002E3332"/>
    <w:rsid w:val="002E340F"/>
    <w:rsid w:val="002E5610"/>
    <w:rsid w:val="002E5E71"/>
    <w:rsid w:val="002E61AD"/>
    <w:rsid w:val="002E6ECE"/>
    <w:rsid w:val="002F10D6"/>
    <w:rsid w:val="002F37E7"/>
    <w:rsid w:val="002F5B9C"/>
    <w:rsid w:val="002F6A17"/>
    <w:rsid w:val="00300D40"/>
    <w:rsid w:val="00302E36"/>
    <w:rsid w:val="00302EE0"/>
    <w:rsid w:val="00303CAD"/>
    <w:rsid w:val="00304E21"/>
    <w:rsid w:val="0030547D"/>
    <w:rsid w:val="00305861"/>
    <w:rsid w:val="00310C30"/>
    <w:rsid w:val="00310D75"/>
    <w:rsid w:val="003111FC"/>
    <w:rsid w:val="00311290"/>
    <w:rsid w:val="003114E7"/>
    <w:rsid w:val="00312366"/>
    <w:rsid w:val="00313948"/>
    <w:rsid w:val="0031484B"/>
    <w:rsid w:val="003151E4"/>
    <w:rsid w:val="00315993"/>
    <w:rsid w:val="00316649"/>
    <w:rsid w:val="00316A1A"/>
    <w:rsid w:val="003175C6"/>
    <w:rsid w:val="003206E7"/>
    <w:rsid w:val="00320BF7"/>
    <w:rsid w:val="00320C58"/>
    <w:rsid w:val="00322153"/>
    <w:rsid w:val="00322FB7"/>
    <w:rsid w:val="003232B9"/>
    <w:rsid w:val="00323965"/>
    <w:rsid w:val="00324124"/>
    <w:rsid w:val="00324D5E"/>
    <w:rsid w:val="00324E70"/>
    <w:rsid w:val="00325E11"/>
    <w:rsid w:val="00325F03"/>
    <w:rsid w:val="00326F32"/>
    <w:rsid w:val="00327C9D"/>
    <w:rsid w:val="003306C1"/>
    <w:rsid w:val="003317C4"/>
    <w:rsid w:val="003319EF"/>
    <w:rsid w:val="003321D4"/>
    <w:rsid w:val="003332DC"/>
    <w:rsid w:val="00333999"/>
    <w:rsid w:val="0033468D"/>
    <w:rsid w:val="00334738"/>
    <w:rsid w:val="003350D6"/>
    <w:rsid w:val="00335BC0"/>
    <w:rsid w:val="00336947"/>
    <w:rsid w:val="00336D15"/>
    <w:rsid w:val="00337DC1"/>
    <w:rsid w:val="0034101D"/>
    <w:rsid w:val="00341B79"/>
    <w:rsid w:val="003442D9"/>
    <w:rsid w:val="003452ED"/>
    <w:rsid w:val="00345581"/>
    <w:rsid w:val="00345E56"/>
    <w:rsid w:val="003529C7"/>
    <w:rsid w:val="00353294"/>
    <w:rsid w:val="00353617"/>
    <w:rsid w:val="00353CEB"/>
    <w:rsid w:val="00354A7D"/>
    <w:rsid w:val="00356B09"/>
    <w:rsid w:val="0036256B"/>
    <w:rsid w:val="00362B26"/>
    <w:rsid w:val="0036352B"/>
    <w:rsid w:val="0036400D"/>
    <w:rsid w:val="00364953"/>
    <w:rsid w:val="00365C03"/>
    <w:rsid w:val="00365FF7"/>
    <w:rsid w:val="0036679C"/>
    <w:rsid w:val="0036709C"/>
    <w:rsid w:val="003673AC"/>
    <w:rsid w:val="00370CE4"/>
    <w:rsid w:val="003718F8"/>
    <w:rsid w:val="003737DA"/>
    <w:rsid w:val="003749DA"/>
    <w:rsid w:val="00375763"/>
    <w:rsid w:val="00375E26"/>
    <w:rsid w:val="003770FB"/>
    <w:rsid w:val="0038002B"/>
    <w:rsid w:val="00381DC3"/>
    <w:rsid w:val="003831A3"/>
    <w:rsid w:val="00383793"/>
    <w:rsid w:val="00383DBA"/>
    <w:rsid w:val="0038464C"/>
    <w:rsid w:val="00384A02"/>
    <w:rsid w:val="00384F68"/>
    <w:rsid w:val="003852E0"/>
    <w:rsid w:val="0038561A"/>
    <w:rsid w:val="00386DFF"/>
    <w:rsid w:val="00387486"/>
    <w:rsid w:val="00390059"/>
    <w:rsid w:val="00391CA9"/>
    <w:rsid w:val="00393275"/>
    <w:rsid w:val="003934A6"/>
    <w:rsid w:val="00394C28"/>
    <w:rsid w:val="00394FF7"/>
    <w:rsid w:val="00396077"/>
    <w:rsid w:val="00396169"/>
    <w:rsid w:val="00396731"/>
    <w:rsid w:val="003967AE"/>
    <w:rsid w:val="00396B76"/>
    <w:rsid w:val="00396B96"/>
    <w:rsid w:val="00396FC9"/>
    <w:rsid w:val="003971DF"/>
    <w:rsid w:val="003975AF"/>
    <w:rsid w:val="003A00E3"/>
    <w:rsid w:val="003A2119"/>
    <w:rsid w:val="003A39ED"/>
    <w:rsid w:val="003A3A4E"/>
    <w:rsid w:val="003A4A5C"/>
    <w:rsid w:val="003A54A6"/>
    <w:rsid w:val="003B0C56"/>
    <w:rsid w:val="003B252B"/>
    <w:rsid w:val="003B406F"/>
    <w:rsid w:val="003B7A43"/>
    <w:rsid w:val="003B7F1B"/>
    <w:rsid w:val="003C01D9"/>
    <w:rsid w:val="003C1745"/>
    <w:rsid w:val="003C234C"/>
    <w:rsid w:val="003C3276"/>
    <w:rsid w:val="003C47FD"/>
    <w:rsid w:val="003C5005"/>
    <w:rsid w:val="003C5057"/>
    <w:rsid w:val="003C5E71"/>
    <w:rsid w:val="003C70BE"/>
    <w:rsid w:val="003D0558"/>
    <w:rsid w:val="003D243E"/>
    <w:rsid w:val="003D3107"/>
    <w:rsid w:val="003D38CB"/>
    <w:rsid w:val="003D56C6"/>
    <w:rsid w:val="003D6730"/>
    <w:rsid w:val="003D7F86"/>
    <w:rsid w:val="003E0161"/>
    <w:rsid w:val="003E10B7"/>
    <w:rsid w:val="003E1FE7"/>
    <w:rsid w:val="003E31DB"/>
    <w:rsid w:val="003E4583"/>
    <w:rsid w:val="003E4752"/>
    <w:rsid w:val="003E502D"/>
    <w:rsid w:val="003F044D"/>
    <w:rsid w:val="003F3E6D"/>
    <w:rsid w:val="003F41CF"/>
    <w:rsid w:val="003F4DAA"/>
    <w:rsid w:val="003F5397"/>
    <w:rsid w:val="003F5B2A"/>
    <w:rsid w:val="003F5C79"/>
    <w:rsid w:val="003F5DF3"/>
    <w:rsid w:val="003F60C9"/>
    <w:rsid w:val="003F6D46"/>
    <w:rsid w:val="003F728B"/>
    <w:rsid w:val="00402B5F"/>
    <w:rsid w:val="00404A1F"/>
    <w:rsid w:val="00404F1B"/>
    <w:rsid w:val="004057B3"/>
    <w:rsid w:val="00405B84"/>
    <w:rsid w:val="004068E3"/>
    <w:rsid w:val="00406ACB"/>
    <w:rsid w:val="00406E3B"/>
    <w:rsid w:val="00407BD8"/>
    <w:rsid w:val="004103C6"/>
    <w:rsid w:val="00410911"/>
    <w:rsid w:val="00411F3E"/>
    <w:rsid w:val="00412050"/>
    <w:rsid w:val="004123A0"/>
    <w:rsid w:val="00412B8B"/>
    <w:rsid w:val="0041309D"/>
    <w:rsid w:val="00413E63"/>
    <w:rsid w:val="00414D86"/>
    <w:rsid w:val="00415C54"/>
    <w:rsid w:val="00416635"/>
    <w:rsid w:val="00421402"/>
    <w:rsid w:val="004215A0"/>
    <w:rsid w:val="004224B0"/>
    <w:rsid w:val="00425C2C"/>
    <w:rsid w:val="004262AC"/>
    <w:rsid w:val="00426F0A"/>
    <w:rsid w:val="004271C5"/>
    <w:rsid w:val="00427753"/>
    <w:rsid w:val="004279F0"/>
    <w:rsid w:val="00430400"/>
    <w:rsid w:val="004312B0"/>
    <w:rsid w:val="004341EA"/>
    <w:rsid w:val="004354C5"/>
    <w:rsid w:val="00436FA8"/>
    <w:rsid w:val="00440AC4"/>
    <w:rsid w:val="0044140D"/>
    <w:rsid w:val="0044168C"/>
    <w:rsid w:val="0044256B"/>
    <w:rsid w:val="0044358F"/>
    <w:rsid w:val="00443CBB"/>
    <w:rsid w:val="00444CA8"/>
    <w:rsid w:val="00446164"/>
    <w:rsid w:val="0044686B"/>
    <w:rsid w:val="00450C1D"/>
    <w:rsid w:val="00452025"/>
    <w:rsid w:val="004520FE"/>
    <w:rsid w:val="00452889"/>
    <w:rsid w:val="00452A0D"/>
    <w:rsid w:val="0045326C"/>
    <w:rsid w:val="004539DE"/>
    <w:rsid w:val="00454B18"/>
    <w:rsid w:val="004556AB"/>
    <w:rsid w:val="0045685C"/>
    <w:rsid w:val="00457904"/>
    <w:rsid w:val="00457BD0"/>
    <w:rsid w:val="00457EB7"/>
    <w:rsid w:val="00460A98"/>
    <w:rsid w:val="00460DCF"/>
    <w:rsid w:val="004612EB"/>
    <w:rsid w:val="0046264E"/>
    <w:rsid w:val="00462AED"/>
    <w:rsid w:val="00462BCB"/>
    <w:rsid w:val="00463965"/>
    <w:rsid w:val="00463DBF"/>
    <w:rsid w:val="004646A7"/>
    <w:rsid w:val="004646B7"/>
    <w:rsid w:val="00465416"/>
    <w:rsid w:val="004662C3"/>
    <w:rsid w:val="00466C96"/>
    <w:rsid w:val="0047003A"/>
    <w:rsid w:val="004701EE"/>
    <w:rsid w:val="004706EC"/>
    <w:rsid w:val="00470A59"/>
    <w:rsid w:val="00470CFC"/>
    <w:rsid w:val="0047154C"/>
    <w:rsid w:val="0047160B"/>
    <w:rsid w:val="0047491F"/>
    <w:rsid w:val="0047493E"/>
    <w:rsid w:val="00476B5C"/>
    <w:rsid w:val="004773BC"/>
    <w:rsid w:val="004774B5"/>
    <w:rsid w:val="00482164"/>
    <w:rsid w:val="00482D0F"/>
    <w:rsid w:val="0048392C"/>
    <w:rsid w:val="00483FC6"/>
    <w:rsid w:val="004844E4"/>
    <w:rsid w:val="00486D8E"/>
    <w:rsid w:val="00487D7C"/>
    <w:rsid w:val="00490AF4"/>
    <w:rsid w:val="00490BA6"/>
    <w:rsid w:val="00490D5D"/>
    <w:rsid w:val="00490E35"/>
    <w:rsid w:val="00493FB0"/>
    <w:rsid w:val="00495A4A"/>
    <w:rsid w:val="00496CCE"/>
    <w:rsid w:val="00497036"/>
    <w:rsid w:val="00497A4C"/>
    <w:rsid w:val="00497D51"/>
    <w:rsid w:val="004A0B34"/>
    <w:rsid w:val="004A0FFC"/>
    <w:rsid w:val="004A3050"/>
    <w:rsid w:val="004A3F19"/>
    <w:rsid w:val="004A5AF6"/>
    <w:rsid w:val="004A6467"/>
    <w:rsid w:val="004A70FE"/>
    <w:rsid w:val="004A7FED"/>
    <w:rsid w:val="004B1565"/>
    <w:rsid w:val="004B4697"/>
    <w:rsid w:val="004B58B4"/>
    <w:rsid w:val="004B691B"/>
    <w:rsid w:val="004B6E31"/>
    <w:rsid w:val="004B78AE"/>
    <w:rsid w:val="004B7982"/>
    <w:rsid w:val="004B7C07"/>
    <w:rsid w:val="004C2FFB"/>
    <w:rsid w:val="004C3294"/>
    <w:rsid w:val="004C356E"/>
    <w:rsid w:val="004C36FA"/>
    <w:rsid w:val="004C49A8"/>
    <w:rsid w:val="004C50C7"/>
    <w:rsid w:val="004C7DE9"/>
    <w:rsid w:val="004D14F1"/>
    <w:rsid w:val="004D1858"/>
    <w:rsid w:val="004D19FD"/>
    <w:rsid w:val="004D2AB6"/>
    <w:rsid w:val="004D4EFF"/>
    <w:rsid w:val="004D54AB"/>
    <w:rsid w:val="004D5936"/>
    <w:rsid w:val="004D5E53"/>
    <w:rsid w:val="004D6278"/>
    <w:rsid w:val="004D6571"/>
    <w:rsid w:val="004D7A40"/>
    <w:rsid w:val="004E0091"/>
    <w:rsid w:val="004E08C2"/>
    <w:rsid w:val="004E0E6E"/>
    <w:rsid w:val="004E1CDD"/>
    <w:rsid w:val="004E2D4F"/>
    <w:rsid w:val="004E412C"/>
    <w:rsid w:val="004E4F4B"/>
    <w:rsid w:val="004E639B"/>
    <w:rsid w:val="004E70C8"/>
    <w:rsid w:val="004E76D1"/>
    <w:rsid w:val="004F03A3"/>
    <w:rsid w:val="004F1217"/>
    <w:rsid w:val="004F2451"/>
    <w:rsid w:val="004F609B"/>
    <w:rsid w:val="0050028A"/>
    <w:rsid w:val="005019C1"/>
    <w:rsid w:val="005023F5"/>
    <w:rsid w:val="00504309"/>
    <w:rsid w:val="00506000"/>
    <w:rsid w:val="005064F4"/>
    <w:rsid w:val="00507347"/>
    <w:rsid w:val="0050736D"/>
    <w:rsid w:val="005100A6"/>
    <w:rsid w:val="005103B1"/>
    <w:rsid w:val="00510846"/>
    <w:rsid w:val="00510E98"/>
    <w:rsid w:val="00510F10"/>
    <w:rsid w:val="00511BA5"/>
    <w:rsid w:val="00511E32"/>
    <w:rsid w:val="00513F54"/>
    <w:rsid w:val="00514244"/>
    <w:rsid w:val="00514ECB"/>
    <w:rsid w:val="0051589B"/>
    <w:rsid w:val="00516507"/>
    <w:rsid w:val="00517A01"/>
    <w:rsid w:val="00520F24"/>
    <w:rsid w:val="005238D5"/>
    <w:rsid w:val="00525AD8"/>
    <w:rsid w:val="00525CA8"/>
    <w:rsid w:val="0053247F"/>
    <w:rsid w:val="00532DAC"/>
    <w:rsid w:val="00532FDF"/>
    <w:rsid w:val="005332A6"/>
    <w:rsid w:val="005350DF"/>
    <w:rsid w:val="00536744"/>
    <w:rsid w:val="00541911"/>
    <w:rsid w:val="00543C89"/>
    <w:rsid w:val="00543F43"/>
    <w:rsid w:val="00547A78"/>
    <w:rsid w:val="00547BDA"/>
    <w:rsid w:val="00550075"/>
    <w:rsid w:val="00552AF7"/>
    <w:rsid w:val="00552C54"/>
    <w:rsid w:val="005530FF"/>
    <w:rsid w:val="0055312D"/>
    <w:rsid w:val="005544D9"/>
    <w:rsid w:val="00557A0B"/>
    <w:rsid w:val="0055AF68"/>
    <w:rsid w:val="005603B0"/>
    <w:rsid w:val="005613D3"/>
    <w:rsid w:val="005619DB"/>
    <w:rsid w:val="005625C5"/>
    <w:rsid w:val="005632B6"/>
    <w:rsid w:val="0056468E"/>
    <w:rsid w:val="00564898"/>
    <w:rsid w:val="00564D51"/>
    <w:rsid w:val="005653C9"/>
    <w:rsid w:val="00567A29"/>
    <w:rsid w:val="00570074"/>
    <w:rsid w:val="00570BE5"/>
    <w:rsid w:val="00570FD3"/>
    <w:rsid w:val="00571029"/>
    <w:rsid w:val="00571C26"/>
    <w:rsid w:val="0057379C"/>
    <w:rsid w:val="00573B5B"/>
    <w:rsid w:val="005763B2"/>
    <w:rsid w:val="00576B61"/>
    <w:rsid w:val="00576C23"/>
    <w:rsid w:val="005775CB"/>
    <w:rsid w:val="0057760C"/>
    <w:rsid w:val="00581205"/>
    <w:rsid w:val="00582A02"/>
    <w:rsid w:val="00583D41"/>
    <w:rsid w:val="00584517"/>
    <w:rsid w:val="005846EF"/>
    <w:rsid w:val="00585775"/>
    <w:rsid w:val="00590432"/>
    <w:rsid w:val="00593062"/>
    <w:rsid w:val="005931A1"/>
    <w:rsid w:val="005931D7"/>
    <w:rsid w:val="005937D8"/>
    <w:rsid w:val="005975F7"/>
    <w:rsid w:val="005A26DB"/>
    <w:rsid w:val="005A3972"/>
    <w:rsid w:val="005A3AB9"/>
    <w:rsid w:val="005A43B3"/>
    <w:rsid w:val="005A4C39"/>
    <w:rsid w:val="005A5815"/>
    <w:rsid w:val="005A6552"/>
    <w:rsid w:val="005A6D97"/>
    <w:rsid w:val="005A6F69"/>
    <w:rsid w:val="005A7B09"/>
    <w:rsid w:val="005B0553"/>
    <w:rsid w:val="005B0DFD"/>
    <w:rsid w:val="005B0FE8"/>
    <w:rsid w:val="005B4131"/>
    <w:rsid w:val="005B488E"/>
    <w:rsid w:val="005B4AC3"/>
    <w:rsid w:val="005B5891"/>
    <w:rsid w:val="005B5E41"/>
    <w:rsid w:val="005B642D"/>
    <w:rsid w:val="005B7313"/>
    <w:rsid w:val="005B7DAC"/>
    <w:rsid w:val="005C41D2"/>
    <w:rsid w:val="005C544F"/>
    <w:rsid w:val="005C656E"/>
    <w:rsid w:val="005C791D"/>
    <w:rsid w:val="005C7FEB"/>
    <w:rsid w:val="005D0412"/>
    <w:rsid w:val="005D0503"/>
    <w:rsid w:val="005D063E"/>
    <w:rsid w:val="005D2990"/>
    <w:rsid w:val="005D2D95"/>
    <w:rsid w:val="005D72D4"/>
    <w:rsid w:val="005D79A3"/>
    <w:rsid w:val="005E103D"/>
    <w:rsid w:val="005E2286"/>
    <w:rsid w:val="005E30C4"/>
    <w:rsid w:val="005E38D8"/>
    <w:rsid w:val="005E4135"/>
    <w:rsid w:val="005E5654"/>
    <w:rsid w:val="005E59CE"/>
    <w:rsid w:val="005E7316"/>
    <w:rsid w:val="005E78F5"/>
    <w:rsid w:val="005F024E"/>
    <w:rsid w:val="005F0E64"/>
    <w:rsid w:val="005F0ECD"/>
    <w:rsid w:val="005F20CE"/>
    <w:rsid w:val="005F210E"/>
    <w:rsid w:val="005F3014"/>
    <w:rsid w:val="005F37B5"/>
    <w:rsid w:val="005F3936"/>
    <w:rsid w:val="005F6EFD"/>
    <w:rsid w:val="005F79B2"/>
    <w:rsid w:val="00600ECD"/>
    <w:rsid w:val="00601518"/>
    <w:rsid w:val="00601E5F"/>
    <w:rsid w:val="006023DB"/>
    <w:rsid w:val="00602E60"/>
    <w:rsid w:val="006045A2"/>
    <w:rsid w:val="00605BC9"/>
    <w:rsid w:val="00605E38"/>
    <w:rsid w:val="00606C32"/>
    <w:rsid w:val="00606CC4"/>
    <w:rsid w:val="00611E29"/>
    <w:rsid w:val="00612715"/>
    <w:rsid w:val="00612D91"/>
    <w:rsid w:val="006137FD"/>
    <w:rsid w:val="0061647D"/>
    <w:rsid w:val="00617F7C"/>
    <w:rsid w:val="00620B01"/>
    <w:rsid w:val="0062163F"/>
    <w:rsid w:val="00623114"/>
    <w:rsid w:val="006237DF"/>
    <w:rsid w:val="00623F12"/>
    <w:rsid w:val="00625246"/>
    <w:rsid w:val="006257DE"/>
    <w:rsid w:val="00625AC4"/>
    <w:rsid w:val="00625B61"/>
    <w:rsid w:val="006264C7"/>
    <w:rsid w:val="006307B9"/>
    <w:rsid w:val="00630C82"/>
    <w:rsid w:val="00633267"/>
    <w:rsid w:val="00633844"/>
    <w:rsid w:val="00634881"/>
    <w:rsid w:val="006353D4"/>
    <w:rsid w:val="006354E0"/>
    <w:rsid w:val="006365FD"/>
    <w:rsid w:val="00641339"/>
    <w:rsid w:val="00642554"/>
    <w:rsid w:val="00643662"/>
    <w:rsid w:val="00644C23"/>
    <w:rsid w:val="00644CE7"/>
    <w:rsid w:val="00645528"/>
    <w:rsid w:val="006460AF"/>
    <w:rsid w:val="006464CA"/>
    <w:rsid w:val="006504C5"/>
    <w:rsid w:val="0065224B"/>
    <w:rsid w:val="00653171"/>
    <w:rsid w:val="00653CA2"/>
    <w:rsid w:val="006553DE"/>
    <w:rsid w:val="00655FD4"/>
    <w:rsid w:val="006568A3"/>
    <w:rsid w:val="006610F6"/>
    <w:rsid w:val="0066126C"/>
    <w:rsid w:val="00661B34"/>
    <w:rsid w:val="00663ED8"/>
    <w:rsid w:val="00664DA1"/>
    <w:rsid w:val="0066506A"/>
    <w:rsid w:val="006658EF"/>
    <w:rsid w:val="00667E90"/>
    <w:rsid w:val="00667F1E"/>
    <w:rsid w:val="0067044F"/>
    <w:rsid w:val="00670A3A"/>
    <w:rsid w:val="0067248D"/>
    <w:rsid w:val="00676053"/>
    <w:rsid w:val="006765AA"/>
    <w:rsid w:val="00676AAC"/>
    <w:rsid w:val="00676C09"/>
    <w:rsid w:val="00677CB0"/>
    <w:rsid w:val="00680BA7"/>
    <w:rsid w:val="00681143"/>
    <w:rsid w:val="006816BF"/>
    <w:rsid w:val="00682C0A"/>
    <w:rsid w:val="00682FB9"/>
    <w:rsid w:val="00684A98"/>
    <w:rsid w:val="006866E9"/>
    <w:rsid w:val="0069080C"/>
    <w:rsid w:val="00691146"/>
    <w:rsid w:val="00691753"/>
    <w:rsid w:val="00692281"/>
    <w:rsid w:val="00694539"/>
    <w:rsid w:val="00694AF9"/>
    <w:rsid w:val="00696121"/>
    <w:rsid w:val="006964C8"/>
    <w:rsid w:val="006977AB"/>
    <w:rsid w:val="0069792C"/>
    <w:rsid w:val="006A16A0"/>
    <w:rsid w:val="006A5B38"/>
    <w:rsid w:val="006A74AB"/>
    <w:rsid w:val="006B0B72"/>
    <w:rsid w:val="006B1BF1"/>
    <w:rsid w:val="006B1E07"/>
    <w:rsid w:val="006B258D"/>
    <w:rsid w:val="006B38E1"/>
    <w:rsid w:val="006B3C13"/>
    <w:rsid w:val="006B62CD"/>
    <w:rsid w:val="006B6EFF"/>
    <w:rsid w:val="006B7686"/>
    <w:rsid w:val="006B7B5B"/>
    <w:rsid w:val="006B7BA1"/>
    <w:rsid w:val="006C0C30"/>
    <w:rsid w:val="006C0D45"/>
    <w:rsid w:val="006C1195"/>
    <w:rsid w:val="006C32CC"/>
    <w:rsid w:val="006C4987"/>
    <w:rsid w:val="006C4E3F"/>
    <w:rsid w:val="006C5394"/>
    <w:rsid w:val="006D0CB8"/>
    <w:rsid w:val="006D17E9"/>
    <w:rsid w:val="006D1C73"/>
    <w:rsid w:val="006D504D"/>
    <w:rsid w:val="006D66C3"/>
    <w:rsid w:val="006D6762"/>
    <w:rsid w:val="006D74DD"/>
    <w:rsid w:val="006E0954"/>
    <w:rsid w:val="006E09B4"/>
    <w:rsid w:val="006E0FEA"/>
    <w:rsid w:val="006E1107"/>
    <w:rsid w:val="006E1D37"/>
    <w:rsid w:val="006E1F5C"/>
    <w:rsid w:val="006E4C25"/>
    <w:rsid w:val="006E4C26"/>
    <w:rsid w:val="006E4E60"/>
    <w:rsid w:val="006F091B"/>
    <w:rsid w:val="006F264B"/>
    <w:rsid w:val="006F2F53"/>
    <w:rsid w:val="006F37AF"/>
    <w:rsid w:val="006F49A1"/>
    <w:rsid w:val="006F4CC5"/>
    <w:rsid w:val="006F5563"/>
    <w:rsid w:val="006F7E91"/>
    <w:rsid w:val="00700ABE"/>
    <w:rsid w:val="00700C84"/>
    <w:rsid w:val="00700EA0"/>
    <w:rsid w:val="00702468"/>
    <w:rsid w:val="00703E70"/>
    <w:rsid w:val="00704710"/>
    <w:rsid w:val="00704CB5"/>
    <w:rsid w:val="00705DE8"/>
    <w:rsid w:val="00706AD4"/>
    <w:rsid w:val="00707D02"/>
    <w:rsid w:val="00710412"/>
    <w:rsid w:val="00710757"/>
    <w:rsid w:val="0071288B"/>
    <w:rsid w:val="007128DD"/>
    <w:rsid w:val="00712A12"/>
    <w:rsid w:val="00712B03"/>
    <w:rsid w:val="007133F5"/>
    <w:rsid w:val="007139E9"/>
    <w:rsid w:val="0071442C"/>
    <w:rsid w:val="00717359"/>
    <w:rsid w:val="0071736B"/>
    <w:rsid w:val="00717608"/>
    <w:rsid w:val="007203BC"/>
    <w:rsid w:val="00720F4C"/>
    <w:rsid w:val="007219FC"/>
    <w:rsid w:val="00721BBA"/>
    <w:rsid w:val="00721CE9"/>
    <w:rsid w:val="007227B1"/>
    <w:rsid w:val="00722998"/>
    <w:rsid w:val="00723668"/>
    <w:rsid w:val="00724697"/>
    <w:rsid w:val="007252F5"/>
    <w:rsid w:val="00725C54"/>
    <w:rsid w:val="00730686"/>
    <w:rsid w:val="00733A39"/>
    <w:rsid w:val="00734340"/>
    <w:rsid w:val="0073524C"/>
    <w:rsid w:val="0073731F"/>
    <w:rsid w:val="00737380"/>
    <w:rsid w:val="00737E8F"/>
    <w:rsid w:val="00741188"/>
    <w:rsid w:val="00743D9F"/>
    <w:rsid w:val="007449F7"/>
    <w:rsid w:val="00745326"/>
    <w:rsid w:val="00745349"/>
    <w:rsid w:val="007466CB"/>
    <w:rsid w:val="00747B18"/>
    <w:rsid w:val="00751012"/>
    <w:rsid w:val="00751ECF"/>
    <w:rsid w:val="00753334"/>
    <w:rsid w:val="00753E58"/>
    <w:rsid w:val="0075708D"/>
    <w:rsid w:val="00757C2C"/>
    <w:rsid w:val="0076013D"/>
    <w:rsid w:val="00760B8E"/>
    <w:rsid w:val="00761FD2"/>
    <w:rsid w:val="00762749"/>
    <w:rsid w:val="00763087"/>
    <w:rsid w:val="00764870"/>
    <w:rsid w:val="0076496B"/>
    <w:rsid w:val="0076566A"/>
    <w:rsid w:val="00766BCC"/>
    <w:rsid w:val="00767333"/>
    <w:rsid w:val="00770323"/>
    <w:rsid w:val="00770FE3"/>
    <w:rsid w:val="00771C91"/>
    <w:rsid w:val="0077201A"/>
    <w:rsid w:val="00772CBA"/>
    <w:rsid w:val="0077308B"/>
    <w:rsid w:val="007732B5"/>
    <w:rsid w:val="0077338C"/>
    <w:rsid w:val="00773982"/>
    <w:rsid w:val="00775DD0"/>
    <w:rsid w:val="00776C84"/>
    <w:rsid w:val="00777602"/>
    <w:rsid w:val="00780551"/>
    <w:rsid w:val="00780BDE"/>
    <w:rsid w:val="0078181E"/>
    <w:rsid w:val="0078223D"/>
    <w:rsid w:val="00782917"/>
    <w:rsid w:val="00782CFE"/>
    <w:rsid w:val="00783ACD"/>
    <w:rsid w:val="0078551E"/>
    <w:rsid w:val="00787552"/>
    <w:rsid w:val="00787E51"/>
    <w:rsid w:val="00793537"/>
    <w:rsid w:val="00794891"/>
    <w:rsid w:val="0079733F"/>
    <w:rsid w:val="007A130E"/>
    <w:rsid w:val="007A3362"/>
    <w:rsid w:val="007A46DE"/>
    <w:rsid w:val="007A4A53"/>
    <w:rsid w:val="007A4D29"/>
    <w:rsid w:val="007A4D77"/>
    <w:rsid w:val="007A5248"/>
    <w:rsid w:val="007A5369"/>
    <w:rsid w:val="007A6002"/>
    <w:rsid w:val="007A6509"/>
    <w:rsid w:val="007B0BB1"/>
    <w:rsid w:val="007B1303"/>
    <w:rsid w:val="007B3CF0"/>
    <w:rsid w:val="007B53C0"/>
    <w:rsid w:val="007B7945"/>
    <w:rsid w:val="007C0A29"/>
    <w:rsid w:val="007C0E8E"/>
    <w:rsid w:val="007C246B"/>
    <w:rsid w:val="007C44C6"/>
    <w:rsid w:val="007C4AD5"/>
    <w:rsid w:val="007C4E97"/>
    <w:rsid w:val="007C580D"/>
    <w:rsid w:val="007C5C49"/>
    <w:rsid w:val="007D047A"/>
    <w:rsid w:val="007D1C16"/>
    <w:rsid w:val="007D37F3"/>
    <w:rsid w:val="007D4CDE"/>
    <w:rsid w:val="007D51A8"/>
    <w:rsid w:val="007D5676"/>
    <w:rsid w:val="007D587C"/>
    <w:rsid w:val="007D74E7"/>
    <w:rsid w:val="007D7958"/>
    <w:rsid w:val="007D7FCD"/>
    <w:rsid w:val="007E01DD"/>
    <w:rsid w:val="007E1196"/>
    <w:rsid w:val="007E1FDA"/>
    <w:rsid w:val="007E5D68"/>
    <w:rsid w:val="007E5EE6"/>
    <w:rsid w:val="007E7953"/>
    <w:rsid w:val="007E8DA4"/>
    <w:rsid w:val="007F090F"/>
    <w:rsid w:val="007F0C7B"/>
    <w:rsid w:val="007F1B23"/>
    <w:rsid w:val="007F1E15"/>
    <w:rsid w:val="007F2F43"/>
    <w:rsid w:val="007F4363"/>
    <w:rsid w:val="007F4682"/>
    <w:rsid w:val="007F4D54"/>
    <w:rsid w:val="0080775A"/>
    <w:rsid w:val="008102B4"/>
    <w:rsid w:val="008107DD"/>
    <w:rsid w:val="0081088F"/>
    <w:rsid w:val="008123D1"/>
    <w:rsid w:val="00812668"/>
    <w:rsid w:val="00812A2E"/>
    <w:rsid w:val="00813FD0"/>
    <w:rsid w:val="008202BE"/>
    <w:rsid w:val="00825511"/>
    <w:rsid w:val="0082559D"/>
    <w:rsid w:val="00825D7F"/>
    <w:rsid w:val="00827734"/>
    <w:rsid w:val="00827B48"/>
    <w:rsid w:val="008325C0"/>
    <w:rsid w:val="008327FE"/>
    <w:rsid w:val="00833667"/>
    <w:rsid w:val="00834B34"/>
    <w:rsid w:val="008359DE"/>
    <w:rsid w:val="00840134"/>
    <w:rsid w:val="00847097"/>
    <w:rsid w:val="0084709A"/>
    <w:rsid w:val="00851BA0"/>
    <w:rsid w:val="00852389"/>
    <w:rsid w:val="0085494D"/>
    <w:rsid w:val="00855E92"/>
    <w:rsid w:val="0085762E"/>
    <w:rsid w:val="0086344E"/>
    <w:rsid w:val="00863B8E"/>
    <w:rsid w:val="00863D0A"/>
    <w:rsid w:val="008645FF"/>
    <w:rsid w:val="008653BF"/>
    <w:rsid w:val="00866BB3"/>
    <w:rsid w:val="00866FF7"/>
    <w:rsid w:val="00872282"/>
    <w:rsid w:val="0087271D"/>
    <w:rsid w:val="008727CC"/>
    <w:rsid w:val="008735C4"/>
    <w:rsid w:val="008746C0"/>
    <w:rsid w:val="00874B6A"/>
    <w:rsid w:val="00874F6D"/>
    <w:rsid w:val="00876B9B"/>
    <w:rsid w:val="00877184"/>
    <w:rsid w:val="008773D9"/>
    <w:rsid w:val="008813D2"/>
    <w:rsid w:val="008813F5"/>
    <w:rsid w:val="00884713"/>
    <w:rsid w:val="008933C1"/>
    <w:rsid w:val="00895AA1"/>
    <w:rsid w:val="00897870"/>
    <w:rsid w:val="008A2129"/>
    <w:rsid w:val="008A552F"/>
    <w:rsid w:val="008A5AC8"/>
    <w:rsid w:val="008A77C8"/>
    <w:rsid w:val="008B24A5"/>
    <w:rsid w:val="008B2B04"/>
    <w:rsid w:val="008B402F"/>
    <w:rsid w:val="008B612F"/>
    <w:rsid w:val="008B6236"/>
    <w:rsid w:val="008C0469"/>
    <w:rsid w:val="008C5919"/>
    <w:rsid w:val="008C6658"/>
    <w:rsid w:val="008C6E83"/>
    <w:rsid w:val="008C74C2"/>
    <w:rsid w:val="008D350C"/>
    <w:rsid w:val="008D367F"/>
    <w:rsid w:val="008D3DF9"/>
    <w:rsid w:val="008D61D0"/>
    <w:rsid w:val="008D6627"/>
    <w:rsid w:val="008D66A9"/>
    <w:rsid w:val="008D7EE6"/>
    <w:rsid w:val="008E0468"/>
    <w:rsid w:val="008E081D"/>
    <w:rsid w:val="008E0E95"/>
    <w:rsid w:val="008E3E57"/>
    <w:rsid w:val="008E48E6"/>
    <w:rsid w:val="008E4D62"/>
    <w:rsid w:val="008E4EC1"/>
    <w:rsid w:val="008E66EA"/>
    <w:rsid w:val="008E6C3D"/>
    <w:rsid w:val="008E6CD1"/>
    <w:rsid w:val="008E7C46"/>
    <w:rsid w:val="008F3962"/>
    <w:rsid w:val="008F3A00"/>
    <w:rsid w:val="008F3E1F"/>
    <w:rsid w:val="008F61CB"/>
    <w:rsid w:val="008F6EEE"/>
    <w:rsid w:val="008F71CE"/>
    <w:rsid w:val="008F7665"/>
    <w:rsid w:val="00900247"/>
    <w:rsid w:val="00902ED4"/>
    <w:rsid w:val="0090352E"/>
    <w:rsid w:val="009042E8"/>
    <w:rsid w:val="009066BA"/>
    <w:rsid w:val="009069B9"/>
    <w:rsid w:val="00906A85"/>
    <w:rsid w:val="00906FC8"/>
    <w:rsid w:val="00907438"/>
    <w:rsid w:val="009075B8"/>
    <w:rsid w:val="0091002B"/>
    <w:rsid w:val="00910BD4"/>
    <w:rsid w:val="00912E62"/>
    <w:rsid w:val="00915009"/>
    <w:rsid w:val="00915DCF"/>
    <w:rsid w:val="009174BA"/>
    <w:rsid w:val="00920002"/>
    <w:rsid w:val="0092145F"/>
    <w:rsid w:val="00923203"/>
    <w:rsid w:val="00924469"/>
    <w:rsid w:val="00924743"/>
    <w:rsid w:val="00924FFC"/>
    <w:rsid w:val="009251D8"/>
    <w:rsid w:val="00926384"/>
    <w:rsid w:val="00926659"/>
    <w:rsid w:val="00926F7E"/>
    <w:rsid w:val="00930167"/>
    <w:rsid w:val="00931CA8"/>
    <w:rsid w:val="00931EDC"/>
    <w:rsid w:val="00932599"/>
    <w:rsid w:val="009352AC"/>
    <w:rsid w:val="00935AD5"/>
    <w:rsid w:val="00935C7A"/>
    <w:rsid w:val="009362A0"/>
    <w:rsid w:val="0093657E"/>
    <w:rsid w:val="009412ED"/>
    <w:rsid w:val="009424D2"/>
    <w:rsid w:val="00942819"/>
    <w:rsid w:val="00944C70"/>
    <w:rsid w:val="00946F87"/>
    <w:rsid w:val="009524D6"/>
    <w:rsid w:val="009526DA"/>
    <w:rsid w:val="00952BFE"/>
    <w:rsid w:val="0095594C"/>
    <w:rsid w:val="00955DE6"/>
    <w:rsid w:val="00961A85"/>
    <w:rsid w:val="00961E9A"/>
    <w:rsid w:val="00962148"/>
    <w:rsid w:val="009634B4"/>
    <w:rsid w:val="00963AC0"/>
    <w:rsid w:val="00964A9E"/>
    <w:rsid w:val="0096515B"/>
    <w:rsid w:val="009653C4"/>
    <w:rsid w:val="009665CE"/>
    <w:rsid w:val="00967D23"/>
    <w:rsid w:val="00970479"/>
    <w:rsid w:val="00971DE6"/>
    <w:rsid w:val="00972CB6"/>
    <w:rsid w:val="009738BA"/>
    <w:rsid w:val="00973B49"/>
    <w:rsid w:val="00974035"/>
    <w:rsid w:val="009752D3"/>
    <w:rsid w:val="0097586F"/>
    <w:rsid w:val="00976BF6"/>
    <w:rsid w:val="00977410"/>
    <w:rsid w:val="00977703"/>
    <w:rsid w:val="00981D6A"/>
    <w:rsid w:val="00981DCB"/>
    <w:rsid w:val="0098254C"/>
    <w:rsid w:val="0098255D"/>
    <w:rsid w:val="0098591B"/>
    <w:rsid w:val="0098642C"/>
    <w:rsid w:val="0098674A"/>
    <w:rsid w:val="009870D1"/>
    <w:rsid w:val="009879E8"/>
    <w:rsid w:val="00987D7F"/>
    <w:rsid w:val="00987F91"/>
    <w:rsid w:val="00991209"/>
    <w:rsid w:val="009915F5"/>
    <w:rsid w:val="009920B9"/>
    <w:rsid w:val="009923B4"/>
    <w:rsid w:val="0099375E"/>
    <w:rsid w:val="00993789"/>
    <w:rsid w:val="00994775"/>
    <w:rsid w:val="00994F67"/>
    <w:rsid w:val="00994FAE"/>
    <w:rsid w:val="00995893"/>
    <w:rsid w:val="00995D61"/>
    <w:rsid w:val="00996614"/>
    <w:rsid w:val="00997236"/>
    <w:rsid w:val="009976DF"/>
    <w:rsid w:val="00997883"/>
    <w:rsid w:val="009978B7"/>
    <w:rsid w:val="009A0587"/>
    <w:rsid w:val="009A0B28"/>
    <w:rsid w:val="009A1ECC"/>
    <w:rsid w:val="009A2F21"/>
    <w:rsid w:val="009A450A"/>
    <w:rsid w:val="009A5014"/>
    <w:rsid w:val="009A59A4"/>
    <w:rsid w:val="009A7185"/>
    <w:rsid w:val="009B0602"/>
    <w:rsid w:val="009B2D22"/>
    <w:rsid w:val="009B5436"/>
    <w:rsid w:val="009B56CB"/>
    <w:rsid w:val="009B5834"/>
    <w:rsid w:val="009B64B9"/>
    <w:rsid w:val="009B65C2"/>
    <w:rsid w:val="009B661D"/>
    <w:rsid w:val="009C055B"/>
    <w:rsid w:val="009C193A"/>
    <w:rsid w:val="009C49A5"/>
    <w:rsid w:val="009C563F"/>
    <w:rsid w:val="009C6120"/>
    <w:rsid w:val="009C6710"/>
    <w:rsid w:val="009D1704"/>
    <w:rsid w:val="009D2937"/>
    <w:rsid w:val="009D3CC7"/>
    <w:rsid w:val="009D4163"/>
    <w:rsid w:val="009D545D"/>
    <w:rsid w:val="009D7C2B"/>
    <w:rsid w:val="009D7F46"/>
    <w:rsid w:val="009E1828"/>
    <w:rsid w:val="009E2803"/>
    <w:rsid w:val="009E2B66"/>
    <w:rsid w:val="009E323C"/>
    <w:rsid w:val="009E535D"/>
    <w:rsid w:val="009E69F0"/>
    <w:rsid w:val="009E6E84"/>
    <w:rsid w:val="009F2C9E"/>
    <w:rsid w:val="009F393E"/>
    <w:rsid w:val="009F4617"/>
    <w:rsid w:val="009F4FFA"/>
    <w:rsid w:val="009F5AC1"/>
    <w:rsid w:val="00A007AD"/>
    <w:rsid w:val="00A049D0"/>
    <w:rsid w:val="00A05317"/>
    <w:rsid w:val="00A0588C"/>
    <w:rsid w:val="00A05CCF"/>
    <w:rsid w:val="00A05E00"/>
    <w:rsid w:val="00A065A8"/>
    <w:rsid w:val="00A07939"/>
    <w:rsid w:val="00A134FA"/>
    <w:rsid w:val="00A135FF"/>
    <w:rsid w:val="00A136EA"/>
    <w:rsid w:val="00A164E5"/>
    <w:rsid w:val="00A1736C"/>
    <w:rsid w:val="00A17A51"/>
    <w:rsid w:val="00A21B1A"/>
    <w:rsid w:val="00A22653"/>
    <w:rsid w:val="00A2533F"/>
    <w:rsid w:val="00A26953"/>
    <w:rsid w:val="00A26CF2"/>
    <w:rsid w:val="00A27F79"/>
    <w:rsid w:val="00A339F5"/>
    <w:rsid w:val="00A34C5B"/>
    <w:rsid w:val="00A36309"/>
    <w:rsid w:val="00A3682D"/>
    <w:rsid w:val="00A37E92"/>
    <w:rsid w:val="00A401AD"/>
    <w:rsid w:val="00A41760"/>
    <w:rsid w:val="00A41B0F"/>
    <w:rsid w:val="00A421A3"/>
    <w:rsid w:val="00A42F05"/>
    <w:rsid w:val="00A435C5"/>
    <w:rsid w:val="00A46C89"/>
    <w:rsid w:val="00A473EB"/>
    <w:rsid w:val="00A5100D"/>
    <w:rsid w:val="00A513E1"/>
    <w:rsid w:val="00A523D6"/>
    <w:rsid w:val="00A534B6"/>
    <w:rsid w:val="00A535EE"/>
    <w:rsid w:val="00A53CBF"/>
    <w:rsid w:val="00A5413E"/>
    <w:rsid w:val="00A55690"/>
    <w:rsid w:val="00A55848"/>
    <w:rsid w:val="00A55E67"/>
    <w:rsid w:val="00A56B9F"/>
    <w:rsid w:val="00A61B77"/>
    <w:rsid w:val="00A61DDA"/>
    <w:rsid w:val="00A62AB4"/>
    <w:rsid w:val="00A63649"/>
    <w:rsid w:val="00A637BE"/>
    <w:rsid w:val="00A6430D"/>
    <w:rsid w:val="00A67501"/>
    <w:rsid w:val="00A709BE"/>
    <w:rsid w:val="00A7191C"/>
    <w:rsid w:val="00A73393"/>
    <w:rsid w:val="00A7660A"/>
    <w:rsid w:val="00A76B96"/>
    <w:rsid w:val="00A8005C"/>
    <w:rsid w:val="00A80AC1"/>
    <w:rsid w:val="00A8140E"/>
    <w:rsid w:val="00A81418"/>
    <w:rsid w:val="00A82569"/>
    <w:rsid w:val="00A82677"/>
    <w:rsid w:val="00A84C48"/>
    <w:rsid w:val="00A85097"/>
    <w:rsid w:val="00A85D27"/>
    <w:rsid w:val="00A862E3"/>
    <w:rsid w:val="00A87809"/>
    <w:rsid w:val="00A87DA3"/>
    <w:rsid w:val="00A90664"/>
    <w:rsid w:val="00A907BE"/>
    <w:rsid w:val="00A912DA"/>
    <w:rsid w:val="00A91889"/>
    <w:rsid w:val="00A91B1A"/>
    <w:rsid w:val="00A920BB"/>
    <w:rsid w:val="00A92145"/>
    <w:rsid w:val="00A948E0"/>
    <w:rsid w:val="00A97EAC"/>
    <w:rsid w:val="00AA0660"/>
    <w:rsid w:val="00AA1D11"/>
    <w:rsid w:val="00AA3662"/>
    <w:rsid w:val="00AA3AF3"/>
    <w:rsid w:val="00AA4200"/>
    <w:rsid w:val="00AA5299"/>
    <w:rsid w:val="00AA617F"/>
    <w:rsid w:val="00AA7B1C"/>
    <w:rsid w:val="00AA7CCD"/>
    <w:rsid w:val="00AA7D30"/>
    <w:rsid w:val="00AB00F3"/>
    <w:rsid w:val="00AB26D3"/>
    <w:rsid w:val="00AB275F"/>
    <w:rsid w:val="00AB42FE"/>
    <w:rsid w:val="00AB4DF1"/>
    <w:rsid w:val="00AB4E40"/>
    <w:rsid w:val="00AB6001"/>
    <w:rsid w:val="00AB627E"/>
    <w:rsid w:val="00AB7219"/>
    <w:rsid w:val="00AC0902"/>
    <w:rsid w:val="00AC159E"/>
    <w:rsid w:val="00AC176B"/>
    <w:rsid w:val="00AC23B8"/>
    <w:rsid w:val="00AC4F11"/>
    <w:rsid w:val="00AC5FF7"/>
    <w:rsid w:val="00AC721C"/>
    <w:rsid w:val="00AC7C9C"/>
    <w:rsid w:val="00AC7D9F"/>
    <w:rsid w:val="00AD128E"/>
    <w:rsid w:val="00AD1786"/>
    <w:rsid w:val="00AD34BD"/>
    <w:rsid w:val="00AD3A1E"/>
    <w:rsid w:val="00AD3CAA"/>
    <w:rsid w:val="00AD439C"/>
    <w:rsid w:val="00AD5D24"/>
    <w:rsid w:val="00AD749D"/>
    <w:rsid w:val="00AD7AF4"/>
    <w:rsid w:val="00AD7C99"/>
    <w:rsid w:val="00AE026D"/>
    <w:rsid w:val="00AE1AAD"/>
    <w:rsid w:val="00AE3578"/>
    <w:rsid w:val="00AE712B"/>
    <w:rsid w:val="00AE7C91"/>
    <w:rsid w:val="00AF0125"/>
    <w:rsid w:val="00AF0A5B"/>
    <w:rsid w:val="00AF2D2C"/>
    <w:rsid w:val="00AF45E4"/>
    <w:rsid w:val="00B075C9"/>
    <w:rsid w:val="00B0784F"/>
    <w:rsid w:val="00B07A18"/>
    <w:rsid w:val="00B108ED"/>
    <w:rsid w:val="00B10F41"/>
    <w:rsid w:val="00B10FD1"/>
    <w:rsid w:val="00B118D6"/>
    <w:rsid w:val="00B11A73"/>
    <w:rsid w:val="00B12197"/>
    <w:rsid w:val="00B1239B"/>
    <w:rsid w:val="00B13F2A"/>
    <w:rsid w:val="00B14B6D"/>
    <w:rsid w:val="00B14E35"/>
    <w:rsid w:val="00B14E6C"/>
    <w:rsid w:val="00B164BD"/>
    <w:rsid w:val="00B201B5"/>
    <w:rsid w:val="00B2063B"/>
    <w:rsid w:val="00B22BCA"/>
    <w:rsid w:val="00B2370A"/>
    <w:rsid w:val="00B23C86"/>
    <w:rsid w:val="00B24B13"/>
    <w:rsid w:val="00B24CD6"/>
    <w:rsid w:val="00B2637D"/>
    <w:rsid w:val="00B26D0B"/>
    <w:rsid w:val="00B274BB"/>
    <w:rsid w:val="00B27E7E"/>
    <w:rsid w:val="00B30964"/>
    <w:rsid w:val="00B30E53"/>
    <w:rsid w:val="00B32B92"/>
    <w:rsid w:val="00B33264"/>
    <w:rsid w:val="00B3405C"/>
    <w:rsid w:val="00B35078"/>
    <w:rsid w:val="00B35B41"/>
    <w:rsid w:val="00B377F3"/>
    <w:rsid w:val="00B40376"/>
    <w:rsid w:val="00B40A29"/>
    <w:rsid w:val="00B40FA4"/>
    <w:rsid w:val="00B42E2B"/>
    <w:rsid w:val="00B43425"/>
    <w:rsid w:val="00B43B4C"/>
    <w:rsid w:val="00B441F3"/>
    <w:rsid w:val="00B453A5"/>
    <w:rsid w:val="00B4569B"/>
    <w:rsid w:val="00B4623F"/>
    <w:rsid w:val="00B46D9E"/>
    <w:rsid w:val="00B47BCB"/>
    <w:rsid w:val="00B501EF"/>
    <w:rsid w:val="00B50212"/>
    <w:rsid w:val="00B5342E"/>
    <w:rsid w:val="00B53512"/>
    <w:rsid w:val="00B53DEC"/>
    <w:rsid w:val="00B54AE0"/>
    <w:rsid w:val="00B60846"/>
    <w:rsid w:val="00B608A4"/>
    <w:rsid w:val="00B60FE3"/>
    <w:rsid w:val="00B62349"/>
    <w:rsid w:val="00B62777"/>
    <w:rsid w:val="00B63105"/>
    <w:rsid w:val="00B647A3"/>
    <w:rsid w:val="00B660A1"/>
    <w:rsid w:val="00B66964"/>
    <w:rsid w:val="00B66BB1"/>
    <w:rsid w:val="00B67799"/>
    <w:rsid w:val="00B67A75"/>
    <w:rsid w:val="00B70129"/>
    <w:rsid w:val="00B70C10"/>
    <w:rsid w:val="00B736AC"/>
    <w:rsid w:val="00B73FE9"/>
    <w:rsid w:val="00B75F87"/>
    <w:rsid w:val="00B77CB7"/>
    <w:rsid w:val="00B80D6B"/>
    <w:rsid w:val="00B80E54"/>
    <w:rsid w:val="00B81258"/>
    <w:rsid w:val="00B81903"/>
    <w:rsid w:val="00B81E2B"/>
    <w:rsid w:val="00B81FCA"/>
    <w:rsid w:val="00B823CB"/>
    <w:rsid w:val="00B83B2D"/>
    <w:rsid w:val="00B8605D"/>
    <w:rsid w:val="00B867F3"/>
    <w:rsid w:val="00B86989"/>
    <w:rsid w:val="00B87B16"/>
    <w:rsid w:val="00B9310C"/>
    <w:rsid w:val="00B94E06"/>
    <w:rsid w:val="00B9541A"/>
    <w:rsid w:val="00B97084"/>
    <w:rsid w:val="00B97547"/>
    <w:rsid w:val="00BA074B"/>
    <w:rsid w:val="00BA095B"/>
    <w:rsid w:val="00BA1DDD"/>
    <w:rsid w:val="00BA21FF"/>
    <w:rsid w:val="00BA25B3"/>
    <w:rsid w:val="00BA272C"/>
    <w:rsid w:val="00BA2DDF"/>
    <w:rsid w:val="00BA31FA"/>
    <w:rsid w:val="00BA3683"/>
    <w:rsid w:val="00BA3A61"/>
    <w:rsid w:val="00BA409B"/>
    <w:rsid w:val="00BA66EF"/>
    <w:rsid w:val="00BA670C"/>
    <w:rsid w:val="00BA77FA"/>
    <w:rsid w:val="00BB0E1C"/>
    <w:rsid w:val="00BB2036"/>
    <w:rsid w:val="00BB6021"/>
    <w:rsid w:val="00BB640D"/>
    <w:rsid w:val="00BC058B"/>
    <w:rsid w:val="00BC0C0E"/>
    <w:rsid w:val="00BC13D2"/>
    <w:rsid w:val="00BC2F5E"/>
    <w:rsid w:val="00BC2FA0"/>
    <w:rsid w:val="00BC3B68"/>
    <w:rsid w:val="00BC429B"/>
    <w:rsid w:val="00BC5281"/>
    <w:rsid w:val="00BD0DB7"/>
    <w:rsid w:val="00BD172C"/>
    <w:rsid w:val="00BD1A0E"/>
    <w:rsid w:val="00BD316A"/>
    <w:rsid w:val="00BD32DA"/>
    <w:rsid w:val="00BD3461"/>
    <w:rsid w:val="00BD3575"/>
    <w:rsid w:val="00BD51F3"/>
    <w:rsid w:val="00BD5CB2"/>
    <w:rsid w:val="00BE375A"/>
    <w:rsid w:val="00BE404B"/>
    <w:rsid w:val="00BE4408"/>
    <w:rsid w:val="00BE4854"/>
    <w:rsid w:val="00BE6A16"/>
    <w:rsid w:val="00BE6A50"/>
    <w:rsid w:val="00BE7EDE"/>
    <w:rsid w:val="00BF0467"/>
    <w:rsid w:val="00BF0D26"/>
    <w:rsid w:val="00BF1140"/>
    <w:rsid w:val="00BF16C0"/>
    <w:rsid w:val="00BF1FDA"/>
    <w:rsid w:val="00BF334E"/>
    <w:rsid w:val="00BF5277"/>
    <w:rsid w:val="00BF5F71"/>
    <w:rsid w:val="00BF67C1"/>
    <w:rsid w:val="00C0056E"/>
    <w:rsid w:val="00C0083B"/>
    <w:rsid w:val="00C01E46"/>
    <w:rsid w:val="00C02F51"/>
    <w:rsid w:val="00C03635"/>
    <w:rsid w:val="00C04509"/>
    <w:rsid w:val="00C05359"/>
    <w:rsid w:val="00C0543B"/>
    <w:rsid w:val="00C061D7"/>
    <w:rsid w:val="00C11A52"/>
    <w:rsid w:val="00C11F34"/>
    <w:rsid w:val="00C1645A"/>
    <w:rsid w:val="00C17153"/>
    <w:rsid w:val="00C177F9"/>
    <w:rsid w:val="00C225FA"/>
    <w:rsid w:val="00C22C45"/>
    <w:rsid w:val="00C23892"/>
    <w:rsid w:val="00C23ED9"/>
    <w:rsid w:val="00C24956"/>
    <w:rsid w:val="00C25E8A"/>
    <w:rsid w:val="00C2709F"/>
    <w:rsid w:val="00C27506"/>
    <w:rsid w:val="00C30CA5"/>
    <w:rsid w:val="00C313CE"/>
    <w:rsid w:val="00C31D92"/>
    <w:rsid w:val="00C31E08"/>
    <w:rsid w:val="00C31F08"/>
    <w:rsid w:val="00C34F3B"/>
    <w:rsid w:val="00C35069"/>
    <w:rsid w:val="00C35241"/>
    <w:rsid w:val="00C374FF"/>
    <w:rsid w:val="00C37CC9"/>
    <w:rsid w:val="00C37D1B"/>
    <w:rsid w:val="00C40FB8"/>
    <w:rsid w:val="00C418BC"/>
    <w:rsid w:val="00C44700"/>
    <w:rsid w:val="00C4537B"/>
    <w:rsid w:val="00C46717"/>
    <w:rsid w:val="00C50895"/>
    <w:rsid w:val="00C50A6D"/>
    <w:rsid w:val="00C51E38"/>
    <w:rsid w:val="00C52680"/>
    <w:rsid w:val="00C52C28"/>
    <w:rsid w:val="00C54417"/>
    <w:rsid w:val="00C54B48"/>
    <w:rsid w:val="00C55554"/>
    <w:rsid w:val="00C55E74"/>
    <w:rsid w:val="00C56E80"/>
    <w:rsid w:val="00C5756F"/>
    <w:rsid w:val="00C60C96"/>
    <w:rsid w:val="00C60DD8"/>
    <w:rsid w:val="00C61F6F"/>
    <w:rsid w:val="00C62A91"/>
    <w:rsid w:val="00C639A4"/>
    <w:rsid w:val="00C64378"/>
    <w:rsid w:val="00C6504A"/>
    <w:rsid w:val="00C667C9"/>
    <w:rsid w:val="00C66A1A"/>
    <w:rsid w:val="00C67C6C"/>
    <w:rsid w:val="00C734EB"/>
    <w:rsid w:val="00C73527"/>
    <w:rsid w:val="00C76E23"/>
    <w:rsid w:val="00C770AE"/>
    <w:rsid w:val="00C77FAA"/>
    <w:rsid w:val="00C80B85"/>
    <w:rsid w:val="00C8101E"/>
    <w:rsid w:val="00C817E3"/>
    <w:rsid w:val="00C818CC"/>
    <w:rsid w:val="00C81A77"/>
    <w:rsid w:val="00C83D38"/>
    <w:rsid w:val="00C8455A"/>
    <w:rsid w:val="00C859E0"/>
    <w:rsid w:val="00C85B2A"/>
    <w:rsid w:val="00C906FA"/>
    <w:rsid w:val="00C9091C"/>
    <w:rsid w:val="00C92260"/>
    <w:rsid w:val="00C92936"/>
    <w:rsid w:val="00C92AD0"/>
    <w:rsid w:val="00C970C5"/>
    <w:rsid w:val="00C971E4"/>
    <w:rsid w:val="00C97D67"/>
    <w:rsid w:val="00CA10D1"/>
    <w:rsid w:val="00CA12B1"/>
    <w:rsid w:val="00CA21FE"/>
    <w:rsid w:val="00CA3097"/>
    <w:rsid w:val="00CA4021"/>
    <w:rsid w:val="00CA74D5"/>
    <w:rsid w:val="00CB0021"/>
    <w:rsid w:val="00CB0921"/>
    <w:rsid w:val="00CB0CA3"/>
    <w:rsid w:val="00CB2120"/>
    <w:rsid w:val="00CB412C"/>
    <w:rsid w:val="00CB42DD"/>
    <w:rsid w:val="00CB46F6"/>
    <w:rsid w:val="00CB629A"/>
    <w:rsid w:val="00CB6798"/>
    <w:rsid w:val="00CB79BE"/>
    <w:rsid w:val="00CC0BA1"/>
    <w:rsid w:val="00CC1CD2"/>
    <w:rsid w:val="00CC2448"/>
    <w:rsid w:val="00CC28C9"/>
    <w:rsid w:val="00CC444A"/>
    <w:rsid w:val="00CC487D"/>
    <w:rsid w:val="00CC537E"/>
    <w:rsid w:val="00CD2FB3"/>
    <w:rsid w:val="00CD3B47"/>
    <w:rsid w:val="00CD4DE0"/>
    <w:rsid w:val="00CD71B5"/>
    <w:rsid w:val="00CE03F6"/>
    <w:rsid w:val="00CE2CBC"/>
    <w:rsid w:val="00CE3EBE"/>
    <w:rsid w:val="00CE516C"/>
    <w:rsid w:val="00CE52E0"/>
    <w:rsid w:val="00CE61C6"/>
    <w:rsid w:val="00CF1CC7"/>
    <w:rsid w:val="00CF2DB0"/>
    <w:rsid w:val="00CF3D57"/>
    <w:rsid w:val="00CF4414"/>
    <w:rsid w:val="00CF48FF"/>
    <w:rsid w:val="00CF49D3"/>
    <w:rsid w:val="00CF4EAB"/>
    <w:rsid w:val="00CF50BF"/>
    <w:rsid w:val="00CF519D"/>
    <w:rsid w:val="00CF5920"/>
    <w:rsid w:val="00CF5995"/>
    <w:rsid w:val="00CF6C51"/>
    <w:rsid w:val="00D028AE"/>
    <w:rsid w:val="00D02EFF"/>
    <w:rsid w:val="00D03448"/>
    <w:rsid w:val="00D03A82"/>
    <w:rsid w:val="00D040E9"/>
    <w:rsid w:val="00D04609"/>
    <w:rsid w:val="00D06651"/>
    <w:rsid w:val="00D070CB"/>
    <w:rsid w:val="00D10A03"/>
    <w:rsid w:val="00D1199B"/>
    <w:rsid w:val="00D11EB3"/>
    <w:rsid w:val="00D12BAB"/>
    <w:rsid w:val="00D12FD5"/>
    <w:rsid w:val="00D13AAD"/>
    <w:rsid w:val="00D13C02"/>
    <w:rsid w:val="00D13E65"/>
    <w:rsid w:val="00D2035A"/>
    <w:rsid w:val="00D2118A"/>
    <w:rsid w:val="00D223D6"/>
    <w:rsid w:val="00D224C1"/>
    <w:rsid w:val="00D22E14"/>
    <w:rsid w:val="00D23441"/>
    <w:rsid w:val="00D238BD"/>
    <w:rsid w:val="00D248FC"/>
    <w:rsid w:val="00D27083"/>
    <w:rsid w:val="00D273E4"/>
    <w:rsid w:val="00D320BC"/>
    <w:rsid w:val="00D320C2"/>
    <w:rsid w:val="00D32BEE"/>
    <w:rsid w:val="00D33E2F"/>
    <w:rsid w:val="00D33EC8"/>
    <w:rsid w:val="00D34317"/>
    <w:rsid w:val="00D3463B"/>
    <w:rsid w:val="00D36199"/>
    <w:rsid w:val="00D37C06"/>
    <w:rsid w:val="00D40492"/>
    <w:rsid w:val="00D40663"/>
    <w:rsid w:val="00D41A18"/>
    <w:rsid w:val="00D4235D"/>
    <w:rsid w:val="00D4284F"/>
    <w:rsid w:val="00D42999"/>
    <w:rsid w:val="00D43F70"/>
    <w:rsid w:val="00D47B0E"/>
    <w:rsid w:val="00D51D64"/>
    <w:rsid w:val="00D52105"/>
    <w:rsid w:val="00D57199"/>
    <w:rsid w:val="00D57BCF"/>
    <w:rsid w:val="00D6045E"/>
    <w:rsid w:val="00D61D3F"/>
    <w:rsid w:val="00D6282F"/>
    <w:rsid w:val="00D62E86"/>
    <w:rsid w:val="00D638C0"/>
    <w:rsid w:val="00D64172"/>
    <w:rsid w:val="00D65525"/>
    <w:rsid w:val="00D65E55"/>
    <w:rsid w:val="00D70280"/>
    <w:rsid w:val="00D71D47"/>
    <w:rsid w:val="00D7253C"/>
    <w:rsid w:val="00D7291A"/>
    <w:rsid w:val="00D72ECF"/>
    <w:rsid w:val="00D73752"/>
    <w:rsid w:val="00D739D1"/>
    <w:rsid w:val="00D73D67"/>
    <w:rsid w:val="00D74EEB"/>
    <w:rsid w:val="00D76A16"/>
    <w:rsid w:val="00D76BE4"/>
    <w:rsid w:val="00D76FC6"/>
    <w:rsid w:val="00D80E32"/>
    <w:rsid w:val="00D80E7F"/>
    <w:rsid w:val="00D82416"/>
    <w:rsid w:val="00D82437"/>
    <w:rsid w:val="00D82A36"/>
    <w:rsid w:val="00D848D2"/>
    <w:rsid w:val="00D8496B"/>
    <w:rsid w:val="00D856E0"/>
    <w:rsid w:val="00D8572C"/>
    <w:rsid w:val="00D85E4E"/>
    <w:rsid w:val="00D901ED"/>
    <w:rsid w:val="00D913DE"/>
    <w:rsid w:val="00D9345E"/>
    <w:rsid w:val="00D96D08"/>
    <w:rsid w:val="00DA1EC6"/>
    <w:rsid w:val="00DA21C0"/>
    <w:rsid w:val="00DA380C"/>
    <w:rsid w:val="00DA406E"/>
    <w:rsid w:val="00DA75EF"/>
    <w:rsid w:val="00DA7CD8"/>
    <w:rsid w:val="00DB5573"/>
    <w:rsid w:val="00DB64A1"/>
    <w:rsid w:val="00DC070C"/>
    <w:rsid w:val="00DC12AB"/>
    <w:rsid w:val="00DC1429"/>
    <w:rsid w:val="00DC1A57"/>
    <w:rsid w:val="00DC1CDE"/>
    <w:rsid w:val="00DC306F"/>
    <w:rsid w:val="00DC3E6F"/>
    <w:rsid w:val="00DC4491"/>
    <w:rsid w:val="00DC48E0"/>
    <w:rsid w:val="00DC4A04"/>
    <w:rsid w:val="00DC6CAE"/>
    <w:rsid w:val="00DD0432"/>
    <w:rsid w:val="00DD06E3"/>
    <w:rsid w:val="00DD07F2"/>
    <w:rsid w:val="00DD0C73"/>
    <w:rsid w:val="00DD29C3"/>
    <w:rsid w:val="00DD2A08"/>
    <w:rsid w:val="00DD3400"/>
    <w:rsid w:val="00DD3DF7"/>
    <w:rsid w:val="00DD4309"/>
    <w:rsid w:val="00DD4CB9"/>
    <w:rsid w:val="00DD5295"/>
    <w:rsid w:val="00DD7E84"/>
    <w:rsid w:val="00DE0003"/>
    <w:rsid w:val="00DE0FA4"/>
    <w:rsid w:val="00DE1532"/>
    <w:rsid w:val="00DE4EB5"/>
    <w:rsid w:val="00DE6A8B"/>
    <w:rsid w:val="00DE7A5F"/>
    <w:rsid w:val="00DE7D58"/>
    <w:rsid w:val="00DF0035"/>
    <w:rsid w:val="00DF05A2"/>
    <w:rsid w:val="00DF12C8"/>
    <w:rsid w:val="00DF1778"/>
    <w:rsid w:val="00DF1C34"/>
    <w:rsid w:val="00DF3EC3"/>
    <w:rsid w:val="00DF3F44"/>
    <w:rsid w:val="00DF3F7B"/>
    <w:rsid w:val="00DF4819"/>
    <w:rsid w:val="00DF55DC"/>
    <w:rsid w:val="00DF5944"/>
    <w:rsid w:val="00DF6152"/>
    <w:rsid w:val="00DF6462"/>
    <w:rsid w:val="00DF73BF"/>
    <w:rsid w:val="00DF745F"/>
    <w:rsid w:val="00DF7910"/>
    <w:rsid w:val="00DF7D8F"/>
    <w:rsid w:val="00E00304"/>
    <w:rsid w:val="00E00C95"/>
    <w:rsid w:val="00E012A1"/>
    <w:rsid w:val="00E01D39"/>
    <w:rsid w:val="00E020B4"/>
    <w:rsid w:val="00E02D24"/>
    <w:rsid w:val="00E03064"/>
    <w:rsid w:val="00E03DB7"/>
    <w:rsid w:val="00E0418B"/>
    <w:rsid w:val="00E0494A"/>
    <w:rsid w:val="00E0718D"/>
    <w:rsid w:val="00E07479"/>
    <w:rsid w:val="00E07499"/>
    <w:rsid w:val="00E07983"/>
    <w:rsid w:val="00E149A3"/>
    <w:rsid w:val="00E14EE3"/>
    <w:rsid w:val="00E17778"/>
    <w:rsid w:val="00E200F1"/>
    <w:rsid w:val="00E21C1A"/>
    <w:rsid w:val="00E22CEE"/>
    <w:rsid w:val="00E23769"/>
    <w:rsid w:val="00E25409"/>
    <w:rsid w:val="00E25754"/>
    <w:rsid w:val="00E30640"/>
    <w:rsid w:val="00E308E7"/>
    <w:rsid w:val="00E319BD"/>
    <w:rsid w:val="00E322D9"/>
    <w:rsid w:val="00E32917"/>
    <w:rsid w:val="00E32A4A"/>
    <w:rsid w:val="00E33742"/>
    <w:rsid w:val="00E37113"/>
    <w:rsid w:val="00E37972"/>
    <w:rsid w:val="00E402D5"/>
    <w:rsid w:val="00E42ED4"/>
    <w:rsid w:val="00E43007"/>
    <w:rsid w:val="00E445F8"/>
    <w:rsid w:val="00E454BE"/>
    <w:rsid w:val="00E45A4A"/>
    <w:rsid w:val="00E45D20"/>
    <w:rsid w:val="00E502C8"/>
    <w:rsid w:val="00E50500"/>
    <w:rsid w:val="00E50B50"/>
    <w:rsid w:val="00E51A83"/>
    <w:rsid w:val="00E51BC3"/>
    <w:rsid w:val="00E51F10"/>
    <w:rsid w:val="00E5294D"/>
    <w:rsid w:val="00E52C57"/>
    <w:rsid w:val="00E52C7E"/>
    <w:rsid w:val="00E52D51"/>
    <w:rsid w:val="00E54E72"/>
    <w:rsid w:val="00E56196"/>
    <w:rsid w:val="00E56211"/>
    <w:rsid w:val="00E57D92"/>
    <w:rsid w:val="00E62A3C"/>
    <w:rsid w:val="00E65B87"/>
    <w:rsid w:val="00E70D50"/>
    <w:rsid w:val="00E70ED5"/>
    <w:rsid w:val="00E71DAB"/>
    <w:rsid w:val="00E72178"/>
    <w:rsid w:val="00E727E6"/>
    <w:rsid w:val="00E743F0"/>
    <w:rsid w:val="00E74C4B"/>
    <w:rsid w:val="00E74EC4"/>
    <w:rsid w:val="00E750E2"/>
    <w:rsid w:val="00E76314"/>
    <w:rsid w:val="00E77819"/>
    <w:rsid w:val="00E80505"/>
    <w:rsid w:val="00E80B6D"/>
    <w:rsid w:val="00E818F8"/>
    <w:rsid w:val="00E8273C"/>
    <w:rsid w:val="00E82993"/>
    <w:rsid w:val="00E82B75"/>
    <w:rsid w:val="00E82C00"/>
    <w:rsid w:val="00E82DBC"/>
    <w:rsid w:val="00E83858"/>
    <w:rsid w:val="00E8386D"/>
    <w:rsid w:val="00E846FB"/>
    <w:rsid w:val="00E847DF"/>
    <w:rsid w:val="00E85414"/>
    <w:rsid w:val="00E865B6"/>
    <w:rsid w:val="00E8669C"/>
    <w:rsid w:val="00E874F6"/>
    <w:rsid w:val="00E876E0"/>
    <w:rsid w:val="00E90ACC"/>
    <w:rsid w:val="00E91B3F"/>
    <w:rsid w:val="00E924E2"/>
    <w:rsid w:val="00E93149"/>
    <w:rsid w:val="00E932BD"/>
    <w:rsid w:val="00E93F91"/>
    <w:rsid w:val="00E941CE"/>
    <w:rsid w:val="00E95B58"/>
    <w:rsid w:val="00E96996"/>
    <w:rsid w:val="00E96AF3"/>
    <w:rsid w:val="00EA0802"/>
    <w:rsid w:val="00EA0FF6"/>
    <w:rsid w:val="00EA282E"/>
    <w:rsid w:val="00EA5435"/>
    <w:rsid w:val="00EA5EAA"/>
    <w:rsid w:val="00EA5F2E"/>
    <w:rsid w:val="00EB10E3"/>
    <w:rsid w:val="00EB20F8"/>
    <w:rsid w:val="00EB4147"/>
    <w:rsid w:val="00EB4804"/>
    <w:rsid w:val="00EB4CEC"/>
    <w:rsid w:val="00EB68FC"/>
    <w:rsid w:val="00EB7CC5"/>
    <w:rsid w:val="00EC0B10"/>
    <w:rsid w:val="00EC345E"/>
    <w:rsid w:val="00EC4D84"/>
    <w:rsid w:val="00EC4DCE"/>
    <w:rsid w:val="00EC5D2E"/>
    <w:rsid w:val="00EC694E"/>
    <w:rsid w:val="00EC6C22"/>
    <w:rsid w:val="00ED06C7"/>
    <w:rsid w:val="00ED089E"/>
    <w:rsid w:val="00ED0986"/>
    <w:rsid w:val="00ED24AC"/>
    <w:rsid w:val="00ED4744"/>
    <w:rsid w:val="00ED4AF3"/>
    <w:rsid w:val="00ED52BE"/>
    <w:rsid w:val="00ED5437"/>
    <w:rsid w:val="00ED779B"/>
    <w:rsid w:val="00ED7CA7"/>
    <w:rsid w:val="00ED7DCC"/>
    <w:rsid w:val="00ED7DFA"/>
    <w:rsid w:val="00EE2492"/>
    <w:rsid w:val="00EE273C"/>
    <w:rsid w:val="00EE32CD"/>
    <w:rsid w:val="00EE36E3"/>
    <w:rsid w:val="00EE3AAE"/>
    <w:rsid w:val="00EE4677"/>
    <w:rsid w:val="00EE49F8"/>
    <w:rsid w:val="00EE4DAC"/>
    <w:rsid w:val="00EE5CE3"/>
    <w:rsid w:val="00EE708E"/>
    <w:rsid w:val="00EE7AE4"/>
    <w:rsid w:val="00EF4772"/>
    <w:rsid w:val="00EF62F5"/>
    <w:rsid w:val="00EF69C5"/>
    <w:rsid w:val="00F013CD"/>
    <w:rsid w:val="00F02E6F"/>
    <w:rsid w:val="00F0353A"/>
    <w:rsid w:val="00F059A6"/>
    <w:rsid w:val="00F05A8C"/>
    <w:rsid w:val="00F06459"/>
    <w:rsid w:val="00F06E5A"/>
    <w:rsid w:val="00F06ED7"/>
    <w:rsid w:val="00F07437"/>
    <w:rsid w:val="00F11272"/>
    <w:rsid w:val="00F12852"/>
    <w:rsid w:val="00F12C13"/>
    <w:rsid w:val="00F132B8"/>
    <w:rsid w:val="00F132C9"/>
    <w:rsid w:val="00F13F02"/>
    <w:rsid w:val="00F13F56"/>
    <w:rsid w:val="00F16E4B"/>
    <w:rsid w:val="00F17CFF"/>
    <w:rsid w:val="00F210FD"/>
    <w:rsid w:val="00F21B7A"/>
    <w:rsid w:val="00F2244D"/>
    <w:rsid w:val="00F233A7"/>
    <w:rsid w:val="00F2486E"/>
    <w:rsid w:val="00F2599E"/>
    <w:rsid w:val="00F26126"/>
    <w:rsid w:val="00F262AB"/>
    <w:rsid w:val="00F2758A"/>
    <w:rsid w:val="00F278B0"/>
    <w:rsid w:val="00F27B39"/>
    <w:rsid w:val="00F30311"/>
    <w:rsid w:val="00F31E35"/>
    <w:rsid w:val="00F31F18"/>
    <w:rsid w:val="00F33963"/>
    <w:rsid w:val="00F3546D"/>
    <w:rsid w:val="00F36C7D"/>
    <w:rsid w:val="00F40152"/>
    <w:rsid w:val="00F4077C"/>
    <w:rsid w:val="00F42159"/>
    <w:rsid w:val="00F4457B"/>
    <w:rsid w:val="00F4704B"/>
    <w:rsid w:val="00F47E0E"/>
    <w:rsid w:val="00F50363"/>
    <w:rsid w:val="00F50864"/>
    <w:rsid w:val="00F50C98"/>
    <w:rsid w:val="00F50DAA"/>
    <w:rsid w:val="00F5236F"/>
    <w:rsid w:val="00F52F97"/>
    <w:rsid w:val="00F5410F"/>
    <w:rsid w:val="00F54F54"/>
    <w:rsid w:val="00F55A62"/>
    <w:rsid w:val="00F61686"/>
    <w:rsid w:val="00F61FB1"/>
    <w:rsid w:val="00F62A76"/>
    <w:rsid w:val="00F62BD7"/>
    <w:rsid w:val="00F62C56"/>
    <w:rsid w:val="00F62FE1"/>
    <w:rsid w:val="00F63125"/>
    <w:rsid w:val="00F644F8"/>
    <w:rsid w:val="00F66809"/>
    <w:rsid w:val="00F66E01"/>
    <w:rsid w:val="00F67827"/>
    <w:rsid w:val="00F67E3E"/>
    <w:rsid w:val="00F70B24"/>
    <w:rsid w:val="00F71052"/>
    <w:rsid w:val="00F74F48"/>
    <w:rsid w:val="00F763F8"/>
    <w:rsid w:val="00F77FC1"/>
    <w:rsid w:val="00F80275"/>
    <w:rsid w:val="00F80D9D"/>
    <w:rsid w:val="00F8100E"/>
    <w:rsid w:val="00F81D60"/>
    <w:rsid w:val="00F82001"/>
    <w:rsid w:val="00F82216"/>
    <w:rsid w:val="00F83224"/>
    <w:rsid w:val="00F8552B"/>
    <w:rsid w:val="00F86C4B"/>
    <w:rsid w:val="00F91187"/>
    <w:rsid w:val="00F91F6E"/>
    <w:rsid w:val="00F920DA"/>
    <w:rsid w:val="00F9485A"/>
    <w:rsid w:val="00F953A4"/>
    <w:rsid w:val="00F962B8"/>
    <w:rsid w:val="00FA0770"/>
    <w:rsid w:val="00FA1076"/>
    <w:rsid w:val="00FA13D7"/>
    <w:rsid w:val="00FA244B"/>
    <w:rsid w:val="00FA2A13"/>
    <w:rsid w:val="00FA2AC4"/>
    <w:rsid w:val="00FA513E"/>
    <w:rsid w:val="00FA5D1F"/>
    <w:rsid w:val="00FB0330"/>
    <w:rsid w:val="00FB1D10"/>
    <w:rsid w:val="00FB361D"/>
    <w:rsid w:val="00FB7B7E"/>
    <w:rsid w:val="00FC07E0"/>
    <w:rsid w:val="00FC0FD6"/>
    <w:rsid w:val="00FC2467"/>
    <w:rsid w:val="00FC2A5A"/>
    <w:rsid w:val="00FC3EA8"/>
    <w:rsid w:val="00FC5625"/>
    <w:rsid w:val="00FC5DA4"/>
    <w:rsid w:val="00FC626A"/>
    <w:rsid w:val="00FD0B98"/>
    <w:rsid w:val="00FD2147"/>
    <w:rsid w:val="00FD3520"/>
    <w:rsid w:val="00FD617F"/>
    <w:rsid w:val="00FE23D0"/>
    <w:rsid w:val="00FE28D8"/>
    <w:rsid w:val="00FE2E23"/>
    <w:rsid w:val="00FE2F01"/>
    <w:rsid w:val="00FE38F4"/>
    <w:rsid w:val="00FE3D90"/>
    <w:rsid w:val="00FE4315"/>
    <w:rsid w:val="00FE47B4"/>
    <w:rsid w:val="00FE499B"/>
    <w:rsid w:val="00FE52FB"/>
    <w:rsid w:val="00FE5E9E"/>
    <w:rsid w:val="00FE6672"/>
    <w:rsid w:val="00FE7851"/>
    <w:rsid w:val="00FF0E72"/>
    <w:rsid w:val="00FF1F44"/>
    <w:rsid w:val="00FF2087"/>
    <w:rsid w:val="00FF3F30"/>
    <w:rsid w:val="00FF4C44"/>
    <w:rsid w:val="00FF5352"/>
    <w:rsid w:val="00FF583A"/>
    <w:rsid w:val="010589F0"/>
    <w:rsid w:val="0376D846"/>
    <w:rsid w:val="04AC7592"/>
    <w:rsid w:val="052F46AE"/>
    <w:rsid w:val="06C975B9"/>
    <w:rsid w:val="0766AFFE"/>
    <w:rsid w:val="07D2DB7D"/>
    <w:rsid w:val="07E1049E"/>
    <w:rsid w:val="0C3CB0D7"/>
    <w:rsid w:val="0CF4FFF7"/>
    <w:rsid w:val="0EF9C869"/>
    <w:rsid w:val="15D4F26A"/>
    <w:rsid w:val="17B02356"/>
    <w:rsid w:val="18B345F5"/>
    <w:rsid w:val="194E5271"/>
    <w:rsid w:val="1CCE5F5F"/>
    <w:rsid w:val="20A52F7D"/>
    <w:rsid w:val="210091F4"/>
    <w:rsid w:val="2240FFDE"/>
    <w:rsid w:val="24EF3FA2"/>
    <w:rsid w:val="250F8A41"/>
    <w:rsid w:val="27E5C8DE"/>
    <w:rsid w:val="2889AEE2"/>
    <w:rsid w:val="291EF6A5"/>
    <w:rsid w:val="2A610E67"/>
    <w:rsid w:val="2ADB5505"/>
    <w:rsid w:val="2F1731B4"/>
    <w:rsid w:val="2FAAE7B5"/>
    <w:rsid w:val="314C8F0A"/>
    <w:rsid w:val="31904907"/>
    <w:rsid w:val="31AB0B47"/>
    <w:rsid w:val="31ADF2DD"/>
    <w:rsid w:val="33A9DC71"/>
    <w:rsid w:val="33F8AAED"/>
    <w:rsid w:val="387FD335"/>
    <w:rsid w:val="3B5BFEDB"/>
    <w:rsid w:val="3F26FB8F"/>
    <w:rsid w:val="40A127FC"/>
    <w:rsid w:val="41D915D3"/>
    <w:rsid w:val="45272154"/>
    <w:rsid w:val="45528BAC"/>
    <w:rsid w:val="48ED2F7C"/>
    <w:rsid w:val="4C989288"/>
    <w:rsid w:val="4F663AA7"/>
    <w:rsid w:val="52BBFEBF"/>
    <w:rsid w:val="53C5889A"/>
    <w:rsid w:val="55D45B99"/>
    <w:rsid w:val="565DCB0C"/>
    <w:rsid w:val="5E9F65D1"/>
    <w:rsid w:val="5EFCC95C"/>
    <w:rsid w:val="5EFF5BDD"/>
    <w:rsid w:val="5F2B0E25"/>
    <w:rsid w:val="60324920"/>
    <w:rsid w:val="620AD133"/>
    <w:rsid w:val="628B7B5D"/>
    <w:rsid w:val="62A99BE8"/>
    <w:rsid w:val="6427E336"/>
    <w:rsid w:val="643E490C"/>
    <w:rsid w:val="64AE7A3C"/>
    <w:rsid w:val="651964EF"/>
    <w:rsid w:val="66B00A51"/>
    <w:rsid w:val="69396691"/>
    <w:rsid w:val="6D15E628"/>
    <w:rsid w:val="717AE3A9"/>
    <w:rsid w:val="71DA750F"/>
    <w:rsid w:val="753613B2"/>
    <w:rsid w:val="78E6C673"/>
    <w:rsid w:val="79F1004F"/>
    <w:rsid w:val="7BD6C2F4"/>
    <w:rsid w:val="7C382C8A"/>
    <w:rsid w:val="7DED31D1"/>
    <w:rsid w:val="7E827D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6D7946"/>
  <w15:chartTrackingRefBased/>
  <w15:docId w15:val="{888F4AC2-D78E-47E9-B316-6DE08B4E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qFormat/>
    <w:rsid w:val="008813D2"/>
    <w:pPr>
      <w:spacing w:line="312" w:lineRule="auto"/>
      <w:outlineLvl w:val="0"/>
    </w:pPr>
    <w:rPr>
      <w:rFonts w:ascii="Verdana" w:hAnsi="Verdana" w:cstheme="minorHAnsi"/>
      <w:b/>
      <w:sz w:val="20"/>
      <w:szCs w:val="18"/>
    </w:rPr>
  </w:style>
  <w:style w:type="paragraph" w:styleId="Kop2">
    <w:name w:val="heading 2"/>
    <w:basedOn w:val="Geenafstand"/>
    <w:next w:val="Standaard"/>
    <w:link w:val="Kop2Char"/>
    <w:unhideWhenUsed/>
    <w:qFormat/>
    <w:rsid w:val="00977703"/>
    <w:pPr>
      <w:numPr>
        <w:ilvl w:val="1"/>
        <w:numId w:val="6"/>
      </w:numPr>
      <w:spacing w:line="312" w:lineRule="auto"/>
      <w:outlineLvl w:val="1"/>
    </w:pPr>
    <w:rPr>
      <w:rFonts w:ascii="Verdana" w:hAnsi="Verdana" w:cs="Arial"/>
      <w:b/>
      <w:sz w:val="18"/>
      <w:szCs w:val="18"/>
    </w:rPr>
  </w:style>
  <w:style w:type="paragraph" w:styleId="Kop3">
    <w:name w:val="heading 3"/>
    <w:aliases w:val="BD,3scr"/>
    <w:basedOn w:val="Kop1"/>
    <w:next w:val="Standaard"/>
    <w:link w:val="Kop3Char"/>
    <w:unhideWhenUsed/>
    <w:qFormat/>
    <w:rsid w:val="00B43425"/>
    <w:pPr>
      <w:numPr>
        <w:numId w:val="8"/>
      </w:numPr>
      <w:spacing w:line="360" w:lineRule="auto"/>
      <w:outlineLvl w:val="2"/>
    </w:pPr>
    <w:rPr>
      <w:b w:val="0"/>
      <w:sz w:val="22"/>
      <w:szCs w:val="22"/>
    </w:rPr>
  </w:style>
  <w:style w:type="paragraph" w:styleId="Kop4">
    <w:name w:val="heading 4"/>
    <w:basedOn w:val="Kop1"/>
    <w:next w:val="Standaard"/>
    <w:link w:val="Kop4Char"/>
    <w:qFormat/>
    <w:rsid w:val="00054D06"/>
    <w:pPr>
      <w:widowControl w:val="0"/>
      <w:tabs>
        <w:tab w:val="num" w:pos="0"/>
      </w:tabs>
      <w:spacing w:before="240" w:line="240" w:lineRule="atLeast"/>
      <w:ind w:hanging="1160"/>
      <w:outlineLvl w:val="3"/>
    </w:pPr>
    <w:rPr>
      <w:rFonts w:eastAsia="Times New Roman" w:cs="Arial"/>
      <w:b w:val="0"/>
      <w:bCs/>
      <w:kern w:val="32"/>
      <w:sz w:val="18"/>
      <w:lang w:eastAsia="nl-NL"/>
    </w:rPr>
  </w:style>
  <w:style w:type="paragraph" w:styleId="Kop5">
    <w:name w:val="heading 5"/>
    <w:basedOn w:val="Standaard"/>
    <w:next w:val="Standaard"/>
    <w:link w:val="Kop5Char"/>
    <w:qFormat/>
    <w:rsid w:val="00054D06"/>
    <w:pPr>
      <w:tabs>
        <w:tab w:val="num" w:pos="-152"/>
      </w:tabs>
      <w:spacing w:before="240" w:after="60" w:line="240" w:lineRule="atLeast"/>
      <w:ind w:left="-152" w:hanging="1008"/>
      <w:outlineLvl w:val="4"/>
    </w:pPr>
    <w:rPr>
      <w:rFonts w:ascii="Verdana" w:eastAsia="Times New Roman" w:hAnsi="Verdana" w:cs="Times New Roman"/>
      <w:b/>
      <w:bCs/>
      <w:i/>
      <w:iCs/>
      <w:sz w:val="26"/>
      <w:szCs w:val="26"/>
      <w:lang w:eastAsia="nl-NL"/>
    </w:rPr>
  </w:style>
  <w:style w:type="paragraph" w:styleId="Kop6">
    <w:name w:val="heading 6"/>
    <w:basedOn w:val="Standaard"/>
    <w:next w:val="Standaard"/>
    <w:link w:val="Kop6Char"/>
    <w:uiPriority w:val="9"/>
    <w:semiHidden/>
    <w:unhideWhenUsed/>
    <w:qFormat/>
    <w:rsid w:val="00A05E0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813D2"/>
    <w:rPr>
      <w:rFonts w:ascii="Verdana" w:hAnsi="Verdana" w:cstheme="minorHAnsi"/>
      <w:b/>
      <w:sz w:val="20"/>
      <w:szCs w:val="18"/>
    </w:rPr>
  </w:style>
  <w:style w:type="character" w:customStyle="1" w:styleId="Kop3Char">
    <w:name w:val="Kop 3 Char"/>
    <w:aliases w:val="BD Char,3scr Char"/>
    <w:basedOn w:val="Standaardalinea-lettertype"/>
    <w:link w:val="Kop3"/>
    <w:rsid w:val="00B43425"/>
    <w:rPr>
      <w:rFonts w:ascii="Verdana" w:hAnsi="Verdana" w:cstheme="minorHAnsi"/>
    </w:rPr>
  </w:style>
  <w:style w:type="character" w:customStyle="1" w:styleId="Kop2Char">
    <w:name w:val="Kop 2 Char"/>
    <w:basedOn w:val="Standaardalinea-lettertype"/>
    <w:link w:val="Kop2"/>
    <w:rsid w:val="00977703"/>
    <w:rPr>
      <w:rFonts w:ascii="Verdana" w:hAnsi="Verdana" w:cs="Arial"/>
      <w:b/>
      <w:sz w:val="18"/>
      <w:szCs w:val="18"/>
    </w:rPr>
  </w:style>
  <w:style w:type="paragraph" w:styleId="Geenafstand">
    <w:name w:val="No Spacing"/>
    <w:link w:val="GeenafstandChar"/>
    <w:uiPriority w:val="1"/>
    <w:qFormat/>
    <w:rsid w:val="00396B76"/>
    <w:pPr>
      <w:spacing w:after="0" w:line="240" w:lineRule="auto"/>
    </w:pPr>
  </w:style>
  <w:style w:type="paragraph" w:customStyle="1" w:styleId="EmeritorBDTabelbasis">
    <w:name w:val="Emeritor BD Tabel basis"/>
    <w:basedOn w:val="DPCKop3"/>
    <w:qFormat/>
    <w:rsid w:val="00770FE3"/>
    <w:pPr>
      <w:spacing w:after="0" w:line="240" w:lineRule="auto"/>
    </w:pPr>
  </w:style>
  <w:style w:type="paragraph" w:customStyle="1" w:styleId="HoofdtekstMeubilair">
    <w:name w:val="Hoofdtekst Meubilair"/>
    <w:basedOn w:val="Standaard"/>
    <w:qFormat/>
    <w:rsid w:val="00462AED"/>
    <w:pPr>
      <w:spacing w:after="0" w:line="276" w:lineRule="auto"/>
      <w:ind w:left="1134"/>
    </w:pPr>
    <w:rPr>
      <w:rFonts w:cs="Tahoma"/>
    </w:rPr>
  </w:style>
  <w:style w:type="character" w:styleId="Hyperlink">
    <w:name w:val="Hyperlink"/>
    <w:uiPriority w:val="99"/>
    <w:rsid w:val="00751ECF"/>
    <w:rPr>
      <w:color w:val="auto"/>
      <w:u w:val="single"/>
    </w:rPr>
  </w:style>
  <w:style w:type="paragraph" w:customStyle="1" w:styleId="Heading2Links0cm">
    <w:name w:val="Heading 2 + Links:  0 cm"/>
    <w:aliases w:val="Eerste regel:  0 cm"/>
    <w:basedOn w:val="Standaard"/>
    <w:link w:val="Heading2Links0cmChar"/>
    <w:rsid w:val="00751ECF"/>
    <w:pPr>
      <w:tabs>
        <w:tab w:val="left" w:pos="397"/>
        <w:tab w:val="num" w:pos="718"/>
      </w:tabs>
      <w:spacing w:before="105" w:after="30" w:line="260" w:lineRule="exact"/>
      <w:ind w:left="718" w:hanging="576"/>
      <w:outlineLvl w:val="1"/>
    </w:pPr>
    <w:rPr>
      <w:rFonts w:ascii="Verdana" w:eastAsia="Times New Roman" w:hAnsi="Verdana" w:cs="Arial"/>
      <w:b/>
      <w:sz w:val="18"/>
      <w:szCs w:val="20"/>
    </w:rPr>
  </w:style>
  <w:style w:type="paragraph" w:customStyle="1" w:styleId="DPCKop3">
    <w:name w:val="DPC Kop 3"/>
    <w:basedOn w:val="Standaard"/>
    <w:next w:val="Standaard"/>
    <w:link w:val="DPCKop3Char"/>
    <w:qFormat/>
    <w:rsid w:val="00E32A4A"/>
    <w:pPr>
      <w:spacing w:line="360" w:lineRule="auto"/>
      <w:ind w:left="1134" w:hanging="1134"/>
    </w:pPr>
    <w:rPr>
      <w:b/>
    </w:rPr>
  </w:style>
  <w:style w:type="character" w:customStyle="1" w:styleId="DPCKop3Char">
    <w:name w:val="DPC Kop 3 Char"/>
    <w:basedOn w:val="Standaardalinea-lettertype"/>
    <w:link w:val="DPCKop3"/>
    <w:rsid w:val="00E32A4A"/>
    <w:rPr>
      <w:b/>
    </w:rPr>
  </w:style>
  <w:style w:type="paragraph" w:customStyle="1" w:styleId="DPCKop4">
    <w:name w:val="DPC Kop 4"/>
    <w:basedOn w:val="Heading2Links0cm"/>
    <w:next w:val="Standaard"/>
    <w:qFormat/>
    <w:rsid w:val="00751ECF"/>
    <w:pPr>
      <w:tabs>
        <w:tab w:val="clear" w:pos="397"/>
        <w:tab w:val="clear" w:pos="718"/>
        <w:tab w:val="left" w:pos="992"/>
        <w:tab w:val="num" w:pos="1715"/>
      </w:tabs>
      <w:spacing w:before="360"/>
      <w:ind w:left="862" w:hanging="862"/>
      <w:outlineLvl w:val="3"/>
    </w:pPr>
  </w:style>
  <w:style w:type="character" w:customStyle="1" w:styleId="Heading2Links0cmChar">
    <w:name w:val="Heading 2 + Links:  0 cm Char"/>
    <w:aliases w:val="Eerste regel:  0 cm Char"/>
    <w:basedOn w:val="Standaardalinea-lettertype"/>
    <w:link w:val="Heading2Links0cm"/>
    <w:rsid w:val="00813FD0"/>
    <w:rPr>
      <w:rFonts w:ascii="Verdana" w:eastAsia="Times New Roman" w:hAnsi="Verdana" w:cs="Arial"/>
      <w:b/>
      <w:sz w:val="18"/>
      <w:szCs w:val="20"/>
    </w:rPr>
  </w:style>
  <w:style w:type="paragraph" w:styleId="Lijstalinea">
    <w:name w:val="List Paragraph"/>
    <w:aliases w:val="-_BOMW"/>
    <w:basedOn w:val="Standaard"/>
    <w:link w:val="LijstalineaChar"/>
    <w:uiPriority w:val="34"/>
    <w:qFormat/>
    <w:rsid w:val="00813FD0"/>
    <w:pPr>
      <w:ind w:left="720"/>
      <w:contextualSpacing/>
    </w:pPr>
  </w:style>
  <w:style w:type="character" w:styleId="Verwijzingopmerking">
    <w:name w:val="annotation reference"/>
    <w:basedOn w:val="Standaardalinea-lettertype"/>
    <w:uiPriority w:val="99"/>
    <w:semiHidden/>
    <w:unhideWhenUsed/>
    <w:rsid w:val="00E322D9"/>
    <w:rPr>
      <w:sz w:val="16"/>
      <w:szCs w:val="16"/>
    </w:rPr>
  </w:style>
  <w:style w:type="paragraph" w:styleId="Tekstopmerking">
    <w:name w:val="annotation text"/>
    <w:basedOn w:val="Standaard"/>
    <w:link w:val="TekstopmerkingChar"/>
    <w:unhideWhenUsed/>
    <w:rsid w:val="00E322D9"/>
    <w:pPr>
      <w:spacing w:line="240" w:lineRule="auto"/>
    </w:pPr>
    <w:rPr>
      <w:sz w:val="20"/>
      <w:szCs w:val="20"/>
    </w:rPr>
  </w:style>
  <w:style w:type="character" w:customStyle="1" w:styleId="TekstopmerkingChar">
    <w:name w:val="Tekst opmerking Char"/>
    <w:basedOn w:val="Standaardalinea-lettertype"/>
    <w:link w:val="Tekstopmerking"/>
    <w:rsid w:val="00E322D9"/>
    <w:rPr>
      <w:sz w:val="20"/>
      <w:szCs w:val="20"/>
    </w:rPr>
  </w:style>
  <w:style w:type="paragraph" w:styleId="Onderwerpvanopmerking">
    <w:name w:val="annotation subject"/>
    <w:basedOn w:val="Tekstopmerking"/>
    <w:next w:val="Tekstopmerking"/>
    <w:link w:val="OnderwerpvanopmerkingChar"/>
    <w:uiPriority w:val="99"/>
    <w:semiHidden/>
    <w:unhideWhenUsed/>
    <w:rsid w:val="00E322D9"/>
    <w:rPr>
      <w:b/>
      <w:bCs/>
    </w:rPr>
  </w:style>
  <w:style w:type="character" w:customStyle="1" w:styleId="OnderwerpvanopmerkingChar">
    <w:name w:val="Onderwerp van opmerking Char"/>
    <w:basedOn w:val="TekstopmerkingChar"/>
    <w:link w:val="Onderwerpvanopmerking"/>
    <w:uiPriority w:val="99"/>
    <w:semiHidden/>
    <w:rsid w:val="00E322D9"/>
    <w:rPr>
      <w:b/>
      <w:bCs/>
      <w:sz w:val="20"/>
      <w:szCs w:val="20"/>
    </w:rPr>
  </w:style>
  <w:style w:type="paragraph" w:styleId="Ballontekst">
    <w:name w:val="Balloon Text"/>
    <w:basedOn w:val="Standaard"/>
    <w:link w:val="BallontekstChar"/>
    <w:uiPriority w:val="99"/>
    <w:semiHidden/>
    <w:unhideWhenUsed/>
    <w:rsid w:val="00E322D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22D9"/>
    <w:rPr>
      <w:rFonts w:ascii="Segoe UI" w:hAnsi="Segoe UI" w:cs="Segoe UI"/>
      <w:sz w:val="18"/>
      <w:szCs w:val="18"/>
    </w:rPr>
  </w:style>
  <w:style w:type="paragraph" w:styleId="Koptekst">
    <w:name w:val="header"/>
    <w:basedOn w:val="Standaard"/>
    <w:link w:val="KoptekstChar"/>
    <w:uiPriority w:val="99"/>
    <w:unhideWhenUsed/>
    <w:rsid w:val="007A13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30E"/>
  </w:style>
  <w:style w:type="paragraph" w:styleId="Voettekst">
    <w:name w:val="footer"/>
    <w:basedOn w:val="Standaard"/>
    <w:link w:val="VoettekstChar"/>
    <w:uiPriority w:val="99"/>
    <w:unhideWhenUsed/>
    <w:rsid w:val="007A13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30E"/>
  </w:style>
  <w:style w:type="table" w:styleId="Tabelraster">
    <w:name w:val="Table Grid"/>
    <w:basedOn w:val="Standaardtabel"/>
    <w:uiPriority w:val="39"/>
    <w:rsid w:val="00BD3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FA13D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3D7"/>
    <w:rPr>
      <w:sz w:val="20"/>
      <w:szCs w:val="20"/>
    </w:rPr>
  </w:style>
  <w:style w:type="character" w:styleId="Voetnootmarkering">
    <w:name w:val="footnote reference"/>
    <w:basedOn w:val="Standaardalinea-lettertype"/>
    <w:uiPriority w:val="99"/>
    <w:semiHidden/>
    <w:unhideWhenUsed/>
    <w:rsid w:val="00FA13D7"/>
    <w:rPr>
      <w:vertAlign w:val="superscript"/>
    </w:rPr>
  </w:style>
  <w:style w:type="paragraph" w:customStyle="1" w:styleId="broodtekst">
    <w:name w:val="broodtekst"/>
    <w:basedOn w:val="Standaard"/>
    <w:link w:val="broodtekstChar"/>
    <w:rsid w:val="001A27A3"/>
    <w:pPr>
      <w:tabs>
        <w:tab w:val="left" w:pos="227"/>
        <w:tab w:val="left" w:pos="454"/>
        <w:tab w:val="left" w:pos="680"/>
      </w:tabs>
      <w:autoSpaceDE w:val="0"/>
      <w:autoSpaceDN w:val="0"/>
      <w:adjustRightInd w:val="0"/>
      <w:spacing w:after="0" w:line="240" w:lineRule="atLeast"/>
    </w:pPr>
    <w:rPr>
      <w:rFonts w:ascii="Verdana" w:hAnsi="Verdana" w:cs="Times New Roman"/>
      <w:sz w:val="18"/>
      <w:szCs w:val="18"/>
      <w:lang w:eastAsia="nl-NL"/>
    </w:rPr>
  </w:style>
  <w:style w:type="character" w:customStyle="1" w:styleId="broodtekstChar">
    <w:name w:val="broodtekst Char"/>
    <w:link w:val="broodtekst"/>
    <w:rsid w:val="001A27A3"/>
    <w:rPr>
      <w:rFonts w:ascii="Verdana" w:eastAsia="MS Mincho" w:hAnsi="Verdana" w:cs="Times New Roman"/>
      <w:sz w:val="18"/>
      <w:szCs w:val="18"/>
      <w:lang w:eastAsia="nl-NL"/>
    </w:rPr>
  </w:style>
  <w:style w:type="character" w:customStyle="1" w:styleId="Kop4Char">
    <w:name w:val="Kop 4 Char"/>
    <w:basedOn w:val="Standaardalinea-lettertype"/>
    <w:link w:val="Kop4"/>
    <w:rsid w:val="00054D06"/>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054D06"/>
    <w:rPr>
      <w:rFonts w:ascii="Verdana" w:eastAsia="Times New Roman" w:hAnsi="Verdana" w:cs="Times New Roman"/>
      <w:b/>
      <w:bCs/>
      <w:i/>
      <w:iCs/>
      <w:sz w:val="26"/>
      <w:szCs w:val="26"/>
      <w:lang w:eastAsia="nl-NL"/>
    </w:rPr>
  </w:style>
  <w:style w:type="paragraph" w:customStyle="1" w:styleId="opsommingsvinkUit">
    <w:name w:val="opsommingsvink_Uit"/>
    <w:basedOn w:val="broodtekst"/>
    <w:rsid w:val="006F5563"/>
    <w:pPr>
      <w:widowControl w:val="0"/>
      <w:numPr>
        <w:numId w:val="5"/>
      </w:numPr>
      <w:tabs>
        <w:tab w:val="clear" w:pos="227"/>
        <w:tab w:val="clear" w:pos="680"/>
        <w:tab w:val="left" w:pos="907"/>
        <w:tab w:val="left" w:pos="1361"/>
        <w:tab w:val="left" w:pos="1814"/>
        <w:tab w:val="left" w:pos="2268"/>
        <w:tab w:val="left" w:pos="2722"/>
        <w:tab w:val="left" w:pos="3175"/>
        <w:tab w:val="left" w:pos="3629"/>
        <w:tab w:val="left" w:pos="4082"/>
      </w:tabs>
      <w:ind w:left="0" w:hanging="1160"/>
    </w:pPr>
    <w:rPr>
      <w:szCs w:val="24"/>
    </w:rPr>
  </w:style>
  <w:style w:type="character" w:customStyle="1" w:styleId="GeenafstandChar">
    <w:name w:val="Geen afstand Char"/>
    <w:link w:val="Geenafstand"/>
    <w:uiPriority w:val="1"/>
    <w:rsid w:val="000564A9"/>
  </w:style>
  <w:style w:type="paragraph" w:customStyle="1" w:styleId="paragraph">
    <w:name w:val="paragraph"/>
    <w:basedOn w:val="Standaard"/>
    <w:rsid w:val="00700E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00EA0"/>
  </w:style>
  <w:style w:type="character" w:customStyle="1" w:styleId="eop">
    <w:name w:val="eop"/>
    <w:basedOn w:val="Standaardalinea-lettertype"/>
    <w:rsid w:val="00700EA0"/>
  </w:style>
  <w:style w:type="character" w:customStyle="1" w:styleId="contextualspellingandgrammarerror">
    <w:name w:val="contextualspellingandgrammarerror"/>
    <w:basedOn w:val="Standaardalinea-lettertype"/>
    <w:rsid w:val="00700EA0"/>
  </w:style>
  <w:style w:type="character" w:customStyle="1" w:styleId="spellingerror">
    <w:name w:val="spellingerror"/>
    <w:basedOn w:val="Standaardalinea-lettertype"/>
    <w:rsid w:val="00700EA0"/>
  </w:style>
  <w:style w:type="paragraph" w:styleId="Kopvaninhoudsopgave">
    <w:name w:val="TOC Heading"/>
    <w:basedOn w:val="Kop1"/>
    <w:next w:val="Standaard"/>
    <w:uiPriority w:val="39"/>
    <w:unhideWhenUsed/>
    <w:qFormat/>
    <w:rsid w:val="008813D2"/>
    <w:pPr>
      <w:spacing w:before="240" w:line="259" w:lineRule="auto"/>
      <w:outlineLvl w:val="9"/>
    </w:pPr>
    <w:rPr>
      <w:rFonts w:asciiTheme="majorHAnsi" w:hAnsiTheme="majorHAnsi"/>
      <w:b w:val="0"/>
      <w:bCs/>
      <w:color w:val="2E74B5" w:themeColor="accent1" w:themeShade="BF"/>
      <w:sz w:val="32"/>
      <w:szCs w:val="32"/>
      <w:lang w:eastAsia="nl-NL"/>
    </w:rPr>
  </w:style>
  <w:style w:type="paragraph" w:styleId="Inhopg1">
    <w:name w:val="toc 1"/>
    <w:basedOn w:val="Standaard"/>
    <w:next w:val="Standaard"/>
    <w:autoRedefine/>
    <w:uiPriority w:val="39"/>
    <w:unhideWhenUsed/>
    <w:rsid w:val="00737380"/>
    <w:pPr>
      <w:spacing w:after="100"/>
    </w:pPr>
  </w:style>
  <w:style w:type="paragraph" w:styleId="Inhopg2">
    <w:name w:val="toc 2"/>
    <w:basedOn w:val="Standaard"/>
    <w:next w:val="Standaard"/>
    <w:autoRedefine/>
    <w:uiPriority w:val="39"/>
    <w:unhideWhenUsed/>
    <w:rsid w:val="00977703"/>
    <w:pPr>
      <w:spacing w:after="100"/>
      <w:ind w:left="220"/>
    </w:pPr>
  </w:style>
  <w:style w:type="paragraph" w:styleId="Revisie">
    <w:name w:val="Revision"/>
    <w:hidden/>
    <w:uiPriority w:val="99"/>
    <w:semiHidden/>
    <w:rsid w:val="009665CE"/>
    <w:pPr>
      <w:spacing w:after="0" w:line="240" w:lineRule="auto"/>
    </w:pPr>
  </w:style>
  <w:style w:type="paragraph" w:styleId="Standaardinspringing">
    <w:name w:val="Normal Indent"/>
    <w:basedOn w:val="Standaard"/>
    <w:link w:val="StandaardinspringingChar"/>
    <w:rsid w:val="000C2C97"/>
    <w:pPr>
      <w:spacing w:after="0" w:line="240" w:lineRule="auto"/>
      <w:ind w:left="454"/>
      <w:jc w:val="both"/>
    </w:pPr>
    <w:rPr>
      <w:rFonts w:ascii="Helvetica" w:eastAsia="Times New Roman" w:hAnsi="Helvetica" w:cs="Times New Roman"/>
      <w:sz w:val="18"/>
      <w:szCs w:val="20"/>
    </w:rPr>
  </w:style>
  <w:style w:type="character" w:customStyle="1" w:styleId="StandaardinspringingChar">
    <w:name w:val="Standaardinspringing Char"/>
    <w:link w:val="Standaardinspringing"/>
    <w:rsid w:val="000C2C97"/>
    <w:rPr>
      <w:rFonts w:ascii="Helvetica" w:eastAsia="Times New Roman" w:hAnsi="Helvetica" w:cs="Times New Roman"/>
      <w:sz w:val="18"/>
      <w:szCs w:val="20"/>
    </w:rPr>
  </w:style>
  <w:style w:type="paragraph" w:styleId="Inhopg3">
    <w:name w:val="toc 3"/>
    <w:basedOn w:val="Standaard"/>
    <w:next w:val="Standaard"/>
    <w:autoRedefine/>
    <w:uiPriority w:val="39"/>
    <w:unhideWhenUsed/>
    <w:rsid w:val="00F3546D"/>
    <w:pPr>
      <w:spacing w:after="100"/>
      <w:ind w:left="440"/>
    </w:pPr>
  </w:style>
  <w:style w:type="character" w:customStyle="1" w:styleId="LijstalineaChar">
    <w:name w:val="Lijstalinea Char"/>
    <w:aliases w:val="-_BOMW Char"/>
    <w:basedOn w:val="Standaardalinea-lettertype"/>
    <w:link w:val="Lijstalinea"/>
    <w:uiPriority w:val="34"/>
    <w:rsid w:val="00F11272"/>
  </w:style>
  <w:style w:type="paragraph" w:customStyle="1" w:styleId="Default">
    <w:name w:val="Default"/>
    <w:rsid w:val="00962148"/>
    <w:pPr>
      <w:autoSpaceDE w:val="0"/>
      <w:autoSpaceDN w:val="0"/>
      <w:adjustRightInd w:val="0"/>
      <w:spacing w:after="0" w:line="240" w:lineRule="auto"/>
    </w:pPr>
    <w:rPr>
      <w:rFonts w:ascii="Tahoma" w:hAnsi="Tahoma" w:cs="Tahoma"/>
      <w:color w:val="000000"/>
      <w:sz w:val="24"/>
      <w:szCs w:val="24"/>
    </w:rPr>
  </w:style>
  <w:style w:type="character" w:styleId="Tekstvantijdelijkeaanduiding">
    <w:name w:val="Placeholder Text"/>
    <w:basedOn w:val="Standaardalinea-lettertype"/>
    <w:uiPriority w:val="99"/>
    <w:semiHidden/>
    <w:rsid w:val="00C92260"/>
    <w:rPr>
      <w:color w:val="808080"/>
    </w:rPr>
  </w:style>
  <w:style w:type="character" w:styleId="Nadruk">
    <w:name w:val="Emphasis"/>
    <w:basedOn w:val="Standaardalinea-lettertype"/>
    <w:uiPriority w:val="20"/>
    <w:qFormat/>
    <w:rsid w:val="00A62AB4"/>
    <w:rPr>
      <w:i/>
      <w:iCs/>
    </w:rPr>
  </w:style>
  <w:style w:type="character" w:styleId="Onopgelostemelding">
    <w:name w:val="Unresolved Mention"/>
    <w:basedOn w:val="Standaardalinea-lettertype"/>
    <w:uiPriority w:val="99"/>
    <w:semiHidden/>
    <w:unhideWhenUsed/>
    <w:rsid w:val="005A26DB"/>
    <w:rPr>
      <w:color w:val="605E5C"/>
      <w:shd w:val="clear" w:color="auto" w:fill="E1DFDD"/>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6610F6"/>
    <w:pPr>
      <w:spacing w:after="0" w:line="240" w:lineRule="auto"/>
    </w:pPr>
    <w:rPr>
      <w:rFonts w:ascii="Verdana" w:hAnsi="Verdana" w:cs="Times New Roman"/>
      <w:i/>
      <w:iCs/>
      <w:color w:val="3366FF"/>
      <w:sz w:val="20"/>
      <w:szCs w:val="20"/>
      <w:lang w:eastAsia="nl-NL"/>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uiPriority w:val="99"/>
    <w:rsid w:val="006610F6"/>
    <w:rPr>
      <w:rFonts w:ascii="Verdana" w:hAnsi="Verdana" w:cs="Times New Roman"/>
      <w:i/>
      <w:iCs/>
      <w:color w:val="3366FF"/>
      <w:sz w:val="20"/>
      <w:szCs w:val="20"/>
      <w:lang w:eastAsia="nl-NL"/>
    </w:rPr>
  </w:style>
  <w:style w:type="character" w:customStyle="1" w:styleId="Kop6Char">
    <w:name w:val="Kop 6 Char"/>
    <w:basedOn w:val="Standaardalinea-lettertype"/>
    <w:link w:val="Kop6"/>
    <w:uiPriority w:val="9"/>
    <w:semiHidden/>
    <w:rsid w:val="00A05E00"/>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20265">
      <w:bodyDiv w:val="1"/>
      <w:marLeft w:val="0"/>
      <w:marRight w:val="0"/>
      <w:marTop w:val="0"/>
      <w:marBottom w:val="0"/>
      <w:divBdr>
        <w:top w:val="none" w:sz="0" w:space="0" w:color="auto"/>
        <w:left w:val="none" w:sz="0" w:space="0" w:color="auto"/>
        <w:bottom w:val="none" w:sz="0" w:space="0" w:color="auto"/>
        <w:right w:val="none" w:sz="0" w:space="0" w:color="auto"/>
      </w:divBdr>
    </w:div>
    <w:div w:id="76250016">
      <w:bodyDiv w:val="1"/>
      <w:marLeft w:val="0"/>
      <w:marRight w:val="0"/>
      <w:marTop w:val="0"/>
      <w:marBottom w:val="0"/>
      <w:divBdr>
        <w:top w:val="none" w:sz="0" w:space="0" w:color="auto"/>
        <w:left w:val="none" w:sz="0" w:space="0" w:color="auto"/>
        <w:bottom w:val="none" w:sz="0" w:space="0" w:color="auto"/>
        <w:right w:val="none" w:sz="0" w:space="0" w:color="auto"/>
      </w:divBdr>
    </w:div>
    <w:div w:id="79833739">
      <w:bodyDiv w:val="1"/>
      <w:marLeft w:val="0"/>
      <w:marRight w:val="0"/>
      <w:marTop w:val="0"/>
      <w:marBottom w:val="0"/>
      <w:divBdr>
        <w:top w:val="none" w:sz="0" w:space="0" w:color="auto"/>
        <w:left w:val="none" w:sz="0" w:space="0" w:color="auto"/>
        <w:bottom w:val="none" w:sz="0" w:space="0" w:color="auto"/>
        <w:right w:val="none" w:sz="0" w:space="0" w:color="auto"/>
      </w:divBdr>
    </w:div>
    <w:div w:id="111830602">
      <w:bodyDiv w:val="1"/>
      <w:marLeft w:val="0"/>
      <w:marRight w:val="0"/>
      <w:marTop w:val="0"/>
      <w:marBottom w:val="0"/>
      <w:divBdr>
        <w:top w:val="none" w:sz="0" w:space="0" w:color="auto"/>
        <w:left w:val="none" w:sz="0" w:space="0" w:color="auto"/>
        <w:bottom w:val="none" w:sz="0" w:space="0" w:color="auto"/>
        <w:right w:val="none" w:sz="0" w:space="0" w:color="auto"/>
      </w:divBdr>
    </w:div>
    <w:div w:id="154302508">
      <w:bodyDiv w:val="1"/>
      <w:marLeft w:val="0"/>
      <w:marRight w:val="0"/>
      <w:marTop w:val="0"/>
      <w:marBottom w:val="0"/>
      <w:divBdr>
        <w:top w:val="none" w:sz="0" w:space="0" w:color="auto"/>
        <w:left w:val="none" w:sz="0" w:space="0" w:color="auto"/>
        <w:bottom w:val="none" w:sz="0" w:space="0" w:color="auto"/>
        <w:right w:val="none" w:sz="0" w:space="0" w:color="auto"/>
      </w:divBdr>
    </w:div>
    <w:div w:id="181094958">
      <w:bodyDiv w:val="1"/>
      <w:marLeft w:val="0"/>
      <w:marRight w:val="0"/>
      <w:marTop w:val="0"/>
      <w:marBottom w:val="0"/>
      <w:divBdr>
        <w:top w:val="none" w:sz="0" w:space="0" w:color="auto"/>
        <w:left w:val="none" w:sz="0" w:space="0" w:color="auto"/>
        <w:bottom w:val="none" w:sz="0" w:space="0" w:color="auto"/>
        <w:right w:val="none" w:sz="0" w:space="0" w:color="auto"/>
      </w:divBdr>
    </w:div>
    <w:div w:id="261840414">
      <w:bodyDiv w:val="1"/>
      <w:marLeft w:val="0"/>
      <w:marRight w:val="0"/>
      <w:marTop w:val="0"/>
      <w:marBottom w:val="0"/>
      <w:divBdr>
        <w:top w:val="none" w:sz="0" w:space="0" w:color="auto"/>
        <w:left w:val="none" w:sz="0" w:space="0" w:color="auto"/>
        <w:bottom w:val="none" w:sz="0" w:space="0" w:color="auto"/>
        <w:right w:val="none" w:sz="0" w:space="0" w:color="auto"/>
      </w:divBdr>
    </w:div>
    <w:div w:id="377700997">
      <w:bodyDiv w:val="1"/>
      <w:marLeft w:val="0"/>
      <w:marRight w:val="0"/>
      <w:marTop w:val="0"/>
      <w:marBottom w:val="0"/>
      <w:divBdr>
        <w:top w:val="none" w:sz="0" w:space="0" w:color="auto"/>
        <w:left w:val="none" w:sz="0" w:space="0" w:color="auto"/>
        <w:bottom w:val="none" w:sz="0" w:space="0" w:color="auto"/>
        <w:right w:val="none" w:sz="0" w:space="0" w:color="auto"/>
      </w:divBdr>
    </w:div>
    <w:div w:id="615792375">
      <w:bodyDiv w:val="1"/>
      <w:marLeft w:val="0"/>
      <w:marRight w:val="0"/>
      <w:marTop w:val="0"/>
      <w:marBottom w:val="0"/>
      <w:divBdr>
        <w:top w:val="none" w:sz="0" w:space="0" w:color="auto"/>
        <w:left w:val="none" w:sz="0" w:space="0" w:color="auto"/>
        <w:bottom w:val="none" w:sz="0" w:space="0" w:color="auto"/>
        <w:right w:val="none" w:sz="0" w:space="0" w:color="auto"/>
      </w:divBdr>
    </w:div>
    <w:div w:id="798568353">
      <w:bodyDiv w:val="1"/>
      <w:marLeft w:val="0"/>
      <w:marRight w:val="0"/>
      <w:marTop w:val="0"/>
      <w:marBottom w:val="0"/>
      <w:divBdr>
        <w:top w:val="none" w:sz="0" w:space="0" w:color="auto"/>
        <w:left w:val="none" w:sz="0" w:space="0" w:color="auto"/>
        <w:bottom w:val="none" w:sz="0" w:space="0" w:color="auto"/>
        <w:right w:val="none" w:sz="0" w:space="0" w:color="auto"/>
      </w:divBdr>
    </w:div>
    <w:div w:id="820389663">
      <w:bodyDiv w:val="1"/>
      <w:marLeft w:val="0"/>
      <w:marRight w:val="0"/>
      <w:marTop w:val="0"/>
      <w:marBottom w:val="0"/>
      <w:divBdr>
        <w:top w:val="none" w:sz="0" w:space="0" w:color="auto"/>
        <w:left w:val="none" w:sz="0" w:space="0" w:color="auto"/>
        <w:bottom w:val="none" w:sz="0" w:space="0" w:color="auto"/>
        <w:right w:val="none" w:sz="0" w:space="0" w:color="auto"/>
      </w:divBdr>
    </w:div>
    <w:div w:id="848065128">
      <w:bodyDiv w:val="1"/>
      <w:marLeft w:val="0"/>
      <w:marRight w:val="0"/>
      <w:marTop w:val="0"/>
      <w:marBottom w:val="0"/>
      <w:divBdr>
        <w:top w:val="none" w:sz="0" w:space="0" w:color="auto"/>
        <w:left w:val="none" w:sz="0" w:space="0" w:color="auto"/>
        <w:bottom w:val="none" w:sz="0" w:space="0" w:color="auto"/>
        <w:right w:val="none" w:sz="0" w:space="0" w:color="auto"/>
      </w:divBdr>
    </w:div>
    <w:div w:id="849488807">
      <w:bodyDiv w:val="1"/>
      <w:marLeft w:val="0"/>
      <w:marRight w:val="0"/>
      <w:marTop w:val="0"/>
      <w:marBottom w:val="0"/>
      <w:divBdr>
        <w:top w:val="none" w:sz="0" w:space="0" w:color="auto"/>
        <w:left w:val="none" w:sz="0" w:space="0" w:color="auto"/>
        <w:bottom w:val="none" w:sz="0" w:space="0" w:color="auto"/>
        <w:right w:val="none" w:sz="0" w:space="0" w:color="auto"/>
      </w:divBdr>
      <w:divsChild>
        <w:div w:id="92632501">
          <w:marLeft w:val="0"/>
          <w:marRight w:val="0"/>
          <w:marTop w:val="0"/>
          <w:marBottom w:val="0"/>
          <w:divBdr>
            <w:top w:val="none" w:sz="0" w:space="0" w:color="auto"/>
            <w:left w:val="none" w:sz="0" w:space="0" w:color="auto"/>
            <w:bottom w:val="none" w:sz="0" w:space="0" w:color="auto"/>
            <w:right w:val="none" w:sz="0" w:space="0" w:color="auto"/>
          </w:divBdr>
        </w:div>
        <w:div w:id="264728409">
          <w:marLeft w:val="0"/>
          <w:marRight w:val="0"/>
          <w:marTop w:val="0"/>
          <w:marBottom w:val="0"/>
          <w:divBdr>
            <w:top w:val="none" w:sz="0" w:space="0" w:color="auto"/>
            <w:left w:val="none" w:sz="0" w:space="0" w:color="auto"/>
            <w:bottom w:val="none" w:sz="0" w:space="0" w:color="auto"/>
            <w:right w:val="none" w:sz="0" w:space="0" w:color="auto"/>
          </w:divBdr>
        </w:div>
        <w:div w:id="356658052">
          <w:marLeft w:val="0"/>
          <w:marRight w:val="0"/>
          <w:marTop w:val="0"/>
          <w:marBottom w:val="0"/>
          <w:divBdr>
            <w:top w:val="none" w:sz="0" w:space="0" w:color="auto"/>
            <w:left w:val="none" w:sz="0" w:space="0" w:color="auto"/>
            <w:bottom w:val="none" w:sz="0" w:space="0" w:color="auto"/>
            <w:right w:val="none" w:sz="0" w:space="0" w:color="auto"/>
          </w:divBdr>
        </w:div>
        <w:div w:id="365714153">
          <w:marLeft w:val="0"/>
          <w:marRight w:val="0"/>
          <w:marTop w:val="0"/>
          <w:marBottom w:val="0"/>
          <w:divBdr>
            <w:top w:val="none" w:sz="0" w:space="0" w:color="auto"/>
            <w:left w:val="none" w:sz="0" w:space="0" w:color="auto"/>
            <w:bottom w:val="none" w:sz="0" w:space="0" w:color="auto"/>
            <w:right w:val="none" w:sz="0" w:space="0" w:color="auto"/>
          </w:divBdr>
        </w:div>
        <w:div w:id="414134285">
          <w:marLeft w:val="0"/>
          <w:marRight w:val="0"/>
          <w:marTop w:val="0"/>
          <w:marBottom w:val="0"/>
          <w:divBdr>
            <w:top w:val="none" w:sz="0" w:space="0" w:color="auto"/>
            <w:left w:val="none" w:sz="0" w:space="0" w:color="auto"/>
            <w:bottom w:val="none" w:sz="0" w:space="0" w:color="auto"/>
            <w:right w:val="none" w:sz="0" w:space="0" w:color="auto"/>
          </w:divBdr>
        </w:div>
        <w:div w:id="534536681">
          <w:marLeft w:val="0"/>
          <w:marRight w:val="0"/>
          <w:marTop w:val="0"/>
          <w:marBottom w:val="0"/>
          <w:divBdr>
            <w:top w:val="none" w:sz="0" w:space="0" w:color="auto"/>
            <w:left w:val="none" w:sz="0" w:space="0" w:color="auto"/>
            <w:bottom w:val="none" w:sz="0" w:space="0" w:color="auto"/>
            <w:right w:val="none" w:sz="0" w:space="0" w:color="auto"/>
          </w:divBdr>
        </w:div>
        <w:div w:id="698966416">
          <w:marLeft w:val="0"/>
          <w:marRight w:val="0"/>
          <w:marTop w:val="0"/>
          <w:marBottom w:val="0"/>
          <w:divBdr>
            <w:top w:val="none" w:sz="0" w:space="0" w:color="auto"/>
            <w:left w:val="none" w:sz="0" w:space="0" w:color="auto"/>
            <w:bottom w:val="none" w:sz="0" w:space="0" w:color="auto"/>
            <w:right w:val="none" w:sz="0" w:space="0" w:color="auto"/>
          </w:divBdr>
          <w:divsChild>
            <w:div w:id="404835658">
              <w:marLeft w:val="-75"/>
              <w:marRight w:val="0"/>
              <w:marTop w:val="30"/>
              <w:marBottom w:val="30"/>
              <w:divBdr>
                <w:top w:val="none" w:sz="0" w:space="0" w:color="auto"/>
                <w:left w:val="none" w:sz="0" w:space="0" w:color="auto"/>
                <w:bottom w:val="none" w:sz="0" w:space="0" w:color="auto"/>
                <w:right w:val="none" w:sz="0" w:space="0" w:color="auto"/>
              </w:divBdr>
              <w:divsChild>
                <w:div w:id="21713302">
                  <w:marLeft w:val="0"/>
                  <w:marRight w:val="0"/>
                  <w:marTop w:val="0"/>
                  <w:marBottom w:val="0"/>
                  <w:divBdr>
                    <w:top w:val="none" w:sz="0" w:space="0" w:color="auto"/>
                    <w:left w:val="none" w:sz="0" w:space="0" w:color="auto"/>
                    <w:bottom w:val="none" w:sz="0" w:space="0" w:color="auto"/>
                    <w:right w:val="none" w:sz="0" w:space="0" w:color="auto"/>
                  </w:divBdr>
                  <w:divsChild>
                    <w:div w:id="851650149">
                      <w:marLeft w:val="0"/>
                      <w:marRight w:val="0"/>
                      <w:marTop w:val="0"/>
                      <w:marBottom w:val="0"/>
                      <w:divBdr>
                        <w:top w:val="none" w:sz="0" w:space="0" w:color="auto"/>
                        <w:left w:val="none" w:sz="0" w:space="0" w:color="auto"/>
                        <w:bottom w:val="none" w:sz="0" w:space="0" w:color="auto"/>
                        <w:right w:val="none" w:sz="0" w:space="0" w:color="auto"/>
                      </w:divBdr>
                    </w:div>
                  </w:divsChild>
                </w:div>
                <w:div w:id="43145394">
                  <w:marLeft w:val="0"/>
                  <w:marRight w:val="0"/>
                  <w:marTop w:val="0"/>
                  <w:marBottom w:val="0"/>
                  <w:divBdr>
                    <w:top w:val="none" w:sz="0" w:space="0" w:color="auto"/>
                    <w:left w:val="none" w:sz="0" w:space="0" w:color="auto"/>
                    <w:bottom w:val="none" w:sz="0" w:space="0" w:color="auto"/>
                    <w:right w:val="none" w:sz="0" w:space="0" w:color="auto"/>
                  </w:divBdr>
                  <w:divsChild>
                    <w:div w:id="1737507277">
                      <w:marLeft w:val="0"/>
                      <w:marRight w:val="0"/>
                      <w:marTop w:val="0"/>
                      <w:marBottom w:val="0"/>
                      <w:divBdr>
                        <w:top w:val="none" w:sz="0" w:space="0" w:color="auto"/>
                        <w:left w:val="none" w:sz="0" w:space="0" w:color="auto"/>
                        <w:bottom w:val="none" w:sz="0" w:space="0" w:color="auto"/>
                        <w:right w:val="none" w:sz="0" w:space="0" w:color="auto"/>
                      </w:divBdr>
                    </w:div>
                  </w:divsChild>
                </w:div>
                <w:div w:id="145710386">
                  <w:marLeft w:val="0"/>
                  <w:marRight w:val="0"/>
                  <w:marTop w:val="0"/>
                  <w:marBottom w:val="0"/>
                  <w:divBdr>
                    <w:top w:val="none" w:sz="0" w:space="0" w:color="auto"/>
                    <w:left w:val="none" w:sz="0" w:space="0" w:color="auto"/>
                    <w:bottom w:val="none" w:sz="0" w:space="0" w:color="auto"/>
                    <w:right w:val="none" w:sz="0" w:space="0" w:color="auto"/>
                  </w:divBdr>
                  <w:divsChild>
                    <w:div w:id="2139453372">
                      <w:marLeft w:val="0"/>
                      <w:marRight w:val="0"/>
                      <w:marTop w:val="0"/>
                      <w:marBottom w:val="0"/>
                      <w:divBdr>
                        <w:top w:val="none" w:sz="0" w:space="0" w:color="auto"/>
                        <w:left w:val="none" w:sz="0" w:space="0" w:color="auto"/>
                        <w:bottom w:val="none" w:sz="0" w:space="0" w:color="auto"/>
                        <w:right w:val="none" w:sz="0" w:space="0" w:color="auto"/>
                      </w:divBdr>
                    </w:div>
                  </w:divsChild>
                </w:div>
                <w:div w:id="165366926">
                  <w:marLeft w:val="0"/>
                  <w:marRight w:val="0"/>
                  <w:marTop w:val="0"/>
                  <w:marBottom w:val="0"/>
                  <w:divBdr>
                    <w:top w:val="none" w:sz="0" w:space="0" w:color="auto"/>
                    <w:left w:val="none" w:sz="0" w:space="0" w:color="auto"/>
                    <w:bottom w:val="none" w:sz="0" w:space="0" w:color="auto"/>
                    <w:right w:val="none" w:sz="0" w:space="0" w:color="auto"/>
                  </w:divBdr>
                  <w:divsChild>
                    <w:div w:id="198321949">
                      <w:marLeft w:val="0"/>
                      <w:marRight w:val="0"/>
                      <w:marTop w:val="0"/>
                      <w:marBottom w:val="0"/>
                      <w:divBdr>
                        <w:top w:val="none" w:sz="0" w:space="0" w:color="auto"/>
                        <w:left w:val="none" w:sz="0" w:space="0" w:color="auto"/>
                        <w:bottom w:val="none" w:sz="0" w:space="0" w:color="auto"/>
                        <w:right w:val="none" w:sz="0" w:space="0" w:color="auto"/>
                      </w:divBdr>
                    </w:div>
                  </w:divsChild>
                </w:div>
                <w:div w:id="176359152">
                  <w:marLeft w:val="0"/>
                  <w:marRight w:val="0"/>
                  <w:marTop w:val="0"/>
                  <w:marBottom w:val="0"/>
                  <w:divBdr>
                    <w:top w:val="none" w:sz="0" w:space="0" w:color="auto"/>
                    <w:left w:val="none" w:sz="0" w:space="0" w:color="auto"/>
                    <w:bottom w:val="none" w:sz="0" w:space="0" w:color="auto"/>
                    <w:right w:val="none" w:sz="0" w:space="0" w:color="auto"/>
                  </w:divBdr>
                  <w:divsChild>
                    <w:div w:id="1428189803">
                      <w:marLeft w:val="0"/>
                      <w:marRight w:val="0"/>
                      <w:marTop w:val="0"/>
                      <w:marBottom w:val="0"/>
                      <w:divBdr>
                        <w:top w:val="none" w:sz="0" w:space="0" w:color="auto"/>
                        <w:left w:val="none" w:sz="0" w:space="0" w:color="auto"/>
                        <w:bottom w:val="none" w:sz="0" w:space="0" w:color="auto"/>
                        <w:right w:val="none" w:sz="0" w:space="0" w:color="auto"/>
                      </w:divBdr>
                    </w:div>
                  </w:divsChild>
                </w:div>
                <w:div w:id="180167754">
                  <w:marLeft w:val="0"/>
                  <w:marRight w:val="0"/>
                  <w:marTop w:val="0"/>
                  <w:marBottom w:val="0"/>
                  <w:divBdr>
                    <w:top w:val="none" w:sz="0" w:space="0" w:color="auto"/>
                    <w:left w:val="none" w:sz="0" w:space="0" w:color="auto"/>
                    <w:bottom w:val="none" w:sz="0" w:space="0" w:color="auto"/>
                    <w:right w:val="none" w:sz="0" w:space="0" w:color="auto"/>
                  </w:divBdr>
                  <w:divsChild>
                    <w:div w:id="380250592">
                      <w:marLeft w:val="0"/>
                      <w:marRight w:val="0"/>
                      <w:marTop w:val="0"/>
                      <w:marBottom w:val="0"/>
                      <w:divBdr>
                        <w:top w:val="none" w:sz="0" w:space="0" w:color="auto"/>
                        <w:left w:val="none" w:sz="0" w:space="0" w:color="auto"/>
                        <w:bottom w:val="none" w:sz="0" w:space="0" w:color="auto"/>
                        <w:right w:val="none" w:sz="0" w:space="0" w:color="auto"/>
                      </w:divBdr>
                    </w:div>
                  </w:divsChild>
                </w:div>
                <w:div w:id="216090783">
                  <w:marLeft w:val="0"/>
                  <w:marRight w:val="0"/>
                  <w:marTop w:val="0"/>
                  <w:marBottom w:val="0"/>
                  <w:divBdr>
                    <w:top w:val="none" w:sz="0" w:space="0" w:color="auto"/>
                    <w:left w:val="none" w:sz="0" w:space="0" w:color="auto"/>
                    <w:bottom w:val="none" w:sz="0" w:space="0" w:color="auto"/>
                    <w:right w:val="none" w:sz="0" w:space="0" w:color="auto"/>
                  </w:divBdr>
                  <w:divsChild>
                    <w:div w:id="426273062">
                      <w:marLeft w:val="0"/>
                      <w:marRight w:val="0"/>
                      <w:marTop w:val="0"/>
                      <w:marBottom w:val="0"/>
                      <w:divBdr>
                        <w:top w:val="none" w:sz="0" w:space="0" w:color="auto"/>
                        <w:left w:val="none" w:sz="0" w:space="0" w:color="auto"/>
                        <w:bottom w:val="none" w:sz="0" w:space="0" w:color="auto"/>
                        <w:right w:val="none" w:sz="0" w:space="0" w:color="auto"/>
                      </w:divBdr>
                    </w:div>
                  </w:divsChild>
                </w:div>
                <w:div w:id="235628766">
                  <w:marLeft w:val="0"/>
                  <w:marRight w:val="0"/>
                  <w:marTop w:val="0"/>
                  <w:marBottom w:val="0"/>
                  <w:divBdr>
                    <w:top w:val="none" w:sz="0" w:space="0" w:color="auto"/>
                    <w:left w:val="none" w:sz="0" w:space="0" w:color="auto"/>
                    <w:bottom w:val="none" w:sz="0" w:space="0" w:color="auto"/>
                    <w:right w:val="none" w:sz="0" w:space="0" w:color="auto"/>
                  </w:divBdr>
                  <w:divsChild>
                    <w:div w:id="30306432">
                      <w:marLeft w:val="0"/>
                      <w:marRight w:val="0"/>
                      <w:marTop w:val="0"/>
                      <w:marBottom w:val="0"/>
                      <w:divBdr>
                        <w:top w:val="none" w:sz="0" w:space="0" w:color="auto"/>
                        <w:left w:val="none" w:sz="0" w:space="0" w:color="auto"/>
                        <w:bottom w:val="none" w:sz="0" w:space="0" w:color="auto"/>
                        <w:right w:val="none" w:sz="0" w:space="0" w:color="auto"/>
                      </w:divBdr>
                    </w:div>
                  </w:divsChild>
                </w:div>
                <w:div w:id="244387734">
                  <w:marLeft w:val="0"/>
                  <w:marRight w:val="0"/>
                  <w:marTop w:val="0"/>
                  <w:marBottom w:val="0"/>
                  <w:divBdr>
                    <w:top w:val="none" w:sz="0" w:space="0" w:color="auto"/>
                    <w:left w:val="none" w:sz="0" w:space="0" w:color="auto"/>
                    <w:bottom w:val="none" w:sz="0" w:space="0" w:color="auto"/>
                    <w:right w:val="none" w:sz="0" w:space="0" w:color="auto"/>
                  </w:divBdr>
                  <w:divsChild>
                    <w:div w:id="422649695">
                      <w:marLeft w:val="0"/>
                      <w:marRight w:val="0"/>
                      <w:marTop w:val="0"/>
                      <w:marBottom w:val="0"/>
                      <w:divBdr>
                        <w:top w:val="none" w:sz="0" w:space="0" w:color="auto"/>
                        <w:left w:val="none" w:sz="0" w:space="0" w:color="auto"/>
                        <w:bottom w:val="none" w:sz="0" w:space="0" w:color="auto"/>
                        <w:right w:val="none" w:sz="0" w:space="0" w:color="auto"/>
                      </w:divBdr>
                    </w:div>
                  </w:divsChild>
                </w:div>
                <w:div w:id="263537225">
                  <w:marLeft w:val="0"/>
                  <w:marRight w:val="0"/>
                  <w:marTop w:val="0"/>
                  <w:marBottom w:val="0"/>
                  <w:divBdr>
                    <w:top w:val="none" w:sz="0" w:space="0" w:color="auto"/>
                    <w:left w:val="none" w:sz="0" w:space="0" w:color="auto"/>
                    <w:bottom w:val="none" w:sz="0" w:space="0" w:color="auto"/>
                    <w:right w:val="none" w:sz="0" w:space="0" w:color="auto"/>
                  </w:divBdr>
                  <w:divsChild>
                    <w:div w:id="206068725">
                      <w:marLeft w:val="0"/>
                      <w:marRight w:val="0"/>
                      <w:marTop w:val="0"/>
                      <w:marBottom w:val="0"/>
                      <w:divBdr>
                        <w:top w:val="none" w:sz="0" w:space="0" w:color="auto"/>
                        <w:left w:val="none" w:sz="0" w:space="0" w:color="auto"/>
                        <w:bottom w:val="none" w:sz="0" w:space="0" w:color="auto"/>
                        <w:right w:val="none" w:sz="0" w:space="0" w:color="auto"/>
                      </w:divBdr>
                    </w:div>
                    <w:div w:id="301620310">
                      <w:marLeft w:val="0"/>
                      <w:marRight w:val="0"/>
                      <w:marTop w:val="0"/>
                      <w:marBottom w:val="0"/>
                      <w:divBdr>
                        <w:top w:val="none" w:sz="0" w:space="0" w:color="auto"/>
                        <w:left w:val="none" w:sz="0" w:space="0" w:color="auto"/>
                        <w:bottom w:val="none" w:sz="0" w:space="0" w:color="auto"/>
                        <w:right w:val="none" w:sz="0" w:space="0" w:color="auto"/>
                      </w:divBdr>
                    </w:div>
                    <w:div w:id="668212167">
                      <w:marLeft w:val="0"/>
                      <w:marRight w:val="0"/>
                      <w:marTop w:val="0"/>
                      <w:marBottom w:val="0"/>
                      <w:divBdr>
                        <w:top w:val="none" w:sz="0" w:space="0" w:color="auto"/>
                        <w:left w:val="none" w:sz="0" w:space="0" w:color="auto"/>
                        <w:bottom w:val="none" w:sz="0" w:space="0" w:color="auto"/>
                        <w:right w:val="none" w:sz="0" w:space="0" w:color="auto"/>
                      </w:divBdr>
                    </w:div>
                    <w:div w:id="791438540">
                      <w:marLeft w:val="0"/>
                      <w:marRight w:val="0"/>
                      <w:marTop w:val="0"/>
                      <w:marBottom w:val="0"/>
                      <w:divBdr>
                        <w:top w:val="none" w:sz="0" w:space="0" w:color="auto"/>
                        <w:left w:val="none" w:sz="0" w:space="0" w:color="auto"/>
                        <w:bottom w:val="none" w:sz="0" w:space="0" w:color="auto"/>
                        <w:right w:val="none" w:sz="0" w:space="0" w:color="auto"/>
                      </w:divBdr>
                    </w:div>
                    <w:div w:id="1002129120">
                      <w:marLeft w:val="0"/>
                      <w:marRight w:val="0"/>
                      <w:marTop w:val="0"/>
                      <w:marBottom w:val="0"/>
                      <w:divBdr>
                        <w:top w:val="none" w:sz="0" w:space="0" w:color="auto"/>
                        <w:left w:val="none" w:sz="0" w:space="0" w:color="auto"/>
                        <w:bottom w:val="none" w:sz="0" w:space="0" w:color="auto"/>
                        <w:right w:val="none" w:sz="0" w:space="0" w:color="auto"/>
                      </w:divBdr>
                    </w:div>
                    <w:div w:id="1605727425">
                      <w:marLeft w:val="0"/>
                      <w:marRight w:val="0"/>
                      <w:marTop w:val="0"/>
                      <w:marBottom w:val="0"/>
                      <w:divBdr>
                        <w:top w:val="none" w:sz="0" w:space="0" w:color="auto"/>
                        <w:left w:val="none" w:sz="0" w:space="0" w:color="auto"/>
                        <w:bottom w:val="none" w:sz="0" w:space="0" w:color="auto"/>
                        <w:right w:val="none" w:sz="0" w:space="0" w:color="auto"/>
                      </w:divBdr>
                    </w:div>
                    <w:div w:id="1694305804">
                      <w:marLeft w:val="0"/>
                      <w:marRight w:val="0"/>
                      <w:marTop w:val="0"/>
                      <w:marBottom w:val="0"/>
                      <w:divBdr>
                        <w:top w:val="none" w:sz="0" w:space="0" w:color="auto"/>
                        <w:left w:val="none" w:sz="0" w:space="0" w:color="auto"/>
                        <w:bottom w:val="none" w:sz="0" w:space="0" w:color="auto"/>
                        <w:right w:val="none" w:sz="0" w:space="0" w:color="auto"/>
                      </w:divBdr>
                    </w:div>
                    <w:div w:id="1865242121">
                      <w:marLeft w:val="0"/>
                      <w:marRight w:val="0"/>
                      <w:marTop w:val="0"/>
                      <w:marBottom w:val="0"/>
                      <w:divBdr>
                        <w:top w:val="none" w:sz="0" w:space="0" w:color="auto"/>
                        <w:left w:val="none" w:sz="0" w:space="0" w:color="auto"/>
                        <w:bottom w:val="none" w:sz="0" w:space="0" w:color="auto"/>
                        <w:right w:val="none" w:sz="0" w:space="0" w:color="auto"/>
                      </w:divBdr>
                    </w:div>
                  </w:divsChild>
                </w:div>
                <w:div w:id="282003473">
                  <w:marLeft w:val="0"/>
                  <w:marRight w:val="0"/>
                  <w:marTop w:val="0"/>
                  <w:marBottom w:val="0"/>
                  <w:divBdr>
                    <w:top w:val="none" w:sz="0" w:space="0" w:color="auto"/>
                    <w:left w:val="none" w:sz="0" w:space="0" w:color="auto"/>
                    <w:bottom w:val="none" w:sz="0" w:space="0" w:color="auto"/>
                    <w:right w:val="none" w:sz="0" w:space="0" w:color="auto"/>
                  </w:divBdr>
                  <w:divsChild>
                    <w:div w:id="2049066159">
                      <w:marLeft w:val="0"/>
                      <w:marRight w:val="0"/>
                      <w:marTop w:val="0"/>
                      <w:marBottom w:val="0"/>
                      <w:divBdr>
                        <w:top w:val="none" w:sz="0" w:space="0" w:color="auto"/>
                        <w:left w:val="none" w:sz="0" w:space="0" w:color="auto"/>
                        <w:bottom w:val="none" w:sz="0" w:space="0" w:color="auto"/>
                        <w:right w:val="none" w:sz="0" w:space="0" w:color="auto"/>
                      </w:divBdr>
                    </w:div>
                  </w:divsChild>
                </w:div>
                <w:div w:id="294531682">
                  <w:marLeft w:val="0"/>
                  <w:marRight w:val="0"/>
                  <w:marTop w:val="0"/>
                  <w:marBottom w:val="0"/>
                  <w:divBdr>
                    <w:top w:val="none" w:sz="0" w:space="0" w:color="auto"/>
                    <w:left w:val="none" w:sz="0" w:space="0" w:color="auto"/>
                    <w:bottom w:val="none" w:sz="0" w:space="0" w:color="auto"/>
                    <w:right w:val="none" w:sz="0" w:space="0" w:color="auto"/>
                  </w:divBdr>
                  <w:divsChild>
                    <w:div w:id="157961418">
                      <w:marLeft w:val="0"/>
                      <w:marRight w:val="0"/>
                      <w:marTop w:val="0"/>
                      <w:marBottom w:val="0"/>
                      <w:divBdr>
                        <w:top w:val="none" w:sz="0" w:space="0" w:color="auto"/>
                        <w:left w:val="none" w:sz="0" w:space="0" w:color="auto"/>
                        <w:bottom w:val="none" w:sz="0" w:space="0" w:color="auto"/>
                        <w:right w:val="none" w:sz="0" w:space="0" w:color="auto"/>
                      </w:divBdr>
                    </w:div>
                  </w:divsChild>
                </w:div>
                <w:div w:id="350184116">
                  <w:marLeft w:val="0"/>
                  <w:marRight w:val="0"/>
                  <w:marTop w:val="0"/>
                  <w:marBottom w:val="0"/>
                  <w:divBdr>
                    <w:top w:val="none" w:sz="0" w:space="0" w:color="auto"/>
                    <w:left w:val="none" w:sz="0" w:space="0" w:color="auto"/>
                    <w:bottom w:val="none" w:sz="0" w:space="0" w:color="auto"/>
                    <w:right w:val="none" w:sz="0" w:space="0" w:color="auto"/>
                  </w:divBdr>
                  <w:divsChild>
                    <w:div w:id="1845851471">
                      <w:marLeft w:val="0"/>
                      <w:marRight w:val="0"/>
                      <w:marTop w:val="0"/>
                      <w:marBottom w:val="0"/>
                      <w:divBdr>
                        <w:top w:val="none" w:sz="0" w:space="0" w:color="auto"/>
                        <w:left w:val="none" w:sz="0" w:space="0" w:color="auto"/>
                        <w:bottom w:val="none" w:sz="0" w:space="0" w:color="auto"/>
                        <w:right w:val="none" w:sz="0" w:space="0" w:color="auto"/>
                      </w:divBdr>
                    </w:div>
                  </w:divsChild>
                </w:div>
                <w:div w:id="386614693">
                  <w:marLeft w:val="0"/>
                  <w:marRight w:val="0"/>
                  <w:marTop w:val="0"/>
                  <w:marBottom w:val="0"/>
                  <w:divBdr>
                    <w:top w:val="none" w:sz="0" w:space="0" w:color="auto"/>
                    <w:left w:val="none" w:sz="0" w:space="0" w:color="auto"/>
                    <w:bottom w:val="none" w:sz="0" w:space="0" w:color="auto"/>
                    <w:right w:val="none" w:sz="0" w:space="0" w:color="auto"/>
                  </w:divBdr>
                  <w:divsChild>
                    <w:div w:id="749230694">
                      <w:marLeft w:val="0"/>
                      <w:marRight w:val="0"/>
                      <w:marTop w:val="0"/>
                      <w:marBottom w:val="0"/>
                      <w:divBdr>
                        <w:top w:val="none" w:sz="0" w:space="0" w:color="auto"/>
                        <w:left w:val="none" w:sz="0" w:space="0" w:color="auto"/>
                        <w:bottom w:val="none" w:sz="0" w:space="0" w:color="auto"/>
                        <w:right w:val="none" w:sz="0" w:space="0" w:color="auto"/>
                      </w:divBdr>
                    </w:div>
                  </w:divsChild>
                </w:div>
                <w:div w:id="403768089">
                  <w:marLeft w:val="0"/>
                  <w:marRight w:val="0"/>
                  <w:marTop w:val="0"/>
                  <w:marBottom w:val="0"/>
                  <w:divBdr>
                    <w:top w:val="none" w:sz="0" w:space="0" w:color="auto"/>
                    <w:left w:val="none" w:sz="0" w:space="0" w:color="auto"/>
                    <w:bottom w:val="none" w:sz="0" w:space="0" w:color="auto"/>
                    <w:right w:val="none" w:sz="0" w:space="0" w:color="auto"/>
                  </w:divBdr>
                  <w:divsChild>
                    <w:div w:id="1542396256">
                      <w:marLeft w:val="0"/>
                      <w:marRight w:val="0"/>
                      <w:marTop w:val="0"/>
                      <w:marBottom w:val="0"/>
                      <w:divBdr>
                        <w:top w:val="none" w:sz="0" w:space="0" w:color="auto"/>
                        <w:left w:val="none" w:sz="0" w:space="0" w:color="auto"/>
                        <w:bottom w:val="none" w:sz="0" w:space="0" w:color="auto"/>
                        <w:right w:val="none" w:sz="0" w:space="0" w:color="auto"/>
                      </w:divBdr>
                    </w:div>
                  </w:divsChild>
                </w:div>
                <w:div w:id="410540421">
                  <w:marLeft w:val="0"/>
                  <w:marRight w:val="0"/>
                  <w:marTop w:val="0"/>
                  <w:marBottom w:val="0"/>
                  <w:divBdr>
                    <w:top w:val="none" w:sz="0" w:space="0" w:color="auto"/>
                    <w:left w:val="none" w:sz="0" w:space="0" w:color="auto"/>
                    <w:bottom w:val="none" w:sz="0" w:space="0" w:color="auto"/>
                    <w:right w:val="none" w:sz="0" w:space="0" w:color="auto"/>
                  </w:divBdr>
                  <w:divsChild>
                    <w:div w:id="2096856413">
                      <w:marLeft w:val="0"/>
                      <w:marRight w:val="0"/>
                      <w:marTop w:val="0"/>
                      <w:marBottom w:val="0"/>
                      <w:divBdr>
                        <w:top w:val="none" w:sz="0" w:space="0" w:color="auto"/>
                        <w:left w:val="none" w:sz="0" w:space="0" w:color="auto"/>
                        <w:bottom w:val="none" w:sz="0" w:space="0" w:color="auto"/>
                        <w:right w:val="none" w:sz="0" w:space="0" w:color="auto"/>
                      </w:divBdr>
                    </w:div>
                  </w:divsChild>
                </w:div>
                <w:div w:id="454569650">
                  <w:marLeft w:val="0"/>
                  <w:marRight w:val="0"/>
                  <w:marTop w:val="0"/>
                  <w:marBottom w:val="0"/>
                  <w:divBdr>
                    <w:top w:val="none" w:sz="0" w:space="0" w:color="auto"/>
                    <w:left w:val="none" w:sz="0" w:space="0" w:color="auto"/>
                    <w:bottom w:val="none" w:sz="0" w:space="0" w:color="auto"/>
                    <w:right w:val="none" w:sz="0" w:space="0" w:color="auto"/>
                  </w:divBdr>
                  <w:divsChild>
                    <w:div w:id="899678722">
                      <w:marLeft w:val="0"/>
                      <w:marRight w:val="0"/>
                      <w:marTop w:val="0"/>
                      <w:marBottom w:val="0"/>
                      <w:divBdr>
                        <w:top w:val="none" w:sz="0" w:space="0" w:color="auto"/>
                        <w:left w:val="none" w:sz="0" w:space="0" w:color="auto"/>
                        <w:bottom w:val="none" w:sz="0" w:space="0" w:color="auto"/>
                        <w:right w:val="none" w:sz="0" w:space="0" w:color="auto"/>
                      </w:divBdr>
                    </w:div>
                  </w:divsChild>
                </w:div>
                <w:div w:id="480199827">
                  <w:marLeft w:val="0"/>
                  <w:marRight w:val="0"/>
                  <w:marTop w:val="0"/>
                  <w:marBottom w:val="0"/>
                  <w:divBdr>
                    <w:top w:val="none" w:sz="0" w:space="0" w:color="auto"/>
                    <w:left w:val="none" w:sz="0" w:space="0" w:color="auto"/>
                    <w:bottom w:val="none" w:sz="0" w:space="0" w:color="auto"/>
                    <w:right w:val="none" w:sz="0" w:space="0" w:color="auto"/>
                  </w:divBdr>
                  <w:divsChild>
                    <w:div w:id="2019380620">
                      <w:marLeft w:val="0"/>
                      <w:marRight w:val="0"/>
                      <w:marTop w:val="0"/>
                      <w:marBottom w:val="0"/>
                      <w:divBdr>
                        <w:top w:val="none" w:sz="0" w:space="0" w:color="auto"/>
                        <w:left w:val="none" w:sz="0" w:space="0" w:color="auto"/>
                        <w:bottom w:val="none" w:sz="0" w:space="0" w:color="auto"/>
                        <w:right w:val="none" w:sz="0" w:space="0" w:color="auto"/>
                      </w:divBdr>
                    </w:div>
                  </w:divsChild>
                </w:div>
                <w:div w:id="505291077">
                  <w:marLeft w:val="0"/>
                  <w:marRight w:val="0"/>
                  <w:marTop w:val="0"/>
                  <w:marBottom w:val="0"/>
                  <w:divBdr>
                    <w:top w:val="none" w:sz="0" w:space="0" w:color="auto"/>
                    <w:left w:val="none" w:sz="0" w:space="0" w:color="auto"/>
                    <w:bottom w:val="none" w:sz="0" w:space="0" w:color="auto"/>
                    <w:right w:val="none" w:sz="0" w:space="0" w:color="auto"/>
                  </w:divBdr>
                  <w:divsChild>
                    <w:div w:id="1059329113">
                      <w:marLeft w:val="0"/>
                      <w:marRight w:val="0"/>
                      <w:marTop w:val="0"/>
                      <w:marBottom w:val="0"/>
                      <w:divBdr>
                        <w:top w:val="none" w:sz="0" w:space="0" w:color="auto"/>
                        <w:left w:val="none" w:sz="0" w:space="0" w:color="auto"/>
                        <w:bottom w:val="none" w:sz="0" w:space="0" w:color="auto"/>
                        <w:right w:val="none" w:sz="0" w:space="0" w:color="auto"/>
                      </w:divBdr>
                    </w:div>
                  </w:divsChild>
                </w:div>
                <w:div w:id="512956622">
                  <w:marLeft w:val="0"/>
                  <w:marRight w:val="0"/>
                  <w:marTop w:val="0"/>
                  <w:marBottom w:val="0"/>
                  <w:divBdr>
                    <w:top w:val="none" w:sz="0" w:space="0" w:color="auto"/>
                    <w:left w:val="none" w:sz="0" w:space="0" w:color="auto"/>
                    <w:bottom w:val="none" w:sz="0" w:space="0" w:color="auto"/>
                    <w:right w:val="none" w:sz="0" w:space="0" w:color="auto"/>
                  </w:divBdr>
                  <w:divsChild>
                    <w:div w:id="1664241180">
                      <w:marLeft w:val="0"/>
                      <w:marRight w:val="0"/>
                      <w:marTop w:val="0"/>
                      <w:marBottom w:val="0"/>
                      <w:divBdr>
                        <w:top w:val="none" w:sz="0" w:space="0" w:color="auto"/>
                        <w:left w:val="none" w:sz="0" w:space="0" w:color="auto"/>
                        <w:bottom w:val="none" w:sz="0" w:space="0" w:color="auto"/>
                        <w:right w:val="none" w:sz="0" w:space="0" w:color="auto"/>
                      </w:divBdr>
                    </w:div>
                  </w:divsChild>
                </w:div>
                <w:div w:id="572394809">
                  <w:marLeft w:val="0"/>
                  <w:marRight w:val="0"/>
                  <w:marTop w:val="0"/>
                  <w:marBottom w:val="0"/>
                  <w:divBdr>
                    <w:top w:val="none" w:sz="0" w:space="0" w:color="auto"/>
                    <w:left w:val="none" w:sz="0" w:space="0" w:color="auto"/>
                    <w:bottom w:val="none" w:sz="0" w:space="0" w:color="auto"/>
                    <w:right w:val="none" w:sz="0" w:space="0" w:color="auto"/>
                  </w:divBdr>
                  <w:divsChild>
                    <w:div w:id="351539729">
                      <w:marLeft w:val="0"/>
                      <w:marRight w:val="0"/>
                      <w:marTop w:val="0"/>
                      <w:marBottom w:val="0"/>
                      <w:divBdr>
                        <w:top w:val="none" w:sz="0" w:space="0" w:color="auto"/>
                        <w:left w:val="none" w:sz="0" w:space="0" w:color="auto"/>
                        <w:bottom w:val="none" w:sz="0" w:space="0" w:color="auto"/>
                        <w:right w:val="none" w:sz="0" w:space="0" w:color="auto"/>
                      </w:divBdr>
                    </w:div>
                  </w:divsChild>
                </w:div>
                <w:div w:id="679547775">
                  <w:marLeft w:val="0"/>
                  <w:marRight w:val="0"/>
                  <w:marTop w:val="0"/>
                  <w:marBottom w:val="0"/>
                  <w:divBdr>
                    <w:top w:val="none" w:sz="0" w:space="0" w:color="auto"/>
                    <w:left w:val="none" w:sz="0" w:space="0" w:color="auto"/>
                    <w:bottom w:val="none" w:sz="0" w:space="0" w:color="auto"/>
                    <w:right w:val="none" w:sz="0" w:space="0" w:color="auto"/>
                  </w:divBdr>
                  <w:divsChild>
                    <w:div w:id="719406693">
                      <w:marLeft w:val="0"/>
                      <w:marRight w:val="0"/>
                      <w:marTop w:val="0"/>
                      <w:marBottom w:val="0"/>
                      <w:divBdr>
                        <w:top w:val="none" w:sz="0" w:space="0" w:color="auto"/>
                        <w:left w:val="none" w:sz="0" w:space="0" w:color="auto"/>
                        <w:bottom w:val="none" w:sz="0" w:space="0" w:color="auto"/>
                        <w:right w:val="none" w:sz="0" w:space="0" w:color="auto"/>
                      </w:divBdr>
                    </w:div>
                  </w:divsChild>
                </w:div>
                <w:div w:id="764378808">
                  <w:marLeft w:val="0"/>
                  <w:marRight w:val="0"/>
                  <w:marTop w:val="0"/>
                  <w:marBottom w:val="0"/>
                  <w:divBdr>
                    <w:top w:val="none" w:sz="0" w:space="0" w:color="auto"/>
                    <w:left w:val="none" w:sz="0" w:space="0" w:color="auto"/>
                    <w:bottom w:val="none" w:sz="0" w:space="0" w:color="auto"/>
                    <w:right w:val="none" w:sz="0" w:space="0" w:color="auto"/>
                  </w:divBdr>
                  <w:divsChild>
                    <w:div w:id="1587881124">
                      <w:marLeft w:val="0"/>
                      <w:marRight w:val="0"/>
                      <w:marTop w:val="0"/>
                      <w:marBottom w:val="0"/>
                      <w:divBdr>
                        <w:top w:val="none" w:sz="0" w:space="0" w:color="auto"/>
                        <w:left w:val="none" w:sz="0" w:space="0" w:color="auto"/>
                        <w:bottom w:val="none" w:sz="0" w:space="0" w:color="auto"/>
                        <w:right w:val="none" w:sz="0" w:space="0" w:color="auto"/>
                      </w:divBdr>
                    </w:div>
                  </w:divsChild>
                </w:div>
                <w:div w:id="839272682">
                  <w:marLeft w:val="0"/>
                  <w:marRight w:val="0"/>
                  <w:marTop w:val="0"/>
                  <w:marBottom w:val="0"/>
                  <w:divBdr>
                    <w:top w:val="none" w:sz="0" w:space="0" w:color="auto"/>
                    <w:left w:val="none" w:sz="0" w:space="0" w:color="auto"/>
                    <w:bottom w:val="none" w:sz="0" w:space="0" w:color="auto"/>
                    <w:right w:val="none" w:sz="0" w:space="0" w:color="auto"/>
                  </w:divBdr>
                  <w:divsChild>
                    <w:div w:id="1828933108">
                      <w:marLeft w:val="0"/>
                      <w:marRight w:val="0"/>
                      <w:marTop w:val="0"/>
                      <w:marBottom w:val="0"/>
                      <w:divBdr>
                        <w:top w:val="none" w:sz="0" w:space="0" w:color="auto"/>
                        <w:left w:val="none" w:sz="0" w:space="0" w:color="auto"/>
                        <w:bottom w:val="none" w:sz="0" w:space="0" w:color="auto"/>
                        <w:right w:val="none" w:sz="0" w:space="0" w:color="auto"/>
                      </w:divBdr>
                    </w:div>
                  </w:divsChild>
                </w:div>
                <w:div w:id="878323777">
                  <w:marLeft w:val="0"/>
                  <w:marRight w:val="0"/>
                  <w:marTop w:val="0"/>
                  <w:marBottom w:val="0"/>
                  <w:divBdr>
                    <w:top w:val="none" w:sz="0" w:space="0" w:color="auto"/>
                    <w:left w:val="none" w:sz="0" w:space="0" w:color="auto"/>
                    <w:bottom w:val="none" w:sz="0" w:space="0" w:color="auto"/>
                    <w:right w:val="none" w:sz="0" w:space="0" w:color="auto"/>
                  </w:divBdr>
                  <w:divsChild>
                    <w:div w:id="140125421">
                      <w:marLeft w:val="0"/>
                      <w:marRight w:val="0"/>
                      <w:marTop w:val="0"/>
                      <w:marBottom w:val="0"/>
                      <w:divBdr>
                        <w:top w:val="none" w:sz="0" w:space="0" w:color="auto"/>
                        <w:left w:val="none" w:sz="0" w:space="0" w:color="auto"/>
                        <w:bottom w:val="none" w:sz="0" w:space="0" w:color="auto"/>
                        <w:right w:val="none" w:sz="0" w:space="0" w:color="auto"/>
                      </w:divBdr>
                    </w:div>
                  </w:divsChild>
                </w:div>
                <w:div w:id="881751078">
                  <w:marLeft w:val="0"/>
                  <w:marRight w:val="0"/>
                  <w:marTop w:val="0"/>
                  <w:marBottom w:val="0"/>
                  <w:divBdr>
                    <w:top w:val="none" w:sz="0" w:space="0" w:color="auto"/>
                    <w:left w:val="none" w:sz="0" w:space="0" w:color="auto"/>
                    <w:bottom w:val="none" w:sz="0" w:space="0" w:color="auto"/>
                    <w:right w:val="none" w:sz="0" w:space="0" w:color="auto"/>
                  </w:divBdr>
                  <w:divsChild>
                    <w:div w:id="1551838599">
                      <w:marLeft w:val="0"/>
                      <w:marRight w:val="0"/>
                      <w:marTop w:val="0"/>
                      <w:marBottom w:val="0"/>
                      <w:divBdr>
                        <w:top w:val="none" w:sz="0" w:space="0" w:color="auto"/>
                        <w:left w:val="none" w:sz="0" w:space="0" w:color="auto"/>
                        <w:bottom w:val="none" w:sz="0" w:space="0" w:color="auto"/>
                        <w:right w:val="none" w:sz="0" w:space="0" w:color="auto"/>
                      </w:divBdr>
                    </w:div>
                  </w:divsChild>
                </w:div>
                <w:div w:id="914051588">
                  <w:marLeft w:val="0"/>
                  <w:marRight w:val="0"/>
                  <w:marTop w:val="0"/>
                  <w:marBottom w:val="0"/>
                  <w:divBdr>
                    <w:top w:val="none" w:sz="0" w:space="0" w:color="auto"/>
                    <w:left w:val="none" w:sz="0" w:space="0" w:color="auto"/>
                    <w:bottom w:val="none" w:sz="0" w:space="0" w:color="auto"/>
                    <w:right w:val="none" w:sz="0" w:space="0" w:color="auto"/>
                  </w:divBdr>
                  <w:divsChild>
                    <w:div w:id="977345322">
                      <w:marLeft w:val="0"/>
                      <w:marRight w:val="0"/>
                      <w:marTop w:val="0"/>
                      <w:marBottom w:val="0"/>
                      <w:divBdr>
                        <w:top w:val="none" w:sz="0" w:space="0" w:color="auto"/>
                        <w:left w:val="none" w:sz="0" w:space="0" w:color="auto"/>
                        <w:bottom w:val="none" w:sz="0" w:space="0" w:color="auto"/>
                        <w:right w:val="none" w:sz="0" w:space="0" w:color="auto"/>
                      </w:divBdr>
                    </w:div>
                  </w:divsChild>
                </w:div>
                <w:div w:id="960455880">
                  <w:marLeft w:val="0"/>
                  <w:marRight w:val="0"/>
                  <w:marTop w:val="0"/>
                  <w:marBottom w:val="0"/>
                  <w:divBdr>
                    <w:top w:val="none" w:sz="0" w:space="0" w:color="auto"/>
                    <w:left w:val="none" w:sz="0" w:space="0" w:color="auto"/>
                    <w:bottom w:val="none" w:sz="0" w:space="0" w:color="auto"/>
                    <w:right w:val="none" w:sz="0" w:space="0" w:color="auto"/>
                  </w:divBdr>
                  <w:divsChild>
                    <w:div w:id="1633710743">
                      <w:marLeft w:val="0"/>
                      <w:marRight w:val="0"/>
                      <w:marTop w:val="0"/>
                      <w:marBottom w:val="0"/>
                      <w:divBdr>
                        <w:top w:val="none" w:sz="0" w:space="0" w:color="auto"/>
                        <w:left w:val="none" w:sz="0" w:space="0" w:color="auto"/>
                        <w:bottom w:val="none" w:sz="0" w:space="0" w:color="auto"/>
                        <w:right w:val="none" w:sz="0" w:space="0" w:color="auto"/>
                      </w:divBdr>
                    </w:div>
                  </w:divsChild>
                </w:div>
                <w:div w:id="981734420">
                  <w:marLeft w:val="0"/>
                  <w:marRight w:val="0"/>
                  <w:marTop w:val="0"/>
                  <w:marBottom w:val="0"/>
                  <w:divBdr>
                    <w:top w:val="none" w:sz="0" w:space="0" w:color="auto"/>
                    <w:left w:val="none" w:sz="0" w:space="0" w:color="auto"/>
                    <w:bottom w:val="none" w:sz="0" w:space="0" w:color="auto"/>
                    <w:right w:val="none" w:sz="0" w:space="0" w:color="auto"/>
                  </w:divBdr>
                  <w:divsChild>
                    <w:div w:id="1794514657">
                      <w:marLeft w:val="0"/>
                      <w:marRight w:val="0"/>
                      <w:marTop w:val="0"/>
                      <w:marBottom w:val="0"/>
                      <w:divBdr>
                        <w:top w:val="none" w:sz="0" w:space="0" w:color="auto"/>
                        <w:left w:val="none" w:sz="0" w:space="0" w:color="auto"/>
                        <w:bottom w:val="none" w:sz="0" w:space="0" w:color="auto"/>
                        <w:right w:val="none" w:sz="0" w:space="0" w:color="auto"/>
                      </w:divBdr>
                    </w:div>
                  </w:divsChild>
                </w:div>
                <w:div w:id="1000353883">
                  <w:marLeft w:val="0"/>
                  <w:marRight w:val="0"/>
                  <w:marTop w:val="0"/>
                  <w:marBottom w:val="0"/>
                  <w:divBdr>
                    <w:top w:val="none" w:sz="0" w:space="0" w:color="auto"/>
                    <w:left w:val="none" w:sz="0" w:space="0" w:color="auto"/>
                    <w:bottom w:val="none" w:sz="0" w:space="0" w:color="auto"/>
                    <w:right w:val="none" w:sz="0" w:space="0" w:color="auto"/>
                  </w:divBdr>
                  <w:divsChild>
                    <w:div w:id="909267285">
                      <w:marLeft w:val="0"/>
                      <w:marRight w:val="0"/>
                      <w:marTop w:val="0"/>
                      <w:marBottom w:val="0"/>
                      <w:divBdr>
                        <w:top w:val="none" w:sz="0" w:space="0" w:color="auto"/>
                        <w:left w:val="none" w:sz="0" w:space="0" w:color="auto"/>
                        <w:bottom w:val="none" w:sz="0" w:space="0" w:color="auto"/>
                        <w:right w:val="none" w:sz="0" w:space="0" w:color="auto"/>
                      </w:divBdr>
                    </w:div>
                  </w:divsChild>
                </w:div>
                <w:div w:id="1004741033">
                  <w:marLeft w:val="0"/>
                  <w:marRight w:val="0"/>
                  <w:marTop w:val="0"/>
                  <w:marBottom w:val="0"/>
                  <w:divBdr>
                    <w:top w:val="none" w:sz="0" w:space="0" w:color="auto"/>
                    <w:left w:val="none" w:sz="0" w:space="0" w:color="auto"/>
                    <w:bottom w:val="none" w:sz="0" w:space="0" w:color="auto"/>
                    <w:right w:val="none" w:sz="0" w:space="0" w:color="auto"/>
                  </w:divBdr>
                  <w:divsChild>
                    <w:div w:id="2133358772">
                      <w:marLeft w:val="0"/>
                      <w:marRight w:val="0"/>
                      <w:marTop w:val="0"/>
                      <w:marBottom w:val="0"/>
                      <w:divBdr>
                        <w:top w:val="none" w:sz="0" w:space="0" w:color="auto"/>
                        <w:left w:val="none" w:sz="0" w:space="0" w:color="auto"/>
                        <w:bottom w:val="none" w:sz="0" w:space="0" w:color="auto"/>
                        <w:right w:val="none" w:sz="0" w:space="0" w:color="auto"/>
                      </w:divBdr>
                    </w:div>
                  </w:divsChild>
                </w:div>
                <w:div w:id="1021324124">
                  <w:marLeft w:val="0"/>
                  <w:marRight w:val="0"/>
                  <w:marTop w:val="0"/>
                  <w:marBottom w:val="0"/>
                  <w:divBdr>
                    <w:top w:val="none" w:sz="0" w:space="0" w:color="auto"/>
                    <w:left w:val="none" w:sz="0" w:space="0" w:color="auto"/>
                    <w:bottom w:val="none" w:sz="0" w:space="0" w:color="auto"/>
                    <w:right w:val="none" w:sz="0" w:space="0" w:color="auto"/>
                  </w:divBdr>
                  <w:divsChild>
                    <w:div w:id="297227151">
                      <w:marLeft w:val="0"/>
                      <w:marRight w:val="0"/>
                      <w:marTop w:val="0"/>
                      <w:marBottom w:val="0"/>
                      <w:divBdr>
                        <w:top w:val="none" w:sz="0" w:space="0" w:color="auto"/>
                        <w:left w:val="none" w:sz="0" w:space="0" w:color="auto"/>
                        <w:bottom w:val="none" w:sz="0" w:space="0" w:color="auto"/>
                        <w:right w:val="none" w:sz="0" w:space="0" w:color="auto"/>
                      </w:divBdr>
                    </w:div>
                    <w:div w:id="530843268">
                      <w:marLeft w:val="0"/>
                      <w:marRight w:val="0"/>
                      <w:marTop w:val="0"/>
                      <w:marBottom w:val="0"/>
                      <w:divBdr>
                        <w:top w:val="none" w:sz="0" w:space="0" w:color="auto"/>
                        <w:left w:val="none" w:sz="0" w:space="0" w:color="auto"/>
                        <w:bottom w:val="none" w:sz="0" w:space="0" w:color="auto"/>
                        <w:right w:val="none" w:sz="0" w:space="0" w:color="auto"/>
                      </w:divBdr>
                    </w:div>
                    <w:div w:id="2133865329">
                      <w:marLeft w:val="0"/>
                      <w:marRight w:val="0"/>
                      <w:marTop w:val="0"/>
                      <w:marBottom w:val="0"/>
                      <w:divBdr>
                        <w:top w:val="none" w:sz="0" w:space="0" w:color="auto"/>
                        <w:left w:val="none" w:sz="0" w:space="0" w:color="auto"/>
                        <w:bottom w:val="none" w:sz="0" w:space="0" w:color="auto"/>
                        <w:right w:val="none" w:sz="0" w:space="0" w:color="auto"/>
                      </w:divBdr>
                    </w:div>
                  </w:divsChild>
                </w:div>
                <w:div w:id="1061904175">
                  <w:marLeft w:val="0"/>
                  <w:marRight w:val="0"/>
                  <w:marTop w:val="0"/>
                  <w:marBottom w:val="0"/>
                  <w:divBdr>
                    <w:top w:val="none" w:sz="0" w:space="0" w:color="auto"/>
                    <w:left w:val="none" w:sz="0" w:space="0" w:color="auto"/>
                    <w:bottom w:val="none" w:sz="0" w:space="0" w:color="auto"/>
                    <w:right w:val="none" w:sz="0" w:space="0" w:color="auto"/>
                  </w:divBdr>
                  <w:divsChild>
                    <w:div w:id="208684311">
                      <w:marLeft w:val="0"/>
                      <w:marRight w:val="0"/>
                      <w:marTop w:val="0"/>
                      <w:marBottom w:val="0"/>
                      <w:divBdr>
                        <w:top w:val="none" w:sz="0" w:space="0" w:color="auto"/>
                        <w:left w:val="none" w:sz="0" w:space="0" w:color="auto"/>
                        <w:bottom w:val="none" w:sz="0" w:space="0" w:color="auto"/>
                        <w:right w:val="none" w:sz="0" w:space="0" w:color="auto"/>
                      </w:divBdr>
                    </w:div>
                    <w:div w:id="378163060">
                      <w:marLeft w:val="0"/>
                      <w:marRight w:val="0"/>
                      <w:marTop w:val="0"/>
                      <w:marBottom w:val="0"/>
                      <w:divBdr>
                        <w:top w:val="none" w:sz="0" w:space="0" w:color="auto"/>
                        <w:left w:val="none" w:sz="0" w:space="0" w:color="auto"/>
                        <w:bottom w:val="none" w:sz="0" w:space="0" w:color="auto"/>
                        <w:right w:val="none" w:sz="0" w:space="0" w:color="auto"/>
                      </w:divBdr>
                    </w:div>
                    <w:div w:id="681519176">
                      <w:marLeft w:val="0"/>
                      <w:marRight w:val="0"/>
                      <w:marTop w:val="0"/>
                      <w:marBottom w:val="0"/>
                      <w:divBdr>
                        <w:top w:val="none" w:sz="0" w:space="0" w:color="auto"/>
                        <w:left w:val="none" w:sz="0" w:space="0" w:color="auto"/>
                        <w:bottom w:val="none" w:sz="0" w:space="0" w:color="auto"/>
                        <w:right w:val="none" w:sz="0" w:space="0" w:color="auto"/>
                      </w:divBdr>
                    </w:div>
                    <w:div w:id="1963611743">
                      <w:marLeft w:val="0"/>
                      <w:marRight w:val="0"/>
                      <w:marTop w:val="0"/>
                      <w:marBottom w:val="0"/>
                      <w:divBdr>
                        <w:top w:val="none" w:sz="0" w:space="0" w:color="auto"/>
                        <w:left w:val="none" w:sz="0" w:space="0" w:color="auto"/>
                        <w:bottom w:val="none" w:sz="0" w:space="0" w:color="auto"/>
                        <w:right w:val="none" w:sz="0" w:space="0" w:color="auto"/>
                      </w:divBdr>
                    </w:div>
                    <w:div w:id="2015185313">
                      <w:marLeft w:val="0"/>
                      <w:marRight w:val="0"/>
                      <w:marTop w:val="0"/>
                      <w:marBottom w:val="0"/>
                      <w:divBdr>
                        <w:top w:val="none" w:sz="0" w:space="0" w:color="auto"/>
                        <w:left w:val="none" w:sz="0" w:space="0" w:color="auto"/>
                        <w:bottom w:val="none" w:sz="0" w:space="0" w:color="auto"/>
                        <w:right w:val="none" w:sz="0" w:space="0" w:color="auto"/>
                      </w:divBdr>
                    </w:div>
                  </w:divsChild>
                </w:div>
                <w:div w:id="1075931608">
                  <w:marLeft w:val="0"/>
                  <w:marRight w:val="0"/>
                  <w:marTop w:val="0"/>
                  <w:marBottom w:val="0"/>
                  <w:divBdr>
                    <w:top w:val="none" w:sz="0" w:space="0" w:color="auto"/>
                    <w:left w:val="none" w:sz="0" w:space="0" w:color="auto"/>
                    <w:bottom w:val="none" w:sz="0" w:space="0" w:color="auto"/>
                    <w:right w:val="none" w:sz="0" w:space="0" w:color="auto"/>
                  </w:divBdr>
                  <w:divsChild>
                    <w:div w:id="1436974107">
                      <w:marLeft w:val="0"/>
                      <w:marRight w:val="0"/>
                      <w:marTop w:val="0"/>
                      <w:marBottom w:val="0"/>
                      <w:divBdr>
                        <w:top w:val="none" w:sz="0" w:space="0" w:color="auto"/>
                        <w:left w:val="none" w:sz="0" w:space="0" w:color="auto"/>
                        <w:bottom w:val="none" w:sz="0" w:space="0" w:color="auto"/>
                        <w:right w:val="none" w:sz="0" w:space="0" w:color="auto"/>
                      </w:divBdr>
                    </w:div>
                  </w:divsChild>
                </w:div>
                <w:div w:id="1090545376">
                  <w:marLeft w:val="0"/>
                  <w:marRight w:val="0"/>
                  <w:marTop w:val="0"/>
                  <w:marBottom w:val="0"/>
                  <w:divBdr>
                    <w:top w:val="none" w:sz="0" w:space="0" w:color="auto"/>
                    <w:left w:val="none" w:sz="0" w:space="0" w:color="auto"/>
                    <w:bottom w:val="none" w:sz="0" w:space="0" w:color="auto"/>
                    <w:right w:val="none" w:sz="0" w:space="0" w:color="auto"/>
                  </w:divBdr>
                  <w:divsChild>
                    <w:div w:id="1466393922">
                      <w:marLeft w:val="0"/>
                      <w:marRight w:val="0"/>
                      <w:marTop w:val="0"/>
                      <w:marBottom w:val="0"/>
                      <w:divBdr>
                        <w:top w:val="none" w:sz="0" w:space="0" w:color="auto"/>
                        <w:left w:val="none" w:sz="0" w:space="0" w:color="auto"/>
                        <w:bottom w:val="none" w:sz="0" w:space="0" w:color="auto"/>
                        <w:right w:val="none" w:sz="0" w:space="0" w:color="auto"/>
                      </w:divBdr>
                    </w:div>
                  </w:divsChild>
                </w:div>
                <w:div w:id="1171213330">
                  <w:marLeft w:val="0"/>
                  <w:marRight w:val="0"/>
                  <w:marTop w:val="0"/>
                  <w:marBottom w:val="0"/>
                  <w:divBdr>
                    <w:top w:val="none" w:sz="0" w:space="0" w:color="auto"/>
                    <w:left w:val="none" w:sz="0" w:space="0" w:color="auto"/>
                    <w:bottom w:val="none" w:sz="0" w:space="0" w:color="auto"/>
                    <w:right w:val="none" w:sz="0" w:space="0" w:color="auto"/>
                  </w:divBdr>
                  <w:divsChild>
                    <w:div w:id="554707432">
                      <w:marLeft w:val="0"/>
                      <w:marRight w:val="0"/>
                      <w:marTop w:val="0"/>
                      <w:marBottom w:val="0"/>
                      <w:divBdr>
                        <w:top w:val="none" w:sz="0" w:space="0" w:color="auto"/>
                        <w:left w:val="none" w:sz="0" w:space="0" w:color="auto"/>
                        <w:bottom w:val="none" w:sz="0" w:space="0" w:color="auto"/>
                        <w:right w:val="none" w:sz="0" w:space="0" w:color="auto"/>
                      </w:divBdr>
                    </w:div>
                  </w:divsChild>
                </w:div>
                <w:div w:id="1197235027">
                  <w:marLeft w:val="0"/>
                  <w:marRight w:val="0"/>
                  <w:marTop w:val="0"/>
                  <w:marBottom w:val="0"/>
                  <w:divBdr>
                    <w:top w:val="none" w:sz="0" w:space="0" w:color="auto"/>
                    <w:left w:val="none" w:sz="0" w:space="0" w:color="auto"/>
                    <w:bottom w:val="none" w:sz="0" w:space="0" w:color="auto"/>
                    <w:right w:val="none" w:sz="0" w:space="0" w:color="auto"/>
                  </w:divBdr>
                  <w:divsChild>
                    <w:div w:id="12928283">
                      <w:marLeft w:val="0"/>
                      <w:marRight w:val="0"/>
                      <w:marTop w:val="0"/>
                      <w:marBottom w:val="0"/>
                      <w:divBdr>
                        <w:top w:val="none" w:sz="0" w:space="0" w:color="auto"/>
                        <w:left w:val="none" w:sz="0" w:space="0" w:color="auto"/>
                        <w:bottom w:val="none" w:sz="0" w:space="0" w:color="auto"/>
                        <w:right w:val="none" w:sz="0" w:space="0" w:color="auto"/>
                      </w:divBdr>
                    </w:div>
                    <w:div w:id="202909469">
                      <w:marLeft w:val="0"/>
                      <w:marRight w:val="0"/>
                      <w:marTop w:val="0"/>
                      <w:marBottom w:val="0"/>
                      <w:divBdr>
                        <w:top w:val="none" w:sz="0" w:space="0" w:color="auto"/>
                        <w:left w:val="none" w:sz="0" w:space="0" w:color="auto"/>
                        <w:bottom w:val="none" w:sz="0" w:space="0" w:color="auto"/>
                        <w:right w:val="none" w:sz="0" w:space="0" w:color="auto"/>
                      </w:divBdr>
                    </w:div>
                    <w:div w:id="258029777">
                      <w:marLeft w:val="0"/>
                      <w:marRight w:val="0"/>
                      <w:marTop w:val="0"/>
                      <w:marBottom w:val="0"/>
                      <w:divBdr>
                        <w:top w:val="none" w:sz="0" w:space="0" w:color="auto"/>
                        <w:left w:val="none" w:sz="0" w:space="0" w:color="auto"/>
                        <w:bottom w:val="none" w:sz="0" w:space="0" w:color="auto"/>
                        <w:right w:val="none" w:sz="0" w:space="0" w:color="auto"/>
                      </w:divBdr>
                    </w:div>
                    <w:div w:id="300231297">
                      <w:marLeft w:val="0"/>
                      <w:marRight w:val="0"/>
                      <w:marTop w:val="0"/>
                      <w:marBottom w:val="0"/>
                      <w:divBdr>
                        <w:top w:val="none" w:sz="0" w:space="0" w:color="auto"/>
                        <w:left w:val="none" w:sz="0" w:space="0" w:color="auto"/>
                        <w:bottom w:val="none" w:sz="0" w:space="0" w:color="auto"/>
                        <w:right w:val="none" w:sz="0" w:space="0" w:color="auto"/>
                      </w:divBdr>
                    </w:div>
                    <w:div w:id="343093618">
                      <w:marLeft w:val="0"/>
                      <w:marRight w:val="0"/>
                      <w:marTop w:val="0"/>
                      <w:marBottom w:val="0"/>
                      <w:divBdr>
                        <w:top w:val="none" w:sz="0" w:space="0" w:color="auto"/>
                        <w:left w:val="none" w:sz="0" w:space="0" w:color="auto"/>
                        <w:bottom w:val="none" w:sz="0" w:space="0" w:color="auto"/>
                        <w:right w:val="none" w:sz="0" w:space="0" w:color="auto"/>
                      </w:divBdr>
                    </w:div>
                    <w:div w:id="600989409">
                      <w:marLeft w:val="0"/>
                      <w:marRight w:val="0"/>
                      <w:marTop w:val="0"/>
                      <w:marBottom w:val="0"/>
                      <w:divBdr>
                        <w:top w:val="none" w:sz="0" w:space="0" w:color="auto"/>
                        <w:left w:val="none" w:sz="0" w:space="0" w:color="auto"/>
                        <w:bottom w:val="none" w:sz="0" w:space="0" w:color="auto"/>
                        <w:right w:val="none" w:sz="0" w:space="0" w:color="auto"/>
                      </w:divBdr>
                    </w:div>
                    <w:div w:id="934706539">
                      <w:marLeft w:val="0"/>
                      <w:marRight w:val="0"/>
                      <w:marTop w:val="0"/>
                      <w:marBottom w:val="0"/>
                      <w:divBdr>
                        <w:top w:val="none" w:sz="0" w:space="0" w:color="auto"/>
                        <w:left w:val="none" w:sz="0" w:space="0" w:color="auto"/>
                        <w:bottom w:val="none" w:sz="0" w:space="0" w:color="auto"/>
                        <w:right w:val="none" w:sz="0" w:space="0" w:color="auto"/>
                      </w:divBdr>
                    </w:div>
                    <w:div w:id="1308778856">
                      <w:marLeft w:val="0"/>
                      <w:marRight w:val="0"/>
                      <w:marTop w:val="0"/>
                      <w:marBottom w:val="0"/>
                      <w:divBdr>
                        <w:top w:val="none" w:sz="0" w:space="0" w:color="auto"/>
                        <w:left w:val="none" w:sz="0" w:space="0" w:color="auto"/>
                        <w:bottom w:val="none" w:sz="0" w:space="0" w:color="auto"/>
                        <w:right w:val="none" w:sz="0" w:space="0" w:color="auto"/>
                      </w:divBdr>
                    </w:div>
                    <w:div w:id="1868563787">
                      <w:marLeft w:val="0"/>
                      <w:marRight w:val="0"/>
                      <w:marTop w:val="0"/>
                      <w:marBottom w:val="0"/>
                      <w:divBdr>
                        <w:top w:val="none" w:sz="0" w:space="0" w:color="auto"/>
                        <w:left w:val="none" w:sz="0" w:space="0" w:color="auto"/>
                        <w:bottom w:val="none" w:sz="0" w:space="0" w:color="auto"/>
                        <w:right w:val="none" w:sz="0" w:space="0" w:color="auto"/>
                      </w:divBdr>
                    </w:div>
                  </w:divsChild>
                </w:div>
                <w:div w:id="1217736988">
                  <w:marLeft w:val="0"/>
                  <w:marRight w:val="0"/>
                  <w:marTop w:val="0"/>
                  <w:marBottom w:val="0"/>
                  <w:divBdr>
                    <w:top w:val="none" w:sz="0" w:space="0" w:color="auto"/>
                    <w:left w:val="none" w:sz="0" w:space="0" w:color="auto"/>
                    <w:bottom w:val="none" w:sz="0" w:space="0" w:color="auto"/>
                    <w:right w:val="none" w:sz="0" w:space="0" w:color="auto"/>
                  </w:divBdr>
                  <w:divsChild>
                    <w:div w:id="1553271160">
                      <w:marLeft w:val="0"/>
                      <w:marRight w:val="0"/>
                      <w:marTop w:val="0"/>
                      <w:marBottom w:val="0"/>
                      <w:divBdr>
                        <w:top w:val="none" w:sz="0" w:space="0" w:color="auto"/>
                        <w:left w:val="none" w:sz="0" w:space="0" w:color="auto"/>
                        <w:bottom w:val="none" w:sz="0" w:space="0" w:color="auto"/>
                        <w:right w:val="none" w:sz="0" w:space="0" w:color="auto"/>
                      </w:divBdr>
                    </w:div>
                  </w:divsChild>
                </w:div>
                <w:div w:id="1241207832">
                  <w:marLeft w:val="0"/>
                  <w:marRight w:val="0"/>
                  <w:marTop w:val="0"/>
                  <w:marBottom w:val="0"/>
                  <w:divBdr>
                    <w:top w:val="none" w:sz="0" w:space="0" w:color="auto"/>
                    <w:left w:val="none" w:sz="0" w:space="0" w:color="auto"/>
                    <w:bottom w:val="none" w:sz="0" w:space="0" w:color="auto"/>
                    <w:right w:val="none" w:sz="0" w:space="0" w:color="auto"/>
                  </w:divBdr>
                  <w:divsChild>
                    <w:div w:id="1906598731">
                      <w:marLeft w:val="0"/>
                      <w:marRight w:val="0"/>
                      <w:marTop w:val="0"/>
                      <w:marBottom w:val="0"/>
                      <w:divBdr>
                        <w:top w:val="none" w:sz="0" w:space="0" w:color="auto"/>
                        <w:left w:val="none" w:sz="0" w:space="0" w:color="auto"/>
                        <w:bottom w:val="none" w:sz="0" w:space="0" w:color="auto"/>
                        <w:right w:val="none" w:sz="0" w:space="0" w:color="auto"/>
                      </w:divBdr>
                    </w:div>
                  </w:divsChild>
                </w:div>
                <w:div w:id="1294603112">
                  <w:marLeft w:val="0"/>
                  <w:marRight w:val="0"/>
                  <w:marTop w:val="0"/>
                  <w:marBottom w:val="0"/>
                  <w:divBdr>
                    <w:top w:val="none" w:sz="0" w:space="0" w:color="auto"/>
                    <w:left w:val="none" w:sz="0" w:space="0" w:color="auto"/>
                    <w:bottom w:val="none" w:sz="0" w:space="0" w:color="auto"/>
                    <w:right w:val="none" w:sz="0" w:space="0" w:color="auto"/>
                  </w:divBdr>
                  <w:divsChild>
                    <w:div w:id="1519155380">
                      <w:marLeft w:val="0"/>
                      <w:marRight w:val="0"/>
                      <w:marTop w:val="0"/>
                      <w:marBottom w:val="0"/>
                      <w:divBdr>
                        <w:top w:val="none" w:sz="0" w:space="0" w:color="auto"/>
                        <w:left w:val="none" w:sz="0" w:space="0" w:color="auto"/>
                        <w:bottom w:val="none" w:sz="0" w:space="0" w:color="auto"/>
                        <w:right w:val="none" w:sz="0" w:space="0" w:color="auto"/>
                      </w:divBdr>
                    </w:div>
                  </w:divsChild>
                </w:div>
                <w:div w:id="1327438449">
                  <w:marLeft w:val="0"/>
                  <w:marRight w:val="0"/>
                  <w:marTop w:val="0"/>
                  <w:marBottom w:val="0"/>
                  <w:divBdr>
                    <w:top w:val="none" w:sz="0" w:space="0" w:color="auto"/>
                    <w:left w:val="none" w:sz="0" w:space="0" w:color="auto"/>
                    <w:bottom w:val="none" w:sz="0" w:space="0" w:color="auto"/>
                    <w:right w:val="none" w:sz="0" w:space="0" w:color="auto"/>
                  </w:divBdr>
                  <w:divsChild>
                    <w:div w:id="1852646748">
                      <w:marLeft w:val="0"/>
                      <w:marRight w:val="0"/>
                      <w:marTop w:val="0"/>
                      <w:marBottom w:val="0"/>
                      <w:divBdr>
                        <w:top w:val="none" w:sz="0" w:space="0" w:color="auto"/>
                        <w:left w:val="none" w:sz="0" w:space="0" w:color="auto"/>
                        <w:bottom w:val="none" w:sz="0" w:space="0" w:color="auto"/>
                        <w:right w:val="none" w:sz="0" w:space="0" w:color="auto"/>
                      </w:divBdr>
                    </w:div>
                  </w:divsChild>
                </w:div>
                <w:div w:id="1349217157">
                  <w:marLeft w:val="0"/>
                  <w:marRight w:val="0"/>
                  <w:marTop w:val="0"/>
                  <w:marBottom w:val="0"/>
                  <w:divBdr>
                    <w:top w:val="none" w:sz="0" w:space="0" w:color="auto"/>
                    <w:left w:val="none" w:sz="0" w:space="0" w:color="auto"/>
                    <w:bottom w:val="none" w:sz="0" w:space="0" w:color="auto"/>
                    <w:right w:val="none" w:sz="0" w:space="0" w:color="auto"/>
                  </w:divBdr>
                  <w:divsChild>
                    <w:div w:id="1016612507">
                      <w:marLeft w:val="0"/>
                      <w:marRight w:val="0"/>
                      <w:marTop w:val="0"/>
                      <w:marBottom w:val="0"/>
                      <w:divBdr>
                        <w:top w:val="none" w:sz="0" w:space="0" w:color="auto"/>
                        <w:left w:val="none" w:sz="0" w:space="0" w:color="auto"/>
                        <w:bottom w:val="none" w:sz="0" w:space="0" w:color="auto"/>
                        <w:right w:val="none" w:sz="0" w:space="0" w:color="auto"/>
                      </w:divBdr>
                    </w:div>
                  </w:divsChild>
                </w:div>
                <w:div w:id="1458186095">
                  <w:marLeft w:val="0"/>
                  <w:marRight w:val="0"/>
                  <w:marTop w:val="0"/>
                  <w:marBottom w:val="0"/>
                  <w:divBdr>
                    <w:top w:val="none" w:sz="0" w:space="0" w:color="auto"/>
                    <w:left w:val="none" w:sz="0" w:space="0" w:color="auto"/>
                    <w:bottom w:val="none" w:sz="0" w:space="0" w:color="auto"/>
                    <w:right w:val="none" w:sz="0" w:space="0" w:color="auto"/>
                  </w:divBdr>
                  <w:divsChild>
                    <w:div w:id="568076577">
                      <w:marLeft w:val="0"/>
                      <w:marRight w:val="0"/>
                      <w:marTop w:val="0"/>
                      <w:marBottom w:val="0"/>
                      <w:divBdr>
                        <w:top w:val="none" w:sz="0" w:space="0" w:color="auto"/>
                        <w:left w:val="none" w:sz="0" w:space="0" w:color="auto"/>
                        <w:bottom w:val="none" w:sz="0" w:space="0" w:color="auto"/>
                        <w:right w:val="none" w:sz="0" w:space="0" w:color="auto"/>
                      </w:divBdr>
                    </w:div>
                    <w:div w:id="768621494">
                      <w:marLeft w:val="0"/>
                      <w:marRight w:val="0"/>
                      <w:marTop w:val="0"/>
                      <w:marBottom w:val="0"/>
                      <w:divBdr>
                        <w:top w:val="none" w:sz="0" w:space="0" w:color="auto"/>
                        <w:left w:val="none" w:sz="0" w:space="0" w:color="auto"/>
                        <w:bottom w:val="none" w:sz="0" w:space="0" w:color="auto"/>
                        <w:right w:val="none" w:sz="0" w:space="0" w:color="auto"/>
                      </w:divBdr>
                    </w:div>
                    <w:div w:id="1082533154">
                      <w:marLeft w:val="0"/>
                      <w:marRight w:val="0"/>
                      <w:marTop w:val="0"/>
                      <w:marBottom w:val="0"/>
                      <w:divBdr>
                        <w:top w:val="none" w:sz="0" w:space="0" w:color="auto"/>
                        <w:left w:val="none" w:sz="0" w:space="0" w:color="auto"/>
                        <w:bottom w:val="none" w:sz="0" w:space="0" w:color="auto"/>
                        <w:right w:val="none" w:sz="0" w:space="0" w:color="auto"/>
                      </w:divBdr>
                    </w:div>
                    <w:div w:id="1399598098">
                      <w:marLeft w:val="0"/>
                      <w:marRight w:val="0"/>
                      <w:marTop w:val="0"/>
                      <w:marBottom w:val="0"/>
                      <w:divBdr>
                        <w:top w:val="none" w:sz="0" w:space="0" w:color="auto"/>
                        <w:left w:val="none" w:sz="0" w:space="0" w:color="auto"/>
                        <w:bottom w:val="none" w:sz="0" w:space="0" w:color="auto"/>
                        <w:right w:val="none" w:sz="0" w:space="0" w:color="auto"/>
                      </w:divBdr>
                    </w:div>
                    <w:div w:id="1767267241">
                      <w:marLeft w:val="0"/>
                      <w:marRight w:val="0"/>
                      <w:marTop w:val="0"/>
                      <w:marBottom w:val="0"/>
                      <w:divBdr>
                        <w:top w:val="none" w:sz="0" w:space="0" w:color="auto"/>
                        <w:left w:val="none" w:sz="0" w:space="0" w:color="auto"/>
                        <w:bottom w:val="none" w:sz="0" w:space="0" w:color="auto"/>
                        <w:right w:val="none" w:sz="0" w:space="0" w:color="auto"/>
                      </w:divBdr>
                    </w:div>
                  </w:divsChild>
                </w:div>
                <w:div w:id="1472288073">
                  <w:marLeft w:val="0"/>
                  <w:marRight w:val="0"/>
                  <w:marTop w:val="0"/>
                  <w:marBottom w:val="0"/>
                  <w:divBdr>
                    <w:top w:val="none" w:sz="0" w:space="0" w:color="auto"/>
                    <w:left w:val="none" w:sz="0" w:space="0" w:color="auto"/>
                    <w:bottom w:val="none" w:sz="0" w:space="0" w:color="auto"/>
                    <w:right w:val="none" w:sz="0" w:space="0" w:color="auto"/>
                  </w:divBdr>
                  <w:divsChild>
                    <w:div w:id="256714220">
                      <w:marLeft w:val="0"/>
                      <w:marRight w:val="0"/>
                      <w:marTop w:val="0"/>
                      <w:marBottom w:val="0"/>
                      <w:divBdr>
                        <w:top w:val="none" w:sz="0" w:space="0" w:color="auto"/>
                        <w:left w:val="none" w:sz="0" w:space="0" w:color="auto"/>
                        <w:bottom w:val="none" w:sz="0" w:space="0" w:color="auto"/>
                        <w:right w:val="none" w:sz="0" w:space="0" w:color="auto"/>
                      </w:divBdr>
                    </w:div>
                  </w:divsChild>
                </w:div>
                <w:div w:id="1490361328">
                  <w:marLeft w:val="0"/>
                  <w:marRight w:val="0"/>
                  <w:marTop w:val="0"/>
                  <w:marBottom w:val="0"/>
                  <w:divBdr>
                    <w:top w:val="none" w:sz="0" w:space="0" w:color="auto"/>
                    <w:left w:val="none" w:sz="0" w:space="0" w:color="auto"/>
                    <w:bottom w:val="none" w:sz="0" w:space="0" w:color="auto"/>
                    <w:right w:val="none" w:sz="0" w:space="0" w:color="auto"/>
                  </w:divBdr>
                  <w:divsChild>
                    <w:div w:id="1061445304">
                      <w:marLeft w:val="0"/>
                      <w:marRight w:val="0"/>
                      <w:marTop w:val="0"/>
                      <w:marBottom w:val="0"/>
                      <w:divBdr>
                        <w:top w:val="none" w:sz="0" w:space="0" w:color="auto"/>
                        <w:left w:val="none" w:sz="0" w:space="0" w:color="auto"/>
                        <w:bottom w:val="none" w:sz="0" w:space="0" w:color="auto"/>
                        <w:right w:val="none" w:sz="0" w:space="0" w:color="auto"/>
                      </w:divBdr>
                    </w:div>
                  </w:divsChild>
                </w:div>
                <w:div w:id="1493107349">
                  <w:marLeft w:val="0"/>
                  <w:marRight w:val="0"/>
                  <w:marTop w:val="0"/>
                  <w:marBottom w:val="0"/>
                  <w:divBdr>
                    <w:top w:val="none" w:sz="0" w:space="0" w:color="auto"/>
                    <w:left w:val="none" w:sz="0" w:space="0" w:color="auto"/>
                    <w:bottom w:val="none" w:sz="0" w:space="0" w:color="auto"/>
                    <w:right w:val="none" w:sz="0" w:space="0" w:color="auto"/>
                  </w:divBdr>
                  <w:divsChild>
                    <w:div w:id="2023125236">
                      <w:marLeft w:val="0"/>
                      <w:marRight w:val="0"/>
                      <w:marTop w:val="0"/>
                      <w:marBottom w:val="0"/>
                      <w:divBdr>
                        <w:top w:val="none" w:sz="0" w:space="0" w:color="auto"/>
                        <w:left w:val="none" w:sz="0" w:space="0" w:color="auto"/>
                        <w:bottom w:val="none" w:sz="0" w:space="0" w:color="auto"/>
                        <w:right w:val="none" w:sz="0" w:space="0" w:color="auto"/>
                      </w:divBdr>
                    </w:div>
                  </w:divsChild>
                </w:div>
                <w:div w:id="1526559449">
                  <w:marLeft w:val="0"/>
                  <w:marRight w:val="0"/>
                  <w:marTop w:val="0"/>
                  <w:marBottom w:val="0"/>
                  <w:divBdr>
                    <w:top w:val="none" w:sz="0" w:space="0" w:color="auto"/>
                    <w:left w:val="none" w:sz="0" w:space="0" w:color="auto"/>
                    <w:bottom w:val="none" w:sz="0" w:space="0" w:color="auto"/>
                    <w:right w:val="none" w:sz="0" w:space="0" w:color="auto"/>
                  </w:divBdr>
                  <w:divsChild>
                    <w:div w:id="1509715361">
                      <w:marLeft w:val="0"/>
                      <w:marRight w:val="0"/>
                      <w:marTop w:val="0"/>
                      <w:marBottom w:val="0"/>
                      <w:divBdr>
                        <w:top w:val="none" w:sz="0" w:space="0" w:color="auto"/>
                        <w:left w:val="none" w:sz="0" w:space="0" w:color="auto"/>
                        <w:bottom w:val="none" w:sz="0" w:space="0" w:color="auto"/>
                        <w:right w:val="none" w:sz="0" w:space="0" w:color="auto"/>
                      </w:divBdr>
                    </w:div>
                  </w:divsChild>
                </w:div>
                <w:div w:id="1541942082">
                  <w:marLeft w:val="0"/>
                  <w:marRight w:val="0"/>
                  <w:marTop w:val="0"/>
                  <w:marBottom w:val="0"/>
                  <w:divBdr>
                    <w:top w:val="none" w:sz="0" w:space="0" w:color="auto"/>
                    <w:left w:val="none" w:sz="0" w:space="0" w:color="auto"/>
                    <w:bottom w:val="none" w:sz="0" w:space="0" w:color="auto"/>
                    <w:right w:val="none" w:sz="0" w:space="0" w:color="auto"/>
                  </w:divBdr>
                  <w:divsChild>
                    <w:div w:id="1038971697">
                      <w:marLeft w:val="0"/>
                      <w:marRight w:val="0"/>
                      <w:marTop w:val="0"/>
                      <w:marBottom w:val="0"/>
                      <w:divBdr>
                        <w:top w:val="none" w:sz="0" w:space="0" w:color="auto"/>
                        <w:left w:val="none" w:sz="0" w:space="0" w:color="auto"/>
                        <w:bottom w:val="none" w:sz="0" w:space="0" w:color="auto"/>
                        <w:right w:val="none" w:sz="0" w:space="0" w:color="auto"/>
                      </w:divBdr>
                    </w:div>
                  </w:divsChild>
                </w:div>
                <w:div w:id="1560901988">
                  <w:marLeft w:val="0"/>
                  <w:marRight w:val="0"/>
                  <w:marTop w:val="0"/>
                  <w:marBottom w:val="0"/>
                  <w:divBdr>
                    <w:top w:val="none" w:sz="0" w:space="0" w:color="auto"/>
                    <w:left w:val="none" w:sz="0" w:space="0" w:color="auto"/>
                    <w:bottom w:val="none" w:sz="0" w:space="0" w:color="auto"/>
                    <w:right w:val="none" w:sz="0" w:space="0" w:color="auto"/>
                  </w:divBdr>
                  <w:divsChild>
                    <w:div w:id="1747724386">
                      <w:marLeft w:val="0"/>
                      <w:marRight w:val="0"/>
                      <w:marTop w:val="0"/>
                      <w:marBottom w:val="0"/>
                      <w:divBdr>
                        <w:top w:val="none" w:sz="0" w:space="0" w:color="auto"/>
                        <w:left w:val="none" w:sz="0" w:space="0" w:color="auto"/>
                        <w:bottom w:val="none" w:sz="0" w:space="0" w:color="auto"/>
                        <w:right w:val="none" w:sz="0" w:space="0" w:color="auto"/>
                      </w:divBdr>
                    </w:div>
                  </w:divsChild>
                </w:div>
                <w:div w:id="1569000126">
                  <w:marLeft w:val="0"/>
                  <w:marRight w:val="0"/>
                  <w:marTop w:val="0"/>
                  <w:marBottom w:val="0"/>
                  <w:divBdr>
                    <w:top w:val="none" w:sz="0" w:space="0" w:color="auto"/>
                    <w:left w:val="none" w:sz="0" w:space="0" w:color="auto"/>
                    <w:bottom w:val="none" w:sz="0" w:space="0" w:color="auto"/>
                    <w:right w:val="none" w:sz="0" w:space="0" w:color="auto"/>
                  </w:divBdr>
                  <w:divsChild>
                    <w:div w:id="1391490963">
                      <w:marLeft w:val="0"/>
                      <w:marRight w:val="0"/>
                      <w:marTop w:val="0"/>
                      <w:marBottom w:val="0"/>
                      <w:divBdr>
                        <w:top w:val="none" w:sz="0" w:space="0" w:color="auto"/>
                        <w:left w:val="none" w:sz="0" w:space="0" w:color="auto"/>
                        <w:bottom w:val="none" w:sz="0" w:space="0" w:color="auto"/>
                        <w:right w:val="none" w:sz="0" w:space="0" w:color="auto"/>
                      </w:divBdr>
                    </w:div>
                  </w:divsChild>
                </w:div>
                <w:div w:id="1586570335">
                  <w:marLeft w:val="0"/>
                  <w:marRight w:val="0"/>
                  <w:marTop w:val="0"/>
                  <w:marBottom w:val="0"/>
                  <w:divBdr>
                    <w:top w:val="none" w:sz="0" w:space="0" w:color="auto"/>
                    <w:left w:val="none" w:sz="0" w:space="0" w:color="auto"/>
                    <w:bottom w:val="none" w:sz="0" w:space="0" w:color="auto"/>
                    <w:right w:val="none" w:sz="0" w:space="0" w:color="auto"/>
                  </w:divBdr>
                  <w:divsChild>
                    <w:div w:id="2142919378">
                      <w:marLeft w:val="0"/>
                      <w:marRight w:val="0"/>
                      <w:marTop w:val="0"/>
                      <w:marBottom w:val="0"/>
                      <w:divBdr>
                        <w:top w:val="none" w:sz="0" w:space="0" w:color="auto"/>
                        <w:left w:val="none" w:sz="0" w:space="0" w:color="auto"/>
                        <w:bottom w:val="none" w:sz="0" w:space="0" w:color="auto"/>
                        <w:right w:val="none" w:sz="0" w:space="0" w:color="auto"/>
                      </w:divBdr>
                    </w:div>
                  </w:divsChild>
                </w:div>
                <w:div w:id="1623606707">
                  <w:marLeft w:val="0"/>
                  <w:marRight w:val="0"/>
                  <w:marTop w:val="0"/>
                  <w:marBottom w:val="0"/>
                  <w:divBdr>
                    <w:top w:val="none" w:sz="0" w:space="0" w:color="auto"/>
                    <w:left w:val="none" w:sz="0" w:space="0" w:color="auto"/>
                    <w:bottom w:val="none" w:sz="0" w:space="0" w:color="auto"/>
                    <w:right w:val="none" w:sz="0" w:space="0" w:color="auto"/>
                  </w:divBdr>
                  <w:divsChild>
                    <w:div w:id="414859461">
                      <w:marLeft w:val="0"/>
                      <w:marRight w:val="0"/>
                      <w:marTop w:val="0"/>
                      <w:marBottom w:val="0"/>
                      <w:divBdr>
                        <w:top w:val="none" w:sz="0" w:space="0" w:color="auto"/>
                        <w:left w:val="none" w:sz="0" w:space="0" w:color="auto"/>
                        <w:bottom w:val="none" w:sz="0" w:space="0" w:color="auto"/>
                        <w:right w:val="none" w:sz="0" w:space="0" w:color="auto"/>
                      </w:divBdr>
                    </w:div>
                  </w:divsChild>
                </w:div>
                <w:div w:id="1652639500">
                  <w:marLeft w:val="0"/>
                  <w:marRight w:val="0"/>
                  <w:marTop w:val="0"/>
                  <w:marBottom w:val="0"/>
                  <w:divBdr>
                    <w:top w:val="none" w:sz="0" w:space="0" w:color="auto"/>
                    <w:left w:val="none" w:sz="0" w:space="0" w:color="auto"/>
                    <w:bottom w:val="none" w:sz="0" w:space="0" w:color="auto"/>
                    <w:right w:val="none" w:sz="0" w:space="0" w:color="auto"/>
                  </w:divBdr>
                  <w:divsChild>
                    <w:div w:id="2146120650">
                      <w:marLeft w:val="0"/>
                      <w:marRight w:val="0"/>
                      <w:marTop w:val="0"/>
                      <w:marBottom w:val="0"/>
                      <w:divBdr>
                        <w:top w:val="none" w:sz="0" w:space="0" w:color="auto"/>
                        <w:left w:val="none" w:sz="0" w:space="0" w:color="auto"/>
                        <w:bottom w:val="none" w:sz="0" w:space="0" w:color="auto"/>
                        <w:right w:val="none" w:sz="0" w:space="0" w:color="auto"/>
                      </w:divBdr>
                    </w:div>
                  </w:divsChild>
                </w:div>
                <w:div w:id="1656958482">
                  <w:marLeft w:val="0"/>
                  <w:marRight w:val="0"/>
                  <w:marTop w:val="0"/>
                  <w:marBottom w:val="0"/>
                  <w:divBdr>
                    <w:top w:val="none" w:sz="0" w:space="0" w:color="auto"/>
                    <w:left w:val="none" w:sz="0" w:space="0" w:color="auto"/>
                    <w:bottom w:val="none" w:sz="0" w:space="0" w:color="auto"/>
                    <w:right w:val="none" w:sz="0" w:space="0" w:color="auto"/>
                  </w:divBdr>
                  <w:divsChild>
                    <w:div w:id="1282954996">
                      <w:marLeft w:val="0"/>
                      <w:marRight w:val="0"/>
                      <w:marTop w:val="0"/>
                      <w:marBottom w:val="0"/>
                      <w:divBdr>
                        <w:top w:val="none" w:sz="0" w:space="0" w:color="auto"/>
                        <w:left w:val="none" w:sz="0" w:space="0" w:color="auto"/>
                        <w:bottom w:val="none" w:sz="0" w:space="0" w:color="auto"/>
                        <w:right w:val="none" w:sz="0" w:space="0" w:color="auto"/>
                      </w:divBdr>
                    </w:div>
                  </w:divsChild>
                </w:div>
                <w:div w:id="1667512880">
                  <w:marLeft w:val="0"/>
                  <w:marRight w:val="0"/>
                  <w:marTop w:val="0"/>
                  <w:marBottom w:val="0"/>
                  <w:divBdr>
                    <w:top w:val="none" w:sz="0" w:space="0" w:color="auto"/>
                    <w:left w:val="none" w:sz="0" w:space="0" w:color="auto"/>
                    <w:bottom w:val="none" w:sz="0" w:space="0" w:color="auto"/>
                    <w:right w:val="none" w:sz="0" w:space="0" w:color="auto"/>
                  </w:divBdr>
                  <w:divsChild>
                    <w:div w:id="1006518696">
                      <w:marLeft w:val="0"/>
                      <w:marRight w:val="0"/>
                      <w:marTop w:val="0"/>
                      <w:marBottom w:val="0"/>
                      <w:divBdr>
                        <w:top w:val="none" w:sz="0" w:space="0" w:color="auto"/>
                        <w:left w:val="none" w:sz="0" w:space="0" w:color="auto"/>
                        <w:bottom w:val="none" w:sz="0" w:space="0" w:color="auto"/>
                        <w:right w:val="none" w:sz="0" w:space="0" w:color="auto"/>
                      </w:divBdr>
                    </w:div>
                  </w:divsChild>
                </w:div>
                <w:div w:id="1718510259">
                  <w:marLeft w:val="0"/>
                  <w:marRight w:val="0"/>
                  <w:marTop w:val="0"/>
                  <w:marBottom w:val="0"/>
                  <w:divBdr>
                    <w:top w:val="none" w:sz="0" w:space="0" w:color="auto"/>
                    <w:left w:val="none" w:sz="0" w:space="0" w:color="auto"/>
                    <w:bottom w:val="none" w:sz="0" w:space="0" w:color="auto"/>
                    <w:right w:val="none" w:sz="0" w:space="0" w:color="auto"/>
                  </w:divBdr>
                  <w:divsChild>
                    <w:div w:id="16927538">
                      <w:marLeft w:val="0"/>
                      <w:marRight w:val="0"/>
                      <w:marTop w:val="0"/>
                      <w:marBottom w:val="0"/>
                      <w:divBdr>
                        <w:top w:val="none" w:sz="0" w:space="0" w:color="auto"/>
                        <w:left w:val="none" w:sz="0" w:space="0" w:color="auto"/>
                        <w:bottom w:val="none" w:sz="0" w:space="0" w:color="auto"/>
                        <w:right w:val="none" w:sz="0" w:space="0" w:color="auto"/>
                      </w:divBdr>
                    </w:div>
                    <w:div w:id="174998993">
                      <w:marLeft w:val="0"/>
                      <w:marRight w:val="0"/>
                      <w:marTop w:val="0"/>
                      <w:marBottom w:val="0"/>
                      <w:divBdr>
                        <w:top w:val="none" w:sz="0" w:space="0" w:color="auto"/>
                        <w:left w:val="none" w:sz="0" w:space="0" w:color="auto"/>
                        <w:bottom w:val="none" w:sz="0" w:space="0" w:color="auto"/>
                        <w:right w:val="none" w:sz="0" w:space="0" w:color="auto"/>
                      </w:divBdr>
                    </w:div>
                    <w:div w:id="698355126">
                      <w:marLeft w:val="0"/>
                      <w:marRight w:val="0"/>
                      <w:marTop w:val="0"/>
                      <w:marBottom w:val="0"/>
                      <w:divBdr>
                        <w:top w:val="none" w:sz="0" w:space="0" w:color="auto"/>
                        <w:left w:val="none" w:sz="0" w:space="0" w:color="auto"/>
                        <w:bottom w:val="none" w:sz="0" w:space="0" w:color="auto"/>
                        <w:right w:val="none" w:sz="0" w:space="0" w:color="auto"/>
                      </w:divBdr>
                    </w:div>
                    <w:div w:id="774447169">
                      <w:marLeft w:val="0"/>
                      <w:marRight w:val="0"/>
                      <w:marTop w:val="0"/>
                      <w:marBottom w:val="0"/>
                      <w:divBdr>
                        <w:top w:val="none" w:sz="0" w:space="0" w:color="auto"/>
                        <w:left w:val="none" w:sz="0" w:space="0" w:color="auto"/>
                        <w:bottom w:val="none" w:sz="0" w:space="0" w:color="auto"/>
                        <w:right w:val="none" w:sz="0" w:space="0" w:color="auto"/>
                      </w:divBdr>
                    </w:div>
                    <w:div w:id="1293290813">
                      <w:marLeft w:val="0"/>
                      <w:marRight w:val="0"/>
                      <w:marTop w:val="0"/>
                      <w:marBottom w:val="0"/>
                      <w:divBdr>
                        <w:top w:val="none" w:sz="0" w:space="0" w:color="auto"/>
                        <w:left w:val="none" w:sz="0" w:space="0" w:color="auto"/>
                        <w:bottom w:val="none" w:sz="0" w:space="0" w:color="auto"/>
                        <w:right w:val="none" w:sz="0" w:space="0" w:color="auto"/>
                      </w:divBdr>
                    </w:div>
                    <w:div w:id="1940482748">
                      <w:marLeft w:val="0"/>
                      <w:marRight w:val="0"/>
                      <w:marTop w:val="0"/>
                      <w:marBottom w:val="0"/>
                      <w:divBdr>
                        <w:top w:val="none" w:sz="0" w:space="0" w:color="auto"/>
                        <w:left w:val="none" w:sz="0" w:space="0" w:color="auto"/>
                        <w:bottom w:val="none" w:sz="0" w:space="0" w:color="auto"/>
                        <w:right w:val="none" w:sz="0" w:space="0" w:color="auto"/>
                      </w:divBdr>
                    </w:div>
                    <w:div w:id="2007051063">
                      <w:marLeft w:val="0"/>
                      <w:marRight w:val="0"/>
                      <w:marTop w:val="0"/>
                      <w:marBottom w:val="0"/>
                      <w:divBdr>
                        <w:top w:val="none" w:sz="0" w:space="0" w:color="auto"/>
                        <w:left w:val="none" w:sz="0" w:space="0" w:color="auto"/>
                        <w:bottom w:val="none" w:sz="0" w:space="0" w:color="auto"/>
                        <w:right w:val="none" w:sz="0" w:space="0" w:color="auto"/>
                      </w:divBdr>
                    </w:div>
                    <w:div w:id="2104034318">
                      <w:marLeft w:val="0"/>
                      <w:marRight w:val="0"/>
                      <w:marTop w:val="0"/>
                      <w:marBottom w:val="0"/>
                      <w:divBdr>
                        <w:top w:val="none" w:sz="0" w:space="0" w:color="auto"/>
                        <w:left w:val="none" w:sz="0" w:space="0" w:color="auto"/>
                        <w:bottom w:val="none" w:sz="0" w:space="0" w:color="auto"/>
                        <w:right w:val="none" w:sz="0" w:space="0" w:color="auto"/>
                      </w:divBdr>
                    </w:div>
                  </w:divsChild>
                </w:div>
                <w:div w:id="1811048231">
                  <w:marLeft w:val="0"/>
                  <w:marRight w:val="0"/>
                  <w:marTop w:val="0"/>
                  <w:marBottom w:val="0"/>
                  <w:divBdr>
                    <w:top w:val="none" w:sz="0" w:space="0" w:color="auto"/>
                    <w:left w:val="none" w:sz="0" w:space="0" w:color="auto"/>
                    <w:bottom w:val="none" w:sz="0" w:space="0" w:color="auto"/>
                    <w:right w:val="none" w:sz="0" w:space="0" w:color="auto"/>
                  </w:divBdr>
                  <w:divsChild>
                    <w:div w:id="85612880">
                      <w:marLeft w:val="0"/>
                      <w:marRight w:val="0"/>
                      <w:marTop w:val="0"/>
                      <w:marBottom w:val="0"/>
                      <w:divBdr>
                        <w:top w:val="none" w:sz="0" w:space="0" w:color="auto"/>
                        <w:left w:val="none" w:sz="0" w:space="0" w:color="auto"/>
                        <w:bottom w:val="none" w:sz="0" w:space="0" w:color="auto"/>
                        <w:right w:val="none" w:sz="0" w:space="0" w:color="auto"/>
                      </w:divBdr>
                    </w:div>
                  </w:divsChild>
                </w:div>
                <w:div w:id="1827280645">
                  <w:marLeft w:val="0"/>
                  <w:marRight w:val="0"/>
                  <w:marTop w:val="0"/>
                  <w:marBottom w:val="0"/>
                  <w:divBdr>
                    <w:top w:val="none" w:sz="0" w:space="0" w:color="auto"/>
                    <w:left w:val="none" w:sz="0" w:space="0" w:color="auto"/>
                    <w:bottom w:val="none" w:sz="0" w:space="0" w:color="auto"/>
                    <w:right w:val="none" w:sz="0" w:space="0" w:color="auto"/>
                  </w:divBdr>
                  <w:divsChild>
                    <w:div w:id="194654608">
                      <w:marLeft w:val="0"/>
                      <w:marRight w:val="0"/>
                      <w:marTop w:val="0"/>
                      <w:marBottom w:val="0"/>
                      <w:divBdr>
                        <w:top w:val="none" w:sz="0" w:space="0" w:color="auto"/>
                        <w:left w:val="none" w:sz="0" w:space="0" w:color="auto"/>
                        <w:bottom w:val="none" w:sz="0" w:space="0" w:color="auto"/>
                        <w:right w:val="none" w:sz="0" w:space="0" w:color="auto"/>
                      </w:divBdr>
                    </w:div>
                  </w:divsChild>
                </w:div>
                <w:div w:id="1827742418">
                  <w:marLeft w:val="0"/>
                  <w:marRight w:val="0"/>
                  <w:marTop w:val="0"/>
                  <w:marBottom w:val="0"/>
                  <w:divBdr>
                    <w:top w:val="none" w:sz="0" w:space="0" w:color="auto"/>
                    <w:left w:val="none" w:sz="0" w:space="0" w:color="auto"/>
                    <w:bottom w:val="none" w:sz="0" w:space="0" w:color="auto"/>
                    <w:right w:val="none" w:sz="0" w:space="0" w:color="auto"/>
                  </w:divBdr>
                  <w:divsChild>
                    <w:div w:id="1976643910">
                      <w:marLeft w:val="0"/>
                      <w:marRight w:val="0"/>
                      <w:marTop w:val="0"/>
                      <w:marBottom w:val="0"/>
                      <w:divBdr>
                        <w:top w:val="none" w:sz="0" w:space="0" w:color="auto"/>
                        <w:left w:val="none" w:sz="0" w:space="0" w:color="auto"/>
                        <w:bottom w:val="none" w:sz="0" w:space="0" w:color="auto"/>
                        <w:right w:val="none" w:sz="0" w:space="0" w:color="auto"/>
                      </w:divBdr>
                    </w:div>
                  </w:divsChild>
                </w:div>
                <w:div w:id="1852258103">
                  <w:marLeft w:val="0"/>
                  <w:marRight w:val="0"/>
                  <w:marTop w:val="0"/>
                  <w:marBottom w:val="0"/>
                  <w:divBdr>
                    <w:top w:val="none" w:sz="0" w:space="0" w:color="auto"/>
                    <w:left w:val="none" w:sz="0" w:space="0" w:color="auto"/>
                    <w:bottom w:val="none" w:sz="0" w:space="0" w:color="auto"/>
                    <w:right w:val="none" w:sz="0" w:space="0" w:color="auto"/>
                  </w:divBdr>
                  <w:divsChild>
                    <w:div w:id="1999847491">
                      <w:marLeft w:val="0"/>
                      <w:marRight w:val="0"/>
                      <w:marTop w:val="0"/>
                      <w:marBottom w:val="0"/>
                      <w:divBdr>
                        <w:top w:val="none" w:sz="0" w:space="0" w:color="auto"/>
                        <w:left w:val="none" w:sz="0" w:space="0" w:color="auto"/>
                        <w:bottom w:val="none" w:sz="0" w:space="0" w:color="auto"/>
                        <w:right w:val="none" w:sz="0" w:space="0" w:color="auto"/>
                      </w:divBdr>
                    </w:div>
                  </w:divsChild>
                </w:div>
                <w:div w:id="1859351567">
                  <w:marLeft w:val="0"/>
                  <w:marRight w:val="0"/>
                  <w:marTop w:val="0"/>
                  <w:marBottom w:val="0"/>
                  <w:divBdr>
                    <w:top w:val="none" w:sz="0" w:space="0" w:color="auto"/>
                    <w:left w:val="none" w:sz="0" w:space="0" w:color="auto"/>
                    <w:bottom w:val="none" w:sz="0" w:space="0" w:color="auto"/>
                    <w:right w:val="none" w:sz="0" w:space="0" w:color="auto"/>
                  </w:divBdr>
                  <w:divsChild>
                    <w:div w:id="2133163570">
                      <w:marLeft w:val="0"/>
                      <w:marRight w:val="0"/>
                      <w:marTop w:val="0"/>
                      <w:marBottom w:val="0"/>
                      <w:divBdr>
                        <w:top w:val="none" w:sz="0" w:space="0" w:color="auto"/>
                        <w:left w:val="none" w:sz="0" w:space="0" w:color="auto"/>
                        <w:bottom w:val="none" w:sz="0" w:space="0" w:color="auto"/>
                        <w:right w:val="none" w:sz="0" w:space="0" w:color="auto"/>
                      </w:divBdr>
                    </w:div>
                  </w:divsChild>
                </w:div>
                <w:div w:id="1933930082">
                  <w:marLeft w:val="0"/>
                  <w:marRight w:val="0"/>
                  <w:marTop w:val="0"/>
                  <w:marBottom w:val="0"/>
                  <w:divBdr>
                    <w:top w:val="none" w:sz="0" w:space="0" w:color="auto"/>
                    <w:left w:val="none" w:sz="0" w:space="0" w:color="auto"/>
                    <w:bottom w:val="none" w:sz="0" w:space="0" w:color="auto"/>
                    <w:right w:val="none" w:sz="0" w:space="0" w:color="auto"/>
                  </w:divBdr>
                  <w:divsChild>
                    <w:div w:id="639305041">
                      <w:marLeft w:val="0"/>
                      <w:marRight w:val="0"/>
                      <w:marTop w:val="0"/>
                      <w:marBottom w:val="0"/>
                      <w:divBdr>
                        <w:top w:val="none" w:sz="0" w:space="0" w:color="auto"/>
                        <w:left w:val="none" w:sz="0" w:space="0" w:color="auto"/>
                        <w:bottom w:val="none" w:sz="0" w:space="0" w:color="auto"/>
                        <w:right w:val="none" w:sz="0" w:space="0" w:color="auto"/>
                      </w:divBdr>
                    </w:div>
                  </w:divsChild>
                </w:div>
                <w:div w:id="1935816849">
                  <w:marLeft w:val="0"/>
                  <w:marRight w:val="0"/>
                  <w:marTop w:val="0"/>
                  <w:marBottom w:val="0"/>
                  <w:divBdr>
                    <w:top w:val="none" w:sz="0" w:space="0" w:color="auto"/>
                    <w:left w:val="none" w:sz="0" w:space="0" w:color="auto"/>
                    <w:bottom w:val="none" w:sz="0" w:space="0" w:color="auto"/>
                    <w:right w:val="none" w:sz="0" w:space="0" w:color="auto"/>
                  </w:divBdr>
                  <w:divsChild>
                    <w:div w:id="1463308530">
                      <w:marLeft w:val="0"/>
                      <w:marRight w:val="0"/>
                      <w:marTop w:val="0"/>
                      <w:marBottom w:val="0"/>
                      <w:divBdr>
                        <w:top w:val="none" w:sz="0" w:space="0" w:color="auto"/>
                        <w:left w:val="none" w:sz="0" w:space="0" w:color="auto"/>
                        <w:bottom w:val="none" w:sz="0" w:space="0" w:color="auto"/>
                        <w:right w:val="none" w:sz="0" w:space="0" w:color="auto"/>
                      </w:divBdr>
                    </w:div>
                  </w:divsChild>
                </w:div>
                <w:div w:id="1994286271">
                  <w:marLeft w:val="0"/>
                  <w:marRight w:val="0"/>
                  <w:marTop w:val="0"/>
                  <w:marBottom w:val="0"/>
                  <w:divBdr>
                    <w:top w:val="none" w:sz="0" w:space="0" w:color="auto"/>
                    <w:left w:val="none" w:sz="0" w:space="0" w:color="auto"/>
                    <w:bottom w:val="none" w:sz="0" w:space="0" w:color="auto"/>
                    <w:right w:val="none" w:sz="0" w:space="0" w:color="auto"/>
                  </w:divBdr>
                  <w:divsChild>
                    <w:div w:id="2127579357">
                      <w:marLeft w:val="0"/>
                      <w:marRight w:val="0"/>
                      <w:marTop w:val="0"/>
                      <w:marBottom w:val="0"/>
                      <w:divBdr>
                        <w:top w:val="none" w:sz="0" w:space="0" w:color="auto"/>
                        <w:left w:val="none" w:sz="0" w:space="0" w:color="auto"/>
                        <w:bottom w:val="none" w:sz="0" w:space="0" w:color="auto"/>
                        <w:right w:val="none" w:sz="0" w:space="0" w:color="auto"/>
                      </w:divBdr>
                    </w:div>
                  </w:divsChild>
                </w:div>
                <w:div w:id="2062361959">
                  <w:marLeft w:val="0"/>
                  <w:marRight w:val="0"/>
                  <w:marTop w:val="0"/>
                  <w:marBottom w:val="0"/>
                  <w:divBdr>
                    <w:top w:val="none" w:sz="0" w:space="0" w:color="auto"/>
                    <w:left w:val="none" w:sz="0" w:space="0" w:color="auto"/>
                    <w:bottom w:val="none" w:sz="0" w:space="0" w:color="auto"/>
                    <w:right w:val="none" w:sz="0" w:space="0" w:color="auto"/>
                  </w:divBdr>
                  <w:divsChild>
                    <w:div w:id="474445585">
                      <w:marLeft w:val="0"/>
                      <w:marRight w:val="0"/>
                      <w:marTop w:val="0"/>
                      <w:marBottom w:val="0"/>
                      <w:divBdr>
                        <w:top w:val="none" w:sz="0" w:space="0" w:color="auto"/>
                        <w:left w:val="none" w:sz="0" w:space="0" w:color="auto"/>
                        <w:bottom w:val="none" w:sz="0" w:space="0" w:color="auto"/>
                        <w:right w:val="none" w:sz="0" w:space="0" w:color="auto"/>
                      </w:divBdr>
                    </w:div>
                  </w:divsChild>
                </w:div>
                <w:div w:id="2083288901">
                  <w:marLeft w:val="0"/>
                  <w:marRight w:val="0"/>
                  <w:marTop w:val="0"/>
                  <w:marBottom w:val="0"/>
                  <w:divBdr>
                    <w:top w:val="none" w:sz="0" w:space="0" w:color="auto"/>
                    <w:left w:val="none" w:sz="0" w:space="0" w:color="auto"/>
                    <w:bottom w:val="none" w:sz="0" w:space="0" w:color="auto"/>
                    <w:right w:val="none" w:sz="0" w:space="0" w:color="auto"/>
                  </w:divBdr>
                  <w:divsChild>
                    <w:div w:id="1765959717">
                      <w:marLeft w:val="0"/>
                      <w:marRight w:val="0"/>
                      <w:marTop w:val="0"/>
                      <w:marBottom w:val="0"/>
                      <w:divBdr>
                        <w:top w:val="none" w:sz="0" w:space="0" w:color="auto"/>
                        <w:left w:val="none" w:sz="0" w:space="0" w:color="auto"/>
                        <w:bottom w:val="none" w:sz="0" w:space="0" w:color="auto"/>
                        <w:right w:val="none" w:sz="0" w:space="0" w:color="auto"/>
                      </w:divBdr>
                    </w:div>
                  </w:divsChild>
                </w:div>
                <w:div w:id="2124155468">
                  <w:marLeft w:val="0"/>
                  <w:marRight w:val="0"/>
                  <w:marTop w:val="0"/>
                  <w:marBottom w:val="0"/>
                  <w:divBdr>
                    <w:top w:val="none" w:sz="0" w:space="0" w:color="auto"/>
                    <w:left w:val="none" w:sz="0" w:space="0" w:color="auto"/>
                    <w:bottom w:val="none" w:sz="0" w:space="0" w:color="auto"/>
                    <w:right w:val="none" w:sz="0" w:space="0" w:color="auto"/>
                  </w:divBdr>
                  <w:divsChild>
                    <w:div w:id="359285304">
                      <w:marLeft w:val="0"/>
                      <w:marRight w:val="0"/>
                      <w:marTop w:val="0"/>
                      <w:marBottom w:val="0"/>
                      <w:divBdr>
                        <w:top w:val="none" w:sz="0" w:space="0" w:color="auto"/>
                        <w:left w:val="none" w:sz="0" w:space="0" w:color="auto"/>
                        <w:bottom w:val="none" w:sz="0" w:space="0" w:color="auto"/>
                        <w:right w:val="none" w:sz="0" w:space="0" w:color="auto"/>
                      </w:divBdr>
                    </w:div>
                  </w:divsChild>
                </w:div>
                <w:div w:id="2130971192">
                  <w:marLeft w:val="0"/>
                  <w:marRight w:val="0"/>
                  <w:marTop w:val="0"/>
                  <w:marBottom w:val="0"/>
                  <w:divBdr>
                    <w:top w:val="none" w:sz="0" w:space="0" w:color="auto"/>
                    <w:left w:val="none" w:sz="0" w:space="0" w:color="auto"/>
                    <w:bottom w:val="none" w:sz="0" w:space="0" w:color="auto"/>
                    <w:right w:val="none" w:sz="0" w:space="0" w:color="auto"/>
                  </w:divBdr>
                  <w:divsChild>
                    <w:div w:id="523641676">
                      <w:marLeft w:val="0"/>
                      <w:marRight w:val="0"/>
                      <w:marTop w:val="0"/>
                      <w:marBottom w:val="0"/>
                      <w:divBdr>
                        <w:top w:val="none" w:sz="0" w:space="0" w:color="auto"/>
                        <w:left w:val="none" w:sz="0" w:space="0" w:color="auto"/>
                        <w:bottom w:val="none" w:sz="0" w:space="0" w:color="auto"/>
                        <w:right w:val="none" w:sz="0" w:space="0" w:color="auto"/>
                      </w:divBdr>
                    </w:div>
                    <w:div w:id="1977829938">
                      <w:marLeft w:val="0"/>
                      <w:marRight w:val="0"/>
                      <w:marTop w:val="0"/>
                      <w:marBottom w:val="0"/>
                      <w:divBdr>
                        <w:top w:val="none" w:sz="0" w:space="0" w:color="auto"/>
                        <w:left w:val="none" w:sz="0" w:space="0" w:color="auto"/>
                        <w:bottom w:val="none" w:sz="0" w:space="0" w:color="auto"/>
                        <w:right w:val="none" w:sz="0" w:space="0" w:color="auto"/>
                      </w:divBdr>
                    </w:div>
                  </w:divsChild>
                </w:div>
                <w:div w:id="2139762161">
                  <w:marLeft w:val="0"/>
                  <w:marRight w:val="0"/>
                  <w:marTop w:val="0"/>
                  <w:marBottom w:val="0"/>
                  <w:divBdr>
                    <w:top w:val="none" w:sz="0" w:space="0" w:color="auto"/>
                    <w:left w:val="none" w:sz="0" w:space="0" w:color="auto"/>
                    <w:bottom w:val="none" w:sz="0" w:space="0" w:color="auto"/>
                    <w:right w:val="none" w:sz="0" w:space="0" w:color="auto"/>
                  </w:divBdr>
                  <w:divsChild>
                    <w:div w:id="1510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29528">
          <w:marLeft w:val="0"/>
          <w:marRight w:val="0"/>
          <w:marTop w:val="0"/>
          <w:marBottom w:val="0"/>
          <w:divBdr>
            <w:top w:val="none" w:sz="0" w:space="0" w:color="auto"/>
            <w:left w:val="none" w:sz="0" w:space="0" w:color="auto"/>
            <w:bottom w:val="none" w:sz="0" w:space="0" w:color="auto"/>
            <w:right w:val="none" w:sz="0" w:space="0" w:color="auto"/>
          </w:divBdr>
        </w:div>
        <w:div w:id="1084449530">
          <w:marLeft w:val="0"/>
          <w:marRight w:val="0"/>
          <w:marTop w:val="0"/>
          <w:marBottom w:val="0"/>
          <w:divBdr>
            <w:top w:val="none" w:sz="0" w:space="0" w:color="auto"/>
            <w:left w:val="none" w:sz="0" w:space="0" w:color="auto"/>
            <w:bottom w:val="none" w:sz="0" w:space="0" w:color="auto"/>
            <w:right w:val="none" w:sz="0" w:space="0" w:color="auto"/>
          </w:divBdr>
        </w:div>
        <w:div w:id="1120996591">
          <w:marLeft w:val="0"/>
          <w:marRight w:val="0"/>
          <w:marTop w:val="0"/>
          <w:marBottom w:val="0"/>
          <w:divBdr>
            <w:top w:val="none" w:sz="0" w:space="0" w:color="auto"/>
            <w:left w:val="none" w:sz="0" w:space="0" w:color="auto"/>
            <w:bottom w:val="none" w:sz="0" w:space="0" w:color="auto"/>
            <w:right w:val="none" w:sz="0" w:space="0" w:color="auto"/>
          </w:divBdr>
        </w:div>
        <w:div w:id="1134713257">
          <w:marLeft w:val="0"/>
          <w:marRight w:val="0"/>
          <w:marTop w:val="0"/>
          <w:marBottom w:val="0"/>
          <w:divBdr>
            <w:top w:val="none" w:sz="0" w:space="0" w:color="auto"/>
            <w:left w:val="none" w:sz="0" w:space="0" w:color="auto"/>
            <w:bottom w:val="none" w:sz="0" w:space="0" w:color="auto"/>
            <w:right w:val="none" w:sz="0" w:space="0" w:color="auto"/>
          </w:divBdr>
          <w:divsChild>
            <w:div w:id="499391198">
              <w:marLeft w:val="-75"/>
              <w:marRight w:val="0"/>
              <w:marTop w:val="30"/>
              <w:marBottom w:val="30"/>
              <w:divBdr>
                <w:top w:val="none" w:sz="0" w:space="0" w:color="auto"/>
                <w:left w:val="none" w:sz="0" w:space="0" w:color="auto"/>
                <w:bottom w:val="none" w:sz="0" w:space="0" w:color="auto"/>
                <w:right w:val="none" w:sz="0" w:space="0" w:color="auto"/>
              </w:divBdr>
              <w:divsChild>
                <w:div w:id="357308">
                  <w:marLeft w:val="0"/>
                  <w:marRight w:val="0"/>
                  <w:marTop w:val="0"/>
                  <w:marBottom w:val="0"/>
                  <w:divBdr>
                    <w:top w:val="none" w:sz="0" w:space="0" w:color="auto"/>
                    <w:left w:val="none" w:sz="0" w:space="0" w:color="auto"/>
                    <w:bottom w:val="none" w:sz="0" w:space="0" w:color="auto"/>
                    <w:right w:val="none" w:sz="0" w:space="0" w:color="auto"/>
                  </w:divBdr>
                  <w:divsChild>
                    <w:div w:id="1513834534">
                      <w:marLeft w:val="0"/>
                      <w:marRight w:val="0"/>
                      <w:marTop w:val="0"/>
                      <w:marBottom w:val="0"/>
                      <w:divBdr>
                        <w:top w:val="none" w:sz="0" w:space="0" w:color="auto"/>
                        <w:left w:val="none" w:sz="0" w:space="0" w:color="auto"/>
                        <w:bottom w:val="none" w:sz="0" w:space="0" w:color="auto"/>
                        <w:right w:val="none" w:sz="0" w:space="0" w:color="auto"/>
                      </w:divBdr>
                    </w:div>
                  </w:divsChild>
                </w:div>
                <w:div w:id="18243746">
                  <w:marLeft w:val="0"/>
                  <w:marRight w:val="0"/>
                  <w:marTop w:val="0"/>
                  <w:marBottom w:val="0"/>
                  <w:divBdr>
                    <w:top w:val="none" w:sz="0" w:space="0" w:color="auto"/>
                    <w:left w:val="none" w:sz="0" w:space="0" w:color="auto"/>
                    <w:bottom w:val="none" w:sz="0" w:space="0" w:color="auto"/>
                    <w:right w:val="none" w:sz="0" w:space="0" w:color="auto"/>
                  </w:divBdr>
                  <w:divsChild>
                    <w:div w:id="1729306463">
                      <w:marLeft w:val="0"/>
                      <w:marRight w:val="0"/>
                      <w:marTop w:val="0"/>
                      <w:marBottom w:val="0"/>
                      <w:divBdr>
                        <w:top w:val="none" w:sz="0" w:space="0" w:color="auto"/>
                        <w:left w:val="none" w:sz="0" w:space="0" w:color="auto"/>
                        <w:bottom w:val="none" w:sz="0" w:space="0" w:color="auto"/>
                        <w:right w:val="none" w:sz="0" w:space="0" w:color="auto"/>
                      </w:divBdr>
                    </w:div>
                  </w:divsChild>
                </w:div>
                <w:div w:id="73432744">
                  <w:marLeft w:val="0"/>
                  <w:marRight w:val="0"/>
                  <w:marTop w:val="0"/>
                  <w:marBottom w:val="0"/>
                  <w:divBdr>
                    <w:top w:val="none" w:sz="0" w:space="0" w:color="auto"/>
                    <w:left w:val="none" w:sz="0" w:space="0" w:color="auto"/>
                    <w:bottom w:val="none" w:sz="0" w:space="0" w:color="auto"/>
                    <w:right w:val="none" w:sz="0" w:space="0" w:color="auto"/>
                  </w:divBdr>
                  <w:divsChild>
                    <w:div w:id="1746413507">
                      <w:marLeft w:val="0"/>
                      <w:marRight w:val="0"/>
                      <w:marTop w:val="0"/>
                      <w:marBottom w:val="0"/>
                      <w:divBdr>
                        <w:top w:val="none" w:sz="0" w:space="0" w:color="auto"/>
                        <w:left w:val="none" w:sz="0" w:space="0" w:color="auto"/>
                        <w:bottom w:val="none" w:sz="0" w:space="0" w:color="auto"/>
                        <w:right w:val="none" w:sz="0" w:space="0" w:color="auto"/>
                      </w:divBdr>
                    </w:div>
                  </w:divsChild>
                </w:div>
                <w:div w:id="108397784">
                  <w:marLeft w:val="0"/>
                  <w:marRight w:val="0"/>
                  <w:marTop w:val="0"/>
                  <w:marBottom w:val="0"/>
                  <w:divBdr>
                    <w:top w:val="none" w:sz="0" w:space="0" w:color="auto"/>
                    <w:left w:val="none" w:sz="0" w:space="0" w:color="auto"/>
                    <w:bottom w:val="none" w:sz="0" w:space="0" w:color="auto"/>
                    <w:right w:val="none" w:sz="0" w:space="0" w:color="auto"/>
                  </w:divBdr>
                  <w:divsChild>
                    <w:div w:id="231546625">
                      <w:marLeft w:val="0"/>
                      <w:marRight w:val="0"/>
                      <w:marTop w:val="0"/>
                      <w:marBottom w:val="0"/>
                      <w:divBdr>
                        <w:top w:val="none" w:sz="0" w:space="0" w:color="auto"/>
                        <w:left w:val="none" w:sz="0" w:space="0" w:color="auto"/>
                        <w:bottom w:val="none" w:sz="0" w:space="0" w:color="auto"/>
                        <w:right w:val="none" w:sz="0" w:space="0" w:color="auto"/>
                      </w:divBdr>
                    </w:div>
                  </w:divsChild>
                </w:div>
                <w:div w:id="130292604">
                  <w:marLeft w:val="0"/>
                  <w:marRight w:val="0"/>
                  <w:marTop w:val="0"/>
                  <w:marBottom w:val="0"/>
                  <w:divBdr>
                    <w:top w:val="none" w:sz="0" w:space="0" w:color="auto"/>
                    <w:left w:val="none" w:sz="0" w:space="0" w:color="auto"/>
                    <w:bottom w:val="none" w:sz="0" w:space="0" w:color="auto"/>
                    <w:right w:val="none" w:sz="0" w:space="0" w:color="auto"/>
                  </w:divBdr>
                  <w:divsChild>
                    <w:div w:id="289216360">
                      <w:marLeft w:val="0"/>
                      <w:marRight w:val="0"/>
                      <w:marTop w:val="0"/>
                      <w:marBottom w:val="0"/>
                      <w:divBdr>
                        <w:top w:val="none" w:sz="0" w:space="0" w:color="auto"/>
                        <w:left w:val="none" w:sz="0" w:space="0" w:color="auto"/>
                        <w:bottom w:val="none" w:sz="0" w:space="0" w:color="auto"/>
                        <w:right w:val="none" w:sz="0" w:space="0" w:color="auto"/>
                      </w:divBdr>
                    </w:div>
                  </w:divsChild>
                </w:div>
                <w:div w:id="159347259">
                  <w:marLeft w:val="0"/>
                  <w:marRight w:val="0"/>
                  <w:marTop w:val="0"/>
                  <w:marBottom w:val="0"/>
                  <w:divBdr>
                    <w:top w:val="none" w:sz="0" w:space="0" w:color="auto"/>
                    <w:left w:val="none" w:sz="0" w:space="0" w:color="auto"/>
                    <w:bottom w:val="none" w:sz="0" w:space="0" w:color="auto"/>
                    <w:right w:val="none" w:sz="0" w:space="0" w:color="auto"/>
                  </w:divBdr>
                  <w:divsChild>
                    <w:div w:id="445779115">
                      <w:marLeft w:val="0"/>
                      <w:marRight w:val="0"/>
                      <w:marTop w:val="0"/>
                      <w:marBottom w:val="0"/>
                      <w:divBdr>
                        <w:top w:val="none" w:sz="0" w:space="0" w:color="auto"/>
                        <w:left w:val="none" w:sz="0" w:space="0" w:color="auto"/>
                        <w:bottom w:val="none" w:sz="0" w:space="0" w:color="auto"/>
                        <w:right w:val="none" w:sz="0" w:space="0" w:color="auto"/>
                      </w:divBdr>
                    </w:div>
                  </w:divsChild>
                </w:div>
                <w:div w:id="231812239">
                  <w:marLeft w:val="0"/>
                  <w:marRight w:val="0"/>
                  <w:marTop w:val="0"/>
                  <w:marBottom w:val="0"/>
                  <w:divBdr>
                    <w:top w:val="none" w:sz="0" w:space="0" w:color="auto"/>
                    <w:left w:val="none" w:sz="0" w:space="0" w:color="auto"/>
                    <w:bottom w:val="none" w:sz="0" w:space="0" w:color="auto"/>
                    <w:right w:val="none" w:sz="0" w:space="0" w:color="auto"/>
                  </w:divBdr>
                  <w:divsChild>
                    <w:div w:id="1270896179">
                      <w:marLeft w:val="0"/>
                      <w:marRight w:val="0"/>
                      <w:marTop w:val="0"/>
                      <w:marBottom w:val="0"/>
                      <w:divBdr>
                        <w:top w:val="none" w:sz="0" w:space="0" w:color="auto"/>
                        <w:left w:val="none" w:sz="0" w:space="0" w:color="auto"/>
                        <w:bottom w:val="none" w:sz="0" w:space="0" w:color="auto"/>
                        <w:right w:val="none" w:sz="0" w:space="0" w:color="auto"/>
                      </w:divBdr>
                    </w:div>
                  </w:divsChild>
                </w:div>
                <w:div w:id="257491565">
                  <w:marLeft w:val="0"/>
                  <w:marRight w:val="0"/>
                  <w:marTop w:val="0"/>
                  <w:marBottom w:val="0"/>
                  <w:divBdr>
                    <w:top w:val="none" w:sz="0" w:space="0" w:color="auto"/>
                    <w:left w:val="none" w:sz="0" w:space="0" w:color="auto"/>
                    <w:bottom w:val="none" w:sz="0" w:space="0" w:color="auto"/>
                    <w:right w:val="none" w:sz="0" w:space="0" w:color="auto"/>
                  </w:divBdr>
                  <w:divsChild>
                    <w:div w:id="1101032312">
                      <w:marLeft w:val="0"/>
                      <w:marRight w:val="0"/>
                      <w:marTop w:val="0"/>
                      <w:marBottom w:val="0"/>
                      <w:divBdr>
                        <w:top w:val="none" w:sz="0" w:space="0" w:color="auto"/>
                        <w:left w:val="none" w:sz="0" w:space="0" w:color="auto"/>
                        <w:bottom w:val="none" w:sz="0" w:space="0" w:color="auto"/>
                        <w:right w:val="none" w:sz="0" w:space="0" w:color="auto"/>
                      </w:divBdr>
                    </w:div>
                  </w:divsChild>
                </w:div>
                <w:div w:id="272635428">
                  <w:marLeft w:val="0"/>
                  <w:marRight w:val="0"/>
                  <w:marTop w:val="0"/>
                  <w:marBottom w:val="0"/>
                  <w:divBdr>
                    <w:top w:val="none" w:sz="0" w:space="0" w:color="auto"/>
                    <w:left w:val="none" w:sz="0" w:space="0" w:color="auto"/>
                    <w:bottom w:val="none" w:sz="0" w:space="0" w:color="auto"/>
                    <w:right w:val="none" w:sz="0" w:space="0" w:color="auto"/>
                  </w:divBdr>
                  <w:divsChild>
                    <w:div w:id="2050839058">
                      <w:marLeft w:val="0"/>
                      <w:marRight w:val="0"/>
                      <w:marTop w:val="0"/>
                      <w:marBottom w:val="0"/>
                      <w:divBdr>
                        <w:top w:val="none" w:sz="0" w:space="0" w:color="auto"/>
                        <w:left w:val="none" w:sz="0" w:space="0" w:color="auto"/>
                        <w:bottom w:val="none" w:sz="0" w:space="0" w:color="auto"/>
                        <w:right w:val="none" w:sz="0" w:space="0" w:color="auto"/>
                      </w:divBdr>
                    </w:div>
                  </w:divsChild>
                </w:div>
                <w:div w:id="285307790">
                  <w:marLeft w:val="0"/>
                  <w:marRight w:val="0"/>
                  <w:marTop w:val="0"/>
                  <w:marBottom w:val="0"/>
                  <w:divBdr>
                    <w:top w:val="none" w:sz="0" w:space="0" w:color="auto"/>
                    <w:left w:val="none" w:sz="0" w:space="0" w:color="auto"/>
                    <w:bottom w:val="none" w:sz="0" w:space="0" w:color="auto"/>
                    <w:right w:val="none" w:sz="0" w:space="0" w:color="auto"/>
                  </w:divBdr>
                  <w:divsChild>
                    <w:div w:id="1666738294">
                      <w:marLeft w:val="0"/>
                      <w:marRight w:val="0"/>
                      <w:marTop w:val="0"/>
                      <w:marBottom w:val="0"/>
                      <w:divBdr>
                        <w:top w:val="none" w:sz="0" w:space="0" w:color="auto"/>
                        <w:left w:val="none" w:sz="0" w:space="0" w:color="auto"/>
                        <w:bottom w:val="none" w:sz="0" w:space="0" w:color="auto"/>
                        <w:right w:val="none" w:sz="0" w:space="0" w:color="auto"/>
                      </w:divBdr>
                    </w:div>
                  </w:divsChild>
                </w:div>
                <w:div w:id="308094364">
                  <w:marLeft w:val="0"/>
                  <w:marRight w:val="0"/>
                  <w:marTop w:val="0"/>
                  <w:marBottom w:val="0"/>
                  <w:divBdr>
                    <w:top w:val="none" w:sz="0" w:space="0" w:color="auto"/>
                    <w:left w:val="none" w:sz="0" w:space="0" w:color="auto"/>
                    <w:bottom w:val="none" w:sz="0" w:space="0" w:color="auto"/>
                    <w:right w:val="none" w:sz="0" w:space="0" w:color="auto"/>
                  </w:divBdr>
                  <w:divsChild>
                    <w:div w:id="1113868674">
                      <w:marLeft w:val="0"/>
                      <w:marRight w:val="0"/>
                      <w:marTop w:val="0"/>
                      <w:marBottom w:val="0"/>
                      <w:divBdr>
                        <w:top w:val="none" w:sz="0" w:space="0" w:color="auto"/>
                        <w:left w:val="none" w:sz="0" w:space="0" w:color="auto"/>
                        <w:bottom w:val="none" w:sz="0" w:space="0" w:color="auto"/>
                        <w:right w:val="none" w:sz="0" w:space="0" w:color="auto"/>
                      </w:divBdr>
                    </w:div>
                  </w:divsChild>
                </w:div>
                <w:div w:id="318850506">
                  <w:marLeft w:val="0"/>
                  <w:marRight w:val="0"/>
                  <w:marTop w:val="0"/>
                  <w:marBottom w:val="0"/>
                  <w:divBdr>
                    <w:top w:val="none" w:sz="0" w:space="0" w:color="auto"/>
                    <w:left w:val="none" w:sz="0" w:space="0" w:color="auto"/>
                    <w:bottom w:val="none" w:sz="0" w:space="0" w:color="auto"/>
                    <w:right w:val="none" w:sz="0" w:space="0" w:color="auto"/>
                  </w:divBdr>
                  <w:divsChild>
                    <w:div w:id="640503073">
                      <w:marLeft w:val="0"/>
                      <w:marRight w:val="0"/>
                      <w:marTop w:val="0"/>
                      <w:marBottom w:val="0"/>
                      <w:divBdr>
                        <w:top w:val="none" w:sz="0" w:space="0" w:color="auto"/>
                        <w:left w:val="none" w:sz="0" w:space="0" w:color="auto"/>
                        <w:bottom w:val="none" w:sz="0" w:space="0" w:color="auto"/>
                        <w:right w:val="none" w:sz="0" w:space="0" w:color="auto"/>
                      </w:divBdr>
                    </w:div>
                  </w:divsChild>
                </w:div>
                <w:div w:id="340669764">
                  <w:marLeft w:val="0"/>
                  <w:marRight w:val="0"/>
                  <w:marTop w:val="0"/>
                  <w:marBottom w:val="0"/>
                  <w:divBdr>
                    <w:top w:val="none" w:sz="0" w:space="0" w:color="auto"/>
                    <w:left w:val="none" w:sz="0" w:space="0" w:color="auto"/>
                    <w:bottom w:val="none" w:sz="0" w:space="0" w:color="auto"/>
                    <w:right w:val="none" w:sz="0" w:space="0" w:color="auto"/>
                  </w:divBdr>
                  <w:divsChild>
                    <w:div w:id="626469247">
                      <w:marLeft w:val="0"/>
                      <w:marRight w:val="0"/>
                      <w:marTop w:val="0"/>
                      <w:marBottom w:val="0"/>
                      <w:divBdr>
                        <w:top w:val="none" w:sz="0" w:space="0" w:color="auto"/>
                        <w:left w:val="none" w:sz="0" w:space="0" w:color="auto"/>
                        <w:bottom w:val="none" w:sz="0" w:space="0" w:color="auto"/>
                        <w:right w:val="none" w:sz="0" w:space="0" w:color="auto"/>
                      </w:divBdr>
                    </w:div>
                  </w:divsChild>
                </w:div>
                <w:div w:id="384335477">
                  <w:marLeft w:val="0"/>
                  <w:marRight w:val="0"/>
                  <w:marTop w:val="0"/>
                  <w:marBottom w:val="0"/>
                  <w:divBdr>
                    <w:top w:val="none" w:sz="0" w:space="0" w:color="auto"/>
                    <w:left w:val="none" w:sz="0" w:space="0" w:color="auto"/>
                    <w:bottom w:val="none" w:sz="0" w:space="0" w:color="auto"/>
                    <w:right w:val="none" w:sz="0" w:space="0" w:color="auto"/>
                  </w:divBdr>
                  <w:divsChild>
                    <w:div w:id="1598783150">
                      <w:marLeft w:val="0"/>
                      <w:marRight w:val="0"/>
                      <w:marTop w:val="0"/>
                      <w:marBottom w:val="0"/>
                      <w:divBdr>
                        <w:top w:val="none" w:sz="0" w:space="0" w:color="auto"/>
                        <w:left w:val="none" w:sz="0" w:space="0" w:color="auto"/>
                        <w:bottom w:val="none" w:sz="0" w:space="0" w:color="auto"/>
                        <w:right w:val="none" w:sz="0" w:space="0" w:color="auto"/>
                      </w:divBdr>
                    </w:div>
                  </w:divsChild>
                </w:div>
                <w:div w:id="413934141">
                  <w:marLeft w:val="0"/>
                  <w:marRight w:val="0"/>
                  <w:marTop w:val="0"/>
                  <w:marBottom w:val="0"/>
                  <w:divBdr>
                    <w:top w:val="none" w:sz="0" w:space="0" w:color="auto"/>
                    <w:left w:val="none" w:sz="0" w:space="0" w:color="auto"/>
                    <w:bottom w:val="none" w:sz="0" w:space="0" w:color="auto"/>
                    <w:right w:val="none" w:sz="0" w:space="0" w:color="auto"/>
                  </w:divBdr>
                  <w:divsChild>
                    <w:div w:id="1632126044">
                      <w:marLeft w:val="0"/>
                      <w:marRight w:val="0"/>
                      <w:marTop w:val="0"/>
                      <w:marBottom w:val="0"/>
                      <w:divBdr>
                        <w:top w:val="none" w:sz="0" w:space="0" w:color="auto"/>
                        <w:left w:val="none" w:sz="0" w:space="0" w:color="auto"/>
                        <w:bottom w:val="none" w:sz="0" w:space="0" w:color="auto"/>
                        <w:right w:val="none" w:sz="0" w:space="0" w:color="auto"/>
                      </w:divBdr>
                    </w:div>
                  </w:divsChild>
                </w:div>
                <w:div w:id="487287517">
                  <w:marLeft w:val="0"/>
                  <w:marRight w:val="0"/>
                  <w:marTop w:val="0"/>
                  <w:marBottom w:val="0"/>
                  <w:divBdr>
                    <w:top w:val="none" w:sz="0" w:space="0" w:color="auto"/>
                    <w:left w:val="none" w:sz="0" w:space="0" w:color="auto"/>
                    <w:bottom w:val="none" w:sz="0" w:space="0" w:color="auto"/>
                    <w:right w:val="none" w:sz="0" w:space="0" w:color="auto"/>
                  </w:divBdr>
                  <w:divsChild>
                    <w:div w:id="37096152">
                      <w:marLeft w:val="0"/>
                      <w:marRight w:val="0"/>
                      <w:marTop w:val="0"/>
                      <w:marBottom w:val="0"/>
                      <w:divBdr>
                        <w:top w:val="none" w:sz="0" w:space="0" w:color="auto"/>
                        <w:left w:val="none" w:sz="0" w:space="0" w:color="auto"/>
                        <w:bottom w:val="none" w:sz="0" w:space="0" w:color="auto"/>
                        <w:right w:val="none" w:sz="0" w:space="0" w:color="auto"/>
                      </w:divBdr>
                    </w:div>
                  </w:divsChild>
                </w:div>
                <w:div w:id="492838387">
                  <w:marLeft w:val="0"/>
                  <w:marRight w:val="0"/>
                  <w:marTop w:val="0"/>
                  <w:marBottom w:val="0"/>
                  <w:divBdr>
                    <w:top w:val="none" w:sz="0" w:space="0" w:color="auto"/>
                    <w:left w:val="none" w:sz="0" w:space="0" w:color="auto"/>
                    <w:bottom w:val="none" w:sz="0" w:space="0" w:color="auto"/>
                    <w:right w:val="none" w:sz="0" w:space="0" w:color="auto"/>
                  </w:divBdr>
                  <w:divsChild>
                    <w:div w:id="178085985">
                      <w:marLeft w:val="0"/>
                      <w:marRight w:val="0"/>
                      <w:marTop w:val="0"/>
                      <w:marBottom w:val="0"/>
                      <w:divBdr>
                        <w:top w:val="none" w:sz="0" w:space="0" w:color="auto"/>
                        <w:left w:val="none" w:sz="0" w:space="0" w:color="auto"/>
                        <w:bottom w:val="none" w:sz="0" w:space="0" w:color="auto"/>
                        <w:right w:val="none" w:sz="0" w:space="0" w:color="auto"/>
                      </w:divBdr>
                    </w:div>
                  </w:divsChild>
                </w:div>
                <w:div w:id="553128327">
                  <w:marLeft w:val="0"/>
                  <w:marRight w:val="0"/>
                  <w:marTop w:val="0"/>
                  <w:marBottom w:val="0"/>
                  <w:divBdr>
                    <w:top w:val="none" w:sz="0" w:space="0" w:color="auto"/>
                    <w:left w:val="none" w:sz="0" w:space="0" w:color="auto"/>
                    <w:bottom w:val="none" w:sz="0" w:space="0" w:color="auto"/>
                    <w:right w:val="none" w:sz="0" w:space="0" w:color="auto"/>
                  </w:divBdr>
                  <w:divsChild>
                    <w:div w:id="610160746">
                      <w:marLeft w:val="0"/>
                      <w:marRight w:val="0"/>
                      <w:marTop w:val="0"/>
                      <w:marBottom w:val="0"/>
                      <w:divBdr>
                        <w:top w:val="none" w:sz="0" w:space="0" w:color="auto"/>
                        <w:left w:val="none" w:sz="0" w:space="0" w:color="auto"/>
                        <w:bottom w:val="none" w:sz="0" w:space="0" w:color="auto"/>
                        <w:right w:val="none" w:sz="0" w:space="0" w:color="auto"/>
                      </w:divBdr>
                    </w:div>
                  </w:divsChild>
                </w:div>
                <w:div w:id="573004962">
                  <w:marLeft w:val="0"/>
                  <w:marRight w:val="0"/>
                  <w:marTop w:val="0"/>
                  <w:marBottom w:val="0"/>
                  <w:divBdr>
                    <w:top w:val="none" w:sz="0" w:space="0" w:color="auto"/>
                    <w:left w:val="none" w:sz="0" w:space="0" w:color="auto"/>
                    <w:bottom w:val="none" w:sz="0" w:space="0" w:color="auto"/>
                    <w:right w:val="none" w:sz="0" w:space="0" w:color="auto"/>
                  </w:divBdr>
                  <w:divsChild>
                    <w:div w:id="673265498">
                      <w:marLeft w:val="0"/>
                      <w:marRight w:val="0"/>
                      <w:marTop w:val="0"/>
                      <w:marBottom w:val="0"/>
                      <w:divBdr>
                        <w:top w:val="none" w:sz="0" w:space="0" w:color="auto"/>
                        <w:left w:val="none" w:sz="0" w:space="0" w:color="auto"/>
                        <w:bottom w:val="none" w:sz="0" w:space="0" w:color="auto"/>
                        <w:right w:val="none" w:sz="0" w:space="0" w:color="auto"/>
                      </w:divBdr>
                    </w:div>
                  </w:divsChild>
                </w:div>
                <w:div w:id="625818984">
                  <w:marLeft w:val="0"/>
                  <w:marRight w:val="0"/>
                  <w:marTop w:val="0"/>
                  <w:marBottom w:val="0"/>
                  <w:divBdr>
                    <w:top w:val="none" w:sz="0" w:space="0" w:color="auto"/>
                    <w:left w:val="none" w:sz="0" w:space="0" w:color="auto"/>
                    <w:bottom w:val="none" w:sz="0" w:space="0" w:color="auto"/>
                    <w:right w:val="none" w:sz="0" w:space="0" w:color="auto"/>
                  </w:divBdr>
                  <w:divsChild>
                    <w:div w:id="795947449">
                      <w:marLeft w:val="0"/>
                      <w:marRight w:val="0"/>
                      <w:marTop w:val="0"/>
                      <w:marBottom w:val="0"/>
                      <w:divBdr>
                        <w:top w:val="none" w:sz="0" w:space="0" w:color="auto"/>
                        <w:left w:val="none" w:sz="0" w:space="0" w:color="auto"/>
                        <w:bottom w:val="none" w:sz="0" w:space="0" w:color="auto"/>
                        <w:right w:val="none" w:sz="0" w:space="0" w:color="auto"/>
                      </w:divBdr>
                    </w:div>
                  </w:divsChild>
                </w:div>
                <w:div w:id="626546521">
                  <w:marLeft w:val="0"/>
                  <w:marRight w:val="0"/>
                  <w:marTop w:val="0"/>
                  <w:marBottom w:val="0"/>
                  <w:divBdr>
                    <w:top w:val="none" w:sz="0" w:space="0" w:color="auto"/>
                    <w:left w:val="none" w:sz="0" w:space="0" w:color="auto"/>
                    <w:bottom w:val="none" w:sz="0" w:space="0" w:color="auto"/>
                    <w:right w:val="none" w:sz="0" w:space="0" w:color="auto"/>
                  </w:divBdr>
                  <w:divsChild>
                    <w:div w:id="2074768743">
                      <w:marLeft w:val="0"/>
                      <w:marRight w:val="0"/>
                      <w:marTop w:val="0"/>
                      <w:marBottom w:val="0"/>
                      <w:divBdr>
                        <w:top w:val="none" w:sz="0" w:space="0" w:color="auto"/>
                        <w:left w:val="none" w:sz="0" w:space="0" w:color="auto"/>
                        <w:bottom w:val="none" w:sz="0" w:space="0" w:color="auto"/>
                        <w:right w:val="none" w:sz="0" w:space="0" w:color="auto"/>
                      </w:divBdr>
                    </w:div>
                  </w:divsChild>
                </w:div>
                <w:div w:id="652174727">
                  <w:marLeft w:val="0"/>
                  <w:marRight w:val="0"/>
                  <w:marTop w:val="0"/>
                  <w:marBottom w:val="0"/>
                  <w:divBdr>
                    <w:top w:val="none" w:sz="0" w:space="0" w:color="auto"/>
                    <w:left w:val="none" w:sz="0" w:space="0" w:color="auto"/>
                    <w:bottom w:val="none" w:sz="0" w:space="0" w:color="auto"/>
                    <w:right w:val="none" w:sz="0" w:space="0" w:color="auto"/>
                  </w:divBdr>
                  <w:divsChild>
                    <w:div w:id="956370075">
                      <w:marLeft w:val="0"/>
                      <w:marRight w:val="0"/>
                      <w:marTop w:val="0"/>
                      <w:marBottom w:val="0"/>
                      <w:divBdr>
                        <w:top w:val="none" w:sz="0" w:space="0" w:color="auto"/>
                        <w:left w:val="none" w:sz="0" w:space="0" w:color="auto"/>
                        <w:bottom w:val="none" w:sz="0" w:space="0" w:color="auto"/>
                        <w:right w:val="none" w:sz="0" w:space="0" w:color="auto"/>
                      </w:divBdr>
                    </w:div>
                  </w:divsChild>
                </w:div>
                <w:div w:id="703333475">
                  <w:marLeft w:val="0"/>
                  <w:marRight w:val="0"/>
                  <w:marTop w:val="0"/>
                  <w:marBottom w:val="0"/>
                  <w:divBdr>
                    <w:top w:val="none" w:sz="0" w:space="0" w:color="auto"/>
                    <w:left w:val="none" w:sz="0" w:space="0" w:color="auto"/>
                    <w:bottom w:val="none" w:sz="0" w:space="0" w:color="auto"/>
                    <w:right w:val="none" w:sz="0" w:space="0" w:color="auto"/>
                  </w:divBdr>
                  <w:divsChild>
                    <w:div w:id="215893808">
                      <w:marLeft w:val="0"/>
                      <w:marRight w:val="0"/>
                      <w:marTop w:val="0"/>
                      <w:marBottom w:val="0"/>
                      <w:divBdr>
                        <w:top w:val="none" w:sz="0" w:space="0" w:color="auto"/>
                        <w:left w:val="none" w:sz="0" w:space="0" w:color="auto"/>
                        <w:bottom w:val="none" w:sz="0" w:space="0" w:color="auto"/>
                        <w:right w:val="none" w:sz="0" w:space="0" w:color="auto"/>
                      </w:divBdr>
                    </w:div>
                  </w:divsChild>
                </w:div>
                <w:div w:id="824592252">
                  <w:marLeft w:val="0"/>
                  <w:marRight w:val="0"/>
                  <w:marTop w:val="0"/>
                  <w:marBottom w:val="0"/>
                  <w:divBdr>
                    <w:top w:val="none" w:sz="0" w:space="0" w:color="auto"/>
                    <w:left w:val="none" w:sz="0" w:space="0" w:color="auto"/>
                    <w:bottom w:val="none" w:sz="0" w:space="0" w:color="auto"/>
                    <w:right w:val="none" w:sz="0" w:space="0" w:color="auto"/>
                  </w:divBdr>
                  <w:divsChild>
                    <w:div w:id="1651325997">
                      <w:marLeft w:val="0"/>
                      <w:marRight w:val="0"/>
                      <w:marTop w:val="0"/>
                      <w:marBottom w:val="0"/>
                      <w:divBdr>
                        <w:top w:val="none" w:sz="0" w:space="0" w:color="auto"/>
                        <w:left w:val="none" w:sz="0" w:space="0" w:color="auto"/>
                        <w:bottom w:val="none" w:sz="0" w:space="0" w:color="auto"/>
                        <w:right w:val="none" w:sz="0" w:space="0" w:color="auto"/>
                      </w:divBdr>
                    </w:div>
                  </w:divsChild>
                </w:div>
                <w:div w:id="886142731">
                  <w:marLeft w:val="0"/>
                  <w:marRight w:val="0"/>
                  <w:marTop w:val="0"/>
                  <w:marBottom w:val="0"/>
                  <w:divBdr>
                    <w:top w:val="none" w:sz="0" w:space="0" w:color="auto"/>
                    <w:left w:val="none" w:sz="0" w:space="0" w:color="auto"/>
                    <w:bottom w:val="none" w:sz="0" w:space="0" w:color="auto"/>
                    <w:right w:val="none" w:sz="0" w:space="0" w:color="auto"/>
                  </w:divBdr>
                  <w:divsChild>
                    <w:div w:id="1976056110">
                      <w:marLeft w:val="0"/>
                      <w:marRight w:val="0"/>
                      <w:marTop w:val="0"/>
                      <w:marBottom w:val="0"/>
                      <w:divBdr>
                        <w:top w:val="none" w:sz="0" w:space="0" w:color="auto"/>
                        <w:left w:val="none" w:sz="0" w:space="0" w:color="auto"/>
                        <w:bottom w:val="none" w:sz="0" w:space="0" w:color="auto"/>
                        <w:right w:val="none" w:sz="0" w:space="0" w:color="auto"/>
                      </w:divBdr>
                    </w:div>
                  </w:divsChild>
                </w:div>
                <w:div w:id="894466144">
                  <w:marLeft w:val="0"/>
                  <w:marRight w:val="0"/>
                  <w:marTop w:val="0"/>
                  <w:marBottom w:val="0"/>
                  <w:divBdr>
                    <w:top w:val="none" w:sz="0" w:space="0" w:color="auto"/>
                    <w:left w:val="none" w:sz="0" w:space="0" w:color="auto"/>
                    <w:bottom w:val="none" w:sz="0" w:space="0" w:color="auto"/>
                    <w:right w:val="none" w:sz="0" w:space="0" w:color="auto"/>
                  </w:divBdr>
                  <w:divsChild>
                    <w:div w:id="1707680952">
                      <w:marLeft w:val="0"/>
                      <w:marRight w:val="0"/>
                      <w:marTop w:val="0"/>
                      <w:marBottom w:val="0"/>
                      <w:divBdr>
                        <w:top w:val="none" w:sz="0" w:space="0" w:color="auto"/>
                        <w:left w:val="none" w:sz="0" w:space="0" w:color="auto"/>
                        <w:bottom w:val="none" w:sz="0" w:space="0" w:color="auto"/>
                        <w:right w:val="none" w:sz="0" w:space="0" w:color="auto"/>
                      </w:divBdr>
                    </w:div>
                  </w:divsChild>
                </w:div>
                <w:div w:id="917011852">
                  <w:marLeft w:val="0"/>
                  <w:marRight w:val="0"/>
                  <w:marTop w:val="0"/>
                  <w:marBottom w:val="0"/>
                  <w:divBdr>
                    <w:top w:val="none" w:sz="0" w:space="0" w:color="auto"/>
                    <w:left w:val="none" w:sz="0" w:space="0" w:color="auto"/>
                    <w:bottom w:val="none" w:sz="0" w:space="0" w:color="auto"/>
                    <w:right w:val="none" w:sz="0" w:space="0" w:color="auto"/>
                  </w:divBdr>
                  <w:divsChild>
                    <w:div w:id="50689207">
                      <w:marLeft w:val="0"/>
                      <w:marRight w:val="0"/>
                      <w:marTop w:val="0"/>
                      <w:marBottom w:val="0"/>
                      <w:divBdr>
                        <w:top w:val="none" w:sz="0" w:space="0" w:color="auto"/>
                        <w:left w:val="none" w:sz="0" w:space="0" w:color="auto"/>
                        <w:bottom w:val="none" w:sz="0" w:space="0" w:color="auto"/>
                        <w:right w:val="none" w:sz="0" w:space="0" w:color="auto"/>
                      </w:divBdr>
                    </w:div>
                  </w:divsChild>
                </w:div>
                <w:div w:id="925072956">
                  <w:marLeft w:val="0"/>
                  <w:marRight w:val="0"/>
                  <w:marTop w:val="0"/>
                  <w:marBottom w:val="0"/>
                  <w:divBdr>
                    <w:top w:val="none" w:sz="0" w:space="0" w:color="auto"/>
                    <w:left w:val="none" w:sz="0" w:space="0" w:color="auto"/>
                    <w:bottom w:val="none" w:sz="0" w:space="0" w:color="auto"/>
                    <w:right w:val="none" w:sz="0" w:space="0" w:color="auto"/>
                  </w:divBdr>
                  <w:divsChild>
                    <w:div w:id="1986355452">
                      <w:marLeft w:val="0"/>
                      <w:marRight w:val="0"/>
                      <w:marTop w:val="0"/>
                      <w:marBottom w:val="0"/>
                      <w:divBdr>
                        <w:top w:val="none" w:sz="0" w:space="0" w:color="auto"/>
                        <w:left w:val="none" w:sz="0" w:space="0" w:color="auto"/>
                        <w:bottom w:val="none" w:sz="0" w:space="0" w:color="auto"/>
                        <w:right w:val="none" w:sz="0" w:space="0" w:color="auto"/>
                      </w:divBdr>
                    </w:div>
                  </w:divsChild>
                </w:div>
                <w:div w:id="931476713">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
                  </w:divsChild>
                </w:div>
                <w:div w:id="950012626">
                  <w:marLeft w:val="0"/>
                  <w:marRight w:val="0"/>
                  <w:marTop w:val="0"/>
                  <w:marBottom w:val="0"/>
                  <w:divBdr>
                    <w:top w:val="none" w:sz="0" w:space="0" w:color="auto"/>
                    <w:left w:val="none" w:sz="0" w:space="0" w:color="auto"/>
                    <w:bottom w:val="none" w:sz="0" w:space="0" w:color="auto"/>
                    <w:right w:val="none" w:sz="0" w:space="0" w:color="auto"/>
                  </w:divBdr>
                  <w:divsChild>
                    <w:div w:id="471286880">
                      <w:marLeft w:val="0"/>
                      <w:marRight w:val="0"/>
                      <w:marTop w:val="0"/>
                      <w:marBottom w:val="0"/>
                      <w:divBdr>
                        <w:top w:val="none" w:sz="0" w:space="0" w:color="auto"/>
                        <w:left w:val="none" w:sz="0" w:space="0" w:color="auto"/>
                        <w:bottom w:val="none" w:sz="0" w:space="0" w:color="auto"/>
                        <w:right w:val="none" w:sz="0" w:space="0" w:color="auto"/>
                      </w:divBdr>
                    </w:div>
                  </w:divsChild>
                </w:div>
                <w:div w:id="998506567">
                  <w:marLeft w:val="0"/>
                  <w:marRight w:val="0"/>
                  <w:marTop w:val="0"/>
                  <w:marBottom w:val="0"/>
                  <w:divBdr>
                    <w:top w:val="none" w:sz="0" w:space="0" w:color="auto"/>
                    <w:left w:val="none" w:sz="0" w:space="0" w:color="auto"/>
                    <w:bottom w:val="none" w:sz="0" w:space="0" w:color="auto"/>
                    <w:right w:val="none" w:sz="0" w:space="0" w:color="auto"/>
                  </w:divBdr>
                  <w:divsChild>
                    <w:div w:id="789127942">
                      <w:marLeft w:val="0"/>
                      <w:marRight w:val="0"/>
                      <w:marTop w:val="0"/>
                      <w:marBottom w:val="0"/>
                      <w:divBdr>
                        <w:top w:val="none" w:sz="0" w:space="0" w:color="auto"/>
                        <w:left w:val="none" w:sz="0" w:space="0" w:color="auto"/>
                        <w:bottom w:val="none" w:sz="0" w:space="0" w:color="auto"/>
                        <w:right w:val="none" w:sz="0" w:space="0" w:color="auto"/>
                      </w:divBdr>
                    </w:div>
                  </w:divsChild>
                </w:div>
                <w:div w:id="1004627683">
                  <w:marLeft w:val="0"/>
                  <w:marRight w:val="0"/>
                  <w:marTop w:val="0"/>
                  <w:marBottom w:val="0"/>
                  <w:divBdr>
                    <w:top w:val="none" w:sz="0" w:space="0" w:color="auto"/>
                    <w:left w:val="none" w:sz="0" w:space="0" w:color="auto"/>
                    <w:bottom w:val="none" w:sz="0" w:space="0" w:color="auto"/>
                    <w:right w:val="none" w:sz="0" w:space="0" w:color="auto"/>
                  </w:divBdr>
                  <w:divsChild>
                    <w:div w:id="214202084">
                      <w:marLeft w:val="0"/>
                      <w:marRight w:val="0"/>
                      <w:marTop w:val="0"/>
                      <w:marBottom w:val="0"/>
                      <w:divBdr>
                        <w:top w:val="none" w:sz="0" w:space="0" w:color="auto"/>
                        <w:left w:val="none" w:sz="0" w:space="0" w:color="auto"/>
                        <w:bottom w:val="none" w:sz="0" w:space="0" w:color="auto"/>
                        <w:right w:val="none" w:sz="0" w:space="0" w:color="auto"/>
                      </w:divBdr>
                    </w:div>
                  </w:divsChild>
                </w:div>
                <w:div w:id="1078599394">
                  <w:marLeft w:val="0"/>
                  <w:marRight w:val="0"/>
                  <w:marTop w:val="0"/>
                  <w:marBottom w:val="0"/>
                  <w:divBdr>
                    <w:top w:val="none" w:sz="0" w:space="0" w:color="auto"/>
                    <w:left w:val="none" w:sz="0" w:space="0" w:color="auto"/>
                    <w:bottom w:val="none" w:sz="0" w:space="0" w:color="auto"/>
                    <w:right w:val="none" w:sz="0" w:space="0" w:color="auto"/>
                  </w:divBdr>
                  <w:divsChild>
                    <w:div w:id="1896161244">
                      <w:marLeft w:val="0"/>
                      <w:marRight w:val="0"/>
                      <w:marTop w:val="0"/>
                      <w:marBottom w:val="0"/>
                      <w:divBdr>
                        <w:top w:val="none" w:sz="0" w:space="0" w:color="auto"/>
                        <w:left w:val="none" w:sz="0" w:space="0" w:color="auto"/>
                        <w:bottom w:val="none" w:sz="0" w:space="0" w:color="auto"/>
                        <w:right w:val="none" w:sz="0" w:space="0" w:color="auto"/>
                      </w:divBdr>
                    </w:div>
                  </w:divsChild>
                </w:div>
                <w:div w:id="1121415706">
                  <w:marLeft w:val="0"/>
                  <w:marRight w:val="0"/>
                  <w:marTop w:val="0"/>
                  <w:marBottom w:val="0"/>
                  <w:divBdr>
                    <w:top w:val="none" w:sz="0" w:space="0" w:color="auto"/>
                    <w:left w:val="none" w:sz="0" w:space="0" w:color="auto"/>
                    <w:bottom w:val="none" w:sz="0" w:space="0" w:color="auto"/>
                    <w:right w:val="none" w:sz="0" w:space="0" w:color="auto"/>
                  </w:divBdr>
                  <w:divsChild>
                    <w:div w:id="169412877">
                      <w:marLeft w:val="0"/>
                      <w:marRight w:val="0"/>
                      <w:marTop w:val="0"/>
                      <w:marBottom w:val="0"/>
                      <w:divBdr>
                        <w:top w:val="none" w:sz="0" w:space="0" w:color="auto"/>
                        <w:left w:val="none" w:sz="0" w:space="0" w:color="auto"/>
                        <w:bottom w:val="none" w:sz="0" w:space="0" w:color="auto"/>
                        <w:right w:val="none" w:sz="0" w:space="0" w:color="auto"/>
                      </w:divBdr>
                    </w:div>
                  </w:divsChild>
                </w:div>
                <w:div w:id="1143351451">
                  <w:marLeft w:val="0"/>
                  <w:marRight w:val="0"/>
                  <w:marTop w:val="0"/>
                  <w:marBottom w:val="0"/>
                  <w:divBdr>
                    <w:top w:val="none" w:sz="0" w:space="0" w:color="auto"/>
                    <w:left w:val="none" w:sz="0" w:space="0" w:color="auto"/>
                    <w:bottom w:val="none" w:sz="0" w:space="0" w:color="auto"/>
                    <w:right w:val="none" w:sz="0" w:space="0" w:color="auto"/>
                  </w:divBdr>
                  <w:divsChild>
                    <w:div w:id="2100712195">
                      <w:marLeft w:val="0"/>
                      <w:marRight w:val="0"/>
                      <w:marTop w:val="0"/>
                      <w:marBottom w:val="0"/>
                      <w:divBdr>
                        <w:top w:val="none" w:sz="0" w:space="0" w:color="auto"/>
                        <w:left w:val="none" w:sz="0" w:space="0" w:color="auto"/>
                        <w:bottom w:val="none" w:sz="0" w:space="0" w:color="auto"/>
                        <w:right w:val="none" w:sz="0" w:space="0" w:color="auto"/>
                      </w:divBdr>
                    </w:div>
                  </w:divsChild>
                </w:div>
                <w:div w:id="1176336048">
                  <w:marLeft w:val="0"/>
                  <w:marRight w:val="0"/>
                  <w:marTop w:val="0"/>
                  <w:marBottom w:val="0"/>
                  <w:divBdr>
                    <w:top w:val="none" w:sz="0" w:space="0" w:color="auto"/>
                    <w:left w:val="none" w:sz="0" w:space="0" w:color="auto"/>
                    <w:bottom w:val="none" w:sz="0" w:space="0" w:color="auto"/>
                    <w:right w:val="none" w:sz="0" w:space="0" w:color="auto"/>
                  </w:divBdr>
                  <w:divsChild>
                    <w:div w:id="622226418">
                      <w:marLeft w:val="0"/>
                      <w:marRight w:val="0"/>
                      <w:marTop w:val="0"/>
                      <w:marBottom w:val="0"/>
                      <w:divBdr>
                        <w:top w:val="none" w:sz="0" w:space="0" w:color="auto"/>
                        <w:left w:val="none" w:sz="0" w:space="0" w:color="auto"/>
                        <w:bottom w:val="none" w:sz="0" w:space="0" w:color="auto"/>
                        <w:right w:val="none" w:sz="0" w:space="0" w:color="auto"/>
                      </w:divBdr>
                    </w:div>
                  </w:divsChild>
                </w:div>
                <w:div w:id="1211382533">
                  <w:marLeft w:val="0"/>
                  <w:marRight w:val="0"/>
                  <w:marTop w:val="0"/>
                  <w:marBottom w:val="0"/>
                  <w:divBdr>
                    <w:top w:val="none" w:sz="0" w:space="0" w:color="auto"/>
                    <w:left w:val="none" w:sz="0" w:space="0" w:color="auto"/>
                    <w:bottom w:val="none" w:sz="0" w:space="0" w:color="auto"/>
                    <w:right w:val="none" w:sz="0" w:space="0" w:color="auto"/>
                  </w:divBdr>
                  <w:divsChild>
                    <w:div w:id="1526558089">
                      <w:marLeft w:val="0"/>
                      <w:marRight w:val="0"/>
                      <w:marTop w:val="0"/>
                      <w:marBottom w:val="0"/>
                      <w:divBdr>
                        <w:top w:val="none" w:sz="0" w:space="0" w:color="auto"/>
                        <w:left w:val="none" w:sz="0" w:space="0" w:color="auto"/>
                        <w:bottom w:val="none" w:sz="0" w:space="0" w:color="auto"/>
                        <w:right w:val="none" w:sz="0" w:space="0" w:color="auto"/>
                      </w:divBdr>
                    </w:div>
                  </w:divsChild>
                </w:div>
                <w:div w:id="1253976628">
                  <w:marLeft w:val="0"/>
                  <w:marRight w:val="0"/>
                  <w:marTop w:val="0"/>
                  <w:marBottom w:val="0"/>
                  <w:divBdr>
                    <w:top w:val="none" w:sz="0" w:space="0" w:color="auto"/>
                    <w:left w:val="none" w:sz="0" w:space="0" w:color="auto"/>
                    <w:bottom w:val="none" w:sz="0" w:space="0" w:color="auto"/>
                    <w:right w:val="none" w:sz="0" w:space="0" w:color="auto"/>
                  </w:divBdr>
                  <w:divsChild>
                    <w:div w:id="1629169365">
                      <w:marLeft w:val="0"/>
                      <w:marRight w:val="0"/>
                      <w:marTop w:val="0"/>
                      <w:marBottom w:val="0"/>
                      <w:divBdr>
                        <w:top w:val="none" w:sz="0" w:space="0" w:color="auto"/>
                        <w:left w:val="none" w:sz="0" w:space="0" w:color="auto"/>
                        <w:bottom w:val="none" w:sz="0" w:space="0" w:color="auto"/>
                        <w:right w:val="none" w:sz="0" w:space="0" w:color="auto"/>
                      </w:divBdr>
                    </w:div>
                  </w:divsChild>
                </w:div>
                <w:div w:id="1264150525">
                  <w:marLeft w:val="0"/>
                  <w:marRight w:val="0"/>
                  <w:marTop w:val="0"/>
                  <w:marBottom w:val="0"/>
                  <w:divBdr>
                    <w:top w:val="none" w:sz="0" w:space="0" w:color="auto"/>
                    <w:left w:val="none" w:sz="0" w:space="0" w:color="auto"/>
                    <w:bottom w:val="none" w:sz="0" w:space="0" w:color="auto"/>
                    <w:right w:val="none" w:sz="0" w:space="0" w:color="auto"/>
                  </w:divBdr>
                  <w:divsChild>
                    <w:div w:id="1419862218">
                      <w:marLeft w:val="0"/>
                      <w:marRight w:val="0"/>
                      <w:marTop w:val="0"/>
                      <w:marBottom w:val="0"/>
                      <w:divBdr>
                        <w:top w:val="none" w:sz="0" w:space="0" w:color="auto"/>
                        <w:left w:val="none" w:sz="0" w:space="0" w:color="auto"/>
                        <w:bottom w:val="none" w:sz="0" w:space="0" w:color="auto"/>
                        <w:right w:val="none" w:sz="0" w:space="0" w:color="auto"/>
                      </w:divBdr>
                    </w:div>
                  </w:divsChild>
                </w:div>
                <w:div w:id="1268151311">
                  <w:marLeft w:val="0"/>
                  <w:marRight w:val="0"/>
                  <w:marTop w:val="0"/>
                  <w:marBottom w:val="0"/>
                  <w:divBdr>
                    <w:top w:val="none" w:sz="0" w:space="0" w:color="auto"/>
                    <w:left w:val="none" w:sz="0" w:space="0" w:color="auto"/>
                    <w:bottom w:val="none" w:sz="0" w:space="0" w:color="auto"/>
                    <w:right w:val="none" w:sz="0" w:space="0" w:color="auto"/>
                  </w:divBdr>
                  <w:divsChild>
                    <w:div w:id="459148955">
                      <w:marLeft w:val="0"/>
                      <w:marRight w:val="0"/>
                      <w:marTop w:val="0"/>
                      <w:marBottom w:val="0"/>
                      <w:divBdr>
                        <w:top w:val="none" w:sz="0" w:space="0" w:color="auto"/>
                        <w:left w:val="none" w:sz="0" w:space="0" w:color="auto"/>
                        <w:bottom w:val="none" w:sz="0" w:space="0" w:color="auto"/>
                        <w:right w:val="none" w:sz="0" w:space="0" w:color="auto"/>
                      </w:divBdr>
                    </w:div>
                  </w:divsChild>
                </w:div>
                <w:div w:id="1270315938">
                  <w:marLeft w:val="0"/>
                  <w:marRight w:val="0"/>
                  <w:marTop w:val="0"/>
                  <w:marBottom w:val="0"/>
                  <w:divBdr>
                    <w:top w:val="none" w:sz="0" w:space="0" w:color="auto"/>
                    <w:left w:val="none" w:sz="0" w:space="0" w:color="auto"/>
                    <w:bottom w:val="none" w:sz="0" w:space="0" w:color="auto"/>
                    <w:right w:val="none" w:sz="0" w:space="0" w:color="auto"/>
                  </w:divBdr>
                  <w:divsChild>
                    <w:div w:id="658272075">
                      <w:marLeft w:val="0"/>
                      <w:marRight w:val="0"/>
                      <w:marTop w:val="0"/>
                      <w:marBottom w:val="0"/>
                      <w:divBdr>
                        <w:top w:val="none" w:sz="0" w:space="0" w:color="auto"/>
                        <w:left w:val="none" w:sz="0" w:space="0" w:color="auto"/>
                        <w:bottom w:val="none" w:sz="0" w:space="0" w:color="auto"/>
                        <w:right w:val="none" w:sz="0" w:space="0" w:color="auto"/>
                      </w:divBdr>
                    </w:div>
                  </w:divsChild>
                </w:div>
                <w:div w:id="1301106065">
                  <w:marLeft w:val="0"/>
                  <w:marRight w:val="0"/>
                  <w:marTop w:val="0"/>
                  <w:marBottom w:val="0"/>
                  <w:divBdr>
                    <w:top w:val="none" w:sz="0" w:space="0" w:color="auto"/>
                    <w:left w:val="none" w:sz="0" w:space="0" w:color="auto"/>
                    <w:bottom w:val="none" w:sz="0" w:space="0" w:color="auto"/>
                    <w:right w:val="none" w:sz="0" w:space="0" w:color="auto"/>
                  </w:divBdr>
                  <w:divsChild>
                    <w:div w:id="1930192885">
                      <w:marLeft w:val="0"/>
                      <w:marRight w:val="0"/>
                      <w:marTop w:val="0"/>
                      <w:marBottom w:val="0"/>
                      <w:divBdr>
                        <w:top w:val="none" w:sz="0" w:space="0" w:color="auto"/>
                        <w:left w:val="none" w:sz="0" w:space="0" w:color="auto"/>
                        <w:bottom w:val="none" w:sz="0" w:space="0" w:color="auto"/>
                        <w:right w:val="none" w:sz="0" w:space="0" w:color="auto"/>
                      </w:divBdr>
                    </w:div>
                  </w:divsChild>
                </w:div>
                <w:div w:id="1376926294">
                  <w:marLeft w:val="0"/>
                  <w:marRight w:val="0"/>
                  <w:marTop w:val="0"/>
                  <w:marBottom w:val="0"/>
                  <w:divBdr>
                    <w:top w:val="none" w:sz="0" w:space="0" w:color="auto"/>
                    <w:left w:val="none" w:sz="0" w:space="0" w:color="auto"/>
                    <w:bottom w:val="none" w:sz="0" w:space="0" w:color="auto"/>
                    <w:right w:val="none" w:sz="0" w:space="0" w:color="auto"/>
                  </w:divBdr>
                  <w:divsChild>
                    <w:div w:id="1413502253">
                      <w:marLeft w:val="0"/>
                      <w:marRight w:val="0"/>
                      <w:marTop w:val="0"/>
                      <w:marBottom w:val="0"/>
                      <w:divBdr>
                        <w:top w:val="none" w:sz="0" w:space="0" w:color="auto"/>
                        <w:left w:val="none" w:sz="0" w:space="0" w:color="auto"/>
                        <w:bottom w:val="none" w:sz="0" w:space="0" w:color="auto"/>
                        <w:right w:val="none" w:sz="0" w:space="0" w:color="auto"/>
                      </w:divBdr>
                    </w:div>
                  </w:divsChild>
                </w:div>
                <w:div w:id="1393234826">
                  <w:marLeft w:val="0"/>
                  <w:marRight w:val="0"/>
                  <w:marTop w:val="0"/>
                  <w:marBottom w:val="0"/>
                  <w:divBdr>
                    <w:top w:val="none" w:sz="0" w:space="0" w:color="auto"/>
                    <w:left w:val="none" w:sz="0" w:space="0" w:color="auto"/>
                    <w:bottom w:val="none" w:sz="0" w:space="0" w:color="auto"/>
                    <w:right w:val="none" w:sz="0" w:space="0" w:color="auto"/>
                  </w:divBdr>
                  <w:divsChild>
                    <w:div w:id="777915768">
                      <w:marLeft w:val="0"/>
                      <w:marRight w:val="0"/>
                      <w:marTop w:val="0"/>
                      <w:marBottom w:val="0"/>
                      <w:divBdr>
                        <w:top w:val="none" w:sz="0" w:space="0" w:color="auto"/>
                        <w:left w:val="none" w:sz="0" w:space="0" w:color="auto"/>
                        <w:bottom w:val="none" w:sz="0" w:space="0" w:color="auto"/>
                        <w:right w:val="none" w:sz="0" w:space="0" w:color="auto"/>
                      </w:divBdr>
                    </w:div>
                  </w:divsChild>
                </w:div>
                <w:div w:id="1438673932">
                  <w:marLeft w:val="0"/>
                  <w:marRight w:val="0"/>
                  <w:marTop w:val="0"/>
                  <w:marBottom w:val="0"/>
                  <w:divBdr>
                    <w:top w:val="none" w:sz="0" w:space="0" w:color="auto"/>
                    <w:left w:val="none" w:sz="0" w:space="0" w:color="auto"/>
                    <w:bottom w:val="none" w:sz="0" w:space="0" w:color="auto"/>
                    <w:right w:val="none" w:sz="0" w:space="0" w:color="auto"/>
                  </w:divBdr>
                  <w:divsChild>
                    <w:div w:id="584532128">
                      <w:marLeft w:val="0"/>
                      <w:marRight w:val="0"/>
                      <w:marTop w:val="0"/>
                      <w:marBottom w:val="0"/>
                      <w:divBdr>
                        <w:top w:val="none" w:sz="0" w:space="0" w:color="auto"/>
                        <w:left w:val="none" w:sz="0" w:space="0" w:color="auto"/>
                        <w:bottom w:val="none" w:sz="0" w:space="0" w:color="auto"/>
                        <w:right w:val="none" w:sz="0" w:space="0" w:color="auto"/>
                      </w:divBdr>
                    </w:div>
                  </w:divsChild>
                </w:div>
                <w:div w:id="1441872874">
                  <w:marLeft w:val="0"/>
                  <w:marRight w:val="0"/>
                  <w:marTop w:val="0"/>
                  <w:marBottom w:val="0"/>
                  <w:divBdr>
                    <w:top w:val="none" w:sz="0" w:space="0" w:color="auto"/>
                    <w:left w:val="none" w:sz="0" w:space="0" w:color="auto"/>
                    <w:bottom w:val="none" w:sz="0" w:space="0" w:color="auto"/>
                    <w:right w:val="none" w:sz="0" w:space="0" w:color="auto"/>
                  </w:divBdr>
                  <w:divsChild>
                    <w:div w:id="85733792">
                      <w:marLeft w:val="0"/>
                      <w:marRight w:val="0"/>
                      <w:marTop w:val="0"/>
                      <w:marBottom w:val="0"/>
                      <w:divBdr>
                        <w:top w:val="none" w:sz="0" w:space="0" w:color="auto"/>
                        <w:left w:val="none" w:sz="0" w:space="0" w:color="auto"/>
                        <w:bottom w:val="none" w:sz="0" w:space="0" w:color="auto"/>
                        <w:right w:val="none" w:sz="0" w:space="0" w:color="auto"/>
                      </w:divBdr>
                    </w:div>
                  </w:divsChild>
                </w:div>
                <w:div w:id="1446458765">
                  <w:marLeft w:val="0"/>
                  <w:marRight w:val="0"/>
                  <w:marTop w:val="0"/>
                  <w:marBottom w:val="0"/>
                  <w:divBdr>
                    <w:top w:val="none" w:sz="0" w:space="0" w:color="auto"/>
                    <w:left w:val="none" w:sz="0" w:space="0" w:color="auto"/>
                    <w:bottom w:val="none" w:sz="0" w:space="0" w:color="auto"/>
                    <w:right w:val="none" w:sz="0" w:space="0" w:color="auto"/>
                  </w:divBdr>
                  <w:divsChild>
                    <w:div w:id="580602377">
                      <w:marLeft w:val="0"/>
                      <w:marRight w:val="0"/>
                      <w:marTop w:val="0"/>
                      <w:marBottom w:val="0"/>
                      <w:divBdr>
                        <w:top w:val="none" w:sz="0" w:space="0" w:color="auto"/>
                        <w:left w:val="none" w:sz="0" w:space="0" w:color="auto"/>
                        <w:bottom w:val="none" w:sz="0" w:space="0" w:color="auto"/>
                        <w:right w:val="none" w:sz="0" w:space="0" w:color="auto"/>
                      </w:divBdr>
                    </w:div>
                  </w:divsChild>
                </w:div>
                <w:div w:id="1455057327">
                  <w:marLeft w:val="0"/>
                  <w:marRight w:val="0"/>
                  <w:marTop w:val="0"/>
                  <w:marBottom w:val="0"/>
                  <w:divBdr>
                    <w:top w:val="none" w:sz="0" w:space="0" w:color="auto"/>
                    <w:left w:val="none" w:sz="0" w:space="0" w:color="auto"/>
                    <w:bottom w:val="none" w:sz="0" w:space="0" w:color="auto"/>
                    <w:right w:val="none" w:sz="0" w:space="0" w:color="auto"/>
                  </w:divBdr>
                  <w:divsChild>
                    <w:div w:id="307511683">
                      <w:marLeft w:val="0"/>
                      <w:marRight w:val="0"/>
                      <w:marTop w:val="0"/>
                      <w:marBottom w:val="0"/>
                      <w:divBdr>
                        <w:top w:val="none" w:sz="0" w:space="0" w:color="auto"/>
                        <w:left w:val="none" w:sz="0" w:space="0" w:color="auto"/>
                        <w:bottom w:val="none" w:sz="0" w:space="0" w:color="auto"/>
                        <w:right w:val="none" w:sz="0" w:space="0" w:color="auto"/>
                      </w:divBdr>
                    </w:div>
                  </w:divsChild>
                </w:div>
                <w:div w:id="1488397366">
                  <w:marLeft w:val="0"/>
                  <w:marRight w:val="0"/>
                  <w:marTop w:val="0"/>
                  <w:marBottom w:val="0"/>
                  <w:divBdr>
                    <w:top w:val="none" w:sz="0" w:space="0" w:color="auto"/>
                    <w:left w:val="none" w:sz="0" w:space="0" w:color="auto"/>
                    <w:bottom w:val="none" w:sz="0" w:space="0" w:color="auto"/>
                    <w:right w:val="none" w:sz="0" w:space="0" w:color="auto"/>
                  </w:divBdr>
                  <w:divsChild>
                    <w:div w:id="1169174043">
                      <w:marLeft w:val="0"/>
                      <w:marRight w:val="0"/>
                      <w:marTop w:val="0"/>
                      <w:marBottom w:val="0"/>
                      <w:divBdr>
                        <w:top w:val="none" w:sz="0" w:space="0" w:color="auto"/>
                        <w:left w:val="none" w:sz="0" w:space="0" w:color="auto"/>
                        <w:bottom w:val="none" w:sz="0" w:space="0" w:color="auto"/>
                        <w:right w:val="none" w:sz="0" w:space="0" w:color="auto"/>
                      </w:divBdr>
                    </w:div>
                  </w:divsChild>
                </w:div>
                <w:div w:id="1532105162">
                  <w:marLeft w:val="0"/>
                  <w:marRight w:val="0"/>
                  <w:marTop w:val="0"/>
                  <w:marBottom w:val="0"/>
                  <w:divBdr>
                    <w:top w:val="none" w:sz="0" w:space="0" w:color="auto"/>
                    <w:left w:val="none" w:sz="0" w:space="0" w:color="auto"/>
                    <w:bottom w:val="none" w:sz="0" w:space="0" w:color="auto"/>
                    <w:right w:val="none" w:sz="0" w:space="0" w:color="auto"/>
                  </w:divBdr>
                  <w:divsChild>
                    <w:div w:id="1528181779">
                      <w:marLeft w:val="0"/>
                      <w:marRight w:val="0"/>
                      <w:marTop w:val="0"/>
                      <w:marBottom w:val="0"/>
                      <w:divBdr>
                        <w:top w:val="none" w:sz="0" w:space="0" w:color="auto"/>
                        <w:left w:val="none" w:sz="0" w:space="0" w:color="auto"/>
                        <w:bottom w:val="none" w:sz="0" w:space="0" w:color="auto"/>
                        <w:right w:val="none" w:sz="0" w:space="0" w:color="auto"/>
                      </w:divBdr>
                    </w:div>
                  </w:divsChild>
                </w:div>
                <w:div w:id="1561479381">
                  <w:marLeft w:val="0"/>
                  <w:marRight w:val="0"/>
                  <w:marTop w:val="0"/>
                  <w:marBottom w:val="0"/>
                  <w:divBdr>
                    <w:top w:val="none" w:sz="0" w:space="0" w:color="auto"/>
                    <w:left w:val="none" w:sz="0" w:space="0" w:color="auto"/>
                    <w:bottom w:val="none" w:sz="0" w:space="0" w:color="auto"/>
                    <w:right w:val="none" w:sz="0" w:space="0" w:color="auto"/>
                  </w:divBdr>
                  <w:divsChild>
                    <w:div w:id="447166894">
                      <w:marLeft w:val="0"/>
                      <w:marRight w:val="0"/>
                      <w:marTop w:val="0"/>
                      <w:marBottom w:val="0"/>
                      <w:divBdr>
                        <w:top w:val="none" w:sz="0" w:space="0" w:color="auto"/>
                        <w:left w:val="none" w:sz="0" w:space="0" w:color="auto"/>
                        <w:bottom w:val="none" w:sz="0" w:space="0" w:color="auto"/>
                        <w:right w:val="none" w:sz="0" w:space="0" w:color="auto"/>
                      </w:divBdr>
                    </w:div>
                    <w:div w:id="1119301956">
                      <w:marLeft w:val="0"/>
                      <w:marRight w:val="0"/>
                      <w:marTop w:val="0"/>
                      <w:marBottom w:val="0"/>
                      <w:divBdr>
                        <w:top w:val="none" w:sz="0" w:space="0" w:color="auto"/>
                        <w:left w:val="none" w:sz="0" w:space="0" w:color="auto"/>
                        <w:bottom w:val="none" w:sz="0" w:space="0" w:color="auto"/>
                        <w:right w:val="none" w:sz="0" w:space="0" w:color="auto"/>
                      </w:divBdr>
                    </w:div>
                    <w:div w:id="1871994228">
                      <w:marLeft w:val="0"/>
                      <w:marRight w:val="0"/>
                      <w:marTop w:val="0"/>
                      <w:marBottom w:val="0"/>
                      <w:divBdr>
                        <w:top w:val="none" w:sz="0" w:space="0" w:color="auto"/>
                        <w:left w:val="none" w:sz="0" w:space="0" w:color="auto"/>
                        <w:bottom w:val="none" w:sz="0" w:space="0" w:color="auto"/>
                        <w:right w:val="none" w:sz="0" w:space="0" w:color="auto"/>
                      </w:divBdr>
                    </w:div>
                    <w:div w:id="1879120476">
                      <w:marLeft w:val="0"/>
                      <w:marRight w:val="0"/>
                      <w:marTop w:val="0"/>
                      <w:marBottom w:val="0"/>
                      <w:divBdr>
                        <w:top w:val="none" w:sz="0" w:space="0" w:color="auto"/>
                        <w:left w:val="none" w:sz="0" w:space="0" w:color="auto"/>
                        <w:bottom w:val="none" w:sz="0" w:space="0" w:color="auto"/>
                        <w:right w:val="none" w:sz="0" w:space="0" w:color="auto"/>
                      </w:divBdr>
                    </w:div>
                  </w:divsChild>
                </w:div>
                <w:div w:id="1569339849">
                  <w:marLeft w:val="0"/>
                  <w:marRight w:val="0"/>
                  <w:marTop w:val="0"/>
                  <w:marBottom w:val="0"/>
                  <w:divBdr>
                    <w:top w:val="none" w:sz="0" w:space="0" w:color="auto"/>
                    <w:left w:val="none" w:sz="0" w:space="0" w:color="auto"/>
                    <w:bottom w:val="none" w:sz="0" w:space="0" w:color="auto"/>
                    <w:right w:val="none" w:sz="0" w:space="0" w:color="auto"/>
                  </w:divBdr>
                  <w:divsChild>
                    <w:div w:id="1200438659">
                      <w:marLeft w:val="0"/>
                      <w:marRight w:val="0"/>
                      <w:marTop w:val="0"/>
                      <w:marBottom w:val="0"/>
                      <w:divBdr>
                        <w:top w:val="none" w:sz="0" w:space="0" w:color="auto"/>
                        <w:left w:val="none" w:sz="0" w:space="0" w:color="auto"/>
                        <w:bottom w:val="none" w:sz="0" w:space="0" w:color="auto"/>
                        <w:right w:val="none" w:sz="0" w:space="0" w:color="auto"/>
                      </w:divBdr>
                    </w:div>
                  </w:divsChild>
                </w:div>
                <w:div w:id="1605840931">
                  <w:marLeft w:val="0"/>
                  <w:marRight w:val="0"/>
                  <w:marTop w:val="0"/>
                  <w:marBottom w:val="0"/>
                  <w:divBdr>
                    <w:top w:val="none" w:sz="0" w:space="0" w:color="auto"/>
                    <w:left w:val="none" w:sz="0" w:space="0" w:color="auto"/>
                    <w:bottom w:val="none" w:sz="0" w:space="0" w:color="auto"/>
                    <w:right w:val="none" w:sz="0" w:space="0" w:color="auto"/>
                  </w:divBdr>
                  <w:divsChild>
                    <w:div w:id="1565145094">
                      <w:marLeft w:val="0"/>
                      <w:marRight w:val="0"/>
                      <w:marTop w:val="0"/>
                      <w:marBottom w:val="0"/>
                      <w:divBdr>
                        <w:top w:val="none" w:sz="0" w:space="0" w:color="auto"/>
                        <w:left w:val="none" w:sz="0" w:space="0" w:color="auto"/>
                        <w:bottom w:val="none" w:sz="0" w:space="0" w:color="auto"/>
                        <w:right w:val="none" w:sz="0" w:space="0" w:color="auto"/>
                      </w:divBdr>
                    </w:div>
                  </w:divsChild>
                </w:div>
                <w:div w:id="1612013916">
                  <w:marLeft w:val="0"/>
                  <w:marRight w:val="0"/>
                  <w:marTop w:val="0"/>
                  <w:marBottom w:val="0"/>
                  <w:divBdr>
                    <w:top w:val="none" w:sz="0" w:space="0" w:color="auto"/>
                    <w:left w:val="none" w:sz="0" w:space="0" w:color="auto"/>
                    <w:bottom w:val="none" w:sz="0" w:space="0" w:color="auto"/>
                    <w:right w:val="none" w:sz="0" w:space="0" w:color="auto"/>
                  </w:divBdr>
                  <w:divsChild>
                    <w:div w:id="209996874">
                      <w:marLeft w:val="0"/>
                      <w:marRight w:val="0"/>
                      <w:marTop w:val="0"/>
                      <w:marBottom w:val="0"/>
                      <w:divBdr>
                        <w:top w:val="none" w:sz="0" w:space="0" w:color="auto"/>
                        <w:left w:val="none" w:sz="0" w:space="0" w:color="auto"/>
                        <w:bottom w:val="none" w:sz="0" w:space="0" w:color="auto"/>
                        <w:right w:val="none" w:sz="0" w:space="0" w:color="auto"/>
                      </w:divBdr>
                    </w:div>
                  </w:divsChild>
                </w:div>
                <w:div w:id="1634018041">
                  <w:marLeft w:val="0"/>
                  <w:marRight w:val="0"/>
                  <w:marTop w:val="0"/>
                  <w:marBottom w:val="0"/>
                  <w:divBdr>
                    <w:top w:val="none" w:sz="0" w:space="0" w:color="auto"/>
                    <w:left w:val="none" w:sz="0" w:space="0" w:color="auto"/>
                    <w:bottom w:val="none" w:sz="0" w:space="0" w:color="auto"/>
                    <w:right w:val="none" w:sz="0" w:space="0" w:color="auto"/>
                  </w:divBdr>
                  <w:divsChild>
                    <w:div w:id="1473016709">
                      <w:marLeft w:val="0"/>
                      <w:marRight w:val="0"/>
                      <w:marTop w:val="0"/>
                      <w:marBottom w:val="0"/>
                      <w:divBdr>
                        <w:top w:val="none" w:sz="0" w:space="0" w:color="auto"/>
                        <w:left w:val="none" w:sz="0" w:space="0" w:color="auto"/>
                        <w:bottom w:val="none" w:sz="0" w:space="0" w:color="auto"/>
                        <w:right w:val="none" w:sz="0" w:space="0" w:color="auto"/>
                      </w:divBdr>
                    </w:div>
                  </w:divsChild>
                </w:div>
                <w:div w:id="1634287331">
                  <w:marLeft w:val="0"/>
                  <w:marRight w:val="0"/>
                  <w:marTop w:val="0"/>
                  <w:marBottom w:val="0"/>
                  <w:divBdr>
                    <w:top w:val="none" w:sz="0" w:space="0" w:color="auto"/>
                    <w:left w:val="none" w:sz="0" w:space="0" w:color="auto"/>
                    <w:bottom w:val="none" w:sz="0" w:space="0" w:color="auto"/>
                    <w:right w:val="none" w:sz="0" w:space="0" w:color="auto"/>
                  </w:divBdr>
                  <w:divsChild>
                    <w:div w:id="440489769">
                      <w:marLeft w:val="0"/>
                      <w:marRight w:val="0"/>
                      <w:marTop w:val="0"/>
                      <w:marBottom w:val="0"/>
                      <w:divBdr>
                        <w:top w:val="none" w:sz="0" w:space="0" w:color="auto"/>
                        <w:left w:val="none" w:sz="0" w:space="0" w:color="auto"/>
                        <w:bottom w:val="none" w:sz="0" w:space="0" w:color="auto"/>
                        <w:right w:val="none" w:sz="0" w:space="0" w:color="auto"/>
                      </w:divBdr>
                    </w:div>
                  </w:divsChild>
                </w:div>
                <w:div w:id="1645043792">
                  <w:marLeft w:val="0"/>
                  <w:marRight w:val="0"/>
                  <w:marTop w:val="0"/>
                  <w:marBottom w:val="0"/>
                  <w:divBdr>
                    <w:top w:val="none" w:sz="0" w:space="0" w:color="auto"/>
                    <w:left w:val="none" w:sz="0" w:space="0" w:color="auto"/>
                    <w:bottom w:val="none" w:sz="0" w:space="0" w:color="auto"/>
                    <w:right w:val="none" w:sz="0" w:space="0" w:color="auto"/>
                  </w:divBdr>
                  <w:divsChild>
                    <w:div w:id="1890680496">
                      <w:marLeft w:val="0"/>
                      <w:marRight w:val="0"/>
                      <w:marTop w:val="0"/>
                      <w:marBottom w:val="0"/>
                      <w:divBdr>
                        <w:top w:val="none" w:sz="0" w:space="0" w:color="auto"/>
                        <w:left w:val="none" w:sz="0" w:space="0" w:color="auto"/>
                        <w:bottom w:val="none" w:sz="0" w:space="0" w:color="auto"/>
                        <w:right w:val="none" w:sz="0" w:space="0" w:color="auto"/>
                      </w:divBdr>
                    </w:div>
                  </w:divsChild>
                </w:div>
                <w:div w:id="1659457052">
                  <w:marLeft w:val="0"/>
                  <w:marRight w:val="0"/>
                  <w:marTop w:val="0"/>
                  <w:marBottom w:val="0"/>
                  <w:divBdr>
                    <w:top w:val="none" w:sz="0" w:space="0" w:color="auto"/>
                    <w:left w:val="none" w:sz="0" w:space="0" w:color="auto"/>
                    <w:bottom w:val="none" w:sz="0" w:space="0" w:color="auto"/>
                    <w:right w:val="none" w:sz="0" w:space="0" w:color="auto"/>
                  </w:divBdr>
                  <w:divsChild>
                    <w:div w:id="2135713758">
                      <w:marLeft w:val="0"/>
                      <w:marRight w:val="0"/>
                      <w:marTop w:val="0"/>
                      <w:marBottom w:val="0"/>
                      <w:divBdr>
                        <w:top w:val="none" w:sz="0" w:space="0" w:color="auto"/>
                        <w:left w:val="none" w:sz="0" w:space="0" w:color="auto"/>
                        <w:bottom w:val="none" w:sz="0" w:space="0" w:color="auto"/>
                        <w:right w:val="none" w:sz="0" w:space="0" w:color="auto"/>
                      </w:divBdr>
                    </w:div>
                  </w:divsChild>
                </w:div>
                <w:div w:id="1734084354">
                  <w:marLeft w:val="0"/>
                  <w:marRight w:val="0"/>
                  <w:marTop w:val="0"/>
                  <w:marBottom w:val="0"/>
                  <w:divBdr>
                    <w:top w:val="none" w:sz="0" w:space="0" w:color="auto"/>
                    <w:left w:val="none" w:sz="0" w:space="0" w:color="auto"/>
                    <w:bottom w:val="none" w:sz="0" w:space="0" w:color="auto"/>
                    <w:right w:val="none" w:sz="0" w:space="0" w:color="auto"/>
                  </w:divBdr>
                  <w:divsChild>
                    <w:div w:id="1721435479">
                      <w:marLeft w:val="0"/>
                      <w:marRight w:val="0"/>
                      <w:marTop w:val="0"/>
                      <w:marBottom w:val="0"/>
                      <w:divBdr>
                        <w:top w:val="none" w:sz="0" w:space="0" w:color="auto"/>
                        <w:left w:val="none" w:sz="0" w:space="0" w:color="auto"/>
                        <w:bottom w:val="none" w:sz="0" w:space="0" w:color="auto"/>
                        <w:right w:val="none" w:sz="0" w:space="0" w:color="auto"/>
                      </w:divBdr>
                    </w:div>
                  </w:divsChild>
                </w:div>
                <w:div w:id="1757246719">
                  <w:marLeft w:val="0"/>
                  <w:marRight w:val="0"/>
                  <w:marTop w:val="0"/>
                  <w:marBottom w:val="0"/>
                  <w:divBdr>
                    <w:top w:val="none" w:sz="0" w:space="0" w:color="auto"/>
                    <w:left w:val="none" w:sz="0" w:space="0" w:color="auto"/>
                    <w:bottom w:val="none" w:sz="0" w:space="0" w:color="auto"/>
                    <w:right w:val="none" w:sz="0" w:space="0" w:color="auto"/>
                  </w:divBdr>
                  <w:divsChild>
                    <w:div w:id="646282288">
                      <w:marLeft w:val="0"/>
                      <w:marRight w:val="0"/>
                      <w:marTop w:val="0"/>
                      <w:marBottom w:val="0"/>
                      <w:divBdr>
                        <w:top w:val="none" w:sz="0" w:space="0" w:color="auto"/>
                        <w:left w:val="none" w:sz="0" w:space="0" w:color="auto"/>
                        <w:bottom w:val="none" w:sz="0" w:space="0" w:color="auto"/>
                        <w:right w:val="none" w:sz="0" w:space="0" w:color="auto"/>
                      </w:divBdr>
                    </w:div>
                  </w:divsChild>
                </w:div>
                <w:div w:id="1774007606">
                  <w:marLeft w:val="0"/>
                  <w:marRight w:val="0"/>
                  <w:marTop w:val="0"/>
                  <w:marBottom w:val="0"/>
                  <w:divBdr>
                    <w:top w:val="none" w:sz="0" w:space="0" w:color="auto"/>
                    <w:left w:val="none" w:sz="0" w:space="0" w:color="auto"/>
                    <w:bottom w:val="none" w:sz="0" w:space="0" w:color="auto"/>
                    <w:right w:val="none" w:sz="0" w:space="0" w:color="auto"/>
                  </w:divBdr>
                  <w:divsChild>
                    <w:div w:id="780419806">
                      <w:marLeft w:val="0"/>
                      <w:marRight w:val="0"/>
                      <w:marTop w:val="0"/>
                      <w:marBottom w:val="0"/>
                      <w:divBdr>
                        <w:top w:val="none" w:sz="0" w:space="0" w:color="auto"/>
                        <w:left w:val="none" w:sz="0" w:space="0" w:color="auto"/>
                        <w:bottom w:val="none" w:sz="0" w:space="0" w:color="auto"/>
                        <w:right w:val="none" w:sz="0" w:space="0" w:color="auto"/>
                      </w:divBdr>
                    </w:div>
                  </w:divsChild>
                </w:div>
                <w:div w:id="1840847011">
                  <w:marLeft w:val="0"/>
                  <w:marRight w:val="0"/>
                  <w:marTop w:val="0"/>
                  <w:marBottom w:val="0"/>
                  <w:divBdr>
                    <w:top w:val="none" w:sz="0" w:space="0" w:color="auto"/>
                    <w:left w:val="none" w:sz="0" w:space="0" w:color="auto"/>
                    <w:bottom w:val="none" w:sz="0" w:space="0" w:color="auto"/>
                    <w:right w:val="none" w:sz="0" w:space="0" w:color="auto"/>
                  </w:divBdr>
                  <w:divsChild>
                    <w:div w:id="1847477519">
                      <w:marLeft w:val="0"/>
                      <w:marRight w:val="0"/>
                      <w:marTop w:val="0"/>
                      <w:marBottom w:val="0"/>
                      <w:divBdr>
                        <w:top w:val="none" w:sz="0" w:space="0" w:color="auto"/>
                        <w:left w:val="none" w:sz="0" w:space="0" w:color="auto"/>
                        <w:bottom w:val="none" w:sz="0" w:space="0" w:color="auto"/>
                        <w:right w:val="none" w:sz="0" w:space="0" w:color="auto"/>
                      </w:divBdr>
                    </w:div>
                  </w:divsChild>
                </w:div>
                <w:div w:id="1841113798">
                  <w:marLeft w:val="0"/>
                  <w:marRight w:val="0"/>
                  <w:marTop w:val="0"/>
                  <w:marBottom w:val="0"/>
                  <w:divBdr>
                    <w:top w:val="none" w:sz="0" w:space="0" w:color="auto"/>
                    <w:left w:val="none" w:sz="0" w:space="0" w:color="auto"/>
                    <w:bottom w:val="none" w:sz="0" w:space="0" w:color="auto"/>
                    <w:right w:val="none" w:sz="0" w:space="0" w:color="auto"/>
                  </w:divBdr>
                  <w:divsChild>
                    <w:div w:id="231164028">
                      <w:marLeft w:val="0"/>
                      <w:marRight w:val="0"/>
                      <w:marTop w:val="0"/>
                      <w:marBottom w:val="0"/>
                      <w:divBdr>
                        <w:top w:val="none" w:sz="0" w:space="0" w:color="auto"/>
                        <w:left w:val="none" w:sz="0" w:space="0" w:color="auto"/>
                        <w:bottom w:val="none" w:sz="0" w:space="0" w:color="auto"/>
                        <w:right w:val="none" w:sz="0" w:space="0" w:color="auto"/>
                      </w:divBdr>
                    </w:div>
                  </w:divsChild>
                </w:div>
                <w:div w:id="1908303275">
                  <w:marLeft w:val="0"/>
                  <w:marRight w:val="0"/>
                  <w:marTop w:val="0"/>
                  <w:marBottom w:val="0"/>
                  <w:divBdr>
                    <w:top w:val="none" w:sz="0" w:space="0" w:color="auto"/>
                    <w:left w:val="none" w:sz="0" w:space="0" w:color="auto"/>
                    <w:bottom w:val="none" w:sz="0" w:space="0" w:color="auto"/>
                    <w:right w:val="none" w:sz="0" w:space="0" w:color="auto"/>
                  </w:divBdr>
                  <w:divsChild>
                    <w:div w:id="42952166">
                      <w:marLeft w:val="0"/>
                      <w:marRight w:val="0"/>
                      <w:marTop w:val="0"/>
                      <w:marBottom w:val="0"/>
                      <w:divBdr>
                        <w:top w:val="none" w:sz="0" w:space="0" w:color="auto"/>
                        <w:left w:val="none" w:sz="0" w:space="0" w:color="auto"/>
                        <w:bottom w:val="none" w:sz="0" w:space="0" w:color="auto"/>
                        <w:right w:val="none" w:sz="0" w:space="0" w:color="auto"/>
                      </w:divBdr>
                    </w:div>
                    <w:div w:id="120735653">
                      <w:marLeft w:val="0"/>
                      <w:marRight w:val="0"/>
                      <w:marTop w:val="0"/>
                      <w:marBottom w:val="0"/>
                      <w:divBdr>
                        <w:top w:val="none" w:sz="0" w:space="0" w:color="auto"/>
                        <w:left w:val="none" w:sz="0" w:space="0" w:color="auto"/>
                        <w:bottom w:val="none" w:sz="0" w:space="0" w:color="auto"/>
                        <w:right w:val="none" w:sz="0" w:space="0" w:color="auto"/>
                      </w:divBdr>
                    </w:div>
                    <w:div w:id="712576247">
                      <w:marLeft w:val="0"/>
                      <w:marRight w:val="0"/>
                      <w:marTop w:val="0"/>
                      <w:marBottom w:val="0"/>
                      <w:divBdr>
                        <w:top w:val="none" w:sz="0" w:space="0" w:color="auto"/>
                        <w:left w:val="none" w:sz="0" w:space="0" w:color="auto"/>
                        <w:bottom w:val="none" w:sz="0" w:space="0" w:color="auto"/>
                        <w:right w:val="none" w:sz="0" w:space="0" w:color="auto"/>
                      </w:divBdr>
                    </w:div>
                    <w:div w:id="1313175233">
                      <w:marLeft w:val="0"/>
                      <w:marRight w:val="0"/>
                      <w:marTop w:val="0"/>
                      <w:marBottom w:val="0"/>
                      <w:divBdr>
                        <w:top w:val="none" w:sz="0" w:space="0" w:color="auto"/>
                        <w:left w:val="none" w:sz="0" w:space="0" w:color="auto"/>
                        <w:bottom w:val="none" w:sz="0" w:space="0" w:color="auto"/>
                        <w:right w:val="none" w:sz="0" w:space="0" w:color="auto"/>
                      </w:divBdr>
                    </w:div>
                  </w:divsChild>
                </w:div>
                <w:div w:id="1937209753">
                  <w:marLeft w:val="0"/>
                  <w:marRight w:val="0"/>
                  <w:marTop w:val="0"/>
                  <w:marBottom w:val="0"/>
                  <w:divBdr>
                    <w:top w:val="none" w:sz="0" w:space="0" w:color="auto"/>
                    <w:left w:val="none" w:sz="0" w:space="0" w:color="auto"/>
                    <w:bottom w:val="none" w:sz="0" w:space="0" w:color="auto"/>
                    <w:right w:val="none" w:sz="0" w:space="0" w:color="auto"/>
                  </w:divBdr>
                  <w:divsChild>
                    <w:div w:id="787626188">
                      <w:marLeft w:val="0"/>
                      <w:marRight w:val="0"/>
                      <w:marTop w:val="0"/>
                      <w:marBottom w:val="0"/>
                      <w:divBdr>
                        <w:top w:val="none" w:sz="0" w:space="0" w:color="auto"/>
                        <w:left w:val="none" w:sz="0" w:space="0" w:color="auto"/>
                        <w:bottom w:val="none" w:sz="0" w:space="0" w:color="auto"/>
                        <w:right w:val="none" w:sz="0" w:space="0" w:color="auto"/>
                      </w:divBdr>
                    </w:div>
                  </w:divsChild>
                </w:div>
                <w:div w:id="1950316664">
                  <w:marLeft w:val="0"/>
                  <w:marRight w:val="0"/>
                  <w:marTop w:val="0"/>
                  <w:marBottom w:val="0"/>
                  <w:divBdr>
                    <w:top w:val="none" w:sz="0" w:space="0" w:color="auto"/>
                    <w:left w:val="none" w:sz="0" w:space="0" w:color="auto"/>
                    <w:bottom w:val="none" w:sz="0" w:space="0" w:color="auto"/>
                    <w:right w:val="none" w:sz="0" w:space="0" w:color="auto"/>
                  </w:divBdr>
                  <w:divsChild>
                    <w:div w:id="2011910927">
                      <w:marLeft w:val="0"/>
                      <w:marRight w:val="0"/>
                      <w:marTop w:val="0"/>
                      <w:marBottom w:val="0"/>
                      <w:divBdr>
                        <w:top w:val="none" w:sz="0" w:space="0" w:color="auto"/>
                        <w:left w:val="none" w:sz="0" w:space="0" w:color="auto"/>
                        <w:bottom w:val="none" w:sz="0" w:space="0" w:color="auto"/>
                        <w:right w:val="none" w:sz="0" w:space="0" w:color="auto"/>
                      </w:divBdr>
                    </w:div>
                  </w:divsChild>
                </w:div>
                <w:div w:id="2011986568">
                  <w:marLeft w:val="0"/>
                  <w:marRight w:val="0"/>
                  <w:marTop w:val="0"/>
                  <w:marBottom w:val="0"/>
                  <w:divBdr>
                    <w:top w:val="none" w:sz="0" w:space="0" w:color="auto"/>
                    <w:left w:val="none" w:sz="0" w:space="0" w:color="auto"/>
                    <w:bottom w:val="none" w:sz="0" w:space="0" w:color="auto"/>
                    <w:right w:val="none" w:sz="0" w:space="0" w:color="auto"/>
                  </w:divBdr>
                  <w:divsChild>
                    <w:div w:id="1654604904">
                      <w:marLeft w:val="0"/>
                      <w:marRight w:val="0"/>
                      <w:marTop w:val="0"/>
                      <w:marBottom w:val="0"/>
                      <w:divBdr>
                        <w:top w:val="none" w:sz="0" w:space="0" w:color="auto"/>
                        <w:left w:val="none" w:sz="0" w:space="0" w:color="auto"/>
                        <w:bottom w:val="none" w:sz="0" w:space="0" w:color="auto"/>
                        <w:right w:val="none" w:sz="0" w:space="0" w:color="auto"/>
                      </w:divBdr>
                    </w:div>
                  </w:divsChild>
                </w:div>
                <w:div w:id="2016761310">
                  <w:marLeft w:val="0"/>
                  <w:marRight w:val="0"/>
                  <w:marTop w:val="0"/>
                  <w:marBottom w:val="0"/>
                  <w:divBdr>
                    <w:top w:val="none" w:sz="0" w:space="0" w:color="auto"/>
                    <w:left w:val="none" w:sz="0" w:space="0" w:color="auto"/>
                    <w:bottom w:val="none" w:sz="0" w:space="0" w:color="auto"/>
                    <w:right w:val="none" w:sz="0" w:space="0" w:color="auto"/>
                  </w:divBdr>
                  <w:divsChild>
                    <w:div w:id="753817022">
                      <w:marLeft w:val="0"/>
                      <w:marRight w:val="0"/>
                      <w:marTop w:val="0"/>
                      <w:marBottom w:val="0"/>
                      <w:divBdr>
                        <w:top w:val="none" w:sz="0" w:space="0" w:color="auto"/>
                        <w:left w:val="none" w:sz="0" w:space="0" w:color="auto"/>
                        <w:bottom w:val="none" w:sz="0" w:space="0" w:color="auto"/>
                        <w:right w:val="none" w:sz="0" w:space="0" w:color="auto"/>
                      </w:divBdr>
                    </w:div>
                  </w:divsChild>
                </w:div>
                <w:div w:id="2042434826">
                  <w:marLeft w:val="0"/>
                  <w:marRight w:val="0"/>
                  <w:marTop w:val="0"/>
                  <w:marBottom w:val="0"/>
                  <w:divBdr>
                    <w:top w:val="none" w:sz="0" w:space="0" w:color="auto"/>
                    <w:left w:val="none" w:sz="0" w:space="0" w:color="auto"/>
                    <w:bottom w:val="none" w:sz="0" w:space="0" w:color="auto"/>
                    <w:right w:val="none" w:sz="0" w:space="0" w:color="auto"/>
                  </w:divBdr>
                  <w:divsChild>
                    <w:div w:id="1090198126">
                      <w:marLeft w:val="0"/>
                      <w:marRight w:val="0"/>
                      <w:marTop w:val="0"/>
                      <w:marBottom w:val="0"/>
                      <w:divBdr>
                        <w:top w:val="none" w:sz="0" w:space="0" w:color="auto"/>
                        <w:left w:val="none" w:sz="0" w:space="0" w:color="auto"/>
                        <w:bottom w:val="none" w:sz="0" w:space="0" w:color="auto"/>
                        <w:right w:val="none" w:sz="0" w:space="0" w:color="auto"/>
                      </w:divBdr>
                    </w:div>
                  </w:divsChild>
                </w:div>
                <w:div w:id="2044010618">
                  <w:marLeft w:val="0"/>
                  <w:marRight w:val="0"/>
                  <w:marTop w:val="0"/>
                  <w:marBottom w:val="0"/>
                  <w:divBdr>
                    <w:top w:val="none" w:sz="0" w:space="0" w:color="auto"/>
                    <w:left w:val="none" w:sz="0" w:space="0" w:color="auto"/>
                    <w:bottom w:val="none" w:sz="0" w:space="0" w:color="auto"/>
                    <w:right w:val="none" w:sz="0" w:space="0" w:color="auto"/>
                  </w:divBdr>
                  <w:divsChild>
                    <w:div w:id="885721852">
                      <w:marLeft w:val="0"/>
                      <w:marRight w:val="0"/>
                      <w:marTop w:val="0"/>
                      <w:marBottom w:val="0"/>
                      <w:divBdr>
                        <w:top w:val="none" w:sz="0" w:space="0" w:color="auto"/>
                        <w:left w:val="none" w:sz="0" w:space="0" w:color="auto"/>
                        <w:bottom w:val="none" w:sz="0" w:space="0" w:color="auto"/>
                        <w:right w:val="none" w:sz="0" w:space="0" w:color="auto"/>
                      </w:divBdr>
                    </w:div>
                  </w:divsChild>
                </w:div>
                <w:div w:id="2045209677">
                  <w:marLeft w:val="0"/>
                  <w:marRight w:val="0"/>
                  <w:marTop w:val="0"/>
                  <w:marBottom w:val="0"/>
                  <w:divBdr>
                    <w:top w:val="none" w:sz="0" w:space="0" w:color="auto"/>
                    <w:left w:val="none" w:sz="0" w:space="0" w:color="auto"/>
                    <w:bottom w:val="none" w:sz="0" w:space="0" w:color="auto"/>
                    <w:right w:val="none" w:sz="0" w:space="0" w:color="auto"/>
                  </w:divBdr>
                  <w:divsChild>
                    <w:div w:id="1304895904">
                      <w:marLeft w:val="0"/>
                      <w:marRight w:val="0"/>
                      <w:marTop w:val="0"/>
                      <w:marBottom w:val="0"/>
                      <w:divBdr>
                        <w:top w:val="none" w:sz="0" w:space="0" w:color="auto"/>
                        <w:left w:val="none" w:sz="0" w:space="0" w:color="auto"/>
                        <w:bottom w:val="none" w:sz="0" w:space="0" w:color="auto"/>
                        <w:right w:val="none" w:sz="0" w:space="0" w:color="auto"/>
                      </w:divBdr>
                    </w:div>
                  </w:divsChild>
                </w:div>
                <w:div w:id="2064791172">
                  <w:marLeft w:val="0"/>
                  <w:marRight w:val="0"/>
                  <w:marTop w:val="0"/>
                  <w:marBottom w:val="0"/>
                  <w:divBdr>
                    <w:top w:val="none" w:sz="0" w:space="0" w:color="auto"/>
                    <w:left w:val="none" w:sz="0" w:space="0" w:color="auto"/>
                    <w:bottom w:val="none" w:sz="0" w:space="0" w:color="auto"/>
                    <w:right w:val="none" w:sz="0" w:space="0" w:color="auto"/>
                  </w:divBdr>
                  <w:divsChild>
                    <w:div w:id="1311329979">
                      <w:marLeft w:val="0"/>
                      <w:marRight w:val="0"/>
                      <w:marTop w:val="0"/>
                      <w:marBottom w:val="0"/>
                      <w:divBdr>
                        <w:top w:val="none" w:sz="0" w:space="0" w:color="auto"/>
                        <w:left w:val="none" w:sz="0" w:space="0" w:color="auto"/>
                        <w:bottom w:val="none" w:sz="0" w:space="0" w:color="auto"/>
                        <w:right w:val="none" w:sz="0" w:space="0" w:color="auto"/>
                      </w:divBdr>
                    </w:div>
                  </w:divsChild>
                </w:div>
                <w:div w:id="2065444154">
                  <w:marLeft w:val="0"/>
                  <w:marRight w:val="0"/>
                  <w:marTop w:val="0"/>
                  <w:marBottom w:val="0"/>
                  <w:divBdr>
                    <w:top w:val="none" w:sz="0" w:space="0" w:color="auto"/>
                    <w:left w:val="none" w:sz="0" w:space="0" w:color="auto"/>
                    <w:bottom w:val="none" w:sz="0" w:space="0" w:color="auto"/>
                    <w:right w:val="none" w:sz="0" w:space="0" w:color="auto"/>
                  </w:divBdr>
                  <w:divsChild>
                    <w:div w:id="891304140">
                      <w:marLeft w:val="0"/>
                      <w:marRight w:val="0"/>
                      <w:marTop w:val="0"/>
                      <w:marBottom w:val="0"/>
                      <w:divBdr>
                        <w:top w:val="none" w:sz="0" w:space="0" w:color="auto"/>
                        <w:left w:val="none" w:sz="0" w:space="0" w:color="auto"/>
                        <w:bottom w:val="none" w:sz="0" w:space="0" w:color="auto"/>
                        <w:right w:val="none" w:sz="0" w:space="0" w:color="auto"/>
                      </w:divBdr>
                    </w:div>
                  </w:divsChild>
                </w:div>
                <w:div w:id="2099599288">
                  <w:marLeft w:val="0"/>
                  <w:marRight w:val="0"/>
                  <w:marTop w:val="0"/>
                  <w:marBottom w:val="0"/>
                  <w:divBdr>
                    <w:top w:val="none" w:sz="0" w:space="0" w:color="auto"/>
                    <w:left w:val="none" w:sz="0" w:space="0" w:color="auto"/>
                    <w:bottom w:val="none" w:sz="0" w:space="0" w:color="auto"/>
                    <w:right w:val="none" w:sz="0" w:space="0" w:color="auto"/>
                  </w:divBdr>
                  <w:divsChild>
                    <w:div w:id="1559128498">
                      <w:marLeft w:val="0"/>
                      <w:marRight w:val="0"/>
                      <w:marTop w:val="0"/>
                      <w:marBottom w:val="0"/>
                      <w:divBdr>
                        <w:top w:val="none" w:sz="0" w:space="0" w:color="auto"/>
                        <w:left w:val="none" w:sz="0" w:space="0" w:color="auto"/>
                        <w:bottom w:val="none" w:sz="0" w:space="0" w:color="auto"/>
                        <w:right w:val="none" w:sz="0" w:space="0" w:color="auto"/>
                      </w:divBdr>
                    </w:div>
                  </w:divsChild>
                </w:div>
                <w:div w:id="2114157524">
                  <w:marLeft w:val="0"/>
                  <w:marRight w:val="0"/>
                  <w:marTop w:val="0"/>
                  <w:marBottom w:val="0"/>
                  <w:divBdr>
                    <w:top w:val="none" w:sz="0" w:space="0" w:color="auto"/>
                    <w:left w:val="none" w:sz="0" w:space="0" w:color="auto"/>
                    <w:bottom w:val="none" w:sz="0" w:space="0" w:color="auto"/>
                    <w:right w:val="none" w:sz="0" w:space="0" w:color="auto"/>
                  </w:divBdr>
                  <w:divsChild>
                    <w:div w:id="306713614">
                      <w:marLeft w:val="0"/>
                      <w:marRight w:val="0"/>
                      <w:marTop w:val="0"/>
                      <w:marBottom w:val="0"/>
                      <w:divBdr>
                        <w:top w:val="none" w:sz="0" w:space="0" w:color="auto"/>
                        <w:left w:val="none" w:sz="0" w:space="0" w:color="auto"/>
                        <w:bottom w:val="none" w:sz="0" w:space="0" w:color="auto"/>
                        <w:right w:val="none" w:sz="0" w:space="0" w:color="auto"/>
                      </w:divBdr>
                    </w:div>
                    <w:div w:id="1758476318">
                      <w:marLeft w:val="0"/>
                      <w:marRight w:val="0"/>
                      <w:marTop w:val="0"/>
                      <w:marBottom w:val="0"/>
                      <w:divBdr>
                        <w:top w:val="none" w:sz="0" w:space="0" w:color="auto"/>
                        <w:left w:val="none" w:sz="0" w:space="0" w:color="auto"/>
                        <w:bottom w:val="none" w:sz="0" w:space="0" w:color="auto"/>
                        <w:right w:val="none" w:sz="0" w:space="0" w:color="auto"/>
                      </w:divBdr>
                    </w:div>
                  </w:divsChild>
                </w:div>
                <w:div w:id="2122454975">
                  <w:marLeft w:val="0"/>
                  <w:marRight w:val="0"/>
                  <w:marTop w:val="0"/>
                  <w:marBottom w:val="0"/>
                  <w:divBdr>
                    <w:top w:val="none" w:sz="0" w:space="0" w:color="auto"/>
                    <w:left w:val="none" w:sz="0" w:space="0" w:color="auto"/>
                    <w:bottom w:val="none" w:sz="0" w:space="0" w:color="auto"/>
                    <w:right w:val="none" w:sz="0" w:space="0" w:color="auto"/>
                  </w:divBdr>
                  <w:divsChild>
                    <w:div w:id="588196113">
                      <w:marLeft w:val="0"/>
                      <w:marRight w:val="0"/>
                      <w:marTop w:val="0"/>
                      <w:marBottom w:val="0"/>
                      <w:divBdr>
                        <w:top w:val="none" w:sz="0" w:space="0" w:color="auto"/>
                        <w:left w:val="none" w:sz="0" w:space="0" w:color="auto"/>
                        <w:bottom w:val="none" w:sz="0" w:space="0" w:color="auto"/>
                        <w:right w:val="none" w:sz="0" w:space="0" w:color="auto"/>
                      </w:divBdr>
                    </w:div>
                  </w:divsChild>
                </w:div>
                <w:div w:id="2124105663">
                  <w:marLeft w:val="0"/>
                  <w:marRight w:val="0"/>
                  <w:marTop w:val="0"/>
                  <w:marBottom w:val="0"/>
                  <w:divBdr>
                    <w:top w:val="none" w:sz="0" w:space="0" w:color="auto"/>
                    <w:left w:val="none" w:sz="0" w:space="0" w:color="auto"/>
                    <w:bottom w:val="none" w:sz="0" w:space="0" w:color="auto"/>
                    <w:right w:val="none" w:sz="0" w:space="0" w:color="auto"/>
                  </w:divBdr>
                  <w:divsChild>
                    <w:div w:id="1944874509">
                      <w:marLeft w:val="0"/>
                      <w:marRight w:val="0"/>
                      <w:marTop w:val="0"/>
                      <w:marBottom w:val="0"/>
                      <w:divBdr>
                        <w:top w:val="none" w:sz="0" w:space="0" w:color="auto"/>
                        <w:left w:val="none" w:sz="0" w:space="0" w:color="auto"/>
                        <w:bottom w:val="none" w:sz="0" w:space="0" w:color="auto"/>
                        <w:right w:val="none" w:sz="0" w:space="0" w:color="auto"/>
                      </w:divBdr>
                    </w:div>
                  </w:divsChild>
                </w:div>
                <w:div w:id="2138910839">
                  <w:marLeft w:val="0"/>
                  <w:marRight w:val="0"/>
                  <w:marTop w:val="0"/>
                  <w:marBottom w:val="0"/>
                  <w:divBdr>
                    <w:top w:val="none" w:sz="0" w:space="0" w:color="auto"/>
                    <w:left w:val="none" w:sz="0" w:space="0" w:color="auto"/>
                    <w:bottom w:val="none" w:sz="0" w:space="0" w:color="auto"/>
                    <w:right w:val="none" w:sz="0" w:space="0" w:color="auto"/>
                  </w:divBdr>
                  <w:divsChild>
                    <w:div w:id="191693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4959">
          <w:marLeft w:val="0"/>
          <w:marRight w:val="0"/>
          <w:marTop w:val="0"/>
          <w:marBottom w:val="0"/>
          <w:divBdr>
            <w:top w:val="none" w:sz="0" w:space="0" w:color="auto"/>
            <w:left w:val="none" w:sz="0" w:space="0" w:color="auto"/>
            <w:bottom w:val="none" w:sz="0" w:space="0" w:color="auto"/>
            <w:right w:val="none" w:sz="0" w:space="0" w:color="auto"/>
          </w:divBdr>
        </w:div>
        <w:div w:id="1275331875">
          <w:marLeft w:val="0"/>
          <w:marRight w:val="0"/>
          <w:marTop w:val="0"/>
          <w:marBottom w:val="0"/>
          <w:divBdr>
            <w:top w:val="none" w:sz="0" w:space="0" w:color="auto"/>
            <w:left w:val="none" w:sz="0" w:space="0" w:color="auto"/>
            <w:bottom w:val="none" w:sz="0" w:space="0" w:color="auto"/>
            <w:right w:val="none" w:sz="0" w:space="0" w:color="auto"/>
          </w:divBdr>
        </w:div>
        <w:div w:id="1284994457">
          <w:marLeft w:val="0"/>
          <w:marRight w:val="0"/>
          <w:marTop w:val="0"/>
          <w:marBottom w:val="0"/>
          <w:divBdr>
            <w:top w:val="none" w:sz="0" w:space="0" w:color="auto"/>
            <w:left w:val="none" w:sz="0" w:space="0" w:color="auto"/>
            <w:bottom w:val="none" w:sz="0" w:space="0" w:color="auto"/>
            <w:right w:val="none" w:sz="0" w:space="0" w:color="auto"/>
          </w:divBdr>
        </w:div>
        <w:div w:id="1287539680">
          <w:marLeft w:val="0"/>
          <w:marRight w:val="0"/>
          <w:marTop w:val="0"/>
          <w:marBottom w:val="0"/>
          <w:divBdr>
            <w:top w:val="none" w:sz="0" w:space="0" w:color="auto"/>
            <w:left w:val="none" w:sz="0" w:space="0" w:color="auto"/>
            <w:bottom w:val="none" w:sz="0" w:space="0" w:color="auto"/>
            <w:right w:val="none" w:sz="0" w:space="0" w:color="auto"/>
          </w:divBdr>
        </w:div>
        <w:div w:id="1335498675">
          <w:marLeft w:val="0"/>
          <w:marRight w:val="0"/>
          <w:marTop w:val="0"/>
          <w:marBottom w:val="0"/>
          <w:divBdr>
            <w:top w:val="none" w:sz="0" w:space="0" w:color="auto"/>
            <w:left w:val="none" w:sz="0" w:space="0" w:color="auto"/>
            <w:bottom w:val="none" w:sz="0" w:space="0" w:color="auto"/>
            <w:right w:val="none" w:sz="0" w:space="0" w:color="auto"/>
          </w:divBdr>
        </w:div>
        <w:div w:id="1339500310">
          <w:marLeft w:val="0"/>
          <w:marRight w:val="0"/>
          <w:marTop w:val="0"/>
          <w:marBottom w:val="0"/>
          <w:divBdr>
            <w:top w:val="none" w:sz="0" w:space="0" w:color="auto"/>
            <w:left w:val="none" w:sz="0" w:space="0" w:color="auto"/>
            <w:bottom w:val="none" w:sz="0" w:space="0" w:color="auto"/>
            <w:right w:val="none" w:sz="0" w:space="0" w:color="auto"/>
          </w:divBdr>
        </w:div>
        <w:div w:id="1556160221">
          <w:marLeft w:val="0"/>
          <w:marRight w:val="0"/>
          <w:marTop w:val="0"/>
          <w:marBottom w:val="0"/>
          <w:divBdr>
            <w:top w:val="none" w:sz="0" w:space="0" w:color="auto"/>
            <w:left w:val="none" w:sz="0" w:space="0" w:color="auto"/>
            <w:bottom w:val="none" w:sz="0" w:space="0" w:color="auto"/>
            <w:right w:val="none" w:sz="0" w:space="0" w:color="auto"/>
          </w:divBdr>
        </w:div>
        <w:div w:id="1661470318">
          <w:marLeft w:val="0"/>
          <w:marRight w:val="0"/>
          <w:marTop w:val="0"/>
          <w:marBottom w:val="0"/>
          <w:divBdr>
            <w:top w:val="none" w:sz="0" w:space="0" w:color="auto"/>
            <w:left w:val="none" w:sz="0" w:space="0" w:color="auto"/>
            <w:bottom w:val="none" w:sz="0" w:space="0" w:color="auto"/>
            <w:right w:val="none" w:sz="0" w:space="0" w:color="auto"/>
          </w:divBdr>
        </w:div>
        <w:div w:id="1961952465">
          <w:marLeft w:val="0"/>
          <w:marRight w:val="0"/>
          <w:marTop w:val="0"/>
          <w:marBottom w:val="0"/>
          <w:divBdr>
            <w:top w:val="none" w:sz="0" w:space="0" w:color="auto"/>
            <w:left w:val="none" w:sz="0" w:space="0" w:color="auto"/>
            <w:bottom w:val="none" w:sz="0" w:space="0" w:color="auto"/>
            <w:right w:val="none" w:sz="0" w:space="0" w:color="auto"/>
          </w:divBdr>
        </w:div>
        <w:div w:id="1996371190">
          <w:marLeft w:val="0"/>
          <w:marRight w:val="0"/>
          <w:marTop w:val="0"/>
          <w:marBottom w:val="0"/>
          <w:divBdr>
            <w:top w:val="none" w:sz="0" w:space="0" w:color="auto"/>
            <w:left w:val="none" w:sz="0" w:space="0" w:color="auto"/>
            <w:bottom w:val="none" w:sz="0" w:space="0" w:color="auto"/>
            <w:right w:val="none" w:sz="0" w:space="0" w:color="auto"/>
          </w:divBdr>
        </w:div>
      </w:divsChild>
    </w:div>
    <w:div w:id="1020473435">
      <w:bodyDiv w:val="1"/>
      <w:marLeft w:val="0"/>
      <w:marRight w:val="0"/>
      <w:marTop w:val="0"/>
      <w:marBottom w:val="0"/>
      <w:divBdr>
        <w:top w:val="none" w:sz="0" w:space="0" w:color="auto"/>
        <w:left w:val="none" w:sz="0" w:space="0" w:color="auto"/>
        <w:bottom w:val="none" w:sz="0" w:space="0" w:color="auto"/>
        <w:right w:val="none" w:sz="0" w:space="0" w:color="auto"/>
      </w:divBdr>
    </w:div>
    <w:div w:id="1084452372">
      <w:bodyDiv w:val="1"/>
      <w:marLeft w:val="0"/>
      <w:marRight w:val="0"/>
      <w:marTop w:val="0"/>
      <w:marBottom w:val="0"/>
      <w:divBdr>
        <w:top w:val="none" w:sz="0" w:space="0" w:color="auto"/>
        <w:left w:val="none" w:sz="0" w:space="0" w:color="auto"/>
        <w:bottom w:val="none" w:sz="0" w:space="0" w:color="auto"/>
        <w:right w:val="none" w:sz="0" w:space="0" w:color="auto"/>
      </w:divBdr>
    </w:div>
    <w:div w:id="1094593023">
      <w:bodyDiv w:val="1"/>
      <w:marLeft w:val="0"/>
      <w:marRight w:val="0"/>
      <w:marTop w:val="0"/>
      <w:marBottom w:val="0"/>
      <w:divBdr>
        <w:top w:val="none" w:sz="0" w:space="0" w:color="auto"/>
        <w:left w:val="none" w:sz="0" w:space="0" w:color="auto"/>
        <w:bottom w:val="none" w:sz="0" w:space="0" w:color="auto"/>
        <w:right w:val="none" w:sz="0" w:space="0" w:color="auto"/>
      </w:divBdr>
    </w:div>
    <w:div w:id="1106853359">
      <w:bodyDiv w:val="1"/>
      <w:marLeft w:val="0"/>
      <w:marRight w:val="0"/>
      <w:marTop w:val="0"/>
      <w:marBottom w:val="0"/>
      <w:divBdr>
        <w:top w:val="none" w:sz="0" w:space="0" w:color="auto"/>
        <w:left w:val="none" w:sz="0" w:space="0" w:color="auto"/>
        <w:bottom w:val="none" w:sz="0" w:space="0" w:color="auto"/>
        <w:right w:val="none" w:sz="0" w:space="0" w:color="auto"/>
      </w:divBdr>
    </w:div>
    <w:div w:id="1134904986">
      <w:bodyDiv w:val="1"/>
      <w:marLeft w:val="0"/>
      <w:marRight w:val="0"/>
      <w:marTop w:val="0"/>
      <w:marBottom w:val="0"/>
      <w:divBdr>
        <w:top w:val="none" w:sz="0" w:space="0" w:color="auto"/>
        <w:left w:val="none" w:sz="0" w:space="0" w:color="auto"/>
        <w:bottom w:val="none" w:sz="0" w:space="0" w:color="auto"/>
        <w:right w:val="none" w:sz="0" w:space="0" w:color="auto"/>
      </w:divBdr>
    </w:div>
    <w:div w:id="1170217689">
      <w:bodyDiv w:val="1"/>
      <w:marLeft w:val="0"/>
      <w:marRight w:val="0"/>
      <w:marTop w:val="0"/>
      <w:marBottom w:val="0"/>
      <w:divBdr>
        <w:top w:val="none" w:sz="0" w:space="0" w:color="auto"/>
        <w:left w:val="none" w:sz="0" w:space="0" w:color="auto"/>
        <w:bottom w:val="none" w:sz="0" w:space="0" w:color="auto"/>
        <w:right w:val="none" w:sz="0" w:space="0" w:color="auto"/>
      </w:divBdr>
    </w:div>
    <w:div w:id="1174685834">
      <w:bodyDiv w:val="1"/>
      <w:marLeft w:val="0"/>
      <w:marRight w:val="0"/>
      <w:marTop w:val="0"/>
      <w:marBottom w:val="0"/>
      <w:divBdr>
        <w:top w:val="none" w:sz="0" w:space="0" w:color="auto"/>
        <w:left w:val="none" w:sz="0" w:space="0" w:color="auto"/>
        <w:bottom w:val="none" w:sz="0" w:space="0" w:color="auto"/>
        <w:right w:val="none" w:sz="0" w:space="0" w:color="auto"/>
      </w:divBdr>
    </w:div>
    <w:div w:id="1222595592">
      <w:bodyDiv w:val="1"/>
      <w:marLeft w:val="0"/>
      <w:marRight w:val="0"/>
      <w:marTop w:val="0"/>
      <w:marBottom w:val="0"/>
      <w:divBdr>
        <w:top w:val="none" w:sz="0" w:space="0" w:color="auto"/>
        <w:left w:val="none" w:sz="0" w:space="0" w:color="auto"/>
        <w:bottom w:val="none" w:sz="0" w:space="0" w:color="auto"/>
        <w:right w:val="none" w:sz="0" w:space="0" w:color="auto"/>
      </w:divBdr>
    </w:div>
    <w:div w:id="1351490102">
      <w:bodyDiv w:val="1"/>
      <w:marLeft w:val="0"/>
      <w:marRight w:val="0"/>
      <w:marTop w:val="0"/>
      <w:marBottom w:val="0"/>
      <w:divBdr>
        <w:top w:val="none" w:sz="0" w:space="0" w:color="auto"/>
        <w:left w:val="none" w:sz="0" w:space="0" w:color="auto"/>
        <w:bottom w:val="none" w:sz="0" w:space="0" w:color="auto"/>
        <w:right w:val="none" w:sz="0" w:space="0" w:color="auto"/>
      </w:divBdr>
    </w:div>
    <w:div w:id="1364088892">
      <w:bodyDiv w:val="1"/>
      <w:marLeft w:val="0"/>
      <w:marRight w:val="0"/>
      <w:marTop w:val="0"/>
      <w:marBottom w:val="0"/>
      <w:divBdr>
        <w:top w:val="none" w:sz="0" w:space="0" w:color="auto"/>
        <w:left w:val="none" w:sz="0" w:space="0" w:color="auto"/>
        <w:bottom w:val="none" w:sz="0" w:space="0" w:color="auto"/>
        <w:right w:val="none" w:sz="0" w:space="0" w:color="auto"/>
      </w:divBdr>
      <w:divsChild>
        <w:div w:id="1249457906">
          <w:marLeft w:val="0"/>
          <w:marRight w:val="0"/>
          <w:marTop w:val="0"/>
          <w:marBottom w:val="120"/>
          <w:divBdr>
            <w:top w:val="none" w:sz="0" w:space="0" w:color="auto"/>
            <w:left w:val="none" w:sz="0" w:space="0" w:color="auto"/>
            <w:bottom w:val="none" w:sz="0" w:space="0" w:color="auto"/>
            <w:right w:val="none" w:sz="0" w:space="0" w:color="auto"/>
          </w:divBdr>
          <w:divsChild>
            <w:div w:id="1254825050">
              <w:marLeft w:val="0"/>
              <w:marRight w:val="0"/>
              <w:marTop w:val="0"/>
              <w:marBottom w:val="0"/>
              <w:divBdr>
                <w:top w:val="none" w:sz="0" w:space="0" w:color="auto"/>
                <w:left w:val="none" w:sz="0" w:space="0" w:color="auto"/>
                <w:bottom w:val="none" w:sz="0" w:space="0" w:color="auto"/>
                <w:right w:val="none" w:sz="0" w:space="0" w:color="auto"/>
              </w:divBdr>
              <w:divsChild>
                <w:div w:id="7102657">
                  <w:marLeft w:val="0"/>
                  <w:marRight w:val="0"/>
                  <w:marTop w:val="0"/>
                  <w:marBottom w:val="0"/>
                  <w:divBdr>
                    <w:top w:val="none" w:sz="0" w:space="0" w:color="auto"/>
                    <w:left w:val="none" w:sz="0" w:space="0" w:color="auto"/>
                    <w:bottom w:val="none" w:sz="0" w:space="0" w:color="auto"/>
                    <w:right w:val="none" w:sz="0" w:space="0" w:color="auto"/>
                  </w:divBdr>
                </w:div>
                <w:div w:id="11340842">
                  <w:marLeft w:val="0"/>
                  <w:marRight w:val="0"/>
                  <w:marTop w:val="0"/>
                  <w:marBottom w:val="0"/>
                  <w:divBdr>
                    <w:top w:val="none" w:sz="0" w:space="0" w:color="auto"/>
                    <w:left w:val="none" w:sz="0" w:space="0" w:color="auto"/>
                    <w:bottom w:val="none" w:sz="0" w:space="0" w:color="auto"/>
                    <w:right w:val="none" w:sz="0" w:space="0" w:color="auto"/>
                  </w:divBdr>
                </w:div>
                <w:div w:id="21785052">
                  <w:marLeft w:val="0"/>
                  <w:marRight w:val="0"/>
                  <w:marTop w:val="0"/>
                  <w:marBottom w:val="0"/>
                  <w:divBdr>
                    <w:top w:val="none" w:sz="0" w:space="0" w:color="auto"/>
                    <w:left w:val="none" w:sz="0" w:space="0" w:color="auto"/>
                    <w:bottom w:val="none" w:sz="0" w:space="0" w:color="auto"/>
                    <w:right w:val="none" w:sz="0" w:space="0" w:color="auto"/>
                  </w:divBdr>
                </w:div>
                <w:div w:id="81225003">
                  <w:marLeft w:val="0"/>
                  <w:marRight w:val="0"/>
                  <w:marTop w:val="0"/>
                  <w:marBottom w:val="0"/>
                  <w:divBdr>
                    <w:top w:val="none" w:sz="0" w:space="0" w:color="auto"/>
                    <w:left w:val="none" w:sz="0" w:space="0" w:color="auto"/>
                    <w:bottom w:val="none" w:sz="0" w:space="0" w:color="auto"/>
                    <w:right w:val="none" w:sz="0" w:space="0" w:color="auto"/>
                  </w:divBdr>
                </w:div>
                <w:div w:id="195047103">
                  <w:marLeft w:val="0"/>
                  <w:marRight w:val="0"/>
                  <w:marTop w:val="0"/>
                  <w:marBottom w:val="0"/>
                  <w:divBdr>
                    <w:top w:val="none" w:sz="0" w:space="0" w:color="auto"/>
                    <w:left w:val="none" w:sz="0" w:space="0" w:color="auto"/>
                    <w:bottom w:val="none" w:sz="0" w:space="0" w:color="auto"/>
                    <w:right w:val="none" w:sz="0" w:space="0" w:color="auto"/>
                  </w:divBdr>
                </w:div>
                <w:div w:id="217279560">
                  <w:marLeft w:val="0"/>
                  <w:marRight w:val="0"/>
                  <w:marTop w:val="0"/>
                  <w:marBottom w:val="0"/>
                  <w:divBdr>
                    <w:top w:val="none" w:sz="0" w:space="0" w:color="auto"/>
                    <w:left w:val="none" w:sz="0" w:space="0" w:color="auto"/>
                    <w:bottom w:val="none" w:sz="0" w:space="0" w:color="auto"/>
                    <w:right w:val="none" w:sz="0" w:space="0" w:color="auto"/>
                  </w:divBdr>
                </w:div>
                <w:div w:id="217742156">
                  <w:marLeft w:val="0"/>
                  <w:marRight w:val="0"/>
                  <w:marTop w:val="0"/>
                  <w:marBottom w:val="0"/>
                  <w:divBdr>
                    <w:top w:val="none" w:sz="0" w:space="0" w:color="auto"/>
                    <w:left w:val="none" w:sz="0" w:space="0" w:color="auto"/>
                    <w:bottom w:val="none" w:sz="0" w:space="0" w:color="auto"/>
                    <w:right w:val="none" w:sz="0" w:space="0" w:color="auto"/>
                  </w:divBdr>
                </w:div>
                <w:div w:id="226258988">
                  <w:marLeft w:val="0"/>
                  <w:marRight w:val="0"/>
                  <w:marTop w:val="0"/>
                  <w:marBottom w:val="0"/>
                  <w:divBdr>
                    <w:top w:val="none" w:sz="0" w:space="0" w:color="auto"/>
                    <w:left w:val="none" w:sz="0" w:space="0" w:color="auto"/>
                    <w:bottom w:val="none" w:sz="0" w:space="0" w:color="auto"/>
                    <w:right w:val="none" w:sz="0" w:space="0" w:color="auto"/>
                  </w:divBdr>
                </w:div>
                <w:div w:id="238753259">
                  <w:marLeft w:val="0"/>
                  <w:marRight w:val="0"/>
                  <w:marTop w:val="0"/>
                  <w:marBottom w:val="0"/>
                  <w:divBdr>
                    <w:top w:val="none" w:sz="0" w:space="0" w:color="auto"/>
                    <w:left w:val="none" w:sz="0" w:space="0" w:color="auto"/>
                    <w:bottom w:val="none" w:sz="0" w:space="0" w:color="auto"/>
                    <w:right w:val="none" w:sz="0" w:space="0" w:color="auto"/>
                  </w:divBdr>
                </w:div>
                <w:div w:id="262416335">
                  <w:marLeft w:val="0"/>
                  <w:marRight w:val="0"/>
                  <w:marTop w:val="0"/>
                  <w:marBottom w:val="0"/>
                  <w:divBdr>
                    <w:top w:val="none" w:sz="0" w:space="0" w:color="auto"/>
                    <w:left w:val="none" w:sz="0" w:space="0" w:color="auto"/>
                    <w:bottom w:val="none" w:sz="0" w:space="0" w:color="auto"/>
                    <w:right w:val="none" w:sz="0" w:space="0" w:color="auto"/>
                  </w:divBdr>
                </w:div>
                <w:div w:id="268901060">
                  <w:marLeft w:val="0"/>
                  <w:marRight w:val="0"/>
                  <w:marTop w:val="0"/>
                  <w:marBottom w:val="0"/>
                  <w:divBdr>
                    <w:top w:val="none" w:sz="0" w:space="0" w:color="auto"/>
                    <w:left w:val="none" w:sz="0" w:space="0" w:color="auto"/>
                    <w:bottom w:val="none" w:sz="0" w:space="0" w:color="auto"/>
                    <w:right w:val="none" w:sz="0" w:space="0" w:color="auto"/>
                  </w:divBdr>
                </w:div>
                <w:div w:id="274289749">
                  <w:marLeft w:val="0"/>
                  <w:marRight w:val="0"/>
                  <w:marTop w:val="0"/>
                  <w:marBottom w:val="0"/>
                  <w:divBdr>
                    <w:top w:val="none" w:sz="0" w:space="0" w:color="auto"/>
                    <w:left w:val="none" w:sz="0" w:space="0" w:color="auto"/>
                    <w:bottom w:val="none" w:sz="0" w:space="0" w:color="auto"/>
                    <w:right w:val="none" w:sz="0" w:space="0" w:color="auto"/>
                  </w:divBdr>
                </w:div>
                <w:div w:id="289634441">
                  <w:marLeft w:val="0"/>
                  <w:marRight w:val="0"/>
                  <w:marTop w:val="0"/>
                  <w:marBottom w:val="0"/>
                  <w:divBdr>
                    <w:top w:val="none" w:sz="0" w:space="0" w:color="auto"/>
                    <w:left w:val="none" w:sz="0" w:space="0" w:color="auto"/>
                    <w:bottom w:val="none" w:sz="0" w:space="0" w:color="auto"/>
                    <w:right w:val="none" w:sz="0" w:space="0" w:color="auto"/>
                  </w:divBdr>
                </w:div>
                <w:div w:id="301345554">
                  <w:marLeft w:val="0"/>
                  <w:marRight w:val="0"/>
                  <w:marTop w:val="0"/>
                  <w:marBottom w:val="0"/>
                  <w:divBdr>
                    <w:top w:val="none" w:sz="0" w:space="0" w:color="auto"/>
                    <w:left w:val="none" w:sz="0" w:space="0" w:color="auto"/>
                    <w:bottom w:val="none" w:sz="0" w:space="0" w:color="auto"/>
                    <w:right w:val="none" w:sz="0" w:space="0" w:color="auto"/>
                  </w:divBdr>
                </w:div>
                <w:div w:id="351028753">
                  <w:marLeft w:val="0"/>
                  <w:marRight w:val="0"/>
                  <w:marTop w:val="0"/>
                  <w:marBottom w:val="0"/>
                  <w:divBdr>
                    <w:top w:val="none" w:sz="0" w:space="0" w:color="auto"/>
                    <w:left w:val="none" w:sz="0" w:space="0" w:color="auto"/>
                    <w:bottom w:val="none" w:sz="0" w:space="0" w:color="auto"/>
                    <w:right w:val="none" w:sz="0" w:space="0" w:color="auto"/>
                  </w:divBdr>
                </w:div>
                <w:div w:id="358818676">
                  <w:marLeft w:val="0"/>
                  <w:marRight w:val="0"/>
                  <w:marTop w:val="0"/>
                  <w:marBottom w:val="0"/>
                  <w:divBdr>
                    <w:top w:val="none" w:sz="0" w:space="0" w:color="auto"/>
                    <w:left w:val="none" w:sz="0" w:space="0" w:color="auto"/>
                    <w:bottom w:val="none" w:sz="0" w:space="0" w:color="auto"/>
                    <w:right w:val="none" w:sz="0" w:space="0" w:color="auto"/>
                  </w:divBdr>
                </w:div>
                <w:div w:id="369841274">
                  <w:marLeft w:val="0"/>
                  <w:marRight w:val="0"/>
                  <w:marTop w:val="0"/>
                  <w:marBottom w:val="0"/>
                  <w:divBdr>
                    <w:top w:val="none" w:sz="0" w:space="0" w:color="auto"/>
                    <w:left w:val="none" w:sz="0" w:space="0" w:color="auto"/>
                    <w:bottom w:val="none" w:sz="0" w:space="0" w:color="auto"/>
                    <w:right w:val="none" w:sz="0" w:space="0" w:color="auto"/>
                  </w:divBdr>
                </w:div>
                <w:div w:id="402800515">
                  <w:marLeft w:val="0"/>
                  <w:marRight w:val="0"/>
                  <w:marTop w:val="0"/>
                  <w:marBottom w:val="0"/>
                  <w:divBdr>
                    <w:top w:val="none" w:sz="0" w:space="0" w:color="auto"/>
                    <w:left w:val="none" w:sz="0" w:space="0" w:color="auto"/>
                    <w:bottom w:val="none" w:sz="0" w:space="0" w:color="auto"/>
                    <w:right w:val="none" w:sz="0" w:space="0" w:color="auto"/>
                  </w:divBdr>
                </w:div>
                <w:div w:id="407927709">
                  <w:marLeft w:val="0"/>
                  <w:marRight w:val="0"/>
                  <w:marTop w:val="0"/>
                  <w:marBottom w:val="0"/>
                  <w:divBdr>
                    <w:top w:val="none" w:sz="0" w:space="0" w:color="auto"/>
                    <w:left w:val="none" w:sz="0" w:space="0" w:color="auto"/>
                    <w:bottom w:val="none" w:sz="0" w:space="0" w:color="auto"/>
                    <w:right w:val="none" w:sz="0" w:space="0" w:color="auto"/>
                  </w:divBdr>
                </w:div>
                <w:div w:id="465002241">
                  <w:marLeft w:val="0"/>
                  <w:marRight w:val="0"/>
                  <w:marTop w:val="0"/>
                  <w:marBottom w:val="0"/>
                  <w:divBdr>
                    <w:top w:val="none" w:sz="0" w:space="0" w:color="auto"/>
                    <w:left w:val="none" w:sz="0" w:space="0" w:color="auto"/>
                    <w:bottom w:val="none" w:sz="0" w:space="0" w:color="auto"/>
                    <w:right w:val="none" w:sz="0" w:space="0" w:color="auto"/>
                  </w:divBdr>
                </w:div>
                <w:div w:id="519970921">
                  <w:marLeft w:val="0"/>
                  <w:marRight w:val="0"/>
                  <w:marTop w:val="0"/>
                  <w:marBottom w:val="0"/>
                  <w:divBdr>
                    <w:top w:val="none" w:sz="0" w:space="0" w:color="auto"/>
                    <w:left w:val="none" w:sz="0" w:space="0" w:color="auto"/>
                    <w:bottom w:val="none" w:sz="0" w:space="0" w:color="auto"/>
                    <w:right w:val="none" w:sz="0" w:space="0" w:color="auto"/>
                  </w:divBdr>
                </w:div>
                <w:div w:id="536115815">
                  <w:marLeft w:val="0"/>
                  <w:marRight w:val="0"/>
                  <w:marTop w:val="0"/>
                  <w:marBottom w:val="0"/>
                  <w:divBdr>
                    <w:top w:val="none" w:sz="0" w:space="0" w:color="auto"/>
                    <w:left w:val="none" w:sz="0" w:space="0" w:color="auto"/>
                    <w:bottom w:val="none" w:sz="0" w:space="0" w:color="auto"/>
                    <w:right w:val="none" w:sz="0" w:space="0" w:color="auto"/>
                  </w:divBdr>
                </w:div>
                <w:div w:id="555626129">
                  <w:marLeft w:val="0"/>
                  <w:marRight w:val="0"/>
                  <w:marTop w:val="0"/>
                  <w:marBottom w:val="0"/>
                  <w:divBdr>
                    <w:top w:val="none" w:sz="0" w:space="0" w:color="auto"/>
                    <w:left w:val="none" w:sz="0" w:space="0" w:color="auto"/>
                    <w:bottom w:val="none" w:sz="0" w:space="0" w:color="auto"/>
                    <w:right w:val="none" w:sz="0" w:space="0" w:color="auto"/>
                  </w:divBdr>
                </w:div>
                <w:div w:id="584653457">
                  <w:marLeft w:val="0"/>
                  <w:marRight w:val="0"/>
                  <w:marTop w:val="0"/>
                  <w:marBottom w:val="0"/>
                  <w:divBdr>
                    <w:top w:val="none" w:sz="0" w:space="0" w:color="auto"/>
                    <w:left w:val="none" w:sz="0" w:space="0" w:color="auto"/>
                    <w:bottom w:val="none" w:sz="0" w:space="0" w:color="auto"/>
                    <w:right w:val="none" w:sz="0" w:space="0" w:color="auto"/>
                  </w:divBdr>
                </w:div>
                <w:div w:id="597447985">
                  <w:marLeft w:val="0"/>
                  <w:marRight w:val="0"/>
                  <w:marTop w:val="0"/>
                  <w:marBottom w:val="0"/>
                  <w:divBdr>
                    <w:top w:val="none" w:sz="0" w:space="0" w:color="auto"/>
                    <w:left w:val="none" w:sz="0" w:space="0" w:color="auto"/>
                    <w:bottom w:val="none" w:sz="0" w:space="0" w:color="auto"/>
                    <w:right w:val="none" w:sz="0" w:space="0" w:color="auto"/>
                  </w:divBdr>
                </w:div>
                <w:div w:id="628166035">
                  <w:marLeft w:val="0"/>
                  <w:marRight w:val="0"/>
                  <w:marTop w:val="0"/>
                  <w:marBottom w:val="0"/>
                  <w:divBdr>
                    <w:top w:val="none" w:sz="0" w:space="0" w:color="auto"/>
                    <w:left w:val="none" w:sz="0" w:space="0" w:color="auto"/>
                    <w:bottom w:val="none" w:sz="0" w:space="0" w:color="auto"/>
                    <w:right w:val="none" w:sz="0" w:space="0" w:color="auto"/>
                  </w:divBdr>
                </w:div>
                <w:div w:id="641155583">
                  <w:marLeft w:val="0"/>
                  <w:marRight w:val="0"/>
                  <w:marTop w:val="0"/>
                  <w:marBottom w:val="0"/>
                  <w:divBdr>
                    <w:top w:val="none" w:sz="0" w:space="0" w:color="auto"/>
                    <w:left w:val="none" w:sz="0" w:space="0" w:color="auto"/>
                    <w:bottom w:val="none" w:sz="0" w:space="0" w:color="auto"/>
                    <w:right w:val="none" w:sz="0" w:space="0" w:color="auto"/>
                  </w:divBdr>
                </w:div>
                <w:div w:id="663624966">
                  <w:marLeft w:val="0"/>
                  <w:marRight w:val="0"/>
                  <w:marTop w:val="0"/>
                  <w:marBottom w:val="0"/>
                  <w:divBdr>
                    <w:top w:val="none" w:sz="0" w:space="0" w:color="auto"/>
                    <w:left w:val="none" w:sz="0" w:space="0" w:color="auto"/>
                    <w:bottom w:val="none" w:sz="0" w:space="0" w:color="auto"/>
                    <w:right w:val="none" w:sz="0" w:space="0" w:color="auto"/>
                  </w:divBdr>
                </w:div>
                <w:div w:id="727731506">
                  <w:marLeft w:val="0"/>
                  <w:marRight w:val="0"/>
                  <w:marTop w:val="0"/>
                  <w:marBottom w:val="0"/>
                  <w:divBdr>
                    <w:top w:val="none" w:sz="0" w:space="0" w:color="auto"/>
                    <w:left w:val="none" w:sz="0" w:space="0" w:color="auto"/>
                    <w:bottom w:val="none" w:sz="0" w:space="0" w:color="auto"/>
                    <w:right w:val="none" w:sz="0" w:space="0" w:color="auto"/>
                  </w:divBdr>
                </w:div>
                <w:div w:id="749960458">
                  <w:marLeft w:val="0"/>
                  <w:marRight w:val="0"/>
                  <w:marTop w:val="0"/>
                  <w:marBottom w:val="0"/>
                  <w:divBdr>
                    <w:top w:val="none" w:sz="0" w:space="0" w:color="auto"/>
                    <w:left w:val="none" w:sz="0" w:space="0" w:color="auto"/>
                    <w:bottom w:val="none" w:sz="0" w:space="0" w:color="auto"/>
                    <w:right w:val="none" w:sz="0" w:space="0" w:color="auto"/>
                  </w:divBdr>
                </w:div>
                <w:div w:id="770931401">
                  <w:marLeft w:val="0"/>
                  <w:marRight w:val="0"/>
                  <w:marTop w:val="0"/>
                  <w:marBottom w:val="0"/>
                  <w:divBdr>
                    <w:top w:val="none" w:sz="0" w:space="0" w:color="auto"/>
                    <w:left w:val="none" w:sz="0" w:space="0" w:color="auto"/>
                    <w:bottom w:val="none" w:sz="0" w:space="0" w:color="auto"/>
                    <w:right w:val="none" w:sz="0" w:space="0" w:color="auto"/>
                  </w:divBdr>
                </w:div>
                <w:div w:id="773018645">
                  <w:marLeft w:val="0"/>
                  <w:marRight w:val="0"/>
                  <w:marTop w:val="0"/>
                  <w:marBottom w:val="0"/>
                  <w:divBdr>
                    <w:top w:val="none" w:sz="0" w:space="0" w:color="auto"/>
                    <w:left w:val="none" w:sz="0" w:space="0" w:color="auto"/>
                    <w:bottom w:val="none" w:sz="0" w:space="0" w:color="auto"/>
                    <w:right w:val="none" w:sz="0" w:space="0" w:color="auto"/>
                  </w:divBdr>
                </w:div>
                <w:div w:id="775254726">
                  <w:marLeft w:val="0"/>
                  <w:marRight w:val="0"/>
                  <w:marTop w:val="0"/>
                  <w:marBottom w:val="0"/>
                  <w:divBdr>
                    <w:top w:val="none" w:sz="0" w:space="0" w:color="auto"/>
                    <w:left w:val="none" w:sz="0" w:space="0" w:color="auto"/>
                    <w:bottom w:val="none" w:sz="0" w:space="0" w:color="auto"/>
                    <w:right w:val="none" w:sz="0" w:space="0" w:color="auto"/>
                  </w:divBdr>
                </w:div>
                <w:div w:id="788666968">
                  <w:marLeft w:val="0"/>
                  <w:marRight w:val="0"/>
                  <w:marTop w:val="0"/>
                  <w:marBottom w:val="0"/>
                  <w:divBdr>
                    <w:top w:val="none" w:sz="0" w:space="0" w:color="auto"/>
                    <w:left w:val="none" w:sz="0" w:space="0" w:color="auto"/>
                    <w:bottom w:val="none" w:sz="0" w:space="0" w:color="auto"/>
                    <w:right w:val="none" w:sz="0" w:space="0" w:color="auto"/>
                  </w:divBdr>
                </w:div>
                <w:div w:id="796021999">
                  <w:marLeft w:val="0"/>
                  <w:marRight w:val="0"/>
                  <w:marTop w:val="0"/>
                  <w:marBottom w:val="0"/>
                  <w:divBdr>
                    <w:top w:val="none" w:sz="0" w:space="0" w:color="auto"/>
                    <w:left w:val="none" w:sz="0" w:space="0" w:color="auto"/>
                    <w:bottom w:val="none" w:sz="0" w:space="0" w:color="auto"/>
                    <w:right w:val="none" w:sz="0" w:space="0" w:color="auto"/>
                  </w:divBdr>
                </w:div>
                <w:div w:id="849952235">
                  <w:marLeft w:val="0"/>
                  <w:marRight w:val="0"/>
                  <w:marTop w:val="0"/>
                  <w:marBottom w:val="0"/>
                  <w:divBdr>
                    <w:top w:val="none" w:sz="0" w:space="0" w:color="auto"/>
                    <w:left w:val="none" w:sz="0" w:space="0" w:color="auto"/>
                    <w:bottom w:val="none" w:sz="0" w:space="0" w:color="auto"/>
                    <w:right w:val="none" w:sz="0" w:space="0" w:color="auto"/>
                  </w:divBdr>
                </w:div>
                <w:div w:id="862481315">
                  <w:marLeft w:val="0"/>
                  <w:marRight w:val="0"/>
                  <w:marTop w:val="0"/>
                  <w:marBottom w:val="0"/>
                  <w:divBdr>
                    <w:top w:val="none" w:sz="0" w:space="0" w:color="auto"/>
                    <w:left w:val="none" w:sz="0" w:space="0" w:color="auto"/>
                    <w:bottom w:val="none" w:sz="0" w:space="0" w:color="auto"/>
                    <w:right w:val="none" w:sz="0" w:space="0" w:color="auto"/>
                  </w:divBdr>
                </w:div>
                <w:div w:id="995885600">
                  <w:marLeft w:val="0"/>
                  <w:marRight w:val="0"/>
                  <w:marTop w:val="0"/>
                  <w:marBottom w:val="0"/>
                  <w:divBdr>
                    <w:top w:val="none" w:sz="0" w:space="0" w:color="auto"/>
                    <w:left w:val="none" w:sz="0" w:space="0" w:color="auto"/>
                    <w:bottom w:val="none" w:sz="0" w:space="0" w:color="auto"/>
                    <w:right w:val="none" w:sz="0" w:space="0" w:color="auto"/>
                  </w:divBdr>
                </w:div>
                <w:div w:id="1005210860">
                  <w:marLeft w:val="0"/>
                  <w:marRight w:val="0"/>
                  <w:marTop w:val="0"/>
                  <w:marBottom w:val="0"/>
                  <w:divBdr>
                    <w:top w:val="none" w:sz="0" w:space="0" w:color="auto"/>
                    <w:left w:val="none" w:sz="0" w:space="0" w:color="auto"/>
                    <w:bottom w:val="none" w:sz="0" w:space="0" w:color="auto"/>
                    <w:right w:val="none" w:sz="0" w:space="0" w:color="auto"/>
                  </w:divBdr>
                </w:div>
                <w:div w:id="1013801534">
                  <w:marLeft w:val="0"/>
                  <w:marRight w:val="0"/>
                  <w:marTop w:val="0"/>
                  <w:marBottom w:val="0"/>
                  <w:divBdr>
                    <w:top w:val="none" w:sz="0" w:space="0" w:color="auto"/>
                    <w:left w:val="none" w:sz="0" w:space="0" w:color="auto"/>
                    <w:bottom w:val="none" w:sz="0" w:space="0" w:color="auto"/>
                    <w:right w:val="none" w:sz="0" w:space="0" w:color="auto"/>
                  </w:divBdr>
                </w:div>
                <w:div w:id="1033186044">
                  <w:marLeft w:val="0"/>
                  <w:marRight w:val="0"/>
                  <w:marTop w:val="0"/>
                  <w:marBottom w:val="0"/>
                  <w:divBdr>
                    <w:top w:val="none" w:sz="0" w:space="0" w:color="auto"/>
                    <w:left w:val="none" w:sz="0" w:space="0" w:color="auto"/>
                    <w:bottom w:val="none" w:sz="0" w:space="0" w:color="auto"/>
                    <w:right w:val="none" w:sz="0" w:space="0" w:color="auto"/>
                  </w:divBdr>
                </w:div>
                <w:div w:id="1038436046">
                  <w:marLeft w:val="0"/>
                  <w:marRight w:val="0"/>
                  <w:marTop w:val="0"/>
                  <w:marBottom w:val="0"/>
                  <w:divBdr>
                    <w:top w:val="none" w:sz="0" w:space="0" w:color="auto"/>
                    <w:left w:val="none" w:sz="0" w:space="0" w:color="auto"/>
                    <w:bottom w:val="none" w:sz="0" w:space="0" w:color="auto"/>
                    <w:right w:val="none" w:sz="0" w:space="0" w:color="auto"/>
                  </w:divBdr>
                </w:div>
                <w:div w:id="1077089240">
                  <w:marLeft w:val="0"/>
                  <w:marRight w:val="0"/>
                  <w:marTop w:val="0"/>
                  <w:marBottom w:val="0"/>
                  <w:divBdr>
                    <w:top w:val="none" w:sz="0" w:space="0" w:color="auto"/>
                    <w:left w:val="none" w:sz="0" w:space="0" w:color="auto"/>
                    <w:bottom w:val="none" w:sz="0" w:space="0" w:color="auto"/>
                    <w:right w:val="none" w:sz="0" w:space="0" w:color="auto"/>
                  </w:divBdr>
                </w:div>
                <w:div w:id="1145466547">
                  <w:marLeft w:val="0"/>
                  <w:marRight w:val="0"/>
                  <w:marTop w:val="0"/>
                  <w:marBottom w:val="0"/>
                  <w:divBdr>
                    <w:top w:val="none" w:sz="0" w:space="0" w:color="auto"/>
                    <w:left w:val="none" w:sz="0" w:space="0" w:color="auto"/>
                    <w:bottom w:val="none" w:sz="0" w:space="0" w:color="auto"/>
                    <w:right w:val="none" w:sz="0" w:space="0" w:color="auto"/>
                  </w:divBdr>
                </w:div>
                <w:div w:id="1194223345">
                  <w:marLeft w:val="0"/>
                  <w:marRight w:val="0"/>
                  <w:marTop w:val="0"/>
                  <w:marBottom w:val="0"/>
                  <w:divBdr>
                    <w:top w:val="none" w:sz="0" w:space="0" w:color="auto"/>
                    <w:left w:val="none" w:sz="0" w:space="0" w:color="auto"/>
                    <w:bottom w:val="none" w:sz="0" w:space="0" w:color="auto"/>
                    <w:right w:val="none" w:sz="0" w:space="0" w:color="auto"/>
                  </w:divBdr>
                </w:div>
                <w:div w:id="1240363399">
                  <w:marLeft w:val="0"/>
                  <w:marRight w:val="0"/>
                  <w:marTop w:val="0"/>
                  <w:marBottom w:val="0"/>
                  <w:divBdr>
                    <w:top w:val="none" w:sz="0" w:space="0" w:color="auto"/>
                    <w:left w:val="none" w:sz="0" w:space="0" w:color="auto"/>
                    <w:bottom w:val="none" w:sz="0" w:space="0" w:color="auto"/>
                    <w:right w:val="none" w:sz="0" w:space="0" w:color="auto"/>
                  </w:divBdr>
                </w:div>
                <w:div w:id="1270694837">
                  <w:marLeft w:val="0"/>
                  <w:marRight w:val="0"/>
                  <w:marTop w:val="0"/>
                  <w:marBottom w:val="0"/>
                  <w:divBdr>
                    <w:top w:val="none" w:sz="0" w:space="0" w:color="auto"/>
                    <w:left w:val="none" w:sz="0" w:space="0" w:color="auto"/>
                    <w:bottom w:val="none" w:sz="0" w:space="0" w:color="auto"/>
                    <w:right w:val="none" w:sz="0" w:space="0" w:color="auto"/>
                  </w:divBdr>
                </w:div>
                <w:div w:id="1278028455">
                  <w:marLeft w:val="0"/>
                  <w:marRight w:val="0"/>
                  <w:marTop w:val="0"/>
                  <w:marBottom w:val="0"/>
                  <w:divBdr>
                    <w:top w:val="none" w:sz="0" w:space="0" w:color="auto"/>
                    <w:left w:val="none" w:sz="0" w:space="0" w:color="auto"/>
                    <w:bottom w:val="none" w:sz="0" w:space="0" w:color="auto"/>
                    <w:right w:val="none" w:sz="0" w:space="0" w:color="auto"/>
                  </w:divBdr>
                </w:div>
                <w:div w:id="1293365494">
                  <w:marLeft w:val="0"/>
                  <w:marRight w:val="0"/>
                  <w:marTop w:val="0"/>
                  <w:marBottom w:val="0"/>
                  <w:divBdr>
                    <w:top w:val="none" w:sz="0" w:space="0" w:color="auto"/>
                    <w:left w:val="none" w:sz="0" w:space="0" w:color="auto"/>
                    <w:bottom w:val="none" w:sz="0" w:space="0" w:color="auto"/>
                    <w:right w:val="none" w:sz="0" w:space="0" w:color="auto"/>
                  </w:divBdr>
                </w:div>
                <w:div w:id="1296259715">
                  <w:marLeft w:val="0"/>
                  <w:marRight w:val="0"/>
                  <w:marTop w:val="0"/>
                  <w:marBottom w:val="0"/>
                  <w:divBdr>
                    <w:top w:val="none" w:sz="0" w:space="0" w:color="auto"/>
                    <w:left w:val="none" w:sz="0" w:space="0" w:color="auto"/>
                    <w:bottom w:val="none" w:sz="0" w:space="0" w:color="auto"/>
                    <w:right w:val="none" w:sz="0" w:space="0" w:color="auto"/>
                  </w:divBdr>
                </w:div>
                <w:div w:id="1301158061">
                  <w:marLeft w:val="0"/>
                  <w:marRight w:val="0"/>
                  <w:marTop w:val="0"/>
                  <w:marBottom w:val="0"/>
                  <w:divBdr>
                    <w:top w:val="none" w:sz="0" w:space="0" w:color="auto"/>
                    <w:left w:val="none" w:sz="0" w:space="0" w:color="auto"/>
                    <w:bottom w:val="none" w:sz="0" w:space="0" w:color="auto"/>
                    <w:right w:val="none" w:sz="0" w:space="0" w:color="auto"/>
                  </w:divBdr>
                </w:div>
                <w:div w:id="1332756043">
                  <w:marLeft w:val="0"/>
                  <w:marRight w:val="0"/>
                  <w:marTop w:val="0"/>
                  <w:marBottom w:val="0"/>
                  <w:divBdr>
                    <w:top w:val="none" w:sz="0" w:space="0" w:color="auto"/>
                    <w:left w:val="none" w:sz="0" w:space="0" w:color="auto"/>
                    <w:bottom w:val="none" w:sz="0" w:space="0" w:color="auto"/>
                    <w:right w:val="none" w:sz="0" w:space="0" w:color="auto"/>
                  </w:divBdr>
                </w:div>
                <w:div w:id="1346593876">
                  <w:marLeft w:val="0"/>
                  <w:marRight w:val="0"/>
                  <w:marTop w:val="0"/>
                  <w:marBottom w:val="0"/>
                  <w:divBdr>
                    <w:top w:val="none" w:sz="0" w:space="0" w:color="auto"/>
                    <w:left w:val="none" w:sz="0" w:space="0" w:color="auto"/>
                    <w:bottom w:val="none" w:sz="0" w:space="0" w:color="auto"/>
                    <w:right w:val="none" w:sz="0" w:space="0" w:color="auto"/>
                  </w:divBdr>
                </w:div>
                <w:div w:id="1360817591">
                  <w:marLeft w:val="0"/>
                  <w:marRight w:val="0"/>
                  <w:marTop w:val="0"/>
                  <w:marBottom w:val="0"/>
                  <w:divBdr>
                    <w:top w:val="none" w:sz="0" w:space="0" w:color="auto"/>
                    <w:left w:val="none" w:sz="0" w:space="0" w:color="auto"/>
                    <w:bottom w:val="none" w:sz="0" w:space="0" w:color="auto"/>
                    <w:right w:val="none" w:sz="0" w:space="0" w:color="auto"/>
                  </w:divBdr>
                </w:div>
                <w:div w:id="1385443306">
                  <w:marLeft w:val="0"/>
                  <w:marRight w:val="0"/>
                  <w:marTop w:val="0"/>
                  <w:marBottom w:val="0"/>
                  <w:divBdr>
                    <w:top w:val="none" w:sz="0" w:space="0" w:color="auto"/>
                    <w:left w:val="none" w:sz="0" w:space="0" w:color="auto"/>
                    <w:bottom w:val="none" w:sz="0" w:space="0" w:color="auto"/>
                    <w:right w:val="none" w:sz="0" w:space="0" w:color="auto"/>
                  </w:divBdr>
                </w:div>
                <w:div w:id="1413237702">
                  <w:marLeft w:val="0"/>
                  <w:marRight w:val="0"/>
                  <w:marTop w:val="0"/>
                  <w:marBottom w:val="0"/>
                  <w:divBdr>
                    <w:top w:val="none" w:sz="0" w:space="0" w:color="auto"/>
                    <w:left w:val="none" w:sz="0" w:space="0" w:color="auto"/>
                    <w:bottom w:val="none" w:sz="0" w:space="0" w:color="auto"/>
                    <w:right w:val="none" w:sz="0" w:space="0" w:color="auto"/>
                  </w:divBdr>
                </w:div>
                <w:div w:id="1459564820">
                  <w:marLeft w:val="0"/>
                  <w:marRight w:val="0"/>
                  <w:marTop w:val="0"/>
                  <w:marBottom w:val="0"/>
                  <w:divBdr>
                    <w:top w:val="none" w:sz="0" w:space="0" w:color="auto"/>
                    <w:left w:val="none" w:sz="0" w:space="0" w:color="auto"/>
                    <w:bottom w:val="none" w:sz="0" w:space="0" w:color="auto"/>
                    <w:right w:val="none" w:sz="0" w:space="0" w:color="auto"/>
                  </w:divBdr>
                </w:div>
                <w:div w:id="1468813902">
                  <w:marLeft w:val="0"/>
                  <w:marRight w:val="0"/>
                  <w:marTop w:val="0"/>
                  <w:marBottom w:val="0"/>
                  <w:divBdr>
                    <w:top w:val="none" w:sz="0" w:space="0" w:color="auto"/>
                    <w:left w:val="none" w:sz="0" w:space="0" w:color="auto"/>
                    <w:bottom w:val="none" w:sz="0" w:space="0" w:color="auto"/>
                    <w:right w:val="none" w:sz="0" w:space="0" w:color="auto"/>
                  </w:divBdr>
                </w:div>
                <w:div w:id="1469977297">
                  <w:marLeft w:val="0"/>
                  <w:marRight w:val="0"/>
                  <w:marTop w:val="0"/>
                  <w:marBottom w:val="0"/>
                  <w:divBdr>
                    <w:top w:val="none" w:sz="0" w:space="0" w:color="auto"/>
                    <w:left w:val="none" w:sz="0" w:space="0" w:color="auto"/>
                    <w:bottom w:val="none" w:sz="0" w:space="0" w:color="auto"/>
                    <w:right w:val="none" w:sz="0" w:space="0" w:color="auto"/>
                  </w:divBdr>
                </w:div>
                <w:div w:id="1498230987">
                  <w:marLeft w:val="0"/>
                  <w:marRight w:val="0"/>
                  <w:marTop w:val="0"/>
                  <w:marBottom w:val="0"/>
                  <w:divBdr>
                    <w:top w:val="none" w:sz="0" w:space="0" w:color="auto"/>
                    <w:left w:val="none" w:sz="0" w:space="0" w:color="auto"/>
                    <w:bottom w:val="none" w:sz="0" w:space="0" w:color="auto"/>
                    <w:right w:val="none" w:sz="0" w:space="0" w:color="auto"/>
                  </w:divBdr>
                </w:div>
                <w:div w:id="1515994433">
                  <w:marLeft w:val="0"/>
                  <w:marRight w:val="0"/>
                  <w:marTop w:val="0"/>
                  <w:marBottom w:val="0"/>
                  <w:divBdr>
                    <w:top w:val="none" w:sz="0" w:space="0" w:color="auto"/>
                    <w:left w:val="none" w:sz="0" w:space="0" w:color="auto"/>
                    <w:bottom w:val="none" w:sz="0" w:space="0" w:color="auto"/>
                    <w:right w:val="none" w:sz="0" w:space="0" w:color="auto"/>
                  </w:divBdr>
                </w:div>
                <w:div w:id="1551259629">
                  <w:marLeft w:val="0"/>
                  <w:marRight w:val="0"/>
                  <w:marTop w:val="0"/>
                  <w:marBottom w:val="0"/>
                  <w:divBdr>
                    <w:top w:val="none" w:sz="0" w:space="0" w:color="auto"/>
                    <w:left w:val="none" w:sz="0" w:space="0" w:color="auto"/>
                    <w:bottom w:val="none" w:sz="0" w:space="0" w:color="auto"/>
                    <w:right w:val="none" w:sz="0" w:space="0" w:color="auto"/>
                  </w:divBdr>
                </w:div>
                <w:div w:id="1577399069">
                  <w:marLeft w:val="0"/>
                  <w:marRight w:val="0"/>
                  <w:marTop w:val="0"/>
                  <w:marBottom w:val="0"/>
                  <w:divBdr>
                    <w:top w:val="none" w:sz="0" w:space="0" w:color="auto"/>
                    <w:left w:val="none" w:sz="0" w:space="0" w:color="auto"/>
                    <w:bottom w:val="none" w:sz="0" w:space="0" w:color="auto"/>
                    <w:right w:val="none" w:sz="0" w:space="0" w:color="auto"/>
                  </w:divBdr>
                </w:div>
                <w:div w:id="1593315030">
                  <w:marLeft w:val="0"/>
                  <w:marRight w:val="0"/>
                  <w:marTop w:val="0"/>
                  <w:marBottom w:val="0"/>
                  <w:divBdr>
                    <w:top w:val="none" w:sz="0" w:space="0" w:color="auto"/>
                    <w:left w:val="none" w:sz="0" w:space="0" w:color="auto"/>
                    <w:bottom w:val="none" w:sz="0" w:space="0" w:color="auto"/>
                    <w:right w:val="none" w:sz="0" w:space="0" w:color="auto"/>
                  </w:divBdr>
                </w:div>
                <w:div w:id="1663659693">
                  <w:marLeft w:val="0"/>
                  <w:marRight w:val="0"/>
                  <w:marTop w:val="0"/>
                  <w:marBottom w:val="0"/>
                  <w:divBdr>
                    <w:top w:val="none" w:sz="0" w:space="0" w:color="auto"/>
                    <w:left w:val="none" w:sz="0" w:space="0" w:color="auto"/>
                    <w:bottom w:val="none" w:sz="0" w:space="0" w:color="auto"/>
                    <w:right w:val="none" w:sz="0" w:space="0" w:color="auto"/>
                  </w:divBdr>
                </w:div>
                <w:div w:id="1667173219">
                  <w:marLeft w:val="0"/>
                  <w:marRight w:val="0"/>
                  <w:marTop w:val="0"/>
                  <w:marBottom w:val="0"/>
                  <w:divBdr>
                    <w:top w:val="none" w:sz="0" w:space="0" w:color="auto"/>
                    <w:left w:val="none" w:sz="0" w:space="0" w:color="auto"/>
                    <w:bottom w:val="none" w:sz="0" w:space="0" w:color="auto"/>
                    <w:right w:val="none" w:sz="0" w:space="0" w:color="auto"/>
                  </w:divBdr>
                </w:div>
                <w:div w:id="1680545281">
                  <w:marLeft w:val="0"/>
                  <w:marRight w:val="0"/>
                  <w:marTop w:val="0"/>
                  <w:marBottom w:val="0"/>
                  <w:divBdr>
                    <w:top w:val="none" w:sz="0" w:space="0" w:color="auto"/>
                    <w:left w:val="none" w:sz="0" w:space="0" w:color="auto"/>
                    <w:bottom w:val="none" w:sz="0" w:space="0" w:color="auto"/>
                    <w:right w:val="none" w:sz="0" w:space="0" w:color="auto"/>
                  </w:divBdr>
                </w:div>
                <w:div w:id="1685009619">
                  <w:marLeft w:val="0"/>
                  <w:marRight w:val="0"/>
                  <w:marTop w:val="0"/>
                  <w:marBottom w:val="0"/>
                  <w:divBdr>
                    <w:top w:val="none" w:sz="0" w:space="0" w:color="auto"/>
                    <w:left w:val="none" w:sz="0" w:space="0" w:color="auto"/>
                    <w:bottom w:val="none" w:sz="0" w:space="0" w:color="auto"/>
                    <w:right w:val="none" w:sz="0" w:space="0" w:color="auto"/>
                  </w:divBdr>
                </w:div>
                <w:div w:id="1691445846">
                  <w:marLeft w:val="0"/>
                  <w:marRight w:val="0"/>
                  <w:marTop w:val="0"/>
                  <w:marBottom w:val="0"/>
                  <w:divBdr>
                    <w:top w:val="none" w:sz="0" w:space="0" w:color="auto"/>
                    <w:left w:val="none" w:sz="0" w:space="0" w:color="auto"/>
                    <w:bottom w:val="none" w:sz="0" w:space="0" w:color="auto"/>
                    <w:right w:val="none" w:sz="0" w:space="0" w:color="auto"/>
                  </w:divBdr>
                </w:div>
                <w:div w:id="1698313898">
                  <w:marLeft w:val="0"/>
                  <w:marRight w:val="0"/>
                  <w:marTop w:val="0"/>
                  <w:marBottom w:val="0"/>
                  <w:divBdr>
                    <w:top w:val="none" w:sz="0" w:space="0" w:color="auto"/>
                    <w:left w:val="none" w:sz="0" w:space="0" w:color="auto"/>
                    <w:bottom w:val="none" w:sz="0" w:space="0" w:color="auto"/>
                    <w:right w:val="none" w:sz="0" w:space="0" w:color="auto"/>
                  </w:divBdr>
                </w:div>
                <w:div w:id="1705208597">
                  <w:marLeft w:val="0"/>
                  <w:marRight w:val="0"/>
                  <w:marTop w:val="0"/>
                  <w:marBottom w:val="0"/>
                  <w:divBdr>
                    <w:top w:val="none" w:sz="0" w:space="0" w:color="auto"/>
                    <w:left w:val="none" w:sz="0" w:space="0" w:color="auto"/>
                    <w:bottom w:val="none" w:sz="0" w:space="0" w:color="auto"/>
                    <w:right w:val="none" w:sz="0" w:space="0" w:color="auto"/>
                  </w:divBdr>
                </w:div>
                <w:div w:id="1751005430">
                  <w:marLeft w:val="0"/>
                  <w:marRight w:val="0"/>
                  <w:marTop w:val="0"/>
                  <w:marBottom w:val="0"/>
                  <w:divBdr>
                    <w:top w:val="none" w:sz="0" w:space="0" w:color="auto"/>
                    <w:left w:val="none" w:sz="0" w:space="0" w:color="auto"/>
                    <w:bottom w:val="none" w:sz="0" w:space="0" w:color="auto"/>
                    <w:right w:val="none" w:sz="0" w:space="0" w:color="auto"/>
                  </w:divBdr>
                </w:div>
                <w:div w:id="1765803027">
                  <w:marLeft w:val="0"/>
                  <w:marRight w:val="0"/>
                  <w:marTop w:val="0"/>
                  <w:marBottom w:val="0"/>
                  <w:divBdr>
                    <w:top w:val="none" w:sz="0" w:space="0" w:color="auto"/>
                    <w:left w:val="none" w:sz="0" w:space="0" w:color="auto"/>
                    <w:bottom w:val="none" w:sz="0" w:space="0" w:color="auto"/>
                    <w:right w:val="none" w:sz="0" w:space="0" w:color="auto"/>
                  </w:divBdr>
                </w:div>
                <w:div w:id="1774469841">
                  <w:marLeft w:val="0"/>
                  <w:marRight w:val="0"/>
                  <w:marTop w:val="0"/>
                  <w:marBottom w:val="0"/>
                  <w:divBdr>
                    <w:top w:val="none" w:sz="0" w:space="0" w:color="auto"/>
                    <w:left w:val="none" w:sz="0" w:space="0" w:color="auto"/>
                    <w:bottom w:val="none" w:sz="0" w:space="0" w:color="auto"/>
                    <w:right w:val="none" w:sz="0" w:space="0" w:color="auto"/>
                  </w:divBdr>
                </w:div>
                <w:div w:id="1787388498">
                  <w:marLeft w:val="0"/>
                  <w:marRight w:val="0"/>
                  <w:marTop w:val="0"/>
                  <w:marBottom w:val="0"/>
                  <w:divBdr>
                    <w:top w:val="none" w:sz="0" w:space="0" w:color="auto"/>
                    <w:left w:val="none" w:sz="0" w:space="0" w:color="auto"/>
                    <w:bottom w:val="none" w:sz="0" w:space="0" w:color="auto"/>
                    <w:right w:val="none" w:sz="0" w:space="0" w:color="auto"/>
                  </w:divBdr>
                </w:div>
                <w:div w:id="1796213311">
                  <w:marLeft w:val="0"/>
                  <w:marRight w:val="0"/>
                  <w:marTop w:val="0"/>
                  <w:marBottom w:val="0"/>
                  <w:divBdr>
                    <w:top w:val="none" w:sz="0" w:space="0" w:color="auto"/>
                    <w:left w:val="none" w:sz="0" w:space="0" w:color="auto"/>
                    <w:bottom w:val="none" w:sz="0" w:space="0" w:color="auto"/>
                    <w:right w:val="none" w:sz="0" w:space="0" w:color="auto"/>
                  </w:divBdr>
                </w:div>
                <w:div w:id="1807815094">
                  <w:marLeft w:val="0"/>
                  <w:marRight w:val="0"/>
                  <w:marTop w:val="0"/>
                  <w:marBottom w:val="0"/>
                  <w:divBdr>
                    <w:top w:val="none" w:sz="0" w:space="0" w:color="auto"/>
                    <w:left w:val="none" w:sz="0" w:space="0" w:color="auto"/>
                    <w:bottom w:val="none" w:sz="0" w:space="0" w:color="auto"/>
                    <w:right w:val="none" w:sz="0" w:space="0" w:color="auto"/>
                  </w:divBdr>
                </w:div>
                <w:div w:id="1820029884">
                  <w:marLeft w:val="0"/>
                  <w:marRight w:val="0"/>
                  <w:marTop w:val="0"/>
                  <w:marBottom w:val="0"/>
                  <w:divBdr>
                    <w:top w:val="none" w:sz="0" w:space="0" w:color="auto"/>
                    <w:left w:val="none" w:sz="0" w:space="0" w:color="auto"/>
                    <w:bottom w:val="none" w:sz="0" w:space="0" w:color="auto"/>
                    <w:right w:val="none" w:sz="0" w:space="0" w:color="auto"/>
                  </w:divBdr>
                </w:div>
                <w:div w:id="1891920931">
                  <w:marLeft w:val="0"/>
                  <w:marRight w:val="0"/>
                  <w:marTop w:val="0"/>
                  <w:marBottom w:val="0"/>
                  <w:divBdr>
                    <w:top w:val="none" w:sz="0" w:space="0" w:color="auto"/>
                    <w:left w:val="none" w:sz="0" w:space="0" w:color="auto"/>
                    <w:bottom w:val="none" w:sz="0" w:space="0" w:color="auto"/>
                    <w:right w:val="none" w:sz="0" w:space="0" w:color="auto"/>
                  </w:divBdr>
                </w:div>
                <w:div w:id="1905794083">
                  <w:marLeft w:val="0"/>
                  <w:marRight w:val="0"/>
                  <w:marTop w:val="0"/>
                  <w:marBottom w:val="0"/>
                  <w:divBdr>
                    <w:top w:val="none" w:sz="0" w:space="0" w:color="auto"/>
                    <w:left w:val="none" w:sz="0" w:space="0" w:color="auto"/>
                    <w:bottom w:val="none" w:sz="0" w:space="0" w:color="auto"/>
                    <w:right w:val="none" w:sz="0" w:space="0" w:color="auto"/>
                  </w:divBdr>
                </w:div>
                <w:div w:id="1908487948">
                  <w:marLeft w:val="0"/>
                  <w:marRight w:val="0"/>
                  <w:marTop w:val="0"/>
                  <w:marBottom w:val="0"/>
                  <w:divBdr>
                    <w:top w:val="none" w:sz="0" w:space="0" w:color="auto"/>
                    <w:left w:val="none" w:sz="0" w:space="0" w:color="auto"/>
                    <w:bottom w:val="none" w:sz="0" w:space="0" w:color="auto"/>
                    <w:right w:val="none" w:sz="0" w:space="0" w:color="auto"/>
                  </w:divBdr>
                </w:div>
                <w:div w:id="1919829556">
                  <w:marLeft w:val="0"/>
                  <w:marRight w:val="0"/>
                  <w:marTop w:val="0"/>
                  <w:marBottom w:val="0"/>
                  <w:divBdr>
                    <w:top w:val="none" w:sz="0" w:space="0" w:color="auto"/>
                    <w:left w:val="none" w:sz="0" w:space="0" w:color="auto"/>
                    <w:bottom w:val="none" w:sz="0" w:space="0" w:color="auto"/>
                    <w:right w:val="none" w:sz="0" w:space="0" w:color="auto"/>
                  </w:divBdr>
                </w:div>
                <w:div w:id="1929460392">
                  <w:marLeft w:val="0"/>
                  <w:marRight w:val="0"/>
                  <w:marTop w:val="0"/>
                  <w:marBottom w:val="0"/>
                  <w:divBdr>
                    <w:top w:val="none" w:sz="0" w:space="0" w:color="auto"/>
                    <w:left w:val="none" w:sz="0" w:space="0" w:color="auto"/>
                    <w:bottom w:val="none" w:sz="0" w:space="0" w:color="auto"/>
                    <w:right w:val="none" w:sz="0" w:space="0" w:color="auto"/>
                  </w:divBdr>
                </w:div>
                <w:div w:id="1975214257">
                  <w:marLeft w:val="0"/>
                  <w:marRight w:val="0"/>
                  <w:marTop w:val="0"/>
                  <w:marBottom w:val="0"/>
                  <w:divBdr>
                    <w:top w:val="none" w:sz="0" w:space="0" w:color="auto"/>
                    <w:left w:val="none" w:sz="0" w:space="0" w:color="auto"/>
                    <w:bottom w:val="none" w:sz="0" w:space="0" w:color="auto"/>
                    <w:right w:val="none" w:sz="0" w:space="0" w:color="auto"/>
                  </w:divBdr>
                </w:div>
                <w:div w:id="1996717851">
                  <w:marLeft w:val="0"/>
                  <w:marRight w:val="0"/>
                  <w:marTop w:val="0"/>
                  <w:marBottom w:val="0"/>
                  <w:divBdr>
                    <w:top w:val="none" w:sz="0" w:space="0" w:color="auto"/>
                    <w:left w:val="none" w:sz="0" w:space="0" w:color="auto"/>
                    <w:bottom w:val="none" w:sz="0" w:space="0" w:color="auto"/>
                    <w:right w:val="none" w:sz="0" w:space="0" w:color="auto"/>
                  </w:divBdr>
                </w:div>
                <w:div w:id="2060738771">
                  <w:marLeft w:val="0"/>
                  <w:marRight w:val="0"/>
                  <w:marTop w:val="0"/>
                  <w:marBottom w:val="0"/>
                  <w:divBdr>
                    <w:top w:val="none" w:sz="0" w:space="0" w:color="auto"/>
                    <w:left w:val="none" w:sz="0" w:space="0" w:color="auto"/>
                    <w:bottom w:val="none" w:sz="0" w:space="0" w:color="auto"/>
                    <w:right w:val="none" w:sz="0" w:space="0" w:color="auto"/>
                  </w:divBdr>
                </w:div>
                <w:div w:id="2083065236">
                  <w:marLeft w:val="0"/>
                  <w:marRight w:val="0"/>
                  <w:marTop w:val="0"/>
                  <w:marBottom w:val="0"/>
                  <w:divBdr>
                    <w:top w:val="none" w:sz="0" w:space="0" w:color="auto"/>
                    <w:left w:val="none" w:sz="0" w:space="0" w:color="auto"/>
                    <w:bottom w:val="none" w:sz="0" w:space="0" w:color="auto"/>
                    <w:right w:val="none" w:sz="0" w:space="0" w:color="auto"/>
                  </w:divBdr>
                </w:div>
                <w:div w:id="2084445258">
                  <w:marLeft w:val="0"/>
                  <w:marRight w:val="0"/>
                  <w:marTop w:val="0"/>
                  <w:marBottom w:val="0"/>
                  <w:divBdr>
                    <w:top w:val="none" w:sz="0" w:space="0" w:color="auto"/>
                    <w:left w:val="none" w:sz="0" w:space="0" w:color="auto"/>
                    <w:bottom w:val="none" w:sz="0" w:space="0" w:color="auto"/>
                    <w:right w:val="none" w:sz="0" w:space="0" w:color="auto"/>
                  </w:divBdr>
                </w:div>
                <w:div w:id="2090879325">
                  <w:marLeft w:val="0"/>
                  <w:marRight w:val="0"/>
                  <w:marTop w:val="0"/>
                  <w:marBottom w:val="0"/>
                  <w:divBdr>
                    <w:top w:val="none" w:sz="0" w:space="0" w:color="auto"/>
                    <w:left w:val="none" w:sz="0" w:space="0" w:color="auto"/>
                    <w:bottom w:val="none" w:sz="0" w:space="0" w:color="auto"/>
                    <w:right w:val="none" w:sz="0" w:space="0" w:color="auto"/>
                  </w:divBdr>
                </w:div>
                <w:div w:id="2093699299">
                  <w:marLeft w:val="0"/>
                  <w:marRight w:val="0"/>
                  <w:marTop w:val="0"/>
                  <w:marBottom w:val="0"/>
                  <w:divBdr>
                    <w:top w:val="none" w:sz="0" w:space="0" w:color="auto"/>
                    <w:left w:val="none" w:sz="0" w:space="0" w:color="auto"/>
                    <w:bottom w:val="none" w:sz="0" w:space="0" w:color="auto"/>
                    <w:right w:val="none" w:sz="0" w:space="0" w:color="auto"/>
                  </w:divBdr>
                </w:div>
                <w:div w:id="2093967199">
                  <w:marLeft w:val="0"/>
                  <w:marRight w:val="0"/>
                  <w:marTop w:val="0"/>
                  <w:marBottom w:val="0"/>
                  <w:divBdr>
                    <w:top w:val="none" w:sz="0" w:space="0" w:color="auto"/>
                    <w:left w:val="none" w:sz="0" w:space="0" w:color="auto"/>
                    <w:bottom w:val="none" w:sz="0" w:space="0" w:color="auto"/>
                    <w:right w:val="none" w:sz="0" w:space="0" w:color="auto"/>
                  </w:divBdr>
                </w:div>
                <w:div w:id="2135828232">
                  <w:marLeft w:val="0"/>
                  <w:marRight w:val="0"/>
                  <w:marTop w:val="0"/>
                  <w:marBottom w:val="0"/>
                  <w:divBdr>
                    <w:top w:val="none" w:sz="0" w:space="0" w:color="auto"/>
                    <w:left w:val="none" w:sz="0" w:space="0" w:color="auto"/>
                    <w:bottom w:val="none" w:sz="0" w:space="0" w:color="auto"/>
                    <w:right w:val="none" w:sz="0" w:space="0" w:color="auto"/>
                  </w:divBdr>
                </w:div>
                <w:div w:id="213906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53973">
          <w:marLeft w:val="0"/>
          <w:marRight w:val="0"/>
          <w:marTop w:val="0"/>
          <w:marBottom w:val="120"/>
          <w:divBdr>
            <w:top w:val="none" w:sz="0" w:space="0" w:color="auto"/>
            <w:left w:val="none" w:sz="0" w:space="0" w:color="auto"/>
            <w:bottom w:val="none" w:sz="0" w:space="0" w:color="auto"/>
            <w:right w:val="none" w:sz="0" w:space="0" w:color="auto"/>
          </w:divBdr>
          <w:divsChild>
            <w:div w:id="462777290">
              <w:marLeft w:val="0"/>
              <w:marRight w:val="0"/>
              <w:marTop w:val="0"/>
              <w:marBottom w:val="0"/>
              <w:divBdr>
                <w:top w:val="none" w:sz="0" w:space="0" w:color="auto"/>
                <w:left w:val="none" w:sz="0" w:space="0" w:color="auto"/>
                <w:bottom w:val="none" w:sz="0" w:space="0" w:color="auto"/>
                <w:right w:val="none" w:sz="0" w:space="0" w:color="auto"/>
              </w:divBdr>
              <w:divsChild>
                <w:div w:id="9188235">
                  <w:marLeft w:val="0"/>
                  <w:marRight w:val="0"/>
                  <w:marTop w:val="0"/>
                  <w:marBottom w:val="0"/>
                  <w:divBdr>
                    <w:top w:val="none" w:sz="0" w:space="0" w:color="auto"/>
                    <w:left w:val="none" w:sz="0" w:space="0" w:color="auto"/>
                    <w:bottom w:val="none" w:sz="0" w:space="0" w:color="auto"/>
                    <w:right w:val="none" w:sz="0" w:space="0" w:color="auto"/>
                  </w:divBdr>
                </w:div>
                <w:div w:id="29770685">
                  <w:marLeft w:val="0"/>
                  <w:marRight w:val="0"/>
                  <w:marTop w:val="0"/>
                  <w:marBottom w:val="0"/>
                  <w:divBdr>
                    <w:top w:val="none" w:sz="0" w:space="0" w:color="auto"/>
                    <w:left w:val="none" w:sz="0" w:space="0" w:color="auto"/>
                    <w:bottom w:val="none" w:sz="0" w:space="0" w:color="auto"/>
                    <w:right w:val="none" w:sz="0" w:space="0" w:color="auto"/>
                  </w:divBdr>
                </w:div>
                <w:div w:id="39020895">
                  <w:marLeft w:val="0"/>
                  <w:marRight w:val="0"/>
                  <w:marTop w:val="0"/>
                  <w:marBottom w:val="0"/>
                  <w:divBdr>
                    <w:top w:val="none" w:sz="0" w:space="0" w:color="auto"/>
                    <w:left w:val="none" w:sz="0" w:space="0" w:color="auto"/>
                    <w:bottom w:val="none" w:sz="0" w:space="0" w:color="auto"/>
                    <w:right w:val="none" w:sz="0" w:space="0" w:color="auto"/>
                  </w:divBdr>
                </w:div>
                <w:div w:id="39912414">
                  <w:marLeft w:val="0"/>
                  <w:marRight w:val="0"/>
                  <w:marTop w:val="0"/>
                  <w:marBottom w:val="0"/>
                  <w:divBdr>
                    <w:top w:val="none" w:sz="0" w:space="0" w:color="auto"/>
                    <w:left w:val="none" w:sz="0" w:space="0" w:color="auto"/>
                    <w:bottom w:val="none" w:sz="0" w:space="0" w:color="auto"/>
                    <w:right w:val="none" w:sz="0" w:space="0" w:color="auto"/>
                  </w:divBdr>
                </w:div>
                <w:div w:id="87121226">
                  <w:marLeft w:val="0"/>
                  <w:marRight w:val="0"/>
                  <w:marTop w:val="0"/>
                  <w:marBottom w:val="0"/>
                  <w:divBdr>
                    <w:top w:val="none" w:sz="0" w:space="0" w:color="auto"/>
                    <w:left w:val="none" w:sz="0" w:space="0" w:color="auto"/>
                    <w:bottom w:val="none" w:sz="0" w:space="0" w:color="auto"/>
                    <w:right w:val="none" w:sz="0" w:space="0" w:color="auto"/>
                  </w:divBdr>
                </w:div>
                <w:div w:id="88046478">
                  <w:marLeft w:val="0"/>
                  <w:marRight w:val="0"/>
                  <w:marTop w:val="0"/>
                  <w:marBottom w:val="0"/>
                  <w:divBdr>
                    <w:top w:val="none" w:sz="0" w:space="0" w:color="auto"/>
                    <w:left w:val="none" w:sz="0" w:space="0" w:color="auto"/>
                    <w:bottom w:val="none" w:sz="0" w:space="0" w:color="auto"/>
                    <w:right w:val="none" w:sz="0" w:space="0" w:color="auto"/>
                  </w:divBdr>
                </w:div>
                <w:div w:id="99108029">
                  <w:marLeft w:val="0"/>
                  <w:marRight w:val="0"/>
                  <w:marTop w:val="0"/>
                  <w:marBottom w:val="0"/>
                  <w:divBdr>
                    <w:top w:val="none" w:sz="0" w:space="0" w:color="auto"/>
                    <w:left w:val="none" w:sz="0" w:space="0" w:color="auto"/>
                    <w:bottom w:val="none" w:sz="0" w:space="0" w:color="auto"/>
                    <w:right w:val="none" w:sz="0" w:space="0" w:color="auto"/>
                  </w:divBdr>
                </w:div>
                <w:div w:id="118383365">
                  <w:marLeft w:val="0"/>
                  <w:marRight w:val="0"/>
                  <w:marTop w:val="0"/>
                  <w:marBottom w:val="0"/>
                  <w:divBdr>
                    <w:top w:val="none" w:sz="0" w:space="0" w:color="auto"/>
                    <w:left w:val="none" w:sz="0" w:space="0" w:color="auto"/>
                    <w:bottom w:val="none" w:sz="0" w:space="0" w:color="auto"/>
                    <w:right w:val="none" w:sz="0" w:space="0" w:color="auto"/>
                  </w:divBdr>
                </w:div>
                <w:div w:id="119305000">
                  <w:marLeft w:val="0"/>
                  <w:marRight w:val="0"/>
                  <w:marTop w:val="0"/>
                  <w:marBottom w:val="0"/>
                  <w:divBdr>
                    <w:top w:val="none" w:sz="0" w:space="0" w:color="auto"/>
                    <w:left w:val="none" w:sz="0" w:space="0" w:color="auto"/>
                    <w:bottom w:val="none" w:sz="0" w:space="0" w:color="auto"/>
                    <w:right w:val="none" w:sz="0" w:space="0" w:color="auto"/>
                  </w:divBdr>
                </w:div>
                <w:div w:id="166483498">
                  <w:marLeft w:val="0"/>
                  <w:marRight w:val="0"/>
                  <w:marTop w:val="0"/>
                  <w:marBottom w:val="0"/>
                  <w:divBdr>
                    <w:top w:val="none" w:sz="0" w:space="0" w:color="auto"/>
                    <w:left w:val="none" w:sz="0" w:space="0" w:color="auto"/>
                    <w:bottom w:val="none" w:sz="0" w:space="0" w:color="auto"/>
                    <w:right w:val="none" w:sz="0" w:space="0" w:color="auto"/>
                  </w:divBdr>
                </w:div>
                <w:div w:id="199709266">
                  <w:marLeft w:val="0"/>
                  <w:marRight w:val="0"/>
                  <w:marTop w:val="0"/>
                  <w:marBottom w:val="0"/>
                  <w:divBdr>
                    <w:top w:val="none" w:sz="0" w:space="0" w:color="auto"/>
                    <w:left w:val="none" w:sz="0" w:space="0" w:color="auto"/>
                    <w:bottom w:val="none" w:sz="0" w:space="0" w:color="auto"/>
                    <w:right w:val="none" w:sz="0" w:space="0" w:color="auto"/>
                  </w:divBdr>
                </w:div>
                <w:div w:id="243221668">
                  <w:marLeft w:val="0"/>
                  <w:marRight w:val="0"/>
                  <w:marTop w:val="0"/>
                  <w:marBottom w:val="0"/>
                  <w:divBdr>
                    <w:top w:val="none" w:sz="0" w:space="0" w:color="auto"/>
                    <w:left w:val="none" w:sz="0" w:space="0" w:color="auto"/>
                    <w:bottom w:val="none" w:sz="0" w:space="0" w:color="auto"/>
                    <w:right w:val="none" w:sz="0" w:space="0" w:color="auto"/>
                  </w:divBdr>
                </w:div>
                <w:div w:id="257720038">
                  <w:marLeft w:val="0"/>
                  <w:marRight w:val="0"/>
                  <w:marTop w:val="0"/>
                  <w:marBottom w:val="0"/>
                  <w:divBdr>
                    <w:top w:val="none" w:sz="0" w:space="0" w:color="auto"/>
                    <w:left w:val="none" w:sz="0" w:space="0" w:color="auto"/>
                    <w:bottom w:val="none" w:sz="0" w:space="0" w:color="auto"/>
                    <w:right w:val="none" w:sz="0" w:space="0" w:color="auto"/>
                  </w:divBdr>
                </w:div>
                <w:div w:id="272905663">
                  <w:marLeft w:val="0"/>
                  <w:marRight w:val="0"/>
                  <w:marTop w:val="0"/>
                  <w:marBottom w:val="0"/>
                  <w:divBdr>
                    <w:top w:val="none" w:sz="0" w:space="0" w:color="auto"/>
                    <w:left w:val="none" w:sz="0" w:space="0" w:color="auto"/>
                    <w:bottom w:val="none" w:sz="0" w:space="0" w:color="auto"/>
                    <w:right w:val="none" w:sz="0" w:space="0" w:color="auto"/>
                  </w:divBdr>
                </w:div>
                <w:div w:id="387192198">
                  <w:marLeft w:val="0"/>
                  <w:marRight w:val="0"/>
                  <w:marTop w:val="0"/>
                  <w:marBottom w:val="0"/>
                  <w:divBdr>
                    <w:top w:val="none" w:sz="0" w:space="0" w:color="auto"/>
                    <w:left w:val="none" w:sz="0" w:space="0" w:color="auto"/>
                    <w:bottom w:val="none" w:sz="0" w:space="0" w:color="auto"/>
                    <w:right w:val="none" w:sz="0" w:space="0" w:color="auto"/>
                  </w:divBdr>
                </w:div>
                <w:div w:id="424542257">
                  <w:marLeft w:val="0"/>
                  <w:marRight w:val="0"/>
                  <w:marTop w:val="0"/>
                  <w:marBottom w:val="0"/>
                  <w:divBdr>
                    <w:top w:val="none" w:sz="0" w:space="0" w:color="auto"/>
                    <w:left w:val="none" w:sz="0" w:space="0" w:color="auto"/>
                    <w:bottom w:val="none" w:sz="0" w:space="0" w:color="auto"/>
                    <w:right w:val="none" w:sz="0" w:space="0" w:color="auto"/>
                  </w:divBdr>
                </w:div>
                <w:div w:id="441612941">
                  <w:marLeft w:val="0"/>
                  <w:marRight w:val="0"/>
                  <w:marTop w:val="0"/>
                  <w:marBottom w:val="0"/>
                  <w:divBdr>
                    <w:top w:val="none" w:sz="0" w:space="0" w:color="auto"/>
                    <w:left w:val="none" w:sz="0" w:space="0" w:color="auto"/>
                    <w:bottom w:val="none" w:sz="0" w:space="0" w:color="auto"/>
                    <w:right w:val="none" w:sz="0" w:space="0" w:color="auto"/>
                  </w:divBdr>
                </w:div>
                <w:div w:id="445734958">
                  <w:marLeft w:val="0"/>
                  <w:marRight w:val="0"/>
                  <w:marTop w:val="0"/>
                  <w:marBottom w:val="0"/>
                  <w:divBdr>
                    <w:top w:val="none" w:sz="0" w:space="0" w:color="auto"/>
                    <w:left w:val="none" w:sz="0" w:space="0" w:color="auto"/>
                    <w:bottom w:val="none" w:sz="0" w:space="0" w:color="auto"/>
                    <w:right w:val="none" w:sz="0" w:space="0" w:color="auto"/>
                  </w:divBdr>
                </w:div>
                <w:div w:id="582450374">
                  <w:marLeft w:val="0"/>
                  <w:marRight w:val="0"/>
                  <w:marTop w:val="0"/>
                  <w:marBottom w:val="0"/>
                  <w:divBdr>
                    <w:top w:val="none" w:sz="0" w:space="0" w:color="auto"/>
                    <w:left w:val="none" w:sz="0" w:space="0" w:color="auto"/>
                    <w:bottom w:val="none" w:sz="0" w:space="0" w:color="auto"/>
                    <w:right w:val="none" w:sz="0" w:space="0" w:color="auto"/>
                  </w:divBdr>
                </w:div>
                <w:div w:id="659389636">
                  <w:marLeft w:val="0"/>
                  <w:marRight w:val="0"/>
                  <w:marTop w:val="0"/>
                  <w:marBottom w:val="0"/>
                  <w:divBdr>
                    <w:top w:val="none" w:sz="0" w:space="0" w:color="auto"/>
                    <w:left w:val="none" w:sz="0" w:space="0" w:color="auto"/>
                    <w:bottom w:val="none" w:sz="0" w:space="0" w:color="auto"/>
                    <w:right w:val="none" w:sz="0" w:space="0" w:color="auto"/>
                  </w:divBdr>
                </w:div>
                <w:div w:id="804663723">
                  <w:marLeft w:val="0"/>
                  <w:marRight w:val="0"/>
                  <w:marTop w:val="0"/>
                  <w:marBottom w:val="0"/>
                  <w:divBdr>
                    <w:top w:val="none" w:sz="0" w:space="0" w:color="auto"/>
                    <w:left w:val="none" w:sz="0" w:space="0" w:color="auto"/>
                    <w:bottom w:val="none" w:sz="0" w:space="0" w:color="auto"/>
                    <w:right w:val="none" w:sz="0" w:space="0" w:color="auto"/>
                  </w:divBdr>
                </w:div>
                <w:div w:id="805853576">
                  <w:marLeft w:val="0"/>
                  <w:marRight w:val="0"/>
                  <w:marTop w:val="0"/>
                  <w:marBottom w:val="0"/>
                  <w:divBdr>
                    <w:top w:val="none" w:sz="0" w:space="0" w:color="auto"/>
                    <w:left w:val="none" w:sz="0" w:space="0" w:color="auto"/>
                    <w:bottom w:val="none" w:sz="0" w:space="0" w:color="auto"/>
                    <w:right w:val="none" w:sz="0" w:space="0" w:color="auto"/>
                  </w:divBdr>
                </w:div>
                <w:div w:id="836044490">
                  <w:marLeft w:val="0"/>
                  <w:marRight w:val="0"/>
                  <w:marTop w:val="0"/>
                  <w:marBottom w:val="0"/>
                  <w:divBdr>
                    <w:top w:val="none" w:sz="0" w:space="0" w:color="auto"/>
                    <w:left w:val="none" w:sz="0" w:space="0" w:color="auto"/>
                    <w:bottom w:val="none" w:sz="0" w:space="0" w:color="auto"/>
                    <w:right w:val="none" w:sz="0" w:space="0" w:color="auto"/>
                  </w:divBdr>
                </w:div>
                <w:div w:id="870147245">
                  <w:marLeft w:val="0"/>
                  <w:marRight w:val="0"/>
                  <w:marTop w:val="0"/>
                  <w:marBottom w:val="0"/>
                  <w:divBdr>
                    <w:top w:val="none" w:sz="0" w:space="0" w:color="auto"/>
                    <w:left w:val="none" w:sz="0" w:space="0" w:color="auto"/>
                    <w:bottom w:val="none" w:sz="0" w:space="0" w:color="auto"/>
                    <w:right w:val="none" w:sz="0" w:space="0" w:color="auto"/>
                  </w:divBdr>
                </w:div>
                <w:div w:id="881215601">
                  <w:marLeft w:val="0"/>
                  <w:marRight w:val="0"/>
                  <w:marTop w:val="0"/>
                  <w:marBottom w:val="0"/>
                  <w:divBdr>
                    <w:top w:val="none" w:sz="0" w:space="0" w:color="auto"/>
                    <w:left w:val="none" w:sz="0" w:space="0" w:color="auto"/>
                    <w:bottom w:val="none" w:sz="0" w:space="0" w:color="auto"/>
                    <w:right w:val="none" w:sz="0" w:space="0" w:color="auto"/>
                  </w:divBdr>
                </w:div>
                <w:div w:id="1069500991">
                  <w:marLeft w:val="0"/>
                  <w:marRight w:val="0"/>
                  <w:marTop w:val="0"/>
                  <w:marBottom w:val="0"/>
                  <w:divBdr>
                    <w:top w:val="none" w:sz="0" w:space="0" w:color="auto"/>
                    <w:left w:val="none" w:sz="0" w:space="0" w:color="auto"/>
                    <w:bottom w:val="none" w:sz="0" w:space="0" w:color="auto"/>
                    <w:right w:val="none" w:sz="0" w:space="0" w:color="auto"/>
                  </w:divBdr>
                </w:div>
                <w:div w:id="1164661566">
                  <w:marLeft w:val="0"/>
                  <w:marRight w:val="0"/>
                  <w:marTop w:val="0"/>
                  <w:marBottom w:val="0"/>
                  <w:divBdr>
                    <w:top w:val="none" w:sz="0" w:space="0" w:color="auto"/>
                    <w:left w:val="none" w:sz="0" w:space="0" w:color="auto"/>
                    <w:bottom w:val="none" w:sz="0" w:space="0" w:color="auto"/>
                    <w:right w:val="none" w:sz="0" w:space="0" w:color="auto"/>
                  </w:divBdr>
                </w:div>
                <w:div w:id="1208881313">
                  <w:marLeft w:val="0"/>
                  <w:marRight w:val="0"/>
                  <w:marTop w:val="0"/>
                  <w:marBottom w:val="0"/>
                  <w:divBdr>
                    <w:top w:val="none" w:sz="0" w:space="0" w:color="auto"/>
                    <w:left w:val="none" w:sz="0" w:space="0" w:color="auto"/>
                    <w:bottom w:val="none" w:sz="0" w:space="0" w:color="auto"/>
                    <w:right w:val="none" w:sz="0" w:space="0" w:color="auto"/>
                  </w:divBdr>
                </w:div>
                <w:div w:id="1267039292">
                  <w:marLeft w:val="0"/>
                  <w:marRight w:val="0"/>
                  <w:marTop w:val="0"/>
                  <w:marBottom w:val="0"/>
                  <w:divBdr>
                    <w:top w:val="none" w:sz="0" w:space="0" w:color="auto"/>
                    <w:left w:val="none" w:sz="0" w:space="0" w:color="auto"/>
                    <w:bottom w:val="none" w:sz="0" w:space="0" w:color="auto"/>
                    <w:right w:val="none" w:sz="0" w:space="0" w:color="auto"/>
                  </w:divBdr>
                </w:div>
                <w:div w:id="1358004002">
                  <w:marLeft w:val="0"/>
                  <w:marRight w:val="0"/>
                  <w:marTop w:val="0"/>
                  <w:marBottom w:val="0"/>
                  <w:divBdr>
                    <w:top w:val="none" w:sz="0" w:space="0" w:color="auto"/>
                    <w:left w:val="none" w:sz="0" w:space="0" w:color="auto"/>
                    <w:bottom w:val="none" w:sz="0" w:space="0" w:color="auto"/>
                    <w:right w:val="none" w:sz="0" w:space="0" w:color="auto"/>
                  </w:divBdr>
                </w:div>
                <w:div w:id="1400665002">
                  <w:marLeft w:val="0"/>
                  <w:marRight w:val="0"/>
                  <w:marTop w:val="0"/>
                  <w:marBottom w:val="0"/>
                  <w:divBdr>
                    <w:top w:val="none" w:sz="0" w:space="0" w:color="auto"/>
                    <w:left w:val="none" w:sz="0" w:space="0" w:color="auto"/>
                    <w:bottom w:val="none" w:sz="0" w:space="0" w:color="auto"/>
                    <w:right w:val="none" w:sz="0" w:space="0" w:color="auto"/>
                  </w:divBdr>
                </w:div>
                <w:div w:id="1416589661">
                  <w:marLeft w:val="0"/>
                  <w:marRight w:val="0"/>
                  <w:marTop w:val="0"/>
                  <w:marBottom w:val="0"/>
                  <w:divBdr>
                    <w:top w:val="none" w:sz="0" w:space="0" w:color="auto"/>
                    <w:left w:val="none" w:sz="0" w:space="0" w:color="auto"/>
                    <w:bottom w:val="none" w:sz="0" w:space="0" w:color="auto"/>
                    <w:right w:val="none" w:sz="0" w:space="0" w:color="auto"/>
                  </w:divBdr>
                </w:div>
                <w:div w:id="1451514918">
                  <w:marLeft w:val="0"/>
                  <w:marRight w:val="0"/>
                  <w:marTop w:val="0"/>
                  <w:marBottom w:val="0"/>
                  <w:divBdr>
                    <w:top w:val="none" w:sz="0" w:space="0" w:color="auto"/>
                    <w:left w:val="none" w:sz="0" w:space="0" w:color="auto"/>
                    <w:bottom w:val="none" w:sz="0" w:space="0" w:color="auto"/>
                    <w:right w:val="none" w:sz="0" w:space="0" w:color="auto"/>
                  </w:divBdr>
                </w:div>
                <w:div w:id="1515028456">
                  <w:marLeft w:val="0"/>
                  <w:marRight w:val="0"/>
                  <w:marTop w:val="0"/>
                  <w:marBottom w:val="0"/>
                  <w:divBdr>
                    <w:top w:val="none" w:sz="0" w:space="0" w:color="auto"/>
                    <w:left w:val="none" w:sz="0" w:space="0" w:color="auto"/>
                    <w:bottom w:val="none" w:sz="0" w:space="0" w:color="auto"/>
                    <w:right w:val="none" w:sz="0" w:space="0" w:color="auto"/>
                  </w:divBdr>
                </w:div>
                <w:div w:id="1519387032">
                  <w:marLeft w:val="0"/>
                  <w:marRight w:val="0"/>
                  <w:marTop w:val="0"/>
                  <w:marBottom w:val="0"/>
                  <w:divBdr>
                    <w:top w:val="none" w:sz="0" w:space="0" w:color="auto"/>
                    <w:left w:val="none" w:sz="0" w:space="0" w:color="auto"/>
                    <w:bottom w:val="none" w:sz="0" w:space="0" w:color="auto"/>
                    <w:right w:val="none" w:sz="0" w:space="0" w:color="auto"/>
                  </w:divBdr>
                </w:div>
                <w:div w:id="1580209320">
                  <w:marLeft w:val="0"/>
                  <w:marRight w:val="0"/>
                  <w:marTop w:val="0"/>
                  <w:marBottom w:val="0"/>
                  <w:divBdr>
                    <w:top w:val="none" w:sz="0" w:space="0" w:color="auto"/>
                    <w:left w:val="none" w:sz="0" w:space="0" w:color="auto"/>
                    <w:bottom w:val="none" w:sz="0" w:space="0" w:color="auto"/>
                    <w:right w:val="none" w:sz="0" w:space="0" w:color="auto"/>
                  </w:divBdr>
                </w:div>
                <w:div w:id="1590503423">
                  <w:marLeft w:val="0"/>
                  <w:marRight w:val="0"/>
                  <w:marTop w:val="0"/>
                  <w:marBottom w:val="0"/>
                  <w:divBdr>
                    <w:top w:val="none" w:sz="0" w:space="0" w:color="auto"/>
                    <w:left w:val="none" w:sz="0" w:space="0" w:color="auto"/>
                    <w:bottom w:val="none" w:sz="0" w:space="0" w:color="auto"/>
                    <w:right w:val="none" w:sz="0" w:space="0" w:color="auto"/>
                  </w:divBdr>
                </w:div>
                <w:div w:id="1620066195">
                  <w:marLeft w:val="0"/>
                  <w:marRight w:val="0"/>
                  <w:marTop w:val="0"/>
                  <w:marBottom w:val="0"/>
                  <w:divBdr>
                    <w:top w:val="none" w:sz="0" w:space="0" w:color="auto"/>
                    <w:left w:val="none" w:sz="0" w:space="0" w:color="auto"/>
                    <w:bottom w:val="none" w:sz="0" w:space="0" w:color="auto"/>
                    <w:right w:val="none" w:sz="0" w:space="0" w:color="auto"/>
                  </w:divBdr>
                </w:div>
                <w:div w:id="1625228507">
                  <w:marLeft w:val="0"/>
                  <w:marRight w:val="0"/>
                  <w:marTop w:val="0"/>
                  <w:marBottom w:val="0"/>
                  <w:divBdr>
                    <w:top w:val="none" w:sz="0" w:space="0" w:color="auto"/>
                    <w:left w:val="none" w:sz="0" w:space="0" w:color="auto"/>
                    <w:bottom w:val="none" w:sz="0" w:space="0" w:color="auto"/>
                    <w:right w:val="none" w:sz="0" w:space="0" w:color="auto"/>
                  </w:divBdr>
                </w:div>
                <w:div w:id="1691949074">
                  <w:marLeft w:val="0"/>
                  <w:marRight w:val="0"/>
                  <w:marTop w:val="0"/>
                  <w:marBottom w:val="0"/>
                  <w:divBdr>
                    <w:top w:val="none" w:sz="0" w:space="0" w:color="auto"/>
                    <w:left w:val="none" w:sz="0" w:space="0" w:color="auto"/>
                    <w:bottom w:val="none" w:sz="0" w:space="0" w:color="auto"/>
                    <w:right w:val="none" w:sz="0" w:space="0" w:color="auto"/>
                  </w:divBdr>
                </w:div>
                <w:div w:id="1701393114">
                  <w:marLeft w:val="0"/>
                  <w:marRight w:val="0"/>
                  <w:marTop w:val="0"/>
                  <w:marBottom w:val="0"/>
                  <w:divBdr>
                    <w:top w:val="none" w:sz="0" w:space="0" w:color="auto"/>
                    <w:left w:val="none" w:sz="0" w:space="0" w:color="auto"/>
                    <w:bottom w:val="none" w:sz="0" w:space="0" w:color="auto"/>
                    <w:right w:val="none" w:sz="0" w:space="0" w:color="auto"/>
                  </w:divBdr>
                </w:div>
                <w:div w:id="1725636957">
                  <w:marLeft w:val="0"/>
                  <w:marRight w:val="0"/>
                  <w:marTop w:val="0"/>
                  <w:marBottom w:val="0"/>
                  <w:divBdr>
                    <w:top w:val="none" w:sz="0" w:space="0" w:color="auto"/>
                    <w:left w:val="none" w:sz="0" w:space="0" w:color="auto"/>
                    <w:bottom w:val="none" w:sz="0" w:space="0" w:color="auto"/>
                    <w:right w:val="none" w:sz="0" w:space="0" w:color="auto"/>
                  </w:divBdr>
                </w:div>
                <w:div w:id="1761372888">
                  <w:marLeft w:val="0"/>
                  <w:marRight w:val="0"/>
                  <w:marTop w:val="0"/>
                  <w:marBottom w:val="0"/>
                  <w:divBdr>
                    <w:top w:val="none" w:sz="0" w:space="0" w:color="auto"/>
                    <w:left w:val="none" w:sz="0" w:space="0" w:color="auto"/>
                    <w:bottom w:val="none" w:sz="0" w:space="0" w:color="auto"/>
                    <w:right w:val="none" w:sz="0" w:space="0" w:color="auto"/>
                  </w:divBdr>
                </w:div>
                <w:div w:id="1789271409">
                  <w:marLeft w:val="0"/>
                  <w:marRight w:val="0"/>
                  <w:marTop w:val="0"/>
                  <w:marBottom w:val="0"/>
                  <w:divBdr>
                    <w:top w:val="none" w:sz="0" w:space="0" w:color="auto"/>
                    <w:left w:val="none" w:sz="0" w:space="0" w:color="auto"/>
                    <w:bottom w:val="none" w:sz="0" w:space="0" w:color="auto"/>
                    <w:right w:val="none" w:sz="0" w:space="0" w:color="auto"/>
                  </w:divBdr>
                </w:div>
                <w:div w:id="1827013747">
                  <w:marLeft w:val="0"/>
                  <w:marRight w:val="0"/>
                  <w:marTop w:val="0"/>
                  <w:marBottom w:val="0"/>
                  <w:divBdr>
                    <w:top w:val="none" w:sz="0" w:space="0" w:color="auto"/>
                    <w:left w:val="none" w:sz="0" w:space="0" w:color="auto"/>
                    <w:bottom w:val="none" w:sz="0" w:space="0" w:color="auto"/>
                    <w:right w:val="none" w:sz="0" w:space="0" w:color="auto"/>
                  </w:divBdr>
                </w:div>
                <w:div w:id="1859274030">
                  <w:marLeft w:val="0"/>
                  <w:marRight w:val="0"/>
                  <w:marTop w:val="0"/>
                  <w:marBottom w:val="0"/>
                  <w:divBdr>
                    <w:top w:val="none" w:sz="0" w:space="0" w:color="auto"/>
                    <w:left w:val="none" w:sz="0" w:space="0" w:color="auto"/>
                    <w:bottom w:val="none" w:sz="0" w:space="0" w:color="auto"/>
                    <w:right w:val="none" w:sz="0" w:space="0" w:color="auto"/>
                  </w:divBdr>
                </w:div>
                <w:div w:id="1865708306">
                  <w:marLeft w:val="0"/>
                  <w:marRight w:val="0"/>
                  <w:marTop w:val="0"/>
                  <w:marBottom w:val="0"/>
                  <w:divBdr>
                    <w:top w:val="none" w:sz="0" w:space="0" w:color="auto"/>
                    <w:left w:val="none" w:sz="0" w:space="0" w:color="auto"/>
                    <w:bottom w:val="none" w:sz="0" w:space="0" w:color="auto"/>
                    <w:right w:val="none" w:sz="0" w:space="0" w:color="auto"/>
                  </w:divBdr>
                </w:div>
                <w:div w:id="1889605047">
                  <w:marLeft w:val="0"/>
                  <w:marRight w:val="0"/>
                  <w:marTop w:val="0"/>
                  <w:marBottom w:val="0"/>
                  <w:divBdr>
                    <w:top w:val="none" w:sz="0" w:space="0" w:color="auto"/>
                    <w:left w:val="none" w:sz="0" w:space="0" w:color="auto"/>
                    <w:bottom w:val="none" w:sz="0" w:space="0" w:color="auto"/>
                    <w:right w:val="none" w:sz="0" w:space="0" w:color="auto"/>
                  </w:divBdr>
                </w:div>
                <w:div w:id="1926497393">
                  <w:marLeft w:val="0"/>
                  <w:marRight w:val="0"/>
                  <w:marTop w:val="0"/>
                  <w:marBottom w:val="0"/>
                  <w:divBdr>
                    <w:top w:val="none" w:sz="0" w:space="0" w:color="auto"/>
                    <w:left w:val="none" w:sz="0" w:space="0" w:color="auto"/>
                    <w:bottom w:val="none" w:sz="0" w:space="0" w:color="auto"/>
                    <w:right w:val="none" w:sz="0" w:space="0" w:color="auto"/>
                  </w:divBdr>
                </w:div>
                <w:div w:id="1951819900">
                  <w:marLeft w:val="0"/>
                  <w:marRight w:val="0"/>
                  <w:marTop w:val="0"/>
                  <w:marBottom w:val="0"/>
                  <w:divBdr>
                    <w:top w:val="none" w:sz="0" w:space="0" w:color="auto"/>
                    <w:left w:val="none" w:sz="0" w:space="0" w:color="auto"/>
                    <w:bottom w:val="none" w:sz="0" w:space="0" w:color="auto"/>
                    <w:right w:val="none" w:sz="0" w:space="0" w:color="auto"/>
                  </w:divBdr>
                </w:div>
                <w:div w:id="1959558736">
                  <w:marLeft w:val="0"/>
                  <w:marRight w:val="0"/>
                  <w:marTop w:val="0"/>
                  <w:marBottom w:val="0"/>
                  <w:divBdr>
                    <w:top w:val="none" w:sz="0" w:space="0" w:color="auto"/>
                    <w:left w:val="none" w:sz="0" w:space="0" w:color="auto"/>
                    <w:bottom w:val="none" w:sz="0" w:space="0" w:color="auto"/>
                    <w:right w:val="none" w:sz="0" w:space="0" w:color="auto"/>
                  </w:divBdr>
                </w:div>
                <w:div w:id="1966426250">
                  <w:marLeft w:val="0"/>
                  <w:marRight w:val="0"/>
                  <w:marTop w:val="0"/>
                  <w:marBottom w:val="0"/>
                  <w:divBdr>
                    <w:top w:val="none" w:sz="0" w:space="0" w:color="auto"/>
                    <w:left w:val="none" w:sz="0" w:space="0" w:color="auto"/>
                    <w:bottom w:val="none" w:sz="0" w:space="0" w:color="auto"/>
                    <w:right w:val="none" w:sz="0" w:space="0" w:color="auto"/>
                  </w:divBdr>
                </w:div>
                <w:div w:id="1972126704">
                  <w:marLeft w:val="0"/>
                  <w:marRight w:val="0"/>
                  <w:marTop w:val="0"/>
                  <w:marBottom w:val="0"/>
                  <w:divBdr>
                    <w:top w:val="none" w:sz="0" w:space="0" w:color="auto"/>
                    <w:left w:val="none" w:sz="0" w:space="0" w:color="auto"/>
                    <w:bottom w:val="none" w:sz="0" w:space="0" w:color="auto"/>
                    <w:right w:val="none" w:sz="0" w:space="0" w:color="auto"/>
                  </w:divBdr>
                </w:div>
                <w:div w:id="1991977039">
                  <w:marLeft w:val="0"/>
                  <w:marRight w:val="0"/>
                  <w:marTop w:val="0"/>
                  <w:marBottom w:val="0"/>
                  <w:divBdr>
                    <w:top w:val="none" w:sz="0" w:space="0" w:color="auto"/>
                    <w:left w:val="none" w:sz="0" w:space="0" w:color="auto"/>
                    <w:bottom w:val="none" w:sz="0" w:space="0" w:color="auto"/>
                    <w:right w:val="none" w:sz="0" w:space="0" w:color="auto"/>
                  </w:divBdr>
                </w:div>
                <w:div w:id="2036150024">
                  <w:marLeft w:val="0"/>
                  <w:marRight w:val="0"/>
                  <w:marTop w:val="0"/>
                  <w:marBottom w:val="0"/>
                  <w:divBdr>
                    <w:top w:val="none" w:sz="0" w:space="0" w:color="auto"/>
                    <w:left w:val="none" w:sz="0" w:space="0" w:color="auto"/>
                    <w:bottom w:val="none" w:sz="0" w:space="0" w:color="auto"/>
                    <w:right w:val="none" w:sz="0" w:space="0" w:color="auto"/>
                  </w:divBdr>
                </w:div>
                <w:div w:id="2094546398">
                  <w:marLeft w:val="0"/>
                  <w:marRight w:val="0"/>
                  <w:marTop w:val="0"/>
                  <w:marBottom w:val="0"/>
                  <w:divBdr>
                    <w:top w:val="none" w:sz="0" w:space="0" w:color="auto"/>
                    <w:left w:val="none" w:sz="0" w:space="0" w:color="auto"/>
                    <w:bottom w:val="none" w:sz="0" w:space="0" w:color="auto"/>
                    <w:right w:val="none" w:sz="0" w:space="0" w:color="auto"/>
                  </w:divBdr>
                </w:div>
                <w:div w:id="2129200836">
                  <w:marLeft w:val="0"/>
                  <w:marRight w:val="0"/>
                  <w:marTop w:val="0"/>
                  <w:marBottom w:val="0"/>
                  <w:divBdr>
                    <w:top w:val="none" w:sz="0" w:space="0" w:color="auto"/>
                    <w:left w:val="none" w:sz="0" w:space="0" w:color="auto"/>
                    <w:bottom w:val="none" w:sz="0" w:space="0" w:color="auto"/>
                    <w:right w:val="none" w:sz="0" w:space="0" w:color="auto"/>
                  </w:divBdr>
                </w:div>
                <w:div w:id="2132044459">
                  <w:marLeft w:val="0"/>
                  <w:marRight w:val="0"/>
                  <w:marTop w:val="0"/>
                  <w:marBottom w:val="0"/>
                  <w:divBdr>
                    <w:top w:val="none" w:sz="0" w:space="0" w:color="auto"/>
                    <w:left w:val="none" w:sz="0" w:space="0" w:color="auto"/>
                    <w:bottom w:val="none" w:sz="0" w:space="0" w:color="auto"/>
                    <w:right w:val="none" w:sz="0" w:space="0" w:color="auto"/>
                  </w:divBdr>
                </w:div>
                <w:div w:id="213497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97634">
      <w:bodyDiv w:val="1"/>
      <w:marLeft w:val="0"/>
      <w:marRight w:val="0"/>
      <w:marTop w:val="0"/>
      <w:marBottom w:val="0"/>
      <w:divBdr>
        <w:top w:val="none" w:sz="0" w:space="0" w:color="auto"/>
        <w:left w:val="none" w:sz="0" w:space="0" w:color="auto"/>
        <w:bottom w:val="none" w:sz="0" w:space="0" w:color="auto"/>
        <w:right w:val="none" w:sz="0" w:space="0" w:color="auto"/>
      </w:divBdr>
    </w:div>
    <w:div w:id="1468156981">
      <w:bodyDiv w:val="1"/>
      <w:marLeft w:val="0"/>
      <w:marRight w:val="0"/>
      <w:marTop w:val="0"/>
      <w:marBottom w:val="0"/>
      <w:divBdr>
        <w:top w:val="none" w:sz="0" w:space="0" w:color="auto"/>
        <w:left w:val="none" w:sz="0" w:space="0" w:color="auto"/>
        <w:bottom w:val="none" w:sz="0" w:space="0" w:color="auto"/>
        <w:right w:val="none" w:sz="0" w:space="0" w:color="auto"/>
      </w:divBdr>
    </w:div>
    <w:div w:id="1474984682">
      <w:bodyDiv w:val="1"/>
      <w:marLeft w:val="0"/>
      <w:marRight w:val="0"/>
      <w:marTop w:val="0"/>
      <w:marBottom w:val="0"/>
      <w:divBdr>
        <w:top w:val="none" w:sz="0" w:space="0" w:color="auto"/>
        <w:left w:val="none" w:sz="0" w:space="0" w:color="auto"/>
        <w:bottom w:val="none" w:sz="0" w:space="0" w:color="auto"/>
        <w:right w:val="none" w:sz="0" w:space="0" w:color="auto"/>
      </w:divBdr>
    </w:div>
    <w:div w:id="1564177318">
      <w:bodyDiv w:val="1"/>
      <w:marLeft w:val="0"/>
      <w:marRight w:val="0"/>
      <w:marTop w:val="0"/>
      <w:marBottom w:val="0"/>
      <w:divBdr>
        <w:top w:val="none" w:sz="0" w:space="0" w:color="auto"/>
        <w:left w:val="none" w:sz="0" w:space="0" w:color="auto"/>
        <w:bottom w:val="none" w:sz="0" w:space="0" w:color="auto"/>
        <w:right w:val="none" w:sz="0" w:space="0" w:color="auto"/>
      </w:divBdr>
    </w:div>
    <w:div w:id="1599101227">
      <w:bodyDiv w:val="1"/>
      <w:marLeft w:val="0"/>
      <w:marRight w:val="0"/>
      <w:marTop w:val="0"/>
      <w:marBottom w:val="0"/>
      <w:divBdr>
        <w:top w:val="none" w:sz="0" w:space="0" w:color="auto"/>
        <w:left w:val="none" w:sz="0" w:space="0" w:color="auto"/>
        <w:bottom w:val="none" w:sz="0" w:space="0" w:color="auto"/>
        <w:right w:val="none" w:sz="0" w:space="0" w:color="auto"/>
      </w:divBdr>
    </w:div>
    <w:div w:id="1646660295">
      <w:bodyDiv w:val="1"/>
      <w:marLeft w:val="0"/>
      <w:marRight w:val="0"/>
      <w:marTop w:val="0"/>
      <w:marBottom w:val="0"/>
      <w:divBdr>
        <w:top w:val="none" w:sz="0" w:space="0" w:color="auto"/>
        <w:left w:val="none" w:sz="0" w:space="0" w:color="auto"/>
        <w:bottom w:val="none" w:sz="0" w:space="0" w:color="auto"/>
        <w:right w:val="none" w:sz="0" w:space="0" w:color="auto"/>
      </w:divBdr>
    </w:div>
    <w:div w:id="1659454698">
      <w:bodyDiv w:val="1"/>
      <w:marLeft w:val="0"/>
      <w:marRight w:val="0"/>
      <w:marTop w:val="0"/>
      <w:marBottom w:val="0"/>
      <w:divBdr>
        <w:top w:val="none" w:sz="0" w:space="0" w:color="auto"/>
        <w:left w:val="none" w:sz="0" w:space="0" w:color="auto"/>
        <w:bottom w:val="none" w:sz="0" w:space="0" w:color="auto"/>
        <w:right w:val="none" w:sz="0" w:space="0" w:color="auto"/>
      </w:divBdr>
    </w:div>
    <w:div w:id="1670910163">
      <w:bodyDiv w:val="1"/>
      <w:marLeft w:val="0"/>
      <w:marRight w:val="0"/>
      <w:marTop w:val="0"/>
      <w:marBottom w:val="0"/>
      <w:divBdr>
        <w:top w:val="none" w:sz="0" w:space="0" w:color="auto"/>
        <w:left w:val="none" w:sz="0" w:space="0" w:color="auto"/>
        <w:bottom w:val="none" w:sz="0" w:space="0" w:color="auto"/>
        <w:right w:val="none" w:sz="0" w:space="0" w:color="auto"/>
      </w:divBdr>
    </w:div>
    <w:div w:id="1673531960">
      <w:bodyDiv w:val="1"/>
      <w:marLeft w:val="0"/>
      <w:marRight w:val="0"/>
      <w:marTop w:val="0"/>
      <w:marBottom w:val="0"/>
      <w:divBdr>
        <w:top w:val="none" w:sz="0" w:space="0" w:color="auto"/>
        <w:left w:val="none" w:sz="0" w:space="0" w:color="auto"/>
        <w:bottom w:val="none" w:sz="0" w:space="0" w:color="auto"/>
        <w:right w:val="none" w:sz="0" w:space="0" w:color="auto"/>
      </w:divBdr>
    </w:div>
    <w:div w:id="1705053882">
      <w:bodyDiv w:val="1"/>
      <w:marLeft w:val="0"/>
      <w:marRight w:val="0"/>
      <w:marTop w:val="0"/>
      <w:marBottom w:val="0"/>
      <w:divBdr>
        <w:top w:val="none" w:sz="0" w:space="0" w:color="auto"/>
        <w:left w:val="none" w:sz="0" w:space="0" w:color="auto"/>
        <w:bottom w:val="none" w:sz="0" w:space="0" w:color="auto"/>
        <w:right w:val="none" w:sz="0" w:space="0" w:color="auto"/>
      </w:divBdr>
    </w:div>
    <w:div w:id="1721055679">
      <w:bodyDiv w:val="1"/>
      <w:marLeft w:val="0"/>
      <w:marRight w:val="0"/>
      <w:marTop w:val="0"/>
      <w:marBottom w:val="0"/>
      <w:divBdr>
        <w:top w:val="none" w:sz="0" w:space="0" w:color="auto"/>
        <w:left w:val="none" w:sz="0" w:space="0" w:color="auto"/>
        <w:bottom w:val="none" w:sz="0" w:space="0" w:color="auto"/>
        <w:right w:val="none" w:sz="0" w:space="0" w:color="auto"/>
      </w:divBdr>
    </w:div>
    <w:div w:id="1726177519">
      <w:bodyDiv w:val="1"/>
      <w:marLeft w:val="0"/>
      <w:marRight w:val="0"/>
      <w:marTop w:val="0"/>
      <w:marBottom w:val="0"/>
      <w:divBdr>
        <w:top w:val="none" w:sz="0" w:space="0" w:color="auto"/>
        <w:left w:val="none" w:sz="0" w:space="0" w:color="auto"/>
        <w:bottom w:val="none" w:sz="0" w:space="0" w:color="auto"/>
        <w:right w:val="none" w:sz="0" w:space="0" w:color="auto"/>
      </w:divBdr>
    </w:div>
    <w:div w:id="1732456322">
      <w:bodyDiv w:val="1"/>
      <w:marLeft w:val="0"/>
      <w:marRight w:val="0"/>
      <w:marTop w:val="0"/>
      <w:marBottom w:val="0"/>
      <w:divBdr>
        <w:top w:val="none" w:sz="0" w:space="0" w:color="auto"/>
        <w:left w:val="none" w:sz="0" w:space="0" w:color="auto"/>
        <w:bottom w:val="none" w:sz="0" w:space="0" w:color="auto"/>
        <w:right w:val="none" w:sz="0" w:space="0" w:color="auto"/>
      </w:divBdr>
    </w:div>
    <w:div w:id="1740516131">
      <w:bodyDiv w:val="1"/>
      <w:marLeft w:val="0"/>
      <w:marRight w:val="0"/>
      <w:marTop w:val="0"/>
      <w:marBottom w:val="0"/>
      <w:divBdr>
        <w:top w:val="none" w:sz="0" w:space="0" w:color="auto"/>
        <w:left w:val="none" w:sz="0" w:space="0" w:color="auto"/>
        <w:bottom w:val="none" w:sz="0" w:space="0" w:color="auto"/>
        <w:right w:val="none" w:sz="0" w:space="0" w:color="auto"/>
      </w:divBdr>
    </w:div>
    <w:div w:id="1750350213">
      <w:bodyDiv w:val="1"/>
      <w:marLeft w:val="0"/>
      <w:marRight w:val="0"/>
      <w:marTop w:val="0"/>
      <w:marBottom w:val="0"/>
      <w:divBdr>
        <w:top w:val="none" w:sz="0" w:space="0" w:color="auto"/>
        <w:left w:val="none" w:sz="0" w:space="0" w:color="auto"/>
        <w:bottom w:val="none" w:sz="0" w:space="0" w:color="auto"/>
        <w:right w:val="none" w:sz="0" w:space="0" w:color="auto"/>
      </w:divBdr>
    </w:div>
    <w:div w:id="1848516035">
      <w:bodyDiv w:val="1"/>
      <w:marLeft w:val="0"/>
      <w:marRight w:val="0"/>
      <w:marTop w:val="0"/>
      <w:marBottom w:val="0"/>
      <w:divBdr>
        <w:top w:val="none" w:sz="0" w:space="0" w:color="auto"/>
        <w:left w:val="none" w:sz="0" w:space="0" w:color="auto"/>
        <w:bottom w:val="none" w:sz="0" w:space="0" w:color="auto"/>
        <w:right w:val="none" w:sz="0" w:space="0" w:color="auto"/>
      </w:divBdr>
    </w:div>
    <w:div w:id="1859347309">
      <w:bodyDiv w:val="1"/>
      <w:marLeft w:val="0"/>
      <w:marRight w:val="0"/>
      <w:marTop w:val="0"/>
      <w:marBottom w:val="0"/>
      <w:divBdr>
        <w:top w:val="none" w:sz="0" w:space="0" w:color="auto"/>
        <w:left w:val="none" w:sz="0" w:space="0" w:color="auto"/>
        <w:bottom w:val="none" w:sz="0" w:space="0" w:color="auto"/>
        <w:right w:val="none" w:sz="0" w:space="0" w:color="auto"/>
      </w:divBdr>
      <w:divsChild>
        <w:div w:id="34547347">
          <w:marLeft w:val="0"/>
          <w:marRight w:val="0"/>
          <w:marTop w:val="0"/>
          <w:marBottom w:val="0"/>
          <w:divBdr>
            <w:top w:val="none" w:sz="0" w:space="0" w:color="auto"/>
            <w:left w:val="none" w:sz="0" w:space="0" w:color="auto"/>
            <w:bottom w:val="none" w:sz="0" w:space="0" w:color="auto"/>
            <w:right w:val="none" w:sz="0" w:space="0" w:color="auto"/>
          </w:divBdr>
        </w:div>
        <w:div w:id="174196965">
          <w:marLeft w:val="0"/>
          <w:marRight w:val="0"/>
          <w:marTop w:val="0"/>
          <w:marBottom w:val="0"/>
          <w:divBdr>
            <w:top w:val="none" w:sz="0" w:space="0" w:color="auto"/>
            <w:left w:val="none" w:sz="0" w:space="0" w:color="auto"/>
            <w:bottom w:val="none" w:sz="0" w:space="0" w:color="auto"/>
            <w:right w:val="none" w:sz="0" w:space="0" w:color="auto"/>
          </w:divBdr>
        </w:div>
        <w:div w:id="207449028">
          <w:marLeft w:val="0"/>
          <w:marRight w:val="0"/>
          <w:marTop w:val="0"/>
          <w:marBottom w:val="0"/>
          <w:divBdr>
            <w:top w:val="none" w:sz="0" w:space="0" w:color="auto"/>
            <w:left w:val="none" w:sz="0" w:space="0" w:color="auto"/>
            <w:bottom w:val="none" w:sz="0" w:space="0" w:color="auto"/>
            <w:right w:val="none" w:sz="0" w:space="0" w:color="auto"/>
          </w:divBdr>
        </w:div>
        <w:div w:id="229729869">
          <w:marLeft w:val="0"/>
          <w:marRight w:val="0"/>
          <w:marTop w:val="0"/>
          <w:marBottom w:val="0"/>
          <w:divBdr>
            <w:top w:val="none" w:sz="0" w:space="0" w:color="auto"/>
            <w:left w:val="none" w:sz="0" w:space="0" w:color="auto"/>
            <w:bottom w:val="none" w:sz="0" w:space="0" w:color="auto"/>
            <w:right w:val="none" w:sz="0" w:space="0" w:color="auto"/>
          </w:divBdr>
        </w:div>
        <w:div w:id="445544448">
          <w:marLeft w:val="0"/>
          <w:marRight w:val="0"/>
          <w:marTop w:val="0"/>
          <w:marBottom w:val="0"/>
          <w:divBdr>
            <w:top w:val="none" w:sz="0" w:space="0" w:color="auto"/>
            <w:left w:val="none" w:sz="0" w:space="0" w:color="auto"/>
            <w:bottom w:val="none" w:sz="0" w:space="0" w:color="auto"/>
            <w:right w:val="none" w:sz="0" w:space="0" w:color="auto"/>
          </w:divBdr>
        </w:div>
        <w:div w:id="660618754">
          <w:marLeft w:val="0"/>
          <w:marRight w:val="0"/>
          <w:marTop w:val="0"/>
          <w:marBottom w:val="0"/>
          <w:divBdr>
            <w:top w:val="none" w:sz="0" w:space="0" w:color="auto"/>
            <w:left w:val="none" w:sz="0" w:space="0" w:color="auto"/>
            <w:bottom w:val="none" w:sz="0" w:space="0" w:color="auto"/>
            <w:right w:val="none" w:sz="0" w:space="0" w:color="auto"/>
          </w:divBdr>
        </w:div>
        <w:div w:id="681323177">
          <w:marLeft w:val="0"/>
          <w:marRight w:val="0"/>
          <w:marTop w:val="0"/>
          <w:marBottom w:val="0"/>
          <w:divBdr>
            <w:top w:val="none" w:sz="0" w:space="0" w:color="auto"/>
            <w:left w:val="none" w:sz="0" w:space="0" w:color="auto"/>
            <w:bottom w:val="none" w:sz="0" w:space="0" w:color="auto"/>
            <w:right w:val="none" w:sz="0" w:space="0" w:color="auto"/>
          </w:divBdr>
        </w:div>
        <w:div w:id="721825380">
          <w:marLeft w:val="0"/>
          <w:marRight w:val="0"/>
          <w:marTop w:val="0"/>
          <w:marBottom w:val="0"/>
          <w:divBdr>
            <w:top w:val="none" w:sz="0" w:space="0" w:color="auto"/>
            <w:left w:val="none" w:sz="0" w:space="0" w:color="auto"/>
            <w:bottom w:val="none" w:sz="0" w:space="0" w:color="auto"/>
            <w:right w:val="none" w:sz="0" w:space="0" w:color="auto"/>
          </w:divBdr>
        </w:div>
        <w:div w:id="723991379">
          <w:marLeft w:val="0"/>
          <w:marRight w:val="0"/>
          <w:marTop w:val="0"/>
          <w:marBottom w:val="0"/>
          <w:divBdr>
            <w:top w:val="none" w:sz="0" w:space="0" w:color="auto"/>
            <w:left w:val="none" w:sz="0" w:space="0" w:color="auto"/>
            <w:bottom w:val="none" w:sz="0" w:space="0" w:color="auto"/>
            <w:right w:val="none" w:sz="0" w:space="0" w:color="auto"/>
          </w:divBdr>
        </w:div>
        <w:div w:id="844318255">
          <w:marLeft w:val="0"/>
          <w:marRight w:val="0"/>
          <w:marTop w:val="0"/>
          <w:marBottom w:val="0"/>
          <w:divBdr>
            <w:top w:val="none" w:sz="0" w:space="0" w:color="auto"/>
            <w:left w:val="none" w:sz="0" w:space="0" w:color="auto"/>
            <w:bottom w:val="none" w:sz="0" w:space="0" w:color="auto"/>
            <w:right w:val="none" w:sz="0" w:space="0" w:color="auto"/>
          </w:divBdr>
        </w:div>
        <w:div w:id="902835985">
          <w:marLeft w:val="0"/>
          <w:marRight w:val="0"/>
          <w:marTop w:val="0"/>
          <w:marBottom w:val="0"/>
          <w:divBdr>
            <w:top w:val="none" w:sz="0" w:space="0" w:color="auto"/>
            <w:left w:val="none" w:sz="0" w:space="0" w:color="auto"/>
            <w:bottom w:val="none" w:sz="0" w:space="0" w:color="auto"/>
            <w:right w:val="none" w:sz="0" w:space="0" w:color="auto"/>
          </w:divBdr>
        </w:div>
        <w:div w:id="958492235">
          <w:marLeft w:val="0"/>
          <w:marRight w:val="0"/>
          <w:marTop w:val="0"/>
          <w:marBottom w:val="0"/>
          <w:divBdr>
            <w:top w:val="none" w:sz="0" w:space="0" w:color="auto"/>
            <w:left w:val="none" w:sz="0" w:space="0" w:color="auto"/>
            <w:bottom w:val="none" w:sz="0" w:space="0" w:color="auto"/>
            <w:right w:val="none" w:sz="0" w:space="0" w:color="auto"/>
          </w:divBdr>
        </w:div>
        <w:div w:id="1023748288">
          <w:marLeft w:val="0"/>
          <w:marRight w:val="0"/>
          <w:marTop w:val="0"/>
          <w:marBottom w:val="0"/>
          <w:divBdr>
            <w:top w:val="none" w:sz="0" w:space="0" w:color="auto"/>
            <w:left w:val="none" w:sz="0" w:space="0" w:color="auto"/>
            <w:bottom w:val="none" w:sz="0" w:space="0" w:color="auto"/>
            <w:right w:val="none" w:sz="0" w:space="0" w:color="auto"/>
          </w:divBdr>
        </w:div>
        <w:div w:id="1182891080">
          <w:marLeft w:val="0"/>
          <w:marRight w:val="0"/>
          <w:marTop w:val="0"/>
          <w:marBottom w:val="0"/>
          <w:divBdr>
            <w:top w:val="none" w:sz="0" w:space="0" w:color="auto"/>
            <w:left w:val="none" w:sz="0" w:space="0" w:color="auto"/>
            <w:bottom w:val="none" w:sz="0" w:space="0" w:color="auto"/>
            <w:right w:val="none" w:sz="0" w:space="0" w:color="auto"/>
          </w:divBdr>
        </w:div>
        <w:div w:id="1245533761">
          <w:marLeft w:val="0"/>
          <w:marRight w:val="0"/>
          <w:marTop w:val="0"/>
          <w:marBottom w:val="0"/>
          <w:divBdr>
            <w:top w:val="none" w:sz="0" w:space="0" w:color="auto"/>
            <w:left w:val="none" w:sz="0" w:space="0" w:color="auto"/>
            <w:bottom w:val="none" w:sz="0" w:space="0" w:color="auto"/>
            <w:right w:val="none" w:sz="0" w:space="0" w:color="auto"/>
          </w:divBdr>
        </w:div>
        <w:div w:id="1331638979">
          <w:marLeft w:val="0"/>
          <w:marRight w:val="0"/>
          <w:marTop w:val="0"/>
          <w:marBottom w:val="0"/>
          <w:divBdr>
            <w:top w:val="none" w:sz="0" w:space="0" w:color="auto"/>
            <w:left w:val="none" w:sz="0" w:space="0" w:color="auto"/>
            <w:bottom w:val="none" w:sz="0" w:space="0" w:color="auto"/>
            <w:right w:val="none" w:sz="0" w:space="0" w:color="auto"/>
          </w:divBdr>
        </w:div>
        <w:div w:id="1490973697">
          <w:marLeft w:val="0"/>
          <w:marRight w:val="0"/>
          <w:marTop w:val="0"/>
          <w:marBottom w:val="0"/>
          <w:divBdr>
            <w:top w:val="none" w:sz="0" w:space="0" w:color="auto"/>
            <w:left w:val="none" w:sz="0" w:space="0" w:color="auto"/>
            <w:bottom w:val="none" w:sz="0" w:space="0" w:color="auto"/>
            <w:right w:val="none" w:sz="0" w:space="0" w:color="auto"/>
          </w:divBdr>
        </w:div>
        <w:div w:id="1511488899">
          <w:marLeft w:val="0"/>
          <w:marRight w:val="0"/>
          <w:marTop w:val="0"/>
          <w:marBottom w:val="0"/>
          <w:divBdr>
            <w:top w:val="none" w:sz="0" w:space="0" w:color="auto"/>
            <w:left w:val="none" w:sz="0" w:space="0" w:color="auto"/>
            <w:bottom w:val="none" w:sz="0" w:space="0" w:color="auto"/>
            <w:right w:val="none" w:sz="0" w:space="0" w:color="auto"/>
          </w:divBdr>
        </w:div>
        <w:div w:id="1582521417">
          <w:marLeft w:val="0"/>
          <w:marRight w:val="0"/>
          <w:marTop w:val="0"/>
          <w:marBottom w:val="0"/>
          <w:divBdr>
            <w:top w:val="none" w:sz="0" w:space="0" w:color="auto"/>
            <w:left w:val="none" w:sz="0" w:space="0" w:color="auto"/>
            <w:bottom w:val="none" w:sz="0" w:space="0" w:color="auto"/>
            <w:right w:val="none" w:sz="0" w:space="0" w:color="auto"/>
          </w:divBdr>
        </w:div>
        <w:div w:id="1674987957">
          <w:marLeft w:val="0"/>
          <w:marRight w:val="0"/>
          <w:marTop w:val="0"/>
          <w:marBottom w:val="0"/>
          <w:divBdr>
            <w:top w:val="none" w:sz="0" w:space="0" w:color="auto"/>
            <w:left w:val="none" w:sz="0" w:space="0" w:color="auto"/>
            <w:bottom w:val="none" w:sz="0" w:space="0" w:color="auto"/>
            <w:right w:val="none" w:sz="0" w:space="0" w:color="auto"/>
          </w:divBdr>
        </w:div>
        <w:div w:id="1747798408">
          <w:marLeft w:val="0"/>
          <w:marRight w:val="0"/>
          <w:marTop w:val="0"/>
          <w:marBottom w:val="0"/>
          <w:divBdr>
            <w:top w:val="none" w:sz="0" w:space="0" w:color="auto"/>
            <w:left w:val="none" w:sz="0" w:space="0" w:color="auto"/>
            <w:bottom w:val="none" w:sz="0" w:space="0" w:color="auto"/>
            <w:right w:val="none" w:sz="0" w:space="0" w:color="auto"/>
          </w:divBdr>
        </w:div>
        <w:div w:id="1873111449">
          <w:marLeft w:val="0"/>
          <w:marRight w:val="0"/>
          <w:marTop w:val="0"/>
          <w:marBottom w:val="0"/>
          <w:divBdr>
            <w:top w:val="none" w:sz="0" w:space="0" w:color="auto"/>
            <w:left w:val="none" w:sz="0" w:space="0" w:color="auto"/>
            <w:bottom w:val="none" w:sz="0" w:space="0" w:color="auto"/>
            <w:right w:val="none" w:sz="0" w:space="0" w:color="auto"/>
          </w:divBdr>
        </w:div>
        <w:div w:id="1874534221">
          <w:marLeft w:val="0"/>
          <w:marRight w:val="0"/>
          <w:marTop w:val="0"/>
          <w:marBottom w:val="0"/>
          <w:divBdr>
            <w:top w:val="none" w:sz="0" w:space="0" w:color="auto"/>
            <w:left w:val="none" w:sz="0" w:space="0" w:color="auto"/>
            <w:bottom w:val="none" w:sz="0" w:space="0" w:color="auto"/>
            <w:right w:val="none" w:sz="0" w:space="0" w:color="auto"/>
          </w:divBdr>
        </w:div>
        <w:div w:id="1878618391">
          <w:marLeft w:val="0"/>
          <w:marRight w:val="0"/>
          <w:marTop w:val="0"/>
          <w:marBottom w:val="0"/>
          <w:divBdr>
            <w:top w:val="none" w:sz="0" w:space="0" w:color="auto"/>
            <w:left w:val="none" w:sz="0" w:space="0" w:color="auto"/>
            <w:bottom w:val="none" w:sz="0" w:space="0" w:color="auto"/>
            <w:right w:val="none" w:sz="0" w:space="0" w:color="auto"/>
          </w:divBdr>
        </w:div>
        <w:div w:id="1989937572">
          <w:marLeft w:val="0"/>
          <w:marRight w:val="0"/>
          <w:marTop w:val="0"/>
          <w:marBottom w:val="0"/>
          <w:divBdr>
            <w:top w:val="none" w:sz="0" w:space="0" w:color="auto"/>
            <w:left w:val="none" w:sz="0" w:space="0" w:color="auto"/>
            <w:bottom w:val="none" w:sz="0" w:space="0" w:color="auto"/>
            <w:right w:val="none" w:sz="0" w:space="0" w:color="auto"/>
          </w:divBdr>
        </w:div>
        <w:div w:id="2035039349">
          <w:marLeft w:val="0"/>
          <w:marRight w:val="0"/>
          <w:marTop w:val="0"/>
          <w:marBottom w:val="0"/>
          <w:divBdr>
            <w:top w:val="none" w:sz="0" w:space="0" w:color="auto"/>
            <w:left w:val="none" w:sz="0" w:space="0" w:color="auto"/>
            <w:bottom w:val="none" w:sz="0" w:space="0" w:color="auto"/>
            <w:right w:val="none" w:sz="0" w:space="0" w:color="auto"/>
          </w:divBdr>
        </w:div>
        <w:div w:id="2075932295">
          <w:marLeft w:val="0"/>
          <w:marRight w:val="0"/>
          <w:marTop w:val="0"/>
          <w:marBottom w:val="0"/>
          <w:divBdr>
            <w:top w:val="none" w:sz="0" w:space="0" w:color="auto"/>
            <w:left w:val="none" w:sz="0" w:space="0" w:color="auto"/>
            <w:bottom w:val="none" w:sz="0" w:space="0" w:color="auto"/>
            <w:right w:val="none" w:sz="0" w:space="0" w:color="auto"/>
          </w:divBdr>
        </w:div>
        <w:div w:id="2127701304">
          <w:marLeft w:val="0"/>
          <w:marRight w:val="0"/>
          <w:marTop w:val="0"/>
          <w:marBottom w:val="0"/>
          <w:divBdr>
            <w:top w:val="none" w:sz="0" w:space="0" w:color="auto"/>
            <w:left w:val="none" w:sz="0" w:space="0" w:color="auto"/>
            <w:bottom w:val="none" w:sz="0" w:space="0" w:color="auto"/>
            <w:right w:val="none" w:sz="0" w:space="0" w:color="auto"/>
          </w:divBdr>
        </w:div>
        <w:div w:id="2143578520">
          <w:marLeft w:val="0"/>
          <w:marRight w:val="0"/>
          <w:marTop w:val="0"/>
          <w:marBottom w:val="0"/>
          <w:divBdr>
            <w:top w:val="none" w:sz="0" w:space="0" w:color="auto"/>
            <w:left w:val="none" w:sz="0" w:space="0" w:color="auto"/>
            <w:bottom w:val="none" w:sz="0" w:space="0" w:color="auto"/>
            <w:right w:val="none" w:sz="0" w:space="0" w:color="auto"/>
          </w:divBdr>
        </w:div>
      </w:divsChild>
    </w:div>
    <w:div w:id="1902017157">
      <w:bodyDiv w:val="1"/>
      <w:marLeft w:val="0"/>
      <w:marRight w:val="0"/>
      <w:marTop w:val="0"/>
      <w:marBottom w:val="0"/>
      <w:divBdr>
        <w:top w:val="none" w:sz="0" w:space="0" w:color="auto"/>
        <w:left w:val="none" w:sz="0" w:space="0" w:color="auto"/>
        <w:bottom w:val="none" w:sz="0" w:space="0" w:color="auto"/>
        <w:right w:val="none" w:sz="0" w:space="0" w:color="auto"/>
      </w:divBdr>
    </w:div>
    <w:div w:id="2074699907">
      <w:bodyDiv w:val="1"/>
      <w:marLeft w:val="0"/>
      <w:marRight w:val="0"/>
      <w:marTop w:val="0"/>
      <w:marBottom w:val="0"/>
      <w:divBdr>
        <w:top w:val="none" w:sz="0" w:space="0" w:color="auto"/>
        <w:left w:val="none" w:sz="0" w:space="0" w:color="auto"/>
        <w:bottom w:val="none" w:sz="0" w:space="0" w:color="auto"/>
        <w:right w:val="none" w:sz="0" w:space="0" w:color="auto"/>
      </w:divBdr>
    </w:div>
    <w:div w:id="2084788014">
      <w:bodyDiv w:val="1"/>
      <w:marLeft w:val="0"/>
      <w:marRight w:val="0"/>
      <w:marTop w:val="0"/>
      <w:marBottom w:val="0"/>
      <w:divBdr>
        <w:top w:val="none" w:sz="0" w:space="0" w:color="auto"/>
        <w:left w:val="none" w:sz="0" w:space="0" w:color="auto"/>
        <w:bottom w:val="none" w:sz="0" w:space="0" w:color="auto"/>
        <w:right w:val="none" w:sz="0" w:space="0" w:color="auto"/>
      </w:divBdr>
    </w:div>
    <w:div w:id="212403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code-zoekmachine/?cpv-explorer-keyword=45432111-5" TargetMode="External"/><Relationship Id="rId18" Type="http://schemas.openxmlformats.org/officeDocument/2006/relationships/hyperlink" Target="mailto:inkoop@stichtingboor.nl" TargetMode="External"/><Relationship Id="rId3" Type="http://schemas.openxmlformats.org/officeDocument/2006/relationships/customXml" Target="../customXml/item3.xml"/><Relationship Id="rId21" Type="http://schemas.openxmlformats.org/officeDocument/2006/relationships/hyperlink" Target="mailto:inkoop@stichtingboor.nl" TargetMode="External"/><Relationship Id="rId7" Type="http://schemas.openxmlformats.org/officeDocument/2006/relationships/settings" Target="settings.xml"/><Relationship Id="rId12" Type="http://schemas.openxmlformats.org/officeDocument/2006/relationships/hyperlink" Target="https://europadecentraal.nl/cpv-code-zoekmachine/?cpv-explorer-keyword=45430000-0" TargetMode="External"/><Relationship Id="rId17" Type="http://schemas.openxmlformats.org/officeDocument/2006/relationships/hyperlink" Target="mailto:bas.hermans@stichtingboor.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inkoop@stichtingboo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NUL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inkoop@stichtingboo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code-zoekmachine/?cpv-explorer-keyword=45432110-8" TargetMode="External"/><Relationship Id="rId22" Type="http://schemas.openxmlformats.org/officeDocument/2006/relationships/hyperlink" Target="mailto:facturen@stichtingboo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8552382-3470-440c-ba11-62d2ddfe25d6">
      <UserInfo>
        <DisplayName>Bas Hermans</DisplayName>
        <AccountId>14</AccountId>
        <AccountType/>
      </UserInfo>
    </SharedWithUsers>
    <MediaLengthInSeconds xmlns="c523f86e-31cc-4cd2-9aef-fab2b4dedadc" xsi:nil="true"/>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408E3-9356-4751-82C1-FD944F8E6CF3}">
  <ds:schemaRefs>
    <ds:schemaRef ds:uri="http://schemas.microsoft.com/sharepoint/v3/contenttype/forms"/>
  </ds:schemaRefs>
</ds:datastoreItem>
</file>

<file path=customXml/itemProps2.xml><?xml version="1.0" encoding="utf-8"?>
<ds:datastoreItem xmlns:ds="http://schemas.openxmlformats.org/officeDocument/2006/customXml" ds:itemID="{C90F3BB1-F7B6-402B-8042-1FFA1B831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C294F-DCCA-4E71-B01C-97AE8BFD2AEB}">
  <ds:schemaRefs>
    <ds:schemaRef ds:uri="http://schemas.microsoft.com/office/2006/metadata/properties"/>
    <ds:schemaRef ds:uri="http://purl.org/dc/elements/1.1/"/>
    <ds:schemaRef ds:uri="http://schemas.microsoft.com/office/2006/documentManagement/types"/>
    <ds:schemaRef ds:uri="e8552382-3470-440c-ba11-62d2ddfe25d6"/>
    <ds:schemaRef ds:uri="c523f86e-31cc-4cd2-9aef-fab2b4dedadc"/>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98B57DAF-52B9-45CF-9283-FE0130A8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40</Pages>
  <Words>11062</Words>
  <Characters>60846</Characters>
  <Application>Microsoft Office Word</Application>
  <DocSecurity>0</DocSecurity>
  <Lines>507</Lines>
  <Paragraphs>143</Paragraphs>
  <ScaleCrop>false</ScaleCrop>
  <HeadingPairs>
    <vt:vector size="2" baseType="variant">
      <vt:variant>
        <vt:lpstr>Titel</vt:lpstr>
      </vt:variant>
      <vt:variant>
        <vt:i4>1</vt:i4>
      </vt:variant>
    </vt:vector>
  </HeadingPairs>
  <TitlesOfParts>
    <vt:vector size="1" baseType="lpstr">
      <vt:lpstr/>
    </vt:vector>
  </TitlesOfParts>
  <Company>Boor</Company>
  <LinksUpToDate>false</LinksUpToDate>
  <CharactersWithSpaces>71765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Loes Koolhof</dc:creator>
  <cp:keywords/>
  <dc:description/>
  <cp:lastModifiedBy>Bas Hermans</cp:lastModifiedBy>
  <cp:revision>15</cp:revision>
  <cp:lastPrinted>2022-08-05T20:16:00Z</cp:lastPrinted>
  <dcterms:created xsi:type="dcterms:W3CDTF">2022-09-20T07:17:00Z</dcterms:created>
  <dcterms:modified xsi:type="dcterms:W3CDTF">2022-09-20T07:49:00Z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