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7AE77" w14:textId="798C54A3" w:rsidR="007C327D" w:rsidRPr="00BB799E" w:rsidRDefault="00273A58" w:rsidP="00BB799E">
      <w:pPr>
        <w:pStyle w:val="Kop1"/>
      </w:pPr>
      <w:bookmarkStart w:id="0" w:name="_Toc483226027"/>
      <w:r w:rsidRPr="00BB799E">
        <w:t>Bijlage 2</w:t>
      </w:r>
      <w:r w:rsidR="00355571" w:rsidRPr="00BB799E">
        <w:t xml:space="preserve">: </w:t>
      </w:r>
      <w:r w:rsidR="007C327D" w:rsidRPr="00BB799E">
        <w:t>Gunningcriteria en wijze van beoordeling</w:t>
      </w:r>
      <w:bookmarkEnd w:id="0"/>
      <w:r w:rsidR="007C327D" w:rsidRPr="00BB799E">
        <w:t xml:space="preserve"> </w:t>
      </w:r>
      <w:r w:rsidR="00F2561A" w:rsidRPr="00BB799E">
        <w:t>– perceel 1</w:t>
      </w:r>
    </w:p>
    <w:p w14:paraId="626CEFEF" w14:textId="47BBFAE2" w:rsidR="007C327D" w:rsidRPr="00ED13D5" w:rsidRDefault="007C327D" w:rsidP="00153D4D">
      <w:pPr>
        <w:pStyle w:val="JMATekst"/>
        <w:rPr>
          <w:rFonts w:asciiTheme="minorHAnsi" w:eastAsiaTheme="minorHAnsi" w:hAnsiTheme="minorHAnsi" w:cstheme="minorBidi"/>
          <w:bCs w:val="0"/>
          <w:sz w:val="18"/>
          <w:szCs w:val="22"/>
          <w:lang w:eastAsia="en-US"/>
        </w:rPr>
      </w:pPr>
      <w:r w:rsidRPr="00ED13D5">
        <w:rPr>
          <w:rFonts w:asciiTheme="minorHAnsi" w:eastAsiaTheme="minorHAnsi" w:hAnsiTheme="minorHAnsi" w:cstheme="minorBidi"/>
          <w:bCs w:val="0"/>
          <w:sz w:val="18"/>
          <w:szCs w:val="22"/>
          <w:lang w:eastAsia="en-US"/>
        </w:rPr>
        <w:t>De gunningcriteria hebben betrekking op de dienst</w:t>
      </w:r>
      <w:r>
        <w:rPr>
          <w:rFonts w:asciiTheme="minorHAnsi" w:eastAsiaTheme="minorHAnsi" w:hAnsiTheme="minorHAnsi" w:cstheme="minorBidi"/>
          <w:bCs w:val="0"/>
          <w:sz w:val="18"/>
          <w:szCs w:val="22"/>
          <w:lang w:eastAsia="en-US"/>
        </w:rPr>
        <w:t>verlening</w:t>
      </w:r>
      <w:r w:rsidRPr="00ED13D5">
        <w:rPr>
          <w:rFonts w:asciiTheme="minorHAnsi" w:eastAsiaTheme="minorHAnsi" w:hAnsiTheme="minorHAnsi" w:cstheme="minorBidi"/>
          <w:bCs w:val="0"/>
          <w:sz w:val="18"/>
          <w:szCs w:val="22"/>
          <w:lang w:eastAsia="en-US"/>
        </w:rPr>
        <w:t>. Deze criteria hebben tot doel om te komen tot vaststelling van</w:t>
      </w:r>
      <w:r>
        <w:rPr>
          <w:rFonts w:asciiTheme="minorHAnsi" w:eastAsiaTheme="minorHAnsi" w:hAnsiTheme="minorHAnsi" w:cstheme="minorBidi"/>
          <w:bCs w:val="0"/>
          <w:sz w:val="18"/>
          <w:szCs w:val="22"/>
          <w:lang w:eastAsia="en-US"/>
        </w:rPr>
        <w:t xml:space="preserve"> </w:t>
      </w:r>
      <w:r w:rsidRPr="00ED13D5">
        <w:rPr>
          <w:rFonts w:asciiTheme="minorHAnsi" w:eastAsiaTheme="minorHAnsi" w:hAnsiTheme="minorHAnsi" w:cstheme="minorBidi"/>
          <w:bCs w:val="0"/>
          <w:sz w:val="18"/>
          <w:szCs w:val="22"/>
          <w:lang w:eastAsia="en-US"/>
        </w:rPr>
        <w:t>de inschrijving</w:t>
      </w:r>
      <w:r>
        <w:rPr>
          <w:rFonts w:asciiTheme="minorHAnsi" w:eastAsiaTheme="minorHAnsi" w:hAnsiTheme="minorHAnsi" w:cstheme="minorBidi"/>
          <w:bCs w:val="0"/>
          <w:sz w:val="18"/>
          <w:szCs w:val="22"/>
          <w:lang w:eastAsia="en-US"/>
        </w:rPr>
        <w:t xml:space="preserve"> met de </w:t>
      </w:r>
      <w:r w:rsidR="00816BDC">
        <w:rPr>
          <w:rFonts w:asciiTheme="minorHAnsi" w:eastAsiaTheme="minorHAnsi" w:hAnsiTheme="minorHAnsi" w:cstheme="minorBidi"/>
          <w:bCs w:val="0"/>
          <w:sz w:val="18"/>
          <w:szCs w:val="22"/>
          <w:lang w:eastAsia="en-US"/>
        </w:rPr>
        <w:t>be</w:t>
      </w:r>
      <w:r>
        <w:rPr>
          <w:rFonts w:asciiTheme="minorHAnsi" w:eastAsiaTheme="minorHAnsi" w:hAnsiTheme="minorHAnsi" w:cstheme="minorBidi"/>
          <w:bCs w:val="0"/>
          <w:sz w:val="18"/>
          <w:szCs w:val="22"/>
          <w:lang w:eastAsia="en-US"/>
        </w:rPr>
        <w:t>ste prijs-kwaliteitsverhouding</w:t>
      </w:r>
      <w:r w:rsidRPr="00ED13D5">
        <w:rPr>
          <w:rFonts w:asciiTheme="minorHAnsi" w:eastAsiaTheme="minorHAnsi" w:hAnsiTheme="minorHAnsi" w:cstheme="minorBidi"/>
          <w:bCs w:val="0"/>
          <w:sz w:val="18"/>
          <w:szCs w:val="22"/>
          <w:lang w:eastAsia="en-US"/>
        </w:rPr>
        <w:t>.</w:t>
      </w:r>
      <w:r>
        <w:rPr>
          <w:rFonts w:asciiTheme="minorHAnsi" w:eastAsiaTheme="minorHAnsi" w:hAnsiTheme="minorHAnsi" w:cstheme="minorBidi"/>
          <w:bCs w:val="0"/>
          <w:sz w:val="18"/>
          <w:szCs w:val="22"/>
          <w:lang w:eastAsia="en-US"/>
        </w:rPr>
        <w:t xml:space="preserve"> </w:t>
      </w:r>
      <w:r w:rsidRPr="00ED13D5">
        <w:rPr>
          <w:rFonts w:asciiTheme="minorHAnsi" w:eastAsiaTheme="minorHAnsi" w:hAnsiTheme="minorHAnsi" w:cstheme="minorBidi"/>
          <w:bCs w:val="0"/>
          <w:sz w:val="18"/>
          <w:szCs w:val="22"/>
          <w:lang w:eastAsia="en-US"/>
        </w:rPr>
        <w:t>Voorlopige gunning vindt plaats aan de inschrijver die:</w:t>
      </w:r>
    </w:p>
    <w:p w14:paraId="083D8276" w14:textId="141986D7" w:rsidR="007C327D" w:rsidRPr="00ED13D5" w:rsidRDefault="007C327D" w:rsidP="00153D4D">
      <w:pPr>
        <w:pStyle w:val="JMATekst"/>
        <w:ind w:left="708"/>
        <w:rPr>
          <w:rFonts w:asciiTheme="minorHAnsi" w:eastAsiaTheme="minorHAnsi" w:hAnsiTheme="minorHAnsi" w:cstheme="minorBidi"/>
          <w:bCs w:val="0"/>
          <w:sz w:val="18"/>
          <w:szCs w:val="22"/>
          <w:lang w:eastAsia="en-US"/>
        </w:rPr>
      </w:pPr>
      <w:r w:rsidRPr="00ED13D5">
        <w:rPr>
          <w:rFonts w:asciiTheme="minorHAnsi" w:eastAsiaTheme="minorHAnsi" w:hAnsiTheme="minorHAnsi" w:cstheme="minorBidi"/>
          <w:bCs w:val="0"/>
          <w:sz w:val="18"/>
          <w:szCs w:val="22"/>
          <w:lang w:eastAsia="en-US"/>
        </w:rPr>
        <w:t xml:space="preserve">a. </w:t>
      </w:r>
      <w:r w:rsidR="005F54B7">
        <w:rPr>
          <w:rFonts w:asciiTheme="minorHAnsi" w:eastAsiaTheme="minorHAnsi" w:hAnsiTheme="minorHAnsi" w:cstheme="minorBidi"/>
          <w:bCs w:val="0"/>
          <w:sz w:val="18"/>
          <w:szCs w:val="22"/>
          <w:lang w:eastAsia="en-US"/>
        </w:rPr>
        <w:t>N</w:t>
      </w:r>
      <w:r w:rsidRPr="00ED13D5">
        <w:rPr>
          <w:rFonts w:asciiTheme="minorHAnsi" w:eastAsiaTheme="minorHAnsi" w:hAnsiTheme="minorHAnsi" w:cstheme="minorBidi"/>
          <w:bCs w:val="0"/>
          <w:sz w:val="18"/>
          <w:szCs w:val="22"/>
          <w:lang w:eastAsia="en-US"/>
        </w:rPr>
        <w:t>iet wordt uitgesloten op grond van de uitsluitingsgronden en geschiktheidscriteria en</w:t>
      </w:r>
    </w:p>
    <w:p w14:paraId="3AC2AC27" w14:textId="730C87D8" w:rsidR="007C327D" w:rsidRPr="00ED13D5" w:rsidRDefault="007C327D" w:rsidP="00153D4D">
      <w:pPr>
        <w:pStyle w:val="JMATekst"/>
        <w:ind w:left="708"/>
        <w:rPr>
          <w:rFonts w:asciiTheme="minorHAnsi" w:eastAsiaTheme="minorHAnsi" w:hAnsiTheme="minorHAnsi" w:cstheme="minorBidi"/>
          <w:bCs w:val="0"/>
          <w:sz w:val="18"/>
          <w:szCs w:val="22"/>
          <w:lang w:eastAsia="en-US"/>
        </w:rPr>
      </w:pPr>
      <w:r>
        <w:rPr>
          <w:rFonts w:asciiTheme="minorHAnsi" w:eastAsiaTheme="minorHAnsi" w:hAnsiTheme="minorHAnsi" w:cstheme="minorBidi"/>
          <w:bCs w:val="0"/>
          <w:sz w:val="18"/>
          <w:szCs w:val="22"/>
          <w:lang w:eastAsia="en-US"/>
        </w:rPr>
        <w:t>b</w:t>
      </w:r>
      <w:r w:rsidR="005F54B7">
        <w:rPr>
          <w:rFonts w:asciiTheme="minorHAnsi" w:eastAsiaTheme="minorHAnsi" w:hAnsiTheme="minorHAnsi" w:cstheme="minorBidi"/>
          <w:bCs w:val="0"/>
          <w:sz w:val="18"/>
          <w:szCs w:val="22"/>
          <w:lang w:eastAsia="en-US"/>
        </w:rPr>
        <w:t>. V</w:t>
      </w:r>
      <w:r w:rsidRPr="00ED13D5">
        <w:rPr>
          <w:rFonts w:asciiTheme="minorHAnsi" w:eastAsiaTheme="minorHAnsi" w:hAnsiTheme="minorHAnsi" w:cstheme="minorBidi"/>
          <w:bCs w:val="0"/>
          <w:sz w:val="18"/>
          <w:szCs w:val="22"/>
          <w:lang w:eastAsia="en-US"/>
        </w:rPr>
        <w:t>oldoet aan het Programma van Eisen</w:t>
      </w:r>
      <w:r>
        <w:rPr>
          <w:rFonts w:asciiTheme="minorHAnsi" w:eastAsiaTheme="minorHAnsi" w:hAnsiTheme="minorHAnsi" w:cstheme="minorBidi"/>
          <w:bCs w:val="0"/>
          <w:sz w:val="18"/>
          <w:szCs w:val="22"/>
          <w:lang w:eastAsia="en-US"/>
        </w:rPr>
        <w:t xml:space="preserve"> en</w:t>
      </w:r>
    </w:p>
    <w:p w14:paraId="5953325A" w14:textId="4DB1A442" w:rsidR="007C327D" w:rsidRPr="00032E09" w:rsidRDefault="00D20D88" w:rsidP="00153D4D">
      <w:pPr>
        <w:pStyle w:val="JMATekst"/>
        <w:ind w:left="708"/>
        <w:rPr>
          <w:rFonts w:asciiTheme="minorHAnsi" w:eastAsiaTheme="minorHAnsi" w:hAnsiTheme="minorHAnsi" w:cstheme="minorBidi"/>
          <w:bCs w:val="0"/>
          <w:sz w:val="18"/>
          <w:szCs w:val="22"/>
          <w:lang w:eastAsia="en-US"/>
        </w:rPr>
      </w:pPr>
      <w:r>
        <w:rPr>
          <w:rFonts w:asciiTheme="minorHAnsi" w:eastAsiaTheme="minorHAnsi" w:hAnsiTheme="minorHAnsi" w:cstheme="minorBidi"/>
          <w:bCs w:val="0"/>
          <w:sz w:val="18"/>
          <w:szCs w:val="22"/>
          <w:lang w:eastAsia="en-US"/>
        </w:rPr>
        <w:t>c</w:t>
      </w:r>
      <w:r w:rsidR="005F54B7">
        <w:rPr>
          <w:rFonts w:asciiTheme="minorHAnsi" w:eastAsiaTheme="minorHAnsi" w:hAnsiTheme="minorHAnsi" w:cstheme="minorBidi"/>
          <w:bCs w:val="0"/>
          <w:sz w:val="18"/>
          <w:szCs w:val="22"/>
          <w:lang w:eastAsia="en-US"/>
        </w:rPr>
        <w:t>. D</w:t>
      </w:r>
      <w:r w:rsidR="007C327D" w:rsidRPr="00ED13D5">
        <w:rPr>
          <w:rFonts w:asciiTheme="minorHAnsi" w:eastAsiaTheme="minorHAnsi" w:hAnsiTheme="minorHAnsi" w:cstheme="minorBidi"/>
          <w:bCs w:val="0"/>
          <w:sz w:val="18"/>
          <w:szCs w:val="22"/>
          <w:lang w:eastAsia="en-US"/>
        </w:rPr>
        <w:t xml:space="preserve">e inschrijving </w:t>
      </w:r>
      <w:r w:rsidR="00922503">
        <w:rPr>
          <w:rFonts w:asciiTheme="minorHAnsi" w:eastAsiaTheme="minorHAnsi" w:hAnsiTheme="minorHAnsi" w:cstheme="minorBidi"/>
          <w:bCs w:val="0"/>
          <w:sz w:val="18"/>
          <w:szCs w:val="22"/>
          <w:lang w:eastAsia="en-US"/>
        </w:rPr>
        <w:t>die</w:t>
      </w:r>
      <w:r w:rsidR="007C327D">
        <w:rPr>
          <w:rFonts w:asciiTheme="minorHAnsi" w:eastAsiaTheme="minorHAnsi" w:hAnsiTheme="minorHAnsi" w:cstheme="minorBidi"/>
          <w:bCs w:val="0"/>
          <w:sz w:val="18"/>
          <w:szCs w:val="22"/>
          <w:lang w:eastAsia="en-US"/>
        </w:rPr>
        <w:t xml:space="preserve"> de </w:t>
      </w:r>
      <w:r w:rsidR="007A3153">
        <w:rPr>
          <w:rFonts w:asciiTheme="minorHAnsi" w:eastAsiaTheme="minorHAnsi" w:hAnsiTheme="minorHAnsi" w:cstheme="minorBidi"/>
          <w:bCs w:val="0"/>
          <w:sz w:val="18"/>
          <w:szCs w:val="22"/>
          <w:lang w:eastAsia="en-US"/>
        </w:rPr>
        <w:t>be</w:t>
      </w:r>
      <w:r w:rsidR="007C327D">
        <w:rPr>
          <w:rFonts w:asciiTheme="minorHAnsi" w:eastAsiaTheme="minorHAnsi" w:hAnsiTheme="minorHAnsi" w:cstheme="minorBidi"/>
          <w:bCs w:val="0"/>
          <w:sz w:val="18"/>
          <w:szCs w:val="22"/>
          <w:lang w:eastAsia="en-US"/>
        </w:rPr>
        <w:t xml:space="preserve">ste prijs-kwaliteitsverhouding </w:t>
      </w:r>
      <w:r w:rsidR="007C327D" w:rsidRPr="00ED13D5">
        <w:rPr>
          <w:rFonts w:asciiTheme="minorHAnsi" w:eastAsiaTheme="minorHAnsi" w:hAnsiTheme="minorHAnsi" w:cstheme="minorBidi"/>
          <w:bCs w:val="0"/>
          <w:sz w:val="18"/>
          <w:szCs w:val="22"/>
          <w:lang w:eastAsia="en-US"/>
        </w:rPr>
        <w:t>heeft gedaan</w:t>
      </w:r>
      <w:r w:rsidR="005F54B7">
        <w:rPr>
          <w:rFonts w:asciiTheme="minorHAnsi" w:eastAsiaTheme="minorHAnsi" w:hAnsiTheme="minorHAnsi" w:cstheme="minorBidi"/>
          <w:bCs w:val="0"/>
          <w:sz w:val="18"/>
          <w:szCs w:val="22"/>
          <w:lang w:eastAsia="en-US"/>
        </w:rPr>
        <w:t>.</w:t>
      </w:r>
    </w:p>
    <w:p w14:paraId="67BF8CE5" w14:textId="77777777" w:rsidR="007C327D" w:rsidRDefault="007C327D" w:rsidP="00153D4D">
      <w:pPr>
        <w:pStyle w:val="JMATekst"/>
        <w:rPr>
          <w:rFonts w:asciiTheme="minorHAnsi" w:eastAsiaTheme="minorHAnsi" w:hAnsiTheme="minorHAnsi" w:cstheme="minorBidi"/>
          <w:bCs w:val="0"/>
          <w:sz w:val="18"/>
          <w:szCs w:val="22"/>
          <w:lang w:eastAsia="en-US"/>
        </w:rPr>
      </w:pPr>
    </w:p>
    <w:p w14:paraId="3A8D241A" w14:textId="357C4EE7" w:rsidR="007C327D" w:rsidRPr="00032E09" w:rsidRDefault="007C327D" w:rsidP="00153D4D">
      <w:pPr>
        <w:pStyle w:val="JMATekst"/>
        <w:rPr>
          <w:rFonts w:asciiTheme="minorHAnsi" w:eastAsiaTheme="minorHAnsi" w:hAnsiTheme="minorHAnsi" w:cstheme="minorBidi"/>
          <w:bCs w:val="0"/>
          <w:sz w:val="18"/>
          <w:szCs w:val="22"/>
          <w:lang w:eastAsia="en-US"/>
        </w:rPr>
      </w:pPr>
      <w:r>
        <w:rPr>
          <w:rFonts w:asciiTheme="minorHAnsi" w:eastAsiaTheme="minorHAnsi" w:hAnsiTheme="minorHAnsi" w:cstheme="minorBidi"/>
          <w:bCs w:val="0"/>
          <w:sz w:val="18"/>
          <w:szCs w:val="22"/>
          <w:lang w:eastAsia="en-US"/>
        </w:rPr>
        <w:t>D</w:t>
      </w:r>
      <w:r w:rsidRPr="00F92E34">
        <w:rPr>
          <w:rFonts w:asciiTheme="minorHAnsi" w:eastAsiaTheme="minorHAnsi" w:hAnsiTheme="minorHAnsi" w:cstheme="minorBidi"/>
          <w:bCs w:val="0"/>
          <w:sz w:val="18"/>
          <w:szCs w:val="22"/>
          <w:lang w:eastAsia="en-US"/>
        </w:rPr>
        <w:t xml:space="preserve">e beste </w:t>
      </w:r>
      <w:r w:rsidR="00355571">
        <w:rPr>
          <w:rFonts w:asciiTheme="minorHAnsi" w:eastAsiaTheme="minorHAnsi" w:hAnsiTheme="minorHAnsi" w:cstheme="minorBidi"/>
          <w:bCs w:val="0"/>
          <w:sz w:val="18"/>
          <w:szCs w:val="22"/>
          <w:lang w:eastAsia="en-US"/>
        </w:rPr>
        <w:t>inschrijving</w:t>
      </w:r>
      <w:r w:rsidRPr="00F92E34">
        <w:rPr>
          <w:rFonts w:asciiTheme="minorHAnsi" w:eastAsiaTheme="minorHAnsi" w:hAnsiTheme="minorHAnsi" w:cstheme="minorBidi"/>
          <w:bCs w:val="0"/>
          <w:sz w:val="18"/>
          <w:szCs w:val="22"/>
          <w:lang w:eastAsia="en-US"/>
        </w:rPr>
        <w:t xml:space="preserve"> op basis van prijs-kwaliteitsverhouding </w:t>
      </w:r>
      <w:r w:rsidRPr="00F2561A">
        <w:rPr>
          <w:rFonts w:asciiTheme="minorHAnsi" w:eastAsiaTheme="minorHAnsi" w:hAnsiTheme="minorHAnsi" w:cstheme="minorBidi"/>
          <w:bCs w:val="0"/>
          <w:sz w:val="18"/>
          <w:szCs w:val="22"/>
          <w:lang w:eastAsia="en-US"/>
        </w:rPr>
        <w:t>wordt</w:t>
      </w:r>
      <w:r w:rsidR="00161F62" w:rsidRPr="00F2561A">
        <w:rPr>
          <w:rFonts w:asciiTheme="minorHAnsi" w:eastAsiaTheme="minorHAnsi" w:hAnsiTheme="minorHAnsi" w:cstheme="minorBidi"/>
          <w:bCs w:val="0"/>
          <w:sz w:val="18"/>
          <w:szCs w:val="22"/>
          <w:lang w:eastAsia="en-US"/>
        </w:rPr>
        <w:t xml:space="preserve">, per perceel, </w:t>
      </w:r>
      <w:r w:rsidRPr="00F2561A">
        <w:rPr>
          <w:rFonts w:asciiTheme="minorHAnsi" w:eastAsiaTheme="minorHAnsi" w:hAnsiTheme="minorHAnsi" w:cstheme="minorBidi"/>
          <w:bCs w:val="0"/>
          <w:sz w:val="18"/>
          <w:szCs w:val="22"/>
          <w:lang w:eastAsia="en-US"/>
        </w:rPr>
        <w:t>bepaald</w:t>
      </w:r>
      <w:r w:rsidRPr="00032E09">
        <w:rPr>
          <w:rFonts w:asciiTheme="minorHAnsi" w:eastAsiaTheme="minorHAnsi" w:hAnsiTheme="minorHAnsi" w:cstheme="minorBidi"/>
          <w:bCs w:val="0"/>
          <w:sz w:val="18"/>
          <w:szCs w:val="22"/>
          <w:lang w:eastAsia="en-US"/>
        </w:rPr>
        <w:t xml:space="preserve"> met inachtneming van de volgende gunningcriteria, puntenverdelingen en wijze van beoordelen.</w:t>
      </w:r>
    </w:p>
    <w:p w14:paraId="53AEDD66" w14:textId="77777777" w:rsidR="007C327D" w:rsidRDefault="007C327D" w:rsidP="00153D4D">
      <w:pPr>
        <w:pStyle w:val="JMATekst"/>
        <w:rPr>
          <w:b/>
          <w:bCs w:val="0"/>
          <w:sz w:val="18"/>
        </w:rPr>
      </w:pPr>
    </w:p>
    <w:p w14:paraId="767077BB" w14:textId="77777777" w:rsidR="007C327D" w:rsidRDefault="007C327D" w:rsidP="00153D4D">
      <w:pPr>
        <w:pStyle w:val="JMATekst"/>
        <w:rPr>
          <w:b/>
          <w:bCs w:val="0"/>
          <w:sz w:val="18"/>
        </w:rPr>
      </w:pPr>
      <w:r>
        <w:rPr>
          <w:b/>
          <w:bCs w:val="0"/>
          <w:sz w:val="18"/>
        </w:rPr>
        <w:t>Totaal:</w:t>
      </w:r>
    </w:p>
    <w:p w14:paraId="53AE2D6E" w14:textId="68197298" w:rsidR="007C327D" w:rsidRPr="002C1011" w:rsidRDefault="007C327D" w:rsidP="00153D4D">
      <w:pPr>
        <w:spacing w:line="360" w:lineRule="auto"/>
        <w:jc w:val="both"/>
      </w:pPr>
      <w:r w:rsidRPr="002C1011">
        <w:t xml:space="preserve">Het </w:t>
      </w:r>
      <w:r w:rsidR="00EF54F3" w:rsidRPr="002C1011">
        <w:t>totaal</w:t>
      </w:r>
      <w:r w:rsidR="00EF54F3">
        <w:t xml:space="preserve"> aantal</w:t>
      </w:r>
      <w:r w:rsidRPr="002C1011">
        <w:t xml:space="preserve"> punten wordt</w:t>
      </w:r>
      <w:r>
        <w:t xml:space="preserve"> </w:t>
      </w:r>
      <w:r w:rsidRPr="002C1011">
        <w:t xml:space="preserve">berekend door het totaal aantal verkregen punten </w:t>
      </w:r>
      <w:r w:rsidR="0071787E">
        <w:t>voo</w:t>
      </w:r>
      <w:r w:rsidRPr="002C1011">
        <w:t xml:space="preserve">r </w:t>
      </w:r>
      <w:r w:rsidR="0085636E">
        <w:t>inschrijf</w:t>
      </w:r>
      <w:r w:rsidRPr="002C1011">
        <w:t>prijs</w:t>
      </w:r>
      <w:r w:rsidR="0085636E">
        <w:t xml:space="preserve"> en </w:t>
      </w:r>
      <w:r w:rsidR="0071787E">
        <w:t>kwaliteit</w:t>
      </w:r>
      <w:r w:rsidR="0085636E">
        <w:t xml:space="preserve"> </w:t>
      </w:r>
      <w:r w:rsidRPr="002C1011">
        <w:t xml:space="preserve">bij elkaar op te tellen. Aan de inschrijver met de meeste punten </w:t>
      </w:r>
      <w:r w:rsidR="00922503">
        <w:t xml:space="preserve">(= de </w:t>
      </w:r>
      <w:r w:rsidR="007A3153">
        <w:t>be</w:t>
      </w:r>
      <w:r w:rsidR="00922503">
        <w:t xml:space="preserve">ste prijs-kwaliteitverhouding) </w:t>
      </w:r>
      <w:r w:rsidRPr="002C1011">
        <w:t>wordt een voornemen tot gunnen uitgeschreven, indien daarnaast ook wordt voldaan aan de overige eisen gesteld in de aanbestedingsdocumenten.</w:t>
      </w:r>
    </w:p>
    <w:p w14:paraId="5C11AF66" w14:textId="77777777" w:rsidR="007C327D" w:rsidRPr="002C1011" w:rsidRDefault="007C327D" w:rsidP="00153D4D">
      <w:pPr>
        <w:spacing w:line="360" w:lineRule="auto"/>
        <w:jc w:val="both"/>
      </w:pPr>
    </w:p>
    <w:tbl>
      <w:tblPr>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96"/>
        <w:gridCol w:w="2496"/>
      </w:tblGrid>
      <w:tr w:rsidR="007C327D" w:rsidRPr="002C1011" w14:paraId="3C6F4F3A" w14:textId="77777777" w:rsidTr="008826D0">
        <w:trPr>
          <w:trHeight w:val="391"/>
        </w:trPr>
        <w:tc>
          <w:tcPr>
            <w:tcW w:w="5496" w:type="dxa"/>
            <w:shd w:val="clear" w:color="auto" w:fill="C0C0C0"/>
          </w:tcPr>
          <w:p w14:paraId="2D82BF1D" w14:textId="77777777" w:rsidR="007C327D" w:rsidRPr="002C1011" w:rsidRDefault="007C327D" w:rsidP="00153D4D">
            <w:pPr>
              <w:pStyle w:val="JMATekst"/>
              <w:rPr>
                <w:b/>
                <w:bCs w:val="0"/>
                <w:sz w:val="16"/>
              </w:rPr>
            </w:pPr>
            <w:r w:rsidRPr="002C1011">
              <w:rPr>
                <w:b/>
                <w:bCs w:val="0"/>
                <w:sz w:val="16"/>
              </w:rPr>
              <w:t>Gunningcriteria</w:t>
            </w:r>
          </w:p>
        </w:tc>
        <w:tc>
          <w:tcPr>
            <w:tcW w:w="2496" w:type="dxa"/>
            <w:shd w:val="clear" w:color="auto" w:fill="C0C0C0"/>
          </w:tcPr>
          <w:p w14:paraId="0BEA73F6" w14:textId="40D16A34" w:rsidR="007C327D" w:rsidRPr="002C1011" w:rsidRDefault="007C327D" w:rsidP="00153D4D">
            <w:pPr>
              <w:pStyle w:val="JMATekst"/>
              <w:rPr>
                <w:b/>
                <w:bCs w:val="0"/>
                <w:sz w:val="16"/>
              </w:rPr>
            </w:pPr>
            <w:r w:rsidRPr="002C1011">
              <w:rPr>
                <w:b/>
                <w:bCs w:val="0"/>
                <w:sz w:val="16"/>
              </w:rPr>
              <w:t>Maximaal aantal punten</w:t>
            </w:r>
          </w:p>
        </w:tc>
      </w:tr>
      <w:tr w:rsidR="007C327D" w:rsidRPr="002C1011" w14:paraId="0CBAAB81" w14:textId="77777777" w:rsidTr="008826D0">
        <w:trPr>
          <w:trHeight w:val="443"/>
        </w:trPr>
        <w:tc>
          <w:tcPr>
            <w:tcW w:w="5496" w:type="dxa"/>
          </w:tcPr>
          <w:p w14:paraId="153F3A04" w14:textId="77777777" w:rsidR="007C327D" w:rsidRPr="002C1011" w:rsidRDefault="00536194" w:rsidP="00153D4D">
            <w:pPr>
              <w:pStyle w:val="JMATekst"/>
              <w:rPr>
                <w:sz w:val="16"/>
              </w:rPr>
            </w:pPr>
            <w:r>
              <w:rPr>
                <w:sz w:val="16"/>
              </w:rPr>
              <w:t>Inschrijf</w:t>
            </w:r>
            <w:r w:rsidR="009664BF">
              <w:rPr>
                <w:sz w:val="16"/>
              </w:rPr>
              <w:t>prijs</w:t>
            </w:r>
          </w:p>
        </w:tc>
        <w:tc>
          <w:tcPr>
            <w:tcW w:w="2496" w:type="dxa"/>
          </w:tcPr>
          <w:p w14:paraId="35A16C0B" w14:textId="390C7F56" w:rsidR="007C327D" w:rsidRPr="002C1011" w:rsidRDefault="00AC4DCA" w:rsidP="00153D4D">
            <w:pPr>
              <w:pStyle w:val="JMATekst"/>
              <w:jc w:val="center"/>
              <w:rPr>
                <w:sz w:val="16"/>
              </w:rPr>
            </w:pPr>
            <w:r>
              <w:rPr>
                <w:sz w:val="16"/>
              </w:rPr>
              <w:t>5</w:t>
            </w:r>
            <w:r w:rsidR="00273A58">
              <w:rPr>
                <w:sz w:val="16"/>
              </w:rPr>
              <w:t>0</w:t>
            </w:r>
          </w:p>
        </w:tc>
      </w:tr>
      <w:tr w:rsidR="00273A58" w:rsidRPr="002C1011" w14:paraId="02F7CAA8" w14:textId="77777777" w:rsidTr="008826D0">
        <w:trPr>
          <w:trHeight w:val="513"/>
        </w:trPr>
        <w:tc>
          <w:tcPr>
            <w:tcW w:w="5496" w:type="dxa"/>
          </w:tcPr>
          <w:p w14:paraId="70522E9B" w14:textId="3FBF19A3" w:rsidR="00273A58" w:rsidRDefault="009408D1" w:rsidP="00153D4D">
            <w:pPr>
              <w:pStyle w:val="JMATekst"/>
              <w:rPr>
                <w:sz w:val="16"/>
              </w:rPr>
            </w:pPr>
            <w:r>
              <w:rPr>
                <w:sz w:val="16"/>
              </w:rPr>
              <w:t xml:space="preserve">Kwaliteit: </w:t>
            </w:r>
            <w:r w:rsidR="00AC4DCA">
              <w:rPr>
                <w:sz w:val="16"/>
              </w:rPr>
              <w:t>Duurzaam transport</w:t>
            </w:r>
          </w:p>
        </w:tc>
        <w:tc>
          <w:tcPr>
            <w:tcW w:w="2496" w:type="dxa"/>
          </w:tcPr>
          <w:p w14:paraId="1BD2D9BC" w14:textId="53DA45DB" w:rsidR="00273A58" w:rsidRDefault="00AC4DCA" w:rsidP="00153D4D">
            <w:pPr>
              <w:pStyle w:val="JMATekst"/>
              <w:jc w:val="center"/>
              <w:rPr>
                <w:sz w:val="16"/>
              </w:rPr>
            </w:pPr>
            <w:r>
              <w:rPr>
                <w:sz w:val="16"/>
              </w:rPr>
              <w:t>30</w:t>
            </w:r>
          </w:p>
        </w:tc>
      </w:tr>
      <w:tr w:rsidR="004713B9" w:rsidRPr="002C1011" w14:paraId="21C9D78A" w14:textId="77777777" w:rsidTr="008826D0">
        <w:trPr>
          <w:trHeight w:val="513"/>
        </w:trPr>
        <w:tc>
          <w:tcPr>
            <w:tcW w:w="5496" w:type="dxa"/>
          </w:tcPr>
          <w:p w14:paraId="4089F1DD" w14:textId="6C76741C" w:rsidR="004713B9" w:rsidRDefault="009408D1" w:rsidP="00153D4D">
            <w:pPr>
              <w:pStyle w:val="JMATekst"/>
              <w:rPr>
                <w:sz w:val="16"/>
              </w:rPr>
            </w:pPr>
            <w:r>
              <w:rPr>
                <w:sz w:val="16"/>
              </w:rPr>
              <w:t>Kwaliteit: Maatschappelijk verantwoord ondernemen</w:t>
            </w:r>
          </w:p>
        </w:tc>
        <w:tc>
          <w:tcPr>
            <w:tcW w:w="2496" w:type="dxa"/>
          </w:tcPr>
          <w:p w14:paraId="07109251" w14:textId="62335E10" w:rsidR="004713B9" w:rsidRDefault="009408D1" w:rsidP="00153D4D">
            <w:pPr>
              <w:pStyle w:val="JMATekst"/>
              <w:jc w:val="center"/>
              <w:rPr>
                <w:sz w:val="16"/>
              </w:rPr>
            </w:pPr>
            <w:r>
              <w:rPr>
                <w:sz w:val="16"/>
              </w:rPr>
              <w:t>2</w:t>
            </w:r>
            <w:r w:rsidR="004713B9">
              <w:rPr>
                <w:sz w:val="16"/>
              </w:rPr>
              <w:t>0</w:t>
            </w:r>
          </w:p>
        </w:tc>
      </w:tr>
      <w:tr w:rsidR="007C327D" w:rsidRPr="002C1011" w14:paraId="43F7AAAC" w14:textId="77777777" w:rsidTr="008826D0">
        <w:trPr>
          <w:trHeight w:val="417"/>
        </w:trPr>
        <w:tc>
          <w:tcPr>
            <w:tcW w:w="5496" w:type="dxa"/>
          </w:tcPr>
          <w:p w14:paraId="54F2AE64" w14:textId="77777777" w:rsidR="007C327D" w:rsidRPr="002C1011" w:rsidRDefault="007C327D" w:rsidP="00153D4D">
            <w:pPr>
              <w:pStyle w:val="JMATekst"/>
              <w:rPr>
                <w:b/>
                <w:bCs w:val="0"/>
                <w:sz w:val="16"/>
              </w:rPr>
            </w:pPr>
            <w:r w:rsidRPr="002C1011">
              <w:rPr>
                <w:b/>
                <w:bCs w:val="0"/>
                <w:sz w:val="16"/>
              </w:rPr>
              <w:t>Totaal</w:t>
            </w:r>
          </w:p>
        </w:tc>
        <w:tc>
          <w:tcPr>
            <w:tcW w:w="2496" w:type="dxa"/>
          </w:tcPr>
          <w:p w14:paraId="7D190592" w14:textId="77777777" w:rsidR="007C327D" w:rsidRPr="002C1011" w:rsidRDefault="007C327D" w:rsidP="00153D4D">
            <w:pPr>
              <w:pStyle w:val="JMATekst"/>
              <w:jc w:val="center"/>
              <w:rPr>
                <w:b/>
                <w:bCs w:val="0"/>
                <w:sz w:val="16"/>
              </w:rPr>
            </w:pPr>
            <w:r w:rsidRPr="002C1011">
              <w:rPr>
                <w:b/>
                <w:bCs w:val="0"/>
                <w:sz w:val="16"/>
              </w:rPr>
              <w:t>100</w:t>
            </w:r>
          </w:p>
        </w:tc>
      </w:tr>
    </w:tbl>
    <w:p w14:paraId="0F5B7369" w14:textId="79E85775" w:rsidR="007C327D" w:rsidRDefault="007C327D" w:rsidP="00153D4D">
      <w:pPr>
        <w:spacing w:line="360" w:lineRule="auto"/>
        <w:jc w:val="both"/>
      </w:pPr>
    </w:p>
    <w:p w14:paraId="6170128C" w14:textId="77777777" w:rsidR="00937702" w:rsidRPr="002C1011" w:rsidRDefault="00937702" w:rsidP="00153D4D">
      <w:pPr>
        <w:spacing w:line="360" w:lineRule="auto"/>
        <w:jc w:val="both"/>
      </w:pPr>
    </w:p>
    <w:p w14:paraId="42673E57" w14:textId="1C7044F6" w:rsidR="007C327D" w:rsidRPr="00A434BB" w:rsidRDefault="00D00581" w:rsidP="00153D4D">
      <w:pPr>
        <w:spacing w:line="360" w:lineRule="auto"/>
        <w:jc w:val="both"/>
        <w:rPr>
          <w:b/>
        </w:rPr>
      </w:pPr>
      <w:r>
        <w:rPr>
          <w:b/>
          <w:u w:val="single"/>
        </w:rPr>
        <w:t>Inschrijfprijs</w:t>
      </w:r>
    </w:p>
    <w:p w14:paraId="0DCF561E" w14:textId="58B7BC24" w:rsidR="007C327D" w:rsidRDefault="007C327D" w:rsidP="00153D4D">
      <w:pPr>
        <w:spacing w:line="360" w:lineRule="auto"/>
        <w:jc w:val="both"/>
      </w:pPr>
      <w:r w:rsidRPr="002C1011">
        <w:t xml:space="preserve">De inschrijver met de laagste </w:t>
      </w:r>
      <w:r w:rsidR="00536194">
        <w:t>totale inschrijf</w:t>
      </w:r>
      <w:r w:rsidR="009664BF">
        <w:t>prijs</w:t>
      </w:r>
      <w:r w:rsidR="00536194">
        <w:t xml:space="preserve"> per jaar,</w:t>
      </w:r>
      <w:r w:rsidRPr="002C1011">
        <w:t xml:space="preserve"> </w:t>
      </w:r>
      <w:r>
        <w:t>volgens de optelling van de inschrijvingstabel</w:t>
      </w:r>
      <w:r w:rsidR="00536194">
        <w:t>,</w:t>
      </w:r>
      <w:r>
        <w:t xml:space="preserve"> </w:t>
      </w:r>
      <w:r w:rsidRPr="002C1011">
        <w:t>krijgt het maximale aantal punten (</w:t>
      </w:r>
      <w:r w:rsidR="007A66C3">
        <w:t>5</w:t>
      </w:r>
      <w:r w:rsidR="00273A58">
        <w:t>0</w:t>
      </w:r>
      <w:r w:rsidRPr="002C1011">
        <w:t>) toegekend. Voor de overige inschrijvers geldt</w:t>
      </w:r>
      <w:r>
        <w:t>:</w:t>
      </w:r>
    </w:p>
    <w:p w14:paraId="66276D73" w14:textId="77777777" w:rsidR="007C327D" w:rsidRDefault="007C327D" w:rsidP="00153D4D">
      <w:pPr>
        <w:spacing w:line="360" w:lineRule="auto"/>
        <w:jc w:val="both"/>
      </w:pPr>
      <w:r>
        <w:t xml:space="preserve"> </w:t>
      </w:r>
    </w:p>
    <w:p w14:paraId="119EC998" w14:textId="5634E683" w:rsidR="007C327D" w:rsidRDefault="007C327D" w:rsidP="00153D4D">
      <w:pPr>
        <w:spacing w:line="360" w:lineRule="auto"/>
        <w:jc w:val="both"/>
      </w:pPr>
      <w:r>
        <w:t xml:space="preserve">Pi = </w:t>
      </w:r>
      <w:r w:rsidR="007A66C3">
        <w:t>5</w:t>
      </w:r>
      <w:r w:rsidR="00273A58">
        <w:t>0</w:t>
      </w:r>
      <w:r>
        <w:t>* (LTP/</w:t>
      </w:r>
      <w:proofErr w:type="spellStart"/>
      <w:r>
        <w:t>TPi</w:t>
      </w:r>
      <w:proofErr w:type="spellEnd"/>
      <w:r>
        <w:t>), waarbij:</w:t>
      </w:r>
    </w:p>
    <w:p w14:paraId="13A88684" w14:textId="77777777" w:rsidR="007C327D" w:rsidRDefault="007C327D" w:rsidP="00153D4D">
      <w:pPr>
        <w:spacing w:line="360" w:lineRule="auto"/>
        <w:jc w:val="both"/>
      </w:pPr>
      <w:r>
        <w:t>Pi = puntentotaal voor inschrijver i;</w:t>
      </w:r>
    </w:p>
    <w:p w14:paraId="433D3591" w14:textId="55E27AE9" w:rsidR="007C327D" w:rsidRDefault="00536194" w:rsidP="00153D4D">
      <w:pPr>
        <w:spacing w:line="360" w:lineRule="auto"/>
        <w:jc w:val="both"/>
      </w:pPr>
      <w:r>
        <w:t xml:space="preserve">LTP = laagste totale </w:t>
      </w:r>
      <w:r w:rsidR="0071787E">
        <w:t xml:space="preserve">inschrijfprijs </w:t>
      </w:r>
      <w:r w:rsidR="007C327D">
        <w:t>van alle geldige inschrijvingen;</w:t>
      </w:r>
      <w:bookmarkStart w:id="1" w:name="_GoBack"/>
      <w:bookmarkEnd w:id="1"/>
    </w:p>
    <w:p w14:paraId="1E3CDDAF" w14:textId="3D978C26" w:rsidR="007C327D" w:rsidRDefault="007C327D" w:rsidP="00153D4D">
      <w:pPr>
        <w:spacing w:line="360" w:lineRule="auto"/>
        <w:jc w:val="both"/>
      </w:pPr>
      <w:proofErr w:type="spellStart"/>
      <w:r>
        <w:t>TPi</w:t>
      </w:r>
      <w:proofErr w:type="spellEnd"/>
      <w:r>
        <w:t xml:space="preserve"> = tota</w:t>
      </w:r>
      <w:r w:rsidR="00536194">
        <w:t xml:space="preserve">le </w:t>
      </w:r>
      <w:r w:rsidR="0071787E">
        <w:t xml:space="preserve">inschrijfprijs </w:t>
      </w:r>
      <w:r>
        <w:t>van inschrijver i</w:t>
      </w:r>
      <w:r w:rsidRPr="002C1011">
        <w:t xml:space="preserve"> </w:t>
      </w:r>
    </w:p>
    <w:p w14:paraId="20114C88" w14:textId="77777777" w:rsidR="007C327D" w:rsidRDefault="007C327D" w:rsidP="00153D4D">
      <w:pPr>
        <w:spacing w:line="360" w:lineRule="auto"/>
        <w:jc w:val="both"/>
      </w:pPr>
    </w:p>
    <w:p w14:paraId="52B1BB99" w14:textId="0AEE65D0" w:rsidR="000B7979" w:rsidRDefault="00273A58" w:rsidP="00153D4D">
      <w:pPr>
        <w:spacing w:line="360" w:lineRule="auto"/>
        <w:jc w:val="both"/>
      </w:pPr>
      <w:r w:rsidRPr="00BA0F4C">
        <w:t>De totale inschrijf</w:t>
      </w:r>
      <w:r w:rsidR="00E66BEA" w:rsidRPr="00BA0F4C">
        <w:t>prijs</w:t>
      </w:r>
      <w:r w:rsidRPr="00BA0F4C">
        <w:t xml:space="preserve"> </w:t>
      </w:r>
      <w:r w:rsidR="00BA0F4C">
        <w:t>bestaat uit</w:t>
      </w:r>
      <w:r w:rsidRPr="00BA0F4C">
        <w:t xml:space="preserve"> een optelling van de </w:t>
      </w:r>
      <w:r w:rsidR="007F6CF5" w:rsidRPr="00BA0F4C">
        <w:t xml:space="preserve">kosten voor </w:t>
      </w:r>
      <w:r w:rsidR="004713B9" w:rsidRPr="00BA0F4C">
        <w:t>het beheren van de milieustraat, plus de transport</w:t>
      </w:r>
      <w:r w:rsidR="004A78CB" w:rsidRPr="00BA0F4C">
        <w:t>-</w:t>
      </w:r>
      <w:r w:rsidR="004713B9" w:rsidRPr="00BA0F4C">
        <w:t xml:space="preserve"> en verwerkingskosten</w:t>
      </w:r>
      <w:r w:rsidR="00BA0F4C">
        <w:t xml:space="preserve">. Het beheer van het milieupark is opgesplitst in </w:t>
      </w:r>
      <w:r w:rsidR="001C19E7">
        <w:t xml:space="preserve">een prijs voor </w:t>
      </w:r>
      <w:r w:rsidR="00BA0F4C">
        <w:t xml:space="preserve">de totale </w:t>
      </w:r>
      <w:r w:rsidR="001C19E7">
        <w:t>beheer</w:t>
      </w:r>
      <w:r w:rsidR="00BA0F4C">
        <w:t>kosten op de huidige openingsdagen en</w:t>
      </w:r>
      <w:r w:rsidR="001C19E7">
        <w:t xml:space="preserve"> een prijs voor de additionele kosten van </w:t>
      </w:r>
      <w:r w:rsidR="00BA0F4C">
        <w:t xml:space="preserve">een extra openstelling </w:t>
      </w:r>
      <w:r w:rsidR="001C19E7">
        <w:t xml:space="preserve">van het milieupark </w:t>
      </w:r>
      <w:r w:rsidR="00BA0F4C">
        <w:t>op de maandag 10.00 – 16.</w:t>
      </w:r>
      <w:r w:rsidR="00F23CFB">
        <w:t xml:space="preserve">30. </w:t>
      </w:r>
      <w:r w:rsidR="001C19E7">
        <w:t>De som v</w:t>
      </w:r>
      <w:r w:rsidR="00F23CFB">
        <w:t>an beide regels is de Totale Beheerkosten.</w:t>
      </w:r>
    </w:p>
    <w:p w14:paraId="5E0A213C" w14:textId="5D608804" w:rsidR="009408D1" w:rsidRDefault="009408D1" w:rsidP="00153D4D">
      <w:pPr>
        <w:spacing w:line="360" w:lineRule="auto"/>
        <w:jc w:val="both"/>
      </w:pPr>
    </w:p>
    <w:p w14:paraId="4098249F" w14:textId="799EE431" w:rsidR="00A440D2" w:rsidRPr="00A440D2" w:rsidRDefault="00A440D2" w:rsidP="00153D4D">
      <w:pPr>
        <w:spacing w:line="360" w:lineRule="auto"/>
        <w:rPr>
          <w:u w:val="single"/>
        </w:rPr>
      </w:pPr>
      <w:r>
        <w:rPr>
          <w:b/>
          <w:u w:val="single"/>
        </w:rPr>
        <w:lastRenderedPageBreak/>
        <w:t>Duurzaam transport</w:t>
      </w:r>
    </w:p>
    <w:p w14:paraId="5DCAFC4A" w14:textId="4BEEDF4D" w:rsidR="0079722F" w:rsidRDefault="0079722F" w:rsidP="00153D4D">
      <w:pPr>
        <w:spacing w:line="360" w:lineRule="auto"/>
        <w:jc w:val="both"/>
      </w:pPr>
      <w:r w:rsidRPr="002C1011">
        <w:t xml:space="preserve">De beoordeling op het criterium </w:t>
      </w:r>
      <w:r w:rsidR="00153D4D">
        <w:t>Duurzaam transport</w:t>
      </w:r>
      <w:r w:rsidRPr="002C1011">
        <w:t xml:space="preserve"> wordt berekend op basis van </w:t>
      </w:r>
      <w:r w:rsidR="00BF7D02">
        <w:t>de emissie van de in te zetten transport</w:t>
      </w:r>
      <w:r w:rsidRPr="002C1011">
        <w:t xml:space="preserve">voertuigen voor </w:t>
      </w:r>
      <w:r w:rsidR="00153D4D">
        <w:t>het transporteren</w:t>
      </w:r>
      <w:r w:rsidRPr="002C1011">
        <w:t xml:space="preserve"> </w:t>
      </w:r>
      <w:r>
        <w:t>van het afval</w:t>
      </w:r>
      <w:r w:rsidR="00153D4D">
        <w:t xml:space="preserve"> naar de diverse verwerkingslocaties</w:t>
      </w:r>
      <w:r w:rsidRPr="002C1011">
        <w:t xml:space="preserve">. </w:t>
      </w:r>
      <w:r>
        <w:t>Het betreft vooral de brandstofkeuze die meer of minder klimaatschade en gezondheidsschade betekent. De puntenscore is hierbij gerelateerd aan de publicatie “Inkoop vrachtwagens stedelijk en regionaal transport, Natuur &amp; Milieu 2017”. Hierin is een brandstof ranking gegeven voor verschillende gangbare brandstoffen</w:t>
      </w:r>
      <w:r w:rsidR="00153D4D">
        <w:t>.</w:t>
      </w:r>
    </w:p>
    <w:p w14:paraId="4F3D8E68" w14:textId="77777777" w:rsidR="0079722F" w:rsidRDefault="0079722F" w:rsidP="00153D4D">
      <w:pPr>
        <w:spacing w:line="360" w:lineRule="auto"/>
        <w:jc w:val="both"/>
      </w:pPr>
    </w:p>
    <w:p w14:paraId="078CF85D" w14:textId="5775141C" w:rsidR="0079722F" w:rsidRPr="002C1011" w:rsidRDefault="0079722F" w:rsidP="00153D4D">
      <w:pPr>
        <w:spacing w:line="360" w:lineRule="auto"/>
        <w:jc w:val="both"/>
      </w:pPr>
      <w:r w:rsidRPr="002C1011">
        <w:t xml:space="preserve">Op </w:t>
      </w:r>
      <w:r>
        <w:t xml:space="preserve">de inschrijvingstabel </w:t>
      </w:r>
      <w:r w:rsidRPr="002C1011">
        <w:t xml:space="preserve">dient u aan te geven </w:t>
      </w:r>
      <w:r>
        <w:t>op welke brandstof</w:t>
      </w:r>
      <w:r w:rsidRPr="002C1011">
        <w:t xml:space="preserve"> alle in te zetten </w:t>
      </w:r>
      <w:r w:rsidR="00153D4D">
        <w:t>transport</w:t>
      </w:r>
      <w:r w:rsidRPr="002C1011">
        <w:t xml:space="preserve">voertuigen </w:t>
      </w:r>
      <w:r>
        <w:t>rijden. De eis is minimaal diesel</w:t>
      </w:r>
      <w:r w:rsidRPr="002C1011">
        <w:t xml:space="preserve">, Euro </w:t>
      </w:r>
      <w:r>
        <w:t>6</w:t>
      </w:r>
      <w:r w:rsidRPr="002C1011">
        <w:t xml:space="preserve">. </w:t>
      </w:r>
      <w:r>
        <w:t xml:space="preserve">U scoort daarmee geen punten. </w:t>
      </w:r>
      <w:r w:rsidRPr="002C1011">
        <w:t xml:space="preserve">Hieronder wordt het aantal te behalen punten aangegeven bij </w:t>
      </w:r>
      <w:r>
        <w:t>de andere opties</w:t>
      </w:r>
      <w:r w:rsidRPr="002C1011">
        <w:t xml:space="preserve">. </w:t>
      </w:r>
    </w:p>
    <w:p w14:paraId="4620AD53" w14:textId="77777777" w:rsidR="0079722F" w:rsidRPr="002C1011" w:rsidRDefault="0079722F" w:rsidP="00153D4D">
      <w:pPr>
        <w:autoSpaceDE w:val="0"/>
        <w:autoSpaceDN w:val="0"/>
        <w:adjustRightInd w:val="0"/>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6"/>
        <w:gridCol w:w="2266"/>
      </w:tblGrid>
      <w:tr w:rsidR="0079722F" w:rsidRPr="002C1011" w14:paraId="0D6B8AB6" w14:textId="77777777" w:rsidTr="00BD67FE">
        <w:tc>
          <w:tcPr>
            <w:tcW w:w="6796" w:type="dxa"/>
            <w:shd w:val="clear" w:color="auto" w:fill="92D050"/>
          </w:tcPr>
          <w:p w14:paraId="6EA62310" w14:textId="77777777" w:rsidR="0079722F" w:rsidRPr="001A7189" w:rsidRDefault="0079722F" w:rsidP="00153D4D">
            <w:pPr>
              <w:autoSpaceDE w:val="0"/>
              <w:autoSpaceDN w:val="0"/>
              <w:adjustRightInd w:val="0"/>
              <w:spacing w:line="276" w:lineRule="auto"/>
              <w:rPr>
                <w:b/>
              </w:rPr>
            </w:pPr>
            <w:r w:rsidRPr="001A7189">
              <w:rPr>
                <w:b/>
              </w:rPr>
              <w:t>Brandstof</w:t>
            </w:r>
          </w:p>
        </w:tc>
        <w:tc>
          <w:tcPr>
            <w:tcW w:w="2266" w:type="dxa"/>
            <w:shd w:val="clear" w:color="auto" w:fill="92D050"/>
          </w:tcPr>
          <w:p w14:paraId="769C1BD0" w14:textId="77777777" w:rsidR="0079722F" w:rsidRPr="001A7189" w:rsidRDefault="0079722F" w:rsidP="00153D4D">
            <w:pPr>
              <w:autoSpaceDE w:val="0"/>
              <w:autoSpaceDN w:val="0"/>
              <w:adjustRightInd w:val="0"/>
              <w:spacing w:line="276" w:lineRule="auto"/>
              <w:jc w:val="center"/>
              <w:rPr>
                <w:b/>
              </w:rPr>
            </w:pPr>
            <w:r w:rsidRPr="001A7189">
              <w:rPr>
                <w:b/>
              </w:rPr>
              <w:t>Te behalen punten</w:t>
            </w:r>
          </w:p>
          <w:p w14:paraId="5DE3F645" w14:textId="77777777" w:rsidR="0079722F" w:rsidRPr="001A7189" w:rsidRDefault="0079722F" w:rsidP="00153D4D">
            <w:pPr>
              <w:autoSpaceDE w:val="0"/>
              <w:autoSpaceDN w:val="0"/>
              <w:adjustRightInd w:val="0"/>
              <w:spacing w:line="276" w:lineRule="auto"/>
              <w:jc w:val="center"/>
              <w:rPr>
                <w:b/>
              </w:rPr>
            </w:pPr>
          </w:p>
        </w:tc>
      </w:tr>
      <w:tr w:rsidR="0079722F" w:rsidRPr="002C1011" w14:paraId="1172BADB" w14:textId="77777777" w:rsidTr="00BD67FE">
        <w:tc>
          <w:tcPr>
            <w:tcW w:w="6796" w:type="dxa"/>
          </w:tcPr>
          <w:p w14:paraId="71B53331" w14:textId="77777777" w:rsidR="0079722F" w:rsidRPr="002C1011" w:rsidRDefault="0079722F" w:rsidP="00153D4D">
            <w:pPr>
              <w:autoSpaceDE w:val="0"/>
              <w:autoSpaceDN w:val="0"/>
              <w:adjustRightInd w:val="0"/>
              <w:spacing w:line="276" w:lineRule="auto"/>
            </w:pPr>
            <w:r w:rsidRPr="002C1011">
              <w:t>Indien alle</w:t>
            </w:r>
            <w:r>
              <w:t>*</w:t>
            </w:r>
            <w:r w:rsidRPr="002C1011">
              <w:t xml:space="preserve"> in te zetten inzamelvoertuigen voldoen aan </w:t>
            </w:r>
            <w:r>
              <w:t>diesel</w:t>
            </w:r>
            <w:r w:rsidRPr="002C1011">
              <w:t xml:space="preserve"> Euro </w:t>
            </w:r>
            <w:r>
              <w:t>6</w:t>
            </w:r>
            <w:r w:rsidRPr="002C1011">
              <w:t xml:space="preserve"> norm</w:t>
            </w:r>
            <w:r>
              <w:t>/EEV</w:t>
            </w:r>
            <w:r w:rsidRPr="002C1011">
              <w:t xml:space="preserve"> </w:t>
            </w:r>
            <w:r>
              <w:t>of beter</w:t>
            </w:r>
          </w:p>
        </w:tc>
        <w:tc>
          <w:tcPr>
            <w:tcW w:w="2266" w:type="dxa"/>
          </w:tcPr>
          <w:p w14:paraId="4F79DF27" w14:textId="77777777" w:rsidR="0079722F" w:rsidRPr="002C1011" w:rsidRDefault="0079722F" w:rsidP="00153D4D">
            <w:pPr>
              <w:autoSpaceDE w:val="0"/>
              <w:autoSpaceDN w:val="0"/>
              <w:adjustRightInd w:val="0"/>
              <w:spacing w:line="276" w:lineRule="auto"/>
              <w:jc w:val="center"/>
            </w:pPr>
            <w:r>
              <w:t>0</w:t>
            </w:r>
            <w:r w:rsidRPr="002C1011">
              <w:t xml:space="preserve"> punten</w:t>
            </w:r>
          </w:p>
        </w:tc>
      </w:tr>
      <w:tr w:rsidR="0079722F" w:rsidRPr="002C1011" w14:paraId="14BAC488" w14:textId="77777777" w:rsidTr="00BD67FE">
        <w:tc>
          <w:tcPr>
            <w:tcW w:w="6796" w:type="dxa"/>
          </w:tcPr>
          <w:p w14:paraId="7977154F" w14:textId="77777777" w:rsidR="0079722F" w:rsidRPr="002C1011" w:rsidRDefault="0079722F" w:rsidP="00153D4D">
            <w:pPr>
              <w:autoSpaceDE w:val="0"/>
              <w:autoSpaceDN w:val="0"/>
              <w:adjustRightInd w:val="0"/>
              <w:spacing w:line="276" w:lineRule="auto"/>
            </w:pPr>
            <w:r w:rsidRPr="002C1011">
              <w:t>Indien alle</w:t>
            </w:r>
            <w:r>
              <w:t>*</w:t>
            </w:r>
            <w:r w:rsidRPr="002C1011">
              <w:t xml:space="preserve"> in te zetten inzamelvoertuigen</w:t>
            </w:r>
            <w:r>
              <w:t xml:space="preserve"> hybride zijn of beter</w:t>
            </w:r>
          </w:p>
        </w:tc>
        <w:tc>
          <w:tcPr>
            <w:tcW w:w="2266" w:type="dxa"/>
          </w:tcPr>
          <w:p w14:paraId="687968EA" w14:textId="0E4C18B7" w:rsidR="0079722F" w:rsidRPr="002C1011" w:rsidRDefault="006D1ED0" w:rsidP="00153D4D">
            <w:pPr>
              <w:autoSpaceDE w:val="0"/>
              <w:autoSpaceDN w:val="0"/>
              <w:adjustRightInd w:val="0"/>
              <w:spacing w:line="276" w:lineRule="auto"/>
              <w:jc w:val="center"/>
            </w:pPr>
            <w:r>
              <w:t xml:space="preserve">10 </w:t>
            </w:r>
            <w:r w:rsidR="0079722F">
              <w:t>punten</w:t>
            </w:r>
          </w:p>
        </w:tc>
      </w:tr>
      <w:tr w:rsidR="0079722F" w:rsidRPr="002C1011" w14:paraId="38C131B1" w14:textId="77777777" w:rsidTr="00BD67FE">
        <w:tc>
          <w:tcPr>
            <w:tcW w:w="6796" w:type="dxa"/>
          </w:tcPr>
          <w:p w14:paraId="5C1261FB" w14:textId="77777777" w:rsidR="0079722F" w:rsidRPr="002C1011" w:rsidRDefault="0079722F" w:rsidP="00153D4D">
            <w:pPr>
              <w:autoSpaceDE w:val="0"/>
              <w:autoSpaceDN w:val="0"/>
              <w:adjustRightInd w:val="0"/>
              <w:spacing w:line="276" w:lineRule="auto"/>
            </w:pPr>
            <w:r>
              <w:t>Indien alle* in te zetten inzamelvoertuigen op CNG/LNG rijden of beter</w:t>
            </w:r>
          </w:p>
        </w:tc>
        <w:tc>
          <w:tcPr>
            <w:tcW w:w="2266" w:type="dxa"/>
          </w:tcPr>
          <w:p w14:paraId="4845CC73" w14:textId="04ED1970" w:rsidR="0079722F" w:rsidRPr="002C1011" w:rsidRDefault="006D1ED0" w:rsidP="00153D4D">
            <w:pPr>
              <w:autoSpaceDE w:val="0"/>
              <w:autoSpaceDN w:val="0"/>
              <w:adjustRightInd w:val="0"/>
              <w:spacing w:line="276" w:lineRule="auto"/>
              <w:jc w:val="center"/>
            </w:pPr>
            <w:r>
              <w:t>2</w:t>
            </w:r>
            <w:r w:rsidR="0079722F">
              <w:t>0 punten</w:t>
            </w:r>
          </w:p>
        </w:tc>
      </w:tr>
      <w:tr w:rsidR="0079722F" w:rsidRPr="002C1011" w14:paraId="313CF3E4" w14:textId="77777777" w:rsidTr="00BD67FE">
        <w:tc>
          <w:tcPr>
            <w:tcW w:w="6796" w:type="dxa"/>
          </w:tcPr>
          <w:p w14:paraId="669C2BF0" w14:textId="77777777" w:rsidR="0079722F" w:rsidRPr="002C1011" w:rsidRDefault="0079722F" w:rsidP="00153D4D">
            <w:pPr>
              <w:autoSpaceDE w:val="0"/>
              <w:autoSpaceDN w:val="0"/>
              <w:adjustRightInd w:val="0"/>
              <w:spacing w:line="276" w:lineRule="auto"/>
            </w:pPr>
            <w:r>
              <w:t xml:space="preserve">Indien alle* in te zetten inzamelvoertuigen op </w:t>
            </w:r>
            <w:r w:rsidRPr="003711F5">
              <w:rPr>
                <w:b/>
              </w:rPr>
              <w:t>bio</w:t>
            </w:r>
            <w:r>
              <w:t xml:space="preserve"> CNG/LNG, B100 of HVO100  rijden </w:t>
            </w:r>
          </w:p>
        </w:tc>
        <w:tc>
          <w:tcPr>
            <w:tcW w:w="2266" w:type="dxa"/>
          </w:tcPr>
          <w:p w14:paraId="104E91D3" w14:textId="280EAA79" w:rsidR="0079722F" w:rsidRPr="002C1011" w:rsidRDefault="006D1ED0" w:rsidP="00153D4D">
            <w:pPr>
              <w:autoSpaceDE w:val="0"/>
              <w:autoSpaceDN w:val="0"/>
              <w:adjustRightInd w:val="0"/>
              <w:spacing w:line="276" w:lineRule="auto"/>
              <w:jc w:val="center"/>
            </w:pPr>
            <w:r>
              <w:t>25</w:t>
            </w:r>
            <w:r w:rsidR="0079722F">
              <w:t xml:space="preserve"> punten</w:t>
            </w:r>
          </w:p>
        </w:tc>
      </w:tr>
      <w:tr w:rsidR="0079722F" w:rsidRPr="002C1011" w14:paraId="592C00D4" w14:textId="77777777" w:rsidTr="00BD67FE">
        <w:tc>
          <w:tcPr>
            <w:tcW w:w="6796" w:type="dxa"/>
          </w:tcPr>
          <w:p w14:paraId="0A653A10" w14:textId="77777777" w:rsidR="0079722F" w:rsidRPr="002C1011" w:rsidRDefault="0079722F" w:rsidP="00153D4D">
            <w:pPr>
              <w:autoSpaceDE w:val="0"/>
              <w:autoSpaceDN w:val="0"/>
              <w:adjustRightInd w:val="0"/>
              <w:spacing w:line="276" w:lineRule="auto"/>
            </w:pPr>
            <w:r>
              <w:t>Indien alle* in te zetten inzamelvoertuigen op waterstof of elektrisch rijden</w:t>
            </w:r>
          </w:p>
        </w:tc>
        <w:tc>
          <w:tcPr>
            <w:tcW w:w="2266" w:type="dxa"/>
          </w:tcPr>
          <w:p w14:paraId="68712F2F" w14:textId="5F3D6FD1" w:rsidR="0079722F" w:rsidRPr="002C1011" w:rsidRDefault="006D1ED0" w:rsidP="00153D4D">
            <w:pPr>
              <w:autoSpaceDE w:val="0"/>
              <w:autoSpaceDN w:val="0"/>
              <w:adjustRightInd w:val="0"/>
              <w:spacing w:line="276" w:lineRule="auto"/>
              <w:jc w:val="center"/>
            </w:pPr>
            <w:r>
              <w:t>30</w:t>
            </w:r>
            <w:r w:rsidR="0079722F">
              <w:t xml:space="preserve"> punten</w:t>
            </w:r>
          </w:p>
        </w:tc>
      </w:tr>
    </w:tbl>
    <w:p w14:paraId="0828AE4B" w14:textId="77777777" w:rsidR="0079722F" w:rsidRPr="003A294F" w:rsidRDefault="0079722F" w:rsidP="00153D4D">
      <w:pPr>
        <w:spacing w:line="360" w:lineRule="auto"/>
        <w:jc w:val="both"/>
        <w:rPr>
          <w:i/>
        </w:rPr>
      </w:pPr>
      <w:r w:rsidRPr="003A294F">
        <w:t>*</w:t>
      </w:r>
      <w:r>
        <w:rPr>
          <w:i/>
        </w:rPr>
        <w:t>u mag hiervan afwijken als u een onderbouwing overlegt van de door u te behalen duurzaamheid.</w:t>
      </w:r>
    </w:p>
    <w:p w14:paraId="4614660C" w14:textId="77777777" w:rsidR="0079722F" w:rsidRDefault="0079722F" w:rsidP="00153D4D">
      <w:pPr>
        <w:spacing w:line="360" w:lineRule="auto"/>
        <w:jc w:val="both"/>
        <w:rPr>
          <w:szCs w:val="18"/>
        </w:rPr>
      </w:pPr>
    </w:p>
    <w:p w14:paraId="1BB32E98" w14:textId="00C677E2" w:rsidR="0079722F" w:rsidRDefault="0079722F" w:rsidP="00153D4D">
      <w:pPr>
        <w:spacing w:line="360" w:lineRule="auto"/>
        <w:jc w:val="both"/>
        <w:rPr>
          <w:szCs w:val="18"/>
        </w:rPr>
      </w:pPr>
      <w:r>
        <w:rPr>
          <w:szCs w:val="18"/>
        </w:rPr>
        <w:t>A</w:t>
      </w:r>
      <w:r w:rsidRPr="00DC4D5B">
        <w:rPr>
          <w:szCs w:val="18"/>
        </w:rPr>
        <w:t>l</w:t>
      </w:r>
      <w:r>
        <w:rPr>
          <w:szCs w:val="18"/>
        </w:rPr>
        <w:t>le</w:t>
      </w:r>
      <w:r w:rsidRPr="00DC4D5B">
        <w:rPr>
          <w:szCs w:val="18"/>
        </w:rPr>
        <w:t xml:space="preserve"> van de regulier in te</w:t>
      </w:r>
      <w:r>
        <w:rPr>
          <w:szCs w:val="18"/>
        </w:rPr>
        <w:t xml:space="preserve"> zetten</w:t>
      </w:r>
      <w:r w:rsidRPr="002C1011">
        <w:rPr>
          <w:szCs w:val="18"/>
        </w:rPr>
        <w:t xml:space="preserve"> </w:t>
      </w:r>
      <w:r w:rsidR="00153D4D">
        <w:rPr>
          <w:szCs w:val="18"/>
        </w:rPr>
        <w:t>transport</w:t>
      </w:r>
      <w:r w:rsidRPr="002C1011">
        <w:rPr>
          <w:szCs w:val="18"/>
        </w:rPr>
        <w:t xml:space="preserve">voertuigen </w:t>
      </w:r>
      <w:r>
        <w:rPr>
          <w:szCs w:val="18"/>
        </w:rPr>
        <w:t xml:space="preserve">(incidenteel vervangende voertuigen bij onderhoud van het regulier voertuig uitgezonderd) moeten </w:t>
      </w:r>
      <w:r w:rsidRPr="002C1011">
        <w:rPr>
          <w:szCs w:val="18"/>
        </w:rPr>
        <w:t xml:space="preserve">voldoen aan de </w:t>
      </w:r>
      <w:r>
        <w:rPr>
          <w:szCs w:val="18"/>
        </w:rPr>
        <w:t>door u opgegeven brandstofvoorziening, hetgeen gecontroleerd wordt aan de hand van de kenteken bewijzen, of indien dit niet afdoende is (bijvoorbeeld bij het tanken van bio brandstoffen), een door uw accountant te onderteken</w:t>
      </w:r>
      <w:r w:rsidR="0071787E">
        <w:rPr>
          <w:szCs w:val="18"/>
        </w:rPr>
        <w:t>en</w:t>
      </w:r>
      <w:r>
        <w:rPr>
          <w:szCs w:val="18"/>
        </w:rPr>
        <w:t xml:space="preserve"> jaarlijkse opgave waaruit blijkt dat uw duurzaamheidsinzet voldoet aan uw opgave.</w:t>
      </w:r>
    </w:p>
    <w:p w14:paraId="56A2819B" w14:textId="77777777" w:rsidR="0079722F" w:rsidRDefault="0079722F" w:rsidP="00153D4D">
      <w:pPr>
        <w:spacing w:line="360" w:lineRule="auto"/>
        <w:jc w:val="both"/>
      </w:pPr>
    </w:p>
    <w:p w14:paraId="3352EB9B" w14:textId="77777777" w:rsidR="0079722F" w:rsidRPr="002C1011" w:rsidRDefault="0079722F" w:rsidP="00153D4D">
      <w:pPr>
        <w:widowControl w:val="0"/>
        <w:adjustRightInd w:val="0"/>
        <w:spacing w:line="360" w:lineRule="auto"/>
        <w:textAlignment w:val="baseline"/>
        <w:rPr>
          <w:rFonts w:eastAsia="Calibri" w:cs="Lucida Sans Unicode"/>
          <w:b/>
          <w:szCs w:val="18"/>
        </w:rPr>
      </w:pPr>
      <w:r w:rsidRPr="002C1011">
        <w:rPr>
          <w:rFonts w:eastAsia="Calibri" w:cs="Lucida Sans Unicode"/>
          <w:b/>
          <w:szCs w:val="18"/>
        </w:rPr>
        <w:t>Garantiewaarden en boetebepaling</w:t>
      </w:r>
    </w:p>
    <w:p w14:paraId="0F255A0D" w14:textId="73AA7B23" w:rsidR="0079722F" w:rsidRDefault="0079722F" w:rsidP="00153D4D">
      <w:pPr>
        <w:spacing w:line="360" w:lineRule="auto"/>
        <w:jc w:val="both"/>
        <w:rPr>
          <w:b/>
          <w:u w:val="single"/>
        </w:rPr>
      </w:pPr>
      <w:r w:rsidRPr="002C1011">
        <w:t>De opgave van garantiewaarden (prestatieverplichtingen) voor duurzaamheid is niet vrijblijvend</w:t>
      </w:r>
      <w:r>
        <w:t>, het is immers een gunningscriterium</w:t>
      </w:r>
      <w:r w:rsidRPr="002C1011">
        <w:t xml:space="preserve">. Indien opdrachtnemer op enig moment gedurende de looptijd van de overeenkomst niet voldoet aan de garantiewaarden zal een boete van kracht zijn ter hoogte van 1,5* het bij inschrijving genoten punten-voordeel. Het genoten punten-voordeel is het aantal punten dat bij de beoordeling is toegekend op grond van de inschrijving. Het aantal punten wordt omgezet in euro’s volgens de relatie 1 punt = </w:t>
      </w:r>
      <w:r>
        <w:t>2</w:t>
      </w:r>
      <w:r w:rsidRPr="002C1011">
        <w:t xml:space="preserve">% </w:t>
      </w:r>
      <w:r>
        <w:t xml:space="preserve">(=1/50) </w:t>
      </w:r>
      <w:r w:rsidRPr="002C1011">
        <w:t xml:space="preserve">van de </w:t>
      </w:r>
      <w:r>
        <w:t>totaal</w:t>
      </w:r>
      <w:r w:rsidRPr="002C1011">
        <w:t xml:space="preserve">prijs voor </w:t>
      </w:r>
      <w:r>
        <w:t>de dienstverlening</w:t>
      </w:r>
      <w:r w:rsidR="00BF7D02">
        <w:t>,</w:t>
      </w:r>
      <w:r w:rsidR="00937702">
        <w:t xml:space="preserve"> </w:t>
      </w:r>
      <w:r w:rsidR="00BF7D02">
        <w:t xml:space="preserve">zijnde de </w:t>
      </w:r>
      <w:r w:rsidR="0071787E">
        <w:t>inschrijfprijs</w:t>
      </w:r>
      <w:r w:rsidR="00BF7D02">
        <w:t xml:space="preserve"> volgens de inschrijvingstabel. </w:t>
      </w:r>
      <w:r w:rsidRPr="002C1011">
        <w:t>Indien opdrachtnemer gedurende een bepaalde periode of voor een deel niet voldoet wordt de boete naar rato toegepast.</w:t>
      </w:r>
    </w:p>
    <w:p w14:paraId="5B4ED8AB" w14:textId="179BC31D" w:rsidR="00F2561A" w:rsidRPr="0079722F" w:rsidRDefault="00F2561A" w:rsidP="00153D4D">
      <w:pPr>
        <w:spacing w:after="160" w:line="360" w:lineRule="auto"/>
        <w:rPr>
          <w:b/>
          <w:u w:val="single"/>
        </w:rPr>
      </w:pPr>
    </w:p>
    <w:p w14:paraId="6C19F684" w14:textId="77777777" w:rsidR="0071787E" w:rsidRDefault="0071787E">
      <w:pPr>
        <w:spacing w:after="160" w:line="259" w:lineRule="auto"/>
        <w:rPr>
          <w:b/>
          <w:u w:val="single"/>
        </w:rPr>
      </w:pPr>
      <w:r>
        <w:rPr>
          <w:b/>
          <w:u w:val="single"/>
        </w:rPr>
        <w:br w:type="page"/>
      </w:r>
    </w:p>
    <w:p w14:paraId="307EED47" w14:textId="218450BC" w:rsidR="009408D1" w:rsidRDefault="009408D1" w:rsidP="00153D4D">
      <w:pPr>
        <w:spacing w:line="360" w:lineRule="auto"/>
        <w:rPr>
          <w:b/>
          <w:u w:val="single"/>
        </w:rPr>
      </w:pPr>
      <w:r w:rsidRPr="001A7189">
        <w:rPr>
          <w:b/>
          <w:u w:val="single"/>
        </w:rPr>
        <w:lastRenderedPageBreak/>
        <w:t>Maatschappelijk verantwoord ondernemen</w:t>
      </w:r>
    </w:p>
    <w:p w14:paraId="10619463" w14:textId="02FED92B" w:rsidR="009408D1" w:rsidRPr="001A7189" w:rsidRDefault="009408D1" w:rsidP="00153D4D">
      <w:pPr>
        <w:spacing w:line="360" w:lineRule="auto"/>
        <w:jc w:val="both"/>
        <w:rPr>
          <w:rFonts w:eastAsia="Times New Roman" w:cs="Calibri"/>
          <w:szCs w:val="18"/>
          <w:lang w:eastAsia="nl-NL"/>
        </w:rPr>
      </w:pPr>
      <w:r w:rsidRPr="001A7189">
        <w:rPr>
          <w:rFonts w:eastAsia="Times New Roman" w:cs="Calibri"/>
          <w:szCs w:val="18"/>
          <w:lang w:eastAsia="nl-NL"/>
        </w:rPr>
        <w:t>Opdrachtgever hecht</w:t>
      </w:r>
      <w:r>
        <w:rPr>
          <w:rFonts w:eastAsia="Times New Roman" w:cs="Calibri"/>
          <w:szCs w:val="18"/>
          <w:lang w:eastAsia="nl-NL"/>
        </w:rPr>
        <w:t xml:space="preserve"> waarde aan m</w:t>
      </w:r>
      <w:r w:rsidRPr="001A7189">
        <w:rPr>
          <w:rFonts w:eastAsia="Times New Roman" w:cs="Calibri"/>
          <w:szCs w:val="18"/>
          <w:lang w:eastAsia="nl-NL"/>
        </w:rPr>
        <w:t>aatschappelijk Verantwoord Ondernemen. Op de inschrijvingstabel dient u daartoe aan te geven of u beschikt over de volgende document</w:t>
      </w:r>
      <w:r w:rsidR="007A66C3">
        <w:rPr>
          <w:rFonts w:eastAsia="Times New Roman" w:cs="Calibri"/>
          <w:szCs w:val="18"/>
          <w:lang w:eastAsia="nl-NL"/>
        </w:rPr>
        <w:t xml:space="preserve">en. Elk van deze documenten is </w:t>
      </w:r>
      <w:r w:rsidRPr="001A7189">
        <w:rPr>
          <w:rFonts w:eastAsia="Times New Roman" w:cs="Calibri"/>
          <w:szCs w:val="18"/>
          <w:lang w:eastAsia="nl-NL"/>
        </w:rPr>
        <w:t>punten waard. Het betreft:</w:t>
      </w:r>
    </w:p>
    <w:p w14:paraId="0A865A68" w14:textId="77777777" w:rsidR="009408D1" w:rsidRPr="001A7189" w:rsidRDefault="009408D1" w:rsidP="00153D4D">
      <w:pPr>
        <w:numPr>
          <w:ilvl w:val="0"/>
          <w:numId w:val="5"/>
        </w:numPr>
        <w:spacing w:line="360" w:lineRule="auto"/>
        <w:jc w:val="both"/>
        <w:rPr>
          <w:rFonts w:eastAsia="Times New Roman" w:cs="Calibri"/>
          <w:szCs w:val="18"/>
          <w:lang w:eastAsia="nl-NL"/>
        </w:rPr>
      </w:pPr>
      <w:r w:rsidRPr="001A7189">
        <w:rPr>
          <w:rFonts w:eastAsia="Times New Roman" w:cs="Calibri"/>
          <w:szCs w:val="18"/>
          <w:lang w:eastAsia="nl-NL"/>
        </w:rPr>
        <w:t xml:space="preserve">U beschikt over een milieumanagementsysteem voor uw organisatie, aan te tonen door een geldig certificaat ISO 14001 of gelijkwaardig. U dient het certificaat of bewijsmiddel bij inschrijving aan te leveren. U krijgt </w:t>
      </w:r>
      <w:r>
        <w:rPr>
          <w:rFonts w:eastAsia="Times New Roman" w:cs="Calibri"/>
          <w:szCs w:val="18"/>
          <w:lang w:eastAsia="nl-NL"/>
        </w:rPr>
        <w:t>2</w:t>
      </w:r>
      <w:r w:rsidRPr="001A7189">
        <w:rPr>
          <w:rFonts w:eastAsia="Times New Roman" w:cs="Calibri"/>
          <w:szCs w:val="18"/>
          <w:lang w:eastAsia="nl-NL"/>
        </w:rPr>
        <w:t xml:space="preserve"> punten als u over dit certificaat beschikt;</w:t>
      </w:r>
    </w:p>
    <w:p w14:paraId="5F470359" w14:textId="77777777" w:rsidR="009408D1" w:rsidRPr="001A7189" w:rsidRDefault="009408D1" w:rsidP="00153D4D">
      <w:pPr>
        <w:numPr>
          <w:ilvl w:val="0"/>
          <w:numId w:val="5"/>
        </w:numPr>
        <w:spacing w:line="360" w:lineRule="auto"/>
        <w:jc w:val="both"/>
        <w:rPr>
          <w:rFonts w:eastAsia="Times New Roman" w:cs="Calibri"/>
          <w:szCs w:val="18"/>
          <w:lang w:eastAsia="nl-NL"/>
        </w:rPr>
      </w:pPr>
      <w:r w:rsidRPr="001A7189">
        <w:rPr>
          <w:rFonts w:eastAsia="Times New Roman" w:cs="Calibri"/>
          <w:szCs w:val="18"/>
          <w:lang w:eastAsia="nl-NL"/>
        </w:rPr>
        <w:t xml:space="preserve"> U beschikt over een certificaat MVO-prestatieladder voor uw organisatie, aan te tonen door een geldig certificaat of daaraan gelijkwaardig te stellen certificaat. U dient het certificaat of bewijsmiddel bij inschrijving aan te leveren. U dient op de inschrijvingstabel ook aan te geven op welke trede (1 t/m 5) u gecertificeerd bent. Per trede krijgt u 1 punt. Dat geeft 1 punt voor trede 1, 2 punten voor trede 2, etc. tot maximaal 5 punten voor trede 5;</w:t>
      </w:r>
    </w:p>
    <w:p w14:paraId="425856AE" w14:textId="77777777" w:rsidR="009408D1" w:rsidRDefault="009408D1" w:rsidP="00153D4D">
      <w:pPr>
        <w:numPr>
          <w:ilvl w:val="0"/>
          <w:numId w:val="5"/>
        </w:numPr>
        <w:spacing w:line="360" w:lineRule="auto"/>
        <w:jc w:val="both"/>
        <w:rPr>
          <w:rFonts w:eastAsia="Times New Roman" w:cs="Calibri"/>
          <w:szCs w:val="18"/>
          <w:lang w:eastAsia="nl-NL"/>
        </w:rPr>
      </w:pPr>
      <w:r w:rsidRPr="001A7189">
        <w:rPr>
          <w:rFonts w:eastAsia="Times New Roman" w:cs="Calibri"/>
          <w:szCs w:val="18"/>
          <w:lang w:eastAsia="nl-NL"/>
        </w:rPr>
        <w:t>U beschikt over een certificaat CO</w:t>
      </w:r>
      <w:r w:rsidRPr="001A7189">
        <w:rPr>
          <w:rFonts w:eastAsia="Times New Roman" w:cs="Calibri"/>
          <w:szCs w:val="18"/>
          <w:vertAlign w:val="subscript"/>
          <w:lang w:eastAsia="nl-NL"/>
        </w:rPr>
        <w:t>2</w:t>
      </w:r>
      <w:r w:rsidRPr="001A7189">
        <w:rPr>
          <w:rFonts w:eastAsia="Times New Roman" w:cs="Calibri"/>
          <w:szCs w:val="18"/>
          <w:lang w:eastAsia="nl-NL"/>
        </w:rPr>
        <w:t xml:space="preserve"> prestatieladder voor uw organisatie, aan te tonen door een geldig certificaat of daaraan gelijkwaardig te stellen certificaat. U dient het certificaat of bewijsmiddel bij inschrijving aan te leveren. U </w:t>
      </w:r>
    </w:p>
    <w:p w14:paraId="520239E3" w14:textId="77777777" w:rsidR="009408D1" w:rsidRDefault="009408D1" w:rsidP="00153D4D">
      <w:pPr>
        <w:spacing w:line="360" w:lineRule="auto"/>
        <w:ind w:left="708"/>
        <w:jc w:val="both"/>
        <w:rPr>
          <w:rFonts w:eastAsia="Times New Roman" w:cs="Calibri"/>
          <w:szCs w:val="18"/>
          <w:lang w:eastAsia="nl-NL"/>
        </w:rPr>
      </w:pPr>
      <w:r>
        <w:rPr>
          <w:rFonts w:eastAsia="Times New Roman" w:cs="Calibri"/>
          <w:szCs w:val="18"/>
          <w:lang w:eastAsia="nl-NL"/>
        </w:rPr>
        <w:t xml:space="preserve"> </w:t>
      </w:r>
      <w:r w:rsidRPr="001A7189">
        <w:rPr>
          <w:rFonts w:eastAsia="Times New Roman" w:cs="Calibri"/>
          <w:szCs w:val="18"/>
          <w:lang w:eastAsia="nl-NL"/>
        </w:rPr>
        <w:t xml:space="preserve">dient op de inschrijvingstabel ook aan te geven op welke trede (1 t/m 5) u gecertificeerd bent. Per trede krijgt u 1 </w:t>
      </w:r>
      <w:r>
        <w:rPr>
          <w:rFonts w:eastAsia="Times New Roman" w:cs="Calibri"/>
          <w:szCs w:val="18"/>
          <w:lang w:eastAsia="nl-NL"/>
        </w:rPr>
        <w:t xml:space="preserve">   </w:t>
      </w:r>
      <w:r w:rsidRPr="001A7189">
        <w:rPr>
          <w:rFonts w:eastAsia="Times New Roman" w:cs="Calibri"/>
          <w:szCs w:val="18"/>
          <w:lang w:eastAsia="nl-NL"/>
        </w:rPr>
        <w:t>punt. Dat geeft 1 punt voor trede 1, 2 punten voor trede 2, etc. tot maximaal 5 punten voor trede 5;</w:t>
      </w:r>
    </w:p>
    <w:p w14:paraId="3A7389CA" w14:textId="77777777" w:rsidR="009408D1" w:rsidRDefault="009408D1" w:rsidP="00153D4D">
      <w:pPr>
        <w:numPr>
          <w:ilvl w:val="0"/>
          <w:numId w:val="5"/>
        </w:numPr>
        <w:spacing w:line="360" w:lineRule="auto"/>
        <w:jc w:val="both"/>
        <w:rPr>
          <w:rFonts w:eastAsia="Times New Roman" w:cs="Calibri"/>
          <w:szCs w:val="18"/>
          <w:lang w:eastAsia="nl-NL"/>
        </w:rPr>
      </w:pPr>
      <w:r w:rsidRPr="001A7189">
        <w:rPr>
          <w:rFonts w:eastAsia="Times New Roman" w:cs="Calibri"/>
          <w:szCs w:val="18"/>
          <w:lang w:eastAsia="nl-NL"/>
        </w:rPr>
        <w:t xml:space="preserve">U beschikt over een </w:t>
      </w:r>
      <w:r>
        <w:rPr>
          <w:rFonts w:eastAsia="Times New Roman" w:cs="Calibri"/>
          <w:szCs w:val="18"/>
          <w:lang w:eastAsia="nl-NL"/>
        </w:rPr>
        <w:t xml:space="preserve">PSO </w:t>
      </w:r>
      <w:r w:rsidRPr="001A7189">
        <w:rPr>
          <w:rFonts w:eastAsia="Times New Roman" w:cs="Calibri"/>
          <w:szCs w:val="18"/>
          <w:lang w:eastAsia="nl-NL"/>
        </w:rPr>
        <w:t xml:space="preserve">certificaat </w:t>
      </w:r>
      <w:r>
        <w:rPr>
          <w:rFonts w:eastAsia="Times New Roman" w:cs="Calibri"/>
          <w:szCs w:val="18"/>
          <w:lang w:eastAsia="nl-NL"/>
        </w:rPr>
        <w:t>(Prestatieladder socialer ondernemen)</w:t>
      </w:r>
      <w:r w:rsidRPr="001A7189">
        <w:rPr>
          <w:rFonts w:eastAsia="Times New Roman" w:cs="Calibri"/>
          <w:szCs w:val="18"/>
          <w:lang w:eastAsia="nl-NL"/>
        </w:rPr>
        <w:t xml:space="preserve"> voor uw organisatie, aan te tonen door een geldig certificaat of daaraan gelijkwaardig te stellen certificaat. U dient het certificaat of bewijsmiddel bij inschrijving aan te leveren. U dient op de inschrijvingstabel ook aan te geven op welke trede (1 t/m </w:t>
      </w:r>
      <w:r w:rsidRPr="00ED2C6B">
        <w:rPr>
          <w:rFonts w:eastAsia="Times New Roman" w:cs="Calibri"/>
          <w:szCs w:val="18"/>
          <w:lang w:eastAsia="nl-NL"/>
        </w:rPr>
        <w:t>3</w:t>
      </w:r>
      <w:r w:rsidRPr="001A7189">
        <w:rPr>
          <w:rFonts w:eastAsia="Times New Roman" w:cs="Calibri"/>
          <w:szCs w:val="18"/>
          <w:lang w:eastAsia="nl-NL"/>
        </w:rPr>
        <w:t xml:space="preserve">) u gecertificeerd bent. Per trede krijgt u 1 punt. Dat geeft 1 punt voor trede 1, 2 punten voor trede 2, etc. tot maximaal </w:t>
      </w:r>
      <w:r w:rsidRPr="00ED2C6B">
        <w:rPr>
          <w:rFonts w:eastAsia="Times New Roman" w:cs="Calibri"/>
          <w:szCs w:val="18"/>
          <w:lang w:eastAsia="nl-NL"/>
        </w:rPr>
        <w:t>3</w:t>
      </w:r>
      <w:r w:rsidRPr="001A7189">
        <w:rPr>
          <w:rFonts w:eastAsia="Times New Roman" w:cs="Calibri"/>
          <w:szCs w:val="18"/>
          <w:lang w:eastAsia="nl-NL"/>
        </w:rPr>
        <w:t xml:space="preserve"> punten voor trede </w:t>
      </w:r>
      <w:r>
        <w:rPr>
          <w:rFonts w:eastAsia="Times New Roman" w:cs="Calibri"/>
          <w:szCs w:val="18"/>
          <w:lang w:eastAsia="nl-NL"/>
        </w:rPr>
        <w:t>3;</w:t>
      </w:r>
    </w:p>
    <w:p w14:paraId="7D79D96E" w14:textId="77777777" w:rsidR="009408D1" w:rsidRPr="001A7189" w:rsidRDefault="009408D1" w:rsidP="00153D4D">
      <w:pPr>
        <w:spacing w:line="360" w:lineRule="auto"/>
        <w:ind w:left="765"/>
        <w:jc w:val="both"/>
        <w:rPr>
          <w:rFonts w:eastAsia="Times New Roman" w:cs="Calibri"/>
          <w:szCs w:val="18"/>
          <w:lang w:eastAsia="nl-NL"/>
        </w:rPr>
      </w:pPr>
    </w:p>
    <w:p w14:paraId="46974300" w14:textId="63B2377E" w:rsidR="009408D1" w:rsidRPr="001A7189" w:rsidRDefault="009408D1" w:rsidP="00153D4D">
      <w:pPr>
        <w:spacing w:line="360" w:lineRule="auto"/>
        <w:jc w:val="both"/>
        <w:rPr>
          <w:rFonts w:eastAsia="Times New Roman" w:cs="Calibri"/>
          <w:szCs w:val="18"/>
          <w:lang w:eastAsia="nl-NL"/>
        </w:rPr>
      </w:pPr>
      <w:r w:rsidRPr="001A7189">
        <w:rPr>
          <w:rFonts w:eastAsia="Times New Roman" w:cs="Calibri"/>
          <w:szCs w:val="18"/>
          <w:lang w:eastAsia="nl-NL"/>
        </w:rPr>
        <w:t xml:space="preserve">Indien u beschikt over een gelijkwaardig certificaat voldoet u ook. U dient de gelijkwaardigheid met het gevraagde dan aan te tonen middels een rechtsgeldig ondertekende verklaring van een </w:t>
      </w:r>
      <w:proofErr w:type="spellStart"/>
      <w:r w:rsidRPr="001A7189">
        <w:rPr>
          <w:rFonts w:eastAsia="Times New Roman" w:cs="Calibri"/>
          <w:szCs w:val="18"/>
          <w:lang w:eastAsia="nl-NL"/>
        </w:rPr>
        <w:t>terzake</w:t>
      </w:r>
      <w:proofErr w:type="spellEnd"/>
      <w:r w:rsidRPr="001A7189">
        <w:rPr>
          <w:rFonts w:eastAsia="Times New Roman" w:cs="Calibri"/>
          <w:szCs w:val="18"/>
          <w:lang w:eastAsia="nl-NL"/>
        </w:rPr>
        <w:t xml:space="preserve"> deskundige </w:t>
      </w:r>
      <w:r w:rsidR="0071787E">
        <w:rPr>
          <w:rFonts w:eastAsia="Times New Roman" w:cs="Calibri"/>
          <w:szCs w:val="18"/>
          <w:lang w:eastAsia="nl-NL"/>
        </w:rPr>
        <w:t>(</w:t>
      </w:r>
      <w:r w:rsidRPr="001A7189">
        <w:rPr>
          <w:rFonts w:eastAsia="Times New Roman" w:cs="Calibri"/>
          <w:szCs w:val="18"/>
          <w:lang w:eastAsia="nl-NL"/>
        </w:rPr>
        <w:t>certificerende</w:t>
      </w:r>
      <w:r w:rsidR="0071787E">
        <w:rPr>
          <w:rFonts w:eastAsia="Times New Roman" w:cs="Calibri"/>
          <w:szCs w:val="18"/>
          <w:lang w:eastAsia="nl-NL"/>
        </w:rPr>
        <w:t>)</w:t>
      </w:r>
      <w:r w:rsidRPr="001A7189">
        <w:rPr>
          <w:rFonts w:eastAsia="Times New Roman" w:cs="Calibri"/>
          <w:szCs w:val="18"/>
          <w:lang w:eastAsia="nl-NL"/>
        </w:rPr>
        <w:t xml:space="preserve"> instantie waaruit de gelijkwaardigheid en de betreffende trede op de prestatieladders ondubbelzinnig blijkt. Ook deze verklaring van gelijkwaardigheid dient, samen met het als gelijkwaardig gestelde certificaat, bij inschrijving te worden aangeleverd. </w:t>
      </w:r>
    </w:p>
    <w:p w14:paraId="33F24286" w14:textId="77777777" w:rsidR="009408D1" w:rsidRPr="001A7189" w:rsidRDefault="009408D1" w:rsidP="00153D4D">
      <w:pPr>
        <w:spacing w:line="360" w:lineRule="auto"/>
        <w:jc w:val="both"/>
        <w:rPr>
          <w:rFonts w:eastAsia="Times New Roman" w:cs="Calibri"/>
          <w:szCs w:val="18"/>
          <w:lang w:eastAsia="nl-NL"/>
        </w:rPr>
      </w:pPr>
    </w:p>
    <w:p w14:paraId="6FEEDB41" w14:textId="6C9495F1" w:rsidR="009408D1" w:rsidRDefault="009408D1" w:rsidP="00153D4D">
      <w:pPr>
        <w:spacing w:line="360" w:lineRule="auto"/>
        <w:jc w:val="both"/>
        <w:rPr>
          <w:rFonts w:eastAsia="Times New Roman" w:cs="Calibri"/>
          <w:szCs w:val="18"/>
          <w:lang w:eastAsia="nl-NL"/>
        </w:rPr>
      </w:pPr>
      <w:r w:rsidRPr="001A7189">
        <w:rPr>
          <w:rFonts w:eastAsia="Times New Roman" w:cs="Calibri"/>
          <w:szCs w:val="18"/>
          <w:lang w:eastAsia="nl-NL"/>
        </w:rPr>
        <w:t xml:space="preserve">In totaal kunt u maximaal </w:t>
      </w:r>
      <w:r>
        <w:rPr>
          <w:rFonts w:eastAsia="Times New Roman" w:cs="Calibri"/>
          <w:szCs w:val="18"/>
          <w:lang w:eastAsia="nl-NL"/>
        </w:rPr>
        <w:t>20</w:t>
      </w:r>
      <w:r w:rsidRPr="001A7189">
        <w:rPr>
          <w:rFonts w:eastAsia="Times New Roman" w:cs="Calibri"/>
          <w:szCs w:val="18"/>
          <w:lang w:eastAsia="nl-NL"/>
        </w:rPr>
        <w:t xml:space="preserve"> punten verdienen op het onderdeel maatschappelijk verantwoord ondernemen.</w:t>
      </w:r>
      <w:r>
        <w:rPr>
          <w:rFonts w:eastAsia="Times New Roman" w:cs="Calibri"/>
          <w:szCs w:val="18"/>
          <w:lang w:eastAsia="nl-NL"/>
        </w:rPr>
        <w:t xml:space="preserve"> Als u over alle certificaten op de hoogste ladder beschikt, is uw score maximaal en bedraagt 2+5+5+3 = 15 punten. Dit pu</w:t>
      </w:r>
      <w:r w:rsidR="007A66C3">
        <w:rPr>
          <w:rFonts w:eastAsia="Times New Roman" w:cs="Calibri"/>
          <w:szCs w:val="18"/>
          <w:lang w:eastAsia="nl-NL"/>
        </w:rPr>
        <w:t>ntentotaal wordt vermenigvuldigd</w:t>
      </w:r>
      <w:r>
        <w:rPr>
          <w:rFonts w:eastAsia="Times New Roman" w:cs="Calibri"/>
          <w:szCs w:val="18"/>
          <w:lang w:eastAsia="nl-NL"/>
        </w:rPr>
        <w:t xml:space="preserve"> met een factor 4/3. Het puntentotaal komt dan op 4/3 * 15 = 20 punten.</w:t>
      </w:r>
    </w:p>
    <w:p w14:paraId="395E3EE1" w14:textId="77777777" w:rsidR="009408D1" w:rsidRDefault="009408D1" w:rsidP="00153D4D">
      <w:pPr>
        <w:spacing w:line="360" w:lineRule="auto"/>
        <w:jc w:val="both"/>
        <w:rPr>
          <w:rFonts w:eastAsia="Times New Roman" w:cs="Calibri"/>
          <w:szCs w:val="18"/>
          <w:lang w:eastAsia="nl-NL"/>
        </w:rPr>
      </w:pPr>
    </w:p>
    <w:p w14:paraId="6F9F17B9" w14:textId="77777777" w:rsidR="009408D1" w:rsidRPr="001A7189" w:rsidRDefault="009408D1" w:rsidP="00153D4D">
      <w:pPr>
        <w:spacing w:line="360" w:lineRule="auto"/>
        <w:jc w:val="both"/>
        <w:rPr>
          <w:b/>
          <w:u w:val="single"/>
        </w:rPr>
      </w:pPr>
      <w:r w:rsidRPr="001A7189">
        <w:rPr>
          <w:rFonts w:eastAsia="Times New Roman" w:cs="Calibri"/>
          <w:szCs w:val="18"/>
          <w:lang w:eastAsia="nl-NL"/>
        </w:rPr>
        <w:t>Als u geen bewijsmiddelen zoals gevraagd aanlevert worden er geen punten toegekend</w:t>
      </w:r>
      <w:r>
        <w:rPr>
          <w:rFonts w:eastAsia="Times New Roman" w:cs="Calibri"/>
          <w:szCs w:val="18"/>
          <w:lang w:eastAsia="nl-NL"/>
        </w:rPr>
        <w:t xml:space="preserve"> voor het betreffende onderdeel</w:t>
      </w:r>
      <w:r w:rsidRPr="001A7189">
        <w:rPr>
          <w:rFonts w:eastAsia="Times New Roman" w:cs="Calibri"/>
          <w:szCs w:val="18"/>
          <w:lang w:eastAsia="nl-NL"/>
        </w:rPr>
        <w:t>.</w:t>
      </w:r>
    </w:p>
    <w:p w14:paraId="20E490A7" w14:textId="77777777" w:rsidR="009408D1" w:rsidRDefault="009408D1" w:rsidP="00153D4D">
      <w:pPr>
        <w:spacing w:line="360" w:lineRule="auto"/>
        <w:jc w:val="both"/>
      </w:pPr>
    </w:p>
    <w:sectPr w:rsidR="009408D1" w:rsidSect="0019134A">
      <w:headerReference w:type="default" r:id="rId8"/>
      <w:pgSz w:w="11906" w:h="16838"/>
      <w:pgMar w:top="1417" w:right="1417" w:bottom="1417" w:left="1417" w:header="964"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E441A" w16cex:dateUtc="2021-11-16T13:52:00Z"/>
  <w16cex:commentExtensible w16cex:durableId="253E4475" w16cex:dateUtc="2021-11-16T13:53:00Z"/>
  <w16cex:commentExtensible w16cex:durableId="253E450A" w16cex:dateUtc="2021-11-16T13:56:00Z"/>
  <w16cex:commentExtensible w16cex:durableId="253F8EE1" w16cex:dateUtc="2021-11-17T13:23:00Z"/>
  <w16cex:commentExtensible w16cex:durableId="253F8F48" w16cex:dateUtc="2021-11-17T13:25:00Z"/>
  <w16cex:commentExtensible w16cex:durableId="253F909A" w16cex:dateUtc="2021-11-17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FCDEC7" w16cid:durableId="253E4376"/>
  <w16cid:commentId w16cid:paraId="65CFC7FD" w16cid:durableId="253E441A"/>
  <w16cid:commentId w16cid:paraId="11500601" w16cid:durableId="253E4475"/>
  <w16cid:commentId w16cid:paraId="060D602B" w16cid:durableId="253E450A"/>
  <w16cid:commentId w16cid:paraId="0D8FA897" w16cid:durableId="253F8EE1"/>
  <w16cid:commentId w16cid:paraId="497A87DB" w16cid:durableId="253F8F48"/>
  <w16cid:commentId w16cid:paraId="7C08D30A" w16cid:durableId="253F909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3997D" w14:textId="77777777" w:rsidR="00735E08" w:rsidRDefault="00735E08" w:rsidP="000D18B2">
      <w:pPr>
        <w:spacing w:line="240" w:lineRule="auto"/>
      </w:pPr>
      <w:r>
        <w:separator/>
      </w:r>
    </w:p>
  </w:endnote>
  <w:endnote w:type="continuationSeparator" w:id="0">
    <w:p w14:paraId="67070B40" w14:textId="77777777" w:rsidR="00735E08" w:rsidRDefault="00735E08" w:rsidP="000D18B2">
      <w:pPr>
        <w:spacing w:line="240" w:lineRule="auto"/>
      </w:pPr>
      <w:r>
        <w:continuationSeparator/>
      </w:r>
    </w:p>
  </w:endnote>
  <w:endnote w:type="continuationNotice" w:id="1">
    <w:p w14:paraId="187DBC29" w14:textId="77777777" w:rsidR="00735E08" w:rsidRDefault="00735E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ource Sans Pro Semibold">
    <w:altName w:val="Corbel"/>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383EE" w14:textId="77777777" w:rsidR="00735E08" w:rsidRDefault="00735E08" w:rsidP="000D18B2">
      <w:pPr>
        <w:spacing w:line="240" w:lineRule="auto"/>
      </w:pPr>
      <w:r>
        <w:separator/>
      </w:r>
    </w:p>
  </w:footnote>
  <w:footnote w:type="continuationSeparator" w:id="0">
    <w:p w14:paraId="36544EDB" w14:textId="77777777" w:rsidR="00735E08" w:rsidRDefault="00735E08" w:rsidP="000D18B2">
      <w:pPr>
        <w:spacing w:line="240" w:lineRule="auto"/>
      </w:pPr>
      <w:r>
        <w:continuationSeparator/>
      </w:r>
    </w:p>
  </w:footnote>
  <w:footnote w:type="continuationNotice" w:id="1">
    <w:p w14:paraId="5A3E3354" w14:textId="77777777" w:rsidR="00735E08" w:rsidRDefault="00735E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1E4D6" w14:textId="7B0DDD6D" w:rsidR="000D18B2" w:rsidRDefault="000D18B2" w:rsidP="00355571">
    <w:pPr>
      <w:pStyle w:val="Koptekst"/>
    </w:pPr>
    <w:r>
      <w:ptab w:relativeTo="margin" w:alignment="right" w:leader="none"/>
    </w:r>
    <w:r w:rsidR="004713B9">
      <w:rPr>
        <w:noProof/>
        <w:lang w:eastAsia="nl-NL"/>
      </w:rPr>
      <w:drawing>
        <wp:inline distT="0" distB="0" distL="0" distR="0" wp14:anchorId="5DF48DCA" wp14:editId="09F06D81">
          <wp:extent cx="1571625" cy="590931"/>
          <wp:effectExtent l="0" t="0" r="0" b="0"/>
          <wp:docPr id="31" name="Afbeelding 31" descr="Logo Gemeente Roer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eente Roermo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2949" cy="59518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2.1pt;height:209.9pt" o:bullet="t">
        <v:imagedata r:id="rId1" o:title=""/>
      </v:shape>
    </w:pict>
  </w:numPicBullet>
  <w:abstractNum w:abstractNumId="0" w15:restartNumberingAfterBreak="0">
    <w:nsid w:val="00086639"/>
    <w:multiLevelType w:val="hybridMultilevel"/>
    <w:tmpl w:val="C204A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0479B"/>
    <w:multiLevelType w:val="hybridMultilevel"/>
    <w:tmpl w:val="4C9A22A8"/>
    <w:lvl w:ilvl="0" w:tplc="04130001">
      <w:start w:val="1"/>
      <w:numFmt w:val="bullet"/>
      <w:lvlText w:val=""/>
      <w:lvlJc w:val="left"/>
      <w:pPr>
        <w:ind w:left="1275" w:hanging="360"/>
      </w:pPr>
      <w:rPr>
        <w:rFonts w:ascii="Symbol" w:hAnsi="Symbol" w:hint="default"/>
      </w:rPr>
    </w:lvl>
    <w:lvl w:ilvl="1" w:tplc="04130003" w:tentative="1">
      <w:start w:val="1"/>
      <w:numFmt w:val="bullet"/>
      <w:lvlText w:val="o"/>
      <w:lvlJc w:val="left"/>
      <w:pPr>
        <w:ind w:left="1995" w:hanging="360"/>
      </w:pPr>
      <w:rPr>
        <w:rFonts w:ascii="Courier New" w:hAnsi="Courier New" w:cs="Courier New" w:hint="default"/>
      </w:rPr>
    </w:lvl>
    <w:lvl w:ilvl="2" w:tplc="04130005" w:tentative="1">
      <w:start w:val="1"/>
      <w:numFmt w:val="bullet"/>
      <w:lvlText w:val=""/>
      <w:lvlJc w:val="left"/>
      <w:pPr>
        <w:ind w:left="2715" w:hanging="360"/>
      </w:pPr>
      <w:rPr>
        <w:rFonts w:ascii="Wingdings" w:hAnsi="Wingdings" w:hint="default"/>
      </w:rPr>
    </w:lvl>
    <w:lvl w:ilvl="3" w:tplc="04130001" w:tentative="1">
      <w:start w:val="1"/>
      <w:numFmt w:val="bullet"/>
      <w:lvlText w:val=""/>
      <w:lvlJc w:val="left"/>
      <w:pPr>
        <w:ind w:left="3435" w:hanging="360"/>
      </w:pPr>
      <w:rPr>
        <w:rFonts w:ascii="Symbol" w:hAnsi="Symbol" w:hint="default"/>
      </w:rPr>
    </w:lvl>
    <w:lvl w:ilvl="4" w:tplc="04130003" w:tentative="1">
      <w:start w:val="1"/>
      <w:numFmt w:val="bullet"/>
      <w:lvlText w:val="o"/>
      <w:lvlJc w:val="left"/>
      <w:pPr>
        <w:ind w:left="4155" w:hanging="360"/>
      </w:pPr>
      <w:rPr>
        <w:rFonts w:ascii="Courier New" w:hAnsi="Courier New" w:cs="Courier New" w:hint="default"/>
      </w:rPr>
    </w:lvl>
    <w:lvl w:ilvl="5" w:tplc="04130005" w:tentative="1">
      <w:start w:val="1"/>
      <w:numFmt w:val="bullet"/>
      <w:lvlText w:val=""/>
      <w:lvlJc w:val="left"/>
      <w:pPr>
        <w:ind w:left="4875" w:hanging="360"/>
      </w:pPr>
      <w:rPr>
        <w:rFonts w:ascii="Wingdings" w:hAnsi="Wingdings" w:hint="default"/>
      </w:rPr>
    </w:lvl>
    <w:lvl w:ilvl="6" w:tplc="04130001" w:tentative="1">
      <w:start w:val="1"/>
      <w:numFmt w:val="bullet"/>
      <w:lvlText w:val=""/>
      <w:lvlJc w:val="left"/>
      <w:pPr>
        <w:ind w:left="5595" w:hanging="360"/>
      </w:pPr>
      <w:rPr>
        <w:rFonts w:ascii="Symbol" w:hAnsi="Symbol" w:hint="default"/>
      </w:rPr>
    </w:lvl>
    <w:lvl w:ilvl="7" w:tplc="04130003" w:tentative="1">
      <w:start w:val="1"/>
      <w:numFmt w:val="bullet"/>
      <w:lvlText w:val="o"/>
      <w:lvlJc w:val="left"/>
      <w:pPr>
        <w:ind w:left="6315" w:hanging="360"/>
      </w:pPr>
      <w:rPr>
        <w:rFonts w:ascii="Courier New" w:hAnsi="Courier New" w:cs="Courier New" w:hint="default"/>
      </w:rPr>
    </w:lvl>
    <w:lvl w:ilvl="8" w:tplc="04130005" w:tentative="1">
      <w:start w:val="1"/>
      <w:numFmt w:val="bullet"/>
      <w:lvlText w:val=""/>
      <w:lvlJc w:val="left"/>
      <w:pPr>
        <w:ind w:left="7035" w:hanging="360"/>
      </w:pPr>
      <w:rPr>
        <w:rFonts w:ascii="Wingdings" w:hAnsi="Wingdings" w:hint="default"/>
      </w:rPr>
    </w:lvl>
  </w:abstractNum>
  <w:abstractNum w:abstractNumId="2" w15:restartNumberingAfterBreak="0">
    <w:nsid w:val="0D202D34"/>
    <w:multiLevelType w:val="hybridMultilevel"/>
    <w:tmpl w:val="A8D448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E7004D7"/>
    <w:multiLevelType w:val="hybridMultilevel"/>
    <w:tmpl w:val="AAAE4A4C"/>
    <w:lvl w:ilvl="0" w:tplc="187C970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0A167D"/>
    <w:multiLevelType w:val="hybridMultilevel"/>
    <w:tmpl w:val="002A93E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611B85"/>
    <w:multiLevelType w:val="hybridMultilevel"/>
    <w:tmpl w:val="FAF67922"/>
    <w:lvl w:ilvl="0" w:tplc="52C60620">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993F65"/>
    <w:multiLevelType w:val="hybridMultilevel"/>
    <w:tmpl w:val="6AAE0D30"/>
    <w:lvl w:ilvl="0" w:tplc="52C60620">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B22850"/>
    <w:multiLevelType w:val="hybridMultilevel"/>
    <w:tmpl w:val="23D04ACC"/>
    <w:lvl w:ilvl="0" w:tplc="1F74F282">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A75776"/>
    <w:multiLevelType w:val="hybridMultilevel"/>
    <w:tmpl w:val="FF4E19A6"/>
    <w:lvl w:ilvl="0" w:tplc="0852A3DE">
      <w:start w:val="1"/>
      <w:numFmt w:val="bullet"/>
      <w:lvlText w:val=""/>
      <w:lvlPicBulletId w:val="0"/>
      <w:lvlJc w:val="left"/>
      <w:pPr>
        <w:ind w:left="765" w:hanging="360"/>
      </w:pPr>
      <w:rPr>
        <w:rFonts w:ascii="Symbol" w:hAnsi="Symbol" w:hint="default"/>
        <w:color w:val="auto"/>
      </w:rPr>
    </w:lvl>
    <w:lvl w:ilvl="1" w:tplc="04130003" w:tentative="1">
      <w:start w:val="1"/>
      <w:numFmt w:val="bullet"/>
      <w:lvlText w:val="o"/>
      <w:lvlJc w:val="left"/>
      <w:pPr>
        <w:ind w:left="1485" w:hanging="360"/>
      </w:pPr>
      <w:rPr>
        <w:rFonts w:ascii="Courier New" w:hAnsi="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9" w15:restartNumberingAfterBreak="0">
    <w:nsid w:val="2A4C6425"/>
    <w:multiLevelType w:val="hybridMultilevel"/>
    <w:tmpl w:val="13C83F72"/>
    <w:lvl w:ilvl="0" w:tplc="52C60620">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505E02"/>
    <w:multiLevelType w:val="hybridMultilevel"/>
    <w:tmpl w:val="002CEB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39748A"/>
    <w:multiLevelType w:val="multilevel"/>
    <w:tmpl w:val="81E22576"/>
    <w:lvl w:ilvl="0">
      <w:start w:val="1"/>
      <w:numFmt w:val="decimal"/>
      <w:suff w:val="space"/>
      <w:lvlText w:val="%1."/>
      <w:lvlJc w:val="left"/>
      <w:pPr>
        <w:ind w:left="142" w:firstLine="0"/>
      </w:pPr>
      <w:rPr>
        <w:rFonts w:asciiTheme="majorHAnsi" w:hAnsiTheme="majorHAnsi" w:hint="default"/>
        <w:b w:val="0"/>
        <w:i w:val="0"/>
        <w:sz w:val="40"/>
        <w:szCs w:val="40"/>
      </w:rPr>
    </w:lvl>
    <w:lvl w:ilvl="1">
      <w:start w:val="1"/>
      <w:numFmt w:val="decimal"/>
      <w:pStyle w:val="Kop2"/>
      <w:suff w:val="space"/>
      <w:lvlText w:val="%1.%2"/>
      <w:lvlJc w:val="left"/>
      <w:pPr>
        <w:ind w:left="426" w:firstLine="0"/>
      </w:pPr>
      <w:rPr>
        <w:rFonts w:ascii="Verdana" w:hAnsi="Verdana" w:hint="default"/>
        <w:b/>
        <w:i w:val="0"/>
        <w:sz w:val="18"/>
        <w:szCs w:val="18"/>
      </w:rPr>
    </w:lvl>
    <w:lvl w:ilvl="2">
      <w:start w:val="1"/>
      <w:numFmt w:val="decimal"/>
      <w:pStyle w:val="Kop3"/>
      <w:suff w:val="space"/>
      <w:lvlText w:val="%1.%2.%3"/>
      <w:lvlJc w:val="left"/>
      <w:pPr>
        <w:ind w:left="0" w:firstLine="0"/>
      </w:pPr>
      <w:rPr>
        <w:rFonts w:ascii="Verdana" w:hAnsi="Verdana" w:hint="default"/>
        <w:b/>
        <w:i w:val="0"/>
        <w:sz w:val="20"/>
      </w:rPr>
    </w:lvl>
    <w:lvl w:ilvl="3">
      <w:start w:val="1"/>
      <w:numFmt w:val="decimal"/>
      <w:pStyle w:val="Kop4"/>
      <w:suff w:val="space"/>
      <w:lvlText w:val="%1.%2.%3.%4"/>
      <w:lvlJc w:val="left"/>
      <w:pPr>
        <w:ind w:left="0" w:firstLine="0"/>
      </w:pPr>
      <w:rPr>
        <w:rFonts w:ascii="Verdana" w:hAnsi="Verdana" w:hint="default"/>
        <w:b w:val="0"/>
        <w:i/>
        <w:sz w:val="20"/>
      </w:rPr>
    </w:lvl>
    <w:lvl w:ilvl="4">
      <w:start w:val="1"/>
      <w:numFmt w:val="decimal"/>
      <w:lvlText w:val="%1.%2.%3.%4.%5"/>
      <w:lvlJc w:val="left"/>
      <w:pPr>
        <w:tabs>
          <w:tab w:val="num" w:pos="0"/>
        </w:tabs>
        <w:ind w:left="0" w:firstLine="0"/>
      </w:pPr>
      <w:rPr>
        <w:rFonts w:ascii="Times New Roman" w:hAnsi="Times New Roman" w:hint="default"/>
      </w:rPr>
    </w:lvl>
    <w:lvl w:ilvl="5">
      <w:start w:val="1"/>
      <w:numFmt w:val="decimal"/>
      <w:lvlText w:val="%1.%2.%3.%4.%5.%6"/>
      <w:lvlJc w:val="left"/>
      <w:pPr>
        <w:tabs>
          <w:tab w:val="num" w:pos="0"/>
        </w:tabs>
        <w:ind w:left="0" w:firstLine="0"/>
      </w:pPr>
      <w:rPr>
        <w:rFonts w:ascii="Times New Roman" w:hAnsi="Times New Roman" w:hint="default"/>
      </w:rPr>
    </w:lvl>
    <w:lvl w:ilvl="6">
      <w:start w:val="1"/>
      <w:numFmt w:val="decimal"/>
      <w:lvlText w:val="%1.%2.%3.%4.%5.%6.%7"/>
      <w:lvlJc w:val="left"/>
      <w:pPr>
        <w:tabs>
          <w:tab w:val="num" w:pos="0"/>
        </w:tabs>
        <w:ind w:left="0" w:firstLine="0"/>
      </w:pPr>
      <w:rPr>
        <w:rFonts w:ascii="Times New Roman" w:hAnsi="Times New Roman" w:hint="default"/>
      </w:rPr>
    </w:lvl>
    <w:lvl w:ilvl="7">
      <w:start w:val="1"/>
      <w:numFmt w:val="decimal"/>
      <w:lvlText w:val="%1.%2.%3.%4.%5.%6.%7.%8"/>
      <w:lvlJc w:val="left"/>
      <w:pPr>
        <w:tabs>
          <w:tab w:val="num" w:pos="0"/>
        </w:tabs>
        <w:ind w:left="0" w:firstLine="0"/>
      </w:pPr>
      <w:rPr>
        <w:rFonts w:ascii="Times New Roman" w:hAnsi="Times New Roman" w:hint="default"/>
      </w:rPr>
    </w:lvl>
    <w:lvl w:ilvl="8">
      <w:numFmt w:val="none"/>
      <w:lvlText w:val=""/>
      <w:lvlJc w:val="left"/>
      <w:pPr>
        <w:tabs>
          <w:tab w:val="num" w:pos="0"/>
        </w:tabs>
        <w:ind w:left="0" w:firstLine="0"/>
      </w:pPr>
      <w:rPr>
        <w:rFonts w:hint="default"/>
      </w:rPr>
    </w:lvl>
  </w:abstractNum>
  <w:abstractNum w:abstractNumId="12" w15:restartNumberingAfterBreak="0">
    <w:nsid w:val="4F355D5A"/>
    <w:multiLevelType w:val="hybridMultilevel"/>
    <w:tmpl w:val="1908A7B8"/>
    <w:lvl w:ilvl="0" w:tplc="8DB0025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5C6BE8"/>
    <w:multiLevelType w:val="hybridMultilevel"/>
    <w:tmpl w:val="CC1E1F24"/>
    <w:lvl w:ilvl="0" w:tplc="89C0EE4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28E6BAF"/>
    <w:multiLevelType w:val="hybridMultilevel"/>
    <w:tmpl w:val="520CFA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47A048E"/>
    <w:multiLevelType w:val="hybridMultilevel"/>
    <w:tmpl w:val="275E83C2"/>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6" w15:restartNumberingAfterBreak="0">
    <w:nsid w:val="587E13BF"/>
    <w:multiLevelType w:val="hybridMultilevel"/>
    <w:tmpl w:val="92229C3E"/>
    <w:lvl w:ilvl="0" w:tplc="04130001">
      <w:start w:val="1"/>
      <w:numFmt w:val="bullet"/>
      <w:lvlText w:val=""/>
      <w:lvlJc w:val="left"/>
      <w:pPr>
        <w:ind w:left="720" w:hanging="360"/>
      </w:pPr>
      <w:rPr>
        <w:rFonts w:ascii="Symbol" w:hAnsi="Symbol" w:hint="default"/>
      </w:rPr>
    </w:lvl>
    <w:lvl w:ilvl="1" w:tplc="97DC54E8">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AF2952"/>
    <w:multiLevelType w:val="hybridMultilevel"/>
    <w:tmpl w:val="14CACB1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6E697B9F"/>
    <w:multiLevelType w:val="hybridMultilevel"/>
    <w:tmpl w:val="F14229B6"/>
    <w:lvl w:ilvl="0" w:tplc="04130001">
      <w:start w:val="1"/>
      <w:numFmt w:val="bullet"/>
      <w:lvlText w:val=""/>
      <w:lvlJc w:val="left"/>
      <w:pPr>
        <w:ind w:left="720" w:hanging="360"/>
      </w:pPr>
      <w:rPr>
        <w:rFonts w:ascii="Symbol" w:hAnsi="Symbol" w:hint="default"/>
      </w:rPr>
    </w:lvl>
    <w:lvl w:ilvl="1" w:tplc="AF7A79BA">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73B67F6"/>
    <w:multiLevelType w:val="hybridMultilevel"/>
    <w:tmpl w:val="71B8F8F8"/>
    <w:lvl w:ilvl="0" w:tplc="187C970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2"/>
  </w:num>
  <w:num w:numId="4">
    <w:abstractNumId w:val="4"/>
  </w:num>
  <w:num w:numId="5">
    <w:abstractNumId w:val="8"/>
  </w:num>
  <w:num w:numId="6">
    <w:abstractNumId w:val="15"/>
  </w:num>
  <w:num w:numId="7">
    <w:abstractNumId w:val="19"/>
  </w:num>
  <w:num w:numId="8">
    <w:abstractNumId w:val="6"/>
  </w:num>
  <w:num w:numId="9">
    <w:abstractNumId w:val="5"/>
  </w:num>
  <w:num w:numId="10">
    <w:abstractNumId w:val="13"/>
  </w:num>
  <w:num w:numId="11">
    <w:abstractNumId w:val="17"/>
  </w:num>
  <w:num w:numId="12">
    <w:abstractNumId w:val="1"/>
  </w:num>
  <w:num w:numId="13">
    <w:abstractNumId w:val="2"/>
  </w:num>
  <w:num w:numId="14">
    <w:abstractNumId w:val="18"/>
  </w:num>
  <w:num w:numId="15">
    <w:abstractNumId w:val="16"/>
  </w:num>
  <w:num w:numId="16">
    <w:abstractNumId w:val="7"/>
  </w:num>
  <w:num w:numId="17">
    <w:abstractNumId w:val="9"/>
  </w:num>
  <w:num w:numId="18">
    <w:abstractNumId w:val="0"/>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64" w:dllVersion="131078" w:nlCheck="1" w:checkStyle="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27D"/>
    <w:rsid w:val="000114B5"/>
    <w:rsid w:val="00037A7D"/>
    <w:rsid w:val="00082940"/>
    <w:rsid w:val="000B0E5B"/>
    <w:rsid w:val="000B6846"/>
    <w:rsid w:val="000B7979"/>
    <w:rsid w:val="000C5A22"/>
    <w:rsid w:val="000D18B2"/>
    <w:rsid w:val="000D7BD1"/>
    <w:rsid w:val="001012E2"/>
    <w:rsid w:val="00105700"/>
    <w:rsid w:val="00142419"/>
    <w:rsid w:val="00146120"/>
    <w:rsid w:val="0015348F"/>
    <w:rsid w:val="00153D4D"/>
    <w:rsid w:val="00161F62"/>
    <w:rsid w:val="00165DF7"/>
    <w:rsid w:val="0019134A"/>
    <w:rsid w:val="00195CBE"/>
    <w:rsid w:val="001A7189"/>
    <w:rsid w:val="001C19E7"/>
    <w:rsid w:val="001D3D80"/>
    <w:rsid w:val="001E4C8B"/>
    <w:rsid w:val="002053F7"/>
    <w:rsid w:val="00206B8A"/>
    <w:rsid w:val="00256C16"/>
    <w:rsid w:val="00273A58"/>
    <w:rsid w:val="002805AA"/>
    <w:rsid w:val="002C4E69"/>
    <w:rsid w:val="002E1188"/>
    <w:rsid w:val="002E613C"/>
    <w:rsid w:val="00300054"/>
    <w:rsid w:val="00317E12"/>
    <w:rsid w:val="0032495D"/>
    <w:rsid w:val="00352C79"/>
    <w:rsid w:val="00355571"/>
    <w:rsid w:val="003711F5"/>
    <w:rsid w:val="003730F2"/>
    <w:rsid w:val="00373732"/>
    <w:rsid w:val="003826D3"/>
    <w:rsid w:val="00384AD4"/>
    <w:rsid w:val="003B74DC"/>
    <w:rsid w:val="003D1E29"/>
    <w:rsid w:val="003F3449"/>
    <w:rsid w:val="004201C2"/>
    <w:rsid w:val="00423D63"/>
    <w:rsid w:val="004369D3"/>
    <w:rsid w:val="00462401"/>
    <w:rsid w:val="004713B9"/>
    <w:rsid w:val="004A599A"/>
    <w:rsid w:val="004A78CB"/>
    <w:rsid w:val="004B343A"/>
    <w:rsid w:val="004E44AA"/>
    <w:rsid w:val="004F4377"/>
    <w:rsid w:val="00507520"/>
    <w:rsid w:val="0051421D"/>
    <w:rsid w:val="00521BF4"/>
    <w:rsid w:val="00536194"/>
    <w:rsid w:val="00544D28"/>
    <w:rsid w:val="00555E13"/>
    <w:rsid w:val="00591676"/>
    <w:rsid w:val="005E78E3"/>
    <w:rsid w:val="005F54B7"/>
    <w:rsid w:val="005F6DA7"/>
    <w:rsid w:val="00690C74"/>
    <w:rsid w:val="006957A8"/>
    <w:rsid w:val="006A31C0"/>
    <w:rsid w:val="006A54CE"/>
    <w:rsid w:val="006B6503"/>
    <w:rsid w:val="006D1ED0"/>
    <w:rsid w:val="006E7884"/>
    <w:rsid w:val="006F2761"/>
    <w:rsid w:val="00701014"/>
    <w:rsid w:val="0071787E"/>
    <w:rsid w:val="00735E08"/>
    <w:rsid w:val="007722C3"/>
    <w:rsid w:val="00776DD7"/>
    <w:rsid w:val="0079722F"/>
    <w:rsid w:val="007A3153"/>
    <w:rsid w:val="007A66C3"/>
    <w:rsid w:val="007C327D"/>
    <w:rsid w:val="007D7E4A"/>
    <w:rsid w:val="007F6CF5"/>
    <w:rsid w:val="00816BDC"/>
    <w:rsid w:val="0085636E"/>
    <w:rsid w:val="00862B3E"/>
    <w:rsid w:val="0087182F"/>
    <w:rsid w:val="008C48F2"/>
    <w:rsid w:val="00900F31"/>
    <w:rsid w:val="009145C3"/>
    <w:rsid w:val="00922503"/>
    <w:rsid w:val="00937702"/>
    <w:rsid w:val="009408D1"/>
    <w:rsid w:val="00963086"/>
    <w:rsid w:val="009664BF"/>
    <w:rsid w:val="0098535C"/>
    <w:rsid w:val="009A0757"/>
    <w:rsid w:val="009E2494"/>
    <w:rsid w:val="009F021B"/>
    <w:rsid w:val="00A02116"/>
    <w:rsid w:val="00A1245F"/>
    <w:rsid w:val="00A16FEE"/>
    <w:rsid w:val="00A34EDD"/>
    <w:rsid w:val="00A434BB"/>
    <w:rsid w:val="00A440D2"/>
    <w:rsid w:val="00A5652F"/>
    <w:rsid w:val="00A56FA2"/>
    <w:rsid w:val="00A94662"/>
    <w:rsid w:val="00AC409A"/>
    <w:rsid w:val="00AC4DCA"/>
    <w:rsid w:val="00AD5CE6"/>
    <w:rsid w:val="00AD7DBB"/>
    <w:rsid w:val="00AE488B"/>
    <w:rsid w:val="00B06137"/>
    <w:rsid w:val="00B15874"/>
    <w:rsid w:val="00B15B5D"/>
    <w:rsid w:val="00B45EBC"/>
    <w:rsid w:val="00B51EBC"/>
    <w:rsid w:val="00BA0F4C"/>
    <w:rsid w:val="00BB17E8"/>
    <w:rsid w:val="00BB6F96"/>
    <w:rsid w:val="00BB799E"/>
    <w:rsid w:val="00BD63BF"/>
    <w:rsid w:val="00BE28E2"/>
    <w:rsid w:val="00BF7D02"/>
    <w:rsid w:val="00C47A48"/>
    <w:rsid w:val="00C93675"/>
    <w:rsid w:val="00C979B9"/>
    <w:rsid w:val="00CC40E2"/>
    <w:rsid w:val="00CC5164"/>
    <w:rsid w:val="00CE2FA7"/>
    <w:rsid w:val="00D00581"/>
    <w:rsid w:val="00D20D88"/>
    <w:rsid w:val="00D71FA5"/>
    <w:rsid w:val="00DB0ABD"/>
    <w:rsid w:val="00DC01D7"/>
    <w:rsid w:val="00DC6D76"/>
    <w:rsid w:val="00DD5680"/>
    <w:rsid w:val="00DE08CE"/>
    <w:rsid w:val="00DE1457"/>
    <w:rsid w:val="00E12A06"/>
    <w:rsid w:val="00E277E9"/>
    <w:rsid w:val="00E66BEA"/>
    <w:rsid w:val="00EB741B"/>
    <w:rsid w:val="00ED2C6B"/>
    <w:rsid w:val="00EE559E"/>
    <w:rsid w:val="00EF04D7"/>
    <w:rsid w:val="00EF54F3"/>
    <w:rsid w:val="00F1031F"/>
    <w:rsid w:val="00F158DE"/>
    <w:rsid w:val="00F23CFB"/>
    <w:rsid w:val="00F2561A"/>
    <w:rsid w:val="00F33E2B"/>
    <w:rsid w:val="00F84C94"/>
    <w:rsid w:val="00F91840"/>
    <w:rsid w:val="00FA2C38"/>
    <w:rsid w:val="00FA7A24"/>
    <w:rsid w:val="00FB0651"/>
    <w:rsid w:val="00FC0A83"/>
    <w:rsid w:val="00FC658E"/>
    <w:rsid w:val="00FD06E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61767"/>
  <w15:chartTrackingRefBased/>
  <w15:docId w15:val="{75EAC5CC-DD16-4343-865E-C800ECC4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C327D"/>
    <w:pPr>
      <w:spacing w:after="0" w:line="293" w:lineRule="auto"/>
    </w:pPr>
    <w:rPr>
      <w:sz w:val="18"/>
    </w:rPr>
  </w:style>
  <w:style w:type="paragraph" w:styleId="Kop1">
    <w:name w:val="heading 1"/>
    <w:aliases w:val="Section Heading,Hoofdstuk,sectionHeading"/>
    <w:basedOn w:val="Standaard"/>
    <w:next w:val="Standaard"/>
    <w:link w:val="Kop1Char"/>
    <w:autoRedefine/>
    <w:qFormat/>
    <w:rsid w:val="00BB799E"/>
    <w:pPr>
      <w:keepNext/>
      <w:keepLines/>
      <w:spacing w:after="600" w:line="360" w:lineRule="auto"/>
      <w:outlineLvl w:val="0"/>
    </w:pPr>
    <w:rPr>
      <w:rFonts w:asciiTheme="majorHAnsi" w:eastAsiaTheme="majorEastAsia" w:hAnsiTheme="majorHAnsi" w:cstheme="majorBidi"/>
      <w:b/>
      <w:bCs/>
      <w:sz w:val="28"/>
      <w:szCs w:val="36"/>
    </w:rPr>
  </w:style>
  <w:style w:type="paragraph" w:styleId="Kop2">
    <w:name w:val="heading 2"/>
    <w:basedOn w:val="Standaard"/>
    <w:next w:val="Standaard"/>
    <w:link w:val="Kop2Char"/>
    <w:unhideWhenUsed/>
    <w:qFormat/>
    <w:rsid w:val="007C327D"/>
    <w:pPr>
      <w:keepNext/>
      <w:keepLines/>
      <w:numPr>
        <w:ilvl w:val="1"/>
        <w:numId w:val="1"/>
      </w:numPr>
      <w:ind w:left="0"/>
      <w:outlineLvl w:val="1"/>
    </w:pPr>
    <w:rPr>
      <w:rFonts w:ascii="Source Sans Pro Semibold" w:eastAsiaTheme="majorEastAsia" w:hAnsi="Source Sans Pro Semibold" w:cstheme="majorBidi"/>
      <w:b/>
      <w:bCs/>
      <w:color w:val="5B9BD5" w:themeColor="accent1"/>
      <w:sz w:val="22"/>
      <w:szCs w:val="26"/>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
    <w:basedOn w:val="Standaard"/>
    <w:next w:val="Standaard"/>
    <w:link w:val="Kop3Char"/>
    <w:unhideWhenUsed/>
    <w:qFormat/>
    <w:rsid w:val="007C327D"/>
    <w:pPr>
      <w:keepNext/>
      <w:keepLines/>
      <w:numPr>
        <w:ilvl w:val="2"/>
        <w:numId w:val="1"/>
      </w:numPr>
      <w:outlineLvl w:val="2"/>
    </w:pPr>
    <w:rPr>
      <w:rFonts w:ascii="Source Sans Pro Semibold" w:eastAsiaTheme="majorEastAsia" w:hAnsi="Source Sans Pro Semibold" w:cstheme="majorBidi"/>
      <w:bCs/>
    </w:rPr>
  </w:style>
  <w:style w:type="paragraph" w:styleId="Kop4">
    <w:name w:val="heading 4"/>
    <w:aliases w:val="Level 2 - a"/>
    <w:basedOn w:val="Standaard"/>
    <w:next w:val="Standaard"/>
    <w:link w:val="Kop4Char"/>
    <w:qFormat/>
    <w:rsid w:val="007C327D"/>
    <w:pPr>
      <w:keepNext/>
      <w:numPr>
        <w:ilvl w:val="3"/>
        <w:numId w:val="1"/>
      </w:numPr>
      <w:spacing w:line="360" w:lineRule="auto"/>
      <w:jc w:val="both"/>
      <w:outlineLvl w:val="3"/>
    </w:pPr>
    <w:rPr>
      <w:rFonts w:ascii="Verdana" w:eastAsia="Times New Roman" w:hAnsi="Verdana"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
    <w:basedOn w:val="Standaardalinea-lettertype"/>
    <w:link w:val="Kop1"/>
    <w:rsid w:val="00BB799E"/>
    <w:rPr>
      <w:rFonts w:asciiTheme="majorHAnsi" w:eastAsiaTheme="majorEastAsia" w:hAnsiTheme="majorHAnsi" w:cstheme="majorBidi"/>
      <w:b/>
      <w:bCs/>
      <w:sz w:val="28"/>
      <w:szCs w:val="36"/>
    </w:rPr>
  </w:style>
  <w:style w:type="character" w:customStyle="1" w:styleId="Kop2Char">
    <w:name w:val="Kop 2 Char"/>
    <w:basedOn w:val="Standaardalinea-lettertype"/>
    <w:link w:val="Kop2"/>
    <w:rsid w:val="007C327D"/>
    <w:rPr>
      <w:rFonts w:ascii="Source Sans Pro Semibold" w:eastAsiaTheme="majorEastAsia" w:hAnsi="Source Sans Pro Semibold" w:cstheme="majorBidi"/>
      <w:b/>
      <w:bCs/>
      <w:color w:val="5B9BD5" w:themeColor="accent1"/>
      <w:szCs w:val="26"/>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rsid w:val="007C327D"/>
    <w:rPr>
      <w:rFonts w:ascii="Source Sans Pro Semibold" w:eastAsiaTheme="majorEastAsia" w:hAnsi="Source Sans Pro Semibold" w:cstheme="majorBidi"/>
      <w:bCs/>
      <w:sz w:val="18"/>
    </w:rPr>
  </w:style>
  <w:style w:type="character" w:customStyle="1" w:styleId="Kop4Char">
    <w:name w:val="Kop 4 Char"/>
    <w:aliases w:val="Level 2 - a Char"/>
    <w:basedOn w:val="Standaardalinea-lettertype"/>
    <w:link w:val="Kop4"/>
    <w:rsid w:val="007C327D"/>
    <w:rPr>
      <w:rFonts w:ascii="Verdana" w:eastAsia="Times New Roman" w:hAnsi="Verdana" w:cs="Times New Roman"/>
      <w:b/>
      <w:bCs/>
      <w:sz w:val="20"/>
      <w:szCs w:val="20"/>
      <w:lang w:eastAsia="nl-NL"/>
    </w:rPr>
  </w:style>
  <w:style w:type="paragraph" w:customStyle="1" w:styleId="JMATekst">
    <w:name w:val="JMA Tekst"/>
    <w:rsid w:val="007C327D"/>
    <w:pPr>
      <w:spacing w:after="0" w:line="360" w:lineRule="auto"/>
      <w:jc w:val="both"/>
    </w:pPr>
    <w:rPr>
      <w:rFonts w:ascii="Verdana" w:eastAsia="Times New Roman" w:hAnsi="Verdana" w:cs="Times New Roman"/>
      <w:bCs/>
      <w:sz w:val="20"/>
      <w:szCs w:val="20"/>
      <w:lang w:eastAsia="nl-NL"/>
    </w:rPr>
  </w:style>
  <w:style w:type="paragraph" w:styleId="Koptekst">
    <w:name w:val="header"/>
    <w:basedOn w:val="Standaard"/>
    <w:link w:val="KoptekstChar"/>
    <w:uiPriority w:val="99"/>
    <w:unhideWhenUsed/>
    <w:rsid w:val="000D18B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18B2"/>
    <w:rPr>
      <w:sz w:val="18"/>
    </w:rPr>
  </w:style>
  <w:style w:type="paragraph" w:styleId="Voettekst">
    <w:name w:val="footer"/>
    <w:basedOn w:val="Standaard"/>
    <w:link w:val="VoettekstChar"/>
    <w:uiPriority w:val="99"/>
    <w:unhideWhenUsed/>
    <w:rsid w:val="000D18B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18B2"/>
    <w:rPr>
      <w:sz w:val="18"/>
    </w:rPr>
  </w:style>
  <w:style w:type="paragraph" w:styleId="Lijstalinea">
    <w:name w:val="List Paragraph"/>
    <w:basedOn w:val="Standaard"/>
    <w:link w:val="LijstalineaChar"/>
    <w:uiPriority w:val="34"/>
    <w:qFormat/>
    <w:rsid w:val="00FD06E2"/>
    <w:pPr>
      <w:ind w:left="720"/>
      <w:contextualSpacing/>
    </w:pPr>
  </w:style>
  <w:style w:type="table" w:styleId="Tabelraster">
    <w:name w:val="Table Grid"/>
    <w:basedOn w:val="Standaardtabel"/>
    <w:uiPriority w:val="39"/>
    <w:rsid w:val="002C4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76DD7"/>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76DD7"/>
    <w:rPr>
      <w:rFonts w:ascii="Segoe UI" w:hAnsi="Segoe UI" w:cs="Segoe UI"/>
      <w:sz w:val="18"/>
      <w:szCs w:val="18"/>
    </w:rPr>
  </w:style>
  <w:style w:type="table" w:customStyle="1" w:styleId="JMAtabel1">
    <w:name w:val="JMA tabel1"/>
    <w:basedOn w:val="Standaardtabel"/>
    <w:uiPriority w:val="99"/>
    <w:rsid w:val="002805AA"/>
    <w:pPr>
      <w:spacing w:after="0" w:line="240" w:lineRule="auto"/>
    </w:pPr>
    <w:rPr>
      <w:rFonts w:eastAsia="Times New Roman" w:cs="Times New Roman"/>
      <w:sz w:val="16"/>
      <w:lang w:val="en-GB"/>
    </w:rPr>
    <w:tblPr>
      <w:tblStyleRowBandSize w:val="1"/>
      <w:tblStyleColBandSize w:val="1"/>
      <w:tblInd w:w="85" w:type="dxa"/>
      <w:tblBorders>
        <w:top w:val="single" w:sz="4" w:space="0" w:color="5B9BD5" w:themeColor="accent1"/>
        <w:bottom w:val="single" w:sz="4" w:space="0" w:color="5B9BD5" w:themeColor="accent1"/>
        <w:insideH w:val="single" w:sz="4" w:space="0" w:color="ED7D31" w:themeColor="accent2"/>
        <w:insideV w:val="single" w:sz="4" w:space="0" w:color="ED7D31" w:themeColor="accent2"/>
      </w:tblBorders>
      <w:tblCellMar>
        <w:top w:w="57" w:type="dxa"/>
        <w:left w:w="85" w:type="dxa"/>
        <w:bottom w:w="57" w:type="dxa"/>
        <w:right w:w="85" w:type="dxa"/>
      </w:tblCellMar>
    </w:tblPr>
    <w:tblStylePr w:type="firstRow">
      <w:rPr>
        <w:rFonts w:cs="Times New Roman"/>
        <w:b/>
        <w:color w:val="FFFFFF" w:themeColor="background1"/>
      </w:rPr>
      <w:tblPr/>
      <w:tcPr>
        <w:tcBorders>
          <w:insideV w:val="nil"/>
        </w:tcBorders>
        <w:shd w:val="clear" w:color="auto" w:fill="5B9BD5" w:themeFill="accent1"/>
      </w:tcPr>
    </w:tblStylePr>
    <w:tblStylePr w:type="band1Vert">
      <w:rPr>
        <w:rFonts w:cs="Times New Roman"/>
      </w:rPr>
      <w:tblPr/>
      <w:tcPr>
        <w:tcBorders>
          <w:insideH w:val="single" w:sz="4" w:space="0" w:color="ED7D31" w:themeColor="accent2"/>
          <w:insideV w:val="single" w:sz="4" w:space="0" w:color="ED7D31" w:themeColor="accent2"/>
        </w:tcBorders>
        <w:shd w:val="clear" w:color="auto" w:fill="auto"/>
      </w:tcPr>
    </w:tblStylePr>
    <w:tblStylePr w:type="band2Vert">
      <w:rPr>
        <w:rFonts w:cs="Times New Roman"/>
        <w:sz w:val="16"/>
      </w:rPr>
      <w:tblPr/>
      <w:tcPr>
        <w:tcBorders>
          <w:insideH w:val="single" w:sz="4" w:space="0" w:color="ED7D31" w:themeColor="accent2"/>
          <w:insideV w:val="single" w:sz="4" w:space="0" w:color="ED7D31" w:themeColor="accent2"/>
        </w:tcBorders>
        <w:shd w:val="clear" w:color="auto" w:fill="auto"/>
      </w:tcPr>
    </w:tblStylePr>
    <w:tblStylePr w:type="band1Horz">
      <w:rPr>
        <w:rFonts w:cs="Times New Roman"/>
      </w:rPr>
      <w:tblPr/>
      <w:tcPr>
        <w:tcBorders>
          <w:insideH w:val="single" w:sz="4" w:space="0" w:color="ED7D31" w:themeColor="accent2"/>
          <w:insideV w:val="single" w:sz="4" w:space="0" w:color="ED7D31" w:themeColor="accent2"/>
        </w:tcBorders>
        <w:shd w:val="clear" w:color="auto" w:fill="auto"/>
      </w:tcPr>
    </w:tblStylePr>
    <w:tblStylePr w:type="band2Horz">
      <w:rPr>
        <w:rFonts w:cs="Times New Roman"/>
      </w:rPr>
      <w:tblPr/>
      <w:tcPr>
        <w:tcBorders>
          <w:insideH w:val="single" w:sz="4" w:space="0" w:color="ED7D31" w:themeColor="accent2"/>
          <w:insideV w:val="single" w:sz="4" w:space="0" w:color="ED7D31" w:themeColor="accent2"/>
        </w:tcBorders>
        <w:shd w:val="clear" w:color="auto" w:fill="auto"/>
      </w:tcPr>
    </w:tblStylePr>
  </w:style>
  <w:style w:type="character" w:styleId="Verwijzingopmerking">
    <w:name w:val="annotation reference"/>
    <w:basedOn w:val="Standaardalinea-lettertype"/>
    <w:unhideWhenUsed/>
    <w:rsid w:val="00AD5CE6"/>
    <w:rPr>
      <w:sz w:val="16"/>
      <w:szCs w:val="16"/>
    </w:rPr>
  </w:style>
  <w:style w:type="paragraph" w:styleId="Tekstopmerking">
    <w:name w:val="annotation text"/>
    <w:basedOn w:val="Standaard"/>
    <w:link w:val="TekstopmerkingChar"/>
    <w:uiPriority w:val="99"/>
    <w:semiHidden/>
    <w:unhideWhenUsed/>
    <w:rsid w:val="00AD5CE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D5CE6"/>
    <w:rPr>
      <w:sz w:val="20"/>
      <w:szCs w:val="20"/>
    </w:rPr>
  </w:style>
  <w:style w:type="paragraph" w:styleId="Onderwerpvanopmerking">
    <w:name w:val="annotation subject"/>
    <w:basedOn w:val="Tekstopmerking"/>
    <w:next w:val="Tekstopmerking"/>
    <w:link w:val="OnderwerpvanopmerkingChar"/>
    <w:uiPriority w:val="99"/>
    <w:semiHidden/>
    <w:unhideWhenUsed/>
    <w:rsid w:val="00AD5CE6"/>
    <w:rPr>
      <w:b/>
      <w:bCs/>
    </w:rPr>
  </w:style>
  <w:style w:type="character" w:customStyle="1" w:styleId="OnderwerpvanopmerkingChar">
    <w:name w:val="Onderwerp van opmerking Char"/>
    <w:basedOn w:val="TekstopmerkingChar"/>
    <w:link w:val="Onderwerpvanopmerking"/>
    <w:uiPriority w:val="99"/>
    <w:semiHidden/>
    <w:rsid w:val="00AD5CE6"/>
    <w:rPr>
      <w:b/>
      <w:bCs/>
      <w:sz w:val="20"/>
      <w:szCs w:val="20"/>
    </w:rPr>
  </w:style>
  <w:style w:type="character" w:customStyle="1" w:styleId="LijstalineaChar">
    <w:name w:val="Lijstalinea Char"/>
    <w:basedOn w:val="Standaardalinea-lettertype"/>
    <w:link w:val="Lijstalinea"/>
    <w:uiPriority w:val="34"/>
    <w:rsid w:val="000D7BD1"/>
    <w:rPr>
      <w:sz w:val="18"/>
    </w:rPr>
  </w:style>
  <w:style w:type="paragraph" w:customStyle="1" w:styleId="Default">
    <w:name w:val="Default"/>
    <w:rsid w:val="00507520"/>
    <w:pPr>
      <w:autoSpaceDE w:val="0"/>
      <w:autoSpaceDN w:val="0"/>
      <w:adjustRightInd w:val="0"/>
      <w:spacing w:after="0" w:line="240" w:lineRule="auto"/>
    </w:pPr>
    <w:rPr>
      <w:rFonts w:ascii="Arial" w:hAnsi="Arial" w:cs="Arial"/>
      <w:color w:val="000000"/>
      <w:sz w:val="24"/>
      <w:szCs w:val="24"/>
    </w:rPr>
  </w:style>
  <w:style w:type="table" w:styleId="Rastertabel2">
    <w:name w:val="Grid Table 2"/>
    <w:basedOn w:val="Standaardtabel"/>
    <w:uiPriority w:val="47"/>
    <w:rsid w:val="009408D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28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3D846-FA65-45D8-81C4-603E4CFBB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1156</Words>
  <Characters>6360</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Nooijen</dc:creator>
  <cp:keywords/>
  <dc:description/>
  <cp:lastModifiedBy>Evalinde van Winden</cp:lastModifiedBy>
  <cp:revision>14</cp:revision>
  <cp:lastPrinted>2021-11-23T11:21:00Z</cp:lastPrinted>
  <dcterms:created xsi:type="dcterms:W3CDTF">2022-08-11T07:43:00Z</dcterms:created>
  <dcterms:modified xsi:type="dcterms:W3CDTF">2022-10-06T13:25:00Z</dcterms:modified>
</cp:coreProperties>
</file>