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A719FBA" w:rsidR="00B1049B" w:rsidRPr="00595E95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595E95">
        <w:rPr>
          <w:rFonts w:ascii="RijksoverheidSansText" w:hAnsi="RijksoverheidSansText" w:cs="Arial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>
        <w:rPr>
          <w:rFonts w:ascii="RijksoverheidSansText" w:hAnsi="RijksoverheidSansText" w:cs="Arial"/>
        </w:rPr>
        <w:t>I</w:t>
      </w:r>
      <w:r w:rsidR="00436A2E">
        <w:rPr>
          <w:rFonts w:ascii="RijksoverheidSansText" w:hAnsi="RijksoverheidSansText" w:cs="Arial"/>
        </w:rPr>
        <w:t>:</w:t>
      </w:r>
      <w:r w:rsidR="00922B21" w:rsidRPr="00595E95">
        <w:rPr>
          <w:rFonts w:ascii="RijksoverheidSansText" w:hAnsi="RijksoverheidSansText" w:cs="Arial"/>
        </w:rPr>
        <w:t xml:space="preserve"> V</w:t>
      </w:r>
      <w:r w:rsidR="002C5DC6" w:rsidRPr="00595E95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4AAAE76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595E95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595E95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595E95">
        <w:rPr>
          <w:rFonts w:ascii="RijksoverheidSansText" w:hAnsi="RijksoverheidSansText"/>
          <w:lang w:eastAsia="nl-NL"/>
        </w:rPr>
        <w:t xml:space="preserve">&gt;,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396E3799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de digitale inschrijving die </w:t>
      </w: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595E95">
        <w:rPr>
          <w:rFonts w:ascii="RijksoverheidSansText" w:hAnsi="RijksoverheidSansText"/>
          <w:lang w:eastAsia="nl-NL"/>
        </w:rPr>
        <w:t xml:space="preserve">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595E95">
        <w:rPr>
          <w:rFonts w:ascii="RijksoverheidSansText" w:hAnsi="RijksoverheidSansText"/>
          <w:lang w:eastAsia="nl-NL"/>
        </w:rPr>
        <w:t xml:space="preserve"> met kenmerk IUC</w:t>
      </w:r>
      <w:r w:rsidR="006A6CDC">
        <w:rPr>
          <w:rFonts w:ascii="RijksoverheidSansText" w:hAnsi="RijksoverheidSansText"/>
          <w:lang w:eastAsia="nl-NL"/>
        </w:rPr>
        <w:t>2</w:t>
      </w:r>
      <w:r w:rsidR="00047FA6">
        <w:rPr>
          <w:rFonts w:ascii="RijksoverheidSansText" w:hAnsi="RijksoverheidSansText"/>
          <w:lang w:eastAsia="nl-NL"/>
        </w:rPr>
        <w:t>3</w:t>
      </w:r>
      <w:r w:rsidR="00307B12">
        <w:rPr>
          <w:rFonts w:ascii="RijksoverheidSansText" w:hAnsi="RijksoverheidSansText"/>
          <w:lang w:eastAsia="nl-NL"/>
        </w:rPr>
        <w:t>-</w:t>
      </w:r>
      <w:r w:rsidR="006A6CDC">
        <w:rPr>
          <w:rFonts w:ascii="RijksoverheidSansText" w:hAnsi="RijksoverheidSansText"/>
          <w:lang w:eastAsia="nl-NL"/>
        </w:rPr>
        <w:t>0</w:t>
      </w:r>
      <w:r w:rsidR="00047FA6">
        <w:rPr>
          <w:rFonts w:ascii="RijksoverheidSansText" w:hAnsi="RijksoverheidSansText"/>
          <w:lang w:eastAsia="nl-NL"/>
        </w:rPr>
        <w:t>0</w:t>
      </w:r>
      <w:r w:rsidR="006A6CDC">
        <w:rPr>
          <w:rFonts w:ascii="RijksoverheidSansText" w:hAnsi="RijksoverheidSansText"/>
          <w:lang w:eastAsia="nl-NL"/>
        </w:rPr>
        <w:t>1</w:t>
      </w:r>
      <w:r w:rsidR="00595E95">
        <w:rPr>
          <w:rFonts w:ascii="RijksoverheidSansText" w:hAnsi="RijksoverheidSansText"/>
          <w:lang w:eastAsia="nl-NL"/>
        </w:rPr>
        <w:t xml:space="preserve"> heeft gedaan voor de </w:t>
      </w:r>
      <w:r w:rsidRPr="00595E95">
        <w:rPr>
          <w:rFonts w:ascii="RijksoverheidSansText" w:hAnsi="RijksoverheidSansText"/>
          <w:lang w:eastAsia="nl-NL"/>
        </w:rPr>
        <w:t>Europese aanbesteding “</w:t>
      </w:r>
      <w:r w:rsidR="006A6CDC">
        <w:rPr>
          <w:rFonts w:ascii="RijksoverheidSansText" w:hAnsi="RijksoverheidSansText"/>
          <w:lang w:eastAsia="nl-NL"/>
        </w:rPr>
        <w:t>UX-lab</w:t>
      </w:r>
      <w:r w:rsidR="00047FA6">
        <w:rPr>
          <w:rFonts w:ascii="RijksoverheidSansText" w:hAnsi="RijksoverheidSansText"/>
          <w:lang w:eastAsia="nl-NL"/>
        </w:rPr>
        <w:t xml:space="preserve"> 2.0</w:t>
      </w:r>
      <w:r w:rsidRPr="00595E95">
        <w:rPr>
          <w:rFonts w:ascii="RijksoverheidSansText" w:hAnsi="RijksoverheidSansText"/>
          <w:lang w:eastAsia="nl-NL"/>
        </w:rPr>
        <w:t xml:space="preserve">”,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Pr="00595E95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10A2FABB" w:rsidR="00922B21" w:rsidRPr="00595E95" w:rsidRDefault="002C5DC6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 xml:space="preserve">Bijlage </w:t>
      </w:r>
      <w:r w:rsidR="00922B21" w:rsidRPr="00595E95">
        <w:rPr>
          <w:rFonts w:ascii="RijksoverheidSansText" w:hAnsi="RijksoverheidSansText"/>
          <w:highlight w:val="yellow"/>
          <w:lang w:eastAsia="nl-NL"/>
        </w:rPr>
        <w:t>x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 xml:space="preserve"> 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ab/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</w:r>
      <w:r w:rsidR="00922B21" w:rsidRPr="00595E95">
        <w:rPr>
          <w:rFonts w:ascii="RijksoverheidSansText" w:hAnsi="RijksoverheidSansText"/>
          <w:highlight w:val="yellow"/>
          <w:lang w:eastAsia="nl-NL"/>
        </w:rPr>
        <w:t>Naam bijlage</w:t>
      </w:r>
    </w:p>
    <w:p w14:paraId="577999AF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6F09A42D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5FEC5386" w14:textId="2BC55E9C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>etc</w:t>
      </w:r>
    </w:p>
    <w:p w14:paraId="084D1B38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1119D72A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76012FE" w14:textId="77777777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5B4E7FE0" w14:textId="01A4FCB8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595E95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595E95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65B0D76E" w:rsidR="007376B1" w:rsidRPr="00595E95" w:rsidRDefault="007376B1" w:rsidP="00EC21D4">
      <w:pPr>
        <w:pStyle w:val="INKStandaard"/>
        <w:rPr>
          <w:rFonts w:ascii="RijksoverheidSansText" w:hAnsi="RijksoverheidSansText"/>
          <w:highlight w:val="yellow"/>
        </w:rPr>
      </w:pPr>
      <w:r w:rsidRPr="00595E95">
        <w:rPr>
          <w:rFonts w:ascii="RijksoverheidSansText" w:hAnsi="RijksoverheidSansText"/>
          <w:highlight w:val="yellow"/>
        </w:rPr>
        <w:t>Indien van toepassing</w:t>
      </w:r>
    </w:p>
    <w:p w14:paraId="7F2ABC85" w14:textId="75DFCC23" w:rsidR="007376B1" w:rsidRPr="00595E95" w:rsidRDefault="00F112F2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>
        <w:rPr>
          <w:rFonts w:ascii="RijksoverheidSansText" w:hAnsi="RijksoverheidSansText"/>
          <w:highlight w:val="yellow"/>
          <w:lang w:eastAsia="nl-NL"/>
        </w:rPr>
        <w:t>Bijlage III</w:t>
      </w:r>
      <w:r w:rsidR="007376B1" w:rsidRPr="00595E95">
        <w:rPr>
          <w:rFonts w:ascii="RijksoverheidSansText" w:hAnsi="RijksoverheidSansText"/>
          <w:highlight w:val="yellow"/>
          <w:lang w:eastAsia="nl-NL"/>
        </w:rPr>
        <w:t xml:space="preserve"> </w:t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  <w:t xml:space="preserve">Verklaring gelieerde rechtspersonen </w:t>
      </w:r>
    </w:p>
    <w:p w14:paraId="33ABCFB6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595E95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595E95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</w:p>
    <w:sectPr w:rsidR="00E7154C" w:rsidRPr="00595E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A13BB" w14:textId="77777777" w:rsidR="00E45ED8" w:rsidRDefault="00E45E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605F" w14:textId="38738D77" w:rsidR="00595E95" w:rsidRPr="00960CDE" w:rsidRDefault="00E45ED8" w:rsidP="00595E95">
    <w:pPr>
      <w:pStyle w:val="Voettekst"/>
      <w:pBdr>
        <w:top w:val="single" w:sz="4" w:space="1" w:color="auto"/>
      </w:pBdr>
      <w:rPr>
        <w:rFonts w:ascii="RijksoverheidSansText" w:hAnsi="RijksoverheidSansText" w:cs="Arial"/>
        <w:sz w:val="16"/>
        <w:szCs w:val="16"/>
      </w:rPr>
    </w:pPr>
    <w:r>
      <w:rPr>
        <w:rFonts w:ascii="RijksoverheidSansText" w:hAnsi="RijksoverheidSansText" w:cs="Arial"/>
        <w:sz w:val="16"/>
        <w:szCs w:val="16"/>
      </w:rPr>
      <w:t>01</w:t>
    </w:r>
    <w:r w:rsidR="006A6CDC">
      <w:rPr>
        <w:rFonts w:ascii="RijksoverheidSansText" w:hAnsi="RijksoverheidSansText" w:cs="Arial"/>
        <w:sz w:val="16"/>
        <w:szCs w:val="16"/>
      </w:rPr>
      <w:t>-0</w:t>
    </w:r>
    <w:r>
      <w:rPr>
        <w:rFonts w:ascii="RijksoverheidSansText" w:hAnsi="RijksoverheidSansText" w:cs="Arial"/>
        <w:sz w:val="16"/>
        <w:szCs w:val="16"/>
      </w:rPr>
      <w:t>2</w:t>
    </w:r>
    <w:r w:rsidR="00307B12">
      <w:rPr>
        <w:rFonts w:ascii="RijksoverheidSansText" w:hAnsi="RijksoverheidSansText" w:cs="Arial"/>
        <w:sz w:val="16"/>
        <w:szCs w:val="16"/>
      </w:rPr>
      <w:t>-</w:t>
    </w:r>
    <w:r w:rsidR="00F112F2">
      <w:rPr>
        <w:rFonts w:ascii="RijksoverheidSansText" w:hAnsi="RijksoverheidSansText" w:cs="Arial"/>
        <w:sz w:val="16"/>
        <w:szCs w:val="16"/>
      </w:rPr>
      <w:t>202</w:t>
    </w:r>
    <w:r>
      <w:rPr>
        <w:rFonts w:ascii="RijksoverheidSansText" w:hAnsi="RijksoverheidSansText" w:cs="Arial"/>
        <w:sz w:val="16"/>
        <w:szCs w:val="16"/>
      </w:rPr>
      <w:t>3</w:t>
    </w:r>
    <w:r w:rsidR="00595E95" w:rsidRPr="00960CDE">
      <w:rPr>
        <w:rFonts w:ascii="RijksoverheidSansText" w:hAnsi="RijksoverheidSansText" w:cs="Arial"/>
        <w:sz w:val="16"/>
        <w:szCs w:val="16"/>
      </w:rPr>
      <w:tab/>
    </w:r>
    <w:r w:rsidR="00595E95" w:rsidRPr="00960CDE">
      <w:rPr>
        <w:rFonts w:ascii="RijksoverheidSansText" w:hAnsi="RijksoverheidSansText" w:cs="Arial"/>
        <w:sz w:val="16"/>
        <w:szCs w:val="16"/>
      </w:rPr>
      <w:tab/>
      <w:t xml:space="preserve">pagina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>PAGE   \* MERGEFORMAT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8929C1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  <w:r w:rsidR="00595E95" w:rsidRPr="00960CDE">
      <w:rPr>
        <w:rFonts w:ascii="RijksoverheidSansText" w:hAnsi="RijksoverheidSansText" w:cs="Arial"/>
        <w:sz w:val="16"/>
        <w:szCs w:val="16"/>
      </w:rPr>
      <w:t xml:space="preserve"> van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8929C1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</w:p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4488" w14:textId="77777777" w:rsidR="00E45ED8" w:rsidRDefault="00E45E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504B" w14:textId="77777777" w:rsidR="00E45ED8" w:rsidRDefault="00E45E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3AC88" w14:textId="50B2DA1C" w:rsidR="00595E95" w:rsidRPr="006A6CDC" w:rsidRDefault="00F112F2" w:rsidP="00595E95">
    <w:pPr>
      <w:pStyle w:val="Koptekst"/>
      <w:pBdr>
        <w:bottom w:val="single" w:sz="4" w:space="0" w:color="auto"/>
      </w:pBdr>
      <w:rPr>
        <w:rFonts w:ascii="RijksoverheidSansText" w:hAnsi="RijksoverheidSansText" w:cs="Arial"/>
        <w:sz w:val="16"/>
        <w:szCs w:val="16"/>
        <w:lang w:val="en-GB"/>
      </w:rPr>
    </w:pPr>
    <w:bookmarkStart w:id="9" w:name="bmLintregel1" w:colFirst="0" w:colLast="1"/>
    <w:r w:rsidRPr="006A6CDC">
      <w:rPr>
        <w:rFonts w:ascii="RijksoverheidSansText" w:hAnsi="RijksoverheidSansText" w:cs="Arial"/>
        <w:sz w:val="16"/>
        <w:szCs w:val="16"/>
        <w:lang w:val="en-GB"/>
      </w:rPr>
      <w:t>Bijlage I</w:t>
    </w:r>
    <w:r w:rsidR="00595E95" w:rsidRPr="006A6CDC">
      <w:rPr>
        <w:rFonts w:ascii="RijksoverheidSansText" w:hAnsi="RijksoverheidSansText" w:cs="Arial"/>
        <w:sz w:val="16"/>
        <w:szCs w:val="16"/>
        <w:lang w:val="en-GB"/>
      </w:rPr>
      <w:t xml:space="preserve"> – </w:t>
    </w:r>
    <w:r w:rsidR="006A6CDC">
      <w:rPr>
        <w:rFonts w:ascii="RijksoverheidSansText" w:hAnsi="RijksoverheidSansText" w:cs="Arial"/>
        <w:sz w:val="16"/>
        <w:szCs w:val="16"/>
        <w:lang w:val="en-GB"/>
      </w:rPr>
      <w:t>UX-lab</w:t>
    </w:r>
    <w:r w:rsidR="00307B12" w:rsidRPr="006A6CDC">
      <w:rPr>
        <w:rFonts w:ascii="RijksoverheidSansText" w:hAnsi="RijksoverheidSansText" w:cs="Arial"/>
        <w:sz w:val="16"/>
        <w:szCs w:val="16"/>
        <w:lang w:val="en-GB"/>
      </w:rPr>
      <w:t xml:space="preserve"> </w:t>
    </w:r>
    <w:r w:rsidR="00047FA6">
      <w:rPr>
        <w:rFonts w:ascii="RijksoverheidSansText" w:hAnsi="RijksoverheidSansText" w:cs="Arial"/>
        <w:sz w:val="16"/>
        <w:szCs w:val="16"/>
        <w:lang w:val="en-GB"/>
      </w:rPr>
      <w:t xml:space="preserve">2.0 </w:t>
    </w:r>
    <w:r w:rsidR="006A6CDC">
      <w:rPr>
        <w:rFonts w:ascii="RijksoverheidSansText" w:hAnsi="RijksoverheidSansText" w:cs="Arial"/>
        <w:sz w:val="16"/>
        <w:szCs w:val="16"/>
        <w:lang w:val="en-GB"/>
      </w:rPr>
      <w:t>- IUC2</w:t>
    </w:r>
    <w:r w:rsidR="00047FA6">
      <w:rPr>
        <w:rFonts w:ascii="RijksoverheidSansText" w:hAnsi="RijksoverheidSansText" w:cs="Arial"/>
        <w:sz w:val="16"/>
        <w:szCs w:val="16"/>
        <w:lang w:val="en-GB"/>
      </w:rPr>
      <w:t>3</w:t>
    </w:r>
    <w:r w:rsidR="006A6CDC">
      <w:rPr>
        <w:rFonts w:ascii="RijksoverheidSansText" w:hAnsi="RijksoverheidSansText" w:cs="Arial"/>
        <w:sz w:val="16"/>
        <w:szCs w:val="16"/>
        <w:lang w:val="en-GB"/>
      </w:rPr>
      <w:t>-0</w:t>
    </w:r>
    <w:r w:rsidR="00047FA6">
      <w:rPr>
        <w:rFonts w:ascii="RijksoverheidSansText" w:hAnsi="RijksoverheidSansText" w:cs="Arial"/>
        <w:sz w:val="16"/>
        <w:szCs w:val="16"/>
        <w:lang w:val="en-GB"/>
      </w:rPr>
      <w:t>01</w:t>
    </w:r>
  </w:p>
  <w:bookmarkEnd w:id="9"/>
  <w:p w14:paraId="31762182" w14:textId="77777777" w:rsidR="00595E95" w:rsidRPr="006A6CDC" w:rsidRDefault="00595E95">
    <w:pPr>
      <w:pStyle w:val="Koptekst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BDB83" w14:textId="77777777" w:rsidR="00E45ED8" w:rsidRDefault="00E45E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993621">
    <w:abstractNumId w:val="5"/>
  </w:num>
  <w:num w:numId="2" w16cid:durableId="909340741">
    <w:abstractNumId w:val="4"/>
  </w:num>
  <w:num w:numId="3" w16cid:durableId="1514144602">
    <w:abstractNumId w:val="3"/>
  </w:num>
  <w:num w:numId="4" w16cid:durableId="281691872">
    <w:abstractNumId w:val="0"/>
  </w:num>
  <w:num w:numId="5" w16cid:durableId="942571410">
    <w:abstractNumId w:val="2"/>
  </w:num>
  <w:num w:numId="6" w16cid:durableId="1866018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47FA6"/>
    <w:rsid w:val="00053B80"/>
    <w:rsid w:val="000A683C"/>
    <w:rsid w:val="000D1560"/>
    <w:rsid w:val="002C5DC6"/>
    <w:rsid w:val="002D1D16"/>
    <w:rsid w:val="002F6AA5"/>
    <w:rsid w:val="00307B12"/>
    <w:rsid w:val="003740E0"/>
    <w:rsid w:val="0039614C"/>
    <w:rsid w:val="00436A2E"/>
    <w:rsid w:val="00595E95"/>
    <w:rsid w:val="006A6CDC"/>
    <w:rsid w:val="006B1C72"/>
    <w:rsid w:val="006C6C91"/>
    <w:rsid w:val="007211E1"/>
    <w:rsid w:val="007376B1"/>
    <w:rsid w:val="00825374"/>
    <w:rsid w:val="008929C1"/>
    <w:rsid w:val="008D2E74"/>
    <w:rsid w:val="00922B21"/>
    <w:rsid w:val="0095586E"/>
    <w:rsid w:val="009B4074"/>
    <w:rsid w:val="009C2E57"/>
    <w:rsid w:val="00A51944"/>
    <w:rsid w:val="00B1049B"/>
    <w:rsid w:val="00B20ACD"/>
    <w:rsid w:val="00B54782"/>
    <w:rsid w:val="00C31A60"/>
    <w:rsid w:val="00E45ED8"/>
    <w:rsid w:val="00E7154C"/>
    <w:rsid w:val="00EC21D4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Yvo Y. Bakker</cp:lastModifiedBy>
  <cp:revision>3</cp:revision>
  <dcterms:created xsi:type="dcterms:W3CDTF">2023-01-11T13:13:00Z</dcterms:created>
  <dcterms:modified xsi:type="dcterms:W3CDTF">2023-02-01T10:07:00Z</dcterms:modified>
  <cp:version>1.0</cp:version>
</cp:coreProperties>
</file>