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A40EC" w14:textId="77777777" w:rsidR="00604E76" w:rsidRPr="008A735C" w:rsidRDefault="00604E76" w:rsidP="006C14ED">
      <w:pPr>
        <w:rPr>
          <w:rFonts w:ascii="Avenir Next LT Pro" w:hAnsi="Avenir Next LT Pro" w:cs="Tahoma"/>
          <w:b/>
          <w:sz w:val="24"/>
        </w:rPr>
      </w:pPr>
      <w:bookmarkStart w:id="0" w:name="_Toc448297926"/>
    </w:p>
    <w:p w14:paraId="15B94B5E" w14:textId="77777777" w:rsidR="006C14ED" w:rsidRPr="008A735C" w:rsidRDefault="006C14ED" w:rsidP="006C14ED">
      <w:pPr>
        <w:rPr>
          <w:rFonts w:ascii="Avenir Next LT Pro" w:hAnsi="Avenir Next LT Pro" w:cs="Tahoma"/>
          <w:b/>
          <w:sz w:val="24"/>
        </w:rPr>
      </w:pPr>
    </w:p>
    <w:p w14:paraId="008D2062" w14:textId="77777777" w:rsidR="00F72FBE" w:rsidRPr="008A735C" w:rsidRDefault="00AE0098" w:rsidP="00F72FBE">
      <w:pPr>
        <w:widowControl w:val="0"/>
        <w:tabs>
          <w:tab w:val="center" w:pos="4536"/>
          <w:tab w:val="right" w:pos="9072"/>
        </w:tabs>
        <w:rPr>
          <w:rFonts w:ascii="Avenir Next LT Pro" w:hAnsi="Avenir Next LT Pro" w:cs="Arial"/>
          <w:b/>
          <w:color w:val="A73A21"/>
          <w:sz w:val="28"/>
          <w:szCs w:val="28"/>
        </w:rPr>
      </w:pPr>
      <w:r w:rsidRPr="008A735C">
        <w:rPr>
          <w:rFonts w:ascii="Avenir Next LT Pro" w:hAnsi="Avenir Next LT Pro" w:cs="Arial"/>
          <w:b/>
          <w:color w:val="A73A21"/>
          <w:sz w:val="28"/>
          <w:szCs w:val="28"/>
        </w:rPr>
        <w:t>Veiligheids- en gezondheidsplan</w:t>
      </w:r>
    </w:p>
    <w:p w14:paraId="411FF64D" w14:textId="77777777" w:rsidR="00F72FBE" w:rsidRPr="008A735C" w:rsidRDefault="00F72FBE" w:rsidP="00F72FBE">
      <w:pPr>
        <w:rPr>
          <w:rFonts w:ascii="Avenir Next LT Pro" w:hAnsi="Avenir Next LT Pro" w:cs="Arial"/>
          <w:color w:val="A73A21"/>
          <w:szCs w:val="24"/>
        </w:rPr>
      </w:pPr>
    </w:p>
    <w:p w14:paraId="0238CDFE" w14:textId="77777777" w:rsidR="00F72FBE" w:rsidRPr="008A735C" w:rsidRDefault="00F72FBE" w:rsidP="00F72FBE">
      <w:pPr>
        <w:rPr>
          <w:rFonts w:ascii="Avenir Next LT Pro" w:hAnsi="Avenir Next LT Pro" w:cs="Arial"/>
          <w:color w:val="A73A21"/>
          <w:szCs w:val="24"/>
        </w:rPr>
      </w:pPr>
    </w:p>
    <w:p w14:paraId="584340B8" w14:textId="77777777" w:rsidR="00F72FBE" w:rsidRPr="008A735C" w:rsidRDefault="00AE0098" w:rsidP="00F72FBE">
      <w:pPr>
        <w:jc w:val="both"/>
        <w:rPr>
          <w:rFonts w:ascii="Avenir Next LT Pro" w:hAnsi="Avenir Next LT Pro" w:cs="Arial"/>
          <w:b/>
          <w:color w:val="A73A21"/>
          <w:sz w:val="28"/>
          <w:szCs w:val="28"/>
        </w:rPr>
      </w:pPr>
      <w:r w:rsidRPr="008A735C">
        <w:rPr>
          <w:rFonts w:ascii="Avenir Next LT Pro" w:hAnsi="Avenir Next LT Pro" w:cs="Arial"/>
          <w:b/>
          <w:color w:val="A73A21"/>
          <w:sz w:val="28"/>
          <w:szCs w:val="28"/>
        </w:rPr>
        <w:t>Ontwerpfase</w:t>
      </w:r>
    </w:p>
    <w:p w14:paraId="2716BC92" w14:textId="77777777" w:rsidR="00F72FBE" w:rsidRPr="008A735C" w:rsidRDefault="00F72FBE" w:rsidP="00F72FBE">
      <w:pPr>
        <w:jc w:val="both"/>
        <w:rPr>
          <w:rFonts w:ascii="Avenir Next LT Pro" w:hAnsi="Avenir Next LT Pro" w:cs="Arial"/>
          <w:color w:val="000000"/>
          <w:szCs w:val="24"/>
        </w:rPr>
      </w:pPr>
    </w:p>
    <w:p w14:paraId="2E4D02D5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B727E64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267BA70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70683B0B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69AE0576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414726F" w14:textId="72D30E44" w:rsidR="00F72FBE" w:rsidRPr="008E5BB4" w:rsidRDefault="00F72FBE" w:rsidP="006C14ED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 w:rsidRPr="008E5BB4">
        <w:rPr>
          <w:rFonts w:ascii="Avenir Next LT Pro" w:hAnsi="Avenir Next LT Pro" w:cs="Arial"/>
          <w:b/>
          <w:color w:val="000000"/>
          <w:sz w:val="22"/>
          <w:szCs w:val="22"/>
        </w:rPr>
        <w:t xml:space="preserve">RAW-Raamovereenkomst </w:t>
      </w:r>
      <w:r w:rsidR="002E6318" w:rsidRPr="002E6318">
        <w:rPr>
          <w:rFonts w:ascii="Avenir Next LT Pro" w:hAnsi="Avenir Next LT Pro" w:cs="Arial"/>
          <w:b/>
          <w:sz w:val="22"/>
          <w:szCs w:val="22"/>
        </w:rPr>
        <w:t>2</w:t>
      </w:r>
      <w:r w:rsidR="00406778">
        <w:rPr>
          <w:rFonts w:ascii="Avenir Next LT Pro" w:hAnsi="Avenir Next LT Pro" w:cs="Arial"/>
          <w:b/>
          <w:sz w:val="22"/>
          <w:szCs w:val="22"/>
        </w:rPr>
        <w:t>30</w:t>
      </w:r>
      <w:r w:rsidR="00D3606E">
        <w:rPr>
          <w:rFonts w:ascii="Avenir Next LT Pro" w:hAnsi="Avenir Next LT Pro" w:cs="Arial"/>
          <w:b/>
          <w:sz w:val="22"/>
          <w:szCs w:val="22"/>
        </w:rPr>
        <w:t>0</w:t>
      </w:r>
      <w:r w:rsidR="00406778">
        <w:rPr>
          <w:rFonts w:ascii="Avenir Next LT Pro" w:hAnsi="Avenir Next LT Pro" w:cs="Arial"/>
          <w:b/>
          <w:sz w:val="22"/>
          <w:szCs w:val="22"/>
        </w:rPr>
        <w:t>33</w:t>
      </w:r>
      <w:r w:rsidR="002E6318" w:rsidRPr="002E6318">
        <w:rPr>
          <w:rFonts w:ascii="Avenir Next LT Pro" w:hAnsi="Avenir Next LT Pro" w:cs="Arial"/>
          <w:b/>
          <w:sz w:val="22"/>
          <w:szCs w:val="22"/>
        </w:rPr>
        <w:t>G</w:t>
      </w:r>
      <w:r w:rsidR="00D3606E">
        <w:rPr>
          <w:rFonts w:ascii="Avenir Next LT Pro" w:hAnsi="Avenir Next LT Pro" w:cs="Arial"/>
          <w:b/>
          <w:sz w:val="22"/>
          <w:szCs w:val="22"/>
        </w:rPr>
        <w:t>D</w:t>
      </w:r>
      <w:r w:rsidR="002E6318" w:rsidRPr="002E6318">
        <w:rPr>
          <w:rFonts w:ascii="Avenir Next LT Pro" w:hAnsi="Avenir Next LT Pro" w:cs="Arial"/>
          <w:b/>
          <w:sz w:val="22"/>
          <w:szCs w:val="22"/>
        </w:rPr>
        <w:t>D</w:t>
      </w:r>
    </w:p>
    <w:p w14:paraId="2F76DBC0" w14:textId="34653E59" w:rsidR="008E5BB4" w:rsidRPr="008E5BB4" w:rsidRDefault="00BC05B9" w:rsidP="008E5BB4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>
        <w:rPr>
          <w:rFonts w:ascii="Avenir Next LT Pro" w:hAnsi="Avenir Next LT Pro" w:cs="Arial"/>
          <w:b/>
          <w:sz w:val="22"/>
          <w:szCs w:val="22"/>
        </w:rPr>
        <w:t>T.b.s. uren t.b.v. boomonderhoud</w:t>
      </w:r>
      <w:r w:rsidR="00832BE1">
        <w:rPr>
          <w:rFonts w:ascii="Avenir Next LT Pro" w:hAnsi="Avenir Next LT Pro" w:cs="Arial"/>
          <w:b/>
          <w:sz w:val="22"/>
          <w:szCs w:val="22"/>
        </w:rPr>
        <w:t xml:space="preserve"> gemeente Dordrecht</w:t>
      </w:r>
    </w:p>
    <w:p w14:paraId="7DD91CE7" w14:textId="77777777" w:rsidR="00F72FBE" w:rsidRPr="008A735C" w:rsidRDefault="00F72FBE" w:rsidP="00F72FBE">
      <w:pPr>
        <w:jc w:val="both"/>
        <w:rPr>
          <w:rFonts w:ascii="Avenir Next LT Pro" w:hAnsi="Avenir Next LT Pro" w:cs="Arial"/>
          <w:b/>
          <w:color w:val="000000"/>
          <w:szCs w:val="24"/>
        </w:rPr>
      </w:pPr>
    </w:p>
    <w:p w14:paraId="0D36C70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97EFE64" w14:textId="77777777" w:rsidR="00F72FBE" w:rsidRPr="008A735C" w:rsidRDefault="00F72FBE" w:rsidP="00FD2964">
      <w:pPr>
        <w:widowControl w:val="0"/>
        <w:tabs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7F1EC70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70861A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797ED49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A76CF4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AFAB4C2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EF52169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D0F960F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9FC79EB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5DDF63F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F3CD2D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B7130A3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063AF57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B4A531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D620221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3F8885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094474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37F536B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6B02DE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FDDBE79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8E113C7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DC0A1B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209D7C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EA8D53F" w14:textId="1238646E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bookmarkStart w:id="1" w:name="_Toc448297928"/>
      <w:bookmarkEnd w:id="0"/>
      <w:r w:rsidRPr="00105DFA">
        <w:rPr>
          <w:rFonts w:ascii="Avenir Next LT Pro" w:hAnsi="Avenir Next LT Pro" w:cs="Arial"/>
          <w:snapToGrid w:val="0"/>
          <w:color w:val="000000"/>
        </w:rPr>
        <w:t xml:space="preserve">Opdrachtgever: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86474E">
        <w:rPr>
          <w:rFonts w:ascii="Avenir Next LT Pro" w:hAnsi="Avenir Next LT Pro" w:cs="Arial"/>
          <w:bCs/>
        </w:rPr>
        <w:t>Gemeente Dordrecht</w:t>
      </w:r>
    </w:p>
    <w:p w14:paraId="2E09C2CE" w14:textId="5534AEF6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D866A2">
        <w:rPr>
          <w:rFonts w:ascii="Avenir Next LT Pro" w:hAnsi="Avenir Next LT Pro" w:cs="Arial"/>
          <w:bCs/>
        </w:rPr>
        <w:t>Postbus 8</w:t>
      </w:r>
    </w:p>
    <w:p w14:paraId="4783287C" w14:textId="592ED890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4459AB">
        <w:rPr>
          <w:rFonts w:ascii="Avenir Next LT Pro" w:hAnsi="Avenir Next LT Pro" w:cs="Arial"/>
          <w:snapToGrid w:val="0"/>
          <w:color w:val="000000"/>
        </w:rPr>
        <w:t>3300 AA  Dordrecht</w:t>
      </w:r>
    </w:p>
    <w:p w14:paraId="0DB4FA1C" w14:textId="62D8B34F" w:rsidR="00105DFA" w:rsidRPr="00105DFA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 xml:space="preserve">Bezoekadres: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86474E">
        <w:rPr>
          <w:rFonts w:ascii="Avenir Next LT Pro" w:hAnsi="Avenir Next LT Pro" w:cs="Arial"/>
          <w:bCs/>
        </w:rPr>
        <w:t xml:space="preserve">Spuiboulevard 300, </w:t>
      </w:r>
      <w:r w:rsidR="008C2FFE">
        <w:rPr>
          <w:rFonts w:ascii="Avenir Next LT Pro" w:hAnsi="Avenir Next LT Pro" w:cs="Arial"/>
          <w:bCs/>
        </w:rPr>
        <w:t>3311 GR  Dordrecht</w:t>
      </w:r>
    </w:p>
    <w:p w14:paraId="72EBCE93" w14:textId="3C01DF60" w:rsidR="00105DFA" w:rsidRPr="008C2FFE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color w:val="000000"/>
        </w:rPr>
      </w:pPr>
      <w:r w:rsidRPr="008C2FFE">
        <w:rPr>
          <w:rFonts w:ascii="Avenir Next LT Pro" w:hAnsi="Avenir Next LT Pro" w:cs="Arial"/>
          <w:color w:val="000000"/>
        </w:rPr>
        <w:t xml:space="preserve">Datum: </w:t>
      </w:r>
      <w:r w:rsidRPr="008C2FFE">
        <w:rPr>
          <w:rFonts w:ascii="Avenir Next LT Pro" w:hAnsi="Avenir Next LT Pro" w:cs="Arial"/>
          <w:color w:val="000000"/>
        </w:rPr>
        <w:tab/>
      </w:r>
      <w:r w:rsidR="00402CE1">
        <w:rPr>
          <w:rFonts w:ascii="Avenir Next LT Pro" w:hAnsi="Avenir Next LT Pro" w:cs="Arial"/>
          <w:color w:val="000000"/>
        </w:rPr>
        <w:t>2</w:t>
      </w:r>
      <w:r w:rsidR="008C2FFE">
        <w:rPr>
          <w:rFonts w:ascii="Avenir Next LT Pro" w:hAnsi="Avenir Next LT Pro" w:cs="Arial"/>
          <w:bCs/>
        </w:rPr>
        <w:t xml:space="preserve"> </w:t>
      </w:r>
      <w:r w:rsidR="00010CF0">
        <w:rPr>
          <w:rFonts w:ascii="Avenir Next LT Pro" w:hAnsi="Avenir Next LT Pro" w:cs="Arial"/>
          <w:bCs/>
        </w:rPr>
        <w:t>mei</w:t>
      </w:r>
      <w:r w:rsidR="008C2FFE">
        <w:rPr>
          <w:rFonts w:ascii="Avenir Next LT Pro" w:hAnsi="Avenir Next LT Pro" w:cs="Arial"/>
          <w:bCs/>
        </w:rPr>
        <w:t xml:space="preserve"> 202</w:t>
      </w:r>
      <w:r w:rsidR="00010CF0">
        <w:rPr>
          <w:rFonts w:ascii="Avenir Next LT Pro" w:hAnsi="Avenir Next LT Pro" w:cs="Arial"/>
          <w:bCs/>
        </w:rPr>
        <w:t>3</w:t>
      </w:r>
    </w:p>
    <w:p w14:paraId="5B60C567" w14:textId="77777777" w:rsidR="00673B49" w:rsidRPr="008A735C" w:rsidRDefault="00673B49" w:rsidP="007D056C">
      <w:pPr>
        <w:rPr>
          <w:rFonts w:ascii="Avenir Next LT Pro" w:hAnsi="Avenir Next LT Pro" w:cs="Arial"/>
        </w:rPr>
      </w:pPr>
    </w:p>
    <w:p w14:paraId="2A81DEC1" w14:textId="77777777" w:rsidR="00673B49" w:rsidRDefault="00673B49" w:rsidP="007D056C">
      <w:pPr>
        <w:rPr>
          <w:rFonts w:ascii="Arial" w:hAnsi="Arial" w:cs="Arial"/>
        </w:rPr>
      </w:pPr>
    </w:p>
    <w:p w14:paraId="534B5FE3" w14:textId="77777777" w:rsidR="00673B49" w:rsidRDefault="00673B49" w:rsidP="007D056C">
      <w:pPr>
        <w:rPr>
          <w:rFonts w:ascii="Arial" w:hAnsi="Arial" w:cs="Arial"/>
        </w:rPr>
        <w:sectPr w:rsidR="00673B49" w:rsidSect="005D1772">
          <w:headerReference w:type="default" r:id="rId11"/>
          <w:headerReference w:type="first" r:id="rId12"/>
          <w:type w:val="oddPage"/>
          <w:pgSz w:w="11907" w:h="16840" w:code="9"/>
          <w:pgMar w:top="2268" w:right="1418" w:bottom="1985" w:left="1871" w:header="397" w:footer="709" w:gutter="0"/>
          <w:cols w:space="708"/>
          <w:titlePg/>
          <w:docGrid w:linePitch="272"/>
        </w:sectPr>
      </w:pPr>
    </w:p>
    <w:p w14:paraId="0DAA7623" w14:textId="77777777" w:rsidR="00003FEB" w:rsidRPr="00655EDD" w:rsidRDefault="00003FEB" w:rsidP="00673B49">
      <w:pPr>
        <w:rPr>
          <w:rFonts w:ascii="Avenir Next LT Pro" w:hAnsi="Avenir Next LT Pro" w:cs="Arial"/>
          <w:b/>
          <w:bCs/>
          <w:color w:val="A73A21"/>
          <w:sz w:val="28"/>
          <w:szCs w:val="28"/>
        </w:rPr>
      </w:pPr>
      <w:bookmarkStart w:id="2" w:name="_Toc470172775"/>
      <w:r w:rsidRPr="00655EDD">
        <w:rPr>
          <w:rFonts w:ascii="Avenir Next LT Pro" w:hAnsi="Avenir Next LT Pro" w:cs="Arial"/>
          <w:b/>
          <w:bCs/>
          <w:color w:val="A73A21"/>
          <w:sz w:val="28"/>
          <w:szCs w:val="28"/>
        </w:rPr>
        <w:lastRenderedPageBreak/>
        <w:t>Inhoud</w:t>
      </w:r>
      <w:bookmarkEnd w:id="1"/>
      <w:bookmarkEnd w:id="2"/>
    </w:p>
    <w:p w14:paraId="5F82DB0E" w14:textId="77777777" w:rsidR="00003FEB" w:rsidRDefault="00003FEB">
      <w:pPr>
        <w:rPr>
          <w:rFonts w:ascii="Gill Sans MT" w:hAnsi="Gill Sans MT" w:cs="Tahoma"/>
          <w:sz w:val="22"/>
        </w:rPr>
      </w:pPr>
    </w:p>
    <w:p w14:paraId="6EACBA54" w14:textId="43F487CD" w:rsidR="001D7FFD" w:rsidRDefault="00173A8E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rFonts w:ascii="Gill Sans MT" w:hAnsi="Gill Sans MT" w:cs="Tahoma"/>
          <w:b w:val="0"/>
          <w:sz w:val="22"/>
        </w:rPr>
        <w:fldChar w:fldCharType="begin"/>
      </w:r>
      <w:r>
        <w:rPr>
          <w:rFonts w:ascii="Gill Sans MT" w:hAnsi="Gill Sans MT" w:cs="Tahoma"/>
          <w:b w:val="0"/>
          <w:sz w:val="22"/>
        </w:rPr>
        <w:instrText xml:space="preserve"> TOC \h \z \u \t "Kop 2;1" </w:instrText>
      </w:r>
      <w:r>
        <w:rPr>
          <w:rFonts w:ascii="Gill Sans MT" w:hAnsi="Gill Sans MT" w:cs="Tahoma"/>
          <w:b w:val="0"/>
          <w:sz w:val="22"/>
        </w:rPr>
        <w:fldChar w:fldCharType="separate"/>
      </w:r>
      <w:hyperlink w:anchor="_Toc86741457" w:history="1">
        <w:r w:rsidR="001D7FFD" w:rsidRPr="00C579DC">
          <w:rPr>
            <w:rStyle w:val="Hyperlink"/>
            <w:rFonts w:ascii="Avenir Next LT Pro" w:hAnsi="Avenir Next LT Pro"/>
            <w:noProof/>
          </w:rPr>
          <w:t>1. Inleiding</w:t>
        </w:r>
        <w:r w:rsidR="001D7FFD">
          <w:rPr>
            <w:noProof/>
            <w:webHidden/>
          </w:rPr>
          <w:tab/>
        </w:r>
        <w:r w:rsidR="001D7FFD">
          <w:rPr>
            <w:noProof/>
            <w:webHidden/>
          </w:rPr>
          <w:fldChar w:fldCharType="begin"/>
        </w:r>
        <w:r w:rsidR="001D7FFD">
          <w:rPr>
            <w:noProof/>
            <w:webHidden/>
          </w:rPr>
          <w:instrText xml:space="preserve"> PAGEREF _Toc86741457 \h </w:instrText>
        </w:r>
        <w:r w:rsidR="001D7FFD">
          <w:rPr>
            <w:noProof/>
            <w:webHidden/>
          </w:rPr>
        </w:r>
        <w:r w:rsidR="001D7FFD">
          <w:rPr>
            <w:noProof/>
            <w:webHidden/>
          </w:rPr>
          <w:fldChar w:fldCharType="separate"/>
        </w:r>
        <w:r w:rsidR="001D7FFD">
          <w:rPr>
            <w:noProof/>
            <w:webHidden/>
          </w:rPr>
          <w:t>1</w:t>
        </w:r>
        <w:r w:rsidR="001D7FFD">
          <w:rPr>
            <w:noProof/>
            <w:webHidden/>
          </w:rPr>
          <w:fldChar w:fldCharType="end"/>
        </w:r>
      </w:hyperlink>
    </w:p>
    <w:p w14:paraId="73752861" w14:textId="10B86A28" w:rsidR="001D7FFD" w:rsidRDefault="00000000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58" w:history="1">
        <w:r w:rsidR="001D7FFD" w:rsidRPr="00C579DC">
          <w:rPr>
            <w:rStyle w:val="Hyperlink"/>
            <w:rFonts w:ascii="Avenir Next LT Pro" w:hAnsi="Avenir Next LT Pro"/>
            <w:noProof/>
          </w:rPr>
          <w:t>2. Beschrijving van het tot stand te brengen werk</w:t>
        </w:r>
        <w:r w:rsidR="001D7FFD">
          <w:rPr>
            <w:noProof/>
            <w:webHidden/>
          </w:rPr>
          <w:tab/>
        </w:r>
        <w:r w:rsidR="001D7FFD">
          <w:rPr>
            <w:noProof/>
            <w:webHidden/>
          </w:rPr>
          <w:fldChar w:fldCharType="begin"/>
        </w:r>
        <w:r w:rsidR="001D7FFD">
          <w:rPr>
            <w:noProof/>
            <w:webHidden/>
          </w:rPr>
          <w:instrText xml:space="preserve"> PAGEREF _Toc86741458 \h </w:instrText>
        </w:r>
        <w:r w:rsidR="001D7FFD">
          <w:rPr>
            <w:noProof/>
            <w:webHidden/>
          </w:rPr>
        </w:r>
        <w:r w:rsidR="001D7FFD">
          <w:rPr>
            <w:noProof/>
            <w:webHidden/>
          </w:rPr>
          <w:fldChar w:fldCharType="separate"/>
        </w:r>
        <w:r w:rsidR="001D7FFD">
          <w:rPr>
            <w:noProof/>
            <w:webHidden/>
          </w:rPr>
          <w:t>2</w:t>
        </w:r>
        <w:r w:rsidR="001D7FFD">
          <w:rPr>
            <w:noProof/>
            <w:webHidden/>
          </w:rPr>
          <w:fldChar w:fldCharType="end"/>
        </w:r>
      </w:hyperlink>
    </w:p>
    <w:p w14:paraId="709AFD35" w14:textId="3BFB1C6D" w:rsidR="001D7FFD" w:rsidRDefault="00000000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59" w:history="1">
        <w:r w:rsidR="001D7FFD" w:rsidRPr="00C579DC">
          <w:rPr>
            <w:rStyle w:val="Hyperlink"/>
            <w:rFonts w:ascii="Avenir Next LT Pro" w:hAnsi="Avenir Next LT Pro"/>
            <w:noProof/>
          </w:rPr>
          <w:t>3. Bij het werk betrokken partijen</w:t>
        </w:r>
        <w:r w:rsidR="001D7FFD">
          <w:rPr>
            <w:noProof/>
            <w:webHidden/>
          </w:rPr>
          <w:tab/>
        </w:r>
        <w:r w:rsidR="001D7FFD">
          <w:rPr>
            <w:noProof/>
            <w:webHidden/>
          </w:rPr>
          <w:fldChar w:fldCharType="begin"/>
        </w:r>
        <w:r w:rsidR="001D7FFD">
          <w:rPr>
            <w:noProof/>
            <w:webHidden/>
          </w:rPr>
          <w:instrText xml:space="preserve"> PAGEREF _Toc86741459 \h </w:instrText>
        </w:r>
        <w:r w:rsidR="001D7FFD">
          <w:rPr>
            <w:noProof/>
            <w:webHidden/>
          </w:rPr>
        </w:r>
        <w:r w:rsidR="001D7FFD">
          <w:rPr>
            <w:noProof/>
            <w:webHidden/>
          </w:rPr>
          <w:fldChar w:fldCharType="separate"/>
        </w:r>
        <w:r w:rsidR="001D7FFD">
          <w:rPr>
            <w:noProof/>
            <w:webHidden/>
          </w:rPr>
          <w:t>3</w:t>
        </w:r>
        <w:r w:rsidR="001D7FFD">
          <w:rPr>
            <w:noProof/>
            <w:webHidden/>
          </w:rPr>
          <w:fldChar w:fldCharType="end"/>
        </w:r>
      </w:hyperlink>
    </w:p>
    <w:p w14:paraId="04F0D0B8" w14:textId="340B221F" w:rsidR="001D7FFD" w:rsidRDefault="00000000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60" w:history="1">
        <w:r w:rsidR="001D7FFD" w:rsidRPr="00C579DC">
          <w:rPr>
            <w:rStyle w:val="Hyperlink"/>
            <w:rFonts w:ascii="Avenir Next LT Pro" w:hAnsi="Avenir Next LT Pro"/>
            <w:noProof/>
          </w:rPr>
          <w:t>4. Coördinatie voor de ontwerpfase</w:t>
        </w:r>
        <w:r w:rsidR="001D7FFD">
          <w:rPr>
            <w:noProof/>
            <w:webHidden/>
          </w:rPr>
          <w:tab/>
        </w:r>
        <w:r w:rsidR="001D7FFD">
          <w:rPr>
            <w:noProof/>
            <w:webHidden/>
          </w:rPr>
          <w:fldChar w:fldCharType="begin"/>
        </w:r>
        <w:r w:rsidR="001D7FFD">
          <w:rPr>
            <w:noProof/>
            <w:webHidden/>
          </w:rPr>
          <w:instrText xml:space="preserve"> PAGEREF _Toc86741460 \h </w:instrText>
        </w:r>
        <w:r w:rsidR="001D7FFD">
          <w:rPr>
            <w:noProof/>
            <w:webHidden/>
          </w:rPr>
        </w:r>
        <w:r w:rsidR="001D7FFD">
          <w:rPr>
            <w:noProof/>
            <w:webHidden/>
          </w:rPr>
          <w:fldChar w:fldCharType="separate"/>
        </w:r>
        <w:r w:rsidR="001D7FFD">
          <w:rPr>
            <w:noProof/>
            <w:webHidden/>
          </w:rPr>
          <w:t>4</w:t>
        </w:r>
        <w:r w:rsidR="001D7FFD">
          <w:rPr>
            <w:noProof/>
            <w:webHidden/>
          </w:rPr>
          <w:fldChar w:fldCharType="end"/>
        </w:r>
      </w:hyperlink>
    </w:p>
    <w:p w14:paraId="2583DD11" w14:textId="567DC9EB" w:rsidR="001D7FFD" w:rsidRDefault="00000000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61" w:history="1">
        <w:r w:rsidR="001D7FFD" w:rsidRPr="00C579DC">
          <w:rPr>
            <w:rStyle w:val="Hyperlink"/>
            <w:rFonts w:ascii="Avenir Next LT Pro" w:hAnsi="Avenir Next LT Pro"/>
            <w:noProof/>
          </w:rPr>
          <w:t>5. Coördinatie voor de uitvoering</w:t>
        </w:r>
        <w:r w:rsidR="001D7FFD">
          <w:rPr>
            <w:noProof/>
            <w:webHidden/>
          </w:rPr>
          <w:tab/>
        </w:r>
        <w:r w:rsidR="001D7FFD">
          <w:rPr>
            <w:noProof/>
            <w:webHidden/>
          </w:rPr>
          <w:fldChar w:fldCharType="begin"/>
        </w:r>
        <w:r w:rsidR="001D7FFD">
          <w:rPr>
            <w:noProof/>
            <w:webHidden/>
          </w:rPr>
          <w:instrText xml:space="preserve"> PAGEREF _Toc86741461 \h </w:instrText>
        </w:r>
        <w:r w:rsidR="001D7FFD">
          <w:rPr>
            <w:noProof/>
            <w:webHidden/>
          </w:rPr>
        </w:r>
        <w:r w:rsidR="001D7FFD">
          <w:rPr>
            <w:noProof/>
            <w:webHidden/>
          </w:rPr>
          <w:fldChar w:fldCharType="separate"/>
        </w:r>
        <w:r w:rsidR="001D7FFD">
          <w:rPr>
            <w:noProof/>
            <w:webHidden/>
          </w:rPr>
          <w:t>5</w:t>
        </w:r>
        <w:r w:rsidR="001D7FFD">
          <w:rPr>
            <w:noProof/>
            <w:webHidden/>
          </w:rPr>
          <w:fldChar w:fldCharType="end"/>
        </w:r>
      </w:hyperlink>
    </w:p>
    <w:p w14:paraId="4EC48DD2" w14:textId="61E9E5FB" w:rsidR="001D7FFD" w:rsidRDefault="00000000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62" w:history="1">
        <w:r w:rsidR="001D7FFD" w:rsidRPr="00C579DC">
          <w:rPr>
            <w:rStyle w:val="Hyperlink"/>
            <w:rFonts w:ascii="Avenir Next LT Pro" w:hAnsi="Avenir Next LT Pro"/>
            <w:noProof/>
          </w:rPr>
          <w:t>6. Inventarisatie van (bijzondere) risico’s</w:t>
        </w:r>
        <w:r w:rsidR="001D7FFD">
          <w:rPr>
            <w:noProof/>
            <w:webHidden/>
          </w:rPr>
          <w:tab/>
        </w:r>
        <w:r w:rsidR="001D7FFD">
          <w:rPr>
            <w:noProof/>
            <w:webHidden/>
          </w:rPr>
          <w:fldChar w:fldCharType="begin"/>
        </w:r>
        <w:r w:rsidR="001D7FFD">
          <w:rPr>
            <w:noProof/>
            <w:webHidden/>
          </w:rPr>
          <w:instrText xml:space="preserve"> PAGEREF _Toc86741462 \h </w:instrText>
        </w:r>
        <w:r w:rsidR="001D7FFD">
          <w:rPr>
            <w:noProof/>
            <w:webHidden/>
          </w:rPr>
        </w:r>
        <w:r w:rsidR="001D7FFD">
          <w:rPr>
            <w:noProof/>
            <w:webHidden/>
          </w:rPr>
          <w:fldChar w:fldCharType="separate"/>
        </w:r>
        <w:r w:rsidR="001D7FFD">
          <w:rPr>
            <w:noProof/>
            <w:webHidden/>
          </w:rPr>
          <w:t>6</w:t>
        </w:r>
        <w:r w:rsidR="001D7FFD">
          <w:rPr>
            <w:noProof/>
            <w:webHidden/>
          </w:rPr>
          <w:fldChar w:fldCharType="end"/>
        </w:r>
      </w:hyperlink>
    </w:p>
    <w:p w14:paraId="6581976A" w14:textId="53F8F2CC" w:rsidR="001D7FFD" w:rsidRDefault="00000000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86741463" w:history="1">
        <w:r w:rsidR="001D7FFD" w:rsidRPr="00C579DC">
          <w:rPr>
            <w:rStyle w:val="Hyperlink"/>
            <w:rFonts w:ascii="Avenir Next LT Pro" w:hAnsi="Avenir Next LT Pro"/>
            <w:noProof/>
          </w:rPr>
          <w:t>7. Uitwerking van het V&amp;G plan</w:t>
        </w:r>
        <w:r w:rsidR="001D7FFD">
          <w:rPr>
            <w:noProof/>
            <w:webHidden/>
          </w:rPr>
          <w:tab/>
        </w:r>
        <w:r w:rsidR="001D7FFD">
          <w:rPr>
            <w:noProof/>
            <w:webHidden/>
          </w:rPr>
          <w:fldChar w:fldCharType="begin"/>
        </w:r>
        <w:r w:rsidR="001D7FFD">
          <w:rPr>
            <w:noProof/>
            <w:webHidden/>
          </w:rPr>
          <w:instrText xml:space="preserve"> PAGEREF _Toc86741463 \h </w:instrText>
        </w:r>
        <w:r w:rsidR="001D7FFD">
          <w:rPr>
            <w:noProof/>
            <w:webHidden/>
          </w:rPr>
        </w:r>
        <w:r w:rsidR="001D7FFD">
          <w:rPr>
            <w:noProof/>
            <w:webHidden/>
          </w:rPr>
          <w:fldChar w:fldCharType="separate"/>
        </w:r>
        <w:r w:rsidR="001D7FFD">
          <w:rPr>
            <w:noProof/>
            <w:webHidden/>
          </w:rPr>
          <w:t>10</w:t>
        </w:r>
        <w:r w:rsidR="001D7FFD">
          <w:rPr>
            <w:noProof/>
            <w:webHidden/>
          </w:rPr>
          <w:fldChar w:fldCharType="end"/>
        </w:r>
      </w:hyperlink>
    </w:p>
    <w:p w14:paraId="7BA033EC" w14:textId="379AAD74" w:rsidR="00173A8E" w:rsidRPr="00826647" w:rsidRDefault="00173A8E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b/>
          <w:sz w:val="22"/>
        </w:rPr>
        <w:fldChar w:fldCharType="end"/>
      </w:r>
    </w:p>
    <w:p w14:paraId="4BF4E58A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0D16B2D5" w14:textId="77777777" w:rsidR="00A14FE1" w:rsidRDefault="00A14FE1">
      <w:pPr>
        <w:rPr>
          <w:rFonts w:ascii="Gill Sans MT" w:hAnsi="Gill Sans MT" w:cs="Tahoma"/>
          <w:b/>
          <w:snapToGrid w:val="0"/>
          <w:sz w:val="22"/>
        </w:rPr>
        <w:sectPr w:rsidR="00A14FE1" w:rsidSect="00673B49">
          <w:footerReference w:type="first" r:id="rId13"/>
          <w:pgSz w:w="11907" w:h="16840" w:code="9"/>
          <w:pgMar w:top="2268" w:right="1871" w:bottom="1871" w:left="1871" w:header="397" w:footer="709" w:gutter="0"/>
          <w:cols w:space="708"/>
          <w:titlePg/>
          <w:docGrid w:linePitch="272"/>
        </w:sectPr>
      </w:pPr>
    </w:p>
    <w:p w14:paraId="3AD744BC" w14:textId="77777777" w:rsidR="00003FEB" w:rsidRPr="008A735C" w:rsidRDefault="00173A8E" w:rsidP="00173A8E">
      <w:pPr>
        <w:pStyle w:val="Kop2"/>
        <w:rPr>
          <w:rFonts w:ascii="Avenir Next LT Pro" w:hAnsi="Avenir Next LT Pro"/>
          <w:color w:val="A73A21"/>
        </w:rPr>
      </w:pPr>
      <w:bookmarkStart w:id="3" w:name="_Toc86741457"/>
      <w:r w:rsidRPr="008A735C">
        <w:rPr>
          <w:rFonts w:ascii="Avenir Next LT Pro" w:hAnsi="Avenir Next LT Pro"/>
          <w:color w:val="A73A21"/>
        </w:rPr>
        <w:lastRenderedPageBreak/>
        <w:t xml:space="preserve">1. </w:t>
      </w:r>
      <w:r w:rsidR="00A14FE1" w:rsidRPr="008A735C">
        <w:rPr>
          <w:rFonts w:ascii="Avenir Next LT Pro" w:hAnsi="Avenir Next LT Pro"/>
          <w:color w:val="A73A21"/>
        </w:rPr>
        <w:t>Inleiding</w:t>
      </w:r>
      <w:bookmarkEnd w:id="3"/>
    </w:p>
    <w:p w14:paraId="6F74B257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6AEAAFD6" w14:textId="77777777" w:rsidR="00003FEB" w:rsidRPr="008A735C" w:rsidRDefault="00003FEB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>Dit V&amp;G plan vormt de eerste versie van het conform artikel 2.2</w:t>
      </w:r>
      <w:r w:rsidR="00DE0517" w:rsidRPr="008A735C">
        <w:rPr>
          <w:rFonts w:ascii="Avenir Next LT Pro" w:hAnsi="Avenir Next LT Pro" w:cs="Arial"/>
          <w:sz w:val="20"/>
        </w:rPr>
        <w:t>8</w:t>
      </w:r>
      <w:r w:rsidRPr="008A735C">
        <w:rPr>
          <w:rFonts w:ascii="Avenir Next LT Pro" w:hAnsi="Avenir Next LT Pro" w:cs="Arial"/>
          <w:sz w:val="20"/>
        </w:rPr>
        <w:t xml:space="preserve"> van het Arbeidsomstandighedenbesluit vereiste Veiligheids- en Gezondheidsplan (V&amp;G plan).</w:t>
      </w:r>
    </w:p>
    <w:p w14:paraId="486884E0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6CBE6103" w14:textId="77777777" w:rsidR="00A14FE1" w:rsidRDefault="00A14FE1">
      <w:pPr>
        <w:rPr>
          <w:rFonts w:ascii="Arial" w:hAnsi="Arial" w:cs="Arial"/>
        </w:rPr>
      </w:pPr>
      <w:r>
        <w:rPr>
          <w:rFonts w:cs="Arial"/>
        </w:rPr>
        <w:br w:type="page"/>
      </w:r>
    </w:p>
    <w:p w14:paraId="5E9C8F8C" w14:textId="77777777" w:rsidR="00003FEB" w:rsidRPr="008A735C" w:rsidRDefault="00003FEB" w:rsidP="00410A5D">
      <w:pPr>
        <w:pStyle w:val="Kop2"/>
        <w:rPr>
          <w:rFonts w:ascii="Avenir Next LT Pro" w:hAnsi="Avenir Next LT Pro"/>
          <w:color w:val="A73A21"/>
        </w:rPr>
      </w:pPr>
      <w:bookmarkStart w:id="4" w:name="_Toc448297929"/>
      <w:bookmarkStart w:id="5" w:name="_Toc470172777"/>
      <w:bookmarkStart w:id="6" w:name="_Toc86741458"/>
      <w:r w:rsidRPr="008A735C">
        <w:rPr>
          <w:rFonts w:ascii="Avenir Next LT Pro" w:hAnsi="Avenir Next LT Pro"/>
          <w:color w:val="A73A21"/>
        </w:rPr>
        <w:lastRenderedPageBreak/>
        <w:t>2. Beschrijving van het tot stand te brengen werk</w:t>
      </w:r>
      <w:bookmarkEnd w:id="4"/>
      <w:bookmarkEnd w:id="5"/>
      <w:bookmarkEnd w:id="6"/>
    </w:p>
    <w:p w14:paraId="373BD796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0DCA5449" w14:textId="0C75290A" w:rsidR="00695CD5" w:rsidRPr="008A735C" w:rsidRDefault="00003FEB" w:rsidP="00410A5D">
      <w:pPr>
        <w:rPr>
          <w:rFonts w:ascii="Avenir Next LT Pro" w:hAnsi="Avenir Next LT Pro" w:cs="Arial"/>
          <w:bCs/>
        </w:rPr>
      </w:pPr>
      <w:r w:rsidRPr="008A735C">
        <w:rPr>
          <w:rFonts w:ascii="Avenir Next LT Pro" w:hAnsi="Avenir Next LT Pro" w:cs="Arial"/>
        </w:rPr>
        <w:t>Dit V&amp;G plan i</w:t>
      </w:r>
      <w:r w:rsidR="00BA14BA" w:rsidRPr="008A735C">
        <w:rPr>
          <w:rFonts w:ascii="Avenir Next LT Pro" w:hAnsi="Avenir Next LT Pro" w:cs="Arial"/>
        </w:rPr>
        <w:t xml:space="preserve">s van toepassing op alle </w:t>
      </w:r>
      <w:r w:rsidR="008C0BBF" w:rsidRPr="008A735C">
        <w:rPr>
          <w:rFonts w:ascii="Avenir Next LT Pro" w:hAnsi="Avenir Next LT Pro" w:cs="Arial"/>
        </w:rPr>
        <w:t>werkzaamheden</w:t>
      </w:r>
      <w:r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>uit de</w:t>
      </w:r>
      <w:r w:rsidR="00130B75"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 xml:space="preserve">RAW-Raamovereenkomst </w:t>
      </w:r>
      <w:r w:rsidR="006B01C7" w:rsidRPr="006B01C7">
        <w:rPr>
          <w:rFonts w:ascii="Avenir Next LT Pro" w:hAnsi="Avenir Next LT Pro" w:cs="Arial"/>
          <w:bCs/>
        </w:rPr>
        <w:t>2</w:t>
      </w:r>
      <w:r w:rsidR="00D56755">
        <w:rPr>
          <w:rFonts w:ascii="Avenir Next LT Pro" w:hAnsi="Avenir Next LT Pro" w:cs="Arial"/>
          <w:bCs/>
        </w:rPr>
        <w:t>30033GD</w:t>
      </w:r>
      <w:r w:rsidR="006B01C7" w:rsidRPr="006B01C7">
        <w:rPr>
          <w:rFonts w:ascii="Avenir Next LT Pro" w:hAnsi="Avenir Next LT Pro" w:cs="Arial"/>
          <w:bCs/>
        </w:rPr>
        <w:t>D</w:t>
      </w:r>
      <w:r w:rsidR="002F69EC" w:rsidRPr="008A735C">
        <w:rPr>
          <w:rFonts w:ascii="Avenir Next LT Pro" w:hAnsi="Avenir Next LT Pro" w:cs="Arial"/>
          <w:bCs/>
        </w:rPr>
        <w:t>.</w:t>
      </w:r>
    </w:p>
    <w:p w14:paraId="2610303D" w14:textId="77777777" w:rsidR="002F69EC" w:rsidRPr="008A735C" w:rsidRDefault="002F69EC" w:rsidP="00410A5D">
      <w:pPr>
        <w:rPr>
          <w:rFonts w:ascii="Avenir Next LT Pro" w:hAnsi="Avenir Next LT Pro" w:cs="Arial"/>
        </w:rPr>
      </w:pPr>
    </w:p>
    <w:p w14:paraId="56176515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Hierin worden </w:t>
      </w:r>
      <w:r w:rsidR="00695CD5" w:rsidRPr="008A735C">
        <w:rPr>
          <w:rFonts w:ascii="Avenir Next LT Pro" w:hAnsi="Avenir Next LT Pro" w:cs="Arial"/>
        </w:rPr>
        <w:t xml:space="preserve">globaal </w:t>
      </w:r>
      <w:r w:rsidRPr="008A735C">
        <w:rPr>
          <w:rFonts w:ascii="Avenir Next LT Pro" w:hAnsi="Avenir Next LT Pro" w:cs="Arial"/>
        </w:rPr>
        <w:t xml:space="preserve">de volgende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uitgevoerd:</w:t>
      </w:r>
    </w:p>
    <w:p w14:paraId="5A8DB70F" w14:textId="77777777" w:rsidR="00003FEB" w:rsidRPr="008A735C" w:rsidRDefault="00003FEB" w:rsidP="00410A5D">
      <w:pPr>
        <w:rPr>
          <w:rFonts w:ascii="Avenir Next LT Pro" w:hAnsi="Avenir Next LT Pro" w:cs="Arial"/>
        </w:rPr>
      </w:pPr>
    </w:p>
    <w:p w14:paraId="09B4B1E3" w14:textId="189DB898" w:rsidR="00042EAD" w:rsidRPr="009D71E4" w:rsidRDefault="0032287A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 xml:space="preserve">Ter beschikking stellen </w:t>
      </w:r>
      <w:r w:rsidR="00D56755">
        <w:rPr>
          <w:rFonts w:ascii="Avenir Next LT Pro" w:hAnsi="Avenir Next LT Pro" w:cs="Arial"/>
        </w:rPr>
        <w:t xml:space="preserve">van </w:t>
      </w:r>
      <w:r>
        <w:rPr>
          <w:rFonts w:ascii="Avenir Next LT Pro" w:hAnsi="Avenir Next LT Pro" w:cs="Arial"/>
        </w:rPr>
        <w:t>medewerkers ten behoeve van boomverzorgingswerkzaamheden</w:t>
      </w:r>
    </w:p>
    <w:p w14:paraId="7AE30076" w14:textId="3993A60A" w:rsidR="00CD08F5" w:rsidRDefault="00CD08F5" w:rsidP="00CD08F5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>Ter beschikking stellen materieel ten behoeve van boomverzorgingswerkzaamheden</w:t>
      </w:r>
    </w:p>
    <w:p w14:paraId="2187F8D0" w14:textId="36F26CAE" w:rsidR="00AC128F" w:rsidRPr="009D71E4" w:rsidRDefault="00AC128F" w:rsidP="00CD08F5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>Bijkomende werkzaamheden</w:t>
      </w:r>
    </w:p>
    <w:p w14:paraId="4084E88F" w14:textId="77777777" w:rsidR="00042EAD" w:rsidRPr="008A735C" w:rsidRDefault="00042EAD" w:rsidP="00410A5D">
      <w:pPr>
        <w:rPr>
          <w:rFonts w:ascii="Avenir Next LT Pro" w:hAnsi="Avenir Next LT Pro" w:cs="Arial"/>
        </w:rPr>
      </w:pPr>
    </w:p>
    <w:p w14:paraId="45DA98C8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geraamde doorlooptijd van de in het bestek genoemde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bedraagt:</w:t>
      </w:r>
    </w:p>
    <w:p w14:paraId="6E23FA88" w14:textId="1272C658" w:rsidR="00003FEB" w:rsidRPr="008A735C" w:rsidRDefault="00010CF0" w:rsidP="00410A5D">
      <w:pPr>
        <w:numPr>
          <w:ilvl w:val="0"/>
          <w:numId w:val="2"/>
        </w:numPr>
        <w:tabs>
          <w:tab w:val="clear" w:pos="360"/>
          <w:tab w:val="num" w:pos="993"/>
        </w:tabs>
        <w:ind w:left="426" w:hanging="426"/>
        <w:rPr>
          <w:rFonts w:ascii="Avenir Next LT Pro" w:hAnsi="Avenir Next LT Pro" w:cs="Arial"/>
        </w:rPr>
      </w:pPr>
      <w:r w:rsidRPr="00010CF0">
        <w:rPr>
          <w:rFonts w:ascii="Avenir Next LT Pro" w:hAnsi="Avenir Next LT Pro" w:cs="Arial"/>
        </w:rPr>
        <w:t>van 01-10-2023 t/m 31-12-2025</w:t>
      </w:r>
    </w:p>
    <w:p w14:paraId="754F375A" w14:textId="77777777" w:rsidR="00410A5D" w:rsidRDefault="00410A5D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sz w:val="22"/>
        </w:rPr>
        <w:br w:type="page"/>
      </w:r>
    </w:p>
    <w:p w14:paraId="7B0B72F3" w14:textId="77777777" w:rsidR="00003FEB" w:rsidRPr="008A735C" w:rsidRDefault="00003FEB" w:rsidP="00A62F4E">
      <w:pPr>
        <w:pStyle w:val="Kop2"/>
        <w:tabs>
          <w:tab w:val="clear" w:pos="-964"/>
          <w:tab w:val="clear" w:pos="-736"/>
          <w:tab w:val="clear" w:pos="-167"/>
          <w:tab w:val="clear" w:pos="113"/>
          <w:tab w:val="clear" w:pos="402"/>
          <w:tab w:val="clear" w:pos="971"/>
          <w:tab w:val="clear" w:pos="1540"/>
          <w:tab w:val="clear" w:pos="2108"/>
          <w:tab w:val="clear" w:pos="2677"/>
          <w:tab w:val="clear" w:pos="3246"/>
          <w:tab w:val="clear" w:pos="3815"/>
          <w:tab w:val="clear" w:pos="4384"/>
          <w:tab w:val="clear" w:pos="4952"/>
          <w:tab w:val="clear" w:pos="5521"/>
          <w:tab w:val="clear" w:pos="6090"/>
          <w:tab w:val="clear" w:pos="6659"/>
          <w:tab w:val="clear" w:pos="7228"/>
          <w:tab w:val="clear" w:pos="7796"/>
          <w:tab w:val="clear" w:pos="8365"/>
          <w:tab w:val="clear" w:pos="8934"/>
          <w:tab w:val="clear" w:pos="9503"/>
        </w:tabs>
        <w:rPr>
          <w:rFonts w:ascii="Avenir Next LT Pro" w:hAnsi="Avenir Next LT Pro"/>
          <w:color w:val="A73A21"/>
        </w:rPr>
      </w:pPr>
      <w:bookmarkStart w:id="7" w:name="_Toc448297930"/>
      <w:bookmarkStart w:id="8" w:name="_Toc470172778"/>
      <w:bookmarkStart w:id="9" w:name="_Toc86741459"/>
      <w:r w:rsidRPr="008A735C">
        <w:rPr>
          <w:rFonts w:ascii="Avenir Next LT Pro" w:hAnsi="Avenir Next LT Pro"/>
          <w:color w:val="A73A21"/>
        </w:rPr>
        <w:lastRenderedPageBreak/>
        <w:t>3. Bij het werk betrokken partijen</w:t>
      </w:r>
      <w:bookmarkEnd w:id="7"/>
      <w:bookmarkEnd w:id="8"/>
      <w:bookmarkEnd w:id="9"/>
    </w:p>
    <w:p w14:paraId="0145CCD7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6DD0119E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Opdrachtgever</w:t>
      </w:r>
      <w:r w:rsidR="00632131" w:rsidRPr="008A735C">
        <w:rPr>
          <w:rFonts w:ascii="Avenir Next LT Pro" w:hAnsi="Avenir Next LT Pro" w:cs="Arial"/>
          <w:b/>
        </w:rPr>
        <w:t>s</w:t>
      </w:r>
    </w:p>
    <w:p w14:paraId="6240DF78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6DC9FABF" w14:textId="4C349DCF" w:rsidR="00A62F4E" w:rsidRPr="008A735C" w:rsidRDefault="00A62F4E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C41084">
        <w:rPr>
          <w:rFonts w:ascii="Avenir Next LT Pro" w:hAnsi="Avenir Next LT Pro" w:cs="Arial"/>
          <w:bCs/>
        </w:rPr>
        <w:t>Gemeente Dordrecht</w:t>
      </w:r>
    </w:p>
    <w:p w14:paraId="78A570C3" w14:textId="40B08A08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3A7B0D">
        <w:rPr>
          <w:rFonts w:ascii="Avenir Next LT Pro" w:hAnsi="Avenir Next LT Pro" w:cs="Arial"/>
          <w:bCs/>
        </w:rPr>
        <w:t>Spuiboulevard 300</w:t>
      </w:r>
    </w:p>
    <w:p w14:paraId="7DE3E0F2" w14:textId="46021AEF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3A7B0D">
        <w:rPr>
          <w:rFonts w:ascii="Avenir Next LT Pro" w:hAnsi="Avenir Next LT Pro" w:cs="Arial"/>
          <w:bCs/>
        </w:rPr>
        <w:t>3311 GR  Dordrecht</w:t>
      </w:r>
    </w:p>
    <w:p w14:paraId="2A39AAB6" w14:textId="0C9A0243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002F78">
        <w:rPr>
          <w:rFonts w:ascii="Avenir Next LT Pro" w:hAnsi="Avenir Next LT Pro" w:cs="Arial"/>
          <w:bCs/>
        </w:rPr>
        <w:t>14 078</w:t>
      </w:r>
    </w:p>
    <w:p w14:paraId="0156D945" w14:textId="7AAE82E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3A7B0D">
        <w:rPr>
          <w:rFonts w:ascii="Avenir Next LT Pro" w:hAnsi="Avenir Next LT Pro" w:cs="Arial"/>
          <w:bCs/>
        </w:rPr>
        <w:t>J.G.A. Scholten</w:t>
      </w:r>
    </w:p>
    <w:p w14:paraId="7BD9D4AD" w14:textId="77777777" w:rsidR="00695CD5" w:rsidRPr="008A735C" w:rsidRDefault="00695CD5" w:rsidP="00F174B3">
      <w:pPr>
        <w:rPr>
          <w:rFonts w:ascii="Avenir Next LT Pro" w:hAnsi="Avenir Next LT Pro" w:cs="Arial"/>
        </w:rPr>
      </w:pPr>
    </w:p>
    <w:p w14:paraId="6EC0DBEB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Advies/</w:t>
      </w:r>
      <w:r w:rsidR="00861DF4" w:rsidRPr="008A735C">
        <w:rPr>
          <w:rFonts w:ascii="Avenir Next LT Pro" w:hAnsi="Avenir Next LT Pro" w:cs="Arial"/>
          <w:b/>
        </w:rPr>
        <w:t>o</w:t>
      </w:r>
      <w:r w:rsidRPr="008A735C">
        <w:rPr>
          <w:rFonts w:ascii="Avenir Next LT Pro" w:hAnsi="Avenir Next LT Pro" w:cs="Arial"/>
          <w:b/>
        </w:rPr>
        <w:t>ntwerpbureau</w:t>
      </w:r>
      <w:r w:rsidR="00632131" w:rsidRPr="008A735C">
        <w:rPr>
          <w:rFonts w:ascii="Avenir Next LT Pro" w:hAnsi="Avenir Next LT Pro" w:cs="Arial"/>
          <w:b/>
        </w:rPr>
        <w:t xml:space="preserve"> </w:t>
      </w:r>
    </w:p>
    <w:p w14:paraId="77C1C17A" w14:textId="77777777" w:rsidR="000B4A5D" w:rsidRPr="008A735C" w:rsidRDefault="000B4A5D" w:rsidP="000B4A5D">
      <w:pPr>
        <w:ind w:left="705"/>
        <w:rPr>
          <w:rFonts w:ascii="Avenir Next LT Pro" w:hAnsi="Avenir Next LT Pro" w:cs="Arial"/>
        </w:rPr>
      </w:pPr>
    </w:p>
    <w:p w14:paraId="5F284FF1" w14:textId="77777777" w:rsidR="00C41417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0B4A5D" w:rsidRPr="008A735C">
        <w:rPr>
          <w:rFonts w:ascii="Avenir Next LT Pro" w:hAnsi="Avenir Next LT Pro" w:cs="Arial"/>
        </w:rPr>
        <w:t xml:space="preserve">Bomenwacht </w:t>
      </w:r>
      <w:r w:rsidR="00F97018">
        <w:rPr>
          <w:rFonts w:ascii="Avenir Next LT Pro" w:hAnsi="Avenir Next LT Pro" w:cs="Arial"/>
        </w:rPr>
        <w:t>Aanbestedingen</w:t>
      </w:r>
    </w:p>
    <w:p w14:paraId="288FBCAD" w14:textId="77777777" w:rsidR="00C41417" w:rsidRPr="008A735C" w:rsidRDefault="00C41417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6072FF" w:rsidRPr="008A735C">
        <w:rPr>
          <w:rFonts w:ascii="Avenir Next LT Pro" w:hAnsi="Avenir Next LT Pro" w:cs="Arial"/>
        </w:rPr>
        <w:t>Van Rietlaan 33</w:t>
      </w:r>
    </w:p>
    <w:p w14:paraId="2D45F072" w14:textId="77777777" w:rsidR="00C41417" w:rsidRPr="008A735C" w:rsidRDefault="00C41417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6072FF" w:rsidRPr="008A735C">
        <w:rPr>
          <w:rFonts w:ascii="Avenir Next LT Pro" w:hAnsi="Avenir Next LT Pro" w:cs="Arial"/>
        </w:rPr>
        <w:t>3461 HW</w:t>
      </w:r>
      <w:r w:rsidR="000B4A5D" w:rsidRPr="008A735C">
        <w:rPr>
          <w:rFonts w:ascii="Avenir Next LT Pro" w:hAnsi="Avenir Next LT Pro" w:cs="Arial"/>
        </w:rPr>
        <w:t xml:space="preserve"> </w:t>
      </w:r>
      <w:r w:rsidR="006072FF" w:rsidRPr="008A735C">
        <w:rPr>
          <w:rFonts w:ascii="Avenir Next LT Pro" w:hAnsi="Avenir Next LT Pro" w:cs="Arial"/>
        </w:rPr>
        <w:t>Linschoten</w:t>
      </w:r>
    </w:p>
    <w:p w14:paraId="6F2616B5" w14:textId="77777777" w:rsidR="00C41417" w:rsidRPr="008A735C" w:rsidRDefault="00C41417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6072FF" w:rsidRPr="008A735C">
        <w:rPr>
          <w:rFonts w:ascii="Avenir Next LT Pro" w:hAnsi="Avenir Next LT Pro" w:cs="Arial"/>
        </w:rPr>
        <w:t xml:space="preserve">085 822 80 </w:t>
      </w:r>
      <w:r w:rsidR="00AB1AF8">
        <w:rPr>
          <w:rFonts w:ascii="Avenir Next LT Pro" w:hAnsi="Avenir Next LT Pro" w:cs="Arial"/>
        </w:rPr>
        <w:t>3</w:t>
      </w:r>
      <w:r w:rsidR="006072FF" w:rsidRPr="008A735C">
        <w:rPr>
          <w:rFonts w:ascii="Avenir Next LT Pro" w:hAnsi="Avenir Next LT Pro" w:cs="Arial"/>
        </w:rPr>
        <w:t>0</w:t>
      </w:r>
    </w:p>
    <w:p w14:paraId="23422108" w14:textId="77777777" w:rsidR="00C41417" w:rsidRPr="008A735C" w:rsidRDefault="00C41417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6C36C9" w:rsidRPr="008A735C">
        <w:rPr>
          <w:rFonts w:ascii="Avenir Next LT Pro" w:hAnsi="Avenir Next LT Pro" w:cs="Arial"/>
        </w:rPr>
        <w:t>W</w:t>
      </w:r>
      <w:r w:rsidR="00CF57AF" w:rsidRPr="008A735C">
        <w:rPr>
          <w:rFonts w:ascii="Avenir Next LT Pro" w:hAnsi="Avenir Next LT Pro" w:cs="Arial"/>
        </w:rPr>
        <w:t>. Schokker</w:t>
      </w:r>
    </w:p>
    <w:p w14:paraId="3AF9EC60" w14:textId="77777777" w:rsidR="00F174B3" w:rsidRPr="008A735C" w:rsidRDefault="00F174B3" w:rsidP="00826647">
      <w:pPr>
        <w:rPr>
          <w:rFonts w:ascii="Avenir Next LT Pro" w:hAnsi="Avenir Next LT Pro" w:cs="Arial"/>
        </w:rPr>
      </w:pPr>
    </w:p>
    <w:p w14:paraId="20EDE8C2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Toezicht en directie</w:t>
      </w:r>
    </w:p>
    <w:p w14:paraId="620711B2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148B533D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Dordrecht</w:t>
      </w:r>
    </w:p>
    <w:p w14:paraId="4005005C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Spuiboulevard 300</w:t>
      </w:r>
    </w:p>
    <w:p w14:paraId="1AEBA1EA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3311 GR  Dordrecht</w:t>
      </w:r>
    </w:p>
    <w:p w14:paraId="5CAF5557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14 078</w:t>
      </w:r>
    </w:p>
    <w:p w14:paraId="4D69C172" w14:textId="77777777" w:rsidR="00CB0B82" w:rsidRPr="008A735C" w:rsidRDefault="00CB0B82" w:rsidP="00CB0B82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J.G.A. Scholten</w:t>
      </w:r>
    </w:p>
    <w:p w14:paraId="33AB2CCC" w14:textId="77777777" w:rsidR="002325B3" w:rsidRPr="008A735C" w:rsidRDefault="002325B3" w:rsidP="00CB0B82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</w:rPr>
      </w:pPr>
    </w:p>
    <w:p w14:paraId="48E26494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Aannemer</w:t>
      </w:r>
    </w:p>
    <w:p w14:paraId="30394CC5" w14:textId="77777777" w:rsidR="00F174B3" w:rsidRPr="008A735C" w:rsidRDefault="00F174B3" w:rsidP="00F174B3">
      <w:pPr>
        <w:ind w:left="705"/>
        <w:rPr>
          <w:rFonts w:ascii="Avenir Next LT Pro" w:hAnsi="Avenir Next LT Pro" w:cs="Arial"/>
        </w:rPr>
      </w:pPr>
    </w:p>
    <w:p w14:paraId="2142F497" w14:textId="58E60925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Bestek</w:t>
      </w:r>
      <w:r w:rsidR="000B4A5D" w:rsidRPr="008A735C">
        <w:rPr>
          <w:rFonts w:ascii="Avenir Next LT Pro" w:hAnsi="Avenir Next LT Pro" w:cs="Arial"/>
        </w:rPr>
        <w:t>nummer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AA0475" w:rsidRPr="00AA0475">
        <w:rPr>
          <w:rFonts w:ascii="Avenir Next LT Pro" w:hAnsi="Avenir Next LT Pro" w:cs="Arial"/>
          <w:bCs/>
        </w:rPr>
        <w:t>2</w:t>
      </w:r>
      <w:r w:rsidR="00FC5FFC">
        <w:rPr>
          <w:rFonts w:ascii="Avenir Next LT Pro" w:hAnsi="Avenir Next LT Pro" w:cs="Arial"/>
          <w:bCs/>
        </w:rPr>
        <w:t>3</w:t>
      </w:r>
      <w:r w:rsidR="00AA0475" w:rsidRPr="00AA0475">
        <w:rPr>
          <w:rFonts w:ascii="Avenir Next LT Pro" w:hAnsi="Avenir Next LT Pro" w:cs="Arial"/>
          <w:bCs/>
        </w:rPr>
        <w:t>0</w:t>
      </w:r>
      <w:r w:rsidR="00FC5FFC">
        <w:rPr>
          <w:rFonts w:ascii="Avenir Next LT Pro" w:hAnsi="Avenir Next LT Pro" w:cs="Arial"/>
          <w:bCs/>
        </w:rPr>
        <w:t>033</w:t>
      </w:r>
      <w:r w:rsidR="00AA0475" w:rsidRPr="00AA0475">
        <w:rPr>
          <w:rFonts w:ascii="Avenir Next LT Pro" w:hAnsi="Avenir Next LT Pro" w:cs="Arial"/>
          <w:bCs/>
        </w:rPr>
        <w:t>G</w:t>
      </w:r>
      <w:r w:rsidR="00B62E31">
        <w:rPr>
          <w:rFonts w:ascii="Avenir Next LT Pro" w:hAnsi="Avenir Next LT Pro" w:cs="Arial"/>
          <w:bCs/>
        </w:rPr>
        <w:t>D</w:t>
      </w:r>
      <w:r w:rsidR="00AA0475" w:rsidRPr="00AA0475">
        <w:rPr>
          <w:rFonts w:ascii="Avenir Next LT Pro" w:hAnsi="Avenir Next LT Pro" w:cs="Arial"/>
          <w:bCs/>
        </w:rPr>
        <w:t>D</w:t>
      </w:r>
    </w:p>
    <w:p w14:paraId="20AE0239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4E98157B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3B7CE22E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40FDD807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65554BCC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1449C759" w14:textId="77777777" w:rsidR="00861DF4" w:rsidRPr="008A735C" w:rsidRDefault="00861DF4">
      <w:pPr>
        <w:rPr>
          <w:rFonts w:ascii="Avenir Next LT Pro" w:hAnsi="Avenir Next LT Pro" w:cs="Arial"/>
        </w:rPr>
      </w:pPr>
    </w:p>
    <w:p w14:paraId="6D716CEF" w14:textId="77777777" w:rsidR="00861DF4" w:rsidRPr="008A735C" w:rsidRDefault="00861DF4">
      <w:pPr>
        <w:rPr>
          <w:rFonts w:ascii="Avenir Next LT Pro" w:hAnsi="Avenir Next LT Pro" w:cs="Arial"/>
        </w:rPr>
      </w:pPr>
    </w:p>
    <w:p w14:paraId="336CF13B" w14:textId="77777777" w:rsidR="00A62F4E" w:rsidRPr="008A735C" w:rsidRDefault="00A62F4E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756F2731" w14:textId="77777777" w:rsidR="00003FEB" w:rsidRPr="008A735C" w:rsidRDefault="00003FEB" w:rsidP="00537801">
      <w:pPr>
        <w:pStyle w:val="Kop2"/>
        <w:rPr>
          <w:rFonts w:ascii="Avenir Next LT Pro" w:hAnsi="Avenir Next LT Pro"/>
          <w:color w:val="A73A21"/>
        </w:rPr>
      </w:pPr>
      <w:bookmarkStart w:id="10" w:name="_Toc448297931"/>
      <w:bookmarkStart w:id="11" w:name="_Toc470172779"/>
      <w:bookmarkStart w:id="12" w:name="_Toc86741460"/>
      <w:r w:rsidRPr="008A735C">
        <w:rPr>
          <w:rFonts w:ascii="Avenir Next LT Pro" w:hAnsi="Avenir Next LT Pro"/>
          <w:color w:val="A73A21"/>
        </w:rPr>
        <w:lastRenderedPageBreak/>
        <w:t xml:space="preserve">4. </w:t>
      </w:r>
      <w:r w:rsidR="006A0711" w:rsidRPr="008A735C">
        <w:rPr>
          <w:rFonts w:ascii="Avenir Next LT Pro" w:hAnsi="Avenir Next LT Pro"/>
          <w:color w:val="A73A21"/>
        </w:rPr>
        <w:t>Coördinatie</w:t>
      </w:r>
      <w:r w:rsidRPr="008A735C">
        <w:rPr>
          <w:rFonts w:ascii="Avenir Next LT Pro" w:hAnsi="Avenir Next LT Pro"/>
          <w:color w:val="A73A21"/>
        </w:rPr>
        <w:t xml:space="preserve"> voor de ontwerpfase</w:t>
      </w:r>
      <w:bookmarkEnd w:id="10"/>
      <w:bookmarkEnd w:id="11"/>
      <w:bookmarkEnd w:id="12"/>
    </w:p>
    <w:p w14:paraId="443F7CEF" w14:textId="77777777" w:rsidR="00003FEB" w:rsidRPr="008A735C" w:rsidRDefault="00003FEB">
      <w:pPr>
        <w:rPr>
          <w:rFonts w:ascii="Avenir Next LT Pro" w:hAnsi="Avenir Next LT Pro" w:cs="Arial"/>
          <w:sz w:val="22"/>
        </w:rPr>
      </w:pPr>
    </w:p>
    <w:p w14:paraId="52A8B9A9" w14:textId="77777777" w:rsidR="00F174B3" w:rsidRPr="008A735C" w:rsidRDefault="00F174B3" w:rsidP="00F174B3">
      <w:pPr>
        <w:rPr>
          <w:rFonts w:ascii="Avenir Next LT Pro" w:hAnsi="Avenir Next LT Pro" w:cs="Arial"/>
        </w:rPr>
      </w:pPr>
      <w:bookmarkStart w:id="13" w:name="_Toc448297932"/>
      <w:r w:rsidRPr="008A735C">
        <w:rPr>
          <w:rFonts w:ascii="Avenir Next LT Pro" w:hAnsi="Avenir Next LT Pro" w:cs="Arial"/>
        </w:rPr>
        <w:t>Voor 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29</w:t>
      </w:r>
      <w:r w:rsidRPr="008A735C">
        <w:rPr>
          <w:rFonts w:ascii="Avenir Next LT Pro" w:hAnsi="Avenir Next LT Pro" w:cs="Arial"/>
        </w:rPr>
        <w:t xml:space="preserve"> van het Arbeidsomstandighedenbesluit, is voor de ontwerpfase </w:t>
      </w:r>
      <w:r w:rsidR="002C0D64" w:rsidRPr="008A735C">
        <w:rPr>
          <w:rFonts w:ascii="Avenir Next LT Pro" w:hAnsi="Avenir Next LT Pro" w:cs="Arial"/>
        </w:rPr>
        <w:t>aangaande de c</w:t>
      </w:r>
      <w:r w:rsidR="001B73CA" w:rsidRPr="008A735C">
        <w:rPr>
          <w:rFonts w:ascii="Avenir Next LT Pro" w:hAnsi="Avenir Next LT Pro" w:cs="Arial"/>
        </w:rPr>
        <w:t>ultuur</w:t>
      </w:r>
      <w:r w:rsidR="002C0D64" w:rsidRPr="008A735C">
        <w:rPr>
          <w:rFonts w:ascii="Avenir Next LT Pro" w:hAnsi="Avenir Next LT Pro" w:cs="Arial"/>
        </w:rPr>
        <w:t xml:space="preserve">technische werkzaamheden </w:t>
      </w:r>
      <w:r w:rsidRPr="008A735C">
        <w:rPr>
          <w:rFonts w:ascii="Avenir Next LT Pro" w:hAnsi="Avenir Next LT Pro" w:cs="Arial"/>
        </w:rPr>
        <w:t>door de opdrachtgever aangesteld:</w:t>
      </w:r>
    </w:p>
    <w:p w14:paraId="2DE76442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20FE05FB" w14:textId="77777777" w:rsidR="00F174B3" w:rsidRPr="008A735C" w:rsidRDefault="00F174B3" w:rsidP="00537801">
      <w:pPr>
        <w:rPr>
          <w:rFonts w:ascii="Avenir Next LT Pro" w:hAnsi="Avenir Next LT Pro" w:cs="Arial"/>
        </w:rPr>
      </w:pPr>
    </w:p>
    <w:p w14:paraId="217A2EE2" w14:textId="77777777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Dordrecht</w:t>
      </w:r>
    </w:p>
    <w:p w14:paraId="676554B0" w14:textId="77777777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Spuiboulevard 300</w:t>
      </w:r>
    </w:p>
    <w:p w14:paraId="356ED3CE" w14:textId="77777777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3311 GR  Dordrecht</w:t>
      </w:r>
    </w:p>
    <w:p w14:paraId="77C066F1" w14:textId="442DD7F5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14 078</w:t>
      </w:r>
    </w:p>
    <w:p w14:paraId="2B3A14FA" w14:textId="2DC29D02" w:rsidR="00CB0B82" w:rsidRPr="008A735C" w:rsidRDefault="00CB0B82" w:rsidP="00CB0B8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J.G.A. Scholten</w:t>
      </w:r>
    </w:p>
    <w:p w14:paraId="29E5DD33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7263B289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75C516C5" w14:textId="77777777" w:rsidR="00537801" w:rsidRPr="008A735C" w:rsidRDefault="00537801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25077E13" w14:textId="77777777" w:rsidR="00003FEB" w:rsidRPr="008A735C" w:rsidRDefault="00003FEB" w:rsidP="004064DB">
      <w:pPr>
        <w:pStyle w:val="Kop2"/>
        <w:rPr>
          <w:rFonts w:ascii="Avenir Next LT Pro" w:hAnsi="Avenir Next LT Pro"/>
          <w:color w:val="A73A21"/>
        </w:rPr>
      </w:pPr>
      <w:bookmarkStart w:id="14" w:name="_Toc470172780"/>
      <w:bookmarkStart w:id="15" w:name="_Toc86741461"/>
      <w:r w:rsidRPr="008A735C">
        <w:rPr>
          <w:rFonts w:ascii="Avenir Next LT Pro" w:hAnsi="Avenir Next LT Pro"/>
          <w:color w:val="A73A21"/>
        </w:rPr>
        <w:lastRenderedPageBreak/>
        <w:t>5. Coördinatie voor de uitvoering</w:t>
      </w:r>
      <w:bookmarkEnd w:id="13"/>
      <w:bookmarkEnd w:id="14"/>
      <w:bookmarkEnd w:id="15"/>
    </w:p>
    <w:p w14:paraId="2B7C7825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6119E3BA" w14:textId="78B87500" w:rsidR="00695CD5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31</w:t>
      </w:r>
      <w:r w:rsidRPr="008A735C">
        <w:rPr>
          <w:rFonts w:ascii="Avenir Next LT Pro" w:hAnsi="Avenir Next LT Pro" w:cs="Arial"/>
        </w:rPr>
        <w:t xml:space="preserve"> van het Arbeidsomstandighedenbesluit, dient tijdens de uitvoeringsfase te worden verzorgd door de hoofdaannemer van het bestek </w:t>
      </w:r>
      <w:r w:rsidR="00AA0475" w:rsidRPr="00AA0475">
        <w:rPr>
          <w:rFonts w:ascii="Avenir Next LT Pro" w:hAnsi="Avenir Next LT Pro" w:cs="Arial"/>
          <w:bCs/>
        </w:rPr>
        <w:t>2</w:t>
      </w:r>
      <w:r w:rsidR="00FC5FFC">
        <w:rPr>
          <w:rFonts w:ascii="Avenir Next LT Pro" w:hAnsi="Avenir Next LT Pro" w:cs="Arial"/>
          <w:bCs/>
        </w:rPr>
        <w:t>3</w:t>
      </w:r>
      <w:r w:rsidR="00AA0475" w:rsidRPr="00AA0475">
        <w:rPr>
          <w:rFonts w:ascii="Avenir Next LT Pro" w:hAnsi="Avenir Next LT Pro" w:cs="Arial"/>
          <w:bCs/>
        </w:rPr>
        <w:t>0</w:t>
      </w:r>
      <w:r w:rsidR="00FC5FFC">
        <w:rPr>
          <w:rFonts w:ascii="Avenir Next LT Pro" w:hAnsi="Avenir Next LT Pro" w:cs="Arial"/>
          <w:bCs/>
        </w:rPr>
        <w:t>033</w:t>
      </w:r>
      <w:r w:rsidR="00AA0475" w:rsidRPr="00AA0475">
        <w:rPr>
          <w:rFonts w:ascii="Avenir Next LT Pro" w:hAnsi="Avenir Next LT Pro" w:cs="Arial"/>
          <w:bCs/>
        </w:rPr>
        <w:t>G</w:t>
      </w:r>
      <w:r w:rsidR="00FC5FFC">
        <w:rPr>
          <w:rFonts w:ascii="Avenir Next LT Pro" w:hAnsi="Avenir Next LT Pro" w:cs="Arial"/>
          <w:bCs/>
        </w:rPr>
        <w:t>D</w:t>
      </w:r>
      <w:r w:rsidR="00AA0475" w:rsidRPr="00AA0475">
        <w:rPr>
          <w:rFonts w:ascii="Avenir Next LT Pro" w:hAnsi="Avenir Next LT Pro" w:cs="Arial"/>
          <w:bCs/>
        </w:rPr>
        <w:t>D</w:t>
      </w:r>
      <w:r w:rsidR="00CF57AF" w:rsidRPr="008A735C">
        <w:rPr>
          <w:rFonts w:ascii="Avenir Next LT Pro" w:hAnsi="Avenir Next LT Pro" w:cs="Arial"/>
        </w:rPr>
        <w:t>.</w:t>
      </w:r>
    </w:p>
    <w:p w14:paraId="394250EE" w14:textId="77777777" w:rsidR="00645A32" w:rsidRPr="008A735C" w:rsidRDefault="00645A32" w:rsidP="004064DB">
      <w:pPr>
        <w:rPr>
          <w:rFonts w:ascii="Avenir Next LT Pro" w:hAnsi="Avenir Next LT Pro" w:cs="Arial"/>
        </w:rPr>
      </w:pPr>
    </w:p>
    <w:p w14:paraId="402785B0" w14:textId="77777777" w:rsidR="00003FEB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coördinatietaken en verantwoordelijkheden omvatten de totale uitvoeringsduur van </w:t>
      </w:r>
      <w:r w:rsidR="001B73CA" w:rsidRPr="008A735C">
        <w:rPr>
          <w:rFonts w:ascii="Avenir Next LT Pro" w:hAnsi="Avenir Next LT Pro" w:cs="Arial"/>
        </w:rPr>
        <w:t>de dienst</w:t>
      </w:r>
      <w:r w:rsidRPr="008A735C">
        <w:rPr>
          <w:rFonts w:ascii="Avenir Next LT Pro" w:hAnsi="Avenir Next LT Pro" w:cs="Arial"/>
        </w:rPr>
        <w:t xml:space="preserve"> en alle </w:t>
      </w:r>
      <w:r w:rsidR="001B73CA" w:rsidRPr="008A735C">
        <w:rPr>
          <w:rFonts w:ascii="Avenir Next LT Pro" w:hAnsi="Avenir Next LT Pro" w:cs="Arial"/>
        </w:rPr>
        <w:t>onderhouds</w:t>
      </w:r>
      <w:r w:rsidRPr="008A735C">
        <w:rPr>
          <w:rFonts w:ascii="Avenir Next LT Pro" w:hAnsi="Avenir Next LT Pro" w:cs="Arial"/>
        </w:rPr>
        <w:t>activiteiten.</w:t>
      </w:r>
    </w:p>
    <w:p w14:paraId="474098DD" w14:textId="77777777" w:rsidR="004064DB" w:rsidRPr="008A735C" w:rsidRDefault="004064DB" w:rsidP="004064DB">
      <w:pPr>
        <w:rPr>
          <w:rFonts w:ascii="Avenir Next LT Pro" w:hAnsi="Avenir Next LT Pro" w:cs="Arial"/>
        </w:rPr>
      </w:pPr>
    </w:p>
    <w:p w14:paraId="14352DA8" w14:textId="77777777" w:rsidR="004064DB" w:rsidRPr="004064DB" w:rsidRDefault="004064DB" w:rsidP="004064DB">
      <w:pPr>
        <w:rPr>
          <w:rFonts w:ascii="Arial" w:hAnsi="Arial" w:cs="Arial"/>
        </w:rPr>
      </w:pPr>
    </w:p>
    <w:p w14:paraId="57253190" w14:textId="77777777" w:rsidR="00003FEB" w:rsidRPr="004064DB" w:rsidRDefault="00003FEB" w:rsidP="004064DB">
      <w:pPr>
        <w:pStyle w:val="Kop2"/>
        <w:rPr>
          <w:rFonts w:cs="Arial"/>
          <w:sz w:val="22"/>
        </w:rPr>
        <w:sectPr w:rsidR="00003FEB" w:rsidRPr="004064DB" w:rsidSect="00673B49">
          <w:footerReference w:type="default" r:id="rId14"/>
          <w:footerReference w:type="first" r:id="rId15"/>
          <w:pgSz w:w="11907" w:h="16840" w:code="9"/>
          <w:pgMar w:top="2268" w:right="1871" w:bottom="1871" w:left="1871" w:header="397" w:footer="709" w:gutter="0"/>
          <w:pgNumType w:start="1"/>
          <w:cols w:space="708"/>
          <w:titlePg/>
          <w:docGrid w:linePitch="272"/>
        </w:sectPr>
      </w:pPr>
    </w:p>
    <w:p w14:paraId="48EB4F9B" w14:textId="77777777" w:rsidR="00003FEB" w:rsidRPr="008A735C" w:rsidRDefault="00003FEB" w:rsidP="0080752C">
      <w:pPr>
        <w:pStyle w:val="Kop2"/>
        <w:tabs>
          <w:tab w:val="clear" w:pos="-964"/>
          <w:tab w:val="clear" w:pos="-736"/>
          <w:tab w:val="clear" w:pos="-167"/>
          <w:tab w:val="clear" w:pos="113"/>
          <w:tab w:val="clear" w:pos="402"/>
          <w:tab w:val="clear" w:pos="971"/>
          <w:tab w:val="clear" w:pos="1540"/>
          <w:tab w:val="clear" w:pos="2108"/>
          <w:tab w:val="clear" w:pos="2677"/>
          <w:tab w:val="clear" w:pos="3246"/>
          <w:tab w:val="clear" w:pos="3815"/>
          <w:tab w:val="clear" w:pos="4384"/>
          <w:tab w:val="clear" w:pos="4952"/>
          <w:tab w:val="clear" w:pos="5521"/>
          <w:tab w:val="clear" w:pos="6090"/>
          <w:tab w:val="clear" w:pos="6659"/>
          <w:tab w:val="clear" w:pos="7228"/>
          <w:tab w:val="clear" w:pos="7796"/>
          <w:tab w:val="clear" w:pos="8365"/>
          <w:tab w:val="clear" w:pos="8934"/>
          <w:tab w:val="clear" w:pos="9503"/>
        </w:tabs>
        <w:rPr>
          <w:rFonts w:ascii="Avenir Next LT Pro" w:hAnsi="Avenir Next LT Pro"/>
          <w:color w:val="A73A21"/>
        </w:rPr>
      </w:pPr>
      <w:bookmarkStart w:id="16" w:name="_Toc448297933"/>
      <w:bookmarkStart w:id="17" w:name="_Toc470172781"/>
      <w:bookmarkStart w:id="18" w:name="_Toc86741462"/>
      <w:r w:rsidRPr="008A735C">
        <w:rPr>
          <w:rFonts w:ascii="Avenir Next LT Pro" w:hAnsi="Avenir Next LT Pro"/>
          <w:color w:val="A73A21"/>
        </w:rPr>
        <w:lastRenderedPageBreak/>
        <w:t>6. Inventarisatie van (bijzondere) risico’s</w:t>
      </w:r>
      <w:bookmarkEnd w:id="16"/>
      <w:bookmarkEnd w:id="17"/>
      <w:bookmarkEnd w:id="18"/>
    </w:p>
    <w:p w14:paraId="0659D58A" w14:textId="77777777" w:rsidR="00003FEB" w:rsidRPr="008A735C" w:rsidRDefault="00003FEB">
      <w:pPr>
        <w:rPr>
          <w:rFonts w:ascii="Avenir Next LT Pro" w:hAnsi="Avenir Next LT Pro" w:cs="Tahoma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4AB7588F" w14:textId="77777777" w:rsidTr="007058D2">
        <w:trPr>
          <w:cantSplit/>
          <w:trHeight w:val="280"/>
        </w:trPr>
        <w:tc>
          <w:tcPr>
            <w:tcW w:w="1126" w:type="dxa"/>
            <w:shd w:val="pct60" w:color="000000" w:fill="FFFFFF"/>
          </w:tcPr>
          <w:p w14:paraId="3F61B5A5" w14:textId="77777777" w:rsidR="00003FEB" w:rsidRPr="008A735C" w:rsidRDefault="00003FEB" w:rsidP="00FD2964">
            <w:pPr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228262B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FFFFFF"/>
          </w:tcPr>
          <w:p w14:paraId="7F11F645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FFFFFF"/>
          </w:tcPr>
          <w:p w14:paraId="6F21B591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FFFFFF"/>
          </w:tcPr>
          <w:p w14:paraId="7B3F694B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3A010678" w14:textId="77777777" w:rsidTr="00FC67D2">
        <w:trPr>
          <w:cantSplit/>
          <w:trHeight w:val="280"/>
        </w:trPr>
        <w:tc>
          <w:tcPr>
            <w:tcW w:w="14140" w:type="dxa"/>
            <w:gridSpan w:val="5"/>
          </w:tcPr>
          <w:p w14:paraId="76CD3898" w14:textId="77777777" w:rsidR="00003FEB" w:rsidRPr="008A735C" w:rsidRDefault="007058D2" w:rsidP="007058D2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A. </w:t>
            </w:r>
            <w:r w:rsidR="00003FEB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omgeving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5DF9840A" w14:textId="77777777" w:rsidTr="007058D2">
        <w:trPr>
          <w:cantSplit/>
          <w:trHeight w:val="280"/>
        </w:trPr>
        <w:tc>
          <w:tcPr>
            <w:tcW w:w="1126" w:type="dxa"/>
          </w:tcPr>
          <w:p w14:paraId="54620F1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0EAF6D2" w14:textId="77777777" w:rsidR="00003FEB" w:rsidRPr="008A735C" w:rsidRDefault="00003FEB" w:rsidP="00FD2964">
            <w:pPr>
              <w:pStyle w:val="Koptekst"/>
              <w:tabs>
                <w:tab w:val="clear" w:pos="4536"/>
                <w:tab w:val="clear" w:pos="9072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Verkeerswegen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10BB8F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19C3E467" w14:textId="77777777" w:rsidR="00003FEB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schade.</w:t>
            </w:r>
          </w:p>
        </w:tc>
        <w:tc>
          <w:tcPr>
            <w:tcW w:w="3685" w:type="dxa"/>
          </w:tcPr>
          <w:p w14:paraId="0B1E02E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wegen;</w:t>
            </w:r>
          </w:p>
          <w:p w14:paraId="19616C2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Onoplettendheid;</w:t>
            </w:r>
          </w:p>
          <w:p w14:paraId="497FA62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In- en uitrijdend werkverkeer.</w:t>
            </w:r>
          </w:p>
        </w:tc>
        <w:tc>
          <w:tcPr>
            <w:tcW w:w="3375" w:type="dxa"/>
          </w:tcPr>
          <w:p w14:paraId="4117168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bebording;</w:t>
            </w:r>
          </w:p>
          <w:p w14:paraId="2DC79DB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Snelheidsmaatregelen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59EAED9E" w14:textId="77777777" w:rsidTr="007058D2">
        <w:trPr>
          <w:cantSplit/>
          <w:trHeight w:val="280"/>
        </w:trPr>
        <w:tc>
          <w:tcPr>
            <w:tcW w:w="1126" w:type="dxa"/>
          </w:tcPr>
          <w:p w14:paraId="484B4D5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BE22CE4" w14:textId="77777777" w:rsidR="005446D2" w:rsidRPr="008A735C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watergangen en taluds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EE0E218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144EA690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 schade.</w:t>
            </w:r>
          </w:p>
        </w:tc>
        <w:tc>
          <w:tcPr>
            <w:tcW w:w="3685" w:type="dxa"/>
          </w:tcPr>
          <w:p w14:paraId="28588EE6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Instabiliteit</w:t>
            </w:r>
            <w:r w:rsidR="005446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86EC3F3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d.</w:t>
            </w:r>
          </w:p>
          <w:p w14:paraId="7C603C88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12FF25E5" w14:textId="77777777" w:rsidR="001A1EE8" w:rsidRPr="008A735C" w:rsidRDefault="001A1EE8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15D78AA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328F4431" w14:textId="77777777" w:rsidTr="007058D2">
        <w:trPr>
          <w:cantSplit/>
          <w:trHeight w:val="280"/>
        </w:trPr>
        <w:tc>
          <w:tcPr>
            <w:tcW w:w="1126" w:type="dxa"/>
          </w:tcPr>
          <w:p w14:paraId="24AABAC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4CBA80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en weer en wind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53FAD31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587FEC9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Klimatologische omstandigheden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3EA37C2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Doorwerkkleding;</w:t>
            </w:r>
          </w:p>
          <w:p w14:paraId="20DD9E5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Doorwerkvoorzieningen;</w:t>
            </w:r>
          </w:p>
          <w:p w14:paraId="7110F4E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Pauze tussen de werkzaamheden.</w:t>
            </w:r>
          </w:p>
        </w:tc>
      </w:tr>
      <w:tr w:rsidR="005446D2" w:rsidRPr="008A735C" w14:paraId="71B35C07" w14:textId="77777777" w:rsidTr="007058D2">
        <w:trPr>
          <w:cantSplit/>
          <w:trHeight w:val="280"/>
        </w:trPr>
        <w:tc>
          <w:tcPr>
            <w:tcW w:w="1126" w:type="dxa"/>
          </w:tcPr>
          <w:p w14:paraId="3D37C75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FE84A8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de bodem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D7ED2D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56A45E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0907E48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Drassig terrein in 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natte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periode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ED667B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25556B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 hoge belasting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2EED24D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</w:p>
          <w:p w14:paraId="5AAA3A7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draagkrachtverbeterende 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F90FD0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Hulpconstructies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848F38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4020CECB" w14:textId="77777777" w:rsidTr="007058D2">
        <w:trPr>
          <w:cantSplit/>
          <w:trHeight w:val="280"/>
        </w:trPr>
        <w:tc>
          <w:tcPr>
            <w:tcW w:w="1126" w:type="dxa"/>
          </w:tcPr>
          <w:p w14:paraId="08DE7E8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AA85F1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Bereikbaarheid locatie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855376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Verergeren van gezondheid / 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83BEEF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Geïsoleerde ligging van de bouwlocatie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3E4A830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B9221A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Communicatievoorzieningen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1D2DDB7F" w14:textId="77777777" w:rsidTr="007058D2">
        <w:trPr>
          <w:cantSplit/>
          <w:trHeight w:val="280"/>
        </w:trPr>
        <w:tc>
          <w:tcPr>
            <w:tcW w:w="1126" w:type="dxa"/>
          </w:tcPr>
          <w:p w14:paraId="45AA092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272DFAF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verontreinigde grond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A02328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159E3A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07F396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 gassen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BC95BE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6D6F3E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s;</w:t>
            </w:r>
          </w:p>
          <w:p w14:paraId="3F578FA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(milieukundige) begeleider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63EDCD32" w14:textId="77777777" w:rsidTr="007058D2">
        <w:trPr>
          <w:cantSplit/>
          <w:trHeight w:val="280"/>
        </w:trPr>
        <w:tc>
          <w:tcPr>
            <w:tcW w:w="1126" w:type="dxa"/>
          </w:tcPr>
          <w:p w14:paraId="034A5FF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75075D9" w14:textId="77777777" w:rsidR="005446D2" w:rsidRPr="008A735C" w:rsidRDefault="005446D2" w:rsidP="00FD2964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giftige en irriterende planten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44C5EDF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7847B974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/ irriterende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72A2A05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3092A7CA" w14:textId="77777777" w:rsidTr="007058D2">
        <w:trPr>
          <w:cantSplit/>
          <w:trHeight w:val="280"/>
        </w:trPr>
        <w:tc>
          <w:tcPr>
            <w:tcW w:w="1126" w:type="dxa"/>
          </w:tcPr>
          <w:p w14:paraId="34E5DBC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712DD26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eiken met eikenpro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c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sierups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5EDF3E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4B335E5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brandharen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  <w:p w14:paraId="3A275C8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13153B5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053BBDCA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</w:p>
    <w:p w14:paraId="5FEC93D8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11F0BEC8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13D907FC" w14:textId="77777777" w:rsidTr="00D44A98">
        <w:trPr>
          <w:cantSplit/>
          <w:trHeight w:val="280"/>
        </w:trPr>
        <w:tc>
          <w:tcPr>
            <w:tcW w:w="1126" w:type="dxa"/>
            <w:shd w:val="pct60" w:color="000000" w:fill="FFFFFF"/>
          </w:tcPr>
          <w:p w14:paraId="5BD3B50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63D5AEF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FFFFFF"/>
          </w:tcPr>
          <w:p w14:paraId="17A6A54F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FFFFFF"/>
          </w:tcPr>
          <w:p w14:paraId="6F207E2B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FFFFFF"/>
          </w:tcPr>
          <w:p w14:paraId="4C9539D9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053673FB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08141356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B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organisatie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410ABF2A" w14:textId="77777777" w:rsidTr="00D44A98">
        <w:trPr>
          <w:cantSplit/>
          <w:trHeight w:val="280"/>
        </w:trPr>
        <w:tc>
          <w:tcPr>
            <w:tcW w:w="1126" w:type="dxa"/>
          </w:tcPr>
          <w:p w14:paraId="150C1E5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CF4548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(algemeen)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145CB5D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Stress;</w:t>
            </w:r>
          </w:p>
          <w:p w14:paraId="43B89BF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C437E8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Tijdsdruk;</w:t>
            </w:r>
          </w:p>
          <w:p w14:paraId="64593B22" w14:textId="77777777" w:rsidR="00003FEB" w:rsidRPr="008A735C" w:rsidRDefault="007058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Verkeerde planning;</w:t>
            </w:r>
          </w:p>
          <w:p w14:paraId="4E3E757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Ontwerp;</w:t>
            </w:r>
          </w:p>
          <w:p w14:paraId="4D2E636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Onzorgvuldige werkwijze / 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‘s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lordige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locatie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07A921B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Verkorting werktijd;</w:t>
            </w:r>
          </w:p>
          <w:p w14:paraId="7E7F508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planning en afstemming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5405BB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Net houden van de werkplaats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62CA5348" w14:textId="77777777" w:rsidTr="00D44A98">
        <w:trPr>
          <w:cantSplit/>
          <w:trHeight w:val="280"/>
        </w:trPr>
        <w:tc>
          <w:tcPr>
            <w:tcW w:w="1126" w:type="dxa"/>
          </w:tcPr>
          <w:p w14:paraId="54547FB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8B4073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in nachtelijke uren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3D8689C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D5F556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D5B40C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Vermoeidheid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0D10AB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zicht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5E94715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FCCB0D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AA8A4E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29DC9F50" w14:textId="77777777" w:rsidTr="00D44A98">
        <w:trPr>
          <w:cantSplit/>
          <w:trHeight w:val="280"/>
        </w:trPr>
        <w:tc>
          <w:tcPr>
            <w:tcW w:w="1126" w:type="dxa"/>
          </w:tcPr>
          <w:p w14:paraId="06E9E18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57EA36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Onderdak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64EB32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43CB79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Afkoeling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85CDC0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D71B1CA" w14:textId="77777777" w:rsidR="00003FEB" w:rsidRPr="008A735C" w:rsidRDefault="00693347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eersomstandigheden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1DBE638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en 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BFD276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0D4003EF" w14:textId="77777777" w:rsidTr="00D44A98">
        <w:trPr>
          <w:cantSplit/>
          <w:trHeight w:val="280"/>
        </w:trPr>
        <w:tc>
          <w:tcPr>
            <w:tcW w:w="1126" w:type="dxa"/>
          </w:tcPr>
          <w:p w14:paraId="0FD8893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114016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Sanitaire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787B0A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B8FD7E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hygiëne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85A559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C9357A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B977A6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6BE3AFFA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</w:p>
    <w:p w14:paraId="18E306F4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588E7F4D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410"/>
        <w:gridCol w:w="2977"/>
        <w:gridCol w:w="3827"/>
        <w:gridCol w:w="2835"/>
        <w:gridCol w:w="3091"/>
      </w:tblGrid>
      <w:tr w:rsidR="00003FEB" w:rsidRPr="008A735C" w14:paraId="619AF8A3" w14:textId="77777777" w:rsidTr="004F4999">
        <w:trPr>
          <w:cantSplit/>
          <w:trHeight w:val="280"/>
        </w:trPr>
        <w:tc>
          <w:tcPr>
            <w:tcW w:w="1410" w:type="dxa"/>
            <w:shd w:val="pct60" w:color="000000" w:fill="FFFFFF"/>
          </w:tcPr>
          <w:p w14:paraId="6DB6A3C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2977" w:type="dxa"/>
            <w:shd w:val="pct60" w:color="000000" w:fill="FFFFFF"/>
          </w:tcPr>
          <w:p w14:paraId="12B7193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3827" w:type="dxa"/>
            <w:shd w:val="pct60" w:color="000000" w:fill="FFFFFF"/>
          </w:tcPr>
          <w:p w14:paraId="154E09F3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2835" w:type="dxa"/>
            <w:shd w:val="pct60" w:color="000000" w:fill="FFFFFF"/>
          </w:tcPr>
          <w:p w14:paraId="6DE07C00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091" w:type="dxa"/>
            <w:shd w:val="pct60" w:color="000000" w:fill="FFFFFF"/>
          </w:tcPr>
          <w:p w14:paraId="58020C33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14E28282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11416593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C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ontwerp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E0BA5" w:rsidRPr="008A735C" w14:paraId="1C92DC14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50B5815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Opruimingen</w:t>
            </w:r>
          </w:p>
        </w:tc>
        <w:tc>
          <w:tcPr>
            <w:tcW w:w="2977" w:type="dxa"/>
          </w:tcPr>
          <w:p w14:paraId="5E30488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hoogte.</w:t>
            </w:r>
          </w:p>
        </w:tc>
        <w:tc>
          <w:tcPr>
            <w:tcW w:w="3827" w:type="dxa"/>
          </w:tcPr>
          <w:p w14:paraId="7D5ABC3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1CF3F9D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Hoogteverschil;</w:t>
            </w:r>
          </w:p>
          <w:p w14:paraId="56C3FE2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Werkwijze.</w:t>
            </w:r>
          </w:p>
        </w:tc>
        <w:tc>
          <w:tcPr>
            <w:tcW w:w="3091" w:type="dxa"/>
          </w:tcPr>
          <w:p w14:paraId="37F8EFB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PBM’s;</w:t>
            </w:r>
          </w:p>
          <w:p w14:paraId="6411DE87" w14:textId="77777777" w:rsidR="000E0BA5" w:rsidRPr="008A735C" w:rsidRDefault="000E0BA5" w:rsidP="00D44A9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hulpvoorzieningen (vangnetten).</w:t>
            </w:r>
          </w:p>
        </w:tc>
      </w:tr>
      <w:tr w:rsidR="000E0BA5" w:rsidRPr="008A735C" w14:paraId="538E72A8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4911A87B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5795FE2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Opruimingswerkzaamheden.</w:t>
            </w:r>
          </w:p>
        </w:tc>
        <w:tc>
          <w:tcPr>
            <w:tcW w:w="3827" w:type="dxa"/>
          </w:tcPr>
          <w:p w14:paraId="5C603BD7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Diverse ongelukken ten gevolge van wegspattend materiaal;</w:t>
            </w:r>
          </w:p>
          <w:p w14:paraId="72E47FAB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Rugklachten ten gevolge van tillen.</w:t>
            </w:r>
          </w:p>
        </w:tc>
        <w:tc>
          <w:tcPr>
            <w:tcW w:w="2835" w:type="dxa"/>
          </w:tcPr>
          <w:p w14:paraId="4302B7C9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Rondspattend materiaal;</w:t>
            </w:r>
          </w:p>
          <w:p w14:paraId="5A516CD0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 stof;</w:t>
            </w:r>
          </w:p>
          <w:p w14:paraId="00C85CC1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Zwaar tillen.</w:t>
            </w:r>
          </w:p>
        </w:tc>
        <w:tc>
          <w:tcPr>
            <w:tcW w:w="3091" w:type="dxa"/>
          </w:tcPr>
          <w:p w14:paraId="219B0EE3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PBM’s;</w:t>
            </w:r>
          </w:p>
          <w:p w14:paraId="5496EBD6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werkvoorbereiding;</w:t>
            </w:r>
          </w:p>
          <w:p w14:paraId="3CE26020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materiaal.</w:t>
            </w:r>
          </w:p>
        </w:tc>
      </w:tr>
      <w:tr w:rsidR="000E0BA5" w:rsidRPr="008A735C" w14:paraId="09377729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1AD1785E" w14:textId="77777777" w:rsidR="000E0BA5" w:rsidRPr="008A735C" w:rsidRDefault="000E0BA5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Grondwerk</w:t>
            </w:r>
          </w:p>
        </w:tc>
        <w:tc>
          <w:tcPr>
            <w:tcW w:w="2977" w:type="dxa"/>
          </w:tcPr>
          <w:p w14:paraId="71035FC0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machines.</w:t>
            </w:r>
          </w:p>
        </w:tc>
        <w:tc>
          <w:tcPr>
            <w:tcW w:w="3827" w:type="dxa"/>
          </w:tcPr>
          <w:p w14:paraId="297D2C08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Gehoorbeschadiging;</w:t>
            </w:r>
          </w:p>
          <w:p w14:paraId="420EFC4F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Aanrijgevaar;</w:t>
            </w:r>
          </w:p>
          <w:p w14:paraId="53F22E87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Beknelling;</w:t>
            </w:r>
          </w:p>
          <w:p w14:paraId="0CEFC3FE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gevaar.</w:t>
            </w:r>
          </w:p>
        </w:tc>
        <w:tc>
          <w:tcPr>
            <w:tcW w:w="2835" w:type="dxa"/>
          </w:tcPr>
          <w:p w14:paraId="653E9DAB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situaties;</w:t>
            </w:r>
          </w:p>
          <w:p w14:paraId="2E33A461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materieel;</w:t>
            </w:r>
          </w:p>
          <w:p w14:paraId="0E35EF5D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ondergrond;</w:t>
            </w:r>
          </w:p>
          <w:p w14:paraId="462C7942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afzetting.</w:t>
            </w:r>
          </w:p>
        </w:tc>
        <w:tc>
          <w:tcPr>
            <w:tcW w:w="3091" w:type="dxa"/>
          </w:tcPr>
          <w:p w14:paraId="3334B4D7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 (gehoorbescherming);</w:t>
            </w:r>
          </w:p>
          <w:p w14:paraId="080A6A1C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afzetting;</w:t>
            </w:r>
          </w:p>
          <w:p w14:paraId="12956B06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Achteruitrijdbeveiliging.</w:t>
            </w:r>
          </w:p>
        </w:tc>
      </w:tr>
      <w:tr w:rsidR="000E0BA5" w:rsidRPr="008A735C" w14:paraId="6C84DC91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2FE3194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64E0AF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van het menselijk lichaam veroorzaken.</w:t>
            </w:r>
          </w:p>
        </w:tc>
        <w:tc>
          <w:tcPr>
            <w:tcW w:w="3827" w:type="dxa"/>
          </w:tcPr>
          <w:p w14:paraId="6B0792D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Gezondheid;</w:t>
            </w:r>
          </w:p>
          <w:p w14:paraId="1C98947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letsel.</w:t>
            </w:r>
          </w:p>
        </w:tc>
        <w:tc>
          <w:tcPr>
            <w:tcW w:w="2835" w:type="dxa"/>
          </w:tcPr>
          <w:p w14:paraId="2484CE7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Werkwijze;</w:t>
            </w:r>
          </w:p>
          <w:p w14:paraId="15F22D7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Materiaal / materieel keuze.</w:t>
            </w:r>
          </w:p>
        </w:tc>
        <w:tc>
          <w:tcPr>
            <w:tcW w:w="3091" w:type="dxa"/>
          </w:tcPr>
          <w:p w14:paraId="06C5D29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werkwijze;</w:t>
            </w:r>
          </w:p>
          <w:p w14:paraId="6E2DC25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materieel.</w:t>
            </w:r>
          </w:p>
        </w:tc>
      </w:tr>
      <w:tr w:rsidR="000E0BA5" w:rsidRPr="008A735C" w14:paraId="3AC70315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400E8E9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981816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binnen verticale grondkerende constructies.</w:t>
            </w:r>
          </w:p>
        </w:tc>
        <w:tc>
          <w:tcPr>
            <w:tcW w:w="3827" w:type="dxa"/>
          </w:tcPr>
          <w:p w14:paraId="484D8BD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Bedelving;</w:t>
            </w:r>
          </w:p>
          <w:p w14:paraId="61FA2E3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Verstikking;</w:t>
            </w:r>
          </w:p>
          <w:p w14:paraId="55CAD00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Opsluiting;</w:t>
            </w:r>
          </w:p>
          <w:p w14:paraId="609BD8F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55E0351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Defect materieel;</w:t>
            </w:r>
          </w:p>
          <w:p w14:paraId="156131E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Instabiele keringen.</w:t>
            </w:r>
          </w:p>
        </w:tc>
        <w:tc>
          <w:tcPr>
            <w:tcW w:w="3091" w:type="dxa"/>
          </w:tcPr>
          <w:p w14:paraId="4CC5665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Vluchtwegen;</w:t>
            </w:r>
          </w:p>
          <w:p w14:paraId="4BF4844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 ontwerp keringen;</w:t>
            </w:r>
          </w:p>
          <w:p w14:paraId="7E84769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Technische inspectie materieel.</w:t>
            </w:r>
          </w:p>
        </w:tc>
      </w:tr>
      <w:tr w:rsidR="000E0BA5" w:rsidRPr="008A735C" w14:paraId="3EDEDAC0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7FCE1052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F5515DF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Kabels en leidingen.</w:t>
            </w:r>
          </w:p>
        </w:tc>
        <w:tc>
          <w:tcPr>
            <w:tcW w:w="3827" w:type="dxa"/>
          </w:tcPr>
          <w:p w14:paraId="1E34DE10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 / persoonlijk letsel;</w:t>
            </w:r>
          </w:p>
          <w:p w14:paraId="6D37BB51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Elektrocutie.</w:t>
            </w:r>
          </w:p>
        </w:tc>
        <w:tc>
          <w:tcPr>
            <w:tcW w:w="2835" w:type="dxa"/>
          </w:tcPr>
          <w:p w14:paraId="0E19F26A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weten waar kabels en / of leidingen liggen.</w:t>
            </w:r>
          </w:p>
        </w:tc>
        <w:tc>
          <w:tcPr>
            <w:tcW w:w="3091" w:type="dxa"/>
          </w:tcPr>
          <w:p w14:paraId="147573D9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Loopbriefje;</w:t>
            </w:r>
          </w:p>
          <w:p w14:paraId="78EA0D2B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KLIC-melding;</w:t>
            </w:r>
          </w:p>
          <w:p w14:paraId="46081372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Traceren kabels en leidingen.</w:t>
            </w:r>
          </w:p>
        </w:tc>
      </w:tr>
    </w:tbl>
    <w:p w14:paraId="067AC588" w14:textId="77777777" w:rsidR="009323F1" w:rsidRPr="008A735C" w:rsidRDefault="009323F1">
      <w:pPr>
        <w:rPr>
          <w:rFonts w:ascii="Avenir Next LT Pro" w:hAnsi="Avenir Next LT Pro" w:cs="Tahoma"/>
          <w:sz w:val="22"/>
          <w:szCs w:val="22"/>
        </w:rPr>
      </w:pPr>
    </w:p>
    <w:p w14:paraId="2EF8945A" w14:textId="77777777" w:rsidR="000E0BA5" w:rsidRPr="008A735C" w:rsidRDefault="000E0BA5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115FFF0A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402"/>
        <w:gridCol w:w="2552"/>
        <w:gridCol w:w="3544"/>
        <w:gridCol w:w="3516"/>
      </w:tblGrid>
      <w:tr w:rsidR="00003FEB" w:rsidRPr="008A735C" w14:paraId="763276F0" w14:textId="77777777" w:rsidTr="006E7A96">
        <w:trPr>
          <w:cantSplit/>
          <w:trHeight w:val="280"/>
        </w:trPr>
        <w:tc>
          <w:tcPr>
            <w:tcW w:w="1126" w:type="dxa"/>
            <w:shd w:val="pct60" w:color="000000" w:fill="FFFFFF"/>
          </w:tcPr>
          <w:p w14:paraId="2AC7DAE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402" w:type="dxa"/>
            <w:shd w:val="pct60" w:color="000000" w:fill="FFFFFF"/>
          </w:tcPr>
          <w:p w14:paraId="5025B99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552" w:type="dxa"/>
            <w:shd w:val="pct60" w:color="000000" w:fill="FFFFFF"/>
          </w:tcPr>
          <w:p w14:paraId="524CCDDC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4D35AC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544" w:type="dxa"/>
            <w:shd w:val="pct60" w:color="000000" w:fill="FFFFFF"/>
          </w:tcPr>
          <w:p w14:paraId="6782571F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516" w:type="dxa"/>
            <w:shd w:val="pct60" w:color="000000" w:fill="FFFFFF"/>
          </w:tcPr>
          <w:p w14:paraId="0E55372D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1F54A6" w:rsidRPr="008A735C" w14:paraId="06002BFD" w14:textId="77777777" w:rsidTr="006E7A96">
        <w:trPr>
          <w:cantSplit/>
          <w:trHeight w:val="280"/>
        </w:trPr>
        <w:tc>
          <w:tcPr>
            <w:tcW w:w="1126" w:type="dxa"/>
            <w:vMerge w:val="restart"/>
          </w:tcPr>
          <w:p w14:paraId="0909BADE" w14:textId="77777777" w:rsidR="001F54A6" w:rsidRPr="008A735C" w:rsidRDefault="001A1EE8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Beplanting</w:t>
            </w:r>
          </w:p>
        </w:tc>
        <w:tc>
          <w:tcPr>
            <w:tcW w:w="3402" w:type="dxa"/>
          </w:tcPr>
          <w:p w14:paraId="55529CD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voor het menselijk lichaam veroorzaken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D585EF7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224008A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D9940E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4B5C451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DD2AB3E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maken van minder zwaar materiaal / materieel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46BEC984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4FA440CE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B570C01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0574752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FBF3D7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6A7134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29BFC2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0524A70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A2888FD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01C3CC2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653B911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14EF8BC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 (gehoorbescherming)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4D33461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58D3F35" w14:textId="77777777" w:rsidR="001F54A6" w:rsidRPr="008A735C" w:rsidRDefault="006E7A9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</w:t>
            </w:r>
            <w:r w:rsidR="001F54A6" w:rsidRPr="008A735C">
              <w:rPr>
                <w:rFonts w:ascii="Avenir Next LT Pro" w:hAnsi="Avenir Next LT Pro" w:cs="Arial"/>
                <w:sz w:val="18"/>
                <w:szCs w:val="18"/>
              </w:rPr>
              <w:t>chteruitrijdbeveiliging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6190C13B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2045B122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CA93993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/ in schadelijke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7312762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Bedwelming;</w:t>
            </w:r>
          </w:p>
          <w:p w14:paraId="264C518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Aantasting gezondheid;</w:t>
            </w:r>
          </w:p>
          <w:p w14:paraId="58E14080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Verbranding;</w:t>
            </w:r>
          </w:p>
          <w:p w14:paraId="547443C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0B58AB2B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/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gevaarlijke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63AB58D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F7C80E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66B0D3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Ventilatie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3E6E040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B35FF51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Metingen verrichten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67261C83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0951E98D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6797607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langs / nabij openbaar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1CB1C00A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6A20FCC6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E8E1A2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Afzetting openbare weg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C8E75C0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Bevuiling openbare weg door mors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van uitrijdend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0048454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Verkeersmaatregelen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F97933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4F82CB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 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FD8D22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Bevoegde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C041D2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Vermindering werkdruk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4DF575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borstelplaats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50BC6944" w14:textId="77777777" w:rsidTr="006E7A96">
        <w:trPr>
          <w:cantSplit/>
          <w:trHeight w:val="280"/>
        </w:trPr>
        <w:tc>
          <w:tcPr>
            <w:tcW w:w="1126" w:type="dxa"/>
          </w:tcPr>
          <w:p w14:paraId="3C20B61E" w14:textId="77777777" w:rsidR="001F54A6" w:rsidRPr="008A735C" w:rsidRDefault="001F54A6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Transport</w:t>
            </w:r>
          </w:p>
        </w:tc>
        <w:tc>
          <w:tcPr>
            <w:tcW w:w="3402" w:type="dxa"/>
          </w:tcPr>
          <w:p w14:paraId="4DF75F49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of nabij transportvoertuigen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260F4AD0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3B5D87E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23F25D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B9AF781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7315E04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949405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A36D0FA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3FBF29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1395864F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A4E522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9B35B24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671F32D6" w14:textId="77777777" w:rsidR="00003FEB" w:rsidRPr="008A735C" w:rsidRDefault="00003FEB" w:rsidP="001F54A6">
      <w:pPr>
        <w:rPr>
          <w:rFonts w:ascii="Avenir Next LT Pro" w:hAnsi="Avenir Next LT Pro" w:cs="Tahoma"/>
          <w:sz w:val="24"/>
        </w:rPr>
        <w:sectPr w:rsidR="00003FEB" w:rsidRPr="008A735C" w:rsidSect="0080752C">
          <w:footerReference w:type="default" r:id="rId16"/>
          <w:pgSz w:w="16840" w:h="11907" w:orient="landscape" w:code="9"/>
          <w:pgMar w:top="2268" w:right="1871" w:bottom="1871" w:left="1871" w:header="709" w:footer="709" w:gutter="0"/>
          <w:cols w:space="708"/>
        </w:sectPr>
      </w:pPr>
    </w:p>
    <w:p w14:paraId="32EE337B" w14:textId="77777777" w:rsidR="00003FEB" w:rsidRPr="008A735C" w:rsidRDefault="00003FEB" w:rsidP="002551A4">
      <w:pPr>
        <w:pStyle w:val="Kop2"/>
        <w:rPr>
          <w:rFonts w:ascii="Avenir Next LT Pro" w:hAnsi="Avenir Next LT Pro"/>
          <w:color w:val="A73A21"/>
        </w:rPr>
      </w:pPr>
      <w:bookmarkStart w:id="19" w:name="_Toc448297934"/>
      <w:bookmarkStart w:id="20" w:name="_Toc470172782"/>
      <w:bookmarkStart w:id="21" w:name="_Toc86741463"/>
      <w:r w:rsidRPr="008A735C">
        <w:rPr>
          <w:rFonts w:ascii="Avenir Next LT Pro" w:hAnsi="Avenir Next LT Pro"/>
          <w:color w:val="A73A21"/>
        </w:rPr>
        <w:lastRenderedPageBreak/>
        <w:t>7. Uitwerking van het V&amp;G plan</w:t>
      </w:r>
      <w:bookmarkEnd w:id="19"/>
      <w:bookmarkEnd w:id="20"/>
      <w:bookmarkEnd w:id="21"/>
    </w:p>
    <w:p w14:paraId="7739B332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7B9C8A3C" w14:textId="77777777" w:rsidR="00003FEB" w:rsidRPr="008A735C" w:rsidRDefault="00003FEB" w:rsidP="002551A4">
      <w:pPr>
        <w:pStyle w:val="Plattetekst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 xml:space="preserve">Het V&amp;G plan voor het onderhavige </w:t>
      </w:r>
      <w:r w:rsidR="001A1EE8" w:rsidRPr="008A735C">
        <w:rPr>
          <w:rFonts w:ascii="Avenir Next LT Pro" w:hAnsi="Avenir Next LT Pro" w:cs="Arial"/>
          <w:sz w:val="20"/>
        </w:rPr>
        <w:t>cultuur</w:t>
      </w:r>
      <w:r w:rsidRPr="008A735C">
        <w:rPr>
          <w:rFonts w:ascii="Avenir Next LT Pro" w:hAnsi="Avenir Next LT Pro" w:cs="Arial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3F70106A" w14:textId="77777777" w:rsidR="00003FEB" w:rsidRPr="008A735C" w:rsidRDefault="00003FEB" w:rsidP="002551A4">
      <w:pPr>
        <w:rPr>
          <w:rFonts w:ascii="Avenir Next LT Pro" w:hAnsi="Avenir Next LT Pro" w:cs="Arial"/>
        </w:rPr>
      </w:pPr>
    </w:p>
    <w:p w14:paraId="49328CA5" w14:textId="77777777" w:rsidR="00003FEB" w:rsidRPr="008A735C" w:rsidRDefault="00003FEB" w:rsidP="002551A4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verantwoordelijkheid voor de getroffen voorzieningen en maatregelen zal schriftelijk worden vastgelegd, inclusief de afspraken over de controle daarop.</w:t>
      </w:r>
    </w:p>
    <w:sectPr w:rsidR="00003FEB" w:rsidRPr="008A735C" w:rsidSect="00731EC9">
      <w:footerReference w:type="default" r:id="rId17"/>
      <w:pgSz w:w="11906" w:h="16838"/>
      <w:pgMar w:top="2268" w:right="1871" w:bottom="1871" w:left="1871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33982" w14:textId="77777777" w:rsidR="009B3FE9" w:rsidRDefault="009B3FE9">
      <w:r>
        <w:separator/>
      </w:r>
    </w:p>
  </w:endnote>
  <w:endnote w:type="continuationSeparator" w:id="0">
    <w:p w14:paraId="1B9E495D" w14:textId="77777777" w:rsidR="009B3FE9" w:rsidRDefault="009B3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AAEE6" w14:textId="77777777" w:rsidR="0038141A" w:rsidRPr="0063057F" w:rsidRDefault="0038141A" w:rsidP="00673B49">
    <w:pPr>
      <w:pStyle w:val="VoettekstLocatie"/>
      <w:rPr>
        <w:rFonts w:ascii="Avenir Next LT Pro" w:hAnsi="Avenir Next LT Pro" w:cs="Arial"/>
      </w:rPr>
    </w:pPr>
  </w:p>
  <w:p w14:paraId="0E94835A" w14:textId="77777777" w:rsidR="004D35AC" w:rsidRPr="0063057F" w:rsidRDefault="0038141A" w:rsidP="00673B49">
    <w:pPr>
      <w:pStyle w:val="VoettekstLocatie"/>
      <w:rPr>
        <w:rFonts w:ascii="Avenir Next LT Pro" w:hAnsi="Avenir Next LT Pro" w:cs="Arial"/>
      </w:rPr>
    </w:pPr>
    <w:r w:rsidRPr="0063057F">
      <w:rPr>
        <w:rFonts w:ascii="Avenir Next LT Pro" w:hAnsi="Avenir Next LT Pro" w:cs="Arial"/>
      </w:rPr>
      <w:t>V&amp;G plan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6558095"/>
      <w:docPartObj>
        <w:docPartGallery w:val="Page Numbers (Bottom of Page)"/>
        <w:docPartUnique/>
      </w:docPartObj>
    </w:sdtPr>
    <w:sdtEndPr>
      <w:rPr>
        <w:rFonts w:ascii="Avenir Next LT Pro" w:hAnsi="Avenir Next LT Pro"/>
      </w:rPr>
    </w:sdtEndPr>
    <w:sdtContent>
      <w:p w14:paraId="2AE91615" w14:textId="77777777" w:rsidR="00652F38" w:rsidRPr="0077083C" w:rsidRDefault="00F05973" w:rsidP="0077083C">
        <w:pPr>
          <w:pStyle w:val="Voettekst"/>
          <w:jc w:val="right"/>
          <w:rPr>
            <w:rFonts w:ascii="Avenir Next LT Pro" w:hAnsi="Avenir Next LT Pro"/>
          </w:rPr>
        </w:pPr>
        <w:r w:rsidRPr="00B42A12"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A14D30B" wp14:editId="7BF104E4">
                  <wp:simplePos x="0" y="0"/>
                  <wp:positionH relativeFrom="page">
                    <wp:posOffset>6110605</wp:posOffset>
                  </wp:positionH>
                  <wp:positionV relativeFrom="paragraph">
                    <wp:posOffset>-110490</wp:posOffset>
                  </wp:positionV>
                  <wp:extent cx="1440000" cy="0"/>
                  <wp:effectExtent l="0" t="0" r="0" b="0"/>
                  <wp:wrapNone/>
                  <wp:docPr id="7" name="Rechte verbindingslijn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7ACCB05" id="Rechte verbindingslijn 7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81.15pt,-8.7pt" to="594.5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" strokecolor="#a73a21" strokeweight="1.5pt">
                  <v:stroke joinstyle="miter"/>
                  <w10:wrap anchorx="page"/>
                </v:line>
              </w:pict>
            </mc:Fallback>
          </mc:AlternateContent>
        </w:r>
        <w:r w:rsidR="0077083C" w:rsidRPr="0077083C">
          <w:rPr>
            <w:rFonts w:ascii="Avenir Next LT Pro" w:hAnsi="Avenir Next LT Pro"/>
          </w:rPr>
          <w:fldChar w:fldCharType="begin"/>
        </w:r>
        <w:r w:rsidR="0077083C" w:rsidRPr="0077083C">
          <w:rPr>
            <w:rFonts w:ascii="Avenir Next LT Pro" w:hAnsi="Avenir Next LT Pro"/>
          </w:rPr>
          <w:instrText>PAGE   \* MERGEFORMAT</w:instrText>
        </w:r>
        <w:r w:rsidR="0077083C" w:rsidRPr="0077083C">
          <w:rPr>
            <w:rFonts w:ascii="Avenir Next LT Pro" w:hAnsi="Avenir Next LT Pro"/>
          </w:rPr>
          <w:fldChar w:fldCharType="separate"/>
        </w:r>
        <w:r w:rsidR="0077083C" w:rsidRPr="0077083C">
          <w:rPr>
            <w:rFonts w:ascii="Avenir Next LT Pro" w:hAnsi="Avenir Next LT Pro"/>
          </w:rPr>
          <w:t>2</w:t>
        </w:r>
        <w:r w:rsidR="0077083C" w:rsidRPr="0077083C">
          <w:rPr>
            <w:rFonts w:ascii="Avenir Next LT Pro" w:hAnsi="Avenir Next LT Pro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428280"/>
      <w:docPartObj>
        <w:docPartGallery w:val="Page Numbers (Bottom of Page)"/>
        <w:docPartUnique/>
      </w:docPartObj>
    </w:sdtPr>
    <w:sdtEndPr>
      <w:rPr>
        <w:rFonts w:ascii="Avenir Next LT Pro" w:hAnsi="Avenir Next LT Pro"/>
      </w:rPr>
    </w:sdtEndPr>
    <w:sdtContent>
      <w:p w14:paraId="7B45ED19" w14:textId="77777777" w:rsidR="004D35AC" w:rsidRPr="007A392C" w:rsidRDefault="007A392C" w:rsidP="007A392C">
        <w:pPr>
          <w:pStyle w:val="Voettekst"/>
          <w:jc w:val="right"/>
          <w:rPr>
            <w:rFonts w:ascii="Avenir Next LT Pro" w:hAnsi="Avenir Next LT Pro"/>
          </w:rPr>
        </w:pPr>
        <w:r w:rsidRPr="00B42A12"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68558BFF" wp14:editId="34E8A881">
                  <wp:simplePos x="0" y="0"/>
                  <wp:positionH relativeFrom="page">
                    <wp:posOffset>6110605</wp:posOffset>
                  </wp:positionH>
                  <wp:positionV relativeFrom="paragraph">
                    <wp:posOffset>-110490</wp:posOffset>
                  </wp:positionV>
                  <wp:extent cx="1440000" cy="0"/>
                  <wp:effectExtent l="0" t="0" r="0" b="0"/>
                  <wp:wrapNone/>
                  <wp:docPr id="9" name="Rechte verbindingslijn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2279A95" id="Rechte verbindingslijn 9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81.15pt,-8.7pt" to="594.5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" strokecolor="#a73a21" strokeweight="1.5pt">
                  <v:stroke joinstyle="miter"/>
                  <w10:wrap anchorx="page"/>
                </v:line>
              </w:pict>
            </mc:Fallback>
          </mc:AlternateContent>
        </w:r>
        <w:r w:rsidRPr="0077083C">
          <w:rPr>
            <w:rFonts w:ascii="Avenir Next LT Pro" w:hAnsi="Avenir Next LT Pro"/>
          </w:rPr>
          <w:fldChar w:fldCharType="begin"/>
        </w:r>
        <w:r w:rsidRPr="0077083C">
          <w:rPr>
            <w:rFonts w:ascii="Avenir Next LT Pro" w:hAnsi="Avenir Next LT Pro"/>
          </w:rPr>
          <w:instrText>PAGE   \* MERGEFORMAT</w:instrText>
        </w:r>
        <w:r w:rsidRPr="0077083C">
          <w:rPr>
            <w:rFonts w:ascii="Avenir Next LT Pro" w:hAnsi="Avenir Next LT Pro"/>
          </w:rPr>
          <w:fldChar w:fldCharType="separate"/>
        </w:r>
        <w:r>
          <w:rPr>
            <w:rFonts w:ascii="Avenir Next LT Pro" w:hAnsi="Avenir Next LT Pro"/>
          </w:rPr>
          <w:t>2</w:t>
        </w:r>
        <w:r w:rsidRPr="0077083C">
          <w:rPr>
            <w:rFonts w:ascii="Avenir Next LT Pro" w:hAnsi="Avenir Next LT Pro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3191845"/>
      <w:docPartObj>
        <w:docPartGallery w:val="Page Numbers (Bottom of Page)"/>
        <w:docPartUnique/>
      </w:docPartObj>
    </w:sdtPr>
    <w:sdtEndPr>
      <w:rPr>
        <w:rFonts w:ascii="Avenir Next LT Pro" w:hAnsi="Avenir Next LT Pro"/>
      </w:rPr>
    </w:sdtEndPr>
    <w:sdtContent>
      <w:p w14:paraId="26BB190C" w14:textId="77777777" w:rsidR="00781B02" w:rsidRPr="0077083C" w:rsidRDefault="00B24984" w:rsidP="0077083C">
        <w:pPr>
          <w:pStyle w:val="Voettekst"/>
          <w:jc w:val="right"/>
          <w:rPr>
            <w:rFonts w:ascii="Avenir Next LT Pro" w:hAnsi="Avenir Next LT Pro"/>
          </w:rPr>
        </w:pPr>
        <w:r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5C9521CC" wp14:editId="603E6D25">
                  <wp:simplePos x="0" y="0"/>
                  <wp:positionH relativeFrom="column">
                    <wp:posOffset>8070215</wp:posOffset>
                  </wp:positionH>
                  <wp:positionV relativeFrom="paragraph">
                    <wp:posOffset>-136525</wp:posOffset>
                  </wp:positionV>
                  <wp:extent cx="1440000" cy="0"/>
                  <wp:effectExtent l="0" t="0" r="0" b="0"/>
                  <wp:wrapNone/>
                  <wp:docPr id="15" name="Rechte verbindingslijn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9159761" id="Rechte verbindingslijn 15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5.45pt,-10.75pt" to="748.85pt,-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" strokecolor="#a73a21" strokeweight="1.5pt">
                  <v:stroke joinstyle="miter"/>
                </v:line>
              </w:pict>
            </mc:Fallback>
          </mc:AlternateContent>
        </w:r>
        <w:r w:rsidR="00B35725" w:rsidRPr="00B42A12"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55EDFCB5" wp14:editId="2604848C">
                  <wp:simplePos x="0" y="0"/>
                  <wp:positionH relativeFrom="page">
                    <wp:posOffset>3344545</wp:posOffset>
                  </wp:positionH>
                  <wp:positionV relativeFrom="paragraph">
                    <wp:posOffset>3451225</wp:posOffset>
                  </wp:positionV>
                  <wp:extent cx="1440000" cy="0"/>
                  <wp:effectExtent l="0" t="0" r="0" b="0"/>
                  <wp:wrapNone/>
                  <wp:docPr id="11" name="Rechte verbindingslijn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25717EF" id="Rechte verbindingslijn 11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63.35pt,271.75pt" to="376.75pt,2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" strokecolor="#a73a21" strokeweight="1.5pt">
                  <v:stroke joinstyle="miter"/>
                  <w10:wrap anchorx="page"/>
                </v:line>
              </w:pict>
            </mc:Fallback>
          </mc:AlternateContent>
        </w:r>
        <w:r w:rsidR="00781B02" w:rsidRPr="0077083C">
          <w:rPr>
            <w:rFonts w:ascii="Avenir Next LT Pro" w:hAnsi="Avenir Next LT Pro"/>
          </w:rPr>
          <w:fldChar w:fldCharType="begin"/>
        </w:r>
        <w:r w:rsidR="00781B02" w:rsidRPr="0077083C">
          <w:rPr>
            <w:rFonts w:ascii="Avenir Next LT Pro" w:hAnsi="Avenir Next LT Pro"/>
          </w:rPr>
          <w:instrText>PAGE   \* MERGEFORMAT</w:instrText>
        </w:r>
        <w:r w:rsidR="00781B02" w:rsidRPr="0077083C">
          <w:rPr>
            <w:rFonts w:ascii="Avenir Next LT Pro" w:hAnsi="Avenir Next LT Pro"/>
          </w:rPr>
          <w:fldChar w:fldCharType="separate"/>
        </w:r>
        <w:r w:rsidR="00781B02" w:rsidRPr="0077083C">
          <w:rPr>
            <w:rFonts w:ascii="Avenir Next LT Pro" w:hAnsi="Avenir Next LT Pro"/>
          </w:rPr>
          <w:t>2</w:t>
        </w:r>
        <w:r w:rsidR="00781B02" w:rsidRPr="0077083C">
          <w:rPr>
            <w:rFonts w:ascii="Avenir Next LT Pro" w:hAnsi="Avenir Next LT Pro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1645107"/>
      <w:docPartObj>
        <w:docPartGallery w:val="Page Numbers (Bottom of Page)"/>
        <w:docPartUnique/>
      </w:docPartObj>
    </w:sdtPr>
    <w:sdtEndPr>
      <w:rPr>
        <w:rFonts w:ascii="Avenir Next LT Pro" w:hAnsi="Avenir Next LT Pro"/>
      </w:rPr>
    </w:sdtEndPr>
    <w:sdtContent>
      <w:p w14:paraId="4BE256A8" w14:textId="77777777" w:rsidR="00B24984" w:rsidRPr="00B24984" w:rsidRDefault="00B24984" w:rsidP="00B24984">
        <w:pPr>
          <w:pStyle w:val="Voettekst"/>
          <w:jc w:val="right"/>
          <w:rPr>
            <w:rFonts w:ascii="Avenir Next LT Pro" w:hAnsi="Avenir Next LT Pro"/>
          </w:rPr>
        </w:pPr>
        <w:r w:rsidRPr="00B42A12">
          <w:rPr>
            <w:rFonts w:ascii="Avenir Next LT Pro" w:hAnsi="Avenir Next LT Pro"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8720" behindDoc="0" locked="0" layoutInCell="1" allowOverlap="1" wp14:anchorId="165DABB4" wp14:editId="2290DEC0">
                  <wp:simplePos x="0" y="0"/>
                  <wp:positionH relativeFrom="page">
                    <wp:posOffset>6110605</wp:posOffset>
                  </wp:positionH>
                  <wp:positionV relativeFrom="paragraph">
                    <wp:posOffset>-110490</wp:posOffset>
                  </wp:positionV>
                  <wp:extent cx="1440000" cy="0"/>
                  <wp:effectExtent l="0" t="0" r="0" b="0"/>
                  <wp:wrapNone/>
                  <wp:docPr id="14" name="Rechte verbindingslijn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A73A2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BE3B5C8" id="Rechte verbindingslijn 14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81.15pt,-8.7pt" to="594.5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" strokecolor="#a73a21" strokeweight="1.5pt">
                  <v:stroke joinstyle="miter"/>
                  <w10:wrap anchorx="page"/>
                </v:line>
              </w:pict>
            </mc:Fallback>
          </mc:AlternateContent>
        </w:r>
        <w:r w:rsidRPr="0077083C">
          <w:rPr>
            <w:rFonts w:ascii="Avenir Next LT Pro" w:hAnsi="Avenir Next LT Pro"/>
          </w:rPr>
          <w:fldChar w:fldCharType="begin"/>
        </w:r>
        <w:r w:rsidRPr="0077083C">
          <w:rPr>
            <w:rFonts w:ascii="Avenir Next LT Pro" w:hAnsi="Avenir Next LT Pro"/>
          </w:rPr>
          <w:instrText>PAGE   \* MERGEFORMAT</w:instrText>
        </w:r>
        <w:r w:rsidRPr="0077083C">
          <w:rPr>
            <w:rFonts w:ascii="Avenir Next LT Pro" w:hAnsi="Avenir Next LT Pro"/>
          </w:rPr>
          <w:fldChar w:fldCharType="separate"/>
        </w:r>
        <w:r>
          <w:rPr>
            <w:rFonts w:ascii="Avenir Next LT Pro" w:hAnsi="Avenir Next LT Pro"/>
          </w:rPr>
          <w:t>5</w:t>
        </w:r>
        <w:r w:rsidRPr="0077083C">
          <w:rPr>
            <w:rFonts w:ascii="Avenir Next LT Pro" w:hAnsi="Avenir Next LT Pr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E8F0E" w14:textId="77777777" w:rsidR="009B3FE9" w:rsidRDefault="009B3FE9">
      <w:r>
        <w:separator/>
      </w:r>
    </w:p>
  </w:footnote>
  <w:footnote w:type="continuationSeparator" w:id="0">
    <w:p w14:paraId="284B35E7" w14:textId="77777777" w:rsidR="009B3FE9" w:rsidRDefault="009B3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E60A" w14:textId="77777777" w:rsidR="004D35AC" w:rsidRPr="00943E71" w:rsidRDefault="00054F3C">
    <w:pPr>
      <w:pStyle w:val="Koptekst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730F7F68" wp14:editId="3497BF21">
          <wp:simplePos x="0" y="0"/>
          <wp:positionH relativeFrom="column">
            <wp:posOffset>-182245</wp:posOffset>
          </wp:positionH>
          <wp:positionV relativeFrom="paragraph">
            <wp:posOffset>184150</wp:posOffset>
          </wp:positionV>
          <wp:extent cx="1533549" cy="556260"/>
          <wp:effectExtent l="0" t="0" r="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577" b="26982"/>
                  <a:stretch/>
                </pic:blipFill>
                <pic:spPr bwMode="auto">
                  <a:xfrm>
                    <a:off x="0" y="0"/>
                    <a:ext cx="1533549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66C7C" w14:textId="77777777" w:rsidR="004D35AC" w:rsidRDefault="00742DD8">
    <w:pPr>
      <w:pStyle w:val="Kopteks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C8C22B1" wp14:editId="671BA1A3">
          <wp:simplePos x="0" y="0"/>
          <wp:positionH relativeFrom="column">
            <wp:posOffset>-182880</wp:posOffset>
          </wp:positionH>
          <wp:positionV relativeFrom="paragraph">
            <wp:posOffset>182880</wp:posOffset>
          </wp:positionV>
          <wp:extent cx="1533549" cy="556260"/>
          <wp:effectExtent l="0" t="0" r="0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577" b="26982"/>
                  <a:stretch/>
                </pic:blipFill>
                <pic:spPr bwMode="auto">
                  <a:xfrm>
                    <a:off x="0" y="0"/>
                    <a:ext cx="1533549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760F"/>
    <w:multiLevelType w:val="hybridMultilevel"/>
    <w:tmpl w:val="174ABC5E"/>
    <w:lvl w:ilvl="0" w:tplc="89D8AF3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A4057F"/>
    <w:multiLevelType w:val="hybridMultilevel"/>
    <w:tmpl w:val="0A92C04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351A81"/>
    <w:multiLevelType w:val="hybridMultilevel"/>
    <w:tmpl w:val="135C01F8"/>
    <w:lvl w:ilvl="0" w:tplc="0B368D3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5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5E45B9"/>
    <w:multiLevelType w:val="hybridMultilevel"/>
    <w:tmpl w:val="2A2A0EB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CFB4B6E"/>
    <w:multiLevelType w:val="hybridMultilevel"/>
    <w:tmpl w:val="DC46EE86"/>
    <w:lvl w:ilvl="0" w:tplc="A9C207A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8B2E37"/>
    <w:multiLevelType w:val="hybridMultilevel"/>
    <w:tmpl w:val="04B4A7F6"/>
    <w:lvl w:ilvl="0" w:tplc="027243F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D74558"/>
    <w:multiLevelType w:val="hybridMultilevel"/>
    <w:tmpl w:val="990261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39AE"/>
    <w:multiLevelType w:val="hybridMultilevel"/>
    <w:tmpl w:val="80A81338"/>
    <w:lvl w:ilvl="0" w:tplc="5B56882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72C0E"/>
    <w:multiLevelType w:val="hybridMultilevel"/>
    <w:tmpl w:val="4BCA1824"/>
    <w:lvl w:ilvl="0" w:tplc="67FC8C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953E5"/>
    <w:multiLevelType w:val="hybridMultilevel"/>
    <w:tmpl w:val="CE065FAA"/>
    <w:lvl w:ilvl="0" w:tplc="427CF53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0F26B99"/>
    <w:multiLevelType w:val="hybridMultilevel"/>
    <w:tmpl w:val="5E64B3A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23" w15:restartNumberingAfterBreak="0">
    <w:nsid w:val="65C5086F"/>
    <w:multiLevelType w:val="hybridMultilevel"/>
    <w:tmpl w:val="81EC9F3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10239FA"/>
    <w:multiLevelType w:val="hybridMultilevel"/>
    <w:tmpl w:val="E5EE8E02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865628631">
    <w:abstractNumId w:val="26"/>
  </w:num>
  <w:num w:numId="2" w16cid:durableId="1389496991">
    <w:abstractNumId w:val="20"/>
  </w:num>
  <w:num w:numId="3" w16cid:durableId="2069528447">
    <w:abstractNumId w:val="10"/>
  </w:num>
  <w:num w:numId="4" w16cid:durableId="326859415">
    <w:abstractNumId w:val="25"/>
  </w:num>
  <w:num w:numId="5" w16cid:durableId="1421296609">
    <w:abstractNumId w:val="13"/>
  </w:num>
  <w:num w:numId="6" w16cid:durableId="895357697">
    <w:abstractNumId w:val="11"/>
  </w:num>
  <w:num w:numId="7" w16cid:durableId="1897662867">
    <w:abstractNumId w:val="8"/>
  </w:num>
  <w:num w:numId="8" w16cid:durableId="1941520105">
    <w:abstractNumId w:val="4"/>
  </w:num>
  <w:num w:numId="9" w16cid:durableId="1404985474">
    <w:abstractNumId w:val="9"/>
  </w:num>
  <w:num w:numId="10" w16cid:durableId="267469197">
    <w:abstractNumId w:val="22"/>
  </w:num>
  <w:num w:numId="11" w16cid:durableId="371729592">
    <w:abstractNumId w:val="2"/>
  </w:num>
  <w:num w:numId="12" w16cid:durableId="1522664868">
    <w:abstractNumId w:val="5"/>
  </w:num>
  <w:num w:numId="13" w16cid:durableId="1844733374">
    <w:abstractNumId w:val="14"/>
  </w:num>
  <w:num w:numId="14" w16cid:durableId="1904875382">
    <w:abstractNumId w:val="15"/>
  </w:num>
  <w:num w:numId="15" w16cid:durableId="2071924633">
    <w:abstractNumId w:val="24"/>
  </w:num>
  <w:num w:numId="16" w16cid:durableId="1925650752">
    <w:abstractNumId w:val="28"/>
  </w:num>
  <w:num w:numId="17" w16cid:durableId="1663390202">
    <w:abstractNumId w:val="23"/>
  </w:num>
  <w:num w:numId="18" w16cid:durableId="782967109">
    <w:abstractNumId w:val="0"/>
  </w:num>
  <w:num w:numId="19" w16cid:durableId="87511506">
    <w:abstractNumId w:val="6"/>
  </w:num>
  <w:num w:numId="20" w16cid:durableId="1194149864">
    <w:abstractNumId w:val="27"/>
  </w:num>
  <w:num w:numId="21" w16cid:durableId="1267542366">
    <w:abstractNumId w:val="21"/>
  </w:num>
  <w:num w:numId="22" w16cid:durableId="1121192056">
    <w:abstractNumId w:val="12"/>
  </w:num>
  <w:num w:numId="23" w16cid:durableId="592009217">
    <w:abstractNumId w:val="1"/>
  </w:num>
  <w:num w:numId="24" w16cid:durableId="42485613">
    <w:abstractNumId w:val="16"/>
  </w:num>
  <w:num w:numId="25" w16cid:durableId="1770270828">
    <w:abstractNumId w:val="7"/>
  </w:num>
  <w:num w:numId="26" w16cid:durableId="1314719946">
    <w:abstractNumId w:val="18"/>
  </w:num>
  <w:num w:numId="27" w16cid:durableId="1415660834">
    <w:abstractNumId w:val="17"/>
  </w:num>
  <w:num w:numId="28" w16cid:durableId="1882011472">
    <w:abstractNumId w:val="3"/>
  </w:num>
  <w:num w:numId="29" w16cid:durableId="4769964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activeWritingStyle w:appName="MSWord" w:lang="nl-NL" w:vendorID="9" w:dllVersion="512" w:checkStyle="1"/>
  <w:activeWritingStyle w:appName="MSWord" w:lang="nl-NL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6B3"/>
    <w:rsid w:val="00002F78"/>
    <w:rsid w:val="00002F8A"/>
    <w:rsid w:val="00003FEB"/>
    <w:rsid w:val="00010CF0"/>
    <w:rsid w:val="000110AF"/>
    <w:rsid w:val="000239B5"/>
    <w:rsid w:val="00034BE7"/>
    <w:rsid w:val="00042EAD"/>
    <w:rsid w:val="00047803"/>
    <w:rsid w:val="0005310B"/>
    <w:rsid w:val="00054B6F"/>
    <w:rsid w:val="00054F3C"/>
    <w:rsid w:val="00057711"/>
    <w:rsid w:val="0007335C"/>
    <w:rsid w:val="0008269D"/>
    <w:rsid w:val="00095F12"/>
    <w:rsid w:val="00096591"/>
    <w:rsid w:val="000A34EC"/>
    <w:rsid w:val="000A44A2"/>
    <w:rsid w:val="000B3C97"/>
    <w:rsid w:val="000B4A5D"/>
    <w:rsid w:val="000C2AAC"/>
    <w:rsid w:val="000E0BA5"/>
    <w:rsid w:val="001023E0"/>
    <w:rsid w:val="00105DFA"/>
    <w:rsid w:val="00120210"/>
    <w:rsid w:val="0012329A"/>
    <w:rsid w:val="00123CBB"/>
    <w:rsid w:val="00130B75"/>
    <w:rsid w:val="00131A6D"/>
    <w:rsid w:val="00135C2F"/>
    <w:rsid w:val="00173A8E"/>
    <w:rsid w:val="00183971"/>
    <w:rsid w:val="001858E6"/>
    <w:rsid w:val="001A1EE8"/>
    <w:rsid w:val="001B2A8E"/>
    <w:rsid w:val="001B73CA"/>
    <w:rsid w:val="001C4C86"/>
    <w:rsid w:val="001D72D0"/>
    <w:rsid w:val="001D7FFD"/>
    <w:rsid w:val="001E7871"/>
    <w:rsid w:val="001F54A6"/>
    <w:rsid w:val="0021471F"/>
    <w:rsid w:val="0022542C"/>
    <w:rsid w:val="00227F89"/>
    <w:rsid w:val="002325B3"/>
    <w:rsid w:val="00232EE2"/>
    <w:rsid w:val="00254572"/>
    <w:rsid w:val="002551A4"/>
    <w:rsid w:val="00255655"/>
    <w:rsid w:val="002636F8"/>
    <w:rsid w:val="002672F6"/>
    <w:rsid w:val="002862C7"/>
    <w:rsid w:val="00287BE8"/>
    <w:rsid w:val="002A0FA2"/>
    <w:rsid w:val="002C0D64"/>
    <w:rsid w:val="002D0056"/>
    <w:rsid w:val="002D0210"/>
    <w:rsid w:val="002E6318"/>
    <w:rsid w:val="002F69EC"/>
    <w:rsid w:val="0032287A"/>
    <w:rsid w:val="00332E88"/>
    <w:rsid w:val="0033450F"/>
    <w:rsid w:val="003405D1"/>
    <w:rsid w:val="00346F88"/>
    <w:rsid w:val="00356E23"/>
    <w:rsid w:val="0036693F"/>
    <w:rsid w:val="0037682A"/>
    <w:rsid w:val="0038141A"/>
    <w:rsid w:val="00397B0A"/>
    <w:rsid w:val="003A7B0D"/>
    <w:rsid w:val="003B3185"/>
    <w:rsid w:val="003B7E83"/>
    <w:rsid w:val="003E5922"/>
    <w:rsid w:val="00402CE1"/>
    <w:rsid w:val="00403CA9"/>
    <w:rsid w:val="0040588A"/>
    <w:rsid w:val="0040606C"/>
    <w:rsid w:val="004064DB"/>
    <w:rsid w:val="00406778"/>
    <w:rsid w:val="00410A5D"/>
    <w:rsid w:val="00425D27"/>
    <w:rsid w:val="00442F5D"/>
    <w:rsid w:val="004459AB"/>
    <w:rsid w:val="00445E3B"/>
    <w:rsid w:val="00457D5F"/>
    <w:rsid w:val="00470B3C"/>
    <w:rsid w:val="0049755D"/>
    <w:rsid w:val="00497695"/>
    <w:rsid w:val="004B56BF"/>
    <w:rsid w:val="004D35AC"/>
    <w:rsid w:val="004F0009"/>
    <w:rsid w:val="004F4999"/>
    <w:rsid w:val="005008C3"/>
    <w:rsid w:val="00500C90"/>
    <w:rsid w:val="005048F1"/>
    <w:rsid w:val="00522FA3"/>
    <w:rsid w:val="00523A10"/>
    <w:rsid w:val="00537801"/>
    <w:rsid w:val="005446D2"/>
    <w:rsid w:val="005637AC"/>
    <w:rsid w:val="00574CF2"/>
    <w:rsid w:val="005D12DD"/>
    <w:rsid w:val="005D1772"/>
    <w:rsid w:val="005D265E"/>
    <w:rsid w:val="005D67ED"/>
    <w:rsid w:val="005E2534"/>
    <w:rsid w:val="005F12DA"/>
    <w:rsid w:val="005F1ABA"/>
    <w:rsid w:val="005F3546"/>
    <w:rsid w:val="005F71E4"/>
    <w:rsid w:val="0060206B"/>
    <w:rsid w:val="00604E76"/>
    <w:rsid w:val="006072FF"/>
    <w:rsid w:val="0063057F"/>
    <w:rsid w:val="00632131"/>
    <w:rsid w:val="00641499"/>
    <w:rsid w:val="006433C9"/>
    <w:rsid w:val="00645A32"/>
    <w:rsid w:val="00652F38"/>
    <w:rsid w:val="00655EDD"/>
    <w:rsid w:val="00657939"/>
    <w:rsid w:val="00671AF6"/>
    <w:rsid w:val="00673B49"/>
    <w:rsid w:val="00677428"/>
    <w:rsid w:val="00693347"/>
    <w:rsid w:val="00695CD5"/>
    <w:rsid w:val="006A0711"/>
    <w:rsid w:val="006B01C7"/>
    <w:rsid w:val="006C14ED"/>
    <w:rsid w:val="006C36C9"/>
    <w:rsid w:val="006C6FAD"/>
    <w:rsid w:val="006C7F61"/>
    <w:rsid w:val="006E7A96"/>
    <w:rsid w:val="006F3EFA"/>
    <w:rsid w:val="007058D2"/>
    <w:rsid w:val="00731EC9"/>
    <w:rsid w:val="00742DD8"/>
    <w:rsid w:val="0077083C"/>
    <w:rsid w:val="00773A6F"/>
    <w:rsid w:val="00781B02"/>
    <w:rsid w:val="0079727E"/>
    <w:rsid w:val="007A1280"/>
    <w:rsid w:val="007A392C"/>
    <w:rsid w:val="007A56C6"/>
    <w:rsid w:val="007D056C"/>
    <w:rsid w:val="007D0DED"/>
    <w:rsid w:val="007D2846"/>
    <w:rsid w:val="007E5C1F"/>
    <w:rsid w:val="007E61B1"/>
    <w:rsid w:val="007F136B"/>
    <w:rsid w:val="007F29EA"/>
    <w:rsid w:val="0080217F"/>
    <w:rsid w:val="0080752C"/>
    <w:rsid w:val="00826647"/>
    <w:rsid w:val="00832BE1"/>
    <w:rsid w:val="008402C9"/>
    <w:rsid w:val="008504BD"/>
    <w:rsid w:val="00853E18"/>
    <w:rsid w:val="00857396"/>
    <w:rsid w:val="00861DF4"/>
    <w:rsid w:val="0086474E"/>
    <w:rsid w:val="008814D1"/>
    <w:rsid w:val="008856C0"/>
    <w:rsid w:val="00886667"/>
    <w:rsid w:val="0089671B"/>
    <w:rsid w:val="008A735C"/>
    <w:rsid w:val="008C0BBF"/>
    <w:rsid w:val="008C2FFE"/>
    <w:rsid w:val="008D1A95"/>
    <w:rsid w:val="008D487F"/>
    <w:rsid w:val="008D79B8"/>
    <w:rsid w:val="008E5BB4"/>
    <w:rsid w:val="008F1F48"/>
    <w:rsid w:val="008F7936"/>
    <w:rsid w:val="00900681"/>
    <w:rsid w:val="00905639"/>
    <w:rsid w:val="0090634D"/>
    <w:rsid w:val="00915771"/>
    <w:rsid w:val="00921AD1"/>
    <w:rsid w:val="009323F1"/>
    <w:rsid w:val="00943E71"/>
    <w:rsid w:val="0095513E"/>
    <w:rsid w:val="00991364"/>
    <w:rsid w:val="009B3FE9"/>
    <w:rsid w:val="009D5EB9"/>
    <w:rsid w:val="009D71E4"/>
    <w:rsid w:val="009D72BC"/>
    <w:rsid w:val="009E3360"/>
    <w:rsid w:val="009E74BC"/>
    <w:rsid w:val="009F60D5"/>
    <w:rsid w:val="00A04434"/>
    <w:rsid w:val="00A14FE1"/>
    <w:rsid w:val="00A279A9"/>
    <w:rsid w:val="00A318E5"/>
    <w:rsid w:val="00A61B62"/>
    <w:rsid w:val="00A62F4E"/>
    <w:rsid w:val="00A633AE"/>
    <w:rsid w:val="00A87066"/>
    <w:rsid w:val="00A901F5"/>
    <w:rsid w:val="00AA0475"/>
    <w:rsid w:val="00AB1AF8"/>
    <w:rsid w:val="00AC128F"/>
    <w:rsid w:val="00AD02D1"/>
    <w:rsid w:val="00AD594E"/>
    <w:rsid w:val="00AE0098"/>
    <w:rsid w:val="00AE5081"/>
    <w:rsid w:val="00B212C8"/>
    <w:rsid w:val="00B24984"/>
    <w:rsid w:val="00B35725"/>
    <w:rsid w:val="00B5725C"/>
    <w:rsid w:val="00B62E31"/>
    <w:rsid w:val="00B83D8B"/>
    <w:rsid w:val="00B86156"/>
    <w:rsid w:val="00B959EC"/>
    <w:rsid w:val="00BA0CA6"/>
    <w:rsid w:val="00BA14BA"/>
    <w:rsid w:val="00BA675A"/>
    <w:rsid w:val="00BA7BDC"/>
    <w:rsid w:val="00BC05B9"/>
    <w:rsid w:val="00BC23F1"/>
    <w:rsid w:val="00BD594E"/>
    <w:rsid w:val="00C253AB"/>
    <w:rsid w:val="00C2595F"/>
    <w:rsid w:val="00C41084"/>
    <w:rsid w:val="00C41417"/>
    <w:rsid w:val="00C4279A"/>
    <w:rsid w:val="00C503BB"/>
    <w:rsid w:val="00C65BF5"/>
    <w:rsid w:val="00C76E6A"/>
    <w:rsid w:val="00C925AE"/>
    <w:rsid w:val="00C97AED"/>
    <w:rsid w:val="00CB0B82"/>
    <w:rsid w:val="00CB2C20"/>
    <w:rsid w:val="00CD08F5"/>
    <w:rsid w:val="00CD34AB"/>
    <w:rsid w:val="00CF039F"/>
    <w:rsid w:val="00CF57AF"/>
    <w:rsid w:val="00D15F9D"/>
    <w:rsid w:val="00D163E6"/>
    <w:rsid w:val="00D16C73"/>
    <w:rsid w:val="00D220C9"/>
    <w:rsid w:val="00D2695C"/>
    <w:rsid w:val="00D340D0"/>
    <w:rsid w:val="00D3606E"/>
    <w:rsid w:val="00D3654B"/>
    <w:rsid w:val="00D44A98"/>
    <w:rsid w:val="00D519EA"/>
    <w:rsid w:val="00D56755"/>
    <w:rsid w:val="00D64CB0"/>
    <w:rsid w:val="00D66F30"/>
    <w:rsid w:val="00D866A2"/>
    <w:rsid w:val="00DB2FBC"/>
    <w:rsid w:val="00DB6044"/>
    <w:rsid w:val="00DE0517"/>
    <w:rsid w:val="00DF0581"/>
    <w:rsid w:val="00E13163"/>
    <w:rsid w:val="00E2613D"/>
    <w:rsid w:val="00E33EC6"/>
    <w:rsid w:val="00E40F06"/>
    <w:rsid w:val="00E430E1"/>
    <w:rsid w:val="00E74AC5"/>
    <w:rsid w:val="00E856B3"/>
    <w:rsid w:val="00E92F5A"/>
    <w:rsid w:val="00EA1155"/>
    <w:rsid w:val="00EB7C0D"/>
    <w:rsid w:val="00EC72C9"/>
    <w:rsid w:val="00EE3BAC"/>
    <w:rsid w:val="00EF5A6C"/>
    <w:rsid w:val="00F05973"/>
    <w:rsid w:val="00F15E5B"/>
    <w:rsid w:val="00F174B3"/>
    <w:rsid w:val="00F50C12"/>
    <w:rsid w:val="00F50E40"/>
    <w:rsid w:val="00F51A78"/>
    <w:rsid w:val="00F55350"/>
    <w:rsid w:val="00F67E7C"/>
    <w:rsid w:val="00F71E5C"/>
    <w:rsid w:val="00F72FBE"/>
    <w:rsid w:val="00F749B4"/>
    <w:rsid w:val="00F8468C"/>
    <w:rsid w:val="00F97018"/>
    <w:rsid w:val="00FC5FFC"/>
    <w:rsid w:val="00FC67D2"/>
    <w:rsid w:val="00FD2964"/>
    <w:rsid w:val="00FD5AF7"/>
    <w:rsid w:val="00FD61FE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28c"/>
    </o:shapedefaults>
    <o:shapelayout v:ext="edit">
      <o:idmap v:ext="edit" data="2"/>
    </o:shapelayout>
  </w:shapeDefaults>
  <w:decimalSymbol w:val=","/>
  <w:listSeparator w:val=";"/>
  <w14:docId w14:val="5DF9C0A0"/>
  <w15:chartTrackingRefBased/>
  <w15:docId w15:val="{DB672507-4BC1-42AF-B09E-31988D9C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2EAD"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basedOn w:val="Standaard"/>
    <w:next w:val="Standaard"/>
    <w:qFormat/>
    <w:pPr>
      <w:keepNext/>
      <w:widowControl w:val="0"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outlineLvl w:val="1"/>
    </w:pPr>
    <w:rPr>
      <w:rFonts w:ascii="Arial" w:hAnsi="Arial"/>
      <w:b/>
      <w:snapToGrid w:val="0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173A8E"/>
    <w:pPr>
      <w:spacing w:before="120" w:after="360"/>
    </w:pPr>
    <w:rPr>
      <w:rFonts w:ascii="Arial" w:hAnsi="Arial"/>
      <w:b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paragraph" w:styleId="Lijstalinea">
    <w:name w:val="List Paragraph"/>
    <w:basedOn w:val="Standaard"/>
    <w:uiPriority w:val="34"/>
    <w:qFormat/>
    <w:rsid w:val="005F1ABA"/>
    <w:pPr>
      <w:ind w:left="720"/>
      <w:contextualSpacing/>
    </w:pPr>
  </w:style>
  <w:style w:type="character" w:customStyle="1" w:styleId="VoettekstLocatieChar">
    <w:name w:val="VoettekstLocatie Char"/>
    <w:basedOn w:val="Standaardalinea-lettertype"/>
    <w:link w:val="VoettekstLocatie"/>
    <w:locked/>
    <w:rsid w:val="00673B49"/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paragraph" w:customStyle="1" w:styleId="VoettekstLocatie">
    <w:name w:val="VoettekstLocatie"/>
    <w:basedOn w:val="Standaard"/>
    <w:link w:val="VoettekstLocatieChar"/>
    <w:qFormat/>
    <w:rsid w:val="00673B49"/>
    <w:pPr>
      <w:jc w:val="center"/>
    </w:pPr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unhideWhenUsed/>
    <w:rsid w:val="00173A8E"/>
    <w:rPr>
      <w:color w:val="0563C1" w:themeColor="hyperlink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652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enkedeHaan\i3\BWA%20-%20Documenten\3_Projecten\Dordrecht\Raamovereenkomsten%20bomen%20Dordrecht\2_Bestek\3_Definitief\Oplevermap\BWA_V&amp;G%20plan_sjabloon%20(zelfde%20naam%20als%20voorkant%20bestek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56677d-a9ae-4fa3-b843-6a9fa33e22be" xsi:nil="true"/>
    <lcf76f155ced4ddcb4097134ff3c332f xmlns="0e2253c5-dfd6-402f-8a84-36cb1aa4684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0263A10F90B4B98ADE0415749C21D" ma:contentTypeVersion="15" ma:contentTypeDescription="Een nieuw document maken." ma:contentTypeScope="" ma:versionID="9be38d69ce4118c7cf6d5d7a01b5fb25">
  <xsd:schema xmlns:xsd="http://www.w3.org/2001/XMLSchema" xmlns:xs="http://www.w3.org/2001/XMLSchema" xmlns:p="http://schemas.microsoft.com/office/2006/metadata/properties" xmlns:ns2="0e2253c5-dfd6-402f-8a84-36cb1aa46846" xmlns:ns3="6d56677d-a9ae-4fa3-b843-6a9fa33e22be" targetNamespace="http://schemas.microsoft.com/office/2006/metadata/properties" ma:root="true" ma:fieldsID="cad944873a062e0e30fc436dfb65028b" ns2:_="" ns3:_="">
    <xsd:import namespace="0e2253c5-dfd6-402f-8a84-36cb1aa46846"/>
    <xsd:import namespace="6d56677d-a9ae-4fa3-b843-6a9fa33e22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253c5-dfd6-402f-8a84-36cb1aa46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8ec37cb-6a05-4763-8770-8d6bd4a876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6677d-a9ae-4fa3-b843-6a9fa33e2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2ae3865-a749-49e0-b990-04878e18a8d3}" ma:internalName="TaxCatchAll" ma:showField="CatchAllData" ma:web="6d56677d-a9ae-4fa3-b843-6a9fa33e22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BF507-C2C0-4286-A693-4FDE5C91F8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768F30-9A62-4659-83B5-BE7F409B0620}">
  <ds:schemaRefs>
    <ds:schemaRef ds:uri="http://schemas.microsoft.com/office/2006/metadata/properties"/>
    <ds:schemaRef ds:uri="http://schemas.microsoft.com/office/infopath/2007/PartnerControls"/>
    <ds:schemaRef ds:uri="6d56677d-a9ae-4fa3-b843-6a9fa33e22be"/>
    <ds:schemaRef ds:uri="0e2253c5-dfd6-402f-8a84-36cb1aa46846"/>
  </ds:schemaRefs>
</ds:datastoreItem>
</file>

<file path=customXml/itemProps3.xml><?xml version="1.0" encoding="utf-8"?>
<ds:datastoreItem xmlns:ds="http://schemas.openxmlformats.org/officeDocument/2006/customXml" ds:itemID="{47BBDDE2-86AF-44F1-A9B2-83140FE11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2253c5-dfd6-402f-8a84-36cb1aa46846"/>
    <ds:schemaRef ds:uri="6d56677d-a9ae-4fa3-b843-6a9fa33e22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07F627-CCF5-4AD5-A06A-21E8BA05D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BWA_V&amp;G plan_sjabloon (zelfde naam als voorkant bestek)</Template>
  <TotalTime>55</TotalTime>
  <Pages>12</Pages>
  <Words>1396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Gaim</Company>
  <LinksUpToDate>false</LinksUpToDate>
  <CharactersWithSpaces>9057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Nienke de Haan</dc:creator>
  <cp:keywords/>
  <cp:lastModifiedBy>Nienke de Haan</cp:lastModifiedBy>
  <cp:revision>33</cp:revision>
  <cp:lastPrinted>2016-12-02T11:43:00Z</cp:lastPrinted>
  <dcterms:created xsi:type="dcterms:W3CDTF">2021-11-02T08:28:00Z</dcterms:created>
  <dcterms:modified xsi:type="dcterms:W3CDTF">2023-05-02T08:50:00Z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0x010100F5A0263A10F90B4B98ADE0415749C21D</vt:lpwstr>
  </property>
  <property fmtid="{D5CDD505-2E9C-101B-9397-08002B2CF9AE}" pid="3" name="MediaServiceImageTags">
    <vt:lpwstr/>
  </property>
</Properties>
</file>