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A88B" w14:textId="136BFCDD" w:rsidR="00056D93" w:rsidRDefault="00056D9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65661B" w:rsidRPr="000555D5" w14:paraId="2340A5AD" w14:textId="77777777" w:rsidTr="0030607B">
        <w:tc>
          <w:tcPr>
            <w:tcW w:w="9062" w:type="dxa"/>
            <w:shd w:val="clear" w:color="auto" w:fill="365F91" w:themeFill="accent1" w:themeFillShade="BF"/>
          </w:tcPr>
          <w:p w14:paraId="647979C0" w14:textId="051BDDB2" w:rsidR="0065661B" w:rsidRPr="000555D5" w:rsidRDefault="0099290B" w:rsidP="0065661B">
            <w:pPr>
              <w:spacing w:before="40" w:after="40"/>
              <w:rPr>
                <w:rFonts w:cs="Lucida Sans Unicode"/>
                <w:b/>
              </w:rPr>
            </w:pPr>
            <w:r w:rsidRPr="000555D5">
              <w:rPr>
                <w:rFonts w:cs="Lucida Sans Unicode"/>
                <w:b/>
                <w:color w:val="FFFFFF" w:themeColor="background1"/>
              </w:rPr>
              <w:t>Ondergetekenden</w:t>
            </w:r>
          </w:p>
        </w:tc>
      </w:tr>
    </w:tbl>
    <w:p w14:paraId="6CBD0116" w14:textId="2F44A3CE" w:rsidR="009D2408" w:rsidRPr="0099290B" w:rsidRDefault="005F5CAF" w:rsidP="009D2408">
      <w:pPr>
        <w:pStyle w:val="Default"/>
        <w:spacing w:before="120" w:after="120"/>
        <w:rPr>
          <w:rFonts w:asciiTheme="minorHAnsi" w:hAnsiTheme="minorHAnsi"/>
          <w:sz w:val="20"/>
          <w:szCs w:val="20"/>
        </w:rPr>
      </w:pPr>
      <w:r>
        <w:rPr>
          <w:rFonts w:asciiTheme="minorHAnsi" w:hAnsiTheme="minorHAnsi"/>
          <w:sz w:val="20"/>
          <w:szCs w:val="20"/>
        </w:rPr>
        <w:t xml:space="preserve">De </w:t>
      </w:r>
      <w:r w:rsidR="001066D7">
        <w:rPr>
          <w:rFonts w:asciiTheme="minorHAnsi" w:hAnsiTheme="minorHAnsi"/>
          <w:sz w:val="20"/>
          <w:szCs w:val="20"/>
        </w:rPr>
        <w:t>burgemeester</w:t>
      </w:r>
      <w:r w:rsidR="009D2408" w:rsidRPr="0099290B">
        <w:rPr>
          <w:rFonts w:asciiTheme="minorHAnsi" w:hAnsiTheme="minorHAnsi"/>
          <w:sz w:val="20"/>
          <w:szCs w:val="20"/>
        </w:rPr>
        <w:t xml:space="preserve"> van </w:t>
      </w:r>
      <w:r w:rsidR="00056D93" w:rsidRPr="00056D93">
        <w:rPr>
          <w:rFonts w:asciiTheme="minorHAnsi" w:hAnsiTheme="minorHAnsi"/>
          <w:b/>
          <w:bCs/>
          <w:sz w:val="20"/>
          <w:szCs w:val="20"/>
        </w:rPr>
        <w:t xml:space="preserve">gemeente </w:t>
      </w:r>
      <w:r w:rsidR="009D2408" w:rsidRPr="00056D93">
        <w:rPr>
          <w:rFonts w:asciiTheme="minorHAnsi" w:hAnsiTheme="minorHAnsi"/>
          <w:b/>
          <w:bCs/>
          <w:sz w:val="20"/>
          <w:szCs w:val="20"/>
        </w:rPr>
        <w:t>Pijnacker-Nootdorp</w:t>
      </w:r>
      <w:r w:rsidR="009D2408">
        <w:rPr>
          <w:rFonts w:asciiTheme="minorHAnsi" w:hAnsiTheme="minorHAnsi"/>
          <w:sz w:val="20"/>
          <w:szCs w:val="20"/>
        </w:rPr>
        <w:t xml:space="preserve">, </w:t>
      </w:r>
      <w:r w:rsidR="009D2408" w:rsidRPr="0099290B">
        <w:rPr>
          <w:rFonts w:asciiTheme="minorHAnsi" w:hAnsiTheme="minorHAnsi"/>
          <w:sz w:val="20"/>
          <w:szCs w:val="20"/>
        </w:rPr>
        <w:t xml:space="preserve">hierbij rechtsgeldig vertegenwoordigd door </w:t>
      </w:r>
      <w:r w:rsidR="009D2408" w:rsidRPr="00882898">
        <w:rPr>
          <w:rFonts w:asciiTheme="minorHAnsi" w:hAnsiTheme="minorHAnsi"/>
          <w:sz w:val="20"/>
          <w:szCs w:val="20"/>
          <w:highlight w:val="cyan"/>
        </w:rPr>
        <w:t>&lt;mevrouw</w:t>
      </w:r>
      <w:r w:rsidR="00CD31E2">
        <w:rPr>
          <w:rFonts w:asciiTheme="minorHAnsi" w:hAnsiTheme="minorHAnsi"/>
          <w:sz w:val="20"/>
          <w:szCs w:val="20"/>
          <w:highlight w:val="cyan"/>
        </w:rPr>
        <w:t xml:space="preserve"> / de heer</w:t>
      </w:r>
      <w:r w:rsidR="009D2408" w:rsidRPr="00882898">
        <w:rPr>
          <w:rFonts w:asciiTheme="minorHAnsi" w:hAnsiTheme="minorHAnsi"/>
          <w:sz w:val="20"/>
          <w:szCs w:val="20"/>
          <w:highlight w:val="cyan"/>
        </w:rPr>
        <w:t>&gt;</w:t>
      </w:r>
      <w:r w:rsidR="009D2408" w:rsidRPr="00CD31E2">
        <w:rPr>
          <w:rFonts w:asciiTheme="minorHAnsi" w:hAnsiTheme="minorHAnsi"/>
          <w:sz w:val="20"/>
          <w:szCs w:val="20"/>
        </w:rPr>
        <w:t xml:space="preserve"> </w:t>
      </w:r>
      <w:r w:rsidR="009D2408" w:rsidRPr="00882898">
        <w:rPr>
          <w:rFonts w:asciiTheme="minorHAnsi" w:hAnsiTheme="minorHAnsi"/>
          <w:sz w:val="20"/>
          <w:szCs w:val="20"/>
          <w:highlight w:val="cyan"/>
        </w:rPr>
        <w:t>&lt;persoonsnaam&gt;</w:t>
      </w:r>
      <w:r w:rsidR="009D2408" w:rsidRPr="00CD31E2">
        <w:rPr>
          <w:rFonts w:asciiTheme="minorHAnsi" w:hAnsiTheme="minorHAnsi"/>
          <w:sz w:val="20"/>
          <w:szCs w:val="20"/>
        </w:rPr>
        <w:t xml:space="preserve">, </w:t>
      </w:r>
      <w:r w:rsidR="009D2408" w:rsidRPr="00882898">
        <w:rPr>
          <w:rFonts w:asciiTheme="minorHAnsi" w:hAnsiTheme="minorHAnsi"/>
          <w:sz w:val="20"/>
          <w:szCs w:val="20"/>
          <w:highlight w:val="cyan"/>
        </w:rPr>
        <w:t>&lt;functie&gt;,</w:t>
      </w:r>
      <w:r w:rsidR="009D2408" w:rsidRPr="0099290B">
        <w:rPr>
          <w:rFonts w:asciiTheme="minorHAnsi" w:hAnsiTheme="minorHAnsi"/>
          <w:sz w:val="20"/>
          <w:szCs w:val="20"/>
        </w:rPr>
        <w:t xml:space="preserve"> verder te noemen </w:t>
      </w:r>
      <w:r w:rsidR="009D2408">
        <w:rPr>
          <w:rFonts w:asciiTheme="minorHAnsi" w:hAnsiTheme="minorHAnsi"/>
          <w:sz w:val="20"/>
          <w:szCs w:val="20"/>
        </w:rPr>
        <w:t>“Opdrachtgever”</w:t>
      </w:r>
      <w:r w:rsidR="009D2408" w:rsidRPr="0099290B">
        <w:rPr>
          <w:rFonts w:asciiTheme="minorHAnsi" w:hAnsiTheme="minorHAnsi"/>
          <w:sz w:val="20"/>
          <w:szCs w:val="20"/>
        </w:rPr>
        <w:t xml:space="preserve">,  </w:t>
      </w:r>
    </w:p>
    <w:p w14:paraId="29DFAC31" w14:textId="77777777" w:rsidR="009D2408"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 xml:space="preserve">en </w:t>
      </w:r>
    </w:p>
    <w:p w14:paraId="04DDAFBE" w14:textId="28826DAC" w:rsidR="009D2408" w:rsidRPr="0099290B" w:rsidRDefault="00CD31E2" w:rsidP="009D2408">
      <w:pPr>
        <w:pStyle w:val="Default"/>
        <w:spacing w:after="120"/>
        <w:rPr>
          <w:rFonts w:asciiTheme="minorHAnsi" w:hAnsiTheme="minorHAnsi"/>
          <w:sz w:val="20"/>
          <w:szCs w:val="20"/>
        </w:rPr>
      </w:pPr>
      <w:r w:rsidRPr="002B0312">
        <w:rPr>
          <w:rFonts w:asciiTheme="minorHAnsi" w:hAnsiTheme="minorHAnsi"/>
          <w:b/>
          <w:sz w:val="20"/>
          <w:szCs w:val="20"/>
          <w:highlight w:val="cyan"/>
        </w:rPr>
        <w:t>&lt;Bedrijfsnaam&gt;</w:t>
      </w:r>
      <w:r w:rsidRPr="0000232A">
        <w:rPr>
          <w:rFonts w:asciiTheme="minorHAnsi" w:hAnsiTheme="minorHAnsi"/>
          <w:sz w:val="20"/>
          <w:szCs w:val="20"/>
        </w:rPr>
        <w:t xml:space="preserve">, gevestigd aan </w:t>
      </w:r>
      <w:r w:rsidRPr="00CD31E2">
        <w:rPr>
          <w:rFonts w:asciiTheme="minorHAnsi" w:hAnsiTheme="minorHAnsi"/>
          <w:sz w:val="20"/>
          <w:szCs w:val="20"/>
          <w:highlight w:val="cyan"/>
        </w:rPr>
        <w:t>&lt;Adres&gt;</w:t>
      </w:r>
      <w:r w:rsidRPr="0000232A">
        <w:rPr>
          <w:rFonts w:asciiTheme="minorHAnsi" w:hAnsiTheme="minorHAnsi"/>
          <w:sz w:val="20"/>
          <w:szCs w:val="20"/>
        </w:rPr>
        <w:t xml:space="preserve"> te (</w:t>
      </w:r>
      <w:r w:rsidRPr="00CD31E2">
        <w:rPr>
          <w:rFonts w:asciiTheme="minorHAnsi" w:hAnsiTheme="minorHAnsi"/>
          <w:sz w:val="20"/>
          <w:szCs w:val="20"/>
          <w:highlight w:val="cyan"/>
        </w:rPr>
        <w:t>&lt;postcode&gt;</w:t>
      </w:r>
      <w:r w:rsidRPr="0000232A">
        <w:rPr>
          <w:rFonts w:asciiTheme="minorHAnsi" w:hAnsiTheme="minorHAnsi"/>
          <w:sz w:val="20"/>
          <w:szCs w:val="20"/>
        </w:rPr>
        <w:t xml:space="preserve">) </w:t>
      </w:r>
      <w:r w:rsidRPr="00CD31E2">
        <w:rPr>
          <w:rFonts w:asciiTheme="minorHAnsi" w:hAnsiTheme="minorHAnsi"/>
          <w:sz w:val="20"/>
          <w:szCs w:val="20"/>
          <w:highlight w:val="cyan"/>
        </w:rPr>
        <w:t>&lt;plaatsnaam&gt;</w:t>
      </w:r>
      <w:r w:rsidRPr="0000232A">
        <w:rPr>
          <w:rFonts w:asciiTheme="minorHAnsi" w:hAnsiTheme="minorHAnsi"/>
          <w:sz w:val="20"/>
          <w:szCs w:val="20"/>
        </w:rPr>
        <w:t xml:space="preserve">, geregistreerd bij de KvK onder nummer </w:t>
      </w:r>
      <w:r w:rsidRPr="00CD31E2">
        <w:rPr>
          <w:rFonts w:asciiTheme="minorHAnsi" w:hAnsiTheme="minorHAnsi"/>
          <w:sz w:val="20"/>
          <w:szCs w:val="20"/>
          <w:highlight w:val="cyan"/>
        </w:rPr>
        <w:t>&lt;KvK-#&gt;</w:t>
      </w:r>
      <w:r w:rsidRPr="0000232A">
        <w:rPr>
          <w:rFonts w:asciiTheme="minorHAnsi" w:hAnsiTheme="minorHAnsi"/>
          <w:sz w:val="20"/>
          <w:szCs w:val="20"/>
        </w:rPr>
        <w:t xml:space="preserve">, hierbij rechtsgeldig vertegenwoordigd door </w:t>
      </w:r>
      <w:r w:rsidRPr="00CD31E2">
        <w:rPr>
          <w:rFonts w:asciiTheme="minorHAnsi" w:hAnsiTheme="minorHAnsi"/>
          <w:sz w:val="20"/>
          <w:szCs w:val="20"/>
          <w:highlight w:val="cyan"/>
        </w:rPr>
        <w:t>&lt;mevrouw / de heer&gt;</w:t>
      </w:r>
      <w:r w:rsidRPr="0000232A">
        <w:rPr>
          <w:rFonts w:asciiTheme="minorHAnsi" w:hAnsiTheme="minorHAnsi"/>
          <w:sz w:val="20"/>
          <w:szCs w:val="20"/>
        </w:rPr>
        <w:t xml:space="preserve"> </w:t>
      </w:r>
      <w:r w:rsidRPr="00CD31E2">
        <w:rPr>
          <w:rFonts w:asciiTheme="minorHAnsi" w:hAnsiTheme="minorHAnsi"/>
          <w:sz w:val="20"/>
          <w:szCs w:val="20"/>
          <w:highlight w:val="cyan"/>
        </w:rPr>
        <w:t>&lt;naam&gt;</w:t>
      </w:r>
      <w:r w:rsidRPr="0000232A">
        <w:rPr>
          <w:rFonts w:asciiTheme="minorHAnsi" w:hAnsiTheme="minorHAnsi"/>
          <w:sz w:val="20"/>
          <w:szCs w:val="20"/>
        </w:rPr>
        <w:t xml:space="preserve">, </w:t>
      </w:r>
      <w:r w:rsidRPr="00CD31E2">
        <w:rPr>
          <w:rFonts w:asciiTheme="minorHAnsi" w:hAnsiTheme="minorHAnsi"/>
          <w:sz w:val="20"/>
          <w:szCs w:val="20"/>
          <w:highlight w:val="cyan"/>
        </w:rPr>
        <w:t>&lt;functie&gt;</w:t>
      </w:r>
      <w:r w:rsidRPr="0000232A">
        <w:rPr>
          <w:rFonts w:asciiTheme="minorHAnsi" w:hAnsiTheme="minorHAnsi"/>
          <w:sz w:val="20"/>
          <w:szCs w:val="20"/>
        </w:rPr>
        <w:t>, verder te noemen “Opdrachtnemer”,</w:t>
      </w:r>
    </w:p>
    <w:p w14:paraId="76F288C8" w14:textId="47ABBAA1" w:rsidR="0099290B"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hierna afzonderlijk te noemen “Partij”, of gezamenlijk “Partijen”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9411A61" w14:textId="77777777" w:rsidTr="002838EC">
        <w:tc>
          <w:tcPr>
            <w:tcW w:w="9062" w:type="dxa"/>
            <w:shd w:val="clear" w:color="auto" w:fill="365F91" w:themeFill="accent1" w:themeFillShade="BF"/>
          </w:tcPr>
          <w:p w14:paraId="416C77EA" w14:textId="77777777" w:rsidR="007974DA" w:rsidRPr="000555D5" w:rsidRDefault="007974DA" w:rsidP="002838EC">
            <w:pPr>
              <w:spacing w:before="40" w:after="40"/>
              <w:rPr>
                <w:rFonts w:cs="Lucida Sans Unicode"/>
                <w:b/>
              </w:rPr>
            </w:pPr>
            <w:r w:rsidRPr="000555D5">
              <w:rPr>
                <w:rFonts w:cs="Lucida Sans Unicode"/>
                <w:b/>
                <w:color w:val="FFFFFF" w:themeColor="background1"/>
              </w:rPr>
              <w:t>overwegende</w:t>
            </w:r>
          </w:p>
        </w:tc>
      </w:tr>
    </w:tbl>
    <w:p w14:paraId="36D824DB" w14:textId="48FF8CEA" w:rsidR="00892434" w:rsidRDefault="00581B9F" w:rsidP="00F16328">
      <w:pPr>
        <w:pStyle w:val="Default"/>
        <w:numPr>
          <w:ilvl w:val="0"/>
          <w:numId w:val="1"/>
        </w:numPr>
        <w:spacing w:before="120" w:after="60"/>
        <w:ind w:left="567" w:hanging="567"/>
        <w:rPr>
          <w:rFonts w:asciiTheme="minorHAnsi" w:hAnsiTheme="minorHAnsi"/>
          <w:sz w:val="20"/>
          <w:szCs w:val="20"/>
        </w:rPr>
      </w:pPr>
      <w:r w:rsidRPr="00892434">
        <w:rPr>
          <w:rFonts w:asciiTheme="minorHAnsi" w:hAnsiTheme="minorHAnsi"/>
          <w:sz w:val="20"/>
          <w:szCs w:val="20"/>
        </w:rPr>
        <w:t xml:space="preserve">dat </w:t>
      </w:r>
      <w:r w:rsidR="00783838" w:rsidRPr="00892434">
        <w:rPr>
          <w:rFonts w:asciiTheme="minorHAnsi" w:hAnsiTheme="minorHAnsi"/>
          <w:sz w:val="20"/>
          <w:szCs w:val="20"/>
        </w:rPr>
        <w:t xml:space="preserve">Opdrachtgever een </w:t>
      </w:r>
      <w:r w:rsidR="00783838" w:rsidRPr="00093AE1">
        <w:rPr>
          <w:rFonts w:asciiTheme="minorHAnsi" w:hAnsiTheme="minorHAnsi"/>
          <w:sz w:val="20"/>
          <w:szCs w:val="20"/>
        </w:rPr>
        <w:t>aanbestedingsprocedure</w:t>
      </w:r>
      <w:r w:rsidR="00892434" w:rsidRPr="00892434">
        <w:rPr>
          <w:rFonts w:asciiTheme="minorHAnsi" w:hAnsiTheme="minorHAnsi"/>
          <w:sz w:val="20"/>
          <w:szCs w:val="20"/>
        </w:rPr>
        <w:t xml:space="preserve"> inzake </w:t>
      </w:r>
      <w:r w:rsidR="00952110">
        <w:rPr>
          <w:rFonts w:asciiTheme="minorHAnsi" w:hAnsiTheme="minorHAnsi"/>
          <w:b/>
          <w:sz w:val="20"/>
          <w:szCs w:val="20"/>
        </w:rPr>
        <w:t>Perscontainer en Afvalverwerking</w:t>
      </w:r>
      <w:r w:rsidR="000555D5">
        <w:rPr>
          <w:rFonts w:asciiTheme="minorHAnsi" w:hAnsiTheme="minorHAnsi"/>
          <w:sz w:val="20"/>
          <w:szCs w:val="20"/>
        </w:rPr>
        <w:t xml:space="preserve"> </w:t>
      </w:r>
      <w:r w:rsidR="00783838" w:rsidRPr="00892434">
        <w:rPr>
          <w:rFonts w:asciiTheme="minorHAnsi" w:hAnsiTheme="minorHAnsi"/>
          <w:sz w:val="20"/>
          <w:szCs w:val="20"/>
        </w:rPr>
        <w:t>met kenmer</w:t>
      </w:r>
      <w:r w:rsidR="00550F4D" w:rsidRPr="00892434">
        <w:rPr>
          <w:rFonts w:asciiTheme="minorHAnsi" w:hAnsiTheme="minorHAnsi"/>
          <w:sz w:val="20"/>
          <w:szCs w:val="20"/>
        </w:rPr>
        <w:t xml:space="preserve">k </w:t>
      </w:r>
      <w:r w:rsidR="00952110" w:rsidRPr="00952110">
        <w:rPr>
          <w:rFonts w:asciiTheme="minorHAnsi" w:hAnsiTheme="minorHAnsi"/>
          <w:b/>
          <w:sz w:val="20"/>
          <w:szCs w:val="20"/>
        </w:rPr>
        <w:t>1432941</w:t>
      </w:r>
      <w:r w:rsidR="00952110">
        <w:rPr>
          <w:rFonts w:asciiTheme="minorHAnsi" w:hAnsiTheme="minorHAnsi"/>
          <w:b/>
          <w:sz w:val="20"/>
          <w:szCs w:val="20"/>
        </w:rPr>
        <w:t xml:space="preserve"> </w:t>
      </w:r>
      <w:r w:rsidR="009D2408">
        <w:rPr>
          <w:rFonts w:asciiTheme="minorHAnsi" w:hAnsiTheme="minorHAnsi"/>
          <w:sz w:val="20"/>
          <w:szCs w:val="20"/>
        </w:rPr>
        <w:t xml:space="preserve">gedateerd </w:t>
      </w:r>
      <w:r w:rsidR="00952110">
        <w:rPr>
          <w:rFonts w:asciiTheme="minorHAnsi" w:hAnsiTheme="minorHAnsi"/>
          <w:sz w:val="20"/>
          <w:szCs w:val="20"/>
        </w:rPr>
        <w:t xml:space="preserve">18 augustus 2023 </w:t>
      </w:r>
      <w:r w:rsidR="00892434" w:rsidRPr="00892434">
        <w:rPr>
          <w:rFonts w:asciiTheme="minorHAnsi" w:hAnsiTheme="minorHAnsi"/>
          <w:sz w:val="20"/>
          <w:szCs w:val="20"/>
        </w:rPr>
        <w:t>heeft uitgeschreven</w:t>
      </w:r>
      <w:r w:rsidR="00892434">
        <w:rPr>
          <w:rFonts w:asciiTheme="minorHAnsi" w:hAnsiTheme="minorHAnsi"/>
          <w:sz w:val="20"/>
          <w:szCs w:val="20"/>
        </w:rPr>
        <w:t>;</w:t>
      </w:r>
    </w:p>
    <w:p w14:paraId="1197CF9E" w14:textId="17BA452D" w:rsidR="00892434" w:rsidRPr="00952110" w:rsidRDefault="0089243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dat Opdrachtgever daarbij d</w:t>
      </w:r>
      <w:r w:rsidRPr="00952110">
        <w:rPr>
          <w:rFonts w:asciiTheme="minorHAnsi" w:hAnsiTheme="minorHAnsi"/>
          <w:sz w:val="20"/>
          <w:szCs w:val="20"/>
        </w:rPr>
        <w:t xml:space="preserve">e </w:t>
      </w:r>
      <w:r w:rsidR="00952110" w:rsidRPr="00952110">
        <w:rPr>
          <w:rFonts w:asciiTheme="minorHAnsi" w:hAnsiTheme="minorHAnsi"/>
          <w:sz w:val="20"/>
          <w:szCs w:val="20"/>
        </w:rPr>
        <w:t>E</w:t>
      </w:r>
      <w:r w:rsidR="000555D5" w:rsidRPr="00952110">
        <w:rPr>
          <w:rFonts w:asciiTheme="minorHAnsi" w:hAnsiTheme="minorHAnsi"/>
          <w:sz w:val="20"/>
          <w:szCs w:val="20"/>
        </w:rPr>
        <w:t>uropese</w:t>
      </w:r>
      <w:r w:rsidR="00783838" w:rsidRPr="00952110">
        <w:rPr>
          <w:rFonts w:asciiTheme="minorHAnsi" w:hAnsiTheme="minorHAnsi"/>
          <w:sz w:val="20"/>
          <w:szCs w:val="20"/>
        </w:rPr>
        <w:t xml:space="preserve"> </w:t>
      </w:r>
      <w:r w:rsidRPr="00952110">
        <w:rPr>
          <w:rFonts w:asciiTheme="minorHAnsi" w:hAnsiTheme="minorHAnsi"/>
          <w:sz w:val="20"/>
          <w:szCs w:val="20"/>
        </w:rPr>
        <w:t>aanbestedingsprocedure heeft doorlopen;</w:t>
      </w:r>
    </w:p>
    <w:p w14:paraId="21CF3823" w14:textId="550CAB35" w:rsidR="000B2164" w:rsidRDefault="000B2164" w:rsidP="00F16328">
      <w:pPr>
        <w:pStyle w:val="Default"/>
        <w:numPr>
          <w:ilvl w:val="0"/>
          <w:numId w:val="1"/>
        </w:numPr>
        <w:spacing w:after="60"/>
        <w:ind w:left="567" w:hanging="567"/>
        <w:rPr>
          <w:rFonts w:asciiTheme="minorHAnsi" w:hAnsiTheme="minorHAnsi"/>
          <w:sz w:val="20"/>
          <w:szCs w:val="20"/>
        </w:rPr>
      </w:pPr>
      <w:r w:rsidRPr="00952110">
        <w:rPr>
          <w:rFonts w:asciiTheme="minorHAnsi" w:hAnsiTheme="minorHAnsi"/>
          <w:sz w:val="20"/>
          <w:szCs w:val="20"/>
        </w:rPr>
        <w:t xml:space="preserve">dat Opdrachtnemer daarop </w:t>
      </w:r>
      <w:r w:rsidR="00416E13" w:rsidRPr="00952110">
        <w:rPr>
          <w:rFonts w:asciiTheme="minorHAnsi" w:hAnsiTheme="minorHAnsi"/>
          <w:sz w:val="20"/>
          <w:szCs w:val="20"/>
        </w:rPr>
        <w:t>een inschrijving</w:t>
      </w:r>
      <w:r w:rsidR="00416E13">
        <w:rPr>
          <w:rFonts w:asciiTheme="minorHAnsi" w:hAnsiTheme="minorHAnsi"/>
          <w:sz w:val="20"/>
          <w:szCs w:val="20"/>
        </w:rPr>
        <w:t xml:space="preserve"> heeft ingediend </w:t>
      </w:r>
      <w:r w:rsidRPr="00093AE1">
        <w:rPr>
          <w:rFonts w:asciiTheme="minorHAnsi" w:hAnsiTheme="minorHAnsi"/>
          <w:sz w:val="20"/>
          <w:szCs w:val="20"/>
        </w:rPr>
        <w:t xml:space="preserve">op </w:t>
      </w:r>
      <w:r w:rsidR="000555D5" w:rsidRPr="000555D5">
        <w:rPr>
          <w:rFonts w:asciiTheme="minorHAnsi" w:hAnsiTheme="minorHAnsi"/>
          <w:sz w:val="20"/>
          <w:szCs w:val="20"/>
          <w:highlight w:val="cyan"/>
        </w:rPr>
        <w:t>&lt;dag datum maand jaar&gt;</w:t>
      </w:r>
      <w:r>
        <w:rPr>
          <w:rFonts w:asciiTheme="minorHAnsi" w:hAnsiTheme="minorHAnsi"/>
          <w:sz w:val="20"/>
          <w:szCs w:val="20"/>
        </w:rPr>
        <w:t xml:space="preserve"> </w:t>
      </w:r>
      <w:r w:rsidR="00416E13" w:rsidRPr="00416E13">
        <w:rPr>
          <w:rFonts w:asciiTheme="minorHAnsi" w:hAnsiTheme="minorHAnsi"/>
          <w:sz w:val="20"/>
          <w:szCs w:val="20"/>
          <w:highlight w:val="cyan"/>
        </w:rPr>
        <w:t>met kenmerk &lt;kenmerk&gt;</w:t>
      </w:r>
      <w:r>
        <w:rPr>
          <w:rFonts w:asciiTheme="minorHAnsi" w:hAnsiTheme="minorHAnsi"/>
          <w:sz w:val="20"/>
          <w:szCs w:val="20"/>
        </w:rPr>
        <w:t>;</w:t>
      </w:r>
    </w:p>
    <w:p w14:paraId="26A0276A" w14:textId="6B9EEFE2" w:rsidR="000B2164" w:rsidRDefault="000B216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na beoordeling van de Inschrijvingen is gebleken dat </w:t>
      </w:r>
      <w:r w:rsidRPr="00952110">
        <w:rPr>
          <w:rFonts w:asciiTheme="minorHAnsi" w:hAnsiTheme="minorHAnsi"/>
          <w:sz w:val="20"/>
          <w:szCs w:val="20"/>
        </w:rPr>
        <w:t xml:space="preserve">Opdrachtnemer de laagste prijsaanbieding heeft </w:t>
      </w:r>
      <w:r w:rsidR="004E1E8C" w:rsidRPr="00952110">
        <w:rPr>
          <w:rFonts w:asciiTheme="minorHAnsi" w:hAnsiTheme="minorHAnsi"/>
          <w:sz w:val="20"/>
          <w:szCs w:val="20"/>
        </w:rPr>
        <w:t>ingediend</w:t>
      </w:r>
      <w:r w:rsidRPr="00952110">
        <w:rPr>
          <w:rFonts w:asciiTheme="minorHAnsi" w:hAnsiTheme="minorHAnsi"/>
          <w:sz w:val="20"/>
          <w:szCs w:val="20"/>
        </w:rPr>
        <w:t>;</w:t>
      </w:r>
    </w:p>
    <w:p w14:paraId="69369F9F" w14:textId="29B5AF0C" w:rsidR="00581B9F" w:rsidRPr="009D2408" w:rsidRDefault="00581B9F" w:rsidP="00F16328">
      <w:pPr>
        <w:pStyle w:val="Default"/>
        <w:numPr>
          <w:ilvl w:val="0"/>
          <w:numId w:val="1"/>
        </w:numPr>
        <w:spacing w:after="60"/>
        <w:ind w:left="567" w:hanging="567"/>
        <w:rPr>
          <w:rFonts w:asciiTheme="minorHAnsi" w:hAnsiTheme="minorHAnsi"/>
          <w:sz w:val="20"/>
          <w:szCs w:val="20"/>
          <w:highlight w:val="cyan"/>
        </w:rPr>
      </w:pPr>
      <w:r w:rsidRPr="009D2408">
        <w:rPr>
          <w:rFonts w:asciiTheme="minorHAnsi" w:hAnsiTheme="minorHAnsi"/>
          <w:sz w:val="20"/>
          <w:szCs w:val="20"/>
          <w:highlight w:val="cyan"/>
        </w:rPr>
        <w:t xml:space="preserve">dat Opdrachtgever op </w:t>
      </w:r>
      <w:r w:rsidR="000555D5" w:rsidRPr="000555D5">
        <w:rPr>
          <w:rFonts w:asciiTheme="minorHAnsi" w:hAnsiTheme="minorHAnsi"/>
          <w:sz w:val="20"/>
          <w:szCs w:val="20"/>
          <w:highlight w:val="cyan"/>
        </w:rPr>
        <w:t>&lt;dag datum maand jaar&gt;</w:t>
      </w:r>
      <w:r w:rsidRPr="009D2408">
        <w:rPr>
          <w:rFonts w:asciiTheme="minorHAnsi" w:hAnsiTheme="minorHAnsi"/>
          <w:sz w:val="20"/>
          <w:szCs w:val="20"/>
          <w:highlight w:val="cyan"/>
        </w:rPr>
        <w:t xml:space="preserve"> een verificatiegesprek met Opdrachtnemer heeft belegd:</w:t>
      </w:r>
    </w:p>
    <w:p w14:paraId="7F4671AF" w14:textId="5A64C4D4" w:rsidR="00393C23"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w:t>
      </w:r>
      <w:r w:rsidR="00783838" w:rsidRPr="00783838">
        <w:rPr>
          <w:rFonts w:asciiTheme="minorHAnsi" w:hAnsiTheme="minorHAnsi"/>
          <w:sz w:val="20"/>
          <w:szCs w:val="20"/>
        </w:rPr>
        <w:t xml:space="preserve">Opdrachtgever </w:t>
      </w:r>
      <w:r w:rsidR="004E1E8C" w:rsidRPr="004E1E8C">
        <w:rPr>
          <w:rFonts w:asciiTheme="minorHAnsi" w:hAnsiTheme="minorHAnsi"/>
          <w:sz w:val="20"/>
          <w:szCs w:val="20"/>
          <w:highlight w:val="cyan"/>
        </w:rPr>
        <w:t>&lt;</w:t>
      </w:r>
      <w:r w:rsidRPr="00D42399">
        <w:rPr>
          <w:rFonts w:asciiTheme="minorHAnsi" w:hAnsiTheme="minorHAnsi"/>
          <w:sz w:val="20"/>
          <w:szCs w:val="20"/>
          <w:highlight w:val="cyan"/>
        </w:rPr>
        <w:t>op basis  van de beoordeling</w:t>
      </w:r>
      <w:r>
        <w:rPr>
          <w:rFonts w:asciiTheme="minorHAnsi" w:hAnsiTheme="minorHAnsi"/>
          <w:sz w:val="20"/>
          <w:szCs w:val="20"/>
        </w:rPr>
        <w:t xml:space="preserve"> </w:t>
      </w:r>
      <w:r w:rsidRPr="00885268">
        <w:rPr>
          <w:rFonts w:asciiTheme="minorHAnsi" w:hAnsiTheme="minorHAnsi"/>
          <w:sz w:val="20"/>
          <w:szCs w:val="20"/>
          <w:highlight w:val="cyan"/>
        </w:rPr>
        <w:t>en het verificatiegesprek</w:t>
      </w:r>
      <w:r w:rsidR="004E1E8C" w:rsidRPr="004E1E8C">
        <w:rPr>
          <w:rFonts w:asciiTheme="minorHAnsi" w:hAnsiTheme="minorHAnsi"/>
          <w:sz w:val="20"/>
          <w:szCs w:val="20"/>
          <w:highlight w:val="cyan"/>
        </w:rPr>
        <w:t>&gt;</w:t>
      </w:r>
      <w:r w:rsidRPr="00093AE1">
        <w:rPr>
          <w:rFonts w:asciiTheme="minorHAnsi" w:hAnsiTheme="minorHAnsi"/>
          <w:sz w:val="20"/>
          <w:szCs w:val="20"/>
        </w:rPr>
        <w:t xml:space="preserve"> heeft</w:t>
      </w:r>
      <w:r>
        <w:rPr>
          <w:rFonts w:asciiTheme="minorHAnsi" w:hAnsiTheme="minorHAnsi"/>
          <w:sz w:val="20"/>
          <w:szCs w:val="20"/>
        </w:rPr>
        <w:t xml:space="preserve"> besloten de Overeenkomst aan Opdrachtnemer te gunnen</w:t>
      </w:r>
      <w:r w:rsidR="00783838" w:rsidRPr="00783838">
        <w:rPr>
          <w:rFonts w:asciiTheme="minorHAnsi" w:hAnsiTheme="minorHAnsi"/>
          <w:sz w:val="20"/>
          <w:szCs w:val="20"/>
        </w:rPr>
        <w:t>;</w:t>
      </w:r>
    </w:p>
    <w:p w14:paraId="0FB9E7B3" w14:textId="320386F7" w:rsidR="000B2164" w:rsidRPr="00093AE1"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Opdrachtgever Opdrachtnemer bij brief </w:t>
      </w:r>
      <w:r w:rsidRPr="00093AE1">
        <w:rPr>
          <w:rFonts w:asciiTheme="minorHAnsi" w:hAnsiTheme="minorHAnsi"/>
          <w:sz w:val="20"/>
          <w:szCs w:val="20"/>
        </w:rPr>
        <w:t xml:space="preserve">van </w:t>
      </w:r>
      <w:r w:rsidR="000555D5" w:rsidRPr="000555D5">
        <w:rPr>
          <w:rFonts w:asciiTheme="minorHAnsi" w:hAnsiTheme="minorHAnsi"/>
          <w:sz w:val="20"/>
          <w:szCs w:val="20"/>
          <w:highlight w:val="cyan"/>
        </w:rPr>
        <w:t>&lt;dag datum maand jaar&gt;</w:t>
      </w:r>
      <w:r w:rsidR="00D42399">
        <w:rPr>
          <w:rFonts w:asciiTheme="minorHAnsi" w:hAnsiTheme="minorHAnsi"/>
          <w:sz w:val="20"/>
          <w:szCs w:val="20"/>
        </w:rPr>
        <w:t xml:space="preserve"> met kenmerk </w:t>
      </w:r>
      <w:r w:rsidR="00D42399" w:rsidRPr="00D42399">
        <w:rPr>
          <w:rFonts w:asciiTheme="minorHAnsi" w:hAnsiTheme="minorHAnsi"/>
          <w:sz w:val="20"/>
          <w:szCs w:val="20"/>
          <w:highlight w:val="cyan"/>
        </w:rPr>
        <w:t>&lt;brief#&gt;</w:t>
      </w:r>
      <w:r w:rsidRPr="00093AE1">
        <w:rPr>
          <w:rFonts w:asciiTheme="minorHAnsi" w:hAnsiTheme="minorHAnsi"/>
          <w:sz w:val="20"/>
          <w:szCs w:val="20"/>
        </w:rPr>
        <w:t>, op de hoogte heeft gebracht van de voorgenomen gunning</w:t>
      </w:r>
      <w:r w:rsidR="000B2164" w:rsidRPr="00093AE1">
        <w:rPr>
          <w:rFonts w:asciiTheme="minorHAnsi" w:hAnsiTheme="minorHAnsi"/>
          <w:sz w:val="20"/>
          <w:szCs w:val="20"/>
        </w:rPr>
        <w:t>;</w:t>
      </w:r>
    </w:p>
    <w:p w14:paraId="4C84364B" w14:textId="26D28C10" w:rsidR="007974DA" w:rsidRPr="009D2408" w:rsidRDefault="000B2164" w:rsidP="00F16328">
      <w:pPr>
        <w:pStyle w:val="Default"/>
        <w:numPr>
          <w:ilvl w:val="0"/>
          <w:numId w:val="1"/>
        </w:numPr>
        <w:spacing w:after="240"/>
        <w:ind w:left="567" w:hanging="567"/>
        <w:rPr>
          <w:rFonts w:asciiTheme="minorHAnsi" w:hAnsiTheme="minorHAnsi"/>
          <w:sz w:val="20"/>
          <w:szCs w:val="20"/>
        </w:rPr>
      </w:pPr>
      <w:r w:rsidRPr="00093AE1">
        <w:rPr>
          <w:rFonts w:asciiTheme="minorHAnsi" w:hAnsiTheme="minorHAnsi"/>
          <w:sz w:val="20"/>
          <w:szCs w:val="20"/>
        </w:rPr>
        <w:t xml:space="preserve">dat de voorgenomen </w:t>
      </w:r>
      <w:r w:rsidR="00D42399">
        <w:rPr>
          <w:rFonts w:asciiTheme="minorHAnsi" w:hAnsiTheme="minorHAnsi"/>
          <w:sz w:val="20"/>
          <w:szCs w:val="20"/>
        </w:rPr>
        <w:t>gunning op</w:t>
      </w:r>
      <w:r w:rsidR="00581B9F" w:rsidRPr="00093AE1">
        <w:rPr>
          <w:rFonts w:asciiTheme="minorHAnsi" w:hAnsiTheme="minorHAnsi"/>
          <w:sz w:val="20"/>
          <w:szCs w:val="20"/>
        </w:rPr>
        <w:t xml:space="preserve"> </w:t>
      </w:r>
      <w:r w:rsidR="000555D5" w:rsidRPr="000555D5">
        <w:rPr>
          <w:rFonts w:asciiTheme="minorHAnsi" w:hAnsiTheme="minorHAnsi"/>
          <w:sz w:val="20"/>
          <w:szCs w:val="20"/>
          <w:highlight w:val="cyan"/>
        </w:rPr>
        <w:t>&lt;dag datum maand jaar&gt;</w:t>
      </w:r>
      <w:r w:rsidR="00581B9F" w:rsidRPr="00093AE1">
        <w:rPr>
          <w:rFonts w:asciiTheme="minorHAnsi" w:hAnsiTheme="minorHAnsi"/>
          <w:sz w:val="20"/>
          <w:szCs w:val="20"/>
        </w:rPr>
        <w:t xml:space="preserve"> is omg</w:t>
      </w:r>
      <w:r w:rsidR="00581B9F">
        <w:rPr>
          <w:rFonts w:asciiTheme="minorHAnsi" w:hAnsiTheme="minorHAnsi"/>
          <w:sz w:val="20"/>
          <w:szCs w:val="20"/>
        </w:rPr>
        <w:t xml:space="preserve">ezet naar </w:t>
      </w:r>
      <w:r w:rsidR="00793FE0">
        <w:rPr>
          <w:rFonts w:asciiTheme="minorHAnsi" w:hAnsiTheme="minorHAnsi"/>
          <w:sz w:val="20"/>
          <w:szCs w:val="20"/>
        </w:rPr>
        <w:t>de</w:t>
      </w:r>
      <w:r w:rsidR="00581B9F">
        <w:rPr>
          <w:rFonts w:asciiTheme="minorHAnsi" w:hAnsiTheme="minorHAnsi"/>
          <w:sz w:val="20"/>
          <w:szCs w:val="20"/>
        </w:rPr>
        <w:t xml:space="preserve"> definitieve gunning.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EE9EA0B" w14:textId="77777777" w:rsidTr="002838EC">
        <w:tc>
          <w:tcPr>
            <w:tcW w:w="9062" w:type="dxa"/>
            <w:shd w:val="clear" w:color="auto" w:fill="365F91" w:themeFill="accent1" w:themeFillShade="BF"/>
          </w:tcPr>
          <w:p w14:paraId="0723AE7F" w14:textId="77777777" w:rsidR="007974DA" w:rsidRPr="000555D5" w:rsidRDefault="007974DA" w:rsidP="002838EC">
            <w:pPr>
              <w:spacing w:before="40" w:after="40"/>
              <w:rPr>
                <w:rFonts w:cs="Lucida Sans Unicode"/>
                <w:b/>
              </w:rPr>
            </w:pPr>
            <w:r w:rsidRPr="000555D5">
              <w:rPr>
                <w:rFonts w:cs="Lucida Sans Unicode"/>
                <w:b/>
                <w:color w:val="FFFFFF" w:themeColor="background1"/>
              </w:rPr>
              <w:t>komen het volgende overeen</w:t>
            </w:r>
          </w:p>
        </w:tc>
      </w:tr>
    </w:tbl>
    <w:p w14:paraId="6EC492C4" w14:textId="080B686D" w:rsidR="00393C23"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1 </w:t>
      </w:r>
      <w:r w:rsidR="007974DA" w:rsidRPr="003C64DB">
        <w:rPr>
          <w:rFonts w:asciiTheme="minorHAnsi" w:hAnsiTheme="minorHAnsi"/>
          <w:sz w:val="22"/>
          <w:szCs w:val="22"/>
        </w:rPr>
        <w:t>|</w:t>
      </w:r>
      <w:r w:rsidR="00EE41FB">
        <w:rPr>
          <w:rFonts w:asciiTheme="minorHAnsi" w:hAnsiTheme="minorHAnsi"/>
          <w:sz w:val="22"/>
          <w:szCs w:val="22"/>
        </w:rPr>
        <w:t xml:space="preserve"> </w:t>
      </w:r>
      <w:r w:rsidR="00EE41FB">
        <w:rPr>
          <w:rFonts w:asciiTheme="minorHAnsi" w:hAnsiTheme="minorHAnsi"/>
          <w:b/>
          <w:sz w:val="22"/>
          <w:szCs w:val="22"/>
        </w:rPr>
        <w:t>Voorwerp van overeenkomst</w:t>
      </w:r>
    </w:p>
    <w:p w14:paraId="4B49510B" w14:textId="1A3FECD8" w:rsidR="00626B9C" w:rsidRPr="000555D5" w:rsidRDefault="00626B9C" w:rsidP="00416E13">
      <w:pPr>
        <w:pStyle w:val="Default"/>
        <w:numPr>
          <w:ilvl w:val="0"/>
          <w:numId w:val="20"/>
        </w:numPr>
        <w:spacing w:after="40"/>
        <w:ind w:left="567" w:hanging="567"/>
        <w:rPr>
          <w:rFonts w:asciiTheme="minorHAnsi" w:hAnsiTheme="minorHAnsi"/>
          <w:sz w:val="20"/>
          <w:szCs w:val="20"/>
        </w:rPr>
      </w:pPr>
      <w:r w:rsidRPr="000555D5">
        <w:rPr>
          <w:rFonts w:asciiTheme="minorHAnsi" w:hAnsiTheme="minorHAnsi"/>
          <w:sz w:val="20"/>
          <w:szCs w:val="20"/>
        </w:rPr>
        <w:t>Van deze Overeenkomst maken de volgende documenten integraal onderdeel uit:</w:t>
      </w:r>
    </w:p>
    <w:p w14:paraId="1A085354" w14:textId="193C2325" w:rsidR="00393C23" w:rsidRPr="00EE41FB" w:rsidRDefault="004C3861" w:rsidP="00416E13">
      <w:pPr>
        <w:pStyle w:val="Default"/>
        <w:numPr>
          <w:ilvl w:val="1"/>
          <w:numId w:val="2"/>
        </w:numPr>
        <w:spacing w:after="40"/>
        <w:ind w:left="993" w:hanging="284"/>
        <w:rPr>
          <w:rFonts w:asciiTheme="minorHAnsi" w:hAnsiTheme="minorHAnsi"/>
          <w:sz w:val="20"/>
          <w:szCs w:val="20"/>
        </w:rPr>
      </w:pPr>
      <w:r>
        <w:rPr>
          <w:rFonts w:asciiTheme="minorHAnsi" w:hAnsiTheme="minorHAnsi"/>
          <w:sz w:val="20"/>
          <w:szCs w:val="20"/>
        </w:rPr>
        <w:t xml:space="preserve">De </w:t>
      </w:r>
      <w:r w:rsidR="0066691F" w:rsidRPr="00EE41FB">
        <w:rPr>
          <w:rFonts w:asciiTheme="minorHAnsi" w:hAnsiTheme="minorHAnsi"/>
          <w:sz w:val="20"/>
          <w:szCs w:val="20"/>
        </w:rPr>
        <w:t>aanbestedings</w:t>
      </w:r>
      <w:r>
        <w:rPr>
          <w:rFonts w:asciiTheme="minorHAnsi" w:hAnsiTheme="minorHAnsi"/>
          <w:sz w:val="20"/>
          <w:szCs w:val="20"/>
        </w:rPr>
        <w:t>stukken</w:t>
      </w:r>
      <w:r w:rsidR="0066691F" w:rsidRPr="00EE41FB">
        <w:rPr>
          <w:rFonts w:asciiTheme="minorHAnsi" w:hAnsiTheme="minorHAnsi"/>
          <w:sz w:val="20"/>
          <w:szCs w:val="20"/>
        </w:rPr>
        <w:t xml:space="preserve"> van Opdrachtgever</w:t>
      </w:r>
      <w:r w:rsidR="002A3C6E" w:rsidRPr="00EE41FB">
        <w:rPr>
          <w:rFonts w:asciiTheme="minorHAnsi" w:hAnsiTheme="minorHAnsi"/>
          <w:sz w:val="20"/>
          <w:szCs w:val="20"/>
        </w:rPr>
        <w:t xml:space="preserve"> </w:t>
      </w:r>
      <w:r w:rsidR="0071424A" w:rsidRPr="00EE41FB">
        <w:rPr>
          <w:rFonts w:asciiTheme="minorHAnsi" w:hAnsiTheme="minorHAnsi"/>
          <w:sz w:val="20"/>
          <w:szCs w:val="20"/>
        </w:rPr>
        <w:t xml:space="preserve">van </w:t>
      </w:r>
      <w:r w:rsidR="00952110">
        <w:rPr>
          <w:rFonts w:asciiTheme="minorHAnsi" w:hAnsiTheme="minorHAnsi"/>
          <w:sz w:val="20"/>
          <w:szCs w:val="20"/>
        </w:rPr>
        <w:t>18 augustus 2023</w:t>
      </w:r>
      <w:r w:rsidR="0071424A" w:rsidRPr="00EE41FB">
        <w:rPr>
          <w:rFonts w:asciiTheme="minorHAnsi" w:hAnsiTheme="minorHAnsi"/>
          <w:sz w:val="20"/>
          <w:szCs w:val="20"/>
        </w:rPr>
        <w:t xml:space="preserve"> met </w:t>
      </w:r>
      <w:r w:rsidR="002A3C6E" w:rsidRPr="00EE41FB">
        <w:rPr>
          <w:rFonts w:asciiTheme="minorHAnsi" w:hAnsiTheme="minorHAnsi"/>
          <w:sz w:val="20"/>
          <w:szCs w:val="20"/>
        </w:rPr>
        <w:t>nummer</w:t>
      </w:r>
      <w:r w:rsidR="008207C3" w:rsidRPr="00EE41FB">
        <w:rPr>
          <w:rFonts w:asciiTheme="minorHAnsi" w:hAnsiTheme="minorHAnsi"/>
          <w:sz w:val="20"/>
          <w:szCs w:val="20"/>
        </w:rPr>
        <w:t xml:space="preserve"> </w:t>
      </w:r>
      <w:r w:rsidR="00952110">
        <w:rPr>
          <w:rFonts w:asciiTheme="minorHAnsi" w:hAnsiTheme="minorHAnsi"/>
          <w:sz w:val="20"/>
          <w:szCs w:val="20"/>
        </w:rPr>
        <w:t>1432941</w:t>
      </w:r>
      <w:r w:rsidR="00AA7A96" w:rsidRPr="00EE41FB">
        <w:rPr>
          <w:rFonts w:asciiTheme="minorHAnsi" w:hAnsiTheme="minorHAnsi"/>
          <w:sz w:val="20"/>
          <w:szCs w:val="20"/>
        </w:rPr>
        <w:t xml:space="preserve"> </w:t>
      </w:r>
      <w:r>
        <w:rPr>
          <w:rFonts w:asciiTheme="minorHAnsi" w:hAnsiTheme="minorHAnsi"/>
          <w:sz w:val="20"/>
          <w:szCs w:val="20"/>
        </w:rPr>
        <w:t>, inclusief de Nota</w:t>
      </w:r>
      <w:r w:rsidRPr="004C3861">
        <w:rPr>
          <w:rFonts w:asciiTheme="minorHAnsi" w:hAnsiTheme="minorHAnsi"/>
          <w:sz w:val="20"/>
          <w:szCs w:val="20"/>
          <w:highlight w:val="cyan"/>
        </w:rPr>
        <w:t>&lt;’s&gt;</w:t>
      </w:r>
      <w:r w:rsidR="008207C3" w:rsidRPr="00EE41FB">
        <w:rPr>
          <w:rFonts w:asciiTheme="minorHAnsi" w:hAnsiTheme="minorHAnsi"/>
          <w:sz w:val="20"/>
          <w:szCs w:val="20"/>
        </w:rPr>
        <w:t xml:space="preserve"> </w:t>
      </w:r>
      <w:r>
        <w:rPr>
          <w:rFonts w:asciiTheme="minorHAnsi" w:hAnsiTheme="minorHAnsi"/>
          <w:sz w:val="20"/>
          <w:szCs w:val="20"/>
        </w:rPr>
        <w:t>van Inlichtingen</w:t>
      </w:r>
      <w:r w:rsidR="008207C3" w:rsidRPr="00EE41FB">
        <w:rPr>
          <w:rFonts w:asciiTheme="minorHAnsi" w:hAnsiTheme="minorHAnsi"/>
          <w:sz w:val="20"/>
          <w:szCs w:val="20"/>
        </w:rPr>
        <w:t xml:space="preserve"> van </w:t>
      </w:r>
      <w:r w:rsidR="000555D5" w:rsidRPr="000555D5">
        <w:rPr>
          <w:rFonts w:asciiTheme="minorHAnsi" w:hAnsiTheme="minorHAnsi"/>
          <w:sz w:val="20"/>
          <w:szCs w:val="20"/>
          <w:highlight w:val="cyan"/>
        </w:rPr>
        <w:t>&lt;dag datum maand jaar&gt;</w:t>
      </w:r>
      <w:r w:rsidR="008207C3" w:rsidRPr="00EE41FB">
        <w:rPr>
          <w:rFonts w:asciiTheme="minorHAnsi" w:hAnsiTheme="minorHAnsi"/>
          <w:sz w:val="20"/>
          <w:szCs w:val="20"/>
        </w:rPr>
        <w:t>;</w:t>
      </w:r>
    </w:p>
    <w:p w14:paraId="1016601D" w14:textId="3AFFFC11" w:rsidR="008207C3" w:rsidRPr="00EE41FB" w:rsidRDefault="008207C3" w:rsidP="00416E13">
      <w:pPr>
        <w:pStyle w:val="Default"/>
        <w:numPr>
          <w:ilvl w:val="1"/>
          <w:numId w:val="2"/>
        </w:numPr>
        <w:spacing w:after="40"/>
        <w:ind w:left="993" w:hanging="284"/>
        <w:rPr>
          <w:rFonts w:asciiTheme="minorHAnsi" w:hAnsiTheme="minorHAnsi"/>
          <w:sz w:val="20"/>
          <w:szCs w:val="20"/>
        </w:rPr>
      </w:pPr>
      <w:r w:rsidRPr="00EE41FB">
        <w:rPr>
          <w:rFonts w:asciiTheme="minorHAnsi" w:hAnsiTheme="minorHAnsi"/>
          <w:sz w:val="20"/>
          <w:szCs w:val="20"/>
        </w:rPr>
        <w:t xml:space="preserve">De Inschrijving van Opdrachtnemer van </w:t>
      </w:r>
      <w:r w:rsidR="000555D5" w:rsidRPr="000555D5">
        <w:rPr>
          <w:rFonts w:asciiTheme="minorHAnsi" w:hAnsiTheme="minorHAnsi"/>
          <w:sz w:val="20"/>
          <w:szCs w:val="20"/>
          <w:highlight w:val="cyan"/>
        </w:rPr>
        <w:t>&lt;dag datum maand jaar&gt;</w:t>
      </w:r>
      <w:r w:rsidRPr="00EE41FB">
        <w:rPr>
          <w:rFonts w:asciiTheme="minorHAnsi" w:hAnsiTheme="minorHAnsi"/>
          <w:sz w:val="20"/>
          <w:szCs w:val="20"/>
        </w:rPr>
        <w:t xml:space="preserve"> met als kenmerk</w:t>
      </w:r>
      <w:r w:rsidR="00383A2F">
        <w:rPr>
          <w:rFonts w:asciiTheme="minorHAnsi" w:hAnsiTheme="minorHAnsi"/>
          <w:sz w:val="20"/>
          <w:szCs w:val="20"/>
        </w:rPr>
        <w:t xml:space="preserve"> </w:t>
      </w:r>
      <w:r w:rsidR="00383A2F" w:rsidRPr="00383A2F">
        <w:rPr>
          <w:rFonts w:asciiTheme="minorHAnsi" w:hAnsiTheme="minorHAnsi"/>
          <w:sz w:val="20"/>
          <w:szCs w:val="20"/>
          <w:highlight w:val="cyan"/>
        </w:rPr>
        <w:t>&lt;…….&gt;</w:t>
      </w:r>
    </w:p>
    <w:p w14:paraId="4A21FC62" w14:textId="050A880D" w:rsidR="008207C3" w:rsidRPr="004F6E3D" w:rsidRDefault="008207C3" w:rsidP="00416E13">
      <w:pPr>
        <w:pStyle w:val="Default"/>
        <w:numPr>
          <w:ilvl w:val="1"/>
          <w:numId w:val="2"/>
        </w:numPr>
        <w:spacing w:after="40"/>
        <w:ind w:left="993" w:hanging="284"/>
        <w:rPr>
          <w:rFonts w:asciiTheme="minorHAnsi" w:hAnsiTheme="minorHAnsi"/>
          <w:sz w:val="20"/>
          <w:szCs w:val="20"/>
          <w:highlight w:val="cyan"/>
        </w:rPr>
      </w:pPr>
      <w:r w:rsidRPr="004F6E3D">
        <w:rPr>
          <w:rFonts w:asciiTheme="minorHAnsi" w:hAnsiTheme="minorHAnsi"/>
          <w:sz w:val="20"/>
          <w:szCs w:val="20"/>
          <w:highlight w:val="cyan"/>
        </w:rPr>
        <w:t xml:space="preserve">Het verslag van het verificatiegesprek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w:t>
      </w:r>
      <w:r w:rsidR="0066691F" w:rsidRPr="004F6E3D">
        <w:rPr>
          <w:rFonts w:asciiTheme="minorHAnsi" w:hAnsiTheme="minorHAnsi"/>
          <w:sz w:val="20"/>
          <w:szCs w:val="20"/>
          <w:highlight w:val="cyan"/>
        </w:rPr>
        <w:t>&lt;</w:t>
      </w:r>
      <w:r w:rsidR="000555D5">
        <w:rPr>
          <w:rFonts w:asciiTheme="minorHAnsi" w:hAnsiTheme="minorHAnsi"/>
          <w:sz w:val="20"/>
          <w:szCs w:val="20"/>
          <w:highlight w:val="cyan"/>
        </w:rPr>
        <w:t>document#</w:t>
      </w:r>
      <w:r w:rsidR="0066691F" w:rsidRPr="004F6E3D">
        <w:rPr>
          <w:rFonts w:asciiTheme="minorHAnsi" w:hAnsiTheme="minorHAnsi"/>
          <w:sz w:val="20"/>
          <w:szCs w:val="20"/>
          <w:highlight w:val="cyan"/>
        </w:rPr>
        <w:t xml:space="preserve">&gt; </w:t>
      </w:r>
      <w:r w:rsidRPr="004F6E3D">
        <w:rPr>
          <w:rFonts w:asciiTheme="minorHAnsi" w:hAnsiTheme="minorHAnsi"/>
          <w:sz w:val="20"/>
          <w:szCs w:val="20"/>
          <w:highlight w:val="cyan"/>
        </w:rPr>
        <w:t xml:space="preserve">en de reactie op het verslag van het verificatiegesprek door Opdrachtnemer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&lt;document#&gt;</w:t>
      </w:r>
      <w:r w:rsidRPr="004F6E3D">
        <w:rPr>
          <w:rFonts w:asciiTheme="minorHAnsi" w:hAnsiTheme="minorHAnsi"/>
          <w:sz w:val="20"/>
          <w:szCs w:val="20"/>
          <w:highlight w:val="cyan"/>
        </w:rPr>
        <w:t>;</w:t>
      </w:r>
    </w:p>
    <w:p w14:paraId="3FA1EC46" w14:textId="21E7B563" w:rsidR="008207C3" w:rsidRPr="004F6E3D" w:rsidRDefault="008207C3" w:rsidP="00416E13">
      <w:pPr>
        <w:pStyle w:val="Default"/>
        <w:numPr>
          <w:ilvl w:val="1"/>
          <w:numId w:val="2"/>
        </w:numPr>
        <w:spacing w:after="120"/>
        <w:ind w:left="993" w:hanging="284"/>
        <w:rPr>
          <w:rFonts w:asciiTheme="minorHAnsi" w:hAnsiTheme="minorHAnsi"/>
          <w:sz w:val="20"/>
          <w:szCs w:val="20"/>
          <w:highlight w:val="cyan"/>
        </w:rPr>
      </w:pPr>
      <w:r w:rsidRPr="004F6E3D">
        <w:rPr>
          <w:rFonts w:asciiTheme="minorHAnsi" w:hAnsiTheme="minorHAnsi"/>
          <w:sz w:val="20"/>
          <w:szCs w:val="20"/>
          <w:highlight w:val="cyan"/>
        </w:rPr>
        <w:t>De bij het verificatiegesprek door Opdrachtnemer overlegde stukken</w:t>
      </w:r>
      <w:r w:rsidR="004E1E8C">
        <w:rPr>
          <w:rFonts w:asciiTheme="minorHAnsi" w:hAnsiTheme="minorHAnsi"/>
          <w:sz w:val="20"/>
          <w:szCs w:val="20"/>
          <w:highlight w:val="cyan"/>
        </w:rPr>
        <w:t xml:space="preserve"> met kenmerk</w:t>
      </w:r>
      <w:r w:rsidRPr="004F6E3D">
        <w:rPr>
          <w:rFonts w:asciiTheme="minorHAnsi" w:hAnsiTheme="minorHAnsi"/>
          <w:sz w:val="20"/>
          <w:szCs w:val="20"/>
          <w:highlight w:val="cyan"/>
        </w:rPr>
        <w:t xml:space="preserve"> &lt;</w:t>
      </w:r>
      <w:r w:rsidR="00383A2F">
        <w:rPr>
          <w:rFonts w:asciiTheme="minorHAnsi" w:hAnsiTheme="minorHAnsi"/>
          <w:sz w:val="20"/>
          <w:szCs w:val="20"/>
          <w:highlight w:val="cyan"/>
        </w:rPr>
        <w:t>……….&gt;.</w:t>
      </w:r>
    </w:p>
    <w:p w14:paraId="17227891" w14:textId="4F6502A0" w:rsidR="008207C3" w:rsidRPr="00416E13" w:rsidRDefault="008207C3" w:rsidP="00416E13">
      <w:pPr>
        <w:pStyle w:val="Default"/>
        <w:numPr>
          <w:ilvl w:val="0"/>
          <w:numId w:val="20"/>
        </w:numPr>
        <w:spacing w:after="120"/>
        <w:ind w:left="567" w:hanging="567"/>
        <w:rPr>
          <w:rFonts w:asciiTheme="minorHAnsi" w:hAnsiTheme="minorHAnsi"/>
          <w:sz w:val="20"/>
          <w:szCs w:val="20"/>
        </w:rPr>
      </w:pPr>
      <w:r w:rsidRPr="00416E13">
        <w:rPr>
          <w:rFonts w:asciiTheme="minorHAnsi" w:hAnsiTheme="minorHAnsi"/>
          <w:sz w:val="20"/>
          <w:szCs w:val="20"/>
        </w:rPr>
        <w:t>De</w:t>
      </w:r>
      <w:r w:rsidR="00416E13">
        <w:rPr>
          <w:rFonts w:asciiTheme="minorHAnsi" w:hAnsiTheme="minorHAnsi"/>
          <w:sz w:val="20"/>
          <w:szCs w:val="20"/>
        </w:rPr>
        <w:t xml:space="preserve"> </w:t>
      </w:r>
      <w:r w:rsidRPr="00416E13">
        <w:rPr>
          <w:rFonts w:asciiTheme="minorHAnsi" w:hAnsiTheme="minorHAnsi"/>
          <w:sz w:val="20"/>
          <w:szCs w:val="20"/>
        </w:rPr>
        <w:t xml:space="preserve">documenten </w:t>
      </w:r>
      <w:r w:rsidR="00416E13">
        <w:rPr>
          <w:rFonts w:asciiTheme="minorHAnsi" w:hAnsiTheme="minorHAnsi"/>
          <w:sz w:val="20"/>
          <w:szCs w:val="20"/>
        </w:rPr>
        <w:t xml:space="preserve">vermeld in artikel 1.1 </w:t>
      </w:r>
      <w:r w:rsidRPr="00416E13">
        <w:rPr>
          <w:rFonts w:asciiTheme="minorHAnsi" w:hAnsiTheme="minorHAnsi"/>
          <w:sz w:val="20"/>
          <w:szCs w:val="20"/>
        </w:rPr>
        <w:t>zijn reeds in bezit van partijen, daarom wordt volstaan met het vernoemen van de documenten en wordt kortheidshalve verwezen naar de inhoud van deze documenten.</w:t>
      </w:r>
    </w:p>
    <w:p w14:paraId="1BFB2DE6" w14:textId="77777777" w:rsidR="00056D93" w:rsidRDefault="00056D93">
      <w:pPr>
        <w:rPr>
          <w:rFonts w:cs="Arial"/>
          <w:color w:val="000000"/>
        </w:rPr>
      </w:pPr>
      <w:r>
        <w:br w:type="page"/>
      </w:r>
    </w:p>
    <w:p w14:paraId="2FCB2E5B" w14:textId="66B72B0B" w:rsidR="008207C3" w:rsidRDefault="00393C23" w:rsidP="00056D93">
      <w:pPr>
        <w:pStyle w:val="Default"/>
        <w:spacing w:before="240" w:after="120"/>
        <w:rPr>
          <w:rFonts w:asciiTheme="minorHAnsi" w:hAnsiTheme="minorHAnsi"/>
          <w:b/>
          <w:sz w:val="22"/>
          <w:szCs w:val="22"/>
        </w:rPr>
      </w:pPr>
      <w:bookmarkStart w:id="0" w:name="_Hlk121147287"/>
      <w:r w:rsidRPr="003C64DB">
        <w:rPr>
          <w:rFonts w:asciiTheme="minorHAnsi" w:hAnsiTheme="minorHAnsi"/>
          <w:sz w:val="22"/>
          <w:szCs w:val="22"/>
        </w:rPr>
        <w:lastRenderedPageBreak/>
        <w:t>Artikel 2 |</w:t>
      </w:r>
      <w:r w:rsidRPr="003C64DB">
        <w:rPr>
          <w:rFonts w:asciiTheme="minorHAnsi" w:hAnsiTheme="minorHAnsi"/>
          <w:b/>
          <w:sz w:val="22"/>
          <w:szCs w:val="22"/>
        </w:rPr>
        <w:t xml:space="preserve"> </w:t>
      </w:r>
      <w:r w:rsidR="00EE41FB">
        <w:rPr>
          <w:rFonts w:asciiTheme="minorHAnsi" w:hAnsiTheme="minorHAnsi"/>
          <w:b/>
          <w:sz w:val="22"/>
          <w:szCs w:val="22"/>
        </w:rPr>
        <w:t>Uitvoering</w:t>
      </w:r>
    </w:p>
    <w:p w14:paraId="1751E056" w14:textId="5668CB48" w:rsidR="00393C23" w:rsidRPr="00EE41FB" w:rsidRDefault="002A3C6E" w:rsidP="00416E13">
      <w:pPr>
        <w:pStyle w:val="Default"/>
        <w:numPr>
          <w:ilvl w:val="0"/>
          <w:numId w:val="19"/>
        </w:numPr>
        <w:ind w:left="567" w:hanging="567"/>
        <w:rPr>
          <w:rFonts w:asciiTheme="minorHAnsi" w:hAnsiTheme="minorHAnsi"/>
          <w:sz w:val="20"/>
          <w:szCs w:val="20"/>
        </w:rPr>
      </w:pPr>
      <w:r w:rsidRPr="00EE41FB">
        <w:rPr>
          <w:rFonts w:asciiTheme="minorHAnsi" w:hAnsiTheme="minorHAnsi"/>
          <w:sz w:val="20"/>
          <w:szCs w:val="20"/>
        </w:rPr>
        <w:t>De Overeenkomst</w:t>
      </w:r>
      <w:r w:rsidR="00393C23" w:rsidRPr="00EE41FB">
        <w:rPr>
          <w:rFonts w:asciiTheme="minorHAnsi" w:hAnsiTheme="minorHAnsi"/>
          <w:sz w:val="20"/>
          <w:szCs w:val="20"/>
        </w:rPr>
        <w:t xml:space="preserve"> </w:t>
      </w:r>
      <w:r w:rsidRPr="00EE41FB">
        <w:rPr>
          <w:rFonts w:asciiTheme="minorHAnsi" w:hAnsiTheme="minorHAnsi"/>
          <w:sz w:val="20"/>
          <w:szCs w:val="20"/>
        </w:rPr>
        <w:t>wordt door Opdrachtnemer uitgevoerd overeenkomstig:</w:t>
      </w:r>
    </w:p>
    <w:p w14:paraId="3B17F346" w14:textId="15CD888C" w:rsidR="0099290B"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Onderhavige </w:t>
      </w:r>
      <w:r w:rsidR="00783838" w:rsidRPr="00EE41FB">
        <w:rPr>
          <w:rFonts w:asciiTheme="minorHAnsi" w:hAnsiTheme="minorHAnsi"/>
          <w:sz w:val="20"/>
          <w:szCs w:val="20"/>
        </w:rPr>
        <w:t>Overeenkomst</w:t>
      </w:r>
      <w:r w:rsidRPr="00EE41FB">
        <w:rPr>
          <w:rFonts w:asciiTheme="minorHAnsi" w:hAnsiTheme="minorHAnsi"/>
          <w:sz w:val="20"/>
          <w:szCs w:val="20"/>
        </w:rPr>
        <w:t>;</w:t>
      </w:r>
    </w:p>
    <w:p w14:paraId="08FC1E5B" w14:textId="31F1392A"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Het verslag van het verificatiegesprek als genoemd in artikel </w:t>
      </w:r>
      <w:r w:rsidR="00416E13">
        <w:rPr>
          <w:rFonts w:asciiTheme="minorHAnsi" w:hAnsiTheme="minorHAnsi"/>
          <w:sz w:val="20"/>
          <w:szCs w:val="20"/>
        </w:rPr>
        <w:t>1.</w:t>
      </w:r>
      <w:r w:rsidRPr="00EE41FB">
        <w:rPr>
          <w:rFonts w:asciiTheme="minorHAnsi" w:hAnsiTheme="minorHAnsi"/>
          <w:sz w:val="20"/>
          <w:szCs w:val="20"/>
        </w:rPr>
        <w:t xml:space="preserve">1 onder </w:t>
      </w:r>
      <w:r w:rsidR="008F58FA" w:rsidRPr="00EE41FB">
        <w:rPr>
          <w:rFonts w:asciiTheme="minorHAnsi" w:hAnsiTheme="minorHAnsi"/>
          <w:sz w:val="20"/>
          <w:szCs w:val="20"/>
        </w:rPr>
        <w:t>c</w:t>
      </w:r>
      <w:r w:rsidRPr="00EE41FB">
        <w:rPr>
          <w:rFonts w:asciiTheme="minorHAnsi" w:hAnsiTheme="minorHAnsi"/>
          <w:sz w:val="20"/>
          <w:szCs w:val="20"/>
        </w:rPr>
        <w:t>;</w:t>
      </w:r>
    </w:p>
    <w:p w14:paraId="78D470F5" w14:textId="74F95370"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De </w:t>
      </w:r>
      <w:r w:rsidR="007E6824">
        <w:rPr>
          <w:rFonts w:asciiTheme="minorHAnsi" w:hAnsiTheme="minorHAnsi"/>
          <w:sz w:val="20"/>
          <w:szCs w:val="20"/>
        </w:rPr>
        <w:t>Nota</w:t>
      </w:r>
      <w:r w:rsidR="007E6824" w:rsidRPr="007E6824">
        <w:rPr>
          <w:rFonts w:asciiTheme="minorHAnsi" w:hAnsiTheme="minorHAnsi"/>
          <w:sz w:val="20"/>
          <w:szCs w:val="20"/>
          <w:highlight w:val="cyan"/>
        </w:rPr>
        <w:t>’s</w:t>
      </w:r>
      <w:r w:rsidR="007E6824">
        <w:rPr>
          <w:rFonts w:asciiTheme="minorHAnsi" w:hAnsiTheme="minorHAnsi"/>
          <w:sz w:val="20"/>
          <w:szCs w:val="20"/>
        </w:rPr>
        <w:t xml:space="preserve"> van Inlichtingen</w:t>
      </w:r>
      <w:r w:rsidRPr="00EE41FB">
        <w:rPr>
          <w:rFonts w:asciiTheme="minorHAnsi" w:hAnsiTheme="minorHAnsi"/>
          <w:sz w:val="20"/>
          <w:szCs w:val="20"/>
        </w:rPr>
        <w:t xml:space="preserve"> als genoemd in artikel </w:t>
      </w:r>
      <w:r w:rsidR="00416E13">
        <w:rPr>
          <w:rFonts w:asciiTheme="minorHAnsi" w:hAnsiTheme="minorHAnsi"/>
          <w:sz w:val="20"/>
          <w:szCs w:val="20"/>
        </w:rPr>
        <w:t>1.</w:t>
      </w:r>
      <w:r w:rsidRPr="00EE41FB">
        <w:rPr>
          <w:rFonts w:asciiTheme="minorHAnsi" w:hAnsiTheme="minorHAnsi"/>
          <w:sz w:val="20"/>
          <w:szCs w:val="20"/>
        </w:rPr>
        <w:t>1 onder a;</w:t>
      </w:r>
    </w:p>
    <w:p w14:paraId="73F309E0" w14:textId="1CAE55A6" w:rsidR="00421A12" w:rsidRDefault="007E6824" w:rsidP="00421A12">
      <w:pPr>
        <w:pStyle w:val="Default"/>
        <w:numPr>
          <w:ilvl w:val="1"/>
          <w:numId w:val="4"/>
        </w:numPr>
        <w:ind w:left="1134" w:hanging="425"/>
        <w:rPr>
          <w:rFonts w:asciiTheme="minorHAnsi" w:hAnsiTheme="minorHAnsi"/>
          <w:sz w:val="20"/>
          <w:szCs w:val="20"/>
        </w:rPr>
      </w:pPr>
      <w:r>
        <w:rPr>
          <w:rFonts w:asciiTheme="minorHAnsi" w:hAnsiTheme="minorHAnsi"/>
          <w:sz w:val="20"/>
          <w:szCs w:val="20"/>
        </w:rPr>
        <w:t>De</w:t>
      </w:r>
      <w:r w:rsidR="002A3C6E" w:rsidRPr="00EE41FB">
        <w:rPr>
          <w:rFonts w:asciiTheme="minorHAnsi" w:hAnsiTheme="minorHAnsi"/>
          <w:sz w:val="20"/>
          <w:szCs w:val="20"/>
        </w:rPr>
        <w:t xml:space="preserve"> aanbestedings</w:t>
      </w:r>
      <w:r>
        <w:rPr>
          <w:rFonts w:asciiTheme="minorHAnsi" w:hAnsiTheme="minorHAnsi"/>
          <w:sz w:val="20"/>
          <w:szCs w:val="20"/>
        </w:rPr>
        <w:t xml:space="preserve">stukken </w:t>
      </w:r>
      <w:r w:rsidR="002A3C6E" w:rsidRPr="00EE41FB">
        <w:rPr>
          <w:rFonts w:asciiTheme="minorHAnsi" w:hAnsiTheme="minorHAnsi"/>
          <w:sz w:val="20"/>
          <w:szCs w:val="20"/>
        </w:rPr>
        <w:t xml:space="preserve">als genoemd in artikel </w:t>
      </w:r>
      <w:r w:rsidR="00416E13">
        <w:rPr>
          <w:rFonts w:asciiTheme="minorHAnsi" w:hAnsiTheme="minorHAnsi"/>
          <w:sz w:val="20"/>
          <w:szCs w:val="20"/>
        </w:rPr>
        <w:t>1.</w:t>
      </w:r>
      <w:r w:rsidR="002A3C6E" w:rsidRPr="00EE41FB">
        <w:rPr>
          <w:rFonts w:asciiTheme="minorHAnsi" w:hAnsiTheme="minorHAnsi"/>
          <w:sz w:val="20"/>
          <w:szCs w:val="20"/>
        </w:rPr>
        <w:t>1 onder a;</w:t>
      </w:r>
    </w:p>
    <w:p w14:paraId="43A8BBAE" w14:textId="730BFEC2" w:rsidR="008F58FA" w:rsidRPr="00421A12" w:rsidRDefault="00421A12" w:rsidP="00421A12">
      <w:pPr>
        <w:pStyle w:val="Default"/>
        <w:numPr>
          <w:ilvl w:val="1"/>
          <w:numId w:val="4"/>
        </w:numPr>
        <w:ind w:left="1134" w:hanging="425"/>
        <w:rPr>
          <w:rFonts w:asciiTheme="minorHAnsi" w:hAnsiTheme="minorHAnsi"/>
          <w:sz w:val="20"/>
          <w:szCs w:val="20"/>
        </w:rPr>
      </w:pPr>
      <w:r w:rsidRPr="00421A12">
        <w:rPr>
          <w:rFonts w:asciiTheme="minorHAnsi" w:hAnsiTheme="minorHAnsi"/>
          <w:sz w:val="20"/>
          <w:szCs w:val="20"/>
        </w:rPr>
        <w:t>Algemene inkoopvoorwaarden leveringen en diensten gemeente Pijnacker-Nootdorp</w:t>
      </w:r>
      <w:r w:rsidRPr="00421A12">
        <w:rPr>
          <w:rStyle w:val="Voetnootmarkering"/>
          <w:rFonts w:asciiTheme="minorHAnsi" w:hAnsiTheme="minorHAnsi"/>
          <w:b/>
          <w:color w:val="365F91" w:themeColor="accent1" w:themeShade="BF"/>
          <w:sz w:val="20"/>
          <w:szCs w:val="20"/>
        </w:rPr>
        <w:footnoteReference w:id="1"/>
      </w:r>
      <w:r w:rsidRPr="00421A12">
        <w:rPr>
          <w:rFonts w:asciiTheme="minorHAnsi" w:hAnsiTheme="minorHAnsi"/>
          <w:sz w:val="20"/>
          <w:szCs w:val="20"/>
        </w:rPr>
        <w:t>;</w:t>
      </w:r>
    </w:p>
    <w:p w14:paraId="764DFF2A" w14:textId="7BB5DF0F" w:rsidR="000D163E" w:rsidRPr="00EE41FB" w:rsidRDefault="00AA7A96" w:rsidP="00FE5249">
      <w:pPr>
        <w:pStyle w:val="Default"/>
        <w:numPr>
          <w:ilvl w:val="1"/>
          <w:numId w:val="4"/>
        </w:numPr>
        <w:spacing w:after="120"/>
        <w:ind w:left="1134" w:hanging="425"/>
        <w:rPr>
          <w:rFonts w:asciiTheme="minorHAnsi" w:hAnsiTheme="minorHAnsi"/>
          <w:sz w:val="20"/>
          <w:szCs w:val="20"/>
        </w:rPr>
      </w:pPr>
      <w:r>
        <w:rPr>
          <w:rFonts w:asciiTheme="minorHAnsi" w:hAnsiTheme="minorHAnsi"/>
          <w:sz w:val="20"/>
          <w:szCs w:val="20"/>
        </w:rPr>
        <w:t>De, door de Opdrachtnemer bij de in artikel 1</w:t>
      </w:r>
      <w:r w:rsidR="00416E13">
        <w:rPr>
          <w:rFonts w:asciiTheme="minorHAnsi" w:hAnsiTheme="minorHAnsi"/>
          <w:sz w:val="20"/>
          <w:szCs w:val="20"/>
        </w:rPr>
        <w:t>.1</w:t>
      </w:r>
      <w:r>
        <w:rPr>
          <w:rFonts w:asciiTheme="minorHAnsi" w:hAnsiTheme="minorHAnsi"/>
          <w:sz w:val="20"/>
          <w:szCs w:val="20"/>
        </w:rPr>
        <w:t xml:space="preserve"> onder b genoemde Inschrijving </w:t>
      </w:r>
      <w:r w:rsidR="00383A2F">
        <w:rPr>
          <w:rFonts w:asciiTheme="minorHAnsi" w:hAnsiTheme="minorHAnsi"/>
          <w:sz w:val="20"/>
          <w:szCs w:val="20"/>
        </w:rPr>
        <w:t>inclusief de</w:t>
      </w:r>
      <w:r w:rsidR="00416E13">
        <w:rPr>
          <w:rFonts w:asciiTheme="minorHAnsi" w:hAnsiTheme="minorHAnsi"/>
          <w:sz w:val="20"/>
          <w:szCs w:val="20"/>
        </w:rPr>
        <w:t xml:space="preserve"> </w:t>
      </w:r>
      <w:r w:rsidR="007E6824">
        <w:rPr>
          <w:rFonts w:asciiTheme="minorHAnsi" w:hAnsiTheme="minorHAnsi"/>
          <w:sz w:val="20"/>
          <w:szCs w:val="20"/>
        </w:rPr>
        <w:t>Bijlage</w:t>
      </w:r>
      <w:r w:rsidR="00416E13">
        <w:rPr>
          <w:rFonts w:asciiTheme="minorHAnsi" w:hAnsiTheme="minorHAnsi"/>
          <w:sz w:val="20"/>
          <w:szCs w:val="20"/>
        </w:rPr>
        <w:t>n</w:t>
      </w:r>
      <w:r w:rsidR="007E6824">
        <w:rPr>
          <w:rFonts w:asciiTheme="minorHAnsi" w:hAnsiTheme="minorHAnsi"/>
          <w:sz w:val="20"/>
          <w:szCs w:val="20"/>
        </w:rPr>
        <w:t xml:space="preserve"> bij de eisen en de aanvullingen op de Inschrijving</w:t>
      </w:r>
      <w:r w:rsidRPr="00416E13">
        <w:rPr>
          <w:rFonts w:asciiTheme="minorHAnsi" w:hAnsiTheme="minorHAnsi"/>
          <w:sz w:val="20"/>
          <w:szCs w:val="20"/>
          <w:highlight w:val="cyan"/>
        </w:rPr>
        <w:t>, alsmede de documenten als genoemd in artikel</w:t>
      </w:r>
      <w:r w:rsidR="00AD6C96" w:rsidRPr="00416E13">
        <w:rPr>
          <w:rFonts w:asciiTheme="minorHAnsi" w:hAnsiTheme="minorHAnsi"/>
          <w:sz w:val="20"/>
          <w:szCs w:val="20"/>
          <w:highlight w:val="cyan"/>
        </w:rPr>
        <w:t xml:space="preserve"> </w:t>
      </w:r>
      <w:r w:rsidRPr="00416E13">
        <w:rPr>
          <w:rFonts w:asciiTheme="minorHAnsi" w:hAnsiTheme="minorHAnsi"/>
          <w:sz w:val="20"/>
          <w:szCs w:val="20"/>
          <w:highlight w:val="cyan"/>
        </w:rPr>
        <w:t>1</w:t>
      </w:r>
      <w:r w:rsidR="00416E13" w:rsidRPr="00416E13">
        <w:rPr>
          <w:rFonts w:asciiTheme="minorHAnsi" w:hAnsiTheme="minorHAnsi"/>
          <w:sz w:val="20"/>
          <w:szCs w:val="20"/>
          <w:highlight w:val="cyan"/>
        </w:rPr>
        <w:t>.1</w:t>
      </w:r>
      <w:r w:rsidRPr="00416E13">
        <w:rPr>
          <w:rFonts w:asciiTheme="minorHAnsi" w:hAnsiTheme="minorHAnsi"/>
          <w:sz w:val="20"/>
          <w:szCs w:val="20"/>
          <w:highlight w:val="cyan"/>
        </w:rPr>
        <w:t xml:space="preserve"> onder d</w:t>
      </w:r>
      <w:r>
        <w:rPr>
          <w:rFonts w:asciiTheme="minorHAnsi" w:hAnsiTheme="minorHAnsi"/>
          <w:sz w:val="20"/>
          <w:szCs w:val="20"/>
        </w:rPr>
        <w:t>.</w:t>
      </w:r>
      <w:bookmarkStart w:id="1" w:name="_Hlk31877444"/>
    </w:p>
    <w:bookmarkEnd w:id="1"/>
    <w:bookmarkEnd w:id="0"/>
    <w:p w14:paraId="45420FF1" w14:textId="347B1B59" w:rsidR="0099290B" w:rsidRDefault="00AA39F1" w:rsidP="00416E13">
      <w:pPr>
        <w:pStyle w:val="Default"/>
        <w:numPr>
          <w:ilvl w:val="0"/>
          <w:numId w:val="19"/>
        </w:numPr>
        <w:spacing w:after="120"/>
        <w:ind w:left="567" w:hanging="567"/>
        <w:rPr>
          <w:rFonts w:asciiTheme="minorHAnsi" w:hAnsiTheme="minorHAnsi"/>
          <w:sz w:val="20"/>
          <w:szCs w:val="20"/>
        </w:rPr>
      </w:pPr>
      <w:r>
        <w:rPr>
          <w:rFonts w:asciiTheme="minorHAnsi" w:hAnsiTheme="minorHAnsi"/>
          <w:sz w:val="20"/>
          <w:szCs w:val="20"/>
        </w:rPr>
        <w:t>Indien onverhoopt strijd bestaat tussen de in artikel 2 vermelde documenten geldt de rangorde als vermeld in artikel 2</w:t>
      </w:r>
      <w:r w:rsidR="00416E13">
        <w:rPr>
          <w:rFonts w:asciiTheme="minorHAnsi" w:hAnsiTheme="minorHAnsi"/>
          <w:sz w:val="20"/>
          <w:szCs w:val="20"/>
        </w:rPr>
        <w:t>.1</w:t>
      </w:r>
      <w:r>
        <w:rPr>
          <w:rFonts w:asciiTheme="minorHAnsi" w:hAnsiTheme="minorHAnsi"/>
          <w:sz w:val="20"/>
          <w:szCs w:val="20"/>
        </w:rPr>
        <w:t xml:space="preserve"> , </w:t>
      </w:r>
      <w:r w:rsidR="00414827" w:rsidRPr="00414827">
        <w:rPr>
          <w:rFonts w:asciiTheme="minorHAnsi" w:hAnsiTheme="minorHAnsi"/>
          <w:sz w:val="20"/>
          <w:szCs w:val="20"/>
        </w:rPr>
        <w:t xml:space="preserve">waarbij </w:t>
      </w:r>
      <w:r w:rsidR="00FE5249">
        <w:rPr>
          <w:rFonts w:asciiTheme="minorHAnsi" w:hAnsiTheme="minorHAnsi"/>
          <w:sz w:val="20"/>
          <w:szCs w:val="20"/>
        </w:rPr>
        <w:t>een</w:t>
      </w:r>
      <w:r w:rsidR="00414827" w:rsidRPr="00414827">
        <w:rPr>
          <w:rFonts w:asciiTheme="minorHAnsi" w:hAnsiTheme="minorHAnsi"/>
          <w:sz w:val="20"/>
          <w:szCs w:val="20"/>
        </w:rPr>
        <w:t xml:space="preserve"> eer</w:t>
      </w:r>
      <w:r w:rsidR="00FE5249">
        <w:rPr>
          <w:rFonts w:asciiTheme="minorHAnsi" w:hAnsiTheme="minorHAnsi"/>
          <w:sz w:val="20"/>
          <w:szCs w:val="20"/>
        </w:rPr>
        <w:t xml:space="preserve">der </w:t>
      </w:r>
      <w:r w:rsidR="00414827" w:rsidRPr="00414827">
        <w:rPr>
          <w:rFonts w:asciiTheme="minorHAnsi" w:hAnsiTheme="minorHAnsi"/>
          <w:sz w:val="20"/>
          <w:szCs w:val="20"/>
        </w:rPr>
        <w:t>genoemde document prevaleert boven volgende documen</w:t>
      </w:r>
      <w:r w:rsidR="00FE5249">
        <w:rPr>
          <w:rFonts w:asciiTheme="minorHAnsi" w:hAnsiTheme="minorHAnsi"/>
          <w:sz w:val="20"/>
          <w:szCs w:val="20"/>
        </w:rPr>
        <w:t>ten</w:t>
      </w:r>
      <w:r w:rsidR="00414827" w:rsidRPr="00414827">
        <w:rPr>
          <w:rFonts w:asciiTheme="minorHAnsi" w:hAnsiTheme="minorHAnsi"/>
          <w:sz w:val="20"/>
          <w:szCs w:val="20"/>
        </w:rPr>
        <w:t>.</w:t>
      </w:r>
      <w:r w:rsidR="000D163E">
        <w:rPr>
          <w:rFonts w:asciiTheme="minorHAnsi" w:hAnsiTheme="minorHAnsi"/>
          <w:sz w:val="20"/>
          <w:szCs w:val="20"/>
        </w:rPr>
        <w:t xml:space="preserve"> </w:t>
      </w:r>
    </w:p>
    <w:p w14:paraId="55157BDD" w14:textId="4D47F51D" w:rsidR="0099290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416E13">
        <w:rPr>
          <w:rFonts w:asciiTheme="minorHAnsi" w:hAnsiTheme="minorHAnsi"/>
          <w:sz w:val="22"/>
          <w:szCs w:val="22"/>
        </w:rPr>
        <w:t>3</w:t>
      </w:r>
      <w:r w:rsidRPr="003C64DB">
        <w:rPr>
          <w:rFonts w:asciiTheme="minorHAnsi" w:hAnsiTheme="minorHAnsi"/>
          <w:sz w:val="22"/>
          <w:szCs w:val="22"/>
        </w:rPr>
        <w:t xml:space="preserve"> </w:t>
      </w:r>
      <w:r w:rsidR="00751A31" w:rsidRPr="003C64DB">
        <w:rPr>
          <w:rFonts w:asciiTheme="minorHAnsi" w:hAnsiTheme="minorHAnsi"/>
          <w:sz w:val="22"/>
          <w:szCs w:val="22"/>
        </w:rPr>
        <w:t>|</w:t>
      </w:r>
      <w:r w:rsidR="00751A31" w:rsidRPr="003C64DB">
        <w:rPr>
          <w:rFonts w:asciiTheme="minorHAnsi" w:hAnsiTheme="minorHAnsi"/>
          <w:b/>
          <w:sz w:val="22"/>
          <w:szCs w:val="22"/>
        </w:rPr>
        <w:t xml:space="preserve"> </w:t>
      </w:r>
      <w:r w:rsidR="00EE41FB">
        <w:rPr>
          <w:rFonts w:asciiTheme="minorHAnsi" w:hAnsiTheme="minorHAnsi"/>
          <w:b/>
          <w:sz w:val="22"/>
          <w:szCs w:val="22"/>
        </w:rPr>
        <w:t>Inkoopvoorwaarden</w:t>
      </w:r>
    </w:p>
    <w:p w14:paraId="0A085070" w14:textId="49B3652A" w:rsidR="004F6E3D" w:rsidRDefault="00DD421A" w:rsidP="00DF4A22">
      <w:pPr>
        <w:pStyle w:val="Default"/>
        <w:numPr>
          <w:ilvl w:val="0"/>
          <w:numId w:val="13"/>
        </w:numPr>
        <w:spacing w:after="120"/>
        <w:ind w:left="567" w:hanging="567"/>
        <w:rPr>
          <w:rFonts w:asciiTheme="minorHAnsi" w:hAnsiTheme="minorHAnsi"/>
          <w:sz w:val="20"/>
          <w:szCs w:val="20"/>
        </w:rPr>
      </w:pPr>
      <w:r>
        <w:rPr>
          <w:rFonts w:asciiTheme="minorHAnsi" w:hAnsiTheme="minorHAnsi"/>
          <w:sz w:val="20"/>
          <w:szCs w:val="20"/>
        </w:rPr>
        <w:t>Op de Overee</w:t>
      </w:r>
      <w:r w:rsidRPr="00CF1E9D">
        <w:rPr>
          <w:rFonts w:asciiTheme="minorHAnsi" w:hAnsiTheme="minorHAnsi"/>
          <w:sz w:val="20"/>
          <w:szCs w:val="20"/>
        </w:rPr>
        <w:t xml:space="preserve">nkomst zijn </w:t>
      </w:r>
      <w:r w:rsidR="00AD6C96" w:rsidRPr="00CF1E9D">
        <w:rPr>
          <w:rFonts w:asciiTheme="minorHAnsi" w:hAnsiTheme="minorHAnsi"/>
          <w:sz w:val="20"/>
          <w:szCs w:val="20"/>
        </w:rPr>
        <w:t>de Algemene inkoopvoorwaarden leveringen en diensten gemeente Pijnacker-Nootdorp</w:t>
      </w:r>
      <w:r w:rsidR="00421A12" w:rsidRPr="00CF1E9D">
        <w:rPr>
          <w:rFonts w:asciiTheme="minorHAnsi" w:hAnsiTheme="minorHAnsi"/>
          <w:b/>
          <w:color w:val="365F91" w:themeColor="accent1" w:themeShade="BF"/>
          <w:sz w:val="20"/>
          <w:szCs w:val="20"/>
          <w:vertAlign w:val="superscript"/>
        </w:rPr>
        <w:t>1</w:t>
      </w:r>
      <w:r w:rsidR="00CF1E9D" w:rsidRPr="00CF1E9D">
        <w:rPr>
          <w:rFonts w:asciiTheme="minorHAnsi" w:hAnsiTheme="minorHAnsi"/>
          <w:sz w:val="20"/>
          <w:szCs w:val="20"/>
        </w:rPr>
        <w:t xml:space="preserve"> </w:t>
      </w:r>
      <w:r w:rsidR="00AD6C96" w:rsidRPr="00CF1E9D">
        <w:rPr>
          <w:rFonts w:asciiTheme="minorHAnsi" w:hAnsiTheme="minorHAnsi"/>
          <w:sz w:val="20"/>
          <w:szCs w:val="20"/>
        </w:rPr>
        <w:t>van toepassing.</w:t>
      </w:r>
    </w:p>
    <w:p w14:paraId="5194DA7E" w14:textId="4B4AA77D" w:rsidR="00DD421A" w:rsidRDefault="00A6283D" w:rsidP="00DF4A22">
      <w:pPr>
        <w:pStyle w:val="Default"/>
        <w:numPr>
          <w:ilvl w:val="0"/>
          <w:numId w:val="13"/>
        </w:numPr>
        <w:spacing w:after="120"/>
        <w:ind w:left="567" w:hanging="567"/>
        <w:rPr>
          <w:rFonts w:asciiTheme="minorHAnsi" w:hAnsiTheme="minorHAnsi"/>
          <w:sz w:val="20"/>
          <w:szCs w:val="20"/>
        </w:rPr>
      </w:pPr>
      <w:r>
        <w:rPr>
          <w:rFonts w:asciiTheme="minorHAnsi" w:hAnsiTheme="minorHAnsi"/>
          <w:sz w:val="20"/>
          <w:szCs w:val="20"/>
        </w:rPr>
        <w:t>Algemene voorwaarden van opdrachtnemer zijn uitdrukkelijk uitgesloten.</w:t>
      </w:r>
    </w:p>
    <w:p w14:paraId="5559BA1B" w14:textId="0F2C3C40" w:rsidR="0077193E" w:rsidRPr="003C64D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4</w:t>
      </w:r>
      <w:r w:rsidRPr="003C64DB">
        <w:rPr>
          <w:rFonts w:asciiTheme="minorHAnsi" w:hAnsiTheme="minorHAnsi"/>
          <w:sz w:val="22"/>
          <w:szCs w:val="22"/>
        </w:rPr>
        <w:t xml:space="preserve"> </w:t>
      </w:r>
      <w:r w:rsidR="00FF7594" w:rsidRPr="003C64DB">
        <w:rPr>
          <w:rFonts w:asciiTheme="minorHAnsi" w:hAnsiTheme="minorHAnsi"/>
          <w:sz w:val="22"/>
          <w:szCs w:val="22"/>
        </w:rPr>
        <w:t>|</w:t>
      </w:r>
      <w:r w:rsidR="00FF7594" w:rsidRPr="003C64DB">
        <w:rPr>
          <w:rFonts w:asciiTheme="minorHAnsi" w:hAnsiTheme="minorHAnsi"/>
          <w:b/>
          <w:sz w:val="22"/>
          <w:szCs w:val="22"/>
        </w:rPr>
        <w:t xml:space="preserve"> </w:t>
      </w:r>
      <w:r w:rsidR="00EE41FB">
        <w:rPr>
          <w:rFonts w:asciiTheme="minorHAnsi" w:hAnsiTheme="minorHAnsi"/>
          <w:b/>
          <w:sz w:val="22"/>
          <w:szCs w:val="22"/>
        </w:rPr>
        <w:t>Duur van de overeenkomst</w:t>
      </w:r>
    </w:p>
    <w:p w14:paraId="6152D624" w14:textId="01FBF8A2" w:rsidR="00EE41FB" w:rsidRDefault="0077193E" w:rsidP="00DF4A22">
      <w:pPr>
        <w:pStyle w:val="Default"/>
        <w:numPr>
          <w:ilvl w:val="0"/>
          <w:numId w:val="15"/>
        </w:numPr>
        <w:spacing w:after="120"/>
        <w:ind w:left="567" w:hanging="567"/>
        <w:rPr>
          <w:rFonts w:asciiTheme="minorHAnsi" w:hAnsiTheme="minorHAnsi"/>
          <w:sz w:val="20"/>
          <w:szCs w:val="20"/>
        </w:rPr>
      </w:pPr>
      <w:r>
        <w:rPr>
          <w:rFonts w:asciiTheme="minorHAnsi" w:hAnsiTheme="minorHAnsi"/>
          <w:sz w:val="20"/>
          <w:szCs w:val="20"/>
        </w:rPr>
        <w:t xml:space="preserve">De Overeenkomst gaat in op </w:t>
      </w:r>
      <w:r w:rsidR="00CF1E9D">
        <w:rPr>
          <w:rFonts w:asciiTheme="minorHAnsi" w:hAnsiTheme="minorHAnsi"/>
          <w:sz w:val="20"/>
          <w:szCs w:val="20"/>
        </w:rPr>
        <w:t>1 januari 2024</w:t>
      </w:r>
      <w:r w:rsidRPr="00093AE1">
        <w:rPr>
          <w:rFonts w:asciiTheme="minorHAnsi" w:hAnsiTheme="minorHAnsi"/>
          <w:sz w:val="20"/>
          <w:szCs w:val="20"/>
        </w:rPr>
        <w:t xml:space="preserve"> voor de duur van </w:t>
      </w:r>
      <w:r w:rsidR="00CF1E9D">
        <w:rPr>
          <w:rFonts w:asciiTheme="minorHAnsi" w:hAnsiTheme="minorHAnsi"/>
          <w:sz w:val="20"/>
          <w:szCs w:val="20"/>
        </w:rPr>
        <w:t>48</w:t>
      </w:r>
      <w:r w:rsidRPr="00093AE1">
        <w:rPr>
          <w:rFonts w:asciiTheme="minorHAnsi" w:hAnsiTheme="minorHAnsi"/>
          <w:sz w:val="20"/>
          <w:szCs w:val="20"/>
        </w:rPr>
        <w:t xml:space="preserve"> maanden en eindigt derhalve op </w:t>
      </w:r>
      <w:r w:rsidR="00CF1E9D">
        <w:rPr>
          <w:rFonts w:asciiTheme="minorHAnsi" w:hAnsiTheme="minorHAnsi"/>
          <w:sz w:val="20"/>
          <w:szCs w:val="20"/>
        </w:rPr>
        <w:t>31 december 2027.</w:t>
      </w:r>
      <w:r w:rsidR="00032322" w:rsidRPr="00093AE1">
        <w:rPr>
          <w:rFonts w:asciiTheme="minorHAnsi" w:hAnsiTheme="minorHAnsi"/>
          <w:sz w:val="20"/>
          <w:szCs w:val="20"/>
        </w:rPr>
        <w:t xml:space="preserve"> Onder dezelfde voorwaarden en condities kan de Opdrachtgever deze overeenkomst maximaal </w:t>
      </w:r>
      <w:r w:rsidR="00CF1E9D">
        <w:rPr>
          <w:rFonts w:asciiTheme="minorHAnsi" w:hAnsiTheme="minorHAnsi"/>
          <w:sz w:val="20"/>
          <w:szCs w:val="20"/>
        </w:rPr>
        <w:t>twee</w:t>
      </w:r>
      <w:r w:rsidR="00032322" w:rsidRPr="00093AE1">
        <w:rPr>
          <w:rFonts w:asciiTheme="minorHAnsi" w:hAnsiTheme="minorHAnsi"/>
          <w:sz w:val="20"/>
          <w:szCs w:val="20"/>
        </w:rPr>
        <w:t xml:space="preserve"> maal voor een periode van </w:t>
      </w:r>
      <w:r w:rsidR="00CF1E9D">
        <w:rPr>
          <w:rFonts w:asciiTheme="minorHAnsi" w:hAnsiTheme="minorHAnsi"/>
          <w:sz w:val="20"/>
          <w:szCs w:val="20"/>
        </w:rPr>
        <w:t>24</w:t>
      </w:r>
      <w:r w:rsidR="00032322" w:rsidRPr="00093AE1">
        <w:rPr>
          <w:rFonts w:asciiTheme="minorHAnsi" w:hAnsiTheme="minorHAnsi"/>
          <w:sz w:val="20"/>
          <w:szCs w:val="20"/>
        </w:rPr>
        <w:t xml:space="preserve"> maanden eenzijdig verlengen. </w:t>
      </w:r>
    </w:p>
    <w:p w14:paraId="23902BA2" w14:textId="7599B81D" w:rsidR="00AD6C96" w:rsidRDefault="00032322" w:rsidP="004F6E3D">
      <w:pPr>
        <w:pStyle w:val="Default"/>
        <w:spacing w:after="120"/>
        <w:ind w:left="567"/>
        <w:rPr>
          <w:rFonts w:asciiTheme="minorHAnsi" w:hAnsiTheme="minorHAnsi"/>
          <w:sz w:val="20"/>
          <w:szCs w:val="20"/>
        </w:rPr>
      </w:pPr>
      <w:r w:rsidRPr="00093AE1">
        <w:rPr>
          <w:rFonts w:asciiTheme="minorHAnsi" w:hAnsiTheme="minorHAnsi"/>
          <w:sz w:val="20"/>
          <w:szCs w:val="20"/>
        </w:rPr>
        <w:t xml:space="preserve">Hiertoe volstaat dat de Opdrachtgever uiterlijk </w:t>
      </w:r>
      <w:r w:rsidR="00CF1E9D">
        <w:rPr>
          <w:rFonts w:asciiTheme="minorHAnsi" w:hAnsiTheme="minorHAnsi"/>
          <w:sz w:val="20"/>
          <w:szCs w:val="20"/>
        </w:rPr>
        <w:t>drie</w:t>
      </w:r>
      <w:r w:rsidRPr="00093AE1">
        <w:rPr>
          <w:rFonts w:asciiTheme="minorHAnsi" w:hAnsiTheme="minorHAnsi"/>
          <w:sz w:val="20"/>
          <w:szCs w:val="20"/>
        </w:rPr>
        <w:t xml:space="preserve"> maanden voor het verstrijken van de Overeenkomst de Opdrachtnemer schriftelijk in kennis stelt dat van de verlengingsoptie gebruik wordt gemaakt. Zonder tegenbericht van Opdrachtnemer gaat Opdrachtgever uit van akkoord. Voorafgaand aan een eventuele verlenging van de overeenkomst kan de opdrachtgever een evaluatiegesprek laten plaatsvinden. </w:t>
      </w:r>
    </w:p>
    <w:p w14:paraId="22981A34" w14:textId="37078DAE" w:rsidR="00A747CA" w:rsidRDefault="00032322" w:rsidP="00DF4A22">
      <w:pPr>
        <w:pStyle w:val="Default"/>
        <w:numPr>
          <w:ilvl w:val="0"/>
          <w:numId w:val="15"/>
        </w:numPr>
        <w:spacing w:after="120"/>
        <w:ind w:left="567" w:hanging="567"/>
        <w:rPr>
          <w:rFonts w:asciiTheme="minorHAnsi" w:hAnsiTheme="minorHAnsi"/>
          <w:sz w:val="20"/>
          <w:szCs w:val="20"/>
        </w:rPr>
      </w:pPr>
      <w:r w:rsidRPr="00093AE1">
        <w:rPr>
          <w:rFonts w:asciiTheme="minorHAnsi" w:hAnsiTheme="minorHAnsi"/>
          <w:sz w:val="20"/>
          <w:szCs w:val="20"/>
        </w:rPr>
        <w:t xml:space="preserve">De overeenkomst eindigt op </w:t>
      </w:r>
      <w:r w:rsidR="00CF1E9D">
        <w:rPr>
          <w:rFonts w:asciiTheme="minorHAnsi" w:hAnsiTheme="minorHAnsi"/>
          <w:sz w:val="20"/>
          <w:szCs w:val="20"/>
        </w:rPr>
        <w:t>31 december 2031</w:t>
      </w:r>
      <w:r w:rsidRPr="00093AE1">
        <w:rPr>
          <w:rFonts w:asciiTheme="minorHAnsi" w:hAnsiTheme="minorHAnsi"/>
          <w:sz w:val="20"/>
          <w:szCs w:val="20"/>
        </w:rPr>
        <w:t xml:space="preserve"> van rechtswege zonder dat één van de partijen tot schriftelijke opzegging is verplicht.</w:t>
      </w:r>
    </w:p>
    <w:p w14:paraId="3BC7937C" w14:textId="7A992DAB" w:rsidR="00901641" w:rsidRDefault="00901641"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5</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Prijs</w:t>
      </w:r>
    </w:p>
    <w:p w14:paraId="74DD3A52" w14:textId="7B9299E6" w:rsidR="00901641" w:rsidRDefault="00901641" w:rsidP="00DF4A22">
      <w:pPr>
        <w:pStyle w:val="Default"/>
        <w:numPr>
          <w:ilvl w:val="0"/>
          <w:numId w:val="14"/>
        </w:numPr>
        <w:spacing w:after="120"/>
        <w:ind w:left="567" w:hanging="567"/>
        <w:rPr>
          <w:rFonts w:asciiTheme="minorHAnsi" w:hAnsiTheme="minorHAnsi"/>
          <w:sz w:val="20"/>
          <w:szCs w:val="20"/>
        </w:rPr>
      </w:pPr>
      <w:r w:rsidRPr="00901641">
        <w:rPr>
          <w:rFonts w:asciiTheme="minorHAnsi" w:hAnsiTheme="minorHAnsi"/>
          <w:sz w:val="20"/>
          <w:szCs w:val="20"/>
        </w:rPr>
        <w:t xml:space="preserve">De prijs van de te verrichten opdracht is vastgesteld in </w:t>
      </w:r>
      <w:r w:rsidR="00FE5249">
        <w:rPr>
          <w:rFonts w:asciiTheme="minorHAnsi" w:hAnsiTheme="minorHAnsi"/>
          <w:sz w:val="20"/>
          <w:szCs w:val="20"/>
        </w:rPr>
        <w:t>het prijsdocument van de in artikel 1.1  onder b genoemde inschrijving</w:t>
      </w:r>
      <w:r w:rsidR="00CF1E9D">
        <w:rPr>
          <w:rFonts w:asciiTheme="minorHAnsi" w:hAnsiTheme="minorHAnsi"/>
          <w:sz w:val="20"/>
          <w:szCs w:val="20"/>
        </w:rPr>
        <w:t>.</w:t>
      </w:r>
    </w:p>
    <w:p w14:paraId="78B6E4EB" w14:textId="77777777" w:rsidR="00056D93" w:rsidRDefault="00056D93">
      <w:pPr>
        <w:rPr>
          <w:rFonts w:cs="Arial"/>
          <w:color w:val="000000"/>
        </w:rPr>
      </w:pPr>
      <w:r>
        <w:br w:type="page"/>
      </w:r>
    </w:p>
    <w:p w14:paraId="773123D3" w14:textId="0E1C8F6C" w:rsidR="00901641" w:rsidRDefault="00901641"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FE5249">
        <w:rPr>
          <w:rFonts w:asciiTheme="minorHAnsi" w:hAnsiTheme="minorHAnsi"/>
          <w:sz w:val="22"/>
          <w:szCs w:val="22"/>
        </w:rPr>
        <w:t>6</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Facturering</w:t>
      </w:r>
    </w:p>
    <w:p w14:paraId="66BEED97" w14:textId="2A118F60" w:rsidR="00901641" w:rsidRPr="00901641" w:rsidRDefault="00901641" w:rsidP="00DF4A22">
      <w:pPr>
        <w:numPr>
          <w:ilvl w:val="1"/>
          <w:numId w:val="7"/>
        </w:numPr>
        <w:spacing w:after="120" w:line="240" w:lineRule="auto"/>
        <w:rPr>
          <w:rFonts w:cs="Lucida Sans Unicode"/>
          <w:color w:val="0000FF"/>
          <w:sz w:val="20"/>
          <w:szCs w:val="20"/>
          <w:lang w:eastAsia="nl-NL" w:bidi="nl-NL"/>
        </w:rPr>
      </w:pPr>
      <w:r w:rsidRPr="00901641">
        <w:rPr>
          <w:rFonts w:cs="Lucida Sans Unicode"/>
          <w:sz w:val="20"/>
          <w:szCs w:val="20"/>
          <w:lang w:eastAsia="nl-NL" w:bidi="nl-NL"/>
        </w:rPr>
        <w:t xml:space="preserve">Facturatie vindt </w:t>
      </w:r>
      <w:r w:rsidR="00CF1E9D">
        <w:rPr>
          <w:rFonts w:cs="Lucida Sans Unicode"/>
          <w:sz w:val="20"/>
          <w:szCs w:val="20"/>
          <w:lang w:eastAsia="nl-NL" w:bidi="nl-NL"/>
        </w:rPr>
        <w:t>per maand</w:t>
      </w:r>
      <w:r w:rsidR="00C60ACF">
        <w:rPr>
          <w:rFonts w:cs="Lucida Sans Unicode"/>
          <w:sz w:val="20"/>
          <w:szCs w:val="20"/>
          <w:lang w:eastAsia="nl-NL" w:bidi="nl-NL"/>
        </w:rPr>
        <w:t xml:space="preserve"> plaats </w:t>
      </w:r>
      <w:r w:rsidRPr="00901641">
        <w:rPr>
          <w:rFonts w:cs="Lucida Sans Unicode"/>
          <w:sz w:val="20"/>
          <w:szCs w:val="20"/>
          <w:lang w:eastAsia="nl-NL" w:bidi="nl-NL"/>
        </w:rPr>
        <w:t>.</w:t>
      </w:r>
    </w:p>
    <w:p w14:paraId="45ADA72D" w14:textId="73BE0BDF" w:rsidR="00901641" w:rsidRPr="00901641"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Facturen dienen digitaal aangeleverd te worden bij </w:t>
      </w:r>
      <w:hyperlink r:id="rId8" w:history="1">
        <w:r w:rsidR="00FE7DE0" w:rsidRPr="00A76682">
          <w:rPr>
            <w:rStyle w:val="Hyperlink"/>
            <w:rFonts w:cs="Lucida Sans Unicode"/>
            <w:sz w:val="20"/>
            <w:szCs w:val="20"/>
            <w:lang w:eastAsia="nl-NL" w:bidi="nl-NL"/>
          </w:rPr>
          <w:t>crediteurenadministratie@pijnacker-nootdorp.nl</w:t>
        </w:r>
      </w:hyperlink>
      <w:r w:rsidR="00FE7DE0">
        <w:rPr>
          <w:rFonts w:cs="Lucida Sans Unicode"/>
          <w:sz w:val="20"/>
          <w:szCs w:val="20"/>
          <w:lang w:eastAsia="nl-NL" w:bidi="nl-NL"/>
        </w:rPr>
        <w:t xml:space="preserve"> </w:t>
      </w:r>
      <w:r w:rsidRPr="00901641">
        <w:rPr>
          <w:rFonts w:cs="Lucida Sans Unicode"/>
          <w:sz w:val="20"/>
          <w:szCs w:val="20"/>
          <w:lang w:eastAsia="nl-NL" w:bidi="nl-NL"/>
        </w:rPr>
        <w:t xml:space="preserve"> ter attentie van de afdeling </w:t>
      </w:r>
      <w:r w:rsidR="00CF1E9D">
        <w:rPr>
          <w:rFonts w:cs="Lucida Sans Unicode"/>
          <w:sz w:val="20"/>
          <w:szCs w:val="20"/>
          <w:lang w:eastAsia="nl-NL" w:bidi="nl-NL"/>
        </w:rPr>
        <w:t>Wijkzaken</w:t>
      </w:r>
      <w:r w:rsidRPr="00901641">
        <w:rPr>
          <w:rFonts w:cs="Lucida Sans Unicode"/>
          <w:sz w:val="20"/>
          <w:szCs w:val="20"/>
          <w:lang w:eastAsia="nl-NL" w:bidi="nl-NL"/>
        </w:rPr>
        <w:t xml:space="preserve"> en dienen minimaal de volgende informatie te bevatten:</w:t>
      </w:r>
    </w:p>
    <w:p w14:paraId="31F343B6"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datum en factuurnummer;</w:t>
      </w:r>
    </w:p>
    <w:p w14:paraId="5C797934" w14:textId="008AB7F3"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 xml:space="preserve">zaaknummer </w:t>
      </w:r>
      <w:r w:rsidR="00CF1E9D">
        <w:rPr>
          <w:rFonts w:cs="Lucida Sans Unicode"/>
          <w:sz w:val="20"/>
          <w:szCs w:val="20"/>
          <w:lang w:eastAsia="nl-NL" w:bidi="nl-NL"/>
        </w:rPr>
        <w:t>1432941</w:t>
      </w:r>
      <w:r w:rsidRPr="00901641">
        <w:rPr>
          <w:rFonts w:cs="Lucida Sans Unicode"/>
          <w:sz w:val="20"/>
          <w:szCs w:val="20"/>
          <w:lang w:eastAsia="nl-NL" w:bidi="nl-NL"/>
        </w:rPr>
        <w:t xml:space="preserve"> en omschrijving Overeenkomst</w:t>
      </w:r>
      <w:r w:rsidR="00CF1E9D">
        <w:rPr>
          <w:rFonts w:cs="Lucida Sans Unicode"/>
          <w:sz w:val="20"/>
          <w:szCs w:val="20"/>
          <w:lang w:eastAsia="nl-NL" w:bidi="nl-NL"/>
        </w:rPr>
        <w:t xml:space="preserve"> Perscontainer en Afvalverwerking </w:t>
      </w:r>
      <w:r w:rsidR="00CF1E9D" w:rsidRPr="00CF1E9D">
        <w:rPr>
          <w:rFonts w:cs="Lucida Sans Unicode"/>
          <w:sz w:val="20"/>
          <w:szCs w:val="20"/>
          <w:highlight w:val="cyan"/>
          <w:lang w:eastAsia="nl-NL" w:bidi="nl-NL"/>
        </w:rPr>
        <w:t>(Perceel 1/2)</w:t>
      </w:r>
      <w:r w:rsidRPr="00901641">
        <w:rPr>
          <w:rFonts w:cs="Lucida Sans Unicode"/>
          <w:sz w:val="20"/>
          <w:szCs w:val="20"/>
          <w:lang w:eastAsia="nl-NL" w:bidi="nl-NL"/>
        </w:rPr>
        <w:t>;</w:t>
      </w:r>
    </w:p>
    <w:p w14:paraId="14113CF6" w14:textId="7271A033" w:rsidR="00901641" w:rsidRPr="00901641" w:rsidRDefault="004F6E3D" w:rsidP="00DF4A22">
      <w:pPr>
        <w:numPr>
          <w:ilvl w:val="0"/>
          <w:numId w:val="6"/>
        </w:numPr>
        <w:spacing w:after="0" w:line="240" w:lineRule="auto"/>
        <w:ind w:left="1134" w:hanging="290"/>
        <w:contextualSpacing/>
        <w:rPr>
          <w:rFonts w:cs="Lucida Sans Unicode"/>
          <w:sz w:val="20"/>
          <w:szCs w:val="20"/>
          <w:lang w:eastAsia="nl-NL" w:bidi="nl-NL"/>
        </w:rPr>
      </w:pPr>
      <w:r>
        <w:rPr>
          <w:rFonts w:cs="Lucida Sans Unicode"/>
          <w:sz w:val="20"/>
          <w:szCs w:val="20"/>
          <w:lang w:eastAsia="nl-NL" w:bidi="nl-NL"/>
        </w:rPr>
        <w:t>h</w:t>
      </w:r>
      <w:r w:rsidR="00901641" w:rsidRPr="00901641">
        <w:rPr>
          <w:rFonts w:cs="Lucida Sans Unicode"/>
          <w:sz w:val="20"/>
          <w:szCs w:val="20"/>
          <w:lang w:eastAsia="nl-NL" w:bidi="nl-NL"/>
        </w:rPr>
        <w:t>et termijnnummer;</w:t>
      </w:r>
    </w:p>
    <w:p w14:paraId="745C5C77"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onderwerp en periode waarop de factuur betrekking heeft;</w:t>
      </w:r>
    </w:p>
    <w:p w14:paraId="5A111AAD" w14:textId="246D2EB8" w:rsidR="00901641" w:rsidRDefault="00901641" w:rsidP="008A2ACE">
      <w:pPr>
        <w:numPr>
          <w:ilvl w:val="0"/>
          <w:numId w:val="6"/>
        </w:numPr>
        <w:spacing w:after="120" w:line="240" w:lineRule="auto"/>
        <w:ind w:left="1134" w:hanging="289"/>
        <w:contextualSpacing/>
        <w:rPr>
          <w:rFonts w:cs="Lucida Sans Unicode"/>
          <w:sz w:val="20"/>
          <w:szCs w:val="20"/>
          <w:lang w:eastAsia="nl-NL" w:bidi="nl-NL"/>
        </w:rPr>
      </w:pPr>
      <w:r w:rsidRPr="00F31693">
        <w:rPr>
          <w:rFonts w:cs="Lucida Sans Unicode"/>
          <w:sz w:val="20"/>
          <w:szCs w:val="20"/>
          <w:lang w:eastAsia="nl-NL" w:bidi="nl-NL"/>
        </w:rPr>
        <w:t>rekeningnummer</w:t>
      </w:r>
      <w:r w:rsidR="00F31693" w:rsidRPr="00F31693">
        <w:rPr>
          <w:rFonts w:cs="Lucida Sans Unicode"/>
          <w:sz w:val="20"/>
          <w:szCs w:val="20"/>
          <w:lang w:eastAsia="nl-NL" w:bidi="nl-NL"/>
        </w:rPr>
        <w:t xml:space="preserve">, </w:t>
      </w:r>
      <w:r w:rsidRPr="00F31693">
        <w:rPr>
          <w:rFonts w:cs="Lucida Sans Unicode"/>
          <w:sz w:val="20"/>
          <w:szCs w:val="20"/>
          <w:lang w:eastAsia="nl-NL" w:bidi="nl-NL"/>
        </w:rPr>
        <w:t xml:space="preserve">KvK-nummer </w:t>
      </w:r>
      <w:r w:rsidR="00F31693" w:rsidRPr="00F31693">
        <w:rPr>
          <w:rFonts w:cs="Lucida Sans Unicode"/>
          <w:sz w:val="20"/>
          <w:szCs w:val="20"/>
          <w:lang w:eastAsia="nl-NL" w:bidi="nl-NL"/>
        </w:rPr>
        <w:t xml:space="preserve">en </w:t>
      </w:r>
      <w:r w:rsidRPr="00F31693">
        <w:rPr>
          <w:rFonts w:cs="Lucida Sans Unicode"/>
          <w:sz w:val="20"/>
          <w:szCs w:val="20"/>
          <w:lang w:eastAsia="nl-NL" w:bidi="nl-NL"/>
        </w:rPr>
        <w:t>BTW</w:t>
      </w:r>
      <w:r w:rsidR="004C3861" w:rsidRPr="00F31693">
        <w:rPr>
          <w:rFonts w:cs="Lucida Sans Unicode"/>
          <w:sz w:val="20"/>
          <w:szCs w:val="20"/>
          <w:lang w:eastAsia="nl-NL" w:bidi="nl-NL"/>
        </w:rPr>
        <w:t>-</w:t>
      </w:r>
      <w:r w:rsidRPr="00F31693">
        <w:rPr>
          <w:rFonts w:cs="Lucida Sans Unicode"/>
          <w:sz w:val="20"/>
          <w:szCs w:val="20"/>
          <w:lang w:eastAsia="nl-NL" w:bidi="nl-NL"/>
        </w:rPr>
        <w:t>nummer van de Opdrachtnemer.</w:t>
      </w:r>
    </w:p>
    <w:p w14:paraId="0BA61F9D" w14:textId="77777777" w:rsidR="00F31693" w:rsidRPr="00F31693" w:rsidRDefault="00F31693" w:rsidP="00F31693">
      <w:pPr>
        <w:spacing w:after="120" w:line="240" w:lineRule="auto"/>
        <w:contextualSpacing/>
        <w:rPr>
          <w:rFonts w:cs="Lucida Sans Unicode"/>
          <w:sz w:val="20"/>
          <w:szCs w:val="20"/>
          <w:lang w:eastAsia="nl-NL" w:bidi="nl-NL"/>
        </w:rPr>
      </w:pPr>
    </w:p>
    <w:p w14:paraId="5D393816" w14:textId="17ADB348" w:rsidR="00901641" w:rsidRPr="00901641" w:rsidRDefault="00901641" w:rsidP="00DF4A22">
      <w:pPr>
        <w:numPr>
          <w:ilvl w:val="1"/>
          <w:numId w:val="7"/>
        </w:numPr>
        <w:spacing w:after="120" w:line="240" w:lineRule="auto"/>
        <w:rPr>
          <w:rFonts w:cs="Lucida Sans Unicode"/>
          <w:sz w:val="20"/>
          <w:szCs w:val="20"/>
          <w:lang w:eastAsia="nl-NL" w:bidi="nl-NL"/>
        </w:rPr>
      </w:pPr>
      <w:r w:rsidRPr="00901641">
        <w:rPr>
          <w:rFonts w:cs="Lucida Sans Unicode"/>
          <w:sz w:val="20"/>
          <w:szCs w:val="20"/>
          <w:lang w:eastAsia="nl-NL" w:bidi="nl-NL"/>
        </w:rPr>
        <w:t xml:space="preserve">Indien de Opdrachtnemer niet voldoet aan de informatieverplichting als gesteld in </w:t>
      </w:r>
      <w:r w:rsidR="004F6E3D">
        <w:rPr>
          <w:rFonts w:cs="Lucida Sans Unicode"/>
          <w:sz w:val="20"/>
          <w:szCs w:val="20"/>
          <w:lang w:eastAsia="nl-NL" w:bidi="nl-NL"/>
        </w:rPr>
        <w:t xml:space="preserve">artikel </w:t>
      </w:r>
      <w:r w:rsidR="00F7138A">
        <w:rPr>
          <w:rFonts w:cs="Lucida Sans Unicode"/>
          <w:sz w:val="20"/>
          <w:szCs w:val="20"/>
          <w:lang w:eastAsia="nl-NL" w:bidi="nl-NL"/>
        </w:rPr>
        <w:t>6</w:t>
      </w:r>
      <w:r w:rsidR="004F6E3D">
        <w:rPr>
          <w:rFonts w:cs="Lucida Sans Unicode"/>
          <w:sz w:val="20"/>
          <w:szCs w:val="20"/>
          <w:lang w:eastAsia="nl-NL" w:bidi="nl-NL"/>
        </w:rPr>
        <w:t>.2</w:t>
      </w:r>
      <w:r w:rsidRPr="00901641">
        <w:rPr>
          <w:rFonts w:cs="Lucida Sans Unicode"/>
          <w:sz w:val="20"/>
          <w:szCs w:val="20"/>
          <w:lang w:eastAsia="nl-NL" w:bidi="nl-NL"/>
        </w:rPr>
        <w:t>, wordt de betalingsverplichting van de Opdrachtgever opgeschort tot het moment, waarop de Opdrachtgever over de noodzakelijke informatie beschikt op grond waarvan de betaling kan plaatsvinden.</w:t>
      </w:r>
      <w:r w:rsidRPr="00901641">
        <w:rPr>
          <w:rFonts w:cs="Lucida Sans Unicode"/>
          <w:color w:val="FF0000"/>
          <w:sz w:val="20"/>
          <w:szCs w:val="20"/>
          <w:lang w:eastAsia="nl-NL" w:bidi="nl-NL"/>
        </w:rPr>
        <w:t xml:space="preserve"> </w:t>
      </w:r>
    </w:p>
    <w:p w14:paraId="72E4945A" w14:textId="77777777" w:rsidR="00885268"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Iedere factuur (inclusief eventuele bijlagen) dient in een apart bestand verstuurd te worden. In een </w:t>
      </w:r>
    </w:p>
    <w:p w14:paraId="0B61161C" w14:textId="0C4344E9" w:rsidR="00C30E98" w:rsidRPr="003F0CE1" w:rsidRDefault="00901641" w:rsidP="003F0CE1">
      <w:pPr>
        <w:spacing w:after="0" w:line="240" w:lineRule="auto"/>
        <w:ind w:left="680"/>
        <w:contextualSpacing/>
        <w:rPr>
          <w:rFonts w:cs="Lucida Sans Unicode"/>
          <w:sz w:val="20"/>
          <w:szCs w:val="20"/>
          <w:lang w:eastAsia="nl-NL" w:bidi="nl-NL"/>
        </w:rPr>
      </w:pPr>
      <w:r w:rsidRPr="00901641">
        <w:rPr>
          <w:rFonts w:cs="Lucida Sans Unicode"/>
          <w:sz w:val="20"/>
          <w:szCs w:val="20"/>
          <w:lang w:eastAsia="nl-NL" w:bidi="nl-NL"/>
        </w:rPr>
        <w:t xml:space="preserve">e-mail kunnen meerdere facturen worden meegestuurd. </w:t>
      </w:r>
    </w:p>
    <w:p w14:paraId="1292169D" w14:textId="54E118C6" w:rsidR="0099290B" w:rsidRPr="0016344E" w:rsidRDefault="0099290B" w:rsidP="003F0CE1">
      <w:pPr>
        <w:spacing w:before="240" w:after="120" w:line="240" w:lineRule="auto"/>
        <w:rPr>
          <w:rFonts w:cs="Arial"/>
          <w:color w:val="000000"/>
        </w:rPr>
      </w:pPr>
      <w:r w:rsidRPr="003C64DB">
        <w:t xml:space="preserve">Artikel </w:t>
      </w:r>
      <w:r w:rsidR="0016344E">
        <w:t>7</w:t>
      </w:r>
      <w:r w:rsidRPr="003C64DB">
        <w:t xml:space="preserve"> </w:t>
      </w:r>
      <w:r w:rsidR="00F00684" w:rsidRPr="003C64DB">
        <w:t>|</w:t>
      </w:r>
      <w:r w:rsidR="00F00684" w:rsidRPr="003C64DB">
        <w:rPr>
          <w:b/>
        </w:rPr>
        <w:t xml:space="preserve"> </w:t>
      </w:r>
      <w:r w:rsidR="00FD4F58">
        <w:rPr>
          <w:b/>
        </w:rPr>
        <w:t>Nakoming</w:t>
      </w:r>
    </w:p>
    <w:p w14:paraId="7E9E65A0" w14:textId="77777777" w:rsidR="00460676" w:rsidRDefault="00FD4F58"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Als Opdrachtnemer niet of niet binnen de overeengekomen tijdsduur de afspraken met betrekking tot de dienstverlening nakomt</w:t>
      </w:r>
      <w:r w:rsidR="00460676">
        <w:rPr>
          <w:rFonts w:cs="Lucida Sans Unicode"/>
          <w:sz w:val="20"/>
          <w:szCs w:val="20"/>
          <w:lang w:eastAsia="nl-NL" w:bidi="nl-NL"/>
        </w:rPr>
        <w:t>, is Opdrachtgever gemachtigd en gerechtigd van Opdrachtnemer te eisen dat deze voor eigen kosten onmiddellijk corrigerende actie onderneemt, waarbij spoeddienstverlening is inbegrepen.</w:t>
      </w:r>
    </w:p>
    <w:p w14:paraId="4DDD9943" w14:textId="63803329" w:rsidR="00FD4F58" w:rsidRDefault="00460676"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 xml:space="preserve">Als Opdrachtnemer niet voldoet aan de in artikel </w:t>
      </w:r>
      <w:r w:rsidR="0016344E">
        <w:rPr>
          <w:rFonts w:cs="Lucida Sans Unicode"/>
          <w:sz w:val="20"/>
          <w:szCs w:val="20"/>
          <w:lang w:eastAsia="nl-NL" w:bidi="nl-NL"/>
        </w:rPr>
        <w:t>7</w:t>
      </w:r>
      <w:r>
        <w:rPr>
          <w:rFonts w:cs="Lucida Sans Unicode"/>
          <w:sz w:val="20"/>
          <w:szCs w:val="20"/>
          <w:lang w:eastAsia="nl-NL" w:bidi="nl-NL"/>
        </w:rPr>
        <w:t>.1 vermelde eisen is Opdrachtgever gerechtigd om de gemaakte extra kosten in</w:t>
      </w:r>
      <w:r w:rsidR="00FD4F58">
        <w:rPr>
          <w:rFonts w:cs="Lucida Sans Unicode"/>
          <w:sz w:val="20"/>
          <w:szCs w:val="20"/>
          <w:lang w:eastAsia="nl-NL" w:bidi="nl-NL"/>
        </w:rPr>
        <w:t xml:space="preserve"> </w:t>
      </w:r>
      <w:r>
        <w:rPr>
          <w:rFonts w:cs="Lucida Sans Unicode"/>
          <w:sz w:val="20"/>
          <w:szCs w:val="20"/>
          <w:lang w:eastAsia="nl-NL" w:bidi="nl-NL"/>
        </w:rPr>
        <w:t>rekening te brengen bij Opdrachtnemer voor het elders noodzakelijk verwerven van de dienstverlening.</w:t>
      </w:r>
    </w:p>
    <w:p w14:paraId="36B1EFA9" w14:textId="16122376" w:rsidR="008B19B7" w:rsidRDefault="008B19B7"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8</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Aanpassen of aanvullen overeenkomst</w:t>
      </w:r>
    </w:p>
    <w:p w14:paraId="6343F657" w14:textId="39644228" w:rsidR="008B19B7" w:rsidRDefault="008B19B7" w:rsidP="008B19B7">
      <w:pPr>
        <w:pStyle w:val="Default"/>
        <w:numPr>
          <w:ilvl w:val="0"/>
          <w:numId w:val="12"/>
        </w:numPr>
        <w:spacing w:after="120"/>
        <w:ind w:left="567" w:hanging="567"/>
        <w:rPr>
          <w:rFonts w:asciiTheme="minorHAnsi" w:hAnsiTheme="minorHAnsi"/>
          <w:sz w:val="20"/>
          <w:szCs w:val="20"/>
        </w:rPr>
      </w:pPr>
      <w:r w:rsidRPr="00901641">
        <w:rPr>
          <w:rFonts w:asciiTheme="minorHAnsi" w:hAnsiTheme="minorHAnsi"/>
          <w:sz w:val="20"/>
          <w:szCs w:val="20"/>
        </w:rPr>
        <w:t xml:space="preserve">Indien op grond van veranderde beleidsinzichten en/of gewijzigde of onvoorziene omstandigheden de Overeenkomst naar mening van één of beide Partijen aanvulling of wijziging  behoeft, treden partijen met elkaar in overleg om hieraan invulling te geven. </w:t>
      </w:r>
    </w:p>
    <w:p w14:paraId="414E608A" w14:textId="3B331EC4" w:rsidR="008B19B7" w:rsidRDefault="008B19B7" w:rsidP="008B19B7">
      <w:pPr>
        <w:pStyle w:val="Default"/>
        <w:numPr>
          <w:ilvl w:val="0"/>
          <w:numId w:val="12"/>
        </w:numPr>
        <w:spacing w:after="120"/>
        <w:ind w:left="567" w:hanging="567"/>
        <w:rPr>
          <w:rFonts w:asciiTheme="minorHAnsi" w:hAnsiTheme="minorHAnsi"/>
          <w:sz w:val="20"/>
          <w:szCs w:val="20"/>
        </w:rPr>
      </w:pPr>
      <w:r w:rsidRPr="004F6E3D">
        <w:rPr>
          <w:rFonts w:asciiTheme="minorHAnsi" w:hAnsiTheme="minorHAnsi"/>
          <w:sz w:val="20"/>
          <w:szCs w:val="20"/>
        </w:rPr>
        <w:t>Aanvullingen of wijzigingen van deze Overeenkomst waarover tussen Partijen overeenstemming is bereikt, worden schriftelijk vastgelegd</w:t>
      </w:r>
      <w:r w:rsidR="00CF1E9D">
        <w:rPr>
          <w:rFonts w:asciiTheme="minorHAnsi" w:hAnsiTheme="minorHAnsi"/>
          <w:sz w:val="20"/>
          <w:szCs w:val="20"/>
        </w:rPr>
        <w:t>.</w:t>
      </w:r>
    </w:p>
    <w:p w14:paraId="3EDA61D0" w14:textId="714B1B71" w:rsidR="00191D0B" w:rsidRPr="003C64DB" w:rsidRDefault="00191D0B"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9</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Transitie</w:t>
      </w:r>
    </w:p>
    <w:p w14:paraId="749E63F8" w14:textId="77777777"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Bij beëindiging van de Overeenkomst werkt Opdrachtnemer te allen tijde mee met de Opdrachtgever om een zo efficiënt en effectief mogelijke overgang te realiseren naar de nieuwe Opdrachtnemer.</w:t>
      </w:r>
    </w:p>
    <w:p w14:paraId="5AE7404D" w14:textId="394197D3"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 xml:space="preserve"> Opdrachtnemer </w:t>
      </w:r>
      <w:r>
        <w:rPr>
          <w:rFonts w:asciiTheme="minorHAnsi" w:hAnsiTheme="minorHAnsi"/>
          <w:sz w:val="20"/>
          <w:szCs w:val="20"/>
        </w:rPr>
        <w:t xml:space="preserve">brengt geen </w:t>
      </w:r>
      <w:r w:rsidRPr="004A537F">
        <w:rPr>
          <w:rFonts w:asciiTheme="minorHAnsi" w:hAnsiTheme="minorHAnsi"/>
          <w:sz w:val="20"/>
          <w:szCs w:val="20"/>
        </w:rPr>
        <w:t xml:space="preserve">kosten in rekening </w:t>
      </w:r>
      <w:r>
        <w:rPr>
          <w:rFonts w:asciiTheme="minorHAnsi" w:hAnsiTheme="minorHAnsi"/>
          <w:sz w:val="20"/>
          <w:szCs w:val="20"/>
        </w:rPr>
        <w:t>voor een dergelijke transitie.</w:t>
      </w:r>
    </w:p>
    <w:p w14:paraId="2D2E23EE" w14:textId="77777777" w:rsidR="003F0CE1" w:rsidRDefault="003F0CE1">
      <w:pPr>
        <w:rPr>
          <w:rFonts w:cs="Arial"/>
          <w:color w:val="000000"/>
        </w:rPr>
      </w:pPr>
      <w:r>
        <w:br w:type="page"/>
      </w:r>
    </w:p>
    <w:p w14:paraId="4DE8AD34" w14:textId="2E772E0B" w:rsidR="00460676" w:rsidRPr="003C64DB" w:rsidRDefault="00460676"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16344E">
        <w:rPr>
          <w:rFonts w:asciiTheme="minorHAnsi" w:hAnsiTheme="minorHAnsi"/>
          <w:sz w:val="22"/>
          <w:szCs w:val="22"/>
        </w:rPr>
        <w:t>10</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Ontbinding en beëindiging</w:t>
      </w:r>
    </w:p>
    <w:p w14:paraId="29411D28" w14:textId="4B63C732" w:rsidR="00901641" w:rsidRPr="00901641" w:rsidRDefault="00901641" w:rsidP="00460676">
      <w:pPr>
        <w:numPr>
          <w:ilvl w:val="1"/>
          <w:numId w:val="22"/>
        </w:numPr>
        <w:spacing w:after="0" w:line="240" w:lineRule="auto"/>
        <w:ind w:left="567" w:hanging="567"/>
        <w:contextualSpacing/>
        <w:rPr>
          <w:rFonts w:cs="Lucida Sans Unicode"/>
          <w:sz w:val="20"/>
          <w:szCs w:val="20"/>
          <w:lang w:eastAsia="nl-NL" w:bidi="nl-NL"/>
        </w:rPr>
      </w:pPr>
      <w:r w:rsidRPr="00901641">
        <w:rPr>
          <w:rFonts w:cs="Lucida Sans Unicode"/>
          <w:sz w:val="20"/>
          <w:szCs w:val="20"/>
          <w:lang w:eastAsia="nl-NL" w:bidi="nl-NL"/>
        </w:rPr>
        <w:t>Opdrachtgever is gerechtigd de overeenkomst zonder rechterlijke tussenkomst door middel van een aangetekend schrijven met onmiddellijke ingang te beëindigen indien</w:t>
      </w:r>
    </w:p>
    <w:p w14:paraId="42084E57"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 xml:space="preserve">Opdrachtnemer haar verplichtingen voortvloeiende uit deze overeenkomst blijvend niet kan nakomen; </w:t>
      </w:r>
    </w:p>
    <w:p w14:paraId="53B22C08"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ten aanzien van de rechtspersoon faillissement of surseance van betaling is aangevraagd;</w:t>
      </w:r>
    </w:p>
    <w:p w14:paraId="7550133B" w14:textId="77777777" w:rsidR="00901641" w:rsidRPr="00901641" w:rsidRDefault="00901641" w:rsidP="00DF4A22">
      <w:pPr>
        <w:numPr>
          <w:ilvl w:val="0"/>
          <w:numId w:val="8"/>
        </w:numPr>
        <w:spacing w:after="120" w:line="240" w:lineRule="auto"/>
        <w:ind w:left="993" w:hanging="284"/>
        <w:rPr>
          <w:rFonts w:cs="Lucida Sans Unicode"/>
          <w:sz w:val="20"/>
          <w:szCs w:val="20"/>
          <w:lang w:eastAsia="nl-NL" w:bidi="nl-NL"/>
        </w:rPr>
      </w:pPr>
      <w:r w:rsidRPr="00901641">
        <w:rPr>
          <w:rFonts w:cs="Lucida Sans Unicode"/>
          <w:sz w:val="20"/>
          <w:szCs w:val="20"/>
          <w:lang w:eastAsia="nl-NL" w:bidi="nl-NL"/>
        </w:rPr>
        <w:t>ten aanzien van de rechtspersoon surseance van betaling of faillissement is verleend.</w:t>
      </w:r>
    </w:p>
    <w:p w14:paraId="1BFEC6F5" w14:textId="09097E3F" w:rsidR="00901641" w:rsidRPr="00901641"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De Opdrachtgever is gerechtigd deze overeenkomst te ontbinden in geval  de Opdrachtnemer haar verplichtingen voortvloeiend uit deze overeenkomst verwijtbaar niet naleeft, terwijl geen sprake is van een onmogelijkheid tot nakoming. </w:t>
      </w:r>
    </w:p>
    <w:p w14:paraId="08CAD366" w14:textId="56BBBCB3" w:rsidR="004F6E3D"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Een ontbinding als bedoeld in </w:t>
      </w:r>
      <w:r w:rsidR="00FD4F58">
        <w:rPr>
          <w:rFonts w:cs="Lucida Sans Unicode"/>
          <w:sz w:val="20"/>
          <w:szCs w:val="20"/>
          <w:lang w:eastAsia="nl-NL" w:bidi="nl-NL"/>
        </w:rPr>
        <w:t xml:space="preserve">artikel </w:t>
      </w:r>
      <w:r w:rsidR="00C30E98">
        <w:rPr>
          <w:rFonts w:cs="Lucida Sans Unicode"/>
          <w:sz w:val="20"/>
          <w:szCs w:val="20"/>
          <w:lang w:eastAsia="nl-NL" w:bidi="nl-NL"/>
        </w:rPr>
        <w:t>1</w:t>
      </w:r>
      <w:r w:rsidR="0016344E">
        <w:rPr>
          <w:rFonts w:cs="Lucida Sans Unicode"/>
          <w:sz w:val="20"/>
          <w:szCs w:val="20"/>
          <w:lang w:eastAsia="nl-NL" w:bidi="nl-NL"/>
        </w:rPr>
        <w:t>0</w:t>
      </w:r>
      <w:r w:rsidR="00FD4F58">
        <w:rPr>
          <w:rFonts w:cs="Lucida Sans Unicode"/>
          <w:sz w:val="20"/>
          <w:szCs w:val="20"/>
          <w:lang w:eastAsia="nl-NL" w:bidi="nl-NL"/>
        </w:rPr>
        <w:t>.2</w:t>
      </w:r>
      <w:r w:rsidRPr="00901641">
        <w:rPr>
          <w:rFonts w:cs="Lucida Sans Unicode"/>
          <w:sz w:val="20"/>
          <w:szCs w:val="20"/>
          <w:lang w:eastAsia="nl-NL" w:bidi="nl-NL"/>
        </w:rPr>
        <w:t xml:space="preserve"> vindt niet eerder plaats dan nadat de Opdrachtgever Opdrachtnemer in gebreke heeft gesteld en Opdrachtnemer na deze ingebrekestelling in verzuim is gebleken. Ontbinding van de Overeenkomst laat onverlet het recht van Opdrachtgever om schadevergoeding te vorderen.</w:t>
      </w:r>
    </w:p>
    <w:p w14:paraId="655A9299" w14:textId="2943CBCC" w:rsidR="00783838" w:rsidRPr="00460676" w:rsidRDefault="00783838" w:rsidP="00460676">
      <w:pPr>
        <w:numPr>
          <w:ilvl w:val="1"/>
          <w:numId w:val="22"/>
        </w:numPr>
        <w:spacing w:after="120" w:line="240" w:lineRule="auto"/>
        <w:ind w:left="567" w:hanging="567"/>
        <w:rPr>
          <w:rFonts w:cs="Lucida Sans Unicode"/>
          <w:sz w:val="20"/>
          <w:szCs w:val="20"/>
          <w:lang w:eastAsia="nl-NL" w:bidi="nl-NL"/>
        </w:rPr>
      </w:pPr>
      <w:r w:rsidRPr="004F6E3D">
        <w:rPr>
          <w:sz w:val="20"/>
          <w:szCs w:val="20"/>
        </w:rPr>
        <w:t>Opdracht</w:t>
      </w:r>
      <w:r w:rsidR="00032322" w:rsidRPr="004F6E3D">
        <w:rPr>
          <w:sz w:val="20"/>
          <w:szCs w:val="20"/>
        </w:rPr>
        <w:t>gever behoudt zich het recht op ontbinding van de Overeenkomst voor in geval van onjuiste en/of onvolledige informatie en/</w:t>
      </w:r>
      <w:r w:rsidR="00AA39F1" w:rsidRPr="004F6E3D">
        <w:rPr>
          <w:sz w:val="20"/>
          <w:szCs w:val="20"/>
        </w:rPr>
        <w:t>o</w:t>
      </w:r>
      <w:r w:rsidR="00032322" w:rsidRPr="004F6E3D">
        <w:rPr>
          <w:sz w:val="20"/>
          <w:szCs w:val="20"/>
        </w:rPr>
        <w:t xml:space="preserve">f het niet kunnen nakomen van </w:t>
      </w:r>
      <w:r w:rsidR="009A0D40" w:rsidRPr="004F6E3D">
        <w:rPr>
          <w:sz w:val="20"/>
          <w:szCs w:val="20"/>
        </w:rPr>
        <w:t>hetgeen</w:t>
      </w:r>
      <w:r w:rsidR="00032322" w:rsidRPr="004F6E3D">
        <w:rPr>
          <w:sz w:val="20"/>
          <w:szCs w:val="20"/>
        </w:rPr>
        <w:t xml:space="preserve"> door Opdrachtnemer is aangeboden. </w:t>
      </w:r>
      <w:r w:rsidR="00892217" w:rsidRPr="004F6E3D">
        <w:rPr>
          <w:sz w:val="20"/>
          <w:szCs w:val="20"/>
        </w:rPr>
        <w:t>Vindt ontbinding plaats</w:t>
      </w:r>
      <w:r w:rsidR="009A0D40" w:rsidRPr="004F6E3D">
        <w:rPr>
          <w:sz w:val="20"/>
          <w:szCs w:val="20"/>
        </w:rPr>
        <w:t xml:space="preserve"> dan kan door de Inschrijver geen aanspraak worden gemaakt op vergoeding van inschrijfkosten, verlies aan referentie, gederfde winst of andere schade in het kader van deze aanbesteding.</w:t>
      </w:r>
    </w:p>
    <w:p w14:paraId="28EE227C" w14:textId="52ADAC90" w:rsidR="00460676" w:rsidRPr="00FD4F58" w:rsidRDefault="00460676" w:rsidP="00460676">
      <w:pPr>
        <w:numPr>
          <w:ilvl w:val="1"/>
          <w:numId w:val="22"/>
        </w:numPr>
        <w:spacing w:after="120" w:line="240" w:lineRule="auto"/>
        <w:ind w:left="567" w:hanging="567"/>
        <w:rPr>
          <w:rFonts w:cs="Lucida Sans Unicode"/>
          <w:sz w:val="20"/>
          <w:szCs w:val="20"/>
          <w:lang w:eastAsia="nl-NL" w:bidi="nl-NL"/>
        </w:rPr>
      </w:pPr>
      <w:r>
        <w:rPr>
          <w:sz w:val="20"/>
          <w:szCs w:val="20"/>
        </w:rPr>
        <w:t>Indien Opdrachtnemer, na in gebreke te zijn gesteld, de opdracht nog steeds niet conform de gestelde eisen uitvoert, kan Opdrachtgever de Overeenkomst beëindigen.</w:t>
      </w:r>
    </w:p>
    <w:p w14:paraId="20DFAF5B" w14:textId="3A3A54CD" w:rsidR="004A537F" w:rsidRPr="00FE5E3B" w:rsidRDefault="004A537F" w:rsidP="003F0CE1">
      <w:pPr>
        <w:pStyle w:val="Default"/>
        <w:spacing w:before="240" w:after="120"/>
        <w:rPr>
          <w:rFonts w:asciiTheme="minorHAnsi" w:hAnsiTheme="minorHAnsi"/>
          <w:color w:val="FF0000"/>
          <w:sz w:val="22"/>
          <w:szCs w:val="22"/>
        </w:rPr>
      </w:pPr>
      <w:r w:rsidRPr="00FE5E3B">
        <w:rPr>
          <w:rFonts w:asciiTheme="minorHAnsi" w:hAnsiTheme="minorHAnsi"/>
          <w:sz w:val="22"/>
          <w:szCs w:val="22"/>
        </w:rPr>
        <w:t xml:space="preserve">Artikel </w:t>
      </w:r>
      <w:r w:rsidR="00901641">
        <w:rPr>
          <w:rFonts w:asciiTheme="minorHAnsi" w:hAnsiTheme="minorHAnsi"/>
          <w:sz w:val="22"/>
          <w:szCs w:val="22"/>
        </w:rPr>
        <w:t>1</w:t>
      </w:r>
      <w:r w:rsidR="0016344E">
        <w:rPr>
          <w:rFonts w:asciiTheme="minorHAnsi" w:hAnsiTheme="minorHAnsi"/>
          <w:sz w:val="22"/>
          <w:szCs w:val="22"/>
        </w:rPr>
        <w:t>1</w:t>
      </w:r>
      <w:r w:rsidRPr="00FE5E3B">
        <w:rPr>
          <w:rFonts w:asciiTheme="minorHAnsi" w:hAnsiTheme="minorHAnsi"/>
          <w:sz w:val="22"/>
          <w:szCs w:val="22"/>
        </w:rPr>
        <w:t xml:space="preserve"> |</w:t>
      </w:r>
      <w:r w:rsidRPr="00FE5E3B">
        <w:rPr>
          <w:rFonts w:asciiTheme="minorHAnsi" w:hAnsiTheme="minorHAnsi"/>
          <w:b/>
          <w:sz w:val="22"/>
          <w:szCs w:val="22"/>
        </w:rPr>
        <w:t xml:space="preserve"> Contactpersonen</w:t>
      </w:r>
      <w:r w:rsidR="00AA39F1" w:rsidRPr="00FE5E3B">
        <w:rPr>
          <w:rFonts w:asciiTheme="minorHAnsi" w:hAnsiTheme="minorHAnsi"/>
          <w:b/>
          <w:sz w:val="22"/>
          <w:szCs w:val="22"/>
        </w:rPr>
        <w:t xml:space="preserve">    </w:t>
      </w:r>
    </w:p>
    <w:p w14:paraId="1FE53CE7" w14:textId="64A97859"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Opdrachtgever is:</w:t>
      </w:r>
    </w:p>
    <w:p w14:paraId="097B0C5E" w14:textId="77777777" w:rsidR="00F7138A" w:rsidRDefault="00A747CA" w:rsidP="00F7138A">
      <w:pPr>
        <w:pStyle w:val="Default"/>
        <w:ind w:left="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2BD4F54C" w14:textId="6DBFBD9F"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A747C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A747CA" w:rsidRPr="00EE41FB">
        <w:rPr>
          <w:rFonts w:asciiTheme="minorHAnsi" w:hAnsiTheme="minorHAnsi"/>
          <w:sz w:val="20"/>
          <w:szCs w:val="20"/>
          <w:highlight w:val="cyan"/>
        </w:rPr>
        <w:t xml:space="preserve">&lt;e-mail adres&gt;, </w:t>
      </w:r>
    </w:p>
    <w:p w14:paraId="385E245D" w14:textId="6FDA6D9A" w:rsidR="00A747CA" w:rsidRPr="00FE5E3B" w:rsidRDefault="005F2802" w:rsidP="00A747CA">
      <w:pPr>
        <w:pStyle w:val="Default"/>
        <w:spacing w:after="120"/>
        <w:ind w:left="567"/>
        <w:rPr>
          <w:rFonts w:asciiTheme="minorHAnsi" w:hAnsiTheme="minorHAnsi"/>
          <w:sz w:val="20"/>
          <w:szCs w:val="20"/>
        </w:rPr>
      </w:pPr>
      <w:r>
        <w:rPr>
          <w:rFonts w:asciiTheme="minorHAnsi" w:hAnsiTheme="minorHAnsi"/>
          <w:sz w:val="20"/>
          <w:szCs w:val="20"/>
          <w:highlight w:val="cyan"/>
        </w:rPr>
        <w:t xml:space="preserve">telefoon: </w:t>
      </w:r>
      <w:r w:rsidR="00A747CA" w:rsidRPr="00EE41FB">
        <w:rPr>
          <w:rFonts w:asciiTheme="minorHAnsi" w:hAnsiTheme="minorHAnsi"/>
          <w:sz w:val="20"/>
          <w:szCs w:val="20"/>
          <w:highlight w:val="cyan"/>
        </w:rPr>
        <w:t>&lt;direct telefoonnummer&gt;</w:t>
      </w:r>
      <w:r w:rsidR="00A747CA" w:rsidRPr="00FE5E3B">
        <w:rPr>
          <w:rFonts w:asciiTheme="minorHAnsi" w:hAnsiTheme="minorHAnsi"/>
          <w:sz w:val="20"/>
          <w:szCs w:val="20"/>
        </w:rPr>
        <w:t>.</w:t>
      </w:r>
    </w:p>
    <w:p w14:paraId="0EA5D157" w14:textId="77777777"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Opdrachtnemer is:</w:t>
      </w:r>
    </w:p>
    <w:p w14:paraId="5973203C" w14:textId="77777777" w:rsidR="00F7138A" w:rsidRDefault="00F7138A" w:rsidP="00F7138A">
      <w:pPr>
        <w:pStyle w:val="Default"/>
        <w:ind w:firstLine="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30A87889" w14:textId="3C5B67C1"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F7138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F7138A" w:rsidRPr="00EE41FB">
        <w:rPr>
          <w:rFonts w:asciiTheme="minorHAnsi" w:hAnsiTheme="minorHAnsi"/>
          <w:sz w:val="20"/>
          <w:szCs w:val="20"/>
          <w:highlight w:val="cyan"/>
        </w:rPr>
        <w:t xml:space="preserve">&lt;e-mail adres&gt;, </w:t>
      </w:r>
    </w:p>
    <w:p w14:paraId="0A5CAA03" w14:textId="0CF8B599" w:rsidR="00A747CA" w:rsidRDefault="005F2802" w:rsidP="00F7138A">
      <w:pPr>
        <w:pStyle w:val="Default"/>
        <w:spacing w:after="120"/>
        <w:ind w:firstLine="567"/>
        <w:rPr>
          <w:rFonts w:asciiTheme="minorHAnsi" w:hAnsiTheme="minorHAnsi"/>
          <w:sz w:val="20"/>
          <w:szCs w:val="20"/>
        </w:rPr>
      </w:pPr>
      <w:r>
        <w:rPr>
          <w:rFonts w:asciiTheme="minorHAnsi" w:hAnsiTheme="minorHAnsi"/>
          <w:sz w:val="20"/>
          <w:szCs w:val="20"/>
          <w:highlight w:val="cyan"/>
        </w:rPr>
        <w:t xml:space="preserve">telefoon: </w:t>
      </w:r>
      <w:r w:rsidR="00F7138A" w:rsidRPr="00EE41FB">
        <w:rPr>
          <w:rFonts w:asciiTheme="minorHAnsi" w:hAnsiTheme="minorHAnsi"/>
          <w:sz w:val="20"/>
          <w:szCs w:val="20"/>
          <w:highlight w:val="cyan"/>
        </w:rPr>
        <w:t>&lt;direct telefoonnummer&gt;</w:t>
      </w:r>
      <w:r w:rsidR="00F7138A" w:rsidRPr="00FE5E3B">
        <w:rPr>
          <w:rFonts w:asciiTheme="minorHAnsi" w:hAnsiTheme="minorHAnsi"/>
          <w:sz w:val="20"/>
          <w:szCs w:val="20"/>
        </w:rPr>
        <w:t>.</w:t>
      </w:r>
    </w:p>
    <w:p w14:paraId="1A576E43" w14:textId="77777777" w:rsidR="003F0CE1" w:rsidRDefault="003F0CE1">
      <w:pPr>
        <w:rPr>
          <w:rFonts w:cs="Arial"/>
          <w:color w:val="000000"/>
        </w:rPr>
      </w:pPr>
      <w:r>
        <w:br w:type="page"/>
      </w:r>
    </w:p>
    <w:p w14:paraId="6DDB4A2E" w14:textId="52D6ED38" w:rsidR="004A537F" w:rsidRPr="003C64DB" w:rsidRDefault="004A537F" w:rsidP="00C30E98">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901641">
        <w:rPr>
          <w:rFonts w:asciiTheme="minorHAnsi" w:hAnsiTheme="minorHAnsi"/>
          <w:sz w:val="22"/>
          <w:szCs w:val="22"/>
        </w:rPr>
        <w:t>1</w:t>
      </w:r>
      <w:r w:rsidR="0016344E">
        <w:rPr>
          <w:rFonts w:asciiTheme="minorHAnsi" w:hAnsiTheme="minorHAnsi"/>
          <w:sz w:val="22"/>
          <w:szCs w:val="22"/>
        </w:rPr>
        <w:t>2</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Slotbepaling</w:t>
      </w:r>
    </w:p>
    <w:p w14:paraId="66D9C1DE" w14:textId="2EF45165" w:rsidR="00D25A60" w:rsidRDefault="004A537F" w:rsidP="00DF4A22">
      <w:pPr>
        <w:pStyle w:val="Default"/>
        <w:numPr>
          <w:ilvl w:val="0"/>
          <w:numId w:val="18"/>
        </w:numPr>
        <w:spacing w:after="360"/>
        <w:ind w:left="567" w:hanging="567"/>
        <w:rPr>
          <w:rFonts w:asciiTheme="minorHAnsi" w:hAnsiTheme="minorHAnsi"/>
          <w:sz w:val="20"/>
          <w:szCs w:val="20"/>
        </w:rPr>
      </w:pPr>
      <w:r w:rsidRPr="004A537F">
        <w:rPr>
          <w:rFonts w:asciiTheme="minorHAnsi" w:hAnsiTheme="minorHAnsi"/>
          <w:sz w:val="20"/>
          <w:szCs w:val="20"/>
        </w:rPr>
        <w:t>Door ondertekening van deze Overeenkomst vervallen alle eventueel eerder door partijen gemaakte  mondelinge, dan wel schriftelijke afspraken omtrent de hierbij overeengekomen dienstverlening.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9D2408" w:rsidRPr="00F14C91" w14:paraId="3492AA33" w14:textId="77777777" w:rsidTr="00272E61">
        <w:tc>
          <w:tcPr>
            <w:tcW w:w="9062" w:type="dxa"/>
            <w:shd w:val="clear" w:color="auto" w:fill="365F91" w:themeFill="accent1" w:themeFillShade="BF"/>
          </w:tcPr>
          <w:p w14:paraId="3C94D3EB" w14:textId="77777777" w:rsidR="009D2408" w:rsidRPr="00F14C91" w:rsidRDefault="009D2408" w:rsidP="00272E61">
            <w:pPr>
              <w:spacing w:before="40" w:after="40"/>
              <w:rPr>
                <w:rFonts w:cs="Lucida Sans Unicode"/>
                <w:b/>
              </w:rPr>
            </w:pPr>
            <w:r w:rsidRPr="00F14C91">
              <w:rPr>
                <w:rFonts w:cs="Lucida Sans Unicode"/>
                <w:b/>
                <w:color w:val="FFFFFF" w:themeColor="background1"/>
              </w:rPr>
              <w:t>Ondertekening</w:t>
            </w:r>
          </w:p>
        </w:tc>
      </w:tr>
    </w:tbl>
    <w:p w14:paraId="79983978" w14:textId="77777777" w:rsidR="009D2408" w:rsidRPr="00044331" w:rsidRDefault="009D2408" w:rsidP="009D2408">
      <w:pPr>
        <w:spacing w:before="240" w:after="240" w:line="240" w:lineRule="auto"/>
        <w:jc w:val="center"/>
      </w:pPr>
      <w:r w:rsidRPr="00044331">
        <w:rPr>
          <w:i/>
          <w:iCs/>
          <w:color w:val="000000"/>
          <w:highlight w:val="cyan"/>
        </w:rPr>
        <w:t>Aangezien dit een conceptovereenkomst betreft kan deze derhalve niet ondertekend worden.</w:t>
      </w:r>
    </w:p>
    <w:p w14:paraId="5FE1B3B7" w14:textId="5ECD86B1" w:rsidR="009D2408" w:rsidRPr="0099290B" w:rsidRDefault="009D2408" w:rsidP="009D2408">
      <w:pPr>
        <w:pStyle w:val="Default"/>
        <w:spacing w:before="120" w:after="120"/>
        <w:rPr>
          <w:rFonts w:asciiTheme="minorHAnsi" w:hAnsiTheme="minorHAnsi"/>
          <w:sz w:val="20"/>
          <w:szCs w:val="20"/>
        </w:rPr>
      </w:pPr>
      <w:r w:rsidRPr="0099290B">
        <w:rPr>
          <w:rFonts w:asciiTheme="minorHAnsi" w:hAnsiTheme="minorHAnsi"/>
          <w:sz w:val="20"/>
          <w:szCs w:val="20"/>
        </w:rPr>
        <w:t>Aldus overeengekomen</w:t>
      </w:r>
      <w:r>
        <w:rPr>
          <w:rFonts w:asciiTheme="minorHAnsi" w:hAnsiTheme="minorHAnsi"/>
          <w:sz w:val="20"/>
          <w:szCs w:val="20"/>
        </w:rPr>
        <w:t xml:space="preserve"> en ondertekend</w:t>
      </w:r>
      <w:r w:rsidRPr="0099290B">
        <w:rPr>
          <w:rFonts w:asciiTheme="minorHAnsi" w:hAnsiTheme="minorHAnsi"/>
          <w:sz w:val="20"/>
          <w:szCs w:val="20"/>
        </w:rPr>
        <w:t xml:space="preserve">, </w:t>
      </w:r>
    </w:p>
    <w:tbl>
      <w:tblPr>
        <w:tblStyle w:val="Tabelraster"/>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4508"/>
        <w:gridCol w:w="4508"/>
      </w:tblGrid>
      <w:tr w:rsidR="009D2408" w:rsidRPr="0099290B" w14:paraId="2D061B6D" w14:textId="77777777" w:rsidTr="00272E61">
        <w:tc>
          <w:tcPr>
            <w:tcW w:w="4508" w:type="dxa"/>
            <w:shd w:val="clear" w:color="auto" w:fill="DBE5F1" w:themeFill="accent1" w:themeFillTint="33"/>
          </w:tcPr>
          <w:p w14:paraId="70B86EE2"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rPr>
              <w:t>Gemeente</w:t>
            </w:r>
            <w:r>
              <w:rPr>
                <w:rFonts w:asciiTheme="minorHAnsi" w:hAnsiTheme="minorHAnsi"/>
                <w:b/>
                <w:bCs/>
                <w:color w:val="auto"/>
                <w:sz w:val="20"/>
                <w:szCs w:val="20"/>
              </w:rPr>
              <w:t xml:space="preserve"> </w:t>
            </w:r>
            <w:r w:rsidRPr="0099290B">
              <w:rPr>
                <w:rFonts w:asciiTheme="minorHAnsi" w:hAnsiTheme="minorHAnsi"/>
                <w:b/>
                <w:bCs/>
                <w:color w:val="auto"/>
                <w:sz w:val="20"/>
                <w:szCs w:val="20"/>
              </w:rPr>
              <w:t>Pijnacker-Nootdorp</w:t>
            </w:r>
          </w:p>
        </w:tc>
        <w:tc>
          <w:tcPr>
            <w:tcW w:w="4508" w:type="dxa"/>
            <w:shd w:val="clear" w:color="auto" w:fill="DBE5F1" w:themeFill="accent1" w:themeFillTint="33"/>
          </w:tcPr>
          <w:p w14:paraId="6E82DA85"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highlight w:val="cyan"/>
              </w:rPr>
              <w:t>&lt;Naam organisatie&gt;</w:t>
            </w:r>
          </w:p>
        </w:tc>
      </w:tr>
      <w:tr w:rsidR="009D2408" w:rsidRPr="0099290B" w14:paraId="09E4B4B4" w14:textId="77777777" w:rsidTr="00272E61">
        <w:tc>
          <w:tcPr>
            <w:tcW w:w="4508" w:type="dxa"/>
            <w:shd w:val="clear" w:color="auto" w:fill="DBE5F1" w:themeFill="accent1" w:themeFillTint="33"/>
          </w:tcPr>
          <w:p w14:paraId="5E56E8DB" w14:textId="77777777" w:rsidR="009D2408" w:rsidRDefault="009D2408" w:rsidP="00272E61">
            <w:pPr>
              <w:pStyle w:val="Default"/>
              <w:spacing w:before="40" w:after="40"/>
              <w:rPr>
                <w:rFonts w:asciiTheme="minorHAnsi" w:hAnsiTheme="minorHAnsi"/>
                <w:b/>
                <w:bCs/>
                <w:color w:val="auto"/>
                <w:sz w:val="20"/>
                <w:szCs w:val="20"/>
              </w:rPr>
            </w:pPr>
            <w:r w:rsidRPr="0099290B">
              <w:rPr>
                <w:rFonts w:asciiTheme="minorHAnsi" w:hAnsiTheme="minorHAnsi"/>
                <w:color w:val="auto"/>
                <w:sz w:val="20"/>
                <w:szCs w:val="20"/>
              </w:rPr>
              <w:t>namens deze</w:t>
            </w:r>
            <w:r w:rsidRPr="0099290B">
              <w:rPr>
                <w:rFonts w:asciiTheme="minorHAnsi" w:hAnsiTheme="minorHAnsi"/>
                <w:b/>
                <w:bCs/>
                <w:color w:val="auto"/>
                <w:sz w:val="20"/>
                <w:szCs w:val="20"/>
              </w:rPr>
              <w:t xml:space="preserve">: </w:t>
            </w:r>
          </w:p>
          <w:p w14:paraId="4730059B" w14:textId="77777777" w:rsidR="009D2408" w:rsidRDefault="009D2408" w:rsidP="00272E61">
            <w:pPr>
              <w:pStyle w:val="Default"/>
              <w:spacing w:before="40" w:after="40"/>
              <w:rPr>
                <w:rFonts w:asciiTheme="minorHAnsi" w:hAnsiTheme="minorHAnsi"/>
                <w:color w:val="auto"/>
                <w:sz w:val="20"/>
                <w:szCs w:val="20"/>
                <w:highlight w:val="yellow"/>
              </w:rPr>
            </w:pPr>
            <w:r w:rsidRPr="004D2816">
              <w:rPr>
                <w:rFonts w:asciiTheme="minorHAnsi" w:hAnsiTheme="minorHAnsi"/>
                <w:color w:val="auto"/>
                <w:sz w:val="20"/>
                <w:szCs w:val="20"/>
                <w:highlight w:val="cyan"/>
              </w:rPr>
              <w:t>&lt;naam&gt;</w:t>
            </w:r>
            <w:r w:rsidRPr="00FE3F87">
              <w:rPr>
                <w:rFonts w:asciiTheme="minorHAnsi" w:hAnsiTheme="minorHAnsi"/>
                <w:color w:val="auto"/>
                <w:sz w:val="20"/>
                <w:szCs w:val="20"/>
              </w:rPr>
              <w:t>,</w:t>
            </w:r>
            <w:r w:rsidRPr="0099290B">
              <w:rPr>
                <w:rFonts w:asciiTheme="minorHAnsi" w:hAnsiTheme="minorHAnsi"/>
                <w:color w:val="auto"/>
                <w:sz w:val="20"/>
                <w:szCs w:val="20"/>
                <w:highlight w:val="yellow"/>
              </w:rPr>
              <w:t xml:space="preserve"> </w:t>
            </w:r>
          </w:p>
          <w:p w14:paraId="1853E24E" w14:textId="77777777" w:rsidR="009D2408" w:rsidRPr="0099290B" w:rsidRDefault="009D2408" w:rsidP="00272E61">
            <w:pPr>
              <w:pStyle w:val="Default"/>
              <w:spacing w:before="40" w:after="40"/>
              <w:rPr>
                <w:rFonts w:asciiTheme="minorHAnsi" w:hAnsiTheme="minorHAnsi"/>
                <w:sz w:val="20"/>
                <w:szCs w:val="20"/>
              </w:rPr>
            </w:pPr>
            <w:r w:rsidRPr="004D2816">
              <w:rPr>
                <w:rFonts w:asciiTheme="minorHAnsi" w:hAnsiTheme="minorHAnsi"/>
                <w:color w:val="auto"/>
                <w:sz w:val="20"/>
                <w:szCs w:val="20"/>
                <w:highlight w:val="cyan"/>
              </w:rPr>
              <w:t>&lt;functie&gt;</w:t>
            </w:r>
            <w:r w:rsidRPr="00FE3F87">
              <w:rPr>
                <w:rFonts w:asciiTheme="minorHAnsi" w:hAnsiTheme="minorHAnsi"/>
                <w:color w:val="auto"/>
                <w:sz w:val="20"/>
                <w:szCs w:val="20"/>
              </w:rPr>
              <w:t>,</w:t>
            </w:r>
          </w:p>
        </w:tc>
        <w:tc>
          <w:tcPr>
            <w:tcW w:w="4508" w:type="dxa"/>
            <w:shd w:val="clear" w:color="auto" w:fill="DBE5F1" w:themeFill="accent1" w:themeFillTint="33"/>
          </w:tcPr>
          <w:p w14:paraId="651D7964" w14:textId="77777777" w:rsidR="009D2408" w:rsidRDefault="009D2408" w:rsidP="00272E61">
            <w:pPr>
              <w:pStyle w:val="Default"/>
              <w:spacing w:before="40" w:after="40"/>
              <w:rPr>
                <w:rFonts w:asciiTheme="minorHAnsi" w:hAnsiTheme="minorHAnsi"/>
                <w:color w:val="auto"/>
                <w:sz w:val="20"/>
                <w:szCs w:val="20"/>
              </w:rPr>
            </w:pPr>
            <w:r w:rsidRPr="0099290B">
              <w:rPr>
                <w:rFonts w:asciiTheme="minorHAnsi" w:hAnsiTheme="minorHAnsi"/>
                <w:color w:val="auto"/>
                <w:sz w:val="20"/>
                <w:szCs w:val="20"/>
              </w:rPr>
              <w:t xml:space="preserve">namens deze: </w:t>
            </w:r>
          </w:p>
          <w:p w14:paraId="36C6CDDE" w14:textId="77777777" w:rsidR="009D2408" w:rsidRDefault="009D2408" w:rsidP="00272E61">
            <w:pPr>
              <w:pStyle w:val="Default"/>
              <w:spacing w:before="40" w:after="40"/>
              <w:rPr>
                <w:rFonts w:asciiTheme="minorHAnsi" w:hAnsiTheme="minorHAnsi"/>
                <w:color w:val="auto"/>
                <w:sz w:val="20"/>
                <w:szCs w:val="20"/>
                <w:highlight w:val="cyan"/>
              </w:rPr>
            </w:pPr>
            <w:r w:rsidRPr="0099290B">
              <w:rPr>
                <w:rFonts w:asciiTheme="minorHAnsi" w:hAnsiTheme="minorHAnsi"/>
                <w:color w:val="auto"/>
                <w:sz w:val="20"/>
                <w:szCs w:val="20"/>
                <w:highlight w:val="cyan"/>
              </w:rPr>
              <w:t>&lt;naam</w:t>
            </w:r>
            <w:r>
              <w:rPr>
                <w:rFonts w:asciiTheme="minorHAnsi" w:hAnsiTheme="minorHAnsi"/>
                <w:color w:val="auto"/>
                <w:sz w:val="20"/>
                <w:szCs w:val="20"/>
                <w:highlight w:val="cyan"/>
              </w:rPr>
              <w:t>&gt;</w:t>
            </w:r>
            <w:r w:rsidRPr="00FE3F87">
              <w:rPr>
                <w:rFonts w:asciiTheme="minorHAnsi" w:hAnsiTheme="minorHAnsi"/>
                <w:color w:val="auto"/>
                <w:sz w:val="20"/>
                <w:szCs w:val="20"/>
              </w:rPr>
              <w:t>,</w:t>
            </w:r>
          </w:p>
          <w:p w14:paraId="03D47DA4" w14:textId="77777777" w:rsidR="009D2408" w:rsidRPr="0099290B" w:rsidRDefault="009D2408" w:rsidP="00272E61">
            <w:pPr>
              <w:pStyle w:val="Default"/>
              <w:spacing w:before="40" w:after="40"/>
              <w:rPr>
                <w:rFonts w:asciiTheme="minorHAnsi" w:hAnsiTheme="minorHAnsi"/>
                <w:sz w:val="20"/>
                <w:szCs w:val="20"/>
              </w:rPr>
            </w:pPr>
            <w:r>
              <w:rPr>
                <w:rFonts w:asciiTheme="minorHAnsi" w:hAnsiTheme="minorHAnsi"/>
                <w:color w:val="auto"/>
                <w:sz w:val="20"/>
                <w:szCs w:val="20"/>
                <w:highlight w:val="cyan"/>
              </w:rPr>
              <w:t>&lt;</w:t>
            </w:r>
            <w:r w:rsidRPr="0099290B">
              <w:rPr>
                <w:rFonts w:asciiTheme="minorHAnsi" w:hAnsiTheme="minorHAnsi"/>
                <w:color w:val="auto"/>
                <w:sz w:val="20"/>
                <w:szCs w:val="20"/>
                <w:highlight w:val="cyan"/>
              </w:rPr>
              <w:t>functie&gt;</w:t>
            </w:r>
            <w:r w:rsidRPr="00FE3F87">
              <w:rPr>
                <w:rFonts w:asciiTheme="minorHAnsi" w:hAnsiTheme="minorHAnsi"/>
                <w:color w:val="auto"/>
                <w:sz w:val="20"/>
                <w:szCs w:val="20"/>
              </w:rPr>
              <w:t>,</w:t>
            </w:r>
          </w:p>
        </w:tc>
      </w:tr>
      <w:tr w:rsidR="009D2408" w:rsidRPr="0099290B" w14:paraId="41350872" w14:textId="77777777" w:rsidTr="00272E61">
        <w:tc>
          <w:tcPr>
            <w:tcW w:w="4508" w:type="dxa"/>
            <w:shd w:val="clear" w:color="auto" w:fill="DBE5F1" w:themeFill="accent1" w:themeFillTint="33"/>
          </w:tcPr>
          <w:p w14:paraId="25F512BE"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rPr>
              <w:t>Pijnacker</w:t>
            </w:r>
            <w:r>
              <w:rPr>
                <w:rFonts w:asciiTheme="minorHAnsi" w:hAnsiTheme="minorHAnsi"/>
                <w:color w:val="auto"/>
                <w:sz w:val="20"/>
                <w:szCs w:val="20"/>
              </w:rPr>
              <w:t xml:space="preserve">, </w:t>
            </w:r>
            <w:r w:rsidRPr="004D2816">
              <w:rPr>
                <w:rFonts w:asciiTheme="minorHAnsi" w:hAnsiTheme="minorHAnsi"/>
                <w:color w:val="auto"/>
                <w:sz w:val="20"/>
                <w:szCs w:val="20"/>
                <w:highlight w:val="cyan"/>
              </w:rPr>
              <w:t>&lt;datum&gt;</w:t>
            </w:r>
          </w:p>
        </w:tc>
        <w:tc>
          <w:tcPr>
            <w:tcW w:w="4508" w:type="dxa"/>
            <w:shd w:val="clear" w:color="auto" w:fill="DBE5F1" w:themeFill="accent1" w:themeFillTint="33"/>
          </w:tcPr>
          <w:p w14:paraId="45DCC316"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highlight w:val="cyan"/>
              </w:rPr>
              <w:t>&lt;</w:t>
            </w:r>
            <w:r>
              <w:rPr>
                <w:rFonts w:asciiTheme="minorHAnsi" w:hAnsiTheme="minorHAnsi"/>
                <w:color w:val="auto"/>
                <w:sz w:val="20"/>
                <w:szCs w:val="20"/>
                <w:highlight w:val="cyan"/>
              </w:rPr>
              <w:t>plaats</w:t>
            </w:r>
            <w:r w:rsidRPr="0099290B">
              <w:rPr>
                <w:rFonts w:asciiTheme="minorHAnsi" w:hAnsiTheme="minorHAnsi"/>
                <w:color w:val="auto"/>
                <w:sz w:val="20"/>
                <w:szCs w:val="20"/>
                <w:highlight w:val="cyan"/>
              </w:rPr>
              <w:t>&gt;</w:t>
            </w:r>
            <w:r w:rsidRPr="00FE3F87">
              <w:rPr>
                <w:rFonts w:asciiTheme="minorHAnsi" w:hAnsiTheme="minorHAnsi"/>
                <w:color w:val="auto"/>
                <w:sz w:val="20"/>
                <w:szCs w:val="20"/>
              </w:rPr>
              <w:t xml:space="preserve">, </w:t>
            </w:r>
            <w:r>
              <w:rPr>
                <w:rFonts w:asciiTheme="minorHAnsi" w:hAnsiTheme="minorHAnsi"/>
                <w:color w:val="auto"/>
                <w:sz w:val="20"/>
                <w:szCs w:val="20"/>
                <w:highlight w:val="cyan"/>
              </w:rPr>
              <w:t>&lt;datum&gt;</w:t>
            </w:r>
          </w:p>
        </w:tc>
      </w:tr>
      <w:tr w:rsidR="009D2408" w:rsidRPr="0099290B" w14:paraId="60802330" w14:textId="77777777" w:rsidTr="00272E61">
        <w:trPr>
          <w:trHeight w:val="2236"/>
        </w:trPr>
        <w:tc>
          <w:tcPr>
            <w:tcW w:w="4508" w:type="dxa"/>
            <w:shd w:val="clear" w:color="auto" w:fill="DBE5F1" w:themeFill="accent1" w:themeFillTint="33"/>
            <w:vAlign w:val="bottom"/>
          </w:tcPr>
          <w:p w14:paraId="2A91D502" w14:textId="7F23ABBA"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c>
          <w:tcPr>
            <w:tcW w:w="4508" w:type="dxa"/>
            <w:shd w:val="clear" w:color="auto" w:fill="DBE5F1" w:themeFill="accent1" w:themeFillTint="33"/>
            <w:vAlign w:val="bottom"/>
          </w:tcPr>
          <w:p w14:paraId="37A56E2A" w14:textId="77777777"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r>
    </w:tbl>
    <w:p w14:paraId="1471612F" w14:textId="30CED949" w:rsidR="0099290B" w:rsidRDefault="0099290B" w:rsidP="00A747CA">
      <w:pPr>
        <w:pStyle w:val="Default"/>
        <w:rPr>
          <w:rFonts w:asciiTheme="minorHAnsi" w:hAnsiTheme="minorHAnsi"/>
          <w:sz w:val="20"/>
          <w:szCs w:val="20"/>
        </w:rPr>
      </w:pPr>
    </w:p>
    <w:p w14:paraId="4979AAEC" w14:textId="5D00C332" w:rsidR="00F31693" w:rsidRDefault="00F31693" w:rsidP="00A747CA">
      <w:pPr>
        <w:pStyle w:val="Default"/>
        <w:rPr>
          <w:rFonts w:asciiTheme="minorHAnsi" w:hAnsiTheme="minorHAnsi"/>
          <w:sz w:val="20"/>
          <w:szCs w:val="20"/>
        </w:rPr>
      </w:pPr>
    </w:p>
    <w:p w14:paraId="7AA5E76B" w14:textId="4904EF31" w:rsidR="00F31693" w:rsidRDefault="00F31693" w:rsidP="00A747CA">
      <w:pPr>
        <w:pStyle w:val="Default"/>
        <w:rPr>
          <w:rFonts w:asciiTheme="minorHAnsi" w:hAnsiTheme="minorHAnsi"/>
          <w:sz w:val="20"/>
          <w:szCs w:val="20"/>
        </w:rPr>
      </w:pPr>
    </w:p>
    <w:p w14:paraId="64FE8BCD" w14:textId="2248966F" w:rsidR="00F31693" w:rsidRDefault="00F31693" w:rsidP="00A747CA">
      <w:pPr>
        <w:pStyle w:val="Default"/>
        <w:rPr>
          <w:rFonts w:asciiTheme="minorHAnsi" w:hAnsiTheme="minorHAnsi"/>
          <w:sz w:val="20"/>
          <w:szCs w:val="20"/>
        </w:rPr>
      </w:pPr>
    </w:p>
    <w:p w14:paraId="63B62652" w14:textId="7CD35AD6" w:rsidR="00F31693" w:rsidRDefault="00F31693" w:rsidP="00A747CA">
      <w:pPr>
        <w:pStyle w:val="Default"/>
        <w:rPr>
          <w:rFonts w:asciiTheme="minorHAnsi" w:hAnsiTheme="minorHAnsi"/>
          <w:sz w:val="20"/>
          <w:szCs w:val="20"/>
        </w:rPr>
      </w:pPr>
    </w:p>
    <w:p w14:paraId="03B8E18B" w14:textId="34C14E7B" w:rsidR="00F31693" w:rsidRDefault="00F31693" w:rsidP="00A747CA">
      <w:pPr>
        <w:pStyle w:val="Default"/>
        <w:rPr>
          <w:rFonts w:asciiTheme="minorHAnsi" w:hAnsiTheme="minorHAnsi"/>
          <w:sz w:val="20"/>
          <w:szCs w:val="20"/>
        </w:rPr>
      </w:pPr>
    </w:p>
    <w:p w14:paraId="3B33F02B" w14:textId="56D7A010" w:rsidR="00F31693" w:rsidRDefault="003F0CE1" w:rsidP="00A747CA">
      <w:pPr>
        <w:pStyle w:val="Default"/>
        <w:rPr>
          <w:rFonts w:asciiTheme="minorHAnsi" w:hAnsiTheme="minorHAnsi"/>
          <w:sz w:val="20"/>
          <w:szCs w:val="20"/>
        </w:rPr>
      </w:pPr>
      <w:r>
        <w:rPr>
          <w:noProof/>
          <w:lang w:eastAsia="nl-NL"/>
        </w:rPr>
        <w:drawing>
          <wp:anchor distT="0" distB="0" distL="114300" distR="114300" simplePos="0" relativeHeight="251659264" behindDoc="0" locked="0" layoutInCell="1" allowOverlap="1" wp14:anchorId="5BEA6E07" wp14:editId="46896499">
            <wp:simplePos x="0" y="0"/>
            <wp:positionH relativeFrom="column">
              <wp:posOffset>-885825</wp:posOffset>
            </wp:positionH>
            <wp:positionV relativeFrom="paragraph">
              <wp:posOffset>3533140</wp:posOffset>
            </wp:positionV>
            <wp:extent cx="7572375" cy="80962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7227" name="Footer_voor.jpg"/>
                    <pic:cNvPicPr/>
                  </pic:nvPicPr>
                  <pic:blipFill>
                    <a:blip r:embed="rId9">
                      <a:extLst>
                        <a:ext uri="{28A0092B-C50C-407E-A947-70E740481C1C}">
                          <a14:useLocalDpi xmlns:a14="http://schemas.microsoft.com/office/drawing/2010/main" val="0"/>
                        </a:ext>
                      </a:extLst>
                    </a:blip>
                    <a:stretch>
                      <a:fillRect/>
                    </a:stretch>
                  </pic:blipFill>
                  <pic:spPr>
                    <a:xfrm>
                      <a:off x="0" y="0"/>
                      <a:ext cx="7572375" cy="809625"/>
                    </a:xfrm>
                    <a:prstGeom prst="rect">
                      <a:avLst/>
                    </a:prstGeom>
                  </pic:spPr>
                </pic:pic>
              </a:graphicData>
            </a:graphic>
          </wp:anchor>
        </w:drawing>
      </w:r>
    </w:p>
    <w:sectPr w:rsidR="00F31693" w:rsidSect="00056D93">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CA95" w14:textId="77777777" w:rsidR="00E76427" w:rsidRDefault="00E76427" w:rsidP="007143EB">
      <w:pPr>
        <w:spacing w:after="0" w:line="240" w:lineRule="auto"/>
      </w:pPr>
      <w:r>
        <w:separator/>
      </w:r>
    </w:p>
  </w:endnote>
  <w:endnote w:type="continuationSeparator" w:id="0">
    <w:p w14:paraId="02EB1327" w14:textId="77777777" w:rsidR="00E76427" w:rsidRDefault="00E76427"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DC9B" w14:textId="77777777" w:rsidR="00056D93" w:rsidRDefault="00056D93" w:rsidP="00056D93">
    <w:pPr>
      <w:pStyle w:val="Voettekst"/>
      <w:tabs>
        <w:tab w:val="clear" w:pos="4536"/>
        <w:tab w:val="left" w:pos="5103"/>
        <w:tab w:val="center" w:pos="5387"/>
      </w:tabs>
      <w:rPr>
        <w:sz w:val="14"/>
        <w:szCs w:val="14"/>
      </w:rPr>
    </w:pPr>
  </w:p>
  <w:p w14:paraId="29CD0A44" w14:textId="77777777" w:rsidR="00056D93" w:rsidRDefault="00056D93" w:rsidP="00056D93">
    <w:pPr>
      <w:pStyle w:val="Voettekst"/>
      <w:tabs>
        <w:tab w:val="clear" w:pos="4536"/>
        <w:tab w:val="left" w:pos="5103"/>
        <w:tab w:val="center" w:pos="5387"/>
      </w:tabs>
      <w:rPr>
        <w:sz w:val="14"/>
        <w:szCs w:val="14"/>
      </w:rPr>
    </w:pPr>
  </w:p>
  <w:p w14:paraId="3A0F9205" w14:textId="77777777" w:rsidR="00056D93" w:rsidRDefault="00056D93" w:rsidP="00056D93">
    <w:pPr>
      <w:pStyle w:val="Voettekst"/>
      <w:tabs>
        <w:tab w:val="clear" w:pos="4536"/>
        <w:tab w:val="left" w:pos="5103"/>
        <w:tab w:val="center" w:pos="5387"/>
      </w:tabs>
      <w:rPr>
        <w:sz w:val="14"/>
        <w:szCs w:val="14"/>
      </w:rPr>
    </w:pPr>
  </w:p>
  <w:p w14:paraId="02618FF4" w14:textId="476F850E" w:rsidR="00056D93" w:rsidRDefault="00056D93" w:rsidP="00056D93">
    <w:pPr>
      <w:pStyle w:val="Voettekst"/>
      <w:tabs>
        <w:tab w:val="clear" w:pos="4536"/>
        <w:tab w:val="left" w:pos="4678"/>
        <w:tab w:val="center" w:pos="5387"/>
      </w:tabs>
      <w:rPr>
        <w:sz w:val="14"/>
        <w:szCs w:val="14"/>
      </w:rPr>
    </w:pPr>
    <w:r>
      <w:rPr>
        <w:sz w:val="14"/>
        <w:szCs w:val="14"/>
      </w:rPr>
      <w:t>Paraaf namens gemeente Pijnacker-Nootdorp:</w:t>
    </w:r>
    <w:r>
      <w:rPr>
        <w:sz w:val="14"/>
        <w:szCs w:val="14"/>
      </w:rPr>
      <w:tab/>
    </w:r>
    <w:r>
      <w:rPr>
        <w:sz w:val="14"/>
        <w:szCs w:val="14"/>
      </w:rPr>
      <w:tab/>
      <w:t xml:space="preserve">Paraaf namens </w:t>
    </w:r>
    <w:r w:rsidRPr="00056D93">
      <w:rPr>
        <w:sz w:val="14"/>
        <w:szCs w:val="14"/>
        <w:highlight w:val="cyan"/>
      </w:rPr>
      <w:t>&lt;naam opdrachtnemer&gt;</w:t>
    </w:r>
    <w:r>
      <w:rPr>
        <w:sz w:val="14"/>
        <w:szCs w:val="14"/>
      </w:rPr>
      <w:t>:</w:t>
    </w:r>
  </w:p>
  <w:p w14:paraId="73DC37B7" w14:textId="77777777" w:rsidR="00056D93" w:rsidRDefault="00056D93" w:rsidP="00056D93">
    <w:pPr>
      <w:pStyle w:val="Voettekst"/>
      <w:tabs>
        <w:tab w:val="clear" w:pos="4536"/>
        <w:tab w:val="center" w:pos="5387"/>
      </w:tabs>
      <w:rPr>
        <w:sz w:val="14"/>
        <w:szCs w:val="14"/>
      </w:rPr>
    </w:pPr>
  </w:p>
  <w:p w14:paraId="62524A89" w14:textId="77777777" w:rsidR="00056D93" w:rsidRDefault="00056D93" w:rsidP="00056D93">
    <w:pPr>
      <w:pStyle w:val="Voettekst"/>
      <w:tabs>
        <w:tab w:val="clear" w:pos="4536"/>
        <w:tab w:val="center" w:pos="5387"/>
      </w:tabs>
      <w:rPr>
        <w:sz w:val="14"/>
        <w:szCs w:val="14"/>
      </w:rPr>
    </w:pPr>
  </w:p>
  <w:p w14:paraId="0A025FA3" w14:textId="77777777" w:rsidR="00056D93" w:rsidRDefault="00056D93" w:rsidP="00056D93">
    <w:pPr>
      <w:pStyle w:val="Voettekst"/>
      <w:tabs>
        <w:tab w:val="clear" w:pos="4536"/>
        <w:tab w:val="center" w:pos="5387"/>
      </w:tabs>
      <w:rPr>
        <w:sz w:val="14"/>
        <w:szCs w:val="14"/>
      </w:rPr>
    </w:pPr>
  </w:p>
  <w:p w14:paraId="181B98FB" w14:textId="77777777" w:rsidR="00056D93" w:rsidRDefault="00056D93" w:rsidP="00056D93">
    <w:pPr>
      <w:pStyle w:val="Voettekst"/>
      <w:tabs>
        <w:tab w:val="clear" w:pos="4536"/>
        <w:tab w:val="center" w:pos="5387"/>
      </w:tabs>
      <w:rPr>
        <w:sz w:val="14"/>
        <w:szCs w:val="14"/>
      </w:rPr>
    </w:pPr>
  </w:p>
  <w:p w14:paraId="7D521CDA" w14:textId="77777777" w:rsidR="00952110" w:rsidRPr="000D267B" w:rsidRDefault="00952110" w:rsidP="00952110">
    <w:pPr>
      <w:pStyle w:val="Voettekst"/>
      <w:tabs>
        <w:tab w:val="clear" w:pos="4536"/>
      </w:tabs>
      <w:rPr>
        <w:sz w:val="14"/>
        <w:szCs w:val="14"/>
      </w:rPr>
    </w:pPr>
    <w:r>
      <w:rPr>
        <w:sz w:val="14"/>
        <w:szCs w:val="14"/>
      </w:rPr>
      <w:t>Overeenkomst</w:t>
    </w:r>
    <w:r w:rsidRPr="000D267B">
      <w:rPr>
        <w:sz w:val="14"/>
        <w:szCs w:val="14"/>
      </w:rPr>
      <w:t xml:space="preserve"> </w:t>
    </w:r>
    <w:r>
      <w:rPr>
        <w:b/>
        <w:color w:val="365F91" w:themeColor="accent1" w:themeShade="BF"/>
        <w:sz w:val="14"/>
        <w:szCs w:val="14"/>
      </w:rPr>
      <w:t xml:space="preserve">Perscontainer en Afvalverwerking </w:t>
    </w:r>
    <w:r w:rsidRPr="00952110">
      <w:rPr>
        <w:b/>
        <w:color w:val="365F91" w:themeColor="accent1" w:themeShade="BF"/>
        <w:sz w:val="14"/>
        <w:szCs w:val="14"/>
        <w:highlight w:val="cyan"/>
      </w:rPr>
      <w:t>(Perceel 1 / 2)</w:t>
    </w:r>
    <w:r w:rsidRPr="000D267B">
      <w:rPr>
        <w:sz w:val="14"/>
        <w:szCs w:val="14"/>
      </w:rPr>
      <w:tab/>
    </w:r>
  </w:p>
  <w:p w14:paraId="4BE03114" w14:textId="5229D7FF" w:rsidR="00056D93" w:rsidRPr="000D267B" w:rsidRDefault="00952110" w:rsidP="00952110">
    <w:pPr>
      <w:pStyle w:val="Voettekst"/>
      <w:tabs>
        <w:tab w:val="clear" w:pos="4536"/>
        <w:tab w:val="center" w:pos="5387"/>
      </w:tabs>
      <w:rPr>
        <w:sz w:val="14"/>
        <w:szCs w:val="14"/>
      </w:rPr>
    </w:pPr>
    <w:r w:rsidRPr="000D267B">
      <w:rPr>
        <w:sz w:val="14"/>
        <w:szCs w:val="14"/>
      </w:rPr>
      <w:t xml:space="preserve">Kenmerk: </w:t>
    </w:r>
    <w:r>
      <w:rPr>
        <w:sz w:val="14"/>
        <w:szCs w:val="14"/>
      </w:rPr>
      <w:t>1432941</w:t>
    </w:r>
    <w:r w:rsidR="00056D93" w:rsidRPr="000D267B">
      <w:rPr>
        <w:sz w:val="14"/>
        <w:szCs w:val="14"/>
      </w:rPr>
      <w:tab/>
    </w:r>
    <w:r w:rsidR="00056D93" w:rsidRPr="000D267B">
      <w:rPr>
        <w:sz w:val="14"/>
        <w:szCs w:val="14"/>
      </w:rPr>
      <w:tab/>
      <w:t xml:space="preserve">Pagina </w:t>
    </w:r>
    <w:r w:rsidR="00056D93" w:rsidRPr="000D267B">
      <w:rPr>
        <w:color w:val="2B579A"/>
        <w:sz w:val="14"/>
        <w:szCs w:val="14"/>
        <w:shd w:val="clear" w:color="auto" w:fill="E6E6E6"/>
      </w:rPr>
      <w:fldChar w:fldCharType="begin"/>
    </w:r>
    <w:r w:rsidR="00056D93" w:rsidRPr="000D267B">
      <w:rPr>
        <w:sz w:val="14"/>
        <w:szCs w:val="14"/>
      </w:rPr>
      <w:instrText xml:space="preserve"> PAGE </w:instrText>
    </w:r>
    <w:r w:rsidR="00056D93" w:rsidRPr="000D267B">
      <w:rPr>
        <w:color w:val="2B579A"/>
        <w:sz w:val="14"/>
        <w:szCs w:val="14"/>
        <w:shd w:val="clear" w:color="auto" w:fill="E6E6E6"/>
      </w:rPr>
      <w:fldChar w:fldCharType="separate"/>
    </w:r>
    <w:r w:rsidR="00056D93">
      <w:rPr>
        <w:color w:val="2B579A"/>
        <w:sz w:val="14"/>
        <w:szCs w:val="14"/>
        <w:shd w:val="clear" w:color="auto" w:fill="E6E6E6"/>
      </w:rPr>
      <w:t>2</w:t>
    </w:r>
    <w:r w:rsidR="00056D93" w:rsidRPr="000D267B">
      <w:rPr>
        <w:color w:val="2B579A"/>
        <w:sz w:val="14"/>
        <w:szCs w:val="14"/>
        <w:shd w:val="clear" w:color="auto" w:fill="E6E6E6"/>
      </w:rPr>
      <w:fldChar w:fldCharType="end"/>
    </w:r>
    <w:r w:rsidR="00056D93" w:rsidRPr="000D267B">
      <w:rPr>
        <w:sz w:val="14"/>
        <w:szCs w:val="14"/>
      </w:rPr>
      <w:t xml:space="preserve"> van </w:t>
    </w:r>
    <w:r w:rsidR="00056D93" w:rsidRPr="000D267B">
      <w:rPr>
        <w:noProof/>
        <w:color w:val="2B579A"/>
        <w:sz w:val="14"/>
        <w:szCs w:val="14"/>
        <w:shd w:val="clear" w:color="auto" w:fill="E6E6E6"/>
      </w:rPr>
      <w:fldChar w:fldCharType="begin"/>
    </w:r>
    <w:r w:rsidR="00056D93" w:rsidRPr="000D267B">
      <w:rPr>
        <w:noProof/>
        <w:sz w:val="14"/>
        <w:szCs w:val="14"/>
      </w:rPr>
      <w:instrText xml:space="preserve"> NUMPAGES </w:instrText>
    </w:r>
    <w:r w:rsidR="00056D93" w:rsidRPr="000D267B">
      <w:rPr>
        <w:noProof/>
        <w:color w:val="2B579A"/>
        <w:sz w:val="14"/>
        <w:szCs w:val="14"/>
        <w:shd w:val="clear" w:color="auto" w:fill="E6E6E6"/>
      </w:rPr>
      <w:fldChar w:fldCharType="separate"/>
    </w:r>
    <w:r w:rsidR="00056D93">
      <w:rPr>
        <w:noProof/>
        <w:color w:val="2B579A"/>
        <w:sz w:val="14"/>
        <w:szCs w:val="14"/>
        <w:shd w:val="clear" w:color="auto" w:fill="E6E6E6"/>
      </w:rPr>
      <w:t>5</w:t>
    </w:r>
    <w:r w:rsidR="00056D93" w:rsidRPr="000D267B">
      <w:rPr>
        <w:noProof/>
        <w:color w:val="2B579A"/>
        <w:sz w:val="14"/>
        <w:szCs w:val="1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BC20" w14:textId="77777777" w:rsidR="00FE17FE" w:rsidRDefault="00FE17FE" w:rsidP="00FE17FE">
    <w:pPr>
      <w:pStyle w:val="Voettekst"/>
      <w:tabs>
        <w:tab w:val="clear" w:pos="4536"/>
        <w:tab w:val="left" w:pos="5103"/>
        <w:tab w:val="center" w:pos="5387"/>
      </w:tabs>
      <w:rPr>
        <w:sz w:val="14"/>
        <w:szCs w:val="14"/>
      </w:rPr>
    </w:pPr>
  </w:p>
  <w:p w14:paraId="6807CC26" w14:textId="77777777" w:rsidR="00FE17FE" w:rsidRDefault="00FE17FE" w:rsidP="00FE17FE">
    <w:pPr>
      <w:pStyle w:val="Voettekst"/>
      <w:tabs>
        <w:tab w:val="clear" w:pos="4536"/>
        <w:tab w:val="left" w:pos="4678"/>
        <w:tab w:val="center" w:pos="5387"/>
      </w:tabs>
      <w:rPr>
        <w:sz w:val="14"/>
        <w:szCs w:val="14"/>
      </w:rPr>
    </w:pPr>
    <w:r>
      <w:rPr>
        <w:sz w:val="14"/>
        <w:szCs w:val="14"/>
      </w:rPr>
      <w:t>Paraaf namens gemeente Pijnacker-Nootdorp:</w:t>
    </w:r>
    <w:r>
      <w:rPr>
        <w:sz w:val="14"/>
        <w:szCs w:val="14"/>
      </w:rPr>
      <w:tab/>
    </w:r>
    <w:r>
      <w:rPr>
        <w:sz w:val="14"/>
        <w:szCs w:val="14"/>
      </w:rPr>
      <w:tab/>
      <w:t xml:space="preserve">Paraaf namens </w:t>
    </w:r>
    <w:r w:rsidRPr="00056D93">
      <w:rPr>
        <w:sz w:val="14"/>
        <w:szCs w:val="14"/>
        <w:highlight w:val="cyan"/>
      </w:rPr>
      <w:t>&lt;naam opdrachtnemer&gt;</w:t>
    </w:r>
    <w:r>
      <w:rPr>
        <w:sz w:val="14"/>
        <w:szCs w:val="14"/>
      </w:rPr>
      <w:t>:</w:t>
    </w:r>
  </w:p>
  <w:p w14:paraId="0E2FB44F" w14:textId="77777777" w:rsidR="00FE17FE" w:rsidRDefault="00FE17FE" w:rsidP="00FE17FE">
    <w:pPr>
      <w:pStyle w:val="Voettekst"/>
      <w:tabs>
        <w:tab w:val="clear" w:pos="4536"/>
        <w:tab w:val="center" w:pos="5387"/>
      </w:tabs>
      <w:rPr>
        <w:sz w:val="14"/>
        <w:szCs w:val="14"/>
      </w:rPr>
    </w:pPr>
  </w:p>
  <w:p w14:paraId="572500C2" w14:textId="77777777" w:rsidR="00FE17FE" w:rsidRDefault="00FE17FE" w:rsidP="00FE17FE">
    <w:pPr>
      <w:pStyle w:val="Voettekst"/>
      <w:tabs>
        <w:tab w:val="clear" w:pos="4536"/>
        <w:tab w:val="center" w:pos="5387"/>
      </w:tabs>
      <w:rPr>
        <w:sz w:val="14"/>
        <w:szCs w:val="14"/>
      </w:rPr>
    </w:pPr>
  </w:p>
  <w:p w14:paraId="419AE5F2" w14:textId="77777777" w:rsidR="00FE17FE" w:rsidRDefault="00FE17FE" w:rsidP="00FE17FE">
    <w:pPr>
      <w:pStyle w:val="Voettekst"/>
      <w:tabs>
        <w:tab w:val="clear" w:pos="4536"/>
        <w:tab w:val="center" w:pos="5387"/>
      </w:tabs>
      <w:rPr>
        <w:sz w:val="14"/>
        <w:szCs w:val="14"/>
      </w:rPr>
    </w:pPr>
  </w:p>
  <w:p w14:paraId="6E745C16" w14:textId="77777777" w:rsidR="00FE17FE" w:rsidRDefault="00FE17FE" w:rsidP="00FE17FE">
    <w:pPr>
      <w:pStyle w:val="Voettekst"/>
      <w:tabs>
        <w:tab w:val="clear" w:pos="4536"/>
        <w:tab w:val="center" w:pos="5387"/>
      </w:tabs>
      <w:rPr>
        <w:sz w:val="14"/>
        <w:szCs w:val="14"/>
      </w:rPr>
    </w:pPr>
  </w:p>
  <w:p w14:paraId="00FDBCC5" w14:textId="5FA6A15F" w:rsidR="00FE17FE" w:rsidRPr="000D267B" w:rsidRDefault="00952110" w:rsidP="00FE17FE">
    <w:pPr>
      <w:pStyle w:val="Voettekst"/>
      <w:tabs>
        <w:tab w:val="clear" w:pos="4536"/>
      </w:tabs>
      <w:rPr>
        <w:sz w:val="14"/>
        <w:szCs w:val="14"/>
      </w:rPr>
    </w:pPr>
    <w:r>
      <w:rPr>
        <w:sz w:val="14"/>
        <w:szCs w:val="14"/>
      </w:rPr>
      <w:t>O</w:t>
    </w:r>
    <w:r w:rsidR="00FE17FE">
      <w:rPr>
        <w:sz w:val="14"/>
        <w:szCs w:val="14"/>
      </w:rPr>
      <w:t>vereenkomst</w:t>
    </w:r>
    <w:r w:rsidR="00FE17FE" w:rsidRPr="000D267B">
      <w:rPr>
        <w:sz w:val="14"/>
        <w:szCs w:val="14"/>
      </w:rPr>
      <w:t xml:space="preserve"> </w:t>
    </w:r>
    <w:r>
      <w:rPr>
        <w:b/>
        <w:color w:val="365F91" w:themeColor="accent1" w:themeShade="BF"/>
        <w:sz w:val="14"/>
        <w:szCs w:val="14"/>
      </w:rPr>
      <w:t xml:space="preserve">Perscontainer en Afvalverwerking </w:t>
    </w:r>
    <w:r w:rsidRPr="00952110">
      <w:rPr>
        <w:b/>
        <w:color w:val="365F91" w:themeColor="accent1" w:themeShade="BF"/>
        <w:sz w:val="14"/>
        <w:szCs w:val="14"/>
        <w:highlight w:val="cyan"/>
      </w:rPr>
      <w:t>(Perceel 1 / 2)</w:t>
    </w:r>
    <w:r w:rsidR="00FE17FE" w:rsidRPr="000D267B">
      <w:rPr>
        <w:sz w:val="14"/>
        <w:szCs w:val="14"/>
      </w:rPr>
      <w:tab/>
    </w:r>
  </w:p>
  <w:p w14:paraId="3951B31D" w14:textId="73F4C1C3" w:rsidR="00FE17FE" w:rsidRPr="00FE17FE" w:rsidRDefault="00FE17FE" w:rsidP="00FE17FE">
    <w:pPr>
      <w:pStyle w:val="Voettekst"/>
    </w:pPr>
    <w:r w:rsidRPr="000D267B">
      <w:rPr>
        <w:sz w:val="14"/>
        <w:szCs w:val="14"/>
      </w:rPr>
      <w:t xml:space="preserve">Kenmerk: </w:t>
    </w:r>
    <w:r w:rsidR="00952110">
      <w:rPr>
        <w:sz w:val="14"/>
        <w:szCs w:val="14"/>
      </w:rPr>
      <w:t>1432941</w:t>
    </w:r>
    <w:r w:rsidRPr="000D267B">
      <w:rPr>
        <w:sz w:val="14"/>
        <w:szCs w:val="14"/>
      </w:rPr>
      <w:tab/>
    </w:r>
    <w:r>
      <w:rPr>
        <w:sz w:val="14"/>
        <w:szCs w:val="14"/>
      </w:rPr>
      <w:tab/>
    </w:r>
    <w:r w:rsidRPr="000D267B">
      <w:rPr>
        <w:sz w:val="14"/>
        <w:szCs w:val="14"/>
      </w:rPr>
      <w:t xml:space="preserve">Pagina </w:t>
    </w:r>
    <w:r w:rsidRPr="000D267B">
      <w:rPr>
        <w:color w:val="2B579A"/>
        <w:sz w:val="14"/>
        <w:szCs w:val="14"/>
        <w:shd w:val="clear" w:color="auto" w:fill="E6E6E6"/>
      </w:rPr>
      <w:fldChar w:fldCharType="begin"/>
    </w:r>
    <w:r w:rsidRPr="000D267B">
      <w:rPr>
        <w:sz w:val="14"/>
        <w:szCs w:val="14"/>
      </w:rPr>
      <w:instrText xml:space="preserve"> PAGE </w:instrText>
    </w:r>
    <w:r w:rsidRPr="000D267B">
      <w:rPr>
        <w:color w:val="2B579A"/>
        <w:sz w:val="14"/>
        <w:szCs w:val="14"/>
        <w:shd w:val="clear" w:color="auto" w:fill="E6E6E6"/>
      </w:rPr>
      <w:fldChar w:fldCharType="separate"/>
    </w:r>
    <w:r>
      <w:rPr>
        <w:color w:val="2B579A"/>
        <w:sz w:val="14"/>
        <w:szCs w:val="14"/>
        <w:shd w:val="clear" w:color="auto" w:fill="E6E6E6"/>
      </w:rPr>
      <w:t>2</w:t>
    </w:r>
    <w:r w:rsidRPr="000D267B">
      <w:rPr>
        <w:color w:val="2B579A"/>
        <w:sz w:val="14"/>
        <w:szCs w:val="14"/>
        <w:shd w:val="clear" w:color="auto" w:fill="E6E6E6"/>
      </w:rPr>
      <w:fldChar w:fldCharType="end"/>
    </w:r>
    <w:r w:rsidRPr="000D267B">
      <w:rPr>
        <w:sz w:val="14"/>
        <w:szCs w:val="14"/>
      </w:rPr>
      <w:t xml:space="preserve"> van </w:t>
    </w:r>
    <w:r w:rsidRPr="000D267B">
      <w:rPr>
        <w:noProof/>
        <w:color w:val="2B579A"/>
        <w:sz w:val="14"/>
        <w:szCs w:val="14"/>
        <w:shd w:val="clear" w:color="auto" w:fill="E6E6E6"/>
      </w:rPr>
      <w:fldChar w:fldCharType="begin"/>
    </w:r>
    <w:r w:rsidRPr="000D267B">
      <w:rPr>
        <w:noProof/>
        <w:sz w:val="14"/>
        <w:szCs w:val="14"/>
      </w:rPr>
      <w:instrText xml:space="preserve"> NUMPAGES </w:instrText>
    </w:r>
    <w:r w:rsidRPr="000D267B">
      <w:rPr>
        <w:noProof/>
        <w:color w:val="2B579A"/>
        <w:sz w:val="14"/>
        <w:szCs w:val="14"/>
        <w:shd w:val="clear" w:color="auto" w:fill="E6E6E6"/>
      </w:rPr>
      <w:fldChar w:fldCharType="separate"/>
    </w:r>
    <w:r>
      <w:rPr>
        <w:noProof/>
        <w:color w:val="2B579A"/>
        <w:sz w:val="14"/>
        <w:szCs w:val="14"/>
        <w:shd w:val="clear" w:color="auto" w:fill="E6E6E6"/>
      </w:rPr>
      <w:t>5</w:t>
    </w:r>
    <w:r w:rsidRPr="000D267B">
      <w:rPr>
        <w:noProof/>
        <w:color w:val="2B579A"/>
        <w:sz w:val="14"/>
        <w:szCs w:val="1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67B2" w14:textId="77777777" w:rsidR="00E76427" w:rsidRDefault="00E76427" w:rsidP="007143EB">
      <w:pPr>
        <w:spacing w:after="0" w:line="240" w:lineRule="auto"/>
      </w:pPr>
      <w:r>
        <w:separator/>
      </w:r>
    </w:p>
  </w:footnote>
  <w:footnote w:type="continuationSeparator" w:id="0">
    <w:p w14:paraId="07306B0F" w14:textId="77777777" w:rsidR="00E76427" w:rsidRDefault="00E76427" w:rsidP="007143EB">
      <w:pPr>
        <w:spacing w:after="0" w:line="240" w:lineRule="auto"/>
      </w:pPr>
      <w:r>
        <w:continuationSeparator/>
      </w:r>
    </w:p>
  </w:footnote>
  <w:footnote w:id="1">
    <w:p w14:paraId="2E39560F" w14:textId="3C28C9D6" w:rsidR="00421A12" w:rsidRPr="00AD6C96" w:rsidRDefault="00421A12" w:rsidP="00421A12">
      <w:pPr>
        <w:pStyle w:val="Voetnoottekst"/>
        <w:ind w:hanging="142"/>
        <w:rPr>
          <w:rFonts w:asciiTheme="minorHAnsi" w:hAnsiTheme="minorHAnsi"/>
        </w:rPr>
      </w:pPr>
      <w:r w:rsidRPr="00AD6C96">
        <w:rPr>
          <w:rStyle w:val="Voetnootmarkering"/>
          <w:rFonts w:asciiTheme="minorHAnsi" w:hAnsiTheme="minorHAnsi"/>
          <w:b/>
          <w:color w:val="365F91" w:themeColor="accent1" w:themeShade="BF"/>
        </w:rPr>
        <w:footnoteRef/>
      </w:r>
      <w:r w:rsidRPr="00AD6C96">
        <w:rPr>
          <w:rFonts w:asciiTheme="minorHAnsi" w:hAnsiTheme="minorHAnsi"/>
        </w:rPr>
        <w:t xml:space="preserve"> </w:t>
      </w:r>
      <w:r w:rsidRPr="00421A12">
        <w:rPr>
          <w:rFonts w:asciiTheme="minorHAnsi" w:hAnsiTheme="minorHAnsi"/>
          <w:sz w:val="16"/>
          <w:szCs w:val="16"/>
        </w:rPr>
        <w:t>Kenmerk 1278891, Versie: donderdag 9 september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8F9B" w14:textId="71A44AC0" w:rsidR="00F31693" w:rsidRDefault="00783838">
    <w:pPr>
      <w:pStyle w:val="Koptekst"/>
      <w:rPr>
        <w:b/>
        <w:color w:val="365F91" w:themeColor="accent1" w:themeShade="BF"/>
        <w:sz w:val="28"/>
        <w:szCs w:val="28"/>
      </w:rPr>
    </w:pPr>
    <w:r w:rsidRPr="00056D93">
      <w:rPr>
        <w:noProof/>
        <w:highlight w:val="cyan"/>
        <w:lang w:eastAsia="nl-NL"/>
      </w:rPr>
      <w:drawing>
        <wp:anchor distT="0" distB="0" distL="114300" distR="114300" simplePos="0" relativeHeight="251698176" behindDoc="0" locked="0" layoutInCell="1" allowOverlap="1" wp14:anchorId="39972667" wp14:editId="6441A8FC">
          <wp:simplePos x="0" y="0"/>
          <wp:positionH relativeFrom="column">
            <wp:posOffset>3469640</wp:posOffset>
          </wp:positionH>
          <wp:positionV relativeFrom="paragraph">
            <wp:posOffset>-346710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D93">
      <w:rPr>
        <w:b/>
        <w:color w:val="365F91" w:themeColor="accent1" w:themeShade="BF"/>
        <w:sz w:val="28"/>
        <w:szCs w:val="28"/>
        <w:highlight w:val="cyan"/>
      </w:rPr>
      <w:t>Concepto</w:t>
    </w:r>
    <w:r w:rsidR="0099290B" w:rsidRPr="00056D93">
      <w:rPr>
        <w:b/>
        <w:color w:val="365F91" w:themeColor="accent1" w:themeShade="BF"/>
        <w:sz w:val="28"/>
        <w:szCs w:val="28"/>
        <w:highlight w:val="cyan"/>
      </w:rPr>
      <w:t>vereenkomst</w:t>
    </w:r>
  </w:p>
  <w:p w14:paraId="57619250" w14:textId="77777777" w:rsidR="00F558EE" w:rsidRPr="007F7560" w:rsidRDefault="00F558EE">
    <w:pPr>
      <w:pStyle w:val="Koptekst"/>
      <w:rPr>
        <w:b/>
        <w:color w:val="365F91" w:themeColor="accent1" w:themeShade="B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E946" w14:textId="77777777" w:rsidR="00651928" w:rsidRDefault="00651928" w:rsidP="00651928">
    <w:pPr>
      <w:pStyle w:val="Koptekst"/>
      <w:rPr>
        <w:b/>
        <w:color w:val="365F91" w:themeColor="accent1" w:themeShade="BF"/>
        <w:sz w:val="28"/>
        <w:szCs w:val="28"/>
      </w:rPr>
    </w:pPr>
    <w:r w:rsidRPr="00056D93">
      <w:rPr>
        <w:noProof/>
        <w:highlight w:val="cyan"/>
        <w:lang w:eastAsia="nl-NL"/>
      </w:rPr>
      <w:drawing>
        <wp:anchor distT="0" distB="0" distL="114300" distR="114300" simplePos="0" relativeHeight="251700224" behindDoc="0" locked="0" layoutInCell="1" allowOverlap="1" wp14:anchorId="7821F6B9" wp14:editId="4A02FE4F">
          <wp:simplePos x="0" y="0"/>
          <wp:positionH relativeFrom="column">
            <wp:posOffset>3469640</wp:posOffset>
          </wp:positionH>
          <wp:positionV relativeFrom="paragraph">
            <wp:posOffset>-346710</wp:posOffset>
          </wp:positionV>
          <wp:extent cx="2585085" cy="695960"/>
          <wp:effectExtent l="0" t="0" r="5715"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D93">
      <w:rPr>
        <w:b/>
        <w:color w:val="365F91" w:themeColor="accent1" w:themeShade="BF"/>
        <w:sz w:val="28"/>
        <w:szCs w:val="28"/>
        <w:highlight w:val="cyan"/>
      </w:rPr>
      <w:t>Conceptovereenkomst</w:t>
    </w:r>
  </w:p>
  <w:p w14:paraId="55AFC43F" w14:textId="30EB9D6E" w:rsidR="00FE17FE" w:rsidRDefault="00FE17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281"/>
    <w:multiLevelType w:val="multilevel"/>
    <w:tmpl w:val="351CE31C"/>
    <w:lvl w:ilvl="0">
      <w:start w:val="8"/>
      <w:numFmt w:val="decimal"/>
      <w:lvlText w:val="%1."/>
      <w:lvlJc w:val="left"/>
      <w:pPr>
        <w:ind w:left="360" w:hanging="360"/>
      </w:pPr>
      <w:rPr>
        <w:rFonts w:hint="default"/>
      </w:rPr>
    </w:lvl>
    <w:lvl w:ilvl="1">
      <w:start w:val="1"/>
      <w:numFmt w:val="decimal"/>
      <w:lvlText w:val="7.%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4A5596"/>
    <w:multiLevelType w:val="multilevel"/>
    <w:tmpl w:val="D4600948"/>
    <w:lvl w:ilvl="0">
      <w:start w:val="4"/>
      <w:numFmt w:val="decimal"/>
      <w:lvlText w:val="%1."/>
      <w:lvlJc w:val="left"/>
      <w:pPr>
        <w:ind w:left="360" w:hanging="360"/>
      </w:pPr>
      <w:rPr>
        <w:rFonts w:hint="default"/>
        <w:color w:val="auto"/>
      </w:rPr>
    </w:lvl>
    <w:lvl w:ilvl="1">
      <w:start w:val="1"/>
      <w:numFmt w:val="decimal"/>
      <w:lvlText w:val="6.%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FB11F69"/>
    <w:multiLevelType w:val="hybridMultilevel"/>
    <w:tmpl w:val="42E603E8"/>
    <w:lvl w:ilvl="0" w:tplc="BC06B972">
      <w:start w:val="1"/>
      <w:numFmt w:val="decimal"/>
      <w:lvlText w:val="12.%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15063273"/>
    <w:multiLevelType w:val="hybridMultilevel"/>
    <w:tmpl w:val="317A9566"/>
    <w:lvl w:ilvl="0" w:tplc="D9DC6BBE">
      <w:start w:val="1"/>
      <w:numFmt w:val="bullet"/>
      <w:lvlText w:val=""/>
      <w:lvlJc w:val="left"/>
      <w:pPr>
        <w:ind w:left="1424" w:hanging="360"/>
      </w:pPr>
      <w:rPr>
        <w:rFonts w:ascii="Wingdings" w:hAnsi="Wingdings" w:hint="default"/>
        <w:color w:val="365F91" w:themeColor="accent1" w:themeShade="BF"/>
      </w:rPr>
    </w:lvl>
    <w:lvl w:ilvl="1" w:tplc="04130003">
      <w:start w:val="1"/>
      <w:numFmt w:val="bullet"/>
      <w:lvlText w:val="o"/>
      <w:lvlJc w:val="left"/>
      <w:pPr>
        <w:ind w:left="2144" w:hanging="360"/>
      </w:pPr>
      <w:rPr>
        <w:rFonts w:ascii="Courier New" w:hAnsi="Courier New" w:cs="Courier New" w:hint="default"/>
      </w:rPr>
    </w:lvl>
    <w:lvl w:ilvl="2" w:tplc="04130005" w:tentative="1">
      <w:start w:val="1"/>
      <w:numFmt w:val="bullet"/>
      <w:lvlText w:val=""/>
      <w:lvlJc w:val="left"/>
      <w:pPr>
        <w:ind w:left="2864" w:hanging="360"/>
      </w:pPr>
      <w:rPr>
        <w:rFonts w:ascii="Wingdings" w:hAnsi="Wingdings" w:hint="default"/>
      </w:rPr>
    </w:lvl>
    <w:lvl w:ilvl="3" w:tplc="04130001" w:tentative="1">
      <w:start w:val="1"/>
      <w:numFmt w:val="bullet"/>
      <w:lvlText w:val=""/>
      <w:lvlJc w:val="left"/>
      <w:pPr>
        <w:ind w:left="3584" w:hanging="360"/>
      </w:pPr>
      <w:rPr>
        <w:rFonts w:ascii="Symbol" w:hAnsi="Symbol" w:hint="default"/>
      </w:rPr>
    </w:lvl>
    <w:lvl w:ilvl="4" w:tplc="04130003" w:tentative="1">
      <w:start w:val="1"/>
      <w:numFmt w:val="bullet"/>
      <w:lvlText w:val="o"/>
      <w:lvlJc w:val="left"/>
      <w:pPr>
        <w:ind w:left="4304" w:hanging="360"/>
      </w:pPr>
      <w:rPr>
        <w:rFonts w:ascii="Courier New" w:hAnsi="Courier New" w:cs="Courier New" w:hint="default"/>
      </w:rPr>
    </w:lvl>
    <w:lvl w:ilvl="5" w:tplc="04130005" w:tentative="1">
      <w:start w:val="1"/>
      <w:numFmt w:val="bullet"/>
      <w:lvlText w:val=""/>
      <w:lvlJc w:val="left"/>
      <w:pPr>
        <w:ind w:left="5024" w:hanging="360"/>
      </w:pPr>
      <w:rPr>
        <w:rFonts w:ascii="Wingdings" w:hAnsi="Wingdings" w:hint="default"/>
      </w:rPr>
    </w:lvl>
    <w:lvl w:ilvl="6" w:tplc="04130001" w:tentative="1">
      <w:start w:val="1"/>
      <w:numFmt w:val="bullet"/>
      <w:lvlText w:val=""/>
      <w:lvlJc w:val="left"/>
      <w:pPr>
        <w:ind w:left="5744" w:hanging="360"/>
      </w:pPr>
      <w:rPr>
        <w:rFonts w:ascii="Symbol" w:hAnsi="Symbol" w:hint="default"/>
      </w:rPr>
    </w:lvl>
    <w:lvl w:ilvl="7" w:tplc="04130003" w:tentative="1">
      <w:start w:val="1"/>
      <w:numFmt w:val="bullet"/>
      <w:lvlText w:val="o"/>
      <w:lvlJc w:val="left"/>
      <w:pPr>
        <w:ind w:left="6464" w:hanging="360"/>
      </w:pPr>
      <w:rPr>
        <w:rFonts w:ascii="Courier New" w:hAnsi="Courier New" w:cs="Courier New" w:hint="default"/>
      </w:rPr>
    </w:lvl>
    <w:lvl w:ilvl="8" w:tplc="04130005" w:tentative="1">
      <w:start w:val="1"/>
      <w:numFmt w:val="bullet"/>
      <w:lvlText w:val=""/>
      <w:lvlJc w:val="left"/>
      <w:pPr>
        <w:ind w:left="7184" w:hanging="360"/>
      </w:pPr>
      <w:rPr>
        <w:rFonts w:ascii="Wingdings" w:hAnsi="Wingdings" w:hint="default"/>
      </w:rPr>
    </w:lvl>
  </w:abstractNum>
  <w:abstractNum w:abstractNumId="4" w15:restartNumberingAfterBreak="0">
    <w:nsid w:val="1A444659"/>
    <w:multiLevelType w:val="hybridMultilevel"/>
    <w:tmpl w:val="5A60A0A0"/>
    <w:lvl w:ilvl="0" w:tplc="9814E31A">
      <w:start w:val="1"/>
      <w:numFmt w:val="bullet"/>
      <w:lvlText w:val=""/>
      <w:lvlJc w:val="left"/>
      <w:pPr>
        <w:ind w:left="1571" w:hanging="360"/>
      </w:pPr>
      <w:rPr>
        <w:rFonts w:ascii="Wingdings" w:hAnsi="Wingdings" w:hint="default"/>
        <w:color w:val="365F91" w:themeColor="accent1" w:themeShade="BF"/>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5" w15:restartNumberingAfterBreak="0">
    <w:nsid w:val="1B6A7378"/>
    <w:multiLevelType w:val="hybridMultilevel"/>
    <w:tmpl w:val="1AD82C6C"/>
    <w:lvl w:ilvl="0" w:tplc="AA9A76DC">
      <w:start w:val="1"/>
      <w:numFmt w:val="decimal"/>
      <w:lvlText w:val="11.%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F4C4E4F"/>
    <w:multiLevelType w:val="multilevel"/>
    <w:tmpl w:val="F78EBB24"/>
    <w:lvl w:ilvl="0">
      <w:start w:val="1"/>
      <w:numFmt w:val="decimal"/>
      <w:lvlText w:val="9.%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261E150B"/>
    <w:multiLevelType w:val="hybridMultilevel"/>
    <w:tmpl w:val="100CF7D6"/>
    <w:lvl w:ilvl="0" w:tplc="573CEBFC">
      <w:start w:val="1"/>
      <w:numFmt w:val="decimal"/>
      <w:lvlText w:val="5.%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26FA7DB6"/>
    <w:multiLevelType w:val="hybridMultilevel"/>
    <w:tmpl w:val="17AEB6FE"/>
    <w:lvl w:ilvl="0" w:tplc="B19AE55A">
      <w:start w:val="1"/>
      <w:numFmt w:val="bullet"/>
      <w:lvlText w:val=""/>
      <w:lvlJc w:val="left"/>
      <w:pPr>
        <w:ind w:left="1287" w:hanging="360"/>
      </w:pPr>
      <w:rPr>
        <w:rFonts w:ascii="Wingdings" w:hAnsi="Wingdings" w:hint="default"/>
        <w:color w:val="365F91" w:themeColor="accent1" w:themeShade="BF"/>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289760C8"/>
    <w:multiLevelType w:val="hybridMultilevel"/>
    <w:tmpl w:val="27F40F66"/>
    <w:lvl w:ilvl="0" w:tplc="1994B9E6">
      <w:start w:val="1"/>
      <w:numFmt w:val="upperRoman"/>
      <w:lvlText w:val="%1."/>
      <w:lvlJc w:val="left"/>
      <w:pPr>
        <w:ind w:left="720" w:hanging="360"/>
      </w:pPr>
      <w:rPr>
        <w:rFonts w:ascii="Bookman Old Style" w:hAnsi="Bookman Old Style" w:hint="default"/>
        <w:b/>
        <w:color w:val="4F81BD"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F723D0"/>
    <w:multiLevelType w:val="hybridMultilevel"/>
    <w:tmpl w:val="DAFC716E"/>
    <w:lvl w:ilvl="0" w:tplc="F276548E">
      <w:start w:val="1"/>
      <w:numFmt w:val="decimal"/>
      <w:lvlText w:val="1.%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951387"/>
    <w:multiLevelType w:val="hybridMultilevel"/>
    <w:tmpl w:val="FF0E434A"/>
    <w:lvl w:ilvl="0" w:tplc="D8F00DF8">
      <w:start w:val="1"/>
      <w:numFmt w:val="decimal"/>
      <w:lvlText w:val="3.%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3D401210"/>
    <w:multiLevelType w:val="multilevel"/>
    <w:tmpl w:val="0FE2D414"/>
    <w:styleLink w:val="Stijl1"/>
    <w:lvl w:ilvl="0">
      <w:start w:val="1"/>
      <w:numFmt w:val="decimal"/>
      <w:lvlText w:val="%1."/>
      <w:lvlJc w:val="left"/>
      <w:pPr>
        <w:ind w:left="720" w:hanging="360"/>
      </w:pPr>
      <w:rPr>
        <w:b/>
        <w:color w:val="365F91"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E94BE6"/>
    <w:multiLevelType w:val="multilevel"/>
    <w:tmpl w:val="543E257A"/>
    <w:lvl w:ilvl="0">
      <w:start w:val="1"/>
      <w:numFmt w:val="decimal"/>
      <w:lvlText w:val="%1."/>
      <w:lvlJc w:val="left"/>
      <w:pPr>
        <w:ind w:left="360" w:hanging="360"/>
      </w:pPr>
      <w:rPr>
        <w:rFonts w:hint="default"/>
        <w:b w:val="0"/>
        <w:color w:val="1F497D"/>
        <w:sz w:val="32"/>
        <w:szCs w:val="32"/>
      </w:rPr>
    </w:lvl>
    <w:lvl w:ilvl="1">
      <w:start w:val="1"/>
      <w:numFmt w:val="lowerLetter"/>
      <w:lvlText w:val="%2."/>
      <w:lvlJc w:val="left"/>
      <w:pPr>
        <w:ind w:left="360" w:hanging="360"/>
      </w:pPr>
      <w:rPr>
        <w:rFonts w:hint="default"/>
        <w:b/>
        <w:color w:val="365F91" w:themeColor="accent1" w:themeShade="BF"/>
        <w:sz w:val="20"/>
        <w:szCs w:val="20"/>
      </w:rPr>
    </w:lvl>
    <w:lvl w:ilvl="2">
      <w:start w:val="1"/>
      <w:numFmt w:val="bullet"/>
      <w:lvlText w:val=""/>
      <w:lvlJc w:val="left"/>
      <w:pPr>
        <w:ind w:left="1080" w:hanging="720"/>
      </w:pPr>
      <w:rPr>
        <w:rFonts w:ascii="Wingdings" w:hAnsi="Wingdings" w:hint="default"/>
        <w:b w:val="0"/>
        <w:color w:val="365F91" w:themeColor="accent1" w:themeShade="BF"/>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0B15E7"/>
    <w:multiLevelType w:val="hybridMultilevel"/>
    <w:tmpl w:val="1BA2858C"/>
    <w:lvl w:ilvl="0" w:tplc="25B62D28">
      <w:start w:val="1"/>
      <w:numFmt w:val="decimal"/>
      <w:lvlText w:val="4.%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47333DBC"/>
    <w:multiLevelType w:val="hybridMultilevel"/>
    <w:tmpl w:val="3E7690DA"/>
    <w:lvl w:ilvl="0" w:tplc="420E640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E3370"/>
    <w:multiLevelType w:val="hybridMultilevel"/>
    <w:tmpl w:val="34561EA6"/>
    <w:lvl w:ilvl="0" w:tplc="45FA041A">
      <w:start w:val="1"/>
      <w:numFmt w:val="decimal"/>
      <w:lvlText w:val="2.%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340164"/>
    <w:multiLevelType w:val="multilevel"/>
    <w:tmpl w:val="6CAA28DA"/>
    <w:lvl w:ilvl="0">
      <w:start w:val="8"/>
      <w:numFmt w:val="decimal"/>
      <w:lvlText w:val="%1."/>
      <w:lvlJc w:val="left"/>
      <w:pPr>
        <w:ind w:left="360" w:hanging="360"/>
      </w:pPr>
      <w:rPr>
        <w:rFonts w:hint="default"/>
      </w:rPr>
    </w:lvl>
    <w:lvl w:ilvl="1">
      <w:start w:val="1"/>
      <w:numFmt w:val="decimal"/>
      <w:lvlText w:val="10.%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842383"/>
    <w:multiLevelType w:val="multilevel"/>
    <w:tmpl w:val="646ABA9E"/>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344F62"/>
    <w:multiLevelType w:val="hybridMultilevel"/>
    <w:tmpl w:val="F4F888D8"/>
    <w:lvl w:ilvl="0" w:tplc="D66EFB84">
      <w:start w:val="1"/>
      <w:numFmt w:val="decimal"/>
      <w:lvlText w:val="3.%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6AB9103C"/>
    <w:multiLevelType w:val="multilevel"/>
    <w:tmpl w:val="D5A6C70A"/>
    <w:lvl w:ilvl="0">
      <w:start w:val="1"/>
      <w:numFmt w:val="decimal"/>
      <w:lvlText w:val="11.%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6BEB7451"/>
    <w:multiLevelType w:val="multilevel"/>
    <w:tmpl w:val="39FC0ABE"/>
    <w:lvl w:ilvl="0">
      <w:start w:val="1"/>
      <w:numFmt w:val="decimal"/>
      <w:lvlText w:val="%1."/>
      <w:lvlJc w:val="left"/>
      <w:pPr>
        <w:ind w:left="360" w:hanging="360"/>
      </w:pPr>
      <w:rPr>
        <w:rFonts w:hint="default"/>
        <w:b w:val="0"/>
        <w:color w:val="1F497D"/>
        <w:sz w:val="32"/>
        <w:szCs w:val="32"/>
      </w:rPr>
    </w:lvl>
    <w:lvl w:ilvl="1">
      <w:start w:val="1"/>
      <w:numFmt w:val="lowerRoman"/>
      <w:lvlText w:val="%2."/>
      <w:lvlJc w:val="left"/>
      <w:pPr>
        <w:ind w:left="360" w:hanging="360"/>
      </w:pPr>
      <w:rPr>
        <w:rFonts w:hint="default"/>
        <w:b/>
        <w:color w:val="365F91" w:themeColor="accent1" w:themeShade="BF"/>
        <w:sz w:val="20"/>
        <w:szCs w:val="20"/>
      </w:rPr>
    </w:lvl>
    <w:lvl w:ilvl="2">
      <w:start w:val="1"/>
      <w:numFmt w:val="decimal"/>
      <w:isLgl/>
      <w:lvlText w:val="%1.%2.%3."/>
      <w:lvlJc w:val="left"/>
      <w:pPr>
        <w:ind w:left="1080" w:hanging="720"/>
      </w:pPr>
      <w:rPr>
        <w:rFonts w:hint="default"/>
        <w:b w:val="0"/>
        <w:color w:val="1F497D"/>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3432DC"/>
    <w:multiLevelType w:val="hybridMultilevel"/>
    <w:tmpl w:val="B57496E2"/>
    <w:lvl w:ilvl="0" w:tplc="38B0332C">
      <w:start w:val="1"/>
      <w:numFmt w:val="decimal"/>
      <w:lvlText w:val="8.%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3697587">
    <w:abstractNumId w:val="9"/>
  </w:num>
  <w:num w:numId="2" w16cid:durableId="1593852151">
    <w:abstractNumId w:val="13"/>
  </w:num>
  <w:num w:numId="3" w16cid:durableId="1993948363">
    <w:abstractNumId w:val="12"/>
  </w:num>
  <w:num w:numId="4" w16cid:durableId="742024757">
    <w:abstractNumId w:val="21"/>
  </w:num>
  <w:num w:numId="5" w16cid:durableId="1912041193">
    <w:abstractNumId w:val="20"/>
  </w:num>
  <w:num w:numId="6" w16cid:durableId="626163227">
    <w:abstractNumId w:val="3"/>
  </w:num>
  <w:num w:numId="7" w16cid:durableId="1820730703">
    <w:abstractNumId w:val="1"/>
  </w:num>
  <w:num w:numId="8" w16cid:durableId="1491215892">
    <w:abstractNumId w:val="4"/>
  </w:num>
  <w:num w:numId="9" w16cid:durableId="2031831687">
    <w:abstractNumId w:val="0"/>
  </w:num>
  <w:num w:numId="10" w16cid:durableId="508717007">
    <w:abstractNumId w:val="18"/>
  </w:num>
  <w:num w:numId="11" w16cid:durableId="661931137">
    <w:abstractNumId w:val="8"/>
  </w:num>
  <w:num w:numId="12" w16cid:durableId="1619482979">
    <w:abstractNumId w:val="22"/>
  </w:num>
  <w:num w:numId="13" w16cid:durableId="511341846">
    <w:abstractNumId w:val="19"/>
  </w:num>
  <w:num w:numId="14" w16cid:durableId="1793859120">
    <w:abstractNumId w:val="7"/>
  </w:num>
  <w:num w:numId="15" w16cid:durableId="586113821">
    <w:abstractNumId w:val="14"/>
  </w:num>
  <w:num w:numId="16" w16cid:durableId="323902985">
    <w:abstractNumId w:val="11"/>
  </w:num>
  <w:num w:numId="17" w16cid:durableId="477578526">
    <w:abstractNumId w:val="5"/>
  </w:num>
  <w:num w:numId="18" w16cid:durableId="1996569465">
    <w:abstractNumId w:val="2"/>
  </w:num>
  <w:num w:numId="19" w16cid:durableId="902789863">
    <w:abstractNumId w:val="16"/>
  </w:num>
  <w:num w:numId="20" w16cid:durableId="341780129">
    <w:abstractNumId w:val="10"/>
  </w:num>
  <w:num w:numId="21" w16cid:durableId="668366558">
    <w:abstractNumId w:val="15"/>
  </w:num>
  <w:num w:numId="22" w16cid:durableId="1320771094">
    <w:abstractNumId w:val="17"/>
  </w:num>
  <w:num w:numId="23" w16cid:durableId="125378400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26BFF"/>
    <w:rsid w:val="00032322"/>
    <w:rsid w:val="00044331"/>
    <w:rsid w:val="000555D5"/>
    <w:rsid w:val="00056D93"/>
    <w:rsid w:val="00057F6F"/>
    <w:rsid w:val="00060576"/>
    <w:rsid w:val="00093AE1"/>
    <w:rsid w:val="000A533A"/>
    <w:rsid w:val="000B2164"/>
    <w:rsid w:val="000D163E"/>
    <w:rsid w:val="000D5CD5"/>
    <w:rsid w:val="000F3719"/>
    <w:rsid w:val="000F4D85"/>
    <w:rsid w:val="000F4F2E"/>
    <w:rsid w:val="000F69E5"/>
    <w:rsid w:val="001066D7"/>
    <w:rsid w:val="00126372"/>
    <w:rsid w:val="00157BC6"/>
    <w:rsid w:val="0016344E"/>
    <w:rsid w:val="00191D0B"/>
    <w:rsid w:val="001E6B16"/>
    <w:rsid w:val="00254F33"/>
    <w:rsid w:val="00260EBA"/>
    <w:rsid w:val="002A3C6E"/>
    <w:rsid w:val="002B0312"/>
    <w:rsid w:val="002D70F3"/>
    <w:rsid w:val="002F54C7"/>
    <w:rsid w:val="0030607B"/>
    <w:rsid w:val="00352560"/>
    <w:rsid w:val="00355658"/>
    <w:rsid w:val="003561B7"/>
    <w:rsid w:val="00374657"/>
    <w:rsid w:val="00380320"/>
    <w:rsid w:val="00383A2F"/>
    <w:rsid w:val="00393C23"/>
    <w:rsid w:val="003A289C"/>
    <w:rsid w:val="003C64DB"/>
    <w:rsid w:val="003D2A08"/>
    <w:rsid w:val="003E5450"/>
    <w:rsid w:val="003F0CE1"/>
    <w:rsid w:val="0041098A"/>
    <w:rsid w:val="00414827"/>
    <w:rsid w:val="00416E13"/>
    <w:rsid w:val="00421A12"/>
    <w:rsid w:val="00432333"/>
    <w:rsid w:val="00442D3F"/>
    <w:rsid w:val="00460676"/>
    <w:rsid w:val="0046480D"/>
    <w:rsid w:val="00477909"/>
    <w:rsid w:val="00477D7D"/>
    <w:rsid w:val="004A3615"/>
    <w:rsid w:val="004A537F"/>
    <w:rsid w:val="004C3861"/>
    <w:rsid w:val="004C7BF3"/>
    <w:rsid w:val="004D2816"/>
    <w:rsid w:val="004D4360"/>
    <w:rsid w:val="004E1E8C"/>
    <w:rsid w:val="004E21C9"/>
    <w:rsid w:val="004E461E"/>
    <w:rsid w:val="004F6E3D"/>
    <w:rsid w:val="00500112"/>
    <w:rsid w:val="00520938"/>
    <w:rsid w:val="00546173"/>
    <w:rsid w:val="00550F4D"/>
    <w:rsid w:val="00557F89"/>
    <w:rsid w:val="00571BAB"/>
    <w:rsid w:val="00581B9F"/>
    <w:rsid w:val="005A735D"/>
    <w:rsid w:val="005C34F2"/>
    <w:rsid w:val="005D09AF"/>
    <w:rsid w:val="005F2802"/>
    <w:rsid w:val="005F5CAF"/>
    <w:rsid w:val="00626B9C"/>
    <w:rsid w:val="00641727"/>
    <w:rsid w:val="00651928"/>
    <w:rsid w:val="006524D3"/>
    <w:rsid w:val="0065661B"/>
    <w:rsid w:val="00661675"/>
    <w:rsid w:val="006627DC"/>
    <w:rsid w:val="0066691F"/>
    <w:rsid w:val="006B36D8"/>
    <w:rsid w:val="006D5D7B"/>
    <w:rsid w:val="006D78F5"/>
    <w:rsid w:val="0071424A"/>
    <w:rsid w:val="007143EB"/>
    <w:rsid w:val="00716FA7"/>
    <w:rsid w:val="0072236A"/>
    <w:rsid w:val="00730987"/>
    <w:rsid w:val="00734556"/>
    <w:rsid w:val="00751A31"/>
    <w:rsid w:val="0077193E"/>
    <w:rsid w:val="00777953"/>
    <w:rsid w:val="00783838"/>
    <w:rsid w:val="00793FE0"/>
    <w:rsid w:val="007974DA"/>
    <w:rsid w:val="007E256B"/>
    <w:rsid w:val="007E380C"/>
    <w:rsid w:val="007E6824"/>
    <w:rsid w:val="007F7560"/>
    <w:rsid w:val="008207C3"/>
    <w:rsid w:val="00830B19"/>
    <w:rsid w:val="00842780"/>
    <w:rsid w:val="00844A4D"/>
    <w:rsid w:val="00882898"/>
    <w:rsid w:val="00885268"/>
    <w:rsid w:val="00892217"/>
    <w:rsid w:val="00892434"/>
    <w:rsid w:val="008B19B7"/>
    <w:rsid w:val="008B2A96"/>
    <w:rsid w:val="008D2957"/>
    <w:rsid w:val="008F3C87"/>
    <w:rsid w:val="008F58FA"/>
    <w:rsid w:val="008F6335"/>
    <w:rsid w:val="00901641"/>
    <w:rsid w:val="00904316"/>
    <w:rsid w:val="00943DDE"/>
    <w:rsid w:val="00952110"/>
    <w:rsid w:val="00955E17"/>
    <w:rsid w:val="00956350"/>
    <w:rsid w:val="009666DB"/>
    <w:rsid w:val="009819B2"/>
    <w:rsid w:val="0098603B"/>
    <w:rsid w:val="0099290B"/>
    <w:rsid w:val="009A0D40"/>
    <w:rsid w:val="009D2408"/>
    <w:rsid w:val="009D2FD3"/>
    <w:rsid w:val="00A02911"/>
    <w:rsid w:val="00A230AF"/>
    <w:rsid w:val="00A308A7"/>
    <w:rsid w:val="00A5698F"/>
    <w:rsid w:val="00A6283D"/>
    <w:rsid w:val="00A747CA"/>
    <w:rsid w:val="00A92DDE"/>
    <w:rsid w:val="00AA39F1"/>
    <w:rsid w:val="00AA7A96"/>
    <w:rsid w:val="00AD4502"/>
    <w:rsid w:val="00AD6C96"/>
    <w:rsid w:val="00B1102E"/>
    <w:rsid w:val="00B50273"/>
    <w:rsid w:val="00BE6E8B"/>
    <w:rsid w:val="00BF4DAA"/>
    <w:rsid w:val="00BF67C9"/>
    <w:rsid w:val="00C014BD"/>
    <w:rsid w:val="00C2573D"/>
    <w:rsid w:val="00C30E98"/>
    <w:rsid w:val="00C60ACF"/>
    <w:rsid w:val="00CB6EBD"/>
    <w:rsid w:val="00CD31E2"/>
    <w:rsid w:val="00CF1E9D"/>
    <w:rsid w:val="00D0508F"/>
    <w:rsid w:val="00D25A60"/>
    <w:rsid w:val="00D37A27"/>
    <w:rsid w:val="00D42399"/>
    <w:rsid w:val="00D47BD7"/>
    <w:rsid w:val="00D6535A"/>
    <w:rsid w:val="00D762E3"/>
    <w:rsid w:val="00DA630F"/>
    <w:rsid w:val="00DD421A"/>
    <w:rsid w:val="00DF4A22"/>
    <w:rsid w:val="00E212C7"/>
    <w:rsid w:val="00E60C98"/>
    <w:rsid w:val="00E76427"/>
    <w:rsid w:val="00E80621"/>
    <w:rsid w:val="00ED1EC2"/>
    <w:rsid w:val="00ED335F"/>
    <w:rsid w:val="00EE41FB"/>
    <w:rsid w:val="00EF5B62"/>
    <w:rsid w:val="00F00684"/>
    <w:rsid w:val="00F014D1"/>
    <w:rsid w:val="00F12178"/>
    <w:rsid w:val="00F16328"/>
    <w:rsid w:val="00F31693"/>
    <w:rsid w:val="00F558EE"/>
    <w:rsid w:val="00F7138A"/>
    <w:rsid w:val="00F92BBC"/>
    <w:rsid w:val="00FB5CCB"/>
    <w:rsid w:val="00FB760A"/>
    <w:rsid w:val="00FC2118"/>
    <w:rsid w:val="00FD4F58"/>
    <w:rsid w:val="00FE17FE"/>
    <w:rsid w:val="00FE3F87"/>
    <w:rsid w:val="00FE43E6"/>
    <w:rsid w:val="00FE5249"/>
    <w:rsid w:val="00FE5E3B"/>
    <w:rsid w:val="00FE7DE0"/>
    <w:rsid w:val="00FF34E5"/>
    <w:rsid w:val="00FF7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9C8E79"/>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90B"/>
    <w:pPr>
      <w:autoSpaceDE w:val="0"/>
      <w:autoSpaceDN w:val="0"/>
      <w:adjustRightInd w:val="0"/>
      <w:spacing w:after="0" w:line="240" w:lineRule="auto"/>
    </w:pPr>
    <w:rPr>
      <w:rFonts w:ascii="Arial" w:hAnsi="Arial" w:cs="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7974DA"/>
    <w:rPr>
      <w:b/>
      <w:bCs/>
    </w:rPr>
  </w:style>
  <w:style w:type="character" w:customStyle="1" w:styleId="OnderwerpvanopmerkingChar">
    <w:name w:val="Onderwerp van opmerking Char"/>
    <w:basedOn w:val="TekstopmerkingChar"/>
    <w:link w:val="Onderwerpvanopmerking"/>
    <w:uiPriority w:val="99"/>
    <w:semiHidden/>
    <w:rsid w:val="007974DA"/>
    <w:rPr>
      <w:b/>
      <w:bCs/>
      <w:sz w:val="20"/>
      <w:szCs w:val="20"/>
    </w:rPr>
  </w:style>
  <w:style w:type="numbering" w:customStyle="1" w:styleId="Stijl1">
    <w:name w:val="Stijl1"/>
    <w:uiPriority w:val="99"/>
    <w:rsid w:val="00393C23"/>
    <w:pPr>
      <w:numPr>
        <w:numId w:val="3"/>
      </w:numPr>
    </w:pPr>
  </w:style>
  <w:style w:type="character" w:styleId="Hyperlink">
    <w:name w:val="Hyperlink"/>
    <w:basedOn w:val="Standaardalinea-lettertype"/>
    <w:uiPriority w:val="99"/>
    <w:unhideWhenUsed/>
    <w:rsid w:val="006524D3"/>
    <w:rPr>
      <w:color w:val="0000FF" w:themeColor="hyperlink"/>
      <w:u w:val="single"/>
    </w:rPr>
  </w:style>
  <w:style w:type="character" w:styleId="Onopgelostemelding">
    <w:name w:val="Unresolved Mention"/>
    <w:basedOn w:val="Standaardalinea-lettertype"/>
    <w:uiPriority w:val="99"/>
    <w:semiHidden/>
    <w:unhideWhenUsed/>
    <w:rsid w:val="006524D3"/>
    <w:rPr>
      <w:color w:val="605E5C"/>
      <w:shd w:val="clear" w:color="auto" w:fill="E1DFDD"/>
    </w:rPr>
  </w:style>
  <w:style w:type="character" w:customStyle="1" w:styleId="footnoteReferencePHPDOCX">
    <w:name w:val="footnote Reference PHPDOCX"/>
    <w:basedOn w:val="Standaardalinea-lettertype"/>
    <w:uiPriority w:val="99"/>
    <w:semiHidden/>
    <w:unhideWhenUsed/>
    <w:rsid w:val="00044331"/>
    <w:rPr>
      <w:vertAlign w:val="superscript"/>
    </w:rPr>
  </w:style>
  <w:style w:type="paragraph" w:styleId="Titel">
    <w:name w:val="Title"/>
    <w:basedOn w:val="Standaard"/>
    <w:next w:val="Standaard"/>
    <w:link w:val="TitelChar"/>
    <w:qFormat/>
    <w:rsid w:val="003F0CE1"/>
    <w:pPr>
      <w:spacing w:after="0" w:line="800" w:lineRule="exact"/>
      <w:contextualSpacing/>
    </w:pPr>
    <w:rPr>
      <w:rFonts w:eastAsiaTheme="majorEastAsia" w:cstheme="majorBidi"/>
      <w:color w:val="00519E"/>
      <w:spacing w:val="5"/>
      <w:kern w:val="28"/>
      <w:sz w:val="80"/>
      <w:szCs w:val="52"/>
    </w:rPr>
  </w:style>
  <w:style w:type="character" w:customStyle="1" w:styleId="TitelChar">
    <w:name w:val="Titel Char"/>
    <w:basedOn w:val="Standaardalinea-lettertype"/>
    <w:link w:val="Titel"/>
    <w:rsid w:val="003F0CE1"/>
    <w:rPr>
      <w:rFonts w:eastAsiaTheme="majorEastAsia" w:cstheme="majorBidi"/>
      <w:color w:val="00519E"/>
      <w:spacing w:val="5"/>
      <w:kern w:val="28"/>
      <w:sz w:val="8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04220">
      <w:bodyDiv w:val="1"/>
      <w:marLeft w:val="0"/>
      <w:marRight w:val="0"/>
      <w:marTop w:val="0"/>
      <w:marBottom w:val="0"/>
      <w:divBdr>
        <w:top w:val="none" w:sz="0" w:space="0" w:color="auto"/>
        <w:left w:val="none" w:sz="0" w:space="0" w:color="auto"/>
        <w:bottom w:val="none" w:sz="0" w:space="0" w:color="auto"/>
        <w:right w:val="none" w:sz="0" w:space="0" w:color="auto"/>
      </w:divBdr>
      <w:divsChild>
        <w:div w:id="293368051">
          <w:marLeft w:val="0"/>
          <w:marRight w:val="0"/>
          <w:marTop w:val="0"/>
          <w:marBottom w:val="0"/>
          <w:divBdr>
            <w:top w:val="none" w:sz="0" w:space="0" w:color="auto"/>
            <w:left w:val="none" w:sz="0" w:space="0" w:color="auto"/>
            <w:bottom w:val="none" w:sz="0" w:space="0" w:color="auto"/>
            <w:right w:val="none" w:sz="0" w:space="0" w:color="auto"/>
          </w:divBdr>
          <w:divsChild>
            <w:div w:id="1611664712">
              <w:marLeft w:val="0"/>
              <w:marRight w:val="0"/>
              <w:marTop w:val="0"/>
              <w:marBottom w:val="0"/>
              <w:divBdr>
                <w:top w:val="none" w:sz="0" w:space="0" w:color="auto"/>
                <w:left w:val="none" w:sz="0" w:space="0" w:color="auto"/>
                <w:bottom w:val="none" w:sz="0" w:space="0" w:color="auto"/>
                <w:right w:val="none" w:sz="0" w:space="0" w:color="auto"/>
              </w:divBdr>
              <w:divsChild>
                <w:div w:id="9574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172">
      <w:bodyDiv w:val="1"/>
      <w:marLeft w:val="0"/>
      <w:marRight w:val="0"/>
      <w:marTop w:val="0"/>
      <w:marBottom w:val="0"/>
      <w:divBdr>
        <w:top w:val="none" w:sz="0" w:space="0" w:color="auto"/>
        <w:left w:val="none" w:sz="0" w:space="0" w:color="auto"/>
        <w:bottom w:val="none" w:sz="0" w:space="0" w:color="auto"/>
        <w:right w:val="none" w:sz="0" w:space="0" w:color="auto"/>
      </w:divBdr>
      <w:divsChild>
        <w:div w:id="407964361">
          <w:marLeft w:val="0"/>
          <w:marRight w:val="0"/>
          <w:marTop w:val="0"/>
          <w:marBottom w:val="0"/>
          <w:divBdr>
            <w:top w:val="none" w:sz="0" w:space="0" w:color="auto"/>
            <w:left w:val="none" w:sz="0" w:space="0" w:color="auto"/>
            <w:bottom w:val="none" w:sz="0" w:space="0" w:color="auto"/>
            <w:right w:val="none" w:sz="0" w:space="0" w:color="auto"/>
          </w:divBdr>
          <w:divsChild>
            <w:div w:id="106435749">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administratie@pijnacker-nootdorp.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D33E-6F33-4A96-ACBE-FBD0D1F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1394</Words>
  <Characters>7668</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Pijnacker-Nootdorp</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Bijlage aanbesteding</dc:subject>
  <dc:creator>Team InkoopAdvies</dc:creator>
  <cp:keywords>Sjabloon</cp:keywords>
  <cp:lastModifiedBy>David Maaren, van</cp:lastModifiedBy>
  <cp:revision>8</cp:revision>
  <cp:lastPrinted>2021-01-08T14:48:00Z</cp:lastPrinted>
  <dcterms:created xsi:type="dcterms:W3CDTF">2022-10-19T09:20:00Z</dcterms:created>
  <dcterms:modified xsi:type="dcterms:W3CDTF">2023-08-09T09:35:00Z</dcterms:modified>
</cp:coreProperties>
</file>