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216" w:type="dxa"/>
        <w:tblInd w:w="98" w:type="dxa"/>
        <w:tblCellMar>
          <w:top w:w="83" w:type="dxa"/>
          <w:right w:w="20" w:type="dxa"/>
        </w:tblCellMar>
        <w:tblLook w:val="04A0" w:firstRow="1" w:lastRow="0" w:firstColumn="1" w:lastColumn="0" w:noHBand="0" w:noVBand="1"/>
      </w:tblPr>
      <w:tblGrid>
        <w:gridCol w:w="4607"/>
        <w:gridCol w:w="4609"/>
      </w:tblGrid>
      <w:tr w:rsidR="001861F7">
        <w:trPr>
          <w:trHeight w:val="879"/>
        </w:trPr>
        <w:tc>
          <w:tcPr>
            <w:tcW w:w="4607" w:type="dxa"/>
            <w:tcBorders>
              <w:top w:val="single" w:sz="4" w:space="0" w:color="000000"/>
              <w:left w:val="single" w:sz="4" w:space="0" w:color="000000"/>
              <w:bottom w:val="single" w:sz="4" w:space="0" w:color="000000"/>
              <w:right w:val="single" w:sz="4" w:space="0" w:color="000000"/>
            </w:tcBorders>
          </w:tcPr>
          <w:p w:rsidR="001861F7" w:rsidRDefault="00C30FEB">
            <w:pPr>
              <w:spacing w:after="52" w:line="259" w:lineRule="auto"/>
              <w:ind w:left="108" w:firstLine="0"/>
            </w:pPr>
            <w:r>
              <w:rPr>
                <w:b/>
              </w:rPr>
              <w:t xml:space="preserve">Junior  </w:t>
            </w:r>
          </w:p>
          <w:p w:rsidR="001861F7" w:rsidRDefault="00C30FEB">
            <w:pPr>
              <w:spacing w:after="54" w:line="259" w:lineRule="auto"/>
              <w:ind w:left="108" w:firstLine="0"/>
            </w:pPr>
            <w:r>
              <w:rPr>
                <w:b/>
              </w:rPr>
              <w:t xml:space="preserve">Communicatieadviseur  </w:t>
            </w:r>
          </w:p>
          <w:p w:rsidR="001861F7" w:rsidRDefault="00C30FEB">
            <w:pPr>
              <w:spacing w:after="0" w:line="259" w:lineRule="auto"/>
              <w:ind w:left="108" w:firstLine="0"/>
            </w:pPr>
            <w:r>
              <w:rPr>
                <w:b/>
              </w:rPr>
              <w:t xml:space="preserve">UWV </w:t>
            </w:r>
          </w:p>
        </w:tc>
        <w:tc>
          <w:tcPr>
            <w:tcW w:w="4609" w:type="dxa"/>
            <w:tcBorders>
              <w:top w:val="single" w:sz="4" w:space="0" w:color="000000"/>
              <w:left w:val="single" w:sz="4" w:space="0" w:color="000000"/>
              <w:bottom w:val="single" w:sz="4" w:space="0" w:color="000000"/>
              <w:right w:val="single" w:sz="4" w:space="0" w:color="000000"/>
            </w:tcBorders>
          </w:tcPr>
          <w:p w:rsidR="001861F7" w:rsidRDefault="00C30FEB" w:rsidP="00C30FEB">
            <w:pPr>
              <w:spacing w:after="0" w:line="259" w:lineRule="auto"/>
              <w:ind w:left="110" w:firstLine="0"/>
            </w:pPr>
            <w:r>
              <w:rPr>
                <w:b/>
              </w:rPr>
              <w:t xml:space="preserve">HBO niveau: buiten stage wordt minimaal tot 1 jaar werkervaring gevraagd. </w:t>
            </w:r>
          </w:p>
        </w:tc>
      </w:tr>
      <w:tr w:rsidR="001861F7">
        <w:trPr>
          <w:trHeight w:val="3668"/>
        </w:trPr>
        <w:tc>
          <w:tcPr>
            <w:tcW w:w="4607" w:type="dxa"/>
            <w:tcBorders>
              <w:top w:val="single" w:sz="4" w:space="0" w:color="000000"/>
              <w:left w:val="single" w:sz="4" w:space="0" w:color="000000"/>
              <w:bottom w:val="single" w:sz="4" w:space="0" w:color="000000"/>
              <w:right w:val="single" w:sz="4" w:space="0" w:color="000000"/>
            </w:tcBorders>
          </w:tcPr>
          <w:p w:rsidR="001861F7" w:rsidRDefault="00C30FEB">
            <w:pPr>
              <w:spacing w:after="15" w:line="259" w:lineRule="auto"/>
              <w:ind w:left="108" w:firstLine="0"/>
            </w:pPr>
            <w:r>
              <w:rPr>
                <w:b/>
              </w:rPr>
              <w:t xml:space="preserve">Werk en denkniveau </w:t>
            </w:r>
          </w:p>
          <w:p w:rsidR="001861F7" w:rsidRDefault="00C30FEB">
            <w:pPr>
              <w:spacing w:after="2" w:line="273" w:lineRule="auto"/>
              <w:ind w:left="108" w:firstLine="0"/>
            </w:pPr>
            <w:r>
              <w:t xml:space="preserve">Het gaat hier om een beginnend communicatieadviseur die – buiten de stage om </w:t>
            </w:r>
          </w:p>
          <w:p w:rsidR="001861F7" w:rsidRDefault="00C30FEB">
            <w:pPr>
              <w:spacing w:after="0" w:line="259" w:lineRule="auto"/>
              <w:ind w:left="108" w:firstLine="0"/>
            </w:pPr>
            <w:r>
              <w:t xml:space="preserve">– geen relevante werkervaring heeft opgedaan.  Deze adviseur is geschoold op minimaal </w:t>
            </w:r>
            <w:proofErr w:type="spellStart"/>
            <w:r>
              <w:t>hboniveau</w:t>
            </w:r>
            <w:proofErr w:type="spellEnd"/>
            <w:r>
              <w:t xml:space="preserve"> in de richting communicatie, journalistiek, marketing of een andere tot het vakgebied relevante hbo-opleiding.   </w:t>
            </w:r>
          </w:p>
        </w:tc>
        <w:tc>
          <w:tcPr>
            <w:tcW w:w="4609" w:type="dxa"/>
            <w:tcBorders>
              <w:top w:val="single" w:sz="4" w:space="0" w:color="000000"/>
              <w:left w:val="single" w:sz="4" w:space="0" w:color="000000"/>
              <w:bottom w:val="single" w:sz="4" w:space="0" w:color="000000"/>
              <w:right w:val="single" w:sz="4" w:space="0" w:color="000000"/>
            </w:tcBorders>
          </w:tcPr>
          <w:p w:rsidR="001861F7" w:rsidRDefault="00C30FEB">
            <w:pPr>
              <w:spacing w:after="0" w:line="321" w:lineRule="auto"/>
              <w:ind w:left="110" w:firstLine="0"/>
            </w:pPr>
            <w:r>
              <w:rPr>
                <w:b/>
              </w:rPr>
              <w:t xml:space="preserve">Gedragscompetenties </w:t>
            </w:r>
            <w:r>
              <w:rPr>
                <w:i/>
              </w:rPr>
              <w:t xml:space="preserve">Bedrijfscompetenties:  </w:t>
            </w:r>
          </w:p>
          <w:p w:rsidR="001861F7" w:rsidRDefault="00C30FEB">
            <w:pPr>
              <w:spacing w:after="15" w:line="259" w:lineRule="auto"/>
              <w:ind w:left="110" w:firstLine="0"/>
            </w:pPr>
            <w:r>
              <w:t xml:space="preserve">Klantgericht </w:t>
            </w:r>
          </w:p>
          <w:p w:rsidR="001861F7" w:rsidRDefault="00C30FEB">
            <w:pPr>
              <w:spacing w:after="15" w:line="259" w:lineRule="auto"/>
              <w:ind w:left="110" w:firstLine="0"/>
            </w:pPr>
            <w:r>
              <w:t xml:space="preserve">Resultaatgerichtheid </w:t>
            </w:r>
          </w:p>
          <w:p w:rsidR="001861F7" w:rsidRDefault="00C30FEB">
            <w:pPr>
              <w:spacing w:after="0" w:line="259" w:lineRule="auto"/>
              <w:ind w:left="110" w:firstLine="0"/>
            </w:pPr>
            <w:r>
              <w:t xml:space="preserve">Samenwerken </w:t>
            </w:r>
          </w:p>
          <w:p w:rsidR="001861F7" w:rsidRDefault="00C30FEB">
            <w:pPr>
              <w:spacing w:after="0" w:line="259" w:lineRule="auto"/>
              <w:ind w:left="-20" w:firstLine="0"/>
            </w:pPr>
            <w:r>
              <w:t xml:space="preserve"> </w:t>
            </w:r>
          </w:p>
          <w:p w:rsidR="001861F7" w:rsidRDefault="00C30FEB">
            <w:pPr>
              <w:spacing w:after="15" w:line="259" w:lineRule="auto"/>
              <w:ind w:left="5" w:firstLine="0"/>
            </w:pPr>
            <w:r>
              <w:t xml:space="preserve"> </w:t>
            </w:r>
          </w:p>
          <w:p w:rsidR="001861F7" w:rsidRDefault="00C30FEB">
            <w:pPr>
              <w:spacing w:after="15" w:line="259" w:lineRule="auto"/>
              <w:ind w:left="110" w:firstLine="0"/>
            </w:pPr>
            <w:r>
              <w:rPr>
                <w:i/>
              </w:rPr>
              <w:t xml:space="preserve">Specifiek voor functie:  </w:t>
            </w:r>
          </w:p>
          <w:p w:rsidR="001861F7" w:rsidRDefault="00C30FEB">
            <w:pPr>
              <w:spacing w:after="15" w:line="259" w:lineRule="auto"/>
              <w:ind w:left="110" w:firstLine="0"/>
            </w:pPr>
            <w:r>
              <w:t xml:space="preserve">Kwaliteit </w:t>
            </w:r>
          </w:p>
          <w:p w:rsidR="001861F7" w:rsidRDefault="00C30FEB">
            <w:pPr>
              <w:spacing w:after="1" w:line="275" w:lineRule="auto"/>
              <w:ind w:left="110" w:right="1806" w:firstLine="0"/>
            </w:pPr>
            <w:r>
              <w:t xml:space="preserve">Organisatie van het eigen werk  Voortgang </w:t>
            </w:r>
          </w:p>
          <w:p w:rsidR="001861F7" w:rsidRDefault="00C30FEB">
            <w:pPr>
              <w:spacing w:after="15" w:line="259" w:lineRule="auto"/>
              <w:ind w:left="110" w:firstLine="0"/>
            </w:pPr>
            <w:r>
              <w:t xml:space="preserve">Discipline  </w:t>
            </w:r>
          </w:p>
          <w:p w:rsidR="001861F7" w:rsidRDefault="00C30FEB">
            <w:pPr>
              <w:spacing w:after="15" w:line="259" w:lineRule="auto"/>
              <w:ind w:left="110" w:firstLine="0"/>
            </w:pPr>
            <w:r>
              <w:t xml:space="preserve">Organisatiesensitiviteit </w:t>
            </w:r>
          </w:p>
          <w:p w:rsidR="001861F7" w:rsidRDefault="00C30FEB">
            <w:pPr>
              <w:spacing w:after="0" w:line="259" w:lineRule="auto"/>
              <w:ind w:left="110" w:firstLine="0"/>
            </w:pPr>
            <w:r>
              <w:rPr>
                <w:i/>
              </w:rPr>
              <w:t xml:space="preserve"> </w:t>
            </w:r>
          </w:p>
        </w:tc>
      </w:tr>
      <w:tr w:rsidR="001861F7">
        <w:trPr>
          <w:trHeight w:val="1805"/>
        </w:trPr>
        <w:tc>
          <w:tcPr>
            <w:tcW w:w="9216" w:type="dxa"/>
            <w:gridSpan w:val="2"/>
            <w:tcBorders>
              <w:top w:val="single" w:sz="4" w:space="0" w:color="000000"/>
              <w:left w:val="single" w:sz="4" w:space="0" w:color="000000"/>
              <w:bottom w:val="single" w:sz="4" w:space="0" w:color="000000"/>
              <w:right w:val="single" w:sz="4" w:space="0" w:color="000000"/>
            </w:tcBorders>
          </w:tcPr>
          <w:p w:rsidR="001861F7" w:rsidRDefault="00C30FEB">
            <w:pPr>
              <w:spacing w:after="13" w:line="259" w:lineRule="auto"/>
              <w:ind w:left="108" w:firstLine="0"/>
            </w:pPr>
            <w:r>
              <w:rPr>
                <w:b/>
              </w:rPr>
              <w:t xml:space="preserve">Organogram </w:t>
            </w:r>
          </w:p>
          <w:p w:rsidR="001861F7" w:rsidRDefault="00C30FEB">
            <w:pPr>
              <w:spacing w:after="1" w:line="275" w:lineRule="auto"/>
              <w:ind w:left="108" w:firstLine="0"/>
            </w:pPr>
            <w:r>
              <w:t xml:space="preserve">De junior communicatieadviseur maakt onderdeel uit van één van de divisies, lijndirecties of stafafdelingen van UWV. De junior communicatieadviseur ressorteert functioneel onder het Hoofd Concerncommunicatie. Die delegeert zijn verantwoordelijkheid naar de senior communicatieadviseurs in de divisies en de afdelingen. Hiërarchisch kan een junior communicatieadviseur vallen onder een andere (niet-communicatie gerelateerde) leidinggevende. </w:t>
            </w:r>
          </w:p>
          <w:p w:rsidR="001861F7" w:rsidRDefault="00C30FEB">
            <w:pPr>
              <w:spacing w:after="0" w:line="259" w:lineRule="auto"/>
              <w:ind w:left="5" w:firstLine="0"/>
            </w:pPr>
            <w:r>
              <w:t xml:space="preserve"> </w:t>
            </w:r>
          </w:p>
        </w:tc>
      </w:tr>
    </w:tbl>
    <w:p w:rsidR="001861F7" w:rsidRDefault="00C30FEB">
      <w:pPr>
        <w:spacing w:after="16" w:line="259" w:lineRule="auto"/>
        <w:ind w:left="0" w:firstLine="0"/>
      </w:pPr>
      <w:r>
        <w:t xml:space="preserve"> </w:t>
      </w:r>
    </w:p>
    <w:p w:rsidR="001861F7" w:rsidRDefault="00C30FEB">
      <w:pPr>
        <w:spacing w:after="15" w:line="259" w:lineRule="auto"/>
        <w:ind w:left="0" w:firstLine="0"/>
      </w:pPr>
      <w:r>
        <w:t xml:space="preserve"> </w:t>
      </w:r>
    </w:p>
    <w:p w:rsidR="001861F7" w:rsidRDefault="00C30FEB">
      <w:pPr>
        <w:spacing w:after="15" w:line="259" w:lineRule="auto"/>
        <w:ind w:left="-5" w:hanging="10"/>
      </w:pPr>
      <w:r>
        <w:rPr>
          <w:b/>
        </w:rPr>
        <w:t xml:space="preserve">Generieke hoofdtaken </w:t>
      </w:r>
    </w:p>
    <w:p w:rsidR="001861F7" w:rsidRDefault="00C30FEB">
      <w:pPr>
        <w:spacing w:after="23" w:line="259" w:lineRule="auto"/>
        <w:ind w:left="0" w:firstLine="0"/>
      </w:pPr>
      <w:r>
        <w:t xml:space="preserve"> </w:t>
      </w:r>
    </w:p>
    <w:p w:rsidR="001861F7" w:rsidRDefault="00C30FEB">
      <w:pPr>
        <w:numPr>
          <w:ilvl w:val="0"/>
          <w:numId w:val="1"/>
        </w:numPr>
        <w:ind w:hanging="360"/>
      </w:pPr>
      <w:r>
        <w:t xml:space="preserve">Begrijpen en vertalen van de klantvraag van de (senior) communicatieadviseur in concrete uitvoerbare acties die binnen de kaders van het beleid van Concerncommunicatie en/of Divisiecommunicatie vallen. </w:t>
      </w:r>
    </w:p>
    <w:p w:rsidR="001861F7" w:rsidRDefault="00C30FEB">
      <w:pPr>
        <w:numPr>
          <w:ilvl w:val="0"/>
          <w:numId w:val="1"/>
        </w:numPr>
        <w:ind w:hanging="360"/>
      </w:pPr>
      <w:r>
        <w:t xml:space="preserve">Verzorgt de uitvoering van  communicatiemiddelen; o.a. nieuwsbrieven, (pers)berichten en artikelen. Helpt bij uitvoering van opgestelde communicatieplannen. </w:t>
      </w:r>
    </w:p>
    <w:p w:rsidR="001861F7" w:rsidRDefault="00C30FEB">
      <w:pPr>
        <w:numPr>
          <w:ilvl w:val="0"/>
          <w:numId w:val="1"/>
        </w:numPr>
        <w:ind w:hanging="360"/>
      </w:pPr>
      <w:r>
        <w:t xml:space="preserve">Ondersteunt bij het opstellen van communicatieplannen c.q. producten. </w:t>
      </w:r>
    </w:p>
    <w:p w:rsidR="001861F7" w:rsidRDefault="00C30FEB">
      <w:pPr>
        <w:numPr>
          <w:ilvl w:val="0"/>
          <w:numId w:val="1"/>
        </w:numPr>
        <w:ind w:hanging="360"/>
      </w:pPr>
      <w:r>
        <w:t xml:space="preserve">Accuraat en overzichtelijk opgeslagen documenten ter ondersteuning van de werkzaamheden van de (senior) communicatieadviseur, zodanig dat deze toegankelijk en geordend zijn. </w:t>
      </w:r>
    </w:p>
    <w:tbl>
      <w:tblPr>
        <w:tblStyle w:val="TableGrid"/>
        <w:tblpPr w:vertAnchor="page" w:horzAnchor="page" w:tblpX="1299" w:tblpY="15826"/>
        <w:tblOverlap w:val="never"/>
        <w:tblW w:w="9216" w:type="dxa"/>
        <w:tblInd w:w="0" w:type="dxa"/>
        <w:tblCellMar>
          <w:top w:w="131" w:type="dxa"/>
          <w:left w:w="108" w:type="dxa"/>
          <w:right w:w="115" w:type="dxa"/>
        </w:tblCellMar>
        <w:tblLook w:val="04A0" w:firstRow="1" w:lastRow="0" w:firstColumn="1" w:lastColumn="0" w:noHBand="0" w:noVBand="1"/>
      </w:tblPr>
      <w:tblGrid>
        <w:gridCol w:w="3071"/>
        <w:gridCol w:w="3070"/>
        <w:gridCol w:w="3075"/>
      </w:tblGrid>
      <w:tr w:rsidR="001861F7">
        <w:trPr>
          <w:trHeight w:val="346"/>
        </w:trPr>
        <w:tc>
          <w:tcPr>
            <w:tcW w:w="3070" w:type="dxa"/>
            <w:tcBorders>
              <w:top w:val="single" w:sz="4" w:space="0" w:color="000000"/>
              <w:left w:val="single" w:sz="4" w:space="0" w:color="000000"/>
              <w:bottom w:val="single" w:sz="4" w:space="0" w:color="000000"/>
              <w:right w:val="single" w:sz="4" w:space="0" w:color="000000"/>
            </w:tcBorders>
          </w:tcPr>
          <w:p w:rsidR="001861F7" w:rsidRDefault="00C30FEB">
            <w:pPr>
              <w:spacing w:after="0" w:line="259" w:lineRule="auto"/>
              <w:ind w:left="0" w:firstLine="0"/>
            </w:pPr>
            <w:r>
              <w:rPr>
                <w:b/>
              </w:rPr>
              <w:t xml:space="preserve">Gedragscompetentie </w:t>
            </w:r>
          </w:p>
        </w:tc>
        <w:tc>
          <w:tcPr>
            <w:tcW w:w="3070" w:type="dxa"/>
            <w:tcBorders>
              <w:top w:val="single" w:sz="4" w:space="0" w:color="000000"/>
              <w:left w:val="single" w:sz="4" w:space="0" w:color="000000"/>
              <w:bottom w:val="single" w:sz="4" w:space="0" w:color="000000"/>
              <w:right w:val="single" w:sz="4" w:space="0" w:color="000000"/>
            </w:tcBorders>
          </w:tcPr>
          <w:p w:rsidR="001861F7" w:rsidRDefault="00C30FEB">
            <w:pPr>
              <w:spacing w:after="0" w:line="259" w:lineRule="auto"/>
              <w:ind w:left="2" w:firstLine="0"/>
            </w:pPr>
            <w:r>
              <w:rPr>
                <w:b/>
              </w:rPr>
              <w:t xml:space="preserve">Definitie </w:t>
            </w:r>
          </w:p>
        </w:tc>
        <w:tc>
          <w:tcPr>
            <w:tcW w:w="3075" w:type="dxa"/>
            <w:tcBorders>
              <w:top w:val="single" w:sz="4" w:space="0" w:color="000000"/>
              <w:left w:val="single" w:sz="4" w:space="0" w:color="000000"/>
              <w:bottom w:val="single" w:sz="4" w:space="0" w:color="000000"/>
              <w:right w:val="single" w:sz="4" w:space="0" w:color="000000"/>
            </w:tcBorders>
          </w:tcPr>
          <w:p w:rsidR="001861F7" w:rsidRDefault="00C30FEB">
            <w:pPr>
              <w:spacing w:after="0" w:line="259" w:lineRule="auto"/>
              <w:ind w:left="3" w:firstLine="0"/>
            </w:pPr>
            <w:r>
              <w:rPr>
                <w:b/>
              </w:rPr>
              <w:t xml:space="preserve">Gedragsvoorbeeld </w:t>
            </w:r>
          </w:p>
        </w:tc>
      </w:tr>
    </w:tbl>
    <w:p w:rsidR="001861F7" w:rsidRDefault="00C30FEB">
      <w:pPr>
        <w:numPr>
          <w:ilvl w:val="0"/>
          <w:numId w:val="1"/>
        </w:numPr>
        <w:ind w:hanging="360"/>
      </w:pPr>
      <w:r>
        <w:t>Het opleveren van (</w:t>
      </w:r>
      <w:proofErr w:type="spellStart"/>
      <w:r>
        <w:t>onderzoeks</w:t>
      </w:r>
      <w:proofErr w:type="spellEnd"/>
      <w:r>
        <w:t xml:space="preserve">)resultaten als onderbouwing van het advies aan de opdrachtgever. </w:t>
      </w:r>
    </w:p>
    <w:p w:rsidR="001861F7" w:rsidRDefault="00C30FEB">
      <w:pPr>
        <w:numPr>
          <w:ilvl w:val="0"/>
          <w:numId w:val="1"/>
        </w:numPr>
        <w:ind w:hanging="360"/>
      </w:pPr>
      <w:r>
        <w:t xml:space="preserve">Voorbereiden en </w:t>
      </w:r>
      <w:proofErr w:type="spellStart"/>
      <w:r>
        <w:t>nabewerken</w:t>
      </w:r>
      <w:proofErr w:type="spellEnd"/>
      <w:r>
        <w:t xml:space="preserve"> van bijeenkomsten en conferenties. </w:t>
      </w:r>
    </w:p>
    <w:p w:rsidR="001861F7" w:rsidRDefault="00C30FEB">
      <w:pPr>
        <w:numPr>
          <w:ilvl w:val="0"/>
          <w:numId w:val="1"/>
        </w:numPr>
        <w:ind w:hanging="360"/>
      </w:pPr>
      <w:r>
        <w:t xml:space="preserve">De afgesproken productie wordt kwalitatief goed geleverd en als zodanig beoordeeld door de (senior) communicatieadviseur. </w:t>
      </w:r>
    </w:p>
    <w:p w:rsidR="001861F7" w:rsidRDefault="00C30FEB">
      <w:pPr>
        <w:numPr>
          <w:ilvl w:val="0"/>
          <w:numId w:val="1"/>
        </w:numPr>
        <w:ind w:hanging="360"/>
      </w:pPr>
      <w:r>
        <w:t xml:space="preserve">De junior communicatieadviseur houdt zich vakmatig op de hoogte.  </w:t>
      </w:r>
    </w:p>
    <w:p w:rsidR="001861F7" w:rsidRDefault="00C30FEB">
      <w:pPr>
        <w:spacing w:after="15" w:line="259" w:lineRule="auto"/>
        <w:ind w:left="0" w:firstLine="0"/>
      </w:pPr>
      <w:r>
        <w:t xml:space="preserve"> </w:t>
      </w:r>
    </w:p>
    <w:p w:rsidR="001861F7" w:rsidRDefault="00C30FEB">
      <w:pPr>
        <w:spacing w:after="15" w:line="259" w:lineRule="auto"/>
        <w:ind w:left="-5" w:hanging="10"/>
      </w:pPr>
      <w:r>
        <w:rPr>
          <w:b/>
        </w:rPr>
        <w:t xml:space="preserve">Specifieke hoofdtaken </w:t>
      </w:r>
    </w:p>
    <w:p w:rsidR="001861F7" w:rsidRDefault="00C30FEB">
      <w:pPr>
        <w:spacing w:after="25" w:line="259" w:lineRule="auto"/>
        <w:ind w:left="0" w:firstLine="0"/>
      </w:pPr>
      <w:r>
        <w:t xml:space="preserve"> </w:t>
      </w:r>
    </w:p>
    <w:p w:rsidR="001861F7" w:rsidRDefault="00C30FEB">
      <w:pPr>
        <w:numPr>
          <w:ilvl w:val="0"/>
          <w:numId w:val="2"/>
        </w:numPr>
        <w:ind w:firstLine="0"/>
      </w:pPr>
      <w:r>
        <w:t xml:space="preserve">Is in staat, om rekening houdend met de algemene kaders, het UWV communicatiejaarplan, in hoofdlijnen te vertalen in een adequaat communicatieplan voor deelprojecten. </w:t>
      </w:r>
    </w:p>
    <w:p w:rsidR="001861F7" w:rsidRDefault="00C30FEB">
      <w:pPr>
        <w:numPr>
          <w:ilvl w:val="0"/>
          <w:numId w:val="2"/>
        </w:numPr>
        <w:ind w:firstLine="0"/>
      </w:pPr>
      <w:r>
        <w:t xml:space="preserve">Zorgt voor een effectieve en efficiënte totstandkoming van de communicatieprojecten en thema’s (inclusief evenementen) die vallen binnen zijn aandachtsgebied.  </w:t>
      </w:r>
    </w:p>
    <w:p w:rsidR="001861F7" w:rsidRDefault="001861F7">
      <w:pPr>
        <w:spacing w:after="18" w:line="259" w:lineRule="auto"/>
        <w:ind w:left="0" w:firstLine="0"/>
      </w:pPr>
    </w:p>
    <w:p w:rsidR="00C30FEB" w:rsidRDefault="00C30FEB">
      <w:pPr>
        <w:spacing w:after="18" w:line="259" w:lineRule="auto"/>
        <w:ind w:left="0" w:firstLine="0"/>
      </w:pPr>
    </w:p>
    <w:p w:rsidR="001861F7" w:rsidRDefault="001861F7">
      <w:pPr>
        <w:spacing w:after="0" w:line="259" w:lineRule="auto"/>
        <w:ind w:left="-1200" w:right="9767" w:firstLine="0"/>
      </w:pPr>
    </w:p>
    <w:tbl>
      <w:tblPr>
        <w:tblStyle w:val="TableGrid"/>
        <w:tblW w:w="9216" w:type="dxa"/>
        <w:tblInd w:w="98" w:type="dxa"/>
        <w:tblCellMar>
          <w:top w:w="47" w:type="dxa"/>
          <w:left w:w="108" w:type="dxa"/>
          <w:right w:w="71" w:type="dxa"/>
        </w:tblCellMar>
        <w:tblLook w:val="04A0" w:firstRow="1" w:lastRow="0" w:firstColumn="1" w:lastColumn="0" w:noHBand="0" w:noVBand="1"/>
      </w:tblPr>
      <w:tblGrid>
        <w:gridCol w:w="3071"/>
        <w:gridCol w:w="3070"/>
        <w:gridCol w:w="3075"/>
      </w:tblGrid>
      <w:tr w:rsidR="001861F7">
        <w:trPr>
          <w:trHeight w:val="3075"/>
        </w:trPr>
        <w:tc>
          <w:tcPr>
            <w:tcW w:w="3070" w:type="dxa"/>
            <w:tcBorders>
              <w:top w:val="single" w:sz="4" w:space="0" w:color="000000"/>
              <w:left w:val="single" w:sz="4" w:space="0" w:color="000000"/>
              <w:bottom w:val="single" w:sz="4" w:space="0" w:color="000000"/>
              <w:right w:val="single" w:sz="4" w:space="0" w:color="000000"/>
            </w:tcBorders>
          </w:tcPr>
          <w:p w:rsidR="001861F7" w:rsidRDefault="00C30FEB">
            <w:pPr>
              <w:spacing w:after="0" w:line="259" w:lineRule="auto"/>
              <w:ind w:left="0" w:firstLine="0"/>
            </w:pPr>
            <w:r>
              <w:rPr>
                <w:i/>
              </w:rPr>
              <w:t xml:space="preserve">Klantgerichtheid </w:t>
            </w:r>
          </w:p>
        </w:tc>
        <w:tc>
          <w:tcPr>
            <w:tcW w:w="3070" w:type="dxa"/>
            <w:tcBorders>
              <w:top w:val="single" w:sz="4" w:space="0" w:color="000000"/>
              <w:left w:val="single" w:sz="4" w:space="0" w:color="000000"/>
              <w:bottom w:val="single" w:sz="4" w:space="0" w:color="000000"/>
              <w:right w:val="single" w:sz="4" w:space="0" w:color="000000"/>
            </w:tcBorders>
          </w:tcPr>
          <w:p w:rsidR="001861F7" w:rsidRDefault="00C30FEB">
            <w:pPr>
              <w:spacing w:after="1" w:line="275" w:lineRule="auto"/>
              <w:ind w:left="2" w:right="97" w:firstLine="0"/>
            </w:pPr>
            <w:r>
              <w:t xml:space="preserve">Onderzoeken van wensen en behoeften van de klant en hiernaar handelen. Anticiperen op behoeften van klanten. Hoge prioriteit geven aan servicebereidheid en klanttevredenheid. Heeft kennis van en/of ervaring met  communicatie m.b.t. </w:t>
            </w:r>
          </w:p>
          <w:p w:rsidR="001861F7" w:rsidRDefault="00C30FEB">
            <w:pPr>
              <w:spacing w:after="0" w:line="259" w:lineRule="auto"/>
              <w:ind w:left="2" w:firstLine="0"/>
            </w:pPr>
            <w:r>
              <w:t xml:space="preserve">doelgroepenbeleid en/of klantcontact.  </w:t>
            </w:r>
          </w:p>
        </w:tc>
        <w:tc>
          <w:tcPr>
            <w:tcW w:w="3075" w:type="dxa"/>
            <w:tcBorders>
              <w:top w:val="single" w:sz="4" w:space="0" w:color="000000"/>
              <w:left w:val="single" w:sz="4" w:space="0" w:color="000000"/>
              <w:bottom w:val="single" w:sz="4" w:space="0" w:color="000000"/>
              <w:right w:val="single" w:sz="4" w:space="0" w:color="000000"/>
            </w:tcBorders>
          </w:tcPr>
          <w:p w:rsidR="001861F7" w:rsidRDefault="00C30FEB">
            <w:pPr>
              <w:spacing w:after="0" w:line="259" w:lineRule="auto"/>
              <w:ind w:left="3" w:firstLine="0"/>
            </w:pPr>
            <w:r>
              <w:t xml:space="preserve">Denkt actief mee met de klanten komt op eigen initiatief met passende voorstellen. </w:t>
            </w:r>
          </w:p>
        </w:tc>
      </w:tr>
      <w:tr w:rsidR="001861F7">
        <w:trPr>
          <w:trHeight w:val="1885"/>
        </w:trPr>
        <w:tc>
          <w:tcPr>
            <w:tcW w:w="3070" w:type="dxa"/>
            <w:tcBorders>
              <w:top w:val="single" w:sz="4" w:space="0" w:color="000000"/>
              <w:left w:val="single" w:sz="4" w:space="0" w:color="000000"/>
              <w:bottom w:val="single" w:sz="4" w:space="0" w:color="000000"/>
              <w:right w:val="single" w:sz="4" w:space="0" w:color="000000"/>
            </w:tcBorders>
          </w:tcPr>
          <w:p w:rsidR="001861F7" w:rsidRDefault="00C30FEB">
            <w:pPr>
              <w:spacing w:after="0" w:line="259" w:lineRule="auto"/>
              <w:ind w:left="0" w:firstLine="0"/>
            </w:pPr>
            <w:r>
              <w:rPr>
                <w:i/>
              </w:rPr>
              <w:t xml:space="preserve">Samenwerken </w:t>
            </w:r>
          </w:p>
        </w:tc>
        <w:tc>
          <w:tcPr>
            <w:tcW w:w="3070" w:type="dxa"/>
            <w:tcBorders>
              <w:top w:val="single" w:sz="4" w:space="0" w:color="000000"/>
              <w:left w:val="single" w:sz="4" w:space="0" w:color="000000"/>
              <w:bottom w:val="single" w:sz="4" w:space="0" w:color="000000"/>
              <w:right w:val="single" w:sz="4" w:space="0" w:color="000000"/>
            </w:tcBorders>
          </w:tcPr>
          <w:p w:rsidR="001861F7" w:rsidRDefault="00C30FEB">
            <w:pPr>
              <w:spacing w:after="0" w:line="259" w:lineRule="auto"/>
              <w:ind w:left="2" w:firstLine="0"/>
            </w:pPr>
            <w:r>
              <w:t xml:space="preserve">Actieve bijdrage leveren aan een gezamenlijk resultaat of probleemoplossing, ook wanneer de samenwerking een onderwerp betreft dat niet direct van persoonlijk belang is. </w:t>
            </w:r>
          </w:p>
        </w:tc>
        <w:tc>
          <w:tcPr>
            <w:tcW w:w="3075" w:type="dxa"/>
            <w:tcBorders>
              <w:top w:val="single" w:sz="4" w:space="0" w:color="000000"/>
              <w:left w:val="single" w:sz="4" w:space="0" w:color="000000"/>
              <w:bottom w:val="single" w:sz="4" w:space="0" w:color="000000"/>
              <w:right w:val="single" w:sz="4" w:space="0" w:color="000000"/>
            </w:tcBorders>
          </w:tcPr>
          <w:p w:rsidR="001861F7" w:rsidRDefault="00C30FEB">
            <w:pPr>
              <w:spacing w:after="0" w:line="259" w:lineRule="auto"/>
              <w:ind w:left="3" w:firstLine="0"/>
            </w:pPr>
            <w:r>
              <w:t xml:space="preserve">Werkt op eigen initiatief met anderen aan een gezamenlijk resultaat. </w:t>
            </w:r>
          </w:p>
        </w:tc>
      </w:tr>
      <w:tr w:rsidR="001861F7">
        <w:trPr>
          <w:trHeight w:val="1560"/>
        </w:trPr>
        <w:tc>
          <w:tcPr>
            <w:tcW w:w="3070" w:type="dxa"/>
            <w:tcBorders>
              <w:top w:val="single" w:sz="4" w:space="0" w:color="000000"/>
              <w:left w:val="single" w:sz="4" w:space="0" w:color="000000"/>
              <w:bottom w:val="single" w:sz="4" w:space="0" w:color="000000"/>
              <w:right w:val="single" w:sz="4" w:space="0" w:color="000000"/>
            </w:tcBorders>
          </w:tcPr>
          <w:p w:rsidR="001861F7" w:rsidRDefault="00C30FEB">
            <w:pPr>
              <w:spacing w:after="0" w:line="259" w:lineRule="auto"/>
              <w:ind w:left="0" w:firstLine="0"/>
            </w:pPr>
            <w:r>
              <w:rPr>
                <w:i/>
              </w:rPr>
              <w:t xml:space="preserve">Resultaatgerichtheid </w:t>
            </w:r>
          </w:p>
        </w:tc>
        <w:tc>
          <w:tcPr>
            <w:tcW w:w="3070" w:type="dxa"/>
            <w:tcBorders>
              <w:top w:val="single" w:sz="4" w:space="0" w:color="000000"/>
              <w:left w:val="single" w:sz="4" w:space="0" w:color="000000"/>
              <w:bottom w:val="single" w:sz="4" w:space="0" w:color="000000"/>
              <w:right w:val="single" w:sz="4" w:space="0" w:color="000000"/>
            </w:tcBorders>
          </w:tcPr>
          <w:p w:rsidR="001861F7" w:rsidRDefault="00C30FEB">
            <w:pPr>
              <w:spacing w:after="0" w:line="259" w:lineRule="auto"/>
              <w:ind w:left="2" w:firstLine="0"/>
            </w:pPr>
            <w:r>
              <w:t xml:space="preserve">Het actief gericht zijn op het behalen van resultaten en doelstellingen en de bereidheid om in te grijpen bij tegenvallende resultaten van de communicatie. </w:t>
            </w:r>
          </w:p>
        </w:tc>
        <w:tc>
          <w:tcPr>
            <w:tcW w:w="3075" w:type="dxa"/>
            <w:tcBorders>
              <w:top w:val="single" w:sz="4" w:space="0" w:color="000000"/>
              <w:left w:val="single" w:sz="4" w:space="0" w:color="000000"/>
              <w:bottom w:val="single" w:sz="4" w:space="0" w:color="000000"/>
              <w:right w:val="single" w:sz="4" w:space="0" w:color="000000"/>
            </w:tcBorders>
          </w:tcPr>
          <w:p w:rsidR="001861F7" w:rsidRDefault="00C30FEB">
            <w:pPr>
              <w:spacing w:after="0" w:line="259" w:lineRule="auto"/>
              <w:ind w:left="3" w:firstLine="0"/>
            </w:pPr>
            <w:r>
              <w:t xml:space="preserve">Stelt zelfstandig en op eigen initiatief ambitieuze doelen en realiseert deze. </w:t>
            </w:r>
          </w:p>
        </w:tc>
      </w:tr>
      <w:tr w:rsidR="001861F7">
        <w:trPr>
          <w:trHeight w:val="1368"/>
        </w:trPr>
        <w:tc>
          <w:tcPr>
            <w:tcW w:w="3070" w:type="dxa"/>
            <w:tcBorders>
              <w:top w:val="single" w:sz="4" w:space="0" w:color="000000"/>
              <w:left w:val="single" w:sz="4" w:space="0" w:color="000000"/>
              <w:bottom w:val="single" w:sz="4" w:space="0" w:color="000000"/>
              <w:right w:val="single" w:sz="4" w:space="0" w:color="000000"/>
            </w:tcBorders>
          </w:tcPr>
          <w:p w:rsidR="001861F7" w:rsidRDefault="00C30FEB">
            <w:pPr>
              <w:spacing w:after="0" w:line="259" w:lineRule="auto"/>
              <w:ind w:left="0" w:firstLine="0"/>
            </w:pPr>
            <w:r>
              <w:rPr>
                <w:i/>
              </w:rPr>
              <w:t xml:space="preserve">Kwaliteitsgerichtheid </w:t>
            </w:r>
          </w:p>
        </w:tc>
        <w:tc>
          <w:tcPr>
            <w:tcW w:w="3070" w:type="dxa"/>
            <w:tcBorders>
              <w:top w:val="single" w:sz="4" w:space="0" w:color="000000"/>
              <w:left w:val="single" w:sz="4" w:space="0" w:color="000000"/>
              <w:bottom w:val="single" w:sz="4" w:space="0" w:color="000000"/>
              <w:right w:val="single" w:sz="4" w:space="0" w:color="000000"/>
            </w:tcBorders>
          </w:tcPr>
          <w:p w:rsidR="001861F7" w:rsidRDefault="00C30FEB">
            <w:pPr>
              <w:spacing w:after="0" w:line="259" w:lineRule="auto"/>
              <w:ind w:left="2" w:right="433" w:firstLine="0"/>
              <w:jc w:val="both"/>
            </w:pPr>
            <w:r>
              <w:t xml:space="preserve">Hoge eisen stellen aan kwaliteit van communicatieproducten en communicatiediensten en daarnaar handelen </w:t>
            </w:r>
          </w:p>
        </w:tc>
        <w:tc>
          <w:tcPr>
            <w:tcW w:w="3075" w:type="dxa"/>
            <w:tcBorders>
              <w:top w:val="single" w:sz="4" w:space="0" w:color="000000"/>
              <w:left w:val="single" w:sz="4" w:space="0" w:color="000000"/>
              <w:bottom w:val="single" w:sz="4" w:space="0" w:color="000000"/>
              <w:right w:val="single" w:sz="4" w:space="0" w:color="000000"/>
            </w:tcBorders>
          </w:tcPr>
          <w:p w:rsidR="001861F7" w:rsidRDefault="00C30FEB">
            <w:pPr>
              <w:spacing w:after="0" w:line="259" w:lineRule="auto"/>
              <w:ind w:left="3" w:firstLine="0"/>
            </w:pPr>
            <w:r>
              <w:t xml:space="preserve">Doet op eigen initiatief voorstellen en onderneemt actie om de kwaliteit van producten en diensten te verhogen. </w:t>
            </w:r>
          </w:p>
        </w:tc>
      </w:tr>
      <w:tr w:rsidR="001861F7">
        <w:trPr>
          <w:trHeight w:val="2110"/>
        </w:trPr>
        <w:tc>
          <w:tcPr>
            <w:tcW w:w="3070" w:type="dxa"/>
            <w:tcBorders>
              <w:top w:val="single" w:sz="4" w:space="0" w:color="000000"/>
              <w:left w:val="single" w:sz="4" w:space="0" w:color="000000"/>
              <w:bottom w:val="single" w:sz="4" w:space="0" w:color="000000"/>
              <w:right w:val="single" w:sz="4" w:space="0" w:color="000000"/>
            </w:tcBorders>
          </w:tcPr>
          <w:p w:rsidR="001861F7" w:rsidRDefault="00C30FEB">
            <w:pPr>
              <w:spacing w:after="0" w:line="259" w:lineRule="auto"/>
              <w:ind w:left="0" w:firstLine="0"/>
            </w:pPr>
            <w:r>
              <w:rPr>
                <w:i/>
              </w:rPr>
              <w:t xml:space="preserve">Discipline </w:t>
            </w:r>
          </w:p>
        </w:tc>
        <w:tc>
          <w:tcPr>
            <w:tcW w:w="3070" w:type="dxa"/>
            <w:tcBorders>
              <w:top w:val="single" w:sz="4" w:space="0" w:color="000000"/>
              <w:left w:val="single" w:sz="4" w:space="0" w:color="000000"/>
              <w:bottom w:val="single" w:sz="4" w:space="0" w:color="000000"/>
              <w:right w:val="single" w:sz="4" w:space="0" w:color="000000"/>
            </w:tcBorders>
          </w:tcPr>
          <w:p w:rsidR="001861F7" w:rsidRDefault="00C30FEB">
            <w:pPr>
              <w:spacing w:after="0" w:line="259" w:lineRule="auto"/>
              <w:ind w:left="2" w:firstLine="0"/>
            </w:pPr>
            <w:r>
              <w:t xml:space="preserve">Zich voegen naar het beleid en/of de procedures van de organisatie. Bij onduidelijkheid of veranderingen bevestiging zoeken bij de juiste autoriteit. </w:t>
            </w:r>
          </w:p>
        </w:tc>
        <w:tc>
          <w:tcPr>
            <w:tcW w:w="3075" w:type="dxa"/>
            <w:tcBorders>
              <w:top w:val="single" w:sz="4" w:space="0" w:color="000000"/>
              <w:left w:val="single" w:sz="4" w:space="0" w:color="000000"/>
              <w:bottom w:val="single" w:sz="4" w:space="0" w:color="000000"/>
              <w:right w:val="single" w:sz="4" w:space="0" w:color="000000"/>
            </w:tcBorders>
          </w:tcPr>
          <w:p w:rsidR="001861F7" w:rsidRDefault="00C30FEB">
            <w:pPr>
              <w:spacing w:after="0" w:line="259" w:lineRule="auto"/>
              <w:ind w:left="3" w:right="24" w:firstLine="0"/>
            </w:pPr>
            <w:r>
              <w:t xml:space="preserve">Toont zich op de hoogte van het beleid en de procedures van de organisatie, houdt hier ook onder werkdruk of strijdigheid met eigen belangen rekening mee en neemt daarvoor verantwoordelijkheid.  </w:t>
            </w:r>
          </w:p>
        </w:tc>
      </w:tr>
      <w:tr w:rsidR="001861F7">
        <w:trPr>
          <w:trHeight w:val="2857"/>
        </w:trPr>
        <w:tc>
          <w:tcPr>
            <w:tcW w:w="3070" w:type="dxa"/>
            <w:tcBorders>
              <w:top w:val="single" w:sz="4" w:space="0" w:color="000000"/>
              <w:left w:val="single" w:sz="4" w:space="0" w:color="000000"/>
              <w:bottom w:val="single" w:sz="4" w:space="0" w:color="000000"/>
              <w:right w:val="single" w:sz="4" w:space="0" w:color="000000"/>
            </w:tcBorders>
          </w:tcPr>
          <w:p w:rsidR="001861F7" w:rsidRDefault="00C30FEB">
            <w:pPr>
              <w:spacing w:after="0" w:line="259" w:lineRule="auto"/>
              <w:ind w:left="0" w:firstLine="0"/>
            </w:pPr>
            <w:r>
              <w:rPr>
                <w:i/>
              </w:rPr>
              <w:t xml:space="preserve">Organiseren eigen werk </w:t>
            </w:r>
          </w:p>
        </w:tc>
        <w:tc>
          <w:tcPr>
            <w:tcW w:w="3070" w:type="dxa"/>
            <w:tcBorders>
              <w:top w:val="single" w:sz="4" w:space="0" w:color="000000"/>
              <w:left w:val="single" w:sz="4" w:space="0" w:color="000000"/>
              <w:bottom w:val="single" w:sz="4" w:space="0" w:color="000000"/>
              <w:right w:val="single" w:sz="4" w:space="0" w:color="000000"/>
            </w:tcBorders>
          </w:tcPr>
          <w:p w:rsidR="001861F7" w:rsidRDefault="00C30FEB">
            <w:pPr>
              <w:spacing w:after="41" w:line="275" w:lineRule="auto"/>
              <w:ind w:left="2" w:right="12" w:firstLine="0"/>
            </w:pPr>
            <w:r>
              <w:t xml:space="preserve">Effectief het eigen werk organiseren door het formuleren van doelstellingen en het plannen van activiteiten. </w:t>
            </w:r>
          </w:p>
          <w:p w:rsidR="001861F7" w:rsidRDefault="00C30FEB">
            <w:pPr>
              <w:spacing w:after="0" w:line="259" w:lineRule="auto"/>
              <w:ind w:left="2" w:right="13" w:firstLine="0"/>
            </w:pPr>
            <w:r>
              <w:t xml:space="preserve">De junior communicatieadviseur is in staat om binnen de beschikbare tijd en energie zich te richten op hoofdzaken en acute problemen. </w:t>
            </w:r>
          </w:p>
        </w:tc>
        <w:tc>
          <w:tcPr>
            <w:tcW w:w="3075" w:type="dxa"/>
            <w:tcBorders>
              <w:top w:val="single" w:sz="4" w:space="0" w:color="000000"/>
              <w:left w:val="single" w:sz="4" w:space="0" w:color="000000"/>
              <w:bottom w:val="single" w:sz="4" w:space="0" w:color="000000"/>
              <w:right w:val="single" w:sz="4" w:space="0" w:color="000000"/>
            </w:tcBorders>
          </w:tcPr>
          <w:p w:rsidR="001861F7" w:rsidRDefault="00C30FEB">
            <w:pPr>
              <w:spacing w:after="0" w:line="259" w:lineRule="auto"/>
              <w:ind w:left="3" w:right="18" w:firstLine="0"/>
            </w:pPr>
            <w:r>
              <w:t xml:space="preserve">Clustert en prioriteert zelfstandig de eigen werkzaamheden met het oog op het efficiënt bereiken van de afgesproken doelstellingen met de (senior) communicatieadviseur. </w:t>
            </w:r>
          </w:p>
        </w:tc>
      </w:tr>
      <w:tr w:rsidR="001861F7">
        <w:trPr>
          <w:trHeight w:val="2273"/>
        </w:trPr>
        <w:tc>
          <w:tcPr>
            <w:tcW w:w="3070" w:type="dxa"/>
            <w:tcBorders>
              <w:top w:val="single" w:sz="4" w:space="0" w:color="000000"/>
              <w:left w:val="single" w:sz="4" w:space="0" w:color="000000"/>
              <w:bottom w:val="single" w:sz="4" w:space="0" w:color="000000"/>
              <w:right w:val="single" w:sz="4" w:space="0" w:color="000000"/>
            </w:tcBorders>
          </w:tcPr>
          <w:p w:rsidR="001861F7" w:rsidRDefault="00C30FEB">
            <w:pPr>
              <w:spacing w:after="0" w:line="259" w:lineRule="auto"/>
              <w:ind w:left="0" w:firstLine="0"/>
            </w:pPr>
            <w:r>
              <w:rPr>
                <w:i/>
              </w:rPr>
              <w:lastRenderedPageBreak/>
              <w:t xml:space="preserve">Organisatiesensitiviteit </w:t>
            </w:r>
          </w:p>
        </w:tc>
        <w:tc>
          <w:tcPr>
            <w:tcW w:w="3070" w:type="dxa"/>
            <w:tcBorders>
              <w:top w:val="single" w:sz="4" w:space="0" w:color="000000"/>
              <w:left w:val="single" w:sz="4" w:space="0" w:color="000000"/>
              <w:bottom w:val="single" w:sz="4" w:space="0" w:color="000000"/>
              <w:right w:val="single" w:sz="4" w:space="0" w:color="000000"/>
            </w:tcBorders>
          </w:tcPr>
          <w:p w:rsidR="001861F7" w:rsidRDefault="00C30FEB">
            <w:pPr>
              <w:spacing w:after="0" w:line="276" w:lineRule="auto"/>
              <w:ind w:left="2" w:firstLine="0"/>
            </w:pPr>
            <w:r>
              <w:t xml:space="preserve">Onderkennen van invloed en gevolgen van eigen beslissingen of activiteiten binnen de eigen  communicatieafdeling op andere onderdelen van de organisatie.  </w:t>
            </w:r>
          </w:p>
          <w:p w:rsidR="001861F7" w:rsidRDefault="00C30FEB">
            <w:pPr>
              <w:spacing w:after="0" w:line="259" w:lineRule="auto"/>
              <w:ind w:left="2" w:right="5" w:firstLine="0"/>
              <w:jc w:val="both"/>
            </w:pPr>
            <w:r>
              <w:t xml:space="preserve">Onderkennen van belangen van andere onderdelen van </w:t>
            </w:r>
            <w:r w:rsidR="00EC05B1" w:rsidRPr="00EC05B1">
              <w:t>de eigen organisatie.</w:t>
            </w:r>
          </w:p>
        </w:tc>
        <w:tc>
          <w:tcPr>
            <w:tcW w:w="3075" w:type="dxa"/>
            <w:tcBorders>
              <w:top w:val="single" w:sz="4" w:space="0" w:color="000000"/>
              <w:left w:val="single" w:sz="4" w:space="0" w:color="000000"/>
              <w:bottom w:val="single" w:sz="4" w:space="0" w:color="000000"/>
              <w:right w:val="single" w:sz="4" w:space="0" w:color="000000"/>
            </w:tcBorders>
          </w:tcPr>
          <w:p w:rsidR="001861F7" w:rsidRDefault="00C30FEB">
            <w:pPr>
              <w:spacing w:after="0" w:line="259" w:lineRule="auto"/>
              <w:ind w:left="3" w:firstLine="0"/>
            </w:pPr>
            <w:r>
              <w:t xml:space="preserve">Houdt op eigen initiatief rekening met verschillen in belangen van verschillende organisatieonderdelen en onderlinge verhoudingen. </w:t>
            </w:r>
          </w:p>
        </w:tc>
      </w:tr>
    </w:tbl>
    <w:tbl>
      <w:tblPr>
        <w:tblStyle w:val="TableGrid"/>
        <w:tblpPr w:vertAnchor="page" w:horzAnchor="page" w:tblpX="1299" w:tblpY="1404"/>
        <w:tblOverlap w:val="never"/>
        <w:tblW w:w="9216" w:type="dxa"/>
        <w:tblInd w:w="0" w:type="dxa"/>
        <w:tblCellMar>
          <w:top w:w="50" w:type="dxa"/>
          <w:left w:w="108" w:type="dxa"/>
          <w:right w:w="115" w:type="dxa"/>
        </w:tblCellMar>
        <w:tblLook w:val="04A0" w:firstRow="1" w:lastRow="0" w:firstColumn="1" w:lastColumn="0" w:noHBand="0" w:noVBand="1"/>
      </w:tblPr>
      <w:tblGrid>
        <w:gridCol w:w="3071"/>
        <w:gridCol w:w="3070"/>
        <w:gridCol w:w="3075"/>
      </w:tblGrid>
      <w:tr w:rsidR="001861F7">
        <w:trPr>
          <w:trHeight w:val="2012"/>
        </w:trPr>
        <w:tc>
          <w:tcPr>
            <w:tcW w:w="3070" w:type="dxa"/>
            <w:tcBorders>
              <w:top w:val="single" w:sz="4" w:space="0" w:color="000000"/>
              <w:left w:val="single" w:sz="4" w:space="0" w:color="000000"/>
              <w:bottom w:val="single" w:sz="4" w:space="0" w:color="000000"/>
              <w:right w:val="single" w:sz="4" w:space="0" w:color="000000"/>
            </w:tcBorders>
          </w:tcPr>
          <w:p w:rsidR="001861F7" w:rsidRDefault="001861F7">
            <w:pPr>
              <w:spacing w:after="160" w:line="259" w:lineRule="auto"/>
              <w:ind w:left="0" w:firstLine="0"/>
            </w:pPr>
          </w:p>
        </w:tc>
        <w:tc>
          <w:tcPr>
            <w:tcW w:w="3070" w:type="dxa"/>
            <w:tcBorders>
              <w:top w:val="single" w:sz="4" w:space="0" w:color="000000"/>
              <w:left w:val="single" w:sz="4" w:space="0" w:color="000000"/>
              <w:bottom w:val="single" w:sz="4" w:space="0" w:color="000000"/>
              <w:right w:val="single" w:sz="4" w:space="0" w:color="000000"/>
            </w:tcBorders>
          </w:tcPr>
          <w:p w:rsidR="001861F7" w:rsidRDefault="00C30FEB">
            <w:pPr>
              <w:spacing w:after="0" w:line="259" w:lineRule="auto"/>
              <w:ind w:left="2" w:firstLine="0"/>
            </w:pPr>
            <w:r>
              <w:t xml:space="preserve">de eigen organisatie, zeker in relatie tot communicatie. </w:t>
            </w:r>
          </w:p>
        </w:tc>
        <w:tc>
          <w:tcPr>
            <w:tcW w:w="3075" w:type="dxa"/>
            <w:tcBorders>
              <w:top w:val="single" w:sz="4" w:space="0" w:color="000000"/>
              <w:left w:val="single" w:sz="4" w:space="0" w:color="000000"/>
              <w:bottom w:val="single" w:sz="4" w:space="0" w:color="000000"/>
              <w:right w:val="single" w:sz="4" w:space="0" w:color="000000"/>
            </w:tcBorders>
          </w:tcPr>
          <w:p w:rsidR="001861F7" w:rsidRDefault="001861F7">
            <w:pPr>
              <w:spacing w:after="160" w:line="259" w:lineRule="auto"/>
              <w:ind w:left="0" w:firstLine="0"/>
            </w:pPr>
          </w:p>
        </w:tc>
      </w:tr>
      <w:tr w:rsidR="001861F7">
        <w:trPr>
          <w:trHeight w:val="1832"/>
        </w:trPr>
        <w:tc>
          <w:tcPr>
            <w:tcW w:w="3070" w:type="dxa"/>
            <w:tcBorders>
              <w:top w:val="single" w:sz="4" w:space="0" w:color="000000"/>
              <w:left w:val="single" w:sz="4" w:space="0" w:color="000000"/>
              <w:bottom w:val="single" w:sz="4" w:space="0" w:color="000000"/>
              <w:right w:val="single" w:sz="4" w:space="0" w:color="000000"/>
            </w:tcBorders>
          </w:tcPr>
          <w:p w:rsidR="001861F7" w:rsidRDefault="00C30FEB">
            <w:pPr>
              <w:spacing w:after="0" w:line="259" w:lineRule="auto"/>
              <w:ind w:left="0" w:firstLine="0"/>
            </w:pPr>
            <w:r>
              <w:rPr>
                <w:i/>
              </w:rPr>
              <w:t xml:space="preserve">Voortgangsbewaking </w:t>
            </w:r>
          </w:p>
        </w:tc>
        <w:tc>
          <w:tcPr>
            <w:tcW w:w="3070" w:type="dxa"/>
            <w:tcBorders>
              <w:top w:val="single" w:sz="4" w:space="0" w:color="000000"/>
              <w:left w:val="single" w:sz="4" w:space="0" w:color="000000"/>
              <w:bottom w:val="single" w:sz="4" w:space="0" w:color="000000"/>
              <w:right w:val="single" w:sz="4" w:space="0" w:color="000000"/>
            </w:tcBorders>
          </w:tcPr>
          <w:p w:rsidR="001861F7" w:rsidRDefault="00C30FEB">
            <w:pPr>
              <w:spacing w:after="0" w:line="259" w:lineRule="auto"/>
              <w:ind w:left="2" w:firstLine="0"/>
            </w:pPr>
            <w:r>
              <w:t xml:space="preserve">Opstellen en bewaken van procedures om de voortgang van taken of activiteiten van medewerkers en van de eigen taken en verantwoordelijkheden te bewaken en zeker te stellen. </w:t>
            </w:r>
          </w:p>
        </w:tc>
        <w:tc>
          <w:tcPr>
            <w:tcW w:w="3075" w:type="dxa"/>
            <w:tcBorders>
              <w:top w:val="single" w:sz="4" w:space="0" w:color="000000"/>
              <w:left w:val="single" w:sz="4" w:space="0" w:color="000000"/>
              <w:bottom w:val="single" w:sz="4" w:space="0" w:color="000000"/>
              <w:right w:val="single" w:sz="4" w:space="0" w:color="000000"/>
            </w:tcBorders>
          </w:tcPr>
          <w:p w:rsidR="001861F7" w:rsidRDefault="00C30FEB">
            <w:pPr>
              <w:spacing w:after="0" w:line="259" w:lineRule="auto"/>
              <w:ind w:left="3" w:firstLine="0"/>
            </w:pPr>
            <w:r>
              <w:t xml:space="preserve">Bewaakt zelfstandig de voortgang van projecten/ activiteiten, rapporteert hierover en anticipeert op verstoringen in de voortgang. </w:t>
            </w:r>
          </w:p>
        </w:tc>
      </w:tr>
    </w:tbl>
    <w:p w:rsidR="001861F7" w:rsidRDefault="00C30FEB">
      <w:pPr>
        <w:spacing w:after="0" w:line="259" w:lineRule="auto"/>
        <w:ind w:left="0" w:firstLine="0"/>
        <w:jc w:val="both"/>
      </w:pPr>
      <w:r>
        <w:rPr>
          <w:sz w:val="22"/>
        </w:rPr>
        <w:t xml:space="preserve"> </w:t>
      </w:r>
      <w:bookmarkStart w:id="0" w:name="_GoBack"/>
      <w:bookmarkEnd w:id="0"/>
    </w:p>
    <w:sectPr w:rsidR="001861F7">
      <w:pgSz w:w="11911" w:h="16841"/>
      <w:pgMar w:top="1404" w:right="2144" w:bottom="310" w:left="12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45543"/>
    <w:multiLevelType w:val="hybridMultilevel"/>
    <w:tmpl w:val="70FA9FFA"/>
    <w:lvl w:ilvl="0" w:tplc="B052A54E">
      <w:start w:val="1"/>
      <w:numFmt w:val="bullet"/>
      <w:lvlText w:val="•"/>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35CA776">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DE0AE570">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A44EF510">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BA47676">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FA32E372">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3BC8F8F8">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482F318">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A1665B34">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3B7F3248"/>
    <w:multiLevelType w:val="hybridMultilevel"/>
    <w:tmpl w:val="7FF6A12C"/>
    <w:lvl w:ilvl="0" w:tplc="8938B19C">
      <w:start w:val="1"/>
      <w:numFmt w:val="bullet"/>
      <w:lvlText w:val="•"/>
      <w:lvlJc w:val="left"/>
      <w:pPr>
        <w:ind w:left="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43A057E">
      <w:start w:val="1"/>
      <w:numFmt w:val="bullet"/>
      <w:lvlText w:val="o"/>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2C16A7F6">
      <w:start w:val="1"/>
      <w:numFmt w:val="bullet"/>
      <w:lvlText w:val="▪"/>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36027968">
      <w:start w:val="1"/>
      <w:numFmt w:val="bullet"/>
      <w:lvlText w:val="•"/>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1A52363E">
      <w:start w:val="1"/>
      <w:numFmt w:val="bullet"/>
      <w:lvlText w:val="o"/>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4F04DC04">
      <w:start w:val="1"/>
      <w:numFmt w:val="bullet"/>
      <w:lvlText w:val="▪"/>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1E2A72A6">
      <w:start w:val="1"/>
      <w:numFmt w:val="bullet"/>
      <w:lvlText w:val="•"/>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D480D49A">
      <w:start w:val="1"/>
      <w:numFmt w:val="bullet"/>
      <w:lvlText w:val="o"/>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9684E192">
      <w:start w:val="1"/>
      <w:numFmt w:val="bullet"/>
      <w:lvlText w:val="▪"/>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1F7"/>
    <w:rsid w:val="001861F7"/>
    <w:rsid w:val="00C30FEB"/>
    <w:rsid w:val="00EC05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D8971E-268D-4929-86AC-CEC551A87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10" w:line="271" w:lineRule="auto"/>
      <w:ind w:left="730" w:hanging="370"/>
    </w:pPr>
    <w:rPr>
      <w:rFonts w:ascii="Verdana" w:eastAsia="Verdana" w:hAnsi="Verdana" w:cs="Verdana"/>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800</Words>
  <Characters>4401</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Medewerker Communicatie</vt:lpstr>
    </vt:vector>
  </TitlesOfParts>
  <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Medewerker Communicatie</dc:title>
  <dc:subject/>
  <dc:creator>Mana</dc:creator>
  <cp:keywords/>
  <cp:lastModifiedBy>Fermont, Dominique (D.)</cp:lastModifiedBy>
  <cp:revision>2</cp:revision>
  <dcterms:created xsi:type="dcterms:W3CDTF">2023-03-13T09:12:00Z</dcterms:created>
  <dcterms:modified xsi:type="dcterms:W3CDTF">2023-03-13T09:12:00Z</dcterms:modified>
</cp:coreProperties>
</file>