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9E53" w14:textId="739F8205" w:rsidR="00081766" w:rsidRPr="00CB451F" w:rsidRDefault="00902027" w:rsidP="00E83AF4">
      <w:pPr>
        <w:pStyle w:val="Bijlage"/>
      </w:pPr>
      <w:r>
        <w:t xml:space="preserve">BIJLAGE </w:t>
      </w:r>
      <w:r w:rsidR="000971B9">
        <w:t>8</w:t>
      </w:r>
    </w:p>
    <w:p w14:paraId="31D2B761" w14:textId="77777777" w:rsidR="003F6B00" w:rsidRDefault="003F6B00" w:rsidP="00CC149F">
      <w:pPr>
        <w:pStyle w:val="Titel"/>
      </w:pPr>
      <w:r>
        <w:t>Formulier</w:t>
      </w:r>
    </w:p>
    <w:p w14:paraId="614D4A8F" w14:textId="4F68E30E" w:rsidR="00D01739" w:rsidRPr="00D01739" w:rsidRDefault="003F6B00" w:rsidP="00CC149F">
      <w:pPr>
        <w:pStyle w:val="Titel"/>
      </w:pPr>
      <w:r>
        <w:t>Gunningscriterium 1: Prijs</w:t>
      </w:r>
      <w:r w:rsidR="00D01739">
        <w:t xml:space="preserve"> </w:t>
      </w:r>
      <w:r w:rsidR="00CC149F">
        <w:t xml:space="preserve"> </w:t>
      </w:r>
    </w:p>
    <w:p w14:paraId="6D3245BC" w14:textId="1FF8BFC4" w:rsidR="005A65C0" w:rsidRDefault="005A65C0" w:rsidP="005A65C0"/>
    <w:p w14:paraId="4F93ECD1" w14:textId="77777777" w:rsidR="00932E3F" w:rsidRDefault="00BF2E82" w:rsidP="00BF2E82">
      <w:pPr>
        <w:rPr>
          <w:rFonts w:cs="Arial"/>
          <w:i/>
          <w:iCs/>
          <w:sz w:val="20"/>
          <w:szCs w:val="20"/>
          <w:lang w:val="nl"/>
        </w:rPr>
      </w:pPr>
      <w:r w:rsidRPr="00BF2E82">
        <w:rPr>
          <w:rFonts w:cs="Arial"/>
          <w:i/>
          <w:iCs/>
          <w:sz w:val="20"/>
          <w:szCs w:val="20"/>
        </w:rPr>
        <w:t>Raamovereenkomst collectieve arbeidsongeschiktheidsverzekering</w:t>
      </w:r>
      <w:r w:rsidRPr="00BF2E82">
        <w:rPr>
          <w:rFonts w:cs="Arial"/>
          <w:i/>
          <w:iCs/>
          <w:sz w:val="20"/>
          <w:szCs w:val="20"/>
          <w:lang w:val="nl"/>
        </w:rPr>
        <w:t xml:space="preserve"> gemeenten met </w:t>
      </w:r>
    </w:p>
    <w:p w14:paraId="78CE217C" w14:textId="7212A013" w:rsidR="00BF2E82" w:rsidRPr="00BF2E82" w:rsidRDefault="00BF2E82" w:rsidP="00BF2E82">
      <w:pPr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BF2E82">
        <w:rPr>
          <w:rFonts w:cs="Arial"/>
          <w:i/>
          <w:iCs/>
          <w:sz w:val="20"/>
          <w:szCs w:val="20"/>
        </w:rPr>
        <w:t>TenderNed</w:t>
      </w:r>
      <w:proofErr w:type="spellEnd"/>
      <w:r w:rsidRPr="00BF2E82">
        <w:rPr>
          <w:rFonts w:cs="Arial"/>
          <w:i/>
          <w:iCs/>
          <w:sz w:val="20"/>
          <w:szCs w:val="20"/>
        </w:rPr>
        <w:t xml:space="preserve">-kenmerk </w:t>
      </w:r>
      <w:r w:rsidRPr="00BF2E82">
        <w:rPr>
          <w:rFonts w:cs="Arial"/>
          <w:i/>
          <w:iCs/>
          <w:color w:val="000000"/>
          <w:sz w:val="20"/>
          <w:szCs w:val="20"/>
        </w:rPr>
        <w:t>424773</w:t>
      </w:r>
    </w:p>
    <w:p w14:paraId="24E1783A" w14:textId="77777777" w:rsidR="00BF2E82" w:rsidRDefault="00BF2E82" w:rsidP="005A65C0"/>
    <w:p w14:paraId="08B00CA1" w14:textId="77777777" w:rsidR="00CC149F" w:rsidRDefault="00CC149F" w:rsidP="00D01739">
      <w:pPr>
        <w:pStyle w:val="Bijlagetekst"/>
      </w:pPr>
    </w:p>
    <w:p w14:paraId="77235782" w14:textId="21347709" w:rsidR="003F6B00" w:rsidRPr="003F6B00" w:rsidRDefault="00CC149F" w:rsidP="003F6B00">
      <w:pPr>
        <w:rPr>
          <w:sz w:val="16"/>
          <w:szCs w:val="16"/>
        </w:rPr>
      </w:pPr>
      <w:r w:rsidRPr="003F6B00">
        <w:rPr>
          <w:sz w:val="16"/>
          <w:szCs w:val="16"/>
        </w:rPr>
        <w:t>De</w:t>
      </w:r>
      <w:r w:rsidR="004C15A0" w:rsidRPr="003F6B00">
        <w:rPr>
          <w:sz w:val="16"/>
          <w:szCs w:val="16"/>
        </w:rPr>
        <w:t xml:space="preserve"> Inschrijver </w:t>
      </w:r>
      <w:r w:rsidRPr="003F6B00">
        <w:rPr>
          <w:sz w:val="16"/>
          <w:szCs w:val="16"/>
        </w:rPr>
        <w:t xml:space="preserve">verklaart </w:t>
      </w:r>
      <w:r w:rsidR="003F6B00" w:rsidRPr="003F6B00">
        <w:rPr>
          <w:sz w:val="16"/>
          <w:szCs w:val="16"/>
        </w:rPr>
        <w:t xml:space="preserve">zich akkoord met de volgende prijsbandbreedte </w:t>
      </w:r>
      <w:r w:rsidR="00FE181A">
        <w:rPr>
          <w:sz w:val="16"/>
          <w:szCs w:val="16"/>
        </w:rPr>
        <w:t>voor de</w:t>
      </w:r>
      <w:r w:rsidR="00F371D5">
        <w:rPr>
          <w:sz w:val="16"/>
          <w:szCs w:val="16"/>
        </w:rPr>
        <w:t xml:space="preserve"> </w:t>
      </w:r>
      <w:r w:rsidR="000971B9">
        <w:rPr>
          <w:sz w:val="16"/>
          <w:szCs w:val="16"/>
        </w:rPr>
        <w:t>collectieve arbeidsongeschiktheids</w:t>
      </w:r>
      <w:r w:rsidR="00F371D5">
        <w:rPr>
          <w:sz w:val="16"/>
          <w:szCs w:val="16"/>
        </w:rPr>
        <w:t xml:space="preserve">verzekering </w:t>
      </w:r>
      <w:r w:rsidR="003F6B00" w:rsidRPr="003F6B00">
        <w:rPr>
          <w:sz w:val="16"/>
          <w:szCs w:val="16"/>
        </w:rPr>
        <w:t xml:space="preserve">(aankruisen): </w:t>
      </w:r>
    </w:p>
    <w:p w14:paraId="21E0FFE1" w14:textId="057F9879" w:rsidR="003F6B00" w:rsidRPr="003F6B00" w:rsidRDefault="003F6B00" w:rsidP="003F6B00">
      <w:pPr>
        <w:pStyle w:val="Lijstalinea"/>
        <w:numPr>
          <w:ilvl w:val="0"/>
          <w:numId w:val="7"/>
        </w:numPr>
        <w:rPr>
          <w:sz w:val="16"/>
          <w:szCs w:val="16"/>
        </w:rPr>
      </w:pPr>
      <w:r w:rsidRPr="00C2149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01880" wp14:editId="4A5B0C65">
                <wp:simplePos x="0" y="0"/>
                <wp:positionH relativeFrom="column">
                  <wp:posOffset>2912337</wp:posOffset>
                </wp:positionH>
                <wp:positionV relativeFrom="paragraph">
                  <wp:posOffset>15856</wp:posOffset>
                </wp:positionV>
                <wp:extent cx="161062" cy="116282"/>
                <wp:effectExtent l="0" t="0" r="10795" b="1714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1062" cy="116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888CA" id="Rectangle 7" o:spid="_x0000_s1026" style="position:absolute;margin-left:229.3pt;margin-top:1.25pt;width:12.7pt;height:9.1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"/>
            </w:pict>
          </mc:Fallback>
        </mc:AlternateContent>
      </w:r>
      <w:r w:rsidRPr="00C2149C">
        <w:rPr>
          <w:sz w:val="16"/>
          <w:szCs w:val="16"/>
        </w:rPr>
        <w:t>0,</w:t>
      </w:r>
      <w:r w:rsidR="000971B9">
        <w:rPr>
          <w:sz w:val="16"/>
          <w:szCs w:val="16"/>
        </w:rPr>
        <w:t>30</w:t>
      </w:r>
      <w:r w:rsidRPr="00C2149C">
        <w:rPr>
          <w:sz w:val="16"/>
          <w:szCs w:val="16"/>
        </w:rPr>
        <w:t xml:space="preserve">% - </w:t>
      </w:r>
      <w:r w:rsidR="000971B9">
        <w:rPr>
          <w:sz w:val="16"/>
          <w:szCs w:val="16"/>
        </w:rPr>
        <w:t>3</w:t>
      </w:r>
      <w:r w:rsidR="00C2149C" w:rsidRPr="00C2149C">
        <w:rPr>
          <w:sz w:val="16"/>
          <w:szCs w:val="16"/>
        </w:rPr>
        <w:t>,</w:t>
      </w:r>
      <w:r w:rsidR="000971B9">
        <w:rPr>
          <w:sz w:val="16"/>
          <w:szCs w:val="16"/>
        </w:rPr>
        <w:t>00</w:t>
      </w:r>
      <w:r w:rsidR="00C2149C" w:rsidRPr="00C2149C">
        <w:rPr>
          <w:sz w:val="16"/>
          <w:szCs w:val="16"/>
        </w:rPr>
        <w:t>%</w:t>
      </w:r>
      <w:r w:rsidR="00DA317B" w:rsidRPr="00C2149C">
        <w:rPr>
          <w:sz w:val="16"/>
          <w:szCs w:val="16"/>
        </w:rPr>
        <w:t>*</w:t>
      </w:r>
      <w:r w:rsidRPr="00C2149C">
        <w:rPr>
          <w:sz w:val="16"/>
          <w:szCs w:val="16"/>
        </w:rPr>
        <w:tab/>
      </w:r>
      <w:r w:rsidRPr="003F6B00">
        <w:rPr>
          <w:sz w:val="16"/>
          <w:szCs w:val="16"/>
        </w:rPr>
        <w:tab/>
      </w:r>
      <w:r w:rsidRPr="003F6B00">
        <w:rPr>
          <w:sz w:val="16"/>
          <w:szCs w:val="16"/>
        </w:rPr>
        <w:tab/>
        <w:t>Akkoord</w:t>
      </w:r>
    </w:p>
    <w:p w14:paraId="214697B9" w14:textId="272538A1" w:rsidR="00F659CC" w:rsidRDefault="00F659CC" w:rsidP="00F659CC">
      <w:pPr>
        <w:pStyle w:val="Bijlagetekst"/>
      </w:pPr>
    </w:p>
    <w:p w14:paraId="5280BCCC" w14:textId="0422C637" w:rsidR="00DA317B" w:rsidRDefault="00DA317B" w:rsidP="00DA317B">
      <w:pPr>
        <w:pStyle w:val="Bijlagetekst"/>
      </w:pPr>
      <w:r>
        <w:t xml:space="preserve">* </w:t>
      </w:r>
      <w:r w:rsidR="00A513E1">
        <w:t xml:space="preserve">het premiepercentage wordt geheven </w:t>
      </w:r>
      <w:r w:rsidRPr="00A01FF0">
        <w:t xml:space="preserve">over </w:t>
      </w:r>
      <w:r w:rsidR="000971B9">
        <w:t xml:space="preserve">het </w:t>
      </w:r>
      <w:r w:rsidRPr="00A01FF0">
        <w:rPr>
          <w:rFonts w:asciiTheme="minorHAnsi" w:eastAsia="Calibri" w:hAnsiTheme="minorHAnsi" w:cs="Arial"/>
          <w:color w:val="000000"/>
          <w14:numForm w14:val="oldStyle"/>
        </w:rPr>
        <w:t xml:space="preserve">totale </w:t>
      </w:r>
      <w:r w:rsidR="000971B9">
        <w:rPr>
          <w:rFonts w:asciiTheme="minorHAnsi" w:eastAsia="Calibri" w:hAnsiTheme="minorHAnsi" w:cs="Arial"/>
          <w:color w:val="000000"/>
          <w14:numForm w14:val="oldStyle"/>
        </w:rPr>
        <w:t xml:space="preserve">pensioengevende inkomen </w:t>
      </w:r>
      <w:r>
        <w:rPr>
          <w:rFonts w:asciiTheme="minorHAnsi" w:eastAsia="Calibri" w:hAnsiTheme="minorHAnsi" w:cs="Arial"/>
          <w:color w:val="000000"/>
          <w14:numForm w14:val="oldStyle"/>
        </w:rPr>
        <w:t>van de Aanbestede</w:t>
      </w:r>
      <w:r w:rsidR="00A513E1">
        <w:rPr>
          <w:rFonts w:asciiTheme="minorHAnsi" w:eastAsia="Calibri" w:hAnsiTheme="minorHAnsi" w:cs="Arial"/>
          <w:color w:val="000000"/>
          <w14:numForm w14:val="oldStyle"/>
        </w:rPr>
        <w:t>nde</w:t>
      </w:r>
      <w:r>
        <w:rPr>
          <w:rFonts w:asciiTheme="minorHAnsi" w:eastAsia="Calibri" w:hAnsiTheme="minorHAnsi" w:cs="Arial"/>
          <w:color w:val="000000"/>
          <w14:numForm w14:val="oldStyle"/>
        </w:rPr>
        <w:t xml:space="preserve"> dienst</w:t>
      </w:r>
    </w:p>
    <w:p w14:paraId="2D2AF1B7" w14:textId="77777777" w:rsidR="00CC149F" w:rsidRDefault="00CC149F" w:rsidP="00D01739">
      <w:pPr>
        <w:pStyle w:val="Bijlagetekst"/>
      </w:pPr>
    </w:p>
    <w:p w14:paraId="6B2A94D3" w14:textId="77777777" w:rsidR="00CC149F" w:rsidRDefault="00CC149F" w:rsidP="00D01739">
      <w:pPr>
        <w:pStyle w:val="Bijlagetekst"/>
      </w:pPr>
    </w:p>
    <w:p w14:paraId="675FC7C4" w14:textId="77777777" w:rsidR="00D01739" w:rsidRDefault="00D01739" w:rsidP="00D01739">
      <w:pPr>
        <w:pStyle w:val="Bijlagetekst"/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0D11526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B38A5FC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274494E8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B1F93B3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C926C17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48499D2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CA07D0A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5721764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F8173E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2839AA22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43E9C877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7ABC6348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5D0F2D6E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4740A042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550EFE0" w14:textId="77777777" w:rsidR="00D01739" w:rsidRDefault="00D01739" w:rsidP="004B4263">
            <w:pPr>
              <w:pStyle w:val="Tabeltekst"/>
            </w:pPr>
          </w:p>
        </w:tc>
      </w:tr>
    </w:tbl>
    <w:p w14:paraId="2A4EB29F" w14:textId="77777777" w:rsidR="00D01739" w:rsidRPr="005A65C0" w:rsidRDefault="00D01739" w:rsidP="005A65C0"/>
    <w:sectPr w:rsidR="00D01739" w:rsidRPr="005A65C0" w:rsidSect="00776BF8">
      <w:headerReference w:type="default" r:id="rId11"/>
      <w:footerReference w:type="default" r:id="rId12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B7E3" w14:textId="77777777" w:rsidR="00912F78" w:rsidRDefault="00912F78" w:rsidP="00CB451F">
      <w:pPr>
        <w:spacing w:line="240" w:lineRule="auto"/>
      </w:pPr>
      <w:r>
        <w:separator/>
      </w:r>
    </w:p>
  </w:endnote>
  <w:endnote w:type="continuationSeparator" w:id="0">
    <w:p w14:paraId="0767184E" w14:textId="77777777" w:rsidR="00912F78" w:rsidRDefault="00912F78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9788" w14:textId="0F2A62A1" w:rsidR="00200E57" w:rsidRDefault="00BF2E82">
    <w:pPr>
      <w:pStyle w:val="Voettekst"/>
    </w:pPr>
    <w:r>
      <w:tab/>
    </w:r>
    <w: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F470" w14:textId="77777777" w:rsidR="00912F78" w:rsidRDefault="00912F78" w:rsidP="00CB451F">
      <w:pPr>
        <w:spacing w:line="240" w:lineRule="auto"/>
      </w:pPr>
      <w:r>
        <w:separator/>
      </w:r>
    </w:p>
  </w:footnote>
  <w:footnote w:type="continuationSeparator" w:id="0">
    <w:p w14:paraId="1C1E3864" w14:textId="77777777" w:rsidR="00912F78" w:rsidRDefault="00912F78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5512" w14:textId="61E24A98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6B11D55A" wp14:editId="2632C626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6E2E8F">
      <w:rPr>
        <w:b/>
        <w:i w:val="0"/>
      </w:rPr>
      <w:t xml:space="preserve">van Orden </w:t>
    </w:r>
    <w:r w:rsidR="00731A5D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237A45D1" w14:textId="77777777" w:rsidR="00E83AF4" w:rsidRDefault="00E83AF4" w:rsidP="00E83AF4">
    <w:pPr>
      <w:pStyle w:val="Koptekst"/>
    </w:pPr>
    <w:r w:rsidRPr="00E83AF4">
      <w:t>Registermakelaar in Assurantiën</w:t>
    </w:r>
  </w:p>
  <w:p w14:paraId="24D53832" w14:textId="77777777" w:rsidR="00E83AF4" w:rsidRDefault="00E83AF4" w:rsidP="00E83AF4">
    <w:pPr>
      <w:pStyle w:val="Koptekst"/>
    </w:pPr>
  </w:p>
  <w:p w14:paraId="22D9A4C4" w14:textId="77777777" w:rsidR="00E83AF4" w:rsidRDefault="00E83AF4" w:rsidP="00E83AF4">
    <w:pPr>
      <w:pStyle w:val="Koptekst"/>
    </w:pPr>
    <w:r>
      <w:t>Arcadialaan 36a, 1813 KN Alkmaar</w:t>
    </w:r>
  </w:p>
  <w:p w14:paraId="1292BB70" w14:textId="77777777" w:rsidR="00E83AF4" w:rsidRDefault="00E83AF4" w:rsidP="00E83AF4">
    <w:pPr>
      <w:pStyle w:val="Koptekst"/>
    </w:pPr>
    <w:r>
      <w:t>Postbus 1015, 1810 KA Alkmaar</w:t>
    </w:r>
  </w:p>
  <w:p w14:paraId="222D6F10" w14:textId="77777777" w:rsidR="00E83AF4" w:rsidRPr="00731A5D" w:rsidRDefault="00E83AF4" w:rsidP="00E83AF4">
    <w:pPr>
      <w:pStyle w:val="Koptekst"/>
      <w:rPr>
        <w:lang w:val="en-US"/>
      </w:rPr>
    </w:pPr>
    <w:r w:rsidRPr="00731A5D">
      <w:rPr>
        <w:lang w:val="en-US"/>
      </w:rPr>
      <w:t>T 072 541 41 51, F 072 540 82 66</w:t>
    </w:r>
  </w:p>
  <w:p w14:paraId="440A7534" w14:textId="77777777" w:rsidR="00E83AF4" w:rsidRPr="00731A5D" w:rsidRDefault="00E83AF4" w:rsidP="00E83AF4">
    <w:pPr>
      <w:pStyle w:val="Koptekst"/>
      <w:rPr>
        <w:lang w:val="en-US"/>
      </w:rPr>
    </w:pPr>
    <w:r w:rsidRPr="00731A5D">
      <w:rPr>
        <w:lang w:val="en-US"/>
      </w:rPr>
      <w:t>home@raetsheren.nl, www.raetsheren.nl</w:t>
    </w:r>
  </w:p>
  <w:p w14:paraId="603F352A" w14:textId="77777777" w:rsidR="00E83AF4" w:rsidRPr="00731A5D" w:rsidRDefault="00E83AF4" w:rsidP="00E83AF4">
    <w:pPr>
      <w:pStyle w:val="Koptekst"/>
      <w:rPr>
        <w:lang w:val="en-US"/>
      </w:rPr>
    </w:pPr>
  </w:p>
  <w:p w14:paraId="73E76DF6" w14:textId="77777777" w:rsidR="00CB451F" w:rsidRPr="00731A5D" w:rsidRDefault="00CB451F">
    <w:pPr>
      <w:rPr>
        <w:lang w:val="en-US"/>
      </w:rPr>
    </w:pPr>
  </w:p>
  <w:p w14:paraId="1072712E" w14:textId="77777777" w:rsidR="00CB451F" w:rsidRPr="00731A5D" w:rsidRDefault="00CB451F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868DD"/>
    <w:multiLevelType w:val="hybridMultilevel"/>
    <w:tmpl w:val="C0DA26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1434390">
    <w:abstractNumId w:val="3"/>
  </w:num>
  <w:num w:numId="2" w16cid:durableId="248541791">
    <w:abstractNumId w:val="5"/>
  </w:num>
  <w:num w:numId="3" w16cid:durableId="91095534">
    <w:abstractNumId w:val="6"/>
  </w:num>
  <w:num w:numId="4" w16cid:durableId="1712880131">
    <w:abstractNumId w:val="4"/>
  </w:num>
  <w:num w:numId="5" w16cid:durableId="1724449052">
    <w:abstractNumId w:val="0"/>
  </w:num>
  <w:num w:numId="6" w16cid:durableId="1639266856">
    <w:abstractNumId w:val="2"/>
  </w:num>
  <w:num w:numId="7" w16cid:durableId="156640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5D"/>
    <w:rsid w:val="00007854"/>
    <w:rsid w:val="00081766"/>
    <w:rsid w:val="000906E6"/>
    <w:rsid w:val="00093AD6"/>
    <w:rsid w:val="000971B9"/>
    <w:rsid w:val="000A1EDA"/>
    <w:rsid w:val="000B6D37"/>
    <w:rsid w:val="001B62FF"/>
    <w:rsid w:val="001D0259"/>
    <w:rsid w:val="001E5014"/>
    <w:rsid w:val="00200E57"/>
    <w:rsid w:val="002157B5"/>
    <w:rsid w:val="002348FD"/>
    <w:rsid w:val="002D2520"/>
    <w:rsid w:val="0033778E"/>
    <w:rsid w:val="00340B6A"/>
    <w:rsid w:val="003F6B00"/>
    <w:rsid w:val="004C15A0"/>
    <w:rsid w:val="00545EF5"/>
    <w:rsid w:val="0055494E"/>
    <w:rsid w:val="005A65C0"/>
    <w:rsid w:val="006A6D9A"/>
    <w:rsid w:val="006E2E8F"/>
    <w:rsid w:val="00731A5D"/>
    <w:rsid w:val="00776BF8"/>
    <w:rsid w:val="00782B29"/>
    <w:rsid w:val="007C4AB5"/>
    <w:rsid w:val="00811E8A"/>
    <w:rsid w:val="008658AF"/>
    <w:rsid w:val="00902027"/>
    <w:rsid w:val="00912F78"/>
    <w:rsid w:val="00932E3F"/>
    <w:rsid w:val="00A135F7"/>
    <w:rsid w:val="00A513E1"/>
    <w:rsid w:val="00A63937"/>
    <w:rsid w:val="00BF2E82"/>
    <w:rsid w:val="00C2149C"/>
    <w:rsid w:val="00C62A66"/>
    <w:rsid w:val="00CB451F"/>
    <w:rsid w:val="00CC149F"/>
    <w:rsid w:val="00CD61A9"/>
    <w:rsid w:val="00D01739"/>
    <w:rsid w:val="00D14110"/>
    <w:rsid w:val="00D358A1"/>
    <w:rsid w:val="00DA317B"/>
    <w:rsid w:val="00DB157D"/>
    <w:rsid w:val="00E57811"/>
    <w:rsid w:val="00E83AF4"/>
    <w:rsid w:val="00F22A50"/>
    <w:rsid w:val="00F371D5"/>
    <w:rsid w:val="00F659CC"/>
    <w:rsid w:val="00FE181A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0634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link w:val="LijstalineaChar"/>
    <w:uiPriority w:val="34"/>
    <w:qFormat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F6B00"/>
    <w:rPr>
      <w:rFonts w:ascii="Merriweather Light" w:hAnsi="Merriweather Ligh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1D9F5-A1DC-4F89-A758-A1A6F2537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0F04E-9E92-4D85-A76C-B912CDD8CE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D8319A-CCE0-4846-8EA9-95E86D6EE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8EC891-71B6-4A62-AFC4-7610CF6DC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Dallas Baron</cp:lastModifiedBy>
  <cp:revision>6</cp:revision>
  <dcterms:created xsi:type="dcterms:W3CDTF">2023-07-31T09:46:00Z</dcterms:created>
  <dcterms:modified xsi:type="dcterms:W3CDTF">2023-08-02T09:43:00Z</dcterms:modified>
</cp:coreProperties>
</file>