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784"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726"/>
        <w:gridCol w:w="8058"/>
      </w:tblGrid>
      <w:tr w:rsidR="00D47A76" w:rsidRPr="00DB6E92" w:rsidTr="009613C5">
        <w:trPr>
          <w:trHeight w:val="348"/>
        </w:trPr>
        <w:tc>
          <w:tcPr>
            <w:tcW w:w="726" w:type="dxa"/>
            <w:noWrap/>
            <w:tcMar>
              <w:top w:w="17" w:type="dxa"/>
              <w:left w:w="17" w:type="dxa"/>
              <w:bottom w:w="0" w:type="dxa"/>
              <w:right w:w="17" w:type="dxa"/>
            </w:tcMar>
          </w:tcPr>
          <w:p w:rsidR="00D47A76" w:rsidRPr="0090745F" w:rsidRDefault="0090745F" w:rsidP="009613C5">
            <w:pPr>
              <w:spacing w:line="240" w:lineRule="auto"/>
              <w:rPr>
                <w:b/>
                <w:szCs w:val="18"/>
              </w:rPr>
            </w:pPr>
            <w:r w:rsidRPr="0090745F">
              <w:rPr>
                <w:b/>
                <w:szCs w:val="18"/>
              </w:rPr>
              <w:t>Bijlage 2A</w:t>
            </w:r>
          </w:p>
        </w:tc>
        <w:tc>
          <w:tcPr>
            <w:tcW w:w="8058" w:type="dxa"/>
          </w:tcPr>
          <w:p w:rsidR="00D47A76" w:rsidRPr="00D47A76" w:rsidRDefault="00D47A76" w:rsidP="009613C5">
            <w:pPr>
              <w:spacing w:line="240" w:lineRule="auto"/>
              <w:rPr>
                <w:rFonts w:cs="Calibri"/>
                <w:b/>
                <w:szCs w:val="18"/>
              </w:rPr>
            </w:pPr>
            <w:r w:rsidRPr="00D47A76">
              <w:rPr>
                <w:rFonts w:cs="Calibri"/>
                <w:b/>
                <w:szCs w:val="18"/>
              </w:rPr>
              <w:t>SAMENVATTING VAN EISEN MET WERKENDE LINKS</w:t>
            </w:r>
          </w:p>
        </w:tc>
      </w:tr>
      <w:tr w:rsidR="00D47A76" w:rsidRPr="00DB6E92" w:rsidTr="009613C5">
        <w:trPr>
          <w:trHeight w:val="348"/>
        </w:trPr>
        <w:tc>
          <w:tcPr>
            <w:tcW w:w="726" w:type="dxa"/>
            <w:noWrap/>
            <w:tcMar>
              <w:top w:w="17" w:type="dxa"/>
              <w:left w:w="17" w:type="dxa"/>
              <w:bottom w:w="0" w:type="dxa"/>
              <w:right w:w="17" w:type="dxa"/>
            </w:tcMar>
          </w:tcPr>
          <w:p w:rsidR="00D47A76" w:rsidRPr="00940EA5" w:rsidRDefault="00D47A76" w:rsidP="009613C5">
            <w:pPr>
              <w:spacing w:line="240" w:lineRule="auto"/>
              <w:rPr>
                <w:szCs w:val="18"/>
              </w:rPr>
            </w:pPr>
            <w:r w:rsidRPr="008A04EF">
              <w:rPr>
                <w:szCs w:val="18"/>
              </w:rPr>
              <w:t>1 F</w:t>
            </w:r>
          </w:p>
        </w:tc>
        <w:tc>
          <w:tcPr>
            <w:tcW w:w="8058" w:type="dxa"/>
          </w:tcPr>
          <w:p w:rsidR="00D47A76" w:rsidRDefault="00D47A76" w:rsidP="009613C5">
            <w:pPr>
              <w:spacing w:line="240" w:lineRule="auto"/>
              <w:rPr>
                <w:rFonts w:cs="Arial"/>
                <w:color w:val="000000"/>
                <w:spacing w:val="5"/>
                <w:szCs w:val="18"/>
              </w:rPr>
            </w:pPr>
            <w:r w:rsidRPr="00064BA4">
              <w:rPr>
                <w:rFonts w:cs="Calibri"/>
                <w:szCs w:val="18"/>
              </w:rPr>
              <w:t>Opdrachtnemer</w:t>
            </w:r>
            <w:r w:rsidRPr="009501D1">
              <w:rPr>
                <w:rFonts w:cs="Arial"/>
                <w:szCs w:val="18"/>
              </w:rPr>
              <w:t xml:space="preserve"> </w:t>
            </w:r>
            <w:r w:rsidRPr="009501D1">
              <w:rPr>
                <w:rFonts w:cs="Arial"/>
                <w:color w:val="000000"/>
                <w:spacing w:val="5"/>
                <w:szCs w:val="18"/>
              </w:rPr>
              <w:t>voldoet aan</w:t>
            </w:r>
            <w:r>
              <w:rPr>
                <w:rFonts w:cs="Arial"/>
                <w:color w:val="000000"/>
                <w:spacing w:val="5"/>
                <w:szCs w:val="18"/>
              </w:rPr>
              <w:t xml:space="preserve"> de vereisten </w:t>
            </w:r>
            <w:r w:rsidRPr="009501D1">
              <w:rPr>
                <w:rFonts w:cs="Arial"/>
                <w:color w:val="000000"/>
                <w:spacing w:val="5"/>
                <w:szCs w:val="18"/>
              </w:rPr>
              <w:t xml:space="preserve">van e-facturatie via het </w:t>
            </w:r>
            <w:r w:rsidRPr="009501D1">
              <w:rPr>
                <w:rFonts w:cs="Arial"/>
                <w:szCs w:val="18"/>
              </w:rPr>
              <w:t xml:space="preserve">leveranciersportaal of een geautomatiseerde koppeling met de </w:t>
            </w:r>
            <w:proofErr w:type="spellStart"/>
            <w:r>
              <w:rPr>
                <w:rFonts w:cs="Arial"/>
                <w:szCs w:val="18"/>
              </w:rPr>
              <w:t>DigiPoort</w:t>
            </w:r>
            <w:proofErr w:type="spellEnd"/>
            <w:r>
              <w:rPr>
                <w:rFonts w:cs="Arial"/>
                <w:szCs w:val="18"/>
              </w:rPr>
              <w:t xml:space="preserve"> (toekomstig </w:t>
            </w:r>
            <w:r w:rsidRPr="009501D1">
              <w:rPr>
                <w:rFonts w:cs="Arial"/>
                <w:szCs w:val="18"/>
              </w:rPr>
              <w:t>E-</w:t>
            </w:r>
            <w:proofErr w:type="spellStart"/>
            <w:r w:rsidRPr="009501D1">
              <w:rPr>
                <w:rFonts w:cs="Arial"/>
                <w:szCs w:val="18"/>
              </w:rPr>
              <w:t>procurementpoort</w:t>
            </w:r>
            <w:proofErr w:type="spellEnd"/>
            <w:r>
              <w:rPr>
                <w:rFonts w:cs="Arial"/>
                <w:szCs w:val="18"/>
              </w:rPr>
              <w:t xml:space="preserve">) of het </w:t>
            </w:r>
            <w:proofErr w:type="spellStart"/>
            <w:r>
              <w:rPr>
                <w:rFonts w:cs="Arial"/>
                <w:szCs w:val="18"/>
              </w:rPr>
              <w:t>Peppol</w:t>
            </w:r>
            <w:proofErr w:type="spellEnd"/>
            <w:r>
              <w:rPr>
                <w:rFonts w:cs="Arial"/>
                <w:szCs w:val="18"/>
              </w:rPr>
              <w:t xml:space="preserve"> netwerk </w:t>
            </w:r>
            <w:r w:rsidRPr="009501D1">
              <w:rPr>
                <w:rFonts w:cs="Arial"/>
                <w:szCs w:val="18"/>
              </w:rPr>
              <w:t>met daarin de referentie naar de inkooporder en de inkooporderregel</w:t>
            </w:r>
            <w:r w:rsidRPr="009501D1">
              <w:rPr>
                <w:rFonts w:cs="Arial"/>
                <w:color w:val="000000"/>
                <w:spacing w:val="5"/>
                <w:szCs w:val="18"/>
              </w:rPr>
              <w:t>.</w:t>
            </w:r>
          </w:p>
          <w:p w:rsidR="00D47A76" w:rsidRDefault="00D47A76" w:rsidP="009613C5">
            <w:pPr>
              <w:spacing w:line="240" w:lineRule="auto"/>
              <w:rPr>
                <w:rFonts w:cs="Arial"/>
                <w:i/>
                <w:color w:val="000000"/>
                <w:spacing w:val="5"/>
                <w:szCs w:val="18"/>
              </w:rPr>
            </w:pPr>
            <w:r>
              <w:rPr>
                <w:rFonts w:cs="Arial"/>
                <w:color w:val="000000"/>
                <w:spacing w:val="5"/>
                <w:szCs w:val="18"/>
              </w:rPr>
              <w:t>Zie onderstaande links:</w:t>
            </w:r>
            <w:r w:rsidRPr="00E8401E">
              <w:rPr>
                <w:rFonts w:cs="Arial"/>
                <w:i/>
                <w:color w:val="000000"/>
                <w:spacing w:val="5"/>
                <w:szCs w:val="18"/>
              </w:rPr>
              <w:t xml:space="preserve"> </w:t>
            </w:r>
          </w:p>
          <w:p w:rsidR="00D47A76" w:rsidRPr="00E8401E" w:rsidRDefault="00D47A76" w:rsidP="009613C5">
            <w:pPr>
              <w:spacing w:line="240" w:lineRule="auto"/>
              <w:rPr>
                <w:rFonts w:cs="Arial"/>
                <w:i/>
                <w:color w:val="000000"/>
                <w:spacing w:val="5"/>
                <w:szCs w:val="18"/>
              </w:rPr>
            </w:pPr>
          </w:p>
          <w:p w:rsidR="00D47A76" w:rsidRPr="00E8401E" w:rsidRDefault="00D47A76" w:rsidP="009613C5">
            <w:pPr>
              <w:spacing w:line="240" w:lineRule="auto"/>
              <w:rPr>
                <w:rFonts w:cs="Arial"/>
                <w:color w:val="0070C0"/>
                <w:spacing w:val="5"/>
                <w:szCs w:val="18"/>
              </w:rPr>
            </w:pPr>
            <w:hyperlink r:id="rId7" w:history="1">
              <w:r w:rsidRPr="00E8401E">
                <w:rPr>
                  <w:color w:val="0070C0"/>
                  <w:u w:val="single"/>
                </w:rPr>
                <w:t>Ha</w:t>
              </w:r>
              <w:r w:rsidRPr="00E8401E">
                <w:rPr>
                  <w:color w:val="0070C0"/>
                  <w:u w:val="single"/>
                </w:rPr>
                <w:t xml:space="preserve">ndleiding Aansluiten op </w:t>
              </w:r>
              <w:proofErr w:type="spellStart"/>
              <w:r w:rsidRPr="00E8401E">
                <w:rPr>
                  <w:color w:val="0070C0"/>
                  <w:u w:val="single"/>
                </w:rPr>
                <w:t>Digipoort</w:t>
              </w:r>
              <w:proofErr w:type="spellEnd"/>
              <w:r w:rsidRPr="00E8401E">
                <w:rPr>
                  <w:color w:val="0070C0"/>
                  <w:u w:val="single"/>
                </w:rPr>
                <w:t xml:space="preserve"> voor Bedrijven | </w:t>
              </w:r>
              <w:proofErr w:type="spellStart"/>
              <w:r w:rsidRPr="00E8401E">
                <w:rPr>
                  <w:color w:val="0070C0"/>
                  <w:u w:val="single"/>
                </w:rPr>
                <w:t>Logius</w:t>
              </w:r>
              <w:proofErr w:type="spellEnd"/>
            </w:hyperlink>
          </w:p>
          <w:p w:rsidR="00D47A76" w:rsidRPr="00E8401E" w:rsidRDefault="00D47A76" w:rsidP="009613C5">
            <w:pPr>
              <w:spacing w:line="240" w:lineRule="auto"/>
              <w:rPr>
                <w:i/>
                <w:color w:val="0070C0"/>
                <w:szCs w:val="18"/>
              </w:rPr>
            </w:pPr>
          </w:p>
          <w:p w:rsidR="00D47A76" w:rsidRPr="00DB6E92" w:rsidRDefault="00D47A76" w:rsidP="009613C5">
            <w:pPr>
              <w:spacing w:line="240" w:lineRule="auto"/>
              <w:rPr>
                <w:i/>
                <w:szCs w:val="18"/>
              </w:rPr>
            </w:pPr>
            <w:hyperlink r:id="rId8" w:history="1">
              <w:r w:rsidRPr="00E8401E">
                <w:rPr>
                  <w:rFonts w:eastAsiaTheme="minorHAnsi" w:cstheme="minorBidi"/>
                  <w:color w:val="0070C0"/>
                  <w:szCs w:val="18"/>
                  <w:u w:val="single"/>
                  <w:lang w:val="en-US" w:eastAsia="en-US"/>
                </w:rPr>
                <w:t>Home | Helpdesk e-</w:t>
              </w:r>
              <w:proofErr w:type="spellStart"/>
              <w:r w:rsidRPr="00E8401E">
                <w:rPr>
                  <w:rFonts w:eastAsiaTheme="minorHAnsi" w:cstheme="minorBidi"/>
                  <w:color w:val="0070C0"/>
                  <w:szCs w:val="18"/>
                  <w:u w:val="single"/>
                  <w:lang w:val="en-US" w:eastAsia="en-US"/>
                </w:rPr>
                <w:t>factureren</w:t>
              </w:r>
              <w:proofErr w:type="spellEnd"/>
              <w:r w:rsidRPr="00E8401E">
                <w:rPr>
                  <w:rFonts w:eastAsiaTheme="minorHAnsi" w:cstheme="minorBidi"/>
                  <w:color w:val="0070C0"/>
                  <w:szCs w:val="18"/>
                  <w:u w:val="single"/>
                  <w:lang w:val="en-US" w:eastAsia="en-US"/>
                </w:rPr>
                <w:t xml:space="preserve"> (helpdesk-efacturere</w:t>
              </w:r>
              <w:r w:rsidRPr="00E8401E">
                <w:rPr>
                  <w:rFonts w:eastAsiaTheme="minorHAnsi" w:cstheme="minorBidi"/>
                  <w:color w:val="0070C0"/>
                  <w:szCs w:val="18"/>
                  <w:u w:val="single"/>
                  <w:lang w:val="en-US" w:eastAsia="en-US"/>
                </w:rPr>
                <w:t>n.nl)</w:t>
              </w:r>
            </w:hyperlink>
          </w:p>
        </w:tc>
      </w:tr>
      <w:tr w:rsidR="0090745F" w:rsidRPr="00B64C6D" w:rsidTr="0090745F">
        <w:trPr>
          <w:trHeight w:val="348"/>
        </w:trPr>
        <w:tc>
          <w:tcPr>
            <w:tcW w:w="726" w:type="dxa"/>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90745F" w:rsidRDefault="0090745F" w:rsidP="009613C5">
            <w:pPr>
              <w:spacing w:line="240" w:lineRule="auto"/>
              <w:rPr>
                <w:szCs w:val="18"/>
              </w:rPr>
            </w:pPr>
            <w:r w:rsidRPr="00751F1D">
              <w:rPr>
                <w:szCs w:val="18"/>
              </w:rPr>
              <w:t>1 M</w:t>
            </w:r>
          </w:p>
        </w:tc>
        <w:tc>
          <w:tcPr>
            <w:tcW w:w="8058" w:type="dxa"/>
            <w:tcBorders>
              <w:top w:val="single" w:sz="4" w:space="0" w:color="C0C0C0"/>
              <w:left w:val="single" w:sz="4" w:space="0" w:color="C0C0C0"/>
              <w:bottom w:val="single" w:sz="4" w:space="0" w:color="C0C0C0"/>
              <w:right w:val="single" w:sz="4" w:space="0" w:color="C0C0C0"/>
            </w:tcBorders>
          </w:tcPr>
          <w:p w:rsidR="0090745F" w:rsidRPr="0090745F" w:rsidRDefault="0090745F" w:rsidP="0090745F">
            <w:pPr>
              <w:spacing w:line="240" w:lineRule="auto"/>
              <w:rPr>
                <w:rFonts w:cs="Calibri"/>
                <w:szCs w:val="18"/>
              </w:rPr>
            </w:pPr>
            <w:r w:rsidRPr="0090745F">
              <w:rPr>
                <w:rFonts w:cs="Calibri"/>
                <w:szCs w:val="18"/>
              </w:rPr>
              <w:t>Internationale Sociale Voorwaarden (zie ook paragraaf 1.7.1) van het Beschrijvend Document).</w:t>
            </w:r>
          </w:p>
          <w:p w:rsidR="0090745F" w:rsidRPr="0090745F" w:rsidRDefault="0090745F" w:rsidP="0090745F">
            <w:pPr>
              <w:spacing w:line="240" w:lineRule="auto"/>
              <w:rPr>
                <w:rFonts w:cs="Calibri"/>
                <w:szCs w:val="18"/>
              </w:rPr>
            </w:pPr>
            <w:r w:rsidRPr="0090745F">
              <w:rPr>
                <w:rFonts w:cs="Calibri"/>
                <w:szCs w:val="18"/>
              </w:rPr>
              <w:t>Uiterlijk 3 maanden na definitieve gunning van de opdracht wordt een risicoanalyse door de Opdrachtnemer aangeleverd ten aanzien van de keten van het productieproces  waarin het volgende is opgenomen:</w:t>
            </w:r>
          </w:p>
          <w:p w:rsidR="0090745F" w:rsidRPr="0090745F" w:rsidRDefault="0090745F" w:rsidP="0090745F">
            <w:pPr>
              <w:numPr>
                <w:ilvl w:val="0"/>
                <w:numId w:val="32"/>
              </w:numPr>
              <w:shd w:val="clear" w:color="auto" w:fill="FFFFFF"/>
              <w:spacing w:before="100" w:beforeAutospacing="1" w:after="100" w:afterAutospacing="1" w:line="240" w:lineRule="auto"/>
              <w:rPr>
                <w:rFonts w:cs="Calibri"/>
                <w:szCs w:val="18"/>
              </w:rPr>
            </w:pPr>
            <w:r w:rsidRPr="0090745F">
              <w:rPr>
                <w:rFonts w:cs="Calibri"/>
                <w:szCs w:val="18"/>
              </w:rPr>
              <w:t>een beschrijving van de keten van het productieproces;</w:t>
            </w:r>
          </w:p>
          <w:p w:rsidR="0090745F" w:rsidRPr="0090745F" w:rsidRDefault="0090745F" w:rsidP="0090745F">
            <w:pPr>
              <w:numPr>
                <w:ilvl w:val="0"/>
                <w:numId w:val="32"/>
              </w:numPr>
              <w:shd w:val="clear" w:color="auto" w:fill="FFFFFF"/>
              <w:spacing w:before="100" w:beforeAutospacing="1" w:after="100" w:afterAutospacing="1" w:line="240" w:lineRule="auto"/>
              <w:rPr>
                <w:rFonts w:cs="Calibri"/>
                <w:szCs w:val="18"/>
              </w:rPr>
            </w:pPr>
            <w:r w:rsidRPr="0090745F">
              <w:rPr>
                <w:rFonts w:cs="Calibri"/>
                <w:szCs w:val="18"/>
              </w:rPr>
              <w:t>een analyse van de risico's op schending van arbeids- en mensenrechten in de keten.</w:t>
            </w:r>
          </w:p>
          <w:tbl>
            <w:tblPr>
              <w:tblW w:w="0" w:type="auto"/>
              <w:tblBorders>
                <w:top w:val="nil"/>
                <w:left w:val="nil"/>
                <w:bottom w:val="nil"/>
                <w:right w:val="nil"/>
              </w:tblBorders>
              <w:tblLayout w:type="fixed"/>
              <w:tblLook w:val="0000" w:firstRow="0" w:lastRow="0" w:firstColumn="0" w:lastColumn="0" w:noHBand="0" w:noVBand="0"/>
            </w:tblPr>
            <w:tblGrid>
              <w:gridCol w:w="7985"/>
            </w:tblGrid>
            <w:tr w:rsidR="0090745F" w:rsidRPr="00760782" w:rsidTr="009613C5">
              <w:trPr>
                <w:trHeight w:val="1291"/>
              </w:trPr>
              <w:tc>
                <w:tcPr>
                  <w:tcW w:w="7985" w:type="dxa"/>
                </w:tcPr>
                <w:p w:rsidR="0090745F" w:rsidRDefault="0090745F" w:rsidP="009613C5">
                  <w:pPr>
                    <w:autoSpaceDE w:val="0"/>
                    <w:autoSpaceDN w:val="0"/>
                    <w:adjustRightInd w:val="0"/>
                    <w:spacing w:line="240" w:lineRule="auto"/>
                    <w:rPr>
                      <w:rFonts w:eastAsiaTheme="minorHAnsi" w:cs="Verdana"/>
                      <w:i/>
                      <w:iCs/>
                      <w:color w:val="000000"/>
                      <w:szCs w:val="18"/>
                      <w:lang w:eastAsia="en-US"/>
                    </w:rPr>
                  </w:pPr>
                  <w:r w:rsidRPr="00760782">
                    <w:rPr>
                      <w:rFonts w:eastAsiaTheme="minorHAnsi" w:cs="Verdana"/>
                      <w:i/>
                      <w:iCs/>
                      <w:color w:val="000000"/>
                      <w:szCs w:val="18"/>
                      <w:lang w:eastAsia="en-US"/>
                    </w:rPr>
                    <w:t xml:space="preserve">Indien </w:t>
                  </w:r>
                  <w:r>
                    <w:rPr>
                      <w:rFonts w:eastAsiaTheme="minorHAnsi" w:cs="Verdana"/>
                      <w:i/>
                      <w:iCs/>
                      <w:color w:val="000000"/>
                      <w:szCs w:val="18"/>
                      <w:lang w:eastAsia="en-US"/>
                    </w:rPr>
                    <w:t xml:space="preserve">naar aanleiding van de risicoanalyse </w:t>
                  </w:r>
                  <w:r w:rsidRPr="00760782">
                    <w:rPr>
                      <w:rFonts w:eastAsiaTheme="minorHAnsi" w:cs="Verdana"/>
                      <w:i/>
                      <w:iCs/>
                      <w:color w:val="000000"/>
                      <w:szCs w:val="18"/>
                      <w:lang w:eastAsia="en-US"/>
                    </w:rPr>
                    <w:t xml:space="preserve">risico’s aanzienlijk worden geacht door </w:t>
                  </w:r>
                </w:p>
                <w:p w:rsidR="0090745F" w:rsidRDefault="0090745F" w:rsidP="009613C5">
                  <w:pPr>
                    <w:autoSpaceDE w:val="0"/>
                    <w:autoSpaceDN w:val="0"/>
                    <w:adjustRightInd w:val="0"/>
                    <w:spacing w:line="240" w:lineRule="auto"/>
                    <w:rPr>
                      <w:rFonts w:eastAsiaTheme="minorHAnsi" w:cs="Verdana"/>
                      <w:i/>
                      <w:iCs/>
                      <w:color w:val="000000"/>
                      <w:szCs w:val="18"/>
                      <w:lang w:eastAsia="en-US"/>
                    </w:rPr>
                  </w:pPr>
                  <w:r>
                    <w:rPr>
                      <w:rFonts w:eastAsiaTheme="minorHAnsi" w:cs="Verdana"/>
                      <w:i/>
                      <w:iCs/>
                      <w:color w:val="000000"/>
                      <w:szCs w:val="18"/>
                      <w:lang w:eastAsia="en-US"/>
                    </w:rPr>
                    <w:t xml:space="preserve">Opdrachtgever dan dient Opdrachtnemer op verzoek </w:t>
                  </w:r>
                </w:p>
                <w:p w:rsidR="0090745F" w:rsidRDefault="0090745F" w:rsidP="009613C5">
                  <w:pPr>
                    <w:autoSpaceDE w:val="0"/>
                    <w:autoSpaceDN w:val="0"/>
                    <w:adjustRightInd w:val="0"/>
                    <w:spacing w:line="240" w:lineRule="auto"/>
                    <w:rPr>
                      <w:rFonts w:eastAsiaTheme="minorHAnsi" w:cs="Verdana"/>
                      <w:i/>
                      <w:iCs/>
                      <w:color w:val="000000"/>
                      <w:szCs w:val="18"/>
                      <w:lang w:eastAsia="en-US"/>
                    </w:rPr>
                  </w:pPr>
                  <w:r>
                    <w:rPr>
                      <w:rFonts w:eastAsiaTheme="minorHAnsi" w:cs="Verdana"/>
                      <w:i/>
                      <w:iCs/>
                      <w:color w:val="000000"/>
                      <w:szCs w:val="18"/>
                      <w:lang w:eastAsia="en-US"/>
                    </w:rPr>
                    <w:t xml:space="preserve">van Opdrachtgever een plan van aanpak op te leveren </w:t>
                  </w:r>
                </w:p>
                <w:p w:rsidR="0090745F" w:rsidRDefault="0090745F" w:rsidP="009613C5">
                  <w:pPr>
                    <w:autoSpaceDE w:val="0"/>
                    <w:autoSpaceDN w:val="0"/>
                    <w:adjustRightInd w:val="0"/>
                    <w:spacing w:line="240" w:lineRule="auto"/>
                    <w:rPr>
                      <w:rFonts w:eastAsiaTheme="minorHAnsi" w:cs="Verdana"/>
                      <w:i/>
                      <w:iCs/>
                      <w:color w:val="000000"/>
                      <w:szCs w:val="18"/>
                      <w:lang w:eastAsia="en-US"/>
                    </w:rPr>
                  </w:pPr>
                  <w:r>
                    <w:rPr>
                      <w:rFonts w:eastAsiaTheme="minorHAnsi" w:cs="Verdana"/>
                      <w:i/>
                      <w:iCs/>
                      <w:color w:val="000000"/>
                      <w:szCs w:val="18"/>
                      <w:lang w:eastAsia="en-US"/>
                    </w:rPr>
                    <w:t>waarin het volgende is opgenomen:</w:t>
                  </w:r>
                </w:p>
                <w:p w:rsidR="0090745F" w:rsidRDefault="0090745F" w:rsidP="009613C5">
                  <w:pPr>
                    <w:autoSpaceDE w:val="0"/>
                    <w:autoSpaceDN w:val="0"/>
                    <w:adjustRightInd w:val="0"/>
                    <w:spacing w:line="240" w:lineRule="auto"/>
                    <w:rPr>
                      <w:rFonts w:eastAsiaTheme="minorHAnsi" w:cs="Verdana"/>
                      <w:i/>
                      <w:iCs/>
                      <w:color w:val="000000"/>
                      <w:szCs w:val="18"/>
                      <w:lang w:eastAsia="en-US"/>
                    </w:rPr>
                  </w:pPr>
                </w:p>
                <w:p w:rsidR="0090745F" w:rsidRPr="00760782" w:rsidRDefault="0090745F" w:rsidP="009613C5">
                  <w:pPr>
                    <w:autoSpaceDE w:val="0"/>
                    <w:autoSpaceDN w:val="0"/>
                    <w:adjustRightInd w:val="0"/>
                    <w:spacing w:line="240" w:lineRule="auto"/>
                    <w:rPr>
                      <w:rFonts w:eastAsiaTheme="minorHAnsi" w:cs="Verdana"/>
                      <w:color w:val="000000"/>
                      <w:szCs w:val="18"/>
                      <w:lang w:eastAsia="en-US"/>
                    </w:rPr>
                  </w:pPr>
                  <w:r w:rsidRPr="00760782">
                    <w:rPr>
                      <w:rFonts w:eastAsiaTheme="minorHAnsi" w:cs="Verdana"/>
                      <w:color w:val="000000"/>
                      <w:szCs w:val="18"/>
                      <w:lang w:eastAsia="en-US"/>
                    </w:rPr>
                    <w:t xml:space="preserve">Een overzicht en beschrijving van de inspanningen die de Opdrachtnemer zal leveren om de risico’s te mitigeren; </w:t>
                  </w:r>
                </w:p>
                <w:p w:rsidR="0090745F" w:rsidRPr="00760782" w:rsidRDefault="0090745F" w:rsidP="009613C5">
                  <w:pPr>
                    <w:autoSpaceDE w:val="0"/>
                    <w:autoSpaceDN w:val="0"/>
                    <w:adjustRightInd w:val="0"/>
                    <w:spacing w:line="240" w:lineRule="auto"/>
                    <w:rPr>
                      <w:rFonts w:eastAsiaTheme="minorHAnsi" w:cs="Verdana"/>
                      <w:color w:val="000000"/>
                      <w:szCs w:val="18"/>
                      <w:lang w:eastAsia="en-US"/>
                    </w:rPr>
                  </w:pPr>
                  <w:r w:rsidRPr="00760782">
                    <w:rPr>
                      <w:rFonts w:eastAsiaTheme="minorHAnsi" w:cs="Verdana"/>
                      <w:color w:val="000000"/>
                      <w:szCs w:val="18"/>
                      <w:lang w:eastAsia="en-US"/>
                    </w:rPr>
                    <w:t xml:space="preserve">Een planning ten aanzien van de inspanningen die de Opdrachtnemer zal leveren; </w:t>
                  </w:r>
                </w:p>
                <w:p w:rsidR="0090745F" w:rsidRPr="00760782" w:rsidRDefault="0090745F" w:rsidP="009613C5">
                  <w:pPr>
                    <w:autoSpaceDE w:val="0"/>
                    <w:autoSpaceDN w:val="0"/>
                    <w:adjustRightInd w:val="0"/>
                    <w:spacing w:line="240" w:lineRule="auto"/>
                    <w:rPr>
                      <w:rFonts w:eastAsiaTheme="minorHAnsi" w:cs="Verdana"/>
                      <w:color w:val="000000"/>
                      <w:szCs w:val="18"/>
                      <w:lang w:eastAsia="en-US"/>
                    </w:rPr>
                  </w:pPr>
                  <w:r w:rsidRPr="00760782">
                    <w:rPr>
                      <w:rFonts w:eastAsiaTheme="minorHAnsi" w:cs="Verdana"/>
                      <w:color w:val="000000"/>
                      <w:szCs w:val="18"/>
                      <w:lang w:eastAsia="en-US"/>
                    </w:rPr>
                    <w:t xml:space="preserve">Een toelichting op het tot stand komen van het plan van aanpak, bijvoorbeeld informatie over de betrokkenheid van stakeholders. </w:t>
                  </w:r>
                </w:p>
                <w:p w:rsidR="0090745F" w:rsidRDefault="0090745F" w:rsidP="009613C5">
                  <w:pPr>
                    <w:autoSpaceDE w:val="0"/>
                    <w:autoSpaceDN w:val="0"/>
                    <w:adjustRightInd w:val="0"/>
                    <w:spacing w:line="240" w:lineRule="auto"/>
                    <w:rPr>
                      <w:rFonts w:eastAsiaTheme="minorHAnsi" w:cs="Verdana"/>
                      <w:color w:val="000000"/>
                      <w:szCs w:val="18"/>
                      <w:lang w:eastAsia="en-US"/>
                    </w:rPr>
                  </w:pPr>
                </w:p>
                <w:p w:rsidR="0090745F" w:rsidRDefault="0090745F" w:rsidP="009613C5">
                  <w:pPr>
                    <w:autoSpaceDE w:val="0"/>
                    <w:autoSpaceDN w:val="0"/>
                    <w:adjustRightInd w:val="0"/>
                    <w:spacing w:line="240" w:lineRule="auto"/>
                    <w:rPr>
                      <w:rFonts w:eastAsiaTheme="minorHAnsi" w:cs="Verdana"/>
                      <w:color w:val="000000"/>
                      <w:szCs w:val="18"/>
                      <w:lang w:eastAsia="en-US"/>
                    </w:rPr>
                  </w:pPr>
                  <w:r w:rsidRPr="00760782">
                    <w:rPr>
                      <w:rFonts w:eastAsiaTheme="minorHAnsi" w:cs="Verdana"/>
                      <w:color w:val="000000"/>
                      <w:szCs w:val="18"/>
                      <w:lang w:eastAsia="en-US"/>
                    </w:rPr>
                    <w:t xml:space="preserve">De rapportage is vormvrij, maar moet voor de </w:t>
                  </w:r>
                </w:p>
                <w:p w:rsidR="0090745F" w:rsidRDefault="0090745F" w:rsidP="009613C5">
                  <w:pPr>
                    <w:autoSpaceDE w:val="0"/>
                    <w:autoSpaceDN w:val="0"/>
                    <w:adjustRightInd w:val="0"/>
                    <w:spacing w:line="240" w:lineRule="auto"/>
                    <w:rPr>
                      <w:rFonts w:eastAsiaTheme="minorHAnsi" w:cs="Verdana"/>
                      <w:color w:val="000000"/>
                      <w:szCs w:val="18"/>
                      <w:lang w:eastAsia="en-US"/>
                    </w:rPr>
                  </w:pPr>
                  <w:r w:rsidRPr="00760782">
                    <w:rPr>
                      <w:rFonts w:eastAsiaTheme="minorHAnsi" w:cs="Verdana"/>
                      <w:color w:val="000000"/>
                      <w:szCs w:val="18"/>
                      <w:lang w:eastAsia="en-US"/>
                    </w:rPr>
                    <w:t>bruikbaarheid ervan in het Nederlands of Engels opgesteld</w:t>
                  </w:r>
                </w:p>
                <w:p w:rsidR="0090745F" w:rsidRPr="00760782" w:rsidRDefault="0090745F" w:rsidP="009613C5">
                  <w:pPr>
                    <w:autoSpaceDE w:val="0"/>
                    <w:autoSpaceDN w:val="0"/>
                    <w:adjustRightInd w:val="0"/>
                    <w:spacing w:line="240" w:lineRule="auto"/>
                    <w:rPr>
                      <w:rFonts w:eastAsiaTheme="minorHAnsi" w:cs="Verdana"/>
                      <w:color w:val="000000"/>
                      <w:szCs w:val="18"/>
                      <w:lang w:eastAsia="en-US"/>
                    </w:rPr>
                  </w:pPr>
                  <w:r w:rsidRPr="00760782">
                    <w:rPr>
                      <w:rFonts w:eastAsiaTheme="minorHAnsi" w:cs="Verdana"/>
                      <w:color w:val="000000"/>
                      <w:szCs w:val="18"/>
                      <w:lang w:eastAsia="en-US"/>
                    </w:rPr>
                    <w:t xml:space="preserve">zijn. </w:t>
                  </w:r>
                </w:p>
              </w:tc>
            </w:tr>
          </w:tbl>
          <w:p w:rsidR="0090745F" w:rsidRPr="0090745F" w:rsidRDefault="0090745F" w:rsidP="0090745F">
            <w:pPr>
              <w:spacing w:line="240" w:lineRule="auto"/>
              <w:rPr>
                <w:rFonts w:cs="Calibri"/>
                <w:szCs w:val="18"/>
              </w:rPr>
            </w:pPr>
            <w:r w:rsidRPr="0090745F">
              <w:rPr>
                <w:rFonts w:cs="Calibri"/>
                <w:szCs w:val="18"/>
              </w:rPr>
              <w:t>Bij de invulling van deze verplichtingen dient Opdrachtnemer uit te gaan van:</w:t>
            </w:r>
          </w:p>
          <w:p w:rsidR="0090745F" w:rsidRPr="0090745F" w:rsidRDefault="0090745F" w:rsidP="0090745F">
            <w:pPr>
              <w:numPr>
                <w:ilvl w:val="0"/>
                <w:numId w:val="33"/>
              </w:numPr>
              <w:shd w:val="clear" w:color="auto" w:fill="FFFFFF"/>
              <w:spacing w:before="100" w:beforeAutospacing="1" w:after="100" w:afterAutospacing="1" w:line="240" w:lineRule="auto"/>
              <w:rPr>
                <w:rFonts w:cs="Calibri"/>
                <w:szCs w:val="18"/>
              </w:rPr>
            </w:pPr>
            <w:r w:rsidRPr="0090745F">
              <w:rPr>
                <w:rFonts w:cs="Calibri"/>
                <w:szCs w:val="18"/>
              </w:rPr>
              <w:t xml:space="preserve">de handreiking </w:t>
            </w:r>
            <w:proofErr w:type="spellStart"/>
            <w:r w:rsidRPr="0090745F">
              <w:rPr>
                <w:rFonts w:cs="Calibri"/>
                <w:szCs w:val="18"/>
              </w:rPr>
              <w:t>due</w:t>
            </w:r>
            <w:proofErr w:type="spellEnd"/>
            <w:r w:rsidRPr="0090745F">
              <w:rPr>
                <w:rFonts w:cs="Calibri"/>
                <w:szCs w:val="18"/>
              </w:rPr>
              <w:t xml:space="preserve"> diligence voor bedrijven, zoals raadpleegbaar via de </w:t>
            </w:r>
            <w:hyperlink r:id="rId9" w:tgtFrame="_blank" w:history="1">
              <w:r w:rsidRPr="0090745F">
                <w:rPr>
                  <w:rStyle w:val="Hyperlink"/>
                  <w:rFonts w:cs="Calibri"/>
                  <w:szCs w:val="18"/>
                </w:rPr>
                <w:t xml:space="preserve">handreiking </w:t>
              </w:r>
              <w:proofErr w:type="spellStart"/>
              <w:r w:rsidRPr="0090745F">
                <w:rPr>
                  <w:rStyle w:val="Hyperlink"/>
                  <w:rFonts w:cs="Calibri"/>
                  <w:szCs w:val="18"/>
                </w:rPr>
                <w:t>due</w:t>
              </w:r>
              <w:proofErr w:type="spellEnd"/>
              <w:r w:rsidRPr="0090745F">
                <w:rPr>
                  <w:rStyle w:val="Hyperlink"/>
                  <w:rFonts w:cs="Calibri"/>
                  <w:szCs w:val="18"/>
                </w:rPr>
                <w:t>-diligence voor bed</w:t>
              </w:r>
              <w:r w:rsidRPr="0090745F">
                <w:rPr>
                  <w:rStyle w:val="Hyperlink"/>
                  <w:rFonts w:cs="Calibri"/>
                  <w:szCs w:val="18"/>
                </w:rPr>
                <w:t>rijven</w:t>
              </w:r>
            </w:hyperlink>
          </w:p>
        </w:tc>
      </w:tr>
      <w:tr w:rsidR="0090745F" w:rsidRPr="00E00FDE" w:rsidTr="0090745F">
        <w:trPr>
          <w:trHeight w:val="348"/>
        </w:trPr>
        <w:tc>
          <w:tcPr>
            <w:tcW w:w="726" w:type="dxa"/>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90745F" w:rsidRPr="00751F1D" w:rsidRDefault="0090745F" w:rsidP="009613C5">
            <w:pPr>
              <w:spacing w:line="240" w:lineRule="auto"/>
              <w:rPr>
                <w:szCs w:val="18"/>
              </w:rPr>
            </w:pPr>
            <w:r>
              <w:rPr>
                <w:szCs w:val="18"/>
              </w:rPr>
              <w:t>2 M</w:t>
            </w:r>
          </w:p>
        </w:tc>
        <w:tc>
          <w:tcPr>
            <w:tcW w:w="8058" w:type="dxa"/>
            <w:tcBorders>
              <w:top w:val="single" w:sz="4" w:space="0" w:color="C0C0C0"/>
              <w:left w:val="single" w:sz="4" w:space="0" w:color="C0C0C0"/>
              <w:bottom w:val="single" w:sz="4" w:space="0" w:color="C0C0C0"/>
              <w:right w:val="single" w:sz="4" w:space="0" w:color="C0C0C0"/>
            </w:tcBorders>
          </w:tcPr>
          <w:p w:rsidR="0090745F" w:rsidRPr="0090745F" w:rsidRDefault="0090745F" w:rsidP="0090745F">
            <w:pPr>
              <w:spacing w:line="240" w:lineRule="auto"/>
              <w:rPr>
                <w:rFonts w:cs="Calibri"/>
                <w:szCs w:val="18"/>
              </w:rPr>
            </w:pPr>
            <w:r w:rsidRPr="0090745F">
              <w:rPr>
                <w:rFonts w:cs="Calibri"/>
                <w:szCs w:val="18"/>
              </w:rPr>
              <w:t>Aanbesteder heeft als ambitie CO2-emissie te reduceren bij de opdrachten die voortvloeien uit onderhavige aanbesteding. Dat kan alleen door en met actieve inzet van Opdrachtnemer.</w:t>
            </w:r>
          </w:p>
          <w:p w:rsidR="0090745F" w:rsidRPr="0090745F" w:rsidRDefault="0090745F" w:rsidP="0090745F">
            <w:pPr>
              <w:spacing w:line="240" w:lineRule="auto"/>
              <w:rPr>
                <w:rFonts w:cs="Calibri"/>
                <w:szCs w:val="18"/>
              </w:rPr>
            </w:pPr>
          </w:p>
          <w:p w:rsidR="0090745F" w:rsidRPr="0090745F" w:rsidRDefault="0090745F" w:rsidP="0090745F">
            <w:pPr>
              <w:spacing w:line="240" w:lineRule="auto"/>
              <w:rPr>
                <w:rFonts w:cs="Calibri"/>
                <w:szCs w:val="18"/>
              </w:rPr>
            </w:pPr>
            <w:r w:rsidRPr="0090745F">
              <w:rPr>
                <w:rFonts w:cs="Calibri"/>
                <w:szCs w:val="18"/>
              </w:rPr>
              <w:t>Aanbesteder heeft ervoor gekozen om een kader, de CO2–prestatieladder, te hanteren</w:t>
            </w:r>
          </w:p>
          <w:p w:rsidR="0090745F" w:rsidRPr="0090745F" w:rsidRDefault="0090745F" w:rsidP="0090745F">
            <w:pPr>
              <w:spacing w:line="240" w:lineRule="auto"/>
              <w:rPr>
                <w:rFonts w:cs="Calibri"/>
                <w:szCs w:val="18"/>
              </w:rPr>
            </w:pPr>
            <w:r w:rsidRPr="0090745F">
              <w:rPr>
                <w:rFonts w:cs="Calibri"/>
                <w:szCs w:val="18"/>
              </w:rPr>
              <w:t>waarbij de Opdrachtnemers invulling geven aan deze CO2-ambitie.</w:t>
            </w:r>
          </w:p>
          <w:p w:rsidR="0090745F" w:rsidRPr="0090745F" w:rsidRDefault="0090745F" w:rsidP="0090745F">
            <w:pPr>
              <w:spacing w:line="240" w:lineRule="auto"/>
              <w:rPr>
                <w:rFonts w:cs="Calibri"/>
                <w:szCs w:val="18"/>
              </w:rPr>
            </w:pPr>
            <w:r w:rsidRPr="0090745F">
              <w:rPr>
                <w:rFonts w:cs="Calibri"/>
                <w:szCs w:val="18"/>
              </w:rPr>
              <w:t>Opdrachtnemer dient binnen 1 jaar na ingangsdatum van de Overeenkomst minimaal CO2-ambitieniveau 3 te hebben bereikt zoals nader is beschreven in Handboek CO2-prestatieladder 3.1, bijlage 8.</w:t>
            </w:r>
          </w:p>
          <w:p w:rsidR="0090745F" w:rsidRPr="0090745F" w:rsidRDefault="0090745F" w:rsidP="0090745F">
            <w:pPr>
              <w:spacing w:line="240" w:lineRule="auto"/>
              <w:rPr>
                <w:rFonts w:cs="Calibri"/>
                <w:szCs w:val="18"/>
              </w:rPr>
            </w:pPr>
          </w:p>
          <w:p w:rsidR="0090745F" w:rsidRPr="0090745F" w:rsidRDefault="0090745F" w:rsidP="0090745F">
            <w:pPr>
              <w:spacing w:line="240" w:lineRule="auto"/>
              <w:rPr>
                <w:rFonts w:cs="Calibri"/>
                <w:szCs w:val="18"/>
              </w:rPr>
            </w:pPr>
            <w:r w:rsidRPr="0090745F">
              <w:rPr>
                <w:rFonts w:cs="Calibri"/>
                <w:szCs w:val="18"/>
              </w:rPr>
              <w:t>De Opdrachtnemer dient binnen één jaar na de start van de Overeenkomst en vervolgens jaarlijks, gedurende de looptijd van de Overeenkomst, aan te tonen dat tijdens de uitvoering van de Overeenkomst aan ten minste het CO2-ambitieniveau 3 is voldaan.</w:t>
            </w:r>
          </w:p>
          <w:p w:rsidR="0090745F" w:rsidRPr="0090745F" w:rsidRDefault="0090745F" w:rsidP="0090745F">
            <w:pPr>
              <w:spacing w:line="240" w:lineRule="auto"/>
              <w:rPr>
                <w:rFonts w:cs="Calibri"/>
                <w:szCs w:val="18"/>
              </w:rPr>
            </w:pPr>
          </w:p>
          <w:p w:rsidR="0090745F" w:rsidRPr="0090745F" w:rsidRDefault="0090745F" w:rsidP="0090745F">
            <w:pPr>
              <w:spacing w:line="240" w:lineRule="auto"/>
              <w:rPr>
                <w:rFonts w:cs="Calibri"/>
                <w:szCs w:val="18"/>
              </w:rPr>
            </w:pPr>
            <w:r w:rsidRPr="0090745F">
              <w:rPr>
                <w:rFonts w:cs="Calibri"/>
                <w:szCs w:val="18"/>
              </w:rPr>
              <w:t>Bewijsmiddelen kunnen op twee manieren worden verstrekt aan Opdrachtgever:</w:t>
            </w:r>
          </w:p>
          <w:p w:rsidR="0090745F" w:rsidRPr="0090745F" w:rsidRDefault="0090745F" w:rsidP="0090745F">
            <w:pPr>
              <w:spacing w:line="240" w:lineRule="auto"/>
              <w:rPr>
                <w:rFonts w:cs="Calibri"/>
                <w:szCs w:val="18"/>
              </w:rPr>
            </w:pPr>
          </w:p>
          <w:p w:rsidR="0090745F" w:rsidRPr="0090745F" w:rsidRDefault="0090745F" w:rsidP="0090745F">
            <w:pPr>
              <w:spacing w:line="240" w:lineRule="auto"/>
              <w:rPr>
                <w:rFonts w:cs="Calibri"/>
                <w:szCs w:val="18"/>
              </w:rPr>
            </w:pPr>
            <w:r w:rsidRPr="0090745F">
              <w:rPr>
                <w:rFonts w:cs="Calibri"/>
                <w:szCs w:val="18"/>
              </w:rPr>
              <w:t>1. door bewijsstukken te leveren, die door een certificerende instantie zijn getoetst, dat de opdracht is uitgevoerd met toepassing van de criteria zoals vermeld in de tabel die hoort bij het aangeboden CO2-ambitieniveau en de daaronder liggende ambitieniveaus zoals als opgenomen in het Handboek CO2-Prestatieladder 3.1.</w:t>
            </w:r>
          </w:p>
          <w:p w:rsidR="0090745F" w:rsidRPr="0090745F" w:rsidRDefault="0090745F" w:rsidP="0090745F">
            <w:pPr>
              <w:spacing w:line="240" w:lineRule="auto"/>
              <w:rPr>
                <w:rFonts w:cs="Calibri"/>
                <w:szCs w:val="18"/>
              </w:rPr>
            </w:pPr>
          </w:p>
          <w:p w:rsidR="0090745F" w:rsidRPr="0090745F" w:rsidRDefault="0090745F" w:rsidP="0090745F">
            <w:pPr>
              <w:spacing w:line="240" w:lineRule="auto"/>
              <w:rPr>
                <w:rFonts w:cs="Calibri"/>
                <w:szCs w:val="18"/>
              </w:rPr>
            </w:pPr>
            <w:r w:rsidRPr="0090745F">
              <w:rPr>
                <w:rFonts w:cs="Calibri"/>
                <w:szCs w:val="18"/>
              </w:rPr>
              <w:lastRenderedPageBreak/>
              <w:t>of</w:t>
            </w:r>
          </w:p>
          <w:p w:rsidR="0090745F" w:rsidRPr="0090745F" w:rsidRDefault="0090745F" w:rsidP="0090745F">
            <w:pPr>
              <w:spacing w:line="240" w:lineRule="auto"/>
              <w:rPr>
                <w:rFonts w:cs="Calibri"/>
                <w:szCs w:val="18"/>
              </w:rPr>
            </w:pPr>
          </w:p>
          <w:p w:rsidR="0090745F" w:rsidRPr="0090745F" w:rsidRDefault="0090745F" w:rsidP="0090745F">
            <w:pPr>
              <w:spacing w:line="240" w:lineRule="auto"/>
              <w:rPr>
                <w:rFonts w:cs="Calibri"/>
                <w:szCs w:val="18"/>
              </w:rPr>
            </w:pPr>
            <w:r w:rsidRPr="0090745F">
              <w:rPr>
                <w:rFonts w:cs="Calibri"/>
                <w:szCs w:val="18"/>
              </w:rPr>
              <w:t>2. door een CO2-Bewust certificaat te overleggen dat ten minste gelijk is aan het</w:t>
            </w:r>
          </w:p>
          <w:p w:rsidR="0090745F" w:rsidRPr="0090745F" w:rsidRDefault="0090745F" w:rsidP="0090745F">
            <w:pPr>
              <w:spacing w:line="240" w:lineRule="auto"/>
              <w:rPr>
                <w:rFonts w:cs="Calibri"/>
                <w:szCs w:val="18"/>
              </w:rPr>
            </w:pPr>
            <w:r w:rsidRPr="0090745F">
              <w:rPr>
                <w:rFonts w:cs="Calibri"/>
                <w:szCs w:val="18"/>
              </w:rPr>
              <w:t>aangeboden CO2-ambitieniveau. Indien de Opdrachtnemer bestaat uit een</w:t>
            </w:r>
          </w:p>
          <w:p w:rsidR="0090745F" w:rsidRPr="0090745F" w:rsidRDefault="0090745F" w:rsidP="0090745F">
            <w:pPr>
              <w:spacing w:line="240" w:lineRule="auto"/>
              <w:rPr>
                <w:rFonts w:cs="Calibri"/>
                <w:szCs w:val="18"/>
              </w:rPr>
            </w:pPr>
            <w:r w:rsidRPr="0090745F">
              <w:rPr>
                <w:rFonts w:cs="Calibri"/>
                <w:szCs w:val="18"/>
              </w:rPr>
              <w:t xml:space="preserve">samenwerkingsverband van ondernemers (combinatie), dient iedere </w:t>
            </w:r>
            <w:proofErr w:type="spellStart"/>
            <w:r w:rsidRPr="0090745F">
              <w:rPr>
                <w:rFonts w:cs="Calibri"/>
                <w:szCs w:val="18"/>
              </w:rPr>
              <w:t>combinant</w:t>
            </w:r>
            <w:proofErr w:type="spellEnd"/>
            <w:r w:rsidRPr="0090745F">
              <w:rPr>
                <w:rFonts w:cs="Calibri"/>
                <w:szCs w:val="18"/>
              </w:rPr>
              <w:t xml:space="preserve"> een CO2-Bewust certificaat te overleggen dat ten minste gelijk is aan het aangeboden CO2-ambitieniveau.</w:t>
            </w:r>
          </w:p>
          <w:p w:rsidR="0090745F" w:rsidRPr="0090745F" w:rsidRDefault="0090745F" w:rsidP="0090745F">
            <w:pPr>
              <w:spacing w:line="240" w:lineRule="auto"/>
              <w:rPr>
                <w:rFonts w:cs="Calibri"/>
                <w:szCs w:val="18"/>
              </w:rPr>
            </w:pPr>
          </w:p>
          <w:p w:rsidR="0090745F" w:rsidRPr="0090745F" w:rsidRDefault="0090745F" w:rsidP="0090745F">
            <w:pPr>
              <w:spacing w:line="240" w:lineRule="auto"/>
              <w:rPr>
                <w:rFonts w:cs="Calibri"/>
                <w:szCs w:val="18"/>
              </w:rPr>
            </w:pPr>
            <w:r w:rsidRPr="0090745F">
              <w:rPr>
                <w:rFonts w:cs="Calibri"/>
                <w:szCs w:val="18"/>
              </w:rPr>
              <w:t>Blijkt uit het (de) overgelegde bewijsmiddel(en) dat het minimaal vereiste CO2-</w:t>
            </w:r>
          </w:p>
          <w:p w:rsidR="0090745F" w:rsidRPr="0090745F" w:rsidRDefault="0090745F" w:rsidP="0090745F">
            <w:pPr>
              <w:spacing w:line="240" w:lineRule="auto"/>
              <w:rPr>
                <w:rFonts w:cs="Calibri"/>
                <w:szCs w:val="18"/>
              </w:rPr>
            </w:pPr>
            <w:r w:rsidRPr="0090745F">
              <w:rPr>
                <w:rFonts w:cs="Calibri"/>
                <w:szCs w:val="18"/>
              </w:rPr>
              <w:t>ambitieniveau 3 niet is gehaald, dan zal Opdrachtgever een EMVI-boete opleggen.</w:t>
            </w:r>
          </w:p>
          <w:p w:rsidR="0090745F" w:rsidRPr="0090745F" w:rsidRDefault="0090745F" w:rsidP="0090745F">
            <w:pPr>
              <w:spacing w:line="240" w:lineRule="auto"/>
              <w:rPr>
                <w:rFonts w:cs="Calibri"/>
                <w:szCs w:val="18"/>
              </w:rPr>
            </w:pPr>
            <w:r w:rsidRPr="0090745F">
              <w:rPr>
                <w:rFonts w:cs="Calibri"/>
                <w:szCs w:val="18"/>
              </w:rPr>
              <w:t>De hoogte van deze boete is € 50.000,- indien het CO2-ambitieniveau 3 niet wordt</w:t>
            </w:r>
          </w:p>
          <w:p w:rsidR="0090745F" w:rsidRPr="0090745F" w:rsidRDefault="0090745F" w:rsidP="0090745F">
            <w:pPr>
              <w:spacing w:line="240" w:lineRule="auto"/>
              <w:rPr>
                <w:rFonts w:cs="Calibri"/>
                <w:szCs w:val="18"/>
              </w:rPr>
            </w:pPr>
            <w:r w:rsidRPr="0090745F">
              <w:rPr>
                <w:rFonts w:cs="Calibri"/>
                <w:szCs w:val="18"/>
              </w:rPr>
              <w:t>behaald na 12 maanden. De boete kan jaarlijks tot en met het einde van de looptijd van de Overeenkomst opgelegd worden.</w:t>
            </w:r>
          </w:p>
          <w:p w:rsidR="0090745F" w:rsidRPr="0090745F" w:rsidRDefault="0090745F" w:rsidP="0090745F">
            <w:pPr>
              <w:spacing w:line="240" w:lineRule="auto"/>
              <w:rPr>
                <w:rFonts w:cs="Calibri"/>
                <w:szCs w:val="18"/>
              </w:rPr>
            </w:pPr>
          </w:p>
          <w:p w:rsidR="0090745F" w:rsidRPr="0090745F" w:rsidRDefault="0090745F" w:rsidP="0090745F">
            <w:pPr>
              <w:spacing w:line="240" w:lineRule="auto"/>
              <w:rPr>
                <w:rFonts w:cs="Calibri"/>
                <w:szCs w:val="18"/>
              </w:rPr>
            </w:pPr>
            <w:r w:rsidRPr="0090745F">
              <w:rPr>
                <w:rFonts w:cs="Calibri"/>
                <w:szCs w:val="18"/>
              </w:rPr>
              <w:t>Indien blijkt dat Opdrachtnemer het minimaal vereiste CO2-ambitieniveau 3, 2 jaar na</w:t>
            </w:r>
          </w:p>
          <w:p w:rsidR="0090745F" w:rsidRPr="0090745F" w:rsidRDefault="0090745F" w:rsidP="0090745F">
            <w:pPr>
              <w:spacing w:line="240" w:lineRule="auto"/>
              <w:rPr>
                <w:rFonts w:cs="Calibri"/>
                <w:szCs w:val="18"/>
              </w:rPr>
            </w:pPr>
            <w:r w:rsidRPr="0090745F">
              <w:rPr>
                <w:rFonts w:cs="Calibri"/>
                <w:szCs w:val="18"/>
              </w:rPr>
              <w:t>ingangsdatum van de Overeenkomst nog steeds niet heeft gehaald, heeft Opdrachtgever het recht om in overleg met de Deelnemer artikel 22.6 van de ARVODI 2018 in werking te stellen (zie hiervoor ARVODI 2018 bijlage 7).</w:t>
            </w:r>
          </w:p>
          <w:p w:rsidR="0090745F" w:rsidRPr="0090745F" w:rsidRDefault="0090745F" w:rsidP="0090745F">
            <w:pPr>
              <w:spacing w:line="240" w:lineRule="auto"/>
              <w:rPr>
                <w:rFonts w:cs="Calibri"/>
                <w:szCs w:val="18"/>
              </w:rPr>
            </w:pPr>
          </w:p>
          <w:p w:rsidR="0090745F" w:rsidRPr="0090745F" w:rsidRDefault="0090745F" w:rsidP="0090745F">
            <w:pPr>
              <w:spacing w:line="240" w:lineRule="auto"/>
              <w:rPr>
                <w:rFonts w:cs="Calibri"/>
                <w:szCs w:val="18"/>
              </w:rPr>
            </w:pPr>
            <w:r w:rsidRPr="0090745F">
              <w:rPr>
                <w:rFonts w:cs="Calibri"/>
                <w:szCs w:val="18"/>
              </w:rPr>
              <w:t>Meer informatie en achtergronden over de CO2-prestatieladder kunt u vinden in bijlage 8</w:t>
            </w:r>
          </w:p>
          <w:p w:rsidR="0090745F" w:rsidRPr="0090745F" w:rsidRDefault="0090745F" w:rsidP="0090745F">
            <w:pPr>
              <w:spacing w:line="240" w:lineRule="auto"/>
              <w:rPr>
                <w:rFonts w:cs="Calibri"/>
                <w:szCs w:val="18"/>
              </w:rPr>
            </w:pPr>
            <w:r w:rsidRPr="0090745F">
              <w:rPr>
                <w:rFonts w:cs="Calibri"/>
                <w:szCs w:val="18"/>
              </w:rPr>
              <w:t xml:space="preserve">en op de website van het SKAO. </w:t>
            </w:r>
            <w:hyperlink r:id="rId10" w:history="1">
              <w:r w:rsidRPr="0090745F">
                <w:rPr>
                  <w:rStyle w:val="Hyperlink"/>
                  <w:rFonts w:cs="Calibri"/>
                  <w:szCs w:val="18"/>
                </w:rPr>
                <w:t>CO2-PRESTATIELA</w:t>
              </w:r>
              <w:r w:rsidRPr="0090745F">
                <w:rPr>
                  <w:rStyle w:val="Hyperlink"/>
                  <w:rFonts w:cs="Calibri"/>
                  <w:szCs w:val="18"/>
                </w:rPr>
                <w:t>DDER</w:t>
              </w:r>
            </w:hyperlink>
          </w:p>
        </w:tc>
      </w:tr>
      <w:tr w:rsidR="0090745F" w:rsidRPr="00947A9A" w:rsidTr="0090745F">
        <w:trPr>
          <w:trHeight w:val="348"/>
        </w:trPr>
        <w:tc>
          <w:tcPr>
            <w:tcW w:w="726" w:type="dxa"/>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90745F" w:rsidRDefault="0090745F" w:rsidP="009613C5">
            <w:pPr>
              <w:spacing w:line="240" w:lineRule="auto"/>
              <w:rPr>
                <w:szCs w:val="18"/>
              </w:rPr>
            </w:pPr>
            <w:r>
              <w:rPr>
                <w:szCs w:val="18"/>
              </w:rPr>
              <w:lastRenderedPageBreak/>
              <w:t>3</w:t>
            </w:r>
            <w:r w:rsidRPr="00751F1D">
              <w:rPr>
                <w:szCs w:val="18"/>
              </w:rPr>
              <w:t xml:space="preserve"> M</w:t>
            </w:r>
          </w:p>
        </w:tc>
        <w:tc>
          <w:tcPr>
            <w:tcW w:w="8058" w:type="dxa"/>
            <w:tcBorders>
              <w:top w:val="single" w:sz="4" w:space="0" w:color="C0C0C0"/>
              <w:left w:val="single" w:sz="4" w:space="0" w:color="C0C0C0"/>
              <w:bottom w:val="single" w:sz="4" w:space="0" w:color="C0C0C0"/>
              <w:right w:val="single" w:sz="4" w:space="0" w:color="C0C0C0"/>
            </w:tcBorders>
          </w:tcPr>
          <w:p w:rsidR="0090745F" w:rsidRPr="0090745F" w:rsidRDefault="0090745F" w:rsidP="009613C5">
            <w:pPr>
              <w:spacing w:line="240" w:lineRule="auto"/>
              <w:rPr>
                <w:rFonts w:cs="Calibri"/>
                <w:szCs w:val="18"/>
              </w:rPr>
            </w:pPr>
            <w:r w:rsidRPr="0090745F">
              <w:rPr>
                <w:rFonts w:cs="Calibri"/>
                <w:szCs w:val="18"/>
              </w:rPr>
              <w:t xml:space="preserve">Het blanco papier moet zijn gemaakt van 100% teruggewonnen papiervezels, waarvan ten minste 65% bestaat uit na verbruik gerecyclede vezels. Teruggewonnen papiervezels zijn zowel na verbruik teruggewonnen gerecyclede vezels als vóór verbruik gerecyclede vezels van papierfabrieken, ook wel uitval genoemd. Na verbruik gerecyclede vezels kunnen afkomstig zijn van consumenten, kantoren, drukkerijen, boekbinders enz. </w:t>
            </w:r>
          </w:p>
          <w:p w:rsidR="0090745F" w:rsidRPr="0090745F" w:rsidRDefault="0090745F" w:rsidP="009613C5">
            <w:pPr>
              <w:spacing w:line="240" w:lineRule="auto"/>
              <w:rPr>
                <w:rFonts w:cs="Calibri"/>
                <w:szCs w:val="18"/>
              </w:rPr>
            </w:pPr>
          </w:p>
          <w:p w:rsidR="0090745F" w:rsidRPr="0090745F" w:rsidRDefault="0090745F" w:rsidP="009613C5">
            <w:pPr>
              <w:spacing w:line="240" w:lineRule="auto"/>
              <w:rPr>
                <w:rFonts w:cs="Calibri"/>
                <w:szCs w:val="18"/>
              </w:rPr>
            </w:pPr>
            <w:r w:rsidRPr="0090745F">
              <w:rPr>
                <w:rFonts w:cs="Calibri"/>
                <w:szCs w:val="18"/>
              </w:rPr>
              <w:t xml:space="preserve">Gebaseerd op EU GPP. </w:t>
            </w:r>
          </w:p>
          <w:p w:rsidR="0090745F" w:rsidRPr="0090745F" w:rsidRDefault="0090745F" w:rsidP="009613C5">
            <w:pPr>
              <w:spacing w:line="240" w:lineRule="auto"/>
              <w:rPr>
                <w:rFonts w:cs="Calibri"/>
                <w:szCs w:val="18"/>
              </w:rPr>
            </w:pPr>
          </w:p>
          <w:p w:rsidR="0090745F" w:rsidRPr="0090745F" w:rsidRDefault="0090745F" w:rsidP="009613C5">
            <w:pPr>
              <w:spacing w:line="240" w:lineRule="auto"/>
              <w:rPr>
                <w:rFonts w:cs="Calibri"/>
                <w:szCs w:val="18"/>
              </w:rPr>
            </w:pPr>
            <w:r w:rsidRPr="0090745F">
              <w:rPr>
                <w:rFonts w:cs="Calibri"/>
                <w:szCs w:val="18"/>
              </w:rPr>
              <w:t>Mogelijke bewijsmiddelen:</w:t>
            </w:r>
          </w:p>
          <w:p w:rsidR="0090745F" w:rsidRPr="0090745F" w:rsidRDefault="0090745F" w:rsidP="0090745F">
            <w:pPr>
              <w:numPr>
                <w:ilvl w:val="0"/>
                <w:numId w:val="34"/>
              </w:numPr>
              <w:shd w:val="clear" w:color="auto" w:fill="FFFFFF"/>
              <w:spacing w:before="100" w:beforeAutospacing="1" w:after="100" w:afterAutospacing="1" w:line="240" w:lineRule="auto"/>
              <w:rPr>
                <w:rFonts w:cs="Calibri"/>
                <w:szCs w:val="18"/>
              </w:rPr>
            </w:pPr>
            <w:r w:rsidRPr="0090745F">
              <w:rPr>
                <w:rFonts w:cs="Calibri"/>
                <w:szCs w:val="18"/>
              </w:rPr>
              <w:t>(Geldig) certificaat van een ISO type I milieukeurmerk, waarvan de eisen overeenkomen met de in dit criterium gestelde eisen, of een gelijkwaardig certificaat. Meer informatie over ISO type I milieukeurmerk is te vinden op </w:t>
            </w:r>
            <w:hyperlink r:id="rId11" w:history="1">
              <w:r w:rsidRPr="0090745F">
                <w:rPr>
                  <w:rStyle w:val="Hyperlink"/>
                  <w:rFonts w:cs="Calibri"/>
                  <w:szCs w:val="18"/>
                </w:rPr>
                <w:t xml:space="preserve">de website van </w:t>
              </w:r>
              <w:proofErr w:type="spellStart"/>
              <w:r w:rsidRPr="0090745F">
                <w:rPr>
                  <w:rStyle w:val="Hyperlink"/>
                  <w:rFonts w:cs="Calibri"/>
                  <w:szCs w:val="18"/>
                </w:rPr>
                <w:t>P</w:t>
              </w:r>
              <w:r w:rsidRPr="0090745F">
                <w:rPr>
                  <w:rStyle w:val="Hyperlink"/>
                  <w:rFonts w:cs="Calibri"/>
                  <w:szCs w:val="18"/>
                </w:rPr>
                <w:t>IANOo</w:t>
              </w:r>
              <w:proofErr w:type="spellEnd"/>
            </w:hyperlink>
            <w:r w:rsidRPr="0090745F">
              <w:rPr>
                <w:rFonts w:cs="Calibri"/>
                <w:szCs w:val="18"/>
              </w:rPr>
              <w:t>.</w:t>
            </w:r>
          </w:p>
          <w:p w:rsidR="0090745F" w:rsidRPr="0090745F" w:rsidRDefault="0090745F" w:rsidP="0090745F">
            <w:pPr>
              <w:numPr>
                <w:ilvl w:val="0"/>
                <w:numId w:val="34"/>
              </w:numPr>
              <w:shd w:val="clear" w:color="auto" w:fill="FFFFFF"/>
              <w:spacing w:before="100" w:beforeAutospacing="1" w:after="100" w:afterAutospacing="1" w:line="240" w:lineRule="auto"/>
              <w:rPr>
                <w:rFonts w:cs="Calibri"/>
                <w:szCs w:val="18"/>
              </w:rPr>
            </w:pPr>
            <w:r w:rsidRPr="0090745F">
              <w:rPr>
                <w:rFonts w:cs="Calibri"/>
                <w:szCs w:val="18"/>
              </w:rPr>
              <w:t>Technisch dossier van de fabrikant.</w:t>
            </w:r>
          </w:p>
          <w:p w:rsidR="0090745F" w:rsidRPr="0090745F" w:rsidRDefault="0090745F" w:rsidP="0090745F">
            <w:pPr>
              <w:numPr>
                <w:ilvl w:val="0"/>
                <w:numId w:val="34"/>
              </w:numPr>
              <w:shd w:val="clear" w:color="auto" w:fill="FFFFFF"/>
              <w:spacing w:before="100" w:beforeAutospacing="1" w:after="100" w:afterAutospacing="1" w:line="240" w:lineRule="auto"/>
              <w:rPr>
                <w:rFonts w:cs="Calibri"/>
                <w:szCs w:val="18"/>
              </w:rPr>
            </w:pPr>
            <w:r w:rsidRPr="0090745F">
              <w:rPr>
                <w:rFonts w:cs="Calibri"/>
                <w:szCs w:val="18"/>
              </w:rPr>
              <w:t>Keuringsrapport van een erkende instantie.</w:t>
            </w:r>
          </w:p>
          <w:p w:rsidR="0090745F" w:rsidRPr="0090745F" w:rsidRDefault="0090745F" w:rsidP="0090745F">
            <w:pPr>
              <w:numPr>
                <w:ilvl w:val="0"/>
                <w:numId w:val="34"/>
              </w:numPr>
              <w:shd w:val="clear" w:color="auto" w:fill="FFFFFF"/>
              <w:spacing w:before="100" w:beforeAutospacing="1" w:after="100" w:afterAutospacing="1" w:line="240" w:lineRule="auto"/>
              <w:rPr>
                <w:rFonts w:cs="Calibri"/>
                <w:szCs w:val="18"/>
              </w:rPr>
            </w:pPr>
            <w:r w:rsidRPr="0090745F">
              <w:rPr>
                <w:rFonts w:cs="Calibri"/>
                <w:szCs w:val="18"/>
              </w:rPr>
              <w:t>Of gelijkwaardig.</w:t>
            </w:r>
          </w:p>
        </w:tc>
      </w:tr>
      <w:tr w:rsidR="0090745F" w:rsidRPr="00200EE6" w:rsidTr="0090745F">
        <w:trPr>
          <w:trHeight w:val="348"/>
        </w:trPr>
        <w:tc>
          <w:tcPr>
            <w:tcW w:w="726" w:type="dxa"/>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90745F" w:rsidRDefault="0090745F" w:rsidP="009613C5">
            <w:pPr>
              <w:spacing w:line="240" w:lineRule="auto"/>
              <w:rPr>
                <w:szCs w:val="18"/>
              </w:rPr>
            </w:pPr>
            <w:r>
              <w:rPr>
                <w:szCs w:val="18"/>
              </w:rPr>
              <w:t>4</w:t>
            </w:r>
            <w:r w:rsidRPr="00751F1D">
              <w:rPr>
                <w:szCs w:val="18"/>
              </w:rPr>
              <w:t xml:space="preserve"> M</w:t>
            </w:r>
          </w:p>
        </w:tc>
        <w:tc>
          <w:tcPr>
            <w:tcW w:w="8058" w:type="dxa"/>
            <w:tcBorders>
              <w:top w:val="single" w:sz="4" w:space="0" w:color="C0C0C0"/>
              <w:left w:val="single" w:sz="4" w:space="0" w:color="C0C0C0"/>
              <w:bottom w:val="single" w:sz="4" w:space="0" w:color="C0C0C0"/>
              <w:right w:val="single" w:sz="4" w:space="0" w:color="C0C0C0"/>
            </w:tcBorders>
          </w:tcPr>
          <w:p w:rsidR="0090745F" w:rsidRPr="0090745F" w:rsidRDefault="0090745F" w:rsidP="0090745F">
            <w:pPr>
              <w:spacing w:line="240" w:lineRule="auto"/>
              <w:rPr>
                <w:rFonts w:cs="Calibri"/>
                <w:szCs w:val="18"/>
              </w:rPr>
            </w:pPr>
            <w:r w:rsidRPr="0090745F">
              <w:rPr>
                <w:rFonts w:cs="Calibri"/>
                <w:szCs w:val="18"/>
              </w:rPr>
              <w:t>Voor al het vervoer, in het kader van deze Overeenkomst, van te leveren papier en van de teruggewonnen papiervezels die worden ingezet voor het te leveren papier, dient gebruik te worden gemaakt van voertuigen die ten minste aan emissieklasse 6 voldoen.</w:t>
            </w:r>
          </w:p>
          <w:p w:rsidR="0090745F" w:rsidRPr="0090745F" w:rsidRDefault="0090745F" w:rsidP="0090745F">
            <w:pPr>
              <w:spacing w:line="240" w:lineRule="auto"/>
              <w:rPr>
                <w:rFonts w:cs="Calibri"/>
                <w:szCs w:val="18"/>
              </w:rPr>
            </w:pPr>
            <w:r w:rsidRPr="0090745F">
              <w:rPr>
                <w:rFonts w:cs="Calibri"/>
                <w:szCs w:val="18"/>
              </w:rPr>
              <w:t>Emissiewaarden per type voertuig (gewichtsklasse en brandstof) van de genoemde emissieklasse zijn o.a. te vinden op </w:t>
            </w:r>
            <w:hyperlink r:id="rId12" w:history="1">
              <w:r w:rsidRPr="0090745F">
                <w:rPr>
                  <w:rStyle w:val="Hyperlink"/>
                  <w:rFonts w:cs="Calibri"/>
                  <w:szCs w:val="18"/>
                </w:rPr>
                <w:t>de websit</w:t>
              </w:r>
              <w:r w:rsidRPr="0090745F">
                <w:rPr>
                  <w:rStyle w:val="Hyperlink"/>
                  <w:rFonts w:cs="Calibri"/>
                  <w:szCs w:val="18"/>
                </w:rPr>
                <w:t xml:space="preserve">e van de EU ten aanzien van 'Air </w:t>
              </w:r>
              <w:proofErr w:type="spellStart"/>
              <w:r w:rsidRPr="0090745F">
                <w:rPr>
                  <w:rStyle w:val="Hyperlink"/>
                  <w:rFonts w:cs="Calibri"/>
                  <w:szCs w:val="18"/>
                </w:rPr>
                <w:t>emissions</w:t>
              </w:r>
              <w:proofErr w:type="spellEnd"/>
              <w:r w:rsidRPr="0090745F">
                <w:rPr>
                  <w:rStyle w:val="Hyperlink"/>
                  <w:rFonts w:cs="Calibri"/>
                  <w:szCs w:val="18"/>
                </w:rPr>
                <w:t xml:space="preserve"> </w:t>
              </w:r>
              <w:proofErr w:type="spellStart"/>
              <w:r w:rsidRPr="0090745F">
                <w:rPr>
                  <w:rStyle w:val="Hyperlink"/>
                  <w:rFonts w:cs="Calibri"/>
                  <w:szCs w:val="18"/>
                </w:rPr>
                <w:t>from</w:t>
              </w:r>
              <w:proofErr w:type="spellEnd"/>
              <w:r w:rsidRPr="0090745F">
                <w:rPr>
                  <w:rStyle w:val="Hyperlink"/>
                  <w:rFonts w:cs="Calibri"/>
                  <w:szCs w:val="18"/>
                </w:rPr>
                <w:t xml:space="preserve"> </w:t>
              </w:r>
              <w:proofErr w:type="spellStart"/>
              <w:r w:rsidRPr="0090745F">
                <w:rPr>
                  <w:rStyle w:val="Hyperlink"/>
                  <w:rFonts w:cs="Calibri"/>
                  <w:szCs w:val="18"/>
                </w:rPr>
                <w:t>road</w:t>
              </w:r>
              <w:proofErr w:type="spellEnd"/>
              <w:r w:rsidRPr="0090745F">
                <w:rPr>
                  <w:rStyle w:val="Hyperlink"/>
                  <w:rFonts w:cs="Calibri"/>
                  <w:szCs w:val="18"/>
                </w:rPr>
                <w:t xml:space="preserve"> </w:t>
              </w:r>
              <w:proofErr w:type="spellStart"/>
              <w:r w:rsidRPr="0090745F">
                <w:rPr>
                  <w:rStyle w:val="Hyperlink"/>
                  <w:rFonts w:cs="Calibri"/>
                  <w:szCs w:val="18"/>
                </w:rPr>
                <w:t>vehicles</w:t>
              </w:r>
              <w:proofErr w:type="spellEnd"/>
              <w:r w:rsidRPr="0090745F">
                <w:rPr>
                  <w:rStyle w:val="Hyperlink"/>
                  <w:rFonts w:cs="Calibri"/>
                  <w:szCs w:val="18"/>
                </w:rPr>
                <w:t>'</w:t>
              </w:r>
            </w:hyperlink>
            <w:r w:rsidRPr="0090745F">
              <w:rPr>
                <w:rFonts w:cs="Calibri"/>
                <w:szCs w:val="18"/>
              </w:rPr>
              <w:t> en in het </w:t>
            </w:r>
            <w:hyperlink r:id="rId13" w:history="1">
              <w:r w:rsidRPr="0090745F">
                <w:rPr>
                  <w:rStyle w:val="Hyperlink"/>
                  <w:rFonts w:cs="Calibri"/>
                  <w:szCs w:val="18"/>
                </w:rPr>
                <w:t>Staatsblad 398 Besluit van 29 oktober 2019 tot wijziging van het Reglement verkeersregels en verkeerstekens 199</w:t>
              </w:r>
              <w:r w:rsidRPr="0090745F">
                <w:rPr>
                  <w:rStyle w:val="Hyperlink"/>
                  <w:rFonts w:cs="Calibri"/>
                  <w:szCs w:val="18"/>
                </w:rPr>
                <w:t>0, het Besluit administratieve bepalingen inzake het wegverkeer en het Kentekenreglement in verband met de harmonisatie van milieuzones</w:t>
              </w:r>
            </w:hyperlink>
            <w:r w:rsidRPr="0090745F">
              <w:rPr>
                <w:rFonts w:cs="Calibri"/>
                <w:szCs w:val="18"/>
              </w:rPr>
              <w:t>.</w:t>
            </w:r>
          </w:p>
          <w:p w:rsidR="0090745F" w:rsidRPr="0090745F" w:rsidRDefault="0090745F" w:rsidP="0090745F">
            <w:pPr>
              <w:spacing w:line="240" w:lineRule="auto"/>
              <w:rPr>
                <w:rFonts w:cs="Calibri"/>
                <w:szCs w:val="18"/>
              </w:rPr>
            </w:pPr>
            <w:r w:rsidRPr="0090745F">
              <w:rPr>
                <w:rFonts w:cs="Calibri"/>
                <w:szCs w:val="18"/>
              </w:rPr>
              <w:t>Uit de typegoedkeuringspapieren is onder andere de emissieklasse per type voertuig af te leiden. Via de RDW website kan door het kenteken in te voeren van het ingezette voertuig onder andere ook de emissieklasse worden achterhaald.</w:t>
            </w:r>
          </w:p>
          <w:p w:rsidR="0090745F" w:rsidRPr="0090745F" w:rsidRDefault="0090745F" w:rsidP="0090745F">
            <w:pPr>
              <w:spacing w:line="240" w:lineRule="auto"/>
              <w:rPr>
                <w:rFonts w:cs="Calibri"/>
                <w:szCs w:val="18"/>
              </w:rPr>
            </w:pPr>
            <w:r w:rsidRPr="0090745F">
              <w:rPr>
                <w:rFonts w:cs="Calibri"/>
                <w:szCs w:val="18"/>
              </w:rPr>
              <w:t>Mogelijke bewijsmiddelen</w:t>
            </w:r>
          </w:p>
          <w:p w:rsidR="0090745F" w:rsidRPr="0090745F" w:rsidRDefault="0090745F" w:rsidP="0090745F">
            <w:pPr>
              <w:numPr>
                <w:ilvl w:val="0"/>
                <w:numId w:val="35"/>
              </w:numPr>
              <w:shd w:val="clear" w:color="auto" w:fill="FFFFFF"/>
              <w:spacing w:before="100" w:beforeAutospacing="1" w:after="100" w:afterAutospacing="1" w:line="240" w:lineRule="auto"/>
              <w:rPr>
                <w:rFonts w:cs="Calibri"/>
                <w:szCs w:val="18"/>
              </w:rPr>
            </w:pPr>
            <w:r w:rsidRPr="0090745F">
              <w:rPr>
                <w:rFonts w:cs="Calibri"/>
                <w:szCs w:val="18"/>
              </w:rPr>
              <w:t>afschrift van de typegoedkeuringspapieren van de voor de uitvoering van de opdracht in te zetten voertuigen;</w:t>
            </w:r>
          </w:p>
          <w:p w:rsidR="0090745F" w:rsidRPr="0090745F" w:rsidRDefault="0090745F" w:rsidP="0090745F">
            <w:pPr>
              <w:numPr>
                <w:ilvl w:val="0"/>
                <w:numId w:val="35"/>
              </w:numPr>
              <w:shd w:val="clear" w:color="auto" w:fill="FFFFFF"/>
              <w:spacing w:before="100" w:beforeAutospacing="1" w:after="100" w:afterAutospacing="1" w:line="240" w:lineRule="auto"/>
              <w:rPr>
                <w:rFonts w:cs="Calibri"/>
                <w:szCs w:val="18"/>
              </w:rPr>
            </w:pPr>
            <w:r w:rsidRPr="0090745F">
              <w:rPr>
                <w:rFonts w:cs="Calibri"/>
                <w:szCs w:val="18"/>
              </w:rPr>
              <w:t>of gelijkwaardig.</w:t>
            </w:r>
          </w:p>
        </w:tc>
      </w:tr>
      <w:tr w:rsidR="0090745F" w:rsidRPr="007144C8" w:rsidTr="0090745F">
        <w:trPr>
          <w:trHeight w:val="348"/>
        </w:trPr>
        <w:tc>
          <w:tcPr>
            <w:tcW w:w="726" w:type="dxa"/>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90745F" w:rsidRDefault="0090745F" w:rsidP="009613C5">
            <w:pPr>
              <w:spacing w:line="240" w:lineRule="auto"/>
              <w:rPr>
                <w:szCs w:val="18"/>
              </w:rPr>
            </w:pPr>
            <w:r>
              <w:rPr>
                <w:szCs w:val="18"/>
              </w:rPr>
              <w:t>5</w:t>
            </w:r>
            <w:r w:rsidRPr="00751F1D">
              <w:rPr>
                <w:szCs w:val="18"/>
              </w:rPr>
              <w:t xml:space="preserve"> M</w:t>
            </w:r>
          </w:p>
        </w:tc>
        <w:tc>
          <w:tcPr>
            <w:tcW w:w="8058" w:type="dxa"/>
            <w:tcBorders>
              <w:top w:val="single" w:sz="4" w:space="0" w:color="C0C0C0"/>
              <w:left w:val="single" w:sz="4" w:space="0" w:color="C0C0C0"/>
              <w:bottom w:val="single" w:sz="4" w:space="0" w:color="C0C0C0"/>
              <w:right w:val="single" w:sz="4" w:space="0" w:color="C0C0C0"/>
            </w:tcBorders>
          </w:tcPr>
          <w:p w:rsidR="0090745F" w:rsidRPr="0090745F" w:rsidRDefault="0090745F" w:rsidP="0090745F">
            <w:pPr>
              <w:spacing w:line="240" w:lineRule="auto"/>
              <w:rPr>
                <w:rFonts w:cs="Calibri"/>
                <w:szCs w:val="18"/>
              </w:rPr>
            </w:pPr>
            <w:r w:rsidRPr="0090745F">
              <w:rPr>
                <w:rFonts w:cs="Calibri"/>
                <w:szCs w:val="18"/>
              </w:rPr>
              <w:t>Gerecycled papier moet voldoen aan de criteria van het </w:t>
            </w:r>
            <w:hyperlink r:id="rId14" w:history="1">
              <w:r w:rsidRPr="0090745F">
                <w:rPr>
                  <w:rStyle w:val="Hyperlink"/>
                  <w:rFonts w:cs="Calibri"/>
                  <w:szCs w:val="18"/>
                </w:rPr>
                <w:t>EU-</w:t>
              </w:r>
              <w:proofErr w:type="spellStart"/>
              <w:r w:rsidRPr="0090745F">
                <w:rPr>
                  <w:rStyle w:val="Hyperlink"/>
                  <w:rFonts w:cs="Calibri"/>
                  <w:szCs w:val="18"/>
                </w:rPr>
                <w:t>Ecolabel</w:t>
              </w:r>
              <w:proofErr w:type="spellEnd"/>
              <w:r w:rsidRPr="0090745F">
                <w:rPr>
                  <w:rStyle w:val="Hyperlink"/>
                  <w:rFonts w:cs="Calibri"/>
                  <w:szCs w:val="18"/>
                </w:rPr>
                <w:t xml:space="preserve"> voor grafisc</w:t>
              </w:r>
              <w:r w:rsidRPr="0090745F">
                <w:rPr>
                  <w:rStyle w:val="Hyperlink"/>
                  <w:rFonts w:cs="Calibri"/>
                  <w:szCs w:val="18"/>
                </w:rPr>
                <w:t>h papier (11 januari 2019)</w:t>
              </w:r>
            </w:hyperlink>
            <w:r w:rsidRPr="0090745F">
              <w:rPr>
                <w:rFonts w:cs="Calibri"/>
                <w:szCs w:val="18"/>
              </w:rPr>
              <w:t xml:space="preserve"> of andere milieukeuren van type I die betrekking hebben op de </w:t>
            </w:r>
            <w:r w:rsidRPr="0090745F">
              <w:rPr>
                <w:rFonts w:cs="Calibri"/>
                <w:szCs w:val="18"/>
              </w:rPr>
              <w:lastRenderedPageBreak/>
              <w:t>papierproductie zelf (en niet op de beheerpraktijken van de fabriek). Gebaseerd op EU GPP.</w:t>
            </w:r>
          </w:p>
          <w:p w:rsidR="0090745F" w:rsidRPr="0090745F" w:rsidRDefault="0090745F" w:rsidP="0090745F">
            <w:pPr>
              <w:spacing w:line="240" w:lineRule="auto"/>
              <w:rPr>
                <w:rFonts w:cs="Calibri"/>
                <w:szCs w:val="18"/>
              </w:rPr>
            </w:pPr>
            <w:r w:rsidRPr="0090745F">
              <w:rPr>
                <w:rFonts w:cs="Calibri"/>
                <w:szCs w:val="18"/>
              </w:rPr>
              <w:t>Mogelijke bewijsmiddelen</w:t>
            </w:r>
          </w:p>
          <w:p w:rsidR="0090745F" w:rsidRPr="0090745F" w:rsidRDefault="0090745F" w:rsidP="0090745F">
            <w:pPr>
              <w:numPr>
                <w:ilvl w:val="0"/>
                <w:numId w:val="36"/>
              </w:numPr>
              <w:shd w:val="clear" w:color="auto" w:fill="FFFFFF"/>
              <w:spacing w:before="100" w:beforeAutospacing="1" w:after="100" w:afterAutospacing="1" w:line="240" w:lineRule="auto"/>
              <w:rPr>
                <w:rFonts w:cs="Calibri"/>
                <w:szCs w:val="18"/>
              </w:rPr>
            </w:pPr>
            <w:r w:rsidRPr="0090745F">
              <w:rPr>
                <w:rFonts w:cs="Calibri"/>
                <w:szCs w:val="18"/>
              </w:rPr>
              <w:t>(Geldig) certificaat van een ISO type I milieukeurmerk, waarvan de eisen overeenkomen met de in dit criterium gestelde eisen, of een gelijkwaardig certificaat. Meer informatie over ISO type I milieukeurmerk is te vinden op </w:t>
            </w:r>
            <w:hyperlink r:id="rId15" w:history="1">
              <w:r w:rsidRPr="0090745F">
                <w:rPr>
                  <w:rStyle w:val="Hyperlink"/>
                  <w:rFonts w:cs="Calibri"/>
                  <w:szCs w:val="18"/>
                </w:rPr>
                <w:t>d</w:t>
              </w:r>
              <w:r w:rsidRPr="0090745F">
                <w:rPr>
                  <w:rStyle w:val="Hyperlink"/>
                  <w:rFonts w:cs="Calibri"/>
                  <w:szCs w:val="18"/>
                </w:rPr>
                <w:t xml:space="preserve">e website van </w:t>
              </w:r>
              <w:proofErr w:type="spellStart"/>
              <w:r w:rsidRPr="0090745F">
                <w:rPr>
                  <w:rStyle w:val="Hyperlink"/>
                  <w:rFonts w:cs="Calibri"/>
                  <w:szCs w:val="18"/>
                </w:rPr>
                <w:t>PIANOo</w:t>
              </w:r>
              <w:proofErr w:type="spellEnd"/>
            </w:hyperlink>
            <w:r w:rsidRPr="0090745F">
              <w:rPr>
                <w:rFonts w:cs="Calibri"/>
                <w:szCs w:val="18"/>
              </w:rPr>
              <w:t>.</w:t>
            </w:r>
          </w:p>
          <w:p w:rsidR="0090745F" w:rsidRPr="0090745F" w:rsidRDefault="0090745F" w:rsidP="0090745F">
            <w:pPr>
              <w:numPr>
                <w:ilvl w:val="0"/>
                <w:numId w:val="36"/>
              </w:numPr>
              <w:shd w:val="clear" w:color="auto" w:fill="FFFFFF"/>
              <w:spacing w:before="100" w:beforeAutospacing="1" w:after="100" w:afterAutospacing="1" w:line="240" w:lineRule="auto"/>
              <w:rPr>
                <w:rFonts w:cs="Calibri"/>
                <w:szCs w:val="18"/>
              </w:rPr>
            </w:pPr>
            <w:r w:rsidRPr="0090745F">
              <w:rPr>
                <w:rFonts w:cs="Calibri"/>
                <w:szCs w:val="18"/>
              </w:rPr>
              <w:t>Technische productspecificaties of andere documentatie waaruit blijkt dat aan dit criterium is voldaan.</w:t>
            </w:r>
          </w:p>
          <w:p w:rsidR="0090745F" w:rsidRPr="0090745F" w:rsidRDefault="0090745F" w:rsidP="0090745F">
            <w:pPr>
              <w:numPr>
                <w:ilvl w:val="0"/>
                <w:numId w:val="36"/>
              </w:numPr>
              <w:shd w:val="clear" w:color="auto" w:fill="FFFFFF"/>
              <w:spacing w:before="100" w:beforeAutospacing="1" w:after="100" w:afterAutospacing="1" w:line="240" w:lineRule="auto"/>
              <w:rPr>
                <w:rFonts w:cs="Calibri"/>
                <w:szCs w:val="18"/>
              </w:rPr>
            </w:pPr>
            <w:r w:rsidRPr="0090745F">
              <w:rPr>
                <w:rFonts w:cs="Calibri"/>
                <w:szCs w:val="18"/>
              </w:rPr>
              <w:t>Rapport, of andere documentatie van een onafhankelijk deskundige, waaruit blijkt dat aan dit criterium is voldaan.</w:t>
            </w:r>
          </w:p>
          <w:p w:rsidR="0090745F" w:rsidRPr="0090745F" w:rsidRDefault="0090745F" w:rsidP="0090745F">
            <w:pPr>
              <w:numPr>
                <w:ilvl w:val="0"/>
                <w:numId w:val="36"/>
              </w:numPr>
              <w:shd w:val="clear" w:color="auto" w:fill="FFFFFF"/>
              <w:spacing w:before="100" w:beforeAutospacing="1" w:after="100" w:afterAutospacing="1" w:line="240" w:lineRule="auto"/>
              <w:rPr>
                <w:rFonts w:cs="Calibri"/>
                <w:szCs w:val="18"/>
              </w:rPr>
            </w:pPr>
            <w:r w:rsidRPr="0090745F">
              <w:rPr>
                <w:rFonts w:cs="Calibri"/>
                <w:szCs w:val="18"/>
              </w:rPr>
              <w:t>Of gelijkwaardig.</w:t>
            </w:r>
          </w:p>
        </w:tc>
      </w:tr>
      <w:tr w:rsidR="0090745F" w:rsidRPr="005E3DE5" w:rsidTr="0090745F">
        <w:trPr>
          <w:trHeight w:val="348"/>
        </w:trPr>
        <w:tc>
          <w:tcPr>
            <w:tcW w:w="726" w:type="dxa"/>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90745F" w:rsidRDefault="0090745F" w:rsidP="009613C5">
            <w:pPr>
              <w:spacing w:line="240" w:lineRule="auto"/>
              <w:rPr>
                <w:szCs w:val="18"/>
              </w:rPr>
            </w:pPr>
            <w:r>
              <w:rPr>
                <w:szCs w:val="18"/>
              </w:rPr>
              <w:lastRenderedPageBreak/>
              <w:t>6</w:t>
            </w:r>
            <w:r w:rsidRPr="00751F1D">
              <w:rPr>
                <w:szCs w:val="18"/>
              </w:rPr>
              <w:t xml:space="preserve"> M</w:t>
            </w:r>
          </w:p>
        </w:tc>
        <w:tc>
          <w:tcPr>
            <w:tcW w:w="8058" w:type="dxa"/>
            <w:tcBorders>
              <w:top w:val="single" w:sz="4" w:space="0" w:color="C0C0C0"/>
              <w:left w:val="single" w:sz="4" w:space="0" w:color="C0C0C0"/>
              <w:bottom w:val="single" w:sz="4" w:space="0" w:color="C0C0C0"/>
              <w:right w:val="single" w:sz="4" w:space="0" w:color="C0C0C0"/>
            </w:tcBorders>
          </w:tcPr>
          <w:p w:rsidR="0090745F" w:rsidRPr="0090745F" w:rsidRDefault="0090745F" w:rsidP="0090745F">
            <w:pPr>
              <w:spacing w:line="240" w:lineRule="auto"/>
              <w:rPr>
                <w:rFonts w:cs="Calibri"/>
                <w:szCs w:val="18"/>
              </w:rPr>
            </w:pPr>
            <w:r w:rsidRPr="0090745F">
              <w:rPr>
                <w:rFonts w:cs="Calibri"/>
                <w:szCs w:val="18"/>
              </w:rPr>
              <w:t xml:space="preserve">Te leveren hout of hout verwerkt in te leveren (hout)producten dient te voldoen aan de ‘Dutch </w:t>
            </w:r>
            <w:proofErr w:type="spellStart"/>
            <w:r w:rsidRPr="0090745F">
              <w:rPr>
                <w:rFonts w:cs="Calibri"/>
                <w:szCs w:val="18"/>
              </w:rPr>
              <w:t>Procurement</w:t>
            </w:r>
            <w:proofErr w:type="spellEnd"/>
            <w:r w:rsidRPr="0090745F">
              <w:rPr>
                <w:rFonts w:cs="Calibri"/>
                <w:szCs w:val="18"/>
              </w:rPr>
              <w:t xml:space="preserve"> Criteria </w:t>
            </w:r>
            <w:proofErr w:type="spellStart"/>
            <w:r w:rsidRPr="0090745F">
              <w:rPr>
                <w:rFonts w:cs="Calibri"/>
                <w:szCs w:val="18"/>
              </w:rPr>
              <w:t>for</w:t>
            </w:r>
            <w:proofErr w:type="spellEnd"/>
            <w:r w:rsidRPr="0090745F">
              <w:rPr>
                <w:rFonts w:cs="Calibri"/>
                <w:szCs w:val="18"/>
              </w:rPr>
              <w:t xml:space="preserve"> </w:t>
            </w:r>
            <w:proofErr w:type="spellStart"/>
            <w:r w:rsidRPr="0090745F">
              <w:rPr>
                <w:rFonts w:cs="Calibri"/>
                <w:szCs w:val="18"/>
              </w:rPr>
              <w:t>Timber</w:t>
            </w:r>
            <w:proofErr w:type="spellEnd"/>
            <w:r w:rsidRPr="0090745F">
              <w:rPr>
                <w:rFonts w:cs="Calibri"/>
                <w:szCs w:val="18"/>
              </w:rPr>
              <w:t>’ ten aanzien van duurzaam bosbeheer en de handelsketen, inclusief de </w:t>
            </w:r>
            <w:hyperlink r:id="rId16" w:history="1">
              <w:r w:rsidRPr="0090745F">
                <w:rPr>
                  <w:rStyle w:val="Hyperlink"/>
                  <w:rFonts w:cs="Calibri"/>
                  <w:szCs w:val="18"/>
                </w:rPr>
                <w:t>bijbehorende beoordelin</w:t>
              </w:r>
              <w:r w:rsidRPr="0090745F">
                <w:rPr>
                  <w:rStyle w:val="Hyperlink"/>
                  <w:rFonts w:cs="Calibri"/>
                  <w:szCs w:val="18"/>
                </w:rPr>
                <w:t>gsmethode</w:t>
              </w:r>
            </w:hyperlink>
            <w:r w:rsidRPr="0090745F">
              <w:rPr>
                <w:rFonts w:cs="Calibri"/>
                <w:szCs w:val="18"/>
              </w:rPr>
              <w:t>.</w:t>
            </w:r>
            <w:r w:rsidRPr="0090745F">
              <w:rPr>
                <w:rFonts w:cs="Calibri"/>
                <w:szCs w:val="18"/>
              </w:rPr>
              <w:br/>
              <w:t>Hout dat onder een certificeringsysteem wordt geleverd, moet vergezeld gaan van de op de levering betrekking hebbende factuur en/of pakbon van de Opdrachtnemer. Facturen moeten zijn voorzien van:</w:t>
            </w:r>
          </w:p>
          <w:p w:rsidR="0090745F" w:rsidRPr="0090745F" w:rsidRDefault="0090745F" w:rsidP="0090745F">
            <w:pPr>
              <w:numPr>
                <w:ilvl w:val="0"/>
                <w:numId w:val="37"/>
              </w:numPr>
              <w:shd w:val="clear" w:color="auto" w:fill="FFFFFF"/>
              <w:spacing w:before="100" w:beforeAutospacing="1" w:after="100" w:afterAutospacing="1" w:line="240" w:lineRule="auto"/>
              <w:rPr>
                <w:rFonts w:cs="Calibri"/>
                <w:szCs w:val="18"/>
              </w:rPr>
            </w:pPr>
            <w:r w:rsidRPr="0090745F">
              <w:rPr>
                <w:rFonts w:cs="Calibri"/>
                <w:szCs w:val="18"/>
              </w:rPr>
              <w:t>naam en adresgegevens van Opdrachtgever en Opdrachtnemer;</w:t>
            </w:r>
          </w:p>
          <w:p w:rsidR="0090745F" w:rsidRPr="0090745F" w:rsidRDefault="0090745F" w:rsidP="0090745F">
            <w:pPr>
              <w:numPr>
                <w:ilvl w:val="0"/>
                <w:numId w:val="37"/>
              </w:numPr>
              <w:shd w:val="clear" w:color="auto" w:fill="FFFFFF"/>
              <w:spacing w:before="100" w:beforeAutospacing="1" w:after="100" w:afterAutospacing="1" w:line="240" w:lineRule="auto"/>
              <w:rPr>
                <w:rFonts w:cs="Calibri"/>
                <w:szCs w:val="18"/>
              </w:rPr>
            </w:pPr>
            <w:r w:rsidRPr="0090745F">
              <w:rPr>
                <w:rFonts w:cs="Calibri"/>
                <w:szCs w:val="18"/>
              </w:rPr>
              <w:t>datum uitgifte;</w:t>
            </w:r>
          </w:p>
          <w:p w:rsidR="0090745F" w:rsidRPr="0090745F" w:rsidRDefault="0090745F" w:rsidP="0090745F">
            <w:pPr>
              <w:numPr>
                <w:ilvl w:val="0"/>
                <w:numId w:val="37"/>
              </w:numPr>
              <w:shd w:val="clear" w:color="auto" w:fill="FFFFFF"/>
              <w:spacing w:before="100" w:beforeAutospacing="1" w:after="100" w:afterAutospacing="1" w:line="240" w:lineRule="auto"/>
              <w:rPr>
                <w:rFonts w:cs="Calibri"/>
                <w:szCs w:val="18"/>
              </w:rPr>
            </w:pPr>
            <w:r w:rsidRPr="0090745F">
              <w:rPr>
                <w:rFonts w:cs="Calibri"/>
                <w:szCs w:val="18"/>
              </w:rPr>
              <w:t>houtsoort en/of productbeschrijving;</w:t>
            </w:r>
          </w:p>
          <w:p w:rsidR="0090745F" w:rsidRPr="0090745F" w:rsidRDefault="0090745F" w:rsidP="0090745F">
            <w:pPr>
              <w:numPr>
                <w:ilvl w:val="0"/>
                <w:numId w:val="37"/>
              </w:numPr>
              <w:shd w:val="clear" w:color="auto" w:fill="FFFFFF"/>
              <w:spacing w:before="100" w:beforeAutospacing="1" w:after="100" w:afterAutospacing="1" w:line="240" w:lineRule="auto"/>
              <w:rPr>
                <w:rFonts w:cs="Calibri"/>
                <w:szCs w:val="18"/>
              </w:rPr>
            </w:pPr>
            <w:r w:rsidRPr="0090745F">
              <w:rPr>
                <w:rFonts w:cs="Calibri"/>
                <w:szCs w:val="18"/>
              </w:rPr>
              <w:t>volume of aantal van het geleverd product;</w:t>
            </w:r>
          </w:p>
          <w:p w:rsidR="0090745F" w:rsidRPr="0090745F" w:rsidRDefault="0090745F" w:rsidP="0090745F">
            <w:pPr>
              <w:numPr>
                <w:ilvl w:val="0"/>
                <w:numId w:val="37"/>
              </w:numPr>
              <w:shd w:val="clear" w:color="auto" w:fill="FFFFFF"/>
              <w:spacing w:before="100" w:beforeAutospacing="1" w:after="100" w:afterAutospacing="1" w:line="240" w:lineRule="auto"/>
              <w:rPr>
                <w:rFonts w:cs="Calibri"/>
                <w:szCs w:val="18"/>
              </w:rPr>
            </w:pPr>
            <w:r w:rsidRPr="0090745F">
              <w:rPr>
                <w:rFonts w:cs="Calibri"/>
                <w:szCs w:val="18"/>
              </w:rPr>
              <w:t>naam van het certificeringssysteem en de claim (bijv. FSC 100% of PEFC gecertificeerd);</w:t>
            </w:r>
          </w:p>
          <w:p w:rsidR="0090745F" w:rsidRPr="0090745F" w:rsidRDefault="0090745F" w:rsidP="0090745F">
            <w:pPr>
              <w:numPr>
                <w:ilvl w:val="0"/>
                <w:numId w:val="37"/>
              </w:numPr>
              <w:shd w:val="clear" w:color="auto" w:fill="FFFFFF"/>
              <w:spacing w:before="100" w:beforeAutospacing="1" w:after="100" w:afterAutospacing="1" w:line="240" w:lineRule="auto"/>
              <w:rPr>
                <w:rFonts w:cs="Calibri"/>
                <w:szCs w:val="18"/>
              </w:rPr>
            </w:pPr>
            <w:r w:rsidRPr="0090745F">
              <w:rPr>
                <w:rFonts w:cs="Calibri"/>
                <w:szCs w:val="18"/>
              </w:rPr>
              <w:t>Chain-of-</w:t>
            </w:r>
            <w:proofErr w:type="spellStart"/>
            <w:r w:rsidRPr="0090745F">
              <w:rPr>
                <w:rFonts w:cs="Calibri"/>
                <w:szCs w:val="18"/>
              </w:rPr>
              <w:t>Custody</w:t>
            </w:r>
            <w:proofErr w:type="spellEnd"/>
            <w:r w:rsidRPr="0090745F">
              <w:rPr>
                <w:rFonts w:cs="Calibri"/>
                <w:szCs w:val="18"/>
              </w:rPr>
              <w:t xml:space="preserve"> certificaatnummer van de leverancier.</w:t>
            </w:r>
          </w:p>
          <w:p w:rsidR="0090745F" w:rsidRPr="0090745F" w:rsidRDefault="0090745F" w:rsidP="0090745F">
            <w:pPr>
              <w:spacing w:line="240" w:lineRule="auto"/>
              <w:rPr>
                <w:rFonts w:cs="Calibri"/>
                <w:szCs w:val="18"/>
              </w:rPr>
            </w:pPr>
            <w:r w:rsidRPr="0090745F">
              <w:rPr>
                <w:rFonts w:cs="Calibri"/>
                <w:szCs w:val="18"/>
              </w:rPr>
              <w:t>Mogelijke bewijsmiddelen</w:t>
            </w:r>
          </w:p>
          <w:p w:rsidR="0090745F" w:rsidRPr="0090745F" w:rsidRDefault="0090745F" w:rsidP="0090745F">
            <w:pPr>
              <w:numPr>
                <w:ilvl w:val="0"/>
                <w:numId w:val="38"/>
              </w:numPr>
              <w:shd w:val="clear" w:color="auto" w:fill="FFFFFF"/>
              <w:spacing w:before="100" w:beforeAutospacing="1" w:after="100" w:afterAutospacing="1" w:line="240" w:lineRule="auto"/>
              <w:rPr>
                <w:rFonts w:cs="Calibri"/>
                <w:szCs w:val="18"/>
              </w:rPr>
            </w:pPr>
            <w:r w:rsidRPr="0090745F">
              <w:rPr>
                <w:rFonts w:cs="Calibri"/>
                <w:szCs w:val="18"/>
              </w:rPr>
              <w:t>Certificaat van de voor dit dossier verantwoordelijke staatssecretaris toegelaten certificeringssystemen, geldend op datum van aankondiging. Voor alle goedgekeurde certificeringssystemen, zie de rechterkolom van de </w:t>
            </w:r>
            <w:hyperlink r:id="rId17" w:history="1">
              <w:r w:rsidRPr="0090745F">
                <w:rPr>
                  <w:rStyle w:val="Hyperlink"/>
                  <w:rFonts w:cs="Calibri"/>
                  <w:szCs w:val="18"/>
                </w:rPr>
                <w:t>ta</w:t>
              </w:r>
              <w:r w:rsidRPr="0090745F">
                <w:rPr>
                  <w:rStyle w:val="Hyperlink"/>
                  <w:rFonts w:cs="Calibri"/>
                  <w:szCs w:val="18"/>
                </w:rPr>
                <w:t xml:space="preserve">bel </w:t>
              </w:r>
              <w:proofErr w:type="spellStart"/>
              <w:r w:rsidRPr="0090745F">
                <w:rPr>
                  <w:rStyle w:val="Hyperlink"/>
                  <w:rFonts w:cs="Calibri"/>
                  <w:szCs w:val="18"/>
                </w:rPr>
                <w:t>judgements</w:t>
              </w:r>
              <w:proofErr w:type="spellEnd"/>
            </w:hyperlink>
          </w:p>
          <w:p w:rsidR="0090745F" w:rsidRPr="0090745F" w:rsidRDefault="0090745F" w:rsidP="0090745F">
            <w:pPr>
              <w:numPr>
                <w:ilvl w:val="0"/>
                <w:numId w:val="38"/>
              </w:numPr>
              <w:shd w:val="clear" w:color="auto" w:fill="FFFFFF"/>
              <w:spacing w:before="100" w:beforeAutospacing="1" w:after="100" w:afterAutospacing="1" w:line="240" w:lineRule="auto"/>
              <w:rPr>
                <w:rFonts w:cs="Calibri"/>
                <w:szCs w:val="18"/>
              </w:rPr>
            </w:pPr>
            <w:r w:rsidRPr="0090745F">
              <w:rPr>
                <w:rFonts w:cs="Calibri"/>
                <w:szCs w:val="18"/>
              </w:rPr>
              <w:t>Alternatief en verifieerbaar bewijs waaruit blijkt dat aan de gestelde eis wordt voldaan. Als hulpmiddel bij het leveren van alternatief bewijs kan de Opdrachtnemer gebruik maken van </w:t>
            </w:r>
            <w:hyperlink r:id="rId18" w:history="1">
              <w:proofErr w:type="spellStart"/>
              <w:r w:rsidRPr="0090745F">
                <w:rPr>
                  <w:rStyle w:val="Hyperlink"/>
                  <w:rFonts w:cs="Calibri"/>
                  <w:szCs w:val="18"/>
                </w:rPr>
                <w:t>Docum</w:t>
              </w:r>
              <w:r w:rsidRPr="0090745F">
                <w:rPr>
                  <w:rStyle w:val="Hyperlink"/>
                  <w:rFonts w:cs="Calibri"/>
                  <w:szCs w:val="18"/>
                </w:rPr>
                <w:t>ents</w:t>
              </w:r>
              <w:proofErr w:type="spellEnd"/>
              <w:r w:rsidRPr="0090745F">
                <w:rPr>
                  <w:rStyle w:val="Hyperlink"/>
                  <w:rFonts w:cs="Calibri"/>
                  <w:szCs w:val="18"/>
                </w:rPr>
                <w:t xml:space="preserve"> </w:t>
              </w:r>
              <w:proofErr w:type="spellStart"/>
              <w:r w:rsidRPr="0090745F">
                <w:rPr>
                  <w:rStyle w:val="Hyperlink"/>
                  <w:rFonts w:cs="Calibri"/>
                  <w:szCs w:val="18"/>
                </w:rPr>
                <w:t>for</w:t>
              </w:r>
              <w:proofErr w:type="spellEnd"/>
              <w:r w:rsidRPr="0090745F">
                <w:rPr>
                  <w:rStyle w:val="Hyperlink"/>
                  <w:rFonts w:cs="Calibri"/>
                  <w:szCs w:val="18"/>
                </w:rPr>
                <w:t xml:space="preserve"> </w:t>
              </w:r>
              <w:proofErr w:type="spellStart"/>
              <w:r w:rsidRPr="0090745F">
                <w:rPr>
                  <w:rStyle w:val="Hyperlink"/>
                  <w:rFonts w:cs="Calibri"/>
                  <w:szCs w:val="18"/>
                </w:rPr>
                <w:t>Category</w:t>
              </w:r>
              <w:proofErr w:type="spellEnd"/>
              <w:r w:rsidRPr="0090745F">
                <w:rPr>
                  <w:rStyle w:val="Hyperlink"/>
                  <w:rFonts w:cs="Calibri"/>
                  <w:szCs w:val="18"/>
                </w:rPr>
                <w:t xml:space="preserve"> B </w:t>
              </w:r>
              <w:proofErr w:type="spellStart"/>
              <w:r w:rsidRPr="0090745F">
                <w:rPr>
                  <w:rStyle w:val="Hyperlink"/>
                  <w:rFonts w:cs="Calibri"/>
                  <w:szCs w:val="18"/>
                </w:rPr>
                <w:t>evidence</w:t>
              </w:r>
              <w:proofErr w:type="spellEnd"/>
            </w:hyperlink>
            <w:r w:rsidRPr="0090745F">
              <w:rPr>
                <w:rFonts w:cs="Calibri"/>
                <w:szCs w:val="18"/>
              </w:rPr>
              <w:t>.</w:t>
            </w:r>
          </w:p>
        </w:tc>
      </w:tr>
      <w:tr w:rsidR="0090745F" w:rsidRPr="005E6A4D" w:rsidTr="0090745F">
        <w:trPr>
          <w:trHeight w:val="348"/>
        </w:trPr>
        <w:tc>
          <w:tcPr>
            <w:tcW w:w="726" w:type="dxa"/>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90745F" w:rsidRDefault="0090745F" w:rsidP="009613C5">
            <w:pPr>
              <w:spacing w:line="240" w:lineRule="auto"/>
              <w:rPr>
                <w:szCs w:val="18"/>
              </w:rPr>
            </w:pPr>
            <w:r>
              <w:rPr>
                <w:szCs w:val="18"/>
              </w:rPr>
              <w:t>7</w:t>
            </w:r>
            <w:r w:rsidRPr="00751F1D">
              <w:rPr>
                <w:szCs w:val="18"/>
              </w:rPr>
              <w:t xml:space="preserve"> M</w:t>
            </w:r>
          </w:p>
        </w:tc>
        <w:tc>
          <w:tcPr>
            <w:tcW w:w="8058" w:type="dxa"/>
            <w:tcBorders>
              <w:top w:val="single" w:sz="4" w:space="0" w:color="C0C0C0"/>
              <w:left w:val="single" w:sz="4" w:space="0" w:color="C0C0C0"/>
              <w:bottom w:val="single" w:sz="4" w:space="0" w:color="C0C0C0"/>
              <w:right w:val="single" w:sz="4" w:space="0" w:color="C0C0C0"/>
            </w:tcBorders>
          </w:tcPr>
          <w:p w:rsidR="0090745F" w:rsidRPr="0090745F" w:rsidRDefault="0090745F" w:rsidP="0090745F">
            <w:pPr>
              <w:spacing w:line="240" w:lineRule="auto"/>
              <w:rPr>
                <w:rFonts w:cs="Calibri"/>
                <w:szCs w:val="18"/>
              </w:rPr>
            </w:pPr>
            <w:r w:rsidRPr="0090745F">
              <w:rPr>
                <w:rFonts w:cs="Calibri"/>
                <w:szCs w:val="18"/>
              </w:rPr>
              <w:t>Bij de productie van het te leveren papier mag geen gebruik zijn gemaakt van de gevaarlijke stoffen en mengsels, genoemd in criterium 4 (Beperking van gevaarlijke stoffen en mengsels) van het </w:t>
            </w:r>
            <w:hyperlink r:id="rId19" w:history="1">
              <w:r w:rsidRPr="0090745F">
                <w:rPr>
                  <w:rStyle w:val="Hyperlink"/>
                  <w:rFonts w:cs="Calibri"/>
                  <w:szCs w:val="18"/>
                </w:rPr>
                <w:t>EU-</w:t>
              </w:r>
              <w:proofErr w:type="spellStart"/>
              <w:r w:rsidRPr="0090745F">
                <w:rPr>
                  <w:rStyle w:val="Hyperlink"/>
                  <w:rFonts w:cs="Calibri"/>
                  <w:szCs w:val="18"/>
                </w:rPr>
                <w:t>Ecolabel</w:t>
              </w:r>
              <w:proofErr w:type="spellEnd"/>
              <w:r w:rsidRPr="0090745F">
                <w:rPr>
                  <w:rStyle w:val="Hyperlink"/>
                  <w:rFonts w:cs="Calibri"/>
                  <w:szCs w:val="18"/>
                </w:rPr>
                <w:t xml:space="preserve"> voo</w:t>
              </w:r>
              <w:r w:rsidRPr="0090745F">
                <w:rPr>
                  <w:rStyle w:val="Hyperlink"/>
                  <w:rFonts w:cs="Calibri"/>
                  <w:szCs w:val="18"/>
                </w:rPr>
                <w:t>r grafisch papier (11 januari 2019)</w:t>
              </w:r>
            </w:hyperlink>
            <w:r w:rsidRPr="0090745F">
              <w:rPr>
                <w:rFonts w:cs="Calibri"/>
                <w:szCs w:val="18"/>
              </w:rPr>
              <w:t>.</w:t>
            </w:r>
          </w:p>
          <w:p w:rsidR="0090745F" w:rsidRPr="0090745F" w:rsidRDefault="0090745F" w:rsidP="0090745F">
            <w:pPr>
              <w:spacing w:line="240" w:lineRule="auto"/>
              <w:rPr>
                <w:rFonts w:cs="Calibri"/>
                <w:szCs w:val="18"/>
              </w:rPr>
            </w:pPr>
            <w:r w:rsidRPr="0090745F">
              <w:rPr>
                <w:rFonts w:cs="Calibri"/>
                <w:szCs w:val="18"/>
              </w:rPr>
              <w:t>Mogelijke bewijsmiddelen</w:t>
            </w:r>
          </w:p>
          <w:p w:rsidR="0090745F" w:rsidRPr="0090745F" w:rsidRDefault="0090745F" w:rsidP="0090745F">
            <w:pPr>
              <w:numPr>
                <w:ilvl w:val="0"/>
                <w:numId w:val="39"/>
              </w:numPr>
              <w:shd w:val="clear" w:color="auto" w:fill="FFFFFF"/>
              <w:spacing w:before="100" w:beforeAutospacing="1" w:after="100" w:afterAutospacing="1" w:line="240" w:lineRule="auto"/>
              <w:rPr>
                <w:rFonts w:cs="Calibri"/>
                <w:szCs w:val="18"/>
              </w:rPr>
            </w:pPr>
            <w:r w:rsidRPr="0090745F">
              <w:rPr>
                <w:rFonts w:cs="Calibri"/>
                <w:szCs w:val="18"/>
              </w:rPr>
              <w:t>(Geldig) certificaat van een ISO type I milieukeurmerk, waarvan de eisen overeenkomen met de in dit criterium gestelde eisen, of een gelijkwaardig certificaat. Meer informatie over ISO type I milieukeurmerk is te vinden op </w:t>
            </w:r>
            <w:hyperlink r:id="rId20" w:history="1">
              <w:r w:rsidRPr="0090745F">
                <w:rPr>
                  <w:rStyle w:val="Hyperlink"/>
                  <w:rFonts w:cs="Calibri"/>
                  <w:szCs w:val="18"/>
                </w:rPr>
                <w:t xml:space="preserve">de website van </w:t>
              </w:r>
              <w:proofErr w:type="spellStart"/>
              <w:r w:rsidRPr="0090745F">
                <w:rPr>
                  <w:rStyle w:val="Hyperlink"/>
                  <w:rFonts w:cs="Calibri"/>
                  <w:szCs w:val="18"/>
                </w:rPr>
                <w:t>PI</w:t>
              </w:r>
              <w:r w:rsidRPr="0090745F">
                <w:rPr>
                  <w:rStyle w:val="Hyperlink"/>
                  <w:rFonts w:cs="Calibri"/>
                  <w:szCs w:val="18"/>
                </w:rPr>
                <w:t>ANOo</w:t>
              </w:r>
              <w:proofErr w:type="spellEnd"/>
            </w:hyperlink>
            <w:r w:rsidRPr="0090745F">
              <w:rPr>
                <w:rFonts w:cs="Calibri"/>
                <w:szCs w:val="18"/>
              </w:rPr>
              <w:t>. Producten met het EU-</w:t>
            </w:r>
            <w:proofErr w:type="spellStart"/>
            <w:r w:rsidRPr="0090745F">
              <w:rPr>
                <w:rFonts w:cs="Calibri"/>
                <w:szCs w:val="18"/>
              </w:rPr>
              <w:t>Ecolabel</w:t>
            </w:r>
            <w:proofErr w:type="spellEnd"/>
            <w:r w:rsidRPr="0090745F">
              <w:rPr>
                <w:rFonts w:cs="Calibri"/>
                <w:szCs w:val="18"/>
              </w:rPr>
              <w:t xml:space="preserve"> voldoen in elk geval aan deze eis.</w:t>
            </w:r>
          </w:p>
          <w:p w:rsidR="0090745F" w:rsidRPr="0090745F" w:rsidRDefault="0090745F" w:rsidP="0090745F">
            <w:pPr>
              <w:numPr>
                <w:ilvl w:val="0"/>
                <w:numId w:val="39"/>
              </w:numPr>
              <w:shd w:val="clear" w:color="auto" w:fill="FFFFFF"/>
              <w:spacing w:before="100" w:beforeAutospacing="1" w:after="100" w:afterAutospacing="1" w:line="240" w:lineRule="auto"/>
              <w:rPr>
                <w:rFonts w:cs="Calibri"/>
                <w:szCs w:val="18"/>
              </w:rPr>
            </w:pPr>
            <w:r w:rsidRPr="0090745F">
              <w:rPr>
                <w:rFonts w:cs="Calibri"/>
                <w:szCs w:val="18"/>
              </w:rPr>
              <w:t>Technische productspecificaties of andere documentatie waaruit blijkt dat aan dit criterium is voldaan.</w:t>
            </w:r>
          </w:p>
          <w:p w:rsidR="0090745F" w:rsidRPr="0090745F" w:rsidRDefault="0090745F" w:rsidP="0090745F">
            <w:pPr>
              <w:numPr>
                <w:ilvl w:val="0"/>
                <w:numId w:val="39"/>
              </w:numPr>
              <w:shd w:val="clear" w:color="auto" w:fill="FFFFFF"/>
              <w:spacing w:before="100" w:beforeAutospacing="1" w:after="100" w:afterAutospacing="1" w:line="240" w:lineRule="auto"/>
              <w:rPr>
                <w:rFonts w:cs="Calibri"/>
                <w:szCs w:val="18"/>
              </w:rPr>
            </w:pPr>
            <w:r w:rsidRPr="0090745F">
              <w:rPr>
                <w:rFonts w:cs="Calibri"/>
                <w:szCs w:val="18"/>
              </w:rPr>
              <w:t>Rapport of andere documentatie van een onafhankelijk deskundige, waaruit blijkt dat aan dit criterium is voldaan.</w:t>
            </w:r>
          </w:p>
          <w:p w:rsidR="0090745F" w:rsidRPr="0090745F" w:rsidRDefault="0090745F" w:rsidP="0090745F">
            <w:pPr>
              <w:numPr>
                <w:ilvl w:val="0"/>
                <w:numId w:val="39"/>
              </w:numPr>
              <w:shd w:val="clear" w:color="auto" w:fill="FFFFFF"/>
              <w:spacing w:before="100" w:beforeAutospacing="1" w:after="100" w:afterAutospacing="1" w:line="240" w:lineRule="auto"/>
              <w:rPr>
                <w:rFonts w:cs="Calibri"/>
                <w:szCs w:val="18"/>
              </w:rPr>
            </w:pPr>
            <w:r w:rsidRPr="0090745F">
              <w:rPr>
                <w:rFonts w:cs="Calibri"/>
                <w:szCs w:val="18"/>
              </w:rPr>
              <w:t>Of gelijkwaardig.</w:t>
            </w:r>
          </w:p>
        </w:tc>
      </w:tr>
      <w:tr w:rsidR="0090745F" w:rsidRPr="0019771F" w:rsidTr="0090745F">
        <w:trPr>
          <w:trHeight w:val="348"/>
        </w:trPr>
        <w:tc>
          <w:tcPr>
            <w:tcW w:w="726" w:type="dxa"/>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90745F" w:rsidRPr="00940EA5" w:rsidRDefault="0090745F" w:rsidP="009613C5">
            <w:pPr>
              <w:spacing w:line="240" w:lineRule="auto"/>
              <w:rPr>
                <w:szCs w:val="18"/>
              </w:rPr>
            </w:pPr>
            <w:r>
              <w:rPr>
                <w:szCs w:val="18"/>
              </w:rPr>
              <w:t>8</w:t>
            </w:r>
            <w:r w:rsidRPr="00EE72BE">
              <w:rPr>
                <w:szCs w:val="18"/>
              </w:rPr>
              <w:t xml:space="preserve"> M</w:t>
            </w:r>
          </w:p>
        </w:tc>
        <w:tc>
          <w:tcPr>
            <w:tcW w:w="8058" w:type="dxa"/>
            <w:tcBorders>
              <w:top w:val="single" w:sz="4" w:space="0" w:color="C0C0C0"/>
              <w:left w:val="single" w:sz="4" w:space="0" w:color="C0C0C0"/>
              <w:bottom w:val="single" w:sz="4" w:space="0" w:color="C0C0C0"/>
              <w:right w:val="single" w:sz="4" w:space="0" w:color="C0C0C0"/>
            </w:tcBorders>
          </w:tcPr>
          <w:p w:rsidR="0090745F" w:rsidRPr="0090745F" w:rsidRDefault="0090745F" w:rsidP="0090745F">
            <w:pPr>
              <w:spacing w:line="240" w:lineRule="auto"/>
              <w:rPr>
                <w:rFonts w:cs="Calibri"/>
                <w:szCs w:val="18"/>
              </w:rPr>
            </w:pPr>
            <w:r w:rsidRPr="0090745F">
              <w:rPr>
                <w:rFonts w:cs="Calibri"/>
                <w:szCs w:val="18"/>
              </w:rPr>
              <w:t>Van het te leveren papier mogen de emissies naar water en lucht bij de productie van pulp en papier niet hoger zijn dan de waarden, berekend volgens de methode zoals omschreven in het </w:t>
            </w:r>
            <w:hyperlink r:id="rId21" w:history="1">
              <w:r w:rsidRPr="0090745F">
                <w:rPr>
                  <w:rStyle w:val="Hyperlink"/>
                  <w:rFonts w:cs="Calibri"/>
                  <w:szCs w:val="18"/>
                </w:rPr>
                <w:t>EU-</w:t>
              </w:r>
              <w:proofErr w:type="spellStart"/>
              <w:r w:rsidRPr="0090745F">
                <w:rPr>
                  <w:rStyle w:val="Hyperlink"/>
                  <w:rFonts w:cs="Calibri"/>
                  <w:szCs w:val="18"/>
                </w:rPr>
                <w:t>Ecolabel</w:t>
              </w:r>
              <w:proofErr w:type="spellEnd"/>
              <w:r w:rsidRPr="0090745F">
                <w:rPr>
                  <w:rStyle w:val="Hyperlink"/>
                  <w:rFonts w:cs="Calibri"/>
                  <w:szCs w:val="18"/>
                </w:rPr>
                <w:t xml:space="preserve"> voor grafisch papier (1</w:t>
              </w:r>
              <w:r w:rsidRPr="0090745F">
                <w:rPr>
                  <w:rStyle w:val="Hyperlink"/>
                  <w:rFonts w:cs="Calibri"/>
                  <w:szCs w:val="18"/>
                </w:rPr>
                <w:t>1 januari 2019</w:t>
              </w:r>
              <w:r w:rsidRPr="0090745F">
                <w:rPr>
                  <w:rStyle w:val="Hyperlink"/>
                  <w:rFonts w:cs="Calibri"/>
                  <w:szCs w:val="18"/>
                </w:rPr>
                <w:t>)</w:t>
              </w:r>
            </w:hyperlink>
            <w:r w:rsidRPr="0090745F">
              <w:rPr>
                <w:rFonts w:cs="Calibri"/>
                <w:szCs w:val="18"/>
              </w:rPr>
              <w:t> (Criterium 1 a en b - Emissies naar het water en de lucht).</w:t>
            </w:r>
          </w:p>
          <w:p w:rsidR="0090745F" w:rsidRPr="0090745F" w:rsidRDefault="0090745F" w:rsidP="0090745F">
            <w:pPr>
              <w:spacing w:line="240" w:lineRule="auto"/>
              <w:rPr>
                <w:rFonts w:cs="Calibri"/>
                <w:szCs w:val="18"/>
              </w:rPr>
            </w:pPr>
            <w:r w:rsidRPr="0090745F">
              <w:rPr>
                <w:rFonts w:cs="Calibri"/>
                <w:szCs w:val="18"/>
              </w:rPr>
              <w:lastRenderedPageBreak/>
              <w:t>Mogelijke bewijsmiddelen</w:t>
            </w:r>
          </w:p>
          <w:p w:rsidR="0090745F" w:rsidRPr="0090745F" w:rsidRDefault="0090745F" w:rsidP="0090745F">
            <w:pPr>
              <w:numPr>
                <w:ilvl w:val="0"/>
                <w:numId w:val="40"/>
              </w:numPr>
              <w:shd w:val="clear" w:color="auto" w:fill="FFFFFF"/>
              <w:spacing w:before="100" w:beforeAutospacing="1" w:after="100" w:afterAutospacing="1" w:line="240" w:lineRule="auto"/>
              <w:rPr>
                <w:rFonts w:cs="Calibri"/>
                <w:szCs w:val="18"/>
              </w:rPr>
            </w:pPr>
            <w:r w:rsidRPr="0090745F">
              <w:rPr>
                <w:rFonts w:cs="Calibri"/>
                <w:szCs w:val="18"/>
              </w:rPr>
              <w:t>(Geldig) certificaat van een ISO type I milieukeurmerk waarvan de eisen overeenkomen met de in dit criterium gestelde eisen, of een gelijkwaardig certificaat. Meer informatie over ISO type I milieukeurmerk is te vinden op </w:t>
            </w:r>
            <w:hyperlink r:id="rId22" w:history="1">
              <w:r w:rsidRPr="0090745F">
                <w:rPr>
                  <w:rStyle w:val="Hyperlink"/>
                  <w:rFonts w:cs="Calibri"/>
                  <w:szCs w:val="18"/>
                </w:rPr>
                <w:t>de website</w:t>
              </w:r>
              <w:r w:rsidRPr="0090745F">
                <w:rPr>
                  <w:rStyle w:val="Hyperlink"/>
                  <w:rFonts w:cs="Calibri"/>
                  <w:szCs w:val="18"/>
                </w:rPr>
                <w:t xml:space="preserve"> van </w:t>
              </w:r>
              <w:proofErr w:type="spellStart"/>
              <w:r w:rsidRPr="0090745F">
                <w:rPr>
                  <w:rStyle w:val="Hyperlink"/>
                  <w:rFonts w:cs="Calibri"/>
                  <w:szCs w:val="18"/>
                </w:rPr>
                <w:t>PIANOo</w:t>
              </w:r>
              <w:proofErr w:type="spellEnd"/>
            </w:hyperlink>
            <w:r w:rsidRPr="0090745F">
              <w:rPr>
                <w:rFonts w:cs="Calibri"/>
                <w:szCs w:val="18"/>
              </w:rPr>
              <w:t>. Producten met het EU-</w:t>
            </w:r>
            <w:proofErr w:type="spellStart"/>
            <w:r w:rsidRPr="0090745F">
              <w:rPr>
                <w:rFonts w:cs="Calibri"/>
                <w:szCs w:val="18"/>
              </w:rPr>
              <w:t>Ecolabel</w:t>
            </w:r>
            <w:proofErr w:type="spellEnd"/>
            <w:r w:rsidRPr="0090745F">
              <w:rPr>
                <w:rFonts w:cs="Calibri"/>
                <w:szCs w:val="18"/>
              </w:rPr>
              <w:t xml:space="preserve"> voldoen in elk geval aan deze eis.</w:t>
            </w:r>
          </w:p>
          <w:p w:rsidR="0090745F" w:rsidRPr="0090745F" w:rsidRDefault="0090745F" w:rsidP="0090745F">
            <w:pPr>
              <w:numPr>
                <w:ilvl w:val="0"/>
                <w:numId w:val="40"/>
              </w:numPr>
              <w:shd w:val="clear" w:color="auto" w:fill="FFFFFF"/>
              <w:spacing w:before="100" w:beforeAutospacing="1" w:after="100" w:afterAutospacing="1" w:line="240" w:lineRule="auto"/>
              <w:rPr>
                <w:rFonts w:cs="Calibri"/>
                <w:szCs w:val="18"/>
              </w:rPr>
            </w:pPr>
            <w:r w:rsidRPr="0090745F">
              <w:rPr>
                <w:rFonts w:cs="Calibri"/>
                <w:szCs w:val="18"/>
              </w:rPr>
              <w:t>Technische productspecificaties of andere documentatie waaruit blijkt dat aan dit criterium is voldaan.</w:t>
            </w:r>
          </w:p>
          <w:p w:rsidR="0090745F" w:rsidRPr="0090745F" w:rsidRDefault="0090745F" w:rsidP="0090745F">
            <w:pPr>
              <w:numPr>
                <w:ilvl w:val="0"/>
                <w:numId w:val="40"/>
              </w:numPr>
              <w:shd w:val="clear" w:color="auto" w:fill="FFFFFF"/>
              <w:spacing w:before="100" w:beforeAutospacing="1" w:after="100" w:afterAutospacing="1" w:line="240" w:lineRule="auto"/>
              <w:rPr>
                <w:rFonts w:cs="Calibri"/>
                <w:szCs w:val="18"/>
              </w:rPr>
            </w:pPr>
            <w:r w:rsidRPr="0090745F">
              <w:rPr>
                <w:rFonts w:cs="Calibri"/>
                <w:szCs w:val="18"/>
              </w:rPr>
              <w:t>Rapport, of andere documentatie van een onafhankelijk deskundige, waaruit blijkt dat aan dit criterium is voldaan.</w:t>
            </w:r>
          </w:p>
          <w:p w:rsidR="0090745F" w:rsidRPr="0090745F" w:rsidRDefault="0090745F" w:rsidP="0090745F">
            <w:pPr>
              <w:numPr>
                <w:ilvl w:val="0"/>
                <w:numId w:val="40"/>
              </w:numPr>
              <w:shd w:val="clear" w:color="auto" w:fill="FFFFFF"/>
              <w:spacing w:before="100" w:beforeAutospacing="1" w:after="100" w:afterAutospacing="1" w:line="240" w:lineRule="auto"/>
              <w:rPr>
                <w:rFonts w:cs="Calibri"/>
                <w:szCs w:val="18"/>
              </w:rPr>
            </w:pPr>
            <w:r w:rsidRPr="0090745F">
              <w:rPr>
                <w:rFonts w:cs="Calibri"/>
                <w:szCs w:val="18"/>
              </w:rPr>
              <w:t>Of gelijkwaardig.</w:t>
            </w:r>
          </w:p>
        </w:tc>
      </w:tr>
      <w:tr w:rsidR="0090745F" w:rsidRPr="00772473" w:rsidTr="0090745F">
        <w:trPr>
          <w:trHeight w:val="348"/>
        </w:trPr>
        <w:tc>
          <w:tcPr>
            <w:tcW w:w="726" w:type="dxa"/>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90745F" w:rsidRDefault="0090745F" w:rsidP="009613C5">
            <w:pPr>
              <w:spacing w:line="240" w:lineRule="auto"/>
              <w:rPr>
                <w:szCs w:val="18"/>
              </w:rPr>
            </w:pPr>
            <w:r>
              <w:rPr>
                <w:szCs w:val="18"/>
              </w:rPr>
              <w:lastRenderedPageBreak/>
              <w:t>9</w:t>
            </w:r>
            <w:r w:rsidRPr="00EE72BE">
              <w:rPr>
                <w:szCs w:val="18"/>
              </w:rPr>
              <w:t xml:space="preserve"> M</w:t>
            </w:r>
          </w:p>
        </w:tc>
        <w:tc>
          <w:tcPr>
            <w:tcW w:w="8058" w:type="dxa"/>
            <w:tcBorders>
              <w:top w:val="single" w:sz="4" w:space="0" w:color="C0C0C0"/>
              <w:left w:val="single" w:sz="4" w:space="0" w:color="C0C0C0"/>
              <w:bottom w:val="single" w:sz="4" w:space="0" w:color="C0C0C0"/>
              <w:right w:val="single" w:sz="4" w:space="0" w:color="C0C0C0"/>
            </w:tcBorders>
          </w:tcPr>
          <w:p w:rsidR="0090745F" w:rsidRPr="0090745F" w:rsidRDefault="0090745F" w:rsidP="0090745F">
            <w:pPr>
              <w:spacing w:line="240" w:lineRule="auto"/>
              <w:rPr>
                <w:rFonts w:cs="Calibri"/>
                <w:szCs w:val="18"/>
              </w:rPr>
            </w:pPr>
            <w:r w:rsidRPr="0090745F">
              <w:rPr>
                <w:rFonts w:cs="Calibri"/>
                <w:szCs w:val="18"/>
              </w:rPr>
              <w:t>De kooldioxide-emissies uit fossiele brandstoffen die voor de productie van warmte en elektriciteit voor het productieproces (al dan niet op de productielocatie) worden gebruikt, mogen de volgende grenswaarden niet overschrijden:</w:t>
            </w:r>
          </w:p>
          <w:p w:rsidR="0090745F" w:rsidRPr="0090745F" w:rsidRDefault="0090745F" w:rsidP="0090745F">
            <w:pPr>
              <w:numPr>
                <w:ilvl w:val="0"/>
                <w:numId w:val="41"/>
              </w:numPr>
              <w:shd w:val="clear" w:color="auto" w:fill="FFFFFF"/>
              <w:spacing w:before="100" w:beforeAutospacing="1" w:after="100" w:afterAutospacing="1" w:line="240" w:lineRule="auto"/>
              <w:rPr>
                <w:rFonts w:cs="Calibri"/>
                <w:szCs w:val="18"/>
              </w:rPr>
            </w:pPr>
            <w:r w:rsidRPr="0090745F">
              <w:rPr>
                <w:rFonts w:cs="Calibri"/>
                <w:szCs w:val="18"/>
              </w:rPr>
              <w:t>1 100 kg CO2/ton voor papier dat van 100 % ontinkte/gerecyclede pulp wordt gemaakt;</w:t>
            </w:r>
          </w:p>
          <w:p w:rsidR="0090745F" w:rsidRPr="0090745F" w:rsidRDefault="0090745F" w:rsidP="0090745F">
            <w:pPr>
              <w:numPr>
                <w:ilvl w:val="0"/>
                <w:numId w:val="41"/>
              </w:numPr>
              <w:shd w:val="clear" w:color="auto" w:fill="FFFFFF"/>
              <w:spacing w:before="100" w:beforeAutospacing="1" w:after="100" w:afterAutospacing="1" w:line="240" w:lineRule="auto"/>
              <w:rPr>
                <w:rFonts w:cs="Calibri"/>
                <w:szCs w:val="18"/>
              </w:rPr>
            </w:pPr>
            <w:r w:rsidRPr="0090745F">
              <w:rPr>
                <w:rFonts w:cs="Calibri"/>
                <w:szCs w:val="18"/>
              </w:rPr>
              <w:t>1 000 kg CO2/ton voor papier dat van 100 % chemische pulp wordt gemaakt;</w:t>
            </w:r>
          </w:p>
          <w:p w:rsidR="0090745F" w:rsidRPr="0090745F" w:rsidRDefault="0090745F" w:rsidP="0090745F">
            <w:pPr>
              <w:numPr>
                <w:ilvl w:val="0"/>
                <w:numId w:val="41"/>
              </w:numPr>
              <w:shd w:val="clear" w:color="auto" w:fill="FFFFFF"/>
              <w:spacing w:before="100" w:beforeAutospacing="1" w:after="100" w:afterAutospacing="1" w:line="240" w:lineRule="auto"/>
              <w:rPr>
                <w:rFonts w:cs="Calibri"/>
                <w:szCs w:val="18"/>
              </w:rPr>
            </w:pPr>
            <w:r w:rsidRPr="0090745F">
              <w:rPr>
                <w:rFonts w:cs="Calibri"/>
                <w:szCs w:val="18"/>
              </w:rPr>
              <w:t>1 600 kg CO2/ton voor papier dat van 100 % mechanische pulp wordt gemaakt.</w:t>
            </w:r>
          </w:p>
          <w:p w:rsidR="0090745F" w:rsidRPr="0090745F" w:rsidRDefault="0090745F" w:rsidP="0090745F">
            <w:pPr>
              <w:spacing w:line="240" w:lineRule="auto"/>
              <w:rPr>
                <w:rFonts w:cs="Calibri"/>
                <w:szCs w:val="18"/>
              </w:rPr>
            </w:pPr>
            <w:r w:rsidRPr="0090745F">
              <w:rPr>
                <w:rFonts w:cs="Calibri"/>
                <w:szCs w:val="18"/>
              </w:rPr>
              <w:t>Voor papier dat uit een combinatie van chemische pulp, gerecyclede pulp en mechanische pulp wordt gemaakt, wordt een gewogen grenswaarde berekend op basis van het aandeel van elke pulpsoort in het mengsel. De werkelijke emissiewaarde wordt berekend als de som van de emissies van de pulp- en papierproductie, gelet op het mengsel van de gebruikte pulpsoorten. De CO2-emissies per ton product moeten worden berekend conform de in het </w:t>
            </w:r>
            <w:hyperlink r:id="rId23" w:history="1">
              <w:r w:rsidRPr="0090745F">
                <w:rPr>
                  <w:rStyle w:val="Hyperlink"/>
                  <w:rFonts w:cs="Calibri"/>
                  <w:szCs w:val="18"/>
                </w:rPr>
                <w:t>EU-</w:t>
              </w:r>
              <w:proofErr w:type="spellStart"/>
              <w:r w:rsidRPr="0090745F">
                <w:rPr>
                  <w:rStyle w:val="Hyperlink"/>
                  <w:rFonts w:cs="Calibri"/>
                  <w:szCs w:val="18"/>
                </w:rPr>
                <w:t>Ecolabel</w:t>
              </w:r>
              <w:proofErr w:type="spellEnd"/>
              <w:r w:rsidRPr="0090745F">
                <w:rPr>
                  <w:rStyle w:val="Hyperlink"/>
                  <w:rFonts w:cs="Calibri"/>
                  <w:szCs w:val="18"/>
                </w:rPr>
                <w:t xml:space="preserve"> voor gra</w:t>
              </w:r>
              <w:r w:rsidRPr="0090745F">
                <w:rPr>
                  <w:rStyle w:val="Hyperlink"/>
                  <w:rFonts w:cs="Calibri"/>
                  <w:szCs w:val="18"/>
                </w:rPr>
                <w:t>fisch papier (11 januari 2019)</w:t>
              </w:r>
            </w:hyperlink>
            <w:r w:rsidRPr="0090745F">
              <w:rPr>
                <w:rFonts w:cs="Calibri"/>
                <w:szCs w:val="18"/>
              </w:rPr>
              <w:t> beschreven afbakening en methodiek.</w:t>
            </w:r>
          </w:p>
          <w:p w:rsidR="0090745F" w:rsidRPr="0090745F" w:rsidRDefault="0090745F" w:rsidP="0090745F">
            <w:pPr>
              <w:spacing w:line="240" w:lineRule="auto"/>
              <w:rPr>
                <w:rFonts w:cs="Calibri"/>
                <w:szCs w:val="18"/>
              </w:rPr>
            </w:pPr>
            <w:r w:rsidRPr="0090745F">
              <w:rPr>
                <w:rFonts w:cs="Calibri"/>
                <w:szCs w:val="18"/>
              </w:rPr>
              <w:t>Mogelijke bewijsmiddelen</w:t>
            </w:r>
          </w:p>
          <w:p w:rsidR="0090745F" w:rsidRPr="0090745F" w:rsidRDefault="0090745F" w:rsidP="0090745F">
            <w:pPr>
              <w:numPr>
                <w:ilvl w:val="0"/>
                <w:numId w:val="42"/>
              </w:numPr>
              <w:shd w:val="clear" w:color="auto" w:fill="FFFFFF"/>
              <w:spacing w:before="100" w:beforeAutospacing="1" w:after="100" w:afterAutospacing="1" w:line="240" w:lineRule="auto"/>
              <w:rPr>
                <w:rFonts w:cs="Calibri"/>
                <w:szCs w:val="18"/>
              </w:rPr>
            </w:pPr>
            <w:r w:rsidRPr="0090745F">
              <w:rPr>
                <w:rFonts w:cs="Calibri"/>
                <w:szCs w:val="18"/>
              </w:rPr>
              <w:t>Berekening conform de in EN643 beschreven methode.</w:t>
            </w:r>
          </w:p>
          <w:p w:rsidR="0090745F" w:rsidRPr="0090745F" w:rsidRDefault="0090745F" w:rsidP="0090745F">
            <w:pPr>
              <w:numPr>
                <w:ilvl w:val="0"/>
                <w:numId w:val="42"/>
              </w:numPr>
              <w:shd w:val="clear" w:color="auto" w:fill="FFFFFF"/>
              <w:spacing w:before="100" w:beforeAutospacing="1" w:after="100" w:afterAutospacing="1" w:line="240" w:lineRule="auto"/>
              <w:rPr>
                <w:rFonts w:cs="Calibri"/>
                <w:szCs w:val="18"/>
              </w:rPr>
            </w:pPr>
            <w:r w:rsidRPr="0090745F">
              <w:rPr>
                <w:rFonts w:cs="Calibri"/>
                <w:szCs w:val="18"/>
              </w:rPr>
              <w:t>(Geldig) certificaat van een ISO type I milieukeurmerk, waarvan de eisen overeenkomen met de in dit criterium gestelde eisen, of een gelijkwaardig certificaat. Meer informatie over ISO type I milieukeurmerk is te vinden op </w:t>
            </w:r>
            <w:hyperlink r:id="rId24" w:history="1">
              <w:r w:rsidRPr="0090745F">
                <w:rPr>
                  <w:rStyle w:val="Hyperlink"/>
                  <w:rFonts w:cs="Calibri"/>
                  <w:szCs w:val="18"/>
                </w:rPr>
                <w:t>de w</w:t>
              </w:r>
              <w:r w:rsidRPr="0090745F">
                <w:rPr>
                  <w:rStyle w:val="Hyperlink"/>
                  <w:rFonts w:cs="Calibri"/>
                  <w:szCs w:val="18"/>
                </w:rPr>
                <w:t xml:space="preserve">ebsite van </w:t>
              </w:r>
              <w:proofErr w:type="spellStart"/>
              <w:r w:rsidRPr="0090745F">
                <w:rPr>
                  <w:rStyle w:val="Hyperlink"/>
                  <w:rFonts w:cs="Calibri"/>
                  <w:szCs w:val="18"/>
                </w:rPr>
                <w:t>PIANOo</w:t>
              </w:r>
              <w:proofErr w:type="spellEnd"/>
            </w:hyperlink>
            <w:r w:rsidRPr="0090745F">
              <w:rPr>
                <w:rFonts w:cs="Calibri"/>
                <w:szCs w:val="18"/>
              </w:rPr>
              <w:t>. Producten met het EU-</w:t>
            </w:r>
            <w:proofErr w:type="spellStart"/>
            <w:r w:rsidRPr="0090745F">
              <w:rPr>
                <w:rFonts w:cs="Calibri"/>
                <w:szCs w:val="18"/>
              </w:rPr>
              <w:t>Ecolabel</w:t>
            </w:r>
            <w:proofErr w:type="spellEnd"/>
            <w:r w:rsidRPr="0090745F">
              <w:rPr>
                <w:rFonts w:cs="Calibri"/>
                <w:szCs w:val="18"/>
              </w:rPr>
              <w:t xml:space="preserve"> voldoen in elk geval aan deze eis.</w:t>
            </w:r>
          </w:p>
          <w:p w:rsidR="0090745F" w:rsidRPr="0090745F" w:rsidRDefault="0090745F" w:rsidP="0090745F">
            <w:pPr>
              <w:numPr>
                <w:ilvl w:val="0"/>
                <w:numId w:val="42"/>
              </w:numPr>
              <w:shd w:val="clear" w:color="auto" w:fill="FFFFFF"/>
              <w:spacing w:before="100" w:beforeAutospacing="1" w:after="100" w:afterAutospacing="1" w:line="240" w:lineRule="auto"/>
              <w:rPr>
                <w:rFonts w:cs="Calibri"/>
                <w:szCs w:val="18"/>
              </w:rPr>
            </w:pPr>
            <w:r w:rsidRPr="0090745F">
              <w:rPr>
                <w:rFonts w:cs="Calibri"/>
                <w:szCs w:val="18"/>
              </w:rPr>
              <w:t>Of gelijkwaardig.</w:t>
            </w:r>
          </w:p>
        </w:tc>
      </w:tr>
      <w:tr w:rsidR="0090745F" w:rsidRPr="007D0A5E" w:rsidTr="0090745F">
        <w:trPr>
          <w:trHeight w:val="348"/>
        </w:trPr>
        <w:tc>
          <w:tcPr>
            <w:tcW w:w="726" w:type="dxa"/>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90745F" w:rsidRDefault="0090745F" w:rsidP="009613C5">
            <w:pPr>
              <w:spacing w:line="240" w:lineRule="auto"/>
              <w:rPr>
                <w:szCs w:val="18"/>
              </w:rPr>
            </w:pPr>
            <w:r w:rsidRPr="00EE72BE">
              <w:rPr>
                <w:szCs w:val="18"/>
              </w:rPr>
              <w:t>1</w:t>
            </w:r>
            <w:r>
              <w:rPr>
                <w:szCs w:val="18"/>
              </w:rPr>
              <w:t>1</w:t>
            </w:r>
            <w:r w:rsidRPr="00EE72BE">
              <w:rPr>
                <w:szCs w:val="18"/>
              </w:rPr>
              <w:t xml:space="preserve"> M</w:t>
            </w:r>
          </w:p>
        </w:tc>
        <w:tc>
          <w:tcPr>
            <w:tcW w:w="8058" w:type="dxa"/>
            <w:tcBorders>
              <w:top w:val="single" w:sz="4" w:space="0" w:color="C0C0C0"/>
              <w:left w:val="single" w:sz="4" w:space="0" w:color="C0C0C0"/>
              <w:bottom w:val="single" w:sz="4" w:space="0" w:color="C0C0C0"/>
              <w:right w:val="single" w:sz="4" w:space="0" w:color="C0C0C0"/>
            </w:tcBorders>
          </w:tcPr>
          <w:p w:rsidR="0090745F" w:rsidRPr="0090745F" w:rsidRDefault="0090745F" w:rsidP="0090745F">
            <w:pPr>
              <w:spacing w:line="240" w:lineRule="auto"/>
              <w:rPr>
                <w:rFonts w:cs="Calibri"/>
                <w:szCs w:val="18"/>
              </w:rPr>
            </w:pPr>
            <w:r w:rsidRPr="0090745F">
              <w:rPr>
                <w:rFonts w:cs="Calibri"/>
                <w:szCs w:val="18"/>
              </w:rPr>
              <w:t xml:space="preserve">De Opdrachtnemer dient ten aanzien van de te gebruiken verpakkingen aan te sluiten op de Essentiële Eisen die uit de Europese Richtlijn Verpakkingen en het Besluit beheer verpakkingen voortkomen. </w:t>
            </w:r>
          </w:p>
          <w:p w:rsidR="0090745F" w:rsidRPr="0090745F" w:rsidRDefault="0090745F" w:rsidP="0090745F">
            <w:pPr>
              <w:spacing w:line="240" w:lineRule="auto"/>
              <w:rPr>
                <w:rFonts w:cs="Calibri"/>
                <w:szCs w:val="18"/>
              </w:rPr>
            </w:pPr>
          </w:p>
          <w:p w:rsidR="0090745F" w:rsidRPr="0090745F" w:rsidRDefault="0090745F" w:rsidP="0090745F">
            <w:pPr>
              <w:spacing w:line="240" w:lineRule="auto"/>
              <w:rPr>
                <w:rFonts w:cs="Calibri"/>
                <w:szCs w:val="18"/>
              </w:rPr>
            </w:pPr>
            <w:r w:rsidRPr="0090745F">
              <w:rPr>
                <w:rFonts w:cs="Calibri"/>
                <w:szCs w:val="18"/>
              </w:rPr>
              <w:t>Het volume en gewicht van de verpakking dienen zo klein mogelijk te zijn waarbij wel aan de functionele eisen op gebied van veiligheid, vochtdoorlatendheid, hygiëne en aanvaardbaarheid voor het verpakte product te blijven voldoen.</w:t>
            </w:r>
          </w:p>
          <w:p w:rsidR="0090745F" w:rsidRPr="0090745F" w:rsidRDefault="0090745F" w:rsidP="0090745F">
            <w:pPr>
              <w:spacing w:line="240" w:lineRule="auto"/>
              <w:rPr>
                <w:rFonts w:cs="Calibri"/>
                <w:szCs w:val="18"/>
              </w:rPr>
            </w:pPr>
            <w:r w:rsidRPr="0090745F">
              <w:rPr>
                <w:rFonts w:cs="Calibri"/>
                <w:szCs w:val="18"/>
              </w:rPr>
              <w:t>Meer informatie over de </w:t>
            </w:r>
            <w:hyperlink r:id="rId25" w:history="1">
              <w:r w:rsidRPr="0090745F">
                <w:rPr>
                  <w:rStyle w:val="Hyperlink"/>
                  <w:rFonts w:cs="Calibri"/>
                  <w:szCs w:val="18"/>
                </w:rPr>
                <w:t>Essentiël</w:t>
              </w:r>
              <w:r w:rsidRPr="0090745F">
                <w:rPr>
                  <w:rStyle w:val="Hyperlink"/>
                  <w:rFonts w:cs="Calibri"/>
                  <w:szCs w:val="18"/>
                </w:rPr>
                <w:t>e Eisen</w:t>
              </w:r>
            </w:hyperlink>
            <w:r w:rsidRPr="0090745F">
              <w:rPr>
                <w:rFonts w:cs="Calibri"/>
                <w:szCs w:val="18"/>
              </w:rPr>
              <w:t> en </w:t>
            </w:r>
            <w:hyperlink r:id="rId26" w:history="1">
              <w:r w:rsidRPr="0090745F">
                <w:rPr>
                  <w:rStyle w:val="Hyperlink"/>
                  <w:rFonts w:cs="Calibri"/>
                  <w:szCs w:val="18"/>
                </w:rPr>
                <w:t>Afvalfonds Verpak</w:t>
              </w:r>
              <w:bookmarkStart w:id="0" w:name="_GoBack"/>
              <w:bookmarkEnd w:id="0"/>
              <w:r w:rsidRPr="0090745F">
                <w:rPr>
                  <w:rStyle w:val="Hyperlink"/>
                  <w:rFonts w:cs="Calibri"/>
                  <w:szCs w:val="18"/>
                </w:rPr>
                <w:t>kingen</w:t>
              </w:r>
            </w:hyperlink>
            <w:r w:rsidRPr="0090745F">
              <w:rPr>
                <w:rFonts w:cs="Calibri"/>
                <w:szCs w:val="18"/>
              </w:rPr>
              <w:t>.</w:t>
            </w:r>
          </w:p>
          <w:p w:rsidR="0090745F" w:rsidRPr="0090745F" w:rsidRDefault="0090745F" w:rsidP="0090745F">
            <w:pPr>
              <w:spacing w:line="240" w:lineRule="auto"/>
              <w:rPr>
                <w:rFonts w:cs="Calibri"/>
                <w:szCs w:val="18"/>
              </w:rPr>
            </w:pPr>
            <w:r w:rsidRPr="0090745F">
              <w:rPr>
                <w:rFonts w:cs="Calibri"/>
                <w:szCs w:val="18"/>
              </w:rPr>
              <w:t>Mogelijke bewijsmiddelen</w:t>
            </w:r>
          </w:p>
          <w:p w:rsidR="0090745F" w:rsidRPr="0090745F" w:rsidRDefault="0090745F" w:rsidP="0090745F">
            <w:pPr>
              <w:numPr>
                <w:ilvl w:val="0"/>
                <w:numId w:val="43"/>
              </w:numPr>
              <w:shd w:val="clear" w:color="auto" w:fill="FFFFFF"/>
              <w:spacing w:before="100" w:beforeAutospacing="1" w:after="100" w:afterAutospacing="1" w:line="240" w:lineRule="auto"/>
              <w:rPr>
                <w:rFonts w:cs="Calibri"/>
                <w:szCs w:val="18"/>
              </w:rPr>
            </w:pPr>
            <w:r w:rsidRPr="0090745F">
              <w:rPr>
                <w:rFonts w:cs="Calibri"/>
                <w:szCs w:val="18"/>
              </w:rPr>
              <w:t>Bewijsstuk waaruit blijkt dat de normen NEN-EN 13427 tot en met NEN-EN 13430 zijn toegepast door Opdrachtnemer en/of zijn toeleverancier. Daarmee sluit de keuze voor verpakkingen in elk geval aan bij de Essentiële Eisen.</w:t>
            </w:r>
          </w:p>
          <w:p w:rsidR="0090745F" w:rsidRPr="0090745F" w:rsidRDefault="0090745F" w:rsidP="0090745F">
            <w:pPr>
              <w:numPr>
                <w:ilvl w:val="0"/>
                <w:numId w:val="43"/>
              </w:numPr>
              <w:shd w:val="clear" w:color="auto" w:fill="FFFFFF"/>
              <w:spacing w:before="100" w:beforeAutospacing="1" w:after="100" w:afterAutospacing="1" w:line="240" w:lineRule="auto"/>
              <w:rPr>
                <w:rFonts w:cs="Calibri"/>
                <w:szCs w:val="18"/>
              </w:rPr>
            </w:pPr>
            <w:r w:rsidRPr="0090745F">
              <w:rPr>
                <w:rFonts w:cs="Calibri"/>
                <w:szCs w:val="18"/>
              </w:rPr>
              <w:t>Document waaruit blijkt dat een passend ander/eigen beoordelingskader is toegepast.</w:t>
            </w:r>
          </w:p>
          <w:p w:rsidR="0090745F" w:rsidRPr="0090745F" w:rsidRDefault="0090745F" w:rsidP="0090745F">
            <w:pPr>
              <w:numPr>
                <w:ilvl w:val="0"/>
                <w:numId w:val="43"/>
              </w:numPr>
              <w:shd w:val="clear" w:color="auto" w:fill="FFFFFF"/>
              <w:spacing w:before="100" w:beforeAutospacing="1" w:after="100" w:afterAutospacing="1" w:line="240" w:lineRule="auto"/>
              <w:rPr>
                <w:rFonts w:cs="Calibri"/>
                <w:szCs w:val="18"/>
              </w:rPr>
            </w:pPr>
            <w:r w:rsidRPr="0090745F">
              <w:rPr>
                <w:rFonts w:cs="Calibri"/>
                <w:szCs w:val="18"/>
              </w:rPr>
              <w:t>Of gelijkwaardig.</w:t>
            </w:r>
          </w:p>
        </w:tc>
      </w:tr>
    </w:tbl>
    <w:p w:rsidR="003F5EB0" w:rsidRPr="003F5EB0" w:rsidRDefault="003F5EB0" w:rsidP="003F5EB0"/>
    <w:sectPr w:rsidR="003F5EB0" w:rsidRPr="003F5EB0" w:rsidSect="000B3F94">
      <w:headerReference w:type="even" r:id="rId27"/>
      <w:headerReference w:type="default" r:id="rId28"/>
      <w:footerReference w:type="even" r:id="rId29"/>
      <w:footerReference w:type="default" r:id="rId30"/>
      <w:headerReference w:type="first" r:id="rId31"/>
      <w:footerReference w:type="first" r:id="rId3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7A76" w:rsidRDefault="00D47A76" w:rsidP="0088501B">
      <w:r>
        <w:separator/>
      </w:r>
    </w:p>
  </w:endnote>
  <w:endnote w:type="continuationSeparator" w:id="0">
    <w:p w:rsidR="00D47A76" w:rsidRDefault="00D47A76"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DejaVu San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7A76" w:rsidRDefault="00D47A76" w:rsidP="0088501B">
      <w:r>
        <w:separator/>
      </w:r>
    </w:p>
  </w:footnote>
  <w:footnote w:type="continuationSeparator" w:id="0">
    <w:p w:rsidR="00D47A76" w:rsidRDefault="00D47A76"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0C22A5"/>
    <w:multiLevelType w:val="multilevel"/>
    <w:tmpl w:val="7C44A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3F7463"/>
    <w:multiLevelType w:val="multilevel"/>
    <w:tmpl w:val="9462D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CB79D8"/>
    <w:multiLevelType w:val="multilevel"/>
    <w:tmpl w:val="06962652"/>
    <w:numStyleLink w:val="Lijststijl"/>
  </w:abstractNum>
  <w:abstractNum w:abstractNumId="21" w15:restartNumberingAfterBreak="0">
    <w:nsid w:val="31E853D2"/>
    <w:multiLevelType w:val="multilevel"/>
    <w:tmpl w:val="06962652"/>
    <w:numStyleLink w:val="Lijststijl"/>
  </w:abstractNum>
  <w:abstractNum w:abstractNumId="22" w15:restartNumberingAfterBreak="0">
    <w:nsid w:val="32744D8F"/>
    <w:multiLevelType w:val="multilevel"/>
    <w:tmpl w:val="64CEB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6A6389A"/>
    <w:multiLevelType w:val="multilevel"/>
    <w:tmpl w:val="6A8E5BD4"/>
    <w:numStyleLink w:val="Stijl2"/>
  </w:abstractNum>
  <w:abstractNum w:abstractNumId="25"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7DB631B"/>
    <w:multiLevelType w:val="multilevel"/>
    <w:tmpl w:val="06962652"/>
    <w:numStyleLink w:val="Lijststijl"/>
  </w:abstractNum>
  <w:abstractNum w:abstractNumId="28" w15:restartNumberingAfterBreak="0">
    <w:nsid w:val="489D74D7"/>
    <w:multiLevelType w:val="multilevel"/>
    <w:tmpl w:val="6B0C4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1" w15:restartNumberingAfterBreak="0">
    <w:nsid w:val="5B121AED"/>
    <w:multiLevelType w:val="multilevel"/>
    <w:tmpl w:val="61D47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AF5D0D"/>
    <w:multiLevelType w:val="multilevel"/>
    <w:tmpl w:val="06962652"/>
    <w:numStyleLink w:val="Lijststijl"/>
  </w:abstractNum>
  <w:abstractNum w:abstractNumId="33"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4055AD6"/>
    <w:multiLevelType w:val="multilevel"/>
    <w:tmpl w:val="10F85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D94A53"/>
    <w:multiLevelType w:val="multilevel"/>
    <w:tmpl w:val="3466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C7175A"/>
    <w:multiLevelType w:val="multilevel"/>
    <w:tmpl w:val="C15435A2"/>
    <w:lvl w:ilvl="0">
      <w:start w:val="1"/>
      <w:numFmt w:val="bullet"/>
      <w:lvlText w:val=""/>
      <w:lvlJc w:val="left"/>
      <w:pPr>
        <w:tabs>
          <w:tab w:val="num" w:pos="720"/>
        </w:tabs>
        <w:ind w:left="720" w:hanging="360"/>
      </w:pPr>
      <w:rPr>
        <w:rFonts w:ascii="Symbol" w:hAnsi="Symbol" w:hint="default"/>
        <w:sz w:val="20"/>
      </w:rPr>
    </w:lvl>
    <w:lvl w:ilvl="1">
      <w:start w:val="1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D700BF"/>
    <w:multiLevelType w:val="multilevel"/>
    <w:tmpl w:val="B330C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46663D"/>
    <w:multiLevelType w:val="multilevel"/>
    <w:tmpl w:val="183AB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050C84"/>
    <w:multiLevelType w:val="multilevel"/>
    <w:tmpl w:val="06962652"/>
    <w:numStyleLink w:val="Lijststijl"/>
  </w:abstractNum>
  <w:abstractNum w:abstractNumId="40" w15:restartNumberingAfterBreak="0">
    <w:nsid w:val="7D364AF0"/>
    <w:multiLevelType w:val="multilevel"/>
    <w:tmpl w:val="5D560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FF94208"/>
    <w:multiLevelType w:val="multilevel"/>
    <w:tmpl w:val="C7EAF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2"/>
  </w:num>
  <w:num w:numId="3">
    <w:abstractNumId w:val="32"/>
  </w:num>
  <w:num w:numId="4">
    <w:abstractNumId w:val="11"/>
  </w:num>
  <w:num w:numId="5">
    <w:abstractNumId w:val="16"/>
  </w:num>
  <w:num w:numId="6">
    <w:abstractNumId w:val="20"/>
  </w:num>
  <w:num w:numId="7">
    <w:abstractNumId w:val="2"/>
  </w:num>
  <w:num w:numId="8">
    <w:abstractNumId w:val="1"/>
  </w:num>
  <w:num w:numId="9">
    <w:abstractNumId w:val="0"/>
  </w:num>
  <w:num w:numId="10">
    <w:abstractNumId w:val="8"/>
  </w:num>
  <w:num w:numId="11">
    <w:abstractNumId w:val="6"/>
  </w:num>
  <w:num w:numId="12">
    <w:abstractNumId w:val="6"/>
  </w:num>
  <w:num w:numId="13">
    <w:abstractNumId w:val="33"/>
  </w:num>
  <w:num w:numId="14">
    <w:abstractNumId w:val="3"/>
  </w:num>
  <w:num w:numId="15">
    <w:abstractNumId w:val="17"/>
  </w:num>
  <w:num w:numId="16">
    <w:abstractNumId w:val="25"/>
  </w:num>
  <w:num w:numId="17">
    <w:abstractNumId w:val="9"/>
  </w:num>
  <w:num w:numId="18">
    <w:abstractNumId w:val="21"/>
  </w:num>
  <w:num w:numId="19">
    <w:abstractNumId w:val="39"/>
  </w:num>
  <w:num w:numId="20">
    <w:abstractNumId w:val="13"/>
  </w:num>
  <w:num w:numId="21">
    <w:abstractNumId w:val="24"/>
  </w:num>
  <w:num w:numId="22">
    <w:abstractNumId w:val="27"/>
  </w:num>
  <w:num w:numId="23">
    <w:abstractNumId w:val="18"/>
  </w:num>
  <w:num w:numId="24">
    <w:abstractNumId w:val="30"/>
  </w:num>
  <w:num w:numId="25">
    <w:abstractNumId w:val="29"/>
  </w:num>
  <w:num w:numId="26">
    <w:abstractNumId w:val="7"/>
  </w:num>
  <w:num w:numId="27">
    <w:abstractNumId w:val="15"/>
  </w:num>
  <w:num w:numId="28">
    <w:abstractNumId w:val="23"/>
  </w:num>
  <w:num w:numId="29">
    <w:abstractNumId w:val="4"/>
  </w:num>
  <w:num w:numId="30">
    <w:abstractNumId w:val="14"/>
  </w:num>
  <w:num w:numId="31">
    <w:abstractNumId w:val="26"/>
  </w:num>
  <w:num w:numId="32">
    <w:abstractNumId w:val="5"/>
  </w:num>
  <w:num w:numId="33">
    <w:abstractNumId w:val="40"/>
  </w:num>
  <w:num w:numId="34">
    <w:abstractNumId w:val="19"/>
  </w:num>
  <w:num w:numId="35">
    <w:abstractNumId w:val="28"/>
  </w:num>
  <w:num w:numId="36">
    <w:abstractNumId w:val="34"/>
  </w:num>
  <w:num w:numId="37">
    <w:abstractNumId w:val="37"/>
  </w:num>
  <w:num w:numId="38">
    <w:abstractNumId w:val="41"/>
  </w:num>
  <w:num w:numId="39">
    <w:abstractNumId w:val="38"/>
  </w:num>
  <w:num w:numId="40">
    <w:abstractNumId w:val="31"/>
  </w:num>
  <w:num w:numId="41">
    <w:abstractNumId w:val="22"/>
  </w:num>
  <w:num w:numId="42">
    <w:abstractNumId w:val="36"/>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revisionView w:inkAnnotations="0"/>
  <w:defaultTabStop w:val="708"/>
  <w:hyphenationZone w:val="425"/>
  <w:drawingGridHorizontalSpacing w:val="9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A76"/>
    <w:rsid w:val="00043163"/>
    <w:rsid w:val="00056D70"/>
    <w:rsid w:val="000B3F94"/>
    <w:rsid w:val="000E1F3B"/>
    <w:rsid w:val="00173156"/>
    <w:rsid w:val="001D6F03"/>
    <w:rsid w:val="002A6578"/>
    <w:rsid w:val="002B1092"/>
    <w:rsid w:val="002E0FD2"/>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50A9B"/>
    <w:rsid w:val="006D2E66"/>
    <w:rsid w:val="006F42D7"/>
    <w:rsid w:val="007435A7"/>
    <w:rsid w:val="007F4AEA"/>
    <w:rsid w:val="0088386A"/>
    <w:rsid w:val="0088501B"/>
    <w:rsid w:val="008D2753"/>
    <w:rsid w:val="008E3581"/>
    <w:rsid w:val="00905289"/>
    <w:rsid w:val="0090745F"/>
    <w:rsid w:val="009C5CF5"/>
    <w:rsid w:val="00A32591"/>
    <w:rsid w:val="00A77ABF"/>
    <w:rsid w:val="00A863E9"/>
    <w:rsid w:val="00B022C4"/>
    <w:rsid w:val="00B559E9"/>
    <w:rsid w:val="00B72222"/>
    <w:rsid w:val="00B80650"/>
    <w:rsid w:val="00C36FAA"/>
    <w:rsid w:val="00C71133"/>
    <w:rsid w:val="00CA55CC"/>
    <w:rsid w:val="00CB3317"/>
    <w:rsid w:val="00D47A76"/>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853F60"/>
  <w15:chartTrackingRefBased/>
  <w15:docId w15:val="{70B76726-CBBD-423F-8225-1165A12BD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47A76"/>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styleId="Hyperlink">
    <w:name w:val="Hyperlink"/>
    <w:basedOn w:val="Standaardalinea-lettertype"/>
    <w:uiPriority w:val="99"/>
    <w:unhideWhenUsed/>
    <w:rsid w:val="0090745F"/>
    <w:rPr>
      <w:color w:val="007BC7" w:themeColor="hyperlink"/>
      <w:u w:val="single"/>
    </w:rPr>
  </w:style>
  <w:style w:type="character" w:styleId="GevolgdeHyperlink">
    <w:name w:val="FollowedHyperlink"/>
    <w:basedOn w:val="Standaardalinea-lettertype"/>
    <w:uiPriority w:val="99"/>
    <w:semiHidden/>
    <w:unhideWhenUsed/>
    <w:rsid w:val="0090745F"/>
    <w:rPr>
      <w:color w:val="A9006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lpdesk-efactureren.nl/" TargetMode="External"/><Relationship Id="rId13" Type="http://schemas.openxmlformats.org/officeDocument/2006/relationships/hyperlink" Target="https://zoek.officielebekendmakingen.nl/stb-2019-398.html" TargetMode="External"/><Relationship Id="rId18" Type="http://schemas.openxmlformats.org/officeDocument/2006/relationships/hyperlink" Target="http://www.tpac.smk.nl/176/documents/procedural-documents.html" TargetMode="External"/><Relationship Id="rId26" Type="http://schemas.openxmlformats.org/officeDocument/2006/relationships/hyperlink" Target="https://afvalfondsverpakkingen.nl/producenten/essentiele-eisen" TargetMode="External"/><Relationship Id="rId3" Type="http://schemas.openxmlformats.org/officeDocument/2006/relationships/settings" Target="settings.xml"/><Relationship Id="rId21" Type="http://schemas.openxmlformats.org/officeDocument/2006/relationships/hyperlink" Target="https://eur-lex.europa.eu/legal-content/NL/TXT/PDF/?uri=CELEX:32019D0070&amp;amp;from=EN" TargetMode="External"/><Relationship Id="rId34" Type="http://schemas.openxmlformats.org/officeDocument/2006/relationships/theme" Target="theme/theme1.xml"/><Relationship Id="rId7" Type="http://schemas.openxmlformats.org/officeDocument/2006/relationships/hyperlink" Target="https://www.logius.nl/diensten/digipoort/documentatie/handleiding-aansluiten-voor-bedrijven" TargetMode="External"/><Relationship Id="rId12" Type="http://schemas.openxmlformats.org/officeDocument/2006/relationships/hyperlink" Target="https://ec.europa.eu/environment/air/sources/road.htm" TargetMode="External"/><Relationship Id="rId17" Type="http://schemas.openxmlformats.org/officeDocument/2006/relationships/hyperlink" Target="http://www.tpac.smk.nl/170/about/judgements.html" TargetMode="External"/><Relationship Id="rId25" Type="http://schemas.openxmlformats.org/officeDocument/2006/relationships/hyperlink" Target="https://www.kidv.nl/6544"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tpac.smk.nl/176/documents/procedural-documents.html" TargetMode="External"/><Relationship Id="rId20" Type="http://schemas.openxmlformats.org/officeDocument/2006/relationships/hyperlink" Target="https://www.pianoo.nl/nl/themas/maatschappelijk-verantwoord-inkopen-duurzaam-inkopen/mvi-het-inkoopproces/iso-type-i"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ianoo.nl/nl/themas/maatschappelijk-verantwoord-inkopen-duurzaam-inkopen/mvi-het-inkoopproces/iso-type-i" TargetMode="External"/><Relationship Id="rId24" Type="http://schemas.openxmlformats.org/officeDocument/2006/relationships/hyperlink" Target="https://www.pianoo.nl/nl/themas/maatschappelijk-verantwoord-inkopen-duurzaam-inkopen/mvi-het-inkoopproces/iso-type-i" TargetMode="External"/><Relationship Id="rId32"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www.pianoo.nl/nl/themas/maatschappelijk-verantwoord-inkopen-duurzaam-inkopen/mvi-het-inkoopproces/iso-type-i" TargetMode="External"/><Relationship Id="rId23" Type="http://schemas.openxmlformats.org/officeDocument/2006/relationships/hyperlink" Target="https://eur-lex.europa.eu/legal-content/NL/TXT/PDF/?uri=CELEX:32019D0070&amp;amp;from=EN" TargetMode="External"/><Relationship Id="rId28" Type="http://schemas.openxmlformats.org/officeDocument/2006/relationships/header" Target="header2.xml"/><Relationship Id="rId10" Type="http://schemas.openxmlformats.org/officeDocument/2006/relationships/hyperlink" Target="https://www.co2-prestatieladder.nl/nl" TargetMode="External"/><Relationship Id="rId19" Type="http://schemas.openxmlformats.org/officeDocument/2006/relationships/hyperlink" Target="https://eur-lex.europa.eu/legal-content/NL/TXT/PDF/?uri=CELEX:32019D0070&amp;amp;from=EN" TargetMode="External"/><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www.pianoo.nl/nl/document/14142/handreiking-due-diligence-voor-bedrijven" TargetMode="External"/><Relationship Id="rId14" Type="http://schemas.openxmlformats.org/officeDocument/2006/relationships/hyperlink" Target="https://eur-lex.europa.eu/legal-content/NL/TXT/PDF/?uri=CELEX:32019D0070&amp;amp;from=EN" TargetMode="External"/><Relationship Id="rId22" Type="http://schemas.openxmlformats.org/officeDocument/2006/relationships/hyperlink" Target="https://www.pianoo.nl/nl/themas/maatschappelijk-verantwoord-inkopen-duurzaam-inkopen/mvi-het-inkoopproces/iso-type-i" TargetMode="External"/><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8</TotalTime>
  <Pages>4</Pages>
  <Words>2116</Words>
  <Characters>11638</Characters>
  <Application>Microsoft Office Word</Application>
  <DocSecurity>0</DocSecurity>
  <Lines>96</Lines>
  <Paragraphs>27</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13727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Bierkens, Peter (CD)</dc:creator>
  <cp:keywords/>
  <dc:description/>
  <cp:lastModifiedBy>Bierkens, Peter (CD)</cp:lastModifiedBy>
  <cp:revision>2</cp:revision>
  <dcterms:created xsi:type="dcterms:W3CDTF">2023-04-28T09:47:00Z</dcterms:created>
  <dcterms:modified xsi:type="dcterms:W3CDTF">2023-04-28T09:56:00Z</dcterms:modified>
</cp:coreProperties>
</file>