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27509" w14:textId="729816CB" w:rsidR="00CE23CD" w:rsidRPr="00EC042D" w:rsidRDefault="00CE23CD" w:rsidP="00CE23CD">
      <w:pPr>
        <w:spacing w:before="100" w:beforeAutospacing="1" w:after="100" w:afterAutospacing="1" w:line="240" w:lineRule="auto"/>
        <w:ind w:left="-5"/>
        <w:rPr>
          <w:rFonts w:ascii="Arial" w:hAnsi="Arial" w:cs="Arial"/>
          <w:b/>
          <w:bCs/>
          <w:color w:val="70AD47" w:themeColor="accent6"/>
          <w:szCs w:val="20"/>
        </w:rPr>
      </w:pPr>
      <w:r w:rsidRPr="00EC042D">
        <w:rPr>
          <w:rFonts w:ascii="Arial" w:hAnsi="Arial" w:cs="Arial"/>
          <w:b/>
          <w:bCs/>
          <w:color w:val="70AD47" w:themeColor="accent6"/>
          <w:szCs w:val="20"/>
        </w:rPr>
        <w:t>Bijlage 2 Toelichting UEA</w:t>
      </w:r>
    </w:p>
    <w:p w14:paraId="66F083A1" w14:textId="77777777" w:rsidR="00CE23CD" w:rsidRPr="003514AD" w:rsidRDefault="00CE23CD" w:rsidP="00CE23CD">
      <w:pPr>
        <w:pStyle w:val="Default"/>
        <w:rPr>
          <w:b/>
          <w:bCs/>
          <w:sz w:val="20"/>
          <w:szCs w:val="20"/>
        </w:rPr>
      </w:pPr>
      <w:r w:rsidRPr="003514AD">
        <w:rPr>
          <w:b/>
          <w:bCs/>
          <w:sz w:val="20"/>
          <w:szCs w:val="20"/>
        </w:rPr>
        <w:t xml:space="preserve">Uniform Europees Aanbestedingsdocument (hierna: UEA) </w:t>
      </w:r>
    </w:p>
    <w:p w14:paraId="33F69B85" w14:textId="77777777" w:rsidR="00CE23CD" w:rsidRDefault="00CE23CD" w:rsidP="00CE23CD">
      <w:pPr>
        <w:pStyle w:val="Default"/>
        <w:rPr>
          <w:sz w:val="20"/>
          <w:szCs w:val="20"/>
        </w:rPr>
      </w:pPr>
    </w:p>
    <w:p w14:paraId="16B9039A" w14:textId="77777777" w:rsidR="00CE23CD" w:rsidRDefault="00CE23CD" w:rsidP="00CE23CD">
      <w:pPr>
        <w:pStyle w:val="Default"/>
        <w:jc w:val="both"/>
        <w:rPr>
          <w:sz w:val="20"/>
          <w:szCs w:val="20"/>
        </w:rPr>
      </w:pPr>
      <w:r>
        <w:rPr>
          <w:sz w:val="20"/>
          <w:szCs w:val="20"/>
        </w:rPr>
        <w:t xml:space="preserve">Zorgaanbieders dienen te verklaren dat zij zich niet bevinden in situaties zoals beschreven in de UEA zoals opgenomen onder deel 3 van het UEA. De gemeente behoudt zich het recht voor om op elk gewenst moment alsnog actuele bewijsstukken hierbij op te vragen. </w:t>
      </w:r>
    </w:p>
    <w:p w14:paraId="52CBECF5" w14:textId="77777777" w:rsidR="00CE23CD" w:rsidRDefault="00CE23CD" w:rsidP="00CE23CD">
      <w:pPr>
        <w:pStyle w:val="Default"/>
        <w:jc w:val="both"/>
        <w:rPr>
          <w:sz w:val="20"/>
          <w:szCs w:val="20"/>
        </w:rPr>
      </w:pPr>
    </w:p>
    <w:p w14:paraId="744E4DD0" w14:textId="77777777" w:rsidR="00CE23CD" w:rsidRDefault="00CE23CD" w:rsidP="00CE23CD">
      <w:pPr>
        <w:pStyle w:val="Default"/>
        <w:jc w:val="both"/>
        <w:rPr>
          <w:sz w:val="20"/>
          <w:szCs w:val="20"/>
        </w:rPr>
      </w:pPr>
      <w:r>
        <w:rPr>
          <w:sz w:val="20"/>
          <w:szCs w:val="20"/>
        </w:rPr>
        <w:t xml:space="preserve">De gemeente beoordeelt over de toepassing van de uitsluitingsgronden als vermeld op het UEA onder deel III A en B (dwingende uitsluitingsgronden) en/of deel III onder C (relevante facultatieve uitsluitingsgronden voor deze specifieke opdracht) en de geschiktheidseisen als vermeld in Deel IV. </w:t>
      </w:r>
    </w:p>
    <w:p w14:paraId="7B0C2A75" w14:textId="77777777" w:rsidR="00CE23CD" w:rsidRDefault="00CE23CD" w:rsidP="00CE23CD">
      <w:pPr>
        <w:pStyle w:val="Default"/>
        <w:jc w:val="both"/>
        <w:rPr>
          <w:sz w:val="20"/>
          <w:szCs w:val="20"/>
        </w:rPr>
      </w:pPr>
    </w:p>
    <w:p w14:paraId="1CC5BB20" w14:textId="77777777" w:rsidR="00CE23CD" w:rsidRDefault="00CE23CD" w:rsidP="00CE23CD">
      <w:pPr>
        <w:pStyle w:val="Default"/>
        <w:jc w:val="both"/>
        <w:rPr>
          <w:sz w:val="20"/>
          <w:szCs w:val="20"/>
        </w:rPr>
      </w:pPr>
      <w:r>
        <w:rPr>
          <w:sz w:val="20"/>
          <w:szCs w:val="20"/>
        </w:rPr>
        <w:t xml:space="preserve">De zorgaanbieder dient het UEA juist, volledig, naar waarheid in te vullen in Tenderned, Tabblad Vragenlijst. Indien een uitsluitingsgrond op inschrijver van toepassing is, dient inschrijver de blijkens in het UEA gevraagde gegevens te vermelden. </w:t>
      </w:r>
    </w:p>
    <w:p w14:paraId="68A86E66" w14:textId="77777777" w:rsidR="00CE23CD" w:rsidRDefault="00CE23CD" w:rsidP="00CE23CD">
      <w:pPr>
        <w:pStyle w:val="Default"/>
        <w:jc w:val="both"/>
        <w:rPr>
          <w:sz w:val="20"/>
          <w:szCs w:val="20"/>
        </w:rPr>
      </w:pPr>
    </w:p>
    <w:p w14:paraId="20A02C9A" w14:textId="77777777" w:rsidR="00CE23CD" w:rsidRDefault="00CE23CD" w:rsidP="00CE23CD">
      <w:pPr>
        <w:pStyle w:val="Default"/>
        <w:jc w:val="both"/>
        <w:rPr>
          <w:sz w:val="20"/>
          <w:szCs w:val="20"/>
        </w:rPr>
      </w:pPr>
      <w:r>
        <w:rPr>
          <w:sz w:val="20"/>
          <w:szCs w:val="20"/>
        </w:rPr>
        <w:t xml:space="preserve">Toelichting op het UEA </w:t>
      </w:r>
    </w:p>
    <w:p w14:paraId="3BDBD8DA" w14:textId="77777777" w:rsidR="00CE23CD" w:rsidRDefault="00CE23CD" w:rsidP="00CE23CD">
      <w:pPr>
        <w:pStyle w:val="Default"/>
        <w:jc w:val="both"/>
        <w:rPr>
          <w:sz w:val="20"/>
          <w:szCs w:val="20"/>
        </w:rPr>
      </w:pPr>
      <w:r>
        <w:rPr>
          <w:sz w:val="20"/>
          <w:szCs w:val="20"/>
        </w:rPr>
        <w:t xml:space="preserve">Deel I UEA: </w:t>
      </w:r>
      <w:r>
        <w:rPr>
          <w:sz w:val="20"/>
          <w:szCs w:val="20"/>
        </w:rPr>
        <w:tab/>
        <w:t xml:space="preserve">Vult de gemeente in. </w:t>
      </w:r>
    </w:p>
    <w:p w14:paraId="7C1AF2EA" w14:textId="77777777" w:rsidR="00CE23CD" w:rsidRDefault="00CE23CD" w:rsidP="00CE23CD">
      <w:pPr>
        <w:pStyle w:val="Default"/>
        <w:ind w:left="1418" w:hanging="1418"/>
        <w:jc w:val="both"/>
        <w:rPr>
          <w:sz w:val="20"/>
          <w:szCs w:val="20"/>
        </w:rPr>
      </w:pPr>
      <w:r>
        <w:rPr>
          <w:sz w:val="20"/>
          <w:szCs w:val="20"/>
        </w:rPr>
        <w:t xml:space="preserve">Deel II UEA: </w:t>
      </w:r>
      <w:r>
        <w:rPr>
          <w:sz w:val="20"/>
          <w:szCs w:val="20"/>
        </w:rPr>
        <w:tab/>
        <w:t xml:space="preserve">Vult de zorgaanbieder in. Indien de zorgaanbieder een beroep doet op de draagkracht van andere ondernemingen om te voldoen aan de geschiktheidseisen dan vult hij deel IIC in. Iedere onderneming waarop inschrijver een beroep doet moet dan afzonderlijk een UEA invullen en de instructies voor het verder invullen van de UEA opvolgen. Indien inschrijver inschrijft met een hoofd/onderaannemer constructie is hij verplicht om de namen van zijn onderaannemers bij deel IID in te vullen. </w:t>
      </w:r>
    </w:p>
    <w:p w14:paraId="30E60567" w14:textId="77777777" w:rsidR="00CE23CD" w:rsidRPr="003514AD" w:rsidRDefault="00CE23CD" w:rsidP="00CE23CD">
      <w:pPr>
        <w:pStyle w:val="Default"/>
        <w:ind w:left="1418" w:hanging="1418"/>
        <w:jc w:val="both"/>
        <w:rPr>
          <w:sz w:val="20"/>
          <w:szCs w:val="20"/>
        </w:rPr>
      </w:pPr>
      <w:r w:rsidRPr="003514AD">
        <w:rPr>
          <w:sz w:val="20"/>
          <w:szCs w:val="20"/>
        </w:rPr>
        <w:t xml:space="preserve">Deel III UEA: </w:t>
      </w:r>
      <w:r w:rsidRPr="003514AD">
        <w:rPr>
          <w:sz w:val="20"/>
          <w:szCs w:val="20"/>
        </w:rPr>
        <w:tab/>
        <w:t xml:space="preserve">De gemeente heeft ingevuld welke uitsluitingsgronden van toepassing zijn. </w:t>
      </w:r>
    </w:p>
    <w:p w14:paraId="036A06C8" w14:textId="77777777" w:rsidR="00CE23CD" w:rsidRPr="003514AD" w:rsidRDefault="00CE23CD" w:rsidP="00CE23CD">
      <w:pPr>
        <w:pStyle w:val="Default"/>
        <w:ind w:left="1418" w:hanging="1418"/>
        <w:jc w:val="both"/>
        <w:rPr>
          <w:sz w:val="20"/>
          <w:szCs w:val="20"/>
        </w:rPr>
      </w:pPr>
      <w:r w:rsidRPr="003514AD">
        <w:rPr>
          <w:sz w:val="20"/>
          <w:szCs w:val="20"/>
        </w:rPr>
        <w:t xml:space="preserve">Deel IV UEA: </w:t>
      </w:r>
      <w:r w:rsidRPr="003514AD">
        <w:rPr>
          <w:sz w:val="20"/>
          <w:szCs w:val="20"/>
        </w:rPr>
        <w:tab/>
        <w:t xml:space="preserve">De gemeente geeft hieronder aan welke geschiktheidseisen zij uitvraagt. </w:t>
      </w:r>
    </w:p>
    <w:p w14:paraId="1592C947" w14:textId="77777777" w:rsidR="00CE23CD" w:rsidRPr="003514AD" w:rsidRDefault="00CE23CD" w:rsidP="00CE23CD">
      <w:pPr>
        <w:pStyle w:val="Default"/>
        <w:ind w:left="1418" w:hanging="1418"/>
        <w:jc w:val="both"/>
        <w:rPr>
          <w:sz w:val="20"/>
          <w:szCs w:val="20"/>
        </w:rPr>
      </w:pPr>
      <w:r w:rsidRPr="003514AD">
        <w:rPr>
          <w:sz w:val="20"/>
          <w:szCs w:val="20"/>
        </w:rPr>
        <w:t xml:space="preserve">Deel V UEA: </w:t>
      </w:r>
      <w:r w:rsidRPr="003514AD">
        <w:rPr>
          <w:sz w:val="20"/>
          <w:szCs w:val="20"/>
        </w:rPr>
        <w:tab/>
        <w:t xml:space="preserve">Is bij deze aanbesteding niet van toepassing. </w:t>
      </w:r>
    </w:p>
    <w:p w14:paraId="3B40591F" w14:textId="77777777" w:rsidR="00CE23CD" w:rsidRPr="003514AD" w:rsidRDefault="00CE23CD" w:rsidP="00CE23CD">
      <w:pPr>
        <w:spacing w:line="23" w:lineRule="atLeast"/>
        <w:ind w:left="1418" w:hanging="1418"/>
        <w:jc w:val="both"/>
        <w:rPr>
          <w:rFonts w:ascii="Arial" w:eastAsiaTheme="minorHAnsi" w:hAnsi="Arial" w:cs="Arial"/>
          <w:szCs w:val="20"/>
          <w:lang w:eastAsia="en-US" w:bidi="ar-SA"/>
        </w:rPr>
      </w:pPr>
      <w:r w:rsidRPr="003514AD">
        <w:rPr>
          <w:rFonts w:ascii="Arial" w:hAnsi="Arial" w:cs="Arial"/>
          <w:szCs w:val="20"/>
        </w:rPr>
        <w:t xml:space="preserve">Deel VI UEA: </w:t>
      </w:r>
      <w:r w:rsidRPr="003514AD">
        <w:rPr>
          <w:rFonts w:ascii="Arial" w:hAnsi="Arial" w:cs="Arial"/>
          <w:szCs w:val="20"/>
        </w:rPr>
        <w:tab/>
      </w:r>
      <w:r w:rsidRPr="003514AD">
        <w:rPr>
          <w:rFonts w:ascii="Arial" w:eastAsiaTheme="minorHAnsi" w:hAnsi="Arial" w:cs="Arial"/>
          <w:szCs w:val="20"/>
          <w:lang w:eastAsia="en-US" w:bidi="ar-SA"/>
        </w:rPr>
        <w:t>De zorgaanbieder dient het UEA te ondertekenen door een vertegenwoordigingsbevoegd persoon of personen blijkend uit het Handelsregister KvK. Indien uit het KvK-uittreksel blijkt dat iemand een beperkte vertegenwoordigingsbevoegdheid heeft dan dient (extra) bewijs te worden overgelegd dat de vertegenwoordigingsbevoegdheid van de ondertekenaar toereikend is voor de betreffende inschrijving.</w:t>
      </w:r>
      <w:r w:rsidRPr="003514AD">
        <w:rPr>
          <w:rFonts w:ascii="Arial" w:hAnsi="Arial" w:cs="Arial"/>
          <w:szCs w:val="20"/>
        </w:rPr>
        <w:t xml:space="preserve"> </w:t>
      </w:r>
    </w:p>
    <w:p w14:paraId="2EA7DA2C" w14:textId="77777777" w:rsidR="00CE23CD" w:rsidRPr="000939B2" w:rsidRDefault="00CE23CD" w:rsidP="00CE23CD">
      <w:pPr>
        <w:spacing w:line="23" w:lineRule="atLeast"/>
        <w:jc w:val="both"/>
        <w:rPr>
          <w:rFonts w:ascii="Arial" w:eastAsiaTheme="minorHAnsi" w:hAnsi="Arial" w:cs="Arial"/>
          <w:szCs w:val="20"/>
          <w:lang w:eastAsia="en-US" w:bidi="ar-SA"/>
        </w:rPr>
      </w:pPr>
      <w:r w:rsidRPr="003514AD">
        <w:rPr>
          <w:rFonts w:ascii="Arial" w:hAnsi="Arial" w:cs="Arial"/>
          <w:szCs w:val="20"/>
        </w:rPr>
        <w:t>Het UEA kan niet digitaal ondertekend worden. Op grond van artikel 2 lid 2 van het Aanbestedingsbesluit accepteert aanbesteder de (rechtsgeldige) ondertekening van de instemmingsverklaring, daarom ook als ondertekening van de UEA.</w:t>
      </w:r>
    </w:p>
    <w:p w14:paraId="786990A3" w14:textId="77777777" w:rsidR="00CE23CD" w:rsidRDefault="00CE23CD" w:rsidP="00CE23CD">
      <w:pPr>
        <w:rPr>
          <w:lang w:eastAsia="en-US" w:bidi="ar-SA"/>
        </w:rPr>
      </w:pPr>
    </w:p>
    <w:p w14:paraId="04DEC870" w14:textId="77777777" w:rsidR="00CE23CD" w:rsidRDefault="00CE23CD" w:rsidP="00CE23CD">
      <w:pPr>
        <w:rPr>
          <w:lang w:eastAsia="en-US" w:bidi="ar-SA"/>
        </w:rPr>
      </w:pPr>
    </w:p>
    <w:p w14:paraId="284B815D" w14:textId="77777777" w:rsidR="009A7B04" w:rsidRDefault="009A7B04"/>
    <w:sectPr w:rsidR="009A7B04">
      <w:footerReference w:type="even"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E83F5" w14:textId="77777777" w:rsidR="00307FF6" w:rsidRDefault="00307FF6" w:rsidP="0047040A">
      <w:pPr>
        <w:spacing w:after="0" w:line="240" w:lineRule="auto"/>
      </w:pPr>
      <w:r>
        <w:separator/>
      </w:r>
    </w:p>
  </w:endnote>
  <w:endnote w:type="continuationSeparator" w:id="0">
    <w:p w14:paraId="5DA72EBA" w14:textId="77777777" w:rsidR="00307FF6" w:rsidRDefault="00307FF6" w:rsidP="00470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576319700"/>
      <w:docPartObj>
        <w:docPartGallery w:val="Page Numbers (Bottom of Page)"/>
        <w:docPartUnique/>
      </w:docPartObj>
    </w:sdtPr>
    <w:sdtContent>
      <w:p w14:paraId="75918A54" w14:textId="7718E596" w:rsidR="0047040A" w:rsidRDefault="0047040A" w:rsidP="00DA4E9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4A553EE" w14:textId="77777777" w:rsidR="0047040A" w:rsidRDefault="0047040A" w:rsidP="0047040A">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133210726"/>
      <w:docPartObj>
        <w:docPartGallery w:val="Page Numbers (Bottom of Page)"/>
        <w:docPartUnique/>
      </w:docPartObj>
    </w:sdtPr>
    <w:sdtContent>
      <w:p w14:paraId="060E34B0" w14:textId="58891A6E" w:rsidR="0047040A" w:rsidRDefault="0047040A" w:rsidP="00DA4E9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506677C9" w14:textId="77777777" w:rsidR="0047040A" w:rsidRDefault="0047040A" w:rsidP="0047040A">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00105" w14:textId="77777777" w:rsidR="00307FF6" w:rsidRDefault="00307FF6" w:rsidP="0047040A">
      <w:pPr>
        <w:spacing w:after="0" w:line="240" w:lineRule="auto"/>
      </w:pPr>
      <w:r>
        <w:separator/>
      </w:r>
    </w:p>
  </w:footnote>
  <w:footnote w:type="continuationSeparator" w:id="0">
    <w:p w14:paraId="137BE265" w14:textId="77777777" w:rsidR="00307FF6" w:rsidRDefault="00307FF6" w:rsidP="0047040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3CD"/>
    <w:rsid w:val="00307FF6"/>
    <w:rsid w:val="0047040A"/>
    <w:rsid w:val="007172EC"/>
    <w:rsid w:val="00725756"/>
    <w:rsid w:val="009A7B04"/>
    <w:rsid w:val="00A3354D"/>
    <w:rsid w:val="00CE23CD"/>
    <w:rsid w:val="00D064F9"/>
    <w:rsid w:val="00D63491"/>
    <w:rsid w:val="00E561C9"/>
    <w:rsid w:val="00EC0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A9203F6"/>
  <w15:chartTrackingRefBased/>
  <w15:docId w15:val="{2B1CBCC6-346B-AB41-95B1-4F2F09611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23CD"/>
    <w:pPr>
      <w:spacing w:after="251" w:line="270" w:lineRule="auto"/>
      <w:ind w:left="10" w:hanging="10"/>
    </w:pPr>
    <w:rPr>
      <w:rFonts w:ascii="Calibri" w:eastAsia="Calibri" w:hAnsi="Calibri" w:cs="Calibri"/>
      <w:color w:val="000000"/>
      <w:sz w:val="20"/>
      <w:lang w:eastAsia="nl-NL" w:bidi="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CE23CD"/>
    <w:pPr>
      <w:autoSpaceDE w:val="0"/>
      <w:autoSpaceDN w:val="0"/>
      <w:adjustRightInd w:val="0"/>
    </w:pPr>
    <w:rPr>
      <w:rFonts w:ascii="Arial" w:hAnsi="Arial" w:cs="Arial"/>
      <w:color w:val="000000"/>
    </w:rPr>
  </w:style>
  <w:style w:type="paragraph" w:styleId="Voettekst">
    <w:name w:val="footer"/>
    <w:basedOn w:val="Standaard"/>
    <w:link w:val="VoettekstChar"/>
    <w:uiPriority w:val="99"/>
    <w:unhideWhenUsed/>
    <w:rsid w:val="0047040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7040A"/>
    <w:rPr>
      <w:rFonts w:ascii="Calibri" w:eastAsia="Calibri" w:hAnsi="Calibri" w:cs="Calibri"/>
      <w:color w:val="000000"/>
      <w:sz w:val="20"/>
      <w:lang w:eastAsia="nl-NL" w:bidi="nl-NL"/>
    </w:rPr>
  </w:style>
  <w:style w:type="character" w:styleId="Paginanummer">
    <w:name w:val="page number"/>
    <w:basedOn w:val="Standaardalinea-lettertype"/>
    <w:uiPriority w:val="99"/>
    <w:semiHidden/>
    <w:unhideWhenUsed/>
    <w:rsid w:val="00470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357</Words>
  <Characters>1964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2317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Bbru</dc:creator>
  <cp:keywords/>
  <dc:description/>
  <cp:lastModifiedBy>Bart van Brunschot BEd</cp:lastModifiedBy>
  <cp:revision>3</cp:revision>
  <dcterms:created xsi:type="dcterms:W3CDTF">2023-01-15T10:40:00Z</dcterms:created>
  <dcterms:modified xsi:type="dcterms:W3CDTF">2023-01-15T10:40:00Z</dcterms:modified>
  <cp:category/>
</cp:coreProperties>
</file>