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D7DC1" w14:textId="77777777" w:rsidR="00357A9F" w:rsidRPr="006C7C62" w:rsidRDefault="00357A9F" w:rsidP="00357A9F">
      <w:pPr>
        <w:spacing w:line="280" w:lineRule="exact"/>
        <w:ind w:left="567"/>
        <w:rPr>
          <w:rFonts w:asciiTheme="minorHAnsi" w:hAnsiTheme="minorHAnsi" w:cstheme="minorHAnsi"/>
          <w:b/>
          <w:snapToGrid w:val="0"/>
          <w:szCs w:val="20"/>
        </w:rPr>
      </w:pPr>
    </w:p>
    <w:p w14:paraId="65DDFF72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b/>
          <w:snapToGrid w:val="0"/>
          <w:szCs w:val="20"/>
        </w:rPr>
      </w:pPr>
      <w:r w:rsidRPr="006C7C62">
        <w:rPr>
          <w:rFonts w:asciiTheme="minorHAnsi" w:hAnsiTheme="minorHAnsi" w:cstheme="minorHAnsi"/>
          <w:b/>
          <w:snapToGrid w:val="0"/>
          <w:szCs w:val="20"/>
        </w:rPr>
        <w:t>Inschrijver</w:t>
      </w:r>
    </w:p>
    <w:p w14:paraId="109DAA4F" w14:textId="77777777" w:rsidR="00357A9F" w:rsidRPr="006C7C62" w:rsidRDefault="00357A9F" w:rsidP="00357A9F">
      <w:pPr>
        <w:spacing w:line="280" w:lineRule="exact"/>
        <w:ind w:left="567"/>
        <w:rPr>
          <w:rFonts w:asciiTheme="minorHAnsi" w:hAnsiTheme="minorHAnsi" w:cstheme="minorHAnsi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6C7C62" w14:paraId="7DC76FF4" w14:textId="77777777" w:rsidTr="00357A9F">
        <w:tc>
          <w:tcPr>
            <w:tcW w:w="2835" w:type="dxa"/>
            <w:shd w:val="clear" w:color="auto" w:fill="E6E6E6"/>
          </w:tcPr>
          <w:p w14:paraId="0B9B4FC6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  <w:r w:rsidRPr="006C7C62">
              <w:rPr>
                <w:rFonts w:asciiTheme="minorHAnsi" w:hAnsiTheme="minorHAnsi" w:cstheme="minorHAnsi"/>
                <w:szCs w:val="20"/>
              </w:rPr>
              <w:t>Naam</w:t>
            </w:r>
          </w:p>
        </w:tc>
        <w:tc>
          <w:tcPr>
            <w:tcW w:w="5670" w:type="dxa"/>
          </w:tcPr>
          <w:p w14:paraId="605025CF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57A9F" w:rsidRPr="006C7C62" w14:paraId="6ED5122C" w14:textId="77777777" w:rsidTr="00357A9F">
        <w:tc>
          <w:tcPr>
            <w:tcW w:w="2835" w:type="dxa"/>
            <w:shd w:val="clear" w:color="auto" w:fill="E6E6E6"/>
          </w:tcPr>
          <w:p w14:paraId="671EEA36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  <w:r w:rsidRPr="006C7C62">
              <w:rPr>
                <w:rFonts w:asciiTheme="minorHAnsi" w:hAnsiTheme="minorHAnsi" w:cstheme="minorHAnsi"/>
                <w:szCs w:val="20"/>
              </w:rPr>
              <w:t>Functie</w:t>
            </w:r>
          </w:p>
        </w:tc>
        <w:tc>
          <w:tcPr>
            <w:tcW w:w="5670" w:type="dxa"/>
          </w:tcPr>
          <w:p w14:paraId="280BFC26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57A9F" w:rsidRPr="006C7C62" w14:paraId="430E9AF7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F27100D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  <w:r w:rsidRPr="006C7C62">
              <w:rPr>
                <w:rFonts w:asciiTheme="minorHAnsi" w:hAnsiTheme="minorHAnsi" w:cstheme="minorHAnsi"/>
                <w:szCs w:val="20"/>
              </w:rPr>
              <w:t>Onderneming</w:t>
            </w:r>
          </w:p>
        </w:tc>
        <w:tc>
          <w:tcPr>
            <w:tcW w:w="5670" w:type="dxa"/>
          </w:tcPr>
          <w:p w14:paraId="189FBC7C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6C7C62" w:rsidRPr="006C7C62" w14:paraId="5793C3A7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225BDF3B" w14:textId="77777777" w:rsidR="006C7C62" w:rsidRPr="006C7C62" w:rsidRDefault="006C7C62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  <w:r w:rsidRPr="006C7C62">
              <w:rPr>
                <w:rFonts w:asciiTheme="minorHAnsi" w:hAnsiTheme="minorHAnsi" w:cstheme="minorHAnsi"/>
                <w:szCs w:val="20"/>
              </w:rPr>
              <w:t>KvK</w:t>
            </w:r>
          </w:p>
        </w:tc>
        <w:tc>
          <w:tcPr>
            <w:tcW w:w="5670" w:type="dxa"/>
          </w:tcPr>
          <w:p w14:paraId="398FAAAF" w14:textId="77777777" w:rsidR="006C7C62" w:rsidRPr="006C7C62" w:rsidRDefault="006C7C62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5AC5D3D4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</w:p>
    <w:p w14:paraId="725C5703" w14:textId="77777777" w:rsidR="00357A9F" w:rsidRPr="006C7C62" w:rsidRDefault="00602E70" w:rsidP="00357A9F">
      <w:pPr>
        <w:spacing w:line="280" w:lineRule="exact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szCs w:val="20"/>
        </w:rPr>
        <w:t>Verklaart</w:t>
      </w:r>
      <w:r w:rsidR="00357A9F" w:rsidRPr="006C7C62">
        <w:rPr>
          <w:rFonts w:asciiTheme="minorHAnsi" w:hAnsiTheme="minorHAnsi" w:cstheme="minorHAnsi"/>
          <w:szCs w:val="20"/>
        </w:rPr>
        <w:t>:</w:t>
      </w:r>
    </w:p>
    <w:p w14:paraId="4A3BCDDC" w14:textId="4FF83BF7" w:rsidR="00357A9F" w:rsidRPr="006C7C62" w:rsidRDefault="006C7C62" w:rsidP="00357A9F">
      <w:pPr>
        <w:spacing w:line="280" w:lineRule="exact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szCs w:val="20"/>
        </w:rPr>
        <w:t xml:space="preserve">De fictieve leveringen en werkzaamheden </w:t>
      </w:r>
      <w:r w:rsidR="000C7747">
        <w:rPr>
          <w:rFonts w:asciiTheme="minorHAnsi" w:hAnsiTheme="minorHAnsi" w:cstheme="minorHAnsi"/>
          <w:szCs w:val="20"/>
        </w:rPr>
        <w:t>voor het leveren en plaatsen van de speeltoestellen zoals in de ontwerpcase weergegeven.</w:t>
      </w:r>
      <w:r w:rsidRPr="006C7C62">
        <w:rPr>
          <w:rFonts w:asciiTheme="minorHAnsi" w:hAnsiTheme="minorHAnsi" w:cstheme="minorHAnsi"/>
          <w:szCs w:val="20"/>
        </w:rPr>
        <w:t xml:space="preserve"> </w:t>
      </w:r>
      <w:r w:rsidRPr="006C7C62">
        <w:rPr>
          <w:rFonts w:asciiTheme="minorHAnsi" w:hAnsiTheme="minorHAnsi" w:cstheme="minorHAnsi"/>
          <w:szCs w:val="20"/>
        </w:rPr>
        <w:br/>
        <w:t>‘Leveren en plaatsen van speeltoestellen’</w:t>
      </w:r>
      <w:r w:rsidRPr="006C7C62">
        <w:rPr>
          <w:rFonts w:asciiTheme="minorHAnsi" w:hAnsiTheme="minorHAnsi" w:cstheme="minorHAnsi"/>
          <w:szCs w:val="20"/>
          <w:highlight w:val="yellow"/>
        </w:rPr>
        <w:br/>
      </w:r>
      <w:r w:rsidR="00A7762F">
        <w:rPr>
          <w:rFonts w:asciiTheme="minorHAnsi" w:hAnsiTheme="minorHAnsi" w:cstheme="minorHAnsi"/>
          <w:szCs w:val="20"/>
        </w:rPr>
        <w:t xml:space="preserve">(fictief) </w:t>
      </w:r>
      <w:r w:rsidR="00357A9F" w:rsidRPr="006C7C62">
        <w:rPr>
          <w:rFonts w:asciiTheme="minorHAnsi" w:hAnsiTheme="minorHAnsi" w:cstheme="minorHAnsi"/>
          <w:szCs w:val="20"/>
        </w:rPr>
        <w:t xml:space="preserve">Uit te voeren voor een inschrijfbedrag van </w:t>
      </w:r>
    </w:p>
    <w:p w14:paraId="73554F2E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</w:p>
    <w:p w14:paraId="2ACB84E2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szCs w:val="20"/>
        </w:rPr>
        <w:t xml:space="preserve"> …………</w:t>
      </w:r>
      <w:bookmarkStart w:id="0" w:name="_GoBack"/>
      <w:bookmarkEnd w:id="0"/>
      <w:r w:rsidRPr="006C7C62">
        <w:rPr>
          <w:rFonts w:asciiTheme="minorHAnsi" w:hAnsiTheme="minorHAnsi" w:cstheme="minorHAnsi"/>
          <w:szCs w:val="20"/>
        </w:rPr>
        <w:t>……………………...euro (bedrag in cijfers)</w:t>
      </w:r>
    </w:p>
    <w:p w14:paraId="5CB59E9A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</w:p>
    <w:p w14:paraId="3E92653E" w14:textId="38A89CA9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szCs w:val="20"/>
        </w:rPr>
        <w:t>…………………………………</w:t>
      </w:r>
      <w:r w:rsidR="008422CD">
        <w:rPr>
          <w:rFonts w:asciiTheme="minorHAnsi" w:hAnsiTheme="minorHAnsi" w:cstheme="minorHAnsi"/>
          <w:szCs w:val="20"/>
        </w:rPr>
        <w:t>……………………………………………</w:t>
      </w:r>
      <w:r w:rsidR="00A72CA7">
        <w:rPr>
          <w:rFonts w:asciiTheme="minorHAnsi" w:hAnsiTheme="minorHAnsi" w:cstheme="minorHAnsi"/>
          <w:szCs w:val="20"/>
        </w:rPr>
        <w:t>………</w:t>
      </w:r>
      <w:r w:rsidRPr="006C7C62">
        <w:rPr>
          <w:rFonts w:asciiTheme="minorHAnsi" w:hAnsiTheme="minorHAnsi" w:cstheme="minorHAnsi"/>
          <w:szCs w:val="20"/>
        </w:rPr>
        <w:t>euro (bedrag in letters)</w:t>
      </w:r>
    </w:p>
    <w:p w14:paraId="1142D990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</w:p>
    <w:p w14:paraId="4CA11B37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szCs w:val="20"/>
        </w:rPr>
        <w:t>Het ter zake van de omzetbelasting verschuldigde bedrag bedraagt:</w:t>
      </w:r>
    </w:p>
    <w:p w14:paraId="5B9DE5C5" w14:textId="5224864A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szCs w:val="20"/>
        </w:rPr>
        <w:t>………………………</w:t>
      </w:r>
      <w:r w:rsidR="00A72CA7">
        <w:rPr>
          <w:rFonts w:asciiTheme="minorHAnsi" w:hAnsiTheme="minorHAnsi" w:cstheme="minorHAnsi"/>
          <w:szCs w:val="20"/>
        </w:rPr>
        <w:t>…………</w:t>
      </w:r>
      <w:r w:rsidRPr="006C7C62">
        <w:rPr>
          <w:rFonts w:asciiTheme="minorHAnsi" w:hAnsiTheme="minorHAnsi" w:cstheme="minorHAnsi"/>
          <w:szCs w:val="20"/>
        </w:rPr>
        <w:t>euro (bedrag in cijfers)</w:t>
      </w:r>
    </w:p>
    <w:p w14:paraId="538499C5" w14:textId="48211828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szCs w:val="20"/>
        </w:rPr>
        <w:t>………………………</w:t>
      </w:r>
      <w:r w:rsidR="008422CD">
        <w:rPr>
          <w:rFonts w:asciiTheme="minorHAnsi" w:hAnsiTheme="minorHAnsi" w:cstheme="minorHAnsi"/>
          <w:szCs w:val="20"/>
        </w:rPr>
        <w:t>………………………………………………………</w:t>
      </w:r>
      <w:r w:rsidRPr="006C7C62">
        <w:rPr>
          <w:rFonts w:asciiTheme="minorHAnsi" w:hAnsiTheme="minorHAnsi" w:cstheme="minorHAnsi"/>
          <w:szCs w:val="20"/>
        </w:rPr>
        <w:t>euro (bedrag in letters)</w:t>
      </w:r>
    </w:p>
    <w:p w14:paraId="210C074A" w14:textId="77777777" w:rsidR="00357A9F" w:rsidRPr="006C7C62" w:rsidRDefault="00357A9F" w:rsidP="00357A9F">
      <w:pPr>
        <w:spacing w:line="280" w:lineRule="exact"/>
        <w:rPr>
          <w:rFonts w:asciiTheme="minorHAnsi" w:hAnsiTheme="minorHAnsi" w:cstheme="minorHAnsi"/>
          <w:szCs w:val="20"/>
        </w:rPr>
      </w:pPr>
    </w:p>
    <w:p w14:paraId="65806ADC" w14:textId="77777777" w:rsidR="00357A9F" w:rsidRDefault="000C7747" w:rsidP="00357A9F">
      <w:pPr>
        <w:spacing w:line="280" w:lineRule="exact"/>
        <w:ind w:left="567"/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color w:val="000000"/>
          <w:szCs w:val="20"/>
        </w:rPr>
        <w:t>Bij opdrachten voor levering en plaatsing van speeltoestellen wordt gedurende de looptijd van de raamovereenkomst een korting op de cat</w:t>
      </w:r>
      <w:r w:rsidR="00143AB9">
        <w:rPr>
          <w:rFonts w:asciiTheme="minorHAnsi" w:hAnsiTheme="minorHAnsi" w:cstheme="minorHAnsi"/>
          <w:color w:val="000000"/>
          <w:szCs w:val="20"/>
        </w:rPr>
        <w:t>a</w:t>
      </w:r>
      <w:r>
        <w:rPr>
          <w:rFonts w:asciiTheme="minorHAnsi" w:hAnsiTheme="minorHAnsi" w:cstheme="minorHAnsi"/>
          <w:color w:val="000000"/>
          <w:szCs w:val="20"/>
        </w:rPr>
        <w:t>logusprijs gegeven van:</w:t>
      </w:r>
    </w:p>
    <w:p w14:paraId="0A9076FB" w14:textId="73D7FCD2" w:rsidR="000C7747" w:rsidRDefault="000C7747" w:rsidP="00357A9F">
      <w:pPr>
        <w:spacing w:line="280" w:lineRule="exact"/>
        <w:ind w:left="567"/>
        <w:rPr>
          <w:rFonts w:asciiTheme="minorHAnsi" w:hAnsiTheme="minorHAnsi" w:cstheme="minorHAnsi"/>
          <w:color w:val="000000"/>
          <w:szCs w:val="20"/>
        </w:rPr>
      </w:pPr>
      <w:r w:rsidRPr="00A72CA7">
        <w:rPr>
          <w:rFonts w:asciiTheme="minorHAnsi" w:hAnsiTheme="minorHAnsi" w:cstheme="minorHAnsi"/>
          <w:color w:val="000000"/>
          <w:szCs w:val="20"/>
        </w:rPr>
        <w:t>----------- procent</w:t>
      </w:r>
      <w:r w:rsidR="00A72CA7">
        <w:rPr>
          <w:rFonts w:asciiTheme="minorHAnsi" w:hAnsiTheme="minorHAnsi" w:cstheme="minorHAnsi"/>
          <w:color w:val="000000"/>
          <w:szCs w:val="20"/>
        </w:rPr>
        <w:t xml:space="preserve"> (in cijfers)</w:t>
      </w:r>
    </w:p>
    <w:p w14:paraId="52F61AAF" w14:textId="23BB250D" w:rsidR="00A72CA7" w:rsidRPr="006C7C62" w:rsidRDefault="00A72CA7" w:rsidP="00357A9F">
      <w:pPr>
        <w:spacing w:line="280" w:lineRule="exact"/>
        <w:ind w:left="567"/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color w:val="000000"/>
          <w:szCs w:val="20"/>
        </w:rPr>
        <w:t>------------------------------------------------------------------------------------procent (in letters)</w:t>
      </w:r>
    </w:p>
    <w:p w14:paraId="633134BA" w14:textId="77777777" w:rsidR="00357A9F" w:rsidRPr="006C7C62" w:rsidRDefault="00357A9F" w:rsidP="00357A9F">
      <w:pPr>
        <w:spacing w:line="280" w:lineRule="exact"/>
        <w:ind w:left="567"/>
        <w:rPr>
          <w:rFonts w:asciiTheme="minorHAnsi" w:hAnsiTheme="minorHAnsi" w:cstheme="minorHAnsi"/>
          <w:color w:val="000000"/>
          <w:szCs w:val="20"/>
        </w:rPr>
      </w:pPr>
    </w:p>
    <w:p w14:paraId="71C0B097" w14:textId="77777777" w:rsidR="00357A9F" w:rsidRPr="006C7C62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Theme="minorHAnsi" w:hAnsiTheme="minorHAnsi" w:cstheme="minorHAnsi"/>
          <w:color w:val="000000"/>
          <w:szCs w:val="20"/>
        </w:rPr>
      </w:pPr>
      <w:r w:rsidRPr="006C7C62">
        <w:rPr>
          <w:rFonts w:asciiTheme="minorHAnsi" w:hAnsiTheme="minorHAnsi" w:cstheme="minorHAnsi"/>
          <w:color w:val="000000"/>
          <w:szCs w:val="20"/>
        </w:rPr>
        <w:t>Instemt met de bepalinge</w:t>
      </w:r>
      <w:r w:rsidR="006C7C62" w:rsidRPr="006C7C62">
        <w:rPr>
          <w:rFonts w:asciiTheme="minorHAnsi" w:hAnsiTheme="minorHAnsi" w:cstheme="minorHAnsi"/>
          <w:color w:val="000000"/>
          <w:szCs w:val="20"/>
        </w:rPr>
        <w:t>n in deze inschrijvingsleidraad met de bijbehorende bijlagen en nota’s van inlichtingen</w:t>
      </w:r>
      <w:r w:rsidRPr="006C7C62">
        <w:rPr>
          <w:rFonts w:asciiTheme="minorHAnsi" w:hAnsiTheme="minorHAnsi" w:cstheme="minorHAnsi"/>
          <w:color w:val="000000"/>
          <w:szCs w:val="20"/>
        </w:rPr>
        <w:t xml:space="preserve">; </w:t>
      </w:r>
    </w:p>
    <w:p w14:paraId="084375B6" w14:textId="77777777" w:rsidR="00357A9F" w:rsidRPr="006C7C62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Theme="minorHAnsi" w:hAnsiTheme="minorHAnsi" w:cstheme="minorHAnsi"/>
          <w:color w:val="000000"/>
          <w:szCs w:val="20"/>
        </w:rPr>
      </w:pPr>
      <w:r w:rsidRPr="006C7C62">
        <w:rPr>
          <w:rFonts w:asciiTheme="minorHAnsi" w:hAnsiTheme="minorHAnsi" w:cstheme="minorHAnsi"/>
          <w:color w:val="000000"/>
          <w:szCs w:val="20"/>
        </w:rPr>
        <w:t xml:space="preserve">Bij de  inschrijving volledig voldoet aan de in deze </w:t>
      </w:r>
      <w:r w:rsidR="006C7C62" w:rsidRPr="006C7C62">
        <w:rPr>
          <w:rFonts w:asciiTheme="minorHAnsi" w:hAnsiTheme="minorHAnsi" w:cstheme="minorHAnsi"/>
          <w:color w:val="000000"/>
          <w:szCs w:val="20"/>
        </w:rPr>
        <w:t>inschrijvingsleidraad met de bijbehorende bijlagen en nota’s van inlichtingen</w:t>
      </w:r>
      <w:r w:rsidRPr="006C7C62">
        <w:rPr>
          <w:rFonts w:asciiTheme="minorHAnsi" w:hAnsiTheme="minorHAnsi" w:cstheme="minorHAnsi"/>
          <w:color w:val="000000"/>
          <w:szCs w:val="20"/>
        </w:rPr>
        <w:t>, gestelde eisen;</w:t>
      </w:r>
    </w:p>
    <w:p w14:paraId="1F078D7A" w14:textId="77777777" w:rsidR="00357A9F" w:rsidRPr="006C7C62" w:rsidRDefault="00357A9F" w:rsidP="006C7C62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color w:val="000000"/>
          <w:szCs w:val="20"/>
        </w:rPr>
        <w:t>dat alle</w:t>
      </w:r>
      <w:r w:rsidRPr="006C7C62">
        <w:rPr>
          <w:rFonts w:asciiTheme="minorHAnsi" w:hAnsiTheme="minorHAnsi" w:cstheme="minorHAnsi"/>
          <w:szCs w:val="20"/>
        </w:rPr>
        <w:t xml:space="preserve"> aangeleverde gegevens en antwoorden in zijn inschrijving op de </w:t>
      </w:r>
      <w:r w:rsidR="006C7C62" w:rsidRPr="006C7C62">
        <w:rPr>
          <w:rFonts w:asciiTheme="minorHAnsi" w:hAnsiTheme="minorHAnsi" w:cstheme="minorHAnsi"/>
          <w:szCs w:val="20"/>
        </w:rPr>
        <w:t>inschrijvingsleidraad met de bijbehorende bijlagen en nota’s van inlichtingen</w:t>
      </w:r>
      <w:r w:rsidRPr="006C7C62">
        <w:rPr>
          <w:rFonts w:asciiTheme="minorHAnsi" w:hAnsiTheme="minorHAnsi" w:cstheme="minorHAnsi"/>
          <w:color w:val="000000"/>
          <w:szCs w:val="20"/>
        </w:rPr>
        <w:t xml:space="preserve">, </w:t>
      </w:r>
      <w:r w:rsidRPr="006C7C62">
        <w:rPr>
          <w:rFonts w:asciiTheme="minorHAnsi" w:hAnsiTheme="minorHAnsi" w:cstheme="minorHAnsi"/>
          <w:szCs w:val="20"/>
        </w:rPr>
        <w:t>juist en volledig zijn;</w:t>
      </w:r>
    </w:p>
    <w:p w14:paraId="7FCB4A4C" w14:textId="77777777" w:rsidR="00357A9F" w:rsidRPr="006C7C62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Theme="minorHAnsi" w:hAnsiTheme="minorHAnsi" w:cstheme="minorHAnsi"/>
          <w:szCs w:val="20"/>
        </w:rPr>
      </w:pPr>
      <w:r w:rsidRPr="006C7C62">
        <w:rPr>
          <w:rFonts w:asciiTheme="minorHAnsi" w:hAnsiTheme="minorHAnsi" w:cstheme="minorHAnsi"/>
          <w:i/>
          <w:szCs w:val="20"/>
        </w:rPr>
        <w:t xml:space="preserve">zonder voorbehoud </w:t>
      </w:r>
      <w:r w:rsidRPr="006C7C62">
        <w:rPr>
          <w:rFonts w:asciiTheme="minorHAnsi" w:hAnsiTheme="minorHAnsi" w:cstheme="minorHAnsi"/>
          <w:szCs w:val="20"/>
        </w:rPr>
        <w:t>akkoord te gaan met de Contractuele bepalingen als vermeld in bijlage;</w:t>
      </w:r>
    </w:p>
    <w:p w14:paraId="34EE42AA" w14:textId="77777777" w:rsidR="00357A9F" w:rsidRPr="006C7C62" w:rsidRDefault="00357A9F" w:rsidP="00357A9F">
      <w:pPr>
        <w:spacing w:line="280" w:lineRule="exact"/>
        <w:ind w:left="567"/>
        <w:rPr>
          <w:rFonts w:asciiTheme="minorHAnsi" w:hAnsiTheme="minorHAnsi" w:cstheme="minorHAnsi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6C7C62" w14:paraId="33905A0A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38053BE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  <w:r w:rsidRPr="006C7C62">
              <w:rPr>
                <w:rFonts w:asciiTheme="minorHAnsi" w:hAnsiTheme="minorHAnsi" w:cstheme="minorHAnsi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196DA6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357A9F" w:rsidRPr="006C7C62" w14:paraId="03EE25A8" w14:textId="77777777" w:rsidTr="00357A9F">
        <w:tc>
          <w:tcPr>
            <w:tcW w:w="2835" w:type="dxa"/>
            <w:shd w:val="clear" w:color="auto" w:fill="E6E6E6"/>
          </w:tcPr>
          <w:p w14:paraId="43DAF837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  <w:r w:rsidRPr="006C7C62">
              <w:rPr>
                <w:rFonts w:asciiTheme="minorHAnsi" w:hAnsiTheme="minorHAnsi" w:cstheme="minorHAnsi"/>
                <w:szCs w:val="20"/>
              </w:rPr>
              <w:t>Handtekening</w:t>
            </w:r>
          </w:p>
          <w:p w14:paraId="427133DE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  <w:p w14:paraId="0BDF95FB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670" w:type="dxa"/>
          </w:tcPr>
          <w:p w14:paraId="1B8978DB" w14:textId="77777777" w:rsidR="00357A9F" w:rsidRPr="006C7C62" w:rsidRDefault="00357A9F" w:rsidP="00880E45">
            <w:pPr>
              <w:spacing w:before="90" w:after="54" w:line="280" w:lineRule="exact"/>
              <w:ind w:left="57" w:right="57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17918F5F" w14:textId="77777777" w:rsidR="006C7C62" w:rsidRPr="006C7C62" w:rsidRDefault="006C7C62" w:rsidP="00A72CA7">
      <w:pPr>
        <w:spacing w:after="200" w:line="280" w:lineRule="exact"/>
        <w:rPr>
          <w:rFonts w:asciiTheme="minorHAnsi" w:eastAsiaTheme="majorEastAsia" w:hAnsiTheme="minorHAnsi" w:cstheme="minorHAnsi"/>
          <w:b/>
          <w:bCs/>
          <w:caps/>
          <w:kern w:val="32"/>
          <w:szCs w:val="20"/>
        </w:rPr>
      </w:pPr>
    </w:p>
    <w:sectPr w:rsidR="006C7C62" w:rsidRPr="006C7C62" w:rsidSect="001D5C55">
      <w:headerReference w:type="default" r:id="rId7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5BA4F" w14:textId="77777777" w:rsidR="004340AF" w:rsidRDefault="004340AF" w:rsidP="004340AF">
      <w:r>
        <w:separator/>
      </w:r>
    </w:p>
  </w:endnote>
  <w:endnote w:type="continuationSeparator" w:id="0">
    <w:p w14:paraId="541C505D" w14:textId="77777777" w:rsidR="004340AF" w:rsidRDefault="004340AF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A7FE4" w14:textId="77777777" w:rsidR="004340AF" w:rsidRDefault="004340AF" w:rsidP="004340AF">
      <w:r>
        <w:separator/>
      </w:r>
    </w:p>
  </w:footnote>
  <w:footnote w:type="continuationSeparator" w:id="0">
    <w:p w14:paraId="7026D9D5" w14:textId="77777777" w:rsidR="004340AF" w:rsidRDefault="004340AF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6677314" w14:textId="77777777" w:rsidTr="0088219A">
      <w:tc>
        <w:tcPr>
          <w:tcW w:w="4346" w:type="dxa"/>
        </w:tcPr>
        <w:p w14:paraId="0FD8371A" w14:textId="77777777" w:rsidR="001436D4" w:rsidRPr="006C7C62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6C7C62">
            <w:rPr>
              <w:rFonts w:ascii="Arial" w:hAnsi="Arial" w:cstheme="minorHAnsi"/>
              <w:sz w:val="16"/>
              <w:szCs w:val="16"/>
            </w:rPr>
            <w:t>Bijlage 4 Inschrijfbiljet</w:t>
          </w:r>
        </w:p>
        <w:p w14:paraId="74C6914C" w14:textId="0A20AF3A" w:rsidR="001436D4" w:rsidRPr="001436D4" w:rsidRDefault="000A6A95" w:rsidP="000C7747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  <w:r w:rsidRPr="00D90B1A">
            <w:rPr>
              <w:rFonts w:asciiTheme="minorHAnsi" w:hAnsiTheme="minorHAnsi" w:cstheme="minorHAnsi"/>
              <w:sz w:val="16"/>
              <w:szCs w:val="16"/>
            </w:rPr>
            <w:t>Bij bestek dms #5145024</w:t>
          </w:r>
        </w:p>
      </w:tc>
      <w:tc>
        <w:tcPr>
          <w:tcW w:w="4346" w:type="dxa"/>
        </w:tcPr>
        <w:p w14:paraId="00C0FAF0" w14:textId="77777777" w:rsidR="001436D4" w:rsidRPr="001436D4" w:rsidRDefault="000C7747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250580">
            <w:rPr>
              <w:rFonts w:ascii="Verdana" w:hAnsi="Verdana"/>
              <w:noProof/>
              <w:lang w:eastAsia="nl-NL"/>
            </w:rPr>
            <w:drawing>
              <wp:inline distT="0" distB="0" distL="0" distR="0" wp14:anchorId="2022C9F7" wp14:editId="71AAD54E">
                <wp:extent cx="1562100" cy="514350"/>
                <wp:effectExtent l="0" t="0" r="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9B667FC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A9F"/>
    <w:rsid w:val="000A6A95"/>
    <w:rsid w:val="000C7747"/>
    <w:rsid w:val="000D7A99"/>
    <w:rsid w:val="001436D4"/>
    <w:rsid w:val="00143AB9"/>
    <w:rsid w:val="001D5C55"/>
    <w:rsid w:val="002A41E2"/>
    <w:rsid w:val="00357A9F"/>
    <w:rsid w:val="003E5FF6"/>
    <w:rsid w:val="004340AF"/>
    <w:rsid w:val="005F46CD"/>
    <w:rsid w:val="00602E70"/>
    <w:rsid w:val="006C5ED1"/>
    <w:rsid w:val="006C7C62"/>
    <w:rsid w:val="007640AA"/>
    <w:rsid w:val="00780AA6"/>
    <w:rsid w:val="008422CD"/>
    <w:rsid w:val="008D2743"/>
    <w:rsid w:val="00A72CA7"/>
    <w:rsid w:val="00A7762F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8504EF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22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22C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22CD"/>
    <w:rPr>
      <w:rFonts w:ascii="Myriad Pro" w:hAnsi="Myriad Pro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22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22CD"/>
    <w:rPr>
      <w:rFonts w:ascii="Myriad Pro" w:hAnsi="Myriad Pro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22C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2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Erp, Paul van</cp:lastModifiedBy>
  <cp:revision>12</cp:revision>
  <dcterms:created xsi:type="dcterms:W3CDTF">2018-01-25T11:36:00Z</dcterms:created>
  <dcterms:modified xsi:type="dcterms:W3CDTF">2023-04-26T14:57:00Z</dcterms:modified>
</cp:coreProperties>
</file>