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B60" w:rsidRPr="00D37C12" w:rsidRDefault="000A7B60" w:rsidP="000A7B60">
      <w:pPr>
        <w:spacing w:line="0" w:lineRule="atLeast"/>
        <w:rPr>
          <w:rFonts w:cs="Arial"/>
          <w:b/>
          <w:sz w:val="36"/>
          <w:szCs w:val="36"/>
        </w:rPr>
      </w:pPr>
      <w:r w:rsidRPr="00D37C12">
        <w:rPr>
          <w:rFonts w:cs="Arial"/>
          <w:b/>
          <w:sz w:val="36"/>
          <w:szCs w:val="36"/>
        </w:rPr>
        <w:t>OVEREENKOMST</w:t>
      </w:r>
    </w:p>
    <w:p w:rsidR="000A7B60" w:rsidRPr="00D37C12" w:rsidRDefault="000A7B60" w:rsidP="000A7B60">
      <w:pPr>
        <w:spacing w:line="0" w:lineRule="atLeast"/>
        <w:ind w:left="2832" w:firstLine="708"/>
        <w:rPr>
          <w:rFonts w:cs="Arial"/>
          <w:color w:val="0000FF"/>
          <w:sz w:val="36"/>
          <w:szCs w:val="36"/>
        </w:rPr>
      </w:pPr>
    </w:p>
    <w:p w:rsidR="000A7B60" w:rsidRPr="00D37C12" w:rsidRDefault="000A7B60" w:rsidP="000A7B60">
      <w:pPr>
        <w:spacing w:line="0" w:lineRule="atLeast"/>
        <w:rPr>
          <w:rFonts w:cs="Arial"/>
          <w:b/>
          <w:sz w:val="36"/>
          <w:szCs w:val="36"/>
        </w:rPr>
      </w:pPr>
      <w:r w:rsidRPr="00D37C12">
        <w:rPr>
          <w:rFonts w:cs="Arial"/>
          <w:b/>
          <w:sz w:val="36"/>
          <w:szCs w:val="36"/>
        </w:rPr>
        <w:t>INZAKE</w:t>
      </w:r>
    </w:p>
    <w:p w:rsidR="000A7B60" w:rsidRDefault="000A7B60" w:rsidP="000A7B60">
      <w:pPr>
        <w:spacing w:line="0" w:lineRule="atLeast"/>
        <w:rPr>
          <w:sz w:val="36"/>
          <w:szCs w:val="36"/>
        </w:rPr>
      </w:pPr>
    </w:p>
    <w:p w:rsidR="000A7B60" w:rsidRDefault="000A7B60" w:rsidP="000A7B60">
      <w:pPr>
        <w:spacing w:line="0" w:lineRule="atLeast"/>
        <w:rPr>
          <w:rFonts w:cs="Arial"/>
          <w:sz w:val="36"/>
          <w:szCs w:val="36"/>
        </w:rPr>
      </w:pPr>
      <w:r w:rsidRPr="00EC4510">
        <w:rPr>
          <w:rFonts w:cs="Arial"/>
          <w:sz w:val="36"/>
          <w:szCs w:val="36"/>
          <w:highlight w:val="lightGray"/>
        </w:rPr>
        <w:t>Onderwerp</w:t>
      </w:r>
    </w:p>
    <w:p w:rsidR="000A7B60" w:rsidRDefault="000A7B60" w:rsidP="000A7B60">
      <w:pPr>
        <w:spacing w:line="0" w:lineRule="atLeast"/>
        <w:rPr>
          <w:rFonts w:cs="Arial"/>
          <w:sz w:val="36"/>
          <w:szCs w:val="36"/>
        </w:rPr>
      </w:pPr>
    </w:p>
    <w:p w:rsidR="000A7B60" w:rsidRDefault="000A7B60" w:rsidP="000A7B60">
      <w:pPr>
        <w:spacing w:line="0" w:lineRule="atLeast"/>
        <w:rPr>
          <w:rFonts w:cs="Arial"/>
          <w:sz w:val="36"/>
          <w:szCs w:val="36"/>
        </w:rPr>
      </w:pPr>
    </w:p>
    <w:p w:rsidR="000A7B60" w:rsidRDefault="000A7B60" w:rsidP="000A7B60">
      <w:pPr>
        <w:spacing w:line="0" w:lineRule="atLeast"/>
        <w:rPr>
          <w:rFonts w:cs="Arial"/>
          <w:sz w:val="36"/>
          <w:szCs w:val="36"/>
        </w:rPr>
      </w:pPr>
    </w:p>
    <w:p w:rsidR="000A7B60" w:rsidRDefault="000A7B60" w:rsidP="000A7B60">
      <w:pPr>
        <w:spacing w:line="0" w:lineRule="atLeast"/>
        <w:rPr>
          <w:rFonts w:cs="Arial"/>
          <w:sz w:val="36"/>
          <w:szCs w:val="36"/>
        </w:rPr>
      </w:pPr>
      <w:r>
        <w:rPr>
          <w:rFonts w:cs="Arial"/>
          <w:sz w:val="36"/>
          <w:szCs w:val="36"/>
        </w:rPr>
        <w:t>tussen</w:t>
      </w:r>
    </w:p>
    <w:p w:rsidR="000A7B60" w:rsidRDefault="000A7B60" w:rsidP="000A7B60">
      <w:pPr>
        <w:spacing w:line="0" w:lineRule="atLeast"/>
        <w:rPr>
          <w:rFonts w:cs="Arial"/>
          <w:sz w:val="36"/>
          <w:szCs w:val="36"/>
        </w:rPr>
      </w:pPr>
    </w:p>
    <w:p w:rsidR="000A7B60" w:rsidRDefault="000A7B60" w:rsidP="000A7B60">
      <w:pPr>
        <w:spacing w:line="0" w:lineRule="atLeast"/>
        <w:rPr>
          <w:rFonts w:cs="Arial"/>
          <w:sz w:val="36"/>
          <w:szCs w:val="36"/>
        </w:rPr>
      </w:pPr>
    </w:p>
    <w:p w:rsidR="000A7B60" w:rsidRDefault="000A7B60" w:rsidP="000A7B60">
      <w:pPr>
        <w:spacing w:line="0" w:lineRule="atLeast"/>
        <w:rPr>
          <w:rFonts w:cs="Arial"/>
          <w:sz w:val="36"/>
          <w:szCs w:val="36"/>
        </w:rPr>
      </w:pPr>
    </w:p>
    <w:p w:rsidR="000A7B60" w:rsidRDefault="000A7B60" w:rsidP="000A7B60">
      <w:pPr>
        <w:spacing w:line="0" w:lineRule="atLeast"/>
        <w:rPr>
          <w:rFonts w:cs="Arial"/>
          <w:sz w:val="36"/>
          <w:szCs w:val="36"/>
        </w:rPr>
      </w:pPr>
      <w:r>
        <w:rPr>
          <w:rFonts w:cs="Arial"/>
          <w:sz w:val="36"/>
          <w:szCs w:val="36"/>
        </w:rPr>
        <w:t>Omgevingsdienst Haaglanden</w:t>
      </w:r>
    </w:p>
    <w:p w:rsidR="000A7B60" w:rsidRDefault="000A7B60" w:rsidP="000A7B60">
      <w:pPr>
        <w:spacing w:line="0" w:lineRule="atLeast"/>
        <w:ind w:left="2124" w:firstLine="708"/>
        <w:rPr>
          <w:rFonts w:cs="Arial"/>
          <w:sz w:val="36"/>
          <w:szCs w:val="36"/>
        </w:rPr>
      </w:pPr>
    </w:p>
    <w:p w:rsidR="000A7B60" w:rsidRDefault="000A7B60" w:rsidP="000A7B60">
      <w:pPr>
        <w:spacing w:line="0" w:lineRule="atLeast"/>
        <w:rPr>
          <w:rFonts w:cs="Arial"/>
          <w:sz w:val="36"/>
          <w:szCs w:val="36"/>
        </w:rPr>
      </w:pPr>
      <w:r>
        <w:rPr>
          <w:rFonts w:cs="Arial"/>
          <w:sz w:val="36"/>
          <w:szCs w:val="36"/>
        </w:rPr>
        <w:t>en</w:t>
      </w:r>
    </w:p>
    <w:p w:rsidR="000A7B60" w:rsidRDefault="000A7B60" w:rsidP="000A7B60">
      <w:pPr>
        <w:spacing w:line="0" w:lineRule="atLeast"/>
        <w:rPr>
          <w:rFonts w:cs="Arial"/>
          <w:sz w:val="36"/>
          <w:szCs w:val="36"/>
        </w:rPr>
      </w:pPr>
    </w:p>
    <w:p w:rsidR="000A7B60" w:rsidRDefault="000A7B60" w:rsidP="000A7B60">
      <w:pPr>
        <w:spacing w:line="0" w:lineRule="atLeast"/>
        <w:rPr>
          <w:rFonts w:cs="Arial"/>
          <w:sz w:val="36"/>
          <w:szCs w:val="36"/>
          <w:shd w:val="clear" w:color="auto" w:fill="C0C0C0"/>
        </w:rPr>
      </w:pPr>
      <w:r>
        <w:rPr>
          <w:rFonts w:cs="Arial"/>
          <w:sz w:val="36"/>
          <w:szCs w:val="36"/>
          <w:shd w:val="clear" w:color="auto" w:fill="C0C0C0"/>
        </w:rPr>
        <w:t>Naam Leverancier</w:t>
      </w:r>
    </w:p>
    <w:p w:rsidR="000A7B60" w:rsidRDefault="000A7B60" w:rsidP="000A7B60">
      <w:pPr>
        <w:spacing w:line="0" w:lineRule="atLeast"/>
        <w:rPr>
          <w:rFonts w:cs="Arial"/>
        </w:rPr>
      </w:pPr>
    </w:p>
    <w:p w:rsidR="000A7B60" w:rsidRDefault="000A7B60" w:rsidP="000A7B60">
      <w:pPr>
        <w:spacing w:line="0" w:lineRule="atLeast"/>
        <w:rPr>
          <w:rFonts w:cs="Arial"/>
        </w:rPr>
      </w:pPr>
    </w:p>
    <w:p w:rsidR="000A7B60" w:rsidRDefault="000A7B60" w:rsidP="000A7B60">
      <w:pPr>
        <w:spacing w:line="0" w:lineRule="atLeast"/>
        <w:rPr>
          <w:rFonts w:cs="Arial"/>
        </w:rPr>
      </w:pPr>
    </w:p>
    <w:p w:rsidR="000A7B60" w:rsidRDefault="000A7B60" w:rsidP="000A7B60">
      <w:pPr>
        <w:spacing w:line="0" w:lineRule="atLeast"/>
        <w:rPr>
          <w:rFonts w:cs="Arial"/>
        </w:rPr>
      </w:pPr>
    </w:p>
    <w:p w:rsidR="000A7B60" w:rsidRDefault="000A7B60" w:rsidP="000A7B60">
      <w:pPr>
        <w:spacing w:line="0" w:lineRule="atLeast"/>
        <w:rPr>
          <w:rFonts w:cs="Arial"/>
        </w:rPr>
      </w:pPr>
    </w:p>
    <w:p w:rsidR="000A7B60" w:rsidRDefault="000A7B60" w:rsidP="000A7B60">
      <w:pPr>
        <w:spacing w:line="0" w:lineRule="atLeast"/>
        <w:rPr>
          <w:rFonts w:cs="Arial"/>
        </w:rPr>
      </w:pPr>
    </w:p>
    <w:p w:rsidR="000A7B60" w:rsidRDefault="000A7B60" w:rsidP="000A7B60">
      <w:pPr>
        <w:spacing w:line="0" w:lineRule="atLeast"/>
        <w:rPr>
          <w:rFonts w:cs="Arial"/>
        </w:rPr>
      </w:pPr>
    </w:p>
    <w:p w:rsidR="000A7B60" w:rsidRDefault="000A7B60" w:rsidP="000A7B60">
      <w:pPr>
        <w:spacing w:line="0" w:lineRule="atLeast"/>
        <w:rPr>
          <w:rFonts w:cs="Arial"/>
        </w:rPr>
      </w:pPr>
    </w:p>
    <w:p w:rsidR="000A7B60" w:rsidRDefault="000A7B60" w:rsidP="000A7B60">
      <w:pPr>
        <w:spacing w:line="0" w:lineRule="atLeast"/>
        <w:rPr>
          <w:rFonts w:cs="Arial"/>
        </w:rPr>
      </w:pPr>
    </w:p>
    <w:p w:rsidR="000A7B60" w:rsidRDefault="000A7B60" w:rsidP="000A7B60">
      <w:pPr>
        <w:rPr>
          <w:rFonts w:cs="Arial"/>
        </w:rPr>
      </w:pPr>
      <w:r>
        <w:rPr>
          <w:rFonts w:cs="Arial"/>
        </w:rPr>
        <w:br w:type="page"/>
      </w:r>
    </w:p>
    <w:p w:rsidR="000A7B60" w:rsidRDefault="000A7B60" w:rsidP="000A7B60">
      <w:pPr>
        <w:spacing w:line="0" w:lineRule="atLeast"/>
        <w:rPr>
          <w:rFonts w:cs="Arial"/>
        </w:rPr>
      </w:pPr>
    </w:p>
    <w:p w:rsidR="000A7B60" w:rsidRDefault="000A7B60" w:rsidP="000A7B60">
      <w:pPr>
        <w:spacing w:line="0" w:lineRule="atLeast"/>
        <w:rPr>
          <w:rFonts w:cs="Arial"/>
        </w:rPr>
      </w:pPr>
    </w:p>
    <w:p w:rsidR="000A7B60" w:rsidRDefault="000A7B60" w:rsidP="000A7B60">
      <w:pPr>
        <w:spacing w:line="0" w:lineRule="atLeast"/>
        <w:rPr>
          <w:rFonts w:cs="Arial"/>
        </w:rPr>
      </w:pPr>
    </w:p>
    <w:p w:rsidR="000A7B60" w:rsidRDefault="000A7B60" w:rsidP="000A7B60">
      <w:pPr>
        <w:spacing w:line="0" w:lineRule="atLeast"/>
        <w:rPr>
          <w:rFonts w:cs="Arial"/>
        </w:rPr>
      </w:pPr>
    </w:p>
    <w:p w:rsidR="000A7B60" w:rsidRDefault="000A7B60" w:rsidP="000A7B60">
      <w:pPr>
        <w:spacing w:line="0" w:lineRule="atLeast"/>
        <w:rPr>
          <w:rFonts w:cs="Arial"/>
        </w:rPr>
      </w:pPr>
    </w:p>
    <w:p w:rsidR="000A7B60" w:rsidRDefault="000A7B60" w:rsidP="000A7B60">
      <w:pPr>
        <w:spacing w:line="0" w:lineRule="atLeast"/>
        <w:rPr>
          <w:rFonts w:cs="Arial"/>
        </w:rPr>
      </w:pPr>
    </w:p>
    <w:p w:rsidR="000A7B60" w:rsidRDefault="000A7B60" w:rsidP="000A7B60">
      <w:pPr>
        <w:spacing w:line="0" w:lineRule="atLeast"/>
        <w:rPr>
          <w:rFonts w:cs="Arial"/>
        </w:rPr>
      </w:pPr>
    </w:p>
    <w:p w:rsidR="000A7B60" w:rsidRDefault="000A7B60" w:rsidP="000A7B60">
      <w:pPr>
        <w:spacing w:line="0" w:lineRule="atLeast"/>
        <w:rPr>
          <w:rFonts w:cs="Arial"/>
        </w:rPr>
      </w:pPr>
    </w:p>
    <w:p w:rsidR="000A7B60" w:rsidRDefault="000A7B60" w:rsidP="000A7B60">
      <w:pPr>
        <w:spacing w:line="0" w:lineRule="atLeast"/>
        <w:rPr>
          <w:rFonts w:cs="Arial"/>
        </w:rPr>
      </w:pPr>
    </w:p>
    <w:p w:rsidR="000A7B60" w:rsidRDefault="000A7B60" w:rsidP="000A7B60">
      <w:pPr>
        <w:spacing w:line="0" w:lineRule="atLeast"/>
        <w:rPr>
          <w:rFonts w:cs="Arial"/>
          <w:b/>
          <w:sz w:val="24"/>
          <w:u w:val="single"/>
        </w:rPr>
      </w:pPr>
      <w:r>
        <w:rPr>
          <w:rFonts w:cs="Arial"/>
          <w:b/>
          <w:sz w:val="24"/>
          <w:u w:val="single"/>
        </w:rPr>
        <w:t>Inhoudsopgave</w:t>
      </w:r>
    </w:p>
    <w:p w:rsidR="000A7B60" w:rsidRDefault="000A7B60" w:rsidP="000A7B60">
      <w:pPr>
        <w:spacing w:line="0" w:lineRule="atLeast"/>
        <w:rPr>
          <w:rFonts w:cs="Arial"/>
          <w:b/>
        </w:rPr>
      </w:pPr>
    </w:p>
    <w:p w:rsidR="000A7B60" w:rsidRDefault="000A7B60" w:rsidP="000A7B60">
      <w:pPr>
        <w:spacing w:line="0" w:lineRule="atLeast"/>
        <w:rPr>
          <w:rFonts w:cs="Arial"/>
          <w:b/>
        </w:rPr>
      </w:pPr>
    </w:p>
    <w:p w:rsidR="000A7B60" w:rsidRDefault="000A7B60" w:rsidP="000A7B60">
      <w:pPr>
        <w:spacing w:line="0" w:lineRule="atLeast"/>
        <w:rPr>
          <w:rFonts w:cs="Arial"/>
          <w:b/>
        </w:rPr>
      </w:pPr>
    </w:p>
    <w:p w:rsidR="000A7B60" w:rsidRDefault="000A7B60" w:rsidP="000A7B60">
      <w:pPr>
        <w:spacing w:line="0" w:lineRule="atLeast"/>
        <w:rPr>
          <w:rFonts w:cs="Arial"/>
        </w:rPr>
      </w:pPr>
      <w:r>
        <w:rPr>
          <w:rFonts w:cs="Arial"/>
        </w:rPr>
        <w:t>Artikel 1.</w:t>
      </w:r>
      <w:r>
        <w:rPr>
          <w:rFonts w:cs="Arial"/>
        </w:rPr>
        <w:tab/>
      </w:r>
      <w:r>
        <w:rPr>
          <w:rFonts w:cs="Arial"/>
        </w:rPr>
        <w:tab/>
        <w:t>Begripsbepalingen</w:t>
      </w:r>
      <w:r>
        <w:rPr>
          <w:rFonts w:cs="Arial"/>
        </w:rPr>
        <w:tab/>
      </w:r>
      <w:r>
        <w:rPr>
          <w:rFonts w:cs="Arial"/>
        </w:rPr>
        <w:tab/>
      </w:r>
      <w:r>
        <w:rPr>
          <w:rFonts w:cs="Arial"/>
        </w:rPr>
        <w:tab/>
      </w:r>
      <w:r>
        <w:rPr>
          <w:rFonts w:cs="Arial"/>
        </w:rPr>
        <w:tab/>
      </w:r>
      <w:r>
        <w:rPr>
          <w:rFonts w:cs="Arial"/>
        </w:rPr>
        <w:tab/>
      </w:r>
      <w:r>
        <w:rPr>
          <w:rFonts w:cs="Arial"/>
        </w:rPr>
        <w:tab/>
      </w:r>
      <w:r>
        <w:rPr>
          <w:rFonts w:cs="Arial"/>
        </w:rPr>
        <w:tab/>
      </w:r>
    </w:p>
    <w:p w:rsidR="000A7B60" w:rsidRDefault="000A7B60" w:rsidP="000A7B60">
      <w:pPr>
        <w:spacing w:line="0" w:lineRule="atLeast"/>
        <w:rPr>
          <w:rFonts w:cs="Arial"/>
        </w:rPr>
      </w:pPr>
      <w:r>
        <w:rPr>
          <w:rFonts w:cs="Arial"/>
        </w:rPr>
        <w:t>Artikel 2.</w:t>
      </w:r>
      <w:r>
        <w:rPr>
          <w:rFonts w:cs="Arial"/>
        </w:rPr>
        <w:tab/>
      </w:r>
      <w:r>
        <w:rPr>
          <w:rFonts w:cs="Arial"/>
        </w:rPr>
        <w:tab/>
        <w:t>Onderwerp van de overeenkomst</w:t>
      </w:r>
      <w:r>
        <w:rPr>
          <w:rFonts w:cs="Arial"/>
        </w:rPr>
        <w:tab/>
      </w:r>
      <w:r>
        <w:rPr>
          <w:rFonts w:cs="Arial"/>
        </w:rPr>
        <w:tab/>
      </w:r>
      <w:r>
        <w:rPr>
          <w:rFonts w:cs="Arial"/>
        </w:rPr>
        <w:tab/>
      </w:r>
    </w:p>
    <w:p w:rsidR="000A7B60" w:rsidRDefault="000A7B60" w:rsidP="000A7B60">
      <w:pPr>
        <w:spacing w:line="0" w:lineRule="atLeast"/>
        <w:rPr>
          <w:rFonts w:cs="Arial"/>
        </w:rPr>
      </w:pPr>
      <w:r>
        <w:rPr>
          <w:rFonts w:cs="Arial"/>
        </w:rPr>
        <w:t>Artikel 3.</w:t>
      </w:r>
      <w:r>
        <w:rPr>
          <w:rFonts w:cs="Arial"/>
        </w:rPr>
        <w:tab/>
      </w:r>
      <w:r>
        <w:rPr>
          <w:rFonts w:cs="Arial"/>
        </w:rPr>
        <w:tab/>
        <w:t>Duur van de overeenkomst</w:t>
      </w:r>
      <w:r>
        <w:rPr>
          <w:rFonts w:cs="Arial"/>
        </w:rPr>
        <w:tab/>
      </w:r>
      <w:r>
        <w:rPr>
          <w:rFonts w:cs="Arial"/>
        </w:rPr>
        <w:tab/>
      </w:r>
      <w:r>
        <w:rPr>
          <w:rFonts w:cs="Arial"/>
        </w:rPr>
        <w:tab/>
      </w:r>
      <w:r>
        <w:rPr>
          <w:rFonts w:cs="Arial"/>
        </w:rPr>
        <w:tab/>
      </w:r>
      <w:r>
        <w:rPr>
          <w:rFonts w:cs="Arial"/>
        </w:rPr>
        <w:tab/>
      </w:r>
      <w:r>
        <w:rPr>
          <w:rFonts w:cs="Arial"/>
        </w:rPr>
        <w:tab/>
      </w:r>
    </w:p>
    <w:p w:rsidR="000A7B60" w:rsidRDefault="000A7B60" w:rsidP="000A7B60">
      <w:pPr>
        <w:spacing w:line="0" w:lineRule="atLeast"/>
        <w:rPr>
          <w:rFonts w:cs="Arial"/>
        </w:rPr>
      </w:pPr>
      <w:r>
        <w:rPr>
          <w:rFonts w:cs="Arial"/>
        </w:rPr>
        <w:t>Artikel 4.</w:t>
      </w:r>
      <w:r>
        <w:rPr>
          <w:rFonts w:cs="Arial"/>
        </w:rPr>
        <w:tab/>
      </w:r>
      <w:r>
        <w:rPr>
          <w:rFonts w:cs="Arial"/>
        </w:rPr>
        <w:tab/>
        <w:t>Wijzigingen en aanvullingen</w:t>
      </w:r>
      <w:r>
        <w:rPr>
          <w:rFonts w:cs="Arial"/>
        </w:rPr>
        <w:tab/>
      </w:r>
      <w:r>
        <w:rPr>
          <w:rFonts w:cs="Arial"/>
        </w:rPr>
        <w:tab/>
      </w:r>
      <w:r>
        <w:rPr>
          <w:rFonts w:cs="Arial"/>
        </w:rPr>
        <w:tab/>
      </w:r>
      <w:r>
        <w:rPr>
          <w:rFonts w:cs="Arial"/>
        </w:rPr>
        <w:tab/>
      </w:r>
      <w:r>
        <w:rPr>
          <w:rFonts w:cs="Arial"/>
        </w:rPr>
        <w:tab/>
      </w:r>
      <w:r>
        <w:rPr>
          <w:rFonts w:cs="Arial"/>
        </w:rPr>
        <w:tab/>
      </w:r>
    </w:p>
    <w:p w:rsidR="000A7B60" w:rsidRDefault="000A7B60" w:rsidP="000A7B60">
      <w:pPr>
        <w:spacing w:line="0" w:lineRule="atLeast"/>
        <w:rPr>
          <w:rFonts w:cs="Arial"/>
        </w:rPr>
      </w:pPr>
      <w:r>
        <w:rPr>
          <w:rFonts w:cs="Arial"/>
        </w:rPr>
        <w:t>Artikel 5.</w:t>
      </w:r>
      <w:r>
        <w:rPr>
          <w:rFonts w:cs="Arial"/>
        </w:rPr>
        <w:tab/>
      </w:r>
      <w:r>
        <w:rPr>
          <w:rFonts w:cs="Arial"/>
        </w:rPr>
        <w:tab/>
        <w:t>Termijnen en planning</w:t>
      </w:r>
    </w:p>
    <w:p w:rsidR="000A7B60" w:rsidRDefault="000A7B60" w:rsidP="000A7B60">
      <w:pPr>
        <w:spacing w:line="0" w:lineRule="atLeast"/>
        <w:rPr>
          <w:rFonts w:cs="Arial"/>
        </w:rPr>
      </w:pPr>
      <w:r>
        <w:rPr>
          <w:rFonts w:cs="Arial"/>
        </w:rPr>
        <w:t>Artikel 6.</w:t>
      </w:r>
      <w:r>
        <w:rPr>
          <w:rFonts w:cs="Arial"/>
        </w:rPr>
        <w:tab/>
      </w:r>
      <w:r>
        <w:rPr>
          <w:rFonts w:cs="Arial"/>
        </w:rPr>
        <w:tab/>
        <w:t>Communicatie</w:t>
      </w:r>
    </w:p>
    <w:p w:rsidR="000A7B60" w:rsidRDefault="000A7B60" w:rsidP="000A7B60">
      <w:pPr>
        <w:spacing w:line="0" w:lineRule="atLeast"/>
        <w:rPr>
          <w:rFonts w:cs="Arial"/>
        </w:rPr>
      </w:pPr>
      <w:r>
        <w:rPr>
          <w:rFonts w:cs="Arial"/>
        </w:rPr>
        <w:t>Artikel 7.</w:t>
      </w:r>
      <w:r>
        <w:rPr>
          <w:rFonts w:cs="Arial"/>
        </w:rPr>
        <w:tab/>
      </w:r>
      <w:r>
        <w:rPr>
          <w:rFonts w:cs="Arial"/>
        </w:rPr>
        <w:tab/>
        <w:t>(Overige) Garanties</w:t>
      </w:r>
    </w:p>
    <w:p w:rsidR="000A7B60" w:rsidRDefault="000A7B60" w:rsidP="000A7B60">
      <w:pPr>
        <w:spacing w:line="0" w:lineRule="atLeast"/>
        <w:rPr>
          <w:rFonts w:cs="Arial"/>
        </w:rPr>
      </w:pPr>
      <w:r>
        <w:rPr>
          <w:rFonts w:cs="Arial"/>
        </w:rPr>
        <w:t>Artikel 8.</w:t>
      </w:r>
      <w:r>
        <w:rPr>
          <w:rFonts w:cs="Arial"/>
        </w:rPr>
        <w:tab/>
      </w:r>
      <w:r>
        <w:rPr>
          <w:rFonts w:cs="Arial"/>
        </w:rPr>
        <w:tab/>
        <w:t>Tarieven</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p>
    <w:p w:rsidR="000A7B60" w:rsidRDefault="000A7B60" w:rsidP="000A7B60">
      <w:pPr>
        <w:spacing w:line="0" w:lineRule="atLeast"/>
        <w:rPr>
          <w:rFonts w:cs="Arial"/>
        </w:rPr>
      </w:pPr>
      <w:r>
        <w:rPr>
          <w:rFonts w:cs="Arial"/>
        </w:rPr>
        <w:t>Artikel 9.</w:t>
      </w:r>
      <w:r>
        <w:rPr>
          <w:rFonts w:cs="Arial"/>
        </w:rPr>
        <w:tab/>
      </w:r>
      <w:r>
        <w:rPr>
          <w:rFonts w:cs="Arial"/>
        </w:rPr>
        <w:tab/>
        <w:t>Facturatie en betaling</w:t>
      </w:r>
    </w:p>
    <w:p w:rsidR="000A7B60" w:rsidRDefault="000A7B60" w:rsidP="000A7B60">
      <w:pPr>
        <w:spacing w:line="0" w:lineRule="atLeast"/>
        <w:rPr>
          <w:rFonts w:cs="Arial"/>
        </w:rPr>
      </w:pPr>
      <w:r>
        <w:rPr>
          <w:rFonts w:cs="Arial"/>
        </w:rPr>
        <w:t>Artikel 10.</w:t>
      </w:r>
      <w:r>
        <w:rPr>
          <w:rFonts w:cs="Arial"/>
        </w:rPr>
        <w:tab/>
      </w:r>
      <w:r>
        <w:rPr>
          <w:rFonts w:cs="Arial"/>
        </w:rPr>
        <w:tab/>
        <w:t>Verzekering</w:t>
      </w:r>
      <w:r>
        <w:rPr>
          <w:rFonts w:cs="Arial"/>
        </w:rPr>
        <w:tab/>
      </w:r>
      <w:r>
        <w:rPr>
          <w:rFonts w:cs="Arial"/>
        </w:rPr>
        <w:tab/>
      </w:r>
      <w:r>
        <w:rPr>
          <w:rFonts w:cs="Arial"/>
        </w:rPr>
        <w:tab/>
      </w:r>
      <w:r>
        <w:rPr>
          <w:rFonts w:cs="Arial"/>
        </w:rPr>
        <w:tab/>
      </w:r>
      <w:r>
        <w:rPr>
          <w:rFonts w:cs="Arial"/>
        </w:rPr>
        <w:tab/>
      </w:r>
      <w:r>
        <w:rPr>
          <w:rFonts w:cs="Arial"/>
        </w:rPr>
        <w:tab/>
      </w:r>
      <w:r>
        <w:rPr>
          <w:rFonts w:cs="Arial"/>
        </w:rPr>
        <w:tab/>
      </w:r>
    </w:p>
    <w:p w:rsidR="000A7B60" w:rsidRDefault="000A7B60" w:rsidP="000A7B60">
      <w:pPr>
        <w:spacing w:line="0" w:lineRule="atLeast"/>
        <w:rPr>
          <w:rFonts w:cs="Arial"/>
        </w:rPr>
      </w:pPr>
      <w:r>
        <w:rPr>
          <w:rFonts w:cs="Arial"/>
        </w:rPr>
        <w:t>Artikel 11.</w:t>
      </w:r>
      <w:r>
        <w:rPr>
          <w:rFonts w:cs="Arial"/>
        </w:rPr>
        <w:tab/>
      </w:r>
      <w:r>
        <w:rPr>
          <w:rFonts w:cs="Arial"/>
        </w:rPr>
        <w:tab/>
        <w:t>Boetebeding</w:t>
      </w:r>
      <w:r>
        <w:rPr>
          <w:rFonts w:cs="Arial"/>
        </w:rPr>
        <w:tab/>
      </w:r>
      <w:r>
        <w:rPr>
          <w:rFonts w:cs="Arial"/>
        </w:rPr>
        <w:tab/>
      </w:r>
      <w:r>
        <w:rPr>
          <w:rFonts w:cs="Arial"/>
        </w:rPr>
        <w:tab/>
      </w:r>
      <w:r>
        <w:rPr>
          <w:rFonts w:cs="Arial"/>
        </w:rPr>
        <w:tab/>
      </w:r>
      <w:r>
        <w:rPr>
          <w:rFonts w:cs="Arial"/>
        </w:rPr>
        <w:tab/>
      </w:r>
      <w:r>
        <w:rPr>
          <w:rFonts w:cs="Arial"/>
        </w:rPr>
        <w:tab/>
      </w:r>
      <w:r>
        <w:rPr>
          <w:rFonts w:cs="Arial"/>
        </w:rPr>
        <w:tab/>
      </w:r>
    </w:p>
    <w:p w:rsidR="000A7B60" w:rsidRDefault="000A7B60" w:rsidP="000A7B60">
      <w:pPr>
        <w:spacing w:line="0" w:lineRule="atLeast"/>
        <w:rPr>
          <w:rFonts w:cs="Arial"/>
        </w:rPr>
      </w:pPr>
      <w:r>
        <w:rPr>
          <w:rFonts w:cs="Arial"/>
        </w:rPr>
        <w:t>Artikel 12.</w:t>
      </w:r>
      <w:r>
        <w:rPr>
          <w:rFonts w:cs="Arial"/>
        </w:rPr>
        <w:tab/>
      </w:r>
      <w:r>
        <w:rPr>
          <w:rFonts w:cs="Arial"/>
        </w:rPr>
        <w:tab/>
        <w:t>Niet-nakoming en de gevolgen daarvan</w:t>
      </w:r>
      <w:r>
        <w:rPr>
          <w:rFonts w:cs="Arial"/>
        </w:rPr>
        <w:tab/>
      </w:r>
      <w:r>
        <w:rPr>
          <w:rFonts w:cs="Arial"/>
        </w:rPr>
        <w:tab/>
      </w:r>
      <w:r>
        <w:rPr>
          <w:rFonts w:cs="Arial"/>
        </w:rPr>
        <w:tab/>
      </w:r>
      <w:r>
        <w:rPr>
          <w:rFonts w:cs="Arial"/>
        </w:rPr>
        <w:tab/>
      </w:r>
      <w:r>
        <w:rPr>
          <w:rFonts w:cs="Arial"/>
        </w:rPr>
        <w:tab/>
      </w:r>
    </w:p>
    <w:p w:rsidR="000A7B60" w:rsidRDefault="000A7B60" w:rsidP="000A7B60">
      <w:pPr>
        <w:spacing w:line="0" w:lineRule="atLeast"/>
        <w:rPr>
          <w:rFonts w:cs="Arial"/>
        </w:rPr>
      </w:pPr>
      <w:r>
        <w:rPr>
          <w:rFonts w:cs="Arial"/>
        </w:rPr>
        <w:t>Artikel 13.</w:t>
      </w:r>
      <w:r>
        <w:rPr>
          <w:rFonts w:cs="Arial"/>
        </w:rPr>
        <w:tab/>
      </w:r>
      <w:r>
        <w:rPr>
          <w:rFonts w:cs="Arial"/>
        </w:rPr>
        <w:tab/>
        <w:t>Onmiddellijk einde en ontbinding van de overeenkomst</w:t>
      </w:r>
      <w:r>
        <w:rPr>
          <w:rFonts w:cs="Arial"/>
        </w:rPr>
        <w:tab/>
      </w:r>
      <w:r>
        <w:rPr>
          <w:rFonts w:cs="Arial"/>
        </w:rPr>
        <w:tab/>
      </w:r>
      <w:r>
        <w:rPr>
          <w:rFonts w:cs="Arial"/>
        </w:rPr>
        <w:tab/>
      </w:r>
      <w:r>
        <w:rPr>
          <w:rFonts w:cs="Arial"/>
        </w:rPr>
        <w:tab/>
      </w:r>
      <w:r>
        <w:rPr>
          <w:rFonts w:cs="Arial"/>
        </w:rPr>
        <w:tab/>
      </w:r>
      <w:r>
        <w:rPr>
          <w:rFonts w:cs="Arial"/>
        </w:rPr>
        <w:tab/>
      </w:r>
    </w:p>
    <w:p w:rsidR="000A7B60" w:rsidRDefault="000A7B60" w:rsidP="000A7B60">
      <w:pPr>
        <w:spacing w:line="0" w:lineRule="atLeast"/>
        <w:ind w:hanging="1410"/>
        <w:rPr>
          <w:rFonts w:cs="Arial"/>
        </w:rPr>
      </w:pPr>
    </w:p>
    <w:p w:rsidR="000A7B60" w:rsidRDefault="000A7B60" w:rsidP="000A7B60">
      <w:pPr>
        <w:spacing w:line="0" w:lineRule="atLeast"/>
        <w:ind w:hanging="1410"/>
        <w:rPr>
          <w:rFonts w:cs="Arial"/>
        </w:rPr>
      </w:pPr>
    </w:p>
    <w:p w:rsidR="000A7B60" w:rsidRDefault="000A7B60" w:rsidP="000A7B60"/>
    <w:p w:rsidR="000A7B60" w:rsidRDefault="000A7B60" w:rsidP="000A7B60">
      <w:pPr>
        <w:spacing w:line="0" w:lineRule="atLeast"/>
        <w:rPr>
          <w:rFonts w:cs="Arial"/>
        </w:rPr>
      </w:pPr>
    </w:p>
    <w:p w:rsidR="000A7B60" w:rsidRDefault="000A7B60" w:rsidP="000A7B60">
      <w:pPr>
        <w:spacing w:line="0" w:lineRule="atLeast"/>
        <w:rPr>
          <w:rFonts w:cs="Arial"/>
        </w:rPr>
      </w:pPr>
    </w:p>
    <w:p w:rsidR="000A7B60" w:rsidRDefault="000A7B60" w:rsidP="000A7B60">
      <w:pPr>
        <w:spacing w:line="0" w:lineRule="atLeast"/>
        <w:rPr>
          <w:rFonts w:cs="Arial"/>
        </w:rPr>
      </w:pPr>
    </w:p>
    <w:p w:rsidR="000A7B60" w:rsidRDefault="000A7B60" w:rsidP="000A7B60">
      <w:pPr>
        <w:spacing w:line="0" w:lineRule="atLeast"/>
        <w:rPr>
          <w:rFonts w:cs="Arial"/>
        </w:rPr>
      </w:pPr>
    </w:p>
    <w:p w:rsidR="000A7B60" w:rsidRDefault="000A7B60" w:rsidP="000A7B60">
      <w:pPr>
        <w:spacing w:line="0" w:lineRule="atLeast"/>
        <w:rPr>
          <w:rFonts w:cs="Arial"/>
        </w:rPr>
      </w:pPr>
    </w:p>
    <w:p w:rsidR="000A7B60" w:rsidRDefault="000A7B60" w:rsidP="000A7B60">
      <w:pPr>
        <w:spacing w:line="0" w:lineRule="atLeast"/>
        <w:rPr>
          <w:rFonts w:cs="Arial"/>
        </w:rPr>
      </w:pPr>
    </w:p>
    <w:p w:rsidR="000A7B60" w:rsidRDefault="000A7B60" w:rsidP="000A7B60">
      <w:pPr>
        <w:spacing w:line="0" w:lineRule="atLeast"/>
        <w:rPr>
          <w:rFonts w:cs="Arial"/>
        </w:rPr>
      </w:pPr>
    </w:p>
    <w:p w:rsidR="000A7B60" w:rsidRDefault="000A7B60" w:rsidP="000A7B60">
      <w:pPr>
        <w:spacing w:line="0" w:lineRule="atLeast"/>
        <w:rPr>
          <w:rFonts w:cs="Arial"/>
        </w:rPr>
      </w:pPr>
    </w:p>
    <w:p w:rsidR="000A7B60" w:rsidRDefault="000A7B60" w:rsidP="000A7B60">
      <w:pPr>
        <w:spacing w:line="0" w:lineRule="atLeast"/>
        <w:rPr>
          <w:rFonts w:cs="Arial"/>
        </w:rPr>
      </w:pPr>
    </w:p>
    <w:p w:rsidR="000A7B60" w:rsidRDefault="000A7B60" w:rsidP="000A7B60">
      <w:pPr>
        <w:spacing w:line="0" w:lineRule="atLeast"/>
        <w:rPr>
          <w:rFonts w:cs="Arial"/>
        </w:rPr>
      </w:pPr>
    </w:p>
    <w:p w:rsidR="000A7B60" w:rsidRDefault="000A7B60" w:rsidP="000A7B60">
      <w:pPr>
        <w:spacing w:line="0" w:lineRule="atLeast"/>
        <w:rPr>
          <w:rFonts w:cs="Arial"/>
        </w:rPr>
      </w:pPr>
    </w:p>
    <w:p w:rsidR="000A7B60" w:rsidRDefault="000A7B60" w:rsidP="000A7B60">
      <w:pPr>
        <w:spacing w:line="0" w:lineRule="atLeast"/>
        <w:rPr>
          <w:rFonts w:cs="Arial"/>
        </w:rPr>
      </w:pPr>
    </w:p>
    <w:p w:rsidR="000A7B60" w:rsidRDefault="000A7B60" w:rsidP="000A7B60">
      <w:pPr>
        <w:spacing w:line="0" w:lineRule="atLeast"/>
        <w:rPr>
          <w:rFonts w:cs="Arial"/>
        </w:rPr>
      </w:pPr>
    </w:p>
    <w:p w:rsidR="000A7B60" w:rsidRDefault="000A7B60" w:rsidP="000A7B60">
      <w:pPr>
        <w:spacing w:line="0" w:lineRule="atLeast"/>
        <w:rPr>
          <w:rFonts w:cs="Arial"/>
        </w:rPr>
      </w:pPr>
    </w:p>
    <w:p w:rsidR="000A7B60" w:rsidRDefault="000A7B60" w:rsidP="000A7B60">
      <w:pPr>
        <w:spacing w:line="0" w:lineRule="atLeast"/>
        <w:rPr>
          <w:rFonts w:cs="Arial"/>
        </w:rPr>
      </w:pPr>
    </w:p>
    <w:p w:rsidR="000A7B60" w:rsidRDefault="000A7B60" w:rsidP="000A7B60">
      <w:pPr>
        <w:spacing w:line="0" w:lineRule="atLeast"/>
        <w:rPr>
          <w:rFonts w:cs="Arial"/>
        </w:rPr>
      </w:pPr>
    </w:p>
    <w:p w:rsidR="000A7B60" w:rsidRDefault="000A7B60" w:rsidP="000A7B60">
      <w:pPr>
        <w:spacing w:line="0" w:lineRule="atLeast"/>
        <w:rPr>
          <w:rFonts w:cs="Arial"/>
        </w:rPr>
      </w:pPr>
    </w:p>
    <w:p w:rsidR="000A7B60" w:rsidRDefault="000A7B60" w:rsidP="000A7B60">
      <w:pPr>
        <w:spacing w:line="0" w:lineRule="atLeast"/>
        <w:rPr>
          <w:rFonts w:cs="Arial"/>
        </w:rPr>
      </w:pPr>
    </w:p>
    <w:p w:rsidR="000A7B60" w:rsidRDefault="000A7B60" w:rsidP="000A7B60">
      <w:pPr>
        <w:spacing w:line="0" w:lineRule="atLeast"/>
        <w:rPr>
          <w:rFonts w:cs="Arial"/>
        </w:rPr>
      </w:pPr>
    </w:p>
    <w:p w:rsidR="000A7B60" w:rsidRDefault="000A7B60" w:rsidP="000A7B60">
      <w:pPr>
        <w:spacing w:line="0" w:lineRule="atLeast"/>
        <w:rPr>
          <w:rFonts w:cs="Arial"/>
        </w:rPr>
      </w:pPr>
    </w:p>
    <w:p w:rsidR="000A7B60" w:rsidRDefault="000A7B60" w:rsidP="000A7B60">
      <w:pPr>
        <w:spacing w:line="0" w:lineRule="atLeast"/>
        <w:rPr>
          <w:rFonts w:cs="Arial"/>
        </w:rPr>
      </w:pPr>
    </w:p>
    <w:p w:rsidR="000A7B60" w:rsidRDefault="000A7B60" w:rsidP="000A7B60">
      <w:pPr>
        <w:spacing w:line="0" w:lineRule="atLeast"/>
        <w:rPr>
          <w:rFonts w:cs="Arial"/>
        </w:rPr>
      </w:pPr>
    </w:p>
    <w:p w:rsidR="000A7B60" w:rsidRDefault="000A7B60" w:rsidP="000A7B60">
      <w:pPr>
        <w:spacing w:line="0" w:lineRule="atLeast"/>
        <w:rPr>
          <w:rFonts w:cs="Arial"/>
        </w:rPr>
      </w:pPr>
    </w:p>
    <w:p w:rsidR="000A7B60" w:rsidRDefault="000A7B60" w:rsidP="000A7B60">
      <w:pPr>
        <w:spacing w:line="0" w:lineRule="atLeast"/>
        <w:rPr>
          <w:rFonts w:cs="Arial"/>
        </w:rPr>
      </w:pPr>
    </w:p>
    <w:p w:rsidR="000A7B60" w:rsidRDefault="000A7B60" w:rsidP="000A7B60">
      <w:pPr>
        <w:spacing w:line="0" w:lineRule="atLeast"/>
        <w:rPr>
          <w:rFonts w:cs="Arial"/>
        </w:rPr>
      </w:pPr>
    </w:p>
    <w:p w:rsidR="000A7B60" w:rsidRDefault="000A7B60" w:rsidP="000A7B60">
      <w:pPr>
        <w:spacing w:line="0" w:lineRule="atLeast"/>
        <w:rPr>
          <w:rFonts w:cs="Arial"/>
        </w:rPr>
      </w:pPr>
    </w:p>
    <w:p w:rsidR="000A7B60" w:rsidRDefault="000A7B60" w:rsidP="000A7B60">
      <w:pPr>
        <w:spacing w:line="0" w:lineRule="atLeast"/>
        <w:rPr>
          <w:rFonts w:cs="Arial"/>
        </w:rPr>
      </w:pPr>
    </w:p>
    <w:p w:rsidR="000A7B60" w:rsidRDefault="000A7B60" w:rsidP="000A7B60">
      <w:pPr>
        <w:spacing w:line="0" w:lineRule="atLeast"/>
        <w:rPr>
          <w:rFonts w:cs="Arial"/>
        </w:rPr>
      </w:pPr>
    </w:p>
    <w:p w:rsidR="000A7B60" w:rsidRDefault="000A7B60" w:rsidP="000A7B60">
      <w:pPr>
        <w:spacing w:line="0" w:lineRule="atLeast"/>
        <w:rPr>
          <w:rFonts w:cs="Arial"/>
        </w:rPr>
      </w:pPr>
    </w:p>
    <w:p w:rsidR="000A7B60" w:rsidRDefault="000A7B60" w:rsidP="000A7B60">
      <w:pPr>
        <w:spacing w:line="0" w:lineRule="atLeast"/>
        <w:rPr>
          <w:rFonts w:cs="Arial"/>
        </w:rPr>
      </w:pPr>
    </w:p>
    <w:p w:rsidR="000A7B60" w:rsidRDefault="000A7B60" w:rsidP="000A7B60">
      <w:pPr>
        <w:spacing w:line="0" w:lineRule="atLeast"/>
        <w:rPr>
          <w:rFonts w:cs="Arial"/>
        </w:rPr>
      </w:pPr>
    </w:p>
    <w:p w:rsidR="000A7B60" w:rsidRDefault="000A7B60" w:rsidP="000A7B60">
      <w:pPr>
        <w:spacing w:line="0" w:lineRule="atLeast"/>
        <w:rPr>
          <w:rFonts w:cs="Arial"/>
        </w:rPr>
      </w:pPr>
    </w:p>
    <w:p w:rsidR="000A7B60" w:rsidRDefault="000A7B60" w:rsidP="000A7B60">
      <w:pPr>
        <w:spacing w:line="0" w:lineRule="atLeast"/>
        <w:rPr>
          <w:rFonts w:cs="Arial"/>
        </w:rPr>
      </w:pPr>
    </w:p>
    <w:p w:rsidR="000A7B60" w:rsidRDefault="000A7B60" w:rsidP="000A7B60">
      <w:pPr>
        <w:spacing w:line="0" w:lineRule="atLeast"/>
        <w:rPr>
          <w:rFonts w:cs="Arial"/>
        </w:rPr>
      </w:pPr>
    </w:p>
    <w:p w:rsidR="000A7B60" w:rsidRDefault="000A7B60" w:rsidP="000A7B60">
      <w:pPr>
        <w:spacing w:line="0" w:lineRule="atLeast"/>
        <w:rPr>
          <w:rFonts w:cs="Arial"/>
        </w:rPr>
      </w:pPr>
    </w:p>
    <w:p w:rsidR="000A7B60" w:rsidRDefault="000A7B60" w:rsidP="000A7B60">
      <w:pPr>
        <w:spacing w:line="0" w:lineRule="atLeast"/>
        <w:rPr>
          <w:rFonts w:cs="Arial"/>
        </w:rPr>
      </w:pPr>
    </w:p>
    <w:p w:rsidR="000A7B60" w:rsidRDefault="000A7B60" w:rsidP="000A7B60">
      <w:pPr>
        <w:spacing w:line="0" w:lineRule="atLeast"/>
        <w:rPr>
          <w:rFonts w:cs="Arial"/>
        </w:rPr>
      </w:pPr>
    </w:p>
    <w:p w:rsidR="000A7B60" w:rsidRDefault="000A7B60" w:rsidP="000A7B60">
      <w:pPr>
        <w:spacing w:line="0" w:lineRule="atLeast"/>
        <w:rPr>
          <w:rFonts w:cs="Arial"/>
        </w:rPr>
      </w:pPr>
    </w:p>
    <w:p w:rsidR="000A7B60" w:rsidRDefault="000A7B60" w:rsidP="000A7B60">
      <w:pPr>
        <w:spacing w:line="0" w:lineRule="atLeast"/>
        <w:rPr>
          <w:rFonts w:cs="Arial"/>
          <w:b/>
        </w:rPr>
      </w:pPr>
    </w:p>
    <w:p w:rsidR="000A7B60" w:rsidRDefault="000A7B60" w:rsidP="000A7B60">
      <w:pPr>
        <w:spacing w:line="0" w:lineRule="atLeast"/>
        <w:rPr>
          <w:rFonts w:cs="Arial"/>
          <w:b/>
        </w:rPr>
      </w:pPr>
    </w:p>
    <w:p w:rsidR="000A7B60" w:rsidRDefault="000A7B60" w:rsidP="000A7B60">
      <w:pPr>
        <w:spacing w:line="0" w:lineRule="atLeast"/>
        <w:rPr>
          <w:rFonts w:cs="Arial"/>
          <w:b/>
        </w:rPr>
      </w:pPr>
    </w:p>
    <w:p w:rsidR="000A7B60" w:rsidRDefault="000A7B60" w:rsidP="000A7B60">
      <w:pPr>
        <w:spacing w:line="0" w:lineRule="atLeast"/>
        <w:rPr>
          <w:rFonts w:cs="Arial"/>
          <w:b/>
        </w:rPr>
      </w:pPr>
    </w:p>
    <w:p w:rsidR="000A7B60" w:rsidRDefault="000A7B60" w:rsidP="000A7B60">
      <w:pPr>
        <w:spacing w:line="0" w:lineRule="atLeast"/>
        <w:jc w:val="both"/>
        <w:rPr>
          <w:rFonts w:cs="Arial"/>
          <w:b/>
        </w:rPr>
      </w:pPr>
      <w:r>
        <w:rPr>
          <w:rFonts w:cs="Arial"/>
          <w:b/>
        </w:rPr>
        <w:t xml:space="preserve">De ondergetekenden: </w:t>
      </w:r>
    </w:p>
    <w:p w:rsidR="000A7B60" w:rsidRDefault="000A7B60" w:rsidP="000A7B60">
      <w:pPr>
        <w:spacing w:line="0" w:lineRule="atLeast"/>
        <w:jc w:val="both"/>
        <w:rPr>
          <w:rFonts w:cs="Arial"/>
          <w:b/>
        </w:rPr>
      </w:pPr>
    </w:p>
    <w:p w:rsidR="000A7B60" w:rsidRDefault="000A7B60" w:rsidP="000A7B60">
      <w:pPr>
        <w:spacing w:line="0" w:lineRule="atLeast"/>
        <w:jc w:val="both"/>
        <w:rPr>
          <w:rFonts w:cs="Arial"/>
        </w:rPr>
      </w:pPr>
      <w:r>
        <w:rPr>
          <w:rFonts w:cs="Arial"/>
        </w:rPr>
        <w:t xml:space="preserve">1. De publiekrechtelijke rechtspersoon Omgevingsdienst Haaglanden, gevestigd aan </w:t>
      </w:r>
      <w:r w:rsidRPr="00476663">
        <w:rPr>
          <w:rFonts w:cs="Arial"/>
          <w:szCs w:val="20"/>
        </w:rPr>
        <w:t xml:space="preserve">het  </w:t>
      </w:r>
      <w:r w:rsidRPr="00476663">
        <w:rPr>
          <w:rFonts w:cs="Arial"/>
          <w:noProof/>
          <w:szCs w:val="20"/>
          <w:lang w:eastAsia="nl-NL"/>
        </w:rPr>
        <w:t>Zuid-Hollandplein 1, 2596 AW  te  Den Haag</w:t>
      </w:r>
      <w:r>
        <w:rPr>
          <w:rFonts w:cs="Arial"/>
        </w:rPr>
        <w:t xml:space="preserve">, te dezen rechtsgeldig vertegenwoordigd door </w:t>
      </w:r>
      <w:r w:rsidRPr="004B64EC">
        <w:rPr>
          <w:rFonts w:cs="Arial"/>
          <w:highlight w:val="lightGray"/>
        </w:rPr>
        <w:t xml:space="preserve">de directeur, </w:t>
      </w:r>
      <w:r>
        <w:rPr>
          <w:rFonts w:cs="Arial"/>
        </w:rPr>
        <w:t>de heer L.P. Klaassen, hierna te noemen: ODH.</w:t>
      </w:r>
    </w:p>
    <w:p w:rsidR="000A7B60" w:rsidRDefault="000A7B60" w:rsidP="000A7B60">
      <w:pPr>
        <w:spacing w:line="0" w:lineRule="atLeast"/>
        <w:jc w:val="both"/>
        <w:rPr>
          <w:rFonts w:cs="Arial"/>
        </w:rPr>
      </w:pPr>
    </w:p>
    <w:p w:rsidR="000A7B60" w:rsidRDefault="000A7B60" w:rsidP="000A7B60">
      <w:pPr>
        <w:spacing w:line="0" w:lineRule="atLeast"/>
        <w:jc w:val="both"/>
        <w:rPr>
          <w:rFonts w:cs="Arial"/>
        </w:rPr>
      </w:pPr>
      <w:r>
        <w:rPr>
          <w:rFonts w:cs="Arial"/>
        </w:rPr>
        <w:t>en</w:t>
      </w:r>
    </w:p>
    <w:p w:rsidR="000A7B60" w:rsidRDefault="000A7B60" w:rsidP="000A7B60">
      <w:pPr>
        <w:spacing w:line="0" w:lineRule="atLeast"/>
        <w:jc w:val="both"/>
        <w:rPr>
          <w:rFonts w:cs="Arial"/>
        </w:rPr>
      </w:pPr>
    </w:p>
    <w:p w:rsidR="000A7B60" w:rsidRDefault="000A7B60" w:rsidP="000A7B60">
      <w:pPr>
        <w:spacing w:line="0" w:lineRule="atLeast"/>
        <w:jc w:val="both"/>
        <w:rPr>
          <w:rFonts w:cs="Arial"/>
        </w:rPr>
      </w:pPr>
      <w:r>
        <w:rPr>
          <w:rFonts w:cs="Arial"/>
        </w:rPr>
        <w:t>2.</w:t>
      </w:r>
      <w:r>
        <w:rPr>
          <w:rFonts w:cs="Arial"/>
          <w:color w:val="0000FF"/>
        </w:rPr>
        <w:t xml:space="preserve"> </w:t>
      </w:r>
      <w:r>
        <w:rPr>
          <w:rFonts w:cs="Arial"/>
          <w:shd w:val="clear" w:color="auto" w:fill="C0C0C0"/>
        </w:rPr>
        <w:t>Naam leverancier</w:t>
      </w:r>
      <w:r>
        <w:rPr>
          <w:rFonts w:cs="Arial"/>
        </w:rPr>
        <w:t xml:space="preserve"> statutair gevestigd te </w:t>
      </w:r>
      <w:r>
        <w:rPr>
          <w:rFonts w:cs="Arial"/>
          <w:shd w:val="clear" w:color="auto" w:fill="C0C0C0"/>
        </w:rPr>
        <w:t>plaats</w:t>
      </w:r>
      <w:r>
        <w:rPr>
          <w:rFonts w:cs="Arial"/>
        </w:rPr>
        <w:t xml:space="preserve">, te dezen rechtsgeldig vertegenwoordigd door </w:t>
      </w:r>
      <w:r>
        <w:rPr>
          <w:rFonts w:cs="Arial"/>
          <w:shd w:val="clear" w:color="auto" w:fill="C0C0C0"/>
        </w:rPr>
        <w:t>naam</w:t>
      </w:r>
      <w:r>
        <w:rPr>
          <w:rFonts w:cs="Arial"/>
        </w:rPr>
        <w:t xml:space="preserve">, </w:t>
      </w:r>
      <w:r>
        <w:rPr>
          <w:rFonts w:cs="Arial"/>
          <w:shd w:val="clear" w:color="auto" w:fill="C0C0C0"/>
        </w:rPr>
        <w:t>functie</w:t>
      </w:r>
      <w:r>
        <w:rPr>
          <w:rFonts w:cs="Arial"/>
        </w:rPr>
        <w:t>, hierna te noemen: leverancier.</w:t>
      </w:r>
    </w:p>
    <w:p w:rsidR="000A7B60" w:rsidRDefault="000A7B60" w:rsidP="000A7B60">
      <w:pPr>
        <w:spacing w:line="0" w:lineRule="atLeast"/>
        <w:jc w:val="both"/>
        <w:rPr>
          <w:rFonts w:cs="Arial"/>
        </w:rPr>
      </w:pPr>
    </w:p>
    <w:p w:rsidR="000A7B60" w:rsidRDefault="000A7B60" w:rsidP="000A7B60">
      <w:pPr>
        <w:spacing w:line="0" w:lineRule="atLeast"/>
        <w:jc w:val="both"/>
        <w:rPr>
          <w:rFonts w:cs="Arial"/>
        </w:rPr>
      </w:pPr>
      <w:r>
        <w:rPr>
          <w:rFonts w:cs="Arial"/>
        </w:rPr>
        <w:t>Hierna gezamenlijk te noemen partijen,</w:t>
      </w:r>
    </w:p>
    <w:p w:rsidR="000A7B60" w:rsidRDefault="000A7B60" w:rsidP="000A7B60">
      <w:pPr>
        <w:spacing w:line="0" w:lineRule="atLeast"/>
        <w:jc w:val="both"/>
        <w:rPr>
          <w:rFonts w:cs="Arial"/>
        </w:rPr>
      </w:pPr>
    </w:p>
    <w:p w:rsidR="000A7B60" w:rsidRDefault="000A7B60" w:rsidP="000A7B60">
      <w:pPr>
        <w:spacing w:line="0" w:lineRule="atLeast"/>
        <w:jc w:val="both"/>
        <w:rPr>
          <w:rFonts w:cs="Arial"/>
        </w:rPr>
      </w:pPr>
    </w:p>
    <w:p w:rsidR="000A7B60" w:rsidRDefault="000A7B60" w:rsidP="000A7B60">
      <w:pPr>
        <w:spacing w:line="0" w:lineRule="atLeast"/>
        <w:jc w:val="both"/>
        <w:rPr>
          <w:rFonts w:cs="Arial"/>
          <w:b/>
        </w:rPr>
      </w:pPr>
      <w:r>
        <w:rPr>
          <w:rFonts w:cs="Arial"/>
          <w:b/>
        </w:rPr>
        <w:t>nemen in aanmerking dat:</w:t>
      </w:r>
    </w:p>
    <w:p w:rsidR="000A7B60" w:rsidRDefault="000A7B60" w:rsidP="000A7B60">
      <w:pPr>
        <w:spacing w:line="0" w:lineRule="atLeast"/>
        <w:jc w:val="both"/>
        <w:rPr>
          <w:rFonts w:cs="Arial"/>
          <w:b/>
        </w:rPr>
      </w:pPr>
    </w:p>
    <w:p w:rsidR="000A7B60" w:rsidRDefault="000A7B60" w:rsidP="000A7B60">
      <w:pPr>
        <w:spacing w:line="0" w:lineRule="atLeast"/>
        <w:jc w:val="both"/>
        <w:rPr>
          <w:b/>
        </w:rPr>
      </w:pPr>
    </w:p>
    <w:p w:rsidR="000A7B60" w:rsidRPr="004B64EC" w:rsidRDefault="000A7B60" w:rsidP="000A7B60">
      <w:pPr>
        <w:spacing w:line="0" w:lineRule="atLeast"/>
        <w:jc w:val="both"/>
        <w:rPr>
          <w:rFonts w:cs="Arial"/>
        </w:rPr>
      </w:pPr>
      <w:r w:rsidRPr="004B64EC">
        <w:rPr>
          <w:rFonts w:cs="Arial"/>
        </w:rPr>
        <w:t xml:space="preserve">- </w:t>
      </w:r>
      <w:r w:rsidRPr="004B64EC">
        <w:rPr>
          <w:rFonts w:cs="Arial"/>
          <w:highlight w:val="lightGray"/>
        </w:rPr>
        <w:t xml:space="preserve">(…..eventuele beknopte vermelding van de aanleiding, eventueel </w:t>
      </w:r>
      <w:r>
        <w:rPr>
          <w:rFonts w:cs="Arial"/>
          <w:highlight w:val="lightGray"/>
        </w:rPr>
        <w:t>bestuurs</w:t>
      </w:r>
      <w:r w:rsidRPr="004B64EC">
        <w:rPr>
          <w:rFonts w:cs="Arial"/>
          <w:highlight w:val="lightGray"/>
        </w:rPr>
        <w:t>besluit, e.d</w:t>
      </w:r>
      <w:r w:rsidRPr="004B64EC">
        <w:rPr>
          <w:rFonts w:cs="Arial"/>
        </w:rPr>
        <w:t>.);</w:t>
      </w:r>
    </w:p>
    <w:p w:rsidR="000A7B60" w:rsidRPr="004B64EC" w:rsidRDefault="000A7B60" w:rsidP="000A7B60">
      <w:pPr>
        <w:spacing w:line="0" w:lineRule="atLeast"/>
        <w:jc w:val="both"/>
        <w:rPr>
          <w:rFonts w:cs="Arial"/>
        </w:rPr>
      </w:pPr>
    </w:p>
    <w:p w:rsidR="000A7B60" w:rsidRPr="004B64EC" w:rsidRDefault="000A7B60" w:rsidP="000A7B60">
      <w:pPr>
        <w:spacing w:line="0" w:lineRule="atLeast"/>
        <w:jc w:val="both"/>
        <w:rPr>
          <w:rFonts w:cs="Arial"/>
        </w:rPr>
      </w:pPr>
      <w:r w:rsidRPr="004B64EC">
        <w:rPr>
          <w:rFonts w:cs="Arial"/>
        </w:rPr>
        <w:t>-</w:t>
      </w:r>
      <w:r>
        <w:rPr>
          <w:rFonts w:cs="Arial"/>
        </w:rPr>
        <w:t xml:space="preserve"> de ODH </w:t>
      </w:r>
      <w:r w:rsidRPr="004B64EC">
        <w:rPr>
          <w:rFonts w:cs="Arial"/>
        </w:rPr>
        <w:t xml:space="preserve">een aanbestedingsprocedure </w:t>
      </w:r>
      <w:r w:rsidRPr="004B64EC">
        <w:rPr>
          <w:rFonts w:cs="Arial"/>
          <w:highlight w:val="lightGray"/>
        </w:rPr>
        <w:t>(….. omschrijf welke procedure, waarvoor, wanneer en (indien van toepassing) waar gepubliceerd, welk besteknummer)</w:t>
      </w:r>
      <w:r w:rsidRPr="004B64EC">
        <w:rPr>
          <w:rFonts w:cs="Arial"/>
        </w:rPr>
        <w:t xml:space="preserve"> is gestart </w:t>
      </w:r>
      <w:r>
        <w:rPr>
          <w:rFonts w:cs="Arial"/>
        </w:rPr>
        <w:t xml:space="preserve">op </w:t>
      </w:r>
      <w:r w:rsidRPr="004B64EC">
        <w:rPr>
          <w:rFonts w:cs="Arial"/>
          <w:highlight w:val="lightGray"/>
        </w:rPr>
        <w:t>datum</w:t>
      </w:r>
      <w:r>
        <w:rPr>
          <w:rFonts w:cs="Arial"/>
        </w:rPr>
        <w:t xml:space="preserve"> </w:t>
      </w:r>
      <w:r w:rsidRPr="004B64EC">
        <w:rPr>
          <w:rFonts w:cs="Arial"/>
        </w:rPr>
        <w:t xml:space="preserve">voor </w:t>
      </w:r>
      <w:r w:rsidRPr="004B64EC">
        <w:rPr>
          <w:rFonts w:cs="Arial"/>
          <w:highlight w:val="lightGray"/>
        </w:rPr>
        <w:t>(…de levering/ dienstverlening/ het werk).</w:t>
      </w:r>
    </w:p>
    <w:p w:rsidR="000A7B60" w:rsidRPr="004B64EC" w:rsidRDefault="000A7B60" w:rsidP="000A7B60">
      <w:pPr>
        <w:spacing w:line="0" w:lineRule="atLeast"/>
        <w:jc w:val="both"/>
        <w:rPr>
          <w:rFonts w:cs="Arial"/>
        </w:rPr>
      </w:pPr>
    </w:p>
    <w:p w:rsidR="000A7B60" w:rsidRPr="004B64EC" w:rsidRDefault="000A7B60" w:rsidP="000A7B60">
      <w:pPr>
        <w:spacing w:line="0" w:lineRule="atLeast"/>
        <w:jc w:val="both"/>
        <w:rPr>
          <w:rFonts w:cs="Arial"/>
        </w:rPr>
      </w:pPr>
      <w:r w:rsidRPr="004B64EC">
        <w:rPr>
          <w:rFonts w:cs="Arial"/>
        </w:rPr>
        <w:t>- opdrachtnemer voldoet aan alle door opdrachtgever gestelde eisen en criteria;</w:t>
      </w:r>
    </w:p>
    <w:p w:rsidR="000A7B60" w:rsidRPr="004B64EC" w:rsidRDefault="000A7B60" w:rsidP="000A7B60">
      <w:pPr>
        <w:spacing w:line="0" w:lineRule="atLeast"/>
        <w:jc w:val="both"/>
        <w:rPr>
          <w:rFonts w:cs="Arial"/>
        </w:rPr>
      </w:pPr>
    </w:p>
    <w:p w:rsidR="000A7B60" w:rsidRPr="004B64EC" w:rsidRDefault="000A7B60" w:rsidP="000A7B60">
      <w:pPr>
        <w:spacing w:line="0" w:lineRule="atLeast"/>
        <w:jc w:val="both"/>
        <w:rPr>
          <w:rFonts w:cs="Arial"/>
        </w:rPr>
      </w:pPr>
      <w:r w:rsidRPr="004B64EC">
        <w:rPr>
          <w:rFonts w:cs="Arial"/>
        </w:rPr>
        <w:t xml:space="preserve">- opdrachtnemer bereid is de door de </w:t>
      </w:r>
      <w:r>
        <w:rPr>
          <w:rFonts w:cs="Arial"/>
        </w:rPr>
        <w:t>ODH</w:t>
      </w:r>
      <w:r w:rsidRPr="004B64EC">
        <w:rPr>
          <w:rFonts w:cs="Arial"/>
        </w:rPr>
        <w:t xml:space="preserve"> gewenste </w:t>
      </w:r>
      <w:r w:rsidRPr="004B64EC">
        <w:rPr>
          <w:rFonts w:cs="Arial"/>
          <w:highlight w:val="lightGray"/>
        </w:rPr>
        <w:t>(…. producten te leveren/ diensten te verlenen/ werk te realiseren);</w:t>
      </w:r>
    </w:p>
    <w:p w:rsidR="000A7B60" w:rsidRPr="004B64EC" w:rsidRDefault="000A7B60" w:rsidP="000A7B60">
      <w:pPr>
        <w:spacing w:line="0" w:lineRule="atLeast"/>
        <w:jc w:val="both"/>
        <w:rPr>
          <w:rFonts w:cs="Arial"/>
        </w:rPr>
      </w:pPr>
    </w:p>
    <w:p w:rsidR="000A7B60" w:rsidRPr="004B64EC" w:rsidRDefault="000A7B60" w:rsidP="000A7B60">
      <w:pPr>
        <w:spacing w:line="0" w:lineRule="atLeast"/>
        <w:jc w:val="both"/>
        <w:rPr>
          <w:rFonts w:cs="Arial"/>
        </w:rPr>
      </w:pPr>
      <w:r w:rsidRPr="004B64EC">
        <w:rPr>
          <w:rFonts w:cs="Arial"/>
        </w:rPr>
        <w:t xml:space="preserve">- partijen de voorwaarden waaronder </w:t>
      </w:r>
      <w:r w:rsidRPr="004B64EC">
        <w:rPr>
          <w:rFonts w:cs="Arial"/>
          <w:highlight w:val="lightGray"/>
        </w:rPr>
        <w:t>(….. de levering/ de dienstverlening/ de realisering van het werk)</w:t>
      </w:r>
      <w:r w:rsidRPr="004B64EC">
        <w:rPr>
          <w:rFonts w:cs="Arial"/>
        </w:rPr>
        <w:t xml:space="preserve"> zal geschieden zijn overeengekomen;</w:t>
      </w:r>
    </w:p>
    <w:p w:rsidR="000A7B60" w:rsidRDefault="000A7B60" w:rsidP="000A7B60">
      <w:pPr>
        <w:spacing w:line="0" w:lineRule="atLeast"/>
        <w:jc w:val="both"/>
        <w:rPr>
          <w:rFonts w:cs="Arial"/>
        </w:rPr>
      </w:pPr>
    </w:p>
    <w:p w:rsidR="000A7B60" w:rsidRDefault="000A7B60" w:rsidP="000A7B60">
      <w:pPr>
        <w:spacing w:line="0" w:lineRule="atLeast"/>
        <w:jc w:val="both"/>
        <w:rPr>
          <w:rFonts w:cs="Arial"/>
        </w:rPr>
      </w:pPr>
      <w:r>
        <w:rPr>
          <w:rFonts w:cs="Arial"/>
        </w:rPr>
        <w:t>- leverancier voldoet aan alle door opdrachtgever gestelde eisen en criteria;</w:t>
      </w:r>
    </w:p>
    <w:p w:rsidR="000A7B60" w:rsidRDefault="000A7B60" w:rsidP="000A7B60">
      <w:pPr>
        <w:spacing w:line="0" w:lineRule="atLeast"/>
        <w:jc w:val="both"/>
        <w:rPr>
          <w:rFonts w:cs="Arial"/>
        </w:rPr>
      </w:pPr>
    </w:p>
    <w:p w:rsidR="000A7B60" w:rsidRDefault="000A7B60" w:rsidP="000A7B60">
      <w:pPr>
        <w:spacing w:line="0" w:lineRule="atLeast"/>
        <w:jc w:val="both"/>
        <w:rPr>
          <w:rFonts w:cs="Arial"/>
        </w:rPr>
      </w:pPr>
      <w:r>
        <w:rPr>
          <w:rFonts w:cs="Arial"/>
        </w:rPr>
        <w:t>- de leverancier als beste leverancier naar voren kwam;</w:t>
      </w:r>
    </w:p>
    <w:p w:rsidR="000A7B60" w:rsidRDefault="000A7B60" w:rsidP="000A7B60">
      <w:pPr>
        <w:spacing w:line="0" w:lineRule="atLeast"/>
        <w:jc w:val="both"/>
        <w:rPr>
          <w:rFonts w:cs="Arial"/>
        </w:rPr>
      </w:pPr>
    </w:p>
    <w:p w:rsidR="000A7B60" w:rsidRDefault="000A7B60" w:rsidP="000A7B60">
      <w:pPr>
        <w:spacing w:line="0" w:lineRule="atLeast"/>
        <w:jc w:val="both"/>
        <w:rPr>
          <w:rFonts w:cs="Arial"/>
        </w:rPr>
      </w:pPr>
      <w:r>
        <w:rPr>
          <w:rFonts w:cs="Arial"/>
        </w:rPr>
        <w:t xml:space="preserve">- leverancier bereid is de door ODH gewenste </w:t>
      </w:r>
      <w:r w:rsidRPr="004B64EC">
        <w:rPr>
          <w:rFonts w:cs="Arial"/>
          <w:highlight w:val="lightGray"/>
        </w:rPr>
        <w:t>diensten en onderhoud</w:t>
      </w:r>
      <w:r>
        <w:rPr>
          <w:rFonts w:cs="Arial"/>
        </w:rPr>
        <w:t xml:space="preserve"> te leveren;</w:t>
      </w:r>
    </w:p>
    <w:p w:rsidR="000A7B60" w:rsidRDefault="000A7B60" w:rsidP="000A7B60">
      <w:pPr>
        <w:spacing w:line="0" w:lineRule="atLeast"/>
        <w:jc w:val="both"/>
        <w:rPr>
          <w:rFonts w:cs="Arial"/>
        </w:rPr>
      </w:pPr>
    </w:p>
    <w:p w:rsidR="000A7B60" w:rsidRDefault="000A7B60" w:rsidP="000A7B60">
      <w:pPr>
        <w:spacing w:line="0" w:lineRule="atLeast"/>
        <w:jc w:val="both"/>
        <w:rPr>
          <w:rFonts w:cs="Arial"/>
        </w:rPr>
      </w:pPr>
      <w:r>
        <w:rPr>
          <w:rFonts w:cs="Arial"/>
        </w:rPr>
        <w:t>- partijen deze voorwaarden schriftelijk wensen vast te leggen in een overeenkomst;</w:t>
      </w:r>
    </w:p>
    <w:p w:rsidR="000A7B60" w:rsidRDefault="000A7B60" w:rsidP="000A7B60">
      <w:pPr>
        <w:spacing w:line="0" w:lineRule="atLeast"/>
        <w:jc w:val="both"/>
        <w:rPr>
          <w:rFonts w:cs="Arial"/>
          <w:color w:val="0000FF"/>
        </w:rPr>
      </w:pPr>
    </w:p>
    <w:p w:rsidR="000A7B60" w:rsidRDefault="000A7B60" w:rsidP="000A7B60">
      <w:pPr>
        <w:spacing w:line="0" w:lineRule="atLeast"/>
        <w:jc w:val="both"/>
        <w:rPr>
          <w:rFonts w:cs="Arial"/>
        </w:rPr>
      </w:pPr>
    </w:p>
    <w:p w:rsidR="000A7B60" w:rsidRDefault="000A7B60" w:rsidP="000A7B60">
      <w:pPr>
        <w:spacing w:line="0" w:lineRule="atLeast"/>
        <w:jc w:val="both"/>
        <w:rPr>
          <w:rFonts w:cs="Arial"/>
          <w:b/>
        </w:rPr>
      </w:pPr>
      <w:r>
        <w:rPr>
          <w:rFonts w:cs="Arial"/>
          <w:b/>
        </w:rPr>
        <w:t>en verklaren het volgende te zijn overeengekomen:</w:t>
      </w:r>
    </w:p>
    <w:p w:rsidR="000A7B60" w:rsidRDefault="000A7B60" w:rsidP="000A7B60">
      <w:pPr>
        <w:spacing w:line="0" w:lineRule="atLeast"/>
        <w:jc w:val="both"/>
        <w:rPr>
          <w:rFonts w:cs="Arial"/>
        </w:rPr>
      </w:pPr>
    </w:p>
    <w:p w:rsidR="000A7B60" w:rsidRDefault="000A7B60" w:rsidP="000A7B60">
      <w:pPr>
        <w:spacing w:line="0" w:lineRule="atLeast"/>
        <w:jc w:val="both"/>
        <w:rPr>
          <w:rFonts w:cs="Arial"/>
        </w:rPr>
      </w:pPr>
    </w:p>
    <w:p w:rsidR="000A7B60" w:rsidRDefault="000A7B60" w:rsidP="000A7B60">
      <w:pPr>
        <w:spacing w:line="0" w:lineRule="atLeast"/>
        <w:jc w:val="both"/>
        <w:rPr>
          <w:rFonts w:cs="Arial"/>
        </w:rPr>
      </w:pPr>
    </w:p>
    <w:p w:rsidR="000A7B60" w:rsidRDefault="000A7B60" w:rsidP="000A7B60">
      <w:pPr>
        <w:spacing w:line="0" w:lineRule="atLeast"/>
        <w:jc w:val="both"/>
        <w:rPr>
          <w:rFonts w:cs="Arial"/>
          <w:b/>
        </w:rPr>
      </w:pPr>
      <w:r>
        <w:rPr>
          <w:rFonts w:cs="Arial"/>
          <w:b/>
        </w:rPr>
        <w:t>Artikel 1</w:t>
      </w:r>
      <w:r>
        <w:rPr>
          <w:rFonts w:cs="Arial"/>
          <w:b/>
        </w:rPr>
        <w:tab/>
        <w:t>Begripsbepalingen</w:t>
      </w:r>
    </w:p>
    <w:p w:rsidR="000A7B60" w:rsidRDefault="000A7B60" w:rsidP="000A7B60">
      <w:pPr>
        <w:spacing w:line="0" w:lineRule="atLeast"/>
        <w:jc w:val="both"/>
        <w:rPr>
          <w:rFonts w:cs="Arial"/>
        </w:rPr>
      </w:pPr>
      <w:r>
        <w:rPr>
          <w:rFonts w:cs="Arial"/>
        </w:rPr>
        <w:t xml:space="preserve">In deze overeenkomst wordt verstaan onder: </w:t>
      </w:r>
    </w:p>
    <w:p w:rsidR="000A7B60" w:rsidRPr="003F55DE" w:rsidRDefault="000A7B60" w:rsidP="000A7B60">
      <w:pPr>
        <w:spacing w:line="0" w:lineRule="atLeast"/>
        <w:ind w:left="705" w:hanging="705"/>
        <w:jc w:val="both"/>
        <w:rPr>
          <w:rFonts w:cs="Arial"/>
        </w:rPr>
      </w:pPr>
      <w:r>
        <w:rPr>
          <w:rFonts w:cs="Arial"/>
        </w:rPr>
        <w:t>a.</w:t>
      </w:r>
      <w:r>
        <w:rPr>
          <w:rFonts w:cs="Arial"/>
        </w:rPr>
        <w:tab/>
      </w:r>
      <w:r>
        <w:rPr>
          <w:rFonts w:cs="Arial"/>
          <w:u w:val="single"/>
        </w:rPr>
        <w:t>Overeenkomst</w:t>
      </w:r>
      <w:r>
        <w:rPr>
          <w:rFonts w:cs="Arial"/>
        </w:rPr>
        <w:t xml:space="preserve">: deze overeenkomst gesloten tussen de ODH en leverancier, met daarbij inbegrepen de daarbij behorende bijlagen; </w:t>
      </w:r>
      <w:r>
        <w:rPr>
          <w:rFonts w:cs="Arial"/>
        </w:rPr>
        <w:tab/>
      </w:r>
    </w:p>
    <w:p w:rsidR="000A7B60" w:rsidRDefault="000A7B60" w:rsidP="000A7B60">
      <w:pPr>
        <w:spacing w:line="0" w:lineRule="atLeast"/>
        <w:ind w:left="705" w:hanging="705"/>
        <w:jc w:val="both"/>
        <w:rPr>
          <w:rFonts w:cs="Arial"/>
        </w:rPr>
      </w:pPr>
      <w:r>
        <w:rPr>
          <w:rFonts w:cs="Arial"/>
        </w:rPr>
        <w:t xml:space="preserve">b. </w:t>
      </w:r>
      <w:r>
        <w:rPr>
          <w:rFonts w:cs="Arial"/>
        </w:rPr>
        <w:tab/>
      </w:r>
      <w:r>
        <w:rPr>
          <w:rFonts w:cs="Arial"/>
          <w:u w:val="single"/>
        </w:rPr>
        <w:t>Tarief</w:t>
      </w:r>
      <w:r>
        <w:rPr>
          <w:rFonts w:cs="Arial"/>
        </w:rPr>
        <w:t xml:space="preserve">: het door de ODH op grond van deze overeenkomst aan leverancier verschuldigde geldelijke bedrag voor dienstverlening; </w:t>
      </w:r>
    </w:p>
    <w:p w:rsidR="000A7B60" w:rsidRDefault="000A7B60" w:rsidP="000A7B60">
      <w:pPr>
        <w:spacing w:line="0" w:lineRule="atLeast"/>
        <w:jc w:val="both"/>
        <w:rPr>
          <w:rFonts w:cs="Arial"/>
        </w:rPr>
      </w:pPr>
      <w:r>
        <w:rPr>
          <w:rFonts w:cs="Arial"/>
        </w:rPr>
        <w:t xml:space="preserve">c. </w:t>
      </w:r>
      <w:r>
        <w:rPr>
          <w:rFonts w:cs="Arial"/>
        </w:rPr>
        <w:tab/>
      </w:r>
      <w:r>
        <w:rPr>
          <w:rFonts w:cs="Arial"/>
          <w:u w:val="single"/>
        </w:rPr>
        <w:t>Bijlagen</w:t>
      </w:r>
      <w:r>
        <w:rPr>
          <w:rFonts w:cs="Arial"/>
        </w:rPr>
        <w:t>: aanhangsel aan deze overeenkomst die deel uitmaken van deze overeenkomst;</w:t>
      </w:r>
    </w:p>
    <w:p w:rsidR="000A7B60" w:rsidRDefault="000A7B60" w:rsidP="000A7B60">
      <w:pPr>
        <w:spacing w:line="0" w:lineRule="atLeast"/>
        <w:jc w:val="both"/>
        <w:rPr>
          <w:rFonts w:cs="Arial"/>
          <w:b/>
        </w:rPr>
      </w:pPr>
      <w:r>
        <w:rPr>
          <w:rFonts w:cs="Arial"/>
          <w:b/>
        </w:rPr>
        <w:t xml:space="preserve"> </w:t>
      </w:r>
    </w:p>
    <w:p w:rsidR="000A7B60" w:rsidRDefault="000A7B60" w:rsidP="000A7B60">
      <w:pPr>
        <w:spacing w:line="0" w:lineRule="atLeast"/>
        <w:jc w:val="both"/>
        <w:rPr>
          <w:rFonts w:cs="Arial"/>
          <w:b/>
        </w:rPr>
      </w:pPr>
      <w:r>
        <w:rPr>
          <w:rFonts w:cs="Arial"/>
          <w:b/>
        </w:rPr>
        <w:t>Artikel 2</w:t>
      </w:r>
      <w:r>
        <w:rPr>
          <w:rFonts w:cs="Arial"/>
          <w:b/>
        </w:rPr>
        <w:tab/>
        <w:t>Onderwerp van de overeenkomst</w:t>
      </w:r>
    </w:p>
    <w:p w:rsidR="000A7B60" w:rsidRDefault="000A7B60" w:rsidP="000A7B60">
      <w:pPr>
        <w:spacing w:line="0" w:lineRule="atLeast"/>
        <w:jc w:val="both"/>
        <w:rPr>
          <w:rFonts w:cs="Arial"/>
        </w:rPr>
      </w:pPr>
      <w:r>
        <w:rPr>
          <w:rFonts w:cs="Arial"/>
        </w:rPr>
        <w:t xml:space="preserve">1.Leverancier verbindt zich middels deze overeenkomst tot het leveren van diensten/werken/producten onder de in deze overeenkomst gestelde voorwaarden en omschreven werkwijzen. </w:t>
      </w:r>
    </w:p>
    <w:p w:rsidR="000A7B60" w:rsidRDefault="000A7B60" w:rsidP="000A7B60">
      <w:pPr>
        <w:spacing w:line="0" w:lineRule="atLeast"/>
        <w:ind w:left="705" w:hanging="705"/>
        <w:jc w:val="both"/>
        <w:rPr>
          <w:rFonts w:cs="Arial"/>
        </w:rPr>
      </w:pPr>
      <w:r>
        <w:rPr>
          <w:rFonts w:cs="Arial"/>
        </w:rPr>
        <w:t>2. Leverancier verbindt zich middels deze overeenkomst te zullen voldoen en te zullen blijven</w:t>
      </w:r>
    </w:p>
    <w:p w:rsidR="000A7B60" w:rsidRDefault="000A7B60" w:rsidP="000A7B60">
      <w:pPr>
        <w:spacing w:line="0" w:lineRule="atLeast"/>
        <w:jc w:val="both"/>
        <w:rPr>
          <w:rFonts w:cs="Arial"/>
        </w:rPr>
      </w:pPr>
      <w:r>
        <w:rPr>
          <w:rFonts w:cs="Arial"/>
        </w:rPr>
        <w:t xml:space="preserve">voldoen aan alle voorwaarden gesteld in deze overeenkomst. </w:t>
      </w:r>
    </w:p>
    <w:p w:rsidR="000A7B60" w:rsidRDefault="000A7B60" w:rsidP="000A7B60">
      <w:pPr>
        <w:spacing w:line="0" w:lineRule="atLeast"/>
        <w:ind w:left="705" w:hanging="705"/>
        <w:jc w:val="both"/>
        <w:rPr>
          <w:rFonts w:cs="Arial"/>
          <w:iCs/>
        </w:rPr>
      </w:pPr>
      <w:r>
        <w:rPr>
          <w:rFonts w:cs="Arial"/>
        </w:rPr>
        <w:t>3. V</w:t>
      </w:r>
      <w:r>
        <w:rPr>
          <w:rFonts w:cs="Arial"/>
          <w:iCs/>
        </w:rPr>
        <w:t xml:space="preserve">oor zover de overeenkomst, de algemene inkoopvoorwaarden van de </w:t>
      </w:r>
      <w:r>
        <w:rPr>
          <w:rFonts w:cs="Arial"/>
        </w:rPr>
        <w:t>ODH</w:t>
      </w:r>
      <w:r>
        <w:rPr>
          <w:rFonts w:cs="Arial"/>
          <w:iCs/>
        </w:rPr>
        <w:t xml:space="preserve"> of de</w:t>
      </w:r>
    </w:p>
    <w:p w:rsidR="000A7B60" w:rsidRDefault="000A7B60" w:rsidP="000A7B60">
      <w:pPr>
        <w:spacing w:line="0" w:lineRule="atLeast"/>
        <w:ind w:left="705" w:hanging="705"/>
        <w:jc w:val="both"/>
        <w:rPr>
          <w:rFonts w:cs="Arial"/>
          <w:iCs/>
        </w:rPr>
      </w:pPr>
      <w:r>
        <w:rPr>
          <w:rFonts w:cs="Arial"/>
          <w:iCs/>
        </w:rPr>
        <w:t>overige bijlagen met elkaar in tegenspraak zijn, geldt bij de interpretatie van de overeenkomst de</w:t>
      </w:r>
    </w:p>
    <w:p w:rsidR="000A7B60" w:rsidRDefault="000A7B60" w:rsidP="000A7B60">
      <w:pPr>
        <w:spacing w:line="0" w:lineRule="atLeast"/>
        <w:ind w:left="705" w:hanging="705"/>
        <w:jc w:val="both"/>
        <w:rPr>
          <w:rFonts w:cs="Arial"/>
          <w:iCs/>
        </w:rPr>
      </w:pPr>
      <w:r>
        <w:rPr>
          <w:rFonts w:cs="Arial"/>
          <w:iCs/>
        </w:rPr>
        <w:t>navolgende rangorde, waarbij de inhoud van het hoger genoemde document prevaleert boven het</w:t>
      </w:r>
    </w:p>
    <w:p w:rsidR="000A7B60" w:rsidRDefault="000A7B60" w:rsidP="000A7B60">
      <w:pPr>
        <w:spacing w:line="0" w:lineRule="atLeast"/>
        <w:ind w:left="705" w:hanging="705"/>
        <w:jc w:val="both"/>
        <w:rPr>
          <w:rFonts w:cs="Arial"/>
          <w:iCs/>
        </w:rPr>
      </w:pPr>
      <w:r>
        <w:rPr>
          <w:rFonts w:cs="Arial"/>
          <w:iCs/>
        </w:rPr>
        <w:t>lager genoemde:</w:t>
      </w:r>
    </w:p>
    <w:p w:rsidR="000A7B60" w:rsidRDefault="000A7B60" w:rsidP="000A7B60">
      <w:pPr>
        <w:pStyle w:val="BTStreep"/>
        <w:numPr>
          <w:ilvl w:val="0"/>
          <w:numId w:val="0"/>
        </w:numPr>
        <w:spacing w:after="0" w:line="0" w:lineRule="atLeast"/>
        <w:ind w:firstLine="708"/>
        <w:jc w:val="both"/>
        <w:rPr>
          <w:rFonts w:cs="Arial"/>
        </w:rPr>
      </w:pPr>
      <w:r>
        <w:rPr>
          <w:rFonts w:cs="Arial"/>
        </w:rPr>
        <w:t>- deze overeenkomst;</w:t>
      </w:r>
    </w:p>
    <w:p w:rsidR="000A7B60" w:rsidRDefault="000A7B60" w:rsidP="000A7B60">
      <w:pPr>
        <w:pStyle w:val="BTStreep"/>
        <w:numPr>
          <w:ilvl w:val="0"/>
          <w:numId w:val="0"/>
        </w:numPr>
        <w:spacing w:after="0" w:line="0" w:lineRule="atLeast"/>
        <w:ind w:firstLine="708"/>
        <w:jc w:val="both"/>
        <w:rPr>
          <w:rFonts w:cs="Arial"/>
        </w:rPr>
      </w:pPr>
      <w:r>
        <w:rPr>
          <w:rFonts w:cs="Arial"/>
        </w:rPr>
        <w:t>- schriftelijke werkafspraken;</w:t>
      </w:r>
    </w:p>
    <w:p w:rsidR="000A7B60" w:rsidRDefault="000A7B60" w:rsidP="000A7B60">
      <w:pPr>
        <w:pStyle w:val="BTStreep"/>
        <w:numPr>
          <w:ilvl w:val="0"/>
          <w:numId w:val="0"/>
        </w:numPr>
        <w:spacing w:after="0" w:line="0" w:lineRule="atLeast"/>
        <w:ind w:left="708"/>
        <w:jc w:val="both"/>
        <w:rPr>
          <w:rFonts w:cs="Arial"/>
        </w:rPr>
      </w:pPr>
      <w:r>
        <w:rPr>
          <w:rFonts w:cs="Arial"/>
        </w:rPr>
        <w:t xml:space="preserve">- de offerte aanvraag </w:t>
      </w:r>
      <w:r w:rsidRPr="004B64EC">
        <w:rPr>
          <w:rFonts w:cs="Arial"/>
          <w:highlight w:val="lightGray"/>
        </w:rPr>
        <w:t>onderwerp</w:t>
      </w:r>
      <w:r>
        <w:rPr>
          <w:rFonts w:cs="Arial"/>
        </w:rPr>
        <w:t>;</w:t>
      </w:r>
    </w:p>
    <w:p w:rsidR="000A7B60" w:rsidRDefault="000A7B60" w:rsidP="000A7B60">
      <w:pPr>
        <w:pStyle w:val="BTStreep"/>
        <w:numPr>
          <w:ilvl w:val="0"/>
          <w:numId w:val="0"/>
        </w:numPr>
        <w:spacing w:after="0" w:line="0" w:lineRule="atLeast"/>
        <w:ind w:left="708"/>
        <w:jc w:val="both"/>
        <w:rPr>
          <w:rFonts w:cs="Arial"/>
        </w:rPr>
      </w:pPr>
      <w:r>
        <w:rPr>
          <w:rFonts w:cs="Arial"/>
        </w:rPr>
        <w:t>- de algemene inkoopvoorwaarden van de ODH;</w:t>
      </w:r>
    </w:p>
    <w:p w:rsidR="000A7B60" w:rsidRDefault="000A7B60" w:rsidP="000A7B60">
      <w:pPr>
        <w:pStyle w:val="BTStreep"/>
        <w:numPr>
          <w:ilvl w:val="0"/>
          <w:numId w:val="0"/>
        </w:numPr>
        <w:spacing w:after="0" w:line="0" w:lineRule="atLeast"/>
        <w:jc w:val="both"/>
        <w:rPr>
          <w:rFonts w:cs="Arial"/>
        </w:rPr>
      </w:pPr>
      <w:r>
        <w:rPr>
          <w:rFonts w:cs="Arial"/>
        </w:rPr>
        <w:tab/>
        <w:t xml:space="preserve">- de offerte van leverancier van </w:t>
      </w:r>
      <w:r>
        <w:rPr>
          <w:rFonts w:cs="Arial"/>
          <w:shd w:val="clear" w:color="auto" w:fill="C0C0C0"/>
        </w:rPr>
        <w:t>datum</w:t>
      </w:r>
      <w:r>
        <w:rPr>
          <w:rFonts w:cs="Arial"/>
        </w:rPr>
        <w:t>.</w:t>
      </w:r>
    </w:p>
    <w:p w:rsidR="000A7B60" w:rsidRDefault="000A7B60" w:rsidP="000A7B60">
      <w:pPr>
        <w:spacing w:line="0" w:lineRule="atLeast"/>
        <w:jc w:val="both"/>
        <w:rPr>
          <w:rFonts w:cs="Arial"/>
        </w:rPr>
      </w:pPr>
    </w:p>
    <w:p w:rsidR="000A7B60" w:rsidRDefault="000A7B60" w:rsidP="000A7B60">
      <w:pPr>
        <w:spacing w:line="0" w:lineRule="atLeast"/>
        <w:jc w:val="both"/>
        <w:rPr>
          <w:rFonts w:cs="Arial"/>
          <w:b/>
        </w:rPr>
      </w:pPr>
      <w:r>
        <w:rPr>
          <w:rFonts w:cs="Arial"/>
          <w:b/>
        </w:rPr>
        <w:t>Artikel 3</w:t>
      </w:r>
      <w:r>
        <w:rPr>
          <w:rFonts w:cs="Arial"/>
          <w:b/>
        </w:rPr>
        <w:tab/>
        <w:t>Duur van de overeenkomst</w:t>
      </w:r>
    </w:p>
    <w:p w:rsidR="000A7B60" w:rsidRDefault="000A7B60" w:rsidP="000A7B60">
      <w:pPr>
        <w:spacing w:line="0" w:lineRule="atLeast"/>
        <w:ind w:left="705" w:hanging="705"/>
        <w:jc w:val="both"/>
        <w:rPr>
          <w:rFonts w:cs="Arial"/>
        </w:rPr>
      </w:pPr>
      <w:r>
        <w:rPr>
          <w:rFonts w:cs="Arial"/>
        </w:rPr>
        <w:t xml:space="preserve">1. Deze overeenkomst vangt aan op </w:t>
      </w:r>
      <w:r w:rsidRPr="003F55DE">
        <w:rPr>
          <w:rFonts w:cs="Arial"/>
          <w:highlight w:val="lightGray"/>
        </w:rPr>
        <w:t>begindatum</w:t>
      </w:r>
      <w:r>
        <w:rPr>
          <w:rFonts w:cs="Arial"/>
        </w:rPr>
        <w:t xml:space="preserve"> en eindigt van rechtswege op </w:t>
      </w:r>
      <w:r w:rsidRPr="003F55DE">
        <w:rPr>
          <w:rFonts w:cs="Arial"/>
          <w:highlight w:val="lightGray"/>
        </w:rPr>
        <w:t>eindatum</w:t>
      </w:r>
      <w:r>
        <w:rPr>
          <w:rFonts w:cs="Arial"/>
        </w:rPr>
        <w:t xml:space="preserve"> zonder dat</w:t>
      </w:r>
    </w:p>
    <w:p w:rsidR="000A7B60" w:rsidRDefault="000A7B60" w:rsidP="000A7B60">
      <w:pPr>
        <w:spacing w:line="0" w:lineRule="atLeast"/>
        <w:ind w:left="705" w:hanging="705"/>
        <w:jc w:val="both"/>
        <w:rPr>
          <w:rFonts w:cs="Arial"/>
        </w:rPr>
      </w:pPr>
      <w:r>
        <w:rPr>
          <w:rFonts w:cs="Arial"/>
        </w:rPr>
        <w:t xml:space="preserve">daartoe opzegging vereist is. </w:t>
      </w:r>
    </w:p>
    <w:p w:rsidR="000A7B60" w:rsidRPr="000D490B" w:rsidRDefault="000A7B60" w:rsidP="000A7B60">
      <w:pPr>
        <w:pStyle w:val="BTStreep"/>
        <w:numPr>
          <w:ilvl w:val="0"/>
          <w:numId w:val="0"/>
        </w:numPr>
        <w:tabs>
          <w:tab w:val="left" w:pos="142"/>
        </w:tabs>
        <w:spacing w:after="0" w:line="0" w:lineRule="atLeast"/>
        <w:jc w:val="both"/>
        <w:rPr>
          <w:rFonts w:cs="Arial"/>
        </w:rPr>
      </w:pPr>
      <w:r>
        <w:rPr>
          <w:rFonts w:cs="Arial"/>
        </w:rPr>
        <w:t xml:space="preserve">2. De ODH heeft het recht deze overeenkomst maximaal </w:t>
      </w:r>
      <w:r w:rsidRPr="00EA3C85">
        <w:rPr>
          <w:rFonts w:cs="Arial"/>
          <w:highlight w:val="lightGray"/>
        </w:rPr>
        <w:t>een/twee</w:t>
      </w:r>
      <w:r>
        <w:rPr>
          <w:rFonts w:cs="Arial"/>
        </w:rPr>
        <w:t xml:space="preserve"> maal met </w:t>
      </w:r>
      <w:r w:rsidRPr="00EA3C85">
        <w:rPr>
          <w:rFonts w:cs="Arial"/>
          <w:highlight w:val="lightGray"/>
        </w:rPr>
        <w:t>aanta</w:t>
      </w:r>
      <w:r>
        <w:rPr>
          <w:rFonts w:cs="Arial"/>
        </w:rPr>
        <w:t xml:space="preserve">l jaarte verlengen. Ten minste zes maanden voor afloop van deze overeenkomst zal de ODH aan leverancier schriftelijk meedelen of van de verlengingsmogelijkheid gebruik wordt gemaakt. De ODH kan aan deze verlenging voorwaarden stellen. Deze overeenkomst is verlengd indien de leverancier twee weken na ontvangst van de verlengingsbrief schriftelijk met voornoemde </w:t>
      </w:r>
      <w:r>
        <w:t>mededeling heeft ingestemd.</w:t>
      </w:r>
    </w:p>
    <w:p w:rsidR="000A7B60" w:rsidRDefault="000A7B60" w:rsidP="000A7B60">
      <w:pPr>
        <w:spacing w:line="0" w:lineRule="atLeast"/>
        <w:jc w:val="both"/>
        <w:rPr>
          <w:rFonts w:cs="Arial"/>
        </w:rPr>
      </w:pPr>
      <w:r>
        <w:rPr>
          <w:rFonts w:cs="Arial"/>
        </w:rPr>
        <w:t xml:space="preserve">3. Deze overeenkomst eindigt door: </w:t>
      </w:r>
    </w:p>
    <w:p w:rsidR="000A7B60" w:rsidRDefault="000A7B60" w:rsidP="000A7B60">
      <w:pPr>
        <w:pStyle w:val="BTStreep"/>
        <w:numPr>
          <w:ilvl w:val="0"/>
          <w:numId w:val="0"/>
        </w:numPr>
        <w:spacing w:after="0" w:line="0" w:lineRule="atLeast"/>
        <w:jc w:val="both"/>
        <w:rPr>
          <w:rFonts w:cs="Arial"/>
        </w:rPr>
      </w:pPr>
      <w:r>
        <w:rPr>
          <w:rFonts w:cs="Arial"/>
        </w:rPr>
        <w:t xml:space="preserve">a. het verstrijken van de termijn waarvoor deze is aangegaan of waarvoor deze is verlengd; </w:t>
      </w:r>
      <w:r>
        <w:rPr>
          <w:rFonts w:cs="Arial"/>
        </w:rPr>
        <w:tab/>
      </w:r>
    </w:p>
    <w:p w:rsidR="000A7B60" w:rsidRDefault="000A7B60" w:rsidP="000A7B60">
      <w:pPr>
        <w:pStyle w:val="BTStreep"/>
        <w:numPr>
          <w:ilvl w:val="0"/>
          <w:numId w:val="0"/>
        </w:numPr>
        <w:spacing w:after="0" w:line="0" w:lineRule="atLeast"/>
        <w:jc w:val="both"/>
        <w:rPr>
          <w:rFonts w:cs="Arial"/>
        </w:rPr>
      </w:pPr>
      <w:r>
        <w:rPr>
          <w:rFonts w:cs="Arial"/>
        </w:rPr>
        <w:t>b. indien geen schriftelijke mededeling tot verlenging, of de instemming daarmee wordt ontvangen;</w:t>
      </w:r>
    </w:p>
    <w:p w:rsidR="000A7B60" w:rsidRDefault="000A7B60" w:rsidP="000A7B60">
      <w:pPr>
        <w:pStyle w:val="BTStreep"/>
        <w:numPr>
          <w:ilvl w:val="0"/>
          <w:numId w:val="0"/>
        </w:numPr>
        <w:spacing w:after="0" w:line="0" w:lineRule="atLeast"/>
        <w:jc w:val="both"/>
        <w:rPr>
          <w:rFonts w:cs="Arial"/>
        </w:rPr>
      </w:pPr>
      <w:r>
        <w:rPr>
          <w:rFonts w:cs="Arial"/>
        </w:rPr>
        <w:t>c. ontbinding in overeenstemming met het Burgerlijk Wetboek;</w:t>
      </w:r>
    </w:p>
    <w:p w:rsidR="000A7B60" w:rsidRDefault="000A7B60" w:rsidP="000A7B60">
      <w:pPr>
        <w:pStyle w:val="BTStreep"/>
        <w:numPr>
          <w:ilvl w:val="0"/>
          <w:numId w:val="0"/>
        </w:numPr>
        <w:spacing w:after="0" w:line="0" w:lineRule="atLeast"/>
        <w:jc w:val="both"/>
        <w:rPr>
          <w:rFonts w:cs="Arial"/>
        </w:rPr>
      </w:pPr>
      <w:r>
        <w:rPr>
          <w:rFonts w:cs="Arial"/>
        </w:rPr>
        <w:t>d. opzegging in overeenstemming met het Burgerlijk Wetboek.</w:t>
      </w:r>
    </w:p>
    <w:p w:rsidR="000A7B60" w:rsidRDefault="000A7B60" w:rsidP="000A7B60">
      <w:pPr>
        <w:spacing w:line="0" w:lineRule="atLeast"/>
        <w:jc w:val="both"/>
        <w:rPr>
          <w:rFonts w:cs="Arial"/>
        </w:rPr>
      </w:pPr>
    </w:p>
    <w:p w:rsidR="000A7B60" w:rsidRDefault="000A7B60" w:rsidP="000A7B60">
      <w:pPr>
        <w:spacing w:line="0" w:lineRule="atLeast"/>
        <w:jc w:val="both"/>
        <w:rPr>
          <w:rFonts w:cs="Arial"/>
          <w:b/>
        </w:rPr>
      </w:pPr>
      <w:r>
        <w:rPr>
          <w:rFonts w:cs="Arial"/>
          <w:b/>
        </w:rPr>
        <w:t>Artikel 4</w:t>
      </w:r>
      <w:r>
        <w:rPr>
          <w:rFonts w:cs="Arial"/>
          <w:b/>
        </w:rPr>
        <w:tab/>
        <w:t>Wijzigingen en aanvullingen</w:t>
      </w:r>
    </w:p>
    <w:p w:rsidR="000A7B60" w:rsidRDefault="000A7B60" w:rsidP="000A7B60">
      <w:pPr>
        <w:spacing w:line="0" w:lineRule="atLeast"/>
        <w:jc w:val="both"/>
        <w:rPr>
          <w:rFonts w:cs="Arial"/>
        </w:rPr>
      </w:pPr>
      <w:r>
        <w:rPr>
          <w:rFonts w:cs="Arial"/>
        </w:rPr>
        <w:t xml:space="preserve">1. Wijziging, waaronder begrepen aanvulling van deze overeenkomst geschiedt slechts doorschriftelijke overeenkomst tussen partijen. </w:t>
      </w:r>
    </w:p>
    <w:p w:rsidR="000A7B60" w:rsidRDefault="000A7B60" w:rsidP="000A7B60">
      <w:pPr>
        <w:spacing w:line="0" w:lineRule="atLeast"/>
        <w:jc w:val="both"/>
        <w:rPr>
          <w:rFonts w:cs="Arial"/>
        </w:rPr>
      </w:pPr>
      <w:r>
        <w:rPr>
          <w:rFonts w:cs="Arial"/>
        </w:rPr>
        <w:t xml:space="preserve">2. Wijzigingen in overeenstemming met het vorige hebben geen rechtskracht dan nadat zij zijn opgenomen in een, aan deze overeenkomst te hechten door partijen ondertekend addendum, dan wel in een door beide partijen ondertekende gewijzigde versie van deze overeenkomst die integraal in plaats treedt van de voorheen geldende versie van deze overeenkomst. </w:t>
      </w:r>
    </w:p>
    <w:p w:rsidR="000A7B60" w:rsidRDefault="000A7B60" w:rsidP="000A7B60">
      <w:pPr>
        <w:spacing w:line="0" w:lineRule="atLeast"/>
        <w:jc w:val="both"/>
        <w:rPr>
          <w:rFonts w:cs="Arial"/>
        </w:rPr>
      </w:pPr>
      <w:r>
        <w:rPr>
          <w:rFonts w:cs="Arial"/>
        </w:rPr>
        <w:t xml:space="preserve">3. Leverancier verplicht zich medewerking te verlenen aan wijziging van deze overeenkomst in geval wijziging ervan noodzakelijk is op grond van oorzaken buiten de invloedssfeer van de ODH, waaronder </w:t>
      </w:r>
    </w:p>
    <w:p w:rsidR="000A7B60" w:rsidRDefault="000A7B60" w:rsidP="000A7B60">
      <w:pPr>
        <w:spacing w:line="0" w:lineRule="atLeast"/>
        <w:ind w:left="705" w:hanging="705"/>
        <w:jc w:val="both"/>
        <w:rPr>
          <w:rFonts w:cs="Arial"/>
        </w:rPr>
      </w:pPr>
      <w:r>
        <w:rPr>
          <w:rFonts w:cs="Arial"/>
        </w:rPr>
        <w:t>begrepen wijziging van de wettelijke regelgeving.</w:t>
      </w:r>
    </w:p>
    <w:p w:rsidR="000A7B60" w:rsidRPr="00D37E6B" w:rsidRDefault="000A7B60" w:rsidP="000A7B60">
      <w:pPr>
        <w:spacing w:line="0" w:lineRule="atLeast"/>
        <w:jc w:val="both"/>
        <w:rPr>
          <w:rFonts w:cs="Arial"/>
          <w:color w:val="FF0000"/>
        </w:rPr>
      </w:pPr>
    </w:p>
    <w:p w:rsidR="000A7B60" w:rsidRPr="000D490B" w:rsidRDefault="000A7B60" w:rsidP="000A7B60">
      <w:pPr>
        <w:spacing w:line="0" w:lineRule="atLeast"/>
        <w:jc w:val="both"/>
        <w:rPr>
          <w:rFonts w:cs="Arial"/>
          <w:b/>
          <w:bCs/>
          <w:iCs/>
        </w:rPr>
      </w:pPr>
      <w:r>
        <w:rPr>
          <w:rFonts w:cs="Arial"/>
          <w:b/>
          <w:bCs/>
          <w:iCs/>
        </w:rPr>
        <w:t>Artikel 5</w:t>
      </w:r>
      <w:r>
        <w:rPr>
          <w:rFonts w:cs="Arial"/>
          <w:b/>
          <w:bCs/>
          <w:iCs/>
        </w:rPr>
        <w:tab/>
      </w:r>
      <w:r w:rsidRPr="000D490B">
        <w:rPr>
          <w:rFonts w:cs="Arial"/>
          <w:b/>
          <w:bCs/>
          <w:iCs/>
        </w:rPr>
        <w:t>Termijnen en planning</w:t>
      </w:r>
    </w:p>
    <w:p w:rsidR="000A7B60" w:rsidRPr="000D490B" w:rsidRDefault="000A7B60" w:rsidP="000A7B60">
      <w:pPr>
        <w:spacing w:line="0" w:lineRule="atLeast"/>
        <w:jc w:val="both"/>
        <w:rPr>
          <w:rFonts w:cs="Arial"/>
        </w:rPr>
      </w:pPr>
      <w:r w:rsidRPr="000D490B">
        <w:rPr>
          <w:rFonts w:cs="Arial"/>
        </w:rPr>
        <w:t>1. Om de afgesproken termijnen te realiseren zullen beide partijen moeten voldoen aan hun verplichtingen. De afgesproken termijnen zullen door leverancier, behoudens in geval van overmacht, worden nagekomen met inachtneming van de hiernavolgende bepalingen.</w:t>
      </w:r>
    </w:p>
    <w:p w:rsidR="000A7B60" w:rsidRPr="000D490B" w:rsidRDefault="000A7B60" w:rsidP="000A7B60">
      <w:pPr>
        <w:spacing w:line="0" w:lineRule="atLeast"/>
        <w:jc w:val="both"/>
        <w:rPr>
          <w:rFonts w:cs="Arial"/>
        </w:rPr>
      </w:pPr>
      <w:r w:rsidRPr="000D490B">
        <w:rPr>
          <w:rFonts w:cs="Arial"/>
        </w:rPr>
        <w:t xml:space="preserve">2. Indien de voortgang van de werkzaamheden vertraging dreigt te gaan ondervinden dan wel heeft ondervonden, stelt leverancier de </w:t>
      </w:r>
      <w:r>
        <w:rPr>
          <w:rFonts w:cs="Arial"/>
        </w:rPr>
        <w:t xml:space="preserve">ODH </w:t>
      </w:r>
      <w:r w:rsidRPr="000D490B">
        <w:rPr>
          <w:rFonts w:cs="Arial"/>
        </w:rPr>
        <w:t>hiervan zo spoedig mogelijk schriftelijk op de hoogte en geeft daarbij de oorzaak van de vertraging aan en of de termijn al dan niet verlengd dient te worden.</w:t>
      </w:r>
    </w:p>
    <w:p w:rsidR="000A7B60" w:rsidRPr="000D490B" w:rsidRDefault="000A7B60" w:rsidP="000A7B60">
      <w:pPr>
        <w:spacing w:line="0" w:lineRule="atLeast"/>
        <w:jc w:val="both"/>
        <w:rPr>
          <w:rFonts w:cs="Arial"/>
        </w:rPr>
      </w:pPr>
      <w:r w:rsidRPr="000D490B">
        <w:rPr>
          <w:rFonts w:cs="Arial"/>
        </w:rPr>
        <w:t>3. Indien de vertraging te wijten is aan leverancier zal deze naar beste vermogen trachten om de vertraging ongedaan te maken. De extra kosten van leverancier die zijn gemaakt om de vertraging te herstellen komen voor rekening van leverancier.</w:t>
      </w:r>
    </w:p>
    <w:p w:rsidR="000A7B60" w:rsidRPr="000D490B" w:rsidRDefault="000A7B60" w:rsidP="000A7B60">
      <w:pPr>
        <w:spacing w:line="0" w:lineRule="atLeast"/>
        <w:jc w:val="both"/>
        <w:rPr>
          <w:rFonts w:cs="Arial"/>
        </w:rPr>
      </w:pPr>
      <w:r w:rsidRPr="000D490B">
        <w:rPr>
          <w:rFonts w:cs="Arial"/>
        </w:rPr>
        <w:t xml:space="preserve">4. Indien de vertraging is te wijten aan een handelen of nalaten van de </w:t>
      </w:r>
      <w:r>
        <w:rPr>
          <w:rFonts w:cs="Arial"/>
        </w:rPr>
        <w:t>ODH</w:t>
      </w:r>
      <w:r w:rsidRPr="000D490B">
        <w:rPr>
          <w:rFonts w:cs="Arial"/>
        </w:rPr>
        <w:t xml:space="preserve">, zal leverancier – op verzoek van de </w:t>
      </w:r>
      <w:r>
        <w:rPr>
          <w:rFonts w:cs="Arial"/>
        </w:rPr>
        <w:t>ODH</w:t>
      </w:r>
      <w:r w:rsidRPr="000D490B">
        <w:rPr>
          <w:rFonts w:cs="Arial"/>
        </w:rPr>
        <w:t xml:space="preserve"> en voor zover mogelijk – de vertraging ongedaan maken. De </w:t>
      </w:r>
      <w:r>
        <w:rPr>
          <w:rFonts w:cs="Arial"/>
        </w:rPr>
        <w:t xml:space="preserve">ODH </w:t>
      </w:r>
      <w:r w:rsidRPr="000D490B">
        <w:rPr>
          <w:rFonts w:cs="Arial"/>
        </w:rPr>
        <w:t>zal de extra kosten van leverancier die zijn gemaakt om de vertraging te herstellen vergoeden aan leverancier. Leverancier dient deze kosten apart te factureren.</w:t>
      </w:r>
    </w:p>
    <w:p w:rsidR="000A7B60" w:rsidRPr="000D490B" w:rsidRDefault="000A7B60" w:rsidP="000A7B60">
      <w:pPr>
        <w:spacing w:line="0" w:lineRule="atLeast"/>
        <w:jc w:val="both"/>
        <w:rPr>
          <w:rFonts w:cs="Arial"/>
        </w:rPr>
      </w:pPr>
      <w:r w:rsidRPr="000D490B">
        <w:rPr>
          <w:rFonts w:cs="Arial"/>
        </w:rPr>
        <w:t>5. Slechts in overleg kunnen partijen het projectplan aanpassen, welke wijziging schriftelijk wordt vastgelegd. Een wijziging van het projectplan kan slechts op redelijke gronden door partijen worden afgewezen.</w:t>
      </w:r>
    </w:p>
    <w:p w:rsidR="000A7B60" w:rsidRPr="00D37E6B" w:rsidRDefault="000A7B60" w:rsidP="000A7B60">
      <w:pPr>
        <w:spacing w:line="0" w:lineRule="atLeast"/>
        <w:jc w:val="both"/>
        <w:rPr>
          <w:rFonts w:cs="Arial"/>
          <w:color w:val="FF0000"/>
        </w:rPr>
      </w:pPr>
    </w:p>
    <w:p w:rsidR="000A7B60" w:rsidRDefault="000A7B60" w:rsidP="000A7B60">
      <w:pPr>
        <w:spacing w:line="0" w:lineRule="atLeast"/>
        <w:jc w:val="both"/>
        <w:rPr>
          <w:rFonts w:cs="Arial"/>
          <w:b/>
          <w:bCs/>
          <w:iCs/>
        </w:rPr>
      </w:pPr>
      <w:r>
        <w:rPr>
          <w:rFonts w:cs="Arial"/>
          <w:b/>
          <w:bCs/>
          <w:iCs/>
        </w:rPr>
        <w:t>Artikel 6</w:t>
      </w:r>
      <w:r>
        <w:rPr>
          <w:rFonts w:cs="Arial"/>
          <w:b/>
          <w:bCs/>
          <w:iCs/>
        </w:rPr>
        <w:tab/>
        <w:t>Communicatie</w:t>
      </w:r>
    </w:p>
    <w:p w:rsidR="000A7B60" w:rsidRDefault="000A7B60" w:rsidP="000A7B60">
      <w:pPr>
        <w:spacing w:line="0" w:lineRule="atLeast"/>
        <w:jc w:val="both"/>
        <w:rPr>
          <w:rFonts w:cs="Arial"/>
        </w:rPr>
      </w:pPr>
      <w:r>
        <w:rPr>
          <w:rFonts w:cs="Arial"/>
        </w:rPr>
        <w:t>1. Partijen wijzen contactpersonen aan in hetzij de overeenkomst, hetzij in het projectplan.</w:t>
      </w:r>
    </w:p>
    <w:p w:rsidR="000A7B60" w:rsidRDefault="000A7B60" w:rsidP="000A7B60">
      <w:pPr>
        <w:spacing w:line="0" w:lineRule="atLeast"/>
        <w:jc w:val="both"/>
        <w:rPr>
          <w:rFonts w:cs="Arial"/>
        </w:rPr>
      </w:pPr>
      <w:r>
        <w:rPr>
          <w:rFonts w:cs="Arial"/>
        </w:rPr>
        <w:t>2. Kennisgevingen die partijen aan elkaar doen, vinden schriftelijk dan wel elektronisch (d.w.z. e-mail) plaats, met dien verstande dat de partij, die er voor kiest een elektronisch medium te gebruiken, het bewijsrisico draagt indien een kennisgeving volgens de leverancier niet of niet goed zou zijn aangekomen.</w:t>
      </w:r>
    </w:p>
    <w:p w:rsidR="000A7B60" w:rsidRDefault="000A7B60" w:rsidP="000A7B60">
      <w:pPr>
        <w:spacing w:line="0" w:lineRule="atLeast"/>
        <w:jc w:val="both"/>
        <w:rPr>
          <w:rFonts w:cs="Arial"/>
        </w:rPr>
      </w:pPr>
    </w:p>
    <w:p w:rsidR="000A7B60" w:rsidRDefault="000A7B60" w:rsidP="000A7B60">
      <w:pPr>
        <w:spacing w:line="0" w:lineRule="atLeast"/>
        <w:jc w:val="both"/>
        <w:rPr>
          <w:rFonts w:cs="Arial"/>
          <w:b/>
        </w:rPr>
      </w:pPr>
      <w:r>
        <w:rPr>
          <w:rFonts w:cs="Arial"/>
          <w:b/>
        </w:rPr>
        <w:t>Artikel 7</w:t>
      </w:r>
      <w:r>
        <w:rPr>
          <w:rFonts w:cs="Arial"/>
          <w:b/>
        </w:rPr>
        <w:tab/>
        <w:t>Overige) Garanties</w:t>
      </w:r>
    </w:p>
    <w:p w:rsidR="000A7B60" w:rsidRDefault="000A7B60" w:rsidP="000A7B60">
      <w:pPr>
        <w:spacing w:line="0" w:lineRule="atLeast"/>
        <w:jc w:val="both"/>
        <w:rPr>
          <w:rFonts w:cs="Arial"/>
        </w:rPr>
      </w:pPr>
      <w:r>
        <w:rPr>
          <w:rFonts w:cs="Arial"/>
        </w:rPr>
        <w:t>1. De leverancier garandeert dat de producten voldoen aan de wettelijke bepalingen c.q. vereisten betreffende onder andere kwaliteit, veiligheid, milieu en gezondheid.</w:t>
      </w:r>
    </w:p>
    <w:p w:rsidR="000A7B60" w:rsidRDefault="000A7B60" w:rsidP="000A7B60">
      <w:pPr>
        <w:spacing w:line="0" w:lineRule="atLeast"/>
        <w:jc w:val="both"/>
        <w:rPr>
          <w:rFonts w:cs="Arial"/>
        </w:rPr>
      </w:pPr>
      <w:r>
        <w:rPr>
          <w:rFonts w:cs="Arial"/>
        </w:rPr>
        <w:t>2. De leverancier garandeert dat hij en zijn personeelsleden of een door hem ingezette derde of onderaannemer te allen tijde alle door de centrale overheid en de ODH vastgestelde relevante wet- en regelgeving -bijvoorbeeld betreffende kwaliteit, veiligheid, milieu en gezondheid- zullen naleven bij de uitvoering van de overeenkomst.</w:t>
      </w:r>
    </w:p>
    <w:p w:rsidR="000A7B60" w:rsidRDefault="000A7B60" w:rsidP="000A7B60">
      <w:pPr>
        <w:spacing w:line="0" w:lineRule="atLeast"/>
        <w:jc w:val="both"/>
        <w:rPr>
          <w:rFonts w:cs="Arial"/>
        </w:rPr>
      </w:pPr>
      <w:r>
        <w:rPr>
          <w:rFonts w:cs="Arial"/>
        </w:rPr>
        <w:t>3. De leverancier garandeert dat hij en zijn personeelsleden of een door hem ingezette derde of onderaannemer de door de ODH vastgesteld bedrijfsvoorschriften en -reglementen strikt zullen naleven.</w:t>
      </w:r>
    </w:p>
    <w:p w:rsidR="000A7B60" w:rsidRDefault="000A7B60" w:rsidP="000A7B60">
      <w:pPr>
        <w:spacing w:line="0" w:lineRule="atLeast"/>
        <w:jc w:val="both"/>
        <w:rPr>
          <w:rFonts w:cs="Arial"/>
        </w:rPr>
      </w:pPr>
      <w:r>
        <w:rPr>
          <w:rFonts w:cs="Arial"/>
        </w:rPr>
        <w:t>4. De leverancier garandeert dat hij en zijn personeel of een door hem ingezette derde of onderaannemer gedurende de gehele duur van de overeenkomst beschikken over voldoende expertise en professionaliteit als nodig is om op een hoogwaardige manier uitvoering te (kunnen) geven aan de overeenkomst.</w:t>
      </w:r>
    </w:p>
    <w:p w:rsidR="000A7B60" w:rsidRPr="00D37E6B" w:rsidRDefault="000A7B60" w:rsidP="000A7B60">
      <w:pPr>
        <w:spacing w:line="0" w:lineRule="atLeast"/>
        <w:jc w:val="both"/>
        <w:rPr>
          <w:rFonts w:cs="Arial"/>
        </w:rPr>
      </w:pPr>
      <w:r w:rsidRPr="00D37E6B">
        <w:rPr>
          <w:rFonts w:cs="Arial"/>
        </w:rPr>
        <w:t>5. De leverancier garandeert dat hij en zijn personeel of een door hem ingezette derde of onderaannemer gedurende de duur van de overeenkomst over voldoende actuele kennis van vaktechniek(-en) bezitten teneinde op een hoogwaardige manier uitvoering te (kunnen) geven aan de overeenkomst.</w:t>
      </w:r>
    </w:p>
    <w:p w:rsidR="000A7B60" w:rsidRPr="00FA67DF" w:rsidRDefault="000A7B60" w:rsidP="000A7B60">
      <w:pPr>
        <w:spacing w:line="0" w:lineRule="atLeast"/>
        <w:jc w:val="both"/>
        <w:rPr>
          <w:rFonts w:cs="Arial"/>
        </w:rPr>
      </w:pPr>
      <w:r>
        <w:rPr>
          <w:rFonts w:cs="Arial"/>
        </w:rPr>
        <w:t>6. De leverancier garandeert dat de door hem te leveren producten geheel compleet en voor gebruik gereed zijn. Alle door de ODH benodigde onderdelen, hulpmaterialen, gereedschappen, reservedelen, gebruiksaanwijzingen en instructieboeken worden door de leverancier meegeleverd.</w:t>
      </w:r>
    </w:p>
    <w:p w:rsidR="000A7B60" w:rsidRDefault="000A7B60" w:rsidP="000A7B60">
      <w:pPr>
        <w:spacing w:line="0" w:lineRule="atLeast"/>
        <w:jc w:val="both"/>
        <w:rPr>
          <w:rFonts w:cs="Arial"/>
          <w:b/>
        </w:rPr>
      </w:pPr>
    </w:p>
    <w:p w:rsidR="000A7B60" w:rsidRDefault="000A7B60" w:rsidP="000A7B60">
      <w:pPr>
        <w:spacing w:line="0" w:lineRule="atLeast"/>
        <w:jc w:val="both"/>
        <w:rPr>
          <w:rFonts w:cs="Arial"/>
          <w:b/>
        </w:rPr>
      </w:pPr>
      <w:r>
        <w:rPr>
          <w:rFonts w:cs="Arial"/>
          <w:b/>
        </w:rPr>
        <w:t>Artikel 8</w:t>
      </w:r>
      <w:r>
        <w:rPr>
          <w:rFonts w:cs="Arial"/>
          <w:b/>
        </w:rPr>
        <w:tab/>
        <w:t>Tarieven</w:t>
      </w:r>
    </w:p>
    <w:p w:rsidR="000A7B60" w:rsidRDefault="000A7B60" w:rsidP="000A7B60">
      <w:pPr>
        <w:spacing w:line="0" w:lineRule="atLeast"/>
        <w:ind w:left="705" w:hanging="705"/>
        <w:jc w:val="both"/>
        <w:rPr>
          <w:rFonts w:cs="Arial"/>
        </w:rPr>
      </w:pPr>
      <w:r>
        <w:rPr>
          <w:rFonts w:cs="Arial"/>
        </w:rPr>
        <w:t xml:space="preserve">1. De prijs van het geleverde softwarepakket wordt conform de offerte vastgesteld op: € </w:t>
      </w:r>
      <w:r>
        <w:rPr>
          <w:rFonts w:cs="Arial"/>
          <w:shd w:val="clear" w:color="auto" w:fill="C0C0C0"/>
        </w:rPr>
        <w:t>prijs</w:t>
      </w:r>
      <w:r>
        <w:rPr>
          <w:rFonts w:cs="Arial"/>
        </w:rPr>
        <w:t xml:space="preserve"> exclusief</w:t>
      </w:r>
    </w:p>
    <w:p w:rsidR="000A7B60" w:rsidRDefault="000A7B60" w:rsidP="000A7B60">
      <w:pPr>
        <w:spacing w:line="0" w:lineRule="atLeast"/>
        <w:ind w:left="705" w:hanging="705"/>
        <w:jc w:val="both"/>
        <w:rPr>
          <w:rFonts w:cs="Arial"/>
        </w:rPr>
      </w:pPr>
      <w:r>
        <w:rPr>
          <w:rFonts w:cs="Arial"/>
        </w:rPr>
        <w:t xml:space="preserve">BTW en is vast en inclusief alle kosten. </w:t>
      </w:r>
    </w:p>
    <w:p w:rsidR="000A7B60" w:rsidRDefault="000A7B60" w:rsidP="000A7B60">
      <w:pPr>
        <w:spacing w:line="0" w:lineRule="atLeast"/>
        <w:jc w:val="both"/>
        <w:rPr>
          <w:rFonts w:cs="Arial"/>
        </w:rPr>
      </w:pPr>
      <w:r>
        <w:rPr>
          <w:rFonts w:cs="Arial"/>
        </w:rPr>
        <w:t>2. De prijs voor de producten en diensten zoals vermeld in de offerte is in Euro’s, exclusief BTW en omvat alle directe en/of indirecte kosten, zoals reis- en verblijfkosten, die door de leverancier in verband met de producten en diensten zijn of worden gemaakt. De leverancier geeft ook aan welk BTW tarief van toepassing is.</w:t>
      </w:r>
    </w:p>
    <w:p w:rsidR="000A7B60" w:rsidRDefault="000A7B60" w:rsidP="000A7B60">
      <w:pPr>
        <w:spacing w:line="0" w:lineRule="atLeast"/>
        <w:jc w:val="both"/>
        <w:rPr>
          <w:rFonts w:cs="Arial"/>
        </w:rPr>
      </w:pPr>
      <w:r>
        <w:rPr>
          <w:rFonts w:cs="Arial"/>
        </w:rPr>
        <w:t>3. De prijs is vast, tenzij de overeenkomst de omstandigheden vermeldt die tot prijsaanpassing kunnen leiden, evenals de wijze bepaalt waarop de aanpassing plaatsvindt.</w:t>
      </w:r>
    </w:p>
    <w:p w:rsidR="000A7B60" w:rsidRDefault="000A7B60" w:rsidP="000A7B60">
      <w:pPr>
        <w:spacing w:line="0" w:lineRule="atLeast"/>
        <w:jc w:val="both"/>
        <w:rPr>
          <w:rFonts w:cs="Arial"/>
        </w:rPr>
      </w:pPr>
      <w:r>
        <w:rPr>
          <w:rFonts w:cs="Arial"/>
        </w:rPr>
        <w:t>4. De wijziging bedoeld in lid 3 zal geen doorgang kunnen vinden voordat de ODH hiervan op de hoogte is gesteld en hieraan haar schriftelijke goedkeuring heeft gegeven.</w:t>
      </w:r>
    </w:p>
    <w:p w:rsidR="000A7B60" w:rsidRDefault="000A7B60" w:rsidP="000A7B60">
      <w:pPr>
        <w:spacing w:line="0" w:lineRule="atLeast"/>
        <w:jc w:val="both"/>
        <w:rPr>
          <w:rFonts w:cs="Arial"/>
        </w:rPr>
      </w:pPr>
    </w:p>
    <w:p w:rsidR="000A7B60" w:rsidRDefault="000A7B60" w:rsidP="000A7B60">
      <w:pPr>
        <w:spacing w:line="0" w:lineRule="atLeast"/>
        <w:jc w:val="both"/>
        <w:rPr>
          <w:rFonts w:cs="Arial"/>
          <w:b/>
        </w:rPr>
      </w:pPr>
      <w:r>
        <w:rPr>
          <w:rFonts w:cs="Arial"/>
          <w:b/>
        </w:rPr>
        <w:t>Artikel 9</w:t>
      </w:r>
      <w:r>
        <w:rPr>
          <w:rFonts w:cs="Arial"/>
          <w:b/>
        </w:rPr>
        <w:tab/>
        <w:t xml:space="preserve">Facturatie en betaling </w:t>
      </w:r>
    </w:p>
    <w:p w:rsidR="000A7B60" w:rsidRDefault="000A7B60" w:rsidP="000A7B60">
      <w:pPr>
        <w:spacing w:line="0" w:lineRule="atLeast"/>
        <w:jc w:val="both"/>
        <w:rPr>
          <w:rFonts w:cs="Arial"/>
        </w:rPr>
      </w:pPr>
      <w:r>
        <w:rPr>
          <w:rFonts w:cs="Arial"/>
        </w:rPr>
        <w:t>1. Facturatie door de leverancier geschiedt nadat de materialen zijn geleverd en/of het werk is verricht, tenzij bij schriftelijke overeenkomst met de ODH hiervan wordt afgeweken.</w:t>
      </w:r>
    </w:p>
    <w:p w:rsidR="000A7B60" w:rsidRDefault="000A7B60" w:rsidP="000A7B60">
      <w:pPr>
        <w:spacing w:line="0" w:lineRule="atLeast"/>
        <w:jc w:val="both"/>
        <w:rPr>
          <w:rFonts w:cs="Arial"/>
        </w:rPr>
      </w:pPr>
      <w:r>
        <w:rPr>
          <w:rFonts w:cs="Arial"/>
        </w:rPr>
        <w:t>2. De facturen bevatten tenminste de volgende gegevens:</w:t>
      </w:r>
    </w:p>
    <w:p w:rsidR="000A7B60" w:rsidRDefault="000A7B60" w:rsidP="000A7B60">
      <w:pPr>
        <w:numPr>
          <w:ilvl w:val="0"/>
          <w:numId w:val="9"/>
        </w:numPr>
        <w:suppressAutoHyphens/>
        <w:autoSpaceDE w:val="0"/>
        <w:spacing w:line="0" w:lineRule="atLeast"/>
        <w:jc w:val="both"/>
        <w:rPr>
          <w:rFonts w:cs="Arial"/>
        </w:rPr>
      </w:pPr>
      <w:r>
        <w:rPr>
          <w:rFonts w:cs="Arial"/>
        </w:rPr>
        <w:t>Factuurdatum;</w:t>
      </w:r>
    </w:p>
    <w:p w:rsidR="000A7B60" w:rsidRDefault="000A7B60" w:rsidP="000A7B60">
      <w:pPr>
        <w:numPr>
          <w:ilvl w:val="0"/>
          <w:numId w:val="9"/>
        </w:numPr>
        <w:suppressAutoHyphens/>
        <w:autoSpaceDE w:val="0"/>
        <w:spacing w:line="0" w:lineRule="atLeast"/>
        <w:jc w:val="both"/>
        <w:rPr>
          <w:rFonts w:cs="Arial"/>
        </w:rPr>
      </w:pPr>
      <w:r>
        <w:rPr>
          <w:rFonts w:cs="Arial"/>
        </w:rPr>
        <w:t>Specificatie van de geleverde materialen en/of het verrichte werk en eventuele aantallen;</w:t>
      </w:r>
    </w:p>
    <w:p w:rsidR="000A7B60" w:rsidRDefault="000A7B60" w:rsidP="000A7B60">
      <w:pPr>
        <w:numPr>
          <w:ilvl w:val="0"/>
          <w:numId w:val="9"/>
        </w:numPr>
        <w:suppressAutoHyphens/>
        <w:autoSpaceDE w:val="0"/>
        <w:spacing w:line="0" w:lineRule="atLeast"/>
        <w:jc w:val="both"/>
        <w:rPr>
          <w:rFonts w:cs="Arial"/>
        </w:rPr>
      </w:pPr>
      <w:r>
        <w:rPr>
          <w:rFonts w:cs="Arial"/>
        </w:rPr>
        <w:t>Naam opdrachtgever;</w:t>
      </w:r>
    </w:p>
    <w:p w:rsidR="000A7B60" w:rsidRDefault="000A7B60" w:rsidP="000A7B60">
      <w:pPr>
        <w:numPr>
          <w:ilvl w:val="0"/>
          <w:numId w:val="9"/>
        </w:numPr>
        <w:suppressAutoHyphens/>
        <w:autoSpaceDE w:val="0"/>
        <w:spacing w:line="0" w:lineRule="atLeast"/>
        <w:jc w:val="both"/>
        <w:rPr>
          <w:rFonts w:cs="Arial"/>
        </w:rPr>
      </w:pPr>
      <w:r>
        <w:rPr>
          <w:rFonts w:cs="Arial"/>
        </w:rPr>
        <w:t>Verplichtingnummer (indien aanwezig);</w:t>
      </w:r>
    </w:p>
    <w:p w:rsidR="000A7B60" w:rsidRDefault="000A7B60" w:rsidP="000A7B60">
      <w:pPr>
        <w:numPr>
          <w:ilvl w:val="0"/>
          <w:numId w:val="9"/>
        </w:numPr>
        <w:suppressAutoHyphens/>
        <w:autoSpaceDE w:val="0"/>
        <w:spacing w:line="0" w:lineRule="atLeast"/>
        <w:jc w:val="both"/>
        <w:rPr>
          <w:rFonts w:cs="Arial"/>
        </w:rPr>
      </w:pPr>
      <w:r>
        <w:rPr>
          <w:rFonts w:cs="Arial"/>
        </w:rPr>
        <w:t>Boekpostnummer;</w:t>
      </w:r>
    </w:p>
    <w:p w:rsidR="000A7B60" w:rsidRDefault="000A7B60" w:rsidP="000A7B60">
      <w:pPr>
        <w:numPr>
          <w:ilvl w:val="0"/>
          <w:numId w:val="9"/>
        </w:numPr>
        <w:suppressAutoHyphens/>
        <w:autoSpaceDE w:val="0"/>
        <w:spacing w:line="0" w:lineRule="atLeast"/>
        <w:jc w:val="both"/>
        <w:rPr>
          <w:rFonts w:cs="Arial"/>
        </w:rPr>
      </w:pPr>
      <w:r>
        <w:rPr>
          <w:rFonts w:cs="Arial"/>
        </w:rPr>
        <w:t xml:space="preserve">BTW-nummer; </w:t>
      </w:r>
    </w:p>
    <w:p w:rsidR="000A7B60" w:rsidRDefault="000A7B60" w:rsidP="000A7B60">
      <w:pPr>
        <w:numPr>
          <w:ilvl w:val="0"/>
          <w:numId w:val="9"/>
        </w:numPr>
        <w:suppressAutoHyphens/>
        <w:autoSpaceDE w:val="0"/>
        <w:spacing w:line="0" w:lineRule="atLeast"/>
        <w:jc w:val="both"/>
        <w:rPr>
          <w:rFonts w:cs="Arial"/>
        </w:rPr>
      </w:pPr>
      <w:r>
        <w:rPr>
          <w:rFonts w:cs="Arial"/>
        </w:rPr>
        <w:t xml:space="preserve">KvK-nummer; </w:t>
      </w:r>
    </w:p>
    <w:p w:rsidR="000A7B60" w:rsidRDefault="000A7B60" w:rsidP="000A7B60">
      <w:pPr>
        <w:numPr>
          <w:ilvl w:val="0"/>
          <w:numId w:val="9"/>
        </w:numPr>
        <w:suppressAutoHyphens/>
        <w:autoSpaceDE w:val="0"/>
        <w:spacing w:line="0" w:lineRule="atLeast"/>
        <w:jc w:val="both"/>
        <w:rPr>
          <w:rFonts w:cs="Arial"/>
        </w:rPr>
      </w:pPr>
      <w:r>
        <w:rPr>
          <w:rFonts w:cs="Arial"/>
        </w:rPr>
        <w:t>BSN (voor niet-bedrijven).</w:t>
      </w:r>
    </w:p>
    <w:p w:rsidR="000A7B60" w:rsidRDefault="000A7B60" w:rsidP="000A7B60">
      <w:pPr>
        <w:numPr>
          <w:ilvl w:val="0"/>
          <w:numId w:val="9"/>
        </w:numPr>
        <w:suppressAutoHyphens/>
        <w:autoSpaceDE w:val="0"/>
        <w:spacing w:line="0" w:lineRule="atLeast"/>
        <w:jc w:val="both"/>
        <w:rPr>
          <w:rFonts w:cs="Arial"/>
        </w:rPr>
      </w:pPr>
      <w:r>
        <w:rPr>
          <w:rFonts w:cs="Arial"/>
        </w:rPr>
        <w:t>IBAN</w:t>
      </w:r>
    </w:p>
    <w:p w:rsidR="000A7B60" w:rsidRDefault="000A7B60" w:rsidP="000A7B60">
      <w:pPr>
        <w:suppressAutoHyphens/>
        <w:autoSpaceDE w:val="0"/>
        <w:spacing w:line="0" w:lineRule="atLeast"/>
        <w:jc w:val="both"/>
        <w:rPr>
          <w:rFonts w:cs="Arial"/>
        </w:rPr>
      </w:pPr>
    </w:p>
    <w:p w:rsidR="000A7B60" w:rsidRDefault="000A7B60" w:rsidP="000A7B60">
      <w:pPr>
        <w:suppressAutoHyphens/>
        <w:autoSpaceDE w:val="0"/>
        <w:spacing w:line="0" w:lineRule="atLeast"/>
        <w:jc w:val="both"/>
        <w:rPr>
          <w:rFonts w:cs="Arial"/>
        </w:rPr>
      </w:pPr>
    </w:p>
    <w:p w:rsidR="000A7B60" w:rsidRDefault="000A7B60" w:rsidP="000A7B60">
      <w:pPr>
        <w:spacing w:line="0" w:lineRule="atLeast"/>
        <w:jc w:val="both"/>
        <w:rPr>
          <w:rFonts w:cs="Arial"/>
        </w:rPr>
      </w:pPr>
      <w:r>
        <w:rPr>
          <w:rFonts w:cs="Arial"/>
        </w:rPr>
        <w:t>3. De facturen worden verstuurd naar het volgende adres:</w:t>
      </w:r>
    </w:p>
    <w:p w:rsidR="000A7B60" w:rsidRDefault="000A7B60" w:rsidP="000A7B60">
      <w:pPr>
        <w:spacing w:line="0" w:lineRule="atLeast"/>
        <w:jc w:val="both"/>
        <w:rPr>
          <w:rFonts w:cs="Arial"/>
        </w:rPr>
      </w:pPr>
      <w:r>
        <w:rPr>
          <w:rFonts w:cs="Arial"/>
        </w:rPr>
        <w:tab/>
        <w:t>De Omgevingsdienst Haaglanden</w:t>
      </w:r>
    </w:p>
    <w:p w:rsidR="000A7B60" w:rsidRDefault="000A7B60" w:rsidP="000A7B60">
      <w:pPr>
        <w:spacing w:line="0" w:lineRule="atLeast"/>
        <w:jc w:val="both"/>
        <w:rPr>
          <w:rFonts w:cs="Arial"/>
        </w:rPr>
      </w:pPr>
      <w:r>
        <w:rPr>
          <w:rFonts w:cs="Arial"/>
        </w:rPr>
        <w:tab/>
        <w:t>t.a.v. Financiele Administstatie</w:t>
      </w:r>
    </w:p>
    <w:p w:rsidR="000A7B60" w:rsidRDefault="000A7B60" w:rsidP="000A7B60">
      <w:pPr>
        <w:spacing w:line="0" w:lineRule="atLeast"/>
        <w:jc w:val="both"/>
        <w:rPr>
          <w:rFonts w:cs="Arial"/>
        </w:rPr>
      </w:pPr>
      <w:r>
        <w:rPr>
          <w:rFonts w:cs="Arial"/>
        </w:rPr>
        <w:tab/>
        <w:t>Postbus 14060</w:t>
      </w:r>
    </w:p>
    <w:p w:rsidR="000A7B60" w:rsidRDefault="000A7B60" w:rsidP="000A7B60">
      <w:pPr>
        <w:spacing w:line="0" w:lineRule="atLeast"/>
        <w:jc w:val="both"/>
        <w:rPr>
          <w:rFonts w:cs="Arial"/>
        </w:rPr>
      </w:pPr>
      <w:r>
        <w:rPr>
          <w:rFonts w:cs="Arial"/>
        </w:rPr>
        <w:tab/>
        <w:t>2501 GB Den Haag</w:t>
      </w:r>
    </w:p>
    <w:p w:rsidR="000A7B60" w:rsidRDefault="000A7B60" w:rsidP="000A7B60">
      <w:pPr>
        <w:spacing w:line="0" w:lineRule="atLeast"/>
        <w:jc w:val="both"/>
        <w:rPr>
          <w:rFonts w:cs="Arial"/>
        </w:rPr>
      </w:pPr>
    </w:p>
    <w:p w:rsidR="000A7B60" w:rsidRDefault="000A7B60" w:rsidP="000A7B60">
      <w:pPr>
        <w:spacing w:line="0" w:lineRule="atLeast"/>
        <w:jc w:val="both"/>
        <w:rPr>
          <w:rFonts w:cs="Arial"/>
        </w:rPr>
      </w:pPr>
      <w:r>
        <w:rPr>
          <w:rFonts w:cs="Arial"/>
        </w:rPr>
        <w:t xml:space="preserve">4. De ODH zal facturen binnen dertig dagen na ontvangst betalen, tenzij anders is overeengekomen, mits deze facturen voldoen aan de gegevens zoals gespecificeerd in lid 2 van dit artikel en tenzij de situatie zoals beschreven in lid 6 of 7 van dit artikel zich voordoet. </w:t>
      </w:r>
    </w:p>
    <w:p w:rsidR="000A7B60" w:rsidRDefault="000A7B60" w:rsidP="000A7B60">
      <w:pPr>
        <w:spacing w:line="0" w:lineRule="atLeast"/>
        <w:jc w:val="both"/>
        <w:rPr>
          <w:rFonts w:cs="Arial"/>
        </w:rPr>
      </w:pPr>
      <w:r>
        <w:rPr>
          <w:rFonts w:cs="Arial"/>
        </w:rPr>
        <w:t xml:space="preserve">5. Indien er volgens de ODH gebreken kleven aan geleverde materialen en/of een werk niet deugdelijk is verricht, is de ODH gerechtigd betaling te weigeren of zijn betalingsverplichting op </w:t>
      </w:r>
    </w:p>
    <w:p w:rsidR="000A7B60" w:rsidRDefault="000A7B60" w:rsidP="000A7B60">
      <w:pPr>
        <w:spacing w:line="0" w:lineRule="atLeast"/>
        <w:jc w:val="both"/>
        <w:rPr>
          <w:rFonts w:cs="Arial"/>
        </w:rPr>
      </w:pPr>
      <w:r>
        <w:rPr>
          <w:rFonts w:cs="Arial"/>
        </w:rPr>
        <w:t xml:space="preserve">te schorten met betrekking tot de geleverde materialen en/of het verrichte werk waaromtrent de klachten kenbaar zijn gemaakt. </w:t>
      </w:r>
    </w:p>
    <w:p w:rsidR="000A7B60" w:rsidRDefault="000A7B60" w:rsidP="000A7B60">
      <w:pPr>
        <w:spacing w:line="0" w:lineRule="atLeast"/>
        <w:jc w:val="both"/>
        <w:rPr>
          <w:rFonts w:cs="Arial"/>
        </w:rPr>
      </w:pPr>
      <w:r>
        <w:rPr>
          <w:rFonts w:cs="Arial"/>
        </w:rPr>
        <w:t xml:space="preserve">6. Indien de ODH een factuur geheel of gedeeltelijk betwist of indien de factuur op enigerlei wijze incorrect is opgesteld of ingediend, heeft de ODH het recht het betwiste bedrag niet te betalen. </w:t>
      </w:r>
    </w:p>
    <w:p w:rsidR="000A7B60" w:rsidRDefault="000A7B60" w:rsidP="000A7B60">
      <w:pPr>
        <w:spacing w:line="0" w:lineRule="atLeast"/>
        <w:jc w:val="both"/>
        <w:rPr>
          <w:rFonts w:cs="Arial"/>
        </w:rPr>
      </w:pPr>
      <w:r>
        <w:rPr>
          <w:rFonts w:cs="Arial"/>
        </w:rPr>
        <w:t>7. Het is de leverancier niet toegestaan om kredietbeperkingstoeslagen toe te passen.</w:t>
      </w:r>
    </w:p>
    <w:p w:rsidR="000A7B60" w:rsidRDefault="000A7B60" w:rsidP="000A7B60">
      <w:pPr>
        <w:spacing w:line="0" w:lineRule="atLeast"/>
        <w:jc w:val="both"/>
        <w:rPr>
          <w:rFonts w:cs="Arial"/>
        </w:rPr>
      </w:pPr>
      <w:r>
        <w:rPr>
          <w:rFonts w:cs="Arial"/>
        </w:rPr>
        <w:t>8. De ODH heeft het recht het bedrag van de factuur te verrekenen met bedragen die de leverancier is verschuldigd aan de ODH .</w:t>
      </w:r>
    </w:p>
    <w:p w:rsidR="000A7B60" w:rsidRDefault="000A7B60" w:rsidP="000A7B60">
      <w:pPr>
        <w:spacing w:line="0" w:lineRule="atLeast"/>
        <w:jc w:val="both"/>
        <w:rPr>
          <w:rFonts w:cs="Arial"/>
        </w:rPr>
      </w:pPr>
      <w:r>
        <w:rPr>
          <w:rFonts w:cs="Arial"/>
        </w:rPr>
        <w:t>9. Betaling ontslaat de leverancier niet van enige garantie en/of aansprakelijkheid die voortvloeit uit de tussen partijen gesloten overeenkomst en houdt voor de ODH op geen enkele wijze afstand van recht in.</w:t>
      </w:r>
    </w:p>
    <w:p w:rsidR="000A7B60" w:rsidRDefault="000A7B60" w:rsidP="000A7B60">
      <w:pPr>
        <w:spacing w:line="0" w:lineRule="atLeast"/>
        <w:jc w:val="both"/>
        <w:rPr>
          <w:rFonts w:cs="Arial"/>
        </w:rPr>
      </w:pPr>
      <w:r>
        <w:rPr>
          <w:rFonts w:cs="Arial"/>
        </w:rPr>
        <w:t>10. De ODH is bevoegd, bijvoorbeeld in de situatie van termijnbetalingen, te verlangen dat de leverancier voor eigen rekening een onvoorwaardelijke en onherroepelijke bankgarantie laat afgeven om de nakoming van de verplichtingen door de leverancier zeker te stellen.</w:t>
      </w:r>
    </w:p>
    <w:p w:rsidR="000A7B60" w:rsidRDefault="000A7B60" w:rsidP="000A7B60">
      <w:pPr>
        <w:spacing w:line="0" w:lineRule="atLeast"/>
        <w:jc w:val="both"/>
        <w:rPr>
          <w:rFonts w:cs="Arial"/>
        </w:rPr>
      </w:pPr>
    </w:p>
    <w:p w:rsidR="000A7B60" w:rsidRDefault="000A7B60" w:rsidP="000A7B60">
      <w:pPr>
        <w:spacing w:line="0" w:lineRule="atLeast"/>
        <w:jc w:val="both"/>
        <w:rPr>
          <w:rFonts w:cs="Arial"/>
          <w:b/>
        </w:rPr>
      </w:pPr>
      <w:r>
        <w:rPr>
          <w:rFonts w:cs="Arial"/>
          <w:b/>
        </w:rPr>
        <w:t>Artikel 10</w:t>
      </w:r>
      <w:r>
        <w:rPr>
          <w:rFonts w:cs="Arial"/>
          <w:b/>
        </w:rPr>
        <w:tab/>
        <w:t>Verzekering</w:t>
      </w:r>
    </w:p>
    <w:p w:rsidR="000A7B60" w:rsidRDefault="000A7B60" w:rsidP="000A7B60">
      <w:pPr>
        <w:spacing w:line="0" w:lineRule="atLeast"/>
        <w:jc w:val="both"/>
        <w:rPr>
          <w:rFonts w:cs="Arial"/>
        </w:rPr>
      </w:pPr>
      <w:r>
        <w:rPr>
          <w:rFonts w:cs="Arial"/>
        </w:rPr>
        <w:t>1.Leverancier heeft zich adequaat verzekerd en zal zich adequaat verzekerd houden voor de risico’s:</w:t>
      </w:r>
    </w:p>
    <w:p w:rsidR="000A7B60" w:rsidRDefault="000A7B60" w:rsidP="000A7B60">
      <w:pPr>
        <w:spacing w:line="0" w:lineRule="atLeast"/>
        <w:jc w:val="both"/>
        <w:rPr>
          <w:rFonts w:cs="Arial"/>
        </w:rPr>
      </w:pPr>
      <w:r>
        <w:rPr>
          <w:rFonts w:cs="Arial"/>
        </w:rPr>
        <w:tab/>
        <w:t>a. wettelijke aansprakelijkheid;</w:t>
      </w:r>
    </w:p>
    <w:p w:rsidR="000A7B60" w:rsidRDefault="000A7B60" w:rsidP="000A7B60">
      <w:pPr>
        <w:spacing w:line="0" w:lineRule="atLeast"/>
        <w:ind w:left="708"/>
        <w:jc w:val="both"/>
        <w:rPr>
          <w:rFonts w:cs="Arial"/>
        </w:rPr>
      </w:pPr>
      <w:r>
        <w:rPr>
          <w:rFonts w:cs="Arial"/>
        </w:rPr>
        <w:t>b. bedrijfs en/of beroepsaansprakelijkheid</w:t>
      </w:r>
      <w:r w:rsidRPr="0011376A">
        <w:rPr>
          <w:rFonts w:cs="Arial"/>
        </w:rPr>
        <w:t xml:space="preserve"> </w:t>
      </w:r>
      <w:r>
        <w:rPr>
          <w:rFonts w:cs="Arial"/>
        </w:rPr>
        <w:t>waarbij in</w:t>
      </w:r>
      <w:r w:rsidRPr="000F547C">
        <w:rPr>
          <w:rFonts w:cs="Arial"/>
        </w:rPr>
        <w:t xml:space="preserve"> de polis </w:t>
      </w:r>
      <w:r>
        <w:rPr>
          <w:rFonts w:cs="Arial"/>
        </w:rPr>
        <w:t>een</w:t>
      </w:r>
      <w:r w:rsidRPr="000F547C">
        <w:rPr>
          <w:rFonts w:cs="Arial"/>
        </w:rPr>
        <w:t xml:space="preserve"> dekking </w:t>
      </w:r>
      <w:r>
        <w:rPr>
          <w:rFonts w:cs="Arial"/>
        </w:rPr>
        <w:t>is</w:t>
      </w:r>
      <w:r w:rsidRPr="000F547C">
        <w:rPr>
          <w:rFonts w:cs="Arial"/>
        </w:rPr>
        <w:t xml:space="preserve"> vermeld van ten minste </w:t>
      </w:r>
      <w:r w:rsidRPr="00FB609E">
        <w:rPr>
          <w:rFonts w:cs="Arial"/>
        </w:rPr>
        <w:t>€ 1.000.000,- (één miljoen euro)</w:t>
      </w:r>
      <w:r>
        <w:rPr>
          <w:rFonts w:cs="Arial"/>
        </w:rPr>
        <w:t>;</w:t>
      </w:r>
    </w:p>
    <w:p w:rsidR="000A7B60" w:rsidRDefault="000A7B60" w:rsidP="000A7B60">
      <w:pPr>
        <w:spacing w:line="0" w:lineRule="atLeast"/>
        <w:jc w:val="both"/>
        <w:rPr>
          <w:rFonts w:cs="Arial"/>
        </w:rPr>
      </w:pPr>
      <w:r>
        <w:rPr>
          <w:rFonts w:cs="Arial"/>
        </w:rPr>
        <w:t>2.Leverancier zal desgevraagd onverwijld deze polis(sen) en de bewijzen van premiebetaling aan de ODH overleggen.</w:t>
      </w:r>
    </w:p>
    <w:p w:rsidR="000A7B60" w:rsidRDefault="000A7B60" w:rsidP="000A7B60">
      <w:pPr>
        <w:spacing w:line="0" w:lineRule="atLeast"/>
        <w:jc w:val="both"/>
        <w:rPr>
          <w:rFonts w:cs="Arial"/>
        </w:rPr>
      </w:pPr>
    </w:p>
    <w:p w:rsidR="000A7B60" w:rsidRDefault="000A7B60" w:rsidP="000A7B60">
      <w:pPr>
        <w:spacing w:line="0" w:lineRule="atLeast"/>
        <w:jc w:val="both"/>
        <w:rPr>
          <w:rFonts w:cs="Arial"/>
          <w:b/>
        </w:rPr>
      </w:pPr>
      <w:r>
        <w:rPr>
          <w:rFonts w:cs="Arial"/>
          <w:b/>
        </w:rPr>
        <w:t>Artikel 11</w:t>
      </w:r>
      <w:r>
        <w:rPr>
          <w:rFonts w:cs="Arial"/>
          <w:b/>
        </w:rPr>
        <w:tab/>
        <w:t>Boetebeding</w:t>
      </w:r>
    </w:p>
    <w:p w:rsidR="000A7B60" w:rsidRDefault="000A7B60" w:rsidP="000A7B60">
      <w:pPr>
        <w:spacing w:line="0" w:lineRule="atLeast"/>
        <w:jc w:val="both"/>
        <w:rPr>
          <w:rFonts w:cs="Arial"/>
        </w:rPr>
      </w:pPr>
      <w:r>
        <w:rPr>
          <w:rFonts w:cs="Arial"/>
        </w:rPr>
        <w:t>1.De ODH is gerechtigd in overeenstemming met de bepalingen in deze overeenkomst een boete in rekening te brengen indien:</w:t>
      </w:r>
    </w:p>
    <w:p w:rsidR="000A7B60" w:rsidRDefault="000A7B60" w:rsidP="000A7B60">
      <w:pPr>
        <w:spacing w:line="0" w:lineRule="atLeast"/>
        <w:ind w:left="708"/>
        <w:jc w:val="both"/>
        <w:rPr>
          <w:rFonts w:cs="Arial"/>
        </w:rPr>
      </w:pPr>
      <w:r>
        <w:rPr>
          <w:rFonts w:cs="Arial"/>
        </w:rPr>
        <w:t>a. niet binnen de overeengekomen termijn zoals in de offerteaanvraag is vastgesteld, is voldaan;</w:t>
      </w:r>
    </w:p>
    <w:p w:rsidR="000A7B60" w:rsidRDefault="000A7B60" w:rsidP="000A7B60">
      <w:pPr>
        <w:spacing w:line="0" w:lineRule="atLeast"/>
        <w:ind w:left="705"/>
        <w:jc w:val="both"/>
        <w:rPr>
          <w:rFonts w:cs="Arial"/>
        </w:rPr>
      </w:pPr>
      <w:r>
        <w:rPr>
          <w:rFonts w:cs="Arial"/>
        </w:rPr>
        <w:tab/>
        <w:t>b. niet op de overeengekomen plaats is geleverd.</w:t>
      </w:r>
    </w:p>
    <w:p w:rsidR="000A7B60" w:rsidRDefault="000A7B60" w:rsidP="000A7B60">
      <w:pPr>
        <w:spacing w:line="0" w:lineRule="atLeast"/>
        <w:ind w:left="705"/>
        <w:jc w:val="both"/>
        <w:rPr>
          <w:rFonts w:cs="Arial"/>
        </w:rPr>
      </w:pPr>
      <w:r>
        <w:rPr>
          <w:rFonts w:cs="Arial"/>
        </w:rPr>
        <w:t>c. niet aan de gemaakte afspraken zoals in de offerteaanvraag is vastgesteld, is voldaan.</w:t>
      </w:r>
    </w:p>
    <w:p w:rsidR="000A7B60" w:rsidRDefault="000A7B60" w:rsidP="000A7B60">
      <w:pPr>
        <w:spacing w:line="0" w:lineRule="atLeast"/>
        <w:jc w:val="both"/>
        <w:rPr>
          <w:rFonts w:cs="Arial"/>
        </w:rPr>
      </w:pPr>
      <w:r>
        <w:rPr>
          <w:rFonts w:cs="Arial"/>
        </w:rPr>
        <w:t xml:space="preserve">2. De ODH is gerechtigd de boete bedoeld in het vorige lid te verrekenen met een door leverancier aan de ODH in overeenstemming met gefactureerd bedrag. </w:t>
      </w:r>
    </w:p>
    <w:p w:rsidR="000A7B60" w:rsidRDefault="000A7B60" w:rsidP="000A7B60">
      <w:pPr>
        <w:spacing w:line="0" w:lineRule="atLeast"/>
        <w:jc w:val="both"/>
        <w:rPr>
          <w:rFonts w:cs="Arial"/>
        </w:rPr>
      </w:pPr>
      <w:r>
        <w:rPr>
          <w:rFonts w:cs="Arial"/>
        </w:rPr>
        <w:t xml:space="preserve">3. De boete bedoeld in het eerste lid bedraagt € </w:t>
      </w:r>
      <w:r>
        <w:rPr>
          <w:rFonts w:cs="Arial"/>
          <w:shd w:val="clear" w:color="auto" w:fill="C0C0C0"/>
        </w:rPr>
        <w:t>10% van de totale prijs</w:t>
      </w:r>
      <w:r>
        <w:rPr>
          <w:rFonts w:cs="Arial"/>
        </w:rPr>
        <w:t xml:space="preserve"> voor een tekortkoming als bedoeld in het eerste lid onder a, b en c.</w:t>
      </w:r>
    </w:p>
    <w:p w:rsidR="000A7B60" w:rsidRDefault="000A7B60" w:rsidP="000A7B60">
      <w:pPr>
        <w:spacing w:line="0" w:lineRule="atLeast"/>
        <w:ind w:left="705" w:hanging="705"/>
        <w:jc w:val="both"/>
        <w:rPr>
          <w:rFonts w:cs="Arial"/>
        </w:rPr>
      </w:pPr>
      <w:r>
        <w:rPr>
          <w:rFonts w:cs="Arial"/>
        </w:rPr>
        <w:t>4. Het boetebeding laat de schadevergoedingsplicht van de leverancier onverlet.</w:t>
      </w:r>
    </w:p>
    <w:p w:rsidR="000A7B60" w:rsidRDefault="000A7B60" w:rsidP="000A7B60">
      <w:pPr>
        <w:spacing w:line="0" w:lineRule="atLeast"/>
        <w:jc w:val="both"/>
        <w:rPr>
          <w:rFonts w:cs="Arial"/>
        </w:rPr>
      </w:pPr>
    </w:p>
    <w:p w:rsidR="000A7B60" w:rsidRDefault="000A7B60" w:rsidP="000A7B60">
      <w:pPr>
        <w:spacing w:line="0" w:lineRule="atLeast"/>
        <w:jc w:val="both"/>
        <w:rPr>
          <w:rFonts w:cs="Arial"/>
          <w:b/>
        </w:rPr>
      </w:pPr>
      <w:r>
        <w:rPr>
          <w:rFonts w:cs="Arial"/>
          <w:b/>
        </w:rPr>
        <w:t>Artikel 12</w:t>
      </w:r>
      <w:r>
        <w:rPr>
          <w:rFonts w:cs="Arial"/>
          <w:b/>
        </w:rPr>
        <w:tab/>
        <w:t>Niet-nakoming en de gevolgen daarvan</w:t>
      </w:r>
    </w:p>
    <w:p w:rsidR="000A7B60" w:rsidRDefault="000A7B60" w:rsidP="000A7B60">
      <w:pPr>
        <w:spacing w:line="0" w:lineRule="atLeast"/>
        <w:jc w:val="both"/>
        <w:rPr>
          <w:rFonts w:cs="Arial"/>
        </w:rPr>
      </w:pPr>
      <w:r>
        <w:rPr>
          <w:rFonts w:cs="Arial"/>
        </w:rPr>
        <w:t>1. Ingeval de leveringen niet beantwoorden aan de overeenkomst en/of niet binnen de overeengekomen termijn en/of niet op de overeengekomen plaats en wijze geschiedt en/of in geval de leverancier anderszins zijn (garantie-) verplichtingen uit de overeenkomst schendt, is sprake van niet-nakoming van de overeenkomst door de leverancier.</w:t>
      </w:r>
    </w:p>
    <w:p w:rsidR="000A7B60" w:rsidRDefault="000A7B60" w:rsidP="000A7B60">
      <w:pPr>
        <w:spacing w:line="0" w:lineRule="atLeast"/>
        <w:jc w:val="both"/>
        <w:rPr>
          <w:rFonts w:cs="Arial"/>
        </w:rPr>
      </w:pPr>
      <w:r>
        <w:rPr>
          <w:rFonts w:cs="Arial"/>
        </w:rPr>
        <w:t>2. In geval van niet-nakoming van de overeenkomst door de leverancier, zal de ODH behoudens het geval dat nakoming reeds blijvend onmogelijk is - de leverancier schriftelijk in gebreke te stellen en eisen dat de leverancier de niet-nakoming binnen een redelijke termijn herstelt. De daarmee gepaard gaande kosten komen voor rekening van de leverancier. Indien de leverancier niet binnen de in de ingebrekestelling vermelde redelijke termijn voldoet aan de door de ODH gestelde eisen, is hij in verzuim.</w:t>
      </w:r>
    </w:p>
    <w:p w:rsidR="000A7B60" w:rsidRDefault="000A7B60" w:rsidP="000A7B60">
      <w:pPr>
        <w:spacing w:line="0" w:lineRule="atLeast"/>
        <w:jc w:val="both"/>
        <w:rPr>
          <w:rFonts w:cs="Arial"/>
        </w:rPr>
      </w:pPr>
      <w:r>
        <w:rPr>
          <w:rFonts w:cs="Arial"/>
        </w:rPr>
        <w:t>3. In geval de leverancier - al dan niet van rechtswege - in verzuim is, is de ODH onverminderd haar overige rechten die zij aan het verzuim van de leverancier kan ontlenen - waaronder haar recht op schadevergoeding- bevoegd:</w:t>
      </w:r>
    </w:p>
    <w:p w:rsidR="000A7B60" w:rsidRDefault="000A7B60" w:rsidP="000A7B60">
      <w:pPr>
        <w:spacing w:line="0" w:lineRule="atLeast"/>
        <w:jc w:val="both"/>
        <w:rPr>
          <w:rFonts w:cs="Arial"/>
        </w:rPr>
      </w:pPr>
      <w:r>
        <w:rPr>
          <w:rFonts w:cs="Arial"/>
        </w:rPr>
        <w:t>a. zonder voorafgaande rechterlijke machtiging de levering en/of het herstel van de niet-nakoming door een derde te doen (laten) plaatsvinden en de kosten daarvan op de leverancier te verhalen.</w:t>
      </w:r>
    </w:p>
    <w:p w:rsidR="000A7B60" w:rsidRDefault="000A7B60" w:rsidP="000A7B60">
      <w:pPr>
        <w:spacing w:line="0" w:lineRule="atLeast"/>
        <w:jc w:val="both"/>
        <w:rPr>
          <w:rFonts w:cs="Arial"/>
        </w:rPr>
      </w:pPr>
      <w:r>
        <w:rPr>
          <w:rFonts w:cs="Arial"/>
        </w:rPr>
        <w:t>b. de overeenkomst door een schriftelijke verklaring gericht aan de leverancier geheel of gedeeltelijk buitengerechtelijk te ontbinden.</w:t>
      </w:r>
    </w:p>
    <w:p w:rsidR="000A7B60" w:rsidRDefault="000A7B60" w:rsidP="000A7B60">
      <w:pPr>
        <w:spacing w:line="0" w:lineRule="atLeast"/>
        <w:jc w:val="both"/>
        <w:rPr>
          <w:rFonts w:cs="Arial"/>
        </w:rPr>
      </w:pPr>
      <w:r>
        <w:rPr>
          <w:rFonts w:cs="Arial"/>
        </w:rPr>
        <w:t>4. De leverancier vrijwaart de ODH voor alle financiële gevolgen van aanspraken van derden verband houdend met niet-nakoming door de leverancier en/of verband houdend met onrechtmatige handelingen c.q. fouten van de leverancier in het kader van de uitvoering van de overeenkomst.</w:t>
      </w:r>
    </w:p>
    <w:p w:rsidR="000A7B60" w:rsidRDefault="000A7B60" w:rsidP="000A7B60">
      <w:pPr>
        <w:spacing w:line="0" w:lineRule="atLeast"/>
        <w:jc w:val="both"/>
        <w:rPr>
          <w:rFonts w:cs="Arial"/>
        </w:rPr>
      </w:pPr>
      <w:r>
        <w:rPr>
          <w:rFonts w:cs="Arial"/>
        </w:rPr>
        <w:t>5. De tekortkoming die betrekking heeft op gebrek aan personeel, stakingen, ziekte van personeel of wanprestatie van door leverancier ingeschakelde derden en/of liquiditeits- c.q. solvabiliteits</w:t>
      </w:r>
      <w:r>
        <w:rPr>
          <w:rFonts w:cs="Arial"/>
        </w:rPr>
        <w:softHyphen/>
        <w:t>problemen aan de zijde van leverancier wordt beschouwd als een toerekenbare tekortkoming.</w:t>
      </w:r>
    </w:p>
    <w:p w:rsidR="000A7B60" w:rsidRDefault="000A7B60" w:rsidP="000A7B60">
      <w:pPr>
        <w:spacing w:line="0" w:lineRule="atLeast"/>
        <w:jc w:val="both"/>
        <w:rPr>
          <w:rFonts w:cs="Arial"/>
        </w:rPr>
      </w:pPr>
    </w:p>
    <w:p w:rsidR="000A7B60" w:rsidRDefault="000A7B60" w:rsidP="000A7B60">
      <w:pPr>
        <w:spacing w:line="0" w:lineRule="atLeast"/>
        <w:jc w:val="both"/>
        <w:rPr>
          <w:rFonts w:cs="Arial"/>
          <w:b/>
          <w:bCs/>
        </w:rPr>
      </w:pPr>
      <w:r>
        <w:rPr>
          <w:rFonts w:cs="Arial"/>
          <w:b/>
          <w:bCs/>
        </w:rPr>
        <w:t xml:space="preserve">Artikel 13 </w:t>
      </w:r>
      <w:r>
        <w:rPr>
          <w:rFonts w:cs="Arial"/>
          <w:b/>
          <w:bCs/>
        </w:rPr>
        <w:tab/>
        <w:t>Onmiddellijk einde en ontbinding van de overeenkomst</w:t>
      </w:r>
    </w:p>
    <w:p w:rsidR="000A7B60" w:rsidRDefault="000A7B60" w:rsidP="000A7B60">
      <w:pPr>
        <w:spacing w:line="0" w:lineRule="atLeast"/>
        <w:jc w:val="both"/>
        <w:rPr>
          <w:rFonts w:cs="Arial"/>
        </w:rPr>
      </w:pPr>
      <w:r>
        <w:rPr>
          <w:rFonts w:cs="Arial"/>
        </w:rPr>
        <w:t>1. De ODH kan de overeenkomst met onmiddellijke ingang, zonder gerechtelijke tussenkomst, geheel of gedeeltelijk beëindigen:</w:t>
      </w:r>
    </w:p>
    <w:p w:rsidR="000A7B60" w:rsidRDefault="000A7B60" w:rsidP="000A7B60">
      <w:pPr>
        <w:pStyle w:val="Default"/>
        <w:spacing w:line="0" w:lineRule="atLeast"/>
        <w:jc w:val="both"/>
        <w:rPr>
          <w:rFonts w:ascii="Arial" w:hAnsi="Arial" w:cs="Arial"/>
          <w:color w:val="auto"/>
          <w:sz w:val="20"/>
          <w:szCs w:val="20"/>
        </w:rPr>
      </w:pPr>
      <w:r>
        <w:rPr>
          <w:rFonts w:ascii="Arial" w:hAnsi="Arial" w:cs="Arial"/>
          <w:color w:val="auto"/>
          <w:sz w:val="20"/>
          <w:szCs w:val="20"/>
        </w:rPr>
        <w:t xml:space="preserve">a. indien de </w:t>
      </w:r>
      <w:r>
        <w:rPr>
          <w:rFonts w:ascii="Arial" w:hAnsi="Arial" w:cs="Arial"/>
          <w:sz w:val="20"/>
          <w:szCs w:val="20"/>
        </w:rPr>
        <w:t>leverancier</w:t>
      </w:r>
      <w:r>
        <w:rPr>
          <w:rFonts w:ascii="Arial" w:hAnsi="Arial" w:cs="Arial"/>
          <w:color w:val="auto"/>
          <w:sz w:val="20"/>
          <w:szCs w:val="20"/>
        </w:rPr>
        <w:t xml:space="preserve"> zich in staat van kennelijk onvermogen bevindt of onderwerp uitmaakt van een procedure tot faillissement, gerechtelijk akkoord, vereffening, beslaglegging of van elke andere soortgelijke procedure; </w:t>
      </w:r>
    </w:p>
    <w:p w:rsidR="000A7B60" w:rsidRDefault="000A7B60" w:rsidP="000A7B60">
      <w:pPr>
        <w:spacing w:line="0" w:lineRule="atLeast"/>
        <w:jc w:val="both"/>
        <w:rPr>
          <w:rFonts w:cs="Arial"/>
        </w:rPr>
      </w:pPr>
      <w:r>
        <w:rPr>
          <w:rFonts w:cs="Arial"/>
        </w:rPr>
        <w:t>b. in het geval van verlies van rechtspersoonlijkheid, ontbinding of liquidatie van de leverancier;</w:t>
      </w:r>
    </w:p>
    <w:p w:rsidR="000A7B60" w:rsidRDefault="000A7B60" w:rsidP="000A7B60">
      <w:pPr>
        <w:spacing w:line="0" w:lineRule="atLeast"/>
        <w:jc w:val="both"/>
        <w:rPr>
          <w:rFonts w:cs="Arial"/>
        </w:rPr>
      </w:pPr>
      <w:r>
        <w:rPr>
          <w:rFonts w:cs="Arial"/>
        </w:rPr>
        <w:t xml:space="preserve">c. wanneer de leverancier feitelijk zijn onderneming staakt c.q. zijn ondernemersactiviteiten feitelijk beëindigt of heeft beëindigd; </w:t>
      </w:r>
    </w:p>
    <w:p w:rsidR="000A7B60" w:rsidRDefault="000A7B60" w:rsidP="000A7B60">
      <w:pPr>
        <w:pStyle w:val="Default"/>
        <w:spacing w:line="0" w:lineRule="atLeast"/>
        <w:jc w:val="both"/>
        <w:rPr>
          <w:rFonts w:ascii="Arial" w:hAnsi="Arial" w:cs="Arial"/>
          <w:color w:val="auto"/>
          <w:sz w:val="20"/>
          <w:szCs w:val="20"/>
        </w:rPr>
      </w:pPr>
      <w:r>
        <w:rPr>
          <w:rFonts w:ascii="Arial" w:hAnsi="Arial" w:cs="Arial"/>
          <w:color w:val="auto"/>
          <w:sz w:val="20"/>
          <w:szCs w:val="20"/>
        </w:rPr>
        <w:t xml:space="preserve">d. indien de </w:t>
      </w:r>
      <w:r>
        <w:rPr>
          <w:rFonts w:ascii="Arial" w:hAnsi="Arial" w:cs="Arial"/>
          <w:sz w:val="20"/>
          <w:szCs w:val="20"/>
        </w:rPr>
        <w:t>leverancier</w:t>
      </w:r>
      <w:r>
        <w:rPr>
          <w:rFonts w:ascii="Arial" w:hAnsi="Arial" w:cs="Arial"/>
          <w:color w:val="auto"/>
          <w:sz w:val="20"/>
          <w:szCs w:val="20"/>
        </w:rPr>
        <w:t xml:space="preserve"> haar verplichtingen uit deze overeenkomst na een deugdelijke ingebrekestelling (voor zover vereist) niet, niet behoorlijk of niet tijdig nakomt, al dan niet blijkend uit de uitkomsten van (materiele) controle; </w:t>
      </w:r>
    </w:p>
    <w:p w:rsidR="000A7B60" w:rsidRDefault="000A7B60" w:rsidP="000A7B60">
      <w:pPr>
        <w:pStyle w:val="Default"/>
        <w:spacing w:line="0" w:lineRule="atLeast"/>
        <w:jc w:val="both"/>
        <w:rPr>
          <w:rFonts w:ascii="Arial" w:hAnsi="Arial" w:cs="Arial"/>
          <w:color w:val="auto"/>
          <w:sz w:val="20"/>
          <w:szCs w:val="20"/>
        </w:rPr>
      </w:pPr>
      <w:r>
        <w:rPr>
          <w:rFonts w:ascii="Arial" w:hAnsi="Arial" w:cs="Arial"/>
          <w:color w:val="auto"/>
          <w:sz w:val="20"/>
          <w:szCs w:val="20"/>
        </w:rPr>
        <w:t xml:space="preserve">e. indien de </w:t>
      </w:r>
      <w:r>
        <w:rPr>
          <w:rFonts w:ascii="Arial" w:hAnsi="Arial" w:cs="Arial"/>
          <w:sz w:val="20"/>
          <w:szCs w:val="20"/>
        </w:rPr>
        <w:t>leverancier</w:t>
      </w:r>
      <w:r>
        <w:rPr>
          <w:rFonts w:ascii="Arial" w:hAnsi="Arial" w:cs="Arial"/>
          <w:color w:val="auto"/>
          <w:sz w:val="20"/>
          <w:szCs w:val="20"/>
        </w:rPr>
        <w:t xml:space="preserve"> in een situatie van ontoerekenbare tekortkoming verkeert en indien is aan te nemen dat deze langer zal duren dan dertig kalenderdagen; </w:t>
      </w:r>
    </w:p>
    <w:p w:rsidR="000A7B60" w:rsidRDefault="000A7B60" w:rsidP="000A7B60">
      <w:pPr>
        <w:pStyle w:val="Default"/>
        <w:spacing w:line="0" w:lineRule="atLeast"/>
        <w:jc w:val="both"/>
        <w:rPr>
          <w:rFonts w:ascii="Arial" w:hAnsi="Arial" w:cs="Arial"/>
          <w:color w:val="auto"/>
          <w:sz w:val="20"/>
          <w:szCs w:val="20"/>
        </w:rPr>
      </w:pPr>
      <w:r>
        <w:rPr>
          <w:rFonts w:ascii="Arial" w:hAnsi="Arial" w:cs="Arial"/>
          <w:color w:val="auto"/>
          <w:sz w:val="20"/>
          <w:szCs w:val="20"/>
        </w:rPr>
        <w:t>f.  in de gevallen dat op grond van bijzondere omstandigheden verdere nakoming van de overeen</w:t>
      </w:r>
      <w:r>
        <w:rPr>
          <w:rFonts w:ascii="Arial" w:hAnsi="Arial" w:cs="Arial"/>
          <w:color w:val="auto"/>
          <w:sz w:val="20"/>
          <w:szCs w:val="20"/>
        </w:rPr>
        <w:softHyphen/>
        <w:t xml:space="preserve">komst door één der partijen redelijkerwijs niet kan worden verlangd. </w:t>
      </w:r>
    </w:p>
    <w:p w:rsidR="000A7B60" w:rsidRDefault="000A7B60" w:rsidP="000A7B60">
      <w:pPr>
        <w:pStyle w:val="Default"/>
        <w:spacing w:line="0" w:lineRule="atLeast"/>
        <w:jc w:val="both"/>
        <w:rPr>
          <w:rFonts w:ascii="Arial" w:hAnsi="Arial" w:cs="Arial"/>
          <w:color w:val="auto"/>
          <w:sz w:val="20"/>
          <w:szCs w:val="20"/>
        </w:rPr>
      </w:pPr>
      <w:r>
        <w:rPr>
          <w:rFonts w:ascii="Arial" w:hAnsi="Arial" w:cs="Arial"/>
          <w:color w:val="auto"/>
          <w:sz w:val="20"/>
          <w:szCs w:val="20"/>
        </w:rPr>
        <w:t xml:space="preserve">2. Indien door één der partijen op grond van het vorige lid tot ontbinding met onmiddellijke ingang overgaat, is de </w:t>
      </w:r>
      <w:r>
        <w:rPr>
          <w:rFonts w:ascii="Arial" w:hAnsi="Arial" w:cs="Arial"/>
          <w:sz w:val="20"/>
          <w:szCs w:val="20"/>
        </w:rPr>
        <w:t>leverancier</w:t>
      </w:r>
      <w:r>
        <w:rPr>
          <w:rFonts w:ascii="Arial" w:hAnsi="Arial" w:cs="Arial"/>
          <w:color w:val="auto"/>
          <w:sz w:val="20"/>
          <w:szCs w:val="20"/>
        </w:rPr>
        <w:t xml:space="preserve"> jegens de ODH verplicht tot vergoeding van de schade die door de </w:t>
      </w:r>
    </w:p>
    <w:p w:rsidR="000A7B60" w:rsidRDefault="000A7B60" w:rsidP="000A7B60">
      <w:pPr>
        <w:pStyle w:val="Default"/>
        <w:spacing w:line="0" w:lineRule="atLeast"/>
        <w:jc w:val="both"/>
        <w:rPr>
          <w:rFonts w:ascii="Arial" w:hAnsi="Arial" w:cs="Arial"/>
          <w:color w:val="auto"/>
          <w:sz w:val="20"/>
          <w:szCs w:val="20"/>
        </w:rPr>
      </w:pPr>
      <w:r>
        <w:rPr>
          <w:rFonts w:ascii="Arial" w:hAnsi="Arial" w:cs="Arial"/>
          <w:color w:val="auto"/>
          <w:sz w:val="20"/>
          <w:szCs w:val="20"/>
        </w:rPr>
        <w:t xml:space="preserve">ontbinding mocht zijn ontstaan. </w:t>
      </w:r>
      <w:r>
        <w:rPr>
          <w:rFonts w:ascii="Arial" w:hAnsi="Arial" w:cs="Arial"/>
          <w:color w:val="auto"/>
          <w:sz w:val="20"/>
          <w:szCs w:val="20"/>
        </w:rPr>
        <w:br/>
        <w:t>3. De ODH heeft het recht de overeenkomst geheel of gedeeltelijk buitengerechtelijk te</w:t>
      </w:r>
    </w:p>
    <w:p w:rsidR="000A7B60" w:rsidRDefault="000A7B60" w:rsidP="000A7B60">
      <w:pPr>
        <w:spacing w:line="0" w:lineRule="atLeast"/>
        <w:jc w:val="both"/>
        <w:rPr>
          <w:rFonts w:cs="Arial"/>
        </w:rPr>
      </w:pPr>
      <w:r>
        <w:rPr>
          <w:rFonts w:cs="Arial"/>
        </w:rPr>
        <w:t>ontbinden:</w:t>
      </w:r>
    </w:p>
    <w:p w:rsidR="000A7B60" w:rsidRDefault="000A7B60" w:rsidP="000A7B60">
      <w:pPr>
        <w:spacing w:line="0" w:lineRule="atLeast"/>
        <w:jc w:val="both"/>
        <w:rPr>
          <w:rFonts w:cs="Arial"/>
        </w:rPr>
      </w:pPr>
      <w:r>
        <w:rPr>
          <w:rFonts w:cs="Arial"/>
        </w:rPr>
        <w:t>a. wanneer door de leverancier in het kader van een aanbestedingsprocedure prijsafspraken zijn gemaakt met collega- leverancier c.q. concurrenten;</w:t>
      </w:r>
    </w:p>
    <w:p w:rsidR="000A7B60" w:rsidRDefault="000A7B60" w:rsidP="000A7B60">
      <w:pPr>
        <w:spacing w:line="0" w:lineRule="atLeast"/>
        <w:jc w:val="both"/>
        <w:rPr>
          <w:rFonts w:cs="Arial"/>
        </w:rPr>
      </w:pPr>
      <w:r>
        <w:rPr>
          <w:rFonts w:cs="Arial"/>
        </w:rPr>
        <w:t>b. door de leverancier of een van zijn personeelsleden c.q. ondergeschikten enig voordeel is of wordt aangeboden of verschaft aan een persoon die deel uitmaakt van een orgaan van de ODH of enig voordeel is of wordt aangeboden of verschaft aan een medewerker of een vertegenwoordiger.</w:t>
      </w:r>
    </w:p>
    <w:p w:rsidR="000A7B60" w:rsidRDefault="000A7B60" w:rsidP="000A7B60">
      <w:pPr>
        <w:spacing w:line="0" w:lineRule="atLeast"/>
        <w:jc w:val="both"/>
        <w:rPr>
          <w:rFonts w:cs="Arial"/>
        </w:rPr>
      </w:pPr>
    </w:p>
    <w:p w:rsidR="000A7B60" w:rsidRDefault="000A7B60" w:rsidP="000A7B60">
      <w:pPr>
        <w:spacing w:line="0" w:lineRule="atLeast"/>
        <w:jc w:val="both"/>
        <w:rPr>
          <w:rFonts w:cs="Arial"/>
        </w:rPr>
      </w:pPr>
    </w:p>
    <w:p w:rsidR="000A7B60" w:rsidRDefault="000A7B60" w:rsidP="000A7B60">
      <w:pPr>
        <w:spacing w:line="0" w:lineRule="atLeast"/>
        <w:jc w:val="both"/>
        <w:rPr>
          <w:rFonts w:cs="Arial"/>
        </w:rPr>
      </w:pPr>
    </w:p>
    <w:p w:rsidR="000A7B60" w:rsidRDefault="000A7B60" w:rsidP="000A7B60">
      <w:pPr>
        <w:spacing w:line="0" w:lineRule="atLeast"/>
        <w:jc w:val="both"/>
        <w:rPr>
          <w:rFonts w:cs="Arial"/>
        </w:rPr>
      </w:pPr>
    </w:p>
    <w:p w:rsidR="000A7B60" w:rsidRDefault="000A7B60" w:rsidP="000A7B60">
      <w:pPr>
        <w:spacing w:line="0" w:lineRule="atLeast"/>
        <w:jc w:val="both"/>
        <w:rPr>
          <w:rFonts w:cs="Arial"/>
        </w:rPr>
      </w:pPr>
    </w:p>
    <w:p w:rsidR="000A7B60" w:rsidRDefault="000A7B60" w:rsidP="000A7B60">
      <w:pPr>
        <w:pStyle w:val="BTStreep"/>
        <w:numPr>
          <w:ilvl w:val="0"/>
          <w:numId w:val="0"/>
        </w:numPr>
        <w:spacing w:after="0" w:line="0" w:lineRule="atLeast"/>
        <w:jc w:val="both"/>
        <w:rPr>
          <w:rFonts w:cs="Arial"/>
        </w:rPr>
      </w:pPr>
    </w:p>
    <w:p w:rsidR="000A7B60" w:rsidRDefault="000A7B60" w:rsidP="000A7B60">
      <w:pPr>
        <w:spacing w:line="0" w:lineRule="atLeast"/>
        <w:jc w:val="both"/>
        <w:rPr>
          <w:rFonts w:cs="Arial"/>
        </w:rPr>
      </w:pPr>
      <w:r>
        <w:rPr>
          <w:rFonts w:cs="Arial"/>
        </w:rPr>
        <w:t xml:space="preserve">Aldus overeengekomen en in tweevoud opgemaakt en rechtsgeldig ondertekend: </w:t>
      </w:r>
    </w:p>
    <w:p w:rsidR="000A7B60" w:rsidRDefault="000A7B60" w:rsidP="000A7B60">
      <w:pPr>
        <w:spacing w:line="0" w:lineRule="atLeast"/>
        <w:jc w:val="both"/>
        <w:rPr>
          <w:rFonts w:cs="Arial"/>
        </w:rPr>
      </w:pPr>
    </w:p>
    <w:p w:rsidR="000A7B60" w:rsidRDefault="000A7B60" w:rsidP="000A7B60">
      <w:pPr>
        <w:spacing w:line="0" w:lineRule="atLeast"/>
        <w:jc w:val="both"/>
        <w:rPr>
          <w:rFonts w:cs="Arial"/>
        </w:rPr>
      </w:pPr>
    </w:p>
    <w:p w:rsidR="000A7B60" w:rsidRDefault="000A7B60" w:rsidP="000A7B60">
      <w:pPr>
        <w:spacing w:line="0" w:lineRule="atLeast"/>
        <w:jc w:val="both"/>
        <w:rPr>
          <w:rFonts w:cs="Arial"/>
        </w:rPr>
      </w:pPr>
    </w:p>
    <w:p w:rsidR="000A7B60" w:rsidRDefault="000A7B60" w:rsidP="000A7B60">
      <w:pPr>
        <w:spacing w:line="0" w:lineRule="atLeast"/>
        <w:jc w:val="both"/>
        <w:rPr>
          <w:rFonts w:cs="Arial"/>
        </w:rPr>
      </w:pPr>
    </w:p>
    <w:p w:rsidR="000A7B60" w:rsidRDefault="000A7B60" w:rsidP="000A7B60">
      <w:pPr>
        <w:spacing w:line="0" w:lineRule="atLeast"/>
        <w:jc w:val="both"/>
        <w:rPr>
          <w:rFonts w:cs="Arial"/>
        </w:rPr>
      </w:pPr>
    </w:p>
    <w:p w:rsidR="000A7B60" w:rsidRDefault="000A7B60" w:rsidP="000A7B60">
      <w:pPr>
        <w:spacing w:line="0" w:lineRule="atLeast"/>
        <w:jc w:val="both"/>
        <w:rPr>
          <w:rFonts w:cs="Arial"/>
        </w:rPr>
      </w:pPr>
    </w:p>
    <w:p w:rsidR="000A7B60" w:rsidRDefault="000A7B60" w:rsidP="000A7B60">
      <w:pPr>
        <w:spacing w:line="0" w:lineRule="atLeast"/>
        <w:jc w:val="both"/>
        <w:rPr>
          <w:rFonts w:cs="Arial"/>
        </w:rPr>
      </w:pPr>
      <w:r>
        <w:rPr>
          <w:rFonts w:cs="Arial"/>
        </w:rPr>
        <w:t>Voor de ODH ,</w:t>
      </w:r>
      <w:r>
        <w:rPr>
          <w:rFonts w:cs="Arial"/>
        </w:rPr>
        <w:tab/>
      </w:r>
      <w:r>
        <w:rPr>
          <w:rFonts w:cs="Arial"/>
        </w:rPr>
        <w:tab/>
      </w:r>
      <w:r>
        <w:rPr>
          <w:rFonts w:cs="Arial"/>
        </w:rPr>
        <w:tab/>
      </w:r>
      <w:r>
        <w:rPr>
          <w:rFonts w:cs="Arial"/>
        </w:rPr>
        <w:tab/>
      </w:r>
      <w:r>
        <w:rPr>
          <w:rFonts w:cs="Arial"/>
        </w:rPr>
        <w:tab/>
      </w:r>
      <w:r>
        <w:rPr>
          <w:rFonts w:cs="Arial"/>
        </w:rPr>
        <w:tab/>
        <w:t>Voor leverancier,</w:t>
      </w:r>
    </w:p>
    <w:p w:rsidR="000A7B60" w:rsidRDefault="000A7B60" w:rsidP="000A7B60">
      <w:pPr>
        <w:spacing w:line="0" w:lineRule="atLeast"/>
        <w:jc w:val="both"/>
        <w:rPr>
          <w:rFonts w:cs="Arial"/>
        </w:rPr>
      </w:pPr>
    </w:p>
    <w:p w:rsidR="000A7B60" w:rsidRDefault="000A7B60" w:rsidP="000A7B60">
      <w:pPr>
        <w:spacing w:line="0" w:lineRule="atLeast"/>
        <w:jc w:val="both"/>
        <w:rPr>
          <w:rFonts w:cs="Arial"/>
        </w:rPr>
      </w:pPr>
      <w:r>
        <w:rPr>
          <w:rFonts w:cs="Arial"/>
        </w:rPr>
        <w:t>Datum:…………………………….</w:t>
      </w:r>
      <w:r>
        <w:rPr>
          <w:rFonts w:cs="Arial"/>
        </w:rPr>
        <w:tab/>
      </w:r>
      <w:r>
        <w:rPr>
          <w:rFonts w:cs="Arial"/>
        </w:rPr>
        <w:tab/>
      </w:r>
      <w:r>
        <w:rPr>
          <w:rFonts w:cs="Arial"/>
        </w:rPr>
        <w:tab/>
        <w:t>Datum:…………………………………………</w:t>
      </w:r>
    </w:p>
    <w:p w:rsidR="000A7B60" w:rsidRDefault="000A7B60" w:rsidP="000A7B60">
      <w:pPr>
        <w:spacing w:line="0" w:lineRule="atLeast"/>
        <w:jc w:val="both"/>
        <w:rPr>
          <w:rFonts w:cs="Arial"/>
        </w:rPr>
      </w:pPr>
    </w:p>
    <w:p w:rsidR="000A7B60" w:rsidRDefault="000A7B60" w:rsidP="000A7B60">
      <w:pPr>
        <w:spacing w:line="0" w:lineRule="atLeast"/>
        <w:jc w:val="both"/>
        <w:rPr>
          <w:rFonts w:cs="Arial"/>
        </w:rPr>
      </w:pPr>
      <w:r>
        <w:rPr>
          <w:rFonts w:cs="Arial"/>
        </w:rPr>
        <w:t>Naam:……………………………..</w:t>
      </w:r>
      <w:r>
        <w:rPr>
          <w:rFonts w:cs="Arial"/>
        </w:rPr>
        <w:tab/>
      </w:r>
      <w:r>
        <w:rPr>
          <w:rFonts w:cs="Arial"/>
        </w:rPr>
        <w:tab/>
      </w:r>
      <w:r>
        <w:rPr>
          <w:rFonts w:cs="Arial"/>
        </w:rPr>
        <w:tab/>
        <w:t>Naam:…………………………………………</w:t>
      </w:r>
    </w:p>
    <w:p w:rsidR="000A7B60" w:rsidRDefault="000A7B60" w:rsidP="000A7B60">
      <w:pPr>
        <w:spacing w:line="0" w:lineRule="atLeast"/>
        <w:jc w:val="both"/>
        <w:rPr>
          <w:rFonts w:cs="Arial"/>
        </w:rPr>
      </w:pPr>
    </w:p>
    <w:p w:rsidR="000A7B60" w:rsidRDefault="000A7B60" w:rsidP="000A7B60">
      <w:pPr>
        <w:spacing w:line="0" w:lineRule="atLeast"/>
        <w:jc w:val="both"/>
        <w:rPr>
          <w:rFonts w:cs="Arial"/>
        </w:rPr>
      </w:pPr>
      <w:r>
        <w:rPr>
          <w:rFonts w:cs="Arial"/>
        </w:rPr>
        <w:t>Functie:…………………</w:t>
      </w:r>
      <w:r>
        <w:rPr>
          <w:rFonts w:cs="Arial"/>
        </w:rPr>
        <w:tab/>
        <w:t>…………</w:t>
      </w:r>
      <w:r>
        <w:rPr>
          <w:rFonts w:cs="Arial"/>
        </w:rPr>
        <w:tab/>
      </w:r>
      <w:r>
        <w:rPr>
          <w:rFonts w:cs="Arial"/>
        </w:rPr>
        <w:tab/>
      </w:r>
      <w:r>
        <w:rPr>
          <w:rFonts w:cs="Arial"/>
        </w:rPr>
        <w:tab/>
        <w:t>Functie:………………………………………..</w:t>
      </w:r>
    </w:p>
    <w:p w:rsidR="000A7B60" w:rsidRDefault="000A7B60" w:rsidP="000A7B60">
      <w:pPr>
        <w:spacing w:line="0" w:lineRule="atLeast"/>
        <w:jc w:val="both"/>
        <w:rPr>
          <w:rFonts w:cs="Arial"/>
        </w:rPr>
      </w:pPr>
    </w:p>
    <w:p w:rsidR="000A7B60" w:rsidRDefault="000A7B60" w:rsidP="000A7B60">
      <w:pPr>
        <w:jc w:val="both"/>
        <w:rPr>
          <w:rFonts w:cs="Arial"/>
        </w:rPr>
      </w:pPr>
      <w:r>
        <w:rPr>
          <w:rFonts w:cs="Arial"/>
        </w:rPr>
        <w:t>Handtekening:……………………</w:t>
      </w:r>
      <w:r>
        <w:rPr>
          <w:rFonts w:cs="Arial"/>
        </w:rPr>
        <w:tab/>
      </w:r>
      <w:r>
        <w:rPr>
          <w:rFonts w:cs="Arial"/>
        </w:rPr>
        <w:tab/>
      </w:r>
      <w:r>
        <w:rPr>
          <w:rFonts w:cs="Arial"/>
        </w:rPr>
        <w:tab/>
        <w:t>Handtekening:………………………………..</w:t>
      </w:r>
    </w:p>
    <w:p w:rsidR="00706FB2" w:rsidRDefault="00C868B6" w:rsidP="000A7B60"/>
    <w:sectPr w:rsidR="00706FB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8B6" w:rsidRDefault="00C868B6" w:rsidP="000A7B60">
      <w:r>
        <w:separator/>
      </w:r>
    </w:p>
  </w:endnote>
  <w:endnote w:type="continuationSeparator" w:id="0">
    <w:p w:rsidR="00C868B6" w:rsidRDefault="00C868B6" w:rsidP="000A7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103"/>
      <w:gridCol w:w="1082"/>
      <w:gridCol w:w="4103"/>
    </w:tblGrid>
    <w:tr w:rsidR="000A7B60">
      <w:trPr>
        <w:trHeight w:val="151"/>
      </w:trPr>
      <w:tc>
        <w:tcPr>
          <w:tcW w:w="2250" w:type="pct"/>
          <w:tcBorders>
            <w:bottom w:val="single" w:sz="4" w:space="0" w:color="4F81BD" w:themeColor="accent1"/>
          </w:tcBorders>
        </w:tcPr>
        <w:p w:rsidR="000A7B60" w:rsidRDefault="000A7B60">
          <w:pPr>
            <w:pStyle w:val="Koptekst"/>
            <w:rPr>
              <w:rFonts w:asciiTheme="majorHAnsi" w:eastAsiaTheme="majorEastAsia" w:hAnsiTheme="majorHAnsi" w:cstheme="majorBidi"/>
              <w:b/>
              <w:bCs/>
            </w:rPr>
          </w:pPr>
        </w:p>
      </w:tc>
      <w:tc>
        <w:tcPr>
          <w:tcW w:w="500" w:type="pct"/>
          <w:vMerge w:val="restart"/>
          <w:noWrap/>
          <w:vAlign w:val="center"/>
        </w:tcPr>
        <w:p w:rsidR="000A7B60" w:rsidRDefault="000A7B60">
          <w:pPr>
            <w:pStyle w:val="Geenafstand"/>
            <w:rPr>
              <w:rFonts w:asciiTheme="majorHAnsi" w:eastAsiaTheme="majorEastAsia" w:hAnsiTheme="majorHAnsi" w:cstheme="majorBidi"/>
            </w:rPr>
          </w:pPr>
          <w:r>
            <w:rPr>
              <w:rFonts w:asciiTheme="majorHAnsi" w:eastAsiaTheme="majorEastAsia" w:hAnsiTheme="majorHAnsi" w:cstheme="majorBidi"/>
              <w:b/>
              <w:bCs/>
            </w:rPr>
            <w:t xml:space="preserve">Pagina </w:t>
          </w:r>
          <w:r>
            <w:fldChar w:fldCharType="begin"/>
          </w:r>
          <w:r>
            <w:instrText>PAGE  \* MERGEFORMAT</w:instrText>
          </w:r>
          <w:r>
            <w:fldChar w:fldCharType="separate"/>
          </w:r>
          <w:r w:rsidR="001F35D6" w:rsidRPr="001F35D6">
            <w:rPr>
              <w:rFonts w:asciiTheme="majorHAnsi" w:eastAsiaTheme="majorEastAsia" w:hAnsiTheme="majorHAnsi" w:cstheme="majorBidi"/>
              <w:b/>
              <w:bCs/>
              <w:noProof/>
            </w:rPr>
            <w:t>1</w:t>
          </w:r>
          <w:r>
            <w:rPr>
              <w:rFonts w:asciiTheme="majorHAnsi" w:eastAsiaTheme="majorEastAsia" w:hAnsiTheme="majorHAnsi" w:cstheme="majorBidi"/>
              <w:b/>
              <w:bCs/>
            </w:rPr>
            <w:fldChar w:fldCharType="end"/>
          </w:r>
        </w:p>
      </w:tc>
      <w:tc>
        <w:tcPr>
          <w:tcW w:w="2250" w:type="pct"/>
          <w:tcBorders>
            <w:bottom w:val="single" w:sz="4" w:space="0" w:color="4F81BD" w:themeColor="accent1"/>
          </w:tcBorders>
        </w:tcPr>
        <w:p w:rsidR="000A7B60" w:rsidRDefault="000A7B60">
          <w:pPr>
            <w:pStyle w:val="Koptekst"/>
            <w:rPr>
              <w:rFonts w:asciiTheme="majorHAnsi" w:eastAsiaTheme="majorEastAsia" w:hAnsiTheme="majorHAnsi" w:cstheme="majorBidi"/>
              <w:b/>
              <w:bCs/>
            </w:rPr>
          </w:pPr>
        </w:p>
      </w:tc>
    </w:tr>
    <w:tr w:rsidR="000A7B60">
      <w:trPr>
        <w:trHeight w:val="150"/>
      </w:trPr>
      <w:tc>
        <w:tcPr>
          <w:tcW w:w="2250" w:type="pct"/>
          <w:tcBorders>
            <w:top w:val="single" w:sz="4" w:space="0" w:color="4F81BD" w:themeColor="accent1"/>
          </w:tcBorders>
        </w:tcPr>
        <w:p w:rsidR="000A7B60" w:rsidRDefault="000A7B60">
          <w:pPr>
            <w:pStyle w:val="Koptekst"/>
            <w:rPr>
              <w:rFonts w:asciiTheme="majorHAnsi" w:eastAsiaTheme="majorEastAsia" w:hAnsiTheme="majorHAnsi" w:cstheme="majorBidi"/>
              <w:b/>
              <w:bCs/>
            </w:rPr>
          </w:pPr>
        </w:p>
      </w:tc>
      <w:tc>
        <w:tcPr>
          <w:tcW w:w="500" w:type="pct"/>
          <w:vMerge/>
        </w:tcPr>
        <w:p w:rsidR="000A7B60" w:rsidRDefault="000A7B60">
          <w:pPr>
            <w:pStyle w:val="Koptekst"/>
            <w:jc w:val="center"/>
            <w:rPr>
              <w:rFonts w:asciiTheme="majorHAnsi" w:eastAsiaTheme="majorEastAsia" w:hAnsiTheme="majorHAnsi" w:cstheme="majorBidi"/>
              <w:b/>
              <w:bCs/>
            </w:rPr>
          </w:pPr>
        </w:p>
      </w:tc>
      <w:tc>
        <w:tcPr>
          <w:tcW w:w="2250" w:type="pct"/>
          <w:tcBorders>
            <w:top w:val="single" w:sz="4" w:space="0" w:color="4F81BD" w:themeColor="accent1"/>
          </w:tcBorders>
        </w:tcPr>
        <w:p w:rsidR="000A7B60" w:rsidRDefault="000A7B60">
          <w:pPr>
            <w:pStyle w:val="Koptekst"/>
            <w:rPr>
              <w:rFonts w:asciiTheme="majorHAnsi" w:eastAsiaTheme="majorEastAsia" w:hAnsiTheme="majorHAnsi" w:cstheme="majorBidi"/>
              <w:b/>
              <w:bCs/>
            </w:rPr>
          </w:pPr>
        </w:p>
      </w:tc>
    </w:tr>
  </w:tbl>
  <w:p w:rsidR="000A7B60" w:rsidRDefault="000A7B60">
    <w:pPr>
      <w:pStyle w:val="Voettekst0"/>
    </w:pPr>
    <w:r>
      <w:t>Conceptovereenkomst versie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8B6" w:rsidRDefault="00C868B6" w:rsidP="000A7B60">
      <w:r>
        <w:separator/>
      </w:r>
    </w:p>
  </w:footnote>
  <w:footnote w:type="continuationSeparator" w:id="0">
    <w:p w:rsidR="00C868B6" w:rsidRDefault="00C868B6" w:rsidP="000A7B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13"/>
    <w:lvl w:ilvl="0">
      <w:numFmt w:val="bullet"/>
      <w:lvlText w:val="-"/>
      <w:lvlJc w:val="left"/>
      <w:pPr>
        <w:tabs>
          <w:tab w:val="num" w:pos="720"/>
        </w:tabs>
        <w:ind w:left="720" w:hanging="360"/>
      </w:pPr>
      <w:rPr>
        <w:rFonts w:ascii="Times New Roman" w:hAnsi="Times New Roman" w:cs="Times New Roman"/>
      </w:rPr>
    </w:lvl>
  </w:abstractNum>
  <w:abstractNum w:abstractNumId="1">
    <w:nsid w:val="522B7530"/>
    <w:multiLevelType w:val="multilevel"/>
    <w:tmpl w:val="F4F4ED3C"/>
    <w:lvl w:ilvl="0">
      <w:start w:val="1"/>
      <w:numFmt w:val="decimal"/>
      <w:pStyle w:val="Kop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
    <w:nsid w:val="61D453BD"/>
    <w:multiLevelType w:val="hybridMultilevel"/>
    <w:tmpl w:val="F3662E1A"/>
    <w:lvl w:ilvl="0" w:tplc="04130003">
      <w:start w:val="1"/>
      <w:numFmt w:val="bullet"/>
      <w:pStyle w:val="BTStreep"/>
      <w:lvlText w:val="־"/>
      <w:lvlJc w:val="left"/>
      <w:pPr>
        <w:tabs>
          <w:tab w:val="num" w:pos="680"/>
        </w:tabs>
        <w:ind w:left="680" w:hanging="340"/>
      </w:pPr>
      <w:rPr>
        <w:rFonts w:ascii="Times New Roman" w:hAnsi="Times New Roman" w:cs="Times New Roman" w:hint="default"/>
        <w:color w:val="auto"/>
        <w:sz w:val="20"/>
      </w:rPr>
    </w:lvl>
    <w:lvl w:ilvl="1" w:tplc="04130009"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60"/>
    <w:rsid w:val="000A7B60"/>
    <w:rsid w:val="00197BC4"/>
    <w:rsid w:val="001F35D6"/>
    <w:rsid w:val="005D3C7E"/>
    <w:rsid w:val="00604099"/>
    <w:rsid w:val="00BE04C9"/>
    <w:rsid w:val="00BE0990"/>
    <w:rsid w:val="00C868B6"/>
    <w:rsid w:val="00DE04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A7B60"/>
    <w:rPr>
      <w:rFonts w:ascii="Arial" w:hAnsi="Arial"/>
      <w:szCs w:val="24"/>
    </w:rPr>
  </w:style>
  <w:style w:type="paragraph" w:styleId="Kop1">
    <w:name w:val="heading 1"/>
    <w:basedOn w:val="Standaard"/>
    <w:next w:val="Standaard"/>
    <w:link w:val="Kop1Char"/>
    <w:qFormat/>
    <w:rsid w:val="00197BC4"/>
    <w:pPr>
      <w:keepNext/>
      <w:pageBreakBefore/>
      <w:widowControl w:val="0"/>
      <w:numPr>
        <w:numId w:val="7"/>
      </w:numPr>
      <w:spacing w:before="360" w:after="120"/>
      <w:outlineLvl w:val="0"/>
    </w:pPr>
    <w:rPr>
      <w:rFonts w:eastAsiaTheme="majorEastAsia" w:cstheme="majorBidi"/>
      <w:b/>
      <w:kern w:val="28"/>
      <w:sz w:val="24"/>
    </w:rPr>
  </w:style>
  <w:style w:type="paragraph" w:styleId="Kop2">
    <w:name w:val="heading 2"/>
    <w:aliases w:val="Kop [2]"/>
    <w:basedOn w:val="Kop1"/>
    <w:next w:val="Standaard"/>
    <w:link w:val="Kop2Char"/>
    <w:autoRedefine/>
    <w:qFormat/>
    <w:rsid w:val="00197BC4"/>
    <w:pPr>
      <w:pageBreakBefore w:val="0"/>
      <w:numPr>
        <w:numId w:val="0"/>
      </w:numPr>
      <w:tabs>
        <w:tab w:val="left" w:pos="0"/>
        <w:tab w:val="left" w:pos="567"/>
      </w:tabs>
      <w:spacing w:before="0" w:after="0"/>
      <w:outlineLvl w:val="1"/>
    </w:pPr>
    <w:rPr>
      <w:rFonts w:eastAsia="Times New Roman" w:cs="Times New Roman"/>
      <w:spacing w:val="-2"/>
      <w:kern w:val="0"/>
      <w:sz w:val="20"/>
      <w:lang w:val="x-none" w:eastAsia="x-none"/>
    </w:rPr>
  </w:style>
  <w:style w:type="paragraph" w:styleId="Kop3">
    <w:name w:val="heading 3"/>
    <w:aliases w:val="Kop [3]"/>
    <w:basedOn w:val="Standaard"/>
    <w:next w:val="Standaard"/>
    <w:link w:val="Kop3Char"/>
    <w:qFormat/>
    <w:rsid w:val="00197BC4"/>
    <w:pPr>
      <w:keepNext/>
      <w:widowControl w:val="0"/>
      <w:tabs>
        <w:tab w:val="left" w:pos="0"/>
      </w:tabs>
      <w:spacing w:before="240" w:after="60"/>
      <w:outlineLvl w:val="2"/>
    </w:pPr>
    <w:rPr>
      <w:b/>
    </w:rPr>
  </w:style>
  <w:style w:type="paragraph" w:styleId="Kop4">
    <w:name w:val="heading 4"/>
    <w:aliases w:val="054,Level 2 - a"/>
    <w:basedOn w:val="Standaard"/>
    <w:next w:val="Standaard"/>
    <w:link w:val="Kop4Char"/>
    <w:qFormat/>
    <w:rsid w:val="00197BC4"/>
    <w:pPr>
      <w:keepNext/>
      <w:numPr>
        <w:ilvl w:val="3"/>
        <w:numId w:val="7"/>
      </w:numPr>
      <w:spacing w:before="240" w:after="60"/>
      <w:outlineLvl w:val="3"/>
    </w:pPr>
    <w:rPr>
      <w:b/>
    </w:rPr>
  </w:style>
  <w:style w:type="paragraph" w:styleId="Kop5">
    <w:name w:val="heading 5"/>
    <w:aliases w:val="Level 3 - i"/>
    <w:basedOn w:val="Standaard"/>
    <w:next w:val="Standaard"/>
    <w:link w:val="Kop5Char"/>
    <w:qFormat/>
    <w:rsid w:val="00197BC4"/>
    <w:pPr>
      <w:numPr>
        <w:ilvl w:val="4"/>
        <w:numId w:val="7"/>
      </w:numPr>
      <w:spacing w:before="240" w:after="60"/>
      <w:outlineLvl w:val="4"/>
    </w:pPr>
    <w:rPr>
      <w:b/>
    </w:rPr>
  </w:style>
  <w:style w:type="paragraph" w:styleId="Kop6">
    <w:name w:val="heading 6"/>
    <w:aliases w:val="Legal Level 1."/>
    <w:basedOn w:val="Standaard"/>
    <w:next w:val="Standaard"/>
    <w:link w:val="Kop6Char"/>
    <w:qFormat/>
    <w:rsid w:val="00197BC4"/>
    <w:pPr>
      <w:numPr>
        <w:ilvl w:val="5"/>
        <w:numId w:val="7"/>
      </w:numPr>
      <w:spacing w:before="240" w:after="60"/>
      <w:outlineLvl w:val="5"/>
    </w:pPr>
    <w:rPr>
      <w:i/>
      <w:sz w:val="22"/>
    </w:rPr>
  </w:style>
  <w:style w:type="paragraph" w:styleId="Kop7">
    <w:name w:val="heading 7"/>
    <w:aliases w:val="Niet gebruiken c,Legal Level1.1.,Legal Level 1.1."/>
    <w:basedOn w:val="Standaard"/>
    <w:next w:val="Standaard"/>
    <w:link w:val="Kop7Char"/>
    <w:qFormat/>
    <w:rsid w:val="00197BC4"/>
    <w:pPr>
      <w:numPr>
        <w:ilvl w:val="6"/>
        <w:numId w:val="7"/>
      </w:numPr>
      <w:spacing w:before="240" w:after="60"/>
      <w:outlineLvl w:val="6"/>
    </w:pPr>
  </w:style>
  <w:style w:type="paragraph" w:styleId="Kop8">
    <w:name w:val="heading 8"/>
    <w:aliases w:val="Niet gebruiken d,Legal Level 1.1.1."/>
    <w:basedOn w:val="Standaard"/>
    <w:next w:val="Standaard"/>
    <w:link w:val="Kop8Char"/>
    <w:qFormat/>
    <w:rsid w:val="00197BC4"/>
    <w:pPr>
      <w:numPr>
        <w:ilvl w:val="7"/>
        <w:numId w:val="7"/>
      </w:numPr>
      <w:spacing w:before="240" w:after="60"/>
      <w:outlineLvl w:val="7"/>
    </w:pPr>
    <w:rPr>
      <w:i/>
    </w:rPr>
  </w:style>
  <w:style w:type="paragraph" w:styleId="Kop9">
    <w:name w:val="heading 9"/>
    <w:aliases w:val="Bijlage,Kop 9 voor bijlagen,Niet gebruiken e,Legal Level 1.1.1.1."/>
    <w:basedOn w:val="Standaard"/>
    <w:next w:val="Standaard"/>
    <w:link w:val="Kop9Char"/>
    <w:qFormat/>
    <w:rsid w:val="00197BC4"/>
    <w:pPr>
      <w:numPr>
        <w:ilvl w:val="8"/>
        <w:numId w:val="7"/>
      </w:numPr>
      <w:spacing w:before="240" w:after="60"/>
      <w:outlineLvl w:val="8"/>
    </w:pPr>
    <w:rPr>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
    <w:name w:val="Kop [1]"/>
    <w:basedOn w:val="Kop1"/>
    <w:link w:val="Kop1Char0"/>
    <w:qFormat/>
    <w:rsid w:val="00197BC4"/>
    <w:pPr>
      <w:numPr>
        <w:numId w:val="0"/>
      </w:numPr>
      <w:tabs>
        <w:tab w:val="left" w:pos="0"/>
        <w:tab w:val="left" w:pos="567"/>
      </w:tabs>
    </w:pPr>
    <w:rPr>
      <w:rFonts w:eastAsia="Times New Roman" w:cs="Times New Roman"/>
      <w:sz w:val="32"/>
      <w:szCs w:val="32"/>
    </w:rPr>
  </w:style>
  <w:style w:type="character" w:customStyle="1" w:styleId="Kop1Char0">
    <w:name w:val="Kop [1] Char"/>
    <w:link w:val="Kop10"/>
    <w:rsid w:val="00197BC4"/>
    <w:rPr>
      <w:rFonts w:ascii="Arial" w:hAnsi="Arial"/>
      <w:b/>
      <w:kern w:val="28"/>
      <w:sz w:val="32"/>
      <w:szCs w:val="32"/>
    </w:rPr>
  </w:style>
  <w:style w:type="character" w:customStyle="1" w:styleId="Kop1Char">
    <w:name w:val="Kop 1 Char"/>
    <w:link w:val="Kop1"/>
    <w:rsid w:val="00197BC4"/>
    <w:rPr>
      <w:rFonts w:ascii="Arial" w:eastAsiaTheme="majorEastAsia" w:hAnsi="Arial" w:cstheme="majorBidi"/>
      <w:b/>
      <w:kern w:val="28"/>
      <w:sz w:val="24"/>
    </w:rPr>
  </w:style>
  <w:style w:type="paragraph" w:customStyle="1" w:styleId="voettekst">
    <w:name w:val="voettekst"/>
    <w:basedOn w:val="Voettekst0"/>
    <w:link w:val="voettekstChar"/>
    <w:qFormat/>
    <w:rsid w:val="00197BC4"/>
    <w:pPr>
      <w:pBdr>
        <w:top w:val="single" w:sz="4" w:space="0" w:color="auto"/>
      </w:pBdr>
      <w:tabs>
        <w:tab w:val="clear" w:pos="4536"/>
        <w:tab w:val="clear" w:pos="9072"/>
        <w:tab w:val="left" w:pos="1260"/>
        <w:tab w:val="center" w:pos="1620"/>
        <w:tab w:val="center" w:pos="4703"/>
        <w:tab w:val="right" w:pos="8222"/>
      </w:tabs>
    </w:pPr>
  </w:style>
  <w:style w:type="character" w:customStyle="1" w:styleId="voettekstChar">
    <w:name w:val="voettekst Char"/>
    <w:basedOn w:val="VoettekstChar0"/>
    <w:link w:val="voettekst"/>
    <w:rsid w:val="00197BC4"/>
    <w:rPr>
      <w:rFonts w:ascii="Arial" w:hAnsi="Arial"/>
    </w:rPr>
  </w:style>
  <w:style w:type="paragraph" w:styleId="Voettekst0">
    <w:name w:val="footer"/>
    <w:basedOn w:val="Standaard"/>
    <w:link w:val="VoettekstChar0"/>
    <w:uiPriority w:val="99"/>
    <w:unhideWhenUsed/>
    <w:rsid w:val="00197BC4"/>
    <w:pPr>
      <w:tabs>
        <w:tab w:val="center" w:pos="4536"/>
        <w:tab w:val="right" w:pos="9072"/>
      </w:tabs>
    </w:pPr>
  </w:style>
  <w:style w:type="character" w:customStyle="1" w:styleId="VoettekstChar0">
    <w:name w:val="Voettekst Char"/>
    <w:basedOn w:val="Standaardalinea-lettertype"/>
    <w:link w:val="Voettekst0"/>
    <w:uiPriority w:val="99"/>
    <w:rsid w:val="00197BC4"/>
  </w:style>
  <w:style w:type="character" w:customStyle="1" w:styleId="Kop2Char">
    <w:name w:val="Kop 2 Char"/>
    <w:aliases w:val="Kop [2] Char"/>
    <w:basedOn w:val="Standaardalinea-lettertype"/>
    <w:link w:val="Kop2"/>
    <w:rsid w:val="00197BC4"/>
    <w:rPr>
      <w:rFonts w:ascii="Arial" w:hAnsi="Arial"/>
      <w:b/>
      <w:spacing w:val="-2"/>
      <w:lang w:val="x-none" w:eastAsia="x-none"/>
    </w:rPr>
  </w:style>
  <w:style w:type="character" w:customStyle="1" w:styleId="Kop3Char">
    <w:name w:val="Kop 3 Char"/>
    <w:aliases w:val="Kop [3] Char"/>
    <w:basedOn w:val="Standaardalinea-lettertype"/>
    <w:link w:val="Kop3"/>
    <w:rsid w:val="00197BC4"/>
    <w:rPr>
      <w:rFonts w:ascii="Arial" w:hAnsi="Arial"/>
      <w:b/>
      <w:lang w:eastAsia="nl-NL"/>
    </w:rPr>
  </w:style>
  <w:style w:type="character" w:customStyle="1" w:styleId="Kop4Char">
    <w:name w:val="Kop 4 Char"/>
    <w:aliases w:val="054 Char,Level 2 - a Char"/>
    <w:basedOn w:val="Standaardalinea-lettertype"/>
    <w:link w:val="Kop4"/>
    <w:rsid w:val="00197BC4"/>
    <w:rPr>
      <w:rFonts w:ascii="Arial" w:hAnsi="Arial"/>
      <w:b/>
      <w:lang w:eastAsia="nl-NL"/>
    </w:rPr>
  </w:style>
  <w:style w:type="character" w:customStyle="1" w:styleId="Kop5Char">
    <w:name w:val="Kop 5 Char"/>
    <w:aliases w:val="Level 3 - i Char"/>
    <w:basedOn w:val="Standaardalinea-lettertype"/>
    <w:link w:val="Kop5"/>
    <w:rsid w:val="00197BC4"/>
    <w:rPr>
      <w:rFonts w:ascii="Arial" w:hAnsi="Arial"/>
      <w:b/>
      <w:lang w:eastAsia="nl-NL"/>
    </w:rPr>
  </w:style>
  <w:style w:type="character" w:customStyle="1" w:styleId="Kop6Char">
    <w:name w:val="Kop 6 Char"/>
    <w:aliases w:val="Legal Level 1. Char"/>
    <w:basedOn w:val="Standaardalinea-lettertype"/>
    <w:link w:val="Kop6"/>
    <w:rsid w:val="00197BC4"/>
    <w:rPr>
      <w:rFonts w:ascii="Arial" w:hAnsi="Arial"/>
      <w:i/>
      <w:sz w:val="22"/>
      <w:lang w:eastAsia="nl-NL"/>
    </w:rPr>
  </w:style>
  <w:style w:type="character" w:customStyle="1" w:styleId="Kop7Char">
    <w:name w:val="Kop 7 Char"/>
    <w:aliases w:val="Niet gebruiken c Char,Legal Level1.1. Char,Legal Level 1.1. Char"/>
    <w:basedOn w:val="Standaardalinea-lettertype"/>
    <w:link w:val="Kop7"/>
    <w:rsid w:val="00197BC4"/>
    <w:rPr>
      <w:rFonts w:ascii="Arial" w:hAnsi="Arial"/>
      <w:lang w:eastAsia="nl-NL"/>
    </w:rPr>
  </w:style>
  <w:style w:type="character" w:customStyle="1" w:styleId="Kop8Char">
    <w:name w:val="Kop 8 Char"/>
    <w:aliases w:val="Niet gebruiken d Char,Legal Level 1.1.1. Char"/>
    <w:basedOn w:val="Standaardalinea-lettertype"/>
    <w:link w:val="Kop8"/>
    <w:rsid w:val="00197BC4"/>
    <w:rPr>
      <w:rFonts w:ascii="Arial" w:hAnsi="Arial"/>
      <w:i/>
      <w:lang w:eastAsia="nl-NL"/>
    </w:rPr>
  </w:style>
  <w:style w:type="character" w:customStyle="1" w:styleId="Kop9Char">
    <w:name w:val="Kop 9 Char"/>
    <w:aliases w:val="Bijlage Char,Kop 9 voor bijlagen Char,Niet gebruiken e Char,Legal Level 1.1.1.1. Char"/>
    <w:basedOn w:val="Standaardalinea-lettertype"/>
    <w:link w:val="Kop9"/>
    <w:rsid w:val="00197BC4"/>
    <w:rPr>
      <w:rFonts w:ascii="Arial" w:hAnsi="Arial"/>
      <w:b/>
      <w:i/>
      <w:sz w:val="18"/>
      <w:lang w:eastAsia="nl-NL"/>
    </w:rPr>
  </w:style>
  <w:style w:type="paragraph" w:styleId="Bijschrift">
    <w:name w:val="caption"/>
    <w:basedOn w:val="Standaard"/>
    <w:next w:val="Standaard"/>
    <w:qFormat/>
    <w:rsid w:val="00197BC4"/>
    <w:pPr>
      <w:spacing w:before="120" w:after="120"/>
    </w:pPr>
    <w:rPr>
      <w:b/>
    </w:rPr>
  </w:style>
  <w:style w:type="paragraph" w:styleId="Titel">
    <w:name w:val="Title"/>
    <w:basedOn w:val="Standaard"/>
    <w:link w:val="TitelChar"/>
    <w:qFormat/>
    <w:rsid w:val="00197BC4"/>
    <w:pPr>
      <w:spacing w:before="240" w:after="60"/>
      <w:jc w:val="center"/>
    </w:pPr>
    <w:rPr>
      <w:b/>
      <w:kern w:val="28"/>
      <w:sz w:val="32"/>
    </w:rPr>
  </w:style>
  <w:style w:type="character" w:customStyle="1" w:styleId="TitelChar">
    <w:name w:val="Titel Char"/>
    <w:basedOn w:val="Standaardalinea-lettertype"/>
    <w:link w:val="Titel"/>
    <w:rsid w:val="00197BC4"/>
    <w:rPr>
      <w:rFonts w:ascii="Arial" w:hAnsi="Arial"/>
      <w:b/>
      <w:kern w:val="28"/>
      <w:sz w:val="32"/>
      <w:lang w:eastAsia="nl-NL"/>
    </w:rPr>
  </w:style>
  <w:style w:type="paragraph" w:customStyle="1" w:styleId="a">
    <w:basedOn w:val="Standaard"/>
    <w:next w:val="Ondertitel"/>
    <w:qFormat/>
    <w:rsid w:val="00197BC4"/>
    <w:pPr>
      <w:spacing w:after="60"/>
      <w:jc w:val="center"/>
    </w:pPr>
    <w:rPr>
      <w:sz w:val="24"/>
    </w:rPr>
  </w:style>
  <w:style w:type="paragraph" w:styleId="Ondertitel">
    <w:name w:val="Subtitle"/>
    <w:basedOn w:val="Standaard"/>
    <w:next w:val="Standaard"/>
    <w:link w:val="OndertitelChar"/>
    <w:uiPriority w:val="11"/>
    <w:rsid w:val="00197BC4"/>
    <w:pPr>
      <w:numPr>
        <w:ilvl w:val="1"/>
      </w:numPr>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197BC4"/>
    <w:rPr>
      <w:rFonts w:asciiTheme="majorHAnsi" w:eastAsiaTheme="majorEastAsia" w:hAnsiTheme="majorHAnsi" w:cstheme="majorBidi"/>
      <w:i/>
      <w:iCs/>
      <w:color w:val="4F81BD" w:themeColor="accent1"/>
      <w:spacing w:val="15"/>
      <w:sz w:val="24"/>
      <w:szCs w:val="24"/>
      <w:lang w:eastAsia="nl-NL"/>
    </w:rPr>
  </w:style>
  <w:style w:type="character" w:styleId="Zwaar">
    <w:name w:val="Strong"/>
    <w:qFormat/>
    <w:rsid w:val="00197BC4"/>
    <w:rPr>
      <w:b/>
    </w:rPr>
  </w:style>
  <w:style w:type="character" w:styleId="Nadruk">
    <w:name w:val="Emphasis"/>
    <w:qFormat/>
    <w:rsid w:val="00197BC4"/>
    <w:rPr>
      <w:i/>
      <w:iCs/>
    </w:rPr>
  </w:style>
  <w:style w:type="paragraph" w:styleId="Lijstalinea">
    <w:name w:val="List Paragraph"/>
    <w:basedOn w:val="Standaard"/>
    <w:uiPriority w:val="34"/>
    <w:qFormat/>
    <w:rsid w:val="00197BC4"/>
    <w:pPr>
      <w:ind w:left="720"/>
      <w:contextualSpacing/>
    </w:pPr>
  </w:style>
  <w:style w:type="paragraph" w:styleId="Kopvaninhoudsopgave">
    <w:name w:val="TOC Heading"/>
    <w:basedOn w:val="Kop1"/>
    <w:next w:val="Standaard"/>
    <w:uiPriority w:val="39"/>
    <w:qFormat/>
    <w:rsid w:val="00197BC4"/>
    <w:pPr>
      <w:keepLines/>
      <w:pageBreakBefore w:val="0"/>
      <w:widowControl/>
      <w:numPr>
        <w:numId w:val="0"/>
      </w:numPr>
      <w:spacing w:before="480" w:after="0" w:line="276" w:lineRule="auto"/>
      <w:outlineLvl w:val="9"/>
    </w:pPr>
    <w:rPr>
      <w:rFonts w:ascii="Cambria" w:eastAsia="Times New Roman" w:hAnsi="Cambria" w:cs="Times New Roman"/>
      <w:bCs/>
      <w:color w:val="365F91"/>
      <w:kern w:val="0"/>
      <w:sz w:val="28"/>
      <w:szCs w:val="28"/>
      <w:lang w:val="x-none"/>
    </w:rPr>
  </w:style>
  <w:style w:type="paragraph" w:customStyle="1" w:styleId="BTStreep">
    <w:name w:val="BT_Streep"/>
    <w:basedOn w:val="Standaard"/>
    <w:rsid w:val="000A7B60"/>
    <w:pPr>
      <w:numPr>
        <w:numId w:val="8"/>
      </w:numPr>
      <w:kinsoku w:val="0"/>
      <w:autoSpaceDE w:val="0"/>
      <w:autoSpaceDN w:val="0"/>
      <w:adjustRightInd w:val="0"/>
      <w:spacing w:after="140" w:line="280" w:lineRule="atLeast"/>
    </w:pPr>
  </w:style>
  <w:style w:type="paragraph" w:customStyle="1" w:styleId="Default">
    <w:name w:val="Default"/>
    <w:rsid w:val="000A7B60"/>
    <w:pPr>
      <w:widowControl w:val="0"/>
      <w:autoSpaceDE w:val="0"/>
      <w:autoSpaceDN w:val="0"/>
      <w:adjustRightInd w:val="0"/>
    </w:pPr>
    <w:rPr>
      <w:rFonts w:ascii="Helvetica" w:hAnsi="Helvetica" w:cs="Helvetica"/>
      <w:color w:val="000000"/>
      <w:sz w:val="24"/>
      <w:szCs w:val="24"/>
      <w:lang w:eastAsia="nl-NL"/>
    </w:rPr>
  </w:style>
  <w:style w:type="paragraph" w:styleId="Koptekst">
    <w:name w:val="header"/>
    <w:basedOn w:val="Standaard"/>
    <w:link w:val="KoptekstChar"/>
    <w:uiPriority w:val="99"/>
    <w:unhideWhenUsed/>
    <w:rsid w:val="000A7B60"/>
    <w:pPr>
      <w:tabs>
        <w:tab w:val="center" w:pos="4536"/>
        <w:tab w:val="right" w:pos="9072"/>
      </w:tabs>
    </w:pPr>
  </w:style>
  <w:style w:type="character" w:customStyle="1" w:styleId="KoptekstChar">
    <w:name w:val="Koptekst Char"/>
    <w:basedOn w:val="Standaardalinea-lettertype"/>
    <w:link w:val="Koptekst"/>
    <w:uiPriority w:val="99"/>
    <w:rsid w:val="000A7B60"/>
    <w:rPr>
      <w:rFonts w:ascii="Arial" w:hAnsi="Arial"/>
      <w:szCs w:val="24"/>
    </w:rPr>
  </w:style>
  <w:style w:type="paragraph" w:styleId="Geenafstand">
    <w:name w:val="No Spacing"/>
    <w:link w:val="GeenafstandChar"/>
    <w:uiPriority w:val="1"/>
    <w:qFormat/>
    <w:rsid w:val="000A7B60"/>
    <w:rPr>
      <w:rFonts w:asciiTheme="minorHAnsi" w:eastAsiaTheme="minorEastAsia" w:hAnsiTheme="minorHAnsi" w:cstheme="minorBidi"/>
      <w:sz w:val="22"/>
      <w:szCs w:val="22"/>
      <w:lang w:eastAsia="nl-NL"/>
    </w:rPr>
  </w:style>
  <w:style w:type="character" w:customStyle="1" w:styleId="GeenafstandChar">
    <w:name w:val="Geen afstand Char"/>
    <w:basedOn w:val="Standaardalinea-lettertype"/>
    <w:link w:val="Geenafstand"/>
    <w:uiPriority w:val="1"/>
    <w:rsid w:val="000A7B60"/>
    <w:rPr>
      <w:rFonts w:asciiTheme="minorHAnsi" w:eastAsiaTheme="minorEastAsia" w:hAnsiTheme="minorHAnsi" w:cstheme="minorBidi"/>
      <w:sz w:val="22"/>
      <w:szCs w:val="22"/>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A7B60"/>
    <w:rPr>
      <w:rFonts w:ascii="Arial" w:hAnsi="Arial"/>
      <w:szCs w:val="24"/>
    </w:rPr>
  </w:style>
  <w:style w:type="paragraph" w:styleId="Kop1">
    <w:name w:val="heading 1"/>
    <w:basedOn w:val="Standaard"/>
    <w:next w:val="Standaard"/>
    <w:link w:val="Kop1Char"/>
    <w:qFormat/>
    <w:rsid w:val="00197BC4"/>
    <w:pPr>
      <w:keepNext/>
      <w:pageBreakBefore/>
      <w:widowControl w:val="0"/>
      <w:numPr>
        <w:numId w:val="7"/>
      </w:numPr>
      <w:spacing w:before="360" w:after="120"/>
      <w:outlineLvl w:val="0"/>
    </w:pPr>
    <w:rPr>
      <w:rFonts w:eastAsiaTheme="majorEastAsia" w:cstheme="majorBidi"/>
      <w:b/>
      <w:kern w:val="28"/>
      <w:sz w:val="24"/>
    </w:rPr>
  </w:style>
  <w:style w:type="paragraph" w:styleId="Kop2">
    <w:name w:val="heading 2"/>
    <w:aliases w:val="Kop [2]"/>
    <w:basedOn w:val="Kop1"/>
    <w:next w:val="Standaard"/>
    <w:link w:val="Kop2Char"/>
    <w:autoRedefine/>
    <w:qFormat/>
    <w:rsid w:val="00197BC4"/>
    <w:pPr>
      <w:pageBreakBefore w:val="0"/>
      <w:numPr>
        <w:numId w:val="0"/>
      </w:numPr>
      <w:tabs>
        <w:tab w:val="left" w:pos="0"/>
        <w:tab w:val="left" w:pos="567"/>
      </w:tabs>
      <w:spacing w:before="0" w:after="0"/>
      <w:outlineLvl w:val="1"/>
    </w:pPr>
    <w:rPr>
      <w:rFonts w:eastAsia="Times New Roman" w:cs="Times New Roman"/>
      <w:spacing w:val="-2"/>
      <w:kern w:val="0"/>
      <w:sz w:val="20"/>
      <w:lang w:val="x-none" w:eastAsia="x-none"/>
    </w:rPr>
  </w:style>
  <w:style w:type="paragraph" w:styleId="Kop3">
    <w:name w:val="heading 3"/>
    <w:aliases w:val="Kop [3]"/>
    <w:basedOn w:val="Standaard"/>
    <w:next w:val="Standaard"/>
    <w:link w:val="Kop3Char"/>
    <w:qFormat/>
    <w:rsid w:val="00197BC4"/>
    <w:pPr>
      <w:keepNext/>
      <w:widowControl w:val="0"/>
      <w:tabs>
        <w:tab w:val="left" w:pos="0"/>
      </w:tabs>
      <w:spacing w:before="240" w:after="60"/>
      <w:outlineLvl w:val="2"/>
    </w:pPr>
    <w:rPr>
      <w:b/>
    </w:rPr>
  </w:style>
  <w:style w:type="paragraph" w:styleId="Kop4">
    <w:name w:val="heading 4"/>
    <w:aliases w:val="054,Level 2 - a"/>
    <w:basedOn w:val="Standaard"/>
    <w:next w:val="Standaard"/>
    <w:link w:val="Kop4Char"/>
    <w:qFormat/>
    <w:rsid w:val="00197BC4"/>
    <w:pPr>
      <w:keepNext/>
      <w:numPr>
        <w:ilvl w:val="3"/>
        <w:numId w:val="7"/>
      </w:numPr>
      <w:spacing w:before="240" w:after="60"/>
      <w:outlineLvl w:val="3"/>
    </w:pPr>
    <w:rPr>
      <w:b/>
    </w:rPr>
  </w:style>
  <w:style w:type="paragraph" w:styleId="Kop5">
    <w:name w:val="heading 5"/>
    <w:aliases w:val="Level 3 - i"/>
    <w:basedOn w:val="Standaard"/>
    <w:next w:val="Standaard"/>
    <w:link w:val="Kop5Char"/>
    <w:qFormat/>
    <w:rsid w:val="00197BC4"/>
    <w:pPr>
      <w:numPr>
        <w:ilvl w:val="4"/>
        <w:numId w:val="7"/>
      </w:numPr>
      <w:spacing w:before="240" w:after="60"/>
      <w:outlineLvl w:val="4"/>
    </w:pPr>
    <w:rPr>
      <w:b/>
    </w:rPr>
  </w:style>
  <w:style w:type="paragraph" w:styleId="Kop6">
    <w:name w:val="heading 6"/>
    <w:aliases w:val="Legal Level 1."/>
    <w:basedOn w:val="Standaard"/>
    <w:next w:val="Standaard"/>
    <w:link w:val="Kop6Char"/>
    <w:qFormat/>
    <w:rsid w:val="00197BC4"/>
    <w:pPr>
      <w:numPr>
        <w:ilvl w:val="5"/>
        <w:numId w:val="7"/>
      </w:numPr>
      <w:spacing w:before="240" w:after="60"/>
      <w:outlineLvl w:val="5"/>
    </w:pPr>
    <w:rPr>
      <w:i/>
      <w:sz w:val="22"/>
    </w:rPr>
  </w:style>
  <w:style w:type="paragraph" w:styleId="Kop7">
    <w:name w:val="heading 7"/>
    <w:aliases w:val="Niet gebruiken c,Legal Level1.1.,Legal Level 1.1."/>
    <w:basedOn w:val="Standaard"/>
    <w:next w:val="Standaard"/>
    <w:link w:val="Kop7Char"/>
    <w:qFormat/>
    <w:rsid w:val="00197BC4"/>
    <w:pPr>
      <w:numPr>
        <w:ilvl w:val="6"/>
        <w:numId w:val="7"/>
      </w:numPr>
      <w:spacing w:before="240" w:after="60"/>
      <w:outlineLvl w:val="6"/>
    </w:pPr>
  </w:style>
  <w:style w:type="paragraph" w:styleId="Kop8">
    <w:name w:val="heading 8"/>
    <w:aliases w:val="Niet gebruiken d,Legal Level 1.1.1."/>
    <w:basedOn w:val="Standaard"/>
    <w:next w:val="Standaard"/>
    <w:link w:val="Kop8Char"/>
    <w:qFormat/>
    <w:rsid w:val="00197BC4"/>
    <w:pPr>
      <w:numPr>
        <w:ilvl w:val="7"/>
        <w:numId w:val="7"/>
      </w:numPr>
      <w:spacing w:before="240" w:after="60"/>
      <w:outlineLvl w:val="7"/>
    </w:pPr>
    <w:rPr>
      <w:i/>
    </w:rPr>
  </w:style>
  <w:style w:type="paragraph" w:styleId="Kop9">
    <w:name w:val="heading 9"/>
    <w:aliases w:val="Bijlage,Kop 9 voor bijlagen,Niet gebruiken e,Legal Level 1.1.1.1."/>
    <w:basedOn w:val="Standaard"/>
    <w:next w:val="Standaard"/>
    <w:link w:val="Kop9Char"/>
    <w:qFormat/>
    <w:rsid w:val="00197BC4"/>
    <w:pPr>
      <w:numPr>
        <w:ilvl w:val="8"/>
        <w:numId w:val="7"/>
      </w:numPr>
      <w:spacing w:before="240" w:after="60"/>
      <w:outlineLvl w:val="8"/>
    </w:pPr>
    <w:rPr>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
    <w:name w:val="Kop [1]"/>
    <w:basedOn w:val="Kop1"/>
    <w:link w:val="Kop1Char0"/>
    <w:qFormat/>
    <w:rsid w:val="00197BC4"/>
    <w:pPr>
      <w:numPr>
        <w:numId w:val="0"/>
      </w:numPr>
      <w:tabs>
        <w:tab w:val="left" w:pos="0"/>
        <w:tab w:val="left" w:pos="567"/>
      </w:tabs>
    </w:pPr>
    <w:rPr>
      <w:rFonts w:eastAsia="Times New Roman" w:cs="Times New Roman"/>
      <w:sz w:val="32"/>
      <w:szCs w:val="32"/>
    </w:rPr>
  </w:style>
  <w:style w:type="character" w:customStyle="1" w:styleId="Kop1Char0">
    <w:name w:val="Kop [1] Char"/>
    <w:link w:val="Kop10"/>
    <w:rsid w:val="00197BC4"/>
    <w:rPr>
      <w:rFonts w:ascii="Arial" w:hAnsi="Arial"/>
      <w:b/>
      <w:kern w:val="28"/>
      <w:sz w:val="32"/>
      <w:szCs w:val="32"/>
    </w:rPr>
  </w:style>
  <w:style w:type="character" w:customStyle="1" w:styleId="Kop1Char">
    <w:name w:val="Kop 1 Char"/>
    <w:link w:val="Kop1"/>
    <w:rsid w:val="00197BC4"/>
    <w:rPr>
      <w:rFonts w:ascii="Arial" w:eastAsiaTheme="majorEastAsia" w:hAnsi="Arial" w:cstheme="majorBidi"/>
      <w:b/>
      <w:kern w:val="28"/>
      <w:sz w:val="24"/>
    </w:rPr>
  </w:style>
  <w:style w:type="paragraph" w:customStyle="1" w:styleId="voettekst">
    <w:name w:val="voettekst"/>
    <w:basedOn w:val="Voettekst0"/>
    <w:link w:val="voettekstChar"/>
    <w:qFormat/>
    <w:rsid w:val="00197BC4"/>
    <w:pPr>
      <w:pBdr>
        <w:top w:val="single" w:sz="4" w:space="0" w:color="auto"/>
      </w:pBdr>
      <w:tabs>
        <w:tab w:val="clear" w:pos="4536"/>
        <w:tab w:val="clear" w:pos="9072"/>
        <w:tab w:val="left" w:pos="1260"/>
        <w:tab w:val="center" w:pos="1620"/>
        <w:tab w:val="center" w:pos="4703"/>
        <w:tab w:val="right" w:pos="8222"/>
      </w:tabs>
    </w:pPr>
  </w:style>
  <w:style w:type="character" w:customStyle="1" w:styleId="voettekstChar">
    <w:name w:val="voettekst Char"/>
    <w:basedOn w:val="VoettekstChar0"/>
    <w:link w:val="voettekst"/>
    <w:rsid w:val="00197BC4"/>
    <w:rPr>
      <w:rFonts w:ascii="Arial" w:hAnsi="Arial"/>
    </w:rPr>
  </w:style>
  <w:style w:type="paragraph" w:styleId="Voettekst0">
    <w:name w:val="footer"/>
    <w:basedOn w:val="Standaard"/>
    <w:link w:val="VoettekstChar0"/>
    <w:uiPriority w:val="99"/>
    <w:unhideWhenUsed/>
    <w:rsid w:val="00197BC4"/>
    <w:pPr>
      <w:tabs>
        <w:tab w:val="center" w:pos="4536"/>
        <w:tab w:val="right" w:pos="9072"/>
      </w:tabs>
    </w:pPr>
  </w:style>
  <w:style w:type="character" w:customStyle="1" w:styleId="VoettekstChar0">
    <w:name w:val="Voettekst Char"/>
    <w:basedOn w:val="Standaardalinea-lettertype"/>
    <w:link w:val="Voettekst0"/>
    <w:uiPriority w:val="99"/>
    <w:rsid w:val="00197BC4"/>
  </w:style>
  <w:style w:type="character" w:customStyle="1" w:styleId="Kop2Char">
    <w:name w:val="Kop 2 Char"/>
    <w:aliases w:val="Kop [2] Char"/>
    <w:basedOn w:val="Standaardalinea-lettertype"/>
    <w:link w:val="Kop2"/>
    <w:rsid w:val="00197BC4"/>
    <w:rPr>
      <w:rFonts w:ascii="Arial" w:hAnsi="Arial"/>
      <w:b/>
      <w:spacing w:val="-2"/>
      <w:lang w:val="x-none" w:eastAsia="x-none"/>
    </w:rPr>
  </w:style>
  <w:style w:type="character" w:customStyle="1" w:styleId="Kop3Char">
    <w:name w:val="Kop 3 Char"/>
    <w:aliases w:val="Kop [3] Char"/>
    <w:basedOn w:val="Standaardalinea-lettertype"/>
    <w:link w:val="Kop3"/>
    <w:rsid w:val="00197BC4"/>
    <w:rPr>
      <w:rFonts w:ascii="Arial" w:hAnsi="Arial"/>
      <w:b/>
      <w:lang w:eastAsia="nl-NL"/>
    </w:rPr>
  </w:style>
  <w:style w:type="character" w:customStyle="1" w:styleId="Kop4Char">
    <w:name w:val="Kop 4 Char"/>
    <w:aliases w:val="054 Char,Level 2 - a Char"/>
    <w:basedOn w:val="Standaardalinea-lettertype"/>
    <w:link w:val="Kop4"/>
    <w:rsid w:val="00197BC4"/>
    <w:rPr>
      <w:rFonts w:ascii="Arial" w:hAnsi="Arial"/>
      <w:b/>
      <w:lang w:eastAsia="nl-NL"/>
    </w:rPr>
  </w:style>
  <w:style w:type="character" w:customStyle="1" w:styleId="Kop5Char">
    <w:name w:val="Kop 5 Char"/>
    <w:aliases w:val="Level 3 - i Char"/>
    <w:basedOn w:val="Standaardalinea-lettertype"/>
    <w:link w:val="Kop5"/>
    <w:rsid w:val="00197BC4"/>
    <w:rPr>
      <w:rFonts w:ascii="Arial" w:hAnsi="Arial"/>
      <w:b/>
      <w:lang w:eastAsia="nl-NL"/>
    </w:rPr>
  </w:style>
  <w:style w:type="character" w:customStyle="1" w:styleId="Kop6Char">
    <w:name w:val="Kop 6 Char"/>
    <w:aliases w:val="Legal Level 1. Char"/>
    <w:basedOn w:val="Standaardalinea-lettertype"/>
    <w:link w:val="Kop6"/>
    <w:rsid w:val="00197BC4"/>
    <w:rPr>
      <w:rFonts w:ascii="Arial" w:hAnsi="Arial"/>
      <w:i/>
      <w:sz w:val="22"/>
      <w:lang w:eastAsia="nl-NL"/>
    </w:rPr>
  </w:style>
  <w:style w:type="character" w:customStyle="1" w:styleId="Kop7Char">
    <w:name w:val="Kop 7 Char"/>
    <w:aliases w:val="Niet gebruiken c Char,Legal Level1.1. Char,Legal Level 1.1. Char"/>
    <w:basedOn w:val="Standaardalinea-lettertype"/>
    <w:link w:val="Kop7"/>
    <w:rsid w:val="00197BC4"/>
    <w:rPr>
      <w:rFonts w:ascii="Arial" w:hAnsi="Arial"/>
      <w:lang w:eastAsia="nl-NL"/>
    </w:rPr>
  </w:style>
  <w:style w:type="character" w:customStyle="1" w:styleId="Kop8Char">
    <w:name w:val="Kop 8 Char"/>
    <w:aliases w:val="Niet gebruiken d Char,Legal Level 1.1.1. Char"/>
    <w:basedOn w:val="Standaardalinea-lettertype"/>
    <w:link w:val="Kop8"/>
    <w:rsid w:val="00197BC4"/>
    <w:rPr>
      <w:rFonts w:ascii="Arial" w:hAnsi="Arial"/>
      <w:i/>
      <w:lang w:eastAsia="nl-NL"/>
    </w:rPr>
  </w:style>
  <w:style w:type="character" w:customStyle="1" w:styleId="Kop9Char">
    <w:name w:val="Kop 9 Char"/>
    <w:aliases w:val="Bijlage Char,Kop 9 voor bijlagen Char,Niet gebruiken e Char,Legal Level 1.1.1.1. Char"/>
    <w:basedOn w:val="Standaardalinea-lettertype"/>
    <w:link w:val="Kop9"/>
    <w:rsid w:val="00197BC4"/>
    <w:rPr>
      <w:rFonts w:ascii="Arial" w:hAnsi="Arial"/>
      <w:b/>
      <w:i/>
      <w:sz w:val="18"/>
      <w:lang w:eastAsia="nl-NL"/>
    </w:rPr>
  </w:style>
  <w:style w:type="paragraph" w:styleId="Bijschrift">
    <w:name w:val="caption"/>
    <w:basedOn w:val="Standaard"/>
    <w:next w:val="Standaard"/>
    <w:qFormat/>
    <w:rsid w:val="00197BC4"/>
    <w:pPr>
      <w:spacing w:before="120" w:after="120"/>
    </w:pPr>
    <w:rPr>
      <w:b/>
    </w:rPr>
  </w:style>
  <w:style w:type="paragraph" w:styleId="Titel">
    <w:name w:val="Title"/>
    <w:basedOn w:val="Standaard"/>
    <w:link w:val="TitelChar"/>
    <w:qFormat/>
    <w:rsid w:val="00197BC4"/>
    <w:pPr>
      <w:spacing w:before="240" w:after="60"/>
      <w:jc w:val="center"/>
    </w:pPr>
    <w:rPr>
      <w:b/>
      <w:kern w:val="28"/>
      <w:sz w:val="32"/>
    </w:rPr>
  </w:style>
  <w:style w:type="character" w:customStyle="1" w:styleId="TitelChar">
    <w:name w:val="Titel Char"/>
    <w:basedOn w:val="Standaardalinea-lettertype"/>
    <w:link w:val="Titel"/>
    <w:rsid w:val="00197BC4"/>
    <w:rPr>
      <w:rFonts w:ascii="Arial" w:hAnsi="Arial"/>
      <w:b/>
      <w:kern w:val="28"/>
      <w:sz w:val="32"/>
      <w:lang w:eastAsia="nl-NL"/>
    </w:rPr>
  </w:style>
  <w:style w:type="paragraph" w:customStyle="1" w:styleId="a">
    <w:basedOn w:val="Standaard"/>
    <w:next w:val="Ondertitel"/>
    <w:qFormat/>
    <w:rsid w:val="00197BC4"/>
    <w:pPr>
      <w:spacing w:after="60"/>
      <w:jc w:val="center"/>
    </w:pPr>
    <w:rPr>
      <w:sz w:val="24"/>
    </w:rPr>
  </w:style>
  <w:style w:type="paragraph" w:styleId="Ondertitel">
    <w:name w:val="Subtitle"/>
    <w:basedOn w:val="Standaard"/>
    <w:next w:val="Standaard"/>
    <w:link w:val="OndertitelChar"/>
    <w:uiPriority w:val="11"/>
    <w:rsid w:val="00197BC4"/>
    <w:pPr>
      <w:numPr>
        <w:ilvl w:val="1"/>
      </w:numPr>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197BC4"/>
    <w:rPr>
      <w:rFonts w:asciiTheme="majorHAnsi" w:eastAsiaTheme="majorEastAsia" w:hAnsiTheme="majorHAnsi" w:cstheme="majorBidi"/>
      <w:i/>
      <w:iCs/>
      <w:color w:val="4F81BD" w:themeColor="accent1"/>
      <w:spacing w:val="15"/>
      <w:sz w:val="24"/>
      <w:szCs w:val="24"/>
      <w:lang w:eastAsia="nl-NL"/>
    </w:rPr>
  </w:style>
  <w:style w:type="character" w:styleId="Zwaar">
    <w:name w:val="Strong"/>
    <w:qFormat/>
    <w:rsid w:val="00197BC4"/>
    <w:rPr>
      <w:b/>
    </w:rPr>
  </w:style>
  <w:style w:type="character" w:styleId="Nadruk">
    <w:name w:val="Emphasis"/>
    <w:qFormat/>
    <w:rsid w:val="00197BC4"/>
    <w:rPr>
      <w:i/>
      <w:iCs/>
    </w:rPr>
  </w:style>
  <w:style w:type="paragraph" w:styleId="Lijstalinea">
    <w:name w:val="List Paragraph"/>
    <w:basedOn w:val="Standaard"/>
    <w:uiPriority w:val="34"/>
    <w:qFormat/>
    <w:rsid w:val="00197BC4"/>
    <w:pPr>
      <w:ind w:left="720"/>
      <w:contextualSpacing/>
    </w:pPr>
  </w:style>
  <w:style w:type="paragraph" w:styleId="Kopvaninhoudsopgave">
    <w:name w:val="TOC Heading"/>
    <w:basedOn w:val="Kop1"/>
    <w:next w:val="Standaard"/>
    <w:uiPriority w:val="39"/>
    <w:qFormat/>
    <w:rsid w:val="00197BC4"/>
    <w:pPr>
      <w:keepLines/>
      <w:pageBreakBefore w:val="0"/>
      <w:widowControl/>
      <w:numPr>
        <w:numId w:val="0"/>
      </w:numPr>
      <w:spacing w:before="480" w:after="0" w:line="276" w:lineRule="auto"/>
      <w:outlineLvl w:val="9"/>
    </w:pPr>
    <w:rPr>
      <w:rFonts w:ascii="Cambria" w:eastAsia="Times New Roman" w:hAnsi="Cambria" w:cs="Times New Roman"/>
      <w:bCs/>
      <w:color w:val="365F91"/>
      <w:kern w:val="0"/>
      <w:sz w:val="28"/>
      <w:szCs w:val="28"/>
      <w:lang w:val="x-none"/>
    </w:rPr>
  </w:style>
  <w:style w:type="paragraph" w:customStyle="1" w:styleId="BTStreep">
    <w:name w:val="BT_Streep"/>
    <w:basedOn w:val="Standaard"/>
    <w:rsid w:val="000A7B60"/>
    <w:pPr>
      <w:numPr>
        <w:numId w:val="8"/>
      </w:numPr>
      <w:kinsoku w:val="0"/>
      <w:autoSpaceDE w:val="0"/>
      <w:autoSpaceDN w:val="0"/>
      <w:adjustRightInd w:val="0"/>
      <w:spacing w:after="140" w:line="280" w:lineRule="atLeast"/>
    </w:pPr>
  </w:style>
  <w:style w:type="paragraph" w:customStyle="1" w:styleId="Default">
    <w:name w:val="Default"/>
    <w:rsid w:val="000A7B60"/>
    <w:pPr>
      <w:widowControl w:val="0"/>
      <w:autoSpaceDE w:val="0"/>
      <w:autoSpaceDN w:val="0"/>
      <w:adjustRightInd w:val="0"/>
    </w:pPr>
    <w:rPr>
      <w:rFonts w:ascii="Helvetica" w:hAnsi="Helvetica" w:cs="Helvetica"/>
      <w:color w:val="000000"/>
      <w:sz w:val="24"/>
      <w:szCs w:val="24"/>
      <w:lang w:eastAsia="nl-NL"/>
    </w:rPr>
  </w:style>
  <w:style w:type="paragraph" w:styleId="Koptekst">
    <w:name w:val="header"/>
    <w:basedOn w:val="Standaard"/>
    <w:link w:val="KoptekstChar"/>
    <w:uiPriority w:val="99"/>
    <w:unhideWhenUsed/>
    <w:rsid w:val="000A7B60"/>
    <w:pPr>
      <w:tabs>
        <w:tab w:val="center" w:pos="4536"/>
        <w:tab w:val="right" w:pos="9072"/>
      </w:tabs>
    </w:pPr>
  </w:style>
  <w:style w:type="character" w:customStyle="1" w:styleId="KoptekstChar">
    <w:name w:val="Koptekst Char"/>
    <w:basedOn w:val="Standaardalinea-lettertype"/>
    <w:link w:val="Koptekst"/>
    <w:uiPriority w:val="99"/>
    <w:rsid w:val="000A7B60"/>
    <w:rPr>
      <w:rFonts w:ascii="Arial" w:hAnsi="Arial"/>
      <w:szCs w:val="24"/>
    </w:rPr>
  </w:style>
  <w:style w:type="paragraph" w:styleId="Geenafstand">
    <w:name w:val="No Spacing"/>
    <w:link w:val="GeenafstandChar"/>
    <w:uiPriority w:val="1"/>
    <w:qFormat/>
    <w:rsid w:val="000A7B60"/>
    <w:rPr>
      <w:rFonts w:asciiTheme="minorHAnsi" w:eastAsiaTheme="minorEastAsia" w:hAnsiTheme="minorHAnsi" w:cstheme="minorBidi"/>
      <w:sz w:val="22"/>
      <w:szCs w:val="22"/>
      <w:lang w:eastAsia="nl-NL"/>
    </w:rPr>
  </w:style>
  <w:style w:type="character" w:customStyle="1" w:styleId="GeenafstandChar">
    <w:name w:val="Geen afstand Char"/>
    <w:basedOn w:val="Standaardalinea-lettertype"/>
    <w:link w:val="Geenafstand"/>
    <w:uiPriority w:val="1"/>
    <w:rsid w:val="000A7B60"/>
    <w:rPr>
      <w:rFonts w:asciiTheme="minorHAnsi" w:eastAsiaTheme="minorEastAsia" w:hAnsiTheme="minorHAnsi" w:cstheme="minorBidi"/>
      <w:sz w:val="22"/>
      <w:szCs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2616</Words>
  <Characters>14392</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16975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M.P. Berkel, van</dc:creator>
  <cp:lastModifiedBy>Marcel M.P. Berkel, van</cp:lastModifiedBy>
  <cp:revision>1</cp:revision>
  <dcterms:created xsi:type="dcterms:W3CDTF">2014-02-20T11:42:00Z</dcterms:created>
  <dcterms:modified xsi:type="dcterms:W3CDTF">2014-02-20T11:45:00Z</dcterms:modified>
</cp:coreProperties>
</file>