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7D8F5" w14:textId="77777777" w:rsidR="008406E6" w:rsidRPr="008406E6" w:rsidRDefault="008406E6" w:rsidP="009F4510">
      <w:pPr>
        <w:pStyle w:val="aTitel"/>
      </w:pPr>
      <w:r w:rsidRPr="008406E6">
        <w:t>Bijlage B6 checklist inschrijving</w:t>
      </w:r>
    </w:p>
    <w:p w14:paraId="232B156F" w14:textId="77777777" w:rsidR="008406E6" w:rsidRPr="008406E6" w:rsidRDefault="008406E6" w:rsidP="008406E6">
      <w:pPr>
        <w:rPr>
          <w:rFonts w:cs="Arial"/>
          <w:b/>
          <w:bCs/>
          <w:color w:val="FF0000"/>
        </w:rPr>
      </w:pPr>
    </w:p>
    <w:p w14:paraId="46E2027D" w14:textId="77777777" w:rsidR="008406E6" w:rsidRPr="008406E6" w:rsidRDefault="008406E6" w:rsidP="008406E6">
      <w:pPr>
        <w:rPr>
          <w:rFonts w:cs="Arial"/>
          <w:b/>
          <w:bCs/>
          <w:color w:val="FF0000"/>
        </w:rPr>
      </w:pPr>
    </w:p>
    <w:p w14:paraId="678653F8" w14:textId="77777777" w:rsidR="008406E6" w:rsidRPr="008406E6" w:rsidRDefault="008406E6" w:rsidP="008406E6">
      <w:pPr>
        <w:rPr>
          <w:rFonts w:cs="Arial"/>
          <w:b/>
          <w:bCs/>
        </w:rPr>
      </w:pPr>
      <w:r w:rsidRPr="008406E6">
        <w:rPr>
          <w:rFonts w:cs="Arial"/>
          <w:b/>
          <w:bCs/>
        </w:rPr>
        <w:t>Bij inschrijving</w:t>
      </w:r>
    </w:p>
    <w:tbl>
      <w:tblPr>
        <w:tblStyle w:val="Tabelraster1"/>
        <w:tblW w:w="9480" w:type="dxa"/>
        <w:tblLook w:val="04A0" w:firstRow="1" w:lastRow="0" w:firstColumn="1" w:lastColumn="0" w:noHBand="0" w:noVBand="1"/>
      </w:tblPr>
      <w:tblGrid>
        <w:gridCol w:w="3408"/>
        <w:gridCol w:w="1549"/>
        <w:gridCol w:w="2287"/>
        <w:gridCol w:w="2236"/>
      </w:tblGrid>
      <w:tr w:rsidR="008406E6" w:rsidRPr="008406E6" w14:paraId="4590CA83" w14:textId="77777777" w:rsidTr="009F4510">
        <w:tc>
          <w:tcPr>
            <w:tcW w:w="3408" w:type="dxa"/>
          </w:tcPr>
          <w:p w14:paraId="275033C7" w14:textId="77777777" w:rsidR="008406E6" w:rsidRPr="008406E6" w:rsidRDefault="008406E6" w:rsidP="008406E6">
            <w:pPr>
              <w:rPr>
                <w:rFonts w:cs="Arial"/>
                <w:b/>
                <w:bCs/>
              </w:rPr>
            </w:pPr>
            <w:r w:rsidRPr="008406E6">
              <w:rPr>
                <w:rFonts w:cs="Arial"/>
                <w:b/>
                <w:bCs/>
              </w:rPr>
              <w:t>Onderwerp</w:t>
            </w:r>
          </w:p>
        </w:tc>
        <w:tc>
          <w:tcPr>
            <w:tcW w:w="1549" w:type="dxa"/>
          </w:tcPr>
          <w:p w14:paraId="4ADF153C" w14:textId="77777777" w:rsidR="008406E6" w:rsidRPr="008406E6" w:rsidRDefault="008406E6" w:rsidP="008406E6">
            <w:pPr>
              <w:rPr>
                <w:rFonts w:cs="Arial"/>
                <w:b/>
                <w:bCs/>
              </w:rPr>
            </w:pPr>
            <w:r w:rsidRPr="008406E6">
              <w:rPr>
                <w:rFonts w:cs="Arial"/>
                <w:b/>
                <w:bCs/>
              </w:rPr>
              <w:t>Op basis van</w:t>
            </w:r>
          </w:p>
        </w:tc>
        <w:tc>
          <w:tcPr>
            <w:tcW w:w="2287" w:type="dxa"/>
          </w:tcPr>
          <w:p w14:paraId="6B3E849F" w14:textId="77777777" w:rsidR="008406E6" w:rsidRPr="008406E6" w:rsidRDefault="008406E6" w:rsidP="008406E6">
            <w:pPr>
              <w:rPr>
                <w:rFonts w:cs="Arial"/>
                <w:b/>
                <w:bCs/>
              </w:rPr>
            </w:pPr>
            <w:r w:rsidRPr="008406E6">
              <w:rPr>
                <w:rFonts w:cs="Arial"/>
                <w:b/>
                <w:bCs/>
              </w:rPr>
              <w:t>Gunningscriteria</w:t>
            </w:r>
          </w:p>
        </w:tc>
        <w:tc>
          <w:tcPr>
            <w:tcW w:w="2236" w:type="dxa"/>
          </w:tcPr>
          <w:p w14:paraId="5872C232" w14:textId="77777777" w:rsidR="008406E6" w:rsidRPr="008406E6" w:rsidRDefault="008406E6" w:rsidP="008406E6">
            <w:pPr>
              <w:rPr>
                <w:rFonts w:cs="Arial"/>
                <w:b/>
                <w:bCs/>
              </w:rPr>
            </w:pPr>
            <w:r w:rsidRPr="008406E6">
              <w:rPr>
                <w:rFonts w:cs="Arial"/>
                <w:b/>
                <w:bCs/>
              </w:rPr>
              <w:t>Ondertekend</w:t>
            </w:r>
          </w:p>
        </w:tc>
      </w:tr>
      <w:tr w:rsidR="008406E6" w:rsidRPr="008406E6" w14:paraId="5462F949" w14:textId="77777777" w:rsidTr="009F4510">
        <w:tc>
          <w:tcPr>
            <w:tcW w:w="3408" w:type="dxa"/>
          </w:tcPr>
          <w:p w14:paraId="5EB5CEF7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Aanbiedingsbrief</w:t>
            </w:r>
          </w:p>
        </w:tc>
        <w:tc>
          <w:tcPr>
            <w:tcW w:w="1549" w:type="dxa"/>
          </w:tcPr>
          <w:p w14:paraId="7FD1CF97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-</w:t>
            </w:r>
          </w:p>
        </w:tc>
        <w:tc>
          <w:tcPr>
            <w:tcW w:w="2287" w:type="dxa"/>
          </w:tcPr>
          <w:p w14:paraId="2F15C958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Kwaliteitsaspecten</w:t>
            </w:r>
          </w:p>
        </w:tc>
        <w:tc>
          <w:tcPr>
            <w:tcW w:w="2236" w:type="dxa"/>
          </w:tcPr>
          <w:p w14:paraId="71DA079D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Ja</w:t>
            </w:r>
          </w:p>
        </w:tc>
      </w:tr>
      <w:tr w:rsidR="008406E6" w:rsidRPr="008406E6" w14:paraId="5DB81E26" w14:textId="77777777" w:rsidTr="009F4510">
        <w:tc>
          <w:tcPr>
            <w:tcW w:w="3408" w:type="dxa"/>
          </w:tcPr>
          <w:p w14:paraId="74024B0B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UEA/ eigen verklaring</w:t>
            </w:r>
          </w:p>
        </w:tc>
        <w:tc>
          <w:tcPr>
            <w:tcW w:w="1549" w:type="dxa"/>
          </w:tcPr>
          <w:p w14:paraId="1705E9EC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B1</w:t>
            </w:r>
          </w:p>
        </w:tc>
        <w:tc>
          <w:tcPr>
            <w:tcW w:w="2287" w:type="dxa"/>
          </w:tcPr>
          <w:p w14:paraId="58EBBF33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Kwaliteitsaspecten</w:t>
            </w:r>
          </w:p>
        </w:tc>
        <w:tc>
          <w:tcPr>
            <w:tcW w:w="2236" w:type="dxa"/>
          </w:tcPr>
          <w:p w14:paraId="6712F7C5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Ja</w:t>
            </w:r>
          </w:p>
        </w:tc>
      </w:tr>
      <w:tr w:rsidR="008406E6" w:rsidRPr="008406E6" w14:paraId="41204280" w14:textId="77777777" w:rsidTr="009F4510">
        <w:tc>
          <w:tcPr>
            <w:tcW w:w="3408" w:type="dxa"/>
          </w:tcPr>
          <w:p w14:paraId="7B6992FC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Referenties &amp; tevredenheidsverklaringen</w:t>
            </w:r>
          </w:p>
        </w:tc>
        <w:tc>
          <w:tcPr>
            <w:tcW w:w="1549" w:type="dxa"/>
          </w:tcPr>
          <w:p w14:paraId="1C38BF11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B3</w:t>
            </w:r>
          </w:p>
        </w:tc>
        <w:tc>
          <w:tcPr>
            <w:tcW w:w="2287" w:type="dxa"/>
          </w:tcPr>
          <w:p w14:paraId="4806A9D8" w14:textId="77777777" w:rsidR="008406E6" w:rsidRPr="008406E6" w:rsidRDefault="008406E6" w:rsidP="008406E6">
            <w:pPr>
              <w:rPr>
                <w:rFonts w:cs="Arial"/>
                <w:bCs/>
              </w:rPr>
            </w:pPr>
          </w:p>
        </w:tc>
        <w:tc>
          <w:tcPr>
            <w:tcW w:w="2236" w:type="dxa"/>
          </w:tcPr>
          <w:p w14:paraId="42AEA5ED" w14:textId="77777777" w:rsidR="008406E6" w:rsidRPr="008406E6" w:rsidRDefault="008406E6" w:rsidP="008406E6">
            <w:pPr>
              <w:rPr>
                <w:rFonts w:cs="Arial"/>
                <w:bCs/>
              </w:rPr>
            </w:pPr>
          </w:p>
        </w:tc>
      </w:tr>
      <w:tr w:rsidR="008406E6" w:rsidRPr="008406E6" w14:paraId="3B59240B" w14:textId="77777777" w:rsidTr="009F4510">
        <w:tc>
          <w:tcPr>
            <w:tcW w:w="3408" w:type="dxa"/>
          </w:tcPr>
          <w:p w14:paraId="0DA3F455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Uitwerking gunningscriteria</w:t>
            </w:r>
          </w:p>
          <w:p w14:paraId="65E10D76" w14:textId="062BD232" w:rsidR="008406E6" w:rsidRPr="008406E6" w:rsidRDefault="001D1798" w:rsidP="008406E6">
            <w:pPr>
              <w:rPr>
                <w:rFonts w:cs="Arial"/>
                <w:bCs/>
              </w:rPr>
            </w:pPr>
            <w:r w:rsidRPr="00AD56E0">
              <w:rPr>
                <w:rFonts w:cs="Arial"/>
                <w:bCs/>
              </w:rPr>
              <w:t>Meerjaren onderhoudsplan locatie Huis van de Stad</w:t>
            </w:r>
          </w:p>
        </w:tc>
        <w:tc>
          <w:tcPr>
            <w:tcW w:w="1549" w:type="dxa"/>
          </w:tcPr>
          <w:p w14:paraId="05CE44A2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Par. 4.3</w:t>
            </w:r>
          </w:p>
        </w:tc>
        <w:tc>
          <w:tcPr>
            <w:tcW w:w="2287" w:type="dxa"/>
          </w:tcPr>
          <w:p w14:paraId="552BA962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Kwaliteitsaspecten</w:t>
            </w:r>
          </w:p>
        </w:tc>
        <w:tc>
          <w:tcPr>
            <w:tcW w:w="2236" w:type="dxa"/>
          </w:tcPr>
          <w:p w14:paraId="070DE6BA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Nee</w:t>
            </w:r>
          </w:p>
        </w:tc>
      </w:tr>
      <w:tr w:rsidR="001D1798" w:rsidRPr="00AD56E0" w14:paraId="3D5003E9" w14:textId="77777777" w:rsidTr="009F4510">
        <w:tc>
          <w:tcPr>
            <w:tcW w:w="3408" w:type="dxa"/>
          </w:tcPr>
          <w:p w14:paraId="1BBE0041" w14:textId="77777777" w:rsidR="001D1798" w:rsidRPr="008406E6" w:rsidRDefault="001D1798" w:rsidP="001D1798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Uitwerking gunningscriteria</w:t>
            </w:r>
          </w:p>
          <w:p w14:paraId="4EAF8878" w14:textId="07FBFA61" w:rsidR="001D1798" w:rsidRPr="00AD56E0" w:rsidRDefault="001D1798" w:rsidP="008406E6">
            <w:pPr>
              <w:rPr>
                <w:rFonts w:cs="Arial"/>
                <w:bCs/>
              </w:rPr>
            </w:pPr>
            <w:r w:rsidRPr="00AD56E0">
              <w:rPr>
                <w:rFonts w:cs="Arial"/>
                <w:bCs/>
              </w:rPr>
              <w:t>Meerjaren onderhoudsplan locatie Bunker</w:t>
            </w:r>
          </w:p>
        </w:tc>
        <w:tc>
          <w:tcPr>
            <w:tcW w:w="1549" w:type="dxa"/>
          </w:tcPr>
          <w:p w14:paraId="3F133677" w14:textId="676EA9EF" w:rsidR="001D1798" w:rsidRPr="00AD56E0" w:rsidRDefault="001D1798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Par. 4.3</w:t>
            </w:r>
          </w:p>
        </w:tc>
        <w:tc>
          <w:tcPr>
            <w:tcW w:w="2287" w:type="dxa"/>
          </w:tcPr>
          <w:p w14:paraId="5F1D4906" w14:textId="6C8A6D2E" w:rsidR="001D1798" w:rsidRPr="00AD56E0" w:rsidRDefault="00AD56E0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Kwaliteitsaspecten</w:t>
            </w:r>
          </w:p>
        </w:tc>
        <w:tc>
          <w:tcPr>
            <w:tcW w:w="2236" w:type="dxa"/>
          </w:tcPr>
          <w:p w14:paraId="01874433" w14:textId="36031F46" w:rsidR="001D1798" w:rsidRPr="00AD56E0" w:rsidRDefault="00AD56E0" w:rsidP="008406E6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Nee</w:t>
            </w:r>
          </w:p>
        </w:tc>
      </w:tr>
      <w:tr w:rsidR="001D1798" w:rsidRPr="00AD56E0" w14:paraId="48D85BF7" w14:textId="77777777" w:rsidTr="009F4510">
        <w:tc>
          <w:tcPr>
            <w:tcW w:w="3408" w:type="dxa"/>
          </w:tcPr>
          <w:p w14:paraId="631C8910" w14:textId="77777777" w:rsidR="001D1798" w:rsidRPr="008406E6" w:rsidRDefault="001D1798" w:rsidP="001D1798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Uitwerking gunningscriteria</w:t>
            </w:r>
          </w:p>
          <w:p w14:paraId="53528345" w14:textId="111474A6" w:rsidR="001D1798" w:rsidRPr="00AD56E0" w:rsidRDefault="001D1798" w:rsidP="008406E6">
            <w:pPr>
              <w:rPr>
                <w:rFonts w:cs="Arial"/>
                <w:bCs/>
              </w:rPr>
            </w:pPr>
            <w:r w:rsidRPr="00AD56E0">
              <w:rPr>
                <w:rFonts w:cs="Arial"/>
                <w:bCs/>
              </w:rPr>
              <w:t>Uitvoeringsplan Oplossen / opvolgen storingen</w:t>
            </w:r>
          </w:p>
        </w:tc>
        <w:tc>
          <w:tcPr>
            <w:tcW w:w="1549" w:type="dxa"/>
          </w:tcPr>
          <w:p w14:paraId="1F82BF4A" w14:textId="1B7A198E" w:rsidR="001D1798" w:rsidRPr="00AD56E0" w:rsidRDefault="001D1798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Par. 4.3</w:t>
            </w:r>
          </w:p>
        </w:tc>
        <w:tc>
          <w:tcPr>
            <w:tcW w:w="2287" w:type="dxa"/>
          </w:tcPr>
          <w:p w14:paraId="75F14FD3" w14:textId="158B8004" w:rsidR="001D1798" w:rsidRPr="00AD56E0" w:rsidRDefault="00AD56E0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Kwaliteitsaspecten</w:t>
            </w:r>
          </w:p>
        </w:tc>
        <w:tc>
          <w:tcPr>
            <w:tcW w:w="2236" w:type="dxa"/>
          </w:tcPr>
          <w:p w14:paraId="4590389B" w14:textId="4A08619A" w:rsidR="001D1798" w:rsidRPr="00AD56E0" w:rsidRDefault="00AD56E0" w:rsidP="008406E6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Nee</w:t>
            </w:r>
          </w:p>
        </w:tc>
      </w:tr>
      <w:tr w:rsidR="001D1798" w:rsidRPr="00AD56E0" w14:paraId="09548FF7" w14:textId="77777777" w:rsidTr="009F4510">
        <w:tc>
          <w:tcPr>
            <w:tcW w:w="3408" w:type="dxa"/>
          </w:tcPr>
          <w:p w14:paraId="58C327A4" w14:textId="77777777" w:rsidR="001D1798" w:rsidRPr="008406E6" w:rsidRDefault="001D1798" w:rsidP="001D1798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Uitwerking gunningscriteria</w:t>
            </w:r>
          </w:p>
          <w:p w14:paraId="14A969B8" w14:textId="4BFED20A" w:rsidR="001D1798" w:rsidRPr="00AD56E0" w:rsidRDefault="001D1798" w:rsidP="008406E6">
            <w:pPr>
              <w:rPr>
                <w:rFonts w:cs="Arial"/>
                <w:bCs/>
              </w:rPr>
            </w:pPr>
            <w:r w:rsidRPr="00AD56E0">
              <w:rPr>
                <w:rFonts w:cs="Arial"/>
                <w:bCs/>
              </w:rPr>
              <w:t>Beheer op afstand (GBS)</w:t>
            </w:r>
          </w:p>
        </w:tc>
        <w:tc>
          <w:tcPr>
            <w:tcW w:w="1549" w:type="dxa"/>
          </w:tcPr>
          <w:p w14:paraId="42496FAA" w14:textId="36332D5C" w:rsidR="001D1798" w:rsidRPr="00AD56E0" w:rsidRDefault="001D1798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Par. 4.3</w:t>
            </w:r>
          </w:p>
        </w:tc>
        <w:tc>
          <w:tcPr>
            <w:tcW w:w="2287" w:type="dxa"/>
          </w:tcPr>
          <w:p w14:paraId="164DB2F6" w14:textId="23BAC823" w:rsidR="001D1798" w:rsidRPr="00AD56E0" w:rsidRDefault="00AD56E0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Kwaliteitsaspecten</w:t>
            </w:r>
          </w:p>
        </w:tc>
        <w:tc>
          <w:tcPr>
            <w:tcW w:w="2236" w:type="dxa"/>
          </w:tcPr>
          <w:p w14:paraId="3DD757EA" w14:textId="11C89677" w:rsidR="001D1798" w:rsidRPr="00AD56E0" w:rsidRDefault="00AD56E0" w:rsidP="008406E6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Nee</w:t>
            </w:r>
          </w:p>
        </w:tc>
      </w:tr>
      <w:tr w:rsidR="008406E6" w:rsidRPr="008406E6" w14:paraId="58DDE877" w14:textId="77777777" w:rsidTr="009F4510">
        <w:tc>
          <w:tcPr>
            <w:tcW w:w="3408" w:type="dxa"/>
          </w:tcPr>
          <w:p w14:paraId="65C895DB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Uitwerking gunningscriteria</w:t>
            </w:r>
          </w:p>
          <w:p w14:paraId="5B29E6EC" w14:textId="446A73DC" w:rsidR="008406E6" w:rsidRPr="008406E6" w:rsidRDefault="001D1798" w:rsidP="008406E6">
            <w:pPr>
              <w:rPr>
                <w:rFonts w:cs="Arial"/>
                <w:bCs/>
              </w:rPr>
            </w:pPr>
            <w:r w:rsidRPr="00AD56E0">
              <w:rPr>
                <w:rFonts w:cs="Arial"/>
                <w:bCs/>
              </w:rPr>
              <w:t>duurzaamheid</w:t>
            </w:r>
          </w:p>
        </w:tc>
        <w:tc>
          <w:tcPr>
            <w:tcW w:w="1549" w:type="dxa"/>
          </w:tcPr>
          <w:p w14:paraId="718CC8F1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Par. 4.3</w:t>
            </w:r>
          </w:p>
        </w:tc>
        <w:tc>
          <w:tcPr>
            <w:tcW w:w="2287" w:type="dxa"/>
          </w:tcPr>
          <w:p w14:paraId="4105C441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Kwaliteitsaspecten</w:t>
            </w:r>
          </w:p>
        </w:tc>
        <w:tc>
          <w:tcPr>
            <w:tcW w:w="2236" w:type="dxa"/>
          </w:tcPr>
          <w:p w14:paraId="1546D173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Nee</w:t>
            </w:r>
          </w:p>
        </w:tc>
      </w:tr>
      <w:tr w:rsidR="008406E6" w:rsidRPr="008406E6" w14:paraId="346DB3C5" w14:textId="77777777" w:rsidTr="009F4510">
        <w:tc>
          <w:tcPr>
            <w:tcW w:w="3408" w:type="dxa"/>
          </w:tcPr>
          <w:p w14:paraId="542C0634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Uitwerking gunningscriteria</w:t>
            </w:r>
          </w:p>
          <w:p w14:paraId="37F6E517" w14:textId="546C26D8" w:rsidR="008406E6" w:rsidRPr="008406E6" w:rsidRDefault="001D1798" w:rsidP="008406E6">
            <w:pPr>
              <w:rPr>
                <w:rFonts w:cs="Arial"/>
                <w:bCs/>
              </w:rPr>
            </w:pPr>
            <w:r w:rsidRPr="00AD56E0">
              <w:rPr>
                <w:rFonts w:cs="Arial"/>
                <w:bCs/>
              </w:rPr>
              <w:t>Technische bekwaamheid monteurs</w:t>
            </w:r>
          </w:p>
        </w:tc>
        <w:tc>
          <w:tcPr>
            <w:tcW w:w="1549" w:type="dxa"/>
          </w:tcPr>
          <w:p w14:paraId="15BF61EC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Par. 4.3</w:t>
            </w:r>
          </w:p>
        </w:tc>
        <w:tc>
          <w:tcPr>
            <w:tcW w:w="2287" w:type="dxa"/>
          </w:tcPr>
          <w:p w14:paraId="6A1C67E9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Kwaliteitsaspecten</w:t>
            </w:r>
          </w:p>
        </w:tc>
        <w:tc>
          <w:tcPr>
            <w:tcW w:w="2236" w:type="dxa"/>
          </w:tcPr>
          <w:p w14:paraId="5ECB32EE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Nee</w:t>
            </w:r>
          </w:p>
        </w:tc>
      </w:tr>
      <w:tr w:rsidR="008406E6" w:rsidRPr="008406E6" w14:paraId="5FF27356" w14:textId="77777777" w:rsidTr="009F4510">
        <w:tc>
          <w:tcPr>
            <w:tcW w:w="3408" w:type="dxa"/>
          </w:tcPr>
          <w:p w14:paraId="6F966833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Uitwerking gunningscriteria</w:t>
            </w:r>
          </w:p>
          <w:p w14:paraId="78287259" w14:textId="06EFF8DD" w:rsidR="008406E6" w:rsidRPr="008406E6" w:rsidRDefault="00AD56E0" w:rsidP="008406E6">
            <w:pPr>
              <w:autoSpaceDE w:val="0"/>
              <w:autoSpaceDN w:val="0"/>
              <w:adjustRightInd w:val="0"/>
              <w:rPr>
                <w:rFonts w:cs="Arial"/>
                <w:bCs/>
              </w:rPr>
            </w:pPr>
            <w:r w:rsidRPr="00AD56E0">
              <w:rPr>
                <w:rFonts w:cs="Arial"/>
                <w:bCs/>
              </w:rPr>
              <w:t>implementatie</w:t>
            </w:r>
          </w:p>
        </w:tc>
        <w:tc>
          <w:tcPr>
            <w:tcW w:w="1549" w:type="dxa"/>
          </w:tcPr>
          <w:p w14:paraId="42B7AA0E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Par. 4.3</w:t>
            </w:r>
          </w:p>
        </w:tc>
        <w:tc>
          <w:tcPr>
            <w:tcW w:w="2287" w:type="dxa"/>
          </w:tcPr>
          <w:p w14:paraId="1B03C051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Kwaliteitsaspecten</w:t>
            </w:r>
          </w:p>
        </w:tc>
        <w:tc>
          <w:tcPr>
            <w:tcW w:w="2236" w:type="dxa"/>
          </w:tcPr>
          <w:p w14:paraId="79F5A61C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Nee</w:t>
            </w:r>
          </w:p>
        </w:tc>
      </w:tr>
      <w:tr w:rsidR="008406E6" w:rsidRPr="008406E6" w14:paraId="3982AB87" w14:textId="77777777" w:rsidTr="009F4510">
        <w:tc>
          <w:tcPr>
            <w:tcW w:w="3408" w:type="dxa"/>
          </w:tcPr>
          <w:p w14:paraId="733F8B1F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Verklaring geen Russische betrokkenheid</w:t>
            </w:r>
          </w:p>
        </w:tc>
        <w:tc>
          <w:tcPr>
            <w:tcW w:w="1549" w:type="dxa"/>
          </w:tcPr>
          <w:p w14:paraId="67C91F24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B2</w:t>
            </w:r>
          </w:p>
        </w:tc>
        <w:tc>
          <w:tcPr>
            <w:tcW w:w="2287" w:type="dxa"/>
          </w:tcPr>
          <w:p w14:paraId="29BCA416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Kwaliteitsaspecten</w:t>
            </w:r>
          </w:p>
        </w:tc>
        <w:tc>
          <w:tcPr>
            <w:tcW w:w="2236" w:type="dxa"/>
          </w:tcPr>
          <w:p w14:paraId="44EFAB12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Nee</w:t>
            </w:r>
          </w:p>
        </w:tc>
      </w:tr>
      <w:tr w:rsidR="008406E6" w:rsidRPr="008406E6" w14:paraId="3EEA5F9E" w14:textId="77777777" w:rsidTr="009F4510">
        <w:tc>
          <w:tcPr>
            <w:tcW w:w="3408" w:type="dxa"/>
          </w:tcPr>
          <w:p w14:paraId="152AF022" w14:textId="77777777" w:rsid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Specificatieblad inschrijfprijs</w:t>
            </w:r>
          </w:p>
          <w:p w14:paraId="64FB39A6" w14:textId="50945969" w:rsidR="009F4510" w:rsidRPr="008406E6" w:rsidRDefault="009F4510" w:rsidP="008406E6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Kosten specificatie per element</w:t>
            </w:r>
          </w:p>
        </w:tc>
        <w:tc>
          <w:tcPr>
            <w:tcW w:w="1549" w:type="dxa"/>
          </w:tcPr>
          <w:p w14:paraId="66799958" w14:textId="77777777" w:rsid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B4</w:t>
            </w:r>
          </w:p>
          <w:p w14:paraId="14DF8CD1" w14:textId="3EC222EF" w:rsidR="009F4510" w:rsidRPr="008406E6" w:rsidRDefault="009F4510" w:rsidP="008406E6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Eigen format</w:t>
            </w:r>
          </w:p>
        </w:tc>
        <w:tc>
          <w:tcPr>
            <w:tcW w:w="2287" w:type="dxa"/>
          </w:tcPr>
          <w:p w14:paraId="5F29FCE6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Prijsaspecten</w:t>
            </w:r>
          </w:p>
        </w:tc>
        <w:tc>
          <w:tcPr>
            <w:tcW w:w="2236" w:type="dxa"/>
          </w:tcPr>
          <w:p w14:paraId="68D7EEA0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Ja</w:t>
            </w:r>
          </w:p>
        </w:tc>
      </w:tr>
    </w:tbl>
    <w:p w14:paraId="40631507" w14:textId="77777777" w:rsidR="008406E6" w:rsidRPr="008406E6" w:rsidRDefault="008406E6" w:rsidP="008406E6">
      <w:pPr>
        <w:rPr>
          <w:rFonts w:cs="Arial"/>
          <w:b/>
          <w:bCs/>
        </w:rPr>
      </w:pPr>
    </w:p>
    <w:p w14:paraId="342A8536" w14:textId="77777777" w:rsidR="008406E6" w:rsidRPr="008406E6" w:rsidRDefault="008406E6" w:rsidP="008406E6">
      <w:pPr>
        <w:rPr>
          <w:rFonts w:cs="Arial"/>
          <w:b/>
          <w:bCs/>
        </w:rPr>
      </w:pPr>
      <w:r w:rsidRPr="008406E6">
        <w:rPr>
          <w:rFonts w:cs="Arial"/>
          <w:b/>
          <w:bCs/>
        </w:rPr>
        <w:t>Alle documenten in PDF</w:t>
      </w:r>
    </w:p>
    <w:p w14:paraId="5E453006" w14:textId="77777777" w:rsidR="008406E6" w:rsidRPr="008406E6" w:rsidRDefault="008406E6" w:rsidP="008406E6">
      <w:pPr>
        <w:rPr>
          <w:rFonts w:cs="Arial"/>
          <w:b/>
          <w:bCs/>
        </w:rPr>
      </w:pPr>
    </w:p>
    <w:p w14:paraId="1F5033FE" w14:textId="77777777" w:rsidR="008406E6" w:rsidRPr="008406E6" w:rsidRDefault="008406E6" w:rsidP="008406E6">
      <w:pPr>
        <w:rPr>
          <w:rFonts w:cs="Arial"/>
          <w:b/>
          <w:bCs/>
        </w:rPr>
      </w:pPr>
    </w:p>
    <w:p w14:paraId="62E75AA2" w14:textId="77777777" w:rsidR="008406E6" w:rsidRPr="008406E6" w:rsidRDefault="008406E6" w:rsidP="008406E6">
      <w:pPr>
        <w:rPr>
          <w:rFonts w:cs="Arial"/>
          <w:b/>
          <w:bCs/>
        </w:rPr>
      </w:pPr>
      <w:r w:rsidRPr="008406E6">
        <w:rPr>
          <w:rFonts w:cs="Arial"/>
          <w:b/>
          <w:bCs/>
        </w:rPr>
        <w:t>Na voorlopige gunning*</w:t>
      </w: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4884"/>
      </w:tblGrid>
      <w:tr w:rsidR="008406E6" w:rsidRPr="008406E6" w14:paraId="172DAE72" w14:textId="77777777" w:rsidTr="000800BA">
        <w:tc>
          <w:tcPr>
            <w:tcW w:w="4884" w:type="dxa"/>
          </w:tcPr>
          <w:p w14:paraId="608CDE01" w14:textId="77777777" w:rsidR="008406E6" w:rsidRPr="008406E6" w:rsidRDefault="008406E6" w:rsidP="008406E6">
            <w:pPr>
              <w:rPr>
                <w:rFonts w:cs="Arial"/>
                <w:b/>
                <w:bCs/>
              </w:rPr>
            </w:pPr>
            <w:r w:rsidRPr="008406E6">
              <w:rPr>
                <w:rFonts w:cs="Arial"/>
                <w:b/>
                <w:bCs/>
              </w:rPr>
              <w:t>Document</w:t>
            </w:r>
          </w:p>
        </w:tc>
      </w:tr>
      <w:tr w:rsidR="008406E6" w:rsidRPr="008406E6" w14:paraId="236DEFAD" w14:textId="77777777" w:rsidTr="000800BA">
        <w:tc>
          <w:tcPr>
            <w:tcW w:w="4884" w:type="dxa"/>
          </w:tcPr>
          <w:p w14:paraId="4E8A1C56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Gedragsverklaring aanbesteden</w:t>
            </w:r>
          </w:p>
        </w:tc>
      </w:tr>
      <w:tr w:rsidR="008406E6" w:rsidRPr="008406E6" w14:paraId="041475BF" w14:textId="77777777" w:rsidTr="000800BA">
        <w:tc>
          <w:tcPr>
            <w:tcW w:w="4884" w:type="dxa"/>
          </w:tcPr>
          <w:p w14:paraId="4B9090EB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Uittreksel handelsregister / KvK</w:t>
            </w:r>
          </w:p>
        </w:tc>
      </w:tr>
      <w:tr w:rsidR="008406E6" w:rsidRPr="008406E6" w14:paraId="32411451" w14:textId="77777777" w:rsidTr="000800BA">
        <w:tc>
          <w:tcPr>
            <w:tcW w:w="4884" w:type="dxa"/>
          </w:tcPr>
          <w:p w14:paraId="1FF5C2DB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Belastingverklaring</w:t>
            </w:r>
          </w:p>
        </w:tc>
      </w:tr>
      <w:tr w:rsidR="008406E6" w:rsidRPr="008406E6" w14:paraId="11FAE8E4" w14:textId="77777777" w:rsidTr="000800BA">
        <w:tc>
          <w:tcPr>
            <w:tcW w:w="4884" w:type="dxa"/>
          </w:tcPr>
          <w:p w14:paraId="05B52937" w14:textId="77777777" w:rsidR="008406E6" w:rsidRPr="008406E6" w:rsidRDefault="008406E6" w:rsidP="008406E6">
            <w:pPr>
              <w:rPr>
                <w:rFonts w:cs="Arial"/>
                <w:bCs/>
              </w:rPr>
            </w:pPr>
            <w:r w:rsidRPr="008406E6">
              <w:rPr>
                <w:rFonts w:cs="Arial"/>
                <w:bCs/>
              </w:rPr>
              <w:t>Kopie certificaten</w:t>
            </w:r>
          </w:p>
        </w:tc>
      </w:tr>
    </w:tbl>
    <w:p w14:paraId="61C5385C" w14:textId="77777777" w:rsidR="008406E6" w:rsidRPr="008406E6" w:rsidRDefault="008406E6" w:rsidP="008406E6">
      <w:pPr>
        <w:rPr>
          <w:rFonts w:cs="Arial"/>
          <w:b/>
          <w:bCs/>
        </w:rPr>
      </w:pPr>
    </w:p>
    <w:p w14:paraId="661010D7" w14:textId="77777777" w:rsidR="008406E6" w:rsidRPr="008406E6" w:rsidRDefault="008406E6" w:rsidP="008406E6">
      <w:pPr>
        <w:rPr>
          <w:rFonts w:cs="Arial"/>
          <w:b/>
          <w:bCs/>
        </w:rPr>
      </w:pPr>
      <w:r w:rsidRPr="008406E6">
        <w:rPr>
          <w:rFonts w:cs="Arial"/>
          <w:b/>
          <w:bCs/>
        </w:rPr>
        <w:t xml:space="preserve">* Deze documenten moeten door beoogd contractant voor definitieve gunning worden ingeleverd. </w:t>
      </w:r>
    </w:p>
    <w:p w14:paraId="1162E5C5" w14:textId="77777777" w:rsidR="008406E6" w:rsidRPr="008406E6" w:rsidRDefault="008406E6" w:rsidP="008406E6">
      <w:pPr>
        <w:spacing w:line="260" w:lineRule="exact"/>
        <w:rPr>
          <w:bCs/>
        </w:rPr>
      </w:pPr>
    </w:p>
    <w:p w14:paraId="1A156BFE" w14:textId="77777777" w:rsidR="004258D4" w:rsidRPr="005D12D5" w:rsidRDefault="004258D4" w:rsidP="00AB381C">
      <w:bookmarkStart w:id="0" w:name="_GoBack"/>
      <w:bookmarkEnd w:id="0"/>
    </w:p>
    <w:sectPr w:rsidR="004258D4" w:rsidRPr="005D12D5" w:rsidSect="00C071D2">
      <w:footerReference w:type="default" r:id="rId8"/>
      <w:headerReference w:type="first" r:id="rId9"/>
      <w:footerReference w:type="first" r:id="rId10"/>
      <w:pgSz w:w="11906" w:h="16838"/>
      <w:pgMar w:top="1417" w:right="1417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9EA1A0" w14:textId="77777777" w:rsidR="008406E6" w:rsidRDefault="008406E6" w:rsidP="00F70BDC">
      <w:r>
        <w:separator/>
      </w:r>
    </w:p>
  </w:endnote>
  <w:endnote w:type="continuationSeparator" w:id="0">
    <w:p w14:paraId="65A4788A" w14:textId="77777777" w:rsidR="008406E6" w:rsidRDefault="008406E6" w:rsidP="00F70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D6A6A" w14:textId="77777777" w:rsidR="00FF58C1" w:rsidRPr="00E2459A" w:rsidRDefault="009414AA" w:rsidP="00FF58C1">
    <w:pPr>
      <w:pStyle w:val="Voettekst"/>
      <w:tabs>
        <w:tab w:val="clear" w:pos="4536"/>
        <w:tab w:val="clear" w:pos="9072"/>
        <w:tab w:val="right" w:pos="6047"/>
        <w:tab w:val="left" w:pos="6495"/>
      </w:tabs>
    </w:pPr>
    <w:r>
      <w:rPr>
        <w:rFonts w:cs="Arial"/>
        <w:sz w:val="16"/>
      </w:rPr>
      <w:tab/>
      <w:t xml:space="preserve"> </w:t>
    </w:r>
    <w:r>
      <w:rPr>
        <w:noProof/>
      </w:rPr>
      <w:t xml:space="preserve">pagina </w:t>
    </w:r>
    <w:r w:rsidR="009B04B3">
      <w:rPr>
        <w:noProof/>
      </w:rPr>
      <w:fldChar w:fldCharType="begin"/>
    </w:r>
    <w:r>
      <w:rPr>
        <w:noProof/>
      </w:rPr>
      <w:instrText xml:space="preserve"> PAGE   \* MERGEFORMAT </w:instrText>
    </w:r>
    <w:r w:rsidR="009B04B3">
      <w:rPr>
        <w:noProof/>
      </w:rPr>
      <w:fldChar w:fldCharType="separate"/>
    </w:r>
    <w:r>
      <w:rPr>
        <w:noProof/>
      </w:rPr>
      <w:t>2</w:t>
    </w:r>
    <w:r w:rsidR="009B04B3">
      <w:rPr>
        <w:noProof/>
      </w:rPr>
      <w:fldChar w:fldCharType="end"/>
    </w:r>
  </w:p>
  <w:p w14:paraId="272846BE" w14:textId="77777777" w:rsidR="00FF58C1" w:rsidRDefault="00482248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A1EB3C9" wp14:editId="76E3F7C3">
              <wp:simplePos x="0" y="0"/>
              <wp:positionH relativeFrom="column">
                <wp:posOffset>-48895</wp:posOffset>
              </wp:positionH>
              <wp:positionV relativeFrom="paragraph">
                <wp:posOffset>132080</wp:posOffset>
              </wp:positionV>
              <wp:extent cx="3886200" cy="228600"/>
              <wp:effectExtent l="0" t="0" r="1270" b="1270"/>
              <wp:wrapNone/>
              <wp:docPr id="1" name="Rectangle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86200" cy="228600"/>
                      </a:xfrm>
                      <a:prstGeom prst="rect">
                        <a:avLst/>
                      </a:prstGeom>
                      <a:solidFill>
                        <a:srgbClr val="FF393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0D50AE" id="Rectangle 1025" o:spid="_x0000_s1026" style="position:absolute;margin-left:-3.85pt;margin-top:10.4pt;width:306pt;height:18pt;z-index:-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" fillcolor="#ff3932" stroked="f">
              <v:stroke joinstyle="round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A24EEB" w14:textId="77777777" w:rsidR="00526EC5" w:rsidRPr="00E2459A" w:rsidRDefault="009414AA" w:rsidP="00BD7D8E">
    <w:pPr>
      <w:pStyle w:val="Voettekst"/>
      <w:tabs>
        <w:tab w:val="clear" w:pos="4536"/>
        <w:tab w:val="clear" w:pos="9072"/>
        <w:tab w:val="right" w:pos="6047"/>
      </w:tabs>
      <w:rPr>
        <w:lang w:bidi="en-US"/>
      </w:rPr>
    </w:pPr>
    <w:r>
      <w:rPr>
        <w:rFonts w:cs="Arial"/>
        <w:sz w:val="16"/>
      </w:rPr>
      <w:tab/>
      <w:t xml:space="preserve">  </w:t>
    </w:r>
  </w:p>
  <w:p w14:paraId="5ABA8062" w14:textId="428F1766" w:rsidR="00FF58C1" w:rsidRDefault="009F4510">
    <w:pPr>
      <w:pStyle w:val="Voettekst"/>
      <w:rPr>
        <w:lang w:bidi="en-US"/>
      </w:rPr>
    </w:pPr>
    <w:r>
      <w:rPr>
        <w:noProof/>
      </w:rPr>
      <w:drawing>
        <wp:inline distT="0" distB="0" distL="0" distR="0" wp14:anchorId="7F061C44" wp14:editId="16F7FC19">
          <wp:extent cx="3889375" cy="225425"/>
          <wp:effectExtent l="0" t="0" r="0" b="3175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9375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D099BB" w14:textId="77777777" w:rsidR="008406E6" w:rsidRDefault="008406E6" w:rsidP="00F70BDC">
      <w:r>
        <w:separator/>
      </w:r>
    </w:p>
  </w:footnote>
  <w:footnote w:type="continuationSeparator" w:id="0">
    <w:p w14:paraId="4ADDACFB" w14:textId="77777777" w:rsidR="008406E6" w:rsidRDefault="008406E6" w:rsidP="00F70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AA8982" w14:textId="77777777" w:rsidR="00566B46" w:rsidRDefault="009F4510" w:rsidP="00526EC5">
    <w:pPr>
      <w:pStyle w:val="Koptekst"/>
      <w:rPr>
        <w:noProof/>
      </w:rPr>
    </w:pPr>
  </w:p>
  <w:p w14:paraId="0B6A120D" w14:textId="77777777" w:rsidR="00FF58C1" w:rsidRPr="00526EC5" w:rsidRDefault="009F4510" w:rsidP="00526EC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8C78534E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0A3614D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5AC51B3"/>
    <w:multiLevelType w:val="hybridMultilevel"/>
    <w:tmpl w:val="6C76489C"/>
    <w:lvl w:ilvl="0" w:tplc="B49C559A">
      <w:start w:val="1"/>
      <w:numFmt w:val="decimal"/>
      <w:pStyle w:val="Itemsnrsniveau1"/>
      <w:lvlText w:val="%1."/>
      <w:lvlJc w:val="left"/>
      <w:pPr>
        <w:ind w:left="1215" w:hanging="855"/>
      </w:pPr>
      <w:rPr>
        <w:rFonts w:hint="default"/>
      </w:rPr>
    </w:lvl>
    <w:lvl w:ilvl="1" w:tplc="54AEEA70">
      <w:start w:val="1"/>
      <w:numFmt w:val="decimal"/>
      <w:pStyle w:val="Itemsnrsniveau2"/>
      <w:lvlText w:val="%2."/>
      <w:lvlJc w:val="left"/>
      <w:pPr>
        <w:ind w:left="1440" w:hanging="360"/>
      </w:pPr>
      <w:rPr>
        <w:rFonts w:hint="default"/>
      </w:rPr>
    </w:lvl>
    <w:lvl w:ilvl="2" w:tplc="6A8CE0D8">
      <w:start w:val="1"/>
      <w:numFmt w:val="lowerRoman"/>
      <w:lvlText w:val="%3."/>
      <w:lvlJc w:val="right"/>
      <w:pPr>
        <w:ind w:left="2160" w:hanging="180"/>
      </w:pPr>
    </w:lvl>
    <w:lvl w:ilvl="3" w:tplc="7D4C63E0" w:tentative="1">
      <w:start w:val="1"/>
      <w:numFmt w:val="decimal"/>
      <w:lvlText w:val="%4."/>
      <w:lvlJc w:val="left"/>
      <w:pPr>
        <w:ind w:left="2880" w:hanging="360"/>
      </w:pPr>
    </w:lvl>
    <w:lvl w:ilvl="4" w:tplc="042ECF54" w:tentative="1">
      <w:start w:val="1"/>
      <w:numFmt w:val="lowerLetter"/>
      <w:lvlText w:val="%5."/>
      <w:lvlJc w:val="left"/>
      <w:pPr>
        <w:ind w:left="3600" w:hanging="360"/>
      </w:pPr>
    </w:lvl>
    <w:lvl w:ilvl="5" w:tplc="6F5698DC" w:tentative="1">
      <w:start w:val="1"/>
      <w:numFmt w:val="lowerRoman"/>
      <w:lvlText w:val="%6."/>
      <w:lvlJc w:val="right"/>
      <w:pPr>
        <w:ind w:left="4320" w:hanging="180"/>
      </w:pPr>
    </w:lvl>
    <w:lvl w:ilvl="6" w:tplc="CD109738" w:tentative="1">
      <w:start w:val="1"/>
      <w:numFmt w:val="decimal"/>
      <w:lvlText w:val="%7."/>
      <w:lvlJc w:val="left"/>
      <w:pPr>
        <w:ind w:left="5040" w:hanging="360"/>
      </w:pPr>
    </w:lvl>
    <w:lvl w:ilvl="7" w:tplc="B13A9560" w:tentative="1">
      <w:start w:val="1"/>
      <w:numFmt w:val="lowerLetter"/>
      <w:lvlText w:val="%8."/>
      <w:lvlJc w:val="left"/>
      <w:pPr>
        <w:ind w:left="5760" w:hanging="360"/>
      </w:pPr>
    </w:lvl>
    <w:lvl w:ilvl="8" w:tplc="0F22E6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10820"/>
    <w:multiLevelType w:val="hybridMultilevel"/>
    <w:tmpl w:val="63E25CC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7045B"/>
    <w:multiLevelType w:val="hybridMultilevel"/>
    <w:tmpl w:val="2E7CD618"/>
    <w:lvl w:ilvl="0" w:tplc="DDFCBE56">
      <w:start w:val="1"/>
      <w:numFmt w:val="decimal"/>
      <w:lvlText w:val="%1."/>
      <w:lvlJc w:val="left"/>
      <w:pPr>
        <w:ind w:left="1429" w:hanging="360"/>
      </w:pPr>
    </w:lvl>
    <w:lvl w:ilvl="1" w:tplc="79CAD9A0" w:tentative="1">
      <w:start w:val="1"/>
      <w:numFmt w:val="lowerLetter"/>
      <w:lvlText w:val="%2."/>
      <w:lvlJc w:val="left"/>
      <w:pPr>
        <w:ind w:left="2149" w:hanging="360"/>
      </w:pPr>
    </w:lvl>
    <w:lvl w:ilvl="2" w:tplc="83CA6E36" w:tentative="1">
      <w:start w:val="1"/>
      <w:numFmt w:val="lowerRoman"/>
      <w:lvlText w:val="%3."/>
      <w:lvlJc w:val="right"/>
      <w:pPr>
        <w:ind w:left="2869" w:hanging="180"/>
      </w:pPr>
    </w:lvl>
    <w:lvl w:ilvl="3" w:tplc="B114BB44" w:tentative="1">
      <w:start w:val="1"/>
      <w:numFmt w:val="decimal"/>
      <w:lvlText w:val="%4."/>
      <w:lvlJc w:val="left"/>
      <w:pPr>
        <w:ind w:left="3589" w:hanging="360"/>
      </w:pPr>
    </w:lvl>
    <w:lvl w:ilvl="4" w:tplc="A0A2D6EA" w:tentative="1">
      <w:start w:val="1"/>
      <w:numFmt w:val="lowerLetter"/>
      <w:lvlText w:val="%5."/>
      <w:lvlJc w:val="left"/>
      <w:pPr>
        <w:ind w:left="4309" w:hanging="360"/>
      </w:pPr>
    </w:lvl>
    <w:lvl w:ilvl="5" w:tplc="7FEA9F1E" w:tentative="1">
      <w:start w:val="1"/>
      <w:numFmt w:val="lowerRoman"/>
      <w:lvlText w:val="%6."/>
      <w:lvlJc w:val="right"/>
      <w:pPr>
        <w:ind w:left="5029" w:hanging="180"/>
      </w:pPr>
    </w:lvl>
    <w:lvl w:ilvl="6" w:tplc="CE589F34" w:tentative="1">
      <w:start w:val="1"/>
      <w:numFmt w:val="decimal"/>
      <w:lvlText w:val="%7."/>
      <w:lvlJc w:val="left"/>
      <w:pPr>
        <w:ind w:left="5749" w:hanging="360"/>
      </w:pPr>
    </w:lvl>
    <w:lvl w:ilvl="7" w:tplc="01F2EF24" w:tentative="1">
      <w:start w:val="1"/>
      <w:numFmt w:val="lowerLetter"/>
      <w:lvlText w:val="%8."/>
      <w:lvlJc w:val="left"/>
      <w:pPr>
        <w:ind w:left="6469" w:hanging="360"/>
      </w:pPr>
    </w:lvl>
    <w:lvl w:ilvl="8" w:tplc="F86E470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8B5662A"/>
    <w:multiLevelType w:val="hybridMultilevel"/>
    <w:tmpl w:val="F80C87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A079B"/>
    <w:multiLevelType w:val="multilevel"/>
    <w:tmpl w:val="F642D74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36A221D"/>
    <w:multiLevelType w:val="multilevel"/>
    <w:tmpl w:val="E49AAA76"/>
    <w:lvl w:ilvl="0">
      <w:start w:val="1"/>
      <w:numFmt w:val="decimal"/>
      <w:pStyle w:val="opsommingbijbeslui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6B91879"/>
    <w:multiLevelType w:val="multilevel"/>
    <w:tmpl w:val="FA7AACEE"/>
    <w:lvl w:ilvl="0">
      <w:start w:val="1"/>
      <w:numFmt w:val="decimal"/>
      <w:pStyle w:val="Lijstalineabeslui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ADD0313"/>
    <w:multiLevelType w:val="multilevel"/>
    <w:tmpl w:val="6C76489C"/>
    <w:lvl w:ilvl="0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2A1E6C"/>
    <w:multiLevelType w:val="multilevel"/>
    <w:tmpl w:val="FF843884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494C3CBF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6C50FB7"/>
    <w:multiLevelType w:val="multilevel"/>
    <w:tmpl w:val="F7B6AB9A"/>
    <w:lvl w:ilvl="0">
      <w:start w:val="1"/>
      <w:numFmt w:val="decimal"/>
      <w:pStyle w:val="Lijstalineacollegebeslui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A5C3BE9"/>
    <w:multiLevelType w:val="multilevel"/>
    <w:tmpl w:val="461E3D48"/>
    <w:lvl w:ilvl="0">
      <w:start w:val="1"/>
      <w:numFmt w:val="decimal"/>
      <w:lvlText w:val="%1."/>
      <w:lvlJc w:val="left"/>
      <w:pPr>
        <w:ind w:left="437" w:hanging="43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4" w:hanging="43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11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8" w:hanging="4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85" w:hanging="43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2" w:hanging="43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59" w:hanging="43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96" w:hanging="43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3" w:hanging="437"/>
      </w:pPr>
      <w:rPr>
        <w:rFonts w:hint="default"/>
      </w:rPr>
    </w:lvl>
  </w:abstractNum>
  <w:abstractNum w:abstractNumId="14" w15:restartNumberingAfterBreak="0">
    <w:nsid w:val="5E23257A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060092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2841D32"/>
    <w:multiLevelType w:val="hybridMultilevel"/>
    <w:tmpl w:val="5628916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B33499"/>
    <w:multiLevelType w:val="hybridMultilevel"/>
    <w:tmpl w:val="10944CE0"/>
    <w:lvl w:ilvl="0" w:tplc="CE227060">
      <w:start w:val="1"/>
      <w:numFmt w:val="decimal"/>
      <w:pStyle w:val="Lijstalinea"/>
      <w:lvlText w:val="%1."/>
      <w:lvlJc w:val="left"/>
      <w:pPr>
        <w:ind w:left="360" w:hanging="360"/>
      </w:pPr>
      <w:rPr>
        <w:rFonts w:hint="default"/>
      </w:rPr>
    </w:lvl>
    <w:lvl w:ilvl="1" w:tplc="A0F8B2E4">
      <w:start w:val="1"/>
      <w:numFmt w:val="lowerLetter"/>
      <w:lvlText w:val="%2."/>
      <w:lvlJc w:val="left"/>
      <w:pPr>
        <w:ind w:left="1440" w:hanging="360"/>
      </w:pPr>
    </w:lvl>
    <w:lvl w:ilvl="2" w:tplc="7B18D2AA" w:tentative="1">
      <w:start w:val="1"/>
      <w:numFmt w:val="lowerRoman"/>
      <w:lvlText w:val="%3."/>
      <w:lvlJc w:val="right"/>
      <w:pPr>
        <w:ind w:left="2160" w:hanging="180"/>
      </w:pPr>
    </w:lvl>
    <w:lvl w:ilvl="3" w:tplc="570600C4" w:tentative="1">
      <w:start w:val="1"/>
      <w:numFmt w:val="decimal"/>
      <w:lvlText w:val="%4."/>
      <w:lvlJc w:val="left"/>
      <w:pPr>
        <w:ind w:left="2880" w:hanging="360"/>
      </w:pPr>
    </w:lvl>
    <w:lvl w:ilvl="4" w:tplc="D5CA2562" w:tentative="1">
      <w:start w:val="1"/>
      <w:numFmt w:val="lowerLetter"/>
      <w:lvlText w:val="%5."/>
      <w:lvlJc w:val="left"/>
      <w:pPr>
        <w:ind w:left="3600" w:hanging="360"/>
      </w:pPr>
    </w:lvl>
    <w:lvl w:ilvl="5" w:tplc="8EE6AE82" w:tentative="1">
      <w:start w:val="1"/>
      <w:numFmt w:val="lowerRoman"/>
      <w:lvlText w:val="%6."/>
      <w:lvlJc w:val="right"/>
      <w:pPr>
        <w:ind w:left="4320" w:hanging="180"/>
      </w:pPr>
    </w:lvl>
    <w:lvl w:ilvl="6" w:tplc="2A709096" w:tentative="1">
      <w:start w:val="1"/>
      <w:numFmt w:val="decimal"/>
      <w:lvlText w:val="%7."/>
      <w:lvlJc w:val="left"/>
      <w:pPr>
        <w:ind w:left="5040" w:hanging="360"/>
      </w:pPr>
    </w:lvl>
    <w:lvl w:ilvl="7" w:tplc="4EB01F0C" w:tentative="1">
      <w:start w:val="1"/>
      <w:numFmt w:val="lowerLetter"/>
      <w:lvlText w:val="%8."/>
      <w:lvlJc w:val="left"/>
      <w:pPr>
        <w:ind w:left="5760" w:hanging="360"/>
      </w:pPr>
    </w:lvl>
    <w:lvl w:ilvl="8" w:tplc="7890C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4A10BF"/>
    <w:multiLevelType w:val="hybridMultilevel"/>
    <w:tmpl w:val="B100FB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2"/>
  </w:num>
  <w:num w:numId="5">
    <w:abstractNumId w:val="9"/>
  </w:num>
  <w:num w:numId="6">
    <w:abstractNumId w:val="10"/>
    <w:lvlOverride w:ilvl="0">
      <w:startOverride w:val="1"/>
    </w:lvlOverride>
    <w:lvlOverride w:ilvl="1">
      <w:startOverride w:val="1"/>
    </w:lvlOverride>
  </w:num>
  <w:num w:numId="7">
    <w:abstractNumId w:val="14"/>
  </w:num>
  <w:num w:numId="8">
    <w:abstractNumId w:val="8"/>
  </w:num>
  <w:num w:numId="9">
    <w:abstractNumId w:val="12"/>
  </w:num>
  <w:num w:numId="10">
    <w:abstractNumId w:val="17"/>
  </w:num>
  <w:num w:numId="11">
    <w:abstractNumId w:val="11"/>
  </w:num>
  <w:num w:numId="12">
    <w:abstractNumId w:val="15"/>
  </w:num>
  <w:num w:numId="13">
    <w:abstractNumId w:val="1"/>
  </w:num>
  <w:num w:numId="14">
    <w:abstractNumId w:val="0"/>
  </w:num>
  <w:num w:numId="15">
    <w:abstractNumId w:val="13"/>
  </w:num>
  <w:num w:numId="16">
    <w:abstractNumId w:val="7"/>
  </w:num>
  <w:num w:numId="17">
    <w:abstractNumId w:val="5"/>
  </w:num>
  <w:num w:numId="18">
    <w:abstractNumId w:val="16"/>
  </w:num>
  <w:num w:numId="19">
    <w:abstractNumId w:val="18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6E6"/>
    <w:rsid w:val="001D1798"/>
    <w:rsid w:val="004258D4"/>
    <w:rsid w:val="00482248"/>
    <w:rsid w:val="005D12D5"/>
    <w:rsid w:val="008406E6"/>
    <w:rsid w:val="009414AA"/>
    <w:rsid w:val="009B04B3"/>
    <w:rsid w:val="009F4510"/>
    <w:rsid w:val="00AB381C"/>
    <w:rsid w:val="00AD56E0"/>
    <w:rsid w:val="00C76FD9"/>
    <w:rsid w:val="00F7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69BAD3E"/>
  <w15:chartTrackingRefBased/>
  <w15:docId w15:val="{E72ADD19-14FD-4E52-BA19-553C9F7BB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728C9"/>
    <w:pPr>
      <w:spacing w:after="0" w:line="240" w:lineRule="auto"/>
    </w:pPr>
    <w:rPr>
      <w:rFonts w:ascii="Arial" w:hAnsi="Arial"/>
      <w:sz w:val="20"/>
      <w:szCs w:val="20"/>
      <w:lang w:val="nl-NL" w:eastAsia="nl-NL" w:bidi="ar-SA"/>
    </w:rPr>
  </w:style>
  <w:style w:type="paragraph" w:styleId="Kop1">
    <w:name w:val="heading 1"/>
    <w:aliases w:val="Kop 1 - nummerniveau 1"/>
    <w:basedOn w:val="Standaard"/>
    <w:next w:val="Standaardingesprongen"/>
    <w:link w:val="Kop1Char"/>
    <w:qFormat/>
    <w:rsid w:val="00CA2387"/>
    <w:pPr>
      <w:keepNext/>
      <w:numPr>
        <w:numId w:val="3"/>
      </w:numPr>
      <w:spacing w:before="240" w:after="60"/>
      <w:ind w:left="851" w:hanging="851"/>
      <w:outlineLvl w:val="0"/>
    </w:pPr>
    <w:rPr>
      <w:rFonts w:eastAsiaTheme="majorEastAsia"/>
      <w:b/>
      <w:bCs/>
      <w:kern w:val="32"/>
      <w:sz w:val="32"/>
      <w:szCs w:val="32"/>
    </w:rPr>
  </w:style>
  <w:style w:type="paragraph" w:styleId="Kop2">
    <w:name w:val="heading 2"/>
    <w:aliases w:val="Kop 2 - nummerniveau 2"/>
    <w:basedOn w:val="Standaard"/>
    <w:next w:val="Standaardingesprongen"/>
    <w:link w:val="Kop2Char"/>
    <w:uiPriority w:val="9"/>
    <w:unhideWhenUsed/>
    <w:qFormat/>
    <w:rsid w:val="00CA2387"/>
    <w:pPr>
      <w:keepNext/>
      <w:numPr>
        <w:ilvl w:val="1"/>
        <w:numId w:val="3"/>
      </w:numPr>
      <w:spacing w:before="240" w:after="60"/>
      <w:ind w:left="851" w:hanging="851"/>
      <w:outlineLvl w:val="1"/>
    </w:pPr>
    <w:rPr>
      <w:rFonts w:eastAsiaTheme="majorEastAsia"/>
      <w:b/>
      <w:bCs/>
      <w:iCs/>
      <w:sz w:val="28"/>
      <w:szCs w:val="28"/>
    </w:rPr>
  </w:style>
  <w:style w:type="paragraph" w:styleId="Kop3">
    <w:name w:val="heading 3"/>
    <w:aliases w:val="Kop 3 - nummerniveau 3"/>
    <w:basedOn w:val="Standaard"/>
    <w:next w:val="Standaardingesprongen"/>
    <w:link w:val="Kop3Char"/>
    <w:uiPriority w:val="9"/>
    <w:unhideWhenUsed/>
    <w:qFormat/>
    <w:rsid w:val="00AA1451"/>
    <w:pPr>
      <w:keepNext/>
      <w:numPr>
        <w:ilvl w:val="2"/>
        <w:numId w:val="3"/>
      </w:numPr>
      <w:spacing w:before="240" w:after="60"/>
      <w:ind w:left="851" w:hanging="851"/>
      <w:outlineLvl w:val="2"/>
    </w:pPr>
    <w:rPr>
      <w:rFonts w:eastAsiaTheme="majorEastAsia"/>
      <w:b/>
      <w:bCs/>
      <w:sz w:val="24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4505C"/>
    <w:pPr>
      <w:keepNext/>
      <w:numPr>
        <w:ilvl w:val="3"/>
        <w:numId w:val="3"/>
      </w:numPr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505C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505C"/>
    <w:pPr>
      <w:numPr>
        <w:ilvl w:val="5"/>
        <w:numId w:val="3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505C"/>
    <w:pPr>
      <w:numPr>
        <w:ilvl w:val="6"/>
        <w:numId w:val="3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4505C"/>
    <w:pPr>
      <w:numPr>
        <w:ilvl w:val="7"/>
        <w:numId w:val="3"/>
      </w:num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4505C"/>
    <w:pPr>
      <w:numPr>
        <w:ilvl w:val="8"/>
        <w:numId w:val="3"/>
      </w:num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 - nummerniveau 1 Char"/>
    <w:basedOn w:val="Standaardalinea-lettertype"/>
    <w:link w:val="Kop1"/>
    <w:rsid w:val="00CA2387"/>
    <w:rPr>
      <w:rFonts w:ascii="Arial" w:eastAsiaTheme="majorEastAsia" w:hAnsi="Arial"/>
      <w:b/>
      <w:bCs/>
      <w:kern w:val="32"/>
      <w:sz w:val="32"/>
      <w:szCs w:val="32"/>
      <w:lang w:val="nl-NL" w:eastAsia="nl-NL" w:bidi="ar-SA"/>
    </w:rPr>
  </w:style>
  <w:style w:type="character" w:customStyle="1" w:styleId="Kop2Char">
    <w:name w:val="Kop 2 Char"/>
    <w:aliases w:val="Kop 2 - nummerniveau 2 Char"/>
    <w:basedOn w:val="Standaardalinea-lettertype"/>
    <w:link w:val="Kop2"/>
    <w:rsid w:val="00CA2387"/>
    <w:rPr>
      <w:rFonts w:ascii="Arial" w:eastAsiaTheme="majorEastAsia" w:hAnsi="Arial"/>
      <w:b/>
      <w:bCs/>
      <w:iCs/>
      <w:sz w:val="28"/>
      <w:szCs w:val="28"/>
      <w:lang w:val="nl-NL" w:eastAsia="nl-NL" w:bidi="ar-SA"/>
    </w:rPr>
  </w:style>
  <w:style w:type="character" w:customStyle="1" w:styleId="Kop3Char">
    <w:name w:val="Kop 3 Char"/>
    <w:aliases w:val="Kop 3 - nummerniveau 3 Char"/>
    <w:basedOn w:val="Standaardalinea-lettertype"/>
    <w:link w:val="Kop3"/>
    <w:uiPriority w:val="9"/>
    <w:rsid w:val="00AA1451"/>
    <w:rPr>
      <w:rFonts w:ascii="Arial" w:eastAsiaTheme="majorEastAsia" w:hAnsi="Arial"/>
      <w:b/>
      <w:bCs/>
      <w:sz w:val="24"/>
      <w:szCs w:val="26"/>
      <w:lang w:val="nl-NL" w:eastAsia="nl-NL" w:bidi="ar-SA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4505C"/>
    <w:rPr>
      <w:rFonts w:ascii="Arial" w:eastAsia="Times New Roman" w:hAnsi="Arial"/>
      <w:b/>
      <w:bCs/>
      <w:sz w:val="28"/>
      <w:szCs w:val="28"/>
      <w:lang w:val="nl-NL" w:eastAsia="nl-NL" w:bidi="ar-SA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505C"/>
    <w:rPr>
      <w:rFonts w:ascii="Arial" w:eastAsia="Times New Roman" w:hAnsi="Arial"/>
      <w:b/>
      <w:bCs/>
      <w:i/>
      <w:iCs/>
      <w:sz w:val="26"/>
      <w:szCs w:val="26"/>
      <w:lang w:val="nl-NL" w:eastAsia="nl-NL" w:bidi="ar-SA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505C"/>
    <w:rPr>
      <w:rFonts w:ascii="Arial" w:eastAsia="Times New Roman" w:hAnsi="Arial"/>
      <w:b/>
      <w:bCs/>
      <w:lang w:val="nl-NL" w:eastAsia="nl-NL" w:bidi="ar-SA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505C"/>
    <w:rPr>
      <w:rFonts w:ascii="Arial" w:eastAsia="Times New Roman" w:hAnsi="Arial"/>
      <w:sz w:val="20"/>
      <w:szCs w:val="20"/>
      <w:lang w:val="nl-NL" w:eastAsia="nl-NL" w:bidi="ar-SA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4505C"/>
    <w:rPr>
      <w:rFonts w:ascii="Arial" w:eastAsia="Times New Roman" w:hAnsi="Arial"/>
      <w:i/>
      <w:iCs/>
      <w:sz w:val="20"/>
      <w:szCs w:val="20"/>
      <w:lang w:val="nl-NL" w:eastAsia="nl-NL" w:bidi="ar-SA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4505C"/>
    <w:rPr>
      <w:rFonts w:asciiTheme="majorHAnsi" w:eastAsiaTheme="majorEastAsia" w:hAnsiTheme="majorHAnsi"/>
      <w:lang w:val="nl-NL" w:eastAsia="nl-NL" w:bidi="ar-SA"/>
    </w:rPr>
  </w:style>
  <w:style w:type="paragraph" w:styleId="Titel">
    <w:name w:val="Title"/>
    <w:basedOn w:val="Standaard"/>
    <w:next w:val="Standaard"/>
    <w:link w:val="TitelChar"/>
    <w:uiPriority w:val="10"/>
    <w:rsid w:val="0094505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94505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A1451"/>
    <w:pPr>
      <w:spacing w:after="60"/>
      <w:jc w:val="center"/>
      <w:outlineLvl w:val="1"/>
    </w:pPr>
    <w:rPr>
      <w:rFonts w:eastAsiaTheme="majorEastAsia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A1451"/>
    <w:rPr>
      <w:rFonts w:ascii="Arial" w:eastAsiaTheme="majorEastAsia" w:hAnsi="Arial"/>
      <w:sz w:val="20"/>
      <w:szCs w:val="20"/>
      <w:lang w:val="nl-NL" w:eastAsia="nl-NL" w:bidi="ar-SA"/>
    </w:rPr>
  </w:style>
  <w:style w:type="character" w:styleId="Zwaar">
    <w:name w:val="Strong"/>
    <w:basedOn w:val="Standaardalinea-lettertype"/>
    <w:uiPriority w:val="22"/>
    <w:qFormat/>
    <w:rsid w:val="0094505C"/>
    <w:rPr>
      <w:b/>
      <w:bCs/>
    </w:rPr>
  </w:style>
  <w:style w:type="character" w:styleId="Nadruk">
    <w:name w:val="Emphasis"/>
    <w:basedOn w:val="Standaardalinea-lettertype"/>
    <w:uiPriority w:val="20"/>
    <w:qFormat/>
    <w:rsid w:val="0094505C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94505C"/>
    <w:rPr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5D12D5"/>
    <w:pPr>
      <w:numPr>
        <w:numId w:val="10"/>
      </w:numPr>
      <w:tabs>
        <w:tab w:val="left" w:pos="437"/>
      </w:tabs>
      <w:ind w:left="357" w:hanging="357"/>
    </w:pPr>
  </w:style>
  <w:style w:type="paragraph" w:styleId="Citaat">
    <w:name w:val="Quote"/>
    <w:basedOn w:val="Standaard"/>
    <w:next w:val="Standaard"/>
    <w:link w:val="CitaatChar"/>
    <w:uiPriority w:val="29"/>
    <w:qFormat/>
    <w:rsid w:val="0094505C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94505C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4505C"/>
    <w:pPr>
      <w:ind w:left="720" w:right="720"/>
    </w:pPr>
    <w:rPr>
      <w:b/>
      <w:i/>
      <w:szCs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4505C"/>
    <w:rPr>
      <w:b/>
      <w:i/>
      <w:sz w:val="24"/>
    </w:rPr>
  </w:style>
  <w:style w:type="character" w:styleId="Subtielebenadrukking">
    <w:name w:val="Subtle Emphasis"/>
    <w:uiPriority w:val="19"/>
    <w:qFormat/>
    <w:rsid w:val="0094505C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6039FB"/>
    <w:rPr>
      <w:b/>
      <w:i/>
      <w:sz w:val="24"/>
      <w:szCs w:val="24"/>
      <w:u w:val="none"/>
    </w:rPr>
  </w:style>
  <w:style w:type="character" w:styleId="Subtieleverwijzing">
    <w:name w:val="Subtle Reference"/>
    <w:basedOn w:val="Standaardalinea-lettertype"/>
    <w:uiPriority w:val="31"/>
    <w:qFormat/>
    <w:rsid w:val="006039FB"/>
    <w:rPr>
      <w:rFonts w:ascii="Arial" w:hAnsi="Arial"/>
      <w:sz w:val="24"/>
      <w:szCs w:val="24"/>
      <w:u w:val="none"/>
    </w:rPr>
  </w:style>
  <w:style w:type="character" w:styleId="Intensieveverwijzing">
    <w:name w:val="Intense Reference"/>
    <w:basedOn w:val="Standaardalinea-lettertype"/>
    <w:uiPriority w:val="32"/>
    <w:qFormat/>
    <w:rsid w:val="0094505C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rsid w:val="0094505C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3"/>
    <w:next w:val="Standaard"/>
    <w:uiPriority w:val="39"/>
    <w:unhideWhenUsed/>
    <w:qFormat/>
    <w:rsid w:val="00AA1451"/>
    <w:pPr>
      <w:numPr>
        <w:ilvl w:val="0"/>
        <w:numId w:val="0"/>
      </w:numPr>
    </w:pPr>
    <w:rPr>
      <w:color w:val="FF0000"/>
      <w:sz w:val="36"/>
    </w:rPr>
  </w:style>
  <w:style w:type="paragraph" w:styleId="Koptekst">
    <w:name w:val="header"/>
    <w:basedOn w:val="Standaard"/>
    <w:link w:val="KoptekstChar"/>
    <w:uiPriority w:val="99"/>
    <w:unhideWhenUsed/>
    <w:rsid w:val="00CE441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E441D"/>
    <w:rPr>
      <w:rFonts w:ascii="Arial" w:eastAsiaTheme="minorEastAsia" w:hAnsi="Arial"/>
      <w:sz w:val="20"/>
      <w:szCs w:val="24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E441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E441D"/>
    <w:rPr>
      <w:rFonts w:ascii="Arial" w:eastAsiaTheme="minorEastAsia" w:hAnsi="Arial"/>
      <w:sz w:val="20"/>
      <w:szCs w:val="24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E441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441D"/>
    <w:rPr>
      <w:rFonts w:ascii="Tahoma" w:eastAsiaTheme="minorEastAsia" w:hAnsi="Tahoma" w:cs="Tahoma"/>
      <w:sz w:val="16"/>
      <w:szCs w:val="16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0728C9"/>
    <w:rPr>
      <w:color w:val="808080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6039FB"/>
    <w:pPr>
      <w:tabs>
        <w:tab w:val="left" w:pos="1276"/>
        <w:tab w:val="right" w:pos="9628"/>
      </w:tabs>
      <w:spacing w:before="120"/>
      <w:ind w:left="284"/>
    </w:pPr>
    <w:rPr>
      <w:i/>
      <w:iCs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6039FB"/>
    <w:pPr>
      <w:tabs>
        <w:tab w:val="left" w:pos="1276"/>
        <w:tab w:val="right" w:pos="9628"/>
      </w:tabs>
      <w:spacing w:before="240" w:after="120"/>
    </w:pPr>
    <w:rPr>
      <w:b/>
      <w:bCs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6039FB"/>
    <w:pPr>
      <w:tabs>
        <w:tab w:val="left" w:pos="1276"/>
        <w:tab w:val="right" w:pos="9628"/>
      </w:tabs>
      <w:ind w:left="284"/>
    </w:pPr>
  </w:style>
  <w:style w:type="character" w:styleId="Hyperlink">
    <w:name w:val="Hyperlink"/>
    <w:basedOn w:val="Standaardalinea-lettertype"/>
    <w:uiPriority w:val="99"/>
    <w:unhideWhenUsed/>
    <w:rsid w:val="000728C9"/>
    <w:rPr>
      <w:color w:val="0000FF" w:themeColor="hyperlink"/>
      <w:u w:val="single"/>
    </w:rPr>
  </w:style>
  <w:style w:type="paragraph" w:customStyle="1" w:styleId="Standaardingesprongen">
    <w:name w:val="Standaard ingesprongen"/>
    <w:basedOn w:val="Standaard"/>
    <w:link w:val="StandaardingesprongenChar"/>
    <w:qFormat/>
    <w:rsid w:val="000728C9"/>
    <w:pPr>
      <w:ind w:left="851"/>
    </w:pPr>
  </w:style>
  <w:style w:type="character" w:customStyle="1" w:styleId="StandaardingesprongenChar">
    <w:name w:val="Standaard ingesprongen Char"/>
    <w:basedOn w:val="Standaardalinea-lettertype"/>
    <w:link w:val="Standaardingesprongen"/>
    <w:rsid w:val="000728C9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Titelrapport">
    <w:name w:val="Titel rapport"/>
    <w:basedOn w:val="Standaard"/>
    <w:link w:val="TitelrapportChar"/>
    <w:qFormat/>
    <w:rsid w:val="006039FB"/>
    <w:rPr>
      <w:b/>
      <w:color w:val="FF0000"/>
      <w:sz w:val="36"/>
      <w:szCs w:val="36"/>
    </w:rPr>
  </w:style>
  <w:style w:type="character" w:customStyle="1" w:styleId="TitelrapportChar">
    <w:name w:val="Titel rapport Char"/>
    <w:basedOn w:val="Standaardalinea-lettertype"/>
    <w:link w:val="Titelrapport"/>
    <w:rsid w:val="006039FB"/>
    <w:rPr>
      <w:rFonts w:ascii="Arial" w:eastAsia="Times New Roman" w:hAnsi="Arial"/>
      <w:b/>
      <w:color w:val="FF0000"/>
      <w:sz w:val="36"/>
      <w:szCs w:val="36"/>
      <w:lang w:val="nl-NL" w:eastAsia="nl-NL" w:bidi="ar-SA"/>
    </w:rPr>
  </w:style>
  <w:style w:type="paragraph" w:customStyle="1" w:styleId="Subtitelrapport">
    <w:name w:val="Subtitel rapport"/>
    <w:basedOn w:val="Standaard"/>
    <w:link w:val="SubtitelrapportChar"/>
    <w:qFormat/>
    <w:rsid w:val="006039FB"/>
    <w:rPr>
      <w:b/>
      <w:i/>
      <w:sz w:val="24"/>
      <w:szCs w:val="24"/>
    </w:rPr>
  </w:style>
  <w:style w:type="paragraph" w:customStyle="1" w:styleId="documenttype">
    <w:name w:val="documenttype"/>
    <w:basedOn w:val="Standaard"/>
    <w:link w:val="documenttypeChar"/>
    <w:qFormat/>
    <w:rsid w:val="006039FB"/>
    <w:rPr>
      <w:rFonts w:cs="Arial"/>
      <w:b/>
      <w:i/>
      <w:kern w:val="28"/>
      <w:sz w:val="36"/>
      <w:szCs w:val="36"/>
    </w:rPr>
  </w:style>
  <w:style w:type="character" w:customStyle="1" w:styleId="SubtitelrapportChar">
    <w:name w:val="Subtitel rapport Char"/>
    <w:basedOn w:val="Standaardalinea-lettertype"/>
    <w:link w:val="Subtitelrapport"/>
    <w:rsid w:val="006039FB"/>
    <w:rPr>
      <w:rFonts w:ascii="Arial" w:eastAsia="Times New Roman" w:hAnsi="Arial"/>
      <w:b/>
      <w:i/>
      <w:sz w:val="24"/>
      <w:szCs w:val="24"/>
      <w:lang w:val="nl-NL" w:eastAsia="nl-NL" w:bidi="ar-SA"/>
    </w:rPr>
  </w:style>
  <w:style w:type="character" w:customStyle="1" w:styleId="documenttypeChar">
    <w:name w:val="documenttype Char"/>
    <w:basedOn w:val="Standaardalinea-lettertype"/>
    <w:link w:val="documenttype"/>
    <w:rsid w:val="006039FB"/>
    <w:rPr>
      <w:rFonts w:ascii="Arial" w:eastAsia="Times New Roman" w:hAnsi="Arial" w:cs="Arial"/>
      <w:b/>
      <w:i/>
      <w:kern w:val="28"/>
      <w:sz w:val="36"/>
      <w:szCs w:val="36"/>
      <w:lang w:val="nl-NL" w:eastAsia="nl-NL" w:bidi="ar-SA"/>
    </w:rPr>
  </w:style>
  <w:style w:type="paragraph" w:customStyle="1" w:styleId="aTitel">
    <w:name w:val="a_Titel"/>
    <w:basedOn w:val="Standaard"/>
    <w:link w:val="aTitelChar"/>
    <w:qFormat/>
    <w:rsid w:val="00B978C5"/>
    <w:pPr>
      <w:spacing w:after="200" w:line="276" w:lineRule="auto"/>
    </w:pPr>
    <w:rPr>
      <w:b/>
      <w:sz w:val="36"/>
      <w:szCs w:val="36"/>
    </w:rPr>
  </w:style>
  <w:style w:type="paragraph" w:customStyle="1" w:styleId="bSubkop">
    <w:name w:val="b_Subkop"/>
    <w:basedOn w:val="Standaard"/>
    <w:link w:val="bSubkopChar"/>
    <w:qFormat/>
    <w:rsid w:val="00B978C5"/>
    <w:pPr>
      <w:spacing w:after="200" w:line="276" w:lineRule="auto"/>
    </w:pPr>
    <w:rPr>
      <w:b/>
      <w:sz w:val="28"/>
      <w:szCs w:val="28"/>
    </w:rPr>
  </w:style>
  <w:style w:type="character" w:customStyle="1" w:styleId="aTitelChar">
    <w:name w:val="a_Titel Char"/>
    <w:basedOn w:val="Standaardalinea-lettertype"/>
    <w:link w:val="aTitel"/>
    <w:rsid w:val="00B978C5"/>
    <w:rPr>
      <w:rFonts w:ascii="Arial" w:eastAsia="Times New Roman" w:hAnsi="Arial"/>
      <w:b/>
      <w:sz w:val="36"/>
      <w:szCs w:val="36"/>
      <w:lang w:val="nl-NL" w:eastAsia="nl-NL" w:bidi="ar-SA"/>
    </w:rPr>
  </w:style>
  <w:style w:type="paragraph" w:customStyle="1" w:styleId="csubsubkop">
    <w:name w:val="c_subsubkop"/>
    <w:basedOn w:val="Standaard"/>
    <w:link w:val="csubsubkopChar"/>
    <w:qFormat/>
    <w:rsid w:val="00B978C5"/>
    <w:pPr>
      <w:spacing w:after="200" w:line="276" w:lineRule="auto"/>
    </w:pPr>
    <w:rPr>
      <w:b/>
    </w:rPr>
  </w:style>
  <w:style w:type="character" w:customStyle="1" w:styleId="bSubkopChar">
    <w:name w:val="b_Subkop Char"/>
    <w:basedOn w:val="Standaardalinea-lettertype"/>
    <w:link w:val="bSubkop"/>
    <w:rsid w:val="00B978C5"/>
    <w:rPr>
      <w:rFonts w:ascii="Arial" w:eastAsia="Times New Roman" w:hAnsi="Arial"/>
      <w:b/>
      <w:sz w:val="28"/>
      <w:szCs w:val="28"/>
      <w:lang w:val="nl-NL" w:eastAsia="nl-NL" w:bidi="ar-SA"/>
    </w:rPr>
  </w:style>
  <w:style w:type="character" w:customStyle="1" w:styleId="csubsubkopChar">
    <w:name w:val="c_subsubkop Char"/>
    <w:basedOn w:val="Standaardalinea-lettertype"/>
    <w:link w:val="csubsubkop"/>
    <w:rsid w:val="00B978C5"/>
    <w:rPr>
      <w:rFonts w:ascii="Arial" w:eastAsia="Times New Roman" w:hAnsi="Arial"/>
      <w:b/>
      <w:sz w:val="20"/>
      <w:szCs w:val="20"/>
      <w:lang w:val="nl-NL" w:eastAsia="nl-NL" w:bidi="ar-SA"/>
    </w:rPr>
  </w:style>
  <w:style w:type="paragraph" w:customStyle="1" w:styleId="bijlagen">
    <w:name w:val="bijlagen"/>
    <w:basedOn w:val="Standaard"/>
    <w:link w:val="bijlagenChar"/>
    <w:qFormat/>
    <w:rsid w:val="00734707"/>
    <w:pPr>
      <w:spacing w:after="200" w:line="276" w:lineRule="auto"/>
    </w:pPr>
    <w:rPr>
      <w:b/>
      <w:sz w:val="28"/>
      <w:szCs w:val="28"/>
    </w:rPr>
  </w:style>
  <w:style w:type="character" w:customStyle="1" w:styleId="bijlagenChar">
    <w:name w:val="bijlagen Char"/>
    <w:basedOn w:val="Standaardalinea-lettertype"/>
    <w:link w:val="bijlagen"/>
    <w:rsid w:val="00734707"/>
    <w:rPr>
      <w:rFonts w:ascii="Arial" w:eastAsia="Times New Roman" w:hAnsi="Arial"/>
      <w:b/>
      <w:sz w:val="28"/>
      <w:szCs w:val="28"/>
      <w:lang w:val="nl-NL" w:eastAsia="nl-NL" w:bidi="ar-SA"/>
    </w:rPr>
  </w:style>
  <w:style w:type="paragraph" w:customStyle="1" w:styleId="Itemsnrsniveau1">
    <w:name w:val="Items_nrs_niveau1"/>
    <w:basedOn w:val="Kop1"/>
    <w:next w:val="Standaardingesprongen"/>
    <w:link w:val="Itemsnrsniveau1Char"/>
    <w:qFormat/>
    <w:rsid w:val="00C071D2"/>
    <w:pPr>
      <w:keepLines/>
      <w:numPr>
        <w:numId w:val="4"/>
      </w:numPr>
      <w:spacing w:before="360" w:after="40"/>
    </w:pPr>
    <w:rPr>
      <w:rFonts w:cstheme="majorBidi"/>
      <w:kern w:val="0"/>
      <w:sz w:val="24"/>
      <w:szCs w:val="24"/>
      <w:lang w:eastAsia="en-US"/>
    </w:rPr>
  </w:style>
  <w:style w:type="character" w:customStyle="1" w:styleId="Itemsnrsniveau1Char">
    <w:name w:val="Items_nrs_niveau1 Char"/>
    <w:basedOn w:val="Kop1Char"/>
    <w:link w:val="Itemsnrsniveau1"/>
    <w:rsid w:val="00C071D2"/>
    <w:rPr>
      <w:rFonts w:ascii="Arial" w:eastAsiaTheme="majorEastAsia" w:hAnsi="Arial" w:cstheme="majorBidi"/>
      <w:b/>
      <w:bCs/>
      <w:kern w:val="32"/>
      <w:sz w:val="24"/>
      <w:szCs w:val="24"/>
      <w:lang w:val="nl-NL" w:eastAsia="nl-NL" w:bidi="ar-SA"/>
    </w:rPr>
  </w:style>
  <w:style w:type="paragraph" w:customStyle="1" w:styleId="Kop1kleinniveau1">
    <w:name w:val="Kop 1klein_niveau1"/>
    <w:basedOn w:val="Kop1"/>
    <w:link w:val="Kop1kleinniveau1Char"/>
    <w:qFormat/>
    <w:rsid w:val="00C071D2"/>
    <w:rPr>
      <w:sz w:val="24"/>
      <w:szCs w:val="24"/>
    </w:rPr>
  </w:style>
  <w:style w:type="paragraph" w:customStyle="1" w:styleId="Standaardingesprongen0">
    <w:name w:val="Standaard_ingesprongen"/>
    <w:basedOn w:val="Standaard"/>
    <w:link w:val="StandaardingesprongenChar0"/>
    <w:qFormat/>
    <w:rsid w:val="00C071D2"/>
    <w:pPr>
      <w:ind w:left="284"/>
    </w:pPr>
    <w:rPr>
      <w:rFonts w:eastAsiaTheme="minorHAnsi" w:cstheme="minorBidi"/>
      <w:szCs w:val="22"/>
      <w:lang w:eastAsia="en-US"/>
    </w:rPr>
  </w:style>
  <w:style w:type="character" w:customStyle="1" w:styleId="Kop1kleinniveau1Char">
    <w:name w:val="Kop 1klein_niveau1 Char"/>
    <w:basedOn w:val="Kop1Char"/>
    <w:link w:val="Kop1kleinniveau1"/>
    <w:rsid w:val="00C071D2"/>
    <w:rPr>
      <w:rFonts w:ascii="Arial" w:eastAsiaTheme="majorEastAsia" w:hAnsi="Arial"/>
      <w:b/>
      <w:bCs/>
      <w:kern w:val="32"/>
      <w:sz w:val="24"/>
      <w:szCs w:val="24"/>
      <w:lang w:val="nl-NL" w:eastAsia="nl-NL" w:bidi="ar-SA"/>
    </w:rPr>
  </w:style>
  <w:style w:type="paragraph" w:customStyle="1" w:styleId="Itemsnrsniveau2">
    <w:name w:val="Items_nrs_niveau2"/>
    <w:basedOn w:val="Kop2"/>
    <w:link w:val="Itemsnrsniveau2Char"/>
    <w:rsid w:val="00C071D2"/>
    <w:pPr>
      <w:keepLines/>
      <w:numPr>
        <w:numId w:val="4"/>
      </w:numPr>
      <w:spacing w:before="200" w:after="40"/>
      <w:ind w:left="709" w:hanging="425"/>
    </w:pPr>
    <w:rPr>
      <w:rFonts w:cstheme="majorBidi"/>
      <w:bCs w:val="0"/>
      <w:iCs w:val="0"/>
      <w:sz w:val="20"/>
      <w:szCs w:val="26"/>
      <w:lang w:eastAsia="en-US"/>
    </w:rPr>
  </w:style>
  <w:style w:type="character" w:customStyle="1" w:styleId="StandaardingesprongenChar0">
    <w:name w:val="Standaard_ingesprongen Char"/>
    <w:basedOn w:val="Standaardalinea-lettertype"/>
    <w:link w:val="Standaardingesprongen0"/>
    <w:rsid w:val="00C071D2"/>
    <w:rPr>
      <w:rFonts w:ascii="Arial" w:hAnsi="Arial" w:cstheme="minorBidi"/>
      <w:sz w:val="20"/>
      <w:lang w:val="nl-NL" w:bidi="ar-SA"/>
    </w:rPr>
  </w:style>
  <w:style w:type="character" w:customStyle="1" w:styleId="Itemsnrsniveau2Char">
    <w:name w:val="Items_nrs_niveau2 Char"/>
    <w:basedOn w:val="Kop2Char"/>
    <w:link w:val="Itemsnrsniveau2"/>
    <w:rsid w:val="00C071D2"/>
    <w:rPr>
      <w:rFonts w:ascii="Arial" w:eastAsiaTheme="majorEastAsia" w:hAnsi="Arial" w:cstheme="majorBidi"/>
      <w:b/>
      <w:bCs/>
      <w:iCs/>
      <w:sz w:val="20"/>
      <w:szCs w:val="26"/>
      <w:lang w:val="nl-NL" w:eastAsia="nl-NL" w:bidi="ar-SA"/>
    </w:rPr>
  </w:style>
  <w:style w:type="paragraph" w:customStyle="1" w:styleId="kop2kleinniveau2">
    <w:name w:val="kop 2klein_niveau2"/>
    <w:basedOn w:val="Kop2"/>
    <w:next w:val="Standaardingesprongen0"/>
    <w:link w:val="kop2kleinniveau2Char"/>
    <w:qFormat/>
    <w:rsid w:val="00C071D2"/>
    <w:rPr>
      <w:sz w:val="20"/>
      <w:szCs w:val="20"/>
    </w:rPr>
  </w:style>
  <w:style w:type="character" w:customStyle="1" w:styleId="kop2kleinniveau2Char">
    <w:name w:val="kop 2klein_niveau2 Char"/>
    <w:basedOn w:val="Kop2Char"/>
    <w:link w:val="kop2kleinniveau2"/>
    <w:rsid w:val="00C071D2"/>
    <w:rPr>
      <w:rFonts w:ascii="Arial" w:eastAsiaTheme="majorEastAsia" w:hAnsi="Arial"/>
      <w:b/>
      <w:bCs/>
      <w:iCs/>
      <w:sz w:val="20"/>
      <w:szCs w:val="20"/>
      <w:lang w:val="nl-NL" w:eastAsia="nl-NL" w:bidi="ar-SA"/>
    </w:rPr>
  </w:style>
  <w:style w:type="paragraph" w:customStyle="1" w:styleId="Lijstalineabesluit">
    <w:name w:val="Lijstalinea_besluit"/>
    <w:basedOn w:val="Lijstalinea"/>
    <w:link w:val="LijstalineabesluitChar"/>
    <w:rsid w:val="00794F9C"/>
    <w:pPr>
      <w:numPr>
        <w:numId w:val="8"/>
      </w:numPr>
      <w:ind w:left="437" w:hanging="437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5D12D5"/>
    <w:rPr>
      <w:rFonts w:ascii="Arial" w:hAnsi="Arial"/>
      <w:sz w:val="20"/>
      <w:szCs w:val="20"/>
      <w:lang w:val="nl-NL" w:eastAsia="nl-NL" w:bidi="ar-SA"/>
    </w:rPr>
  </w:style>
  <w:style w:type="character" w:customStyle="1" w:styleId="LijstalineabesluitChar">
    <w:name w:val="Lijstalinea_besluit Char"/>
    <w:basedOn w:val="LijstalineaChar"/>
    <w:link w:val="Lijstalineabesluit"/>
    <w:rsid w:val="00794F9C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Lijstalineacollegebesluit">
    <w:name w:val="Lijstalinea_collegebesluit"/>
    <w:basedOn w:val="Lijstalinea"/>
    <w:link w:val="LijstalineacollegebesluitChar"/>
    <w:rsid w:val="00D42D3B"/>
    <w:pPr>
      <w:numPr>
        <w:numId w:val="9"/>
      </w:numPr>
      <w:spacing w:after="120" w:line="480" w:lineRule="auto"/>
    </w:pPr>
  </w:style>
  <w:style w:type="character" w:customStyle="1" w:styleId="LijstalineacollegebesluitChar">
    <w:name w:val="Lijstalinea_collegebesluit Char"/>
    <w:basedOn w:val="LijstalineaChar"/>
    <w:link w:val="Lijstalineacollegebesluit"/>
    <w:rsid w:val="00D42D3B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opsomminginbesluit">
    <w:name w:val="opsomming_in_besluit"/>
    <w:basedOn w:val="Lijstalineabesluit"/>
    <w:link w:val="opsomminginbesluitChar"/>
    <w:qFormat/>
    <w:rsid w:val="00293F5B"/>
    <w:rPr>
      <w:lang w:eastAsia="en-US"/>
    </w:rPr>
  </w:style>
  <w:style w:type="character" w:customStyle="1" w:styleId="opsomminginbesluitChar">
    <w:name w:val="opsomming_in_besluit Char"/>
    <w:basedOn w:val="LijstalineabesluitChar"/>
    <w:link w:val="opsomminginbesluit"/>
    <w:rsid w:val="00293F5B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opsommingbijbesluit">
    <w:name w:val="opsomming_bij_besluit"/>
    <w:basedOn w:val="Lijstalinea"/>
    <w:link w:val="opsommingbijbesluitChar"/>
    <w:rsid w:val="00B77104"/>
    <w:pPr>
      <w:numPr>
        <w:numId w:val="16"/>
      </w:numPr>
      <w:spacing w:afterLines="100"/>
    </w:pPr>
  </w:style>
  <w:style w:type="paragraph" w:styleId="Lijstnummering">
    <w:name w:val="List Number"/>
    <w:basedOn w:val="Standaard"/>
    <w:uiPriority w:val="99"/>
    <w:semiHidden/>
    <w:unhideWhenUsed/>
    <w:rsid w:val="00B77104"/>
    <w:pPr>
      <w:numPr>
        <w:numId w:val="13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B77104"/>
    <w:pPr>
      <w:numPr>
        <w:numId w:val="14"/>
      </w:numPr>
      <w:contextualSpacing/>
    </w:pPr>
  </w:style>
  <w:style w:type="character" w:customStyle="1" w:styleId="opsommingbijbesluitChar">
    <w:name w:val="opsomming_bij_besluit Char"/>
    <w:basedOn w:val="LijstalineaChar"/>
    <w:link w:val="opsommingbijbesluit"/>
    <w:rsid w:val="00B77104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kop12Bold">
    <w:name w:val="kop12Bold"/>
    <w:basedOn w:val="Standaard"/>
    <w:next w:val="Standaard"/>
    <w:link w:val="kop12BoldChar"/>
    <w:qFormat/>
    <w:rsid w:val="00AE61D3"/>
    <w:rPr>
      <w:b/>
      <w:sz w:val="24"/>
      <w:szCs w:val="24"/>
    </w:rPr>
  </w:style>
  <w:style w:type="character" w:customStyle="1" w:styleId="kop12BoldChar">
    <w:name w:val="kop12Bold Char"/>
    <w:basedOn w:val="Standaardalinea-lettertype"/>
    <w:link w:val="kop12Bold"/>
    <w:rsid w:val="00AE61D3"/>
    <w:rPr>
      <w:rFonts w:ascii="Arial" w:eastAsia="Times New Roman" w:hAnsi="Arial"/>
      <w:b/>
      <w:sz w:val="24"/>
      <w:szCs w:val="24"/>
      <w:lang w:val="nl-NL" w:eastAsia="nl-NL" w:bidi="ar-SA"/>
    </w:rPr>
  </w:style>
  <w:style w:type="table" w:styleId="Tabelraster">
    <w:name w:val="Table Grid"/>
    <w:basedOn w:val="Standaardtabel"/>
    <w:uiPriority w:val="59"/>
    <w:rsid w:val="005D5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link w:val="TekstopmerkingChar"/>
    <w:unhideWhenUsed/>
    <w:rsid w:val="008406E6"/>
  </w:style>
  <w:style w:type="character" w:customStyle="1" w:styleId="TekstopmerkingChar">
    <w:name w:val="Tekst opmerking Char"/>
    <w:basedOn w:val="Standaardalinea-lettertype"/>
    <w:link w:val="Tekstopmerking"/>
    <w:rsid w:val="008406E6"/>
    <w:rPr>
      <w:rFonts w:ascii="Arial" w:hAnsi="Arial"/>
      <w:sz w:val="20"/>
      <w:szCs w:val="20"/>
      <w:lang w:val="nl-NL" w:eastAsia="nl-NL" w:bidi="ar-SA"/>
    </w:rPr>
  </w:style>
  <w:style w:type="character" w:styleId="Verwijzingopmerking">
    <w:name w:val="annotation reference"/>
    <w:basedOn w:val="Standaardalinea-lettertype"/>
    <w:semiHidden/>
    <w:unhideWhenUsed/>
    <w:rsid w:val="008406E6"/>
    <w:rPr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8406E6"/>
    <w:pPr>
      <w:spacing w:after="0" w:line="240" w:lineRule="auto"/>
    </w:pPr>
    <w:rPr>
      <w:rFonts w:ascii="Times New Roman" w:hAnsi="Times New Roman"/>
      <w:sz w:val="20"/>
      <w:szCs w:val="20"/>
      <w:lang w:val="nl-NL" w:eastAsia="nl-N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7721A-5256-40BD-8322-4AD0A1F9E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202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Hooft, Simon 't</dc:creator>
  <cp:keywords/>
  <dc:description/>
  <cp:lastModifiedBy>Hooft, Simon 't</cp:lastModifiedBy>
  <cp:revision>2</cp:revision>
  <dcterms:created xsi:type="dcterms:W3CDTF">2022-08-26T08:15:00Z</dcterms:created>
  <dcterms:modified xsi:type="dcterms:W3CDTF">2022-08-26T08:48:00Z</dcterms:modified>
</cp:coreProperties>
</file>