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D1ECD" w14:textId="77777777" w:rsidR="0053443E" w:rsidRPr="00A877D3" w:rsidRDefault="0053443E" w:rsidP="0053443E">
      <w:pPr>
        <w:jc w:val="center"/>
        <w:rPr>
          <w:rFonts w:cs="Arial"/>
        </w:rPr>
      </w:pPr>
      <w:r w:rsidRPr="00A877D3">
        <w:rPr>
          <w:rFonts w:cs="Arial"/>
          <w:noProof/>
        </w:rPr>
        <mc:AlternateContent>
          <mc:Choice Requires="wps">
            <w:drawing>
              <wp:anchor distT="0" distB="0" distL="114300" distR="114300" simplePos="0" relativeHeight="251660288" behindDoc="1" locked="0" layoutInCell="1" allowOverlap="1" wp14:anchorId="20B9827E" wp14:editId="07CFE774">
                <wp:simplePos x="0" y="0"/>
                <wp:positionH relativeFrom="column">
                  <wp:posOffset>4241165</wp:posOffset>
                </wp:positionH>
                <wp:positionV relativeFrom="page">
                  <wp:posOffset>0</wp:posOffset>
                </wp:positionV>
                <wp:extent cx="3060700" cy="10690225"/>
                <wp:effectExtent l="635"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50AAAEBC" id="Rectangle 40" o:spid="_x0000_s1026" style="position:absolute;margin-left:333.95pt;margin-top:0;width:241pt;height:841.75pt;z-index:-251656192;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KXnSd4AAAAKAQAADwAAAAAAAAAAAAAAAABEBAAAZHJzL2Rvd25y&#10;ZXYueG1sUEsFBgAAAAAEAAQA8wAAAE8FAAAAAA==&#10;" fillcolor="#bfbfbf" stroked="f" strokecolor="#d8d8d8">
                <w10:wrap anchory="page"/>
              </v:rect>
            </w:pict>
          </mc:Fallback>
        </mc:AlternateContent>
      </w:r>
      <w:r w:rsidRPr="00A877D3">
        <w:rPr>
          <w:rFonts w:cs="Arial"/>
          <w:noProof/>
        </w:rPr>
        <w:drawing>
          <wp:anchor distT="0" distB="0" distL="114300" distR="114300" simplePos="0" relativeHeight="251659264" behindDoc="0" locked="0" layoutInCell="1" allowOverlap="1" wp14:anchorId="4DEF1226" wp14:editId="679820CE">
            <wp:simplePos x="0" y="0"/>
            <wp:positionH relativeFrom="margin">
              <wp:align>left</wp:align>
            </wp:positionH>
            <wp:positionV relativeFrom="paragraph">
              <wp:posOffset>3810</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37073" w14:textId="77777777" w:rsidR="0053443E" w:rsidRPr="00A877D3" w:rsidRDefault="0053443E" w:rsidP="0053443E">
      <w:pPr>
        <w:jc w:val="center"/>
        <w:rPr>
          <w:rFonts w:cs="Arial"/>
        </w:rPr>
      </w:pPr>
    </w:p>
    <w:p w14:paraId="270D9451" w14:textId="77777777" w:rsidR="0053443E" w:rsidRPr="00A877D3" w:rsidRDefault="0053443E" w:rsidP="0053443E">
      <w:pPr>
        <w:jc w:val="center"/>
        <w:rPr>
          <w:rFonts w:cs="Arial"/>
        </w:rPr>
      </w:pPr>
    </w:p>
    <w:p w14:paraId="4EFFA52B" w14:textId="77777777" w:rsidR="0053443E" w:rsidRPr="00A877D3" w:rsidRDefault="0053443E" w:rsidP="0053443E">
      <w:pPr>
        <w:jc w:val="center"/>
        <w:rPr>
          <w:rFonts w:cs="Arial"/>
        </w:rPr>
      </w:pPr>
    </w:p>
    <w:p w14:paraId="40702FDF" w14:textId="77777777" w:rsidR="0053443E" w:rsidRPr="00A877D3" w:rsidRDefault="0053443E" w:rsidP="0053443E">
      <w:pPr>
        <w:jc w:val="center"/>
        <w:rPr>
          <w:rFonts w:cs="Arial"/>
        </w:rPr>
      </w:pPr>
    </w:p>
    <w:p w14:paraId="2AE96244" w14:textId="77777777" w:rsidR="0053443E" w:rsidRPr="00A877D3" w:rsidRDefault="0053443E" w:rsidP="0053443E">
      <w:pPr>
        <w:jc w:val="center"/>
        <w:rPr>
          <w:rFonts w:cs="Arial"/>
        </w:rPr>
      </w:pPr>
    </w:p>
    <w:p w14:paraId="566BA5E4" w14:textId="705AFD91" w:rsidR="0053443E" w:rsidRPr="00A877D3" w:rsidRDefault="0053443E" w:rsidP="0053443E">
      <w:pPr>
        <w:jc w:val="center"/>
        <w:rPr>
          <w:rFonts w:cs="Arial"/>
          <w:sz w:val="36"/>
          <w:szCs w:val="36"/>
        </w:rPr>
      </w:pPr>
      <w:r>
        <w:rPr>
          <w:rFonts w:cs="Arial"/>
          <w:sz w:val="36"/>
          <w:szCs w:val="36"/>
        </w:rPr>
        <w:t>Marktconsultatie</w:t>
      </w:r>
    </w:p>
    <w:p w14:paraId="2125689B" w14:textId="77777777" w:rsidR="0053443E" w:rsidRDefault="0053443E" w:rsidP="0053443E">
      <w:pPr>
        <w:jc w:val="center"/>
        <w:rPr>
          <w:rFonts w:cs="Arial"/>
          <w:sz w:val="22"/>
          <w:szCs w:val="22"/>
        </w:rPr>
      </w:pPr>
    </w:p>
    <w:p w14:paraId="0B781012" w14:textId="77777777" w:rsidR="0053443E" w:rsidRDefault="0053443E" w:rsidP="0053443E">
      <w:pPr>
        <w:jc w:val="center"/>
        <w:rPr>
          <w:rFonts w:cs="Arial"/>
          <w:sz w:val="22"/>
          <w:szCs w:val="22"/>
        </w:rPr>
      </w:pPr>
    </w:p>
    <w:p w14:paraId="7CC2AE09" w14:textId="233C8C7B" w:rsidR="0053443E" w:rsidRPr="00A877D3" w:rsidRDefault="00E13D40" w:rsidP="0053443E">
      <w:pPr>
        <w:jc w:val="center"/>
        <w:rPr>
          <w:rFonts w:cs="Arial"/>
        </w:rPr>
      </w:pPr>
      <w:r>
        <w:rPr>
          <w:rFonts w:cs="Arial"/>
          <w:b/>
          <w:sz w:val="36"/>
          <w:szCs w:val="36"/>
        </w:rPr>
        <w:t>Arbodienstverlening</w:t>
      </w:r>
      <w:r w:rsidR="00ED6E50">
        <w:rPr>
          <w:rFonts w:cs="Arial"/>
          <w:b/>
          <w:sz w:val="36"/>
          <w:szCs w:val="36"/>
        </w:rPr>
        <w:t xml:space="preserve"> gemeente Barneveld</w:t>
      </w:r>
    </w:p>
    <w:p w14:paraId="539B95B1" w14:textId="77777777" w:rsidR="0053443E" w:rsidRPr="00A877D3" w:rsidRDefault="0053443E" w:rsidP="0053443E">
      <w:pPr>
        <w:jc w:val="center"/>
        <w:rPr>
          <w:rFonts w:cs="Arial"/>
        </w:rPr>
      </w:pPr>
    </w:p>
    <w:p w14:paraId="12CA7C0C" w14:textId="77777777" w:rsidR="0053443E" w:rsidRPr="00A877D3" w:rsidRDefault="0053443E" w:rsidP="0053443E">
      <w:pPr>
        <w:jc w:val="center"/>
        <w:rPr>
          <w:rFonts w:cs="Arial"/>
        </w:rPr>
      </w:pPr>
    </w:p>
    <w:p w14:paraId="7D059C8A" w14:textId="77777777" w:rsidR="0053443E" w:rsidRPr="00A877D3" w:rsidRDefault="0053443E" w:rsidP="0053443E">
      <w:pPr>
        <w:jc w:val="center"/>
        <w:rPr>
          <w:rFonts w:cs="Arial"/>
        </w:rPr>
      </w:pPr>
    </w:p>
    <w:p w14:paraId="5B536593" w14:textId="77777777" w:rsidR="0053443E" w:rsidRPr="00A877D3" w:rsidRDefault="0053443E" w:rsidP="0053443E">
      <w:pPr>
        <w:jc w:val="center"/>
        <w:rPr>
          <w:rFonts w:cs="Arial"/>
        </w:rPr>
      </w:pPr>
    </w:p>
    <w:p w14:paraId="296C9397" w14:textId="77777777" w:rsidR="0053443E" w:rsidRPr="00A877D3" w:rsidRDefault="0053443E" w:rsidP="0053443E">
      <w:pPr>
        <w:jc w:val="center"/>
        <w:rPr>
          <w:rFonts w:cs="Arial"/>
        </w:rPr>
      </w:pPr>
    </w:p>
    <w:p w14:paraId="4566E3DE" w14:textId="77777777" w:rsidR="0053443E" w:rsidRPr="00A877D3" w:rsidRDefault="0053443E" w:rsidP="0053443E">
      <w:pPr>
        <w:jc w:val="center"/>
        <w:rPr>
          <w:rFonts w:cs="Arial"/>
        </w:rPr>
      </w:pPr>
    </w:p>
    <w:p w14:paraId="17409797" w14:textId="77777777" w:rsidR="0053443E" w:rsidRPr="00A877D3" w:rsidRDefault="0053443E" w:rsidP="0053443E">
      <w:pPr>
        <w:jc w:val="center"/>
        <w:rPr>
          <w:rFonts w:cs="Arial"/>
        </w:rPr>
      </w:pPr>
    </w:p>
    <w:p w14:paraId="24042A77" w14:textId="77777777" w:rsidR="0053443E" w:rsidRPr="00A877D3" w:rsidRDefault="0053443E" w:rsidP="0053443E">
      <w:pPr>
        <w:jc w:val="center"/>
        <w:rPr>
          <w:rFonts w:cs="Arial"/>
        </w:rPr>
      </w:pPr>
    </w:p>
    <w:p w14:paraId="4EDDC9F5" w14:textId="77777777" w:rsidR="0053443E" w:rsidRPr="00A877D3" w:rsidRDefault="0053443E" w:rsidP="0053443E">
      <w:pPr>
        <w:jc w:val="center"/>
        <w:rPr>
          <w:rFonts w:cs="Arial"/>
        </w:rPr>
      </w:pPr>
    </w:p>
    <w:p w14:paraId="2D9994B8" w14:textId="77777777" w:rsidR="0053443E" w:rsidRPr="00A877D3" w:rsidRDefault="0053443E" w:rsidP="0053443E">
      <w:pPr>
        <w:jc w:val="center"/>
        <w:rPr>
          <w:rFonts w:cs="Arial"/>
        </w:rPr>
      </w:pPr>
    </w:p>
    <w:p w14:paraId="77EB3314" w14:textId="77777777" w:rsidR="0053443E" w:rsidRPr="00A877D3" w:rsidRDefault="0053443E" w:rsidP="0053443E">
      <w:pPr>
        <w:jc w:val="center"/>
        <w:rPr>
          <w:rFonts w:cs="Arial"/>
        </w:rPr>
      </w:pPr>
    </w:p>
    <w:p w14:paraId="1513771C" w14:textId="77777777" w:rsidR="0053443E" w:rsidRPr="00A877D3" w:rsidRDefault="0053443E" w:rsidP="0053443E">
      <w:pPr>
        <w:jc w:val="center"/>
        <w:rPr>
          <w:rFonts w:cs="Arial"/>
        </w:rPr>
      </w:pPr>
    </w:p>
    <w:p w14:paraId="26CD35EE" w14:textId="77777777" w:rsidR="0053443E" w:rsidRPr="00A877D3" w:rsidRDefault="0053443E" w:rsidP="0053443E">
      <w:pPr>
        <w:jc w:val="center"/>
        <w:rPr>
          <w:rFonts w:cs="Arial"/>
        </w:rPr>
      </w:pPr>
    </w:p>
    <w:p w14:paraId="299AAD40" w14:textId="77777777" w:rsidR="0053443E" w:rsidRPr="00A877D3" w:rsidRDefault="0053443E" w:rsidP="0053443E">
      <w:pPr>
        <w:jc w:val="center"/>
        <w:rPr>
          <w:rFonts w:cs="Arial"/>
        </w:rPr>
      </w:pPr>
    </w:p>
    <w:p w14:paraId="2DF53629" w14:textId="77777777" w:rsidR="0053443E" w:rsidRPr="00A877D3" w:rsidRDefault="0053443E" w:rsidP="0053443E">
      <w:pPr>
        <w:jc w:val="center"/>
        <w:rPr>
          <w:rFonts w:cs="Arial"/>
        </w:rPr>
      </w:pPr>
    </w:p>
    <w:p w14:paraId="332B886E" w14:textId="77777777" w:rsidR="0053443E" w:rsidRPr="00A877D3" w:rsidRDefault="0053443E" w:rsidP="0053443E">
      <w:pPr>
        <w:jc w:val="center"/>
        <w:rPr>
          <w:rFonts w:cs="Arial"/>
        </w:rPr>
      </w:pPr>
    </w:p>
    <w:p w14:paraId="281DAD05" w14:textId="77777777" w:rsidR="0053443E" w:rsidRPr="00A877D3" w:rsidRDefault="0053443E" w:rsidP="0053443E">
      <w:pPr>
        <w:jc w:val="center"/>
        <w:rPr>
          <w:rFonts w:cs="Arial"/>
        </w:rPr>
      </w:pPr>
    </w:p>
    <w:p w14:paraId="1583501E" w14:textId="77777777" w:rsidR="0053443E" w:rsidRPr="00A877D3" w:rsidRDefault="0053443E" w:rsidP="0053443E">
      <w:pPr>
        <w:jc w:val="center"/>
        <w:rPr>
          <w:rFonts w:cs="Arial"/>
        </w:rPr>
      </w:pPr>
    </w:p>
    <w:p w14:paraId="69A54452" w14:textId="77777777" w:rsidR="0053443E" w:rsidRPr="00A877D3" w:rsidRDefault="0053443E" w:rsidP="0053443E">
      <w:pPr>
        <w:jc w:val="center"/>
        <w:rPr>
          <w:rFonts w:cs="Arial"/>
        </w:rPr>
      </w:pPr>
    </w:p>
    <w:p w14:paraId="043AEB30" w14:textId="77777777" w:rsidR="0053443E" w:rsidRPr="00A877D3" w:rsidRDefault="0053443E" w:rsidP="0053443E">
      <w:pPr>
        <w:jc w:val="center"/>
        <w:rPr>
          <w:rFonts w:cs="Arial"/>
        </w:rPr>
      </w:pPr>
    </w:p>
    <w:p w14:paraId="635D4B67" w14:textId="77777777" w:rsidR="0053443E" w:rsidRPr="00A877D3" w:rsidRDefault="0053443E" w:rsidP="0053443E">
      <w:pPr>
        <w:jc w:val="center"/>
        <w:rPr>
          <w:rFonts w:cs="Arial"/>
        </w:rPr>
      </w:pPr>
    </w:p>
    <w:p w14:paraId="0D22ACC0" w14:textId="77777777" w:rsidR="0053443E" w:rsidRPr="00A877D3" w:rsidRDefault="0053443E" w:rsidP="0053443E">
      <w:pPr>
        <w:jc w:val="center"/>
        <w:rPr>
          <w:rFonts w:cs="Arial"/>
        </w:rPr>
      </w:pPr>
    </w:p>
    <w:p w14:paraId="0649FEAC" w14:textId="77777777" w:rsidR="0053443E" w:rsidRPr="00A877D3" w:rsidRDefault="0053443E" w:rsidP="0053443E">
      <w:pPr>
        <w:jc w:val="center"/>
        <w:rPr>
          <w:rFonts w:cs="Arial"/>
        </w:rPr>
      </w:pPr>
    </w:p>
    <w:p w14:paraId="5FBBB372" w14:textId="77777777" w:rsidR="0053443E" w:rsidRPr="00A877D3" w:rsidRDefault="0053443E" w:rsidP="0053443E">
      <w:pPr>
        <w:jc w:val="center"/>
        <w:rPr>
          <w:rFonts w:cs="Arial"/>
        </w:rPr>
      </w:pPr>
    </w:p>
    <w:p w14:paraId="3EE007A3" w14:textId="77777777" w:rsidR="0053443E" w:rsidRPr="00A877D3" w:rsidRDefault="0053443E" w:rsidP="0053443E">
      <w:pPr>
        <w:jc w:val="center"/>
        <w:rPr>
          <w:rFonts w:cs="Arial"/>
        </w:rPr>
      </w:pPr>
    </w:p>
    <w:p w14:paraId="3391CF48" w14:textId="77777777" w:rsidR="0053443E" w:rsidRPr="00A877D3" w:rsidRDefault="0053443E" w:rsidP="0053443E">
      <w:pPr>
        <w:jc w:val="center"/>
        <w:rPr>
          <w:rFonts w:cs="Arial"/>
        </w:rPr>
      </w:pPr>
    </w:p>
    <w:p w14:paraId="7BC9D98A" w14:textId="77777777" w:rsidR="0053443E" w:rsidRPr="00A877D3" w:rsidRDefault="0053443E" w:rsidP="0053443E">
      <w:pPr>
        <w:jc w:val="center"/>
        <w:rPr>
          <w:rFonts w:cs="Arial"/>
        </w:rPr>
      </w:pPr>
    </w:p>
    <w:tbl>
      <w:tblPr>
        <w:tblW w:w="4841" w:type="pct"/>
        <w:tblLook w:val="01E0" w:firstRow="1" w:lastRow="1" w:firstColumn="1" w:lastColumn="1" w:noHBand="0" w:noVBand="0"/>
      </w:tblPr>
      <w:tblGrid>
        <w:gridCol w:w="6476"/>
        <w:gridCol w:w="2308"/>
      </w:tblGrid>
      <w:tr w:rsidR="0053443E" w:rsidRPr="00A877D3" w14:paraId="13A3AE60" w14:textId="77777777" w:rsidTr="00AD384D">
        <w:trPr>
          <w:trHeight w:val="567"/>
        </w:trPr>
        <w:tc>
          <w:tcPr>
            <w:tcW w:w="5000" w:type="pct"/>
            <w:gridSpan w:val="2"/>
            <w:vAlign w:val="center"/>
          </w:tcPr>
          <w:p w14:paraId="09AB81EA" w14:textId="77777777" w:rsidR="0053443E" w:rsidRPr="00A877D3" w:rsidRDefault="0053443E" w:rsidP="00AD384D">
            <w:pPr>
              <w:rPr>
                <w:rFonts w:cs="Arial"/>
                <w:b/>
                <w:sz w:val="24"/>
              </w:rPr>
            </w:pPr>
          </w:p>
        </w:tc>
      </w:tr>
      <w:tr w:rsidR="0053443E" w:rsidRPr="00A877D3" w14:paraId="0E5A086E" w14:textId="77777777" w:rsidTr="00AD384D">
        <w:trPr>
          <w:trHeight w:val="1134"/>
        </w:trPr>
        <w:tc>
          <w:tcPr>
            <w:tcW w:w="5000" w:type="pct"/>
            <w:gridSpan w:val="2"/>
            <w:vAlign w:val="center"/>
          </w:tcPr>
          <w:p w14:paraId="09654D7A" w14:textId="77777777" w:rsidR="0053443E" w:rsidRPr="00A877D3" w:rsidRDefault="0053443E" w:rsidP="00AD384D">
            <w:pPr>
              <w:rPr>
                <w:rFonts w:cs="Arial"/>
              </w:rPr>
            </w:pPr>
          </w:p>
        </w:tc>
      </w:tr>
      <w:tr w:rsidR="0053443E" w:rsidRPr="00A877D3" w14:paraId="196C78B6" w14:textId="77777777" w:rsidTr="00AD384D">
        <w:tc>
          <w:tcPr>
            <w:tcW w:w="3686" w:type="pct"/>
            <w:vAlign w:val="center"/>
          </w:tcPr>
          <w:p w14:paraId="2F0225E6" w14:textId="77777777" w:rsidR="0053443E" w:rsidRPr="00A877D3" w:rsidRDefault="0053443E" w:rsidP="00AD384D">
            <w:pPr>
              <w:jc w:val="right"/>
              <w:rPr>
                <w:rFonts w:cs="Arial"/>
              </w:rPr>
            </w:pPr>
            <w:r w:rsidRPr="00A877D3">
              <w:rPr>
                <w:rFonts w:cs="Arial"/>
              </w:rPr>
              <w:t>Versie</w:t>
            </w:r>
          </w:p>
        </w:tc>
        <w:tc>
          <w:tcPr>
            <w:tcW w:w="1314" w:type="pct"/>
            <w:vAlign w:val="center"/>
          </w:tcPr>
          <w:p w14:paraId="0074BC67" w14:textId="5E0BA8C5" w:rsidR="0053443E" w:rsidRPr="00A877D3" w:rsidRDefault="004C0E32" w:rsidP="00AD384D">
            <w:pPr>
              <w:jc w:val="right"/>
              <w:rPr>
                <w:rFonts w:cs="Arial"/>
                <w:b/>
              </w:rPr>
            </w:pPr>
            <w:r>
              <w:rPr>
                <w:rFonts w:cs="Arial"/>
                <w:b/>
              </w:rPr>
              <w:t>DEF</w:t>
            </w:r>
          </w:p>
        </w:tc>
      </w:tr>
      <w:tr w:rsidR="0053443E" w:rsidRPr="00A877D3" w14:paraId="607394D2" w14:textId="77777777" w:rsidTr="00AD384D">
        <w:tc>
          <w:tcPr>
            <w:tcW w:w="3686" w:type="pct"/>
            <w:vAlign w:val="center"/>
          </w:tcPr>
          <w:p w14:paraId="715FA7EC" w14:textId="77777777" w:rsidR="0053443E" w:rsidRPr="00A877D3" w:rsidRDefault="0053443E" w:rsidP="00AD384D">
            <w:pPr>
              <w:jc w:val="right"/>
              <w:rPr>
                <w:rFonts w:cs="Arial"/>
              </w:rPr>
            </w:pPr>
            <w:r w:rsidRPr="00A877D3">
              <w:rPr>
                <w:rFonts w:cs="Arial"/>
              </w:rPr>
              <w:t>Datum</w:t>
            </w:r>
          </w:p>
        </w:tc>
        <w:tc>
          <w:tcPr>
            <w:tcW w:w="1314" w:type="pct"/>
            <w:vAlign w:val="center"/>
          </w:tcPr>
          <w:p w14:paraId="7DB9EAD9" w14:textId="0C502F5C" w:rsidR="0053443E" w:rsidRPr="00A877D3" w:rsidRDefault="004C0E32" w:rsidP="00AD384D">
            <w:pPr>
              <w:jc w:val="right"/>
              <w:rPr>
                <w:rFonts w:cs="Arial"/>
                <w:b/>
              </w:rPr>
            </w:pPr>
            <w:r>
              <w:rPr>
                <w:rFonts w:cs="Arial"/>
                <w:b/>
              </w:rPr>
              <w:t>20 juli 2023</w:t>
            </w:r>
          </w:p>
        </w:tc>
      </w:tr>
      <w:tr w:rsidR="0053443E" w:rsidRPr="00A877D3" w14:paraId="7F78F5F9" w14:textId="77777777" w:rsidTr="00AD384D">
        <w:tc>
          <w:tcPr>
            <w:tcW w:w="3686" w:type="pct"/>
            <w:vAlign w:val="center"/>
          </w:tcPr>
          <w:p w14:paraId="4D211E38" w14:textId="77777777" w:rsidR="0053443E" w:rsidRPr="00A877D3" w:rsidRDefault="0053443E" w:rsidP="00AD384D">
            <w:pPr>
              <w:jc w:val="right"/>
              <w:rPr>
                <w:rFonts w:cs="Arial"/>
              </w:rPr>
            </w:pPr>
            <w:r w:rsidRPr="00A877D3">
              <w:rPr>
                <w:rFonts w:cs="Arial"/>
              </w:rPr>
              <w:t>Kenmerk</w:t>
            </w:r>
          </w:p>
        </w:tc>
        <w:tc>
          <w:tcPr>
            <w:tcW w:w="1314" w:type="pct"/>
            <w:vAlign w:val="center"/>
          </w:tcPr>
          <w:p w14:paraId="0A9133B2" w14:textId="533D3E52" w:rsidR="0053443E" w:rsidRPr="00A877D3" w:rsidRDefault="00F87D0D" w:rsidP="00AD384D">
            <w:pPr>
              <w:jc w:val="right"/>
              <w:rPr>
                <w:rFonts w:cs="Arial"/>
                <w:b/>
              </w:rPr>
            </w:pPr>
            <w:r>
              <w:rPr>
                <w:rFonts w:cs="Arial"/>
                <w:b/>
              </w:rPr>
              <w:t>1214601</w:t>
            </w:r>
          </w:p>
        </w:tc>
      </w:tr>
    </w:tbl>
    <w:p w14:paraId="0B4CD18F" w14:textId="180D3844" w:rsidR="00D5381A" w:rsidRDefault="00D5381A"/>
    <w:p w14:paraId="4E34453F" w14:textId="465152BC" w:rsidR="0053443E" w:rsidRDefault="0053443E"/>
    <w:p w14:paraId="38DFCFC3" w14:textId="7D324108" w:rsidR="0053443E" w:rsidRDefault="0053443E"/>
    <w:p w14:paraId="0BF5BDE8" w14:textId="5472A48C" w:rsidR="0053443E" w:rsidRDefault="0053443E"/>
    <w:p w14:paraId="193D1BB6" w14:textId="1EFBD947" w:rsidR="00961A34" w:rsidRDefault="00961A34" w:rsidP="00961A34">
      <w:pPr>
        <w:pStyle w:val="Kop1"/>
        <w:numPr>
          <w:ilvl w:val="0"/>
          <w:numId w:val="0"/>
        </w:numPr>
        <w:ind w:left="851" w:hanging="851"/>
      </w:pPr>
      <w:bookmarkStart w:id="0" w:name="_Toc140754403"/>
      <w:r>
        <w:lastRenderedPageBreak/>
        <w:t>Inhoudsopgave</w:t>
      </w:r>
      <w:bookmarkEnd w:id="0"/>
    </w:p>
    <w:p w14:paraId="5CA7F0A0" w14:textId="2FE2829A" w:rsidR="004C0E32" w:rsidRDefault="00961A34">
      <w:pPr>
        <w:pStyle w:val="Inhopg1"/>
        <w:tabs>
          <w:tab w:val="right" w:leader="dot" w:pos="9062"/>
        </w:tabs>
        <w:rPr>
          <w:rFonts w:asciiTheme="minorHAnsi" w:eastAsiaTheme="minorEastAsia" w:hAnsiTheme="minorHAnsi" w:cstheme="minorBidi"/>
          <w:noProof/>
          <w:kern w:val="2"/>
          <w:sz w:val="22"/>
          <w:szCs w:val="22"/>
          <w14:ligatures w14:val="standardContextual"/>
        </w:rPr>
      </w:pPr>
      <w:r>
        <w:fldChar w:fldCharType="begin"/>
      </w:r>
      <w:r>
        <w:instrText xml:space="preserve"> TOC \o "1-3" \u </w:instrText>
      </w:r>
      <w:r>
        <w:fldChar w:fldCharType="separate"/>
      </w:r>
      <w:r w:rsidR="004C0E32">
        <w:rPr>
          <w:noProof/>
        </w:rPr>
        <w:t>Inhoudsopgave</w:t>
      </w:r>
      <w:r w:rsidR="004C0E32">
        <w:rPr>
          <w:noProof/>
        </w:rPr>
        <w:tab/>
      </w:r>
      <w:r w:rsidR="004C0E32">
        <w:rPr>
          <w:noProof/>
        </w:rPr>
        <w:fldChar w:fldCharType="begin"/>
      </w:r>
      <w:r w:rsidR="004C0E32">
        <w:rPr>
          <w:noProof/>
        </w:rPr>
        <w:instrText xml:space="preserve"> PAGEREF _Toc140754403 \h </w:instrText>
      </w:r>
      <w:r w:rsidR="004C0E32">
        <w:rPr>
          <w:noProof/>
        </w:rPr>
      </w:r>
      <w:r w:rsidR="004C0E32">
        <w:rPr>
          <w:noProof/>
        </w:rPr>
        <w:fldChar w:fldCharType="separate"/>
      </w:r>
      <w:r w:rsidR="004C0E32">
        <w:rPr>
          <w:noProof/>
        </w:rPr>
        <w:t>2</w:t>
      </w:r>
      <w:r w:rsidR="004C0E32">
        <w:rPr>
          <w:noProof/>
        </w:rPr>
        <w:fldChar w:fldCharType="end"/>
      </w:r>
    </w:p>
    <w:p w14:paraId="31C7096F" w14:textId="202BA8DE" w:rsidR="004C0E32" w:rsidRDefault="004C0E32">
      <w:pPr>
        <w:pStyle w:val="Inhopg1"/>
        <w:tabs>
          <w:tab w:val="left" w:pos="440"/>
          <w:tab w:val="right" w:leader="dot" w:pos="9062"/>
        </w:tabs>
        <w:rPr>
          <w:rFonts w:asciiTheme="minorHAnsi" w:eastAsiaTheme="minorEastAsia" w:hAnsiTheme="minorHAnsi" w:cstheme="minorBidi"/>
          <w:noProof/>
          <w:kern w:val="2"/>
          <w:sz w:val="22"/>
          <w:szCs w:val="22"/>
          <w14:ligatures w14:val="standardContextual"/>
        </w:rPr>
      </w:pPr>
      <w:r>
        <w:rPr>
          <w:noProof/>
        </w:rPr>
        <w:t>1.</w:t>
      </w:r>
      <w:r>
        <w:rPr>
          <w:rFonts w:asciiTheme="minorHAnsi" w:eastAsiaTheme="minorEastAsia" w:hAnsiTheme="minorHAnsi" w:cstheme="minorBidi"/>
          <w:noProof/>
          <w:kern w:val="2"/>
          <w:sz w:val="22"/>
          <w:szCs w:val="22"/>
          <w14:ligatures w14:val="standardContextual"/>
        </w:rPr>
        <w:tab/>
      </w:r>
      <w:r>
        <w:rPr>
          <w:noProof/>
        </w:rPr>
        <w:t>Inleiding:</w:t>
      </w:r>
      <w:r>
        <w:rPr>
          <w:noProof/>
        </w:rPr>
        <w:tab/>
      </w:r>
      <w:r>
        <w:rPr>
          <w:noProof/>
        </w:rPr>
        <w:fldChar w:fldCharType="begin"/>
      </w:r>
      <w:r>
        <w:rPr>
          <w:noProof/>
        </w:rPr>
        <w:instrText xml:space="preserve"> PAGEREF _Toc140754404 \h </w:instrText>
      </w:r>
      <w:r>
        <w:rPr>
          <w:noProof/>
        </w:rPr>
      </w:r>
      <w:r>
        <w:rPr>
          <w:noProof/>
        </w:rPr>
        <w:fldChar w:fldCharType="separate"/>
      </w:r>
      <w:r>
        <w:rPr>
          <w:noProof/>
        </w:rPr>
        <w:t>3</w:t>
      </w:r>
      <w:r>
        <w:rPr>
          <w:noProof/>
        </w:rPr>
        <w:fldChar w:fldCharType="end"/>
      </w:r>
    </w:p>
    <w:p w14:paraId="3BC1C2F6" w14:textId="2E968BD0" w:rsidR="004C0E32" w:rsidRDefault="004C0E32">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r>
        <w:rPr>
          <w:noProof/>
        </w:rPr>
        <w:t>1.1.</w:t>
      </w:r>
      <w:r>
        <w:rPr>
          <w:rFonts w:asciiTheme="minorHAnsi" w:eastAsiaTheme="minorEastAsia" w:hAnsiTheme="minorHAnsi" w:cstheme="minorBidi"/>
          <w:noProof/>
          <w:kern w:val="2"/>
          <w:sz w:val="22"/>
          <w:szCs w:val="22"/>
          <w14:ligatures w14:val="standardContextual"/>
        </w:rPr>
        <w:tab/>
      </w:r>
      <w:r>
        <w:rPr>
          <w:noProof/>
        </w:rPr>
        <w:t>Doel van de marktconsultatie</w:t>
      </w:r>
      <w:r>
        <w:rPr>
          <w:noProof/>
        </w:rPr>
        <w:tab/>
      </w:r>
      <w:r>
        <w:rPr>
          <w:noProof/>
        </w:rPr>
        <w:fldChar w:fldCharType="begin"/>
      </w:r>
      <w:r>
        <w:rPr>
          <w:noProof/>
        </w:rPr>
        <w:instrText xml:space="preserve"> PAGEREF _Toc140754405 \h </w:instrText>
      </w:r>
      <w:r>
        <w:rPr>
          <w:noProof/>
        </w:rPr>
      </w:r>
      <w:r>
        <w:rPr>
          <w:noProof/>
        </w:rPr>
        <w:fldChar w:fldCharType="separate"/>
      </w:r>
      <w:r>
        <w:rPr>
          <w:noProof/>
        </w:rPr>
        <w:t>3</w:t>
      </w:r>
      <w:r>
        <w:rPr>
          <w:noProof/>
        </w:rPr>
        <w:fldChar w:fldCharType="end"/>
      </w:r>
    </w:p>
    <w:p w14:paraId="136136D4" w14:textId="1BA2CCC3" w:rsidR="004C0E32" w:rsidRDefault="004C0E32">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r>
        <w:rPr>
          <w:noProof/>
        </w:rPr>
        <w:t>1.2.</w:t>
      </w:r>
      <w:r>
        <w:rPr>
          <w:rFonts w:asciiTheme="minorHAnsi" w:eastAsiaTheme="minorEastAsia" w:hAnsiTheme="minorHAnsi" w:cstheme="minorBidi"/>
          <w:noProof/>
          <w:kern w:val="2"/>
          <w:sz w:val="22"/>
          <w:szCs w:val="22"/>
          <w14:ligatures w14:val="standardContextual"/>
        </w:rPr>
        <w:tab/>
      </w:r>
      <w:r>
        <w:rPr>
          <w:noProof/>
        </w:rPr>
        <w:t>Achtergrond</w:t>
      </w:r>
      <w:r>
        <w:rPr>
          <w:noProof/>
        </w:rPr>
        <w:tab/>
      </w:r>
      <w:r>
        <w:rPr>
          <w:noProof/>
        </w:rPr>
        <w:fldChar w:fldCharType="begin"/>
      </w:r>
      <w:r>
        <w:rPr>
          <w:noProof/>
        </w:rPr>
        <w:instrText xml:space="preserve"> PAGEREF _Toc140754406 \h </w:instrText>
      </w:r>
      <w:r>
        <w:rPr>
          <w:noProof/>
        </w:rPr>
      </w:r>
      <w:r>
        <w:rPr>
          <w:noProof/>
        </w:rPr>
        <w:fldChar w:fldCharType="separate"/>
      </w:r>
      <w:r>
        <w:rPr>
          <w:noProof/>
        </w:rPr>
        <w:t>3</w:t>
      </w:r>
      <w:r>
        <w:rPr>
          <w:noProof/>
        </w:rPr>
        <w:fldChar w:fldCharType="end"/>
      </w:r>
    </w:p>
    <w:p w14:paraId="1381263B" w14:textId="0F4EA04A" w:rsidR="004C0E32" w:rsidRDefault="004C0E32">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r>
        <w:rPr>
          <w:noProof/>
        </w:rPr>
        <w:t>1.3.</w:t>
      </w:r>
      <w:r>
        <w:rPr>
          <w:rFonts w:asciiTheme="minorHAnsi" w:eastAsiaTheme="minorEastAsia" w:hAnsiTheme="minorHAnsi" w:cstheme="minorBidi"/>
          <w:noProof/>
          <w:kern w:val="2"/>
          <w:sz w:val="22"/>
          <w:szCs w:val="22"/>
          <w14:ligatures w14:val="standardContextual"/>
        </w:rPr>
        <w:tab/>
      </w:r>
      <w:r w:rsidRPr="00012823">
        <w:rPr>
          <w:noProof/>
        </w:rPr>
        <w:t>Kenbaar maken van de belangstelling</w:t>
      </w:r>
      <w:r>
        <w:rPr>
          <w:noProof/>
        </w:rPr>
        <w:tab/>
      </w:r>
      <w:r>
        <w:rPr>
          <w:noProof/>
        </w:rPr>
        <w:fldChar w:fldCharType="begin"/>
      </w:r>
      <w:r>
        <w:rPr>
          <w:noProof/>
        </w:rPr>
        <w:instrText xml:space="preserve"> PAGEREF _Toc140754407 \h </w:instrText>
      </w:r>
      <w:r>
        <w:rPr>
          <w:noProof/>
        </w:rPr>
      </w:r>
      <w:r>
        <w:rPr>
          <w:noProof/>
        </w:rPr>
        <w:fldChar w:fldCharType="separate"/>
      </w:r>
      <w:r>
        <w:rPr>
          <w:noProof/>
        </w:rPr>
        <w:t>4</w:t>
      </w:r>
      <w:r>
        <w:rPr>
          <w:noProof/>
        </w:rPr>
        <w:fldChar w:fldCharType="end"/>
      </w:r>
    </w:p>
    <w:p w14:paraId="5CA45649" w14:textId="32F91823" w:rsidR="004C0E32" w:rsidRDefault="004C0E32">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r>
        <w:rPr>
          <w:noProof/>
        </w:rPr>
        <w:t>1.4.</w:t>
      </w:r>
      <w:r>
        <w:rPr>
          <w:rFonts w:asciiTheme="minorHAnsi" w:eastAsiaTheme="minorEastAsia" w:hAnsiTheme="minorHAnsi" w:cstheme="minorBidi"/>
          <w:noProof/>
          <w:kern w:val="2"/>
          <w:sz w:val="22"/>
          <w:szCs w:val="22"/>
          <w14:ligatures w14:val="standardContextual"/>
        </w:rPr>
        <w:tab/>
      </w:r>
      <w:r>
        <w:rPr>
          <w:noProof/>
        </w:rPr>
        <w:t>Planning</w:t>
      </w:r>
      <w:r>
        <w:rPr>
          <w:noProof/>
        </w:rPr>
        <w:tab/>
      </w:r>
      <w:r>
        <w:rPr>
          <w:noProof/>
        </w:rPr>
        <w:fldChar w:fldCharType="begin"/>
      </w:r>
      <w:r>
        <w:rPr>
          <w:noProof/>
        </w:rPr>
        <w:instrText xml:space="preserve"> PAGEREF _Toc140754408 \h </w:instrText>
      </w:r>
      <w:r>
        <w:rPr>
          <w:noProof/>
        </w:rPr>
      </w:r>
      <w:r>
        <w:rPr>
          <w:noProof/>
        </w:rPr>
        <w:fldChar w:fldCharType="separate"/>
      </w:r>
      <w:r>
        <w:rPr>
          <w:noProof/>
        </w:rPr>
        <w:t>4</w:t>
      </w:r>
      <w:r>
        <w:rPr>
          <w:noProof/>
        </w:rPr>
        <w:fldChar w:fldCharType="end"/>
      </w:r>
    </w:p>
    <w:p w14:paraId="278F18D8" w14:textId="209B922B" w:rsidR="004C0E32" w:rsidRDefault="004C0E32">
      <w:pPr>
        <w:pStyle w:val="Inhopg1"/>
        <w:tabs>
          <w:tab w:val="left" w:pos="440"/>
          <w:tab w:val="right" w:leader="dot" w:pos="9062"/>
        </w:tabs>
        <w:rPr>
          <w:rFonts w:asciiTheme="minorHAnsi" w:eastAsiaTheme="minorEastAsia" w:hAnsiTheme="minorHAnsi" w:cstheme="minorBidi"/>
          <w:noProof/>
          <w:kern w:val="2"/>
          <w:sz w:val="22"/>
          <w:szCs w:val="22"/>
          <w14:ligatures w14:val="standardContextual"/>
        </w:rPr>
      </w:pPr>
      <w:r w:rsidRPr="00012823">
        <w:rPr>
          <w:noProof/>
        </w:rPr>
        <w:t>2.</w:t>
      </w:r>
      <w:r>
        <w:rPr>
          <w:rFonts w:asciiTheme="minorHAnsi" w:eastAsiaTheme="minorEastAsia" w:hAnsiTheme="minorHAnsi" w:cstheme="minorBidi"/>
          <w:noProof/>
          <w:kern w:val="2"/>
          <w:sz w:val="22"/>
          <w:szCs w:val="22"/>
          <w14:ligatures w14:val="standardContextual"/>
        </w:rPr>
        <w:tab/>
      </w:r>
      <w:r w:rsidRPr="00012823">
        <w:rPr>
          <w:noProof/>
        </w:rPr>
        <w:t>Vragen</w:t>
      </w:r>
      <w:r>
        <w:rPr>
          <w:noProof/>
        </w:rPr>
        <w:tab/>
      </w:r>
      <w:r>
        <w:rPr>
          <w:noProof/>
        </w:rPr>
        <w:fldChar w:fldCharType="begin"/>
      </w:r>
      <w:r>
        <w:rPr>
          <w:noProof/>
        </w:rPr>
        <w:instrText xml:space="preserve"> PAGEREF _Toc140754409 \h </w:instrText>
      </w:r>
      <w:r>
        <w:rPr>
          <w:noProof/>
        </w:rPr>
      </w:r>
      <w:r>
        <w:rPr>
          <w:noProof/>
        </w:rPr>
        <w:fldChar w:fldCharType="separate"/>
      </w:r>
      <w:r>
        <w:rPr>
          <w:noProof/>
        </w:rPr>
        <w:t>5</w:t>
      </w:r>
      <w:r>
        <w:rPr>
          <w:noProof/>
        </w:rPr>
        <w:fldChar w:fldCharType="end"/>
      </w:r>
    </w:p>
    <w:p w14:paraId="37B8E6A5" w14:textId="485B9869" w:rsidR="004C0E32" w:rsidRDefault="004C0E32">
      <w:pPr>
        <w:pStyle w:val="Inhopg1"/>
        <w:tabs>
          <w:tab w:val="left" w:pos="440"/>
          <w:tab w:val="right" w:leader="dot" w:pos="9062"/>
        </w:tabs>
        <w:rPr>
          <w:rFonts w:asciiTheme="minorHAnsi" w:eastAsiaTheme="minorEastAsia" w:hAnsiTheme="minorHAnsi" w:cstheme="minorBidi"/>
          <w:noProof/>
          <w:kern w:val="2"/>
          <w:sz w:val="22"/>
          <w:szCs w:val="22"/>
          <w14:ligatures w14:val="standardContextual"/>
        </w:rPr>
      </w:pPr>
      <w:r>
        <w:rPr>
          <w:noProof/>
        </w:rPr>
        <w:t>3.</w:t>
      </w:r>
      <w:r>
        <w:rPr>
          <w:rFonts w:asciiTheme="minorHAnsi" w:eastAsiaTheme="minorEastAsia" w:hAnsiTheme="minorHAnsi" w:cstheme="minorBidi"/>
          <w:noProof/>
          <w:kern w:val="2"/>
          <w:sz w:val="22"/>
          <w:szCs w:val="22"/>
          <w14:ligatures w14:val="standardContextual"/>
        </w:rPr>
        <w:tab/>
      </w:r>
      <w:r>
        <w:rPr>
          <w:noProof/>
        </w:rPr>
        <w:t>Voorwaarden</w:t>
      </w:r>
      <w:r>
        <w:rPr>
          <w:noProof/>
        </w:rPr>
        <w:tab/>
      </w:r>
      <w:r>
        <w:rPr>
          <w:noProof/>
        </w:rPr>
        <w:fldChar w:fldCharType="begin"/>
      </w:r>
      <w:r>
        <w:rPr>
          <w:noProof/>
        </w:rPr>
        <w:instrText xml:space="preserve"> PAGEREF _Toc140754410 \h </w:instrText>
      </w:r>
      <w:r>
        <w:rPr>
          <w:noProof/>
        </w:rPr>
      </w:r>
      <w:r>
        <w:rPr>
          <w:noProof/>
        </w:rPr>
        <w:fldChar w:fldCharType="separate"/>
      </w:r>
      <w:r>
        <w:rPr>
          <w:noProof/>
        </w:rPr>
        <w:t>6</w:t>
      </w:r>
      <w:r>
        <w:rPr>
          <w:noProof/>
        </w:rPr>
        <w:fldChar w:fldCharType="end"/>
      </w:r>
    </w:p>
    <w:p w14:paraId="4D1F6062" w14:textId="4B75090E" w:rsidR="00961A34" w:rsidRDefault="00961A34">
      <w:r>
        <w:fldChar w:fldCharType="end"/>
      </w:r>
    </w:p>
    <w:p w14:paraId="35E9D880" w14:textId="77777777" w:rsidR="00961A34" w:rsidRDefault="00961A34">
      <w:pPr>
        <w:spacing w:after="160" w:line="259" w:lineRule="auto"/>
      </w:pPr>
      <w:r>
        <w:br w:type="page"/>
      </w:r>
    </w:p>
    <w:p w14:paraId="474754B6" w14:textId="77777777" w:rsidR="00961A34" w:rsidRPr="00C82E76" w:rsidRDefault="00961A34" w:rsidP="00961A34">
      <w:pPr>
        <w:pStyle w:val="Kop1"/>
        <w:spacing w:line="276" w:lineRule="auto"/>
      </w:pPr>
      <w:bookmarkStart w:id="1" w:name="_Toc140754404"/>
      <w:r w:rsidRPr="00C82E76">
        <w:lastRenderedPageBreak/>
        <w:t>Inleiding:</w:t>
      </w:r>
      <w:bookmarkEnd w:id="1"/>
    </w:p>
    <w:p w14:paraId="0C3176C7" w14:textId="320CA0D5" w:rsidR="00E13D40" w:rsidRPr="00B22BBD" w:rsidRDefault="00E13D40" w:rsidP="00E13D40">
      <w:pPr>
        <w:rPr>
          <w:rFonts w:cs="Arial"/>
          <w:kern w:val="1"/>
        </w:rPr>
      </w:pPr>
      <w:r>
        <w:t xml:space="preserve">Het contract met de huidige arbodienstverlener loopt </w:t>
      </w:r>
      <w:r w:rsidR="002C7BB0">
        <w:t>eind dit jaar af</w:t>
      </w:r>
      <w:r>
        <w:t>.</w:t>
      </w:r>
      <w:r w:rsidR="002C7BB0">
        <w:rPr>
          <w:rFonts w:cs="Arial"/>
          <w:kern w:val="1"/>
        </w:rPr>
        <w:t xml:space="preserve"> </w:t>
      </w:r>
      <w:r w:rsidRPr="00B22BBD">
        <w:rPr>
          <w:rFonts w:cs="Arial"/>
          <w:kern w:val="1"/>
        </w:rPr>
        <w:t>De gemeente Barneveld heeft daarom behoefte aan een nieuw contract voor arbodienstverlening</w:t>
      </w:r>
      <w:r w:rsidR="002C7BB0">
        <w:rPr>
          <w:rFonts w:cs="Arial"/>
          <w:kern w:val="1"/>
        </w:rPr>
        <w:t xml:space="preserve"> met ingang van 1 januari 2024</w:t>
      </w:r>
      <w:r w:rsidRPr="00B22BBD">
        <w:rPr>
          <w:rFonts w:cs="Arial"/>
          <w:kern w:val="1"/>
        </w:rPr>
        <w:t xml:space="preserve">. </w:t>
      </w:r>
    </w:p>
    <w:p w14:paraId="67A39D7D" w14:textId="735E87BA" w:rsidR="00E13D40" w:rsidRPr="000A2BC9" w:rsidRDefault="00E13D40" w:rsidP="00961A34">
      <w:pPr>
        <w:rPr>
          <w:rFonts w:cs="Arial"/>
          <w:kern w:val="1"/>
        </w:rPr>
      </w:pPr>
      <w:r>
        <w:t xml:space="preserve">De gemeente Barneveld is voornemens middels een </w:t>
      </w:r>
      <w:r w:rsidR="00CC3D92">
        <w:t xml:space="preserve">meervoudig </w:t>
      </w:r>
      <w:r>
        <w:t xml:space="preserve">onderhandse aanbesteding </w:t>
      </w:r>
      <w:r w:rsidR="002C7BB0">
        <w:t xml:space="preserve">een aantal marktpartijen uit te nodigen voor </w:t>
      </w:r>
      <w:r w:rsidR="00CC3D92">
        <w:t>inschrijving op de opdracht arbodienstverlening.</w:t>
      </w:r>
      <w:r w:rsidR="00661E70">
        <w:t xml:space="preserve"> </w:t>
      </w:r>
    </w:p>
    <w:p w14:paraId="513E1902" w14:textId="77777777" w:rsidR="00961A34" w:rsidRDefault="00961A34" w:rsidP="00961A34"/>
    <w:p w14:paraId="26E58D47" w14:textId="77777777" w:rsidR="00961A34" w:rsidRPr="00FC0D20" w:rsidRDefault="00961A34" w:rsidP="00961A34">
      <w:pPr>
        <w:pStyle w:val="Kop2"/>
        <w:spacing w:line="276" w:lineRule="auto"/>
      </w:pPr>
      <w:bookmarkStart w:id="2" w:name="_Toc140754405"/>
      <w:r w:rsidRPr="00FC0D20">
        <w:t>Doel van de marktconsultatie</w:t>
      </w:r>
      <w:bookmarkEnd w:id="2"/>
    </w:p>
    <w:p w14:paraId="147B4FF1" w14:textId="59C56AED" w:rsidR="00C91BE0" w:rsidRDefault="00E13D40" w:rsidP="00961A34">
      <w:r>
        <w:t>Doel van deze marktconsultatie</w:t>
      </w:r>
      <w:r w:rsidR="00834E98">
        <w:t xml:space="preserve"> is </w:t>
      </w:r>
      <w:r w:rsidR="00CC3D92">
        <w:t>te verkennen welke aanbieders interesse hebben de</w:t>
      </w:r>
      <w:r w:rsidR="00C91BE0">
        <w:t xml:space="preserve"> arbodienstverlening de komende jaren voor de gemeente Barneveld uit te voeren</w:t>
      </w:r>
      <w:r w:rsidR="00CC3D92">
        <w:t>.</w:t>
      </w:r>
      <w:r w:rsidR="00DB53BC">
        <w:t xml:space="preserve"> </w:t>
      </w:r>
    </w:p>
    <w:p w14:paraId="37C8FDD7" w14:textId="79B46AEA" w:rsidR="00E13D40" w:rsidRDefault="00C91BE0" w:rsidP="00961A34">
      <w:r>
        <w:t xml:space="preserve">Na ontvangst van </w:t>
      </w:r>
      <w:r w:rsidR="00BB5BC6">
        <w:t xml:space="preserve">uw interesse </w:t>
      </w:r>
      <w:r w:rsidR="00385CF3">
        <w:t xml:space="preserve">selecteert </w:t>
      </w:r>
      <w:r>
        <w:t>de</w:t>
      </w:r>
      <w:r w:rsidR="00CC0433">
        <w:t xml:space="preserve"> gemeente </w:t>
      </w:r>
      <w:r w:rsidR="00385CF3">
        <w:t xml:space="preserve">Barneveld </w:t>
      </w:r>
      <w:r w:rsidR="001B25FB">
        <w:t xml:space="preserve">vervolgens </w:t>
      </w:r>
      <w:r w:rsidR="00CC0433">
        <w:t xml:space="preserve">drie tot vijf </w:t>
      </w:r>
      <w:r w:rsidR="001B25FB">
        <w:t xml:space="preserve">aanbieders </w:t>
      </w:r>
      <w:r w:rsidR="00385CF3">
        <w:t xml:space="preserve">en nodigt deze </w:t>
      </w:r>
      <w:r w:rsidR="001B25FB">
        <w:t>uit om in te schrijven.</w:t>
      </w:r>
    </w:p>
    <w:p w14:paraId="3DF813D5" w14:textId="293CEE76" w:rsidR="00C91BE0" w:rsidRPr="000A2BC9" w:rsidRDefault="00C91BE0" w:rsidP="00C91BE0">
      <w:pPr>
        <w:rPr>
          <w:rFonts w:cs="Arial"/>
          <w:kern w:val="1"/>
        </w:rPr>
      </w:pPr>
      <w:r>
        <w:t xml:space="preserve">De gemeente </w:t>
      </w:r>
      <w:r w:rsidR="000D045E">
        <w:t xml:space="preserve">Barneveld </w:t>
      </w:r>
      <w:r>
        <w:t>zal aan elke partij die interesse kenbaar heeft gemaakt, laten weten op basis van welke argumenten de partij wordt uitgenodigd dan wel niet wordt uitgenodigd in te schrijven op de aanbesteding.</w:t>
      </w:r>
    </w:p>
    <w:p w14:paraId="3F08D329" w14:textId="77777777" w:rsidR="00961A34" w:rsidRDefault="00961A34" w:rsidP="00961A34"/>
    <w:p w14:paraId="5099B1B9" w14:textId="374A7E05" w:rsidR="00961A34" w:rsidRPr="00FC0D20" w:rsidRDefault="00961A34" w:rsidP="00961A34">
      <w:pPr>
        <w:pStyle w:val="Kop2"/>
      </w:pPr>
      <w:bookmarkStart w:id="3" w:name="_Toc140754406"/>
      <w:r w:rsidRPr="00FC0D20">
        <w:t>Achtergrond</w:t>
      </w:r>
      <w:bookmarkEnd w:id="3"/>
    </w:p>
    <w:p w14:paraId="3BC2D00F" w14:textId="06990466" w:rsidR="000E6A44" w:rsidRDefault="000E6A44" w:rsidP="000E6A44">
      <w:pPr>
        <w:rPr>
          <w:rFonts w:cs="Arial"/>
          <w:kern w:val="1"/>
        </w:rPr>
      </w:pPr>
      <w:r w:rsidRPr="00B22BBD">
        <w:rPr>
          <w:rFonts w:cs="Arial"/>
          <w:kern w:val="1"/>
        </w:rPr>
        <w:t xml:space="preserve">Het </w:t>
      </w:r>
      <w:r w:rsidR="003903BD">
        <w:rPr>
          <w:rFonts w:cs="Arial"/>
          <w:kern w:val="1"/>
        </w:rPr>
        <w:t xml:space="preserve">uiteindelijke </w:t>
      </w:r>
      <w:r w:rsidRPr="00B22BBD">
        <w:rPr>
          <w:rFonts w:cs="Arial"/>
          <w:kern w:val="1"/>
        </w:rPr>
        <w:t>doel is een overeenkomst voor arbodienstverlening af te sluiten</w:t>
      </w:r>
      <w:r w:rsidR="00C91BE0">
        <w:rPr>
          <w:rFonts w:cs="Arial"/>
          <w:kern w:val="1"/>
        </w:rPr>
        <w:t xml:space="preserve">, ingaande 1 januari 2024, </w:t>
      </w:r>
      <w:r w:rsidRPr="00B22BBD">
        <w:rPr>
          <w:rFonts w:cs="Arial"/>
          <w:kern w:val="1"/>
        </w:rPr>
        <w:t xml:space="preserve">die enerzijds aansluit bij de visie en het verzuim- en inzetbaarheidsbeleid van de gemeente Barneveld </w:t>
      </w:r>
      <w:r w:rsidR="002C7BB0">
        <w:rPr>
          <w:rFonts w:cs="Arial"/>
          <w:kern w:val="1"/>
        </w:rPr>
        <w:t xml:space="preserve">(Eigen Regie Model) </w:t>
      </w:r>
      <w:r w:rsidRPr="00B22BBD">
        <w:rPr>
          <w:rFonts w:cs="Arial"/>
          <w:kern w:val="1"/>
        </w:rPr>
        <w:t>en anderzijds voldoet aan alle wettelijke taken in het kader van verzuimbegeleiding en arbeidsomstandigheden (Wet Verbetering Poortwachter en Arbeidsomstandighedenwet) die door een bedrijfsarts of taakgedelegeerde moeten worden uitgevoerd waaronder:</w:t>
      </w:r>
    </w:p>
    <w:p w14:paraId="4807BE3B" w14:textId="77777777" w:rsidR="000E037D" w:rsidRPr="00B22BBD" w:rsidRDefault="000E037D" w:rsidP="000E037D">
      <w:pPr>
        <w:numPr>
          <w:ilvl w:val="0"/>
          <w:numId w:val="16"/>
        </w:numPr>
        <w:ind w:left="360"/>
        <w:rPr>
          <w:rFonts w:cs="Arial"/>
          <w:kern w:val="1"/>
        </w:rPr>
      </w:pPr>
      <w:r w:rsidRPr="00B22BBD">
        <w:rPr>
          <w:rFonts w:cs="Arial"/>
          <w:kern w:val="1"/>
        </w:rPr>
        <w:t>Verzuimbegeleiding conform geldende richtlijnen en wetgeving, waaronder:</w:t>
      </w:r>
    </w:p>
    <w:p w14:paraId="6C19CBCB" w14:textId="77777777" w:rsidR="000E037D" w:rsidRPr="00B22BBD" w:rsidRDefault="000E037D" w:rsidP="000E037D">
      <w:pPr>
        <w:numPr>
          <w:ilvl w:val="2"/>
          <w:numId w:val="15"/>
        </w:numPr>
        <w:ind w:left="1200"/>
        <w:rPr>
          <w:rFonts w:cs="Arial"/>
          <w:kern w:val="1"/>
        </w:rPr>
      </w:pPr>
      <w:r w:rsidRPr="00B22BBD">
        <w:rPr>
          <w:rFonts w:cs="Arial"/>
          <w:kern w:val="1"/>
        </w:rPr>
        <w:t>ziekteverzuimbegeleiding;</w:t>
      </w:r>
    </w:p>
    <w:p w14:paraId="34AC0AA8" w14:textId="77777777" w:rsidR="000E037D" w:rsidRPr="00B22BBD" w:rsidRDefault="000E037D" w:rsidP="000E037D">
      <w:pPr>
        <w:numPr>
          <w:ilvl w:val="2"/>
          <w:numId w:val="15"/>
        </w:numPr>
        <w:ind w:left="1200"/>
        <w:rPr>
          <w:rFonts w:cs="Arial"/>
          <w:kern w:val="1"/>
        </w:rPr>
      </w:pPr>
      <w:r w:rsidRPr="00B22BBD">
        <w:rPr>
          <w:rFonts w:cs="Arial"/>
          <w:kern w:val="1"/>
        </w:rPr>
        <w:t>(preventieve) verzuimspreekuren (incl. terugkoppeling);</w:t>
      </w:r>
    </w:p>
    <w:p w14:paraId="472195B0" w14:textId="77777777" w:rsidR="000E037D" w:rsidRPr="00B22BBD" w:rsidRDefault="000E037D" w:rsidP="000E037D">
      <w:pPr>
        <w:numPr>
          <w:ilvl w:val="2"/>
          <w:numId w:val="15"/>
        </w:numPr>
        <w:ind w:left="1200"/>
        <w:rPr>
          <w:rFonts w:cs="Arial"/>
          <w:kern w:val="1"/>
        </w:rPr>
      </w:pPr>
      <w:r w:rsidRPr="00B22BBD">
        <w:rPr>
          <w:rFonts w:cs="Arial"/>
          <w:kern w:val="1"/>
        </w:rPr>
        <w:t>(bijstellen) probleemanalyse inclusief FML;</w:t>
      </w:r>
    </w:p>
    <w:p w14:paraId="6E7865CA" w14:textId="77777777" w:rsidR="000E037D" w:rsidRPr="00B22BBD" w:rsidRDefault="000E037D" w:rsidP="000E037D">
      <w:pPr>
        <w:numPr>
          <w:ilvl w:val="2"/>
          <w:numId w:val="15"/>
        </w:numPr>
        <w:ind w:left="1200"/>
        <w:rPr>
          <w:rFonts w:cs="Arial"/>
          <w:kern w:val="1"/>
        </w:rPr>
      </w:pPr>
      <w:r w:rsidRPr="00B22BBD">
        <w:rPr>
          <w:rFonts w:cs="Arial"/>
          <w:kern w:val="1"/>
        </w:rPr>
        <w:t>het uitvoeren van een PAGO/PMO;</w:t>
      </w:r>
    </w:p>
    <w:p w14:paraId="1BE5E2F5" w14:textId="77777777" w:rsidR="000E037D" w:rsidRPr="00B22BBD" w:rsidRDefault="000E037D" w:rsidP="000E037D">
      <w:pPr>
        <w:numPr>
          <w:ilvl w:val="2"/>
          <w:numId w:val="15"/>
        </w:numPr>
        <w:ind w:left="1200"/>
        <w:rPr>
          <w:rFonts w:cs="Arial"/>
          <w:kern w:val="1"/>
        </w:rPr>
      </w:pPr>
      <w:r w:rsidRPr="00B22BBD">
        <w:rPr>
          <w:rFonts w:cs="Arial"/>
          <w:kern w:val="1"/>
        </w:rPr>
        <w:t>het leveren van medische adviezen;</w:t>
      </w:r>
    </w:p>
    <w:p w14:paraId="5D408C1F" w14:textId="77777777" w:rsidR="000E037D" w:rsidRPr="00B22BBD" w:rsidRDefault="000E037D" w:rsidP="000E037D">
      <w:pPr>
        <w:numPr>
          <w:ilvl w:val="2"/>
          <w:numId w:val="15"/>
        </w:numPr>
        <w:ind w:left="1200"/>
        <w:rPr>
          <w:rFonts w:cs="Arial"/>
          <w:kern w:val="1"/>
        </w:rPr>
      </w:pPr>
      <w:r w:rsidRPr="00B22BBD">
        <w:rPr>
          <w:rFonts w:cs="Arial"/>
          <w:kern w:val="1"/>
        </w:rPr>
        <w:t>periodieke verzuimanalyse van de verzuimcijfers en advisering;</w:t>
      </w:r>
    </w:p>
    <w:p w14:paraId="104C672B" w14:textId="77777777" w:rsidR="000E037D" w:rsidRPr="00B22BBD" w:rsidRDefault="000E037D" w:rsidP="000E037D">
      <w:pPr>
        <w:numPr>
          <w:ilvl w:val="2"/>
          <w:numId w:val="15"/>
        </w:numPr>
        <w:ind w:left="1200"/>
        <w:rPr>
          <w:rFonts w:cs="Arial"/>
          <w:kern w:val="1"/>
        </w:rPr>
      </w:pPr>
      <w:r w:rsidRPr="00B22BBD">
        <w:rPr>
          <w:rFonts w:cs="Arial"/>
          <w:kern w:val="1"/>
        </w:rPr>
        <w:t>visie bedrijfsarts i.v.m. een deskundigenoordeel.</w:t>
      </w:r>
    </w:p>
    <w:p w14:paraId="5E1E914B" w14:textId="77777777" w:rsidR="000E037D" w:rsidRPr="00B22BBD" w:rsidRDefault="000E037D" w:rsidP="000E037D">
      <w:pPr>
        <w:numPr>
          <w:ilvl w:val="0"/>
          <w:numId w:val="16"/>
        </w:numPr>
        <w:ind w:left="360"/>
        <w:rPr>
          <w:rFonts w:cs="Arial"/>
          <w:kern w:val="1"/>
        </w:rPr>
      </w:pPr>
      <w:r w:rsidRPr="00B22BBD">
        <w:rPr>
          <w:rFonts w:cs="Arial"/>
          <w:kern w:val="1"/>
        </w:rPr>
        <w:t>Preventieve gesprekken;</w:t>
      </w:r>
    </w:p>
    <w:p w14:paraId="55B8DEAF" w14:textId="77777777" w:rsidR="000E037D" w:rsidRPr="00B22BBD" w:rsidRDefault="000E037D" w:rsidP="000E037D">
      <w:pPr>
        <w:numPr>
          <w:ilvl w:val="0"/>
          <w:numId w:val="16"/>
        </w:numPr>
        <w:ind w:left="360"/>
        <w:rPr>
          <w:rFonts w:cs="Arial"/>
          <w:kern w:val="1"/>
        </w:rPr>
      </w:pPr>
      <w:r w:rsidRPr="00B22BBD">
        <w:rPr>
          <w:rFonts w:cs="Arial"/>
          <w:kern w:val="1"/>
        </w:rPr>
        <w:t>Bezoeken van de werkplek indien de bedrijfsarts/taakgedelegeerde dat wenst;</w:t>
      </w:r>
    </w:p>
    <w:p w14:paraId="3043C3C1" w14:textId="77777777" w:rsidR="000E037D" w:rsidRPr="00B22BBD" w:rsidRDefault="000E037D" w:rsidP="000E037D">
      <w:pPr>
        <w:numPr>
          <w:ilvl w:val="0"/>
          <w:numId w:val="16"/>
        </w:numPr>
        <w:ind w:left="360"/>
        <w:rPr>
          <w:rFonts w:cs="Arial"/>
          <w:kern w:val="1"/>
        </w:rPr>
      </w:pPr>
      <w:r w:rsidRPr="00B22BBD">
        <w:rPr>
          <w:rFonts w:cs="Arial"/>
          <w:kern w:val="1"/>
        </w:rPr>
        <w:t>Informeren over en organiseren van second opinion;</w:t>
      </w:r>
    </w:p>
    <w:p w14:paraId="32B99755" w14:textId="47DB6E9E" w:rsidR="000E037D" w:rsidRPr="00B22BBD" w:rsidRDefault="000E037D" w:rsidP="000E037D">
      <w:pPr>
        <w:numPr>
          <w:ilvl w:val="0"/>
          <w:numId w:val="16"/>
        </w:numPr>
        <w:ind w:left="360"/>
        <w:rPr>
          <w:rFonts w:cs="Arial"/>
          <w:kern w:val="1"/>
        </w:rPr>
      </w:pPr>
      <w:r w:rsidRPr="00B22BBD">
        <w:rPr>
          <w:rFonts w:cs="Arial"/>
          <w:kern w:val="1"/>
        </w:rPr>
        <w:t xml:space="preserve">Overleg tussen bedrijfsarts/taakgedelegeerde en </w:t>
      </w:r>
      <w:r w:rsidR="00360CDB">
        <w:rPr>
          <w:rFonts w:cs="Arial"/>
          <w:kern w:val="1"/>
        </w:rPr>
        <w:t xml:space="preserve">leidinggevende, </w:t>
      </w:r>
      <w:r w:rsidRPr="00B22BBD">
        <w:rPr>
          <w:rFonts w:cs="Arial"/>
          <w:kern w:val="1"/>
        </w:rPr>
        <w:t>adviseur Arbo en gezondheid en/of de Ondernemingsraad;</w:t>
      </w:r>
    </w:p>
    <w:p w14:paraId="14EF7804" w14:textId="77777777" w:rsidR="000E037D" w:rsidRPr="00B22BBD" w:rsidRDefault="000E037D" w:rsidP="000E037D">
      <w:pPr>
        <w:numPr>
          <w:ilvl w:val="0"/>
          <w:numId w:val="16"/>
        </w:numPr>
        <w:ind w:left="360"/>
        <w:rPr>
          <w:rFonts w:cs="Arial"/>
          <w:kern w:val="1"/>
        </w:rPr>
      </w:pPr>
      <w:r w:rsidRPr="00B22BBD">
        <w:rPr>
          <w:rFonts w:cs="Arial"/>
          <w:kern w:val="1"/>
        </w:rPr>
        <w:t>Onderzoek, advisering en melding van beroepsziekten en trends.</w:t>
      </w:r>
    </w:p>
    <w:p w14:paraId="1B40257A" w14:textId="77777777" w:rsidR="00EA2361" w:rsidRPr="00B22BBD" w:rsidRDefault="00EA2361" w:rsidP="00EA2361">
      <w:pPr>
        <w:rPr>
          <w:rFonts w:cs="Arial"/>
          <w:kern w:val="1"/>
        </w:rPr>
      </w:pPr>
      <w:r w:rsidRPr="00B22BBD">
        <w:rPr>
          <w:rFonts w:cs="Arial"/>
          <w:kern w:val="1"/>
        </w:rPr>
        <w:t>De kern van het Verzuim- en inzetbaarheidsbeleid is:</w:t>
      </w:r>
    </w:p>
    <w:p w14:paraId="06EA6A54" w14:textId="77777777" w:rsidR="00EA2361" w:rsidRPr="00B22BBD" w:rsidRDefault="00EA2361" w:rsidP="001D083B">
      <w:pPr>
        <w:numPr>
          <w:ilvl w:val="2"/>
          <w:numId w:val="15"/>
        </w:numPr>
        <w:ind w:left="646"/>
        <w:rPr>
          <w:rFonts w:cs="Arial"/>
          <w:kern w:val="1"/>
        </w:rPr>
      </w:pPr>
      <w:r w:rsidRPr="00B22BBD">
        <w:rPr>
          <w:rFonts w:cs="Arial"/>
          <w:kern w:val="1"/>
        </w:rPr>
        <w:t>Arbeidsgeschiktheid centraal.</w:t>
      </w:r>
    </w:p>
    <w:p w14:paraId="69FDC40C" w14:textId="77777777" w:rsidR="00EA2361" w:rsidRPr="00B22BBD" w:rsidRDefault="00EA2361" w:rsidP="001D083B">
      <w:pPr>
        <w:ind w:left="286" w:firstLine="22"/>
        <w:rPr>
          <w:rFonts w:cs="Arial"/>
          <w:kern w:val="1"/>
        </w:rPr>
      </w:pPr>
      <w:r w:rsidRPr="00B22BBD">
        <w:rPr>
          <w:rFonts w:cs="Arial"/>
          <w:kern w:val="1"/>
        </w:rPr>
        <w:t>Uitgangspunt is te kijken naar de mogelijkheden: wat kan iemand nog wel. Balans tussen belasting en belastbaarheid;</w:t>
      </w:r>
    </w:p>
    <w:p w14:paraId="4756EEA7" w14:textId="77777777" w:rsidR="00EA2361" w:rsidRPr="00B22BBD" w:rsidRDefault="00EA2361" w:rsidP="001D083B">
      <w:pPr>
        <w:numPr>
          <w:ilvl w:val="2"/>
          <w:numId w:val="15"/>
        </w:numPr>
        <w:ind w:left="646"/>
        <w:rPr>
          <w:rFonts w:cs="Arial"/>
          <w:kern w:val="1"/>
        </w:rPr>
      </w:pPr>
      <w:r w:rsidRPr="00B22BBD">
        <w:rPr>
          <w:rFonts w:cs="Arial"/>
          <w:kern w:val="1"/>
        </w:rPr>
        <w:t>Inzetbaarheid vergroten.</w:t>
      </w:r>
    </w:p>
    <w:p w14:paraId="6D0E64E4" w14:textId="77777777" w:rsidR="00EA2361" w:rsidRPr="00B22BBD" w:rsidRDefault="00EA2361" w:rsidP="001D083B">
      <w:pPr>
        <w:ind w:left="286" w:firstLine="22"/>
        <w:rPr>
          <w:rFonts w:cs="Arial"/>
          <w:kern w:val="1"/>
        </w:rPr>
      </w:pPr>
      <w:r w:rsidRPr="00B22BBD">
        <w:rPr>
          <w:rFonts w:cs="Arial"/>
          <w:kern w:val="1"/>
        </w:rPr>
        <w:t>Benutten van kwaliteiten, vaardigheden en talenten van medewerkers om de inzetbaarheid van de medewerker te behouden en/of te vergroten;</w:t>
      </w:r>
    </w:p>
    <w:p w14:paraId="5C417211" w14:textId="77777777" w:rsidR="00EA2361" w:rsidRPr="00B22BBD" w:rsidRDefault="00EA2361" w:rsidP="001D083B">
      <w:pPr>
        <w:numPr>
          <w:ilvl w:val="2"/>
          <w:numId w:val="15"/>
        </w:numPr>
        <w:ind w:left="646"/>
        <w:rPr>
          <w:rFonts w:cs="Arial"/>
          <w:kern w:val="1"/>
        </w:rPr>
      </w:pPr>
      <w:r w:rsidRPr="00B22BBD">
        <w:rPr>
          <w:rFonts w:cs="Arial"/>
          <w:kern w:val="1"/>
        </w:rPr>
        <w:t>Eigen regie.</w:t>
      </w:r>
    </w:p>
    <w:p w14:paraId="59393992" w14:textId="77777777" w:rsidR="00146DED" w:rsidRDefault="00146DED" w:rsidP="00EA2361">
      <w:pPr>
        <w:rPr>
          <w:rFonts w:cs="Arial"/>
          <w:kern w:val="1"/>
        </w:rPr>
      </w:pPr>
    </w:p>
    <w:p w14:paraId="6343CB36" w14:textId="4AEFFCB4" w:rsidR="00146DED" w:rsidRPr="00B22BBD" w:rsidRDefault="00146DED" w:rsidP="00146DED">
      <w:pPr>
        <w:rPr>
          <w:rFonts w:cs="Arial"/>
          <w:kern w:val="1"/>
        </w:rPr>
      </w:pPr>
      <w:r>
        <w:rPr>
          <w:rFonts w:cs="Arial"/>
          <w:kern w:val="1"/>
        </w:rPr>
        <w:t xml:space="preserve">De uitvoering van deze taken maakt deel uit van de </w:t>
      </w:r>
      <w:r w:rsidRPr="00B22BBD">
        <w:rPr>
          <w:rFonts w:cs="Arial"/>
          <w:kern w:val="1"/>
        </w:rPr>
        <w:t>ondersteuning van de duurzame inzetbaarheid van de medewerkers van de gemeente Barneveld.</w:t>
      </w:r>
    </w:p>
    <w:p w14:paraId="42343F1C" w14:textId="77777777" w:rsidR="00146DED" w:rsidRDefault="00146DED" w:rsidP="00EA2361">
      <w:pPr>
        <w:rPr>
          <w:rFonts w:cs="Arial"/>
          <w:kern w:val="1"/>
        </w:rPr>
      </w:pPr>
    </w:p>
    <w:p w14:paraId="0775AA02" w14:textId="5EAD9F9D" w:rsidR="000E037D" w:rsidRPr="00B22BBD" w:rsidRDefault="00EE3C4E" w:rsidP="00EA2361">
      <w:pPr>
        <w:rPr>
          <w:rFonts w:cs="Arial"/>
          <w:kern w:val="1"/>
        </w:rPr>
      </w:pPr>
      <w:r>
        <w:rPr>
          <w:rFonts w:cs="Arial"/>
          <w:kern w:val="1"/>
        </w:rPr>
        <w:t>De gemeente Barneveld gaat er van uit dat d</w:t>
      </w:r>
      <w:r w:rsidR="00EA2361" w:rsidRPr="00B22BBD">
        <w:rPr>
          <w:rFonts w:cs="Arial"/>
          <w:kern w:val="1"/>
        </w:rPr>
        <w:t xml:space="preserve">e medewerker verantwoordelijk </w:t>
      </w:r>
      <w:r>
        <w:rPr>
          <w:rFonts w:cs="Arial"/>
          <w:kern w:val="1"/>
        </w:rPr>
        <w:t xml:space="preserve">is </w:t>
      </w:r>
      <w:r w:rsidR="00EA2361" w:rsidRPr="00B22BBD">
        <w:rPr>
          <w:rFonts w:cs="Arial"/>
          <w:kern w:val="1"/>
        </w:rPr>
        <w:t xml:space="preserve">voor zijn eigen veiligheid en gezondheid. De medewerker is eigenaar van zijn verzuim: signaleert knelpunten in de omstandigheden en onderneemt gerichte activiteiten om zijn re-integratie te bevorderen. Samen met </w:t>
      </w:r>
      <w:r w:rsidR="00EA2361" w:rsidRPr="00B22BBD">
        <w:rPr>
          <w:rFonts w:cs="Arial"/>
          <w:kern w:val="1"/>
        </w:rPr>
        <w:lastRenderedPageBreak/>
        <w:t>de leidinggevende kijkt hij voor de optimale balans en maakt hij afspraken. Leidinggevenden zijn verantwoordelijk voor de begeleiding van de medewerker in dit proces</w:t>
      </w:r>
      <w:r>
        <w:rPr>
          <w:rFonts w:cs="Arial"/>
          <w:kern w:val="1"/>
        </w:rPr>
        <w:t>.</w:t>
      </w:r>
    </w:p>
    <w:p w14:paraId="05571BD6" w14:textId="77777777" w:rsidR="00EA2361" w:rsidRDefault="00EA2361" w:rsidP="00EA2361">
      <w:pPr>
        <w:rPr>
          <w:rFonts w:cs="Arial"/>
          <w:kern w:val="1"/>
        </w:rPr>
      </w:pPr>
    </w:p>
    <w:p w14:paraId="39651680" w14:textId="356EA98F" w:rsidR="00EA2361" w:rsidRPr="00B22BBD" w:rsidRDefault="00EA2361" w:rsidP="00EA2361">
      <w:pPr>
        <w:rPr>
          <w:rFonts w:cs="Arial"/>
          <w:kern w:val="1"/>
        </w:rPr>
      </w:pPr>
      <w:r w:rsidRPr="00B22BBD">
        <w:rPr>
          <w:rFonts w:cs="Arial"/>
          <w:kern w:val="1"/>
        </w:rPr>
        <w:t>Om een indruk te geven van de organisatie van de gemeente Barneveld, een aantal kengetallen, waaronder het ziekteverzuim en het personeelsbestand per 1 januari 2023.</w:t>
      </w:r>
      <w:r w:rsidR="00EE3C4E">
        <w:rPr>
          <w:rFonts w:cs="Arial"/>
          <w:kern w:val="1"/>
        </w:rPr>
        <w:t xml:space="preserve"> </w:t>
      </w:r>
    </w:p>
    <w:p w14:paraId="761D09C8" w14:textId="4FF470B6" w:rsidR="00EA2361" w:rsidRPr="00B22BBD" w:rsidRDefault="00EA2361" w:rsidP="00EA2361">
      <w:pPr>
        <w:rPr>
          <w:rFonts w:cs="Arial"/>
          <w:kern w:val="1"/>
        </w:rPr>
      </w:pPr>
      <w:r w:rsidRPr="00B22BBD">
        <w:rPr>
          <w:rFonts w:cs="Arial"/>
          <w:kern w:val="1"/>
        </w:rPr>
        <w:t>Het gaat hier om indicatieve gegevens</w:t>
      </w:r>
      <w:r w:rsidR="000A2BC9">
        <w:rPr>
          <w:rFonts w:cs="Arial"/>
          <w:kern w:val="1"/>
        </w:rPr>
        <w:t xml:space="preserve">. </w:t>
      </w:r>
      <w:r w:rsidRPr="00B22BBD">
        <w:rPr>
          <w:rFonts w:cs="Arial"/>
          <w:kern w:val="1"/>
        </w:rPr>
        <w:br/>
        <w:t xml:space="preserve">Bij de gemeente Barneveld zijn ca. </w:t>
      </w:r>
      <w:r w:rsidR="000A2BC9">
        <w:rPr>
          <w:rFonts w:cs="Arial"/>
          <w:kern w:val="1"/>
        </w:rPr>
        <w:t>600</w:t>
      </w:r>
      <w:r w:rsidRPr="00B22BBD">
        <w:rPr>
          <w:rFonts w:cs="Arial"/>
          <w:kern w:val="1"/>
        </w:rPr>
        <w:t xml:space="preserve"> mensen </w:t>
      </w:r>
      <w:r w:rsidR="005632F8">
        <w:rPr>
          <w:rFonts w:cs="Arial"/>
          <w:kern w:val="1"/>
        </w:rPr>
        <w:t xml:space="preserve">werkzaam </w:t>
      </w:r>
      <w:r w:rsidRPr="00B22BBD">
        <w:rPr>
          <w:rFonts w:cs="Arial"/>
          <w:kern w:val="1"/>
        </w:rPr>
        <w:t xml:space="preserve">waarvan ca. 110 in de buitendienst.  </w:t>
      </w:r>
      <w:r w:rsidRPr="00B22BBD">
        <w:rPr>
          <w:rFonts w:cs="Arial"/>
          <w:kern w:val="1"/>
        </w:rPr>
        <w:br/>
        <w:t xml:space="preserve">De gemiddelde leeftijd van </w:t>
      </w:r>
      <w:r w:rsidR="00EE3C4E">
        <w:rPr>
          <w:rFonts w:cs="Arial"/>
          <w:kern w:val="1"/>
        </w:rPr>
        <w:t>de</w:t>
      </w:r>
      <w:r w:rsidRPr="00B22BBD">
        <w:rPr>
          <w:rFonts w:cs="Arial"/>
          <w:kern w:val="1"/>
        </w:rPr>
        <w:t xml:space="preserve"> medewerker is 47 jaar en de verdeling man/vrouw is ca. 55% man en ca. 45% vrouw.</w:t>
      </w:r>
      <w:r w:rsidR="005632F8">
        <w:rPr>
          <w:rFonts w:cs="Arial"/>
          <w:kern w:val="1"/>
        </w:rPr>
        <w:t xml:space="preserve"> Het gemiddelde verzuim ligt onder het landelijk gemiddelde. Het langdurig verzuim en </w:t>
      </w:r>
      <w:r w:rsidR="00EE3C4E">
        <w:rPr>
          <w:rFonts w:cs="Arial"/>
          <w:kern w:val="1"/>
        </w:rPr>
        <w:t xml:space="preserve">de </w:t>
      </w:r>
      <w:r w:rsidR="005632F8">
        <w:rPr>
          <w:rFonts w:cs="Arial"/>
          <w:kern w:val="1"/>
        </w:rPr>
        <w:t>preventie vra</w:t>
      </w:r>
      <w:r w:rsidR="00EE3C4E">
        <w:rPr>
          <w:rFonts w:cs="Arial"/>
          <w:kern w:val="1"/>
        </w:rPr>
        <w:t>gen</w:t>
      </w:r>
      <w:r w:rsidR="005632F8">
        <w:rPr>
          <w:rFonts w:cs="Arial"/>
          <w:kern w:val="1"/>
        </w:rPr>
        <w:t xml:space="preserve"> nadrukkelijk meer aandacht. </w:t>
      </w:r>
    </w:p>
    <w:p w14:paraId="5F64DEC3" w14:textId="77777777" w:rsidR="000E6A44" w:rsidRPr="00B22BBD" w:rsidRDefault="000E6A44" w:rsidP="00E13D40">
      <w:pPr>
        <w:rPr>
          <w:rFonts w:cs="Arial"/>
          <w:kern w:val="1"/>
        </w:rPr>
      </w:pPr>
    </w:p>
    <w:p w14:paraId="5EB03D3D" w14:textId="77777777" w:rsidR="00961A34" w:rsidRDefault="00961A34" w:rsidP="00961A34"/>
    <w:p w14:paraId="2A2A3D2E" w14:textId="34C1197D" w:rsidR="00961A34" w:rsidRPr="008215CD" w:rsidRDefault="00834E98" w:rsidP="00961A34">
      <w:pPr>
        <w:pStyle w:val="Kop2"/>
      </w:pPr>
      <w:bookmarkStart w:id="4" w:name="_Toc140754407"/>
      <w:r w:rsidRPr="00834E98">
        <w:rPr>
          <w:lang w:val="nl-NL"/>
        </w:rPr>
        <w:t>Kenbaar maken van de b</w:t>
      </w:r>
      <w:r>
        <w:rPr>
          <w:lang w:val="nl-NL"/>
        </w:rPr>
        <w:t>elangstelling</w:t>
      </w:r>
      <w:bookmarkEnd w:id="4"/>
    </w:p>
    <w:p w14:paraId="2A229B83" w14:textId="775BFCB5" w:rsidR="00961A34" w:rsidRPr="008215CD" w:rsidRDefault="004A7FEA" w:rsidP="00961A34">
      <w:pPr>
        <w:autoSpaceDE w:val="0"/>
        <w:autoSpaceDN w:val="0"/>
        <w:adjustRightInd w:val="0"/>
        <w:rPr>
          <w:rFonts w:eastAsiaTheme="minorHAnsi"/>
          <w:color w:val="000000"/>
          <w:lang w:eastAsia="en-US"/>
        </w:rPr>
      </w:pPr>
      <w:r>
        <w:rPr>
          <w:rFonts w:eastAsiaTheme="minorHAnsi"/>
          <w:color w:val="000000"/>
          <w:lang w:eastAsia="en-US"/>
        </w:rPr>
        <w:t xml:space="preserve">Als </w:t>
      </w:r>
      <w:r w:rsidR="00834E98">
        <w:rPr>
          <w:rFonts w:eastAsiaTheme="minorHAnsi"/>
          <w:color w:val="000000"/>
          <w:lang w:eastAsia="en-US"/>
        </w:rPr>
        <w:t xml:space="preserve">u </w:t>
      </w:r>
      <w:r w:rsidR="00EE3C4E">
        <w:rPr>
          <w:rFonts w:eastAsiaTheme="minorHAnsi"/>
          <w:color w:val="000000"/>
          <w:lang w:eastAsia="en-US"/>
        </w:rPr>
        <w:t xml:space="preserve">interesse heeft de arbodienstverlening voor de gemeente Barneveld uit te voeren en in te schrijven op de aanbesteding </w:t>
      </w:r>
      <w:r w:rsidR="00E63834">
        <w:rPr>
          <w:rFonts w:eastAsiaTheme="minorHAnsi"/>
          <w:color w:val="000000"/>
          <w:lang w:eastAsia="en-US"/>
        </w:rPr>
        <w:t xml:space="preserve">waarvan publicatie op </w:t>
      </w:r>
      <w:r w:rsidR="00CF7BA7">
        <w:rPr>
          <w:rFonts w:eastAsiaTheme="minorHAnsi"/>
          <w:color w:val="000000"/>
          <w:lang w:eastAsia="en-US"/>
        </w:rPr>
        <w:t>T</w:t>
      </w:r>
      <w:r w:rsidR="00E63834">
        <w:rPr>
          <w:rFonts w:eastAsiaTheme="minorHAnsi"/>
          <w:color w:val="000000"/>
          <w:lang w:eastAsia="en-US"/>
        </w:rPr>
        <w:t>enderNed</w:t>
      </w:r>
      <w:r w:rsidR="00EE3C4E">
        <w:rPr>
          <w:rFonts w:eastAsiaTheme="minorHAnsi"/>
          <w:color w:val="000000"/>
          <w:lang w:eastAsia="en-US"/>
        </w:rPr>
        <w:t xml:space="preserve"> gepland staat in </w:t>
      </w:r>
      <w:r>
        <w:rPr>
          <w:rFonts w:eastAsiaTheme="minorHAnsi"/>
          <w:color w:val="000000"/>
          <w:lang w:eastAsia="en-US"/>
        </w:rPr>
        <w:t>het derde of vierde kwartaal</w:t>
      </w:r>
      <w:r w:rsidR="00EE3C4E">
        <w:rPr>
          <w:rFonts w:eastAsiaTheme="minorHAnsi"/>
          <w:color w:val="000000"/>
          <w:lang w:eastAsia="en-US"/>
        </w:rPr>
        <w:t xml:space="preserve"> dit jaar, </w:t>
      </w:r>
      <w:r w:rsidR="000A2BC9">
        <w:rPr>
          <w:rFonts w:eastAsiaTheme="minorHAnsi"/>
          <w:color w:val="000000"/>
          <w:lang w:eastAsia="en-US"/>
        </w:rPr>
        <w:t xml:space="preserve">kunt u </w:t>
      </w:r>
      <w:r w:rsidR="00EE3C4E">
        <w:rPr>
          <w:rFonts w:eastAsiaTheme="minorHAnsi"/>
          <w:color w:val="000000"/>
          <w:lang w:eastAsia="en-US"/>
        </w:rPr>
        <w:t xml:space="preserve">dit </w:t>
      </w:r>
      <w:r w:rsidR="00834E98">
        <w:rPr>
          <w:rFonts w:eastAsiaTheme="minorHAnsi"/>
          <w:color w:val="000000"/>
          <w:lang w:eastAsia="en-US"/>
        </w:rPr>
        <w:t>kenbaar</w:t>
      </w:r>
      <w:r w:rsidR="000A2BC9">
        <w:rPr>
          <w:rFonts w:eastAsiaTheme="minorHAnsi"/>
          <w:color w:val="000000"/>
          <w:lang w:eastAsia="en-US"/>
        </w:rPr>
        <w:t xml:space="preserve"> </w:t>
      </w:r>
      <w:r w:rsidR="00834E98">
        <w:rPr>
          <w:rFonts w:eastAsiaTheme="minorHAnsi"/>
          <w:color w:val="000000"/>
          <w:lang w:eastAsia="en-US"/>
        </w:rPr>
        <w:t>maken</w:t>
      </w:r>
      <w:r w:rsidR="00961A34" w:rsidRPr="008215CD">
        <w:rPr>
          <w:rFonts w:eastAsiaTheme="minorHAnsi"/>
          <w:color w:val="000000"/>
          <w:lang w:eastAsia="en-US"/>
        </w:rPr>
        <w:t xml:space="preserve"> via de berichtenmodule van TenderNed. </w:t>
      </w:r>
      <w:r w:rsidR="00834E98">
        <w:rPr>
          <w:rFonts w:eastAsiaTheme="minorHAnsi"/>
          <w:color w:val="000000"/>
          <w:lang w:eastAsia="en-US"/>
        </w:rPr>
        <w:t xml:space="preserve">Geef hierbij </w:t>
      </w:r>
      <w:r w:rsidR="00EE3C4E">
        <w:rPr>
          <w:rFonts w:eastAsiaTheme="minorHAnsi"/>
          <w:color w:val="000000"/>
          <w:lang w:eastAsia="en-US"/>
        </w:rPr>
        <w:t xml:space="preserve">alstublieft </w:t>
      </w:r>
      <w:r w:rsidR="00834E98">
        <w:rPr>
          <w:rFonts w:eastAsiaTheme="minorHAnsi"/>
          <w:color w:val="000000"/>
          <w:lang w:eastAsia="en-US"/>
        </w:rPr>
        <w:t>een korte beschrijving van uw organisatie</w:t>
      </w:r>
      <w:r w:rsidR="000574E8">
        <w:rPr>
          <w:rFonts w:eastAsiaTheme="minorHAnsi"/>
          <w:color w:val="000000"/>
          <w:lang w:eastAsia="en-US"/>
        </w:rPr>
        <w:t xml:space="preserve"> en de antwoorden op de gestelde vragen onder 2</w:t>
      </w:r>
      <w:r w:rsidR="00834E98">
        <w:rPr>
          <w:rFonts w:eastAsiaTheme="minorHAnsi"/>
          <w:color w:val="000000"/>
          <w:lang w:eastAsia="en-US"/>
        </w:rPr>
        <w:t>.</w:t>
      </w:r>
    </w:p>
    <w:p w14:paraId="0CB4BA9F" w14:textId="77777777" w:rsidR="00961A34" w:rsidRPr="008215CD" w:rsidRDefault="00961A34" w:rsidP="00961A34"/>
    <w:p w14:paraId="0C682AED" w14:textId="77777777" w:rsidR="00961A34" w:rsidRDefault="00961A34" w:rsidP="00961A34">
      <w:pPr>
        <w:pStyle w:val="Kop2"/>
      </w:pPr>
      <w:bookmarkStart w:id="5" w:name="_Toc140754408"/>
      <w:r w:rsidRPr="00CC3F93">
        <w:t>Planning</w:t>
      </w:r>
      <w:bookmarkEnd w:id="5"/>
    </w:p>
    <w:p w14:paraId="13436C50" w14:textId="77777777" w:rsidR="00961A34" w:rsidRDefault="00961A34" w:rsidP="00961A34">
      <w:pPr>
        <w:rPr>
          <w:b/>
          <w:bCs/>
        </w:rPr>
      </w:pPr>
    </w:p>
    <w:tbl>
      <w:tblPr>
        <w:tblStyle w:val="Tabelraster"/>
        <w:tblW w:w="0" w:type="auto"/>
        <w:tblLook w:val="04A0" w:firstRow="1" w:lastRow="0" w:firstColumn="1" w:lastColumn="0" w:noHBand="0" w:noVBand="1"/>
      </w:tblPr>
      <w:tblGrid>
        <w:gridCol w:w="4557"/>
        <w:gridCol w:w="4505"/>
      </w:tblGrid>
      <w:tr w:rsidR="00961A34" w:rsidRPr="007E113D" w14:paraId="3DDEFF95" w14:textId="77777777" w:rsidTr="00834E98">
        <w:tc>
          <w:tcPr>
            <w:tcW w:w="4557" w:type="dxa"/>
          </w:tcPr>
          <w:p w14:paraId="1C9F04F8" w14:textId="77777777" w:rsidR="00961A34" w:rsidRPr="007E113D" w:rsidRDefault="00961A34" w:rsidP="00AD384D">
            <w:pPr>
              <w:rPr>
                <w:b/>
                <w:bCs/>
                <w:szCs w:val="22"/>
              </w:rPr>
            </w:pPr>
            <w:r w:rsidRPr="007E113D">
              <w:rPr>
                <w:b/>
                <w:bCs/>
                <w:szCs w:val="22"/>
              </w:rPr>
              <w:t>Activiteit</w:t>
            </w:r>
          </w:p>
        </w:tc>
        <w:tc>
          <w:tcPr>
            <w:tcW w:w="4505" w:type="dxa"/>
          </w:tcPr>
          <w:p w14:paraId="1B8E51A6" w14:textId="77777777" w:rsidR="00961A34" w:rsidRPr="007E113D" w:rsidRDefault="00961A34" w:rsidP="00AD384D">
            <w:pPr>
              <w:rPr>
                <w:b/>
                <w:bCs/>
                <w:szCs w:val="22"/>
              </w:rPr>
            </w:pPr>
            <w:r w:rsidRPr="007E113D">
              <w:rPr>
                <w:b/>
                <w:bCs/>
                <w:szCs w:val="22"/>
              </w:rPr>
              <w:t>Data</w:t>
            </w:r>
          </w:p>
        </w:tc>
      </w:tr>
      <w:tr w:rsidR="00961A34" w:rsidRPr="007E113D" w14:paraId="14377C44" w14:textId="77777777" w:rsidTr="00834E98">
        <w:tc>
          <w:tcPr>
            <w:tcW w:w="4557" w:type="dxa"/>
          </w:tcPr>
          <w:p w14:paraId="2EFFCC66" w14:textId="77777777" w:rsidR="00961A34" w:rsidRPr="007E113D" w:rsidRDefault="00961A34" w:rsidP="00AD384D">
            <w:pPr>
              <w:rPr>
                <w:szCs w:val="22"/>
              </w:rPr>
            </w:pPr>
            <w:r w:rsidRPr="007E113D">
              <w:rPr>
                <w:rFonts w:eastAsiaTheme="minorHAnsi"/>
                <w:szCs w:val="22"/>
                <w:lang w:eastAsia="en-US"/>
              </w:rPr>
              <w:t>Publicatie marktconsultatie</w:t>
            </w:r>
          </w:p>
        </w:tc>
        <w:tc>
          <w:tcPr>
            <w:tcW w:w="4505" w:type="dxa"/>
          </w:tcPr>
          <w:p w14:paraId="265133A8" w14:textId="3AA78BF6" w:rsidR="00961A34" w:rsidRPr="007E113D" w:rsidRDefault="004C0E32" w:rsidP="00AD384D">
            <w:pPr>
              <w:rPr>
                <w:szCs w:val="22"/>
              </w:rPr>
            </w:pPr>
            <w:r>
              <w:rPr>
                <w:szCs w:val="22"/>
              </w:rPr>
              <w:t>20 juli</w:t>
            </w:r>
            <w:r w:rsidR="005632F8">
              <w:rPr>
                <w:szCs w:val="22"/>
              </w:rPr>
              <w:t xml:space="preserve"> 2023</w:t>
            </w:r>
          </w:p>
        </w:tc>
      </w:tr>
      <w:tr w:rsidR="009A116F" w:rsidRPr="007E113D" w14:paraId="1B41FA03" w14:textId="77777777" w:rsidTr="00834E98">
        <w:tc>
          <w:tcPr>
            <w:tcW w:w="4557" w:type="dxa"/>
          </w:tcPr>
          <w:p w14:paraId="00F1760B" w14:textId="2A64AE2D" w:rsidR="009A116F" w:rsidRPr="007E113D" w:rsidRDefault="009A116F" w:rsidP="00AD384D">
            <w:pPr>
              <w:rPr>
                <w:rFonts w:eastAsiaTheme="minorHAnsi"/>
                <w:szCs w:val="22"/>
                <w:lang w:eastAsia="en-US"/>
              </w:rPr>
            </w:pPr>
            <w:r>
              <w:rPr>
                <w:rFonts w:eastAsiaTheme="minorHAnsi"/>
                <w:szCs w:val="22"/>
                <w:lang w:eastAsia="en-US"/>
              </w:rPr>
              <w:t>Vragenronde</w:t>
            </w:r>
            <w:r w:rsidR="0095096F">
              <w:rPr>
                <w:rFonts w:eastAsiaTheme="minorHAnsi"/>
                <w:szCs w:val="22"/>
                <w:lang w:eastAsia="en-US"/>
              </w:rPr>
              <w:t xml:space="preserve"> NVI deadline</w:t>
            </w:r>
          </w:p>
        </w:tc>
        <w:tc>
          <w:tcPr>
            <w:tcW w:w="4505" w:type="dxa"/>
          </w:tcPr>
          <w:p w14:paraId="4A4A30E1" w14:textId="2F00C515" w:rsidR="009A116F" w:rsidRDefault="0095096F" w:rsidP="00AD384D">
            <w:pPr>
              <w:rPr>
                <w:szCs w:val="22"/>
              </w:rPr>
            </w:pPr>
            <w:r>
              <w:rPr>
                <w:szCs w:val="22"/>
              </w:rPr>
              <w:t>3 augustus 2023</w:t>
            </w:r>
          </w:p>
        </w:tc>
      </w:tr>
      <w:tr w:rsidR="009A116F" w:rsidRPr="007E113D" w14:paraId="1F006CEE" w14:textId="77777777" w:rsidTr="00834E98">
        <w:tc>
          <w:tcPr>
            <w:tcW w:w="4557" w:type="dxa"/>
          </w:tcPr>
          <w:p w14:paraId="47A88848" w14:textId="1BBC30AA" w:rsidR="009A116F" w:rsidRPr="007E113D" w:rsidRDefault="0095096F" w:rsidP="00AD384D">
            <w:pPr>
              <w:rPr>
                <w:rFonts w:eastAsiaTheme="minorHAnsi"/>
                <w:szCs w:val="22"/>
                <w:lang w:eastAsia="en-US"/>
              </w:rPr>
            </w:pPr>
            <w:r>
              <w:rPr>
                <w:rFonts w:eastAsiaTheme="minorHAnsi"/>
                <w:szCs w:val="22"/>
                <w:lang w:eastAsia="en-US"/>
              </w:rPr>
              <w:t>Antwoorden NVI</w:t>
            </w:r>
          </w:p>
        </w:tc>
        <w:tc>
          <w:tcPr>
            <w:tcW w:w="4505" w:type="dxa"/>
          </w:tcPr>
          <w:p w14:paraId="27811B48" w14:textId="340CD564" w:rsidR="009A116F" w:rsidRDefault="0095096F" w:rsidP="00AD384D">
            <w:pPr>
              <w:rPr>
                <w:szCs w:val="22"/>
              </w:rPr>
            </w:pPr>
            <w:r>
              <w:rPr>
                <w:szCs w:val="22"/>
              </w:rPr>
              <w:t>11 augustus 2023</w:t>
            </w:r>
          </w:p>
        </w:tc>
      </w:tr>
      <w:tr w:rsidR="00961A34" w:rsidRPr="007E113D" w14:paraId="371E08EF" w14:textId="77777777" w:rsidTr="00834E98">
        <w:tc>
          <w:tcPr>
            <w:tcW w:w="4557" w:type="dxa"/>
          </w:tcPr>
          <w:p w14:paraId="6665C4B7" w14:textId="14DDF697" w:rsidR="00961A34" w:rsidRPr="007E113D" w:rsidRDefault="005632F8" w:rsidP="00AD384D">
            <w:pPr>
              <w:rPr>
                <w:szCs w:val="22"/>
              </w:rPr>
            </w:pPr>
            <w:r>
              <w:rPr>
                <w:szCs w:val="22"/>
              </w:rPr>
              <w:t>Indienen</w:t>
            </w:r>
            <w:r w:rsidR="000A2BC9">
              <w:rPr>
                <w:szCs w:val="22"/>
              </w:rPr>
              <w:t xml:space="preserve"> reactie </w:t>
            </w:r>
            <w:r w:rsidR="00961A34" w:rsidRPr="007E113D">
              <w:rPr>
                <w:szCs w:val="22"/>
              </w:rPr>
              <w:t>op marktconsultatie</w:t>
            </w:r>
            <w:r w:rsidR="001B25FB">
              <w:rPr>
                <w:szCs w:val="22"/>
              </w:rPr>
              <w:t xml:space="preserve"> uiterlijk</w:t>
            </w:r>
          </w:p>
        </w:tc>
        <w:tc>
          <w:tcPr>
            <w:tcW w:w="4505" w:type="dxa"/>
          </w:tcPr>
          <w:p w14:paraId="69387CF1" w14:textId="6EB3018C" w:rsidR="00961A34" w:rsidRPr="007E113D" w:rsidRDefault="001D083B" w:rsidP="00AD384D">
            <w:pPr>
              <w:rPr>
                <w:szCs w:val="22"/>
              </w:rPr>
            </w:pPr>
            <w:r>
              <w:rPr>
                <w:szCs w:val="22"/>
              </w:rPr>
              <w:t>25 augustus 2023</w:t>
            </w:r>
            <w:r w:rsidR="004C0E32">
              <w:rPr>
                <w:szCs w:val="22"/>
              </w:rPr>
              <w:t xml:space="preserve"> 10.00 uur</w:t>
            </w:r>
          </w:p>
        </w:tc>
      </w:tr>
    </w:tbl>
    <w:p w14:paraId="0AFA4CEC" w14:textId="77777777" w:rsidR="00961A34" w:rsidRDefault="00961A34" w:rsidP="00961A34">
      <w:pPr>
        <w:rPr>
          <w:b/>
          <w:bCs/>
        </w:rPr>
      </w:pPr>
    </w:p>
    <w:p w14:paraId="4C992704" w14:textId="77777777" w:rsidR="00427FC4" w:rsidRDefault="00427FC4" w:rsidP="00427FC4">
      <w:pPr>
        <w:rPr>
          <w:b/>
          <w:bCs/>
        </w:rPr>
      </w:pPr>
    </w:p>
    <w:p w14:paraId="3E5F262D" w14:textId="77777777" w:rsidR="00427FC4" w:rsidRDefault="00427FC4" w:rsidP="00427FC4">
      <w:pPr>
        <w:rPr>
          <w:b/>
          <w:bCs/>
        </w:rPr>
      </w:pPr>
    </w:p>
    <w:p w14:paraId="6A09A22E" w14:textId="77777777" w:rsidR="00427FC4" w:rsidRDefault="00427FC4" w:rsidP="00427FC4">
      <w:pPr>
        <w:rPr>
          <w:b/>
          <w:bCs/>
        </w:rPr>
      </w:pPr>
    </w:p>
    <w:p w14:paraId="1CA35FC6" w14:textId="77777777" w:rsidR="00427FC4" w:rsidRDefault="00427FC4" w:rsidP="00427FC4">
      <w:pPr>
        <w:rPr>
          <w:b/>
          <w:bCs/>
        </w:rPr>
      </w:pPr>
    </w:p>
    <w:p w14:paraId="42534FCB" w14:textId="77777777" w:rsidR="00427FC4" w:rsidRDefault="00427FC4" w:rsidP="00427FC4">
      <w:pPr>
        <w:rPr>
          <w:b/>
          <w:bCs/>
        </w:rPr>
      </w:pPr>
    </w:p>
    <w:p w14:paraId="6A54357E" w14:textId="77777777" w:rsidR="00427FC4" w:rsidRDefault="00427FC4" w:rsidP="00427FC4">
      <w:pPr>
        <w:rPr>
          <w:b/>
          <w:bCs/>
        </w:rPr>
      </w:pPr>
    </w:p>
    <w:p w14:paraId="5FDF4B5C" w14:textId="77777777" w:rsidR="00427FC4" w:rsidRDefault="00427FC4" w:rsidP="00427FC4">
      <w:pPr>
        <w:rPr>
          <w:b/>
          <w:bCs/>
        </w:rPr>
      </w:pPr>
    </w:p>
    <w:p w14:paraId="7D453A68" w14:textId="77777777" w:rsidR="00427FC4" w:rsidRDefault="00427FC4" w:rsidP="00427FC4">
      <w:pPr>
        <w:rPr>
          <w:b/>
          <w:bCs/>
        </w:rPr>
      </w:pPr>
    </w:p>
    <w:p w14:paraId="6DCE5816" w14:textId="77777777" w:rsidR="00427FC4" w:rsidRDefault="00427FC4" w:rsidP="00427FC4">
      <w:pPr>
        <w:rPr>
          <w:b/>
          <w:bCs/>
        </w:rPr>
      </w:pPr>
    </w:p>
    <w:p w14:paraId="10E42842" w14:textId="77777777" w:rsidR="00427FC4" w:rsidRDefault="00427FC4" w:rsidP="00427FC4">
      <w:pPr>
        <w:rPr>
          <w:b/>
          <w:bCs/>
        </w:rPr>
      </w:pPr>
    </w:p>
    <w:p w14:paraId="58D01DAA" w14:textId="77777777" w:rsidR="00427FC4" w:rsidRDefault="00427FC4" w:rsidP="00427FC4">
      <w:pPr>
        <w:rPr>
          <w:b/>
          <w:bCs/>
        </w:rPr>
      </w:pPr>
    </w:p>
    <w:p w14:paraId="301CDE1F" w14:textId="77777777" w:rsidR="00427FC4" w:rsidRDefault="00427FC4" w:rsidP="00427FC4">
      <w:pPr>
        <w:rPr>
          <w:b/>
          <w:bCs/>
        </w:rPr>
      </w:pPr>
    </w:p>
    <w:p w14:paraId="3EF3695B" w14:textId="77777777" w:rsidR="00427FC4" w:rsidRDefault="00427FC4" w:rsidP="00427FC4">
      <w:pPr>
        <w:rPr>
          <w:b/>
          <w:bCs/>
        </w:rPr>
      </w:pPr>
    </w:p>
    <w:p w14:paraId="5885C0FF" w14:textId="77777777" w:rsidR="00427FC4" w:rsidRDefault="00427FC4" w:rsidP="00427FC4">
      <w:pPr>
        <w:rPr>
          <w:b/>
          <w:bCs/>
        </w:rPr>
      </w:pPr>
    </w:p>
    <w:p w14:paraId="121A3B1F" w14:textId="77777777" w:rsidR="00427FC4" w:rsidRDefault="00427FC4" w:rsidP="00427FC4">
      <w:pPr>
        <w:rPr>
          <w:b/>
          <w:bCs/>
        </w:rPr>
      </w:pPr>
    </w:p>
    <w:p w14:paraId="2053A54E" w14:textId="77777777" w:rsidR="00427FC4" w:rsidRDefault="00427FC4" w:rsidP="00427FC4">
      <w:pPr>
        <w:rPr>
          <w:b/>
          <w:bCs/>
        </w:rPr>
      </w:pPr>
    </w:p>
    <w:p w14:paraId="4FA79C31" w14:textId="77777777" w:rsidR="00427FC4" w:rsidRDefault="00427FC4" w:rsidP="00427FC4">
      <w:pPr>
        <w:rPr>
          <w:b/>
          <w:bCs/>
        </w:rPr>
      </w:pPr>
    </w:p>
    <w:p w14:paraId="1C5E9B93" w14:textId="77777777" w:rsidR="00427FC4" w:rsidRDefault="00427FC4" w:rsidP="00427FC4">
      <w:pPr>
        <w:rPr>
          <w:b/>
          <w:bCs/>
        </w:rPr>
      </w:pPr>
    </w:p>
    <w:p w14:paraId="626F4ACA" w14:textId="77777777" w:rsidR="00427FC4" w:rsidRDefault="00427FC4" w:rsidP="00427FC4">
      <w:pPr>
        <w:rPr>
          <w:b/>
          <w:bCs/>
        </w:rPr>
      </w:pPr>
    </w:p>
    <w:p w14:paraId="0945BA6B" w14:textId="77777777" w:rsidR="00427FC4" w:rsidRDefault="00427FC4" w:rsidP="00427FC4">
      <w:pPr>
        <w:rPr>
          <w:b/>
          <w:bCs/>
        </w:rPr>
      </w:pPr>
    </w:p>
    <w:p w14:paraId="3FA34817" w14:textId="77777777" w:rsidR="00427FC4" w:rsidRDefault="00427FC4" w:rsidP="00427FC4">
      <w:pPr>
        <w:rPr>
          <w:b/>
          <w:bCs/>
        </w:rPr>
      </w:pPr>
    </w:p>
    <w:p w14:paraId="18BFDB86" w14:textId="77777777" w:rsidR="00427FC4" w:rsidRDefault="00427FC4" w:rsidP="00427FC4">
      <w:pPr>
        <w:rPr>
          <w:b/>
          <w:bCs/>
        </w:rPr>
      </w:pPr>
    </w:p>
    <w:p w14:paraId="50923670" w14:textId="77777777" w:rsidR="00427FC4" w:rsidRDefault="00427FC4" w:rsidP="00427FC4">
      <w:pPr>
        <w:rPr>
          <w:b/>
          <w:bCs/>
        </w:rPr>
      </w:pPr>
    </w:p>
    <w:p w14:paraId="5A87021C" w14:textId="77777777" w:rsidR="00427FC4" w:rsidRDefault="00427FC4" w:rsidP="00427FC4">
      <w:pPr>
        <w:rPr>
          <w:b/>
          <w:bCs/>
        </w:rPr>
      </w:pPr>
    </w:p>
    <w:p w14:paraId="3789A6DD" w14:textId="77777777" w:rsidR="00427FC4" w:rsidRDefault="00427FC4" w:rsidP="00427FC4">
      <w:pPr>
        <w:rPr>
          <w:b/>
          <w:bCs/>
        </w:rPr>
      </w:pPr>
    </w:p>
    <w:p w14:paraId="62D14450" w14:textId="77777777" w:rsidR="00427FC4" w:rsidRDefault="00427FC4" w:rsidP="00427FC4">
      <w:pPr>
        <w:rPr>
          <w:b/>
          <w:bCs/>
        </w:rPr>
      </w:pPr>
    </w:p>
    <w:p w14:paraId="758F852C" w14:textId="77777777" w:rsidR="00427FC4" w:rsidRDefault="00427FC4" w:rsidP="00427FC4">
      <w:pPr>
        <w:rPr>
          <w:b/>
          <w:bCs/>
        </w:rPr>
      </w:pPr>
    </w:p>
    <w:p w14:paraId="55C57DA7" w14:textId="77777777" w:rsidR="00427FC4" w:rsidRDefault="00427FC4" w:rsidP="00427FC4">
      <w:pPr>
        <w:rPr>
          <w:b/>
          <w:bCs/>
        </w:rPr>
      </w:pPr>
    </w:p>
    <w:p w14:paraId="7F7DB1C4" w14:textId="309FE348" w:rsidR="00427FC4" w:rsidRDefault="00427FC4" w:rsidP="00427FC4">
      <w:pPr>
        <w:pStyle w:val="Kop1"/>
        <w:rPr>
          <w:lang w:val="nl-NL"/>
        </w:rPr>
      </w:pPr>
      <w:bookmarkStart w:id="6" w:name="_Toc140754409"/>
      <w:r>
        <w:rPr>
          <w:lang w:val="nl-NL"/>
        </w:rPr>
        <w:t>Vragen</w:t>
      </w:r>
      <w:bookmarkEnd w:id="6"/>
    </w:p>
    <w:p w14:paraId="06DF9F8F" w14:textId="77777777" w:rsidR="00427FC4" w:rsidRPr="00427FC4" w:rsidRDefault="00427FC4" w:rsidP="00427FC4">
      <w:pPr>
        <w:rPr>
          <w:lang w:eastAsia="zh-CN"/>
        </w:rPr>
      </w:pPr>
    </w:p>
    <w:p w14:paraId="22978935" w14:textId="14724996" w:rsidR="00427FC4" w:rsidRDefault="00427FC4" w:rsidP="00427FC4">
      <w:pPr>
        <w:rPr>
          <w:rFonts w:ascii="Calibri" w:hAnsi="Calibri"/>
          <w:b/>
          <w:bCs/>
        </w:rPr>
      </w:pPr>
      <w:r>
        <w:rPr>
          <w:b/>
          <w:bCs/>
        </w:rPr>
        <w:t>Algemeen</w:t>
      </w:r>
    </w:p>
    <w:p w14:paraId="2A776A41" w14:textId="77777777" w:rsidR="00427FC4" w:rsidRDefault="00427FC4" w:rsidP="00427FC4">
      <w:r>
        <w:t>Bedrijf:</w:t>
      </w:r>
    </w:p>
    <w:p w14:paraId="42341BB3" w14:textId="77777777" w:rsidR="00427FC4" w:rsidRDefault="00427FC4" w:rsidP="00427FC4">
      <w:r>
        <w:t>Contactpersoon:</w:t>
      </w:r>
    </w:p>
    <w:p w14:paraId="641784EE" w14:textId="77777777" w:rsidR="00427FC4" w:rsidRDefault="00427FC4" w:rsidP="00427FC4">
      <w:r>
        <w:t>Emailadres:</w:t>
      </w:r>
    </w:p>
    <w:p w14:paraId="755395AB" w14:textId="77777777" w:rsidR="00427FC4" w:rsidRDefault="00427FC4" w:rsidP="00427FC4">
      <w:r>
        <w:t>Telefoonnummer:</w:t>
      </w:r>
    </w:p>
    <w:p w14:paraId="22A1C0F3" w14:textId="77777777" w:rsidR="00427FC4" w:rsidRDefault="00427FC4" w:rsidP="00427FC4"/>
    <w:p w14:paraId="3273FF9F" w14:textId="56D2FAB5" w:rsidR="00427FC4" w:rsidRDefault="00427FC4" w:rsidP="00427FC4">
      <w:pPr>
        <w:rPr>
          <w:b/>
          <w:bCs/>
        </w:rPr>
      </w:pPr>
      <w:r>
        <w:rPr>
          <w:b/>
          <w:bCs/>
        </w:rPr>
        <w:t>Specifieke vragen</w:t>
      </w:r>
      <w:r w:rsidR="004370B1">
        <w:rPr>
          <w:b/>
          <w:bCs/>
        </w:rPr>
        <w:t xml:space="preserve"> (antwoorden worden uiteraard vertrouwelijk behandeld)</w:t>
      </w:r>
    </w:p>
    <w:p w14:paraId="27224C55" w14:textId="77777777" w:rsidR="00427FC4" w:rsidRDefault="00427FC4" w:rsidP="00427FC4"/>
    <w:p w14:paraId="69D71CFD" w14:textId="77777777" w:rsidR="00427FC4" w:rsidRDefault="00427FC4" w:rsidP="00427FC4">
      <w:pPr>
        <w:rPr>
          <w:b/>
          <w:bCs/>
          <w:i/>
          <w:iCs/>
        </w:rPr>
      </w:pPr>
      <w:r>
        <w:rPr>
          <w:b/>
          <w:bCs/>
          <w:i/>
          <w:iCs/>
        </w:rPr>
        <w:t>Functionaliteit</w:t>
      </w:r>
    </w:p>
    <w:p w14:paraId="7C7FF404" w14:textId="0BDD08D2" w:rsidR="00427FC4" w:rsidRDefault="00427FC4" w:rsidP="00427FC4">
      <w:pPr>
        <w:numPr>
          <w:ilvl w:val="0"/>
          <w:numId w:val="17"/>
        </w:numPr>
        <w:spacing w:line="252" w:lineRule="auto"/>
        <w:rPr>
          <w:lang w:eastAsia="zh-CN"/>
        </w:rPr>
      </w:pPr>
      <w:r>
        <w:rPr>
          <w:lang w:eastAsia="zh-CN"/>
        </w:rPr>
        <w:t xml:space="preserve">Kunt u een </w:t>
      </w:r>
      <w:r w:rsidRPr="004370B1">
        <w:rPr>
          <w:u w:val="single"/>
          <w:lang w:eastAsia="zh-CN"/>
        </w:rPr>
        <w:t>beknopte</w:t>
      </w:r>
      <w:r>
        <w:rPr>
          <w:lang w:eastAsia="zh-CN"/>
        </w:rPr>
        <w:t xml:space="preserve"> omschrijving geven van uw </w:t>
      </w:r>
      <w:r w:rsidR="000574E8">
        <w:rPr>
          <w:lang w:eastAsia="zh-CN"/>
        </w:rPr>
        <w:t>aanpak</w:t>
      </w:r>
      <w:r>
        <w:rPr>
          <w:lang w:eastAsia="zh-CN"/>
        </w:rPr>
        <w:t xml:space="preserve"> en op welke wijze uw </w:t>
      </w:r>
      <w:r w:rsidR="000574E8">
        <w:rPr>
          <w:lang w:eastAsia="zh-CN"/>
        </w:rPr>
        <w:t xml:space="preserve">aanpak de insteek </w:t>
      </w:r>
      <w:r>
        <w:rPr>
          <w:lang w:eastAsia="zh-CN"/>
        </w:rPr>
        <w:t xml:space="preserve">van </w:t>
      </w:r>
      <w:r w:rsidR="000574E8">
        <w:rPr>
          <w:lang w:eastAsia="zh-CN"/>
        </w:rPr>
        <w:t xml:space="preserve">de </w:t>
      </w:r>
      <w:r>
        <w:rPr>
          <w:lang w:eastAsia="zh-CN"/>
        </w:rPr>
        <w:t xml:space="preserve">gemeente </w:t>
      </w:r>
      <w:r w:rsidR="000574E8">
        <w:rPr>
          <w:lang w:eastAsia="zh-CN"/>
        </w:rPr>
        <w:t>Barneveld</w:t>
      </w:r>
      <w:r>
        <w:rPr>
          <w:lang w:eastAsia="zh-CN"/>
        </w:rPr>
        <w:t xml:space="preserve"> ondersteunt?</w:t>
      </w:r>
    </w:p>
    <w:p w14:paraId="38361E78" w14:textId="20B19DA9" w:rsidR="00427FC4" w:rsidRDefault="00427FC4" w:rsidP="00427FC4">
      <w:pPr>
        <w:numPr>
          <w:ilvl w:val="0"/>
          <w:numId w:val="17"/>
        </w:numPr>
        <w:spacing w:line="252" w:lineRule="auto"/>
        <w:rPr>
          <w:lang w:eastAsia="zh-CN"/>
        </w:rPr>
      </w:pPr>
      <w:r>
        <w:rPr>
          <w:lang w:eastAsia="zh-CN"/>
        </w:rPr>
        <w:t xml:space="preserve">Waarmee onderscheidt </w:t>
      </w:r>
      <w:r w:rsidR="000574E8">
        <w:rPr>
          <w:lang w:eastAsia="zh-CN"/>
        </w:rPr>
        <w:t xml:space="preserve">uw aanpak </w:t>
      </w:r>
      <w:r>
        <w:rPr>
          <w:lang w:eastAsia="zh-CN"/>
        </w:rPr>
        <w:t xml:space="preserve">zich van </w:t>
      </w:r>
      <w:r w:rsidR="000574E8">
        <w:rPr>
          <w:lang w:eastAsia="zh-CN"/>
        </w:rPr>
        <w:t xml:space="preserve">die </w:t>
      </w:r>
      <w:r w:rsidR="00225C9D">
        <w:rPr>
          <w:lang w:eastAsia="zh-CN"/>
        </w:rPr>
        <w:t xml:space="preserve">van </w:t>
      </w:r>
      <w:r>
        <w:rPr>
          <w:lang w:eastAsia="zh-CN"/>
        </w:rPr>
        <w:t>andere</w:t>
      </w:r>
      <w:r w:rsidR="000574E8">
        <w:rPr>
          <w:lang w:eastAsia="zh-CN"/>
        </w:rPr>
        <w:t xml:space="preserve">n </w:t>
      </w:r>
      <w:r>
        <w:rPr>
          <w:lang w:eastAsia="zh-CN"/>
        </w:rPr>
        <w:t>in de markt?</w:t>
      </w:r>
    </w:p>
    <w:p w14:paraId="6A6F1F9F" w14:textId="24FC9A6B" w:rsidR="00427FC4" w:rsidRPr="00225C9D" w:rsidRDefault="000574E8" w:rsidP="000574E8">
      <w:pPr>
        <w:numPr>
          <w:ilvl w:val="0"/>
          <w:numId w:val="17"/>
        </w:numPr>
        <w:spacing w:line="252" w:lineRule="auto"/>
        <w:rPr>
          <w:rFonts w:eastAsiaTheme="minorHAnsi"/>
          <w:b/>
          <w:bCs/>
          <w:i/>
          <w:iCs/>
        </w:rPr>
      </w:pPr>
      <w:r>
        <w:rPr>
          <w:lang w:eastAsia="zh-CN"/>
        </w:rPr>
        <w:t>Wat is uw ervaring op het gebied van arbo dienstverlening?</w:t>
      </w:r>
    </w:p>
    <w:p w14:paraId="3A390703" w14:textId="77777777" w:rsidR="00225C9D" w:rsidRDefault="00225C9D" w:rsidP="00225C9D">
      <w:pPr>
        <w:numPr>
          <w:ilvl w:val="0"/>
          <w:numId w:val="17"/>
        </w:numPr>
        <w:spacing w:line="252" w:lineRule="auto"/>
        <w:rPr>
          <w:lang w:eastAsia="zh-CN"/>
        </w:rPr>
      </w:pPr>
      <w:r>
        <w:rPr>
          <w:lang w:eastAsia="zh-CN"/>
        </w:rPr>
        <w:t>Kunt u een representatieve klant opgeven voor uw aanpak, die wij eventueel kunnen benaderen?</w:t>
      </w:r>
    </w:p>
    <w:p w14:paraId="2B16C8DA" w14:textId="77777777" w:rsidR="000574E8" w:rsidRDefault="000574E8" w:rsidP="000574E8">
      <w:pPr>
        <w:spacing w:line="252" w:lineRule="auto"/>
        <w:ind w:left="720"/>
        <w:rPr>
          <w:rFonts w:eastAsiaTheme="minorHAnsi"/>
          <w:b/>
          <w:bCs/>
          <w:i/>
          <w:iCs/>
        </w:rPr>
      </w:pPr>
    </w:p>
    <w:p w14:paraId="0278E1AA" w14:textId="4764DDF8" w:rsidR="00427FC4" w:rsidRDefault="00427FC4" w:rsidP="00427FC4">
      <w:pPr>
        <w:rPr>
          <w:b/>
          <w:bCs/>
          <w:i/>
          <w:iCs/>
          <w:lang w:eastAsia="en-US"/>
        </w:rPr>
      </w:pPr>
      <w:r>
        <w:rPr>
          <w:b/>
          <w:bCs/>
          <w:i/>
          <w:iCs/>
        </w:rPr>
        <w:t xml:space="preserve">Inkoop en </w:t>
      </w:r>
      <w:r w:rsidR="00225C9D">
        <w:rPr>
          <w:b/>
          <w:bCs/>
          <w:i/>
          <w:iCs/>
        </w:rPr>
        <w:t>overdracht</w:t>
      </w:r>
    </w:p>
    <w:p w14:paraId="1D5C41C9" w14:textId="77777777" w:rsidR="00427FC4" w:rsidRDefault="00427FC4" w:rsidP="00427FC4">
      <w:pPr>
        <w:numPr>
          <w:ilvl w:val="0"/>
          <w:numId w:val="17"/>
        </w:numPr>
        <w:spacing w:line="252" w:lineRule="auto"/>
        <w:rPr>
          <w:lang w:eastAsia="zh-CN"/>
        </w:rPr>
      </w:pPr>
      <w:r>
        <w:rPr>
          <w:lang w:eastAsia="zh-CN"/>
        </w:rPr>
        <w:t>Welke aanbesteding uit het verleden heeft u als goed ervaren?</w:t>
      </w:r>
    </w:p>
    <w:p w14:paraId="77546D05" w14:textId="31E6B051" w:rsidR="00427FC4" w:rsidRDefault="00427FC4" w:rsidP="00427FC4">
      <w:pPr>
        <w:numPr>
          <w:ilvl w:val="0"/>
          <w:numId w:val="17"/>
        </w:numPr>
        <w:spacing w:line="252" w:lineRule="auto"/>
        <w:rPr>
          <w:lang w:eastAsia="zh-CN"/>
        </w:rPr>
      </w:pPr>
      <w:r>
        <w:rPr>
          <w:lang w:eastAsia="zh-CN"/>
        </w:rPr>
        <w:t xml:space="preserve">Hoelang duurt </w:t>
      </w:r>
      <w:r w:rsidR="000574E8">
        <w:rPr>
          <w:lang w:eastAsia="zh-CN"/>
        </w:rPr>
        <w:t>de overdracht van werkzaamheden</w:t>
      </w:r>
      <w:r>
        <w:rPr>
          <w:lang w:eastAsia="zh-CN"/>
        </w:rPr>
        <w:t xml:space="preserve"> doorgaans?</w:t>
      </w:r>
      <w:r w:rsidR="00225C9D">
        <w:rPr>
          <w:lang w:eastAsia="zh-CN"/>
        </w:rPr>
        <w:t xml:space="preserve"> Oftewel: hoeveel tijd heeft u nodig om geheel toegerust aan de slag te kunnen gaan?</w:t>
      </w:r>
    </w:p>
    <w:p w14:paraId="511E3445" w14:textId="51A4DB43" w:rsidR="00427FC4" w:rsidRPr="000574E8" w:rsidRDefault="00427FC4" w:rsidP="005F6BCF">
      <w:pPr>
        <w:numPr>
          <w:ilvl w:val="0"/>
          <w:numId w:val="17"/>
        </w:numPr>
        <w:spacing w:line="240" w:lineRule="auto"/>
        <w:rPr>
          <w:rFonts w:eastAsiaTheme="minorHAnsi"/>
        </w:rPr>
      </w:pPr>
      <w:r>
        <w:rPr>
          <w:lang w:eastAsia="zh-CN"/>
        </w:rPr>
        <w:t xml:space="preserve">Kunt u ons een </w:t>
      </w:r>
      <w:r w:rsidR="004370B1">
        <w:rPr>
          <w:lang w:eastAsia="zh-CN"/>
        </w:rPr>
        <w:t xml:space="preserve">indicatie van </w:t>
      </w:r>
      <w:r>
        <w:rPr>
          <w:lang w:eastAsia="zh-CN"/>
        </w:rPr>
        <w:t xml:space="preserve">richtprijs geven van </w:t>
      </w:r>
      <w:r w:rsidR="000574E8">
        <w:rPr>
          <w:lang w:eastAsia="zh-CN"/>
        </w:rPr>
        <w:t>uw aanpak?</w:t>
      </w:r>
    </w:p>
    <w:p w14:paraId="7E4CE0F2" w14:textId="77777777" w:rsidR="000574E8" w:rsidRPr="000574E8" w:rsidRDefault="000574E8" w:rsidP="000574E8">
      <w:pPr>
        <w:spacing w:line="240" w:lineRule="auto"/>
        <w:ind w:left="720"/>
        <w:rPr>
          <w:rFonts w:eastAsiaTheme="minorHAnsi"/>
        </w:rPr>
      </w:pPr>
    </w:p>
    <w:p w14:paraId="0EC82A57" w14:textId="77777777" w:rsidR="00427FC4" w:rsidRDefault="00427FC4" w:rsidP="00427FC4">
      <w:pPr>
        <w:rPr>
          <w:b/>
          <w:bCs/>
          <w:i/>
          <w:iCs/>
          <w:lang w:eastAsia="en-US"/>
        </w:rPr>
      </w:pPr>
      <w:r>
        <w:rPr>
          <w:b/>
          <w:bCs/>
          <w:i/>
          <w:iCs/>
        </w:rPr>
        <w:t>Overig</w:t>
      </w:r>
    </w:p>
    <w:p w14:paraId="3F65B381" w14:textId="233E7D30" w:rsidR="00961A34" w:rsidRPr="000574E8" w:rsidRDefault="000574E8" w:rsidP="006D651C">
      <w:pPr>
        <w:numPr>
          <w:ilvl w:val="0"/>
          <w:numId w:val="17"/>
        </w:numPr>
        <w:spacing w:line="240" w:lineRule="auto"/>
        <w:rPr>
          <w:b/>
          <w:bCs/>
        </w:rPr>
      </w:pPr>
      <w:r>
        <w:rPr>
          <w:lang w:eastAsia="zh-CN"/>
        </w:rPr>
        <w:t>Heeft u verdere relevante informatie waar wij volgens u bij de komende aanbesteding rekening moeten houden?</w:t>
      </w:r>
      <w:r w:rsidR="00961A34" w:rsidRPr="000574E8">
        <w:rPr>
          <w:b/>
          <w:bCs/>
        </w:rPr>
        <w:br w:type="page"/>
      </w:r>
    </w:p>
    <w:p w14:paraId="3BA4376D" w14:textId="77777777" w:rsidR="00961A34" w:rsidRPr="00244E96" w:rsidRDefault="00961A34" w:rsidP="00961A34">
      <w:pPr>
        <w:pStyle w:val="Kop1"/>
        <w:spacing w:line="276" w:lineRule="auto"/>
      </w:pPr>
      <w:bookmarkStart w:id="7" w:name="_Toc140754410"/>
      <w:r w:rsidRPr="00244E96">
        <w:lastRenderedPageBreak/>
        <w:t>Voorwaarden</w:t>
      </w:r>
      <w:bookmarkEnd w:id="7"/>
    </w:p>
    <w:p w14:paraId="25EF2917" w14:textId="77777777" w:rsidR="00961A34" w:rsidRDefault="00961A34" w:rsidP="00961A34"/>
    <w:p w14:paraId="63081EAF" w14:textId="77777777" w:rsidR="00961A34" w:rsidRPr="004B4645" w:rsidRDefault="00961A34" w:rsidP="00961A34">
      <w:pPr>
        <w:numPr>
          <w:ilvl w:val="0"/>
          <w:numId w:val="2"/>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498E1CC7"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t>
      </w:r>
    </w:p>
    <w:p w14:paraId="6BF2EC23"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Correspondentie en documenten worden na afloop van de consultatie niet geretourneerd.</w:t>
      </w:r>
    </w:p>
    <w:p w14:paraId="6159DF7E" w14:textId="42C331B0" w:rsidR="00961A34" w:rsidRPr="004B4645" w:rsidRDefault="00961A34" w:rsidP="00961A34">
      <w:pPr>
        <w:numPr>
          <w:ilvl w:val="0"/>
          <w:numId w:val="4"/>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voertaal van de marktconsultatie is in het </w:t>
      </w:r>
      <w:r w:rsidR="002C7197">
        <w:rPr>
          <w:rFonts w:eastAsiaTheme="minorHAnsi"/>
          <w:color w:val="000000"/>
          <w:lang w:eastAsia="en-US"/>
        </w:rPr>
        <w:t>Nederlands</w:t>
      </w:r>
      <w:r w:rsidRPr="004B4645">
        <w:rPr>
          <w:rFonts w:eastAsiaTheme="minorHAnsi"/>
          <w:color w:val="000000"/>
          <w:lang w:eastAsia="en-US"/>
        </w:rPr>
        <w:t xml:space="preserve">. De stukken vanuit de gemeente </w:t>
      </w:r>
      <w:r w:rsidR="002C7197">
        <w:rPr>
          <w:rFonts w:eastAsiaTheme="minorHAnsi"/>
          <w:color w:val="000000"/>
          <w:lang w:eastAsia="en-US"/>
        </w:rPr>
        <w:t xml:space="preserve">worden enkel </w:t>
      </w:r>
      <w:r w:rsidRPr="004B4645">
        <w:rPr>
          <w:rFonts w:eastAsiaTheme="minorHAnsi"/>
          <w:color w:val="000000"/>
          <w:lang w:eastAsia="en-US"/>
        </w:rPr>
        <w:t xml:space="preserve">in het </w:t>
      </w:r>
      <w:r w:rsidR="002C7197">
        <w:rPr>
          <w:rFonts w:eastAsiaTheme="minorHAnsi"/>
          <w:color w:val="000000"/>
          <w:lang w:eastAsia="en-US"/>
        </w:rPr>
        <w:t>Nederlands</w:t>
      </w:r>
      <w:r w:rsidRPr="004B4645">
        <w:rPr>
          <w:rFonts w:eastAsiaTheme="minorHAnsi"/>
          <w:color w:val="000000"/>
          <w:lang w:eastAsia="en-US"/>
        </w:rPr>
        <w:t xml:space="preserve"> beschikbaar</w:t>
      </w:r>
      <w:r w:rsidR="002C7197">
        <w:rPr>
          <w:rFonts w:eastAsiaTheme="minorHAnsi"/>
          <w:color w:val="000000"/>
          <w:lang w:eastAsia="en-US"/>
        </w:rPr>
        <w:t xml:space="preserve"> gesteld</w:t>
      </w:r>
      <w:r w:rsidRPr="004B4645">
        <w:rPr>
          <w:rFonts w:eastAsiaTheme="minorHAnsi"/>
          <w:color w:val="000000"/>
          <w:lang w:eastAsia="en-US"/>
        </w:rPr>
        <w:t xml:space="preserve">. </w:t>
      </w:r>
    </w:p>
    <w:p w14:paraId="4FDFCA73" w14:textId="39CC5DFB" w:rsidR="00961A34" w:rsidRPr="004B4645" w:rsidRDefault="00961A34" w:rsidP="00961A34">
      <w:pPr>
        <w:numPr>
          <w:ilvl w:val="0"/>
          <w:numId w:val="5"/>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Deelname aan onderhavige marktconsultatie geschiedt voor eigen rekening. Gemeente </w:t>
      </w:r>
      <w:r>
        <w:rPr>
          <w:rFonts w:eastAsiaTheme="minorHAnsi"/>
          <w:color w:val="000000"/>
          <w:lang w:eastAsia="en-US"/>
        </w:rPr>
        <w:t>Barneveld</w:t>
      </w:r>
      <w:r w:rsidRPr="004B4645">
        <w:rPr>
          <w:rFonts w:eastAsiaTheme="minorHAnsi"/>
          <w:color w:val="000000"/>
          <w:lang w:eastAsia="en-US"/>
        </w:rPr>
        <w:t xml:space="preserve"> vergoedt geen enkele kosten die gemaakt worden in verband met deelname aan de marktconsultatie.</w:t>
      </w:r>
    </w:p>
    <w:p w14:paraId="57668A46" w14:textId="1D2B4EE0" w:rsidR="00961A34" w:rsidRPr="004B4645" w:rsidRDefault="00961A34" w:rsidP="00961A34">
      <w:pPr>
        <w:numPr>
          <w:ilvl w:val="0"/>
          <w:numId w:val="6"/>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gemeente </w:t>
      </w:r>
      <w:r>
        <w:rPr>
          <w:rFonts w:eastAsiaTheme="minorHAnsi"/>
          <w:color w:val="000000"/>
          <w:lang w:eastAsia="en-US"/>
        </w:rPr>
        <w:t>Barneveld</w:t>
      </w:r>
      <w:r w:rsidRPr="004B4645">
        <w:rPr>
          <w:rFonts w:eastAsiaTheme="minorHAnsi"/>
          <w:color w:val="000000"/>
          <w:lang w:eastAsia="en-US"/>
        </w:rPr>
        <w:t>.</w:t>
      </w:r>
    </w:p>
    <w:p w14:paraId="13D379DF" w14:textId="6B4B679F" w:rsidR="00961A34" w:rsidRPr="004B4645" w:rsidRDefault="00961A34" w:rsidP="00961A34">
      <w:pPr>
        <w:numPr>
          <w:ilvl w:val="0"/>
          <w:numId w:val="7"/>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Een deelname aan deze marktconsultatie kan niet leiden tot verplichtingen van de partijen om overeenkomsten met de gemeente </w:t>
      </w:r>
      <w:r>
        <w:rPr>
          <w:rFonts w:eastAsiaTheme="minorHAnsi"/>
          <w:color w:val="000000"/>
          <w:lang w:eastAsia="en-US"/>
        </w:rPr>
        <w:t>Barneveld</w:t>
      </w:r>
      <w:r w:rsidRPr="004B4645">
        <w:rPr>
          <w:rFonts w:eastAsiaTheme="minorHAnsi"/>
          <w:color w:val="000000"/>
          <w:lang w:eastAsia="en-US"/>
        </w:rPr>
        <w:t>, en vice versa, aan te gaan.</w:t>
      </w:r>
    </w:p>
    <w:p w14:paraId="3E0378CB" w14:textId="77777777" w:rsid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Verkregen inzichten uit de marktconsultatie worden (waar relevant) gebruikt in de voorbereiding van een eventuele aanbesteding. De gemeente Barneveld behoudt zich evenwel het recht voor om deze inzichten niet of niet volledig te gebruiken. </w:t>
      </w:r>
    </w:p>
    <w:p w14:paraId="4D15042D" w14:textId="17309652" w:rsidR="00961A34" w:rsidRP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De gemeente Barneveld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w:t>
      </w:r>
    </w:p>
    <w:p w14:paraId="3A4E0392" w14:textId="20F8AFAF" w:rsidR="00961A34" w:rsidRPr="004B4645" w:rsidRDefault="00961A34" w:rsidP="00961A34">
      <w:pPr>
        <w:numPr>
          <w:ilvl w:val="0"/>
          <w:numId w:val="10"/>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in het document opgenomen informatie is zo zorgvuldig mogelijk samengesteld bij publicatie. Alle informatie is echter onderhavig aan bewerkingen, wijzigingen en verbeteringen. De gemeente </w:t>
      </w:r>
      <w:r>
        <w:rPr>
          <w:rFonts w:eastAsiaTheme="minorHAnsi"/>
          <w:color w:val="000000"/>
          <w:lang w:eastAsia="en-US"/>
        </w:rPr>
        <w:t>Barneveld</w:t>
      </w:r>
      <w:r w:rsidRPr="004B4645">
        <w:rPr>
          <w:rFonts w:eastAsiaTheme="minorHAnsi"/>
          <w:color w:val="000000"/>
          <w:lang w:eastAsia="en-US"/>
        </w:rPr>
        <w:t xml:space="preserve"> aanvaardt geen aansprakelijkheid voor de in dit document opgenomen informatie.</w:t>
      </w:r>
    </w:p>
    <w:p w14:paraId="5DEBCDFB" w14:textId="4D1D2129" w:rsidR="00961A34" w:rsidRPr="004B4645" w:rsidRDefault="00961A34" w:rsidP="002C7197">
      <w:pPr>
        <w:numPr>
          <w:ilvl w:val="0"/>
          <w:numId w:val="11"/>
        </w:numPr>
        <w:autoSpaceDE w:val="0"/>
        <w:autoSpaceDN w:val="0"/>
        <w:adjustRightInd w:val="0"/>
        <w:contextualSpacing/>
        <w:rPr>
          <w:rFonts w:eastAsiaTheme="minorHAnsi"/>
          <w:color w:val="000000"/>
          <w:lang w:eastAsia="en-US"/>
        </w:rPr>
      </w:pPr>
      <w:r w:rsidRPr="004B4645">
        <w:rPr>
          <w:rFonts w:eastAsiaTheme="minorHAnsi"/>
          <w:color w:val="000000"/>
          <w:lang w:eastAsia="en-US"/>
        </w:rPr>
        <w:t xml:space="preserve">Voor de ideeën, suggesties en voorstellen die in antwoord op deze marktconsultatie worden ingediend kunnen deelnemers zich niet beroepen op auteursrechtelijke bescherming. Het staat de gemeente </w:t>
      </w:r>
      <w:r>
        <w:rPr>
          <w:rFonts w:eastAsiaTheme="minorHAnsi"/>
          <w:color w:val="000000"/>
          <w:lang w:eastAsia="en-US"/>
        </w:rPr>
        <w:t>Barneveld</w:t>
      </w:r>
      <w:r w:rsidRPr="004B4645">
        <w:rPr>
          <w:rFonts w:eastAsiaTheme="minorHAnsi"/>
          <w:color w:val="000000"/>
          <w:lang w:eastAsia="en-US"/>
        </w:rPr>
        <w:t xml:space="preserve"> vrij deze elementen op te nemen in de later toe te kennen opdracht, zonder dat hiervoor enige vorm van vergoeding verschuldigd is.</w:t>
      </w:r>
    </w:p>
    <w:p w14:paraId="3B87C96F" w14:textId="4C05C5CD" w:rsidR="00261961" w:rsidRPr="00261961" w:rsidRDefault="00961A34" w:rsidP="00901133">
      <w:pPr>
        <w:pStyle w:val="Lijstalinea"/>
        <w:numPr>
          <w:ilvl w:val="0"/>
          <w:numId w:val="13"/>
        </w:numPr>
        <w:spacing w:line="276" w:lineRule="auto"/>
      </w:pPr>
      <w:r w:rsidRPr="00901133">
        <w:rPr>
          <w:rFonts w:eastAsia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sectPr w:rsidR="00261961" w:rsidRPr="002619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66C3770"/>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A8E16F2"/>
    <w:multiLevelType w:val="hybridMultilevel"/>
    <w:tmpl w:val="41DAA22E"/>
    <w:lvl w:ilvl="0" w:tplc="04130005">
      <w:start w:val="1"/>
      <w:numFmt w:val="bullet"/>
      <w:lvlText w:val=""/>
      <w:lvlJc w:val="left"/>
      <w:pPr>
        <w:ind w:left="938" w:hanging="360"/>
      </w:pPr>
      <w:rPr>
        <w:rFonts w:ascii="Wingdings" w:hAnsi="Wingdings" w:hint="default"/>
      </w:rPr>
    </w:lvl>
    <w:lvl w:ilvl="1" w:tplc="04130003" w:tentative="1">
      <w:start w:val="1"/>
      <w:numFmt w:val="bullet"/>
      <w:lvlText w:val="o"/>
      <w:lvlJc w:val="left"/>
      <w:pPr>
        <w:ind w:left="1658" w:hanging="360"/>
      </w:pPr>
      <w:rPr>
        <w:rFonts w:ascii="Courier New" w:hAnsi="Courier New" w:cs="Courier New" w:hint="default"/>
      </w:rPr>
    </w:lvl>
    <w:lvl w:ilvl="2" w:tplc="04130005" w:tentative="1">
      <w:start w:val="1"/>
      <w:numFmt w:val="bullet"/>
      <w:lvlText w:val=""/>
      <w:lvlJc w:val="left"/>
      <w:pPr>
        <w:ind w:left="2378" w:hanging="360"/>
      </w:pPr>
      <w:rPr>
        <w:rFonts w:ascii="Wingdings" w:hAnsi="Wingdings" w:hint="default"/>
      </w:rPr>
    </w:lvl>
    <w:lvl w:ilvl="3" w:tplc="04130001" w:tentative="1">
      <w:start w:val="1"/>
      <w:numFmt w:val="bullet"/>
      <w:lvlText w:val=""/>
      <w:lvlJc w:val="left"/>
      <w:pPr>
        <w:ind w:left="3098" w:hanging="360"/>
      </w:pPr>
      <w:rPr>
        <w:rFonts w:ascii="Symbol" w:hAnsi="Symbol" w:hint="default"/>
      </w:rPr>
    </w:lvl>
    <w:lvl w:ilvl="4" w:tplc="04130003" w:tentative="1">
      <w:start w:val="1"/>
      <w:numFmt w:val="bullet"/>
      <w:lvlText w:val="o"/>
      <w:lvlJc w:val="left"/>
      <w:pPr>
        <w:ind w:left="3818" w:hanging="360"/>
      </w:pPr>
      <w:rPr>
        <w:rFonts w:ascii="Courier New" w:hAnsi="Courier New" w:cs="Courier New" w:hint="default"/>
      </w:rPr>
    </w:lvl>
    <w:lvl w:ilvl="5" w:tplc="04130005" w:tentative="1">
      <w:start w:val="1"/>
      <w:numFmt w:val="bullet"/>
      <w:lvlText w:val=""/>
      <w:lvlJc w:val="left"/>
      <w:pPr>
        <w:ind w:left="4538" w:hanging="360"/>
      </w:pPr>
      <w:rPr>
        <w:rFonts w:ascii="Wingdings" w:hAnsi="Wingdings" w:hint="default"/>
      </w:rPr>
    </w:lvl>
    <w:lvl w:ilvl="6" w:tplc="04130001" w:tentative="1">
      <w:start w:val="1"/>
      <w:numFmt w:val="bullet"/>
      <w:lvlText w:val=""/>
      <w:lvlJc w:val="left"/>
      <w:pPr>
        <w:ind w:left="5258" w:hanging="360"/>
      </w:pPr>
      <w:rPr>
        <w:rFonts w:ascii="Symbol" w:hAnsi="Symbol" w:hint="default"/>
      </w:rPr>
    </w:lvl>
    <w:lvl w:ilvl="7" w:tplc="04130003" w:tentative="1">
      <w:start w:val="1"/>
      <w:numFmt w:val="bullet"/>
      <w:lvlText w:val="o"/>
      <w:lvlJc w:val="left"/>
      <w:pPr>
        <w:ind w:left="5978" w:hanging="360"/>
      </w:pPr>
      <w:rPr>
        <w:rFonts w:ascii="Courier New" w:hAnsi="Courier New" w:cs="Courier New" w:hint="default"/>
      </w:rPr>
    </w:lvl>
    <w:lvl w:ilvl="8" w:tplc="04130005" w:tentative="1">
      <w:start w:val="1"/>
      <w:numFmt w:val="bullet"/>
      <w:lvlText w:val=""/>
      <w:lvlJc w:val="left"/>
      <w:pPr>
        <w:ind w:left="6698" w:hanging="360"/>
      </w:pPr>
      <w:rPr>
        <w:rFonts w:ascii="Wingdings" w:hAnsi="Wingdings" w:hint="default"/>
      </w:r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9D5560"/>
    <w:multiLevelType w:val="hybridMultilevel"/>
    <w:tmpl w:val="FFFFFFFF"/>
    <w:lvl w:ilvl="0" w:tplc="180A796A">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E70805"/>
    <w:multiLevelType w:val="hybridMultilevel"/>
    <w:tmpl w:val="8FD66AA2"/>
    <w:lvl w:ilvl="0" w:tplc="517C6F38">
      <w:start w:val="1"/>
      <w:numFmt w:val="decimal"/>
      <w:lvlText w:val="%1."/>
      <w:lvlJc w:val="left"/>
      <w:pPr>
        <w:ind w:left="938" w:hanging="360"/>
      </w:pPr>
      <w:rPr>
        <w:rFonts w:ascii="Arial" w:eastAsia="Arial" w:hAnsi="Arial" w:cs="Arial" w:hint="default"/>
        <w:b w:val="0"/>
        <w:bCs w:val="0"/>
        <w:i w:val="0"/>
        <w:iCs w:val="0"/>
        <w:spacing w:val="-1"/>
        <w:w w:val="99"/>
        <w:sz w:val="20"/>
        <w:szCs w:val="20"/>
        <w:lang w:val="nl-NL" w:eastAsia="en-US" w:bidi="ar-SA"/>
      </w:rPr>
    </w:lvl>
    <w:lvl w:ilvl="1" w:tplc="370C4D54">
      <w:numFmt w:val="bullet"/>
      <w:lvlText w:val=""/>
      <w:lvlJc w:val="left"/>
      <w:pPr>
        <w:ind w:left="938" w:hanging="360"/>
      </w:pPr>
      <w:rPr>
        <w:rFonts w:ascii="Symbol" w:eastAsia="Symbol" w:hAnsi="Symbol" w:cs="Symbol" w:hint="default"/>
        <w:b w:val="0"/>
        <w:bCs w:val="0"/>
        <w:i w:val="0"/>
        <w:iCs w:val="0"/>
        <w:w w:val="99"/>
        <w:sz w:val="20"/>
        <w:szCs w:val="20"/>
        <w:lang w:val="nl-NL" w:eastAsia="en-US" w:bidi="ar-SA"/>
      </w:rPr>
    </w:lvl>
    <w:lvl w:ilvl="2" w:tplc="0F9894A6">
      <w:numFmt w:val="bullet"/>
      <w:lvlText w:val="•"/>
      <w:lvlJc w:val="left"/>
      <w:pPr>
        <w:ind w:left="2656" w:hanging="360"/>
      </w:pPr>
      <w:rPr>
        <w:rFonts w:hint="default"/>
        <w:lang w:val="nl-NL" w:eastAsia="en-US" w:bidi="ar-SA"/>
      </w:rPr>
    </w:lvl>
    <w:lvl w:ilvl="3" w:tplc="1B4ED418">
      <w:numFmt w:val="bullet"/>
      <w:lvlText w:val="•"/>
      <w:lvlJc w:val="left"/>
      <w:pPr>
        <w:ind w:left="3514" w:hanging="360"/>
      </w:pPr>
      <w:rPr>
        <w:rFonts w:hint="default"/>
        <w:lang w:val="nl-NL" w:eastAsia="en-US" w:bidi="ar-SA"/>
      </w:rPr>
    </w:lvl>
    <w:lvl w:ilvl="4" w:tplc="38DCA3B2">
      <w:numFmt w:val="bullet"/>
      <w:lvlText w:val="•"/>
      <w:lvlJc w:val="left"/>
      <w:pPr>
        <w:ind w:left="4372" w:hanging="360"/>
      </w:pPr>
      <w:rPr>
        <w:rFonts w:hint="default"/>
        <w:lang w:val="nl-NL" w:eastAsia="en-US" w:bidi="ar-SA"/>
      </w:rPr>
    </w:lvl>
    <w:lvl w:ilvl="5" w:tplc="510A55B0">
      <w:numFmt w:val="bullet"/>
      <w:lvlText w:val="•"/>
      <w:lvlJc w:val="left"/>
      <w:pPr>
        <w:ind w:left="5230" w:hanging="360"/>
      </w:pPr>
      <w:rPr>
        <w:rFonts w:hint="default"/>
        <w:lang w:val="nl-NL" w:eastAsia="en-US" w:bidi="ar-SA"/>
      </w:rPr>
    </w:lvl>
    <w:lvl w:ilvl="6" w:tplc="B462C988">
      <w:numFmt w:val="bullet"/>
      <w:lvlText w:val="•"/>
      <w:lvlJc w:val="left"/>
      <w:pPr>
        <w:ind w:left="6088" w:hanging="360"/>
      </w:pPr>
      <w:rPr>
        <w:rFonts w:hint="default"/>
        <w:lang w:val="nl-NL" w:eastAsia="en-US" w:bidi="ar-SA"/>
      </w:rPr>
    </w:lvl>
    <w:lvl w:ilvl="7" w:tplc="209C85D8">
      <w:numFmt w:val="bullet"/>
      <w:lvlText w:val="•"/>
      <w:lvlJc w:val="left"/>
      <w:pPr>
        <w:ind w:left="6946" w:hanging="360"/>
      </w:pPr>
      <w:rPr>
        <w:rFonts w:hint="default"/>
        <w:lang w:val="nl-NL" w:eastAsia="en-US" w:bidi="ar-SA"/>
      </w:rPr>
    </w:lvl>
    <w:lvl w:ilvl="8" w:tplc="43E04A08">
      <w:numFmt w:val="bullet"/>
      <w:lvlText w:val="•"/>
      <w:lvlJc w:val="left"/>
      <w:pPr>
        <w:ind w:left="7804" w:hanging="360"/>
      </w:pPr>
      <w:rPr>
        <w:rFonts w:hint="default"/>
        <w:lang w:val="nl-NL" w:eastAsia="en-US" w:bidi="ar-SA"/>
      </w:rPr>
    </w:lvl>
  </w:abstractNum>
  <w:abstractNum w:abstractNumId="13"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DF914D8"/>
    <w:multiLevelType w:val="multilevel"/>
    <w:tmpl w:val="900202B0"/>
    <w:lvl w:ilvl="0">
      <w:start w:val="1"/>
      <w:numFmt w:val="decimal"/>
      <w:lvlText w:val="%1."/>
      <w:lvlJc w:val="left"/>
      <w:pPr>
        <w:ind w:left="1423" w:hanging="425"/>
      </w:pPr>
      <w:rPr>
        <w:rFonts w:ascii="Arial" w:eastAsia="Arial" w:hAnsi="Arial" w:cs="Arial" w:hint="default"/>
        <w:b/>
        <w:bCs/>
        <w:i w:val="0"/>
        <w:iCs w:val="0"/>
        <w:spacing w:val="-1"/>
        <w:w w:val="99"/>
        <w:sz w:val="20"/>
        <w:szCs w:val="20"/>
        <w:lang w:val="nl-NL" w:eastAsia="en-US" w:bidi="ar-SA"/>
      </w:rPr>
    </w:lvl>
    <w:lvl w:ilvl="1">
      <w:start w:val="1"/>
      <w:numFmt w:val="decimal"/>
      <w:lvlText w:val="%1.%2"/>
      <w:lvlJc w:val="left"/>
      <w:pPr>
        <w:ind w:left="1358" w:hanging="360"/>
      </w:pPr>
      <w:rPr>
        <w:rFonts w:ascii="Arial" w:eastAsia="Arial" w:hAnsi="Arial" w:cs="Arial" w:hint="default"/>
        <w:b w:val="0"/>
        <w:bCs w:val="0"/>
        <w:i/>
        <w:iCs/>
        <w:spacing w:val="-1"/>
        <w:w w:val="99"/>
        <w:sz w:val="20"/>
        <w:szCs w:val="20"/>
        <w:lang w:val="nl-NL" w:eastAsia="en-US" w:bidi="ar-SA"/>
      </w:rPr>
    </w:lvl>
    <w:lvl w:ilvl="2">
      <w:numFmt w:val="bullet"/>
      <w:lvlText w:val=""/>
      <w:lvlJc w:val="left"/>
      <w:pPr>
        <w:ind w:left="1778" w:hanging="360"/>
      </w:pPr>
      <w:rPr>
        <w:rFonts w:ascii="Symbol" w:eastAsia="Symbol" w:hAnsi="Symbol" w:cs="Symbol" w:hint="default"/>
        <w:b w:val="0"/>
        <w:bCs w:val="0"/>
        <w:i w:val="0"/>
        <w:iCs w:val="0"/>
        <w:w w:val="99"/>
        <w:sz w:val="20"/>
        <w:szCs w:val="20"/>
        <w:lang w:val="nl-NL" w:eastAsia="en-US" w:bidi="ar-SA"/>
      </w:rPr>
    </w:lvl>
    <w:lvl w:ilvl="3">
      <w:numFmt w:val="bullet"/>
      <w:lvlText w:val="•"/>
      <w:lvlJc w:val="left"/>
      <w:pPr>
        <w:ind w:left="1780" w:hanging="360"/>
      </w:pPr>
      <w:rPr>
        <w:rFonts w:hint="default"/>
        <w:lang w:val="nl-NL" w:eastAsia="en-US" w:bidi="ar-SA"/>
      </w:rPr>
    </w:lvl>
    <w:lvl w:ilvl="4">
      <w:numFmt w:val="bullet"/>
      <w:lvlText w:val="•"/>
      <w:lvlJc w:val="left"/>
      <w:pPr>
        <w:ind w:left="3135" w:hanging="360"/>
      </w:pPr>
      <w:rPr>
        <w:rFonts w:hint="default"/>
        <w:lang w:val="nl-NL" w:eastAsia="en-US" w:bidi="ar-SA"/>
      </w:rPr>
    </w:lvl>
    <w:lvl w:ilvl="5">
      <w:numFmt w:val="bullet"/>
      <w:lvlText w:val="•"/>
      <w:lvlJc w:val="left"/>
      <w:pPr>
        <w:ind w:left="4490" w:hanging="360"/>
      </w:pPr>
      <w:rPr>
        <w:rFonts w:hint="default"/>
        <w:lang w:val="nl-NL" w:eastAsia="en-US" w:bidi="ar-SA"/>
      </w:rPr>
    </w:lvl>
    <w:lvl w:ilvl="6">
      <w:numFmt w:val="bullet"/>
      <w:lvlText w:val="•"/>
      <w:lvlJc w:val="left"/>
      <w:pPr>
        <w:ind w:left="5845" w:hanging="360"/>
      </w:pPr>
      <w:rPr>
        <w:rFonts w:hint="default"/>
        <w:lang w:val="nl-NL" w:eastAsia="en-US" w:bidi="ar-SA"/>
      </w:rPr>
    </w:lvl>
    <w:lvl w:ilvl="7">
      <w:numFmt w:val="bullet"/>
      <w:lvlText w:val="•"/>
      <w:lvlJc w:val="left"/>
      <w:pPr>
        <w:ind w:left="7200" w:hanging="360"/>
      </w:pPr>
      <w:rPr>
        <w:rFonts w:hint="default"/>
        <w:lang w:val="nl-NL" w:eastAsia="en-US" w:bidi="ar-SA"/>
      </w:rPr>
    </w:lvl>
    <w:lvl w:ilvl="8">
      <w:numFmt w:val="bullet"/>
      <w:lvlText w:val="•"/>
      <w:lvlJc w:val="left"/>
      <w:pPr>
        <w:ind w:left="8556" w:hanging="360"/>
      </w:pPr>
      <w:rPr>
        <w:rFonts w:hint="default"/>
        <w:lang w:val="nl-NL" w:eastAsia="en-US" w:bidi="ar-SA"/>
      </w:rPr>
    </w:lvl>
  </w:abstractNum>
  <w:num w:numId="1" w16cid:durableId="608246621">
    <w:abstractNumId w:val="0"/>
  </w:num>
  <w:num w:numId="2" w16cid:durableId="1813329639">
    <w:abstractNumId w:val="5"/>
  </w:num>
  <w:num w:numId="3" w16cid:durableId="1777097022">
    <w:abstractNumId w:val="13"/>
  </w:num>
  <w:num w:numId="4" w16cid:durableId="2049986170">
    <w:abstractNumId w:val="14"/>
  </w:num>
  <w:num w:numId="5" w16cid:durableId="1361515186">
    <w:abstractNumId w:val="8"/>
  </w:num>
  <w:num w:numId="6" w16cid:durableId="2003047625">
    <w:abstractNumId w:val="2"/>
  </w:num>
  <w:num w:numId="7" w16cid:durableId="386146452">
    <w:abstractNumId w:val="9"/>
  </w:num>
  <w:num w:numId="8" w16cid:durableId="21982677">
    <w:abstractNumId w:val="3"/>
  </w:num>
  <w:num w:numId="9" w16cid:durableId="1153981769">
    <w:abstractNumId w:val="7"/>
  </w:num>
  <w:num w:numId="10" w16cid:durableId="56561540">
    <w:abstractNumId w:val="10"/>
  </w:num>
  <w:num w:numId="11" w16cid:durableId="1671593825">
    <w:abstractNumId w:val="15"/>
  </w:num>
  <w:num w:numId="12" w16cid:durableId="1845390662">
    <w:abstractNumId w:val="11"/>
  </w:num>
  <w:num w:numId="13" w16cid:durableId="1785034524">
    <w:abstractNumId w:val="6"/>
  </w:num>
  <w:num w:numId="14" w16cid:durableId="1036662730">
    <w:abstractNumId w:val="12"/>
  </w:num>
  <w:num w:numId="15" w16cid:durableId="1085423371">
    <w:abstractNumId w:val="16"/>
  </w:num>
  <w:num w:numId="16" w16cid:durableId="1080062297">
    <w:abstractNumId w:val="1"/>
  </w:num>
  <w:num w:numId="17" w16cid:durableId="100159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3E"/>
    <w:rsid w:val="00001D3A"/>
    <w:rsid w:val="000574E8"/>
    <w:rsid w:val="000A2BC9"/>
    <w:rsid w:val="000D045E"/>
    <w:rsid w:val="000E037D"/>
    <w:rsid w:val="000E6A44"/>
    <w:rsid w:val="00146DED"/>
    <w:rsid w:val="001B25FB"/>
    <w:rsid w:val="001D083B"/>
    <w:rsid w:val="00225C9D"/>
    <w:rsid w:val="00261961"/>
    <w:rsid w:val="002C7197"/>
    <w:rsid w:val="002C7BB0"/>
    <w:rsid w:val="003249AE"/>
    <w:rsid w:val="00360CDB"/>
    <w:rsid w:val="00385CF3"/>
    <w:rsid w:val="003903BD"/>
    <w:rsid w:val="003B28F3"/>
    <w:rsid w:val="00427FC4"/>
    <w:rsid w:val="004370B1"/>
    <w:rsid w:val="004A7FEA"/>
    <w:rsid w:val="004C0E32"/>
    <w:rsid w:val="0053443E"/>
    <w:rsid w:val="005632F8"/>
    <w:rsid w:val="0064651F"/>
    <w:rsid w:val="00661E70"/>
    <w:rsid w:val="006F4667"/>
    <w:rsid w:val="00834E98"/>
    <w:rsid w:val="00901133"/>
    <w:rsid w:val="0095096F"/>
    <w:rsid w:val="00961A34"/>
    <w:rsid w:val="009673F4"/>
    <w:rsid w:val="009756B7"/>
    <w:rsid w:val="00985F3C"/>
    <w:rsid w:val="009A116F"/>
    <w:rsid w:val="00A02F4F"/>
    <w:rsid w:val="00A31A22"/>
    <w:rsid w:val="00A772EB"/>
    <w:rsid w:val="00AD17B1"/>
    <w:rsid w:val="00AF7063"/>
    <w:rsid w:val="00B06E07"/>
    <w:rsid w:val="00BB5BC6"/>
    <w:rsid w:val="00C91BE0"/>
    <w:rsid w:val="00CC0433"/>
    <w:rsid w:val="00CC3D92"/>
    <w:rsid w:val="00CE2824"/>
    <w:rsid w:val="00CF7BA7"/>
    <w:rsid w:val="00D5381A"/>
    <w:rsid w:val="00D87A6F"/>
    <w:rsid w:val="00DB4227"/>
    <w:rsid w:val="00DB53BC"/>
    <w:rsid w:val="00E13D40"/>
    <w:rsid w:val="00E63834"/>
    <w:rsid w:val="00EA2361"/>
    <w:rsid w:val="00ED6E50"/>
    <w:rsid w:val="00EE3C4E"/>
    <w:rsid w:val="00F87D0D"/>
    <w:rsid w:val="00FE4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1E3C"/>
  <w15:chartTrackingRefBased/>
  <w15:docId w15:val="{DF37E3C0-AA02-4DD7-9E3A-CEB3A3E4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443E"/>
    <w:pPr>
      <w:spacing w:after="0" w:line="276" w:lineRule="auto"/>
    </w:pPr>
    <w:rPr>
      <w:rFonts w:ascii="Arial" w:eastAsia="Times New Roman" w:hAnsi="Arial" w:cs="Times New Roman"/>
      <w:sz w:val="20"/>
      <w:szCs w:val="20"/>
      <w:lang w:eastAsia="nl-NL"/>
    </w:rPr>
  </w:style>
  <w:style w:type="paragraph" w:styleId="Kop1">
    <w:name w:val="heading 1"/>
    <w:aliases w:val="Hoofdstuk"/>
    <w:basedOn w:val="Standaard"/>
    <w:next w:val="Standaard"/>
    <w:link w:val="Kop1Char"/>
    <w:qFormat/>
    <w:rsid w:val="00961A34"/>
    <w:pPr>
      <w:keepNext/>
      <w:numPr>
        <w:numId w:val="1"/>
      </w:numPr>
      <w:pBdr>
        <w:top w:val="single" w:sz="4" w:space="1" w:color="auto"/>
        <w:bottom w:val="single" w:sz="4" w:space="1" w:color="auto"/>
      </w:pBdr>
      <w:suppressAutoHyphens/>
      <w:spacing w:line="240" w:lineRule="auto"/>
      <w:outlineLvl w:val="0"/>
    </w:pPr>
    <w:rPr>
      <w:rFonts w:cs="Arial"/>
      <w:b/>
      <w:kern w:val="1"/>
      <w:lang w:val="x-none" w:eastAsia="zh-CN"/>
    </w:rPr>
  </w:style>
  <w:style w:type="paragraph" w:styleId="Kop2">
    <w:name w:val="heading 2"/>
    <w:aliases w:val="Paragraaf"/>
    <w:basedOn w:val="Standaard"/>
    <w:next w:val="Standaard"/>
    <w:link w:val="Kop2Char"/>
    <w:qFormat/>
    <w:rsid w:val="00961A34"/>
    <w:pPr>
      <w:keepNext/>
      <w:numPr>
        <w:ilvl w:val="1"/>
        <w:numId w:val="1"/>
      </w:numPr>
      <w:pBdr>
        <w:top w:val="single" w:sz="4" w:space="1" w:color="000000"/>
        <w:bottom w:val="single" w:sz="4" w:space="1" w:color="000000"/>
      </w:pBdr>
      <w:suppressAutoHyphens/>
      <w:spacing w:line="240" w:lineRule="auto"/>
      <w:outlineLvl w:val="1"/>
    </w:pPr>
    <w:rPr>
      <w:rFonts w:cs="Arial"/>
      <w:b/>
      <w:kern w:val="1"/>
      <w:lang w:val="x-none" w:eastAsia="zh-CN"/>
    </w:rPr>
  </w:style>
  <w:style w:type="paragraph" w:styleId="Kop3">
    <w:name w:val="heading 3"/>
    <w:aliases w:val="Subparagraaf"/>
    <w:basedOn w:val="Standaard"/>
    <w:next w:val="Standaard"/>
    <w:link w:val="Kop3Char"/>
    <w:qFormat/>
    <w:rsid w:val="00961A34"/>
    <w:pPr>
      <w:keepNext/>
      <w:numPr>
        <w:ilvl w:val="2"/>
        <w:numId w:val="1"/>
      </w:numPr>
      <w:suppressAutoHyphens/>
      <w:spacing w:line="240" w:lineRule="auto"/>
      <w:outlineLvl w:val="2"/>
    </w:pPr>
    <w:rPr>
      <w:rFonts w:cs="Arial"/>
      <w:b/>
      <w:smallCaps/>
      <w:kern w:val="1"/>
      <w:lang w:val="x-none" w:eastAsia="zh-CN"/>
    </w:rPr>
  </w:style>
  <w:style w:type="paragraph" w:styleId="Kop4">
    <w:name w:val="heading 4"/>
    <w:aliases w:val="Kopje"/>
    <w:basedOn w:val="Standaard"/>
    <w:next w:val="Standaard"/>
    <w:link w:val="Kop4Char"/>
    <w:qFormat/>
    <w:rsid w:val="00961A34"/>
    <w:pPr>
      <w:keepNext/>
      <w:numPr>
        <w:ilvl w:val="3"/>
        <w:numId w:val="1"/>
      </w:numPr>
      <w:suppressAutoHyphens/>
      <w:spacing w:line="240" w:lineRule="auto"/>
      <w:outlineLvl w:val="3"/>
    </w:pPr>
    <w:rPr>
      <w:rFonts w:cs="Arial"/>
      <w:i/>
      <w:kern w:val="1"/>
      <w:lang w:val="x-non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53443E"/>
    <w:rPr>
      <w:rFonts w:ascii="Univers" w:hAnsi="Univers"/>
      <w:dstrike w:val="0"/>
      <w:color w:val="auto"/>
      <w:sz w:val="20"/>
      <w:vertAlign w:val="baseline"/>
    </w:rPr>
  </w:style>
  <w:style w:type="paragraph" w:styleId="Tekstopmerking">
    <w:name w:val="annotation text"/>
    <w:basedOn w:val="Standaard"/>
    <w:link w:val="TekstopmerkingChar"/>
    <w:rsid w:val="0053443E"/>
    <w:pPr>
      <w:spacing w:line="300" w:lineRule="atLeast"/>
    </w:pPr>
    <w:rPr>
      <w:lang w:val="x-none" w:eastAsia="en-US"/>
    </w:rPr>
  </w:style>
  <w:style w:type="character" w:customStyle="1" w:styleId="TekstopmerkingChar">
    <w:name w:val="Tekst opmerking Char"/>
    <w:basedOn w:val="Standaardalinea-lettertype"/>
    <w:link w:val="Tekstopmerking"/>
    <w:rsid w:val="0053443E"/>
    <w:rPr>
      <w:rFonts w:ascii="Arial" w:eastAsia="Times New Roman" w:hAnsi="Arial" w:cs="Times New Roman"/>
      <w:sz w:val="20"/>
      <w:szCs w:val="20"/>
      <w:lang w:val="x-none"/>
    </w:rPr>
  </w:style>
  <w:style w:type="character" w:customStyle="1" w:styleId="Kop1Char">
    <w:name w:val="Kop 1 Char"/>
    <w:aliases w:val="Hoofdstuk Char"/>
    <w:basedOn w:val="Standaardalinea-lettertype"/>
    <w:link w:val="Kop1"/>
    <w:rsid w:val="00961A34"/>
    <w:rPr>
      <w:rFonts w:ascii="Arial" w:eastAsia="Times New Roman" w:hAnsi="Arial" w:cs="Arial"/>
      <w:b/>
      <w:kern w:val="1"/>
      <w:sz w:val="20"/>
      <w:szCs w:val="20"/>
      <w:lang w:val="x-none" w:eastAsia="zh-CN"/>
    </w:rPr>
  </w:style>
  <w:style w:type="character" w:customStyle="1" w:styleId="Kop2Char">
    <w:name w:val="Kop 2 Char"/>
    <w:aliases w:val="Paragraaf Char"/>
    <w:basedOn w:val="Standaardalinea-lettertype"/>
    <w:link w:val="Kop2"/>
    <w:rsid w:val="00961A34"/>
    <w:rPr>
      <w:rFonts w:ascii="Arial" w:eastAsia="Times New Roman" w:hAnsi="Arial" w:cs="Arial"/>
      <w:b/>
      <w:kern w:val="1"/>
      <w:sz w:val="20"/>
      <w:szCs w:val="20"/>
      <w:lang w:val="x-none" w:eastAsia="zh-CN"/>
    </w:rPr>
  </w:style>
  <w:style w:type="character" w:customStyle="1" w:styleId="Kop3Char">
    <w:name w:val="Kop 3 Char"/>
    <w:aliases w:val="Subparagraaf Char"/>
    <w:basedOn w:val="Standaardalinea-lettertype"/>
    <w:link w:val="Kop3"/>
    <w:rsid w:val="00961A34"/>
    <w:rPr>
      <w:rFonts w:ascii="Arial" w:eastAsia="Times New Roman" w:hAnsi="Arial" w:cs="Arial"/>
      <w:b/>
      <w:smallCaps/>
      <w:kern w:val="1"/>
      <w:sz w:val="20"/>
      <w:szCs w:val="20"/>
      <w:lang w:val="x-none" w:eastAsia="zh-CN"/>
    </w:rPr>
  </w:style>
  <w:style w:type="character" w:customStyle="1" w:styleId="Kop4Char">
    <w:name w:val="Kop 4 Char"/>
    <w:aliases w:val="Kopje Char"/>
    <w:basedOn w:val="Standaardalinea-lettertype"/>
    <w:link w:val="Kop4"/>
    <w:rsid w:val="00961A34"/>
    <w:rPr>
      <w:rFonts w:ascii="Arial" w:eastAsia="Times New Roman" w:hAnsi="Arial" w:cs="Arial"/>
      <w:i/>
      <w:kern w:val="1"/>
      <w:sz w:val="20"/>
      <w:szCs w:val="20"/>
      <w:lang w:val="x-none" w:eastAsia="zh-CN"/>
    </w:rPr>
  </w:style>
  <w:style w:type="paragraph" w:styleId="Lijstalinea">
    <w:name w:val="List Paragraph"/>
    <w:basedOn w:val="Standaard"/>
    <w:uiPriority w:val="34"/>
    <w:qFormat/>
    <w:rsid w:val="00961A34"/>
    <w:pPr>
      <w:suppressAutoHyphens/>
      <w:spacing w:line="240" w:lineRule="auto"/>
      <w:ind w:left="720"/>
      <w:contextualSpacing/>
    </w:pPr>
    <w:rPr>
      <w:rFonts w:cs="Arial"/>
      <w:szCs w:val="24"/>
      <w:lang w:eastAsia="zh-CN"/>
    </w:rPr>
  </w:style>
  <w:style w:type="table" w:styleId="Tabelraster">
    <w:name w:val="Table Grid"/>
    <w:basedOn w:val="Standaardtabel"/>
    <w:uiPriority w:val="39"/>
    <w:rsid w:val="0096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61A34"/>
    <w:pPr>
      <w:spacing w:after="100"/>
    </w:pPr>
  </w:style>
  <w:style w:type="paragraph" w:styleId="Inhopg2">
    <w:name w:val="toc 2"/>
    <w:basedOn w:val="Standaard"/>
    <w:next w:val="Standaard"/>
    <w:autoRedefine/>
    <w:uiPriority w:val="39"/>
    <w:unhideWhenUsed/>
    <w:rsid w:val="00961A34"/>
    <w:pPr>
      <w:spacing w:after="100"/>
      <w:ind w:left="200"/>
    </w:pPr>
  </w:style>
  <w:style w:type="paragraph" w:styleId="Onderwerpvanopmerking">
    <w:name w:val="annotation subject"/>
    <w:basedOn w:val="Tekstopmerking"/>
    <w:next w:val="Tekstopmerking"/>
    <w:link w:val="OnderwerpvanopmerkingChar"/>
    <w:uiPriority w:val="99"/>
    <w:semiHidden/>
    <w:unhideWhenUsed/>
    <w:rsid w:val="002C7197"/>
    <w:pPr>
      <w:spacing w:line="240" w:lineRule="auto"/>
    </w:pPr>
    <w:rPr>
      <w:b/>
      <w:bCs/>
      <w:lang w:val="nl-NL" w:eastAsia="nl-NL"/>
    </w:rPr>
  </w:style>
  <w:style w:type="character" w:customStyle="1" w:styleId="OnderwerpvanopmerkingChar">
    <w:name w:val="Onderwerp van opmerking Char"/>
    <w:basedOn w:val="TekstopmerkingChar"/>
    <w:link w:val="Onderwerpvanopmerking"/>
    <w:uiPriority w:val="99"/>
    <w:semiHidden/>
    <w:rsid w:val="002C7197"/>
    <w:rPr>
      <w:rFonts w:ascii="Arial" w:eastAsia="Times New Roman" w:hAnsi="Arial" w:cs="Times New Roman"/>
      <w:b/>
      <w:bCs/>
      <w:sz w:val="20"/>
      <w:szCs w:val="20"/>
      <w:lang w:val="x-none" w:eastAsia="nl-NL"/>
    </w:rPr>
  </w:style>
  <w:style w:type="paragraph" w:styleId="Revisie">
    <w:name w:val="Revision"/>
    <w:hidden/>
    <w:uiPriority w:val="99"/>
    <w:semiHidden/>
    <w:rsid w:val="00CC3D92"/>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05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3" ma:contentTypeDescription="Een nieuw document maken." ma:contentTypeScope="" ma:versionID="9a8409ec7f2626b2077293c6c9508d78">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9d03c2ced64a75d0bbed80b8761396"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7B429-EC93-422D-BA23-3E288D094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0CC92-B31C-4D1D-B0DC-786F32C917E5}">
  <ds:schemaRefs>
    <ds:schemaRef ds:uri="http://schemas.openxmlformats.org/officeDocument/2006/bibliography"/>
  </ds:schemaRefs>
</ds:datastoreItem>
</file>

<file path=customXml/itemProps3.xml><?xml version="1.0" encoding="utf-8"?>
<ds:datastoreItem xmlns:ds="http://schemas.openxmlformats.org/officeDocument/2006/customXml" ds:itemID="{01A18DDA-607F-46DA-B370-147CD3FFA97E}">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4.xml><?xml version="1.0" encoding="utf-8"?>
<ds:datastoreItem xmlns:ds="http://schemas.openxmlformats.org/officeDocument/2006/customXml" ds:itemID="{855A2931-8935-49A6-BAB1-C1E39EAC84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1384</Words>
  <Characters>7613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Berg, Harrold van den</cp:lastModifiedBy>
  <cp:revision>6</cp:revision>
  <dcterms:created xsi:type="dcterms:W3CDTF">2023-07-20T12:05:00Z</dcterms:created>
  <dcterms:modified xsi:type="dcterms:W3CDTF">2023-07-20T12:13:00Z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