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DF545" w14:textId="79CF6B86" w:rsidR="007360B6" w:rsidRPr="007360B6" w:rsidRDefault="007360B6" w:rsidP="007360B6">
      <w:pPr>
        <w:rPr>
          <w:b/>
          <w:bCs/>
        </w:rPr>
      </w:pPr>
      <w:r w:rsidRPr="41B2A8E9">
        <w:rPr>
          <w:b/>
          <w:bCs/>
        </w:rPr>
        <w:t>Aanvullende voorwaarden bij ‘De Nieuwe Regeling 2011’,</w:t>
      </w:r>
      <w:r w:rsidR="6D2DF160" w:rsidRPr="41B2A8E9">
        <w:rPr>
          <w:b/>
          <w:bCs/>
        </w:rPr>
        <w:t xml:space="preserve"> </w:t>
      </w:r>
      <w:r w:rsidRPr="41B2A8E9">
        <w:rPr>
          <w:b/>
          <w:bCs/>
        </w:rPr>
        <w:t xml:space="preserve">Gemeente Heerlen, </w:t>
      </w:r>
    </w:p>
    <w:p w14:paraId="59C749CE" w14:textId="2F6B2D8F" w:rsidR="007360B6" w:rsidRDefault="007360B6" w:rsidP="007360B6">
      <w:r>
        <w:t xml:space="preserve">Versie </w:t>
      </w:r>
      <w:r w:rsidR="00B03139">
        <w:t xml:space="preserve">1.0, </w:t>
      </w:r>
      <w:r w:rsidR="53F6EADE">
        <w:t>0</w:t>
      </w:r>
      <w:r w:rsidR="00B03139">
        <w:t>6</w:t>
      </w:r>
      <w:r>
        <w:t>-</w:t>
      </w:r>
      <w:r w:rsidR="7DBEC76D">
        <w:t>07</w:t>
      </w:r>
      <w:r>
        <w:t>-2023</w:t>
      </w:r>
    </w:p>
    <w:p w14:paraId="5C46D1EC" w14:textId="23F0300A" w:rsidR="00D15028" w:rsidRDefault="00D15028" w:rsidP="007360B6"/>
    <w:p w14:paraId="10E8F728" w14:textId="77777777" w:rsidR="007360B6" w:rsidRPr="00D15028" w:rsidRDefault="007360B6" w:rsidP="007360B6">
      <w:pPr>
        <w:rPr>
          <w:i/>
          <w:iCs/>
        </w:rPr>
      </w:pPr>
      <w:r w:rsidRPr="00D15028">
        <w:rPr>
          <w:i/>
          <w:iCs/>
        </w:rPr>
        <w:t>Artikel 1 Begripsbepalingen</w:t>
      </w:r>
    </w:p>
    <w:p w14:paraId="545E65D0" w14:textId="77777777" w:rsidR="007360B6" w:rsidRPr="00876DDE" w:rsidRDefault="007360B6" w:rsidP="007360B6">
      <w:pPr>
        <w:rPr>
          <w:i/>
          <w:iCs/>
        </w:rPr>
      </w:pPr>
      <w:r w:rsidRPr="00876DDE">
        <w:rPr>
          <w:i/>
          <w:iCs/>
        </w:rPr>
        <w:t>“Deze regeling” Nieuwe tekst:</w:t>
      </w:r>
    </w:p>
    <w:p w14:paraId="4474C3D0" w14:textId="77777777" w:rsidR="007360B6" w:rsidRDefault="007360B6" w:rsidP="007360B6">
      <w:r>
        <w:t>Deze regeling: Toepasselijk in de rechtsverhouding opdrachtgever – architect, ingenieur en adviseur is de DNR 2011 en de aanvullende voorwaarden bij de DNR 2011.</w:t>
      </w:r>
    </w:p>
    <w:p w14:paraId="43D740EA" w14:textId="6678BD12" w:rsidR="007360B6" w:rsidRDefault="007360B6" w:rsidP="007360B6"/>
    <w:p w14:paraId="40FA4F3B" w14:textId="289BBB87" w:rsidR="00D15028" w:rsidRPr="00D15028" w:rsidRDefault="00D15028" w:rsidP="007360B6">
      <w:pPr>
        <w:rPr>
          <w:i/>
          <w:iCs/>
        </w:rPr>
      </w:pPr>
      <w:r w:rsidRPr="000D2BE7">
        <w:rPr>
          <w:i/>
          <w:iCs/>
        </w:rPr>
        <w:t>Artikel 6</w:t>
      </w:r>
      <w:r w:rsidRPr="000D2BE7">
        <w:rPr>
          <w:i/>
          <w:iCs/>
        </w:rPr>
        <w:tab/>
        <w:t>Aanstellen van meer dan één adviseur</w:t>
      </w:r>
    </w:p>
    <w:p w14:paraId="2482C4B4" w14:textId="5D1911CD" w:rsidR="00D15028" w:rsidRPr="00824CD9" w:rsidRDefault="00D15028" w:rsidP="00D15028">
      <w:pPr>
        <w:rPr>
          <w:i/>
          <w:iCs/>
        </w:rPr>
      </w:pPr>
      <w:r w:rsidRPr="00824CD9">
        <w:rPr>
          <w:i/>
          <w:iCs/>
        </w:rPr>
        <w:t>lid 1: Overleg over derden-adviseur</w:t>
      </w:r>
    </w:p>
    <w:p w14:paraId="68F4C750" w14:textId="47C0FD0A" w:rsidR="00D15028" w:rsidRDefault="00D15028" w:rsidP="00D15028">
      <w:r>
        <w:t>In afwijking van Artikel 6 DNR 2011 is de opdrachtgever niet verplicht met de adviseur te overleggen over de aanstelling van een derden-adviseur. Dit laat onverlet het streven van de opdrachtgever om over de aanstelling van derden-adviseurs te overleggen met de reeds aangestelde adviseurs.</w:t>
      </w:r>
    </w:p>
    <w:p w14:paraId="3B5836A0" w14:textId="423467C6" w:rsidR="00D15028" w:rsidRDefault="00D15028" w:rsidP="007360B6"/>
    <w:p w14:paraId="1ED27AD4" w14:textId="751D165B" w:rsidR="007360B6" w:rsidRPr="00D15028" w:rsidRDefault="007360B6" w:rsidP="007360B6">
      <w:pPr>
        <w:rPr>
          <w:i/>
          <w:iCs/>
        </w:rPr>
      </w:pPr>
      <w:r w:rsidRPr="00D15028">
        <w:rPr>
          <w:i/>
          <w:iCs/>
        </w:rPr>
        <w:t>Artikel 14 Schadevergoeding</w:t>
      </w:r>
    </w:p>
    <w:p w14:paraId="37D82B7E" w14:textId="42A23FCC" w:rsidR="007360B6" w:rsidRDefault="007360B6" w:rsidP="007360B6">
      <w:r w:rsidRPr="00824CD9">
        <w:rPr>
          <w:i/>
          <w:iCs/>
        </w:rPr>
        <w:t>Lid 2:</w:t>
      </w:r>
      <w:r>
        <w:t xml:space="preserve"> </w:t>
      </w:r>
      <w:r w:rsidR="004D5526">
        <w:t>“Tot de directe schade behoren in geen geval</w:t>
      </w:r>
      <w:r w:rsidR="00247915">
        <w:t>:</w:t>
      </w:r>
      <w:r w:rsidR="004D5526">
        <w:t xml:space="preserve">”. Tekst aanpassen: </w:t>
      </w:r>
      <w:r w:rsidR="004D5526" w:rsidRPr="004D5526">
        <w:t>“Tot directe schade beho</w:t>
      </w:r>
      <w:r w:rsidR="004D5526">
        <w:t xml:space="preserve">ren </w:t>
      </w:r>
      <w:r w:rsidR="004D5526" w:rsidRPr="004D5526">
        <w:t>alle schade behalve</w:t>
      </w:r>
      <w:r w:rsidR="004D5526">
        <w:t>:</w:t>
      </w:r>
      <w:r w:rsidR="00247915">
        <w:t>”</w:t>
      </w:r>
    </w:p>
    <w:p w14:paraId="18C8F78B" w14:textId="77777777" w:rsidR="007360B6" w:rsidRDefault="007360B6" w:rsidP="007360B6"/>
    <w:p w14:paraId="78E759A8" w14:textId="77777777" w:rsidR="00824CD9" w:rsidRDefault="007360B6" w:rsidP="007360B6">
      <w:pPr>
        <w:rPr>
          <w:i/>
          <w:iCs/>
        </w:rPr>
      </w:pPr>
      <w:r w:rsidRPr="00D15028">
        <w:rPr>
          <w:i/>
          <w:iCs/>
        </w:rPr>
        <w:t xml:space="preserve">Artikel 15 Omvang van de schadevergoeding </w:t>
      </w:r>
    </w:p>
    <w:p w14:paraId="70CD4178" w14:textId="52226AB7" w:rsidR="007360B6" w:rsidRPr="00D15028" w:rsidRDefault="007360B6" w:rsidP="007360B6">
      <w:pPr>
        <w:rPr>
          <w:i/>
          <w:iCs/>
        </w:rPr>
      </w:pPr>
      <w:r w:rsidRPr="00D15028">
        <w:rPr>
          <w:i/>
          <w:iCs/>
        </w:rPr>
        <w:t xml:space="preserve">Lid 1 </w:t>
      </w:r>
      <w:r w:rsidR="00AF6E74">
        <w:rPr>
          <w:i/>
          <w:iCs/>
        </w:rPr>
        <w:t>n</w:t>
      </w:r>
      <w:r w:rsidRPr="00D15028">
        <w:rPr>
          <w:i/>
          <w:iCs/>
        </w:rPr>
        <w:t>ieuwe tekst:</w:t>
      </w:r>
    </w:p>
    <w:p w14:paraId="0D559EB8" w14:textId="5035999A" w:rsidR="007360B6" w:rsidRDefault="007360B6" w:rsidP="007360B6">
      <w:r>
        <w:t>De door de adviseur te vergoeden schade is beperkt tot een bedrag gelijk aan driemaal de advieskosten met een maximum van € 2.500.000</w:t>
      </w:r>
      <w:r w:rsidR="005E29BC">
        <w:t xml:space="preserve">. </w:t>
      </w:r>
      <w:r w:rsidR="004D5526" w:rsidRPr="004D5526">
        <w:t>Deze beperking geldt niet ten aanzien van door de toezichthoudende autoriteit opgelegde boetes, voor zover die boeters verband houden met toerekenbaar tekortschieten van Contractant.</w:t>
      </w:r>
    </w:p>
    <w:p w14:paraId="256B37CE" w14:textId="77777777" w:rsidR="007360B6" w:rsidRDefault="007360B6" w:rsidP="007360B6"/>
    <w:p w14:paraId="7EFA5A99" w14:textId="77777777" w:rsidR="00824CD9" w:rsidRDefault="007360B6" w:rsidP="007360B6">
      <w:pPr>
        <w:rPr>
          <w:i/>
          <w:iCs/>
        </w:rPr>
      </w:pPr>
      <w:r w:rsidRPr="00D15028">
        <w:rPr>
          <w:i/>
          <w:iCs/>
        </w:rPr>
        <w:t xml:space="preserve">Artikel 20 Gevolgen van vertraging of onderbreking van de opdracht </w:t>
      </w:r>
    </w:p>
    <w:p w14:paraId="1D488E37" w14:textId="4E5D8229" w:rsidR="007360B6" w:rsidRPr="00D15028" w:rsidRDefault="007360B6" w:rsidP="007360B6">
      <w:pPr>
        <w:rPr>
          <w:i/>
          <w:iCs/>
        </w:rPr>
      </w:pPr>
      <w:r w:rsidRPr="00D15028">
        <w:rPr>
          <w:i/>
          <w:iCs/>
        </w:rPr>
        <w:t xml:space="preserve">Lid 3 </w:t>
      </w:r>
      <w:r w:rsidR="00AF6E74">
        <w:rPr>
          <w:i/>
          <w:iCs/>
        </w:rPr>
        <w:t>a</w:t>
      </w:r>
      <w:r w:rsidRPr="00D15028">
        <w:rPr>
          <w:i/>
          <w:iCs/>
        </w:rPr>
        <w:t>anvulling:</w:t>
      </w:r>
    </w:p>
    <w:p w14:paraId="03848630" w14:textId="77777777" w:rsidR="007360B6" w:rsidRDefault="007360B6" w:rsidP="007360B6">
      <w:r>
        <w:t>Vertragingen veroorzaakt door beslissingen, vergunningverleningen of verlenen van ontheffingen van (</w:t>
      </w:r>
      <w:proofErr w:type="spellStart"/>
      <w:r>
        <w:t>overheids</w:t>
      </w:r>
      <w:proofErr w:type="spellEnd"/>
      <w:r>
        <w:t>)instanties, welke redelijkerwijs door de adviseur verwacht hadden kunnen worden, worden echter geacht tot het normale risico van de adviseur te behoren.</w:t>
      </w:r>
    </w:p>
    <w:p w14:paraId="38F45562" w14:textId="49BECB7E" w:rsidR="00D2034D" w:rsidRPr="00876DDE" w:rsidRDefault="00D2034D" w:rsidP="00D2034D">
      <w:pPr>
        <w:rPr>
          <w:i/>
          <w:iCs/>
        </w:rPr>
      </w:pPr>
      <w:r w:rsidRPr="00876DDE">
        <w:rPr>
          <w:i/>
          <w:iCs/>
        </w:rPr>
        <w:t>Lid 1: Overleg over beperking van de kosten</w:t>
      </w:r>
    </w:p>
    <w:p w14:paraId="0E1C8761" w14:textId="7A9262FC" w:rsidR="007360B6" w:rsidRDefault="00D2034D" w:rsidP="00D2034D">
      <w:r>
        <w:t>In aanvulling op Artikel 20, lid 1 DNR 2011 geldt, dat de adviseur gehouden is de kosten</w:t>
      </w:r>
      <w:r w:rsidR="09F25F6F">
        <w:t xml:space="preserve"> </w:t>
      </w:r>
      <w:r>
        <w:t>zoveel mogelijk te beperken.</w:t>
      </w:r>
    </w:p>
    <w:p w14:paraId="7EBD817B" w14:textId="77777777" w:rsidR="00D2034D" w:rsidRDefault="00D2034D" w:rsidP="007360B6"/>
    <w:p w14:paraId="77824098" w14:textId="7D847212" w:rsidR="007360B6" w:rsidRPr="00D15028" w:rsidRDefault="007360B6" w:rsidP="007360B6">
      <w:pPr>
        <w:rPr>
          <w:i/>
          <w:iCs/>
        </w:rPr>
      </w:pPr>
      <w:r w:rsidRPr="00D15028">
        <w:rPr>
          <w:i/>
          <w:iCs/>
        </w:rPr>
        <w:t>Artikel 21 Wijze van opzeggen</w:t>
      </w:r>
      <w:r w:rsidR="002A4943">
        <w:rPr>
          <w:i/>
          <w:iCs/>
        </w:rPr>
        <w:t>:</w:t>
      </w:r>
    </w:p>
    <w:p w14:paraId="0F81F9F1" w14:textId="5B146D38" w:rsidR="007360B6" w:rsidRPr="00876DDE" w:rsidRDefault="007360B6" w:rsidP="007360B6">
      <w:pPr>
        <w:rPr>
          <w:i/>
          <w:iCs/>
        </w:rPr>
      </w:pPr>
      <w:r w:rsidRPr="00876DDE">
        <w:rPr>
          <w:i/>
          <w:iCs/>
        </w:rPr>
        <w:t>Lid 2</w:t>
      </w:r>
      <w:r w:rsidR="36C281AC" w:rsidRPr="00876DDE">
        <w:rPr>
          <w:i/>
          <w:iCs/>
        </w:rPr>
        <w:t xml:space="preserve">: </w:t>
      </w:r>
      <w:r w:rsidR="6456F580" w:rsidRPr="00876DDE">
        <w:rPr>
          <w:i/>
          <w:iCs/>
        </w:rPr>
        <w:t>Vervallen</w:t>
      </w:r>
    </w:p>
    <w:p w14:paraId="2543BA1C" w14:textId="036564CC" w:rsidR="007360B6" w:rsidRDefault="007360B6" w:rsidP="007360B6"/>
    <w:p w14:paraId="7BDC9BD9" w14:textId="77777777" w:rsidR="00824CD9" w:rsidRDefault="007360B6" w:rsidP="11B90A8D">
      <w:pPr>
        <w:rPr>
          <w:i/>
          <w:iCs/>
        </w:rPr>
      </w:pPr>
      <w:r w:rsidRPr="11B90A8D">
        <w:rPr>
          <w:i/>
          <w:iCs/>
        </w:rPr>
        <w:t>Artikel 24 Opzegging van de opdracht zonder grond</w:t>
      </w:r>
      <w:r w:rsidR="3E4EBA8E" w:rsidRPr="11B90A8D">
        <w:rPr>
          <w:i/>
          <w:iCs/>
        </w:rPr>
        <w:t xml:space="preserve">: </w:t>
      </w:r>
    </w:p>
    <w:p w14:paraId="32479C10" w14:textId="3E3B168B" w:rsidR="007360B6" w:rsidRPr="00D15028" w:rsidRDefault="007360B6" w:rsidP="11B90A8D">
      <w:pPr>
        <w:rPr>
          <w:i/>
          <w:iCs/>
        </w:rPr>
      </w:pPr>
      <w:r w:rsidRPr="11B90A8D">
        <w:rPr>
          <w:i/>
          <w:iCs/>
        </w:rPr>
        <w:t>Niet van toepassing</w:t>
      </w:r>
    </w:p>
    <w:p w14:paraId="7A0949D5" w14:textId="77777777" w:rsidR="008A3174" w:rsidRDefault="008A3174" w:rsidP="007360B6"/>
    <w:p w14:paraId="55F1BFE1" w14:textId="77777777" w:rsidR="007360B6" w:rsidRPr="00D15028" w:rsidRDefault="007360B6" w:rsidP="007360B6">
      <w:pPr>
        <w:rPr>
          <w:i/>
          <w:iCs/>
        </w:rPr>
      </w:pPr>
      <w:r w:rsidRPr="00D15028">
        <w:rPr>
          <w:i/>
          <w:iCs/>
        </w:rPr>
        <w:t>Artikel 40 Rechten op het advies na opzegging door de opdrachtgever op een grond gelegen bij de opdrachtgever</w:t>
      </w:r>
    </w:p>
    <w:p w14:paraId="365AEE0F" w14:textId="7160F545" w:rsidR="007360B6" w:rsidRPr="00824CD9" w:rsidRDefault="007360B6" w:rsidP="007360B6">
      <w:pPr>
        <w:rPr>
          <w:i/>
          <w:iCs/>
        </w:rPr>
      </w:pPr>
      <w:r w:rsidRPr="00824CD9">
        <w:rPr>
          <w:i/>
          <w:iCs/>
        </w:rPr>
        <w:t xml:space="preserve">Lid 1 </w:t>
      </w:r>
      <w:r w:rsidR="00AF6E74">
        <w:rPr>
          <w:i/>
          <w:iCs/>
        </w:rPr>
        <w:t>n</w:t>
      </w:r>
      <w:r w:rsidRPr="00824CD9">
        <w:rPr>
          <w:i/>
          <w:iCs/>
        </w:rPr>
        <w:t>ieuwe tekst:</w:t>
      </w:r>
    </w:p>
    <w:p w14:paraId="596B8EB0" w14:textId="77777777" w:rsidR="007360B6" w:rsidRDefault="007360B6" w:rsidP="007360B6">
      <w:r>
        <w:t>Heeft de opdrachtgever de opdracht opgezegd, op een grond die bij hemzelf is gelegen, dan heeft de opdrachtgever, na het voldoen aan de betalingsverplichting, het recht zonder tussenkomst of toestemming van de adviseur diens advies te (laten) gebruiken.</w:t>
      </w:r>
    </w:p>
    <w:p w14:paraId="5C1460D9" w14:textId="268CAAE2" w:rsidR="007360B6" w:rsidRPr="002A4943" w:rsidRDefault="007360B6" w:rsidP="007360B6">
      <w:pPr>
        <w:rPr>
          <w:i/>
          <w:iCs/>
        </w:rPr>
      </w:pPr>
      <w:r w:rsidRPr="002A4943">
        <w:rPr>
          <w:i/>
          <w:iCs/>
        </w:rPr>
        <w:t xml:space="preserve">Lid 2: </w:t>
      </w:r>
      <w:r w:rsidR="002A4943">
        <w:rPr>
          <w:i/>
          <w:iCs/>
        </w:rPr>
        <w:t>N</w:t>
      </w:r>
      <w:r w:rsidRPr="002A4943">
        <w:rPr>
          <w:i/>
          <w:iCs/>
        </w:rPr>
        <w:t>iet van toepassing</w:t>
      </w:r>
    </w:p>
    <w:p w14:paraId="14D4566D" w14:textId="77777777" w:rsidR="007360B6" w:rsidRDefault="007360B6" w:rsidP="007360B6"/>
    <w:p w14:paraId="31045529" w14:textId="77777777" w:rsidR="007360B6" w:rsidRPr="00D15028" w:rsidRDefault="007360B6" w:rsidP="007360B6">
      <w:pPr>
        <w:rPr>
          <w:i/>
          <w:iCs/>
        </w:rPr>
      </w:pPr>
      <w:r w:rsidRPr="00D15028">
        <w:rPr>
          <w:i/>
          <w:iCs/>
        </w:rPr>
        <w:t>Artikel 42 Rechten op het advies na opzegging door de adviseur op een grond gelegen bij</w:t>
      </w:r>
    </w:p>
    <w:p w14:paraId="497D0AC1" w14:textId="77777777" w:rsidR="008A3174" w:rsidRDefault="007360B6" w:rsidP="007360B6">
      <w:pPr>
        <w:rPr>
          <w:i/>
          <w:iCs/>
        </w:rPr>
      </w:pPr>
      <w:r w:rsidRPr="00D15028">
        <w:rPr>
          <w:i/>
          <w:iCs/>
        </w:rPr>
        <w:t>de opdrachtgever</w:t>
      </w:r>
    </w:p>
    <w:p w14:paraId="0E43DD44" w14:textId="6ECD01C8" w:rsidR="007360B6" w:rsidRPr="00D15028" w:rsidRDefault="007360B6" w:rsidP="007360B6">
      <w:pPr>
        <w:rPr>
          <w:i/>
          <w:iCs/>
        </w:rPr>
      </w:pPr>
      <w:r w:rsidRPr="00D15028">
        <w:rPr>
          <w:i/>
          <w:iCs/>
        </w:rPr>
        <w:t xml:space="preserve">Lid 1 </w:t>
      </w:r>
      <w:r w:rsidR="00AF6E74">
        <w:rPr>
          <w:i/>
          <w:iCs/>
        </w:rPr>
        <w:t>n</w:t>
      </w:r>
      <w:r w:rsidRPr="00D15028">
        <w:rPr>
          <w:i/>
          <w:iCs/>
        </w:rPr>
        <w:t>ieuwe tekst:</w:t>
      </w:r>
    </w:p>
    <w:p w14:paraId="5C8C253C" w14:textId="77777777" w:rsidR="007360B6" w:rsidRDefault="007360B6" w:rsidP="007360B6">
      <w:r>
        <w:lastRenderedPageBreak/>
        <w:t>Heeft de adviseur de opdracht opgezegd, op een grond die gelegen is bij de opdrachtgever, dan heeft de opdrachtgever, na het voldoen aan de betalingsverplichting, het recht zonder tussenkomst of toestemming van de adviseur diens advies te (laten) gebruiken.</w:t>
      </w:r>
    </w:p>
    <w:p w14:paraId="6F692394" w14:textId="66364D61" w:rsidR="007360B6" w:rsidRPr="00824CD9" w:rsidRDefault="007360B6" w:rsidP="007360B6">
      <w:pPr>
        <w:rPr>
          <w:i/>
          <w:iCs/>
        </w:rPr>
      </w:pPr>
      <w:r w:rsidRPr="00824CD9">
        <w:rPr>
          <w:i/>
          <w:iCs/>
        </w:rPr>
        <w:t>Lid 2</w:t>
      </w:r>
      <w:r w:rsidR="00AF6E74">
        <w:rPr>
          <w:i/>
          <w:iCs/>
        </w:rPr>
        <w:t>:</w:t>
      </w:r>
      <w:r w:rsidRPr="00824CD9">
        <w:rPr>
          <w:i/>
          <w:iCs/>
        </w:rPr>
        <w:t xml:space="preserve"> </w:t>
      </w:r>
      <w:r w:rsidR="00876DDE">
        <w:rPr>
          <w:i/>
          <w:iCs/>
        </w:rPr>
        <w:t>N</w:t>
      </w:r>
      <w:r w:rsidRPr="00824CD9">
        <w:rPr>
          <w:i/>
          <w:iCs/>
        </w:rPr>
        <w:t>iet van toepassing</w:t>
      </w:r>
    </w:p>
    <w:p w14:paraId="2F86D802" w14:textId="77777777" w:rsidR="007360B6" w:rsidRDefault="007360B6" w:rsidP="007360B6"/>
    <w:p w14:paraId="63198649" w14:textId="77777777" w:rsidR="007360B6" w:rsidRPr="00D15028" w:rsidRDefault="007360B6" w:rsidP="007360B6">
      <w:pPr>
        <w:rPr>
          <w:i/>
          <w:iCs/>
        </w:rPr>
      </w:pPr>
      <w:r w:rsidRPr="00D15028">
        <w:rPr>
          <w:i/>
          <w:iCs/>
        </w:rPr>
        <w:t>Artikel 44 Rechten op het advies na opzegging door de adviseur op een grond gelegen bij de</w:t>
      </w:r>
      <w:r>
        <w:t xml:space="preserve"> </w:t>
      </w:r>
      <w:r w:rsidRPr="00D15028">
        <w:rPr>
          <w:i/>
          <w:iCs/>
        </w:rPr>
        <w:t>adviseur</w:t>
      </w:r>
    </w:p>
    <w:p w14:paraId="65419C3F" w14:textId="2F437570" w:rsidR="007360B6" w:rsidRPr="00D15028" w:rsidRDefault="007360B6" w:rsidP="007360B6">
      <w:r w:rsidRPr="00D15028">
        <w:t>Lid 1</w:t>
      </w:r>
      <w:r w:rsidR="00876DDE">
        <w:t xml:space="preserve"> n</w:t>
      </w:r>
      <w:r w:rsidRPr="00D15028">
        <w:t>ieuwe tekst:</w:t>
      </w:r>
    </w:p>
    <w:p w14:paraId="21141526" w14:textId="77777777" w:rsidR="007360B6" w:rsidRDefault="007360B6" w:rsidP="007360B6">
      <w:r>
        <w:t>Heeft de adviseur de opdracht opgezegd, op een grond die bij hemzelf is gelegen, dan heeft de opdrachtgever, na het voldoen aan de betalingsverplichting, het recht zonder tussenkomst of toestemming van de adviseur diens advies te (laten) gebruiken.</w:t>
      </w:r>
    </w:p>
    <w:p w14:paraId="513B225C" w14:textId="4C4364D8" w:rsidR="007360B6" w:rsidRDefault="007360B6" w:rsidP="007360B6">
      <w:r>
        <w:t>Lid 3</w:t>
      </w:r>
      <w:r w:rsidR="00AF6E74">
        <w:t>:</w:t>
      </w:r>
      <w:r>
        <w:t xml:space="preserve"> </w:t>
      </w:r>
      <w:r w:rsidR="00876DDE">
        <w:t>N</w:t>
      </w:r>
      <w:r>
        <w:t>iet van toepassing</w:t>
      </w:r>
    </w:p>
    <w:p w14:paraId="64A21337" w14:textId="77777777" w:rsidR="007360B6" w:rsidRDefault="007360B6" w:rsidP="007360B6"/>
    <w:p w14:paraId="38C7FF1F" w14:textId="77777777" w:rsidR="007360B6" w:rsidRPr="00D15028" w:rsidRDefault="007360B6" w:rsidP="007360B6">
      <w:pPr>
        <w:rPr>
          <w:i/>
          <w:iCs/>
        </w:rPr>
      </w:pPr>
      <w:r w:rsidRPr="00D15028">
        <w:rPr>
          <w:i/>
          <w:iCs/>
        </w:rPr>
        <w:t>Artikel 45 Eigendom van documenten Nieuwe tekst:</w:t>
      </w:r>
    </w:p>
    <w:p w14:paraId="6B930F71" w14:textId="77777777" w:rsidR="007360B6" w:rsidRDefault="007360B6" w:rsidP="007360B6">
      <w:r>
        <w:t>De door de adviseur aan de opdrachtgever afgegeven documenten worden eigendom van de opdrachtgever en mogen door hem kosteloos en onbeperkt worden gebruikt met inachtneming van de rechten die voortvloeien uit de wetgeving op het gebied van de intellectuele eigendom, nadat de opdrachtgever aan zijn financiële verplichtingen jegens de adviseur heeft voldaan.</w:t>
      </w:r>
    </w:p>
    <w:p w14:paraId="79F0E230" w14:textId="77777777" w:rsidR="00D2034D" w:rsidRDefault="00D2034D" w:rsidP="007360B6"/>
    <w:p w14:paraId="6B5AA0D3" w14:textId="77777777" w:rsidR="005405F9" w:rsidRDefault="007360B6" w:rsidP="007360B6">
      <w:pPr>
        <w:rPr>
          <w:i/>
          <w:iCs/>
        </w:rPr>
      </w:pPr>
      <w:r w:rsidRPr="00D15028">
        <w:rPr>
          <w:i/>
          <w:iCs/>
        </w:rPr>
        <w:t xml:space="preserve">Artikel 46 Rechten van de adviseur op het advies </w:t>
      </w:r>
    </w:p>
    <w:p w14:paraId="1D708697" w14:textId="12E5691D" w:rsidR="007360B6" w:rsidRPr="005405F9" w:rsidRDefault="007360B6" w:rsidP="007360B6">
      <w:pPr>
        <w:rPr>
          <w:i/>
          <w:iCs/>
        </w:rPr>
      </w:pPr>
      <w:r w:rsidRPr="005405F9">
        <w:rPr>
          <w:i/>
          <w:iCs/>
        </w:rPr>
        <w:t>Lid 3</w:t>
      </w:r>
      <w:r w:rsidR="00876DDE">
        <w:rPr>
          <w:i/>
          <w:iCs/>
        </w:rPr>
        <w:t xml:space="preserve"> n</w:t>
      </w:r>
      <w:r w:rsidRPr="005405F9">
        <w:rPr>
          <w:i/>
          <w:iCs/>
        </w:rPr>
        <w:t>ieuwe tekst:</w:t>
      </w:r>
    </w:p>
    <w:p w14:paraId="00E8137E" w14:textId="77777777" w:rsidR="007360B6" w:rsidRDefault="007360B6" w:rsidP="007360B6">
      <w:r>
        <w:t>Onverminderd het ter zake bepaalde in de Auteurswet 1912 hebben zowel de adviseur alsmede de opdrachtgever het recht van het uitwendige en inwendige van een naar ontwerp van de adviseur verwezenlijkt object foto’s of andere afbeeldingen te maken en deze te verveelvoudigen en openbaar te maken. Doch de adviseur behoeft de toestemming van de opdrachtgever voor het openbaar maken van foto’s of andere afbeeldingen die het inwendige van het object tonen na ingebruikneming. Aan zijn toestemming kan de opdrachtgever voorwaarden verbinden.</w:t>
      </w:r>
    </w:p>
    <w:p w14:paraId="1366DCCF" w14:textId="6D83CA9A" w:rsidR="007360B6" w:rsidRDefault="007360B6" w:rsidP="007360B6"/>
    <w:p w14:paraId="63F88603" w14:textId="77777777" w:rsidR="005405F9" w:rsidRDefault="007360B6" w:rsidP="007360B6">
      <w:pPr>
        <w:rPr>
          <w:i/>
          <w:iCs/>
        </w:rPr>
      </w:pPr>
      <w:r w:rsidRPr="00D15028">
        <w:rPr>
          <w:i/>
          <w:iCs/>
        </w:rPr>
        <w:t xml:space="preserve">Artikel 47 De uitvoering van het object </w:t>
      </w:r>
    </w:p>
    <w:p w14:paraId="6C31AC9D" w14:textId="0770E650" w:rsidR="007360B6" w:rsidRPr="00D15028" w:rsidRDefault="007360B6" w:rsidP="007360B6">
      <w:pPr>
        <w:rPr>
          <w:i/>
          <w:iCs/>
        </w:rPr>
      </w:pPr>
      <w:r w:rsidRPr="00D15028">
        <w:rPr>
          <w:i/>
          <w:iCs/>
        </w:rPr>
        <w:t>Lid 1</w:t>
      </w:r>
      <w:r w:rsidR="00876DDE">
        <w:rPr>
          <w:i/>
          <w:iCs/>
        </w:rPr>
        <w:t xml:space="preserve"> n</w:t>
      </w:r>
      <w:r w:rsidRPr="00D15028">
        <w:rPr>
          <w:i/>
          <w:iCs/>
        </w:rPr>
        <w:t>ieuwe tekst:</w:t>
      </w:r>
    </w:p>
    <w:p w14:paraId="569D6A1D" w14:textId="77777777" w:rsidR="007360B6" w:rsidRDefault="007360B6" w:rsidP="007360B6">
      <w:r>
        <w:t>De opdrachtgever behoudt zich het recht voor de uitvoering van het object afwijkend van de adviezen van de adviseur te (laten) uitvoeren. Dergelijke afwijkingen worden zo veel mogelijk in goed overleg met de adviseur voorbereid. De adviseur is niet meer aansprakelijk voor die delen van de uitvoering van het object die afwijkend van zijn advies worden uitgevoerd.</w:t>
      </w:r>
    </w:p>
    <w:p w14:paraId="47D02E91" w14:textId="77777777" w:rsidR="005405F9" w:rsidRDefault="005405F9" w:rsidP="007360B6"/>
    <w:p w14:paraId="3FF7943E" w14:textId="77777777" w:rsidR="007360B6" w:rsidRPr="00D15028" w:rsidRDefault="007360B6" w:rsidP="007360B6">
      <w:pPr>
        <w:rPr>
          <w:i/>
          <w:iCs/>
        </w:rPr>
      </w:pPr>
      <w:r w:rsidRPr="00D15028">
        <w:rPr>
          <w:i/>
          <w:iCs/>
        </w:rPr>
        <w:t>Artikel 53 Berekening op grondslag van bestede tijd</w:t>
      </w:r>
    </w:p>
    <w:p w14:paraId="17FEE36C" w14:textId="43F62F17" w:rsidR="007360B6" w:rsidRPr="005405F9" w:rsidRDefault="007360B6" w:rsidP="007360B6">
      <w:pPr>
        <w:rPr>
          <w:i/>
          <w:iCs/>
        </w:rPr>
      </w:pPr>
      <w:r w:rsidRPr="005405F9">
        <w:rPr>
          <w:i/>
          <w:iCs/>
        </w:rPr>
        <w:t xml:space="preserve">Lid 2 </w:t>
      </w:r>
      <w:r w:rsidR="00AF6E74">
        <w:rPr>
          <w:i/>
          <w:iCs/>
        </w:rPr>
        <w:t>n</w:t>
      </w:r>
      <w:r w:rsidRPr="005405F9">
        <w:rPr>
          <w:i/>
          <w:iCs/>
        </w:rPr>
        <w:t>ieuwe tekst:</w:t>
      </w:r>
    </w:p>
    <w:p w14:paraId="286751FF" w14:textId="77777777" w:rsidR="007360B6" w:rsidRDefault="007360B6" w:rsidP="007360B6">
      <w:r>
        <w:t>Onder bestede tijd wordt verstaan het totaal van alle uren die zijn besteed aan het vervullen van de opdracht, de reistijd daaronder niet inbegrepen.</w:t>
      </w:r>
    </w:p>
    <w:p w14:paraId="1EC15A1D" w14:textId="77777777" w:rsidR="007360B6" w:rsidRDefault="007360B6" w:rsidP="007360B6"/>
    <w:p w14:paraId="682E49A4" w14:textId="77777777" w:rsidR="00824CD9" w:rsidRDefault="007360B6" w:rsidP="007360B6">
      <w:pPr>
        <w:rPr>
          <w:i/>
          <w:iCs/>
        </w:rPr>
      </w:pPr>
      <w:r w:rsidRPr="00D15028">
        <w:rPr>
          <w:i/>
          <w:iCs/>
        </w:rPr>
        <w:t xml:space="preserve">Artikel 55 Advieskosten in geval van aanpassingen en wijzigingen </w:t>
      </w:r>
    </w:p>
    <w:p w14:paraId="7AAAC008" w14:textId="0B1A5DC2" w:rsidR="007360B6" w:rsidRPr="00D15028" w:rsidRDefault="007360B6" w:rsidP="007360B6">
      <w:pPr>
        <w:rPr>
          <w:i/>
          <w:iCs/>
        </w:rPr>
      </w:pPr>
      <w:r w:rsidRPr="00D15028">
        <w:rPr>
          <w:i/>
          <w:iCs/>
        </w:rPr>
        <w:t xml:space="preserve">Lid 1 </w:t>
      </w:r>
      <w:r w:rsidR="00AF6E74">
        <w:rPr>
          <w:i/>
          <w:iCs/>
        </w:rPr>
        <w:t>n</w:t>
      </w:r>
      <w:r w:rsidRPr="00D15028">
        <w:rPr>
          <w:i/>
          <w:iCs/>
        </w:rPr>
        <w:t>ieuwe tekst:</w:t>
      </w:r>
    </w:p>
    <w:p w14:paraId="28D61F5B" w14:textId="5D568711" w:rsidR="007360B6" w:rsidRDefault="007360B6" w:rsidP="007360B6">
      <w:r>
        <w:t>Aanpassingen en wijzigingen in de opdracht en de advieskosten kunnen uitsluitend na een schriftelijke opdracht plaatsvinden. Onder schriftelijke opdracht wordt tevens een bevestiging per e-mail van een bevoegd persoon verstaan. Aanpassing van de advieskosten geschiedt uitsluitend indien door de adviseur een volledige onderbouwing</w:t>
      </w:r>
      <w:r w:rsidR="60CE0B24">
        <w:t xml:space="preserve"> </w:t>
      </w:r>
      <w:r>
        <w:t>van de gewijzigde kosten aan de opdrachtgever overgelegd wordt met vermelding van de gewijzigde hoeveelheden, tarieven per functie en per tijdseenheid (uur) en overige gewijzigde kosten inzichtelijk zijn gemaakt.</w:t>
      </w:r>
    </w:p>
    <w:p w14:paraId="7E422213" w14:textId="77777777" w:rsidR="007360B6" w:rsidRDefault="007360B6" w:rsidP="007360B6"/>
    <w:p w14:paraId="4A22307B" w14:textId="25055817" w:rsidR="007360B6" w:rsidRPr="00D15028" w:rsidRDefault="007360B6" w:rsidP="007360B6">
      <w:pPr>
        <w:rPr>
          <w:i/>
          <w:iCs/>
        </w:rPr>
      </w:pPr>
      <w:r w:rsidRPr="00D15028">
        <w:rPr>
          <w:i/>
          <w:iCs/>
        </w:rPr>
        <w:t>Artikel 56 Betaling van advieskosten</w:t>
      </w:r>
    </w:p>
    <w:p w14:paraId="4DEBF346" w14:textId="721A58C8" w:rsidR="007360B6" w:rsidRPr="00824CD9" w:rsidRDefault="007360B6" w:rsidP="007360B6">
      <w:pPr>
        <w:rPr>
          <w:i/>
          <w:iCs/>
        </w:rPr>
      </w:pPr>
      <w:r w:rsidRPr="00824CD9">
        <w:rPr>
          <w:i/>
          <w:iCs/>
        </w:rPr>
        <w:t xml:space="preserve">Lid 7 </w:t>
      </w:r>
      <w:r w:rsidR="00AF6E74">
        <w:rPr>
          <w:i/>
          <w:iCs/>
        </w:rPr>
        <w:t>n</w:t>
      </w:r>
      <w:r w:rsidRPr="00824CD9">
        <w:rPr>
          <w:i/>
          <w:iCs/>
        </w:rPr>
        <w:t>ieuwe tekst:</w:t>
      </w:r>
    </w:p>
    <w:p w14:paraId="6FE0B08C" w14:textId="77777777" w:rsidR="007360B6" w:rsidRDefault="007360B6" w:rsidP="007360B6">
      <w:r>
        <w:lastRenderedPageBreak/>
        <w:t>Vindt de betaling niet plaats binnen één maand na de dag waarop deze uiterlijk had behoren te geschieden, dan kan de adviseur aanspraak maken op vergoeding van rente tegen het wettelijk rentepercentage met ingang van de dag waarop deze maand is verstreken.</w:t>
      </w:r>
    </w:p>
    <w:p w14:paraId="515B15F0" w14:textId="77777777" w:rsidR="008A3174" w:rsidRDefault="008A3174" w:rsidP="007360B6"/>
    <w:p w14:paraId="675D61D8" w14:textId="77777777" w:rsidR="007360B6" w:rsidRPr="00D15028" w:rsidRDefault="007360B6" w:rsidP="007360B6">
      <w:pPr>
        <w:rPr>
          <w:i/>
          <w:iCs/>
        </w:rPr>
      </w:pPr>
      <w:r w:rsidRPr="00D15028">
        <w:rPr>
          <w:i/>
          <w:iCs/>
        </w:rPr>
        <w:t>Artikel 58 Geschillen</w:t>
      </w:r>
    </w:p>
    <w:p w14:paraId="047F8C77" w14:textId="77777777" w:rsidR="007360B6" w:rsidRPr="00824CD9" w:rsidRDefault="007360B6" w:rsidP="007360B6">
      <w:pPr>
        <w:rPr>
          <w:i/>
          <w:iCs/>
        </w:rPr>
      </w:pPr>
      <w:r w:rsidRPr="00824CD9">
        <w:rPr>
          <w:i/>
          <w:iCs/>
        </w:rPr>
        <w:t>Nieuwe tekst:</w:t>
      </w:r>
    </w:p>
    <w:p w14:paraId="2371CB1E" w14:textId="35266898" w:rsidR="007360B6" w:rsidRDefault="007360B6" w:rsidP="000D2BE7">
      <w:r>
        <w:t xml:space="preserve">Geschillen tussen partijen, daaronder begrepen die welke slechts door een der partijen als zodanig worden beschouwd, zullen zoveel mogelijk langs de minnelijke weg worden opgelost. </w:t>
      </w:r>
      <w:proofErr w:type="spellStart"/>
      <w:r>
        <w:t>Mediation</w:t>
      </w:r>
      <w:proofErr w:type="spellEnd"/>
      <w:r>
        <w:t xml:space="preserve"> is hierbij uitgesloten. Geschillenbeslechting zal </w:t>
      </w:r>
      <w:r w:rsidR="00B06541">
        <w:t>plaatsvinden bij</w:t>
      </w:r>
      <w:r w:rsidR="000D2BE7">
        <w:t xml:space="preserve"> </w:t>
      </w:r>
      <w:r w:rsidR="00B06541" w:rsidRPr="000D2BE7">
        <w:t xml:space="preserve">de bevoegde rechter in het arrondissement van de vestigingsplaats van de opdrachtgever. </w:t>
      </w:r>
    </w:p>
    <w:p w14:paraId="5F8A0CCC" w14:textId="77777777" w:rsidR="007360B6" w:rsidRDefault="007360B6" w:rsidP="007360B6"/>
    <w:sectPr w:rsidR="007360B6" w:rsidSect="007360B6">
      <w:pgSz w:w="11907" w:h="16840" w:code="9"/>
      <w:pgMar w:top="1417" w:right="1417" w:bottom="1417" w:left="1417"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E6279C"/>
    <w:multiLevelType w:val="hybridMultilevel"/>
    <w:tmpl w:val="6C64A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685530"/>
    <w:multiLevelType w:val="hybridMultilevel"/>
    <w:tmpl w:val="B7441CE8"/>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16cid:durableId="1522891947">
    <w:abstractNumId w:val="9"/>
  </w:num>
  <w:num w:numId="2" w16cid:durableId="770007975">
    <w:abstractNumId w:val="7"/>
  </w:num>
  <w:num w:numId="3" w16cid:durableId="343436471">
    <w:abstractNumId w:val="6"/>
  </w:num>
  <w:num w:numId="4" w16cid:durableId="1215265636">
    <w:abstractNumId w:val="5"/>
  </w:num>
  <w:num w:numId="5" w16cid:durableId="1367487814">
    <w:abstractNumId w:val="4"/>
  </w:num>
  <w:num w:numId="6" w16cid:durableId="1849127978">
    <w:abstractNumId w:val="8"/>
  </w:num>
  <w:num w:numId="7" w16cid:durableId="821770706">
    <w:abstractNumId w:val="3"/>
  </w:num>
  <w:num w:numId="8" w16cid:durableId="1054082507">
    <w:abstractNumId w:val="2"/>
  </w:num>
  <w:num w:numId="9" w16cid:durableId="983967733">
    <w:abstractNumId w:val="1"/>
  </w:num>
  <w:num w:numId="10" w16cid:durableId="1073502093">
    <w:abstractNumId w:val="0"/>
  </w:num>
  <w:num w:numId="11" w16cid:durableId="1854760900">
    <w:abstractNumId w:val="10"/>
  </w:num>
  <w:num w:numId="12" w16cid:durableId="829559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8461D"/>
    <w:rsid w:val="00034A82"/>
    <w:rsid w:val="000508B0"/>
    <w:rsid w:val="000628BF"/>
    <w:rsid w:val="000C6A15"/>
    <w:rsid w:val="000D2BE7"/>
    <w:rsid w:val="000D7DC8"/>
    <w:rsid w:val="00106812"/>
    <w:rsid w:val="00137667"/>
    <w:rsid w:val="0018228A"/>
    <w:rsid w:val="001B1A9D"/>
    <w:rsid w:val="00225077"/>
    <w:rsid w:val="002429B5"/>
    <w:rsid w:val="00247915"/>
    <w:rsid w:val="002A4943"/>
    <w:rsid w:val="00334C97"/>
    <w:rsid w:val="0038461D"/>
    <w:rsid w:val="00422E45"/>
    <w:rsid w:val="004D5526"/>
    <w:rsid w:val="004F717B"/>
    <w:rsid w:val="005405F9"/>
    <w:rsid w:val="005E29BC"/>
    <w:rsid w:val="00635707"/>
    <w:rsid w:val="007360B6"/>
    <w:rsid w:val="007658FB"/>
    <w:rsid w:val="00824CD9"/>
    <w:rsid w:val="0085167E"/>
    <w:rsid w:val="008748EB"/>
    <w:rsid w:val="00876DDE"/>
    <w:rsid w:val="008879AF"/>
    <w:rsid w:val="008A3174"/>
    <w:rsid w:val="009357D7"/>
    <w:rsid w:val="0095BFEF"/>
    <w:rsid w:val="009A2E59"/>
    <w:rsid w:val="00AB33C9"/>
    <w:rsid w:val="00AC242F"/>
    <w:rsid w:val="00AF6E74"/>
    <w:rsid w:val="00B03139"/>
    <w:rsid w:val="00B06541"/>
    <w:rsid w:val="00B93EBE"/>
    <w:rsid w:val="00BD4CB1"/>
    <w:rsid w:val="00C7009D"/>
    <w:rsid w:val="00D15028"/>
    <w:rsid w:val="00D2034D"/>
    <w:rsid w:val="00EA8370"/>
    <w:rsid w:val="00EF7EA5"/>
    <w:rsid w:val="00F228CF"/>
    <w:rsid w:val="00F53F3E"/>
    <w:rsid w:val="00F8155B"/>
    <w:rsid w:val="00F82CB4"/>
    <w:rsid w:val="00FF0F2C"/>
    <w:rsid w:val="026BF30C"/>
    <w:rsid w:val="0292B5BA"/>
    <w:rsid w:val="02EAD990"/>
    <w:rsid w:val="0929A5DF"/>
    <w:rsid w:val="09F25F6F"/>
    <w:rsid w:val="0DAD74F2"/>
    <w:rsid w:val="0E1FDD35"/>
    <w:rsid w:val="11577DF7"/>
    <w:rsid w:val="11B90A8D"/>
    <w:rsid w:val="138B5A77"/>
    <w:rsid w:val="16D12E1D"/>
    <w:rsid w:val="1804775A"/>
    <w:rsid w:val="1A0D8DD8"/>
    <w:rsid w:val="1A5AB385"/>
    <w:rsid w:val="1ACF73F4"/>
    <w:rsid w:val="1FC1D011"/>
    <w:rsid w:val="20E8DEE2"/>
    <w:rsid w:val="2A7698CB"/>
    <w:rsid w:val="2E20D00E"/>
    <w:rsid w:val="2E28DFA1"/>
    <w:rsid w:val="2FE8C242"/>
    <w:rsid w:val="2FEC1E2D"/>
    <w:rsid w:val="34558D47"/>
    <w:rsid w:val="367E4A7B"/>
    <w:rsid w:val="36C281AC"/>
    <w:rsid w:val="39C16498"/>
    <w:rsid w:val="3A65818A"/>
    <w:rsid w:val="3AD107BE"/>
    <w:rsid w:val="3CD3FEFB"/>
    <w:rsid w:val="3D1B85A0"/>
    <w:rsid w:val="3DD02BA4"/>
    <w:rsid w:val="3E4EBA8E"/>
    <w:rsid w:val="404486D4"/>
    <w:rsid w:val="41B2A8E9"/>
    <w:rsid w:val="41B34E20"/>
    <w:rsid w:val="4AD731F1"/>
    <w:rsid w:val="4BB437E6"/>
    <w:rsid w:val="4C9BC763"/>
    <w:rsid w:val="53F6EADE"/>
    <w:rsid w:val="60CE0B24"/>
    <w:rsid w:val="62D281FC"/>
    <w:rsid w:val="63B253F3"/>
    <w:rsid w:val="6456F580"/>
    <w:rsid w:val="6935C00A"/>
    <w:rsid w:val="6A4605ED"/>
    <w:rsid w:val="6CBB1927"/>
    <w:rsid w:val="6D2DF160"/>
    <w:rsid w:val="6DAE11D1"/>
    <w:rsid w:val="6F0A8C54"/>
    <w:rsid w:val="765D033F"/>
    <w:rsid w:val="7661268C"/>
    <w:rsid w:val="76C52335"/>
    <w:rsid w:val="7847AE4A"/>
    <w:rsid w:val="7B400764"/>
    <w:rsid w:val="7BD6713B"/>
    <w:rsid w:val="7DBEC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032C9"/>
  <w15:chartTrackingRefBased/>
  <w15:docId w15:val="{9F8687A3-00BC-4868-9248-DB823EC3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Lijstalinea">
    <w:name w:val="List Paragraph"/>
    <w:basedOn w:val="Standaard"/>
    <w:uiPriority w:val="34"/>
    <w:rsid w:val="00D2034D"/>
    <w:pPr>
      <w:ind w:left="720"/>
      <w:contextualSpacing/>
    </w:pPr>
  </w:style>
  <w:style w:type="character" w:styleId="Hyperlink">
    <w:name w:val="Hyperlink"/>
    <w:basedOn w:val="Standaardalinea-lettertype"/>
    <w:uiPriority w:val="99"/>
    <w:unhideWhenUsed/>
    <w:rsid w:val="009357D7"/>
    <w:rPr>
      <w:color w:val="0000FF" w:themeColor="hyperlink"/>
      <w:u w:val="single"/>
    </w:rPr>
  </w:style>
  <w:style w:type="character" w:styleId="Onopgelostemelding">
    <w:name w:val="Unresolved Mention"/>
    <w:basedOn w:val="Standaardalinea-lettertype"/>
    <w:uiPriority w:val="99"/>
    <w:semiHidden/>
    <w:unhideWhenUsed/>
    <w:rsid w:val="009357D7"/>
    <w:rPr>
      <w:color w:val="605E5C"/>
      <w:shd w:val="clear" w:color="auto" w:fill="E1DFDD"/>
    </w:rPr>
  </w:style>
  <w:style w:type="character" w:styleId="GevolgdeHyperlink">
    <w:name w:val="FollowedHyperlink"/>
    <w:basedOn w:val="Standaardalinea-lettertype"/>
    <w:uiPriority w:val="99"/>
    <w:semiHidden/>
    <w:unhideWhenUsed/>
    <w:rsid w:val="009357D7"/>
    <w:rPr>
      <w:color w:val="800080" w:themeColor="followedHyperlink"/>
      <w:u w:val="single"/>
    </w:rPr>
  </w:style>
  <w:style w:type="character" w:styleId="Verwijzingopmerking">
    <w:name w:val="annotation reference"/>
    <w:basedOn w:val="Standaardalinea-lettertype"/>
    <w:uiPriority w:val="99"/>
    <w:semiHidden/>
    <w:unhideWhenUsed/>
    <w:rsid w:val="00106812"/>
    <w:rPr>
      <w:sz w:val="16"/>
      <w:szCs w:val="16"/>
    </w:rPr>
  </w:style>
  <w:style w:type="paragraph" w:styleId="Tekstopmerking">
    <w:name w:val="annotation text"/>
    <w:basedOn w:val="Standaard"/>
    <w:link w:val="TekstopmerkingChar"/>
    <w:uiPriority w:val="99"/>
    <w:semiHidden/>
    <w:unhideWhenUsed/>
    <w:rsid w:val="00106812"/>
    <w:pPr>
      <w:spacing w:line="240" w:lineRule="auto"/>
    </w:pPr>
    <w:rPr>
      <w:sz w:val="20"/>
    </w:rPr>
  </w:style>
  <w:style w:type="character" w:customStyle="1" w:styleId="TekstopmerkingChar">
    <w:name w:val="Tekst opmerking Char"/>
    <w:basedOn w:val="Standaardalinea-lettertype"/>
    <w:link w:val="Tekstopmerking"/>
    <w:uiPriority w:val="99"/>
    <w:semiHidden/>
    <w:rsid w:val="0010681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06812"/>
    <w:rPr>
      <w:b/>
      <w:bCs/>
    </w:rPr>
  </w:style>
  <w:style w:type="character" w:customStyle="1" w:styleId="OnderwerpvanopmerkingChar">
    <w:name w:val="Onderwerp van opmerking Char"/>
    <w:basedOn w:val="TekstopmerkingChar"/>
    <w:link w:val="Onderwerpvanopmerking"/>
    <w:uiPriority w:val="99"/>
    <w:semiHidden/>
    <w:rsid w:val="00106812"/>
    <w:rPr>
      <w:rFonts w:ascii="Verdana" w:hAnsi="Verdana"/>
      <w:b/>
      <w:bCs/>
    </w:rPr>
  </w:style>
  <w:style w:type="paragraph" w:styleId="Revisie">
    <w:name w:val="Revision"/>
    <w:hidden/>
    <w:uiPriority w:val="99"/>
    <w:semiHidden/>
    <w:rsid w:val="00B06541"/>
    <w:rPr>
      <w:rFonts w:ascii="Verdana" w:hAnsi="Verdana"/>
      <w:sz w:val="18"/>
    </w:rPr>
  </w:style>
  <w:style w:type="paragraph" w:customStyle="1" w:styleId="Default">
    <w:name w:val="Default"/>
    <w:rsid w:val="00B0654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40BD27F99E64B9B5FC5498144343D" ma:contentTypeVersion="4" ma:contentTypeDescription="Create a new document." ma:contentTypeScope="" ma:versionID="642f57f12ac66f3f323cb1ee5e527839">
  <xsd:schema xmlns:xsd="http://www.w3.org/2001/XMLSchema" xmlns:xs="http://www.w3.org/2001/XMLSchema" xmlns:p="http://schemas.microsoft.com/office/2006/metadata/properties" xmlns:ns2="a5316d6e-8b49-407f-8e7c-8b4d3e9db227" xmlns:ns3="5b37a35b-5688-47e0-a1f3-b28ace90fc3f" targetNamespace="http://schemas.microsoft.com/office/2006/metadata/properties" ma:root="true" ma:fieldsID="3f9ae1a2538e1c7f6b471de0b1d3518e" ns2:_="" ns3:_="">
    <xsd:import namespace="a5316d6e-8b49-407f-8e7c-8b4d3e9db227"/>
    <xsd:import namespace="5b37a35b-5688-47e0-a1f3-b28ace90f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16d6e-8b49-407f-8e7c-8b4d3e9db2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37a35b-5688-47e0-a1f3-b28ace90f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7B8D9-FE77-4592-AF4B-F40781A95D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F88894-E797-4583-B8EF-2A9442EB0D78}">
  <ds:schemaRefs>
    <ds:schemaRef ds:uri="http://schemas.microsoft.com/sharepoint/v3/contenttype/forms"/>
  </ds:schemaRefs>
</ds:datastoreItem>
</file>

<file path=customXml/itemProps3.xml><?xml version="1.0" encoding="utf-8"?>
<ds:datastoreItem xmlns:ds="http://schemas.openxmlformats.org/officeDocument/2006/customXml" ds:itemID="{34A6B2AF-4781-4255-962F-47535AC27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16d6e-8b49-407f-8e7c-8b4d3e9db227"/>
    <ds:schemaRef ds:uri="5b37a35b-5688-47e0-a1f3-b28ace90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Pages>
  <Words>935</Words>
  <Characters>5145</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Linssen</dc:creator>
  <cp:keywords/>
  <dc:description/>
  <cp:lastModifiedBy>Linssen, Marco</cp:lastModifiedBy>
  <cp:revision>26</cp:revision>
  <cp:lastPrinted>2010-09-13T06:24:00Z</cp:lastPrinted>
  <dcterms:created xsi:type="dcterms:W3CDTF">2023-07-06T10:16:00Z</dcterms:created>
  <dcterms:modified xsi:type="dcterms:W3CDTF">2023-07-10T11:28:00Z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0x0101001B240BD27F99E64B9B5FC5498144343D</vt:lpwstr>
  </property>
</Properties>
</file>