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134D75" w14:paraId="530DC86C" w14:textId="77777777" w:rsidTr="002C78A9">
        <w:trPr>
          <w:trHeight w:hRule="exact" w:val="1920"/>
        </w:trPr>
        <w:tc>
          <w:tcPr>
            <w:tcW w:w="8505" w:type="dxa"/>
          </w:tcPr>
          <w:p w14:paraId="32787ADA" w14:textId="11AB328B" w:rsidR="002C78A9" w:rsidRDefault="00E34798" w:rsidP="006548FB">
            <w:pPr>
              <w:pStyle w:val="stlTitel"/>
            </w:pPr>
            <w:r>
              <w:t>Drukwerk</w:t>
            </w:r>
          </w:p>
        </w:tc>
      </w:tr>
      <w:tr w:rsidR="00134D75" w14:paraId="62419B72" w14:textId="77777777" w:rsidTr="002C78A9">
        <w:trPr>
          <w:trHeight w:hRule="exact" w:val="629"/>
        </w:trPr>
        <w:tc>
          <w:tcPr>
            <w:tcW w:w="8505" w:type="dxa"/>
          </w:tcPr>
          <w:p w14:paraId="52CECAA9" w14:textId="77777777" w:rsidR="002C78A9" w:rsidRDefault="002C78A9" w:rsidP="002C78A9"/>
        </w:tc>
      </w:tr>
      <w:tr w:rsidR="00134D75" w14:paraId="22A6BB2A" w14:textId="77777777" w:rsidTr="002C78A9">
        <w:trPr>
          <w:trHeight w:hRule="exact" w:val="360"/>
        </w:trPr>
        <w:tc>
          <w:tcPr>
            <w:tcW w:w="8505" w:type="dxa"/>
          </w:tcPr>
          <w:p w14:paraId="09F54D64" w14:textId="67BA3673" w:rsidR="002C78A9" w:rsidRPr="00806B49" w:rsidRDefault="006548FB" w:rsidP="00A85FC0">
            <w:pPr>
              <w:pStyle w:val="stlOndertitel"/>
            </w:pPr>
            <w:r w:rsidRPr="006548FB">
              <w:rPr>
                <w:bdr w:val="nil"/>
              </w:rPr>
              <w:t>Offerteaanvraag</w:t>
            </w:r>
            <w:r>
              <w:rPr>
                <w:bdr w:val="nil"/>
              </w:rPr>
              <w:t xml:space="preserve"> </w:t>
            </w:r>
          </w:p>
        </w:tc>
      </w:tr>
      <w:tr w:rsidR="00134D75" w14:paraId="166483D5" w14:textId="77777777" w:rsidTr="002C78A9">
        <w:trPr>
          <w:trHeight w:hRule="exact" w:val="493"/>
        </w:trPr>
        <w:tc>
          <w:tcPr>
            <w:tcW w:w="8505" w:type="dxa"/>
          </w:tcPr>
          <w:p w14:paraId="7166F8D2" w14:textId="77777777" w:rsidR="002C78A9" w:rsidRDefault="002C78A9" w:rsidP="002C78A9"/>
        </w:tc>
      </w:tr>
      <w:tr w:rsidR="00134D75" w14:paraId="2102DE06" w14:textId="77777777" w:rsidTr="002C78A9">
        <w:tc>
          <w:tcPr>
            <w:tcW w:w="8505" w:type="dxa"/>
          </w:tcPr>
          <w:p w14:paraId="29223974" w14:textId="77777777" w:rsidR="002C78A9" w:rsidRPr="000E70D8" w:rsidRDefault="002C78A9" w:rsidP="002C78A9">
            <w:pPr>
              <w:pStyle w:val="stlColofon"/>
              <w:rPr>
                <w:rStyle w:val="stlVersie"/>
              </w:rPr>
            </w:pPr>
          </w:p>
        </w:tc>
      </w:tr>
      <w:tr w:rsidR="00134D75" w14:paraId="23BB6A9D" w14:textId="77777777" w:rsidTr="002C78A9">
        <w:tc>
          <w:tcPr>
            <w:tcW w:w="8505" w:type="dxa"/>
          </w:tcPr>
          <w:p w14:paraId="060C5F94" w14:textId="77777777" w:rsidR="002C78A9" w:rsidRPr="000E70D8" w:rsidRDefault="002C78A9" w:rsidP="002C78A9">
            <w:pPr>
              <w:pStyle w:val="stlColofon"/>
              <w:rPr>
                <w:rStyle w:val="stlDatum"/>
              </w:rPr>
            </w:pPr>
          </w:p>
        </w:tc>
      </w:tr>
    </w:tbl>
    <w:p w14:paraId="67F5C533" w14:textId="77777777" w:rsidR="002C78A9" w:rsidRDefault="002C78A9" w:rsidP="002C78A9"/>
    <w:p w14:paraId="5A9B3042" w14:textId="77777777" w:rsidR="002C78A9" w:rsidRDefault="002C78A9" w:rsidP="002C78A9"/>
    <w:p w14:paraId="0E97420D" w14:textId="77777777" w:rsidR="002C78A9" w:rsidRDefault="002C78A9" w:rsidP="002C78A9"/>
    <w:p w14:paraId="5BCD99AE" w14:textId="77777777" w:rsidR="002C78A9" w:rsidRDefault="002C78A9" w:rsidP="002C78A9"/>
    <w:p w14:paraId="798D8173" w14:textId="77777777" w:rsidR="002C78A9" w:rsidRDefault="002C78A9" w:rsidP="002C78A9"/>
    <w:p w14:paraId="44ABFF6E" w14:textId="77777777" w:rsidR="002C78A9" w:rsidRDefault="002C78A9" w:rsidP="002C78A9"/>
    <w:p w14:paraId="1572F31C" w14:textId="77777777" w:rsidR="002C78A9" w:rsidRDefault="002C78A9" w:rsidP="002C78A9"/>
    <w:p w14:paraId="75E52BF8" w14:textId="77777777" w:rsidR="002C78A9" w:rsidRDefault="002C78A9" w:rsidP="002C78A9"/>
    <w:p w14:paraId="73D4CF23" w14:textId="77777777" w:rsidR="002C78A9" w:rsidRDefault="002C78A9" w:rsidP="002C78A9"/>
    <w:p w14:paraId="461B7045" w14:textId="77777777" w:rsidR="002C78A9" w:rsidRDefault="002C78A9" w:rsidP="002C78A9"/>
    <w:p w14:paraId="25AED8F7" w14:textId="77777777" w:rsidR="002C78A9" w:rsidRDefault="002C78A9" w:rsidP="002C78A9"/>
    <w:p w14:paraId="3FC643A9" w14:textId="77777777" w:rsidR="002C78A9" w:rsidRDefault="002C78A9" w:rsidP="002C78A9"/>
    <w:p w14:paraId="341E929F" w14:textId="77777777" w:rsidR="002C78A9" w:rsidRDefault="002C78A9" w:rsidP="002C78A9"/>
    <w:p w14:paraId="13EBAAA4" w14:textId="77777777" w:rsidR="002C78A9" w:rsidRDefault="002C78A9" w:rsidP="002C78A9"/>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85"/>
        <w:gridCol w:w="6521"/>
      </w:tblGrid>
      <w:tr w:rsidR="00134D75" w14:paraId="3293EE88" w14:textId="77777777" w:rsidTr="002C78A9">
        <w:trPr>
          <w:trHeight w:hRule="exact" w:val="280"/>
        </w:trPr>
        <w:tc>
          <w:tcPr>
            <w:tcW w:w="1985" w:type="dxa"/>
          </w:tcPr>
          <w:p w14:paraId="52FE16FD" w14:textId="77777777" w:rsidR="002C78A9" w:rsidRDefault="00AD62CE" w:rsidP="002C78A9">
            <w:pPr>
              <w:pStyle w:val="stlColofonKop"/>
            </w:pPr>
            <w:r>
              <w:t>Opdrachtgever</w:t>
            </w:r>
          </w:p>
        </w:tc>
        <w:tc>
          <w:tcPr>
            <w:tcW w:w="6521" w:type="dxa"/>
          </w:tcPr>
          <w:p w14:paraId="78C4D7B3" w14:textId="27172B9D" w:rsidR="002C78A9" w:rsidRPr="000B3F42" w:rsidRDefault="00F54F33" w:rsidP="002C78A9">
            <w:pPr>
              <w:pStyle w:val="stlColofon"/>
            </w:pPr>
            <w:r>
              <w:rPr>
                <w:bdr w:val="nil"/>
              </w:rPr>
              <w:t>Afdeling BMO</w:t>
            </w:r>
          </w:p>
        </w:tc>
      </w:tr>
      <w:tr w:rsidR="00134D75" w14:paraId="7F47A59A" w14:textId="77777777" w:rsidTr="002C78A9">
        <w:trPr>
          <w:trHeight w:hRule="exact" w:val="280"/>
        </w:trPr>
        <w:tc>
          <w:tcPr>
            <w:tcW w:w="1985" w:type="dxa"/>
          </w:tcPr>
          <w:p w14:paraId="70329EA9" w14:textId="77777777" w:rsidR="002C78A9" w:rsidRDefault="00AD62CE" w:rsidP="002C78A9">
            <w:pPr>
              <w:pStyle w:val="stlColofonKop"/>
            </w:pPr>
            <w:r>
              <w:t>Opsteller</w:t>
            </w:r>
          </w:p>
        </w:tc>
        <w:tc>
          <w:tcPr>
            <w:tcW w:w="6521" w:type="dxa"/>
          </w:tcPr>
          <w:p w14:paraId="60FDAFA1" w14:textId="5A527736" w:rsidR="002C78A9" w:rsidRPr="000B3F42" w:rsidRDefault="003D5AAA" w:rsidP="002C78A9">
            <w:pPr>
              <w:pStyle w:val="stlColofon"/>
            </w:pPr>
            <w:r>
              <w:rPr>
                <w:bdr w:val="nil"/>
              </w:rPr>
              <w:t>Team inkoop</w:t>
            </w:r>
          </w:p>
        </w:tc>
      </w:tr>
      <w:tr w:rsidR="00134D75" w14:paraId="51D3DFC1" w14:textId="77777777" w:rsidTr="002C78A9">
        <w:trPr>
          <w:trHeight w:hRule="exact" w:val="280"/>
        </w:trPr>
        <w:tc>
          <w:tcPr>
            <w:tcW w:w="1985" w:type="dxa"/>
          </w:tcPr>
          <w:p w14:paraId="7AA8F748" w14:textId="77777777" w:rsidR="002C78A9" w:rsidRDefault="00AD62CE" w:rsidP="002C78A9">
            <w:pPr>
              <w:pStyle w:val="stlColofonKop"/>
            </w:pPr>
            <w:r>
              <w:t>Versie</w:t>
            </w:r>
          </w:p>
        </w:tc>
        <w:tc>
          <w:tcPr>
            <w:tcW w:w="6521" w:type="dxa"/>
          </w:tcPr>
          <w:p w14:paraId="3F238C8D" w14:textId="2E5F7403" w:rsidR="002C78A9" w:rsidRPr="000B3F42" w:rsidRDefault="002D1673" w:rsidP="002C78A9">
            <w:pPr>
              <w:pStyle w:val="stlColofon"/>
            </w:pPr>
            <w:r>
              <w:rPr>
                <w:bdr w:val="nil"/>
              </w:rPr>
              <w:t>1</w:t>
            </w:r>
          </w:p>
        </w:tc>
      </w:tr>
      <w:tr w:rsidR="00134D75" w14:paraId="3BA0200A" w14:textId="77777777" w:rsidTr="002C78A9">
        <w:trPr>
          <w:trHeight w:hRule="exact" w:val="280"/>
        </w:trPr>
        <w:tc>
          <w:tcPr>
            <w:tcW w:w="1985" w:type="dxa"/>
          </w:tcPr>
          <w:p w14:paraId="483BC37B" w14:textId="77777777" w:rsidR="002C78A9" w:rsidRDefault="00AD62CE" w:rsidP="002C78A9">
            <w:pPr>
              <w:pStyle w:val="stlColofonKop"/>
            </w:pPr>
            <w:r>
              <w:t>Datum</w:t>
            </w:r>
          </w:p>
        </w:tc>
        <w:tc>
          <w:tcPr>
            <w:tcW w:w="6521" w:type="dxa"/>
          </w:tcPr>
          <w:p w14:paraId="37C733C1" w14:textId="50349E84" w:rsidR="002C78A9" w:rsidRPr="000B3F42" w:rsidRDefault="000A20A0" w:rsidP="002C78A9">
            <w:pPr>
              <w:pStyle w:val="stlColofon"/>
            </w:pPr>
            <w:r>
              <w:rPr>
                <w:bdr w:val="nil"/>
              </w:rPr>
              <w:t>29 december 2022</w:t>
            </w:r>
          </w:p>
          <w:p w14:paraId="7019466E" w14:textId="77777777" w:rsidR="002C78A9" w:rsidRPr="000B3F42" w:rsidRDefault="002C78A9" w:rsidP="002C78A9">
            <w:pPr>
              <w:pStyle w:val="stlColofon"/>
            </w:pPr>
          </w:p>
          <w:p w14:paraId="14AFE991" w14:textId="77777777" w:rsidR="002C78A9" w:rsidRPr="000B3F42" w:rsidRDefault="00AD62CE" w:rsidP="002C78A9">
            <w:pPr>
              <w:pStyle w:val="stlColofon"/>
            </w:pPr>
            <w:r w:rsidRPr="000B3F42">
              <w:t>St</w:t>
            </w:r>
          </w:p>
        </w:tc>
      </w:tr>
      <w:tr w:rsidR="003D5AAA" w14:paraId="2DF411A3" w14:textId="77777777" w:rsidTr="002C78A9">
        <w:trPr>
          <w:trHeight w:hRule="exact" w:val="280"/>
        </w:trPr>
        <w:tc>
          <w:tcPr>
            <w:tcW w:w="1985" w:type="dxa"/>
          </w:tcPr>
          <w:p w14:paraId="6942B56A" w14:textId="1EE1E1D5" w:rsidR="003D5AAA" w:rsidRDefault="003D5AAA" w:rsidP="002C78A9">
            <w:pPr>
              <w:pStyle w:val="stlColofonKop"/>
            </w:pPr>
            <w:r>
              <w:t xml:space="preserve">Kenmerk </w:t>
            </w:r>
          </w:p>
        </w:tc>
        <w:tc>
          <w:tcPr>
            <w:tcW w:w="6521" w:type="dxa"/>
          </w:tcPr>
          <w:p w14:paraId="3F36A210" w14:textId="4A146428" w:rsidR="003D5AAA" w:rsidRDefault="00F54F33" w:rsidP="002C78A9">
            <w:pPr>
              <w:pStyle w:val="stlColofon"/>
              <w:rPr>
                <w:bdr w:val="nil"/>
              </w:rPr>
            </w:pPr>
            <w:r>
              <w:rPr>
                <w:bdr w:val="nil"/>
              </w:rPr>
              <w:t>2022/6101</w:t>
            </w:r>
          </w:p>
        </w:tc>
      </w:tr>
      <w:tr w:rsidR="00134D75" w14:paraId="63AEF63C" w14:textId="77777777" w:rsidTr="002C78A9">
        <w:trPr>
          <w:trHeight w:hRule="exact" w:val="280"/>
        </w:trPr>
        <w:tc>
          <w:tcPr>
            <w:tcW w:w="1985" w:type="dxa"/>
          </w:tcPr>
          <w:p w14:paraId="08F9FA99" w14:textId="77777777" w:rsidR="002C78A9" w:rsidRDefault="00AD62CE" w:rsidP="002C78A9">
            <w:pPr>
              <w:pStyle w:val="stlColofonKop"/>
            </w:pPr>
            <w:r>
              <w:t>Status</w:t>
            </w:r>
          </w:p>
        </w:tc>
        <w:tc>
          <w:tcPr>
            <w:tcW w:w="6521" w:type="dxa"/>
          </w:tcPr>
          <w:p w14:paraId="790F86B0" w14:textId="634D3FB4" w:rsidR="002C78A9" w:rsidRPr="000B3F42" w:rsidRDefault="000A20A0" w:rsidP="002C78A9">
            <w:pPr>
              <w:pStyle w:val="stlColofon"/>
            </w:pPr>
            <w:r>
              <w:t>Definitief</w:t>
            </w:r>
          </w:p>
        </w:tc>
      </w:tr>
    </w:tbl>
    <w:p w14:paraId="4A295601" w14:textId="77777777" w:rsidR="002C78A9" w:rsidRDefault="00AD62CE" w:rsidP="002C78A9">
      <w:pPr>
        <w:sectPr w:rsidR="002C78A9" w:rsidSect="002C78A9">
          <w:headerReference w:type="first" r:id="rId8"/>
          <w:pgSz w:w="11906" w:h="16838" w:code="9"/>
          <w:pgMar w:top="1701" w:right="1701" w:bottom="720" w:left="1701" w:header="0" w:footer="0" w:gutter="0"/>
          <w:paperSrc w:first="259" w:other="259"/>
          <w:cols w:space="708"/>
          <w:titlePg/>
          <w:docGrid w:linePitch="360"/>
        </w:sectPr>
      </w:pPr>
      <w:r>
        <w:br w:type="page"/>
      </w:r>
    </w:p>
    <w:p w14:paraId="0344E05F" w14:textId="4BDA971D" w:rsidR="003C7F29" w:rsidRDefault="006548FB" w:rsidP="00DF4AA0">
      <w:r>
        <w:lastRenderedPageBreak/>
        <w:t>De gemeente Gooise Meren</w:t>
      </w:r>
      <w:r w:rsidR="00F54F33">
        <w:t xml:space="preserve"> heeft in de uitvoering van haar werkzaamheden zaken als envel</w:t>
      </w:r>
      <w:r w:rsidR="003C7F29">
        <w:t>oppen en briefpapier nodig voor bijvoorbeeld mailing en voor specifieke projecten zaken als folders, flyers en posters. Vanwege de hoogte van het be</w:t>
      </w:r>
      <w:r w:rsidR="00DF4AA0">
        <w:t xml:space="preserve">drag besteden wij dit </w:t>
      </w:r>
      <w:r w:rsidR="00BB7281">
        <w:t>Europees</w:t>
      </w:r>
      <w:r w:rsidR="00DF4AA0">
        <w:t xml:space="preserve"> </w:t>
      </w:r>
      <w:r w:rsidR="00D1357B">
        <w:t xml:space="preserve">aan </w:t>
      </w:r>
      <w:r w:rsidR="00DF4AA0">
        <w:t>zonder verdere percelen. Wij hebben hierbij gekeken naar wat marktpartijen aanbieden en verwachten dat de complexiteit van ons drukwerk beperkt is waardoor geen partijen worden uitgesloten.</w:t>
      </w:r>
    </w:p>
    <w:p w14:paraId="4D41387D" w14:textId="2D2957A2" w:rsidR="006548FB" w:rsidRDefault="006548FB" w:rsidP="006548FB"/>
    <w:p w14:paraId="2613A045" w14:textId="6782CC87" w:rsidR="003C7F29" w:rsidRDefault="003C7F29" w:rsidP="006548FB">
      <w:r>
        <w:t>Voor ons drukwerk werken we met een huisstijlboek, hierin is voor posters, briefpapier, flyers e.d. uitvoerig aangegeven wat de uitgangspunten zijn van ons drukwerk. De gemeente hanteert het motto “</w:t>
      </w:r>
      <w:r w:rsidR="00DF4AA0">
        <w:t>verantwoordelijk</w:t>
      </w:r>
      <w:r>
        <w:t xml:space="preserve"> laag in de organisatie leggen”; voor drukwerk betekent dit dat de lijntjes kort zijn. </w:t>
      </w:r>
      <w:r w:rsidR="00DF4AA0">
        <w:t xml:space="preserve">U zult direct met de collega’s </w:t>
      </w:r>
      <w:r>
        <w:t xml:space="preserve">van facilitair </w:t>
      </w:r>
      <w:r w:rsidR="00DF4AA0">
        <w:t>(</w:t>
      </w:r>
      <w:r>
        <w:t>standaard drukwerk</w:t>
      </w:r>
      <w:r w:rsidR="00DF4AA0">
        <w:t>)</w:t>
      </w:r>
      <w:r>
        <w:t xml:space="preserve"> en met de collega van communicatie </w:t>
      </w:r>
      <w:r w:rsidR="00DF4AA0">
        <w:t>(</w:t>
      </w:r>
      <w:r>
        <w:t>specifieke drukwerk</w:t>
      </w:r>
      <w:r w:rsidR="00DF4AA0">
        <w:t>) overleggen over nadere opdrachten. Tenslotte kopen wij zo</w:t>
      </w:r>
      <w:r>
        <w:t>veel als mogelijk duurzaam in.</w:t>
      </w:r>
      <w:r w:rsidR="00AE2A0F">
        <w:t xml:space="preserve"> Dit uit zich erin dat de duurzaamheidseisen </w:t>
      </w:r>
      <w:r w:rsidR="00DF4AA0">
        <w:t>zoals opgenomen in het Programma van Eisen van toepassing zijn op deze opdracht</w:t>
      </w:r>
      <w:r w:rsidR="00AE2A0F">
        <w:t>.</w:t>
      </w:r>
    </w:p>
    <w:p w14:paraId="4DE45F35" w14:textId="77777777" w:rsidR="003C7F29" w:rsidRDefault="003C7F29" w:rsidP="006548FB"/>
    <w:p w14:paraId="56A5D099" w14:textId="0437E7F2" w:rsidR="006548FB" w:rsidRDefault="006548FB" w:rsidP="006548FB">
      <w:r>
        <w:t xml:space="preserve">Als u </w:t>
      </w:r>
      <w:r w:rsidR="00AE2A0F">
        <w:t>drukwerk levert zoals hierboven en in het Programma van Eisen beschreven</w:t>
      </w:r>
      <w:r>
        <w:t xml:space="preserve"> en bent u circulair</w:t>
      </w:r>
      <w:r w:rsidR="00DF4AA0">
        <w:t xml:space="preserve"> en duurzaam aan het ondernemen, d</w:t>
      </w:r>
      <w:r>
        <w:t xml:space="preserve">an nodigen wij u van harte uit om </w:t>
      </w:r>
      <w:r w:rsidR="00A85FC0">
        <w:t xml:space="preserve">een offerte </w:t>
      </w:r>
      <w:r w:rsidR="008B56C3">
        <w:t xml:space="preserve">te maken voor deze aanbesteding </w:t>
      </w:r>
      <w:r w:rsidR="00DF4AA0">
        <w:t>Drukwerk.</w:t>
      </w:r>
    </w:p>
    <w:p w14:paraId="32405AA5" w14:textId="77777777" w:rsidR="006548FB" w:rsidRDefault="006548FB" w:rsidP="006548FB"/>
    <w:p w14:paraId="69E23658"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Heeft u interesse?</w:t>
      </w:r>
    </w:p>
    <w:p w14:paraId="264BB5F9" w14:textId="63FE7486" w:rsidR="006548FB" w:rsidRDefault="006548FB" w:rsidP="006548FB">
      <w:r>
        <w:t xml:space="preserve">U kunt tot uiterlijk </w:t>
      </w:r>
      <w:r w:rsidR="0093292A" w:rsidRPr="00075643">
        <w:rPr>
          <w:b/>
        </w:rPr>
        <w:t>7</w:t>
      </w:r>
      <w:r w:rsidR="00D1357B" w:rsidRPr="00075643">
        <w:rPr>
          <w:b/>
        </w:rPr>
        <w:t xml:space="preserve"> februari 2023</w:t>
      </w:r>
      <w:r w:rsidRPr="001C6612">
        <w:rPr>
          <w:b/>
        </w:rPr>
        <w:t xml:space="preserve">, </w:t>
      </w:r>
      <w:r w:rsidR="00D1357B">
        <w:rPr>
          <w:b/>
        </w:rPr>
        <w:t>11</w:t>
      </w:r>
      <w:r w:rsidRPr="001C6612">
        <w:rPr>
          <w:b/>
        </w:rPr>
        <w:t>:oo uur</w:t>
      </w:r>
      <w:r>
        <w:t xml:space="preserve"> uw inschrijving indienen via TenderNed (</w:t>
      </w:r>
      <w:hyperlink r:id="rId9">
        <w:r w:rsidRPr="259198CD">
          <w:rPr>
            <w:rStyle w:val="Hyperlink"/>
          </w:rPr>
          <w:t>link</w:t>
        </w:r>
      </w:hyperlink>
      <w:r>
        <w:t>). Dient u uw inschrijving later in? Dan zij wij verplicht uw inschrijving ter zijde te leggen. U mag dan niet meedoen met deze aanbesteding.</w:t>
      </w:r>
    </w:p>
    <w:p w14:paraId="4190C96E" w14:textId="77777777" w:rsidR="006548FB" w:rsidRDefault="006548FB" w:rsidP="006548FB"/>
    <w:p w14:paraId="6A8C4EBC" w14:textId="08C78215" w:rsidR="006548FB" w:rsidRDefault="006548FB" w:rsidP="006548FB">
      <w:r>
        <w:t xml:space="preserve">Vragen over de aanbesteding op- en aanmerkingen kunt u tot uiterlijk </w:t>
      </w:r>
      <w:r w:rsidR="0093292A">
        <w:rPr>
          <w:b/>
        </w:rPr>
        <w:t>25</w:t>
      </w:r>
      <w:r w:rsidR="00D1357B">
        <w:rPr>
          <w:b/>
        </w:rPr>
        <w:t xml:space="preserve"> januari 2023</w:t>
      </w:r>
      <w:r w:rsidRPr="001C6612">
        <w:rPr>
          <w:b/>
        </w:rPr>
        <w:t xml:space="preserve">, tijd </w:t>
      </w:r>
      <w:r w:rsidR="00D1357B">
        <w:rPr>
          <w:b/>
        </w:rPr>
        <w:t>11</w:t>
      </w:r>
      <w:r w:rsidRPr="001C6612">
        <w:rPr>
          <w:b/>
        </w:rPr>
        <w:t>:00 uur</w:t>
      </w:r>
      <w:r>
        <w:t xml:space="preserve"> melden. In paragraaf </w:t>
      </w:r>
      <w:r w:rsidR="00D1357B">
        <w:t>8</w:t>
      </w:r>
      <w:r>
        <w:t xml:space="preserve"> leest u hier meer over.</w:t>
      </w:r>
    </w:p>
    <w:p w14:paraId="23B570F8" w14:textId="77777777" w:rsidR="006548FB" w:rsidRDefault="006548FB" w:rsidP="006548FB"/>
    <w:p w14:paraId="02BB9870"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Over de gemeente Gooise Meren</w:t>
      </w:r>
    </w:p>
    <w:p w14:paraId="71D3B8F5" w14:textId="77777777" w:rsidR="006548FB" w:rsidRDefault="006548FB" w:rsidP="006548FB">
      <w:r>
        <w:t xml:space="preserve">De gemeente Gooise Meren is gelegen in de regio Gooi- en Vechtstreek, heeft ca. 60.000 inwoners, een oppervlakte van ruim 73 vierkante kilometer. En geniet nationale bekendheid door het Naardermeer, het Muiderslot en de vestingwerken van Naarden. Voor meer informatie wordt verwezen naar de website: </w:t>
      </w:r>
      <w:hyperlink r:id="rId10" w:history="1">
        <w:r w:rsidRPr="00E96FA1">
          <w:rPr>
            <w:rStyle w:val="Hyperlink"/>
          </w:rPr>
          <w:t>www.gooisemeren.nl</w:t>
        </w:r>
      </w:hyperlink>
      <w:r>
        <w:t>.</w:t>
      </w:r>
    </w:p>
    <w:p w14:paraId="626B78A7" w14:textId="77777777" w:rsidR="006548FB" w:rsidRDefault="006548FB" w:rsidP="006548FB"/>
    <w:p w14:paraId="6099CCFC" w14:textId="667B106D" w:rsidR="00BB7281" w:rsidRDefault="00BB7281" w:rsidP="006548FB">
      <w:r>
        <w:t>Drukwerk, of dit nu in de vorm van een visitekaartje van een raadslid is, een flyer over de mogelijkheden om een duurzaamheidslening aan te vragen of in de vorm van een mailing over een bewonerspannel in de wijk is soms het eerste contact dat een bewoners of bedrijf heeft met onze gemeente. Het moet voor bewoner/klant helderheid, duidelijkheid en uniformiteit uitstralen en vanuit de gemeente geeft het onze identiteit aan. Drukwerk in alle soorten is dan ook ben groot belang voor de gemeente.</w:t>
      </w:r>
    </w:p>
    <w:p w14:paraId="4137F591" w14:textId="77777777" w:rsidR="006548FB" w:rsidRDefault="006548FB" w:rsidP="006548FB"/>
    <w:p w14:paraId="1AD488EE"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F6772D2">
        <w:rPr>
          <w:b/>
          <w:color w:val="auto"/>
          <w:sz w:val="24"/>
          <w:szCs w:val="24"/>
        </w:rPr>
        <w:t>Wat verwachten wij van u?</w:t>
      </w:r>
    </w:p>
    <w:p w14:paraId="729367EC" w14:textId="23523EAA" w:rsidR="006548FB" w:rsidRDefault="00BB7281" w:rsidP="00BB7281">
      <w:r>
        <w:t xml:space="preserve">Wij willen dat gedurende de looptijd van de raamovereenkomst </w:t>
      </w:r>
      <w:r w:rsidR="00D1357B">
        <w:t xml:space="preserve">u </w:t>
      </w:r>
      <w:r>
        <w:t>ons drukwerk verzorgd, hierin korte lijnen hanteert en ervoor zorgt dat de kennis die u opdoet van onze organisatie ook gebruikt</w:t>
      </w:r>
      <w:r w:rsidR="00D1357B">
        <w:t xml:space="preserve"> wordt</w:t>
      </w:r>
      <w:r>
        <w:t xml:space="preserve"> in vervolgopdrachten. Zodanig dat de kwaliteit van de communicatie uitingen in drukwerk beter en beter worden.</w:t>
      </w:r>
    </w:p>
    <w:p w14:paraId="5B71DFCB" w14:textId="69933D16" w:rsidR="00BB7281" w:rsidRDefault="00BB7281" w:rsidP="00BB7281"/>
    <w:p w14:paraId="56E10206" w14:textId="278E33B5" w:rsidR="00BB7281" w:rsidRDefault="00BB7281" w:rsidP="00BB7281">
      <w:r>
        <w:t xml:space="preserve">U levert hiervoor minimaal </w:t>
      </w:r>
      <w:r w:rsidR="00D1357B">
        <w:t>de genoemde producten in bijlage Programma van Eisen (eis 1 t/m 19). In dit P</w:t>
      </w:r>
      <w:r>
        <w:t xml:space="preserve">rogramma van </w:t>
      </w:r>
      <w:r w:rsidR="00D1357B">
        <w:t>E</w:t>
      </w:r>
      <w:r>
        <w:t>isen worden deze producten alsmede de dienstverlening nader gespecificeerd.</w:t>
      </w:r>
    </w:p>
    <w:p w14:paraId="4B3AB23A" w14:textId="11B1A437" w:rsidR="006548FB" w:rsidRDefault="006548FB" w:rsidP="006548FB"/>
    <w:p w14:paraId="2704FE18" w14:textId="0AB20B08" w:rsidR="00470BC5" w:rsidRDefault="00470BC5" w:rsidP="002C78A9">
      <w:r>
        <w:t xml:space="preserve">Terugkijken over de afgelopen jaren </w:t>
      </w:r>
      <w:r w:rsidR="00880DFC">
        <w:t>hebben wij de behoefte gehad aan onderstaande producten</w:t>
      </w:r>
      <w:r w:rsidR="00056BF5">
        <w:rPr>
          <w:rStyle w:val="Voetnootmarkering"/>
        </w:rPr>
        <w:footnoteReference w:id="1"/>
      </w:r>
      <w:r>
        <w:t>:</w:t>
      </w:r>
    </w:p>
    <w:p w14:paraId="28F82B3B" w14:textId="77777777" w:rsidR="00880DFC" w:rsidRDefault="00880DFC" w:rsidP="00880DFC">
      <w:pPr>
        <w:pStyle w:val="Lijstalinea"/>
        <w:numPr>
          <w:ilvl w:val="0"/>
          <w:numId w:val="47"/>
        </w:numPr>
      </w:pPr>
      <w:r>
        <w:t>Akte enveloppen C4 met en zonder venster</w:t>
      </w:r>
    </w:p>
    <w:p w14:paraId="539F4D20" w14:textId="77777777" w:rsidR="00880DFC" w:rsidRDefault="00880DFC" w:rsidP="00880DFC">
      <w:pPr>
        <w:pStyle w:val="Lijstalinea"/>
        <w:numPr>
          <w:ilvl w:val="0"/>
          <w:numId w:val="47"/>
        </w:numPr>
      </w:pPr>
      <w:r>
        <w:t>Enveloppen C5 met en zonder venster</w:t>
      </w:r>
    </w:p>
    <w:p w14:paraId="215EA489" w14:textId="77777777" w:rsidR="00880DFC" w:rsidRDefault="00880DFC" w:rsidP="00880DFC">
      <w:pPr>
        <w:pStyle w:val="Lijstalinea"/>
        <w:numPr>
          <w:ilvl w:val="0"/>
          <w:numId w:val="47"/>
        </w:numPr>
      </w:pPr>
      <w:r>
        <w:t>Antwoordenveloppen</w:t>
      </w:r>
    </w:p>
    <w:p w14:paraId="46DAE26D" w14:textId="77777777" w:rsidR="00880DFC" w:rsidRDefault="00880DFC" w:rsidP="00880DFC">
      <w:pPr>
        <w:pStyle w:val="Lijstalinea"/>
        <w:numPr>
          <w:ilvl w:val="0"/>
          <w:numId w:val="47"/>
        </w:numPr>
      </w:pPr>
      <w:r>
        <w:t>Monster enveloppen</w:t>
      </w:r>
    </w:p>
    <w:p w14:paraId="562D5473" w14:textId="77777777" w:rsidR="00880DFC" w:rsidRDefault="00880DFC" w:rsidP="00880DFC">
      <w:pPr>
        <w:pStyle w:val="Lijstalinea"/>
        <w:numPr>
          <w:ilvl w:val="0"/>
          <w:numId w:val="47"/>
        </w:numPr>
      </w:pPr>
      <w:r>
        <w:t>Briefpapier A4 met logo</w:t>
      </w:r>
    </w:p>
    <w:p w14:paraId="240DAC5A" w14:textId="77777777" w:rsidR="00880DFC" w:rsidRDefault="00880DFC" w:rsidP="00880DFC">
      <w:pPr>
        <w:pStyle w:val="Lijstalinea"/>
        <w:numPr>
          <w:ilvl w:val="0"/>
          <w:numId w:val="47"/>
        </w:numPr>
      </w:pPr>
      <w:r>
        <w:t>Printpapier Yellow Label (80 grams) of gelijkwaardig (optioneel)</w:t>
      </w:r>
    </w:p>
    <w:p w14:paraId="3B99B3BD" w14:textId="77777777" w:rsidR="00880DFC" w:rsidRDefault="00880DFC" w:rsidP="00880DFC">
      <w:pPr>
        <w:pStyle w:val="Lijstalinea"/>
        <w:numPr>
          <w:ilvl w:val="0"/>
          <w:numId w:val="47"/>
        </w:numPr>
      </w:pPr>
      <w:r>
        <w:lastRenderedPageBreak/>
        <w:t>Visitekaartjes</w:t>
      </w:r>
    </w:p>
    <w:p w14:paraId="12913899" w14:textId="77777777" w:rsidR="00880DFC" w:rsidRDefault="00880DFC" w:rsidP="00880DFC">
      <w:pPr>
        <w:pStyle w:val="Lijstalinea"/>
        <w:numPr>
          <w:ilvl w:val="0"/>
          <w:numId w:val="47"/>
        </w:numPr>
      </w:pPr>
      <w:r>
        <w:t>Informatiemappen</w:t>
      </w:r>
    </w:p>
    <w:p w14:paraId="614073BF" w14:textId="282E1FB0" w:rsidR="002D1673" w:rsidRDefault="002D1673" w:rsidP="00880DFC">
      <w:pPr>
        <w:pStyle w:val="Lijstalinea"/>
        <w:numPr>
          <w:ilvl w:val="0"/>
          <w:numId w:val="47"/>
        </w:numPr>
      </w:pPr>
      <w:r>
        <w:t>Memobloks en notitieblokjes</w:t>
      </w:r>
    </w:p>
    <w:p w14:paraId="6834FE60" w14:textId="7970F3CC" w:rsidR="00880DFC" w:rsidRDefault="00880DFC" w:rsidP="00880DFC">
      <w:pPr>
        <w:pStyle w:val="Lijstalinea"/>
        <w:numPr>
          <w:ilvl w:val="0"/>
          <w:numId w:val="47"/>
        </w:numPr>
      </w:pPr>
      <w:r>
        <w:t>Flyers</w:t>
      </w:r>
    </w:p>
    <w:p w14:paraId="7D45C527" w14:textId="631ED617" w:rsidR="002D1673" w:rsidRDefault="002D1673" w:rsidP="00880DFC">
      <w:pPr>
        <w:pStyle w:val="Lijstalinea"/>
        <w:numPr>
          <w:ilvl w:val="0"/>
          <w:numId w:val="47"/>
        </w:numPr>
      </w:pPr>
      <w:r>
        <w:t>Informatiemappen</w:t>
      </w:r>
    </w:p>
    <w:p w14:paraId="540F9CF0" w14:textId="77777777" w:rsidR="00880DFC" w:rsidRDefault="00880DFC" w:rsidP="00880DFC">
      <w:pPr>
        <w:pStyle w:val="Lijstalinea"/>
        <w:numPr>
          <w:ilvl w:val="0"/>
          <w:numId w:val="47"/>
        </w:numPr>
      </w:pPr>
      <w:r>
        <w:t>Banners</w:t>
      </w:r>
    </w:p>
    <w:p w14:paraId="76048AE3" w14:textId="6CF19500" w:rsidR="00880DFC" w:rsidRDefault="00880DFC" w:rsidP="00880DFC">
      <w:pPr>
        <w:pStyle w:val="Lijstalinea"/>
        <w:numPr>
          <w:ilvl w:val="0"/>
          <w:numId w:val="47"/>
        </w:numPr>
      </w:pPr>
      <w:r>
        <w:t>Folders</w:t>
      </w:r>
    </w:p>
    <w:p w14:paraId="0AEE0FAC" w14:textId="1F039C35" w:rsidR="002D1673" w:rsidRDefault="002D1673" w:rsidP="00880DFC">
      <w:pPr>
        <w:pStyle w:val="Lijstalinea"/>
        <w:numPr>
          <w:ilvl w:val="0"/>
          <w:numId w:val="47"/>
        </w:numPr>
      </w:pPr>
      <w:r>
        <w:t>Felicitatie- en condoleancekaarten</w:t>
      </w:r>
    </w:p>
    <w:p w14:paraId="27510F4B" w14:textId="77777777" w:rsidR="00880DFC" w:rsidRDefault="00880DFC" w:rsidP="00880DFC">
      <w:pPr>
        <w:pStyle w:val="Lijstalinea"/>
        <w:numPr>
          <w:ilvl w:val="0"/>
          <w:numId w:val="47"/>
        </w:numPr>
      </w:pPr>
      <w:r>
        <w:t>Stickers</w:t>
      </w:r>
    </w:p>
    <w:p w14:paraId="6BC46837" w14:textId="633832ED" w:rsidR="00880DFC" w:rsidRDefault="002D1673" w:rsidP="00880DFC">
      <w:pPr>
        <w:pStyle w:val="Lijstalinea"/>
        <w:numPr>
          <w:ilvl w:val="0"/>
          <w:numId w:val="47"/>
        </w:numPr>
      </w:pPr>
      <w:r>
        <w:t>Balp</w:t>
      </w:r>
      <w:r w:rsidR="00880DFC">
        <w:t>ennen met logo</w:t>
      </w:r>
    </w:p>
    <w:p w14:paraId="1B4C2302" w14:textId="21102995" w:rsidR="00880DFC" w:rsidRDefault="00880DFC" w:rsidP="00880DFC">
      <w:pPr>
        <w:pStyle w:val="Lijstalinea"/>
        <w:numPr>
          <w:ilvl w:val="0"/>
          <w:numId w:val="47"/>
        </w:numPr>
      </w:pPr>
      <w:r>
        <w:t>Tasjes met logo</w:t>
      </w:r>
    </w:p>
    <w:p w14:paraId="04180A48" w14:textId="6D9CBB54" w:rsidR="005D05D0" w:rsidRDefault="005D05D0" w:rsidP="00880DFC">
      <w:pPr>
        <w:pStyle w:val="Lijstalinea"/>
        <w:numPr>
          <w:ilvl w:val="0"/>
          <w:numId w:val="47"/>
        </w:numPr>
      </w:pPr>
      <w:r>
        <w:t>Roller banier (85 x 200 cm full colour), incl. tas.</w:t>
      </w:r>
    </w:p>
    <w:p w14:paraId="23ADDFCC" w14:textId="6863A643" w:rsidR="00056BF5" w:rsidRDefault="00056BF5" w:rsidP="00056BF5"/>
    <w:p w14:paraId="51EE3AA5" w14:textId="74A2AA55" w:rsidR="00056BF5" w:rsidRDefault="002D1673" w:rsidP="00056BF5">
      <w:r>
        <w:t xml:space="preserve">In het Programma van Eisen </w:t>
      </w:r>
      <w:r w:rsidR="00056BF5">
        <w:t>Hiernaast verwachten wij van de toekomstige contractpartij dat deze alle producten kan leveren die benoemd zijn in het huisstijl</w:t>
      </w:r>
      <w:r w:rsidR="0093292A">
        <w:t>boek (zie bijlage</w:t>
      </w:r>
      <w:r w:rsidR="00056BF5">
        <w:t>).</w:t>
      </w:r>
    </w:p>
    <w:p w14:paraId="0D35E7ED" w14:textId="77777777" w:rsidR="00056BF5" w:rsidRDefault="00056BF5" w:rsidP="006548FB"/>
    <w:p w14:paraId="533A46DE" w14:textId="73B426B0" w:rsidR="006548FB" w:rsidRPr="006F5467" w:rsidRDefault="006548FB" w:rsidP="006548FB">
      <w:pPr>
        <w:pStyle w:val="Kop1"/>
        <w:numPr>
          <w:ilvl w:val="0"/>
          <w:numId w:val="21"/>
        </w:numPr>
        <w:spacing w:after="0" w:line="240" w:lineRule="auto"/>
        <w:ind w:left="284" w:hanging="284"/>
        <w:rPr>
          <w:b/>
          <w:color w:val="auto"/>
          <w:sz w:val="24"/>
          <w:szCs w:val="24"/>
        </w:rPr>
      </w:pPr>
      <w:r w:rsidRPr="0F6772D2">
        <w:rPr>
          <w:b/>
          <w:color w:val="auto"/>
          <w:sz w:val="24"/>
          <w:szCs w:val="24"/>
        </w:rPr>
        <w:t xml:space="preserve">Wij sluiten een </w:t>
      </w:r>
      <w:r w:rsidR="00B7578D">
        <w:rPr>
          <w:b/>
          <w:color w:val="auto"/>
          <w:sz w:val="24"/>
          <w:szCs w:val="24"/>
        </w:rPr>
        <w:t>raam</w:t>
      </w:r>
      <w:r w:rsidRPr="0F6772D2">
        <w:rPr>
          <w:b/>
          <w:color w:val="auto"/>
          <w:sz w:val="24"/>
          <w:szCs w:val="24"/>
        </w:rPr>
        <w:t>overeenkomst af voor m</w:t>
      </w:r>
      <w:r w:rsidR="00B7578D">
        <w:rPr>
          <w:b/>
          <w:color w:val="auto"/>
          <w:sz w:val="24"/>
          <w:szCs w:val="24"/>
        </w:rPr>
        <w:t>aximaal 4</w:t>
      </w:r>
      <w:r w:rsidRPr="0F6772D2">
        <w:rPr>
          <w:b/>
          <w:color w:val="auto"/>
          <w:sz w:val="24"/>
          <w:szCs w:val="24"/>
        </w:rPr>
        <w:t xml:space="preserve"> jaar</w:t>
      </w:r>
    </w:p>
    <w:p w14:paraId="7DBD8ECF" w14:textId="66291F0D" w:rsidR="006548FB" w:rsidRDefault="006548FB" w:rsidP="006548FB">
      <w:r>
        <w:t xml:space="preserve">De </w:t>
      </w:r>
      <w:r w:rsidR="00B7578D">
        <w:t>raam</w:t>
      </w:r>
      <w:r>
        <w:t xml:space="preserve">overeenkomst gaat in op </w:t>
      </w:r>
      <w:r w:rsidR="0093292A">
        <w:t>10</w:t>
      </w:r>
      <w:r w:rsidR="00D1357B">
        <w:t>-3-2023</w:t>
      </w:r>
      <w:r>
        <w:t xml:space="preserve">. De </w:t>
      </w:r>
      <w:r w:rsidR="00B7578D">
        <w:t>raam</w:t>
      </w:r>
      <w:r>
        <w:t xml:space="preserve">overeenkomst sluiten wij voor </w:t>
      </w:r>
      <w:r w:rsidR="00D1357B">
        <w:t>2</w:t>
      </w:r>
      <w:r>
        <w:t xml:space="preserve"> jaar en eindigt daarom op </w:t>
      </w:r>
      <w:r w:rsidR="0093292A">
        <w:t>09</w:t>
      </w:r>
      <w:r w:rsidR="00D1357B">
        <w:t>-3-2025</w:t>
      </w:r>
      <w:r>
        <w:t xml:space="preserve">. Uiterlijk </w:t>
      </w:r>
      <w:r w:rsidR="0093292A">
        <w:t>6</w:t>
      </w:r>
      <w:r>
        <w:t xml:space="preserve"> maanden voor deze datum evalueren wij uw werkzaamheden. Bij een positieve evaluatie volgt een verlenging van één jaar (tot en met </w:t>
      </w:r>
      <w:r w:rsidR="0093292A">
        <w:t>9</w:t>
      </w:r>
      <w:r w:rsidR="00D1357B">
        <w:t>-3-2026</w:t>
      </w:r>
      <w:r>
        <w:t xml:space="preserve">). Deze evaluatie wordt vervolgens ieder jaar uitgevoerd. In totaal kunnen wij de </w:t>
      </w:r>
      <w:r w:rsidR="00B7578D">
        <w:t>raam</w:t>
      </w:r>
      <w:r>
        <w:t xml:space="preserve">overeenkomst maximaal </w:t>
      </w:r>
      <w:r w:rsidR="00D1357B">
        <w:t>twee</w:t>
      </w:r>
      <w:r w:rsidR="00B7578D">
        <w:t xml:space="preserve"> keer</w:t>
      </w:r>
      <w:r>
        <w:t xml:space="preserve"> met één jaar verlengen. De </w:t>
      </w:r>
      <w:r w:rsidR="00B7578D">
        <w:t>raam</w:t>
      </w:r>
      <w:r>
        <w:t xml:space="preserve">overeenkomst kan daarom maximaal tot </w:t>
      </w:r>
      <w:r w:rsidR="0093292A">
        <w:t>9</w:t>
      </w:r>
      <w:r w:rsidR="00D1357B">
        <w:t>-3-2027</w:t>
      </w:r>
      <w:r>
        <w:t xml:space="preserve"> lopen. Een concept van </w:t>
      </w:r>
      <w:r w:rsidRPr="00056BF5">
        <w:t xml:space="preserve">de </w:t>
      </w:r>
      <w:r w:rsidR="00B7578D" w:rsidRPr="00056BF5">
        <w:t>raam</w:t>
      </w:r>
      <w:r w:rsidRPr="00056BF5">
        <w:t xml:space="preserve">overeenkomst vindt u in </w:t>
      </w:r>
      <w:r w:rsidR="0093292A">
        <w:t xml:space="preserve">de </w:t>
      </w:r>
      <w:r w:rsidRPr="00056BF5">
        <w:t>bijlage.</w:t>
      </w:r>
    </w:p>
    <w:p w14:paraId="6C1C8512" w14:textId="77777777" w:rsidR="006548FB" w:rsidRDefault="006548FB" w:rsidP="006548FB"/>
    <w:p w14:paraId="1D29F6B5"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Waaraan moet u voldoen</w:t>
      </w:r>
    </w:p>
    <w:p w14:paraId="6DEA3845" w14:textId="77777777" w:rsidR="006548FB" w:rsidRDefault="006548FB" w:rsidP="006548FB">
      <w:r>
        <w:t>Wij kunnen niet zomaar met een leverancier in zee gaan. Daarom stellen wij een aantal eisen waaraan u moet voldoen. Dit zijn zogenaamde uitsluitingsgronden. Zo mag u bijvoorbeeld niet strafrechtelijk veroordeeld zijn. U geeft dit aan op het Uniform Europees Aanbestedingsdocument (UEA). Het ingevulde en ondertekende formulier dient u bij uw inschrijving in, via TenderNed.</w:t>
      </w:r>
    </w:p>
    <w:p w14:paraId="68EDA4EB" w14:textId="5C5E8A38" w:rsidR="006548FB" w:rsidRDefault="006548FB" w:rsidP="006548FB">
      <w:r>
        <w:t>Als u niet aan de uitsluitingsgronden voldoet, dan moeten wij uw inschrijving terzijde leggen.</w:t>
      </w:r>
    </w:p>
    <w:p w14:paraId="5244518D" w14:textId="77777777" w:rsidR="006548FB" w:rsidRPr="00242114" w:rsidRDefault="006548FB" w:rsidP="006548FB">
      <w:pPr>
        <w:pStyle w:val="Lijstalinea"/>
        <w:numPr>
          <w:ilvl w:val="0"/>
          <w:numId w:val="24"/>
        </w:numPr>
        <w:ind w:left="284" w:hanging="284"/>
        <w:rPr>
          <w:i/>
        </w:rPr>
      </w:pPr>
      <w:r w:rsidRPr="00242114">
        <w:rPr>
          <w:i/>
        </w:rPr>
        <w:t>Beroepsbevoegdheid</w:t>
      </w:r>
    </w:p>
    <w:p w14:paraId="78FA3565" w14:textId="6A59D962" w:rsidR="006548FB" w:rsidRDefault="006548FB" w:rsidP="00967F95">
      <w:pPr>
        <w:ind w:left="284"/>
      </w:pPr>
      <w:r>
        <w:t>U staat ingeschreven bij de Kamer van Koophandel en u mag de voor de opdracht benodigde werkzaamheden uitvoeren in Nederland</w:t>
      </w:r>
    </w:p>
    <w:p w14:paraId="31DF54E9" w14:textId="77777777" w:rsidR="006548FB" w:rsidRPr="00242114" w:rsidRDefault="006548FB" w:rsidP="006548FB">
      <w:pPr>
        <w:pStyle w:val="Lijstalinea"/>
        <w:numPr>
          <w:ilvl w:val="0"/>
          <w:numId w:val="24"/>
        </w:numPr>
        <w:ind w:left="284" w:hanging="284"/>
        <w:rPr>
          <w:i/>
        </w:rPr>
      </w:pPr>
      <w:r w:rsidRPr="00242114">
        <w:rPr>
          <w:i/>
        </w:rPr>
        <w:t>Financiële draagkracht</w:t>
      </w:r>
    </w:p>
    <w:p w14:paraId="75AA0E0E" w14:textId="180C28F1" w:rsidR="006548FB" w:rsidRDefault="006548FB" w:rsidP="00967F95">
      <w:pPr>
        <w:ind w:left="284"/>
      </w:pPr>
      <w:r>
        <w:t>U heeft een adequate verzekering tegen bedrijfsaansprakelijkheid. De verzekerde som per gebeurtenis is ten minste 2.500.000,- en het maximaal uit te keren bedrag per jaar is ten minste 5.000.000,-.</w:t>
      </w:r>
      <w:r w:rsidR="00967F95">
        <w:t xml:space="preserve"> </w:t>
      </w:r>
      <w:r>
        <w:t>Beschikt u op het moment waarop u uw inschrijving indient niet over een dergelijke verzekering? U mag ook een door uw verzekeringsmaatschappij verklaren dat zij met u een verzekering tegen bedrijfsaansprakelijkheid zal afsluiten, met de eerdergenoemde bedragen. Deze verklaring moet u wel voorafgaand aan de ondertekening van de overeenkomst sluiten.</w:t>
      </w:r>
    </w:p>
    <w:p w14:paraId="37736847" w14:textId="70150895" w:rsidR="006548FB" w:rsidRDefault="006548FB" w:rsidP="006548FB"/>
    <w:p w14:paraId="20BB4EA8" w14:textId="3347ECD8" w:rsidR="00F4677D" w:rsidRDefault="00F4677D" w:rsidP="00F4677D">
      <w:r>
        <w:t xml:space="preserve">Als wij de opdracht aan u gunnen, controleren wij </w:t>
      </w:r>
      <w:r w:rsidR="000E2A25">
        <w:t xml:space="preserve">achteraf uw verklaring uit het </w:t>
      </w:r>
      <w:r>
        <w:t>U</w:t>
      </w:r>
      <w:r w:rsidR="000E2A25">
        <w:t>E</w:t>
      </w:r>
      <w:r>
        <w:t>A en controleren wij of u voldoet aan de gestelde eisen. Wij controleren hiervoor:</w:t>
      </w:r>
    </w:p>
    <w:p w14:paraId="4CC53F20" w14:textId="77777777" w:rsidR="00F4677D" w:rsidRDefault="00F4677D" w:rsidP="00F4677D">
      <w:pPr>
        <w:pStyle w:val="Lijstalinea"/>
        <w:numPr>
          <w:ilvl w:val="0"/>
          <w:numId w:val="26"/>
        </w:numPr>
        <w:ind w:left="284" w:hanging="284"/>
      </w:pPr>
      <w:r>
        <w:t>Het uittreksel uit het registeren van de Kamer van Koophandel</w:t>
      </w:r>
    </w:p>
    <w:p w14:paraId="46137C07" w14:textId="77777777" w:rsidR="00F4677D" w:rsidRDefault="00F4677D" w:rsidP="00F4677D">
      <w:pPr>
        <w:pStyle w:val="Lijstalinea"/>
        <w:numPr>
          <w:ilvl w:val="0"/>
          <w:numId w:val="26"/>
        </w:numPr>
        <w:ind w:left="284" w:hanging="284"/>
      </w:pPr>
      <w:r>
        <w:t>De Gedragsverklaring aanbesteden van het Ministerie van Justitie en Veiligheid</w:t>
      </w:r>
    </w:p>
    <w:p w14:paraId="7489E45E" w14:textId="77777777" w:rsidR="00F4677D" w:rsidRDefault="00F4677D" w:rsidP="00F4677D">
      <w:pPr>
        <w:pStyle w:val="Lijstalinea"/>
        <w:numPr>
          <w:ilvl w:val="0"/>
          <w:numId w:val="26"/>
        </w:numPr>
        <w:ind w:left="284" w:hanging="284"/>
      </w:pPr>
      <w:r>
        <w:t>De verklaring van de Belastingdienst dat u de verplichte belastingen en sociale zekerheidspremies heeft betaald</w:t>
      </w:r>
    </w:p>
    <w:p w14:paraId="690AE375" w14:textId="77777777" w:rsidR="00F4677D" w:rsidRDefault="00F4677D" w:rsidP="00F4677D">
      <w:pPr>
        <w:pStyle w:val="Lijstalinea"/>
        <w:numPr>
          <w:ilvl w:val="0"/>
          <w:numId w:val="26"/>
        </w:numPr>
        <w:ind w:left="284" w:hanging="284"/>
      </w:pPr>
      <w:r>
        <w:t>Het verzekeringscertificaat of verklaring van uw verzekeringsmaatschappij</w:t>
      </w:r>
    </w:p>
    <w:p w14:paraId="5845D177" w14:textId="77777777" w:rsidR="00F4677D" w:rsidRDefault="00F4677D" w:rsidP="00F4677D"/>
    <w:p w14:paraId="0981B699" w14:textId="77777777" w:rsidR="00F4677D" w:rsidRDefault="00F4677D" w:rsidP="00F4677D">
      <w:r>
        <w:t>Tip: vraag de documenten voor bovenstaande punten 1 tot en met 3 tijdig aan. Er is een doorlooptijd en de documenten mogen bij verificatie niet ouder zijn dan zes maanden.</w:t>
      </w:r>
    </w:p>
    <w:p w14:paraId="71F740C0" w14:textId="2F55B036" w:rsidR="00F4677D" w:rsidRDefault="00F4677D" w:rsidP="006548FB"/>
    <w:p w14:paraId="522ED78D" w14:textId="12C66F9D" w:rsidR="00F4677D" w:rsidRPr="006F5467" w:rsidRDefault="00F4677D" w:rsidP="00F4677D">
      <w:pPr>
        <w:pStyle w:val="Kop1"/>
        <w:numPr>
          <w:ilvl w:val="0"/>
          <w:numId w:val="21"/>
        </w:numPr>
        <w:spacing w:after="0" w:line="240" w:lineRule="auto"/>
        <w:ind w:left="284" w:hanging="284"/>
        <w:rPr>
          <w:b/>
          <w:color w:val="auto"/>
          <w:sz w:val="24"/>
          <w:szCs w:val="24"/>
        </w:rPr>
      </w:pPr>
      <w:r w:rsidRPr="0F6772D2">
        <w:rPr>
          <w:b/>
          <w:color w:val="auto"/>
          <w:sz w:val="24"/>
          <w:szCs w:val="24"/>
        </w:rPr>
        <w:t xml:space="preserve">Wij beoordelen op </w:t>
      </w:r>
      <w:r w:rsidR="000818AB">
        <w:rPr>
          <w:b/>
          <w:color w:val="auto"/>
          <w:sz w:val="24"/>
          <w:szCs w:val="24"/>
        </w:rPr>
        <w:t>prijs en kwaliteit</w:t>
      </w:r>
    </w:p>
    <w:p w14:paraId="768F0138" w14:textId="6A9FF812" w:rsidR="00972E5E" w:rsidRDefault="00972E5E" w:rsidP="00972E5E">
      <w:r>
        <w:t xml:space="preserve">U kunt uw offerte </w:t>
      </w:r>
      <w:r w:rsidR="006444DD">
        <w:t xml:space="preserve">indienen via TenderNed. </w:t>
      </w:r>
      <w:r>
        <w:t>Uw offerte bestaat uit een aantal onderdelen:</w:t>
      </w:r>
    </w:p>
    <w:p w14:paraId="58C58C6A" w14:textId="5D6F72E7" w:rsidR="00972E5E" w:rsidRDefault="006444DD" w:rsidP="006F7588">
      <w:pPr>
        <w:pStyle w:val="Lijstalinea"/>
        <w:numPr>
          <w:ilvl w:val="0"/>
          <w:numId w:val="31"/>
        </w:numPr>
        <w:ind w:left="567" w:hanging="425"/>
      </w:pPr>
      <w:r>
        <w:t>Ingevuld en ondertekend UEA</w:t>
      </w:r>
      <w:r w:rsidR="006F7588">
        <w:t>;</w:t>
      </w:r>
    </w:p>
    <w:p w14:paraId="4A368327" w14:textId="3F0FD23D" w:rsidR="006F7588" w:rsidRDefault="006F7588" w:rsidP="006F7588">
      <w:pPr>
        <w:pStyle w:val="Lijstalinea"/>
        <w:numPr>
          <w:ilvl w:val="0"/>
          <w:numId w:val="31"/>
        </w:numPr>
        <w:ind w:left="567" w:hanging="425"/>
      </w:pPr>
      <w:r>
        <w:t>Beantwoording prijsformulier;</w:t>
      </w:r>
    </w:p>
    <w:p w14:paraId="5B2331A3" w14:textId="03EEFB04" w:rsidR="006444DD" w:rsidRDefault="006444DD" w:rsidP="006F7588">
      <w:pPr>
        <w:pStyle w:val="Lijstalinea"/>
        <w:numPr>
          <w:ilvl w:val="0"/>
          <w:numId w:val="31"/>
        </w:numPr>
        <w:ind w:left="567" w:hanging="425"/>
      </w:pPr>
      <w:r>
        <w:lastRenderedPageBreak/>
        <w:t xml:space="preserve">Beantwoording </w:t>
      </w:r>
      <w:r w:rsidR="006248F1">
        <w:t>Kwaliteit</w:t>
      </w:r>
      <w:r w:rsidR="002C78A9">
        <w:t xml:space="preserve"> (aangeleverde producten en </w:t>
      </w:r>
      <w:r w:rsidR="006F7588">
        <w:t>beschrijving invulling social return on investment).</w:t>
      </w:r>
    </w:p>
    <w:p w14:paraId="3761A7BF" w14:textId="77777777" w:rsidR="00C95B9D" w:rsidRDefault="00C95B9D" w:rsidP="00C95B9D">
      <w:pPr>
        <w:pStyle w:val="Lijstalinea"/>
        <w:ind w:left="1065"/>
      </w:pPr>
    </w:p>
    <w:p w14:paraId="37F7BF5C" w14:textId="54060CBF" w:rsidR="00972E5E" w:rsidRDefault="00972E5E" w:rsidP="00972E5E">
      <w:r w:rsidRPr="00056BF5">
        <w:t xml:space="preserve">We beoordelen met </w:t>
      </w:r>
      <w:r w:rsidR="006444DD" w:rsidRPr="00056BF5">
        <w:t>drie</w:t>
      </w:r>
      <w:r w:rsidRPr="00056BF5">
        <w:t xml:space="preserve"> medewerkers van het team </w:t>
      </w:r>
      <w:r w:rsidR="006444DD" w:rsidRPr="00056BF5">
        <w:t>facilitair en communicatie</w:t>
      </w:r>
      <w:r w:rsidRPr="00056BF5">
        <w:t>:</w:t>
      </w:r>
    </w:p>
    <w:p w14:paraId="31869B9D" w14:textId="2D717374" w:rsidR="00972E5E" w:rsidRDefault="006444DD" w:rsidP="006F7588">
      <w:pPr>
        <w:pStyle w:val="Lijstalinea"/>
        <w:numPr>
          <w:ilvl w:val="0"/>
          <w:numId w:val="34"/>
        </w:numPr>
        <w:ind w:left="567" w:hanging="283"/>
      </w:pPr>
      <w:r>
        <w:t xml:space="preserve">Gunningscriterium </w:t>
      </w:r>
      <w:r w:rsidR="00C95B9D">
        <w:t>Prijs</w:t>
      </w:r>
      <w:r w:rsidR="006F7588">
        <w:t>; w</w:t>
      </w:r>
      <w:r w:rsidR="00C95B9D">
        <w:t xml:space="preserve">e beoordelen dit op </w:t>
      </w:r>
      <w:r>
        <w:t xml:space="preserve">uw totale inschrijfprijs. Dit is een prijzenblad waarin u de verschillende producten afprijs. U kunt hierbij gebruik maken van historische aantallen. </w:t>
      </w:r>
    </w:p>
    <w:p w14:paraId="5A1D8475" w14:textId="1E391560" w:rsidR="006248F1" w:rsidRDefault="00C95B9D" w:rsidP="006F7588">
      <w:pPr>
        <w:pStyle w:val="Lijstalinea"/>
        <w:numPr>
          <w:ilvl w:val="0"/>
          <w:numId w:val="34"/>
        </w:numPr>
        <w:ind w:left="567" w:hanging="283"/>
      </w:pPr>
      <w:r>
        <w:t xml:space="preserve">Gunningscriterium </w:t>
      </w:r>
      <w:r w:rsidR="006248F1">
        <w:t>Kwaliteit</w:t>
      </w:r>
      <w:r w:rsidR="006F7588">
        <w:t>; w</w:t>
      </w:r>
      <w:r>
        <w:t xml:space="preserve">e beoordelen dit op </w:t>
      </w:r>
      <w:r w:rsidR="006248F1">
        <w:t>2 aspecten:</w:t>
      </w:r>
    </w:p>
    <w:p w14:paraId="4CBFDDF3" w14:textId="62F8980B" w:rsidR="006248F1" w:rsidRDefault="006248F1" w:rsidP="006F7588">
      <w:pPr>
        <w:pStyle w:val="Lijstalinea"/>
        <w:numPr>
          <w:ilvl w:val="1"/>
          <w:numId w:val="34"/>
        </w:numPr>
        <w:ind w:left="851" w:hanging="284"/>
      </w:pPr>
      <w:r>
        <w:t>Kwaliteit producten</w:t>
      </w:r>
      <w:r w:rsidR="006F7588">
        <w:t>;</w:t>
      </w:r>
    </w:p>
    <w:p w14:paraId="0CB79E61" w14:textId="562CCA32" w:rsidR="00C95B9D" w:rsidRDefault="006248F1" w:rsidP="006F7588">
      <w:pPr>
        <w:pStyle w:val="Lijstalinea"/>
        <w:numPr>
          <w:ilvl w:val="1"/>
          <w:numId w:val="34"/>
        </w:numPr>
        <w:ind w:left="851" w:hanging="284"/>
      </w:pPr>
      <w:r>
        <w:t>Invulling Social Return on Investment.</w:t>
      </w:r>
    </w:p>
    <w:p w14:paraId="2B52D7EA" w14:textId="50C715C5" w:rsidR="00C95B9D" w:rsidRDefault="00C95B9D" w:rsidP="00972E5E"/>
    <w:p w14:paraId="009B0C06" w14:textId="0669428B" w:rsidR="000818AB" w:rsidRDefault="000818AB" w:rsidP="006F7588">
      <w:pPr>
        <w:pStyle w:val="Kop2"/>
        <w:spacing w:after="0"/>
      </w:pPr>
      <w:r>
        <w:t>Gunningscriterium Prijs</w:t>
      </w:r>
    </w:p>
    <w:p w14:paraId="170BFD8E" w14:textId="6037EA62" w:rsidR="000818AB" w:rsidRPr="000818AB" w:rsidRDefault="000818AB" w:rsidP="000818AB">
      <w:r>
        <w:t>Voor de beoordeling van dit aspect is een prijsformulier opgesteld. Hierin zijn verschillende producten en communicatie uitingen opgenomen, alsmede historische/fictieve/ingeschatte aantallen. U wordt gevraagd deze te beprijzen in de gele velden. Belangrijk hierbij is dat u deze</w:t>
      </w:r>
      <w:r w:rsidR="00D1357B">
        <w:t xml:space="preserve"> prijst</w:t>
      </w:r>
      <w:r>
        <w:t xml:space="preserve"> inclusief de eisen in het Programma van Eisen (afstemming, mogelijk een drukproef/voorbeeld, bestelproces, logistiek, duurzaamheid, facturatie, e.d.).</w:t>
      </w:r>
    </w:p>
    <w:p w14:paraId="441874EF" w14:textId="17EE519F" w:rsidR="000818AB" w:rsidRDefault="000818AB" w:rsidP="00972E5E"/>
    <w:p w14:paraId="2CBDF86F" w14:textId="5EA2514D" w:rsidR="000818AB" w:rsidRDefault="000818AB" w:rsidP="006F7588">
      <w:pPr>
        <w:pStyle w:val="Kop2"/>
        <w:spacing w:after="0"/>
      </w:pPr>
      <w:r>
        <w:t>Gunningscriterium Kwaliteit</w:t>
      </w:r>
    </w:p>
    <w:p w14:paraId="1415D29D" w14:textId="4C2B94F3" w:rsidR="000818AB" w:rsidRDefault="000818AB" w:rsidP="000818AB">
      <w:r>
        <w:t>Voor de beoordeling van dit aspect zijn er 2 kwalitatieve onderdelen die wij willen beoordelen: voorbeeldproducten en de invulling die u kunt geven in deze opdracht op social return on investment.</w:t>
      </w:r>
    </w:p>
    <w:p w14:paraId="3EFE1F0B" w14:textId="7F04CC55" w:rsidR="000818AB" w:rsidRDefault="000818AB" w:rsidP="000818AB"/>
    <w:p w14:paraId="761FDD93" w14:textId="53081BF1" w:rsidR="000818AB" w:rsidRDefault="000818AB" w:rsidP="006F7588">
      <w:pPr>
        <w:pStyle w:val="Kop3"/>
        <w:spacing w:after="0"/>
      </w:pPr>
      <w:r>
        <w:t>Voorbeeldproducten</w:t>
      </w:r>
    </w:p>
    <w:p w14:paraId="7924CBDC" w14:textId="1D1BC918" w:rsidR="000818AB" w:rsidRDefault="000818AB" w:rsidP="000818AB">
      <w:r>
        <w:t xml:space="preserve">Aanbestedende dienst wenst representatieve </w:t>
      </w:r>
      <w:r w:rsidR="00056BF5">
        <w:t xml:space="preserve">fysieke </w:t>
      </w:r>
      <w:r>
        <w:t>voorbeelden te ontvangen van de volgende producten:</w:t>
      </w:r>
    </w:p>
    <w:p w14:paraId="4280ACB9" w14:textId="77777777" w:rsidR="00056BF5" w:rsidRDefault="00056BF5" w:rsidP="000818AB">
      <w:pPr>
        <w:pStyle w:val="Lijstalinea"/>
        <w:numPr>
          <w:ilvl w:val="0"/>
          <w:numId w:val="42"/>
        </w:numPr>
      </w:pPr>
      <w:r>
        <w:t>Ansichtkaarten Gooise Meren blauw</w:t>
      </w:r>
    </w:p>
    <w:p w14:paraId="4FF5F120" w14:textId="77777777" w:rsidR="00056BF5" w:rsidRDefault="00056BF5" w:rsidP="000818AB">
      <w:pPr>
        <w:pStyle w:val="Lijstalinea"/>
        <w:numPr>
          <w:ilvl w:val="0"/>
          <w:numId w:val="42"/>
        </w:numPr>
      </w:pPr>
      <w:r>
        <w:t>Folder Hulp bij schulden</w:t>
      </w:r>
    </w:p>
    <w:p w14:paraId="56AC4238" w14:textId="77777777" w:rsidR="00056BF5" w:rsidRDefault="00056BF5" w:rsidP="000818AB">
      <w:pPr>
        <w:pStyle w:val="Lijstalinea"/>
        <w:numPr>
          <w:ilvl w:val="0"/>
          <w:numId w:val="42"/>
        </w:numPr>
      </w:pPr>
      <w:r>
        <w:t>Folder regelingsinkomensondersteuning</w:t>
      </w:r>
    </w:p>
    <w:p w14:paraId="11A79242" w14:textId="77777777" w:rsidR="00056BF5" w:rsidRDefault="00056BF5" w:rsidP="000818AB">
      <w:pPr>
        <w:pStyle w:val="Lijstalinea"/>
        <w:numPr>
          <w:ilvl w:val="0"/>
          <w:numId w:val="42"/>
        </w:numPr>
      </w:pPr>
      <w:r>
        <w:t>GM kaart decoreerden</w:t>
      </w:r>
    </w:p>
    <w:p w14:paraId="3ECAE24D" w14:textId="3DAB4D69" w:rsidR="00056BF5" w:rsidRDefault="00056BF5" w:rsidP="000818AB">
      <w:pPr>
        <w:pStyle w:val="Lijstalinea"/>
        <w:numPr>
          <w:ilvl w:val="0"/>
          <w:numId w:val="42"/>
        </w:numPr>
      </w:pPr>
      <w:r>
        <w:t xml:space="preserve">GM flyer </w:t>
      </w:r>
      <w:r w:rsidR="00C50D2C">
        <w:t>E</w:t>
      </w:r>
      <w:r>
        <w:t>mma</w:t>
      </w:r>
    </w:p>
    <w:p w14:paraId="270DF8D4" w14:textId="77777777" w:rsidR="00056BF5" w:rsidRDefault="00056BF5" w:rsidP="000818AB">
      <w:pPr>
        <w:pStyle w:val="Lijstalinea"/>
        <w:numPr>
          <w:ilvl w:val="0"/>
          <w:numId w:val="42"/>
        </w:numPr>
      </w:pPr>
      <w:r>
        <w:t>GM flyer Muiden Noordwest</w:t>
      </w:r>
    </w:p>
    <w:p w14:paraId="4A0FB25D" w14:textId="751E0C58" w:rsidR="002B3F17" w:rsidRDefault="00056BF5" w:rsidP="00056BF5">
      <w:pPr>
        <w:pStyle w:val="Lijstalinea"/>
        <w:numPr>
          <w:ilvl w:val="0"/>
          <w:numId w:val="42"/>
        </w:numPr>
      </w:pPr>
      <w:r>
        <w:t>Poster A1 RD</w:t>
      </w:r>
      <w:r w:rsidR="00C50D2C">
        <w:t xml:space="preserve"> </w:t>
      </w:r>
      <w:r>
        <w:t>aank</w:t>
      </w:r>
      <w:r w:rsidR="00C50D2C">
        <w:t>ondigingen</w:t>
      </w:r>
    </w:p>
    <w:p w14:paraId="21FD5351" w14:textId="5C0CCBD2" w:rsidR="002B3F17" w:rsidRDefault="002B3F17" w:rsidP="002B3F17"/>
    <w:p w14:paraId="1104538D" w14:textId="77777777" w:rsidR="00C50D2C" w:rsidRDefault="002B3F17" w:rsidP="002B3F17">
      <w:r>
        <w:t xml:space="preserve">De producten mogen geanonimiseerd zijn. Deze voorbeeldproducten moeten ontvangen zijn door Aanbestedende Dienst op uiterlijk </w:t>
      </w:r>
      <w:r w:rsidR="00D1357B">
        <w:t>8 februari 2023 voor 11:00 uur</w:t>
      </w:r>
      <w:r>
        <w:t>. Ze kunnen per post worden toegezonden</w:t>
      </w:r>
      <w:r w:rsidR="00C50D2C">
        <w:t xml:space="preserve"> met vermelding van:</w:t>
      </w:r>
    </w:p>
    <w:p w14:paraId="0D359099" w14:textId="0AFE5999" w:rsidR="00C50D2C" w:rsidRDefault="00C50D2C" w:rsidP="00C50D2C">
      <w:pPr>
        <w:ind w:firstLine="476"/>
      </w:pPr>
      <w:r>
        <w:t>Gemeente Gooise Meren</w:t>
      </w:r>
    </w:p>
    <w:p w14:paraId="5AC00950" w14:textId="5989B24E" w:rsidR="00C50D2C" w:rsidRDefault="00C50D2C" w:rsidP="00C50D2C">
      <w:pPr>
        <w:ind w:firstLine="476"/>
      </w:pPr>
      <w:r>
        <w:t>Betreft EA Aanbesteding Drukwerk</w:t>
      </w:r>
    </w:p>
    <w:p w14:paraId="4AB47D86" w14:textId="77777777" w:rsidR="00C50D2C" w:rsidRDefault="00C50D2C" w:rsidP="00C50D2C">
      <w:pPr>
        <w:ind w:firstLine="476"/>
      </w:pPr>
      <w:r>
        <w:t>T.a.v. de heer N.S. Wiarda</w:t>
      </w:r>
    </w:p>
    <w:p w14:paraId="75885287" w14:textId="77777777" w:rsidR="00C50D2C" w:rsidRDefault="00C50D2C" w:rsidP="00C50D2C">
      <w:pPr>
        <w:ind w:firstLine="476"/>
      </w:pPr>
      <w:r>
        <w:t>Postbus 6000</w:t>
      </w:r>
    </w:p>
    <w:p w14:paraId="10D50653" w14:textId="77777777" w:rsidR="00C50D2C" w:rsidRDefault="00C50D2C" w:rsidP="00C50D2C">
      <w:pPr>
        <w:ind w:firstLine="476"/>
      </w:pPr>
      <w:r>
        <w:t>1400 HA  BUSSUM</w:t>
      </w:r>
    </w:p>
    <w:p w14:paraId="71F427E7" w14:textId="2D4F4A29" w:rsidR="002B3F17" w:rsidRDefault="00C50D2C" w:rsidP="00C50D2C">
      <w:r>
        <w:t>De producten kunnen ook fysiek worden afgegeven. U kunt dan bij de balie vragen naar de heer R. van Essen en/of de heer N.S. Wiarda</w:t>
      </w:r>
      <w:r w:rsidR="002B3F17">
        <w:t>.</w:t>
      </w:r>
    </w:p>
    <w:p w14:paraId="3F22878A" w14:textId="678C34AE" w:rsidR="002B3F17" w:rsidRDefault="002B3F17" w:rsidP="002B3F17"/>
    <w:p w14:paraId="08CDE356" w14:textId="49A2B962" w:rsidR="002B3F17" w:rsidRDefault="002B3F17" w:rsidP="006F7588">
      <w:pPr>
        <w:pStyle w:val="Kop3"/>
        <w:spacing w:after="0"/>
      </w:pPr>
      <w:r>
        <w:t>Social Return in Investment</w:t>
      </w:r>
    </w:p>
    <w:p w14:paraId="65DDA0A4" w14:textId="72FD525F" w:rsidR="002B3F17" w:rsidRDefault="002B3F17" w:rsidP="002B3F17">
      <w:r>
        <w:t xml:space="preserve">Gemeente Gooise Meren voert een actief SROI beleid. De gemeente wil graag van inschrijver weten of en zo ja, hoe zij kans ziet om invulling te geven aan SROI indien zij deze opdracht gegund krijgt. </w:t>
      </w:r>
    </w:p>
    <w:p w14:paraId="0268A699" w14:textId="77777777" w:rsidR="002B3F17" w:rsidRDefault="002B3F17" w:rsidP="002B3F17"/>
    <w:p w14:paraId="03CBE818" w14:textId="77777777" w:rsidR="002B3F17" w:rsidRDefault="002B3F17" w:rsidP="002B3F17">
      <w:r>
        <w:t>Voor de invulling van de social return verplichting bestaan de volgende mogelijkheden:</w:t>
      </w:r>
    </w:p>
    <w:p w14:paraId="40939027" w14:textId="1A854776" w:rsidR="002B3F17" w:rsidRDefault="002B3F17" w:rsidP="002B3F17">
      <w:pPr>
        <w:pStyle w:val="Lijstalinea"/>
        <w:numPr>
          <w:ilvl w:val="0"/>
          <w:numId w:val="44"/>
        </w:numPr>
      </w:pPr>
      <w:r>
        <w:t>Het aanbieden van een betaalde arbeidsplaats aan kandidaten in een uitkeringssituatie. Aan een kandidaat wordt minimaal het minimumloon uitbetaald conform wet of CAO. De invulling mag zowel binnen de gegunde opdracht plaatsvinden, als elders binnen de organisatie van de opdrachtnemer of bij onderaannemers. Het is ook mogelijk om kandidaten te plaatsen op basis van een detacherings- of uitzendovereenkomst. Een derde partij is dan juridisch werkgever en detacheert de kandidaat bij de opdrachtnemer.</w:t>
      </w:r>
    </w:p>
    <w:p w14:paraId="780DF1CF" w14:textId="428539A1" w:rsidR="002B3F17" w:rsidRDefault="002B3F17" w:rsidP="002B3F17">
      <w:pPr>
        <w:pStyle w:val="Lijstalinea"/>
        <w:numPr>
          <w:ilvl w:val="0"/>
          <w:numId w:val="44"/>
        </w:numPr>
      </w:pPr>
      <w:r>
        <w:lastRenderedPageBreak/>
        <w:t>Het aanbieden van een leerwerkplek of stageplaats aan studenten en scholieren. Voor de Beroeps Begeleidende Leerweg (BBL) dient de opdrachtnemer te zijn geregistreerd als ‘Erkend Leerbedrijf’.</w:t>
      </w:r>
    </w:p>
    <w:p w14:paraId="4A029852" w14:textId="06DE4FA5" w:rsidR="002B3F17" w:rsidRDefault="002B3F17" w:rsidP="002B3F17">
      <w:pPr>
        <w:pStyle w:val="Lijstalinea"/>
        <w:numPr>
          <w:ilvl w:val="0"/>
          <w:numId w:val="44"/>
        </w:numPr>
      </w:pPr>
      <w:r>
        <w:t>Het bieden van een tijdelijke werkervaringsplaats aan werkzoekenden die een uitkering ontvangen uit hoofde van de Participatiewet of WIA/WAO. De werkzoekende doet met behoud van de uitkering gedurende maximaal zes maanden werkervaring op en leert vaardigheden binnen een bepaald vakgebied. De opdrachtnemer betaalt geen loon, maar is wel verantwoordelijk voor de begeleiding van de kandidaat.</w:t>
      </w:r>
    </w:p>
    <w:p w14:paraId="609A6105" w14:textId="54D15316" w:rsidR="002B3F17" w:rsidRDefault="002B3F17" w:rsidP="002B3F17">
      <w:pPr>
        <w:pStyle w:val="Lijstalinea"/>
        <w:numPr>
          <w:ilvl w:val="0"/>
          <w:numId w:val="44"/>
        </w:numPr>
      </w:pPr>
      <w:r>
        <w:t xml:space="preserve">Andere invulling SROI. </w:t>
      </w:r>
    </w:p>
    <w:p w14:paraId="1D88F7DA" w14:textId="77777777" w:rsidR="002B3F17" w:rsidRDefault="002B3F17" w:rsidP="002B3F17"/>
    <w:p w14:paraId="02AECE1B" w14:textId="2A99236A" w:rsidR="002B3F17" w:rsidRPr="002B3F17" w:rsidRDefault="002B3F17" w:rsidP="002B3F17">
      <w:r>
        <w:t>Inschrijver voegt bij haar inschrijving een korte omschrijving waarin zij aangeeft of en zo ja, op welke wijze zij iets zou kunnen doen in het kader van SROI. Zij maakt daarbij een keuze uit de bovenstaande vier mogelijkheden. Indien zij kiest voor een andere invulling van SROI beschrijft zij daarbij wat zij zou kunnen bijdragen aan de samenleving en de maatschappij indien zij deze opdracht gegund krijgt.</w:t>
      </w:r>
    </w:p>
    <w:p w14:paraId="3F758125" w14:textId="77777777" w:rsidR="000818AB" w:rsidRDefault="000818AB" w:rsidP="00972E5E"/>
    <w:p w14:paraId="3154A290" w14:textId="21B4D501" w:rsidR="00BA442D" w:rsidRDefault="00BA442D" w:rsidP="00C50D2C">
      <w:pPr>
        <w:pStyle w:val="Kop2"/>
        <w:spacing w:after="0"/>
      </w:pPr>
      <w:r>
        <w:t>Beoordeling prijs</w:t>
      </w:r>
    </w:p>
    <w:p w14:paraId="506B7239" w14:textId="385F430F" w:rsidR="00BA442D" w:rsidRDefault="00BA442D" w:rsidP="00BA442D">
      <w:r>
        <w:t>Voor dit onderdeel dient u het prijsformulier in. Het pri</w:t>
      </w:r>
      <w:r w:rsidR="00455EA5">
        <w:t xml:space="preserve">jsformulier is gebaseerd op </w:t>
      </w:r>
      <w:r>
        <w:t>de door Aanbestedende Dienst beschreven werkzaamheden.</w:t>
      </w:r>
      <w:r w:rsidR="00455EA5">
        <w:t xml:space="preserve"> Hierbij gelden de volgende uitgangspunten:</w:t>
      </w:r>
    </w:p>
    <w:p w14:paraId="258D53CA" w14:textId="22A4AC3A" w:rsidR="00BA442D" w:rsidRDefault="00BA442D" w:rsidP="00BA442D">
      <w:pPr>
        <w:numPr>
          <w:ilvl w:val="0"/>
          <w:numId w:val="6"/>
        </w:numPr>
        <w:ind w:left="568"/>
      </w:pPr>
      <w:r>
        <w:t>U dient een rechtsgeldig ondertekend prijsformulier toe te voegen aan uw inschrijving</w:t>
      </w:r>
      <w:r w:rsidRPr="00427AF3">
        <w:t>.</w:t>
      </w:r>
    </w:p>
    <w:p w14:paraId="39D43C55" w14:textId="77777777" w:rsidR="00BA442D" w:rsidRDefault="00BA442D" w:rsidP="00BA442D">
      <w:pPr>
        <w:numPr>
          <w:ilvl w:val="0"/>
          <w:numId w:val="6"/>
        </w:numPr>
        <w:ind w:left="568"/>
      </w:pPr>
      <w:r>
        <w:t xml:space="preserve">Inschrijver dient reëel en transparant in te schrijven. Een prijs van nul euro of negatieve prijzen wordt/worden niet geacht reëel en transparant te zijn. </w:t>
      </w:r>
    </w:p>
    <w:p w14:paraId="1E1B5B74" w14:textId="77777777" w:rsidR="00BA442D" w:rsidRDefault="00BA442D" w:rsidP="00BA442D">
      <w:pPr>
        <w:numPr>
          <w:ilvl w:val="0"/>
          <w:numId w:val="6"/>
        </w:numPr>
        <w:ind w:left="568"/>
      </w:pPr>
      <w:r>
        <w:t>Er mag niet met symbolische prijzen worden ingeschreven. Voor vaste periodiek terugkerende kosten gedurende de looptijd van een overeenkomst mag geen heel laag bedrag worden opgenomen dat niet past binnen/in lijn is met de systematiek van de Offerteaanvraag/het programma van eisen.</w:t>
      </w:r>
    </w:p>
    <w:p w14:paraId="1A902B10" w14:textId="77777777" w:rsidR="00BA442D" w:rsidRDefault="00BA442D" w:rsidP="00BA442D">
      <w:pPr>
        <w:numPr>
          <w:ilvl w:val="0"/>
          <w:numId w:val="6"/>
        </w:numPr>
        <w:ind w:left="568"/>
      </w:pPr>
      <w:r>
        <w:t>Inschrijver mag geen gebruik maken van “price-dumping” (abnormaal lage prijsaanbieding).</w:t>
      </w:r>
    </w:p>
    <w:p w14:paraId="27D0C7F3" w14:textId="77777777" w:rsidR="00BA442D" w:rsidRDefault="00BA442D" w:rsidP="00BA442D">
      <w:pPr>
        <w:numPr>
          <w:ilvl w:val="0"/>
          <w:numId w:val="6"/>
        </w:numPr>
        <w:ind w:left="568"/>
      </w:pPr>
      <w:r>
        <w:t>Inschrijver mag geen misbruik maken van de gunningssystematiek bijvoorbeeld door middel van een verschuiving in de kosten tussen diverse posten te trachten op oneigenlijke wijze voordeel te behalen uit het beoordelingsmodel (manipulatief inschrijven).</w:t>
      </w:r>
    </w:p>
    <w:p w14:paraId="0F938587" w14:textId="77777777" w:rsidR="00BA442D" w:rsidRDefault="00BA442D" w:rsidP="00BA442D"/>
    <w:p w14:paraId="23705D3C" w14:textId="62C1374C" w:rsidR="00BA442D" w:rsidRDefault="00BA442D" w:rsidP="00BA442D">
      <w:r>
        <w:t xml:space="preserve">De beoordeling van de prijs vindt </w:t>
      </w:r>
      <w:r w:rsidR="00563408">
        <w:t xml:space="preserve">relatief </w:t>
      </w:r>
      <w:r>
        <w:t xml:space="preserve">plaats. Voor de bepaling van de score wordt onderstaande methodiek gehanteerd: </w:t>
      </w:r>
    </w:p>
    <w:p w14:paraId="29734676" w14:textId="0C34F5C1" w:rsidR="00563408" w:rsidRDefault="00563408" w:rsidP="00BA442D"/>
    <w:p w14:paraId="28B588F6" w14:textId="773D3989" w:rsidR="00BA442D" w:rsidRPr="00BA442D" w:rsidRDefault="00563408" w:rsidP="00563408">
      <w:pPr>
        <w:rPr>
          <w:rFonts w:eastAsiaTheme="minorEastAsia"/>
        </w:rPr>
      </w:pPr>
      <w:r>
        <w:t xml:space="preserve">Score inschrijver = </w:t>
      </w:r>
      <m:oMath>
        <m:r>
          <w:rPr>
            <w:rFonts w:ascii="Cambria Math" w:hAnsi="Cambria Math"/>
          </w:rPr>
          <m:t xml:space="preserve">50- </m:t>
        </m:r>
        <m:f>
          <m:fPr>
            <m:ctrlPr>
              <w:rPr>
                <w:rFonts w:ascii="Cambria Math" w:hAnsi="Cambria Math"/>
                <w:i/>
              </w:rPr>
            </m:ctrlPr>
          </m:fPr>
          <m:num>
            <m:r>
              <w:rPr>
                <w:rFonts w:ascii="Cambria Math" w:hAnsi="Cambria Math"/>
              </w:rPr>
              <m:t>Totale fictieve inschrijfsom-Laagste Inschrijfsom</m:t>
            </m:r>
          </m:num>
          <m:den>
            <m:r>
              <w:rPr>
                <w:rFonts w:ascii="Cambria Math" w:hAnsi="Cambria Math"/>
              </w:rPr>
              <m:t>Gemiddelde inschrijfsom</m:t>
            </m:r>
          </m:den>
        </m:f>
        <m:r>
          <w:rPr>
            <w:rFonts w:ascii="Cambria Math" w:hAnsi="Cambria Math"/>
          </w:rPr>
          <m:t xml:space="preserve"> *50</m:t>
        </m:r>
      </m:oMath>
    </w:p>
    <w:p w14:paraId="575407C1" w14:textId="77777777" w:rsidR="00BA442D" w:rsidRDefault="00BA442D" w:rsidP="00BA442D"/>
    <w:p w14:paraId="3348BAD5" w14:textId="39C4A700" w:rsidR="00BA442D" w:rsidRDefault="00455EA5" w:rsidP="00C95B9D">
      <w:r>
        <w:t>Een Inschrijfsom die lager is dan euro X krijgt 50 punten. Een inschrijfsom die hoger is dan euro Y wordt uitgesloten.</w:t>
      </w:r>
    </w:p>
    <w:p w14:paraId="49146892" w14:textId="1F2CC0E9" w:rsidR="00BA442D" w:rsidRDefault="00BA442D" w:rsidP="00C95B9D"/>
    <w:p w14:paraId="12F16C96" w14:textId="6DE0C215" w:rsidR="00455EA5" w:rsidRDefault="00455EA5" w:rsidP="00A21099">
      <w:pPr>
        <w:pStyle w:val="Kop2"/>
        <w:spacing w:after="0"/>
      </w:pPr>
      <w:r>
        <w:t>Beoordeling kwaliteit</w:t>
      </w:r>
      <w:r w:rsidR="002B3F17">
        <w:t xml:space="preserve"> producten</w:t>
      </w:r>
    </w:p>
    <w:p w14:paraId="01798462" w14:textId="66DA24F2" w:rsidR="00C40E91" w:rsidRDefault="00C40E91" w:rsidP="00C40E91">
      <w:r>
        <w:t xml:space="preserve">De beoordelingscommissie beoordeelt de aangeleverde </w:t>
      </w:r>
      <w:r w:rsidR="00EB5958">
        <w:t>artikelen</w:t>
      </w:r>
      <w:r>
        <w:t xml:space="preserve"> aan de hand </w:t>
      </w:r>
      <w:r w:rsidR="00A21099">
        <w:t xml:space="preserve">van de volgende 5 </w:t>
      </w:r>
      <w:r>
        <w:t>aspecten:</w:t>
      </w:r>
    </w:p>
    <w:p w14:paraId="2DD842B3" w14:textId="77777777" w:rsidR="00C40E91" w:rsidRDefault="00C40E91" w:rsidP="00C40E91">
      <w:r>
        <w:t>•</w:t>
      </w:r>
      <w:r>
        <w:tab/>
        <w:t>Vormgeving;</w:t>
      </w:r>
    </w:p>
    <w:p w14:paraId="5C838F1D" w14:textId="77777777" w:rsidR="00C40E91" w:rsidRDefault="00C40E91" w:rsidP="00C40E91">
      <w:r>
        <w:t>•</w:t>
      </w:r>
      <w:r>
        <w:tab/>
        <w:t>Originaliteit;</w:t>
      </w:r>
    </w:p>
    <w:p w14:paraId="3E1638D2" w14:textId="77777777" w:rsidR="00C40E91" w:rsidRDefault="00C40E91" w:rsidP="00C40E91">
      <w:r>
        <w:t>•</w:t>
      </w:r>
      <w:r>
        <w:tab/>
        <w:t>Functionaliteit;</w:t>
      </w:r>
    </w:p>
    <w:p w14:paraId="758E9405" w14:textId="77777777" w:rsidR="00C40E91" w:rsidRDefault="00C40E91" w:rsidP="00C40E91">
      <w:r>
        <w:t>•</w:t>
      </w:r>
      <w:r>
        <w:tab/>
        <w:t>Kwaliteit drukwerk en papier;</w:t>
      </w:r>
    </w:p>
    <w:p w14:paraId="79D18BCF" w14:textId="77777777" w:rsidR="00C40E91" w:rsidRDefault="00C40E91" w:rsidP="00C40E91">
      <w:r>
        <w:t>•</w:t>
      </w:r>
      <w:r>
        <w:tab/>
        <w:t>Toegevoegde waarde eventuele adviezen.</w:t>
      </w:r>
    </w:p>
    <w:p w14:paraId="5D84EF5E" w14:textId="77777777" w:rsidR="006F7588" w:rsidRDefault="006F7588" w:rsidP="00C40E91"/>
    <w:p w14:paraId="0F25CA61" w14:textId="7515B9C7" w:rsidR="00C40E91" w:rsidRDefault="00C40E91" w:rsidP="00C40E91">
      <w:r>
        <w:t>De beoordeling wordt uitgedrukt in een cijfer van 1 tot en met 10. Als volgt:</w:t>
      </w:r>
    </w:p>
    <w:p w14:paraId="37D1969F" w14:textId="202B472F" w:rsidR="00C40E91" w:rsidRDefault="00C40E91" w:rsidP="00C40E91"/>
    <w:tbl>
      <w:tblPr>
        <w:tblStyle w:val="stlTabel"/>
        <w:tblW w:w="0" w:type="auto"/>
        <w:tblLook w:val="04A0" w:firstRow="1" w:lastRow="0" w:firstColumn="1" w:lastColumn="0" w:noHBand="0" w:noVBand="1"/>
      </w:tblPr>
      <w:tblGrid>
        <w:gridCol w:w="2609"/>
        <w:gridCol w:w="992"/>
      </w:tblGrid>
      <w:tr w:rsidR="00C40E91" w14:paraId="7208BC2B" w14:textId="77777777" w:rsidTr="00C40E91">
        <w:trPr>
          <w:cnfStyle w:val="100000000000" w:firstRow="1" w:lastRow="0" w:firstColumn="0" w:lastColumn="0" w:oddVBand="0" w:evenVBand="0" w:oddHBand="0" w:evenHBand="0" w:firstRowFirstColumn="0" w:firstRowLastColumn="0" w:lastRowFirstColumn="0" w:lastRowLastColumn="0"/>
          <w:tblHeader/>
        </w:trPr>
        <w:tc>
          <w:tcPr>
            <w:tcW w:w="2609" w:type="dxa"/>
          </w:tcPr>
          <w:p w14:paraId="7E89EED7" w14:textId="0DA93D52" w:rsidR="00C40E91" w:rsidRDefault="00C40E91" w:rsidP="00C40E91">
            <w:r>
              <w:t>Oordeel</w:t>
            </w:r>
          </w:p>
        </w:tc>
        <w:tc>
          <w:tcPr>
            <w:tcW w:w="992" w:type="dxa"/>
          </w:tcPr>
          <w:p w14:paraId="0C9CAF96" w14:textId="6DC2F906" w:rsidR="00C40E91" w:rsidRDefault="00C40E91" w:rsidP="00C40E91">
            <w:pPr>
              <w:jc w:val="center"/>
            </w:pPr>
            <w:r>
              <w:t>Punten</w:t>
            </w:r>
          </w:p>
        </w:tc>
      </w:tr>
      <w:tr w:rsidR="00C40E91" w14:paraId="03615706" w14:textId="77777777" w:rsidTr="00C40E91">
        <w:tc>
          <w:tcPr>
            <w:tcW w:w="2609" w:type="dxa"/>
          </w:tcPr>
          <w:p w14:paraId="0A7CF16B" w14:textId="35629396" w:rsidR="00C40E91" w:rsidRDefault="00C40E91" w:rsidP="00C40E91">
            <w:r>
              <w:t>Uitstekend</w:t>
            </w:r>
          </w:p>
        </w:tc>
        <w:tc>
          <w:tcPr>
            <w:tcW w:w="992" w:type="dxa"/>
          </w:tcPr>
          <w:p w14:paraId="76465615" w14:textId="3252CA0C" w:rsidR="00C40E91" w:rsidRDefault="00C40E91" w:rsidP="00C40E91">
            <w:pPr>
              <w:jc w:val="center"/>
            </w:pPr>
            <w:r>
              <w:t>10</w:t>
            </w:r>
          </w:p>
        </w:tc>
      </w:tr>
      <w:tr w:rsidR="00C40E91" w14:paraId="7C880591" w14:textId="77777777" w:rsidTr="00C40E91">
        <w:tc>
          <w:tcPr>
            <w:tcW w:w="2609" w:type="dxa"/>
          </w:tcPr>
          <w:p w14:paraId="1C0F58A2" w14:textId="6BBEB02E" w:rsidR="00C40E91" w:rsidRDefault="00C40E91" w:rsidP="00C40E91">
            <w:r>
              <w:t>Zeer goed</w:t>
            </w:r>
          </w:p>
        </w:tc>
        <w:tc>
          <w:tcPr>
            <w:tcW w:w="992" w:type="dxa"/>
          </w:tcPr>
          <w:p w14:paraId="13C80C2E" w14:textId="610367B3" w:rsidR="00C40E91" w:rsidRDefault="00C40E91" w:rsidP="00C40E91">
            <w:pPr>
              <w:jc w:val="center"/>
            </w:pPr>
            <w:r>
              <w:t>9</w:t>
            </w:r>
          </w:p>
        </w:tc>
      </w:tr>
      <w:tr w:rsidR="00C40E91" w14:paraId="5CE66179" w14:textId="77777777" w:rsidTr="00C40E91">
        <w:tc>
          <w:tcPr>
            <w:tcW w:w="2609" w:type="dxa"/>
          </w:tcPr>
          <w:p w14:paraId="649D8F43" w14:textId="0738BD8F" w:rsidR="00C40E91" w:rsidRDefault="00C40E91" w:rsidP="00C40E91">
            <w:r>
              <w:t>Goed</w:t>
            </w:r>
          </w:p>
        </w:tc>
        <w:tc>
          <w:tcPr>
            <w:tcW w:w="992" w:type="dxa"/>
          </w:tcPr>
          <w:p w14:paraId="0B8DE066" w14:textId="1247085B" w:rsidR="00C40E91" w:rsidRDefault="00C40E91" w:rsidP="00C40E91">
            <w:pPr>
              <w:jc w:val="center"/>
            </w:pPr>
            <w:r>
              <w:t>8</w:t>
            </w:r>
          </w:p>
        </w:tc>
      </w:tr>
      <w:tr w:rsidR="00C40E91" w14:paraId="4C79DF62" w14:textId="77777777" w:rsidTr="00C40E91">
        <w:tc>
          <w:tcPr>
            <w:tcW w:w="2609" w:type="dxa"/>
          </w:tcPr>
          <w:p w14:paraId="0A043C4D" w14:textId="207C1EE0" w:rsidR="00C40E91" w:rsidRDefault="00C40E91" w:rsidP="00C40E91">
            <w:r>
              <w:t>Ruim voldoende</w:t>
            </w:r>
          </w:p>
        </w:tc>
        <w:tc>
          <w:tcPr>
            <w:tcW w:w="992" w:type="dxa"/>
          </w:tcPr>
          <w:p w14:paraId="5F8A01F4" w14:textId="07964206" w:rsidR="00C40E91" w:rsidRDefault="00C40E91" w:rsidP="00C40E91">
            <w:pPr>
              <w:jc w:val="center"/>
            </w:pPr>
            <w:r>
              <w:t>7</w:t>
            </w:r>
          </w:p>
        </w:tc>
      </w:tr>
      <w:tr w:rsidR="00C40E91" w14:paraId="695919FE" w14:textId="77777777" w:rsidTr="00C40E91">
        <w:tc>
          <w:tcPr>
            <w:tcW w:w="2609" w:type="dxa"/>
          </w:tcPr>
          <w:p w14:paraId="18484C40" w14:textId="37047CC2" w:rsidR="00C40E91" w:rsidRDefault="00C40E91" w:rsidP="00C40E91">
            <w:r>
              <w:t>Voldoende</w:t>
            </w:r>
          </w:p>
        </w:tc>
        <w:tc>
          <w:tcPr>
            <w:tcW w:w="992" w:type="dxa"/>
          </w:tcPr>
          <w:p w14:paraId="28A1FC4F" w14:textId="4C9460DF" w:rsidR="00C40E91" w:rsidRDefault="00C40E91" w:rsidP="00C40E91">
            <w:pPr>
              <w:jc w:val="center"/>
            </w:pPr>
            <w:r>
              <w:t>6</w:t>
            </w:r>
          </w:p>
        </w:tc>
      </w:tr>
      <w:tr w:rsidR="00C40E91" w14:paraId="573F7242" w14:textId="77777777" w:rsidTr="00C40E91">
        <w:tc>
          <w:tcPr>
            <w:tcW w:w="2609" w:type="dxa"/>
          </w:tcPr>
          <w:p w14:paraId="34C4A966" w14:textId="7CB58B74" w:rsidR="00C40E91" w:rsidRDefault="00C40E91" w:rsidP="00C40E91">
            <w:r>
              <w:t>Matig</w:t>
            </w:r>
          </w:p>
        </w:tc>
        <w:tc>
          <w:tcPr>
            <w:tcW w:w="992" w:type="dxa"/>
          </w:tcPr>
          <w:p w14:paraId="77A38558" w14:textId="0469B030" w:rsidR="00C40E91" w:rsidRDefault="00C40E91" w:rsidP="00C40E91">
            <w:pPr>
              <w:jc w:val="center"/>
            </w:pPr>
            <w:r>
              <w:t>5</w:t>
            </w:r>
          </w:p>
        </w:tc>
      </w:tr>
      <w:tr w:rsidR="00C40E91" w14:paraId="01C4E17B" w14:textId="77777777" w:rsidTr="00C40E91">
        <w:tc>
          <w:tcPr>
            <w:tcW w:w="2609" w:type="dxa"/>
          </w:tcPr>
          <w:p w14:paraId="0D0F9E86" w14:textId="2FF4EF8C" w:rsidR="00C40E91" w:rsidRDefault="00C40E91" w:rsidP="00C40E91">
            <w:r>
              <w:lastRenderedPageBreak/>
              <w:t>Onvoldoende</w:t>
            </w:r>
          </w:p>
        </w:tc>
        <w:tc>
          <w:tcPr>
            <w:tcW w:w="992" w:type="dxa"/>
          </w:tcPr>
          <w:p w14:paraId="2B414370" w14:textId="2BBC5457" w:rsidR="00C40E91" w:rsidRDefault="00C40E91" w:rsidP="00C40E91">
            <w:pPr>
              <w:jc w:val="center"/>
            </w:pPr>
            <w:r>
              <w:t>4</w:t>
            </w:r>
          </w:p>
        </w:tc>
      </w:tr>
      <w:tr w:rsidR="00C40E91" w14:paraId="5472349A" w14:textId="77777777" w:rsidTr="00C40E91">
        <w:tc>
          <w:tcPr>
            <w:tcW w:w="2609" w:type="dxa"/>
          </w:tcPr>
          <w:p w14:paraId="4EDCC468" w14:textId="28BFC51E" w:rsidR="00C40E91" w:rsidRDefault="00C40E91" w:rsidP="00C40E91">
            <w:r>
              <w:t>Slecht</w:t>
            </w:r>
          </w:p>
        </w:tc>
        <w:tc>
          <w:tcPr>
            <w:tcW w:w="992" w:type="dxa"/>
          </w:tcPr>
          <w:p w14:paraId="0667BAB4" w14:textId="24DA5F00" w:rsidR="00C40E91" w:rsidRDefault="00C40E91" w:rsidP="00C40E91">
            <w:pPr>
              <w:jc w:val="center"/>
            </w:pPr>
            <w:r>
              <w:t>3</w:t>
            </w:r>
          </w:p>
        </w:tc>
      </w:tr>
      <w:tr w:rsidR="00C40E91" w14:paraId="32498F33" w14:textId="77777777" w:rsidTr="00C40E91">
        <w:tc>
          <w:tcPr>
            <w:tcW w:w="2609" w:type="dxa"/>
          </w:tcPr>
          <w:p w14:paraId="007E3CE0" w14:textId="5A418FBD" w:rsidR="00C40E91" w:rsidRDefault="00C40E91" w:rsidP="00C40E91">
            <w:r>
              <w:t>Zeer slecht</w:t>
            </w:r>
          </w:p>
        </w:tc>
        <w:tc>
          <w:tcPr>
            <w:tcW w:w="992" w:type="dxa"/>
          </w:tcPr>
          <w:p w14:paraId="05F20F82" w14:textId="362746F2" w:rsidR="00C40E91" w:rsidRDefault="00C40E91" w:rsidP="00C40E91">
            <w:pPr>
              <w:jc w:val="center"/>
            </w:pPr>
            <w:r>
              <w:t>2</w:t>
            </w:r>
          </w:p>
        </w:tc>
      </w:tr>
      <w:tr w:rsidR="00C40E91" w14:paraId="6400100F" w14:textId="77777777" w:rsidTr="00C40E91">
        <w:tc>
          <w:tcPr>
            <w:tcW w:w="2609" w:type="dxa"/>
          </w:tcPr>
          <w:p w14:paraId="5F0C50B8" w14:textId="4C2224EC" w:rsidR="00C40E91" w:rsidRDefault="00C40E91" w:rsidP="00C40E91">
            <w:r>
              <w:t>Informatie is niet aanwezig</w:t>
            </w:r>
          </w:p>
        </w:tc>
        <w:tc>
          <w:tcPr>
            <w:tcW w:w="992" w:type="dxa"/>
          </w:tcPr>
          <w:p w14:paraId="76819362" w14:textId="22F7F988" w:rsidR="00C40E91" w:rsidRDefault="00C40E91" w:rsidP="00C40E91">
            <w:pPr>
              <w:jc w:val="center"/>
            </w:pPr>
            <w:r>
              <w:t>0</w:t>
            </w:r>
          </w:p>
        </w:tc>
      </w:tr>
    </w:tbl>
    <w:p w14:paraId="17FF1C53" w14:textId="368B283F" w:rsidR="00BA442D" w:rsidRDefault="00BA442D" w:rsidP="006248F1"/>
    <w:p w14:paraId="093E093C" w14:textId="28E81897" w:rsidR="002B3F17" w:rsidRDefault="002B3F17" w:rsidP="00A21099">
      <w:pPr>
        <w:pStyle w:val="Kop2"/>
        <w:spacing w:after="0"/>
      </w:pPr>
      <w:r>
        <w:t>Beoordeling kwaliteit social return on investment</w:t>
      </w:r>
    </w:p>
    <w:p w14:paraId="1502532C" w14:textId="0E63AA94" w:rsidR="002B3F17" w:rsidRDefault="002B3F17" w:rsidP="002B3F17">
      <w:r>
        <w:t>Voor dit onderdeel wordt de volgende gunningstabel gebruikt:</w:t>
      </w:r>
    </w:p>
    <w:p w14:paraId="20939635" w14:textId="77777777" w:rsidR="006F7588" w:rsidRDefault="006F7588" w:rsidP="002B3F17"/>
    <w:tbl>
      <w:tblPr>
        <w:tblStyle w:val="stlTabel"/>
        <w:tblW w:w="0" w:type="auto"/>
        <w:tblLook w:val="04A0" w:firstRow="1" w:lastRow="0" w:firstColumn="1" w:lastColumn="0" w:noHBand="0" w:noVBand="1"/>
      </w:tblPr>
      <w:tblGrid>
        <w:gridCol w:w="7054"/>
        <w:gridCol w:w="1590"/>
      </w:tblGrid>
      <w:tr w:rsidR="002B3F17" w14:paraId="28D2A55F" w14:textId="77777777" w:rsidTr="00C40E91">
        <w:trPr>
          <w:cnfStyle w:val="100000000000" w:firstRow="1" w:lastRow="0" w:firstColumn="0" w:lastColumn="0" w:oddVBand="0" w:evenVBand="0" w:oddHBand="0" w:evenHBand="0" w:firstRowFirstColumn="0" w:firstRowLastColumn="0" w:lastRowFirstColumn="0" w:lastRowLastColumn="0"/>
        </w:trPr>
        <w:tc>
          <w:tcPr>
            <w:tcW w:w="7054" w:type="dxa"/>
          </w:tcPr>
          <w:p w14:paraId="54144F10" w14:textId="4509C5EE" w:rsidR="002B3F17" w:rsidRDefault="002B3F17" w:rsidP="002B3F17">
            <w:r>
              <w:t>Invulling</w:t>
            </w:r>
          </w:p>
        </w:tc>
        <w:tc>
          <w:tcPr>
            <w:tcW w:w="1590" w:type="dxa"/>
          </w:tcPr>
          <w:p w14:paraId="2A2A0370" w14:textId="08A4F611" w:rsidR="002B3F17" w:rsidRDefault="002B3F17" w:rsidP="002B3F17">
            <w:r>
              <w:t>Punten</w:t>
            </w:r>
          </w:p>
        </w:tc>
      </w:tr>
      <w:tr w:rsidR="002B3F17" w14:paraId="55273177" w14:textId="77777777" w:rsidTr="006F7588">
        <w:tc>
          <w:tcPr>
            <w:tcW w:w="7054" w:type="dxa"/>
          </w:tcPr>
          <w:p w14:paraId="2ECAFCAD" w14:textId="469E8DE5" w:rsidR="002B3F17" w:rsidRDefault="002B3F17" w:rsidP="00C40E91">
            <w:r>
              <w:t>Indien de opdrachtnemer een betaalde arbeidsplaats kan aanbieden aan een kandidaat in een uitkeringssit</w:t>
            </w:r>
            <w:r w:rsidR="00C40E91">
              <w:t>uatie</w:t>
            </w:r>
          </w:p>
        </w:tc>
        <w:tc>
          <w:tcPr>
            <w:tcW w:w="1590" w:type="dxa"/>
            <w:vAlign w:val="center"/>
          </w:tcPr>
          <w:p w14:paraId="3C4C4606" w14:textId="246B8E4C" w:rsidR="002B3F17" w:rsidRDefault="002B3F17" w:rsidP="006F7588">
            <w:r>
              <w:t>10 punten</w:t>
            </w:r>
          </w:p>
        </w:tc>
      </w:tr>
      <w:tr w:rsidR="002B3F17" w14:paraId="08D1022C" w14:textId="77777777" w:rsidTr="006F7588">
        <w:tc>
          <w:tcPr>
            <w:tcW w:w="7054" w:type="dxa"/>
          </w:tcPr>
          <w:p w14:paraId="69E70364" w14:textId="51542E24" w:rsidR="002B3F17" w:rsidRDefault="002B3F17" w:rsidP="00C40E91">
            <w:r>
              <w:t>Indien de opdrachtnemer een leerwerkplek, stageplaats of tijdelijk wer</w:t>
            </w:r>
            <w:r w:rsidR="00C40E91">
              <w:t>kervaringsplaats kan aanbieden</w:t>
            </w:r>
          </w:p>
        </w:tc>
        <w:tc>
          <w:tcPr>
            <w:tcW w:w="1590" w:type="dxa"/>
            <w:vAlign w:val="center"/>
          </w:tcPr>
          <w:p w14:paraId="5E79FC4D" w14:textId="1091F964" w:rsidR="002B3F17" w:rsidRDefault="002B3F17" w:rsidP="006F7588">
            <w:r>
              <w:t>8 punten</w:t>
            </w:r>
          </w:p>
        </w:tc>
      </w:tr>
      <w:tr w:rsidR="002B3F17" w14:paraId="3220D6DB" w14:textId="77777777" w:rsidTr="006F7588">
        <w:tc>
          <w:tcPr>
            <w:tcW w:w="7054" w:type="dxa"/>
            <w:vAlign w:val="center"/>
          </w:tcPr>
          <w:p w14:paraId="5079B50C" w14:textId="7007952B" w:rsidR="002B3F17" w:rsidRDefault="002B3F17" w:rsidP="006F7588">
            <w:r>
              <w:t xml:space="preserve">Bij andere invulling van de SROI zal de beoordelingscommissie een rapportcijfer toekennen conform </w:t>
            </w:r>
          </w:p>
        </w:tc>
        <w:tc>
          <w:tcPr>
            <w:tcW w:w="1590" w:type="dxa"/>
            <w:vAlign w:val="center"/>
          </w:tcPr>
          <w:p w14:paraId="02593761" w14:textId="77777777" w:rsidR="002B3F17" w:rsidRDefault="00C40E91" w:rsidP="006F7588">
            <w:r>
              <w:t>6 Voldoende</w:t>
            </w:r>
          </w:p>
          <w:p w14:paraId="6A71C618" w14:textId="77777777" w:rsidR="00C40E91" w:rsidRDefault="00C40E91" w:rsidP="006F7588">
            <w:r>
              <w:t>5 Matig</w:t>
            </w:r>
          </w:p>
          <w:p w14:paraId="729CD5A2" w14:textId="77777777" w:rsidR="00C40E91" w:rsidRDefault="00C40E91" w:rsidP="006F7588">
            <w:r>
              <w:t>4 Onvoldoende</w:t>
            </w:r>
          </w:p>
          <w:p w14:paraId="68236D31" w14:textId="56B1A4D1" w:rsidR="00C40E91" w:rsidRDefault="00C40E91" w:rsidP="006F7588">
            <w:r>
              <w:t>3 Slecht</w:t>
            </w:r>
          </w:p>
        </w:tc>
      </w:tr>
      <w:tr w:rsidR="002B3F17" w14:paraId="48F7FE75" w14:textId="77777777" w:rsidTr="006F7588">
        <w:tc>
          <w:tcPr>
            <w:tcW w:w="7054" w:type="dxa"/>
          </w:tcPr>
          <w:p w14:paraId="34A51B03" w14:textId="400B2E04" w:rsidR="002B3F17" w:rsidRDefault="002B3F17" w:rsidP="002B3F17">
            <w:r>
              <w:t xml:space="preserve">Indien inschrijver niets kan doen op het gebied van SROI ontvangt zij voor dit onderdeel </w:t>
            </w:r>
            <w:r w:rsidR="006F7588">
              <w:t>geen punten.</w:t>
            </w:r>
          </w:p>
        </w:tc>
        <w:tc>
          <w:tcPr>
            <w:tcW w:w="1590" w:type="dxa"/>
            <w:vAlign w:val="center"/>
          </w:tcPr>
          <w:p w14:paraId="3D0A2346" w14:textId="2D4BC5C4" w:rsidR="002B3F17" w:rsidRDefault="002B3F17" w:rsidP="006F7588">
            <w:r>
              <w:t>0 punten</w:t>
            </w:r>
          </w:p>
        </w:tc>
      </w:tr>
    </w:tbl>
    <w:p w14:paraId="4B8E68C9" w14:textId="032D5FCE" w:rsidR="002B3F17" w:rsidRDefault="002B3F17" w:rsidP="002B3F17"/>
    <w:p w14:paraId="47FD1445" w14:textId="77777777" w:rsidR="006F7588" w:rsidRDefault="006F7588" w:rsidP="006F7588">
      <w:r>
        <w:t>De kwalitatieve beoordeling van de Inschrijvingen vindt plaats op onderstaande wijze:</w:t>
      </w:r>
    </w:p>
    <w:p w14:paraId="52FF6EC3" w14:textId="77777777" w:rsidR="006F7588" w:rsidRDefault="006F7588" w:rsidP="006F7588">
      <w:pPr>
        <w:pStyle w:val="Lijstalinea"/>
        <w:numPr>
          <w:ilvl w:val="0"/>
          <w:numId w:val="46"/>
        </w:numPr>
        <w:ind w:left="284" w:hanging="284"/>
      </w:pPr>
      <w:r>
        <w:t xml:space="preserve">De leden van de beoordelingscommissie waarderen ieder individueel de gunningscriteria (kwaliteit producten en Social Return on Investment) op basis van het gunningsmodel. </w:t>
      </w:r>
    </w:p>
    <w:p w14:paraId="2C49048F" w14:textId="77777777" w:rsidR="006F7588" w:rsidRDefault="006F7588" w:rsidP="006F7588">
      <w:pPr>
        <w:pStyle w:val="Lijstalinea"/>
        <w:numPr>
          <w:ilvl w:val="0"/>
          <w:numId w:val="46"/>
        </w:numPr>
        <w:ind w:left="284" w:hanging="284"/>
      </w:pPr>
      <w:r>
        <w:t>De individuele waarderingen van alle beoordelaars worden gezamenlijk besproken en gemotiveerd. Hierna hebben de leden van de beoordelingscommissie de mogelijkheid om hun waardering te herbezien, waarna de punten worden gemiddeld per kwaliteitsonderdeel.</w:t>
      </w:r>
    </w:p>
    <w:p w14:paraId="0840B400" w14:textId="77777777" w:rsidR="006F7588" w:rsidRDefault="006F7588" w:rsidP="006F7588">
      <w:pPr>
        <w:pStyle w:val="Lijstalinea"/>
        <w:numPr>
          <w:ilvl w:val="0"/>
          <w:numId w:val="46"/>
        </w:numPr>
        <w:ind w:left="284" w:hanging="284"/>
      </w:pPr>
      <w:r>
        <w:t xml:space="preserve">De punten worden vermenigvuldigd met de wegingsfactor (zie hieronder), en vervolgens opgeteld tot één cijfer. </w:t>
      </w:r>
    </w:p>
    <w:p w14:paraId="0478BB6E" w14:textId="77777777" w:rsidR="002B3F17" w:rsidRDefault="002B3F17" w:rsidP="006248F1"/>
    <w:tbl>
      <w:tblPr>
        <w:tblStyle w:val="stlTabel"/>
        <w:tblW w:w="0" w:type="auto"/>
        <w:tblLook w:val="04A0" w:firstRow="1" w:lastRow="0" w:firstColumn="1" w:lastColumn="0" w:noHBand="0" w:noVBand="1"/>
      </w:tblPr>
      <w:tblGrid>
        <w:gridCol w:w="4452"/>
        <w:gridCol w:w="1589"/>
      </w:tblGrid>
      <w:tr w:rsidR="00C95B9D" w14:paraId="7B8ED79F" w14:textId="77777777" w:rsidTr="00455EA5">
        <w:trPr>
          <w:cnfStyle w:val="100000000000" w:firstRow="1" w:lastRow="0" w:firstColumn="0" w:lastColumn="0" w:oddVBand="0" w:evenVBand="0" w:oddHBand="0" w:evenHBand="0" w:firstRowFirstColumn="0" w:firstRowLastColumn="0" w:lastRowFirstColumn="0" w:lastRowLastColumn="0"/>
          <w:tblHeader/>
        </w:trPr>
        <w:tc>
          <w:tcPr>
            <w:tcW w:w="4452" w:type="dxa"/>
          </w:tcPr>
          <w:p w14:paraId="25051377" w14:textId="77777777" w:rsidR="00C95B9D" w:rsidRDefault="00C95B9D" w:rsidP="002C78A9">
            <w:r>
              <w:t>Onderdeel</w:t>
            </w:r>
          </w:p>
        </w:tc>
        <w:tc>
          <w:tcPr>
            <w:tcW w:w="1589" w:type="dxa"/>
          </w:tcPr>
          <w:p w14:paraId="4EC87720" w14:textId="77777777" w:rsidR="00C95B9D" w:rsidRDefault="00C95B9D" w:rsidP="002C78A9">
            <w:pPr>
              <w:jc w:val="center"/>
            </w:pPr>
            <w:r>
              <w:t>Wegingsfactor</w:t>
            </w:r>
          </w:p>
        </w:tc>
      </w:tr>
      <w:tr w:rsidR="00C95B9D" w14:paraId="703C9DFF" w14:textId="77777777" w:rsidTr="006248F1">
        <w:tc>
          <w:tcPr>
            <w:tcW w:w="4452" w:type="dxa"/>
          </w:tcPr>
          <w:p w14:paraId="31F2D62A" w14:textId="07F6A9CC" w:rsidR="00C95B9D" w:rsidRDefault="006444DD" w:rsidP="00C95B9D">
            <w:r>
              <w:t xml:space="preserve">Gunningscriterium </w:t>
            </w:r>
            <w:r w:rsidR="00C95B9D">
              <w:t>Prijs</w:t>
            </w:r>
          </w:p>
        </w:tc>
        <w:tc>
          <w:tcPr>
            <w:tcW w:w="1589" w:type="dxa"/>
          </w:tcPr>
          <w:p w14:paraId="4C0ED635" w14:textId="33F57227" w:rsidR="00C95B9D" w:rsidRDefault="006248F1" w:rsidP="00C95B9D">
            <w:pPr>
              <w:jc w:val="center"/>
            </w:pPr>
            <w:r>
              <w:t>50</w:t>
            </w:r>
          </w:p>
        </w:tc>
      </w:tr>
      <w:tr w:rsidR="006248F1" w14:paraId="37CA777F" w14:textId="77777777" w:rsidTr="006248F1">
        <w:tc>
          <w:tcPr>
            <w:tcW w:w="4452" w:type="dxa"/>
          </w:tcPr>
          <w:p w14:paraId="45F2DB4F" w14:textId="6D730BC0" w:rsidR="006248F1" w:rsidRDefault="006248F1" w:rsidP="00C95B9D">
            <w:r>
              <w:t>Gunningscriterium Kwaliteit producten</w:t>
            </w:r>
          </w:p>
        </w:tc>
        <w:tc>
          <w:tcPr>
            <w:tcW w:w="1589" w:type="dxa"/>
          </w:tcPr>
          <w:p w14:paraId="10D4338E" w14:textId="29D5351B" w:rsidR="006248F1" w:rsidRDefault="006248F1" w:rsidP="00C95B9D">
            <w:pPr>
              <w:jc w:val="center"/>
            </w:pPr>
            <w:r>
              <w:t>30</w:t>
            </w:r>
          </w:p>
        </w:tc>
      </w:tr>
      <w:tr w:rsidR="00C95B9D" w14:paraId="096CF184" w14:textId="77777777" w:rsidTr="006248F1">
        <w:tc>
          <w:tcPr>
            <w:tcW w:w="4452" w:type="dxa"/>
          </w:tcPr>
          <w:p w14:paraId="60862B4F" w14:textId="4EA52258" w:rsidR="00C95B9D" w:rsidRDefault="006444DD" w:rsidP="006248F1">
            <w:r>
              <w:t xml:space="preserve">Gunningscriterium </w:t>
            </w:r>
            <w:r w:rsidR="006248F1">
              <w:t>Social Return on Investment</w:t>
            </w:r>
          </w:p>
        </w:tc>
        <w:tc>
          <w:tcPr>
            <w:tcW w:w="1589" w:type="dxa"/>
          </w:tcPr>
          <w:p w14:paraId="1638504A" w14:textId="64BD7859" w:rsidR="00C95B9D" w:rsidRDefault="006248F1" w:rsidP="00C95B9D">
            <w:pPr>
              <w:jc w:val="center"/>
            </w:pPr>
            <w:r>
              <w:t>20</w:t>
            </w:r>
          </w:p>
        </w:tc>
      </w:tr>
    </w:tbl>
    <w:p w14:paraId="4F35ADEA" w14:textId="5384C644" w:rsidR="00F4677D" w:rsidRDefault="00F4677D" w:rsidP="00F4677D"/>
    <w:p w14:paraId="27B6FD57" w14:textId="52DD5AE2" w:rsidR="00455EA5" w:rsidRDefault="00455EA5" w:rsidP="00F4677D">
      <w:r>
        <w:t>Tenslotte worden de punten voor Prijs en Kwaliteit opgeteld en wordt de totale score verkregen. De inschrijver met de hoogste score is de “Economisch Meest Voordelige Inschrijver”. En aan deze Inschrijver wordt de opdracht (voorlopig) gegund.</w:t>
      </w:r>
    </w:p>
    <w:p w14:paraId="3425162D" w14:textId="5A804AF2" w:rsidR="00D5085A" w:rsidRDefault="00D5085A" w:rsidP="00F4677D"/>
    <w:p w14:paraId="7D2D95B8"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Akkoordverklaring met de documenten (minimumeisen)</w:t>
      </w:r>
    </w:p>
    <w:p w14:paraId="58D5BF82" w14:textId="2CA9CE0C" w:rsidR="006548FB" w:rsidRDefault="006548FB" w:rsidP="006548FB">
      <w:r>
        <w:t>Wij gaan alleen een</w:t>
      </w:r>
      <w:r w:rsidR="00BA442D">
        <w:t xml:space="preserve"> raam</w:t>
      </w:r>
      <w:r>
        <w:t>overeenkomst met u aan, als u akkoord gaat met onze minimumeisen:</w:t>
      </w:r>
    </w:p>
    <w:p w14:paraId="1B20CE3F" w14:textId="12D81889" w:rsidR="006548FB" w:rsidRDefault="00EB5958" w:rsidP="006548FB">
      <w:pPr>
        <w:pStyle w:val="Lijstalinea"/>
        <w:numPr>
          <w:ilvl w:val="0"/>
          <w:numId w:val="27"/>
        </w:numPr>
        <w:ind w:left="284" w:hanging="284"/>
      </w:pPr>
      <w:r>
        <w:t>E</w:t>
      </w:r>
      <w:r w:rsidR="006548FB">
        <w:t>isen uit het programma van eisen (bijlage 1)</w:t>
      </w:r>
    </w:p>
    <w:p w14:paraId="54950F91" w14:textId="698A91D4" w:rsidR="006548FB" w:rsidRDefault="00EB5958" w:rsidP="006548FB">
      <w:pPr>
        <w:pStyle w:val="Lijstalinea"/>
        <w:numPr>
          <w:ilvl w:val="0"/>
          <w:numId w:val="27"/>
        </w:numPr>
        <w:ind w:left="284" w:hanging="284"/>
      </w:pPr>
      <w:r>
        <w:t>H</w:t>
      </w:r>
      <w:r w:rsidR="006548FB">
        <w:t xml:space="preserve">et concept van de </w:t>
      </w:r>
      <w:r w:rsidR="00BA442D">
        <w:t>raam</w:t>
      </w:r>
      <w:r w:rsidR="006548FB">
        <w:t>overeenkomst (bijlage 2)</w:t>
      </w:r>
    </w:p>
    <w:p w14:paraId="040962C9" w14:textId="4DE7E397" w:rsidR="00EB5958" w:rsidRDefault="00EB5958" w:rsidP="006548FB">
      <w:pPr>
        <w:pStyle w:val="Lijstalinea"/>
        <w:numPr>
          <w:ilvl w:val="0"/>
          <w:numId w:val="27"/>
        </w:numPr>
        <w:ind w:left="284" w:hanging="284"/>
      </w:pPr>
      <w:r>
        <w:t>De inkoopvoorwaarden van de gemeente Gooise Meren (bijlage 3).</w:t>
      </w:r>
    </w:p>
    <w:p w14:paraId="75830EDB" w14:textId="77777777" w:rsidR="006548FB" w:rsidRDefault="006548FB" w:rsidP="006548FB"/>
    <w:p w14:paraId="3FDDD7F4" w14:textId="3EE992B4" w:rsidR="006548FB" w:rsidRDefault="00EB5958" w:rsidP="006548FB">
      <w:r>
        <w:t>Door in te schrijven geeft u aan hiermee akkoord te gaan.</w:t>
      </w:r>
    </w:p>
    <w:p w14:paraId="3CB270CD" w14:textId="77777777" w:rsidR="006548FB" w:rsidRDefault="006548FB" w:rsidP="006548FB"/>
    <w:p w14:paraId="5E4379FA" w14:textId="616E997C" w:rsidR="006548FB" w:rsidRPr="006F5467" w:rsidRDefault="00A85FC0" w:rsidP="006548FB">
      <w:pPr>
        <w:pStyle w:val="Kop1"/>
        <w:numPr>
          <w:ilvl w:val="0"/>
          <w:numId w:val="21"/>
        </w:numPr>
        <w:spacing w:after="0" w:line="240" w:lineRule="auto"/>
        <w:ind w:left="284" w:hanging="284"/>
        <w:rPr>
          <w:b/>
          <w:color w:val="auto"/>
          <w:sz w:val="24"/>
          <w:szCs w:val="24"/>
        </w:rPr>
      </w:pPr>
      <w:r>
        <w:rPr>
          <w:b/>
          <w:color w:val="auto"/>
          <w:sz w:val="24"/>
          <w:szCs w:val="24"/>
        </w:rPr>
        <w:t>P</w:t>
      </w:r>
      <w:r w:rsidR="006548FB" w:rsidRPr="006F5467">
        <w:rPr>
          <w:b/>
          <w:color w:val="auto"/>
          <w:sz w:val="24"/>
          <w:szCs w:val="24"/>
        </w:rPr>
        <w:t>lanning</w:t>
      </w:r>
      <w:r>
        <w:rPr>
          <w:b/>
          <w:color w:val="auto"/>
          <w:sz w:val="24"/>
          <w:szCs w:val="24"/>
        </w:rPr>
        <w:t xml:space="preserve"> aanbesteding</w:t>
      </w:r>
    </w:p>
    <w:p w14:paraId="4F903D8D" w14:textId="77777777" w:rsidR="00A85FC0" w:rsidRDefault="00A85FC0" w:rsidP="00A85FC0">
      <w:r>
        <w:t>De planning van de aanbesteding staat in de tabel hieronder uitgewerkt. In deze planning kunnen wijzigingen optreden. Als dit gebeurt, wordt u daarvan op de hoogte gehouden.</w:t>
      </w:r>
    </w:p>
    <w:p w14:paraId="1428C2D6" w14:textId="77777777" w:rsidR="006548FB" w:rsidRDefault="006548FB" w:rsidP="006548FB"/>
    <w:tbl>
      <w:tblPr>
        <w:tblStyle w:val="stlTabel"/>
        <w:tblW w:w="0" w:type="auto"/>
        <w:tblLook w:val="04A0" w:firstRow="1" w:lastRow="0" w:firstColumn="1" w:lastColumn="0" w:noHBand="0" w:noVBand="1"/>
      </w:tblPr>
      <w:tblGrid>
        <w:gridCol w:w="6346"/>
        <w:gridCol w:w="2300"/>
      </w:tblGrid>
      <w:tr w:rsidR="006548FB" w:rsidRPr="006F5467" w14:paraId="7B1A24FE" w14:textId="77777777" w:rsidTr="00D1357B">
        <w:trPr>
          <w:cnfStyle w:val="100000000000" w:firstRow="1" w:lastRow="0" w:firstColumn="0" w:lastColumn="0" w:oddVBand="0" w:evenVBand="0" w:oddHBand="0" w:evenHBand="0" w:firstRowFirstColumn="0" w:firstRowLastColumn="0" w:lastRowFirstColumn="0" w:lastRowLastColumn="0"/>
          <w:tblHeader/>
        </w:trPr>
        <w:tc>
          <w:tcPr>
            <w:tcW w:w="6346" w:type="dxa"/>
          </w:tcPr>
          <w:p w14:paraId="7AC74296" w14:textId="77777777" w:rsidR="006548FB" w:rsidRPr="006F5467" w:rsidRDefault="006548FB" w:rsidP="002C78A9">
            <w:pPr>
              <w:rPr>
                <w:b w:val="0"/>
              </w:rPr>
            </w:pPr>
            <w:r w:rsidRPr="006F5467">
              <w:rPr>
                <w:b w:val="0"/>
              </w:rPr>
              <w:t>Onderdeel</w:t>
            </w:r>
          </w:p>
        </w:tc>
        <w:tc>
          <w:tcPr>
            <w:tcW w:w="2300" w:type="dxa"/>
          </w:tcPr>
          <w:p w14:paraId="49527332" w14:textId="77777777" w:rsidR="006548FB" w:rsidRPr="006F5467" w:rsidRDefault="006548FB" w:rsidP="002C78A9">
            <w:pPr>
              <w:rPr>
                <w:b w:val="0"/>
              </w:rPr>
            </w:pPr>
            <w:r w:rsidRPr="006F5467">
              <w:rPr>
                <w:b w:val="0"/>
              </w:rPr>
              <w:t>Uiterste datum</w:t>
            </w:r>
          </w:p>
        </w:tc>
      </w:tr>
      <w:tr w:rsidR="006548FB" w14:paraId="479A6E95" w14:textId="77777777" w:rsidTr="00D1357B">
        <w:tc>
          <w:tcPr>
            <w:tcW w:w="6346" w:type="dxa"/>
          </w:tcPr>
          <w:p w14:paraId="350A30B1" w14:textId="77777777" w:rsidR="006548FB" w:rsidRDefault="006548FB" w:rsidP="002C78A9">
            <w:r>
              <w:t>Publicatie offerteaanvraag</w:t>
            </w:r>
          </w:p>
        </w:tc>
        <w:tc>
          <w:tcPr>
            <w:tcW w:w="2300" w:type="dxa"/>
          </w:tcPr>
          <w:p w14:paraId="62FAB90F" w14:textId="2D7F12AD" w:rsidR="006548FB" w:rsidRDefault="00367571" w:rsidP="002C78A9">
            <w:r>
              <w:t>28</w:t>
            </w:r>
            <w:r w:rsidR="00D1357B">
              <w:t>-12-2022</w:t>
            </w:r>
          </w:p>
        </w:tc>
      </w:tr>
      <w:tr w:rsidR="006548FB" w14:paraId="55D39A70" w14:textId="77777777" w:rsidTr="00D1357B">
        <w:tc>
          <w:tcPr>
            <w:tcW w:w="6346" w:type="dxa"/>
          </w:tcPr>
          <w:p w14:paraId="0A9126D2" w14:textId="77777777" w:rsidR="006548FB" w:rsidRDefault="006548FB" w:rsidP="002C78A9">
            <w:r>
              <w:t>Vragen stellen, tegenstrijdigheden en bezwaren melden</w:t>
            </w:r>
          </w:p>
        </w:tc>
        <w:tc>
          <w:tcPr>
            <w:tcW w:w="2300" w:type="dxa"/>
          </w:tcPr>
          <w:p w14:paraId="7D8AEDD9" w14:textId="6E9C7176" w:rsidR="006548FB" w:rsidRDefault="00367571" w:rsidP="00D1357B">
            <w:r>
              <w:t>25</w:t>
            </w:r>
            <w:r w:rsidR="00D1357B">
              <w:t>-1-2023</w:t>
            </w:r>
            <w:r w:rsidR="006548FB">
              <w:t xml:space="preserve">, tot </w:t>
            </w:r>
            <w:r w:rsidR="00D1357B">
              <w:t>11</w:t>
            </w:r>
            <w:r w:rsidR="006548FB">
              <w:t>:</w:t>
            </w:r>
            <w:r w:rsidR="00D1357B">
              <w:t>00</w:t>
            </w:r>
            <w:r w:rsidR="006548FB">
              <w:t xml:space="preserve"> uur</w:t>
            </w:r>
          </w:p>
        </w:tc>
      </w:tr>
      <w:tr w:rsidR="006548FB" w14:paraId="5428B9EF" w14:textId="77777777" w:rsidTr="00D1357B">
        <w:tc>
          <w:tcPr>
            <w:tcW w:w="6346" w:type="dxa"/>
          </w:tcPr>
          <w:p w14:paraId="31D8973A" w14:textId="77777777" w:rsidR="006548FB" w:rsidRDefault="006548FB" w:rsidP="002C78A9">
            <w:r>
              <w:t>Publiceren nota van inlichtingen</w:t>
            </w:r>
          </w:p>
        </w:tc>
        <w:tc>
          <w:tcPr>
            <w:tcW w:w="2300" w:type="dxa"/>
          </w:tcPr>
          <w:p w14:paraId="5D2E4C0F" w14:textId="6E4475A3" w:rsidR="006548FB" w:rsidRDefault="00367571" w:rsidP="00D1357B">
            <w:r>
              <w:t>27</w:t>
            </w:r>
            <w:r w:rsidR="00D1357B">
              <w:t>-1-2023</w:t>
            </w:r>
          </w:p>
        </w:tc>
      </w:tr>
      <w:tr w:rsidR="006548FB" w:rsidRPr="00CD1EEC" w14:paraId="7914029D" w14:textId="77777777" w:rsidTr="00D1357B">
        <w:tc>
          <w:tcPr>
            <w:tcW w:w="6346" w:type="dxa"/>
          </w:tcPr>
          <w:p w14:paraId="3971E18A" w14:textId="28007F0C" w:rsidR="006548FB" w:rsidRPr="00CD1EEC" w:rsidRDefault="006548FB" w:rsidP="002C78A9">
            <w:pPr>
              <w:rPr>
                <w:b/>
              </w:rPr>
            </w:pPr>
            <w:r w:rsidRPr="00CD1EEC">
              <w:rPr>
                <w:b/>
              </w:rPr>
              <w:t>Indienen van uw inschrijving</w:t>
            </w:r>
            <w:r w:rsidR="00510590">
              <w:rPr>
                <w:b/>
              </w:rPr>
              <w:t xml:space="preserve"> / offerte</w:t>
            </w:r>
          </w:p>
        </w:tc>
        <w:tc>
          <w:tcPr>
            <w:tcW w:w="2300" w:type="dxa"/>
          </w:tcPr>
          <w:p w14:paraId="60E62B32" w14:textId="1C17F1F7" w:rsidR="006548FB" w:rsidRPr="00CD1EEC" w:rsidRDefault="0093292A" w:rsidP="00D1357B">
            <w:pPr>
              <w:rPr>
                <w:b/>
              </w:rPr>
            </w:pPr>
            <w:r>
              <w:rPr>
                <w:b/>
              </w:rPr>
              <w:t>7</w:t>
            </w:r>
            <w:r w:rsidR="00D1357B">
              <w:rPr>
                <w:b/>
              </w:rPr>
              <w:t>-2-2023</w:t>
            </w:r>
            <w:r w:rsidR="006548FB" w:rsidRPr="00CD1EEC">
              <w:rPr>
                <w:b/>
              </w:rPr>
              <w:t xml:space="preserve">, tot </w:t>
            </w:r>
            <w:r w:rsidR="00D1357B">
              <w:rPr>
                <w:b/>
              </w:rPr>
              <w:t>11</w:t>
            </w:r>
            <w:r w:rsidR="006548FB" w:rsidRPr="00CD1EEC">
              <w:rPr>
                <w:b/>
              </w:rPr>
              <w:t>:</w:t>
            </w:r>
            <w:r w:rsidR="00D1357B">
              <w:rPr>
                <w:b/>
              </w:rPr>
              <w:t>00</w:t>
            </w:r>
            <w:r w:rsidR="006548FB" w:rsidRPr="00CD1EEC">
              <w:rPr>
                <w:b/>
              </w:rPr>
              <w:t xml:space="preserve"> uur</w:t>
            </w:r>
          </w:p>
        </w:tc>
      </w:tr>
      <w:tr w:rsidR="006548FB" w14:paraId="6D9445EB" w14:textId="77777777" w:rsidTr="00D1357B">
        <w:tc>
          <w:tcPr>
            <w:tcW w:w="6346" w:type="dxa"/>
          </w:tcPr>
          <w:p w14:paraId="0FB53EFE" w14:textId="3289047B" w:rsidR="006548FB" w:rsidRDefault="006548FB" w:rsidP="002C78A9">
            <w:r>
              <w:lastRenderedPageBreak/>
              <w:t>Bekendmaking voorgenomen gunningsbeslissing</w:t>
            </w:r>
            <w:r w:rsidR="00510590">
              <w:t xml:space="preserve"> (voorlopige gunning)</w:t>
            </w:r>
          </w:p>
        </w:tc>
        <w:tc>
          <w:tcPr>
            <w:tcW w:w="2300" w:type="dxa"/>
          </w:tcPr>
          <w:p w14:paraId="373E56CA" w14:textId="06409CD3" w:rsidR="006548FB" w:rsidRDefault="0093292A" w:rsidP="0093292A">
            <w:r>
              <w:t>13</w:t>
            </w:r>
            <w:r w:rsidR="00D1357B">
              <w:t>-2-2023</w:t>
            </w:r>
          </w:p>
        </w:tc>
      </w:tr>
      <w:tr w:rsidR="006548FB" w14:paraId="49632A59" w14:textId="77777777" w:rsidTr="00D1357B">
        <w:tc>
          <w:tcPr>
            <w:tcW w:w="6346" w:type="dxa"/>
          </w:tcPr>
          <w:p w14:paraId="4479FF3D" w14:textId="77777777" w:rsidR="006548FB" w:rsidRDefault="006548FB" w:rsidP="002C78A9">
            <w:r>
              <w:t>Einde termijn rechtsbescherming</w:t>
            </w:r>
          </w:p>
        </w:tc>
        <w:tc>
          <w:tcPr>
            <w:tcW w:w="2300" w:type="dxa"/>
          </w:tcPr>
          <w:p w14:paraId="174190F8" w14:textId="1AC0BF08" w:rsidR="006548FB" w:rsidRDefault="00075643" w:rsidP="00075643">
            <w:r>
              <w:t>6</w:t>
            </w:r>
            <w:r w:rsidR="00D1357B">
              <w:t>-3-2023</w:t>
            </w:r>
          </w:p>
        </w:tc>
      </w:tr>
      <w:tr w:rsidR="006548FB" w14:paraId="4C38B187" w14:textId="77777777" w:rsidTr="00D1357B">
        <w:tc>
          <w:tcPr>
            <w:tcW w:w="6346" w:type="dxa"/>
          </w:tcPr>
          <w:p w14:paraId="7FE3D3C4" w14:textId="77777777" w:rsidR="006548FB" w:rsidRDefault="006548FB" w:rsidP="002C78A9">
            <w:r>
              <w:t>Ingangsdatum overeenkomst</w:t>
            </w:r>
          </w:p>
        </w:tc>
        <w:tc>
          <w:tcPr>
            <w:tcW w:w="2300" w:type="dxa"/>
          </w:tcPr>
          <w:p w14:paraId="623FFF79" w14:textId="36FCD533" w:rsidR="006548FB" w:rsidRDefault="006F16BF" w:rsidP="00075643">
            <w:r>
              <w:t>10</w:t>
            </w:r>
            <w:bookmarkStart w:id="0" w:name="_GoBack"/>
            <w:bookmarkEnd w:id="0"/>
            <w:r w:rsidR="00D1357B">
              <w:t>-3-2023</w:t>
            </w:r>
          </w:p>
        </w:tc>
      </w:tr>
    </w:tbl>
    <w:p w14:paraId="35FF6973" w14:textId="77777777" w:rsidR="006548FB" w:rsidRDefault="006548FB" w:rsidP="006548FB"/>
    <w:p w14:paraId="227D3FB7" w14:textId="77777777" w:rsidR="006548FB" w:rsidRDefault="006548FB" w:rsidP="006548FB">
      <w:pPr>
        <w:rPr>
          <w:i/>
          <w:iCs/>
        </w:rPr>
      </w:pPr>
      <w:r w:rsidRPr="0F6772D2">
        <w:rPr>
          <w:i/>
          <w:iCs/>
        </w:rPr>
        <w:t>Heeft u vragen of opmerkingen?</w:t>
      </w:r>
    </w:p>
    <w:p w14:paraId="3A020847" w14:textId="680646C9" w:rsidR="006548FB" w:rsidRDefault="006548FB" w:rsidP="006548FB">
      <w:r>
        <w:t xml:space="preserve">Vragen en opmerkingen (waaronder onjuistheden, tegenstrijdigheden of onvolledigheid binnen de </w:t>
      </w:r>
      <w:r w:rsidRPr="00455EA5">
        <w:t xml:space="preserve">aanbestedingsdocumenten) kunt u tot uiterlijk </w:t>
      </w:r>
      <w:r w:rsidR="0093292A">
        <w:t>25</w:t>
      </w:r>
      <w:r w:rsidR="00EB5958">
        <w:t xml:space="preserve"> januari tot 11:00 uur</w:t>
      </w:r>
      <w:r w:rsidRPr="00455EA5">
        <w:t xml:space="preserve"> melden via de vraag- en antwoordmodule in TenderNed. Wij pr</w:t>
      </w:r>
      <w:r>
        <w:t xml:space="preserve">oberen hier uiterlijk </w:t>
      </w:r>
      <w:r w:rsidR="0093292A">
        <w:t>27</w:t>
      </w:r>
      <w:r w:rsidR="00EB5958">
        <w:t xml:space="preserve"> januari</w:t>
      </w:r>
      <w:r>
        <w:t xml:space="preserve"> antwoord op te geven. De vragen en antwoorden worden gedeeld met alle</w:t>
      </w:r>
      <w:r w:rsidR="00A85FC0">
        <w:t xml:space="preserve"> uitgenodigde partijen</w:t>
      </w:r>
      <w:r>
        <w:t>. Daarna gaan wij ervan uit dat alles duidelijk is.</w:t>
      </w:r>
    </w:p>
    <w:p w14:paraId="7B04597E" w14:textId="77777777" w:rsidR="006548FB" w:rsidRDefault="006548FB" w:rsidP="006548FB"/>
    <w:p w14:paraId="70EA1E79"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Rechtsbescherming</w:t>
      </w:r>
    </w:p>
    <w:p w14:paraId="609FF0C8" w14:textId="77777777" w:rsidR="006548FB" w:rsidRDefault="006548FB" w:rsidP="006548FB">
      <w:r>
        <w:t>Als u het niet eens bent met de voorgenomen gunningsbeslissing, dan kunt u in de termijn voor rechtsbescherming een kort geding aanhangig maken bij de Rechtbank Midden-Nederland. Deze termijn begint de dag na de datum van de voorgenomen gunningsbeslissing (datum) en is twintig kalenderdagen. Deze termijn is een vervaltermijn: na de twintig dagen vervalt dit recht en kunt u niet meer opkomen tegen de voorgenomen gunningsbeslissing.</w:t>
      </w:r>
    </w:p>
    <w:p w14:paraId="72E506FD" w14:textId="77777777" w:rsidR="006548FB" w:rsidRDefault="006548FB" w:rsidP="006548FB"/>
    <w:p w14:paraId="574A0C0C"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Overige voorwaarden</w:t>
      </w:r>
    </w:p>
    <w:p w14:paraId="4EBD172E" w14:textId="2EBF0883" w:rsidR="006548FB" w:rsidRDefault="006548FB" w:rsidP="006F7588">
      <w:pPr>
        <w:pStyle w:val="Lijstalinea"/>
        <w:numPr>
          <w:ilvl w:val="0"/>
          <w:numId w:val="35"/>
        </w:numPr>
        <w:ind w:left="284" w:hanging="284"/>
      </w:pPr>
      <w:r>
        <w:t>Wij behouden ons het recht voor om niet te gunnen en/of de aanbesteding tussentijds te beëindigen. Ook behouden wij ons het recht voor om de aanbesteding aan te passen en/of wijzigingen aan te brengen</w:t>
      </w:r>
      <w:r w:rsidR="00EB5958">
        <w:t>.</w:t>
      </w:r>
    </w:p>
    <w:p w14:paraId="472F0BFD" w14:textId="317F3DB7" w:rsidR="006548FB" w:rsidRDefault="006548FB" w:rsidP="006F7588">
      <w:pPr>
        <w:pStyle w:val="Lijstalinea"/>
        <w:numPr>
          <w:ilvl w:val="0"/>
          <w:numId w:val="35"/>
        </w:numPr>
        <w:ind w:left="284" w:hanging="284"/>
      </w:pPr>
      <w:r>
        <w:t>Het gunningsvoornemen houdt geen aanvaarding in van uw aanbod</w:t>
      </w:r>
      <w:r w:rsidR="00EB5958">
        <w:t>.</w:t>
      </w:r>
    </w:p>
    <w:p w14:paraId="72EBBF4D" w14:textId="28D1D767" w:rsidR="006548FB" w:rsidRDefault="006548FB" w:rsidP="006F7588">
      <w:pPr>
        <w:pStyle w:val="Lijstalinea"/>
        <w:numPr>
          <w:ilvl w:val="0"/>
          <w:numId w:val="35"/>
        </w:numPr>
        <w:ind w:left="284" w:hanging="284"/>
      </w:pPr>
      <w:r>
        <w:t xml:space="preserve">Uw inschrijving moet minimaal </w:t>
      </w:r>
      <w:r w:rsidR="00455EA5">
        <w:t>30</w:t>
      </w:r>
      <w:r>
        <w:t xml:space="preserve"> dagen geldig zijn na </w:t>
      </w:r>
      <w:r w:rsidR="00075643">
        <w:t>7</w:t>
      </w:r>
      <w:r w:rsidR="00EB5958">
        <w:t xml:space="preserve"> februari 2023</w:t>
      </w:r>
      <w:r>
        <w:t>. Deze periode wordt automatisch verlengd tot 28 dagen na de uitspraak in een eventueel kort geding dat aanhangig wordt gemaakt tegen de voorgenomen gunningsbeslissing. En, bij een eventueel hoger beroep, wordt deze periode automatisch verlengd tot 2 dagen na de uitspraak in hoger beroep.</w:t>
      </w:r>
    </w:p>
    <w:p w14:paraId="5916D75F" w14:textId="0ECA8203" w:rsidR="006548FB" w:rsidRDefault="006548FB" w:rsidP="006F7588">
      <w:pPr>
        <w:pStyle w:val="Lijstalinea"/>
        <w:numPr>
          <w:ilvl w:val="0"/>
          <w:numId w:val="35"/>
        </w:numPr>
        <w:ind w:left="284" w:hanging="284"/>
      </w:pPr>
      <w:r>
        <w:t>Alle communicatie verloopt in het Nederlands</w:t>
      </w:r>
      <w:r w:rsidR="00EB5958">
        <w:t>.</w:t>
      </w:r>
    </w:p>
    <w:p w14:paraId="3177A006" w14:textId="77777777" w:rsidR="006548FB" w:rsidRDefault="006548FB" w:rsidP="006F7588">
      <w:pPr>
        <w:pStyle w:val="Lijstalinea"/>
        <w:numPr>
          <w:ilvl w:val="0"/>
          <w:numId w:val="35"/>
        </w:numPr>
        <w:ind w:left="284" w:hanging="284"/>
      </w:pPr>
      <w:r>
        <w:t>U mag slechts éénmaal aan deze aanbestedingsprocedure deelnemen als inschrijver. Onderaannemers worden niet aangemerkt als inschrijver. U mag dus wel meedoen aan deze aanbestedingsprocedure als onderaannemer bij een andere partij én als inchrijver.</w:t>
      </w:r>
    </w:p>
    <w:p w14:paraId="5542DA79" w14:textId="2A13BF76" w:rsidR="006548FB" w:rsidRDefault="006548FB" w:rsidP="006F7588">
      <w:pPr>
        <w:pStyle w:val="Lijstalinea"/>
        <w:numPr>
          <w:ilvl w:val="0"/>
          <w:numId w:val="35"/>
        </w:numPr>
        <w:ind w:left="284" w:hanging="284"/>
      </w:pPr>
      <w:r>
        <w:t>U kunt uitsluitend inschrijven op de hele opdracht</w:t>
      </w:r>
      <w:r w:rsidR="00EB5958">
        <w:t>.</w:t>
      </w:r>
    </w:p>
    <w:p w14:paraId="00C43B10" w14:textId="4B429EDD" w:rsidR="006548FB" w:rsidRDefault="006548FB" w:rsidP="006F7588">
      <w:pPr>
        <w:pStyle w:val="Lijstalinea"/>
        <w:numPr>
          <w:ilvl w:val="0"/>
          <w:numId w:val="35"/>
        </w:numPr>
        <w:ind w:left="284" w:hanging="284"/>
      </w:pPr>
      <w:r>
        <w:t>Wij kunnen u om extra informatie e</w:t>
      </w:r>
      <w:r w:rsidR="00EB5958">
        <w:t>n om nadere toelichting vragen.</w:t>
      </w:r>
    </w:p>
    <w:p w14:paraId="257044E9" w14:textId="3615F18D" w:rsidR="00510590" w:rsidRDefault="006548FB" w:rsidP="006F7588">
      <w:pPr>
        <w:pStyle w:val="Lijstalinea"/>
        <w:numPr>
          <w:ilvl w:val="0"/>
          <w:numId w:val="35"/>
        </w:numPr>
        <w:ind w:left="284" w:hanging="284"/>
      </w:pPr>
      <w:r>
        <w:t>Informatie die u uitdrukkelijk als vertrouwelijk heeft aangemerkt, behandelen wij vertrouwelijk.</w:t>
      </w:r>
      <w:r w:rsidR="00510590">
        <w:t xml:space="preserve"> Informatie die wij uitdrukkelijk als vertrouwelijk hebben aangemerkt, behandelt u vertrouwelijk. Persoonsgegevens zijn altijd vertrouwelijk</w:t>
      </w:r>
      <w:r w:rsidR="00D722F1">
        <w:t>.</w:t>
      </w:r>
    </w:p>
    <w:p w14:paraId="34B0FFF9" w14:textId="7821FDEE" w:rsidR="006548FB" w:rsidRDefault="006548FB" w:rsidP="006F7588">
      <w:pPr>
        <w:pStyle w:val="Lijstalinea"/>
        <w:numPr>
          <w:ilvl w:val="0"/>
          <w:numId w:val="35"/>
        </w:numPr>
        <w:ind w:left="284" w:hanging="284"/>
      </w:pPr>
      <w:r>
        <w:t>Uw leverings-, betalings- en/of andere (algemene) voorwaarden wijzen wij nadrukkelijk van de hand.</w:t>
      </w:r>
    </w:p>
    <w:p w14:paraId="0558D3B5" w14:textId="630601BB" w:rsidR="006548FB" w:rsidRDefault="006548FB" w:rsidP="006F7588">
      <w:pPr>
        <w:pStyle w:val="Lijstalinea"/>
        <w:numPr>
          <w:ilvl w:val="0"/>
          <w:numId w:val="35"/>
        </w:numPr>
        <w:ind w:left="284" w:hanging="284"/>
      </w:pPr>
      <w:r>
        <w:t>Wij vergoeden kosten die u in het kade</w:t>
      </w:r>
      <w:r w:rsidR="00D722F1">
        <w:t xml:space="preserve">r </w:t>
      </w:r>
      <w:r w:rsidR="00455EA5">
        <w:t>van uw inschrijving maakt niet</w:t>
      </w:r>
      <w:r w:rsidR="00D722F1">
        <w:t xml:space="preserve">. </w:t>
      </w:r>
    </w:p>
    <w:p w14:paraId="14573733" w14:textId="77777777" w:rsidR="006548FB" w:rsidRDefault="006548FB" w:rsidP="006F7588">
      <w:pPr>
        <w:pStyle w:val="Lijstalinea"/>
        <w:numPr>
          <w:ilvl w:val="0"/>
          <w:numId w:val="35"/>
        </w:numPr>
        <w:ind w:left="284" w:hanging="284"/>
      </w:pPr>
      <w:r>
        <w:t>Uw inschrijving is onvoorwaardelijk. Als uw inschrijving een voorwaarde bevat, die onbedoeld lijkt te zijn opgenomen, kunnen wij u verzoeken die voorwaarde in te trekken. U kunt hieraan geen rechten ontlenen en draagt zelf de verantwoordelijkheid voor het indienen van een onvoorwaardelijke inschrijving.</w:t>
      </w:r>
    </w:p>
    <w:p w14:paraId="70ED6775" w14:textId="77777777" w:rsidR="006548FB" w:rsidRDefault="006548FB" w:rsidP="006F7588">
      <w:pPr>
        <w:pStyle w:val="Lijstalinea"/>
        <w:numPr>
          <w:ilvl w:val="0"/>
          <w:numId w:val="35"/>
        </w:numPr>
        <w:ind w:left="284" w:hanging="284"/>
      </w:pPr>
      <w:r>
        <w:t>Wij wijzen iedere aansprakelijkheid voor een eventuele onjuistheid of onvolledigheid van de informatie zoals opgenomen in deze offerte uitvraag van de hand.</w:t>
      </w:r>
    </w:p>
    <w:p w14:paraId="6C95E576" w14:textId="77777777" w:rsidR="00D722F1" w:rsidRDefault="00D722F1" w:rsidP="006F7588">
      <w:pPr>
        <w:pStyle w:val="Lijstalinea"/>
        <w:numPr>
          <w:ilvl w:val="0"/>
          <w:numId w:val="35"/>
        </w:numPr>
        <w:ind w:left="284" w:hanging="284"/>
      </w:pPr>
      <w:r>
        <w:t>Uw documenten zijn rechtsgeldig ondertekend door de daartoe bevoegde persoon (zie bijlage 5)</w:t>
      </w:r>
    </w:p>
    <w:p w14:paraId="5EA6DBBA" w14:textId="199A1778" w:rsidR="006548FB" w:rsidRDefault="006548FB" w:rsidP="006F7588">
      <w:pPr>
        <w:pStyle w:val="Lijstalinea"/>
        <w:numPr>
          <w:ilvl w:val="0"/>
          <w:numId w:val="35"/>
        </w:numPr>
        <w:ind w:left="284" w:hanging="284"/>
      </w:pPr>
      <w:r>
        <w:t>Deze aanbesteding en de daaruit voortvloeiende overeenkomsten worden uitsluitend beheerst door Nederland recht.</w:t>
      </w:r>
      <w:r w:rsidR="00D722F1">
        <w:t xml:space="preserve"> De aanbesteding wordt uitgevoerd onder de</w:t>
      </w:r>
      <w:r w:rsidR="00455EA5">
        <w:t xml:space="preserve"> Aanbestedingswet 2012</w:t>
      </w:r>
    </w:p>
    <w:p w14:paraId="424861E3" w14:textId="77777777" w:rsidR="006548FB" w:rsidRDefault="006548FB" w:rsidP="006F7588">
      <w:pPr>
        <w:pStyle w:val="Lijstalinea"/>
        <w:numPr>
          <w:ilvl w:val="0"/>
          <w:numId w:val="35"/>
        </w:numPr>
        <w:ind w:left="284" w:hanging="284"/>
      </w:pPr>
      <w:r>
        <w:t>Geschillen naar aanleiding van deze aanbesteding worden in eerste instantie voorgelegd aan de Rechtbank Midden-Nederland te Utrecht, tenzij partijen arbitrage overeenkomen.</w:t>
      </w:r>
    </w:p>
    <w:p w14:paraId="6DE009D8" w14:textId="77777777" w:rsidR="006548FB" w:rsidRDefault="006548FB" w:rsidP="006548FB"/>
    <w:p w14:paraId="46E68F24"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Meer informatie</w:t>
      </w:r>
    </w:p>
    <w:p w14:paraId="45E9604B" w14:textId="1AADE161" w:rsidR="006548FB" w:rsidRDefault="006548FB" w:rsidP="006548FB">
      <w:r>
        <w:t xml:space="preserve">Niels Wiarda, </w:t>
      </w:r>
      <w:r w:rsidRPr="00455EA5">
        <w:t>inkoopadviseur van de gemeente Gooise Meren begeleidt deze aanbesteding. U kunt hem bereiken via de berichtenmodule van TenderNed.</w:t>
      </w:r>
      <w:r w:rsidR="00455EA5">
        <w:t xml:space="preserve"> </w:t>
      </w:r>
      <w:r>
        <w:t>Tijdens de gehele procedure kunt u gebruik maken van het klachtenmeldpunt van de gemeente via: klachtenmeldpunt@gooisemeren.nl.</w:t>
      </w:r>
    </w:p>
    <w:p w14:paraId="251FEF38" w14:textId="77777777" w:rsidR="006548FB" w:rsidRDefault="006548FB" w:rsidP="006548FB"/>
    <w:p w14:paraId="5529063E"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Bijlagen</w:t>
      </w:r>
    </w:p>
    <w:p w14:paraId="21E15CA1" w14:textId="64785EF4" w:rsidR="006548FB" w:rsidRDefault="006548FB" w:rsidP="006548FB">
      <w:r>
        <w:t>Bijlage Programma van eisen</w:t>
      </w:r>
    </w:p>
    <w:p w14:paraId="78DF9AE4" w14:textId="564AA4AF" w:rsidR="00097DA4" w:rsidRDefault="00097DA4" w:rsidP="006548FB">
      <w:r>
        <w:t>Bijlage Huisstijlhandboek</w:t>
      </w:r>
    </w:p>
    <w:p w14:paraId="3ACE651C" w14:textId="7750D8BD" w:rsidR="00EB5958" w:rsidRDefault="00EB5958" w:rsidP="006548FB">
      <w:r>
        <w:t>Bijlage Concept Raamovereenkomst</w:t>
      </w:r>
      <w:r w:rsidR="002D1673">
        <w:t xml:space="preserve"> drukwerk – gemeente Gooise Meren</w:t>
      </w:r>
    </w:p>
    <w:p w14:paraId="5DAB59BD" w14:textId="7F6D8C56" w:rsidR="006548FB" w:rsidRDefault="006548FB" w:rsidP="006548FB">
      <w:r>
        <w:t xml:space="preserve">Bijlage Inkoopvoorwaarden </w:t>
      </w:r>
      <w:r w:rsidR="005E1B3D">
        <w:t xml:space="preserve">van de </w:t>
      </w:r>
      <w:r>
        <w:t>gemeente Gooise Meren</w:t>
      </w:r>
    </w:p>
    <w:p w14:paraId="0A6A6B33" w14:textId="603F9C98" w:rsidR="006548FB" w:rsidRDefault="006548FB" w:rsidP="006548FB">
      <w:r>
        <w:t>Bijlage Prijzenblad</w:t>
      </w:r>
    </w:p>
    <w:p w14:paraId="2F9F392D" w14:textId="3186EB6C" w:rsidR="006548FB" w:rsidRDefault="006548FB" w:rsidP="006548FB">
      <w:r>
        <w:t>Bijlage Procedure regels</w:t>
      </w:r>
    </w:p>
    <w:p w14:paraId="0A614F4A" w14:textId="2BAD6D4B" w:rsidR="006548FB" w:rsidRDefault="006548FB" w:rsidP="006548FB">
      <w:r>
        <w:t>Bijlage Uniform Europees Aanbestedingsdocument (UEA)</w:t>
      </w:r>
    </w:p>
    <w:p w14:paraId="30A0AD17" w14:textId="75E91187" w:rsidR="002D1673" w:rsidRDefault="002D1673" w:rsidP="002D1673">
      <w:r>
        <w:t>Bijlage Ansichtkaarten Gooise Meren blauw</w:t>
      </w:r>
    </w:p>
    <w:p w14:paraId="1F1D1E74" w14:textId="7FA22671" w:rsidR="002D1673" w:rsidRDefault="002D1673" w:rsidP="002D1673">
      <w:r>
        <w:t>Bijlage Folder Hulp bij schulden</w:t>
      </w:r>
    </w:p>
    <w:p w14:paraId="3B260C7A" w14:textId="0296A328" w:rsidR="002D1673" w:rsidRDefault="002D1673" w:rsidP="002D1673">
      <w:r>
        <w:t>Bijlage Folder regelingsinkomensondersteuning</w:t>
      </w:r>
    </w:p>
    <w:p w14:paraId="3DB970F9" w14:textId="761DFDE9" w:rsidR="002D1673" w:rsidRDefault="002D1673" w:rsidP="002D1673">
      <w:r>
        <w:t>Bijlage GM kaart decoreerden</w:t>
      </w:r>
    </w:p>
    <w:p w14:paraId="0E2FD355" w14:textId="79119425" w:rsidR="002D1673" w:rsidRDefault="002D1673" w:rsidP="002D1673">
      <w:r>
        <w:t>Bijlage GM flyer Emma</w:t>
      </w:r>
    </w:p>
    <w:p w14:paraId="5BCB134F" w14:textId="67E1C25B" w:rsidR="002D1673" w:rsidRDefault="002D1673" w:rsidP="002D1673">
      <w:r>
        <w:t>Bijlage GM flyer Muiden Noordwest</w:t>
      </w:r>
    </w:p>
    <w:p w14:paraId="1F08D831" w14:textId="63906504" w:rsidR="002D1673" w:rsidRDefault="002D1673" w:rsidP="002D1673">
      <w:r>
        <w:t>Bijlage Poster A1 RD aankondigingen</w:t>
      </w:r>
    </w:p>
    <w:p w14:paraId="522B787D" w14:textId="77777777" w:rsidR="006548FB" w:rsidRDefault="006548FB" w:rsidP="006548FB">
      <w:r>
        <w:tab/>
      </w:r>
    </w:p>
    <w:p w14:paraId="494A0337" w14:textId="163C4EEE" w:rsidR="006548FB" w:rsidRDefault="006548FB" w:rsidP="006548FB">
      <w:r>
        <w:t xml:space="preserve">Alle bijlagen zijn als aparte documenten </w:t>
      </w:r>
      <w:r w:rsidRPr="00455EA5">
        <w:t>toegevoegd aan TenderNed met uitzonderin</w:t>
      </w:r>
      <w:r w:rsidR="00D5085A" w:rsidRPr="00455EA5">
        <w:t>g van</w:t>
      </w:r>
      <w:r w:rsidRPr="00455EA5">
        <w:t xml:space="preserve"> Bijlage Procedure regels. Deze is hieronder opgenomen.</w:t>
      </w:r>
      <w:r>
        <w:br w:type="page"/>
      </w:r>
    </w:p>
    <w:p w14:paraId="376A3138" w14:textId="77777777" w:rsidR="006548FB" w:rsidRDefault="006548FB" w:rsidP="006548FB">
      <w:pPr>
        <w:rPr>
          <w:b/>
        </w:rPr>
      </w:pPr>
      <w:r w:rsidRPr="00CD1EEC">
        <w:rPr>
          <w:b/>
        </w:rPr>
        <w:lastRenderedPageBreak/>
        <w:t>Bijlage 5 Procedure regels</w:t>
      </w:r>
    </w:p>
    <w:p w14:paraId="7FEEFBD2" w14:textId="77777777" w:rsidR="006548FB" w:rsidRDefault="006548FB" w:rsidP="006548FB">
      <w:pPr>
        <w:rPr>
          <w:b/>
        </w:rPr>
      </w:pPr>
    </w:p>
    <w:p w14:paraId="0E3F9643" w14:textId="77777777" w:rsidR="006548FB" w:rsidRPr="00CD1EEC" w:rsidRDefault="006548FB" w:rsidP="006548FB">
      <w:r>
        <w:t>Hieronder leest u de regels van de gemeente Gooise Meren betreffende deze inkoopprocedure</w:t>
      </w:r>
    </w:p>
    <w:p w14:paraId="38743C44" w14:textId="77777777" w:rsidR="006548FB" w:rsidRPr="00CD1EEC" w:rsidRDefault="006548FB" w:rsidP="006548FB"/>
    <w:p w14:paraId="5E38D1D2" w14:textId="77777777" w:rsidR="006548FB" w:rsidRPr="00203E14" w:rsidRDefault="006548FB" w:rsidP="006548FB">
      <w:pPr>
        <w:pStyle w:val="Lijstalinea"/>
        <w:numPr>
          <w:ilvl w:val="0"/>
          <w:numId w:val="28"/>
        </w:numPr>
        <w:ind w:left="284" w:hanging="284"/>
        <w:rPr>
          <w:b/>
        </w:rPr>
      </w:pPr>
      <w:r w:rsidRPr="00203E14">
        <w:rPr>
          <w:b/>
        </w:rPr>
        <w:t>Klachtenregeling</w:t>
      </w:r>
    </w:p>
    <w:p w14:paraId="44D64C51" w14:textId="77777777" w:rsidR="006548FB" w:rsidRDefault="006548FB" w:rsidP="006548FB">
      <w:r w:rsidRPr="00203E14">
        <w:t xml:space="preserve">De gemeente Gooise Meren </w:t>
      </w:r>
      <w:r>
        <w:t xml:space="preserve">hanteert voor al haar inkooptrajecten een gelijke klachtenregeling. Wanneer u een klacht heeft kunt u deze mailen naar </w:t>
      </w:r>
      <w:hyperlink r:id="rId11" w:history="1">
        <w:r>
          <w:rPr>
            <w:rStyle w:val="Hyperlink"/>
          </w:rPr>
          <w:t>klachtenloketaanbestedingen@gooisemeren.nl</w:t>
        </w:r>
      </w:hyperlink>
      <w:r>
        <w:rPr>
          <w:rStyle w:val="Hyperlink"/>
        </w:rPr>
        <w:t xml:space="preserve"> </w:t>
      </w:r>
      <w:r>
        <w:t>sturen. Alleen klachten die naar dit adres worden gezonden nemen we in behandeling. Klachten moeten betrekking hebben op deze aanbestedingsprocedure. Klachten van algemene aard komen niet in aanmerking voor behandeling via het klachtenloket aanbesteden. Een klacht dient verder aan de onderstaande voorwaarden te voldoen om voor verdere behandeling in aanmerking te komen:</w:t>
      </w:r>
    </w:p>
    <w:p w14:paraId="6C3A8FE5" w14:textId="77777777" w:rsidR="006548FB" w:rsidRDefault="006548FB" w:rsidP="006548FB">
      <w:pPr>
        <w:pStyle w:val="Lijstalinea"/>
        <w:numPr>
          <w:ilvl w:val="0"/>
          <w:numId w:val="29"/>
        </w:numPr>
        <w:ind w:left="284" w:hanging="284"/>
      </w:pPr>
      <w:r>
        <w:t>De klacht bevat de naam en adresgegevens van de klager</w:t>
      </w:r>
    </w:p>
    <w:p w14:paraId="1DAF478B" w14:textId="77777777" w:rsidR="006548FB" w:rsidRDefault="006548FB" w:rsidP="006548FB">
      <w:pPr>
        <w:pStyle w:val="Lijstalinea"/>
        <w:numPr>
          <w:ilvl w:val="0"/>
          <w:numId w:val="29"/>
        </w:numPr>
        <w:ind w:left="284" w:hanging="284"/>
      </w:pPr>
      <w:r>
        <w:t>De klacht bevat de naam van de betreffende aanbesteding</w:t>
      </w:r>
    </w:p>
    <w:p w14:paraId="68586301" w14:textId="77777777" w:rsidR="006548FB" w:rsidRDefault="006548FB" w:rsidP="006548FB">
      <w:pPr>
        <w:pStyle w:val="Lijstalinea"/>
        <w:numPr>
          <w:ilvl w:val="0"/>
          <w:numId w:val="29"/>
        </w:numPr>
        <w:ind w:left="284" w:hanging="284"/>
      </w:pPr>
      <w:r>
        <w:t>De klacht wordt zo snel mogelijk na vaststelling door klager kenbaar gemaakt aan de gemeente Gooise Meren</w:t>
      </w:r>
    </w:p>
    <w:p w14:paraId="21DB1075" w14:textId="77777777" w:rsidR="006548FB" w:rsidRDefault="006548FB" w:rsidP="006548FB">
      <w:pPr>
        <w:pStyle w:val="Lijstalinea"/>
        <w:numPr>
          <w:ilvl w:val="0"/>
          <w:numId w:val="29"/>
        </w:numPr>
        <w:ind w:left="284" w:hanging="284"/>
      </w:pPr>
      <w:r>
        <w:t>Klager is aantoonbaar belanghebbende</w:t>
      </w:r>
    </w:p>
    <w:p w14:paraId="6C130BFA" w14:textId="77777777" w:rsidR="006548FB" w:rsidRDefault="006548FB" w:rsidP="006548FB">
      <w:pPr>
        <w:pStyle w:val="Lijstalinea"/>
        <w:numPr>
          <w:ilvl w:val="0"/>
          <w:numId w:val="29"/>
        </w:numPr>
        <w:ind w:left="284" w:hanging="284"/>
      </w:pPr>
      <w:r>
        <w:t>Klager geeft helder aan waarop de klacht betrekking heeft</w:t>
      </w:r>
    </w:p>
    <w:p w14:paraId="31BF6DDB" w14:textId="77777777" w:rsidR="006548FB" w:rsidRDefault="006548FB" w:rsidP="006548FB">
      <w:pPr>
        <w:pStyle w:val="Lijstalinea"/>
        <w:numPr>
          <w:ilvl w:val="0"/>
          <w:numId w:val="29"/>
        </w:numPr>
        <w:ind w:left="284" w:hanging="284"/>
      </w:pPr>
      <w:r>
        <w:t>De klacht heeft enkel betrekking op inhoudelijke aspecten van de betreffende aanbesteding</w:t>
      </w:r>
    </w:p>
    <w:p w14:paraId="17E6441A" w14:textId="77777777" w:rsidR="006548FB" w:rsidRDefault="006548FB" w:rsidP="006548FB">
      <w:pPr>
        <w:pStyle w:val="Lijstalinea"/>
        <w:numPr>
          <w:ilvl w:val="0"/>
          <w:numId w:val="29"/>
        </w:numPr>
        <w:ind w:left="284" w:hanging="284"/>
      </w:pPr>
      <w:r>
        <w:t>Klager geeft een oplossingsrichting aan bij zijn klacht</w:t>
      </w:r>
    </w:p>
    <w:p w14:paraId="77CF4F3E" w14:textId="77777777" w:rsidR="006548FB" w:rsidRDefault="006548FB" w:rsidP="006548FB">
      <w:pPr>
        <w:pStyle w:val="Lijstalinea"/>
        <w:numPr>
          <w:ilvl w:val="0"/>
          <w:numId w:val="29"/>
        </w:numPr>
        <w:ind w:left="284" w:hanging="284"/>
      </w:pPr>
      <w:r>
        <w:t>Klager maakt met zijn klacht geen misbruik van de klachtenregeling</w:t>
      </w:r>
    </w:p>
    <w:p w14:paraId="671FE765" w14:textId="77777777" w:rsidR="006548FB" w:rsidRDefault="006548FB" w:rsidP="006548FB">
      <w:pPr>
        <w:spacing w:before="240"/>
      </w:pPr>
      <w:r>
        <w:t>Gemeente Gooise Meren behandelt de klacht op passende wijze en houdt rekening met de belangen van de betrokkenen. De aanbestedingsprocedure wordt niet onderbroken door een ingediende klacht. Een klacht kan in de nota van inlichtingen worden beantwoord, als dat volgens gemeente Gooise Meren passend is. Als dat niet passend is, geeft gemeente Gooise Meren haar reactie direct aan de klager.</w:t>
      </w:r>
    </w:p>
    <w:p w14:paraId="4DFD00DB" w14:textId="77777777" w:rsidR="006548FB" w:rsidRDefault="006548FB" w:rsidP="006548FB"/>
    <w:p w14:paraId="7E16B25D" w14:textId="77777777" w:rsidR="006548FB" w:rsidRDefault="006548FB" w:rsidP="006548FB">
      <w:pPr>
        <w:pStyle w:val="Lijstalinea"/>
        <w:numPr>
          <w:ilvl w:val="0"/>
          <w:numId w:val="28"/>
        </w:numPr>
        <w:ind w:left="284" w:hanging="284"/>
        <w:rPr>
          <w:b/>
        </w:rPr>
      </w:pPr>
      <w:r w:rsidRPr="002A78FE">
        <w:rPr>
          <w:b/>
        </w:rPr>
        <w:t>Rechtsbescherming</w:t>
      </w:r>
    </w:p>
    <w:p w14:paraId="42544752" w14:textId="4A556986" w:rsidR="006548FB" w:rsidRDefault="006548FB" w:rsidP="006548FB">
      <w:r w:rsidRPr="002A78FE">
        <w:t>Gemeente Gooise Meren stuurt alle Inschrijvers gelijktijdig een bericht via TenderNed over het voornemen tot gunning. In de brief met de gunningsbeslissing zijn ook de scores en de motivatie voor die scores opgenomen.</w:t>
      </w:r>
      <w:r w:rsidR="00075643">
        <w:t xml:space="preserve"> </w:t>
      </w:r>
      <w:r w:rsidRPr="002A78FE">
        <w:t>Aan deze voorlopige gunning kan de winnende Inschrijver geen enkel recht ontlenen. De mededeling van de voorlopige gunningbeslissing houdt géén aanvaarding van het aanbod in als bedoeld in art. 6:217 lid 1 BW.</w:t>
      </w:r>
      <w:r w:rsidR="00075643">
        <w:t xml:space="preserve"> </w:t>
      </w:r>
      <w:r w:rsidRPr="002A78FE">
        <w:t>De gemeente Gooise Meren houdt een bezwaarperiode van 20 kalenderdagen aan, waarin Inschrijvers een kort geding kunnen starten bij de Voorzieningenrechter van de Rechtbank Midden Nederland–Utrecht. Indien er geen kort geding is gestart, zal gemeente Gooise Meren de definitieve gunning verlenen. Bij een te laat gestart kort geding kunt u geen aanspraak meer maken.</w:t>
      </w:r>
    </w:p>
    <w:p w14:paraId="3640EE2E" w14:textId="77777777" w:rsidR="006548FB" w:rsidRPr="002A78FE" w:rsidRDefault="006548FB" w:rsidP="006548FB"/>
    <w:p w14:paraId="73FE3466" w14:textId="77777777" w:rsidR="006548FB" w:rsidRDefault="006548FB" w:rsidP="006548FB">
      <w:r w:rsidRPr="002A78FE">
        <w:t>Nadat de winnende Inschrijver is geïnformeerd over het kort geding, dient de winnende Inschrijver in deze kortgedingprocedure te interveniëren, op straffe van verval van recht om nog op te mogen komen tegen een eventueel gewijzigd gunningsvoornemen en schadevergoeding te eisen.</w:t>
      </w:r>
    </w:p>
    <w:p w14:paraId="7A2D1726" w14:textId="77777777" w:rsidR="006548FB" w:rsidRPr="002A78FE" w:rsidRDefault="006548FB" w:rsidP="006548FB"/>
    <w:p w14:paraId="2EDE14CD" w14:textId="77777777" w:rsidR="006548FB" w:rsidRPr="002A78FE" w:rsidRDefault="006548FB" w:rsidP="006548FB">
      <w:r w:rsidRPr="002A78FE">
        <w:t>De gemeente wacht de uitkomst van een correct en tijdig kort geding en eventueel hoger beroep af, voordat zij tot definitieve gunning overgaat.</w:t>
      </w:r>
    </w:p>
    <w:p w14:paraId="18D0CA07" w14:textId="77777777" w:rsidR="006548FB" w:rsidRDefault="006548FB" w:rsidP="006548FB"/>
    <w:p w14:paraId="6A67CE43" w14:textId="77777777" w:rsidR="006548FB" w:rsidRDefault="006548FB" w:rsidP="006548FB">
      <w:pPr>
        <w:pStyle w:val="Lijstalinea"/>
        <w:numPr>
          <w:ilvl w:val="0"/>
          <w:numId w:val="28"/>
        </w:numPr>
        <w:ind w:left="284" w:hanging="284"/>
        <w:rPr>
          <w:b/>
          <w:bCs/>
        </w:rPr>
      </w:pPr>
      <w:r w:rsidRPr="259198CD">
        <w:rPr>
          <w:b/>
          <w:bCs/>
        </w:rPr>
        <w:t>Begrippenlijst</w:t>
      </w:r>
    </w:p>
    <w:p w14:paraId="2B60CBA4" w14:textId="77777777" w:rsidR="006548FB" w:rsidRDefault="006548FB" w:rsidP="006548FB">
      <w:r>
        <w:t xml:space="preserve">In dit Beschrijvend document wordt een aantal begrippen gebruikt dat hieronder wordt gedefinieerd. </w:t>
      </w:r>
    </w:p>
    <w:p w14:paraId="3B710A40" w14:textId="77777777" w:rsidR="006548FB" w:rsidRDefault="006548FB" w:rsidP="006548FB"/>
    <w:tbl>
      <w:tblPr>
        <w:tblStyle w:val="stlTabel"/>
        <w:tblW w:w="0" w:type="auto"/>
        <w:tblLook w:val="04A0" w:firstRow="1" w:lastRow="0" w:firstColumn="1" w:lastColumn="0" w:noHBand="0" w:noVBand="1"/>
      </w:tblPr>
      <w:tblGrid>
        <w:gridCol w:w="2388"/>
        <w:gridCol w:w="6258"/>
      </w:tblGrid>
      <w:tr w:rsidR="006548FB" w:rsidRPr="00052DC2" w14:paraId="2A58D54E" w14:textId="77777777" w:rsidTr="000818AB">
        <w:trPr>
          <w:cnfStyle w:val="100000000000" w:firstRow="1" w:lastRow="0" w:firstColumn="0" w:lastColumn="0" w:oddVBand="0" w:evenVBand="0" w:oddHBand="0" w:evenHBand="0" w:firstRowFirstColumn="0" w:firstRowLastColumn="0" w:lastRowFirstColumn="0" w:lastRowLastColumn="0"/>
          <w:tblHeader/>
        </w:trPr>
        <w:tc>
          <w:tcPr>
            <w:tcW w:w="2388" w:type="dxa"/>
          </w:tcPr>
          <w:p w14:paraId="7AA31183" w14:textId="77777777" w:rsidR="006548FB" w:rsidRPr="00052DC2" w:rsidRDefault="006548FB" w:rsidP="002C78A9">
            <w:pPr>
              <w:rPr>
                <w:b w:val="0"/>
              </w:rPr>
            </w:pPr>
            <w:r w:rsidRPr="00052DC2">
              <w:t>Begrip</w:t>
            </w:r>
          </w:p>
        </w:tc>
        <w:tc>
          <w:tcPr>
            <w:tcW w:w="6258" w:type="dxa"/>
          </w:tcPr>
          <w:p w14:paraId="5CE3CDBE" w14:textId="77777777" w:rsidR="006548FB" w:rsidRPr="00052DC2" w:rsidRDefault="006548FB" w:rsidP="002C78A9">
            <w:pPr>
              <w:rPr>
                <w:b w:val="0"/>
              </w:rPr>
            </w:pPr>
            <w:r w:rsidRPr="00052DC2">
              <w:t>Definitie</w:t>
            </w:r>
          </w:p>
        </w:tc>
      </w:tr>
      <w:tr w:rsidR="006548FB" w14:paraId="0BE45878" w14:textId="77777777" w:rsidTr="000818AB">
        <w:tc>
          <w:tcPr>
            <w:tcW w:w="2388" w:type="dxa"/>
          </w:tcPr>
          <w:p w14:paraId="2CFBDEAA" w14:textId="77777777" w:rsidR="006548FB" w:rsidRDefault="006548FB" w:rsidP="002C78A9">
            <w:r>
              <w:t>Aanbestedende dienst</w:t>
            </w:r>
          </w:p>
        </w:tc>
        <w:tc>
          <w:tcPr>
            <w:tcW w:w="6258" w:type="dxa"/>
          </w:tcPr>
          <w:p w14:paraId="5599E49E" w14:textId="77777777" w:rsidR="006548FB" w:rsidRDefault="006548FB" w:rsidP="002C78A9">
            <w:r>
              <w:t>Gemeenten Gooise Meren</w:t>
            </w:r>
          </w:p>
        </w:tc>
      </w:tr>
      <w:tr w:rsidR="006548FB" w14:paraId="0E2A144B" w14:textId="77777777" w:rsidTr="000818AB">
        <w:tc>
          <w:tcPr>
            <w:tcW w:w="2388" w:type="dxa"/>
          </w:tcPr>
          <w:p w14:paraId="5222A99E" w14:textId="77777777" w:rsidR="006548FB" w:rsidRDefault="006548FB" w:rsidP="002C78A9">
            <w:pPr>
              <w:rPr>
                <w:rFonts w:eastAsia="Calibri"/>
                <w:szCs w:val="20"/>
              </w:rPr>
            </w:pPr>
            <w:r w:rsidRPr="259198CD">
              <w:rPr>
                <w:rFonts w:eastAsia="Calibri"/>
                <w:szCs w:val="20"/>
              </w:rPr>
              <w:t>Aanbesteding</w:t>
            </w:r>
          </w:p>
        </w:tc>
        <w:tc>
          <w:tcPr>
            <w:tcW w:w="6258" w:type="dxa"/>
          </w:tcPr>
          <w:p w14:paraId="16D1EAD1" w14:textId="5A858599" w:rsidR="006548FB" w:rsidRDefault="006548FB" w:rsidP="00455EA5">
            <w:pPr>
              <w:rPr>
                <w:rFonts w:eastAsia="Calibri"/>
                <w:szCs w:val="20"/>
              </w:rPr>
            </w:pPr>
            <w:r w:rsidRPr="259198CD">
              <w:rPr>
                <w:rFonts w:eastAsia="Calibri"/>
                <w:szCs w:val="20"/>
              </w:rPr>
              <w:t xml:space="preserve">Deze inkoopprocedure. Daarbij passen wij de </w:t>
            </w:r>
            <w:r w:rsidR="00455EA5">
              <w:rPr>
                <w:rFonts w:eastAsia="Calibri"/>
                <w:szCs w:val="20"/>
              </w:rPr>
              <w:t xml:space="preserve">Openbare procedure </w:t>
            </w:r>
            <w:r w:rsidRPr="259198CD">
              <w:rPr>
                <w:rFonts w:eastAsia="Calibri"/>
                <w:szCs w:val="20"/>
              </w:rPr>
              <w:t>toe</w:t>
            </w:r>
          </w:p>
        </w:tc>
      </w:tr>
      <w:tr w:rsidR="006548FB" w14:paraId="17F2BB91" w14:textId="77777777" w:rsidTr="000818AB">
        <w:tc>
          <w:tcPr>
            <w:tcW w:w="2388" w:type="dxa"/>
          </w:tcPr>
          <w:p w14:paraId="7F5935D8" w14:textId="77777777" w:rsidR="006548FB" w:rsidRDefault="006548FB" w:rsidP="002C78A9">
            <w:r>
              <w:t>Aanbestedingswet 2012</w:t>
            </w:r>
          </w:p>
        </w:tc>
        <w:tc>
          <w:tcPr>
            <w:tcW w:w="6258" w:type="dxa"/>
          </w:tcPr>
          <w:p w14:paraId="1C738CF1" w14:textId="77777777" w:rsidR="006548FB" w:rsidRDefault="006548FB" w:rsidP="002C78A9">
            <w:r>
              <w:t xml:space="preserve">(gewijzigde)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w:t>
            </w:r>
            <w:r>
              <w:lastRenderedPageBreak/>
              <w:t>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6548FB" w14:paraId="7F57FC55" w14:textId="77777777" w:rsidTr="000818AB">
        <w:tc>
          <w:tcPr>
            <w:tcW w:w="2388" w:type="dxa"/>
          </w:tcPr>
          <w:p w14:paraId="56125E20" w14:textId="77777777" w:rsidR="006548FB" w:rsidRDefault="006548FB" w:rsidP="002C78A9">
            <w:r>
              <w:lastRenderedPageBreak/>
              <w:t>Algemene voorwaarden</w:t>
            </w:r>
          </w:p>
        </w:tc>
        <w:tc>
          <w:tcPr>
            <w:tcW w:w="6258" w:type="dxa"/>
          </w:tcPr>
          <w:p w14:paraId="23549800" w14:textId="437C2387" w:rsidR="006548FB" w:rsidRPr="000818AB" w:rsidRDefault="006548FB" w:rsidP="002C78A9">
            <w:r>
              <w:t>Algemene inkoopvoorwaarden voor leveringen en diensten van de gemeente Gooise Meren 2020.</w:t>
            </w:r>
          </w:p>
        </w:tc>
      </w:tr>
      <w:tr w:rsidR="006548FB" w14:paraId="367F828D" w14:textId="77777777" w:rsidTr="000818AB">
        <w:tc>
          <w:tcPr>
            <w:tcW w:w="2388" w:type="dxa"/>
          </w:tcPr>
          <w:p w14:paraId="6D783BE4" w14:textId="77777777" w:rsidR="006548FB" w:rsidRDefault="006548FB" w:rsidP="002C78A9">
            <w:r>
              <w:t>Bijlagen</w:t>
            </w:r>
          </w:p>
        </w:tc>
        <w:tc>
          <w:tcPr>
            <w:tcW w:w="6258" w:type="dxa"/>
          </w:tcPr>
          <w:p w14:paraId="389E9323" w14:textId="77777777" w:rsidR="006548FB" w:rsidRDefault="006548FB" w:rsidP="002C78A9">
            <w:r>
              <w:t>Aanhangsels zoals aangehecht in deze aanbestedingsleidraad, die integraal onderdeel uitmaken van de aanbestedingsleidraad.</w:t>
            </w:r>
          </w:p>
        </w:tc>
      </w:tr>
      <w:tr w:rsidR="006548FB" w14:paraId="5048317C" w14:textId="77777777" w:rsidTr="000818AB">
        <w:tc>
          <w:tcPr>
            <w:tcW w:w="2388" w:type="dxa"/>
          </w:tcPr>
          <w:p w14:paraId="54C03715" w14:textId="77777777" w:rsidR="006548FB" w:rsidRDefault="006548FB" w:rsidP="002C78A9">
            <w:r>
              <w:t>Combinatie</w:t>
            </w:r>
          </w:p>
        </w:tc>
        <w:tc>
          <w:tcPr>
            <w:tcW w:w="6258" w:type="dxa"/>
          </w:tcPr>
          <w:p w14:paraId="6D0E14FD" w14:textId="77777777" w:rsidR="006548FB" w:rsidRDefault="006548FB" w:rsidP="002C78A9">
            <w:pPr>
              <w:rPr>
                <w:rFonts w:eastAsia="Corbel" w:cs="Corbel"/>
                <w:color w:val="000000"/>
                <w:szCs w:val="20"/>
              </w:rPr>
            </w:pPr>
            <w:r w:rsidRPr="259198CD">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6548FB" w14:paraId="3DEDE371" w14:textId="77777777" w:rsidTr="000818AB">
        <w:tc>
          <w:tcPr>
            <w:tcW w:w="2388" w:type="dxa"/>
          </w:tcPr>
          <w:p w14:paraId="7C9F3A62" w14:textId="77777777" w:rsidR="006548FB" w:rsidRDefault="006548FB" w:rsidP="002C78A9">
            <w:r>
              <w:t>Combinant</w:t>
            </w:r>
          </w:p>
        </w:tc>
        <w:tc>
          <w:tcPr>
            <w:tcW w:w="6258" w:type="dxa"/>
          </w:tcPr>
          <w:p w14:paraId="038FC7BA" w14:textId="77777777" w:rsidR="006548FB" w:rsidRDefault="006548FB" w:rsidP="002C78A9">
            <w:r>
              <w:t>Eenieder die deel uitmaakt van de inschrijvende combinatie.</w:t>
            </w:r>
          </w:p>
        </w:tc>
      </w:tr>
      <w:tr w:rsidR="006548FB" w14:paraId="62A6806F" w14:textId="77777777" w:rsidTr="000818AB">
        <w:tc>
          <w:tcPr>
            <w:tcW w:w="2388" w:type="dxa"/>
          </w:tcPr>
          <w:p w14:paraId="6A3B3AB8" w14:textId="77777777" w:rsidR="006548FB" w:rsidRDefault="006548FB" w:rsidP="002C78A9">
            <w:r>
              <w:t>Derde</w:t>
            </w:r>
          </w:p>
        </w:tc>
        <w:tc>
          <w:tcPr>
            <w:tcW w:w="6258" w:type="dxa"/>
          </w:tcPr>
          <w:p w14:paraId="7D48886C" w14:textId="77777777" w:rsidR="006548FB" w:rsidRDefault="006548FB" w:rsidP="002C78A9">
            <w:r>
              <w:t>Elke natuurlijke of rechtspersoon, ongeacht de juridische aard van de banden met die natuurlijke persoon of rechtspersoon.</w:t>
            </w:r>
          </w:p>
        </w:tc>
      </w:tr>
      <w:tr w:rsidR="006548FB" w14:paraId="0689828B" w14:textId="77777777" w:rsidTr="000818AB">
        <w:tc>
          <w:tcPr>
            <w:tcW w:w="2388" w:type="dxa"/>
          </w:tcPr>
          <w:p w14:paraId="2899FD10" w14:textId="77777777" w:rsidR="006548FB" w:rsidRDefault="006548FB" w:rsidP="002C78A9">
            <w:r>
              <w:t>Dienstverlening</w:t>
            </w:r>
          </w:p>
        </w:tc>
        <w:tc>
          <w:tcPr>
            <w:tcW w:w="6258" w:type="dxa"/>
          </w:tcPr>
          <w:p w14:paraId="368E2761" w14:textId="77777777" w:rsidR="006548FB" w:rsidRDefault="006548FB" w:rsidP="002C78A9">
            <w:r>
              <w:t>De door opdrachtnemer op basis van de Raamovereenkomst ten behoeve van Opdrachtgever te verlenen diensten, te verrichten werkzaamheden en in het kader daarvan te leveren prestaties.</w:t>
            </w:r>
          </w:p>
        </w:tc>
      </w:tr>
      <w:tr w:rsidR="006548FB" w14:paraId="7C7062C3" w14:textId="77777777" w:rsidTr="000818AB">
        <w:tc>
          <w:tcPr>
            <w:tcW w:w="2388" w:type="dxa"/>
          </w:tcPr>
          <w:p w14:paraId="6461BADA" w14:textId="77777777" w:rsidR="006548FB" w:rsidRDefault="006548FB" w:rsidP="002C78A9">
            <w:r>
              <w:t>Dienstverlening</w:t>
            </w:r>
          </w:p>
        </w:tc>
        <w:tc>
          <w:tcPr>
            <w:tcW w:w="6258" w:type="dxa"/>
          </w:tcPr>
          <w:p w14:paraId="144A2B6B" w14:textId="77777777" w:rsidR="006548FB" w:rsidRDefault="006548FB" w:rsidP="002C78A9">
            <w:r>
              <w:t>De door opdrachtnemer op basis van de overeenkomst ten behoeve van Opdrachtgever te verlenen diensten, te verrichten werkzaamheden en in het kader daarvan te leveren prestaties.</w:t>
            </w:r>
          </w:p>
        </w:tc>
      </w:tr>
      <w:tr w:rsidR="006548FB" w14:paraId="489D705C" w14:textId="77777777" w:rsidTr="000818AB">
        <w:tc>
          <w:tcPr>
            <w:tcW w:w="2388" w:type="dxa"/>
          </w:tcPr>
          <w:p w14:paraId="7E89CA32" w14:textId="77777777" w:rsidR="006548FB" w:rsidRDefault="006548FB" w:rsidP="002C78A9">
            <w:r>
              <w:t>Eis</w:t>
            </w:r>
          </w:p>
        </w:tc>
        <w:tc>
          <w:tcPr>
            <w:tcW w:w="6258" w:type="dxa"/>
          </w:tcPr>
          <w:p w14:paraId="071EEE02" w14:textId="77777777" w:rsidR="006548FB" w:rsidRDefault="006548FB" w:rsidP="002C78A9">
            <w:r>
              <w:t>Een criterium waaraan een Inschrijver, een dienst of levering moet voldoen teneinde aan de kwaliteitsvereisten van de aanbestedende dienst te kunnen voldoen. Het niet voldoen aan één of meer eisen leidt tot uitsluiting van de procedure.</w:t>
            </w:r>
          </w:p>
        </w:tc>
      </w:tr>
      <w:tr w:rsidR="006548FB" w14:paraId="2134BACD" w14:textId="77777777" w:rsidTr="000818AB">
        <w:tc>
          <w:tcPr>
            <w:tcW w:w="2388" w:type="dxa"/>
          </w:tcPr>
          <w:p w14:paraId="5AEC44A6" w14:textId="77777777" w:rsidR="006548FB" w:rsidRDefault="006548FB" w:rsidP="002C78A9">
            <w:pPr>
              <w:rPr>
                <w:rFonts w:eastAsia="Corbel" w:cs="Corbel"/>
              </w:rPr>
            </w:pPr>
            <w:r w:rsidRPr="259198CD">
              <w:rPr>
                <w:rFonts w:eastAsia="Corbel" w:cs="Corbel"/>
              </w:rPr>
              <w:t>Geschiktheidseisen</w:t>
            </w:r>
          </w:p>
        </w:tc>
        <w:tc>
          <w:tcPr>
            <w:tcW w:w="6258" w:type="dxa"/>
          </w:tcPr>
          <w:p w14:paraId="35127C3B" w14:textId="77777777" w:rsidR="006548FB" w:rsidRDefault="006548FB" w:rsidP="002C78A9">
            <w:pPr>
              <w:rPr>
                <w:rFonts w:eastAsia="Corbel" w:cs="Corbel"/>
              </w:rPr>
            </w:pPr>
            <w:r w:rsidRPr="259198CD">
              <w:rPr>
                <w:rFonts w:eastAsia="Corbel" w:cs="Corbel"/>
                <w:color w:val="000000"/>
                <w:szCs w:val="20"/>
              </w:rPr>
              <w:t>E</w:t>
            </w:r>
            <w:r w:rsidRPr="259198CD">
              <w:rPr>
                <w:rFonts w:eastAsia="Corbel" w:cs="Corbel"/>
                <w:szCs w:val="20"/>
              </w:rPr>
              <w:t>isen waaruit blijkt dat u geschikt bent om de Opdracht uit te voeren.</w:t>
            </w:r>
          </w:p>
        </w:tc>
      </w:tr>
      <w:tr w:rsidR="006548FB" w14:paraId="0BEF4748" w14:textId="77777777" w:rsidTr="000818AB">
        <w:tc>
          <w:tcPr>
            <w:tcW w:w="2388" w:type="dxa"/>
          </w:tcPr>
          <w:p w14:paraId="7EEF1C5E" w14:textId="77777777" w:rsidR="006548FB" w:rsidRDefault="006548FB" w:rsidP="002C78A9">
            <w:pPr>
              <w:rPr>
                <w:rFonts w:eastAsia="Corbel" w:cs="Corbel"/>
              </w:rPr>
            </w:pPr>
            <w:r w:rsidRPr="259198CD">
              <w:rPr>
                <w:rFonts w:eastAsia="Corbel" w:cs="Corbel"/>
              </w:rPr>
              <w:t>Gunningscriterium</w:t>
            </w:r>
          </w:p>
        </w:tc>
        <w:tc>
          <w:tcPr>
            <w:tcW w:w="6258" w:type="dxa"/>
          </w:tcPr>
          <w:p w14:paraId="36203072" w14:textId="77777777" w:rsidR="006548FB" w:rsidRDefault="006548FB" w:rsidP="002C78A9">
            <w:pPr>
              <w:rPr>
                <w:rFonts w:eastAsia="Corbel" w:cs="Corbel"/>
              </w:rPr>
            </w:pPr>
            <w:r w:rsidRPr="259198CD">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6548FB" w14:paraId="03739F10" w14:textId="77777777" w:rsidTr="000818AB">
        <w:tc>
          <w:tcPr>
            <w:tcW w:w="2388" w:type="dxa"/>
          </w:tcPr>
          <w:p w14:paraId="758E3BAB" w14:textId="77777777" w:rsidR="006548FB" w:rsidRDefault="006548FB" w:rsidP="002C78A9">
            <w:pPr>
              <w:rPr>
                <w:rFonts w:eastAsia="Corbel" w:cs="Corbel"/>
              </w:rPr>
            </w:pPr>
            <w:r w:rsidRPr="259198CD">
              <w:rPr>
                <w:rFonts w:eastAsia="Corbel" w:cs="Corbel"/>
              </w:rPr>
              <w:t>Inschrijver</w:t>
            </w:r>
          </w:p>
        </w:tc>
        <w:tc>
          <w:tcPr>
            <w:tcW w:w="6258" w:type="dxa"/>
          </w:tcPr>
          <w:p w14:paraId="6C93F6E5" w14:textId="77777777" w:rsidR="006548FB" w:rsidRDefault="006548FB" w:rsidP="002C78A9">
            <w:pPr>
              <w:rPr>
                <w:rFonts w:eastAsia="Corbel" w:cs="Corbel"/>
              </w:rPr>
            </w:pPr>
            <w:r w:rsidRPr="259198CD">
              <w:rPr>
                <w:rFonts w:eastAsia="Corbel" w:cs="Corbel"/>
              </w:rPr>
              <w:t>Een ondernemer die een Inschrijving indient op basis van deze offerteaanvraag.</w:t>
            </w:r>
          </w:p>
        </w:tc>
      </w:tr>
      <w:tr w:rsidR="006548FB" w14:paraId="33FFAE43" w14:textId="77777777" w:rsidTr="000818AB">
        <w:tc>
          <w:tcPr>
            <w:tcW w:w="2388" w:type="dxa"/>
          </w:tcPr>
          <w:p w14:paraId="05A9E3A3" w14:textId="77777777" w:rsidR="006548FB" w:rsidRDefault="006548FB" w:rsidP="002C78A9">
            <w:pPr>
              <w:rPr>
                <w:rFonts w:eastAsia="Corbel" w:cs="Corbel"/>
              </w:rPr>
            </w:pPr>
            <w:r w:rsidRPr="259198CD">
              <w:rPr>
                <w:rFonts w:eastAsia="Corbel" w:cs="Corbel"/>
              </w:rPr>
              <w:t>Offerte</w:t>
            </w:r>
          </w:p>
        </w:tc>
        <w:tc>
          <w:tcPr>
            <w:tcW w:w="6258" w:type="dxa"/>
          </w:tcPr>
          <w:p w14:paraId="618E87E1" w14:textId="77777777" w:rsidR="006548FB" w:rsidRDefault="006548FB" w:rsidP="002C78A9">
            <w:pPr>
              <w:rPr>
                <w:rFonts w:eastAsia="Corbel" w:cs="Corbel"/>
              </w:rPr>
            </w:pPr>
            <w:r w:rsidRPr="259198CD">
              <w:rPr>
                <w:rFonts w:eastAsia="Corbel" w:cs="Corbel"/>
              </w:rPr>
              <w:t>Het geheel van de aanbieding van de inschrijver en alle aanvullende informatie die door de aanbestedende dienst in deze offerteaanvraag is opgevraagd en door inschrijver bij de aanbestedende dienst is ingediend.</w:t>
            </w:r>
          </w:p>
        </w:tc>
      </w:tr>
      <w:tr w:rsidR="006548FB" w14:paraId="14D4DA6C" w14:textId="77777777" w:rsidTr="000818AB">
        <w:tc>
          <w:tcPr>
            <w:tcW w:w="2388" w:type="dxa"/>
          </w:tcPr>
          <w:p w14:paraId="72CD0CEA" w14:textId="77777777" w:rsidR="006548FB" w:rsidRDefault="006548FB" w:rsidP="002C78A9">
            <w:pPr>
              <w:rPr>
                <w:rFonts w:eastAsia="Corbel" w:cs="Corbel"/>
              </w:rPr>
            </w:pPr>
            <w:r w:rsidRPr="259198CD">
              <w:rPr>
                <w:rFonts w:eastAsia="Corbel" w:cs="Corbel"/>
              </w:rPr>
              <w:t>Offerteaanvraag</w:t>
            </w:r>
          </w:p>
        </w:tc>
        <w:tc>
          <w:tcPr>
            <w:tcW w:w="6258" w:type="dxa"/>
          </w:tcPr>
          <w:p w14:paraId="3F755F46" w14:textId="77777777" w:rsidR="006548FB" w:rsidRDefault="006548FB" w:rsidP="002C78A9">
            <w:pPr>
              <w:rPr>
                <w:rFonts w:eastAsia="Corbel" w:cs="Corbel"/>
              </w:rPr>
            </w:pPr>
            <w:r w:rsidRPr="259198CD">
              <w:rPr>
                <w:rFonts w:eastAsia="Corbel" w:cs="Corbel"/>
              </w:rPr>
              <w:t>Het document “XXX“, waarin de aanbestedende dienst zijn eisen en gunningscriteria heeft verwoord en waarop de inschrijver zijn offerte dient te baseren.</w:t>
            </w:r>
          </w:p>
        </w:tc>
      </w:tr>
      <w:tr w:rsidR="006548FB" w14:paraId="3BAD37B2" w14:textId="77777777" w:rsidTr="000818AB">
        <w:tc>
          <w:tcPr>
            <w:tcW w:w="2388" w:type="dxa"/>
          </w:tcPr>
          <w:p w14:paraId="0A0BD5EF" w14:textId="77777777" w:rsidR="006548FB" w:rsidRDefault="006548FB" w:rsidP="002C78A9">
            <w:pPr>
              <w:rPr>
                <w:rFonts w:eastAsia="Corbel" w:cs="Corbel"/>
              </w:rPr>
            </w:pPr>
            <w:r w:rsidRPr="259198CD">
              <w:rPr>
                <w:rFonts w:eastAsia="Corbel" w:cs="Corbel"/>
              </w:rPr>
              <w:t>Nota van Inlichtingen</w:t>
            </w:r>
          </w:p>
        </w:tc>
        <w:tc>
          <w:tcPr>
            <w:tcW w:w="6258" w:type="dxa"/>
          </w:tcPr>
          <w:p w14:paraId="031AF171" w14:textId="77777777" w:rsidR="006548FB" w:rsidRDefault="006548FB" w:rsidP="002C78A9">
            <w:pPr>
              <w:rPr>
                <w:rFonts w:eastAsia="Corbel" w:cs="Corbel"/>
              </w:rPr>
            </w:pPr>
            <w:r w:rsidRPr="259198CD">
              <w:rPr>
                <w:rFonts w:eastAsia="Corbel" w:cs="Corbel"/>
              </w:rPr>
              <w:t>De schriftelijke (geanonimiseerde) reactie van de aanbestedende dienst op door ondernemers tijdig en op de juiste wijze naar aanleiding van de aanbestedingsstukken gestelde vragen.</w:t>
            </w:r>
          </w:p>
        </w:tc>
      </w:tr>
      <w:tr w:rsidR="006548FB" w14:paraId="38E63FB6" w14:textId="77777777" w:rsidTr="000818AB">
        <w:tc>
          <w:tcPr>
            <w:tcW w:w="2388" w:type="dxa"/>
          </w:tcPr>
          <w:p w14:paraId="7F3E719E" w14:textId="77777777" w:rsidR="006548FB" w:rsidRDefault="006548FB" w:rsidP="002C78A9">
            <w:pPr>
              <w:rPr>
                <w:rFonts w:eastAsia="Corbel" w:cs="Corbel"/>
              </w:rPr>
            </w:pPr>
            <w:r w:rsidRPr="259198CD">
              <w:rPr>
                <w:rFonts w:eastAsia="Corbel" w:cs="Corbel"/>
              </w:rPr>
              <w:t>Ondernemer</w:t>
            </w:r>
          </w:p>
        </w:tc>
        <w:tc>
          <w:tcPr>
            <w:tcW w:w="6258" w:type="dxa"/>
          </w:tcPr>
          <w:p w14:paraId="1999B5F5" w14:textId="77777777" w:rsidR="006548FB" w:rsidRDefault="006548FB" w:rsidP="002C78A9">
            <w:pPr>
              <w:rPr>
                <w:rFonts w:eastAsia="Corbel" w:cs="Corbel"/>
              </w:rPr>
            </w:pPr>
            <w:r w:rsidRPr="259198CD">
              <w:rPr>
                <w:rFonts w:eastAsia="Corbel" w:cs="Corbel"/>
              </w:rPr>
              <w:t>De organisatie die bij de aanbestedende dienst de offerteaanvraag opvraagt.</w:t>
            </w:r>
          </w:p>
        </w:tc>
      </w:tr>
      <w:tr w:rsidR="006548FB" w14:paraId="5981C3D3" w14:textId="77777777" w:rsidTr="000818AB">
        <w:tc>
          <w:tcPr>
            <w:tcW w:w="2388" w:type="dxa"/>
          </w:tcPr>
          <w:p w14:paraId="7426FC6F" w14:textId="77777777" w:rsidR="006548FB" w:rsidRDefault="006548FB" w:rsidP="002C78A9">
            <w:pPr>
              <w:rPr>
                <w:rFonts w:eastAsia="Corbel" w:cs="Corbel"/>
              </w:rPr>
            </w:pPr>
            <w:r w:rsidRPr="259198CD">
              <w:rPr>
                <w:rFonts w:eastAsia="Corbel" w:cs="Corbel"/>
              </w:rPr>
              <w:t>Opdrachtgever</w:t>
            </w:r>
          </w:p>
        </w:tc>
        <w:tc>
          <w:tcPr>
            <w:tcW w:w="6258" w:type="dxa"/>
          </w:tcPr>
          <w:p w14:paraId="16AF2DEE" w14:textId="77777777" w:rsidR="006548FB" w:rsidRDefault="006548FB" w:rsidP="002C78A9">
            <w:pPr>
              <w:rPr>
                <w:rFonts w:eastAsia="Corbel" w:cs="Corbel"/>
              </w:rPr>
            </w:pPr>
            <w:r w:rsidRPr="259198CD">
              <w:rPr>
                <w:rFonts w:eastAsia="Corbel" w:cs="Corbel"/>
              </w:rPr>
              <w:t>Gemeente Gooise Meren</w:t>
            </w:r>
          </w:p>
        </w:tc>
      </w:tr>
      <w:tr w:rsidR="006548FB" w14:paraId="2BB7312A" w14:textId="77777777" w:rsidTr="000818AB">
        <w:tc>
          <w:tcPr>
            <w:tcW w:w="2388" w:type="dxa"/>
          </w:tcPr>
          <w:p w14:paraId="6242509D" w14:textId="77777777" w:rsidR="006548FB" w:rsidRDefault="006548FB" w:rsidP="002C78A9">
            <w:pPr>
              <w:rPr>
                <w:rFonts w:eastAsia="Corbel" w:cs="Corbel"/>
              </w:rPr>
            </w:pPr>
            <w:r w:rsidRPr="259198CD">
              <w:rPr>
                <w:rFonts w:eastAsia="Corbel" w:cs="Corbel"/>
              </w:rPr>
              <w:t>Opdrachtnemer</w:t>
            </w:r>
          </w:p>
        </w:tc>
        <w:tc>
          <w:tcPr>
            <w:tcW w:w="6258" w:type="dxa"/>
          </w:tcPr>
          <w:p w14:paraId="251B8482" w14:textId="77777777" w:rsidR="006548FB" w:rsidRDefault="006548FB" w:rsidP="002C78A9">
            <w:pPr>
              <w:rPr>
                <w:rFonts w:eastAsia="Corbel" w:cs="Corbel"/>
              </w:rPr>
            </w:pPr>
            <w:r w:rsidRPr="259198CD">
              <w:rPr>
                <w:rFonts w:eastAsia="Corbel" w:cs="Corbel"/>
              </w:rPr>
              <w:t>De inschrijver die op basis van zijn Inschrijving de opdracht gegund krijgt en gaat uitvoeren. Dit kan een dienstverlener of een leverancier zijn.</w:t>
            </w:r>
          </w:p>
        </w:tc>
      </w:tr>
      <w:tr w:rsidR="006548FB" w14:paraId="7F1089A1" w14:textId="77777777" w:rsidTr="000818AB">
        <w:tc>
          <w:tcPr>
            <w:tcW w:w="2388" w:type="dxa"/>
          </w:tcPr>
          <w:p w14:paraId="0F906DDF" w14:textId="77777777" w:rsidR="006548FB" w:rsidRDefault="006548FB" w:rsidP="002C78A9">
            <w:pPr>
              <w:rPr>
                <w:rFonts w:eastAsia="Corbel" w:cs="Corbel"/>
              </w:rPr>
            </w:pPr>
            <w:r w:rsidRPr="259198CD">
              <w:rPr>
                <w:rFonts w:eastAsia="Corbel" w:cs="Corbel"/>
              </w:rPr>
              <w:t>Raamovereenkomst</w:t>
            </w:r>
          </w:p>
        </w:tc>
        <w:tc>
          <w:tcPr>
            <w:tcW w:w="6258" w:type="dxa"/>
          </w:tcPr>
          <w:p w14:paraId="32D3B697" w14:textId="77777777" w:rsidR="006548FB" w:rsidRDefault="006548FB" w:rsidP="002C78A9">
            <w:pPr>
              <w:rPr>
                <w:rFonts w:eastAsia="Corbel" w:cs="Corbel"/>
              </w:rPr>
            </w:pPr>
            <w:r w:rsidRPr="259198CD">
              <w:rPr>
                <w:rFonts w:eastAsia="Corbel" w:cs="Corbel"/>
              </w:rPr>
              <w:t>Overeenkomst tussen de opdrachtgever en opdrachtnemer waarin de afspraken ten aanzien van de opdracht zijn vastgelegd, conform de conceptovereenkomst als bijgesloten.</w:t>
            </w:r>
          </w:p>
        </w:tc>
      </w:tr>
      <w:tr w:rsidR="006548FB" w14:paraId="64992E30" w14:textId="77777777" w:rsidTr="000818AB">
        <w:tc>
          <w:tcPr>
            <w:tcW w:w="2388" w:type="dxa"/>
          </w:tcPr>
          <w:p w14:paraId="387CF055" w14:textId="77777777" w:rsidR="006548FB" w:rsidRPr="000818AB" w:rsidRDefault="006548FB" w:rsidP="002C78A9">
            <w:pPr>
              <w:rPr>
                <w:rFonts w:eastAsia="Corbel" w:cs="Corbel"/>
                <w:szCs w:val="20"/>
              </w:rPr>
            </w:pPr>
            <w:r w:rsidRPr="000818AB">
              <w:rPr>
                <w:rFonts w:eastAsia="Corbel" w:cs="Corbel"/>
                <w:szCs w:val="20"/>
              </w:rPr>
              <w:t>TenderNed</w:t>
            </w:r>
          </w:p>
        </w:tc>
        <w:tc>
          <w:tcPr>
            <w:tcW w:w="6258" w:type="dxa"/>
          </w:tcPr>
          <w:p w14:paraId="2C1CB6AF" w14:textId="77777777" w:rsidR="006548FB" w:rsidRDefault="006548FB" w:rsidP="002C78A9">
            <w:pPr>
              <w:rPr>
                <w:rFonts w:eastAsia="Corbel" w:cs="Corbel"/>
                <w:color w:val="000000"/>
                <w:szCs w:val="20"/>
              </w:rPr>
            </w:pPr>
            <w:r w:rsidRPr="000818AB">
              <w:rPr>
                <w:rFonts w:eastAsia="Corbel" w:cs="Corbel"/>
                <w:color w:val="000000"/>
                <w:szCs w:val="20"/>
              </w:rPr>
              <w:t xml:space="preserve">Het elektronische aanbestedingsplatform waarin deze Europese </w:t>
            </w:r>
            <w:r w:rsidRPr="000818AB">
              <w:rPr>
                <w:rFonts w:eastAsia="Corbel" w:cs="Corbel"/>
                <w:color w:val="000000"/>
                <w:szCs w:val="20"/>
              </w:rPr>
              <w:lastRenderedPageBreak/>
              <w:t>Aanbesteding wordt uitgevoerd.</w:t>
            </w:r>
          </w:p>
        </w:tc>
      </w:tr>
      <w:tr w:rsidR="006548FB" w14:paraId="205289F4" w14:textId="77777777" w:rsidTr="000818AB">
        <w:trPr>
          <w:trHeight w:val="692"/>
        </w:trPr>
        <w:tc>
          <w:tcPr>
            <w:tcW w:w="2388" w:type="dxa"/>
          </w:tcPr>
          <w:p w14:paraId="638DE6BD" w14:textId="77777777" w:rsidR="006548FB" w:rsidRDefault="006548FB" w:rsidP="002C78A9">
            <w:pPr>
              <w:rPr>
                <w:rFonts w:eastAsia="Corbel" w:cs="Corbel"/>
              </w:rPr>
            </w:pPr>
            <w:r w:rsidRPr="259198CD">
              <w:rPr>
                <w:rFonts w:eastAsia="Corbel" w:cs="Corbel"/>
              </w:rPr>
              <w:lastRenderedPageBreak/>
              <w:t>Uitsluitingsgrond</w:t>
            </w:r>
          </w:p>
        </w:tc>
        <w:tc>
          <w:tcPr>
            <w:tcW w:w="6258" w:type="dxa"/>
          </w:tcPr>
          <w:p w14:paraId="55D9D1CD" w14:textId="77777777" w:rsidR="006548FB" w:rsidRDefault="006548FB" w:rsidP="002C78A9">
            <w:pPr>
              <w:rPr>
                <w:rFonts w:eastAsia="Corbel" w:cs="Corbel"/>
                <w:szCs w:val="20"/>
              </w:rPr>
            </w:pPr>
            <w:r w:rsidRPr="259198CD">
              <w:rPr>
                <w:rFonts w:eastAsia="Corbel" w:cs="Corbel"/>
                <w:szCs w:val="20"/>
              </w:rPr>
              <w:t>De dwingende en facultatieve gronden voor uitsluiting van deelname aan de Aanbesteding als bedoeld in respectievelijk artikel 2.86 en 2.87 Aanbestedingswet 2012.</w:t>
            </w:r>
          </w:p>
        </w:tc>
      </w:tr>
      <w:tr w:rsidR="006548FB" w14:paraId="6E84B4F4" w14:textId="77777777" w:rsidTr="000818AB">
        <w:trPr>
          <w:trHeight w:val="692"/>
        </w:trPr>
        <w:tc>
          <w:tcPr>
            <w:tcW w:w="2388" w:type="dxa"/>
          </w:tcPr>
          <w:p w14:paraId="19831F5F" w14:textId="77777777" w:rsidR="006548FB" w:rsidRDefault="006548FB" w:rsidP="002C78A9">
            <w:pPr>
              <w:rPr>
                <w:rFonts w:eastAsiaTheme="minorEastAsia"/>
                <w:szCs w:val="20"/>
              </w:rPr>
            </w:pPr>
            <w:r w:rsidRPr="259198CD">
              <w:rPr>
                <w:rFonts w:eastAsiaTheme="minorEastAsia"/>
                <w:szCs w:val="20"/>
              </w:rPr>
              <w:t>Uniform Europees Aanbestedingsdocument (UEA)</w:t>
            </w:r>
          </w:p>
        </w:tc>
        <w:tc>
          <w:tcPr>
            <w:tcW w:w="6258" w:type="dxa"/>
          </w:tcPr>
          <w:p w14:paraId="56574F29" w14:textId="77777777" w:rsidR="006548FB" w:rsidRDefault="006548FB" w:rsidP="002C78A9">
            <w:pPr>
              <w:rPr>
                <w:rFonts w:eastAsiaTheme="minorEastAsia"/>
                <w:szCs w:val="20"/>
              </w:rPr>
            </w:pPr>
            <w:r w:rsidRPr="259198CD">
              <w:rPr>
                <w:rFonts w:eastAsiaTheme="minorEastAsia"/>
                <w:szCs w:val="20"/>
              </w:rPr>
              <w:t>Door u bij uw Verzoek tot Deelname in te dienen ingevulde en ondertekende verklaring volgens het standaardformulier als bedoeld in Uitvoeringsverordening (EU) 2016/7 van de Europese Commissie van 5 januari 2016.</w:t>
            </w:r>
          </w:p>
        </w:tc>
      </w:tr>
    </w:tbl>
    <w:p w14:paraId="4257CBAB" w14:textId="77777777" w:rsidR="006548FB" w:rsidRPr="002A78FE" w:rsidRDefault="006548FB" w:rsidP="006548FB">
      <w:pPr>
        <w:rPr>
          <w:b/>
        </w:rPr>
      </w:pPr>
    </w:p>
    <w:p w14:paraId="53E1DFD5" w14:textId="77777777" w:rsidR="006548FB" w:rsidRDefault="006548FB" w:rsidP="006548FB">
      <w:pPr>
        <w:rPr>
          <w:rFonts w:eastAsia="Calibri"/>
          <w:szCs w:val="20"/>
        </w:rPr>
      </w:pPr>
    </w:p>
    <w:p w14:paraId="1B54CCCB" w14:textId="77777777" w:rsidR="006548FB" w:rsidRDefault="006548FB" w:rsidP="006548FB">
      <w:pPr>
        <w:rPr>
          <w:rFonts w:eastAsia="Calibri"/>
          <w:b/>
          <w:bCs/>
          <w:szCs w:val="20"/>
        </w:rPr>
      </w:pPr>
    </w:p>
    <w:p w14:paraId="1F413621" w14:textId="77777777" w:rsidR="006548FB" w:rsidRDefault="006548FB" w:rsidP="006548FB"/>
    <w:p w14:paraId="23C6542D" w14:textId="77777777" w:rsidR="006548FB" w:rsidRPr="00203E14" w:rsidRDefault="006548FB" w:rsidP="006548FB"/>
    <w:p w14:paraId="0A980111" w14:textId="77777777" w:rsidR="006548FB" w:rsidRDefault="006548FB" w:rsidP="006548FB"/>
    <w:sectPr w:rsidR="006548FB" w:rsidSect="00D1357B">
      <w:headerReference w:type="default" r:id="rId12"/>
      <w:footerReference w:type="default" r:id="rId13"/>
      <w:headerReference w:type="first" r:id="rId14"/>
      <w:footerReference w:type="first" r:id="rId15"/>
      <w:pgSz w:w="11906" w:h="16838" w:code="9"/>
      <w:pgMar w:top="1701" w:right="1701"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870BB6" w14:textId="77777777" w:rsidR="002C78A9" w:rsidRDefault="002C78A9">
      <w:pPr>
        <w:spacing w:line="240" w:lineRule="auto"/>
      </w:pPr>
      <w:r>
        <w:separator/>
      </w:r>
    </w:p>
  </w:endnote>
  <w:endnote w:type="continuationSeparator" w:id="0">
    <w:p w14:paraId="4D3B148F" w14:textId="77777777" w:rsidR="002C78A9" w:rsidRDefault="002C78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MetaOT-Bold">
    <w:altName w:val="Arial Black"/>
    <w:panose1 w:val="00000000000000000000"/>
    <w:charset w:val="00"/>
    <w:family w:val="swiss"/>
    <w:notTrueType/>
    <w:pitch w:val="variable"/>
    <w:sig w:usb0="00000003" w:usb1="4000207B"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2C78A9" w14:paraId="10F0D81C" w14:textId="77777777" w:rsidTr="002C78A9">
      <w:tc>
        <w:tcPr>
          <w:tcW w:w="5670" w:type="dxa"/>
        </w:tcPr>
        <w:p w14:paraId="22EF666E" w14:textId="415ED78B" w:rsidR="002C78A9" w:rsidRDefault="002D1673" w:rsidP="002C78A9">
          <w:r>
            <w:t>Kenmerk 2022/6101</w:t>
          </w:r>
        </w:p>
      </w:tc>
      <w:tc>
        <w:tcPr>
          <w:tcW w:w="2835" w:type="dxa"/>
        </w:tcPr>
        <w:p w14:paraId="553943F4" w14:textId="4467A892" w:rsidR="002C78A9" w:rsidRDefault="002C78A9" w:rsidP="002C78A9">
          <w:pPr>
            <w:pStyle w:val="stlPaginanummer"/>
          </w:pPr>
          <w:r>
            <w:fldChar w:fldCharType="begin"/>
          </w:r>
          <w:r>
            <w:instrText xml:space="preserve"> PAGE   \* MERGEFORMAT </w:instrText>
          </w:r>
          <w:r>
            <w:fldChar w:fldCharType="separate"/>
          </w:r>
          <w:r w:rsidR="006F16BF">
            <w:rPr>
              <w:noProof/>
            </w:rPr>
            <w:t>7</w:t>
          </w:r>
          <w:r>
            <w:fldChar w:fldCharType="end"/>
          </w:r>
        </w:p>
      </w:tc>
    </w:tr>
    <w:tr w:rsidR="002C78A9" w14:paraId="6270B83D" w14:textId="77777777" w:rsidTr="002C78A9">
      <w:trPr>
        <w:trHeight w:hRule="exact" w:val="136"/>
      </w:trPr>
      <w:tc>
        <w:tcPr>
          <w:tcW w:w="5670" w:type="dxa"/>
        </w:tcPr>
        <w:p w14:paraId="029F764E" w14:textId="77777777" w:rsidR="002C78A9" w:rsidRDefault="002C78A9" w:rsidP="002C78A9"/>
      </w:tc>
      <w:tc>
        <w:tcPr>
          <w:tcW w:w="2835" w:type="dxa"/>
        </w:tcPr>
        <w:p w14:paraId="3A8A306E" w14:textId="77777777" w:rsidR="002C78A9" w:rsidRDefault="002C78A9" w:rsidP="002C78A9">
          <w:pPr>
            <w:pStyle w:val="stlPaginanummer"/>
          </w:pPr>
        </w:p>
      </w:tc>
    </w:tr>
  </w:tbl>
  <w:p w14:paraId="1958E98F" w14:textId="77777777" w:rsidR="002C78A9" w:rsidRDefault="002C78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2C78A9" w14:paraId="3BFBB2DD" w14:textId="77777777" w:rsidTr="002C78A9">
      <w:tc>
        <w:tcPr>
          <w:tcW w:w="5670" w:type="dxa"/>
        </w:tcPr>
        <w:p w14:paraId="11F0AF03" w14:textId="77777777" w:rsidR="002C78A9" w:rsidRDefault="002C78A9" w:rsidP="002C78A9"/>
      </w:tc>
      <w:tc>
        <w:tcPr>
          <w:tcW w:w="2835" w:type="dxa"/>
        </w:tcPr>
        <w:p w14:paraId="5976C1F5" w14:textId="7643A214" w:rsidR="002C78A9" w:rsidRDefault="002C78A9" w:rsidP="002C78A9">
          <w:pPr>
            <w:pStyle w:val="stlPaginanummer"/>
          </w:pPr>
          <w:r>
            <w:fldChar w:fldCharType="begin"/>
          </w:r>
          <w:r>
            <w:instrText xml:space="preserve"> PAGE   \* MERGEFORMAT </w:instrText>
          </w:r>
          <w:r>
            <w:fldChar w:fldCharType="separate"/>
          </w:r>
          <w:r w:rsidR="006F16BF">
            <w:rPr>
              <w:noProof/>
            </w:rPr>
            <w:t>2</w:t>
          </w:r>
          <w:r>
            <w:fldChar w:fldCharType="end"/>
          </w:r>
        </w:p>
      </w:tc>
    </w:tr>
    <w:tr w:rsidR="002C78A9" w14:paraId="67E95E67" w14:textId="77777777" w:rsidTr="002C78A9">
      <w:trPr>
        <w:trHeight w:hRule="exact" w:val="136"/>
      </w:trPr>
      <w:tc>
        <w:tcPr>
          <w:tcW w:w="5670" w:type="dxa"/>
        </w:tcPr>
        <w:p w14:paraId="4209A07A" w14:textId="77777777" w:rsidR="002C78A9" w:rsidRDefault="002C78A9" w:rsidP="002C78A9"/>
      </w:tc>
      <w:tc>
        <w:tcPr>
          <w:tcW w:w="2835" w:type="dxa"/>
        </w:tcPr>
        <w:p w14:paraId="065E3A25" w14:textId="77777777" w:rsidR="002C78A9" w:rsidRDefault="002C78A9" w:rsidP="002C78A9">
          <w:pPr>
            <w:pStyle w:val="stlPaginanummer"/>
          </w:pPr>
        </w:p>
      </w:tc>
    </w:tr>
  </w:tbl>
  <w:p w14:paraId="7ED781C3" w14:textId="77777777" w:rsidR="002C78A9" w:rsidRDefault="002C78A9" w:rsidP="002C78A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038110" w14:textId="77777777" w:rsidR="002C78A9" w:rsidRDefault="002C78A9">
      <w:pPr>
        <w:spacing w:line="240" w:lineRule="auto"/>
      </w:pPr>
      <w:r>
        <w:separator/>
      </w:r>
    </w:p>
  </w:footnote>
  <w:footnote w:type="continuationSeparator" w:id="0">
    <w:p w14:paraId="5BF92784" w14:textId="77777777" w:rsidR="002C78A9" w:rsidRDefault="002C78A9">
      <w:pPr>
        <w:spacing w:line="240" w:lineRule="auto"/>
      </w:pPr>
      <w:r>
        <w:continuationSeparator/>
      </w:r>
    </w:p>
  </w:footnote>
  <w:footnote w:id="1">
    <w:p w14:paraId="6B5DF9D6" w14:textId="02357517" w:rsidR="00056BF5" w:rsidRDefault="00056BF5">
      <w:pPr>
        <w:pStyle w:val="Voetnoottekst"/>
      </w:pPr>
      <w:r w:rsidRPr="00075643">
        <w:rPr>
          <w:rStyle w:val="Voetnootmarkering"/>
          <w:sz w:val="16"/>
        </w:rPr>
        <w:footnoteRef/>
      </w:r>
      <w:r w:rsidRPr="00075643">
        <w:rPr>
          <w:sz w:val="16"/>
        </w:rPr>
        <w:t xml:space="preserve"> In het prijzenblad is een selectie van deze producten opgenomen met een inschatting van de historische afname.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DB3DC" w14:textId="77777777" w:rsidR="002C78A9" w:rsidRDefault="002C78A9">
    <w:pPr>
      <w:pStyle w:val="Koptekst"/>
    </w:pPr>
    <w:r>
      <w:rPr>
        <w:noProof/>
        <w:lang w:eastAsia="nl-NL"/>
      </w:rPr>
      <w:drawing>
        <wp:anchor distT="0" distB="0" distL="114300" distR="114300" simplePos="0" relativeHeight="251657728" behindDoc="0" locked="1" layoutInCell="1" allowOverlap="1" wp14:anchorId="195839D9" wp14:editId="65151CB0">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2C78A9" w14:paraId="6046533D" w14:textId="77777777" w:rsidTr="002C78A9">
      <w:trPr>
        <w:trHeight w:hRule="exact" w:val="635"/>
      </w:trPr>
      <w:tc>
        <w:tcPr>
          <w:tcW w:w="6521" w:type="dxa"/>
        </w:tcPr>
        <w:p w14:paraId="086BE3C5" w14:textId="77777777" w:rsidR="002C78A9" w:rsidRDefault="002C78A9">
          <w:pPr>
            <w:pStyle w:val="Koptekst"/>
          </w:pPr>
        </w:p>
      </w:tc>
      <w:tc>
        <w:tcPr>
          <w:tcW w:w="1985" w:type="dxa"/>
        </w:tcPr>
        <w:p w14:paraId="2E0DBE32" w14:textId="3FA68674" w:rsidR="002C78A9" w:rsidRDefault="002D1673">
          <w:pPr>
            <w:pStyle w:val="Koptekst"/>
          </w:pPr>
          <w:r>
            <w:rPr>
              <w:noProof/>
              <w:lang w:eastAsia="nl-NL"/>
            </w:rPr>
            <w:drawing>
              <wp:anchor distT="0" distB="0" distL="114300" distR="114300" simplePos="0" relativeHeight="251662336" behindDoc="1" locked="0" layoutInCell="1" allowOverlap="1" wp14:anchorId="07A4993B" wp14:editId="75FA6A0B">
                <wp:simplePos x="0" y="0"/>
                <wp:positionH relativeFrom="column">
                  <wp:posOffset>10606</wp:posOffset>
                </wp:positionH>
                <wp:positionV relativeFrom="paragraph">
                  <wp:posOffset>284397</wp:posOffset>
                </wp:positionV>
                <wp:extent cx="1524000" cy="505562"/>
                <wp:effectExtent l="0" t="0" r="0" b="889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05562"/>
                        </a:xfrm>
                        <a:prstGeom prst="rect">
                          <a:avLst/>
                        </a:prstGeom>
                        <a:noFill/>
                      </pic:spPr>
                    </pic:pic>
                  </a:graphicData>
                </a:graphic>
                <wp14:sizeRelH relativeFrom="page">
                  <wp14:pctWidth>0</wp14:pctWidth>
                </wp14:sizeRelH>
                <wp14:sizeRelV relativeFrom="page">
                  <wp14:pctHeight>0</wp14:pctHeight>
                </wp14:sizeRelV>
              </wp:anchor>
            </w:drawing>
          </w:r>
        </w:p>
      </w:tc>
    </w:tr>
    <w:tr w:rsidR="002C78A9" w14:paraId="1AA62A2C" w14:textId="77777777" w:rsidTr="002C78A9">
      <w:tc>
        <w:tcPr>
          <w:tcW w:w="6521" w:type="dxa"/>
        </w:tcPr>
        <w:p w14:paraId="04F4449F" w14:textId="2EC0E64E" w:rsidR="002C78A9" w:rsidRDefault="006F16BF" w:rsidP="002C78A9">
          <w:pPr>
            <w:pStyle w:val="stlKoptekstKop"/>
          </w:pPr>
          <w:r>
            <w:fldChar w:fldCharType="begin"/>
          </w:r>
          <w:r>
            <w:instrText xml:space="preserve"> STYLEREF  stlTitel  \* MERGEFORMAT </w:instrText>
          </w:r>
          <w:r>
            <w:fldChar w:fldCharType="separate"/>
          </w:r>
          <w:r>
            <w:rPr>
              <w:noProof/>
            </w:rPr>
            <w:t>Drukwerk</w:t>
          </w:r>
          <w:r>
            <w:rPr>
              <w:noProof/>
            </w:rPr>
            <w:fldChar w:fldCharType="end"/>
          </w:r>
        </w:p>
        <w:p w14:paraId="29F94C19" w14:textId="4DDC6920" w:rsidR="002C78A9" w:rsidRDefault="006F16BF" w:rsidP="002C78A9">
          <w:pPr>
            <w:pStyle w:val="stlKoptekst"/>
          </w:pPr>
          <w:r>
            <w:fldChar w:fldCharType="begin"/>
          </w:r>
          <w:r>
            <w:instrText xml:space="preserve"> STYLEREF  stlOndertitel  \* MERGEFORMAT </w:instrText>
          </w:r>
          <w:r>
            <w:fldChar w:fldCharType="separate"/>
          </w:r>
          <w:r>
            <w:rPr>
              <w:noProof/>
            </w:rPr>
            <w:t>Offerteaanvraag</w:t>
          </w:r>
          <w:r>
            <w:rPr>
              <w:noProof/>
            </w:rPr>
            <w:fldChar w:fldCharType="end"/>
          </w:r>
        </w:p>
      </w:tc>
      <w:tc>
        <w:tcPr>
          <w:tcW w:w="1985" w:type="dxa"/>
        </w:tcPr>
        <w:p w14:paraId="5BE927BB" w14:textId="5837B498" w:rsidR="002D1673" w:rsidRDefault="002D1673" w:rsidP="002C78A9">
          <w:pPr>
            <w:pStyle w:val="stlKoptekstKopRechts"/>
          </w:pPr>
        </w:p>
        <w:p w14:paraId="5F6C1A55" w14:textId="11B09DE8" w:rsidR="002C78A9" w:rsidRPr="002D1673" w:rsidRDefault="002C78A9" w:rsidP="002D1673">
          <w:pPr>
            <w:jc w:val="center"/>
          </w:pPr>
        </w:p>
      </w:tc>
    </w:tr>
  </w:tbl>
  <w:p w14:paraId="73AC8969" w14:textId="77777777" w:rsidR="002C78A9" w:rsidRDefault="002C78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C8856" w14:textId="7BEF6278" w:rsidR="002C78A9" w:rsidRDefault="002C78A9">
    <w:pPr>
      <w:pStyle w:val="Koptekst"/>
    </w:pPr>
  </w:p>
  <w:p w14:paraId="29A19AF8" w14:textId="49B76879" w:rsidR="002D1673" w:rsidRDefault="002D1673">
    <w:pPr>
      <w:pStyle w:val="Koptekst"/>
    </w:pPr>
  </w:p>
  <w:p w14:paraId="1C2FD256" w14:textId="2AD801B6" w:rsidR="002D1673" w:rsidRDefault="002D1673">
    <w:pPr>
      <w:pStyle w:val="Koptekst"/>
    </w:pPr>
    <w:r>
      <w:rPr>
        <w:noProof/>
        <w:lang w:eastAsia="nl-NL"/>
      </w:rPr>
      <w:drawing>
        <wp:anchor distT="0" distB="0" distL="114300" distR="114300" simplePos="0" relativeHeight="251656192" behindDoc="1" locked="0" layoutInCell="1" allowOverlap="1" wp14:anchorId="28935B89" wp14:editId="22C32D98">
          <wp:simplePos x="0" y="0"/>
          <wp:positionH relativeFrom="column">
            <wp:posOffset>3901061</wp:posOffset>
          </wp:positionH>
          <wp:positionV relativeFrom="paragraph">
            <wp:posOffset>5080</wp:posOffset>
          </wp:positionV>
          <wp:extent cx="1524000" cy="505562"/>
          <wp:effectExtent l="0" t="0" r="0" b="889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05562"/>
                  </a:xfrm>
                  <a:prstGeom prst="rect">
                    <a:avLst/>
                  </a:prstGeom>
                  <a:noFill/>
                </pic:spPr>
              </pic:pic>
            </a:graphicData>
          </a:graphic>
          <wp14:sizeRelH relativeFrom="page">
            <wp14:pctWidth>0</wp14:pctWidth>
          </wp14:sizeRelH>
          <wp14:sizeRelV relativeFrom="page">
            <wp14:pctHeight>0</wp14:pctHeight>
          </wp14:sizeRelV>
        </wp:anchor>
      </w:drawing>
    </w:r>
  </w:p>
  <w:p w14:paraId="422BA3E7" w14:textId="18CE37F2" w:rsidR="002D1673" w:rsidRDefault="002D1673" w:rsidP="002D1673">
    <w:pPr>
      <w:pStyle w:val="stlKoptekstKop"/>
    </w:pPr>
    <w:fldSimple w:instr=" STYLEREF  stlTitel  \* MERGEFORMAT ">
      <w:r w:rsidR="006F16BF">
        <w:rPr>
          <w:noProof/>
        </w:rPr>
        <w:t>Drukwerk</w:t>
      </w:r>
    </w:fldSimple>
  </w:p>
  <w:p w14:paraId="51B95626" w14:textId="01C61B7F" w:rsidR="002D1673" w:rsidRDefault="002D1673" w:rsidP="002D1673">
    <w:pPr>
      <w:pStyle w:val="Koptekst"/>
    </w:pPr>
    <w:fldSimple w:instr=" STYLEREF  stlOndertitel  \* MERGEFORMAT ">
      <w:r w:rsidR="006F16BF">
        <w:rPr>
          <w:noProof/>
        </w:rPr>
        <w:t>Offerteaanvraag</w:t>
      </w:r>
    </w:fldSimple>
  </w:p>
  <w:p w14:paraId="4B075763" w14:textId="3D70C8E6" w:rsidR="002D1673" w:rsidRDefault="002D1673" w:rsidP="002D1673">
    <w:pPr>
      <w:pStyle w:val="Koptekst"/>
      <w:jc w:val="right"/>
    </w:pPr>
  </w:p>
  <w:p w14:paraId="606FE39B" w14:textId="77777777" w:rsidR="002D1673" w:rsidRDefault="002D1673" w:rsidP="002D1673">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70193"/>
    <w:multiLevelType w:val="hybridMultilevel"/>
    <w:tmpl w:val="39889E08"/>
    <w:lvl w:ilvl="0" w:tplc="29AAD55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DE51FF"/>
    <w:multiLevelType w:val="hybridMultilevel"/>
    <w:tmpl w:val="ECA07AD0"/>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EC406A"/>
    <w:multiLevelType w:val="hybridMultilevel"/>
    <w:tmpl w:val="B808BD46"/>
    <w:lvl w:ilvl="0" w:tplc="5970A494">
      <w:start w:val="1"/>
      <w:numFmt w:val="bullet"/>
      <w:lvlText w:val=""/>
      <w:lvlJc w:val="left"/>
      <w:pPr>
        <w:ind w:left="360" w:hanging="360"/>
      </w:pPr>
      <w:rPr>
        <w:rFonts w:ascii="Symbol" w:hAnsi="Symbol" w:hint="default"/>
      </w:rPr>
    </w:lvl>
    <w:lvl w:ilvl="1" w:tplc="38244B5A" w:tentative="1">
      <w:start w:val="1"/>
      <w:numFmt w:val="bullet"/>
      <w:lvlText w:val="o"/>
      <w:lvlJc w:val="left"/>
      <w:pPr>
        <w:ind w:left="1080" w:hanging="360"/>
      </w:pPr>
      <w:rPr>
        <w:rFonts w:ascii="Courier New" w:hAnsi="Courier New" w:cs="Courier New" w:hint="default"/>
      </w:rPr>
    </w:lvl>
    <w:lvl w:ilvl="2" w:tplc="3DD0B65C" w:tentative="1">
      <w:start w:val="1"/>
      <w:numFmt w:val="bullet"/>
      <w:lvlText w:val=""/>
      <w:lvlJc w:val="left"/>
      <w:pPr>
        <w:ind w:left="1800" w:hanging="360"/>
      </w:pPr>
      <w:rPr>
        <w:rFonts w:ascii="Wingdings" w:hAnsi="Wingdings" w:hint="default"/>
      </w:rPr>
    </w:lvl>
    <w:lvl w:ilvl="3" w:tplc="95FED39E" w:tentative="1">
      <w:start w:val="1"/>
      <w:numFmt w:val="bullet"/>
      <w:lvlText w:val=""/>
      <w:lvlJc w:val="left"/>
      <w:pPr>
        <w:ind w:left="2520" w:hanging="360"/>
      </w:pPr>
      <w:rPr>
        <w:rFonts w:ascii="Symbol" w:hAnsi="Symbol" w:hint="default"/>
      </w:rPr>
    </w:lvl>
    <w:lvl w:ilvl="4" w:tplc="D3C48CD2" w:tentative="1">
      <w:start w:val="1"/>
      <w:numFmt w:val="bullet"/>
      <w:lvlText w:val="o"/>
      <w:lvlJc w:val="left"/>
      <w:pPr>
        <w:ind w:left="3240" w:hanging="360"/>
      </w:pPr>
      <w:rPr>
        <w:rFonts w:ascii="Courier New" w:hAnsi="Courier New" w:cs="Courier New" w:hint="default"/>
      </w:rPr>
    </w:lvl>
    <w:lvl w:ilvl="5" w:tplc="C72EE370" w:tentative="1">
      <w:start w:val="1"/>
      <w:numFmt w:val="bullet"/>
      <w:lvlText w:val=""/>
      <w:lvlJc w:val="left"/>
      <w:pPr>
        <w:ind w:left="3960" w:hanging="360"/>
      </w:pPr>
      <w:rPr>
        <w:rFonts w:ascii="Wingdings" w:hAnsi="Wingdings" w:hint="default"/>
      </w:rPr>
    </w:lvl>
    <w:lvl w:ilvl="6" w:tplc="BE124D2A" w:tentative="1">
      <w:start w:val="1"/>
      <w:numFmt w:val="bullet"/>
      <w:lvlText w:val=""/>
      <w:lvlJc w:val="left"/>
      <w:pPr>
        <w:ind w:left="4680" w:hanging="360"/>
      </w:pPr>
      <w:rPr>
        <w:rFonts w:ascii="Symbol" w:hAnsi="Symbol" w:hint="default"/>
      </w:rPr>
    </w:lvl>
    <w:lvl w:ilvl="7" w:tplc="9D18259E" w:tentative="1">
      <w:start w:val="1"/>
      <w:numFmt w:val="bullet"/>
      <w:lvlText w:val="o"/>
      <w:lvlJc w:val="left"/>
      <w:pPr>
        <w:ind w:left="5400" w:hanging="360"/>
      </w:pPr>
      <w:rPr>
        <w:rFonts w:ascii="Courier New" w:hAnsi="Courier New" w:cs="Courier New" w:hint="default"/>
      </w:rPr>
    </w:lvl>
    <w:lvl w:ilvl="8" w:tplc="8B2A33E4" w:tentative="1">
      <w:start w:val="1"/>
      <w:numFmt w:val="bullet"/>
      <w:lvlText w:val=""/>
      <w:lvlJc w:val="left"/>
      <w:pPr>
        <w:ind w:left="6120" w:hanging="360"/>
      </w:pPr>
      <w:rPr>
        <w:rFonts w:ascii="Wingdings" w:hAnsi="Wingdings" w:hint="default"/>
      </w:rPr>
    </w:lvl>
  </w:abstractNum>
  <w:abstractNum w:abstractNumId="3" w15:restartNumberingAfterBreak="0">
    <w:nsid w:val="0613296E"/>
    <w:multiLevelType w:val="hybridMultilevel"/>
    <w:tmpl w:val="F11AF92C"/>
    <w:lvl w:ilvl="0" w:tplc="29AAD55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461C99"/>
    <w:multiLevelType w:val="hybridMultilevel"/>
    <w:tmpl w:val="9F528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007D7F"/>
    <w:multiLevelType w:val="hybridMultilevel"/>
    <w:tmpl w:val="87707AB8"/>
    <w:lvl w:ilvl="0" w:tplc="29AAD55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3F74D9"/>
    <w:multiLevelType w:val="hybridMultilevel"/>
    <w:tmpl w:val="509E1152"/>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672E62"/>
    <w:multiLevelType w:val="hybridMultilevel"/>
    <w:tmpl w:val="625CF45C"/>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C10123"/>
    <w:multiLevelType w:val="hybridMultilevel"/>
    <w:tmpl w:val="9EAA8330"/>
    <w:lvl w:ilvl="0" w:tplc="D9B824D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D75985"/>
    <w:multiLevelType w:val="hybridMultilevel"/>
    <w:tmpl w:val="F3E89F2E"/>
    <w:lvl w:ilvl="0" w:tplc="E284876A">
      <w:numFmt w:val="bullet"/>
      <w:lvlText w:val="•"/>
      <w:lvlJc w:val="left"/>
      <w:pPr>
        <w:ind w:left="1065" w:hanging="705"/>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0A4D27"/>
    <w:multiLevelType w:val="hybridMultilevel"/>
    <w:tmpl w:val="D3DAF488"/>
    <w:lvl w:ilvl="0" w:tplc="C576DB42">
      <w:start w:val="1"/>
      <w:numFmt w:val="decimal"/>
      <w:lvlText w:val="%1."/>
      <w:lvlJc w:val="left"/>
      <w:pPr>
        <w:ind w:left="1440" w:hanging="360"/>
      </w:pPr>
      <w:rPr>
        <w:rFonts w:ascii="MetaOT-Bold" w:hAnsi="MetaOT-Bold" w:hint="default"/>
        <w:color w:val="003DA5"/>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1" w15:restartNumberingAfterBreak="0">
    <w:nsid w:val="1B507841"/>
    <w:multiLevelType w:val="hybridMultilevel"/>
    <w:tmpl w:val="75E8A9A4"/>
    <w:lvl w:ilvl="0" w:tplc="06788F54">
      <w:start w:val="1"/>
      <w:numFmt w:val="bullet"/>
      <w:lvlText w:val=""/>
      <w:lvlJc w:val="left"/>
      <w:pPr>
        <w:ind w:left="360" w:hanging="360"/>
      </w:pPr>
      <w:rPr>
        <w:rFonts w:ascii="Symbol" w:hAnsi="Symbol" w:hint="default"/>
      </w:rPr>
    </w:lvl>
    <w:lvl w:ilvl="1" w:tplc="F3DA786A" w:tentative="1">
      <w:start w:val="1"/>
      <w:numFmt w:val="bullet"/>
      <w:lvlText w:val="o"/>
      <w:lvlJc w:val="left"/>
      <w:pPr>
        <w:ind w:left="1080" w:hanging="360"/>
      </w:pPr>
      <w:rPr>
        <w:rFonts w:ascii="Courier New" w:hAnsi="Courier New" w:cs="Courier New" w:hint="default"/>
      </w:rPr>
    </w:lvl>
    <w:lvl w:ilvl="2" w:tplc="D88E42F6" w:tentative="1">
      <w:start w:val="1"/>
      <w:numFmt w:val="bullet"/>
      <w:lvlText w:val=""/>
      <w:lvlJc w:val="left"/>
      <w:pPr>
        <w:ind w:left="1800" w:hanging="360"/>
      </w:pPr>
      <w:rPr>
        <w:rFonts w:ascii="Wingdings" w:hAnsi="Wingdings" w:hint="default"/>
      </w:rPr>
    </w:lvl>
    <w:lvl w:ilvl="3" w:tplc="2920FD7A" w:tentative="1">
      <w:start w:val="1"/>
      <w:numFmt w:val="bullet"/>
      <w:lvlText w:val=""/>
      <w:lvlJc w:val="left"/>
      <w:pPr>
        <w:ind w:left="2520" w:hanging="360"/>
      </w:pPr>
      <w:rPr>
        <w:rFonts w:ascii="Symbol" w:hAnsi="Symbol" w:hint="default"/>
      </w:rPr>
    </w:lvl>
    <w:lvl w:ilvl="4" w:tplc="BA167646" w:tentative="1">
      <w:start w:val="1"/>
      <w:numFmt w:val="bullet"/>
      <w:lvlText w:val="o"/>
      <w:lvlJc w:val="left"/>
      <w:pPr>
        <w:ind w:left="3240" w:hanging="360"/>
      </w:pPr>
      <w:rPr>
        <w:rFonts w:ascii="Courier New" w:hAnsi="Courier New" w:cs="Courier New" w:hint="default"/>
      </w:rPr>
    </w:lvl>
    <w:lvl w:ilvl="5" w:tplc="FCC6FD44" w:tentative="1">
      <w:start w:val="1"/>
      <w:numFmt w:val="bullet"/>
      <w:lvlText w:val=""/>
      <w:lvlJc w:val="left"/>
      <w:pPr>
        <w:ind w:left="3960" w:hanging="360"/>
      </w:pPr>
      <w:rPr>
        <w:rFonts w:ascii="Wingdings" w:hAnsi="Wingdings" w:hint="default"/>
      </w:rPr>
    </w:lvl>
    <w:lvl w:ilvl="6" w:tplc="C504D9A0" w:tentative="1">
      <w:start w:val="1"/>
      <w:numFmt w:val="bullet"/>
      <w:lvlText w:val=""/>
      <w:lvlJc w:val="left"/>
      <w:pPr>
        <w:ind w:left="4680" w:hanging="360"/>
      </w:pPr>
      <w:rPr>
        <w:rFonts w:ascii="Symbol" w:hAnsi="Symbol" w:hint="default"/>
      </w:rPr>
    </w:lvl>
    <w:lvl w:ilvl="7" w:tplc="67906760" w:tentative="1">
      <w:start w:val="1"/>
      <w:numFmt w:val="bullet"/>
      <w:lvlText w:val="o"/>
      <w:lvlJc w:val="left"/>
      <w:pPr>
        <w:ind w:left="5400" w:hanging="360"/>
      </w:pPr>
      <w:rPr>
        <w:rFonts w:ascii="Courier New" w:hAnsi="Courier New" w:cs="Courier New" w:hint="default"/>
      </w:rPr>
    </w:lvl>
    <w:lvl w:ilvl="8" w:tplc="5192B442" w:tentative="1">
      <w:start w:val="1"/>
      <w:numFmt w:val="bullet"/>
      <w:lvlText w:val=""/>
      <w:lvlJc w:val="left"/>
      <w:pPr>
        <w:ind w:left="6120" w:hanging="360"/>
      </w:pPr>
      <w:rPr>
        <w:rFonts w:ascii="Wingdings" w:hAnsi="Wingdings" w:hint="default"/>
      </w:rPr>
    </w:lvl>
  </w:abstractNum>
  <w:abstractNum w:abstractNumId="12" w15:restartNumberingAfterBreak="0">
    <w:nsid w:val="1ECB0319"/>
    <w:multiLevelType w:val="hybridMultilevel"/>
    <w:tmpl w:val="2216301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4F74728"/>
    <w:multiLevelType w:val="hybridMultilevel"/>
    <w:tmpl w:val="F9D2A7DA"/>
    <w:lvl w:ilvl="0" w:tplc="C68A0FCA">
      <w:start w:val="1"/>
      <w:numFmt w:val="decimal"/>
      <w:lvlText w:val="%1."/>
      <w:lvlJc w:val="left"/>
      <w:pPr>
        <w:ind w:left="720" w:hanging="360"/>
      </w:pPr>
    </w:lvl>
    <w:lvl w:ilvl="1" w:tplc="FC8627B6">
      <w:start w:val="1"/>
      <w:numFmt w:val="lowerLetter"/>
      <w:lvlText w:val="%2."/>
      <w:lvlJc w:val="left"/>
      <w:pPr>
        <w:ind w:left="1440" w:hanging="360"/>
      </w:pPr>
    </w:lvl>
    <w:lvl w:ilvl="2" w:tplc="B4EC5EFE">
      <w:start w:val="1"/>
      <w:numFmt w:val="lowerRoman"/>
      <w:lvlText w:val="%3."/>
      <w:lvlJc w:val="right"/>
      <w:pPr>
        <w:ind w:left="2160" w:hanging="180"/>
      </w:pPr>
    </w:lvl>
    <w:lvl w:ilvl="3" w:tplc="8ACAEB12">
      <w:start w:val="1"/>
      <w:numFmt w:val="decimal"/>
      <w:lvlText w:val="%4."/>
      <w:lvlJc w:val="left"/>
      <w:pPr>
        <w:ind w:left="2880" w:hanging="360"/>
      </w:pPr>
    </w:lvl>
    <w:lvl w:ilvl="4" w:tplc="D3144ECC">
      <w:start w:val="1"/>
      <w:numFmt w:val="lowerLetter"/>
      <w:lvlText w:val="%5."/>
      <w:lvlJc w:val="left"/>
      <w:pPr>
        <w:ind w:left="3600" w:hanging="360"/>
      </w:pPr>
    </w:lvl>
    <w:lvl w:ilvl="5" w:tplc="429E0EA2">
      <w:start w:val="1"/>
      <w:numFmt w:val="lowerRoman"/>
      <w:lvlText w:val="%6."/>
      <w:lvlJc w:val="right"/>
      <w:pPr>
        <w:ind w:left="4320" w:hanging="180"/>
      </w:pPr>
    </w:lvl>
    <w:lvl w:ilvl="6" w:tplc="B8E0FD76">
      <w:start w:val="1"/>
      <w:numFmt w:val="decimal"/>
      <w:lvlText w:val="%7."/>
      <w:lvlJc w:val="left"/>
      <w:pPr>
        <w:ind w:left="5040" w:hanging="360"/>
      </w:pPr>
    </w:lvl>
    <w:lvl w:ilvl="7" w:tplc="38C8AC10">
      <w:start w:val="1"/>
      <w:numFmt w:val="lowerLetter"/>
      <w:lvlText w:val="%8."/>
      <w:lvlJc w:val="left"/>
      <w:pPr>
        <w:ind w:left="5760" w:hanging="360"/>
      </w:pPr>
    </w:lvl>
    <w:lvl w:ilvl="8" w:tplc="91FCDF58">
      <w:start w:val="1"/>
      <w:numFmt w:val="lowerRoman"/>
      <w:lvlText w:val="%9."/>
      <w:lvlJc w:val="right"/>
      <w:pPr>
        <w:ind w:left="6480" w:hanging="180"/>
      </w:pPr>
    </w:lvl>
  </w:abstractNum>
  <w:abstractNum w:abstractNumId="14" w15:restartNumberingAfterBreak="0">
    <w:nsid w:val="2A6B782C"/>
    <w:multiLevelType w:val="hybridMultilevel"/>
    <w:tmpl w:val="9BCC8A5C"/>
    <w:lvl w:ilvl="0" w:tplc="E82C75A2">
      <w:start w:val="1"/>
      <w:numFmt w:val="bullet"/>
      <w:lvlText w:val=""/>
      <w:lvlJc w:val="left"/>
      <w:pPr>
        <w:ind w:left="360" w:hanging="360"/>
      </w:pPr>
      <w:rPr>
        <w:rFonts w:ascii="Symbol" w:hAnsi="Symbol" w:hint="default"/>
      </w:rPr>
    </w:lvl>
    <w:lvl w:ilvl="1" w:tplc="4D307FD6" w:tentative="1">
      <w:start w:val="1"/>
      <w:numFmt w:val="bullet"/>
      <w:lvlText w:val="o"/>
      <w:lvlJc w:val="left"/>
      <w:pPr>
        <w:ind w:left="1080" w:hanging="360"/>
      </w:pPr>
      <w:rPr>
        <w:rFonts w:ascii="Courier New" w:hAnsi="Courier New" w:cs="Courier New" w:hint="default"/>
      </w:rPr>
    </w:lvl>
    <w:lvl w:ilvl="2" w:tplc="AD24E048" w:tentative="1">
      <w:start w:val="1"/>
      <w:numFmt w:val="bullet"/>
      <w:lvlText w:val=""/>
      <w:lvlJc w:val="left"/>
      <w:pPr>
        <w:ind w:left="1800" w:hanging="360"/>
      </w:pPr>
      <w:rPr>
        <w:rFonts w:ascii="Wingdings" w:hAnsi="Wingdings" w:hint="default"/>
      </w:rPr>
    </w:lvl>
    <w:lvl w:ilvl="3" w:tplc="B74ECF52" w:tentative="1">
      <w:start w:val="1"/>
      <w:numFmt w:val="bullet"/>
      <w:lvlText w:val=""/>
      <w:lvlJc w:val="left"/>
      <w:pPr>
        <w:ind w:left="2520" w:hanging="360"/>
      </w:pPr>
      <w:rPr>
        <w:rFonts w:ascii="Symbol" w:hAnsi="Symbol" w:hint="default"/>
      </w:rPr>
    </w:lvl>
    <w:lvl w:ilvl="4" w:tplc="2DBE3FC0" w:tentative="1">
      <w:start w:val="1"/>
      <w:numFmt w:val="bullet"/>
      <w:lvlText w:val="o"/>
      <w:lvlJc w:val="left"/>
      <w:pPr>
        <w:ind w:left="3240" w:hanging="360"/>
      </w:pPr>
      <w:rPr>
        <w:rFonts w:ascii="Courier New" w:hAnsi="Courier New" w:cs="Courier New" w:hint="default"/>
      </w:rPr>
    </w:lvl>
    <w:lvl w:ilvl="5" w:tplc="1554BE38" w:tentative="1">
      <w:start w:val="1"/>
      <w:numFmt w:val="bullet"/>
      <w:lvlText w:val=""/>
      <w:lvlJc w:val="left"/>
      <w:pPr>
        <w:ind w:left="3960" w:hanging="360"/>
      </w:pPr>
      <w:rPr>
        <w:rFonts w:ascii="Wingdings" w:hAnsi="Wingdings" w:hint="default"/>
      </w:rPr>
    </w:lvl>
    <w:lvl w:ilvl="6" w:tplc="DE866D42" w:tentative="1">
      <w:start w:val="1"/>
      <w:numFmt w:val="bullet"/>
      <w:lvlText w:val=""/>
      <w:lvlJc w:val="left"/>
      <w:pPr>
        <w:ind w:left="4680" w:hanging="360"/>
      </w:pPr>
      <w:rPr>
        <w:rFonts w:ascii="Symbol" w:hAnsi="Symbol" w:hint="default"/>
      </w:rPr>
    </w:lvl>
    <w:lvl w:ilvl="7" w:tplc="0D84E0E2" w:tentative="1">
      <w:start w:val="1"/>
      <w:numFmt w:val="bullet"/>
      <w:lvlText w:val="o"/>
      <w:lvlJc w:val="left"/>
      <w:pPr>
        <w:ind w:left="5400" w:hanging="360"/>
      </w:pPr>
      <w:rPr>
        <w:rFonts w:ascii="Courier New" w:hAnsi="Courier New" w:cs="Courier New" w:hint="default"/>
      </w:rPr>
    </w:lvl>
    <w:lvl w:ilvl="8" w:tplc="D7EE8300" w:tentative="1">
      <w:start w:val="1"/>
      <w:numFmt w:val="bullet"/>
      <w:lvlText w:val=""/>
      <w:lvlJc w:val="left"/>
      <w:pPr>
        <w:ind w:left="6120" w:hanging="360"/>
      </w:pPr>
      <w:rPr>
        <w:rFonts w:ascii="Wingdings" w:hAnsi="Wingdings" w:hint="default"/>
      </w:rPr>
    </w:lvl>
  </w:abstractNum>
  <w:abstractNum w:abstractNumId="15" w15:restartNumberingAfterBreak="0">
    <w:nsid w:val="2B3E2443"/>
    <w:multiLevelType w:val="multilevel"/>
    <w:tmpl w:val="A87AD4C6"/>
    <w:numStyleLink w:val="stlGMOpsommingBullet"/>
  </w:abstractNum>
  <w:abstractNum w:abstractNumId="16" w15:restartNumberingAfterBreak="0">
    <w:nsid w:val="2B6331DF"/>
    <w:multiLevelType w:val="hybridMultilevel"/>
    <w:tmpl w:val="1054D7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8"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8E32A5A"/>
    <w:multiLevelType w:val="hybridMultilevel"/>
    <w:tmpl w:val="E1680B34"/>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EC82D9C"/>
    <w:multiLevelType w:val="hybridMultilevel"/>
    <w:tmpl w:val="D846B8B2"/>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F970D4"/>
    <w:multiLevelType w:val="hybridMultilevel"/>
    <w:tmpl w:val="A0A67018"/>
    <w:lvl w:ilvl="0" w:tplc="A0C2D022">
      <w:start w:val="1"/>
      <w:numFmt w:val="decimal"/>
      <w:lvlText w:val="%1."/>
      <w:lvlJc w:val="left"/>
      <w:pPr>
        <w:ind w:left="720" w:hanging="360"/>
      </w:pPr>
    </w:lvl>
    <w:lvl w:ilvl="1" w:tplc="4C829F58">
      <w:start w:val="1"/>
      <w:numFmt w:val="lowerLetter"/>
      <w:lvlText w:val="%2."/>
      <w:lvlJc w:val="left"/>
      <w:pPr>
        <w:ind w:left="1440" w:hanging="360"/>
      </w:pPr>
    </w:lvl>
    <w:lvl w:ilvl="2" w:tplc="8C8E89B6">
      <w:start w:val="1"/>
      <w:numFmt w:val="lowerRoman"/>
      <w:lvlText w:val="%3."/>
      <w:lvlJc w:val="right"/>
      <w:pPr>
        <w:ind w:left="2160" w:hanging="180"/>
      </w:pPr>
    </w:lvl>
    <w:lvl w:ilvl="3" w:tplc="944E2162">
      <w:start w:val="1"/>
      <w:numFmt w:val="decimal"/>
      <w:lvlText w:val="%4."/>
      <w:lvlJc w:val="left"/>
      <w:pPr>
        <w:ind w:left="2880" w:hanging="360"/>
      </w:pPr>
    </w:lvl>
    <w:lvl w:ilvl="4" w:tplc="373C6342">
      <w:start w:val="1"/>
      <w:numFmt w:val="lowerLetter"/>
      <w:lvlText w:val="%5."/>
      <w:lvlJc w:val="left"/>
      <w:pPr>
        <w:ind w:left="3600" w:hanging="360"/>
      </w:pPr>
    </w:lvl>
    <w:lvl w:ilvl="5" w:tplc="60E8362A">
      <w:start w:val="1"/>
      <w:numFmt w:val="lowerRoman"/>
      <w:lvlText w:val="%6."/>
      <w:lvlJc w:val="right"/>
      <w:pPr>
        <w:ind w:left="4320" w:hanging="180"/>
      </w:pPr>
    </w:lvl>
    <w:lvl w:ilvl="6" w:tplc="68783154">
      <w:start w:val="1"/>
      <w:numFmt w:val="decimal"/>
      <w:lvlText w:val="%7."/>
      <w:lvlJc w:val="left"/>
      <w:pPr>
        <w:ind w:left="5040" w:hanging="360"/>
      </w:pPr>
    </w:lvl>
    <w:lvl w:ilvl="7" w:tplc="DC8473C6">
      <w:start w:val="1"/>
      <w:numFmt w:val="lowerLetter"/>
      <w:lvlText w:val="%8."/>
      <w:lvlJc w:val="left"/>
      <w:pPr>
        <w:ind w:left="5760" w:hanging="360"/>
      </w:pPr>
    </w:lvl>
    <w:lvl w:ilvl="8" w:tplc="F148F810">
      <w:start w:val="1"/>
      <w:numFmt w:val="lowerRoman"/>
      <w:lvlText w:val="%9."/>
      <w:lvlJc w:val="right"/>
      <w:pPr>
        <w:ind w:left="6480" w:hanging="180"/>
      </w:pPr>
    </w:lvl>
  </w:abstractNum>
  <w:abstractNum w:abstractNumId="22" w15:restartNumberingAfterBreak="0">
    <w:nsid w:val="4203397E"/>
    <w:multiLevelType w:val="hybridMultilevel"/>
    <w:tmpl w:val="2C2AB7A8"/>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5063CF8"/>
    <w:multiLevelType w:val="hybridMultilevel"/>
    <w:tmpl w:val="86223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98F3AEF"/>
    <w:multiLevelType w:val="hybridMultilevel"/>
    <w:tmpl w:val="F3D858AC"/>
    <w:lvl w:ilvl="0" w:tplc="21BA340E">
      <w:start w:val="1"/>
      <w:numFmt w:val="bullet"/>
      <w:lvlText w:val=""/>
      <w:lvlJc w:val="left"/>
      <w:pPr>
        <w:ind w:left="720" w:hanging="360"/>
      </w:pPr>
      <w:rPr>
        <w:rFonts w:ascii="Symbol" w:hAnsi="Symbol" w:hint="default"/>
        <w:color w:val="92D050"/>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A9692A"/>
    <w:multiLevelType w:val="hybridMultilevel"/>
    <w:tmpl w:val="6E9CD62C"/>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B2057C"/>
    <w:multiLevelType w:val="hybridMultilevel"/>
    <w:tmpl w:val="098C7C82"/>
    <w:lvl w:ilvl="0" w:tplc="FE5E13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2705F16"/>
    <w:multiLevelType w:val="hybridMultilevel"/>
    <w:tmpl w:val="A68605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5D03797B"/>
    <w:multiLevelType w:val="hybridMultilevel"/>
    <w:tmpl w:val="62DAE36C"/>
    <w:lvl w:ilvl="0" w:tplc="F4AAC336">
      <w:start w:val="1"/>
      <w:numFmt w:val="bullet"/>
      <w:lvlText w:val=""/>
      <w:lvlJc w:val="left"/>
      <w:pPr>
        <w:ind w:left="1065" w:hanging="360"/>
      </w:pPr>
      <w:rPr>
        <w:rFonts w:ascii="Symbol" w:hAnsi="Symbol" w:hint="default"/>
      </w:rPr>
    </w:lvl>
    <w:lvl w:ilvl="1" w:tplc="6666BEFE" w:tentative="1">
      <w:start w:val="1"/>
      <w:numFmt w:val="bullet"/>
      <w:lvlText w:val="o"/>
      <w:lvlJc w:val="left"/>
      <w:pPr>
        <w:ind w:left="1785" w:hanging="360"/>
      </w:pPr>
      <w:rPr>
        <w:rFonts w:ascii="Courier New" w:hAnsi="Courier New" w:cs="Courier New" w:hint="default"/>
      </w:rPr>
    </w:lvl>
    <w:lvl w:ilvl="2" w:tplc="9CDAF146" w:tentative="1">
      <w:start w:val="1"/>
      <w:numFmt w:val="bullet"/>
      <w:lvlText w:val=""/>
      <w:lvlJc w:val="left"/>
      <w:pPr>
        <w:ind w:left="2505" w:hanging="360"/>
      </w:pPr>
      <w:rPr>
        <w:rFonts w:ascii="Wingdings" w:hAnsi="Wingdings" w:hint="default"/>
      </w:rPr>
    </w:lvl>
    <w:lvl w:ilvl="3" w:tplc="BE08E9F2" w:tentative="1">
      <w:start w:val="1"/>
      <w:numFmt w:val="bullet"/>
      <w:lvlText w:val=""/>
      <w:lvlJc w:val="left"/>
      <w:pPr>
        <w:ind w:left="3225" w:hanging="360"/>
      </w:pPr>
      <w:rPr>
        <w:rFonts w:ascii="Symbol" w:hAnsi="Symbol" w:hint="default"/>
      </w:rPr>
    </w:lvl>
    <w:lvl w:ilvl="4" w:tplc="68921486" w:tentative="1">
      <w:start w:val="1"/>
      <w:numFmt w:val="bullet"/>
      <w:lvlText w:val="o"/>
      <w:lvlJc w:val="left"/>
      <w:pPr>
        <w:ind w:left="3945" w:hanging="360"/>
      </w:pPr>
      <w:rPr>
        <w:rFonts w:ascii="Courier New" w:hAnsi="Courier New" w:cs="Courier New" w:hint="default"/>
      </w:rPr>
    </w:lvl>
    <w:lvl w:ilvl="5" w:tplc="CB82BEA2" w:tentative="1">
      <w:start w:val="1"/>
      <w:numFmt w:val="bullet"/>
      <w:lvlText w:val=""/>
      <w:lvlJc w:val="left"/>
      <w:pPr>
        <w:ind w:left="4665" w:hanging="360"/>
      </w:pPr>
      <w:rPr>
        <w:rFonts w:ascii="Wingdings" w:hAnsi="Wingdings" w:hint="default"/>
      </w:rPr>
    </w:lvl>
    <w:lvl w:ilvl="6" w:tplc="C174F30E" w:tentative="1">
      <w:start w:val="1"/>
      <w:numFmt w:val="bullet"/>
      <w:lvlText w:val=""/>
      <w:lvlJc w:val="left"/>
      <w:pPr>
        <w:ind w:left="5385" w:hanging="360"/>
      </w:pPr>
      <w:rPr>
        <w:rFonts w:ascii="Symbol" w:hAnsi="Symbol" w:hint="default"/>
      </w:rPr>
    </w:lvl>
    <w:lvl w:ilvl="7" w:tplc="ED3CC614" w:tentative="1">
      <w:start w:val="1"/>
      <w:numFmt w:val="bullet"/>
      <w:lvlText w:val="o"/>
      <w:lvlJc w:val="left"/>
      <w:pPr>
        <w:ind w:left="6105" w:hanging="360"/>
      </w:pPr>
      <w:rPr>
        <w:rFonts w:ascii="Courier New" w:hAnsi="Courier New" w:cs="Courier New" w:hint="default"/>
      </w:rPr>
    </w:lvl>
    <w:lvl w:ilvl="8" w:tplc="94560FDC" w:tentative="1">
      <w:start w:val="1"/>
      <w:numFmt w:val="bullet"/>
      <w:lvlText w:val=""/>
      <w:lvlJc w:val="left"/>
      <w:pPr>
        <w:ind w:left="6825" w:hanging="360"/>
      </w:pPr>
      <w:rPr>
        <w:rFonts w:ascii="Wingdings" w:hAnsi="Wingdings" w:hint="default"/>
      </w:rPr>
    </w:lvl>
  </w:abstractNum>
  <w:abstractNum w:abstractNumId="30" w15:restartNumberingAfterBreak="0">
    <w:nsid w:val="5D223A3D"/>
    <w:multiLevelType w:val="hybridMultilevel"/>
    <w:tmpl w:val="F250B196"/>
    <w:lvl w:ilvl="0" w:tplc="CC5ECA58">
      <w:start w:val="1"/>
      <w:numFmt w:val="bullet"/>
      <w:lvlText w:val=""/>
      <w:lvlJc w:val="left"/>
      <w:pPr>
        <w:ind w:left="720" w:hanging="360"/>
      </w:pPr>
      <w:rPr>
        <w:rFonts w:ascii="Symbol" w:hAnsi="Symbol" w:hint="default"/>
      </w:rPr>
    </w:lvl>
    <w:lvl w:ilvl="1" w:tplc="118A36AA" w:tentative="1">
      <w:start w:val="1"/>
      <w:numFmt w:val="bullet"/>
      <w:lvlText w:val="o"/>
      <w:lvlJc w:val="left"/>
      <w:pPr>
        <w:ind w:left="1440" w:hanging="360"/>
      </w:pPr>
      <w:rPr>
        <w:rFonts w:ascii="Courier New" w:hAnsi="Courier New" w:cs="Courier New" w:hint="default"/>
      </w:rPr>
    </w:lvl>
    <w:lvl w:ilvl="2" w:tplc="883A969C" w:tentative="1">
      <w:start w:val="1"/>
      <w:numFmt w:val="bullet"/>
      <w:lvlText w:val=""/>
      <w:lvlJc w:val="left"/>
      <w:pPr>
        <w:ind w:left="2160" w:hanging="360"/>
      </w:pPr>
      <w:rPr>
        <w:rFonts w:ascii="Wingdings" w:hAnsi="Wingdings" w:hint="default"/>
      </w:rPr>
    </w:lvl>
    <w:lvl w:ilvl="3" w:tplc="68C25196" w:tentative="1">
      <w:start w:val="1"/>
      <w:numFmt w:val="bullet"/>
      <w:lvlText w:val=""/>
      <w:lvlJc w:val="left"/>
      <w:pPr>
        <w:ind w:left="2880" w:hanging="360"/>
      </w:pPr>
      <w:rPr>
        <w:rFonts w:ascii="Symbol" w:hAnsi="Symbol" w:hint="default"/>
      </w:rPr>
    </w:lvl>
    <w:lvl w:ilvl="4" w:tplc="402C6A5E" w:tentative="1">
      <w:start w:val="1"/>
      <w:numFmt w:val="bullet"/>
      <w:lvlText w:val="o"/>
      <w:lvlJc w:val="left"/>
      <w:pPr>
        <w:ind w:left="3600" w:hanging="360"/>
      </w:pPr>
      <w:rPr>
        <w:rFonts w:ascii="Courier New" w:hAnsi="Courier New" w:cs="Courier New" w:hint="default"/>
      </w:rPr>
    </w:lvl>
    <w:lvl w:ilvl="5" w:tplc="0A36373E" w:tentative="1">
      <w:start w:val="1"/>
      <w:numFmt w:val="bullet"/>
      <w:lvlText w:val=""/>
      <w:lvlJc w:val="left"/>
      <w:pPr>
        <w:ind w:left="4320" w:hanging="360"/>
      </w:pPr>
      <w:rPr>
        <w:rFonts w:ascii="Wingdings" w:hAnsi="Wingdings" w:hint="default"/>
      </w:rPr>
    </w:lvl>
    <w:lvl w:ilvl="6" w:tplc="8E06DF4C" w:tentative="1">
      <w:start w:val="1"/>
      <w:numFmt w:val="bullet"/>
      <w:lvlText w:val=""/>
      <w:lvlJc w:val="left"/>
      <w:pPr>
        <w:ind w:left="5040" w:hanging="360"/>
      </w:pPr>
      <w:rPr>
        <w:rFonts w:ascii="Symbol" w:hAnsi="Symbol" w:hint="default"/>
      </w:rPr>
    </w:lvl>
    <w:lvl w:ilvl="7" w:tplc="E04EBBFA" w:tentative="1">
      <w:start w:val="1"/>
      <w:numFmt w:val="bullet"/>
      <w:lvlText w:val="o"/>
      <w:lvlJc w:val="left"/>
      <w:pPr>
        <w:ind w:left="5760" w:hanging="360"/>
      </w:pPr>
      <w:rPr>
        <w:rFonts w:ascii="Courier New" w:hAnsi="Courier New" w:cs="Courier New" w:hint="default"/>
      </w:rPr>
    </w:lvl>
    <w:lvl w:ilvl="8" w:tplc="07E678AE" w:tentative="1">
      <w:start w:val="1"/>
      <w:numFmt w:val="bullet"/>
      <w:lvlText w:val=""/>
      <w:lvlJc w:val="left"/>
      <w:pPr>
        <w:ind w:left="6480" w:hanging="360"/>
      </w:pPr>
      <w:rPr>
        <w:rFonts w:ascii="Wingdings" w:hAnsi="Wingdings" w:hint="default"/>
      </w:rPr>
    </w:lvl>
  </w:abstractNum>
  <w:abstractNum w:abstractNumId="31" w15:restartNumberingAfterBreak="0">
    <w:nsid w:val="5D223A3E"/>
    <w:multiLevelType w:val="hybridMultilevel"/>
    <w:tmpl w:val="9BCC8A5C"/>
    <w:lvl w:ilvl="0" w:tplc="67886528">
      <w:start w:val="1"/>
      <w:numFmt w:val="bullet"/>
      <w:lvlText w:val=""/>
      <w:lvlJc w:val="left"/>
      <w:pPr>
        <w:ind w:left="360" w:hanging="360"/>
      </w:pPr>
      <w:rPr>
        <w:rFonts w:ascii="Symbol" w:hAnsi="Symbol" w:hint="default"/>
      </w:rPr>
    </w:lvl>
    <w:lvl w:ilvl="1" w:tplc="1C3A1C24">
      <w:start w:val="1"/>
      <w:numFmt w:val="bullet"/>
      <w:lvlText w:val="o"/>
      <w:lvlJc w:val="left"/>
      <w:pPr>
        <w:ind w:left="1080" w:hanging="360"/>
      </w:pPr>
      <w:rPr>
        <w:rFonts w:ascii="Courier New" w:hAnsi="Courier New" w:cs="Courier New" w:hint="default"/>
      </w:rPr>
    </w:lvl>
    <w:lvl w:ilvl="2" w:tplc="D3201DD4">
      <w:start w:val="1"/>
      <w:numFmt w:val="bullet"/>
      <w:lvlText w:val=""/>
      <w:lvlJc w:val="left"/>
      <w:pPr>
        <w:ind w:left="1800" w:hanging="360"/>
      </w:pPr>
      <w:rPr>
        <w:rFonts w:ascii="Wingdings" w:hAnsi="Wingdings" w:hint="default"/>
      </w:rPr>
    </w:lvl>
    <w:lvl w:ilvl="3" w:tplc="B86A332A">
      <w:start w:val="1"/>
      <w:numFmt w:val="bullet"/>
      <w:lvlText w:val=""/>
      <w:lvlJc w:val="left"/>
      <w:pPr>
        <w:ind w:left="2520" w:hanging="360"/>
      </w:pPr>
      <w:rPr>
        <w:rFonts w:ascii="Symbol" w:hAnsi="Symbol" w:hint="default"/>
      </w:rPr>
    </w:lvl>
    <w:lvl w:ilvl="4" w:tplc="45F65258">
      <w:start w:val="1"/>
      <w:numFmt w:val="bullet"/>
      <w:lvlText w:val="o"/>
      <w:lvlJc w:val="left"/>
      <w:pPr>
        <w:ind w:left="3240" w:hanging="360"/>
      </w:pPr>
      <w:rPr>
        <w:rFonts w:ascii="Courier New" w:hAnsi="Courier New" w:cs="Courier New" w:hint="default"/>
      </w:rPr>
    </w:lvl>
    <w:lvl w:ilvl="5" w:tplc="4B847C6A">
      <w:start w:val="1"/>
      <w:numFmt w:val="bullet"/>
      <w:lvlText w:val=""/>
      <w:lvlJc w:val="left"/>
      <w:pPr>
        <w:ind w:left="3960" w:hanging="360"/>
      </w:pPr>
      <w:rPr>
        <w:rFonts w:ascii="Wingdings" w:hAnsi="Wingdings" w:hint="default"/>
      </w:rPr>
    </w:lvl>
    <w:lvl w:ilvl="6" w:tplc="5F5E232E">
      <w:start w:val="1"/>
      <w:numFmt w:val="bullet"/>
      <w:lvlText w:val=""/>
      <w:lvlJc w:val="left"/>
      <w:pPr>
        <w:ind w:left="4680" w:hanging="360"/>
      </w:pPr>
      <w:rPr>
        <w:rFonts w:ascii="Symbol" w:hAnsi="Symbol" w:hint="default"/>
      </w:rPr>
    </w:lvl>
    <w:lvl w:ilvl="7" w:tplc="E6108340">
      <w:start w:val="1"/>
      <w:numFmt w:val="bullet"/>
      <w:lvlText w:val="o"/>
      <w:lvlJc w:val="left"/>
      <w:pPr>
        <w:ind w:left="5400" w:hanging="360"/>
      </w:pPr>
      <w:rPr>
        <w:rFonts w:ascii="Courier New" w:hAnsi="Courier New" w:cs="Courier New" w:hint="default"/>
      </w:rPr>
    </w:lvl>
    <w:lvl w:ilvl="8" w:tplc="C9DCB552">
      <w:start w:val="1"/>
      <w:numFmt w:val="bullet"/>
      <w:lvlText w:val=""/>
      <w:lvlJc w:val="left"/>
      <w:pPr>
        <w:ind w:left="6120" w:hanging="360"/>
      </w:pPr>
      <w:rPr>
        <w:rFonts w:ascii="Wingdings" w:hAnsi="Wingdings" w:hint="default"/>
      </w:rPr>
    </w:lvl>
  </w:abstractNum>
  <w:abstractNum w:abstractNumId="32" w15:restartNumberingAfterBreak="0">
    <w:nsid w:val="651407FE"/>
    <w:multiLevelType w:val="hybridMultilevel"/>
    <w:tmpl w:val="B56433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8F37511"/>
    <w:multiLevelType w:val="hybridMultilevel"/>
    <w:tmpl w:val="6368FC86"/>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F7F1DDC"/>
    <w:multiLevelType w:val="hybridMultilevel"/>
    <w:tmpl w:val="5D2A75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5241D0"/>
    <w:multiLevelType w:val="hybridMultilevel"/>
    <w:tmpl w:val="A55ADD4A"/>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8"/>
  </w:num>
  <w:num w:numId="2">
    <w:abstractNumId w:val="28"/>
  </w:num>
  <w:num w:numId="3">
    <w:abstractNumId w:val="28"/>
  </w:num>
  <w:num w:numId="4">
    <w:abstractNumId w:val="28"/>
  </w:num>
  <w:num w:numId="5">
    <w:abstractNumId w:val="28"/>
  </w:num>
  <w:num w:numId="6">
    <w:abstractNumId w:val="17"/>
  </w:num>
  <w:num w:numId="7">
    <w:abstractNumId w:val="28"/>
  </w:num>
  <w:num w:numId="8">
    <w:abstractNumId w:val="28"/>
  </w:num>
  <w:num w:numId="9">
    <w:abstractNumId w:val="28"/>
  </w:num>
  <w:num w:numId="10">
    <w:abstractNumId w:val="28"/>
  </w:num>
  <w:num w:numId="11">
    <w:abstractNumId w:val="28"/>
    <w:lvlOverride w:ilvl="0">
      <w:lvl w:ilvl="0">
        <w:start w:val="1"/>
        <w:numFmt w:val="decimal"/>
        <w:pStyle w:val="Kop1"/>
        <w:lvlText w:val="%1"/>
        <w:lvlJc w:val="left"/>
        <w:pPr>
          <w:ind w:left="567" w:hanging="567"/>
        </w:pPr>
        <w:rPr>
          <w:rFonts w:ascii="Corbel" w:hAnsi="Corbel" w:hint="default"/>
          <w:b/>
          <w:color w:val="BB9C00" w:themeColor="accent2"/>
          <w:sz w:val="60"/>
        </w:rPr>
      </w:lvl>
    </w:lvlOverride>
    <w:lvlOverride w:ilvl="1">
      <w:lvl w:ilvl="1">
        <w:start w:val="1"/>
        <w:numFmt w:val="decimal"/>
        <w:pStyle w:val="Kop2"/>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2">
      <w:lvl w:ilvl="2">
        <w:start w:val="1"/>
        <w:numFmt w:val="decimal"/>
        <w:pStyle w:val="Kop3"/>
        <w:lvlText w:val="%1.%2.%3"/>
        <w:lvlJc w:val="left"/>
        <w:pPr>
          <w:ind w:left="567" w:hanging="567"/>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29"/>
  </w:num>
  <w:num w:numId="13">
    <w:abstractNumId w:val="30"/>
  </w:num>
  <w:num w:numId="14">
    <w:abstractNumId w:val="15"/>
  </w:num>
  <w:num w:numId="15">
    <w:abstractNumId w:val="11"/>
  </w:num>
  <w:num w:numId="16">
    <w:abstractNumId w:val="14"/>
  </w:num>
  <w:num w:numId="17">
    <w:abstractNumId w:val="2"/>
  </w:num>
  <w:num w:numId="18">
    <w:abstractNumId w:val="31"/>
  </w:num>
  <w:num w:numId="19">
    <w:abstractNumId w:val="21"/>
  </w:num>
  <w:num w:numId="20">
    <w:abstractNumId w:val="13"/>
  </w:num>
  <w:num w:numId="21">
    <w:abstractNumId w:val="28"/>
    <w:lvlOverride w:ilvl="0">
      <w:lvl w:ilvl="0">
        <w:start w:val="1"/>
        <w:numFmt w:val="decimal"/>
        <w:pStyle w:val="Kop1"/>
        <w:lvlText w:val="%1"/>
        <w:lvlJc w:val="left"/>
        <w:pPr>
          <w:ind w:left="476" w:hanging="476"/>
        </w:pPr>
        <w:rPr>
          <w:rFonts w:ascii="Corbel" w:hAnsi="Corbel" w:hint="default"/>
          <w:b/>
          <w:color w:val="auto"/>
          <w:sz w:val="24"/>
          <w:szCs w:val="24"/>
        </w:rPr>
      </w:lvl>
    </w:lvlOverride>
  </w:num>
  <w:num w:numId="22">
    <w:abstractNumId w:val="6"/>
  </w:num>
  <w:num w:numId="23">
    <w:abstractNumId w:val="25"/>
  </w:num>
  <w:num w:numId="24">
    <w:abstractNumId w:val="9"/>
  </w:num>
  <w:num w:numId="25">
    <w:abstractNumId w:val="33"/>
  </w:num>
  <w:num w:numId="26">
    <w:abstractNumId w:val="35"/>
  </w:num>
  <w:num w:numId="27">
    <w:abstractNumId w:val="22"/>
  </w:num>
  <w:num w:numId="28">
    <w:abstractNumId w:val="32"/>
  </w:num>
  <w:num w:numId="29">
    <w:abstractNumId w:val="18"/>
  </w:num>
  <w:num w:numId="30">
    <w:abstractNumId w:val="12"/>
  </w:num>
  <w:num w:numId="31">
    <w:abstractNumId w:val="19"/>
  </w:num>
  <w:num w:numId="32">
    <w:abstractNumId w:val="16"/>
  </w:num>
  <w:num w:numId="33">
    <w:abstractNumId w:val="1"/>
  </w:num>
  <w:num w:numId="34">
    <w:abstractNumId w:val="8"/>
  </w:num>
  <w:num w:numId="35">
    <w:abstractNumId w:val="20"/>
  </w:num>
  <w:num w:numId="36">
    <w:abstractNumId w:val="7"/>
  </w:num>
  <w:num w:numId="37">
    <w:abstractNumId w:val="4"/>
  </w:num>
  <w:num w:numId="38">
    <w:abstractNumId w:val="34"/>
  </w:num>
  <w:num w:numId="39">
    <w:abstractNumId w:val="27"/>
  </w:num>
  <w:num w:numId="40">
    <w:abstractNumId w:val="10"/>
  </w:num>
  <w:num w:numId="41">
    <w:abstractNumId w:val="24"/>
  </w:num>
  <w:num w:numId="42">
    <w:abstractNumId w:val="5"/>
  </w:num>
  <w:num w:numId="43">
    <w:abstractNumId w:val="0"/>
  </w:num>
  <w:num w:numId="44">
    <w:abstractNumId w:val="3"/>
  </w:num>
  <w:num w:numId="45">
    <w:abstractNumId w:val="28"/>
  </w:num>
  <w:num w:numId="46">
    <w:abstractNumId w:val="26"/>
  </w:num>
  <w:num w:numId="47">
    <w:abstractNumId w:val="23"/>
  </w:num>
  <w:num w:numId="48">
    <w:abstractNumId w:val="28"/>
  </w:num>
  <w:num w:numId="49">
    <w:abstractNumId w:val="28"/>
  </w:num>
  <w:num w:numId="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D75"/>
    <w:rsid w:val="00056BF5"/>
    <w:rsid w:val="00075643"/>
    <w:rsid w:val="000818AB"/>
    <w:rsid w:val="00097DA4"/>
    <w:rsid w:val="000A20A0"/>
    <w:rsid w:val="000E2A25"/>
    <w:rsid w:val="00134D75"/>
    <w:rsid w:val="001C6612"/>
    <w:rsid w:val="002B3F17"/>
    <w:rsid w:val="002C78A9"/>
    <w:rsid w:val="002D1673"/>
    <w:rsid w:val="00367571"/>
    <w:rsid w:val="003C7F29"/>
    <w:rsid w:val="003D5AAA"/>
    <w:rsid w:val="00455EA5"/>
    <w:rsid w:val="00470BC5"/>
    <w:rsid w:val="00510590"/>
    <w:rsid w:val="00563408"/>
    <w:rsid w:val="005D05D0"/>
    <w:rsid w:val="005E1B3D"/>
    <w:rsid w:val="006248F1"/>
    <w:rsid w:val="006444DD"/>
    <w:rsid w:val="006548FB"/>
    <w:rsid w:val="006F16BF"/>
    <w:rsid w:val="006F7588"/>
    <w:rsid w:val="00851F17"/>
    <w:rsid w:val="00880DFC"/>
    <w:rsid w:val="008B56C3"/>
    <w:rsid w:val="0093292A"/>
    <w:rsid w:val="00967F95"/>
    <w:rsid w:val="00972E5E"/>
    <w:rsid w:val="00A21099"/>
    <w:rsid w:val="00A85FC0"/>
    <w:rsid w:val="00AD62CE"/>
    <w:rsid w:val="00AE2A0F"/>
    <w:rsid w:val="00B7578D"/>
    <w:rsid w:val="00BA2DF6"/>
    <w:rsid w:val="00BA442D"/>
    <w:rsid w:val="00BB7281"/>
    <w:rsid w:val="00C40E91"/>
    <w:rsid w:val="00C50D2C"/>
    <w:rsid w:val="00C95B9D"/>
    <w:rsid w:val="00D1357B"/>
    <w:rsid w:val="00D5085A"/>
    <w:rsid w:val="00D722F1"/>
    <w:rsid w:val="00D844B6"/>
    <w:rsid w:val="00DF4AA0"/>
    <w:rsid w:val="00E34798"/>
    <w:rsid w:val="00EB5958"/>
    <w:rsid w:val="00F4677D"/>
    <w:rsid w:val="00F54F33"/>
    <w:rsid w:val="00FF44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C8D6A8"/>
  <w15:docId w15:val="{4F61358A-F21B-434E-8C13-B8E1CBF7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F7588"/>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qFormat/>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qFormat/>
    <w:rsid w:val="00E7116F"/>
    <w:pPr>
      <w:tabs>
        <w:tab w:val="left" w:pos="1134"/>
        <w:tab w:val="right" w:pos="8505"/>
      </w:tabs>
      <w:ind w:left="1134" w:hanging="567"/>
    </w:pPr>
    <w:rPr>
      <w:color w:val="441D42" w:themeColor="text1"/>
    </w:rPr>
  </w:style>
  <w:style w:type="paragraph" w:styleId="Kopvaninhoudsopgave">
    <w:name w:val="TOC Heading"/>
    <w:basedOn w:val="Kop1"/>
    <w:next w:val="Standaard"/>
    <w:uiPriority w:val="39"/>
    <w:semiHidden/>
    <w:unhideWhenUsed/>
    <w:qFormat/>
    <w:rsid w:val="0014624C"/>
    <w:pPr>
      <w:numPr>
        <w:numId w:val="0"/>
      </w:numPr>
      <w:spacing w:before="480" w:after="0" w:line="276" w:lineRule="auto"/>
      <w:outlineLvl w:val="9"/>
    </w:pPr>
    <w:rPr>
      <w:rFonts w:asciiTheme="majorHAnsi" w:hAnsiTheme="majorHAnsi"/>
      <w:b/>
      <w:color w:val="321531" w:themeColor="accent1" w:themeShade="BF"/>
      <w:sz w:val="28"/>
      <w:lang w:eastAsia="nl-NL"/>
    </w:rPr>
  </w:style>
  <w:style w:type="paragraph" w:styleId="Inhopg3">
    <w:name w:val="toc 3"/>
    <w:basedOn w:val="Standaard"/>
    <w:next w:val="Standaard"/>
    <w:autoRedefine/>
    <w:uiPriority w:val="39"/>
    <w:unhideWhenUsed/>
    <w:qFormat/>
    <w:rsid w:val="0014624C"/>
    <w:pPr>
      <w:spacing w:after="100"/>
      <w:ind w:left="400"/>
    </w:pPr>
  </w:style>
  <w:style w:type="character" w:styleId="Hyperlink">
    <w:name w:val="Hyperlink"/>
    <w:basedOn w:val="Standaardalinea-lettertype"/>
    <w:uiPriority w:val="99"/>
    <w:unhideWhenUsed/>
    <w:rsid w:val="0014624C"/>
    <w:rPr>
      <w:color w:val="441D42" w:themeColor="hyperlink"/>
      <w:u w:val="single"/>
    </w:rPr>
  </w:style>
  <w:style w:type="paragraph" w:styleId="Ballontekst">
    <w:name w:val="Balloon Text"/>
    <w:basedOn w:val="Standaard"/>
    <w:link w:val="BallontekstChar"/>
    <w:uiPriority w:val="99"/>
    <w:semiHidden/>
    <w:unhideWhenUsed/>
    <w:rsid w:val="001462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624C"/>
    <w:rPr>
      <w:rFonts w:ascii="Tahoma" w:hAnsi="Tahoma" w:cs="Tahoma"/>
      <w:sz w:val="16"/>
      <w:szCs w:val="16"/>
    </w:rPr>
  </w:style>
  <w:style w:type="paragraph" w:styleId="Lijstalinea">
    <w:name w:val="List Paragraph"/>
    <w:basedOn w:val="Standaard"/>
    <w:link w:val="LijstalineaChar"/>
    <w:uiPriority w:val="34"/>
    <w:qFormat/>
    <w:rsid w:val="00EA36DB"/>
    <w:pPr>
      <w:ind w:left="720"/>
      <w:contextualSpacing/>
    </w:pPr>
  </w:style>
  <w:style w:type="character" w:styleId="Verwijzingopmerking">
    <w:name w:val="annotation reference"/>
    <w:basedOn w:val="Standaardalinea-lettertype"/>
    <w:uiPriority w:val="99"/>
    <w:semiHidden/>
    <w:unhideWhenUsed/>
    <w:rsid w:val="006548FB"/>
    <w:rPr>
      <w:sz w:val="16"/>
      <w:szCs w:val="16"/>
    </w:rPr>
  </w:style>
  <w:style w:type="paragraph" w:styleId="Tekstopmerking">
    <w:name w:val="annotation text"/>
    <w:basedOn w:val="Standaard"/>
    <w:link w:val="TekstopmerkingChar"/>
    <w:uiPriority w:val="99"/>
    <w:semiHidden/>
    <w:unhideWhenUsed/>
    <w:rsid w:val="006548FB"/>
    <w:pPr>
      <w:spacing w:line="240" w:lineRule="auto"/>
    </w:pPr>
    <w:rPr>
      <w:szCs w:val="20"/>
    </w:rPr>
  </w:style>
  <w:style w:type="character" w:customStyle="1" w:styleId="TekstopmerkingChar">
    <w:name w:val="Tekst opmerking Char"/>
    <w:basedOn w:val="Standaardalinea-lettertype"/>
    <w:link w:val="Tekstopmerking"/>
    <w:uiPriority w:val="99"/>
    <w:semiHidden/>
    <w:rsid w:val="006548FB"/>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6548FB"/>
    <w:rPr>
      <w:b/>
      <w:bCs/>
    </w:rPr>
  </w:style>
  <w:style w:type="character" w:customStyle="1" w:styleId="OnderwerpvanopmerkingChar">
    <w:name w:val="Onderwerp van opmerking Char"/>
    <w:basedOn w:val="TekstopmerkingChar"/>
    <w:link w:val="Onderwerpvanopmerking"/>
    <w:uiPriority w:val="99"/>
    <w:semiHidden/>
    <w:rsid w:val="006548FB"/>
    <w:rPr>
      <w:rFonts w:ascii="Corbel" w:hAnsi="Corbel"/>
      <w:b/>
      <w:bCs/>
      <w:sz w:val="20"/>
      <w:szCs w:val="20"/>
    </w:rPr>
  </w:style>
  <w:style w:type="character" w:customStyle="1" w:styleId="LijstalineaChar">
    <w:name w:val="Lijstalinea Char"/>
    <w:link w:val="Lijstalinea"/>
    <w:uiPriority w:val="34"/>
    <w:locked/>
    <w:rsid w:val="006548FB"/>
    <w:rPr>
      <w:rFonts w:ascii="Corbel" w:hAnsi="Corbel"/>
      <w:sz w:val="20"/>
    </w:rPr>
  </w:style>
  <w:style w:type="paragraph" w:styleId="Voetnoottekst">
    <w:name w:val="footnote text"/>
    <w:basedOn w:val="Standaard"/>
    <w:link w:val="VoetnoottekstChar"/>
    <w:uiPriority w:val="99"/>
    <w:semiHidden/>
    <w:unhideWhenUsed/>
    <w:rsid w:val="00B7578D"/>
    <w:pPr>
      <w:spacing w:line="240" w:lineRule="auto"/>
    </w:pPr>
    <w:rPr>
      <w:szCs w:val="20"/>
    </w:rPr>
  </w:style>
  <w:style w:type="character" w:customStyle="1" w:styleId="VoetnoottekstChar">
    <w:name w:val="Voetnoottekst Char"/>
    <w:basedOn w:val="Standaardalinea-lettertype"/>
    <w:link w:val="Voetnoottekst"/>
    <w:uiPriority w:val="99"/>
    <w:semiHidden/>
    <w:rsid w:val="00B7578D"/>
    <w:rPr>
      <w:rFonts w:ascii="Corbel" w:hAnsi="Corbel"/>
      <w:sz w:val="20"/>
      <w:szCs w:val="20"/>
    </w:rPr>
  </w:style>
  <w:style w:type="character" w:styleId="Voetnootmarkering">
    <w:name w:val="footnote reference"/>
    <w:basedOn w:val="Standaardalinea-lettertype"/>
    <w:uiPriority w:val="99"/>
    <w:semiHidden/>
    <w:unhideWhenUsed/>
    <w:rsid w:val="00B7578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achtenloketaanbestedingen@gooisemeren.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gooisemeren.nl" TargetMode="External"/><Relationship Id="rId4" Type="http://schemas.openxmlformats.org/officeDocument/2006/relationships/settings" Target="settings.xml"/><Relationship Id="rId9" Type="http://schemas.openxmlformats.org/officeDocument/2006/relationships/hyperlink" Target="https://www.tenderned.nl/cms/voor-ondernemingen/tenderned-gebruiken-als-onderneme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7BF38-2B59-4C65-8815-CBC9DFD0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11</Pages>
  <Words>4140</Words>
  <Characters>22773</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26860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Wiarda, Niels</cp:lastModifiedBy>
  <cp:revision>6</cp:revision>
  <cp:lastPrinted>2022-12-28T14:05:00Z</cp:lastPrinted>
  <dcterms:created xsi:type="dcterms:W3CDTF">2022-12-28T13:29:00Z</dcterms:created>
  <dcterms:modified xsi:type="dcterms:W3CDTF">2022-12-28T14:18:00Z</dcterms:modified>
</cp:coreProperties>
</file>