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540AB306" w:rsidR="00C24BCF" w:rsidRDefault="00DC2C5E" w:rsidP="00C24BCF">
      <w:pPr>
        <w:pStyle w:val="RapportTitel"/>
        <w:rPr>
          <w:color w:val="auto"/>
        </w:rPr>
      </w:pPr>
      <w:r w:rsidRPr="4D0BAA45">
        <w:rPr>
          <w:color w:val="auto"/>
        </w:rPr>
        <w:t>Referentieformulier</w:t>
      </w:r>
    </w:p>
    <w:p w14:paraId="20B10F0B" w14:textId="07F265E7" w:rsidR="001E0C0A" w:rsidRDefault="001E0C0A" w:rsidP="4B326A26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B326A26">
        <w:rPr>
          <w:rFonts w:ascii="Rockwell" w:hAnsi="Rockwell"/>
          <w:i/>
          <w:iCs/>
          <w:sz w:val="16"/>
          <w:szCs w:val="16"/>
        </w:rPr>
        <w:t>Versie 202</w:t>
      </w:r>
      <w:r w:rsidR="348D50B6" w:rsidRPr="4B326A26">
        <w:rPr>
          <w:rFonts w:ascii="Rockwell" w:hAnsi="Rockwell"/>
          <w:i/>
          <w:iCs/>
          <w:sz w:val="16"/>
          <w:szCs w:val="16"/>
        </w:rPr>
        <w:t>2</w:t>
      </w:r>
      <w:r w:rsidRPr="4B326A26">
        <w:rPr>
          <w:rFonts w:ascii="Rockwell" w:hAnsi="Rockwell"/>
          <w:i/>
          <w:iCs/>
          <w:sz w:val="16"/>
          <w:szCs w:val="16"/>
        </w:rPr>
        <w:t>01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p w14:paraId="28FF19D8" w14:textId="7EEA0AB2" w:rsidR="002C3234" w:rsidRPr="002C3234" w:rsidRDefault="002C3234" w:rsidP="002C3234"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>anbesteding</w:t>
      </w:r>
      <w:r w:rsidR="00FD3E9D">
        <w:t xml:space="preserve"> </w:t>
      </w:r>
      <w:r w:rsidR="139AFBB7">
        <w:t xml:space="preserve">Inhuur </w:t>
      </w:r>
      <w:r w:rsidR="007525B2">
        <w:t>Uitzendkrachten en Payrollmedewerkers</w:t>
      </w:r>
      <w:r>
        <w:t xml:space="preserve">.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6DE02A4A" w:rsidR="004B4499" w:rsidRPr="00E47EF5" w:rsidRDefault="2CBE1788" w:rsidP="4B326A26">
            <w:pPr>
              <w:pStyle w:val="Tabeltekst"/>
              <w:rPr>
                <w:rStyle w:val="Voetnootmarkering"/>
              </w:rPr>
            </w:pPr>
            <w:r>
              <w:t xml:space="preserve">Tevredenheidsverklaring toegevoegd? </w:t>
            </w:r>
            <w:r w:rsidR="6C2F6249">
              <w:t>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2D4D1221" w:rsidR="008A0375" w:rsidRPr="00201D48" w:rsidRDefault="008A0375" w:rsidP="008A0375">
            <w:pPr>
              <w:pStyle w:val="Tabeltekst"/>
            </w:pPr>
            <w:r>
              <w:t>Ja</w:t>
            </w: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1A0C8348" w:rsidR="0B858AE0" w:rsidRDefault="0B858AE0" w:rsidP="4B326A26">
      <w:pPr>
        <w:rPr>
          <w:rFonts w:eastAsia="Calibri"/>
          <w:szCs w:val="20"/>
        </w:rPr>
      </w:pPr>
      <w:r w:rsidRPr="4B326A26">
        <w:rPr>
          <w:rFonts w:eastAsia="Calibri"/>
          <w:szCs w:val="20"/>
        </w:rPr>
        <w:t xml:space="preserve">* </w:t>
      </w:r>
      <w:r w:rsidR="76DC839B" w:rsidRPr="4B326A26">
        <w:rPr>
          <w:rFonts w:eastAsia="Calibri"/>
          <w:szCs w:val="20"/>
        </w:rPr>
        <w:t>Een tevredenheidsverklaring toont aan dat de opdrachtgever die u als referent opgeeft, tevreden is over hoe u de opdracht heeft uitgevoerd. Deze verklaring is vormvrij;</w:t>
      </w:r>
      <w:r w:rsidR="0A8456FA" w:rsidRPr="4B326A26">
        <w:rPr>
          <w:rFonts w:eastAsia="Calibri"/>
          <w:szCs w:val="20"/>
        </w:rPr>
        <w:t xml:space="preserve"> dit mag een brief zijn,</w:t>
      </w:r>
      <w:r w:rsidR="29EBAB54" w:rsidRPr="4B326A26">
        <w:rPr>
          <w:rFonts w:eastAsia="Calibri"/>
          <w:szCs w:val="20"/>
        </w:rPr>
        <w:t xml:space="preserve"> een e-mail,</w:t>
      </w:r>
      <w:r w:rsidR="0A8456FA" w:rsidRPr="4B326A26">
        <w:rPr>
          <w:rFonts w:eastAsia="Calibri"/>
          <w:szCs w:val="20"/>
        </w:rPr>
        <w:t xml:space="preserve"> een eigen formulier of anderszins. Zolang er maar uit blijkt dat de opdrachtgever tevreden </w:t>
      </w:r>
      <w:r w:rsidR="7F2E571F" w:rsidRPr="4B326A26">
        <w:rPr>
          <w:rFonts w:eastAsia="Calibri"/>
          <w:szCs w:val="20"/>
        </w:rPr>
        <w:t>is</w:t>
      </w:r>
      <w:r w:rsidR="5B549B13" w:rsidRPr="4B326A26">
        <w:rPr>
          <w:rFonts w:eastAsia="Calibri"/>
          <w:szCs w:val="20"/>
        </w:rPr>
        <w:t xml:space="preserve"> over de opdracht waarnaar u in dit referentieformulier verwijst.</w:t>
      </w:r>
    </w:p>
    <w:sectPr w:rsidR="0B858AE0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857B" w14:textId="77777777" w:rsidR="00647325" w:rsidRDefault="00647325" w:rsidP="00C13F97">
      <w:pPr>
        <w:spacing w:line="240" w:lineRule="auto"/>
      </w:pPr>
      <w:r>
        <w:separator/>
      </w:r>
    </w:p>
  </w:endnote>
  <w:endnote w:type="continuationSeparator" w:id="0">
    <w:p w14:paraId="189AB568" w14:textId="77777777" w:rsidR="00647325" w:rsidRDefault="00647325" w:rsidP="00C13F97">
      <w:pPr>
        <w:spacing w:line="240" w:lineRule="auto"/>
      </w:pPr>
      <w:r>
        <w:continuationSeparator/>
      </w:r>
    </w:p>
  </w:endnote>
  <w:endnote w:type="continuationNotice" w:id="1">
    <w:p w14:paraId="3B91548C" w14:textId="77777777" w:rsidR="00647325" w:rsidRDefault="006473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1EA551AC" w:rsidR="00B03A4C" w:rsidRPr="00BC115D" w:rsidRDefault="007525B2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36429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7525B2">
            <w:fldChar w:fldCharType="begin"/>
          </w:r>
          <w:r w:rsidR="007525B2">
            <w:instrText>NUMPAGES   \* MERGEFORMAT</w:instrText>
          </w:r>
          <w:r w:rsidR="007525B2">
            <w:fldChar w:fldCharType="separate"/>
          </w:r>
          <w:r>
            <w:rPr>
              <w:noProof/>
            </w:rPr>
            <w:t>6</w:t>
          </w:r>
          <w:r w:rsidR="007525B2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3A287820" w:rsidR="00B03A4C" w:rsidRPr="00BC115D" w:rsidRDefault="007525B2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36429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7525B2">
            <w:fldChar w:fldCharType="begin"/>
          </w:r>
          <w:r w:rsidR="007525B2">
            <w:instrText>NUMPAGES   \* MERGEFORMAT</w:instrText>
          </w:r>
          <w:r w:rsidR="007525B2">
            <w:fldChar w:fldCharType="separate"/>
          </w:r>
          <w:r>
            <w:rPr>
              <w:noProof/>
            </w:rPr>
            <w:t>6</w:t>
          </w:r>
          <w:r w:rsidR="007525B2">
            <w:rPr>
              <w:noProof/>
            </w:rPr>
            <w:fldChar w:fldCharType="end"/>
          </w:r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41B94705" w:rsidR="00B03A4C" w:rsidRPr="00BC115D" w:rsidRDefault="007525B2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>
            <w:rPr>
              <w:noProof/>
            </w:rPr>
            <w:t>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7525B2">
            <w:fldChar w:fldCharType="begin"/>
          </w:r>
          <w:r w:rsidR="007525B2">
            <w:instrText>NUMPAGES   \* MERGEFORMAT</w:instrText>
          </w:r>
          <w:r w:rsidR="007525B2">
            <w:fldChar w:fldCharType="separate"/>
          </w:r>
          <w:r>
            <w:rPr>
              <w:noProof/>
            </w:rPr>
            <w:t>6</w:t>
          </w:r>
          <w:r w:rsidR="007525B2">
            <w:rPr>
              <w:noProof/>
            </w:rPr>
            <w:fldChar w:fldCharType="end"/>
          </w: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58A4" w14:textId="77777777" w:rsidR="00647325" w:rsidRDefault="00647325" w:rsidP="00C13F97">
      <w:pPr>
        <w:spacing w:line="240" w:lineRule="auto"/>
      </w:pPr>
      <w:r>
        <w:separator/>
      </w:r>
    </w:p>
  </w:footnote>
  <w:footnote w:type="continuationSeparator" w:id="0">
    <w:p w14:paraId="423FC369" w14:textId="77777777" w:rsidR="00647325" w:rsidRDefault="00647325" w:rsidP="00C13F97">
      <w:pPr>
        <w:spacing w:line="240" w:lineRule="auto"/>
      </w:pPr>
      <w:r>
        <w:continuationSeparator/>
      </w:r>
    </w:p>
  </w:footnote>
  <w:footnote w:type="continuationNotice" w:id="1">
    <w:p w14:paraId="48FE7718" w14:textId="77777777" w:rsidR="00647325" w:rsidRDefault="0064732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63CF4"/>
    <w:rsid w:val="00364293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47325"/>
    <w:rsid w:val="006714FC"/>
    <w:rsid w:val="006B01E8"/>
    <w:rsid w:val="006C1AEA"/>
    <w:rsid w:val="006E1DDF"/>
    <w:rsid w:val="006F77E3"/>
    <w:rsid w:val="007525B2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A179A1"/>
    <w:rsid w:val="00A369DF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6160"/>
    <w:rsid w:val="00D77D5F"/>
    <w:rsid w:val="00D85A2C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0FB57AC"/>
    <w:rsid w:val="00FD3E9D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39AFBB7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4D0BAA45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591AF7C72974EBD3A80108D451FA5" ma:contentTypeVersion="4" ma:contentTypeDescription="Een nieuw document maken." ma:contentTypeScope="" ma:versionID="b85ca255beb6e1ac4748029180e4a5bd">
  <xsd:schema xmlns:xsd="http://www.w3.org/2001/XMLSchema" xmlns:xs="http://www.w3.org/2001/XMLSchema" xmlns:p="http://schemas.microsoft.com/office/2006/metadata/properties" xmlns:ns2="354bd82c-99c8-473c-878e-bec806f1d1e2" xmlns:ns3="f740fe21-5ddf-42cc-bbd8-5cecbb24f2f5" targetNamespace="http://schemas.microsoft.com/office/2006/metadata/properties" ma:root="true" ma:fieldsID="8d892754ce9b3682de993d412f23398b" ns2:_="" ns3:_="">
    <xsd:import namespace="354bd82c-99c8-473c-878e-bec806f1d1e2"/>
    <xsd:import namespace="f740fe21-5ddf-42cc-bbd8-5cecbb24f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bd82c-99c8-473c-878e-bec806f1d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0fe21-5ddf-42cc-bbd8-5cecbb24f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C173C-57D9-438B-8B8A-F282BCC923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740fe21-5ddf-42cc-bbd8-5cecbb24f2f5"/>
    <ds:schemaRef ds:uri="354bd82c-99c8-473c-878e-bec806f1d1e2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980ED-6C51-41B3-A0A0-2155F055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bd82c-99c8-473c-878e-bec806f1d1e2"/>
    <ds:schemaRef ds:uri="f740fe21-5ddf-42cc-bbd8-5cecbb24f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Vuurst, Ron van der</cp:lastModifiedBy>
  <cp:revision>35</cp:revision>
  <cp:lastPrinted>2022-09-21T09:16:00Z</cp:lastPrinted>
  <dcterms:created xsi:type="dcterms:W3CDTF">2022-12-23T14:42:00Z</dcterms:created>
  <dcterms:modified xsi:type="dcterms:W3CDTF">2023-07-04T13:35:00Z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0x010100902591AF7C72974EBD3A80108D451FA5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2022-12-23T14:42:26Z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36c70a84-7a8f-4845-92fc-4bbff1607ee3</vt:lpwstr>
  </property>
  <property fmtid="{D5CDD505-2E9C-101B-9397-08002B2CF9AE}" pid="11" name="MSIP_Label_1a718395-49d7-446a-8106-6756e5d3d588_ContentBits">
    <vt:lpwstr>0</vt:lpwstr>
  </property>
</Properties>
</file>