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61A" w:rsidRDefault="0017561A" w:rsidP="0017561A">
      <w:pPr>
        <w:spacing w:after="160" w:line="259" w:lineRule="auto"/>
        <w:jc w:val="center"/>
        <w:rPr>
          <w:b/>
        </w:rPr>
      </w:pPr>
    </w:p>
    <w:p w:rsidR="0017561A" w:rsidRDefault="0017561A" w:rsidP="0017561A">
      <w:pPr>
        <w:spacing w:after="160" w:line="259" w:lineRule="auto"/>
        <w:jc w:val="center"/>
        <w:rPr>
          <w:b/>
        </w:rPr>
      </w:pPr>
      <w:r>
        <w:rPr>
          <w:b/>
          <w:noProof/>
        </w:rPr>
        <w:drawing>
          <wp:anchor distT="0" distB="0" distL="114300" distR="114300" simplePos="0" relativeHeight="251658240" behindDoc="0" locked="0" layoutInCell="1" allowOverlap="1">
            <wp:simplePos x="0" y="0"/>
            <wp:positionH relativeFrom="margin">
              <wp:align>right</wp:align>
            </wp:positionH>
            <wp:positionV relativeFrom="margin">
              <wp:align>top</wp:align>
            </wp:positionV>
            <wp:extent cx="1651000" cy="628650"/>
            <wp:effectExtent l="0" t="0" r="6350" b="0"/>
            <wp:wrapSquare wrapText="bothSides"/>
            <wp:docPr id="9" name="Afbeelding 9" descr="cid:image001.png@01D7E797.49AB73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7E797.49AB73D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0" cy="628650"/>
                    </a:xfrm>
                    <a:prstGeom prst="rect">
                      <a:avLst/>
                    </a:prstGeom>
                    <a:noFill/>
                  </pic:spPr>
                </pic:pic>
              </a:graphicData>
            </a:graphic>
            <wp14:sizeRelH relativeFrom="page">
              <wp14:pctWidth>0</wp14:pctWidth>
            </wp14:sizeRelH>
            <wp14:sizeRelV relativeFrom="page">
              <wp14:pctHeight>0</wp14:pctHeight>
            </wp14:sizeRelV>
          </wp:anchor>
        </w:drawing>
      </w:r>
    </w:p>
    <w:p w:rsidR="0017561A" w:rsidRDefault="0017561A" w:rsidP="0017561A">
      <w:pPr>
        <w:spacing w:after="160" w:line="259" w:lineRule="auto"/>
        <w:jc w:val="center"/>
        <w:rPr>
          <w:b/>
        </w:rPr>
      </w:pPr>
    </w:p>
    <w:p w:rsidR="0017561A" w:rsidRDefault="0017561A" w:rsidP="0017561A">
      <w:pPr>
        <w:spacing w:after="160" w:line="259" w:lineRule="auto"/>
        <w:jc w:val="center"/>
        <w:rPr>
          <w:b/>
        </w:rPr>
      </w:pPr>
    </w:p>
    <w:p w:rsidR="0017561A" w:rsidRDefault="0017561A" w:rsidP="0017561A">
      <w:pPr>
        <w:spacing w:after="160" w:line="259" w:lineRule="auto"/>
        <w:jc w:val="center"/>
        <w:rPr>
          <w:b/>
        </w:rPr>
      </w:pPr>
    </w:p>
    <w:p w:rsidR="0017561A" w:rsidRDefault="0017561A" w:rsidP="0017561A">
      <w:pPr>
        <w:spacing w:after="160" w:line="259" w:lineRule="auto"/>
        <w:jc w:val="center"/>
        <w:rPr>
          <w:b/>
        </w:rPr>
      </w:pPr>
    </w:p>
    <w:p w:rsidR="0017561A" w:rsidRDefault="0017561A" w:rsidP="0017561A">
      <w:pPr>
        <w:spacing w:after="160" w:line="259" w:lineRule="auto"/>
        <w:jc w:val="center"/>
        <w:rPr>
          <w:b/>
        </w:rPr>
      </w:pPr>
      <w:r w:rsidRPr="0017561A">
        <w:rPr>
          <w:b/>
        </w:rPr>
        <w:t>BIJLAGEN</w:t>
      </w:r>
    </w:p>
    <w:p w:rsidR="0017561A" w:rsidRDefault="0017561A">
      <w:pPr>
        <w:spacing w:after="160" w:line="259" w:lineRule="auto"/>
        <w:rPr>
          <w:b/>
        </w:rPr>
      </w:pPr>
    </w:p>
    <w:p w:rsidR="0017561A" w:rsidRPr="0017561A" w:rsidRDefault="0017561A" w:rsidP="0017561A">
      <w:pPr>
        <w:spacing w:after="160" w:line="259" w:lineRule="auto"/>
        <w:jc w:val="center"/>
        <w:rPr>
          <w:rFonts w:ascii="Arial" w:hAnsi="Arial" w:cs="Arial"/>
          <w:b/>
          <w:bCs/>
          <w:sz w:val="26"/>
          <w:szCs w:val="26"/>
        </w:rPr>
      </w:pPr>
      <w:r w:rsidRPr="0017561A">
        <w:rPr>
          <w:b/>
        </w:rPr>
        <w:t>bij Programma van Eisen GTD-locatie</w:t>
      </w:r>
      <w:r w:rsidRPr="0017561A">
        <w:rPr>
          <w:b/>
        </w:rPr>
        <w:br w:type="page"/>
      </w:r>
    </w:p>
    <w:p w:rsidR="0017561A" w:rsidRDefault="0017561A" w:rsidP="0017561A">
      <w:pPr>
        <w:pStyle w:val="Kop3"/>
        <w:numPr>
          <w:ilvl w:val="0"/>
          <w:numId w:val="0"/>
        </w:numPr>
      </w:pPr>
    </w:p>
    <w:p w:rsidR="0017561A" w:rsidRPr="0035745D" w:rsidRDefault="0017561A" w:rsidP="0017561A">
      <w:pPr>
        <w:pStyle w:val="Kop4"/>
      </w:pPr>
      <w:r w:rsidRPr="0035745D">
        <w:t>Bijlage 1</w:t>
      </w:r>
    </w:p>
    <w:p w:rsidR="0017561A" w:rsidRDefault="0017561A" w:rsidP="0017561A">
      <w:pPr>
        <w:pStyle w:val="Kop4"/>
      </w:pPr>
      <w:r>
        <w:t xml:space="preserve">Saneringslocatie  </w:t>
      </w:r>
    </w:p>
    <w:p w:rsidR="0017561A" w:rsidRDefault="0017561A" w:rsidP="0017561A"/>
    <w:p w:rsidR="0017561A" w:rsidRDefault="0017561A" w:rsidP="0017561A"/>
    <w:p w:rsidR="0017561A" w:rsidRDefault="0017561A" w:rsidP="0017561A"/>
    <w:p w:rsidR="0017561A" w:rsidRDefault="0017561A" w:rsidP="0017561A"/>
    <w:p w:rsidR="0017561A" w:rsidRPr="00071A40" w:rsidRDefault="0017561A" w:rsidP="0017561A"/>
    <w:p w:rsidR="0017561A" w:rsidRDefault="0017561A" w:rsidP="0017561A">
      <w:pPr>
        <w:pStyle w:val="Kop4"/>
      </w:pPr>
      <w:r>
        <w:br w:type="page"/>
      </w:r>
    </w:p>
    <w:p w:rsidR="0017561A" w:rsidRDefault="0017561A" w:rsidP="0017561A">
      <w:pPr>
        <w:pStyle w:val="Kop4"/>
      </w:pPr>
      <w:r>
        <w:rPr>
          <w:noProof/>
        </w:rPr>
        <w:lastRenderedPageBreak/>
        <w:drawing>
          <wp:inline distT="0" distB="0" distL="0" distR="0">
            <wp:extent cx="5644515" cy="785177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4515" cy="7851775"/>
                    </a:xfrm>
                    <a:prstGeom prst="rect">
                      <a:avLst/>
                    </a:prstGeom>
                    <a:noFill/>
                    <a:ln>
                      <a:noFill/>
                    </a:ln>
                  </pic:spPr>
                </pic:pic>
              </a:graphicData>
            </a:graphic>
          </wp:inline>
        </w:drawing>
      </w:r>
    </w:p>
    <w:p w:rsidR="0017561A" w:rsidRDefault="0017561A" w:rsidP="0017561A">
      <w:pPr>
        <w:pStyle w:val="Kop4"/>
      </w:pPr>
      <w:r>
        <w:br w:type="page"/>
      </w:r>
      <w:r>
        <w:lastRenderedPageBreak/>
        <w:t>BIJLAGE 2</w:t>
      </w:r>
    </w:p>
    <w:p w:rsidR="0017561A" w:rsidRPr="0035745D" w:rsidRDefault="0017561A" w:rsidP="0017561A">
      <w:pPr>
        <w:pStyle w:val="Kop4"/>
      </w:pPr>
      <w:r>
        <w:t>Wateradvies</w:t>
      </w:r>
    </w:p>
    <w:p w:rsidR="0017561A" w:rsidRPr="004F44EE" w:rsidRDefault="0017561A" w:rsidP="0017561A">
      <w:pPr>
        <w:rPr>
          <w:rFonts w:ascii="Calibri Light" w:hAnsi="Calibri Light"/>
          <w:b/>
          <w:bCs/>
          <w:i/>
          <w:iCs/>
          <w:sz w:val="28"/>
          <w:szCs w:val="28"/>
        </w:rPr>
      </w:pPr>
      <w:r>
        <w:br w:type="page"/>
      </w:r>
    </w:p>
    <w:p w:rsidR="0017561A" w:rsidRPr="00D91F20" w:rsidRDefault="0017561A" w:rsidP="0017561A">
      <w:pPr>
        <w:pStyle w:val="Geenafstand"/>
      </w:pPr>
      <w:bookmarkStart w:id="0" w:name="_Toc113274201"/>
      <w:r w:rsidRPr="00D91F20">
        <w:lastRenderedPageBreak/>
        <w:t>Wateradvies Bouwplan</w:t>
      </w:r>
      <w:bookmarkEnd w:id="0"/>
      <w:r w:rsidRPr="00D91F20">
        <w:t xml:space="preserve"> </w:t>
      </w:r>
    </w:p>
    <w:p w:rsidR="0017561A" w:rsidRPr="00211C9C" w:rsidRDefault="0017561A" w:rsidP="0017561A">
      <w:pPr>
        <w:rPr>
          <w:rFonts w:ascii="Arial" w:hAnsi="Arial" w:cs="Arial"/>
          <w:sz w:val="22"/>
          <w:szCs w:val="22"/>
        </w:rPr>
      </w:pPr>
    </w:p>
    <w:p w:rsidR="0017561A" w:rsidRPr="00211C9C" w:rsidRDefault="0017561A" w:rsidP="0017561A">
      <w:pPr>
        <w:jc w:val="both"/>
        <w:rPr>
          <w:rFonts w:ascii="Arial" w:eastAsia="Calibri" w:hAnsi="Arial" w:cs="Arial"/>
          <w:bCs/>
          <w:color w:val="000000"/>
          <w:sz w:val="22"/>
          <w:szCs w:val="22"/>
        </w:rPr>
      </w:pPr>
      <w:r w:rsidRPr="00211C9C">
        <w:rPr>
          <w:rFonts w:ascii="Arial" w:eastAsia="Calibri" w:hAnsi="Arial" w:cs="Arial"/>
          <w:b/>
          <w:bCs/>
          <w:color w:val="000000"/>
          <w:sz w:val="22"/>
          <w:szCs w:val="22"/>
        </w:rPr>
        <w:t>Onderstaand de algemene regels hoe om te gaan met water in bouwplannen (watertoets)</w:t>
      </w:r>
      <w:r w:rsidRPr="00211C9C">
        <w:rPr>
          <w:rFonts w:ascii="Arial" w:eastAsia="Calibri" w:hAnsi="Arial" w:cs="Arial"/>
          <w:bCs/>
          <w:color w:val="000000"/>
          <w:sz w:val="22"/>
          <w:szCs w:val="22"/>
        </w:rPr>
        <w:t>.</w:t>
      </w:r>
    </w:p>
    <w:p w:rsidR="0017561A" w:rsidRPr="00211C9C" w:rsidRDefault="0017561A" w:rsidP="0017561A">
      <w:pPr>
        <w:jc w:val="both"/>
        <w:rPr>
          <w:rFonts w:ascii="Arial" w:eastAsia="Calibri" w:hAnsi="Arial" w:cs="Arial"/>
          <w:bCs/>
          <w:color w:val="000000"/>
          <w:sz w:val="22"/>
          <w:szCs w:val="22"/>
        </w:rPr>
      </w:pPr>
    </w:p>
    <w:p w:rsidR="0017561A" w:rsidRPr="00211C9C" w:rsidRDefault="0017561A" w:rsidP="0017561A">
      <w:pPr>
        <w:jc w:val="both"/>
        <w:rPr>
          <w:rFonts w:ascii="Arial" w:eastAsia="Calibri" w:hAnsi="Arial" w:cs="Arial"/>
          <w:bCs/>
          <w:color w:val="000000"/>
          <w:sz w:val="22"/>
          <w:szCs w:val="22"/>
        </w:rPr>
      </w:pPr>
      <w:r w:rsidRPr="00211C9C">
        <w:rPr>
          <w:rFonts w:ascii="Arial" w:eastAsia="Calibri" w:hAnsi="Arial" w:cs="Arial"/>
          <w:bCs/>
          <w:color w:val="000000"/>
          <w:sz w:val="22"/>
          <w:szCs w:val="22"/>
        </w:rPr>
        <w:t xml:space="preserve">Plannen  van enige omvang /of waarvoor een projectbesluit ex artikel 3.10 WRO moet worden genomen of een bestemmingsplan moet worden herzien, moeten aangemeld worden voor de watertoets. </w:t>
      </w:r>
    </w:p>
    <w:p w:rsidR="0017561A" w:rsidRPr="00211C9C" w:rsidRDefault="0017561A" w:rsidP="0017561A">
      <w:pPr>
        <w:pStyle w:val="Geenafstand"/>
        <w:rPr>
          <w:rFonts w:cs="Arial"/>
          <w:szCs w:val="22"/>
        </w:rPr>
      </w:pPr>
      <w:r w:rsidRPr="00211C9C">
        <w:rPr>
          <w:rFonts w:cs="Arial"/>
          <w:szCs w:val="22"/>
        </w:rPr>
        <w:t>Kleinere plannen en plannen die gerealiseerd kunnen worden middels een meer eenvoudige ontheffingsprocedure (</w:t>
      </w:r>
      <w:proofErr w:type="spellStart"/>
      <w:r w:rsidRPr="00211C9C">
        <w:rPr>
          <w:rFonts w:cs="Arial"/>
          <w:szCs w:val="22"/>
        </w:rPr>
        <w:t>binnenplans</w:t>
      </w:r>
      <w:proofErr w:type="spellEnd"/>
      <w:r w:rsidRPr="00211C9C">
        <w:rPr>
          <w:rFonts w:cs="Arial"/>
          <w:szCs w:val="22"/>
        </w:rPr>
        <w:t xml:space="preserve"> </w:t>
      </w:r>
      <w:proofErr w:type="spellStart"/>
      <w:r w:rsidRPr="00211C9C">
        <w:rPr>
          <w:rFonts w:cs="Arial"/>
          <w:szCs w:val="22"/>
        </w:rPr>
        <w:t>danwel</w:t>
      </w:r>
      <w:proofErr w:type="spellEnd"/>
      <w:r w:rsidRPr="00211C9C">
        <w:rPr>
          <w:rFonts w:cs="Arial"/>
          <w:szCs w:val="22"/>
        </w:rPr>
        <w:t xml:space="preserve"> </w:t>
      </w:r>
      <w:proofErr w:type="spellStart"/>
      <w:r w:rsidRPr="00211C9C">
        <w:rPr>
          <w:rFonts w:cs="Arial"/>
          <w:szCs w:val="22"/>
        </w:rPr>
        <w:t>buitenplans</w:t>
      </w:r>
      <w:proofErr w:type="spellEnd"/>
      <w:r w:rsidRPr="00211C9C">
        <w:rPr>
          <w:rFonts w:cs="Arial"/>
          <w:szCs w:val="22"/>
        </w:rPr>
        <w:t xml:space="preserve">) ex artikel 3.23 WRO) komen ter competentie van de gemeente, mits ze niet dicht bij een beek gelegen zijn. Deze plannen kunnen wel achteraf alsnog door het Waterschap getoetst worden. </w:t>
      </w:r>
    </w:p>
    <w:p w:rsidR="0017561A" w:rsidRPr="00211C9C" w:rsidRDefault="0017561A" w:rsidP="0017561A">
      <w:pPr>
        <w:jc w:val="both"/>
        <w:rPr>
          <w:rFonts w:ascii="Arial" w:eastAsia="Calibri" w:hAnsi="Arial" w:cs="Arial"/>
          <w:bCs/>
          <w:color w:val="000000"/>
          <w:sz w:val="22"/>
          <w:szCs w:val="22"/>
        </w:rPr>
      </w:pPr>
      <w:r w:rsidRPr="00211C9C">
        <w:rPr>
          <w:rFonts w:ascii="Arial" w:eastAsia="Calibri" w:hAnsi="Arial" w:cs="Arial"/>
          <w:bCs/>
          <w:color w:val="000000"/>
          <w:sz w:val="22"/>
          <w:szCs w:val="22"/>
        </w:rPr>
        <w:t xml:space="preserve">Van de gemeente wordt verwacht dat zowel de kwaliteitstrits als de kwantiteitstrits gehanteerd wordt. </w:t>
      </w:r>
    </w:p>
    <w:p w:rsidR="0017561A" w:rsidRPr="00211C9C" w:rsidRDefault="0017561A" w:rsidP="0017561A">
      <w:pPr>
        <w:jc w:val="both"/>
        <w:rPr>
          <w:rFonts w:ascii="Arial" w:eastAsia="Calibri" w:hAnsi="Arial" w:cs="Arial"/>
          <w:b/>
          <w:bCs/>
          <w:color w:val="000000"/>
          <w:sz w:val="22"/>
          <w:szCs w:val="22"/>
        </w:rPr>
      </w:pPr>
    </w:p>
    <w:p w:rsidR="0017561A" w:rsidRPr="00211C9C" w:rsidRDefault="0017561A" w:rsidP="0017561A">
      <w:pPr>
        <w:jc w:val="both"/>
        <w:rPr>
          <w:rFonts w:ascii="Arial" w:eastAsia="Calibri" w:hAnsi="Arial" w:cs="Arial"/>
          <w:b/>
          <w:bCs/>
          <w:color w:val="000000"/>
          <w:sz w:val="22"/>
          <w:szCs w:val="22"/>
        </w:rPr>
      </w:pPr>
      <w:r w:rsidRPr="00211C9C">
        <w:rPr>
          <w:rFonts w:ascii="Arial" w:eastAsia="Calibri" w:hAnsi="Arial" w:cs="Arial"/>
          <w:b/>
          <w:bCs/>
          <w:color w:val="000000"/>
          <w:sz w:val="22"/>
          <w:szCs w:val="22"/>
        </w:rPr>
        <w:t>De gemeente Brunssum hanteert daarbij de volgende uitgangspunten:</w:t>
      </w:r>
    </w:p>
    <w:p w:rsidR="0017561A" w:rsidRPr="00211C9C" w:rsidRDefault="0017561A" w:rsidP="0017561A">
      <w:pPr>
        <w:jc w:val="both"/>
        <w:rPr>
          <w:rFonts w:ascii="Arial" w:eastAsia="Calibri" w:hAnsi="Arial" w:cs="Arial"/>
          <w:b/>
          <w:bCs/>
          <w:color w:val="000000"/>
          <w:sz w:val="22"/>
          <w:szCs w:val="22"/>
        </w:rPr>
      </w:pPr>
    </w:p>
    <w:p w:rsidR="0017561A" w:rsidRPr="00211C9C" w:rsidRDefault="0017561A" w:rsidP="0017561A">
      <w:pPr>
        <w:pStyle w:val="Geenafstand"/>
        <w:rPr>
          <w:rFonts w:cs="Arial"/>
          <w:szCs w:val="22"/>
        </w:rPr>
      </w:pPr>
      <w:r w:rsidRPr="00211C9C">
        <w:rPr>
          <w:rFonts w:cs="Arial"/>
          <w:b/>
          <w:szCs w:val="22"/>
        </w:rPr>
        <w:t>a.</w:t>
      </w:r>
      <w:r w:rsidRPr="00211C9C">
        <w:rPr>
          <w:rFonts w:cs="Arial"/>
          <w:b/>
          <w:szCs w:val="22"/>
        </w:rPr>
        <w:tab/>
      </w:r>
      <w:r w:rsidRPr="00211C9C">
        <w:rPr>
          <w:rFonts w:cs="Arial"/>
          <w:szCs w:val="22"/>
        </w:rPr>
        <w:t xml:space="preserve">Het regenwater van nieuw te bouwen bouwwerken in bouwplannen dient te worden opgevangen en hergebruikt, of in de bodem te worden geïnfiltreerd. Hiervoor dient een infiltratieonderzoek uitgevoerd te worden (kan samen uitgevoerd worden met het bodemonderzoek).  </w:t>
      </w:r>
    </w:p>
    <w:p w:rsidR="0017561A" w:rsidRPr="00211C9C" w:rsidRDefault="0017561A" w:rsidP="0017561A">
      <w:pPr>
        <w:jc w:val="both"/>
        <w:rPr>
          <w:rFonts w:ascii="Arial" w:eastAsia="Calibri" w:hAnsi="Arial" w:cs="Arial"/>
          <w:bCs/>
          <w:color w:val="000000"/>
          <w:sz w:val="22"/>
          <w:szCs w:val="22"/>
        </w:rPr>
      </w:pPr>
    </w:p>
    <w:p w:rsidR="0017561A" w:rsidRPr="00211C9C" w:rsidRDefault="0017561A" w:rsidP="0017561A">
      <w:pPr>
        <w:jc w:val="both"/>
        <w:rPr>
          <w:rFonts w:ascii="Arial" w:eastAsia="Calibri" w:hAnsi="Arial" w:cs="Arial"/>
          <w:bCs/>
          <w:color w:val="000000"/>
          <w:sz w:val="22"/>
          <w:szCs w:val="22"/>
        </w:rPr>
      </w:pPr>
      <w:r w:rsidRPr="00211C9C">
        <w:rPr>
          <w:rFonts w:ascii="Arial" w:eastAsia="Calibri" w:hAnsi="Arial" w:cs="Arial"/>
          <w:bCs/>
          <w:color w:val="000000"/>
          <w:sz w:val="22"/>
          <w:szCs w:val="22"/>
        </w:rPr>
        <w:t xml:space="preserve">De infiltratievoorziening dient een bergende capaciteit te hebben van </w:t>
      </w:r>
      <w:r w:rsidRPr="00211C9C">
        <w:rPr>
          <w:rFonts w:ascii="Arial" w:eastAsia="Calibri" w:hAnsi="Arial" w:cs="Arial"/>
          <w:b/>
          <w:bCs/>
          <w:color w:val="000000"/>
          <w:sz w:val="22"/>
          <w:szCs w:val="22"/>
        </w:rPr>
        <w:t>50 mm</w:t>
      </w:r>
      <w:r w:rsidRPr="00211C9C">
        <w:rPr>
          <w:rFonts w:ascii="Arial" w:eastAsia="Calibri" w:hAnsi="Arial" w:cs="Arial"/>
          <w:bCs/>
          <w:color w:val="000000"/>
          <w:sz w:val="22"/>
          <w:szCs w:val="22"/>
        </w:rPr>
        <w:t xml:space="preserve"> van het aangesloten verhard oppervlak. (5 m3 per 100 m2). In de standleiding van de dak afvoer dient een bladafscheider geplaatst te worden en voor de infiltratievoorziening dient een zandvang te worden aangebracht. De overloop van de infiltratievoorziening mag aangesloten worden op het gemeentelijk riool.</w:t>
      </w:r>
    </w:p>
    <w:p w:rsidR="0017561A" w:rsidRPr="00211C9C" w:rsidRDefault="0017561A" w:rsidP="0017561A">
      <w:pPr>
        <w:jc w:val="both"/>
        <w:rPr>
          <w:rFonts w:ascii="Arial" w:eastAsia="Calibri" w:hAnsi="Arial" w:cs="Arial"/>
          <w:b/>
          <w:bCs/>
          <w:color w:val="000000"/>
          <w:sz w:val="22"/>
          <w:szCs w:val="22"/>
        </w:rPr>
      </w:pPr>
    </w:p>
    <w:p w:rsidR="0017561A" w:rsidRPr="00211C9C" w:rsidRDefault="0017561A" w:rsidP="0017561A">
      <w:pPr>
        <w:jc w:val="both"/>
        <w:rPr>
          <w:rFonts w:ascii="Arial" w:eastAsia="Calibri" w:hAnsi="Arial" w:cs="Arial"/>
          <w:bCs/>
          <w:color w:val="000000"/>
          <w:sz w:val="22"/>
          <w:szCs w:val="22"/>
        </w:rPr>
      </w:pPr>
      <w:r w:rsidRPr="00211C9C">
        <w:rPr>
          <w:rFonts w:ascii="Arial" w:eastAsia="Calibri" w:hAnsi="Arial" w:cs="Arial"/>
          <w:b/>
          <w:bCs/>
          <w:color w:val="000000"/>
          <w:sz w:val="22"/>
          <w:szCs w:val="22"/>
        </w:rPr>
        <w:t>b.</w:t>
      </w:r>
      <w:r w:rsidRPr="00211C9C">
        <w:rPr>
          <w:rFonts w:ascii="Arial" w:eastAsia="Calibri" w:hAnsi="Arial" w:cs="Arial"/>
          <w:b/>
          <w:bCs/>
          <w:color w:val="000000"/>
          <w:sz w:val="22"/>
          <w:szCs w:val="22"/>
        </w:rPr>
        <w:tab/>
      </w:r>
      <w:r w:rsidRPr="00211C9C">
        <w:rPr>
          <w:rFonts w:ascii="Arial" w:eastAsia="Calibri" w:hAnsi="Arial" w:cs="Arial"/>
          <w:bCs/>
          <w:color w:val="000000"/>
          <w:sz w:val="22"/>
          <w:szCs w:val="22"/>
        </w:rPr>
        <w:t xml:space="preserve">Als middels het infiltratieonderzoek aangetoond wordt (ter beoordeling van de gemeente) dat de ondergrond niet geschikt is voor infiltratie dient het regenwaterriool (RWA-riool) te zijn aangesloten op een open of gesloten bergingsvoorziening met een bergende capaciteit van </w:t>
      </w:r>
      <w:r w:rsidRPr="00211C9C">
        <w:rPr>
          <w:rFonts w:ascii="Arial" w:eastAsia="Calibri" w:hAnsi="Arial" w:cs="Arial"/>
          <w:b/>
          <w:bCs/>
          <w:color w:val="000000"/>
          <w:sz w:val="22"/>
          <w:szCs w:val="22"/>
        </w:rPr>
        <w:t>50 mm</w:t>
      </w:r>
      <w:r w:rsidRPr="00211C9C">
        <w:rPr>
          <w:rFonts w:ascii="Arial" w:eastAsia="Calibri" w:hAnsi="Arial" w:cs="Arial"/>
          <w:bCs/>
          <w:color w:val="000000"/>
          <w:sz w:val="22"/>
          <w:szCs w:val="22"/>
        </w:rPr>
        <w:t xml:space="preserve"> van het aangesloten verhard oppervlak  (5 m3 per 100 m2). In de standleiding van de dak afvoer dient een bladafscheider geplaatst te worden en voor de bergingsvoorziening dient een zandvang te worden aangebracht. De afvoer van de bergingsvoorziening richting gemeentelijk riool dient te worden geknepen d.m.v. een RWA-riool met een maximale diameter van 125 mm. Bij grote bergingen dient de leegloopleiding zodanig te zijn gedimensioneerd dat deze weer binnen 24 uur leeg is.</w:t>
      </w:r>
    </w:p>
    <w:p w:rsidR="0017561A" w:rsidRPr="00211C9C" w:rsidRDefault="0017561A" w:rsidP="0017561A">
      <w:pPr>
        <w:jc w:val="both"/>
        <w:rPr>
          <w:rFonts w:ascii="Arial" w:eastAsia="Calibri" w:hAnsi="Arial" w:cs="Arial"/>
          <w:bCs/>
          <w:color w:val="000000"/>
          <w:sz w:val="22"/>
          <w:szCs w:val="22"/>
        </w:rPr>
      </w:pPr>
    </w:p>
    <w:p w:rsidR="0017561A" w:rsidRPr="00211C9C" w:rsidRDefault="0017561A" w:rsidP="0017561A">
      <w:pPr>
        <w:pStyle w:val="Geenafstand"/>
        <w:rPr>
          <w:rFonts w:cs="Arial"/>
          <w:b/>
          <w:szCs w:val="22"/>
        </w:rPr>
      </w:pPr>
      <w:r w:rsidRPr="00211C9C">
        <w:rPr>
          <w:rFonts w:cs="Arial"/>
          <w:b/>
          <w:szCs w:val="22"/>
        </w:rPr>
        <w:t>c.</w:t>
      </w:r>
      <w:r w:rsidRPr="00211C9C">
        <w:rPr>
          <w:rFonts w:cs="Arial"/>
          <w:b/>
          <w:szCs w:val="22"/>
        </w:rPr>
        <w:tab/>
      </w:r>
      <w:r w:rsidRPr="00211C9C">
        <w:rPr>
          <w:rFonts w:cs="Arial"/>
          <w:szCs w:val="22"/>
        </w:rPr>
        <w:t>Voor het bergen van regenwater van een dak zou een groen-dak (</w:t>
      </w:r>
      <w:proofErr w:type="spellStart"/>
      <w:r w:rsidRPr="00211C9C">
        <w:rPr>
          <w:rFonts w:cs="Arial"/>
          <w:szCs w:val="22"/>
        </w:rPr>
        <w:t>sedumdak</w:t>
      </w:r>
      <w:proofErr w:type="spellEnd"/>
      <w:r w:rsidRPr="00211C9C">
        <w:rPr>
          <w:rFonts w:cs="Arial"/>
          <w:szCs w:val="22"/>
        </w:rPr>
        <w:t>) tot de mogelijkheden kunnen behoren.</w:t>
      </w:r>
    </w:p>
    <w:p w:rsidR="0017561A" w:rsidRPr="00211C9C" w:rsidRDefault="0017561A" w:rsidP="0017561A">
      <w:pPr>
        <w:jc w:val="both"/>
        <w:rPr>
          <w:rFonts w:ascii="Arial" w:eastAsia="Calibri" w:hAnsi="Arial" w:cs="Arial"/>
          <w:b/>
          <w:bCs/>
          <w:color w:val="000000"/>
          <w:sz w:val="22"/>
          <w:szCs w:val="22"/>
        </w:rPr>
      </w:pPr>
    </w:p>
    <w:p w:rsidR="0017561A" w:rsidRPr="00211C9C" w:rsidRDefault="0017561A" w:rsidP="0017561A">
      <w:pPr>
        <w:jc w:val="both"/>
        <w:rPr>
          <w:rFonts w:ascii="Arial" w:eastAsia="Calibri" w:hAnsi="Arial" w:cs="Arial"/>
          <w:bCs/>
          <w:color w:val="000000"/>
          <w:sz w:val="22"/>
          <w:szCs w:val="22"/>
        </w:rPr>
      </w:pPr>
      <w:r w:rsidRPr="00211C9C">
        <w:rPr>
          <w:rFonts w:ascii="Arial" w:eastAsia="Calibri" w:hAnsi="Arial" w:cs="Arial"/>
          <w:b/>
          <w:bCs/>
          <w:color w:val="000000"/>
          <w:sz w:val="22"/>
          <w:szCs w:val="22"/>
        </w:rPr>
        <w:t>d.</w:t>
      </w:r>
      <w:r w:rsidRPr="00211C9C">
        <w:rPr>
          <w:rFonts w:ascii="Arial" w:eastAsia="Calibri" w:hAnsi="Arial" w:cs="Arial"/>
          <w:b/>
          <w:bCs/>
          <w:color w:val="000000"/>
          <w:sz w:val="22"/>
          <w:szCs w:val="22"/>
        </w:rPr>
        <w:tab/>
      </w:r>
      <w:r w:rsidRPr="00211C9C">
        <w:rPr>
          <w:rFonts w:ascii="Arial" w:eastAsia="Calibri" w:hAnsi="Arial" w:cs="Arial"/>
          <w:bCs/>
          <w:color w:val="000000"/>
          <w:sz w:val="22"/>
          <w:szCs w:val="22"/>
        </w:rPr>
        <w:t>Verhardingen dienen zodanig aangelegd te worden dat ze niet afwateren richting bebouwing en de bouwpeilen zodanig bepaald, dat bij hevige regenval (water op straat situaties) het water niet de bouwwerken in kan stromen.</w:t>
      </w:r>
    </w:p>
    <w:p w:rsidR="0017561A" w:rsidRPr="00211C9C" w:rsidRDefault="0017561A" w:rsidP="0017561A">
      <w:pPr>
        <w:jc w:val="both"/>
        <w:rPr>
          <w:rFonts w:ascii="Arial" w:eastAsia="Calibri" w:hAnsi="Arial" w:cs="Arial"/>
          <w:bCs/>
          <w:color w:val="000000"/>
          <w:sz w:val="22"/>
          <w:szCs w:val="22"/>
        </w:rPr>
      </w:pPr>
    </w:p>
    <w:p w:rsidR="0017561A" w:rsidRPr="00211C9C" w:rsidRDefault="0017561A" w:rsidP="0017561A">
      <w:pPr>
        <w:jc w:val="both"/>
        <w:rPr>
          <w:rFonts w:ascii="Arial" w:eastAsia="Calibri" w:hAnsi="Arial" w:cs="Arial"/>
          <w:bCs/>
          <w:color w:val="000000"/>
          <w:sz w:val="22"/>
          <w:szCs w:val="22"/>
        </w:rPr>
      </w:pPr>
      <w:r w:rsidRPr="00211C9C">
        <w:rPr>
          <w:rFonts w:ascii="Arial" w:eastAsia="Calibri" w:hAnsi="Arial" w:cs="Arial"/>
          <w:b/>
          <w:bCs/>
          <w:color w:val="000000"/>
          <w:sz w:val="22"/>
          <w:szCs w:val="22"/>
        </w:rPr>
        <w:t>e.</w:t>
      </w:r>
      <w:r w:rsidRPr="00211C9C">
        <w:rPr>
          <w:rFonts w:ascii="Arial" w:eastAsia="Calibri" w:hAnsi="Arial" w:cs="Arial"/>
          <w:b/>
          <w:bCs/>
          <w:color w:val="000000"/>
          <w:sz w:val="22"/>
          <w:szCs w:val="22"/>
        </w:rPr>
        <w:tab/>
      </w:r>
      <w:r w:rsidRPr="00211C9C">
        <w:rPr>
          <w:rFonts w:ascii="Arial" w:eastAsia="Calibri" w:hAnsi="Arial" w:cs="Arial"/>
          <w:bCs/>
          <w:color w:val="000000"/>
          <w:sz w:val="22"/>
          <w:szCs w:val="22"/>
        </w:rPr>
        <w:t>Het te bergen regenwater</w:t>
      </w:r>
      <w:r w:rsidRPr="00211C9C">
        <w:rPr>
          <w:rFonts w:ascii="Arial" w:eastAsia="Calibri" w:hAnsi="Arial" w:cs="Arial"/>
          <w:b/>
          <w:bCs/>
          <w:color w:val="000000"/>
          <w:sz w:val="22"/>
          <w:szCs w:val="22"/>
        </w:rPr>
        <w:t xml:space="preserve"> </w:t>
      </w:r>
      <w:r w:rsidRPr="00211C9C">
        <w:rPr>
          <w:rFonts w:ascii="Arial" w:eastAsia="Calibri" w:hAnsi="Arial" w:cs="Arial"/>
          <w:bCs/>
          <w:color w:val="000000"/>
          <w:sz w:val="22"/>
          <w:szCs w:val="22"/>
        </w:rPr>
        <w:t xml:space="preserve">dient niet in contact te komen met uitloogbare bouwmaterialen. </w:t>
      </w:r>
    </w:p>
    <w:p w:rsidR="0017561A" w:rsidRPr="00211C9C" w:rsidRDefault="0017561A" w:rsidP="0017561A">
      <w:pPr>
        <w:jc w:val="both"/>
        <w:rPr>
          <w:rFonts w:ascii="Arial" w:eastAsia="Calibri" w:hAnsi="Arial" w:cs="Arial"/>
          <w:bCs/>
          <w:color w:val="000000"/>
          <w:sz w:val="22"/>
          <w:szCs w:val="22"/>
        </w:rPr>
      </w:pPr>
    </w:p>
    <w:p w:rsidR="0017561A" w:rsidRPr="00211C9C" w:rsidRDefault="0017561A" w:rsidP="0017561A">
      <w:pPr>
        <w:jc w:val="both"/>
        <w:rPr>
          <w:rFonts w:ascii="Arial" w:eastAsia="Calibri" w:hAnsi="Arial" w:cs="Arial"/>
          <w:bCs/>
          <w:color w:val="000000"/>
          <w:sz w:val="22"/>
          <w:szCs w:val="22"/>
        </w:rPr>
      </w:pPr>
      <w:r w:rsidRPr="00211C9C">
        <w:rPr>
          <w:rFonts w:ascii="Arial" w:eastAsia="Calibri" w:hAnsi="Arial" w:cs="Arial"/>
          <w:b/>
          <w:bCs/>
          <w:color w:val="000000"/>
          <w:sz w:val="22"/>
          <w:szCs w:val="22"/>
        </w:rPr>
        <w:t>f.</w:t>
      </w:r>
      <w:r w:rsidRPr="00211C9C">
        <w:rPr>
          <w:rFonts w:ascii="Arial" w:eastAsia="Calibri" w:hAnsi="Arial" w:cs="Arial"/>
          <w:bCs/>
          <w:color w:val="000000"/>
          <w:sz w:val="22"/>
          <w:szCs w:val="22"/>
        </w:rPr>
        <w:tab/>
        <w:t>In  gebieden waar het regenwater wordt afgekoppeld dient waar mogelijk gebruik te worden gemaakt van niet-milieubelastende gladheidbestrijding en niet-chemische onkruidbestrijding.</w:t>
      </w:r>
    </w:p>
    <w:p w:rsidR="0017561A" w:rsidRPr="00211C9C" w:rsidRDefault="0017561A" w:rsidP="0017561A">
      <w:pPr>
        <w:jc w:val="both"/>
        <w:rPr>
          <w:rFonts w:ascii="Arial" w:eastAsia="Calibri" w:hAnsi="Arial" w:cs="Arial"/>
          <w:b/>
          <w:bCs/>
          <w:color w:val="000000"/>
          <w:sz w:val="22"/>
          <w:szCs w:val="22"/>
        </w:rPr>
      </w:pPr>
    </w:p>
    <w:p w:rsidR="0017561A" w:rsidRPr="00211C9C" w:rsidRDefault="0017561A" w:rsidP="0017561A">
      <w:pPr>
        <w:rPr>
          <w:rFonts w:ascii="Arial" w:eastAsia="Calibri" w:hAnsi="Arial" w:cs="Arial"/>
          <w:bCs/>
          <w:color w:val="000000"/>
          <w:sz w:val="22"/>
          <w:szCs w:val="22"/>
        </w:rPr>
      </w:pPr>
      <w:r w:rsidRPr="00211C9C">
        <w:rPr>
          <w:rFonts w:ascii="Arial" w:eastAsia="Calibri" w:hAnsi="Arial" w:cs="Arial"/>
          <w:b/>
          <w:bCs/>
          <w:color w:val="000000"/>
          <w:sz w:val="22"/>
          <w:szCs w:val="22"/>
        </w:rPr>
        <w:t>g.</w:t>
      </w:r>
      <w:r w:rsidRPr="00211C9C">
        <w:rPr>
          <w:rFonts w:ascii="Arial" w:eastAsia="Calibri" w:hAnsi="Arial" w:cs="Arial"/>
          <w:b/>
          <w:bCs/>
          <w:color w:val="000000"/>
          <w:sz w:val="22"/>
          <w:szCs w:val="22"/>
        </w:rPr>
        <w:tab/>
      </w:r>
      <w:r w:rsidRPr="00211C9C">
        <w:rPr>
          <w:rFonts w:ascii="Arial" w:eastAsia="Calibri" w:hAnsi="Arial" w:cs="Arial"/>
          <w:bCs/>
          <w:color w:val="000000"/>
          <w:sz w:val="22"/>
          <w:szCs w:val="22"/>
        </w:rPr>
        <w:t>Het afvalwater afkomstig van toiletten , spoelbakken e.d. aansluiten via het vuilwaterriool  (DWA-riool) op het gemeentelijk riool. Schrobputjes dienen op het vuilwaterriool te worden aangesloten.</w:t>
      </w:r>
    </w:p>
    <w:p w:rsidR="0017561A" w:rsidRPr="00211C9C" w:rsidRDefault="0017561A" w:rsidP="0017561A">
      <w:pPr>
        <w:rPr>
          <w:rFonts w:ascii="Arial" w:eastAsia="Calibri" w:hAnsi="Arial" w:cs="Arial"/>
          <w:bCs/>
          <w:color w:val="000000"/>
          <w:sz w:val="22"/>
          <w:szCs w:val="22"/>
        </w:rPr>
      </w:pPr>
      <w:r w:rsidRPr="00211C9C">
        <w:rPr>
          <w:rFonts w:ascii="Arial" w:eastAsia="Calibri" w:hAnsi="Arial" w:cs="Arial"/>
          <w:b/>
          <w:bCs/>
          <w:color w:val="000000"/>
          <w:sz w:val="22"/>
          <w:szCs w:val="22"/>
        </w:rPr>
        <w:lastRenderedPageBreak/>
        <w:t>H.</w:t>
      </w:r>
      <w:r w:rsidRPr="00211C9C">
        <w:rPr>
          <w:rFonts w:ascii="Arial" w:eastAsia="Calibri" w:hAnsi="Arial" w:cs="Arial"/>
          <w:b/>
          <w:bCs/>
          <w:color w:val="000000"/>
          <w:sz w:val="22"/>
          <w:szCs w:val="22"/>
        </w:rPr>
        <w:tab/>
      </w:r>
      <w:r w:rsidRPr="00211C9C">
        <w:rPr>
          <w:rFonts w:ascii="Arial" w:eastAsia="Calibri" w:hAnsi="Arial" w:cs="Arial"/>
          <w:bCs/>
          <w:color w:val="000000"/>
          <w:sz w:val="22"/>
          <w:szCs w:val="22"/>
        </w:rPr>
        <w:t>Vuilwaterriolen (DWA) uitvoeren in bruine kleur, schoonwaterriolering (RWA) aanleggen in een groene kleuren en gemengde riolen in grijs.</w:t>
      </w:r>
    </w:p>
    <w:p w:rsidR="0017561A" w:rsidRDefault="0017561A" w:rsidP="0017561A">
      <w:pPr>
        <w:pStyle w:val="Kop4"/>
      </w:pPr>
      <w:r>
        <w:rPr>
          <w:rFonts w:ascii="Arial" w:hAnsi="Arial" w:cs="Arial"/>
          <w:sz w:val="22"/>
          <w:szCs w:val="22"/>
        </w:rPr>
        <w:br w:type="page"/>
      </w:r>
      <w:r>
        <w:lastRenderedPageBreak/>
        <w:t>BIJLAGE 3</w:t>
      </w:r>
    </w:p>
    <w:p w:rsidR="0017561A" w:rsidRDefault="0017561A" w:rsidP="0017561A">
      <w:pPr>
        <w:pStyle w:val="Kop4"/>
      </w:pPr>
      <w:r>
        <w:t>Parkeernormen</w:t>
      </w:r>
    </w:p>
    <w:p w:rsidR="0017561A" w:rsidRDefault="0017561A" w:rsidP="0017561A"/>
    <w:p w:rsidR="0017561A" w:rsidRDefault="0017561A" w:rsidP="0017561A"/>
    <w:p w:rsidR="0017561A" w:rsidRDefault="0017561A" w:rsidP="0017561A"/>
    <w:p w:rsidR="0017561A" w:rsidRDefault="0017561A" w:rsidP="0017561A">
      <w:r>
        <w:t xml:space="preserve">Zie </w:t>
      </w:r>
    </w:p>
    <w:p w:rsidR="0017561A" w:rsidRDefault="0017561A" w:rsidP="0017561A"/>
    <w:p w:rsidR="0017561A" w:rsidRPr="0017561A" w:rsidRDefault="002D741B" w:rsidP="0017561A">
      <w:hyperlink r:id="rId9" w:history="1">
        <w:r w:rsidR="0017561A" w:rsidRPr="0017561A">
          <w:rPr>
            <w:rStyle w:val="Hyperlink"/>
          </w:rPr>
          <w:t>https://www.brunssum.nl/inwoner/verkeer/Brunssum_stelt_mobiliteitsplan_vast</w:t>
        </w:r>
      </w:hyperlink>
    </w:p>
    <w:p w:rsidR="0017561A" w:rsidRPr="0017561A" w:rsidRDefault="0017561A" w:rsidP="0017561A"/>
    <w:p w:rsidR="0017561A" w:rsidRDefault="0017561A" w:rsidP="0017561A">
      <w:r>
        <w:t>v</w:t>
      </w:r>
      <w:r w:rsidR="00C1158D">
        <w:t>oor het Mobiliteitsplan.</w:t>
      </w:r>
    </w:p>
    <w:p w:rsidR="00C1158D" w:rsidRDefault="00C1158D" w:rsidP="0017561A"/>
    <w:p w:rsidR="0017561A" w:rsidRDefault="0017561A" w:rsidP="0017561A"/>
    <w:p w:rsidR="00C1158D" w:rsidRDefault="002D741B" w:rsidP="00C1158D">
      <w:pPr>
        <w:pStyle w:val="Kop4"/>
        <w:rPr>
          <w:b w:val="0"/>
          <w:bCs w:val="0"/>
          <w:sz w:val="24"/>
          <w:szCs w:val="24"/>
        </w:rPr>
      </w:pPr>
      <w:hyperlink r:id="rId10" w:history="1">
        <w:r w:rsidR="00C1158D" w:rsidRPr="00C1158D">
          <w:rPr>
            <w:b w:val="0"/>
            <w:bCs w:val="0"/>
            <w:color w:val="0000FF"/>
            <w:sz w:val="24"/>
            <w:szCs w:val="24"/>
            <w:u w:val="single"/>
          </w:rPr>
          <w:t>Gemeenteblad 2023, 76014 | Overheid.nl &gt; Officiële bekendmakingen (officielebekendmakingen.nl)</w:t>
        </w:r>
      </w:hyperlink>
      <w:r w:rsidR="00C1158D">
        <w:rPr>
          <w:b w:val="0"/>
          <w:bCs w:val="0"/>
          <w:sz w:val="24"/>
          <w:szCs w:val="24"/>
        </w:rPr>
        <w:t xml:space="preserve">     </w:t>
      </w:r>
    </w:p>
    <w:p w:rsidR="0017561A" w:rsidRPr="00C1158D" w:rsidRDefault="00C1158D" w:rsidP="00C1158D">
      <w:r w:rsidRPr="00C1158D">
        <w:rPr>
          <w:bCs/>
        </w:rPr>
        <w:t>Voor de parkeernota.</w:t>
      </w:r>
    </w:p>
    <w:p w:rsidR="00C1158D" w:rsidRDefault="00C1158D" w:rsidP="0017561A"/>
    <w:p w:rsidR="0017561A" w:rsidRDefault="0017561A" w:rsidP="0017561A">
      <w:r>
        <w:t>Parkeernormen “rest bebouwde kom”.</w:t>
      </w:r>
    </w:p>
    <w:p w:rsidR="00C1158D" w:rsidRDefault="00C1158D" w:rsidP="0017561A"/>
    <w:p w:rsidR="00C1158D" w:rsidRDefault="00C1158D" w:rsidP="0017561A"/>
    <w:p w:rsidR="00C1158D" w:rsidRDefault="00C1158D" w:rsidP="0017561A"/>
    <w:p w:rsidR="00C1158D" w:rsidRDefault="00C1158D" w:rsidP="0017561A"/>
    <w:p w:rsidR="0017561A" w:rsidRDefault="002D741B" w:rsidP="0017561A">
      <w:hyperlink r:id="rId11" w:history="1">
        <w:r w:rsidR="0017561A" w:rsidRPr="0017561A">
          <w:rPr>
            <w:color w:val="0000FF"/>
            <w:u w:val="single"/>
          </w:rPr>
          <w:t>Beleidsregel parkeren 2022 | Lokale wet- en regelgeving (overheid.nl)</w:t>
        </w:r>
      </w:hyperlink>
      <w:r w:rsidR="00C1158D">
        <w:t xml:space="preserve"> voor de normen</w:t>
      </w:r>
    </w:p>
    <w:p w:rsidR="00C1158D" w:rsidRDefault="00C1158D" w:rsidP="0017561A"/>
    <w:p w:rsidR="00C1158D" w:rsidRPr="00754908" w:rsidRDefault="00C1158D" w:rsidP="0017561A"/>
    <w:p w:rsidR="0017561A" w:rsidRDefault="0017561A" w:rsidP="0017561A">
      <w:pPr>
        <w:pStyle w:val="Kop4"/>
      </w:pPr>
      <w:r>
        <w:br w:type="page"/>
      </w:r>
      <w:r>
        <w:rPr>
          <w:noProof/>
        </w:rPr>
        <w:lastRenderedPageBreak/>
        <w:drawing>
          <wp:inline distT="0" distB="0" distL="0" distR="0">
            <wp:extent cx="5688330" cy="2822575"/>
            <wp:effectExtent l="0" t="0" r="7620" b="0"/>
            <wp:docPr id="4" name="Afbeelding 4" descr="Knipsel Parkeernor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ipsel Parkeernorm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88330" cy="2822575"/>
                    </a:xfrm>
                    <a:prstGeom prst="rect">
                      <a:avLst/>
                    </a:prstGeom>
                    <a:noFill/>
                    <a:ln>
                      <a:noFill/>
                    </a:ln>
                  </pic:spPr>
                </pic:pic>
              </a:graphicData>
            </a:graphic>
          </wp:inline>
        </w:drawing>
      </w:r>
    </w:p>
    <w:p w:rsidR="0017561A" w:rsidRDefault="0017561A" w:rsidP="0017561A">
      <w:pPr>
        <w:pStyle w:val="Kop4"/>
      </w:pPr>
      <w:r>
        <w:br w:type="page"/>
      </w:r>
      <w:r>
        <w:lastRenderedPageBreak/>
        <w:t>BIJLAGE 4</w:t>
      </w:r>
    </w:p>
    <w:p w:rsidR="0017561A" w:rsidRDefault="0017561A" w:rsidP="0017561A">
      <w:pPr>
        <w:pStyle w:val="Kop4"/>
      </w:pPr>
      <w:proofErr w:type="spellStart"/>
      <w:r>
        <w:t>Klic</w:t>
      </w:r>
      <w:proofErr w:type="spellEnd"/>
      <w:r>
        <w:t xml:space="preserve"> melding</w:t>
      </w:r>
    </w:p>
    <w:p w:rsidR="0017561A" w:rsidRDefault="0017561A" w:rsidP="0017561A">
      <w:r>
        <w:br w:type="page"/>
      </w:r>
    </w:p>
    <w:p w:rsidR="0017561A" w:rsidRPr="00754908" w:rsidRDefault="0017561A" w:rsidP="0017561A"/>
    <w:p w:rsidR="0017561A" w:rsidRDefault="0017561A" w:rsidP="0017561A">
      <w:pPr>
        <w:rPr>
          <w:noProof/>
        </w:rPr>
      </w:pPr>
      <w:r>
        <w:rPr>
          <w:noProof/>
        </w:rPr>
        <w:drawing>
          <wp:inline distT="0" distB="0" distL="0" distR="0">
            <wp:extent cx="5451475" cy="7614285"/>
            <wp:effectExtent l="0" t="0" r="0" b="571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51475" cy="7614285"/>
                    </a:xfrm>
                    <a:prstGeom prst="rect">
                      <a:avLst/>
                    </a:prstGeom>
                    <a:noFill/>
                    <a:ln>
                      <a:noFill/>
                    </a:ln>
                  </pic:spPr>
                </pic:pic>
              </a:graphicData>
            </a:graphic>
          </wp:inline>
        </w:drawing>
      </w:r>
    </w:p>
    <w:p w:rsidR="0017561A" w:rsidRDefault="0017561A" w:rsidP="0017561A">
      <w:pPr>
        <w:rPr>
          <w:noProof/>
        </w:rPr>
      </w:pPr>
    </w:p>
    <w:p w:rsidR="0017561A" w:rsidRDefault="0017561A" w:rsidP="0017561A">
      <w:pPr>
        <w:rPr>
          <w:noProof/>
        </w:rPr>
      </w:pPr>
    </w:p>
    <w:p w:rsidR="0017561A" w:rsidRDefault="0017561A" w:rsidP="0017561A">
      <w:pPr>
        <w:rPr>
          <w:noProof/>
        </w:rPr>
      </w:pPr>
    </w:p>
    <w:p w:rsidR="0017561A" w:rsidRDefault="0017561A" w:rsidP="0017561A">
      <w:pPr>
        <w:pStyle w:val="Kop4"/>
      </w:pPr>
      <w:r>
        <w:lastRenderedPageBreak/>
        <w:t>BIJLAGE 5</w:t>
      </w:r>
    </w:p>
    <w:p w:rsidR="0017561A" w:rsidRDefault="0017561A" w:rsidP="0017561A">
      <w:pPr>
        <w:pStyle w:val="Kop4"/>
      </w:pPr>
      <w:r>
        <w:t>Programma van eisen openbare ruimte</w:t>
      </w:r>
    </w:p>
    <w:p w:rsidR="00C1158D" w:rsidRDefault="00C1158D" w:rsidP="00C1158D"/>
    <w:p w:rsidR="00C1158D" w:rsidRDefault="00C1158D" w:rsidP="00C1158D"/>
    <w:p w:rsidR="00C1158D" w:rsidRDefault="00C1158D" w:rsidP="00C1158D"/>
    <w:p w:rsidR="00C1158D" w:rsidRDefault="00C1158D" w:rsidP="00C1158D"/>
    <w:p w:rsidR="00C1158D" w:rsidRDefault="00C1158D" w:rsidP="00C1158D">
      <w:r>
        <w:t xml:space="preserve">Zie aparte PDF (2 delen) </w:t>
      </w:r>
    </w:p>
    <w:p w:rsidR="00C1158D" w:rsidRDefault="00C1158D">
      <w:pPr>
        <w:spacing w:after="160" w:line="259" w:lineRule="auto"/>
      </w:pPr>
      <w:r>
        <w:br w:type="page"/>
      </w:r>
    </w:p>
    <w:p w:rsidR="0017561A" w:rsidRDefault="0017561A" w:rsidP="0017561A">
      <w:pPr>
        <w:pStyle w:val="Kop4"/>
      </w:pPr>
      <w:r>
        <w:lastRenderedPageBreak/>
        <w:t>BIJLAGE 6</w:t>
      </w:r>
    </w:p>
    <w:p w:rsidR="0017561A" w:rsidRPr="00C05E36" w:rsidRDefault="0017561A" w:rsidP="0017561A">
      <w:pPr>
        <w:pStyle w:val="Kop4"/>
      </w:pPr>
      <w:proofErr w:type="spellStart"/>
      <w:r>
        <w:t>Milieu-onderzoek</w:t>
      </w:r>
      <w:proofErr w:type="spellEnd"/>
      <w:r>
        <w:t xml:space="preserve"> GTD-locatie Kosten sanering (2 varianten)</w:t>
      </w:r>
    </w:p>
    <w:p w:rsidR="0017561A" w:rsidRDefault="0017561A" w:rsidP="0017561A">
      <w:pPr>
        <w:pStyle w:val="Kop4"/>
      </w:pPr>
      <w:r>
        <w:br w:type="page"/>
      </w:r>
    </w:p>
    <w:p w:rsidR="0017561A" w:rsidRDefault="0017561A" w:rsidP="0017561A">
      <w:pPr>
        <w:spacing w:after="160" w:line="259" w:lineRule="auto"/>
        <w:rPr>
          <w:noProof/>
        </w:rPr>
      </w:pPr>
      <w:r>
        <w:rPr>
          <w:noProof/>
        </w:rPr>
        <w:lastRenderedPageBreak/>
        <w:drawing>
          <wp:inline distT="0" distB="0" distL="0" distR="0">
            <wp:extent cx="5925820" cy="67437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25820" cy="6743700"/>
                    </a:xfrm>
                    <a:prstGeom prst="rect">
                      <a:avLst/>
                    </a:prstGeom>
                    <a:noFill/>
                    <a:ln>
                      <a:noFill/>
                    </a:ln>
                  </pic:spPr>
                </pic:pic>
              </a:graphicData>
            </a:graphic>
          </wp:inline>
        </w:drawing>
      </w:r>
    </w:p>
    <w:p w:rsidR="0017561A" w:rsidRDefault="0017561A" w:rsidP="0017561A">
      <w:pPr>
        <w:spacing w:after="160" w:line="259" w:lineRule="auto"/>
        <w:rPr>
          <w:noProof/>
        </w:rPr>
      </w:pPr>
    </w:p>
    <w:p w:rsidR="0017561A" w:rsidRDefault="0017561A" w:rsidP="0017561A">
      <w:pPr>
        <w:spacing w:after="160" w:line="259" w:lineRule="auto"/>
        <w:rPr>
          <w:noProof/>
        </w:rPr>
      </w:pPr>
    </w:p>
    <w:p w:rsidR="0017561A" w:rsidRDefault="0017561A" w:rsidP="0017561A">
      <w:pPr>
        <w:spacing w:after="160" w:line="259" w:lineRule="auto"/>
        <w:rPr>
          <w:noProof/>
        </w:rPr>
      </w:pPr>
    </w:p>
    <w:p w:rsidR="0017561A" w:rsidRDefault="0017561A" w:rsidP="0017561A">
      <w:pPr>
        <w:spacing w:after="160" w:line="259" w:lineRule="auto"/>
        <w:rPr>
          <w:noProof/>
        </w:rPr>
      </w:pPr>
    </w:p>
    <w:p w:rsidR="0017561A" w:rsidRDefault="0017561A" w:rsidP="0017561A">
      <w:pPr>
        <w:spacing w:after="160" w:line="259" w:lineRule="auto"/>
        <w:rPr>
          <w:noProof/>
        </w:rPr>
      </w:pPr>
    </w:p>
    <w:p w:rsidR="0017561A" w:rsidRDefault="0017561A" w:rsidP="0017561A">
      <w:pPr>
        <w:spacing w:after="160" w:line="259" w:lineRule="auto"/>
        <w:rPr>
          <w:noProof/>
        </w:rPr>
      </w:pPr>
    </w:p>
    <w:p w:rsidR="0017561A" w:rsidRPr="00E313FF" w:rsidRDefault="0017561A" w:rsidP="0017561A">
      <w:pPr>
        <w:spacing w:after="160" w:line="259" w:lineRule="auto"/>
        <w:rPr>
          <w:rFonts w:ascii="Calibri" w:eastAsia="Calibri" w:hAnsi="Calibri"/>
          <w:sz w:val="20"/>
          <w:szCs w:val="20"/>
          <w:highlight w:val="yellow"/>
          <w:lang w:eastAsia="en-US"/>
        </w:rPr>
      </w:pPr>
    </w:p>
    <w:p w:rsidR="0017561A" w:rsidRDefault="0017561A" w:rsidP="0017561A">
      <w:pPr>
        <w:spacing w:after="160" w:line="259" w:lineRule="auto"/>
        <w:rPr>
          <w:noProof/>
        </w:rPr>
      </w:pPr>
      <w:r>
        <w:rPr>
          <w:noProof/>
        </w:rPr>
        <w:drawing>
          <wp:inline distT="0" distB="0" distL="0" distR="0">
            <wp:extent cx="5943600" cy="62865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6286500"/>
                    </a:xfrm>
                    <a:prstGeom prst="rect">
                      <a:avLst/>
                    </a:prstGeom>
                    <a:noFill/>
                    <a:ln>
                      <a:noFill/>
                    </a:ln>
                  </pic:spPr>
                </pic:pic>
              </a:graphicData>
            </a:graphic>
          </wp:inline>
        </w:drawing>
      </w:r>
    </w:p>
    <w:p w:rsidR="0017561A" w:rsidRDefault="0017561A" w:rsidP="0017561A">
      <w:pPr>
        <w:spacing w:after="160" w:line="259" w:lineRule="auto"/>
        <w:rPr>
          <w:noProof/>
        </w:rPr>
      </w:pPr>
    </w:p>
    <w:p w:rsidR="0017561A" w:rsidRPr="00E313FF" w:rsidRDefault="0017561A" w:rsidP="0017561A">
      <w:pPr>
        <w:spacing w:after="160" w:line="259" w:lineRule="auto"/>
        <w:rPr>
          <w:rFonts w:ascii="Calibri" w:eastAsia="Calibri" w:hAnsi="Calibri"/>
          <w:sz w:val="20"/>
          <w:szCs w:val="20"/>
          <w:lang w:eastAsia="en-US"/>
        </w:rPr>
      </w:pPr>
    </w:p>
    <w:p w:rsidR="0017561A" w:rsidRPr="00E313FF" w:rsidRDefault="0017561A" w:rsidP="0017561A">
      <w:pPr>
        <w:spacing w:after="160" w:line="259" w:lineRule="auto"/>
        <w:rPr>
          <w:rFonts w:ascii="Calibri" w:eastAsia="Calibri" w:hAnsi="Calibri"/>
          <w:b/>
          <w:sz w:val="28"/>
          <w:szCs w:val="28"/>
          <w:lang w:eastAsia="en-US"/>
        </w:rPr>
      </w:pPr>
    </w:p>
    <w:p w:rsidR="0017561A" w:rsidRDefault="0017561A" w:rsidP="0017561A">
      <w:pPr>
        <w:pStyle w:val="Kop4"/>
      </w:pPr>
    </w:p>
    <w:p w:rsidR="0017561A" w:rsidRPr="00211C9C" w:rsidRDefault="0017561A" w:rsidP="0017561A">
      <w:pPr>
        <w:rPr>
          <w:rFonts w:ascii="Arial" w:hAnsi="Arial" w:cs="Arial"/>
          <w:sz w:val="22"/>
          <w:szCs w:val="22"/>
        </w:rPr>
      </w:pPr>
    </w:p>
    <w:p w:rsidR="0017561A" w:rsidRPr="00211C9C" w:rsidRDefault="0017561A" w:rsidP="0017561A">
      <w:pPr>
        <w:pStyle w:val="Kop3"/>
        <w:numPr>
          <w:ilvl w:val="0"/>
          <w:numId w:val="0"/>
        </w:numPr>
        <w:rPr>
          <w:sz w:val="22"/>
          <w:szCs w:val="22"/>
        </w:rPr>
      </w:pPr>
    </w:p>
    <w:p w:rsidR="0017561A" w:rsidRDefault="0017561A" w:rsidP="0017561A">
      <w:pPr>
        <w:pStyle w:val="Kop4"/>
      </w:pPr>
      <w:r>
        <w:t>BIJLAGE 7</w:t>
      </w:r>
    </w:p>
    <w:p w:rsidR="0017561A" w:rsidRDefault="0017561A" w:rsidP="0017561A">
      <w:pPr>
        <w:pStyle w:val="Kop4"/>
      </w:pPr>
      <w:r>
        <w:t>Regionale woningbouwprogrammering (</w:t>
      </w:r>
      <w:proofErr w:type="spellStart"/>
      <w:r>
        <w:t>Stec</w:t>
      </w:r>
      <w:proofErr w:type="spellEnd"/>
      <w:r>
        <w:t xml:space="preserve"> onderzoek)</w:t>
      </w:r>
    </w:p>
    <w:p w:rsidR="0017561A" w:rsidRDefault="0017561A" w:rsidP="0017561A"/>
    <w:p w:rsidR="0017561A" w:rsidRDefault="0017561A" w:rsidP="0017561A"/>
    <w:p w:rsidR="00C1158D" w:rsidRDefault="00C1158D" w:rsidP="0017561A">
      <w:r>
        <w:t>Zie aparte PDF.</w:t>
      </w:r>
    </w:p>
    <w:p w:rsidR="0017561A" w:rsidRDefault="0017561A" w:rsidP="0017561A"/>
    <w:p w:rsidR="0017561A" w:rsidRDefault="0017561A" w:rsidP="0017561A"/>
    <w:p w:rsidR="0017561A" w:rsidRPr="00D930BC" w:rsidRDefault="0017561A" w:rsidP="0017561A"/>
    <w:p w:rsidR="0017561A" w:rsidRPr="00D930BC" w:rsidRDefault="0017561A" w:rsidP="0017561A"/>
    <w:p w:rsidR="0017561A" w:rsidRDefault="0017561A" w:rsidP="0017561A">
      <w:pPr>
        <w:pStyle w:val="Kop4"/>
      </w:pPr>
      <w:r>
        <w:rPr>
          <w:rFonts w:ascii="Arial" w:hAnsi="Arial" w:cs="Arial"/>
          <w:sz w:val="22"/>
          <w:szCs w:val="22"/>
        </w:rPr>
        <w:br w:type="page"/>
      </w:r>
      <w:r>
        <w:lastRenderedPageBreak/>
        <w:t>BIJLAGE 8</w:t>
      </w:r>
    </w:p>
    <w:p w:rsidR="0017561A" w:rsidRDefault="0017561A" w:rsidP="0017561A">
      <w:pPr>
        <w:pStyle w:val="Kop4"/>
      </w:pPr>
      <w:r>
        <w:t>Verslag bewonersbijeenkomsten januari en februari 2023</w:t>
      </w:r>
    </w:p>
    <w:p w:rsidR="0017561A" w:rsidRDefault="0017561A" w:rsidP="0017561A"/>
    <w:p w:rsidR="0017561A" w:rsidRPr="009E7AA9" w:rsidRDefault="0017561A" w:rsidP="0017561A">
      <w:pPr>
        <w:rPr>
          <w:rFonts w:ascii="Calibri" w:eastAsia="MS Mincho" w:hAnsi="Calibri"/>
          <w:sz w:val="22"/>
          <w:szCs w:val="22"/>
          <w:u w:val="single"/>
          <w:lang w:eastAsia="en-US"/>
        </w:rPr>
      </w:pPr>
      <w:r>
        <w:br w:type="page"/>
      </w:r>
      <w:r w:rsidRPr="009E7AA9">
        <w:rPr>
          <w:rFonts w:ascii="Calibri" w:eastAsia="MS Mincho" w:hAnsi="Calibri"/>
          <w:sz w:val="22"/>
          <w:szCs w:val="22"/>
          <w:u w:val="single"/>
          <w:lang w:eastAsia="en-US"/>
        </w:rPr>
        <w:lastRenderedPageBreak/>
        <w:t>Bewonersbijeenkomsten ontwikkeling GTD-locatie 25 januari en 1 februari 2023</w:t>
      </w:r>
    </w:p>
    <w:p w:rsidR="0017561A" w:rsidRPr="009E7AA9" w:rsidRDefault="0017561A" w:rsidP="0017561A">
      <w:pPr>
        <w:spacing w:after="160" w:line="259" w:lineRule="auto"/>
        <w:rPr>
          <w:rFonts w:ascii="Calibri" w:eastAsia="MS Mincho" w:hAnsi="Calibri"/>
          <w:sz w:val="22"/>
          <w:szCs w:val="22"/>
          <w:lang w:eastAsia="en-US"/>
        </w:rPr>
      </w:pPr>
    </w:p>
    <w:p w:rsidR="0017561A" w:rsidRPr="009E7AA9" w:rsidRDefault="0017561A" w:rsidP="0017561A">
      <w:pPr>
        <w:spacing w:after="160" w:line="259" w:lineRule="auto"/>
        <w:rPr>
          <w:rFonts w:ascii="Calibri" w:eastAsia="MS Mincho" w:hAnsi="Calibri"/>
          <w:sz w:val="22"/>
          <w:szCs w:val="22"/>
          <w:lang w:eastAsia="en-US"/>
        </w:rPr>
      </w:pPr>
      <w:r w:rsidRPr="009E7AA9">
        <w:rPr>
          <w:rFonts w:ascii="Calibri" w:eastAsia="MS Mincho" w:hAnsi="Calibri"/>
          <w:sz w:val="22"/>
          <w:szCs w:val="22"/>
          <w:lang w:eastAsia="en-US"/>
        </w:rPr>
        <w:t>Aanwezig:</w:t>
      </w:r>
    </w:p>
    <w:p w:rsidR="0017561A" w:rsidRPr="009E7AA9" w:rsidRDefault="0017561A" w:rsidP="0017561A">
      <w:pPr>
        <w:rPr>
          <w:rFonts w:ascii="Calibri" w:eastAsia="MS Mincho" w:hAnsi="Calibri"/>
          <w:sz w:val="22"/>
          <w:szCs w:val="22"/>
          <w:lang w:eastAsia="en-US"/>
        </w:rPr>
      </w:pPr>
      <w:r w:rsidRPr="009E7AA9">
        <w:rPr>
          <w:rFonts w:ascii="Calibri" w:eastAsia="MS Mincho" w:hAnsi="Calibri"/>
          <w:sz w:val="22"/>
          <w:szCs w:val="22"/>
          <w:lang w:eastAsia="en-US"/>
        </w:rPr>
        <w:t>Jaimy van Dijk</w:t>
      </w:r>
      <w:r w:rsidRPr="009E7AA9">
        <w:rPr>
          <w:rFonts w:ascii="Calibri" w:eastAsia="MS Mincho" w:hAnsi="Calibri"/>
          <w:sz w:val="22"/>
          <w:szCs w:val="22"/>
          <w:lang w:eastAsia="en-US"/>
        </w:rPr>
        <w:tab/>
      </w:r>
      <w:r w:rsidRPr="009E7AA9">
        <w:rPr>
          <w:rFonts w:ascii="Calibri" w:eastAsia="MS Mincho" w:hAnsi="Calibri"/>
          <w:sz w:val="22"/>
          <w:szCs w:val="22"/>
          <w:lang w:eastAsia="en-US"/>
        </w:rPr>
        <w:tab/>
        <w:t>-</w:t>
      </w:r>
      <w:r w:rsidRPr="009E7AA9">
        <w:rPr>
          <w:rFonts w:ascii="Calibri" w:eastAsia="MS Mincho" w:hAnsi="Calibri"/>
          <w:sz w:val="22"/>
          <w:szCs w:val="22"/>
          <w:lang w:eastAsia="en-US"/>
        </w:rPr>
        <w:tab/>
        <w:t>wethouder gemeente Brunssum (alleen 25-1)</w:t>
      </w:r>
    </w:p>
    <w:p w:rsidR="0017561A" w:rsidRPr="009E7AA9" w:rsidRDefault="0017561A" w:rsidP="0017561A">
      <w:pPr>
        <w:rPr>
          <w:rFonts w:ascii="Calibri" w:eastAsia="MS Mincho" w:hAnsi="Calibri"/>
          <w:sz w:val="22"/>
          <w:szCs w:val="22"/>
          <w:lang w:eastAsia="en-US"/>
        </w:rPr>
      </w:pPr>
      <w:r w:rsidRPr="009E7AA9">
        <w:rPr>
          <w:rFonts w:ascii="Calibri" w:eastAsia="MS Mincho" w:hAnsi="Calibri"/>
          <w:sz w:val="22"/>
          <w:szCs w:val="22"/>
          <w:lang w:eastAsia="en-US"/>
        </w:rPr>
        <w:t>Patricia Rompen</w:t>
      </w:r>
      <w:r w:rsidRPr="009E7AA9">
        <w:rPr>
          <w:rFonts w:ascii="Calibri" w:eastAsia="MS Mincho" w:hAnsi="Calibri"/>
          <w:sz w:val="22"/>
          <w:szCs w:val="22"/>
          <w:lang w:eastAsia="en-US"/>
        </w:rPr>
        <w:tab/>
        <w:t>-</w:t>
      </w:r>
      <w:r w:rsidRPr="009E7AA9">
        <w:rPr>
          <w:rFonts w:ascii="Calibri" w:eastAsia="MS Mincho" w:hAnsi="Calibri"/>
          <w:sz w:val="22"/>
          <w:szCs w:val="22"/>
          <w:lang w:eastAsia="en-US"/>
        </w:rPr>
        <w:tab/>
        <w:t>jurist gemeente Brunssum</w:t>
      </w:r>
    </w:p>
    <w:p w:rsidR="0017561A" w:rsidRPr="009E7AA9" w:rsidRDefault="0017561A" w:rsidP="0017561A">
      <w:pPr>
        <w:rPr>
          <w:rFonts w:ascii="Calibri" w:eastAsia="MS Mincho" w:hAnsi="Calibri"/>
          <w:sz w:val="22"/>
          <w:szCs w:val="22"/>
          <w:lang w:eastAsia="en-US"/>
        </w:rPr>
      </w:pPr>
      <w:r w:rsidRPr="009E7AA9">
        <w:rPr>
          <w:rFonts w:ascii="Calibri" w:eastAsia="MS Mincho" w:hAnsi="Calibri"/>
          <w:sz w:val="22"/>
          <w:szCs w:val="22"/>
          <w:lang w:eastAsia="en-US"/>
        </w:rPr>
        <w:t>Bob Evers</w:t>
      </w:r>
      <w:r w:rsidRPr="009E7AA9">
        <w:rPr>
          <w:rFonts w:ascii="Calibri" w:eastAsia="MS Mincho" w:hAnsi="Calibri"/>
          <w:sz w:val="22"/>
          <w:szCs w:val="22"/>
          <w:lang w:eastAsia="en-US"/>
        </w:rPr>
        <w:tab/>
      </w:r>
      <w:r w:rsidRPr="009E7AA9">
        <w:rPr>
          <w:rFonts w:ascii="Calibri" w:eastAsia="MS Mincho" w:hAnsi="Calibri"/>
          <w:sz w:val="22"/>
          <w:szCs w:val="22"/>
          <w:lang w:eastAsia="en-US"/>
        </w:rPr>
        <w:tab/>
        <w:t>-</w:t>
      </w:r>
      <w:r w:rsidRPr="009E7AA9">
        <w:rPr>
          <w:rFonts w:ascii="Calibri" w:eastAsia="MS Mincho" w:hAnsi="Calibri"/>
          <w:sz w:val="22"/>
          <w:szCs w:val="22"/>
          <w:lang w:eastAsia="en-US"/>
        </w:rPr>
        <w:tab/>
        <w:t>wijkmanager gemeente Brunssum (alleen 1-2)</w:t>
      </w:r>
    </w:p>
    <w:p w:rsidR="0017561A" w:rsidRPr="009E7AA9" w:rsidRDefault="0017561A" w:rsidP="0017561A">
      <w:pPr>
        <w:rPr>
          <w:rFonts w:ascii="Calibri" w:eastAsia="MS Mincho" w:hAnsi="Calibri"/>
          <w:sz w:val="22"/>
          <w:szCs w:val="22"/>
          <w:lang w:eastAsia="en-US"/>
        </w:rPr>
      </w:pPr>
      <w:r w:rsidRPr="009E7AA9">
        <w:rPr>
          <w:rFonts w:ascii="Calibri" w:eastAsia="MS Mincho" w:hAnsi="Calibri"/>
          <w:sz w:val="22"/>
          <w:szCs w:val="22"/>
          <w:lang w:eastAsia="en-US"/>
        </w:rPr>
        <w:t>Marcel Ohlenforst</w:t>
      </w:r>
      <w:r w:rsidRPr="009E7AA9">
        <w:rPr>
          <w:rFonts w:ascii="Calibri" w:eastAsia="MS Mincho" w:hAnsi="Calibri"/>
          <w:sz w:val="22"/>
          <w:szCs w:val="22"/>
          <w:lang w:eastAsia="en-US"/>
        </w:rPr>
        <w:tab/>
        <w:t>-</w:t>
      </w:r>
      <w:r w:rsidRPr="009E7AA9">
        <w:rPr>
          <w:rFonts w:ascii="Calibri" w:eastAsia="MS Mincho" w:hAnsi="Calibri"/>
          <w:sz w:val="22"/>
          <w:szCs w:val="22"/>
          <w:lang w:eastAsia="en-US"/>
        </w:rPr>
        <w:tab/>
        <w:t>projectmanager gemeente Brunssum</w:t>
      </w:r>
    </w:p>
    <w:p w:rsidR="0017561A" w:rsidRPr="009E7AA9" w:rsidRDefault="0017561A" w:rsidP="0017561A">
      <w:pPr>
        <w:rPr>
          <w:rFonts w:ascii="Calibri" w:eastAsia="MS Mincho" w:hAnsi="Calibri"/>
          <w:sz w:val="22"/>
          <w:szCs w:val="22"/>
          <w:lang w:eastAsia="en-US"/>
        </w:rPr>
      </w:pPr>
    </w:p>
    <w:p w:rsidR="0017561A" w:rsidRPr="009E7AA9" w:rsidRDefault="0017561A" w:rsidP="0017561A">
      <w:pPr>
        <w:rPr>
          <w:rFonts w:ascii="Calibri" w:eastAsia="MS Mincho" w:hAnsi="Calibri"/>
          <w:sz w:val="22"/>
          <w:szCs w:val="22"/>
          <w:lang w:eastAsia="en-US"/>
        </w:rPr>
      </w:pPr>
      <w:r w:rsidRPr="009E7AA9">
        <w:rPr>
          <w:rFonts w:ascii="Calibri" w:eastAsia="MS Mincho" w:hAnsi="Calibri"/>
          <w:sz w:val="22"/>
          <w:szCs w:val="22"/>
          <w:lang w:eastAsia="en-US"/>
        </w:rPr>
        <w:t>Omwonenden</w:t>
      </w:r>
      <w:r w:rsidRPr="009E7AA9">
        <w:rPr>
          <w:rFonts w:ascii="Calibri" w:eastAsia="MS Mincho" w:hAnsi="Calibri"/>
          <w:sz w:val="22"/>
          <w:szCs w:val="22"/>
          <w:lang w:eastAsia="en-US"/>
        </w:rPr>
        <w:tab/>
      </w:r>
      <w:r w:rsidRPr="009E7AA9">
        <w:rPr>
          <w:rFonts w:ascii="Calibri" w:eastAsia="MS Mincho" w:hAnsi="Calibri"/>
          <w:sz w:val="22"/>
          <w:szCs w:val="22"/>
          <w:lang w:eastAsia="en-US"/>
        </w:rPr>
        <w:tab/>
        <w:t>-</w:t>
      </w:r>
      <w:r w:rsidRPr="009E7AA9">
        <w:rPr>
          <w:rFonts w:ascii="Calibri" w:eastAsia="MS Mincho" w:hAnsi="Calibri"/>
          <w:sz w:val="22"/>
          <w:szCs w:val="22"/>
          <w:lang w:eastAsia="en-US"/>
        </w:rPr>
        <w:tab/>
        <w:t xml:space="preserve">Zie bijgevoegde presentielijsten </w:t>
      </w:r>
    </w:p>
    <w:p w:rsidR="0017561A" w:rsidRPr="009E7AA9" w:rsidRDefault="0017561A" w:rsidP="0017561A">
      <w:pPr>
        <w:ind w:left="2124" w:firstLine="708"/>
        <w:rPr>
          <w:rFonts w:ascii="Calibri" w:eastAsia="MS Mincho" w:hAnsi="Calibri"/>
          <w:sz w:val="22"/>
          <w:szCs w:val="22"/>
          <w:lang w:eastAsia="en-US"/>
        </w:rPr>
      </w:pPr>
      <w:r w:rsidRPr="009E7AA9">
        <w:rPr>
          <w:rFonts w:ascii="Calibri" w:eastAsia="MS Mincho" w:hAnsi="Calibri"/>
          <w:sz w:val="22"/>
          <w:szCs w:val="22"/>
          <w:lang w:eastAsia="en-US"/>
        </w:rPr>
        <w:t>(niet alle aanwezigen hebben ingevuld)</w:t>
      </w:r>
    </w:p>
    <w:p w:rsidR="0017561A" w:rsidRPr="009E7AA9" w:rsidRDefault="0017561A" w:rsidP="0017561A">
      <w:pPr>
        <w:rPr>
          <w:rFonts w:ascii="Calibri" w:eastAsia="MS Mincho" w:hAnsi="Calibri"/>
          <w:sz w:val="22"/>
          <w:szCs w:val="22"/>
          <w:lang w:eastAsia="en-US"/>
        </w:rPr>
      </w:pPr>
      <w:r w:rsidRPr="009E7AA9">
        <w:rPr>
          <w:rFonts w:ascii="Calibri" w:eastAsia="MS Mincho" w:hAnsi="Calibri"/>
          <w:sz w:val="22"/>
          <w:szCs w:val="22"/>
          <w:lang w:eastAsia="en-US"/>
        </w:rPr>
        <w:t>Buurtnetwerk Centrum</w:t>
      </w:r>
      <w:r w:rsidRPr="009E7AA9">
        <w:rPr>
          <w:rFonts w:ascii="Calibri" w:eastAsia="MS Mincho" w:hAnsi="Calibri"/>
          <w:sz w:val="22"/>
          <w:szCs w:val="22"/>
          <w:lang w:eastAsia="en-US"/>
        </w:rPr>
        <w:tab/>
        <w:t>-</w:t>
      </w:r>
      <w:r w:rsidRPr="009E7AA9">
        <w:rPr>
          <w:rFonts w:ascii="Calibri" w:eastAsia="MS Mincho" w:hAnsi="Calibri"/>
          <w:sz w:val="22"/>
          <w:szCs w:val="22"/>
          <w:lang w:eastAsia="en-US"/>
        </w:rPr>
        <w:tab/>
        <w:t>(alleen 1-2)</w:t>
      </w:r>
    </w:p>
    <w:p w:rsidR="0017561A" w:rsidRPr="009E7AA9" w:rsidRDefault="0017561A" w:rsidP="0017561A">
      <w:pPr>
        <w:rPr>
          <w:rFonts w:ascii="Calibri" w:eastAsia="MS Mincho" w:hAnsi="Calibri"/>
          <w:sz w:val="22"/>
          <w:szCs w:val="22"/>
          <w:lang w:eastAsia="en-US"/>
        </w:rPr>
      </w:pPr>
    </w:p>
    <w:p w:rsidR="0017561A" w:rsidRPr="009E7AA9" w:rsidRDefault="0017561A" w:rsidP="0017561A">
      <w:pPr>
        <w:rPr>
          <w:rFonts w:ascii="Calibri" w:eastAsia="MS Mincho" w:hAnsi="Calibri"/>
          <w:sz w:val="22"/>
          <w:szCs w:val="22"/>
          <w:lang w:eastAsia="en-US"/>
        </w:rPr>
      </w:pPr>
    </w:p>
    <w:p w:rsidR="0017561A" w:rsidRPr="009E7AA9" w:rsidRDefault="0017561A" w:rsidP="0017561A">
      <w:pPr>
        <w:spacing w:after="160" w:line="259" w:lineRule="auto"/>
        <w:rPr>
          <w:rFonts w:ascii="Calibri" w:eastAsia="MS Mincho" w:hAnsi="Calibri"/>
          <w:sz w:val="22"/>
          <w:szCs w:val="22"/>
          <w:lang w:eastAsia="en-US"/>
        </w:rPr>
      </w:pPr>
      <w:r w:rsidRPr="009E7AA9">
        <w:rPr>
          <w:rFonts w:ascii="Calibri" w:eastAsia="MS Mincho" w:hAnsi="Calibri"/>
          <w:b/>
          <w:sz w:val="22"/>
          <w:szCs w:val="22"/>
          <w:lang w:eastAsia="en-US"/>
        </w:rPr>
        <w:t>Sessie 25 januari 2023</w:t>
      </w:r>
    </w:p>
    <w:p w:rsidR="0017561A" w:rsidRPr="009E7AA9" w:rsidRDefault="0017561A" w:rsidP="0017561A">
      <w:pPr>
        <w:spacing w:after="160" w:line="259" w:lineRule="auto"/>
        <w:rPr>
          <w:rFonts w:ascii="Calibri" w:eastAsia="MS Mincho" w:hAnsi="Calibri"/>
          <w:b/>
          <w:sz w:val="22"/>
          <w:szCs w:val="22"/>
          <w:lang w:eastAsia="en-US"/>
        </w:rPr>
      </w:pPr>
    </w:p>
    <w:p w:rsidR="0017561A" w:rsidRPr="009E7AA9" w:rsidRDefault="0017561A" w:rsidP="0017561A">
      <w:pPr>
        <w:spacing w:after="160" w:line="259" w:lineRule="auto"/>
        <w:rPr>
          <w:rFonts w:ascii="Calibri" w:eastAsia="MS Mincho" w:hAnsi="Calibri"/>
          <w:sz w:val="22"/>
          <w:szCs w:val="22"/>
          <w:lang w:eastAsia="en-US"/>
        </w:rPr>
      </w:pPr>
      <w:r w:rsidRPr="009E7AA9">
        <w:rPr>
          <w:rFonts w:ascii="Calibri" w:eastAsia="MS Mincho" w:hAnsi="Calibri"/>
          <w:sz w:val="22"/>
          <w:szCs w:val="22"/>
          <w:lang w:eastAsia="en-US"/>
        </w:rPr>
        <w:t>Gemaakte opmerkingen/vragen:</w:t>
      </w:r>
    </w:p>
    <w:p w:rsidR="0017561A" w:rsidRPr="009E7AA9" w:rsidRDefault="0017561A" w:rsidP="0017561A">
      <w:pPr>
        <w:numPr>
          <w:ilvl w:val="0"/>
          <w:numId w:val="2"/>
        </w:numPr>
        <w:spacing w:after="160" w:line="259" w:lineRule="auto"/>
        <w:contextualSpacing/>
        <w:rPr>
          <w:rFonts w:ascii="Calibri" w:hAnsi="Calibri"/>
          <w:sz w:val="22"/>
          <w:szCs w:val="22"/>
          <w:lang w:eastAsia="en-US"/>
        </w:rPr>
      </w:pPr>
      <w:r w:rsidRPr="009E7AA9">
        <w:rPr>
          <w:rFonts w:ascii="Calibri" w:hAnsi="Calibri"/>
          <w:sz w:val="22"/>
          <w:szCs w:val="22"/>
          <w:lang w:eastAsia="en-US"/>
        </w:rPr>
        <w:t>Nieuwe woningen dienen aan te sluiten op de architectuur van de omgeving, waaronder het beschermd dorpsgezicht</w:t>
      </w:r>
    </w:p>
    <w:p w:rsidR="0017561A" w:rsidRPr="009E7AA9" w:rsidRDefault="0017561A" w:rsidP="0017561A">
      <w:pPr>
        <w:numPr>
          <w:ilvl w:val="0"/>
          <w:numId w:val="2"/>
        </w:numPr>
        <w:spacing w:after="160" w:line="259" w:lineRule="auto"/>
        <w:contextualSpacing/>
        <w:rPr>
          <w:rFonts w:ascii="Calibri" w:hAnsi="Calibri"/>
          <w:sz w:val="22"/>
          <w:szCs w:val="22"/>
          <w:lang w:eastAsia="en-US"/>
        </w:rPr>
      </w:pPr>
      <w:r w:rsidRPr="009E7AA9">
        <w:rPr>
          <w:rFonts w:ascii="Calibri" w:hAnsi="Calibri"/>
          <w:sz w:val="22"/>
          <w:szCs w:val="22"/>
          <w:lang w:eastAsia="en-US"/>
        </w:rPr>
        <w:t>In het beschermd dorpsgezicht horen geen nieuwe woningen (zuidelijk gedeelte)</w:t>
      </w:r>
    </w:p>
    <w:p w:rsidR="0017561A" w:rsidRPr="009E7AA9" w:rsidRDefault="0017561A" w:rsidP="0017561A">
      <w:pPr>
        <w:numPr>
          <w:ilvl w:val="0"/>
          <w:numId w:val="2"/>
        </w:numPr>
        <w:spacing w:after="160" w:line="259" w:lineRule="auto"/>
        <w:contextualSpacing/>
        <w:rPr>
          <w:rFonts w:ascii="Calibri" w:hAnsi="Calibri"/>
          <w:sz w:val="22"/>
          <w:szCs w:val="22"/>
          <w:lang w:eastAsia="en-US"/>
        </w:rPr>
      </w:pPr>
      <w:r w:rsidRPr="009E7AA9">
        <w:rPr>
          <w:rFonts w:ascii="Calibri" w:hAnsi="Calibri"/>
          <w:sz w:val="22"/>
          <w:szCs w:val="22"/>
          <w:lang w:eastAsia="en-US"/>
        </w:rPr>
        <w:t>Niet iedereen wenst (in het zuidelijk gedeelte) nieuwe woningen. Laat het gebied zoals het is, er wordt veel gewandeld. Het groen dient behouden te blijven</w:t>
      </w:r>
    </w:p>
    <w:p w:rsidR="0017561A" w:rsidRPr="009E7AA9" w:rsidRDefault="0017561A" w:rsidP="0017561A">
      <w:pPr>
        <w:numPr>
          <w:ilvl w:val="0"/>
          <w:numId w:val="2"/>
        </w:numPr>
        <w:spacing w:after="160" w:line="259" w:lineRule="auto"/>
        <w:contextualSpacing/>
        <w:rPr>
          <w:rFonts w:ascii="Calibri" w:hAnsi="Calibri"/>
          <w:sz w:val="22"/>
          <w:szCs w:val="22"/>
          <w:lang w:eastAsia="en-US"/>
        </w:rPr>
      </w:pPr>
      <w:r w:rsidRPr="009E7AA9">
        <w:rPr>
          <w:rFonts w:ascii="Calibri" w:hAnsi="Calibri"/>
          <w:sz w:val="22"/>
          <w:szCs w:val="22"/>
          <w:lang w:eastAsia="en-US"/>
        </w:rPr>
        <w:t>Bouw niet tot aan de weg i.v.m. de veiligheid</w:t>
      </w:r>
    </w:p>
    <w:p w:rsidR="0017561A" w:rsidRPr="009E7AA9" w:rsidRDefault="0017561A" w:rsidP="0017561A">
      <w:pPr>
        <w:numPr>
          <w:ilvl w:val="0"/>
          <w:numId w:val="2"/>
        </w:numPr>
        <w:spacing w:after="160" w:line="259" w:lineRule="auto"/>
        <w:contextualSpacing/>
        <w:rPr>
          <w:rFonts w:ascii="Calibri" w:hAnsi="Calibri"/>
          <w:sz w:val="22"/>
          <w:szCs w:val="22"/>
          <w:lang w:eastAsia="en-US"/>
        </w:rPr>
      </w:pPr>
      <w:r w:rsidRPr="009E7AA9">
        <w:rPr>
          <w:rFonts w:ascii="Calibri" w:hAnsi="Calibri"/>
          <w:sz w:val="22"/>
          <w:szCs w:val="22"/>
          <w:lang w:eastAsia="en-US"/>
        </w:rPr>
        <w:t>Recent zijn in het zuidelijk gedeelte nieuwe bomen geplant, hoe wordt daarmee omgegaan?</w:t>
      </w:r>
    </w:p>
    <w:p w:rsidR="0017561A" w:rsidRPr="009E7AA9" w:rsidRDefault="0017561A" w:rsidP="0017561A">
      <w:pPr>
        <w:numPr>
          <w:ilvl w:val="0"/>
          <w:numId w:val="2"/>
        </w:numPr>
        <w:spacing w:after="160" w:line="259" w:lineRule="auto"/>
        <w:contextualSpacing/>
        <w:rPr>
          <w:rFonts w:ascii="Calibri" w:hAnsi="Calibri"/>
          <w:sz w:val="22"/>
          <w:szCs w:val="22"/>
          <w:lang w:eastAsia="en-US"/>
        </w:rPr>
      </w:pPr>
      <w:r w:rsidRPr="009E7AA9">
        <w:rPr>
          <w:rFonts w:ascii="Calibri" w:hAnsi="Calibri"/>
          <w:sz w:val="22"/>
          <w:szCs w:val="22"/>
          <w:lang w:eastAsia="en-US"/>
        </w:rPr>
        <w:t xml:space="preserve">De woningen aan de Pijlbrem en Bloemwilg liggen hoger </w:t>
      </w:r>
      <w:proofErr w:type="spellStart"/>
      <w:r w:rsidRPr="009E7AA9">
        <w:rPr>
          <w:rFonts w:ascii="Calibri" w:hAnsi="Calibri"/>
          <w:sz w:val="22"/>
          <w:szCs w:val="22"/>
          <w:lang w:eastAsia="en-US"/>
        </w:rPr>
        <w:t>to.v</w:t>
      </w:r>
      <w:proofErr w:type="spellEnd"/>
      <w:r w:rsidRPr="009E7AA9">
        <w:rPr>
          <w:rFonts w:ascii="Calibri" w:hAnsi="Calibri"/>
          <w:sz w:val="22"/>
          <w:szCs w:val="22"/>
          <w:lang w:eastAsia="en-US"/>
        </w:rPr>
        <w:t>. het peil in het woningbouwplan. Aandacht voor het opvangen van dit hoogteverschil i.v.m. het verzakken van de tuinen</w:t>
      </w:r>
    </w:p>
    <w:p w:rsidR="0017561A" w:rsidRPr="009E7AA9" w:rsidRDefault="0017561A" w:rsidP="0017561A">
      <w:pPr>
        <w:numPr>
          <w:ilvl w:val="0"/>
          <w:numId w:val="2"/>
        </w:numPr>
        <w:spacing w:after="160" w:line="259" w:lineRule="auto"/>
        <w:contextualSpacing/>
        <w:rPr>
          <w:rFonts w:ascii="Calibri" w:hAnsi="Calibri"/>
          <w:sz w:val="22"/>
          <w:szCs w:val="22"/>
          <w:lang w:eastAsia="en-US"/>
        </w:rPr>
      </w:pPr>
      <w:r w:rsidRPr="009E7AA9">
        <w:rPr>
          <w:rFonts w:ascii="Calibri" w:hAnsi="Calibri"/>
          <w:sz w:val="22"/>
          <w:szCs w:val="22"/>
          <w:lang w:eastAsia="en-US"/>
        </w:rPr>
        <w:t>De woningen aan de noordkant (Pijlbrem en Bloemwilg) liggen nu aan een doodlopende straat. De bewoners willen dit behouden i.v.m. de rust. Aan de Bloemwilg liggen de slaapkamers ook aan de straatzijde</w:t>
      </w:r>
    </w:p>
    <w:p w:rsidR="0017561A" w:rsidRPr="009E7AA9" w:rsidRDefault="0017561A" w:rsidP="0017561A">
      <w:pPr>
        <w:numPr>
          <w:ilvl w:val="0"/>
          <w:numId w:val="2"/>
        </w:numPr>
        <w:spacing w:after="160" w:line="259" w:lineRule="auto"/>
        <w:contextualSpacing/>
        <w:rPr>
          <w:rFonts w:ascii="Calibri" w:hAnsi="Calibri"/>
          <w:sz w:val="22"/>
          <w:szCs w:val="22"/>
          <w:lang w:eastAsia="en-US"/>
        </w:rPr>
      </w:pPr>
      <w:r w:rsidRPr="009E7AA9">
        <w:rPr>
          <w:rFonts w:ascii="Calibri" w:hAnsi="Calibri"/>
          <w:sz w:val="22"/>
          <w:szCs w:val="22"/>
          <w:lang w:eastAsia="en-US"/>
        </w:rPr>
        <w:t xml:space="preserve">Bij hevige regenbuien ontstaat wateroverlast bij de </w:t>
      </w:r>
      <w:proofErr w:type="spellStart"/>
      <w:r w:rsidRPr="009E7AA9">
        <w:rPr>
          <w:rFonts w:ascii="Calibri" w:hAnsi="Calibri"/>
          <w:sz w:val="22"/>
          <w:szCs w:val="22"/>
          <w:lang w:eastAsia="en-US"/>
        </w:rPr>
        <w:t>huisnrs</w:t>
      </w:r>
      <w:proofErr w:type="spellEnd"/>
      <w:r w:rsidRPr="009E7AA9">
        <w:rPr>
          <w:rFonts w:ascii="Calibri" w:hAnsi="Calibri"/>
          <w:sz w:val="22"/>
          <w:szCs w:val="22"/>
          <w:lang w:eastAsia="en-US"/>
        </w:rPr>
        <w:t>. 18 en 20 (kelders onder water). Aandacht hiervoor</w:t>
      </w:r>
    </w:p>
    <w:p w:rsidR="0017561A" w:rsidRPr="009E7AA9" w:rsidRDefault="0017561A" w:rsidP="0017561A">
      <w:pPr>
        <w:numPr>
          <w:ilvl w:val="0"/>
          <w:numId w:val="2"/>
        </w:numPr>
        <w:spacing w:after="160" w:line="259" w:lineRule="auto"/>
        <w:contextualSpacing/>
        <w:rPr>
          <w:rFonts w:ascii="Calibri" w:hAnsi="Calibri"/>
          <w:sz w:val="22"/>
          <w:szCs w:val="22"/>
          <w:lang w:eastAsia="en-US"/>
        </w:rPr>
      </w:pPr>
      <w:r w:rsidRPr="009E7AA9">
        <w:rPr>
          <w:rFonts w:ascii="Calibri" w:hAnsi="Calibri"/>
          <w:sz w:val="22"/>
          <w:szCs w:val="22"/>
          <w:lang w:eastAsia="en-US"/>
        </w:rPr>
        <w:t>Is de grond wel schoon voor woningbouw?</w:t>
      </w:r>
    </w:p>
    <w:p w:rsidR="0017561A" w:rsidRPr="009E7AA9" w:rsidRDefault="0017561A" w:rsidP="0017561A">
      <w:pPr>
        <w:numPr>
          <w:ilvl w:val="0"/>
          <w:numId w:val="2"/>
        </w:numPr>
        <w:spacing w:after="160" w:line="259" w:lineRule="auto"/>
        <w:contextualSpacing/>
        <w:rPr>
          <w:rFonts w:ascii="Calibri" w:hAnsi="Calibri"/>
          <w:sz w:val="22"/>
          <w:szCs w:val="22"/>
          <w:lang w:eastAsia="en-US"/>
        </w:rPr>
      </w:pPr>
      <w:r w:rsidRPr="009E7AA9">
        <w:rPr>
          <w:rFonts w:ascii="Calibri" w:hAnsi="Calibri"/>
          <w:sz w:val="22"/>
          <w:szCs w:val="22"/>
          <w:lang w:eastAsia="en-US"/>
        </w:rPr>
        <w:t>Is het genoemde aantal van 50 woningen voor de locatie niet teveel?</w:t>
      </w:r>
    </w:p>
    <w:p w:rsidR="0017561A" w:rsidRPr="009E7AA9" w:rsidRDefault="0017561A" w:rsidP="0017561A">
      <w:pPr>
        <w:numPr>
          <w:ilvl w:val="0"/>
          <w:numId w:val="2"/>
        </w:numPr>
        <w:spacing w:after="160" w:line="259" w:lineRule="auto"/>
        <w:contextualSpacing/>
        <w:rPr>
          <w:rFonts w:ascii="Calibri" w:hAnsi="Calibri"/>
          <w:sz w:val="22"/>
          <w:szCs w:val="22"/>
          <w:lang w:eastAsia="en-US"/>
        </w:rPr>
      </w:pPr>
      <w:r w:rsidRPr="009E7AA9">
        <w:rPr>
          <w:rFonts w:ascii="Calibri" w:hAnsi="Calibri"/>
          <w:sz w:val="22"/>
          <w:szCs w:val="22"/>
          <w:lang w:eastAsia="en-US"/>
        </w:rPr>
        <w:t>Zou de saneringslocatie (“eiland”) niet groen moeten worden gehouden?</w:t>
      </w:r>
    </w:p>
    <w:p w:rsidR="0017561A" w:rsidRPr="009E7AA9" w:rsidRDefault="0017561A" w:rsidP="0017561A">
      <w:pPr>
        <w:numPr>
          <w:ilvl w:val="0"/>
          <w:numId w:val="2"/>
        </w:numPr>
        <w:spacing w:after="160" w:line="259" w:lineRule="auto"/>
        <w:contextualSpacing/>
        <w:rPr>
          <w:rFonts w:ascii="Calibri" w:hAnsi="Calibri"/>
          <w:sz w:val="22"/>
          <w:szCs w:val="22"/>
          <w:lang w:eastAsia="en-US"/>
        </w:rPr>
      </w:pPr>
      <w:r w:rsidRPr="009E7AA9">
        <w:rPr>
          <w:rFonts w:ascii="Calibri" w:hAnsi="Calibri"/>
          <w:sz w:val="22"/>
          <w:szCs w:val="22"/>
          <w:lang w:eastAsia="en-US"/>
        </w:rPr>
        <w:t>Wat als de bestaande woningen niet passen bij het nieuwe plan?</w:t>
      </w:r>
    </w:p>
    <w:p w:rsidR="0017561A" w:rsidRPr="009E7AA9" w:rsidRDefault="0017561A" w:rsidP="0017561A">
      <w:pPr>
        <w:numPr>
          <w:ilvl w:val="0"/>
          <w:numId w:val="2"/>
        </w:numPr>
        <w:spacing w:after="160" w:line="259" w:lineRule="auto"/>
        <w:contextualSpacing/>
        <w:rPr>
          <w:rFonts w:ascii="Calibri" w:hAnsi="Calibri"/>
          <w:sz w:val="22"/>
          <w:szCs w:val="22"/>
          <w:lang w:eastAsia="en-US"/>
        </w:rPr>
      </w:pPr>
      <w:r w:rsidRPr="009E7AA9">
        <w:rPr>
          <w:rFonts w:ascii="Calibri" w:hAnsi="Calibri"/>
          <w:sz w:val="22"/>
          <w:szCs w:val="22"/>
          <w:lang w:eastAsia="en-US"/>
        </w:rPr>
        <w:t>Saneringslocatie groen houden?</w:t>
      </w:r>
    </w:p>
    <w:p w:rsidR="0017561A" w:rsidRPr="009E7AA9" w:rsidRDefault="0017561A" w:rsidP="0017561A">
      <w:pPr>
        <w:numPr>
          <w:ilvl w:val="0"/>
          <w:numId w:val="2"/>
        </w:numPr>
        <w:spacing w:after="160" w:line="259" w:lineRule="auto"/>
        <w:contextualSpacing/>
        <w:rPr>
          <w:rFonts w:ascii="Calibri" w:hAnsi="Calibri"/>
          <w:sz w:val="22"/>
          <w:szCs w:val="22"/>
          <w:lang w:eastAsia="en-US"/>
        </w:rPr>
      </w:pPr>
      <w:r w:rsidRPr="009E7AA9">
        <w:rPr>
          <w:rFonts w:ascii="Calibri" w:hAnsi="Calibri"/>
          <w:sz w:val="22"/>
          <w:szCs w:val="22"/>
          <w:lang w:eastAsia="en-US"/>
        </w:rPr>
        <w:t>Splits de planontwikkeling op en scheidt de twee gebieden. Er zijn andere problemen in deze gebieden, voor bewoners zijn het twee plannen</w:t>
      </w:r>
    </w:p>
    <w:p w:rsidR="0017561A" w:rsidRPr="009E7AA9" w:rsidRDefault="0017561A" w:rsidP="0017561A">
      <w:pPr>
        <w:numPr>
          <w:ilvl w:val="0"/>
          <w:numId w:val="2"/>
        </w:numPr>
        <w:spacing w:after="160" w:line="259" w:lineRule="auto"/>
        <w:contextualSpacing/>
        <w:rPr>
          <w:rFonts w:ascii="Calibri" w:hAnsi="Calibri"/>
          <w:sz w:val="22"/>
          <w:szCs w:val="22"/>
          <w:lang w:eastAsia="en-US"/>
        </w:rPr>
      </w:pPr>
      <w:r w:rsidRPr="009E7AA9">
        <w:rPr>
          <w:rFonts w:ascii="Calibri" w:hAnsi="Calibri"/>
          <w:sz w:val="22"/>
          <w:szCs w:val="22"/>
          <w:lang w:eastAsia="en-US"/>
        </w:rPr>
        <w:t>De woningen aan de zuidkant staan in het zicht van de bestaande woningen</w:t>
      </w:r>
    </w:p>
    <w:p w:rsidR="0017561A" w:rsidRPr="009E7AA9" w:rsidRDefault="0017561A" w:rsidP="0017561A">
      <w:pPr>
        <w:numPr>
          <w:ilvl w:val="0"/>
          <w:numId w:val="2"/>
        </w:numPr>
        <w:spacing w:after="160" w:line="259" w:lineRule="auto"/>
        <w:contextualSpacing/>
        <w:rPr>
          <w:rFonts w:ascii="Calibri" w:hAnsi="Calibri"/>
          <w:sz w:val="22"/>
          <w:szCs w:val="22"/>
          <w:lang w:eastAsia="en-US"/>
        </w:rPr>
      </w:pPr>
      <w:r w:rsidRPr="009E7AA9">
        <w:rPr>
          <w:rFonts w:ascii="Calibri" w:hAnsi="Calibri"/>
          <w:sz w:val="22"/>
          <w:szCs w:val="22"/>
          <w:lang w:eastAsia="en-US"/>
        </w:rPr>
        <w:t>Waarom wordt niet 1 informatiesessie voor alle omwonenden georganiseerd?</w:t>
      </w:r>
    </w:p>
    <w:p w:rsidR="0017561A" w:rsidRPr="009E7AA9" w:rsidRDefault="0017561A" w:rsidP="0017561A">
      <w:pPr>
        <w:numPr>
          <w:ilvl w:val="0"/>
          <w:numId w:val="2"/>
        </w:numPr>
        <w:spacing w:after="160" w:line="259" w:lineRule="auto"/>
        <w:contextualSpacing/>
        <w:rPr>
          <w:rFonts w:ascii="Calibri" w:hAnsi="Calibri"/>
          <w:sz w:val="22"/>
          <w:szCs w:val="22"/>
          <w:lang w:eastAsia="en-US"/>
        </w:rPr>
      </w:pPr>
      <w:r w:rsidRPr="009E7AA9">
        <w:rPr>
          <w:rFonts w:ascii="Calibri" w:hAnsi="Calibri"/>
          <w:sz w:val="22"/>
          <w:szCs w:val="22"/>
          <w:lang w:eastAsia="en-US"/>
        </w:rPr>
        <w:t>Deel datgene wat is opgehaald in beide inspraaksessies</w:t>
      </w:r>
    </w:p>
    <w:p w:rsidR="0017561A" w:rsidRPr="009E7AA9" w:rsidRDefault="0017561A" w:rsidP="0017561A">
      <w:pPr>
        <w:numPr>
          <w:ilvl w:val="0"/>
          <w:numId w:val="2"/>
        </w:numPr>
        <w:spacing w:after="160" w:line="259" w:lineRule="auto"/>
        <w:contextualSpacing/>
        <w:rPr>
          <w:rFonts w:ascii="Calibri" w:hAnsi="Calibri"/>
          <w:sz w:val="22"/>
          <w:szCs w:val="22"/>
          <w:lang w:eastAsia="en-US"/>
        </w:rPr>
      </w:pPr>
      <w:r w:rsidRPr="009E7AA9">
        <w:rPr>
          <w:rFonts w:ascii="Calibri" w:hAnsi="Calibri"/>
          <w:sz w:val="22"/>
          <w:szCs w:val="22"/>
          <w:lang w:eastAsia="en-US"/>
        </w:rPr>
        <w:t>Bouw woningen aan het eind van de Bloemwilg en bouw om de vervuilde grond heen</w:t>
      </w:r>
    </w:p>
    <w:p w:rsidR="0017561A" w:rsidRPr="009E7AA9" w:rsidRDefault="0017561A" w:rsidP="0017561A">
      <w:pPr>
        <w:numPr>
          <w:ilvl w:val="0"/>
          <w:numId w:val="2"/>
        </w:numPr>
        <w:spacing w:after="160" w:line="259" w:lineRule="auto"/>
        <w:contextualSpacing/>
        <w:rPr>
          <w:rFonts w:ascii="Calibri" w:hAnsi="Calibri"/>
          <w:sz w:val="22"/>
          <w:szCs w:val="22"/>
          <w:lang w:eastAsia="en-US"/>
        </w:rPr>
      </w:pPr>
      <w:r w:rsidRPr="009E7AA9">
        <w:rPr>
          <w:rFonts w:ascii="Calibri" w:hAnsi="Calibri"/>
          <w:sz w:val="22"/>
          <w:szCs w:val="22"/>
          <w:lang w:eastAsia="en-US"/>
        </w:rPr>
        <w:t>Er kan meer vervuiling zijn dan gedacht</w:t>
      </w:r>
    </w:p>
    <w:p w:rsidR="0017561A" w:rsidRPr="009E7AA9" w:rsidRDefault="0017561A" w:rsidP="0017561A">
      <w:pPr>
        <w:numPr>
          <w:ilvl w:val="0"/>
          <w:numId w:val="2"/>
        </w:numPr>
        <w:spacing w:after="160" w:line="259" w:lineRule="auto"/>
        <w:contextualSpacing/>
        <w:rPr>
          <w:rFonts w:ascii="Calibri" w:hAnsi="Calibri"/>
          <w:sz w:val="22"/>
          <w:szCs w:val="22"/>
          <w:lang w:eastAsia="en-US"/>
        </w:rPr>
      </w:pPr>
      <w:r w:rsidRPr="009E7AA9">
        <w:rPr>
          <w:rFonts w:ascii="Calibri" w:hAnsi="Calibri"/>
          <w:sz w:val="22"/>
          <w:szCs w:val="22"/>
          <w:lang w:eastAsia="en-US"/>
        </w:rPr>
        <w:t>Waar is de vervuilde plek? Er staan 2 bomen die zijn doodgegaan</w:t>
      </w:r>
    </w:p>
    <w:p w:rsidR="0017561A" w:rsidRPr="009E7AA9" w:rsidRDefault="0017561A" w:rsidP="0017561A">
      <w:pPr>
        <w:numPr>
          <w:ilvl w:val="0"/>
          <w:numId w:val="2"/>
        </w:numPr>
        <w:spacing w:after="160" w:line="259" w:lineRule="auto"/>
        <w:contextualSpacing/>
        <w:rPr>
          <w:rFonts w:ascii="Calibri" w:hAnsi="Calibri"/>
          <w:sz w:val="22"/>
          <w:szCs w:val="22"/>
          <w:lang w:eastAsia="en-US"/>
        </w:rPr>
      </w:pPr>
      <w:r w:rsidRPr="009E7AA9">
        <w:rPr>
          <w:rFonts w:ascii="Calibri" w:hAnsi="Calibri"/>
          <w:sz w:val="22"/>
          <w:szCs w:val="22"/>
          <w:lang w:eastAsia="en-US"/>
        </w:rPr>
        <w:lastRenderedPageBreak/>
        <w:t xml:space="preserve">Particulieren (in noord) hebben diverse keren verzoeken ingediend om grond (uitbreiding tuin) aan te kopen. Is dat nog mogelijk? </w:t>
      </w:r>
    </w:p>
    <w:p w:rsidR="0017561A" w:rsidRPr="009E7AA9" w:rsidRDefault="0017561A" w:rsidP="0017561A">
      <w:pPr>
        <w:numPr>
          <w:ilvl w:val="0"/>
          <w:numId w:val="2"/>
        </w:numPr>
        <w:spacing w:after="160" w:line="259" w:lineRule="auto"/>
        <w:contextualSpacing/>
        <w:rPr>
          <w:rFonts w:ascii="Calibri" w:hAnsi="Calibri"/>
          <w:sz w:val="22"/>
          <w:szCs w:val="22"/>
          <w:lang w:eastAsia="en-US"/>
        </w:rPr>
      </w:pPr>
      <w:r w:rsidRPr="009E7AA9">
        <w:rPr>
          <w:rFonts w:ascii="Calibri" w:hAnsi="Calibri"/>
          <w:sz w:val="22"/>
          <w:szCs w:val="22"/>
          <w:lang w:eastAsia="en-US"/>
        </w:rPr>
        <w:t>Wordt de wijk als woonerf / 30 km zone ingericht?</w:t>
      </w:r>
    </w:p>
    <w:p w:rsidR="0017561A" w:rsidRPr="009E7AA9" w:rsidRDefault="0017561A" w:rsidP="0017561A">
      <w:pPr>
        <w:numPr>
          <w:ilvl w:val="0"/>
          <w:numId w:val="2"/>
        </w:numPr>
        <w:spacing w:after="160" w:line="259" w:lineRule="auto"/>
        <w:contextualSpacing/>
        <w:rPr>
          <w:rFonts w:ascii="Calibri" w:hAnsi="Calibri"/>
          <w:sz w:val="22"/>
          <w:szCs w:val="22"/>
          <w:lang w:eastAsia="en-US"/>
        </w:rPr>
      </w:pPr>
      <w:r w:rsidRPr="009E7AA9">
        <w:rPr>
          <w:rFonts w:ascii="Calibri" w:hAnsi="Calibri"/>
          <w:sz w:val="22"/>
          <w:szCs w:val="22"/>
          <w:lang w:eastAsia="en-US"/>
        </w:rPr>
        <w:t>Maak geen doodlopende wegen in het gebied</w:t>
      </w:r>
    </w:p>
    <w:p w:rsidR="0017561A" w:rsidRPr="009E7AA9" w:rsidRDefault="0017561A" w:rsidP="0017561A">
      <w:pPr>
        <w:numPr>
          <w:ilvl w:val="0"/>
          <w:numId w:val="2"/>
        </w:numPr>
        <w:spacing w:after="160" w:line="259" w:lineRule="auto"/>
        <w:contextualSpacing/>
        <w:rPr>
          <w:rFonts w:ascii="Calibri" w:hAnsi="Calibri"/>
          <w:sz w:val="22"/>
          <w:szCs w:val="22"/>
          <w:lang w:eastAsia="en-US"/>
        </w:rPr>
      </w:pPr>
      <w:r w:rsidRPr="009E7AA9">
        <w:rPr>
          <w:rFonts w:ascii="Calibri" w:hAnsi="Calibri"/>
          <w:sz w:val="22"/>
          <w:szCs w:val="22"/>
          <w:lang w:eastAsia="en-US"/>
        </w:rPr>
        <w:t>Eventuele inbreng kan nog gemaild worden</w:t>
      </w:r>
    </w:p>
    <w:p w:rsidR="0017561A" w:rsidRPr="009E7AA9" w:rsidRDefault="0017561A" w:rsidP="0017561A">
      <w:pPr>
        <w:numPr>
          <w:ilvl w:val="0"/>
          <w:numId w:val="2"/>
        </w:numPr>
        <w:spacing w:after="160" w:line="259" w:lineRule="auto"/>
        <w:contextualSpacing/>
        <w:rPr>
          <w:rFonts w:ascii="Calibri" w:hAnsi="Calibri"/>
          <w:sz w:val="22"/>
          <w:szCs w:val="22"/>
          <w:lang w:eastAsia="en-US"/>
        </w:rPr>
      </w:pPr>
      <w:r w:rsidRPr="009E7AA9">
        <w:rPr>
          <w:rFonts w:ascii="Calibri" w:hAnsi="Calibri"/>
          <w:sz w:val="22"/>
          <w:szCs w:val="22"/>
          <w:lang w:eastAsia="en-US"/>
        </w:rPr>
        <w:t>Levert de woondeal van minister De Jonge en de door hem voorgestane versnelling bij de realisatie van de woningbouw niet op dat deze inspraak zinloos is?</w:t>
      </w:r>
    </w:p>
    <w:p w:rsidR="0017561A" w:rsidRPr="009E7AA9" w:rsidRDefault="0017561A" w:rsidP="0017561A">
      <w:pPr>
        <w:numPr>
          <w:ilvl w:val="0"/>
          <w:numId w:val="2"/>
        </w:numPr>
        <w:spacing w:after="160" w:line="259" w:lineRule="auto"/>
        <w:contextualSpacing/>
        <w:rPr>
          <w:rFonts w:ascii="Calibri" w:hAnsi="Calibri"/>
          <w:sz w:val="22"/>
          <w:szCs w:val="22"/>
          <w:lang w:eastAsia="en-US"/>
        </w:rPr>
      </w:pPr>
      <w:r w:rsidRPr="009E7AA9">
        <w:rPr>
          <w:rFonts w:ascii="Calibri" w:hAnsi="Calibri"/>
          <w:sz w:val="22"/>
          <w:szCs w:val="22"/>
          <w:lang w:eastAsia="en-US"/>
        </w:rPr>
        <w:t>Worden alle woningen levensloopbestendig uitgevoerd?</w:t>
      </w:r>
    </w:p>
    <w:p w:rsidR="0017561A" w:rsidRPr="009E7AA9" w:rsidRDefault="0017561A" w:rsidP="0017561A">
      <w:pPr>
        <w:spacing w:after="160" w:line="259" w:lineRule="auto"/>
        <w:ind w:left="360"/>
        <w:rPr>
          <w:rFonts w:ascii="Calibri" w:hAnsi="Calibri"/>
          <w:sz w:val="22"/>
          <w:szCs w:val="22"/>
          <w:lang w:eastAsia="en-US"/>
        </w:rPr>
      </w:pPr>
    </w:p>
    <w:p w:rsidR="0017561A" w:rsidRPr="009E7AA9" w:rsidRDefault="0017561A" w:rsidP="0017561A">
      <w:pPr>
        <w:spacing w:after="160" w:line="259" w:lineRule="auto"/>
        <w:ind w:left="360"/>
        <w:rPr>
          <w:rFonts w:ascii="Calibri" w:hAnsi="Calibri"/>
          <w:sz w:val="22"/>
          <w:szCs w:val="22"/>
          <w:lang w:eastAsia="en-US"/>
        </w:rPr>
      </w:pPr>
    </w:p>
    <w:p w:rsidR="0017561A" w:rsidRPr="009E7AA9" w:rsidRDefault="0017561A" w:rsidP="0017561A">
      <w:pPr>
        <w:spacing w:after="160" w:line="259" w:lineRule="auto"/>
        <w:ind w:left="360"/>
        <w:rPr>
          <w:rFonts w:ascii="Calibri" w:hAnsi="Calibri"/>
          <w:sz w:val="22"/>
          <w:szCs w:val="22"/>
          <w:lang w:eastAsia="en-US"/>
        </w:rPr>
      </w:pPr>
    </w:p>
    <w:p w:rsidR="0017561A" w:rsidRPr="009E7AA9" w:rsidRDefault="0017561A" w:rsidP="0017561A">
      <w:pPr>
        <w:spacing w:after="160" w:line="259" w:lineRule="auto"/>
        <w:rPr>
          <w:rFonts w:ascii="Calibri" w:eastAsia="MS Mincho" w:hAnsi="Calibri"/>
          <w:sz w:val="22"/>
          <w:szCs w:val="22"/>
          <w:lang w:eastAsia="en-US"/>
        </w:rPr>
      </w:pPr>
    </w:p>
    <w:p w:rsidR="0017561A" w:rsidRPr="009E7AA9" w:rsidRDefault="0017561A" w:rsidP="0017561A">
      <w:pPr>
        <w:spacing w:after="160" w:line="259" w:lineRule="auto"/>
        <w:rPr>
          <w:rFonts w:ascii="Calibri" w:eastAsia="MS Mincho" w:hAnsi="Calibri"/>
          <w:sz w:val="22"/>
          <w:szCs w:val="22"/>
          <w:lang w:eastAsia="en-US"/>
        </w:rPr>
      </w:pPr>
      <w:r w:rsidRPr="009E7AA9">
        <w:rPr>
          <w:rFonts w:ascii="Calibri" w:eastAsia="MS Mincho" w:hAnsi="Calibri"/>
          <w:sz w:val="22"/>
          <w:szCs w:val="22"/>
          <w:lang w:eastAsia="en-US"/>
        </w:rPr>
        <w:br w:type="page"/>
      </w:r>
    </w:p>
    <w:p w:rsidR="0017561A" w:rsidRPr="009E7AA9" w:rsidRDefault="0017561A" w:rsidP="0017561A">
      <w:pPr>
        <w:rPr>
          <w:rFonts w:ascii="Calibri" w:eastAsia="MS Mincho" w:hAnsi="Calibri"/>
          <w:b/>
          <w:sz w:val="22"/>
          <w:szCs w:val="22"/>
          <w:lang w:eastAsia="en-US"/>
        </w:rPr>
      </w:pPr>
      <w:r w:rsidRPr="009E7AA9">
        <w:rPr>
          <w:rFonts w:ascii="Calibri" w:eastAsia="MS Mincho" w:hAnsi="Calibri"/>
          <w:b/>
          <w:sz w:val="22"/>
          <w:szCs w:val="22"/>
          <w:lang w:eastAsia="en-US"/>
        </w:rPr>
        <w:lastRenderedPageBreak/>
        <w:t>Sessie 1 februari 2023</w:t>
      </w:r>
    </w:p>
    <w:p w:rsidR="0017561A" w:rsidRPr="009E7AA9" w:rsidRDefault="0017561A" w:rsidP="0017561A">
      <w:pPr>
        <w:rPr>
          <w:rFonts w:ascii="Calibri" w:eastAsia="MS Mincho" w:hAnsi="Calibri"/>
          <w:sz w:val="22"/>
          <w:szCs w:val="22"/>
          <w:lang w:eastAsia="en-US"/>
        </w:rPr>
      </w:pPr>
    </w:p>
    <w:p w:rsidR="0017561A" w:rsidRPr="009E7AA9" w:rsidRDefault="0017561A" w:rsidP="0017561A">
      <w:pPr>
        <w:rPr>
          <w:rFonts w:ascii="Calibri" w:eastAsia="MS Mincho" w:hAnsi="Calibri"/>
          <w:sz w:val="22"/>
          <w:szCs w:val="22"/>
          <w:lang w:eastAsia="en-US"/>
        </w:rPr>
      </w:pPr>
    </w:p>
    <w:p w:rsidR="0017561A" w:rsidRPr="009E7AA9" w:rsidRDefault="0017561A" w:rsidP="0017561A">
      <w:pPr>
        <w:rPr>
          <w:rFonts w:ascii="Calibri" w:eastAsia="MS Mincho" w:hAnsi="Calibri"/>
          <w:sz w:val="22"/>
          <w:szCs w:val="22"/>
          <w:lang w:eastAsia="en-US"/>
        </w:rPr>
      </w:pPr>
    </w:p>
    <w:p w:rsidR="0017561A" w:rsidRPr="009E7AA9" w:rsidRDefault="0017561A" w:rsidP="0017561A">
      <w:pPr>
        <w:rPr>
          <w:rFonts w:ascii="Calibri" w:eastAsia="MS Mincho" w:hAnsi="Calibri"/>
          <w:sz w:val="22"/>
          <w:szCs w:val="22"/>
          <w:lang w:eastAsia="en-US"/>
        </w:rPr>
      </w:pPr>
    </w:p>
    <w:p w:rsidR="0017561A" w:rsidRPr="009E7AA9" w:rsidRDefault="0017561A" w:rsidP="0017561A">
      <w:pPr>
        <w:spacing w:after="160" w:line="259" w:lineRule="auto"/>
        <w:rPr>
          <w:rFonts w:ascii="Calibri" w:eastAsia="MS Mincho" w:hAnsi="Calibri"/>
          <w:sz w:val="22"/>
          <w:szCs w:val="22"/>
          <w:lang w:eastAsia="en-US"/>
        </w:rPr>
      </w:pPr>
      <w:r w:rsidRPr="009E7AA9">
        <w:rPr>
          <w:rFonts w:ascii="Calibri" w:eastAsia="MS Mincho" w:hAnsi="Calibri"/>
          <w:sz w:val="22"/>
          <w:szCs w:val="22"/>
          <w:lang w:eastAsia="en-US"/>
        </w:rPr>
        <w:t>Gemaakte opmerkingen/vragen:</w:t>
      </w:r>
    </w:p>
    <w:p w:rsidR="0017561A" w:rsidRPr="009E7AA9" w:rsidRDefault="0017561A" w:rsidP="0017561A">
      <w:pPr>
        <w:numPr>
          <w:ilvl w:val="0"/>
          <w:numId w:val="2"/>
        </w:numPr>
        <w:spacing w:after="240" w:line="259" w:lineRule="auto"/>
        <w:contextualSpacing/>
        <w:rPr>
          <w:rFonts w:ascii="Calibri" w:eastAsia="MS Mincho" w:hAnsi="Calibri"/>
          <w:sz w:val="22"/>
          <w:szCs w:val="22"/>
          <w:lang w:eastAsia="en-US"/>
        </w:rPr>
      </w:pPr>
      <w:r w:rsidRPr="009E7AA9">
        <w:rPr>
          <w:rFonts w:ascii="Calibri" w:eastAsia="MS Mincho" w:hAnsi="Calibri"/>
          <w:sz w:val="22"/>
          <w:szCs w:val="22"/>
          <w:lang w:eastAsia="en-US"/>
        </w:rPr>
        <w:t>Parkeren aan de zuidkant van de Kruisbergstraat voor de bestaande bewoners is op dit moment reeds problematisch. Wanneer er woningen bijkomen, wordt dit probleem alleen nog maar groter, doordat de mensen van de nieuwe woningen voor de bestaande huizen gaan parkeren. De mogelijkheid om in de nabijheid te parkeren is er niet. Er liggen op dit moment maar 4 langsparkeerplaatsen</w:t>
      </w:r>
    </w:p>
    <w:p w:rsidR="0017561A" w:rsidRPr="009E7AA9" w:rsidRDefault="0017561A" w:rsidP="0017561A">
      <w:pPr>
        <w:numPr>
          <w:ilvl w:val="0"/>
          <w:numId w:val="2"/>
        </w:numPr>
        <w:spacing w:after="240" w:line="259" w:lineRule="auto"/>
        <w:contextualSpacing/>
        <w:rPr>
          <w:rFonts w:ascii="Calibri" w:eastAsia="MS Mincho" w:hAnsi="Calibri"/>
          <w:sz w:val="22"/>
          <w:szCs w:val="22"/>
          <w:lang w:eastAsia="en-US"/>
        </w:rPr>
      </w:pPr>
      <w:r w:rsidRPr="009E7AA9">
        <w:rPr>
          <w:rFonts w:ascii="Calibri" w:eastAsia="MS Mincho" w:hAnsi="Calibri"/>
          <w:sz w:val="22"/>
          <w:szCs w:val="22"/>
          <w:lang w:eastAsia="en-US"/>
        </w:rPr>
        <w:t>De parkeernorm van 1,6 parkeerplaats per woning is té laag</w:t>
      </w:r>
    </w:p>
    <w:p w:rsidR="0017561A" w:rsidRPr="009E7AA9" w:rsidRDefault="0017561A" w:rsidP="0017561A">
      <w:pPr>
        <w:numPr>
          <w:ilvl w:val="0"/>
          <w:numId w:val="2"/>
        </w:numPr>
        <w:spacing w:after="240" w:line="259" w:lineRule="auto"/>
        <w:contextualSpacing/>
        <w:rPr>
          <w:rFonts w:ascii="Calibri" w:eastAsia="MS Mincho" w:hAnsi="Calibri"/>
          <w:sz w:val="22"/>
          <w:szCs w:val="22"/>
          <w:lang w:eastAsia="en-US"/>
        </w:rPr>
      </w:pPr>
      <w:r w:rsidRPr="009E7AA9">
        <w:rPr>
          <w:rFonts w:ascii="Calibri" w:eastAsia="MS Mincho" w:hAnsi="Calibri"/>
          <w:sz w:val="22"/>
          <w:szCs w:val="22"/>
          <w:lang w:eastAsia="en-US"/>
        </w:rPr>
        <w:t>Leg op de grasvelden tegenover de bestaande woningen aan de Kruisbergstraat een aantal parkeerplaatsen aan</w:t>
      </w:r>
    </w:p>
    <w:p w:rsidR="0017561A" w:rsidRPr="009E7AA9" w:rsidRDefault="0017561A" w:rsidP="0017561A">
      <w:pPr>
        <w:numPr>
          <w:ilvl w:val="0"/>
          <w:numId w:val="2"/>
        </w:numPr>
        <w:spacing w:after="240" w:line="259" w:lineRule="auto"/>
        <w:contextualSpacing/>
        <w:rPr>
          <w:rFonts w:ascii="Calibri" w:eastAsia="MS Mincho" w:hAnsi="Calibri"/>
          <w:sz w:val="22"/>
          <w:szCs w:val="22"/>
          <w:lang w:eastAsia="en-US"/>
        </w:rPr>
      </w:pPr>
      <w:r w:rsidRPr="009E7AA9">
        <w:rPr>
          <w:rFonts w:ascii="Calibri" w:eastAsia="MS Mincho" w:hAnsi="Calibri"/>
          <w:sz w:val="22"/>
          <w:szCs w:val="22"/>
          <w:lang w:eastAsia="en-US"/>
        </w:rPr>
        <w:t>Is er al een besluit genomen om woningen te bouwen? Voor de noordkant alsook de zuidkant. Is wel behoefte aan nieuwe woningen? Is die behoefte er wel echt? In het centrum ligt zoveel leeg, er was toch ook krimp?</w:t>
      </w:r>
    </w:p>
    <w:p w:rsidR="0017561A" w:rsidRPr="009E7AA9" w:rsidRDefault="0017561A" w:rsidP="0017561A">
      <w:pPr>
        <w:numPr>
          <w:ilvl w:val="0"/>
          <w:numId w:val="2"/>
        </w:numPr>
        <w:spacing w:after="240" w:line="259" w:lineRule="auto"/>
        <w:contextualSpacing/>
        <w:rPr>
          <w:rFonts w:ascii="Calibri" w:eastAsia="MS Mincho" w:hAnsi="Calibri"/>
          <w:sz w:val="22"/>
          <w:szCs w:val="22"/>
          <w:lang w:eastAsia="en-US"/>
        </w:rPr>
      </w:pPr>
      <w:r w:rsidRPr="009E7AA9">
        <w:rPr>
          <w:rFonts w:ascii="Calibri" w:eastAsia="MS Mincho" w:hAnsi="Calibri"/>
          <w:sz w:val="22"/>
          <w:szCs w:val="22"/>
          <w:lang w:eastAsia="en-US"/>
        </w:rPr>
        <w:t>Woningbouw aan de zuidkant zou niet moeten</w:t>
      </w:r>
    </w:p>
    <w:p w:rsidR="0017561A" w:rsidRPr="009E7AA9" w:rsidRDefault="0017561A" w:rsidP="0017561A">
      <w:pPr>
        <w:numPr>
          <w:ilvl w:val="0"/>
          <w:numId w:val="2"/>
        </w:numPr>
        <w:spacing w:after="240" w:line="259" w:lineRule="auto"/>
        <w:contextualSpacing/>
        <w:rPr>
          <w:rFonts w:ascii="Calibri" w:eastAsia="MS Mincho" w:hAnsi="Calibri"/>
          <w:sz w:val="22"/>
          <w:szCs w:val="22"/>
          <w:lang w:eastAsia="en-US"/>
        </w:rPr>
      </w:pPr>
      <w:r w:rsidRPr="009E7AA9">
        <w:rPr>
          <w:rFonts w:ascii="Calibri" w:eastAsia="MS Mincho" w:hAnsi="Calibri"/>
          <w:sz w:val="22"/>
          <w:szCs w:val="22"/>
          <w:lang w:eastAsia="en-US"/>
        </w:rPr>
        <w:t>Wanneer er aan de zuidkant gebouwd wordt, zou dit moeten aansluiten qua architectuur op het beschermd dorpsgezicht. Qua schaal en omvang zou hier rekening mee moeten worden gehouden</w:t>
      </w:r>
    </w:p>
    <w:p w:rsidR="0017561A" w:rsidRPr="009E7AA9" w:rsidRDefault="0017561A" w:rsidP="0017561A">
      <w:pPr>
        <w:numPr>
          <w:ilvl w:val="0"/>
          <w:numId w:val="2"/>
        </w:numPr>
        <w:spacing w:after="240" w:line="259" w:lineRule="auto"/>
        <w:contextualSpacing/>
        <w:rPr>
          <w:rFonts w:ascii="Calibri" w:eastAsia="MS Mincho" w:hAnsi="Calibri"/>
          <w:sz w:val="22"/>
          <w:szCs w:val="22"/>
          <w:lang w:eastAsia="en-US"/>
        </w:rPr>
      </w:pPr>
      <w:r w:rsidRPr="009E7AA9">
        <w:rPr>
          <w:rFonts w:ascii="Calibri" w:eastAsia="MS Mincho" w:hAnsi="Calibri"/>
          <w:sz w:val="22"/>
          <w:szCs w:val="22"/>
          <w:lang w:eastAsia="en-US"/>
        </w:rPr>
        <w:t>Er is waardevermindering voor de bestaande eigenaren door de realisatie van de nieuwe woningen</w:t>
      </w:r>
    </w:p>
    <w:p w:rsidR="0017561A" w:rsidRPr="009E7AA9" w:rsidRDefault="0017561A" w:rsidP="0017561A">
      <w:pPr>
        <w:numPr>
          <w:ilvl w:val="0"/>
          <w:numId w:val="2"/>
        </w:numPr>
        <w:spacing w:after="240" w:line="259" w:lineRule="auto"/>
        <w:contextualSpacing/>
        <w:rPr>
          <w:rFonts w:ascii="Calibri" w:eastAsia="MS Mincho" w:hAnsi="Calibri"/>
          <w:sz w:val="22"/>
          <w:szCs w:val="22"/>
          <w:lang w:eastAsia="en-US"/>
        </w:rPr>
      </w:pPr>
      <w:r w:rsidRPr="009E7AA9">
        <w:rPr>
          <w:rFonts w:ascii="Calibri" w:eastAsia="MS Mincho" w:hAnsi="Calibri"/>
          <w:sz w:val="22"/>
          <w:szCs w:val="22"/>
          <w:lang w:eastAsia="en-US"/>
        </w:rPr>
        <w:t>Kavels of woningen verkopen? Via een projectontwikkelaar?</w:t>
      </w:r>
    </w:p>
    <w:p w:rsidR="0017561A" w:rsidRPr="009E7AA9" w:rsidRDefault="0017561A" w:rsidP="0017561A">
      <w:pPr>
        <w:numPr>
          <w:ilvl w:val="0"/>
          <w:numId w:val="2"/>
        </w:numPr>
        <w:spacing w:after="240" w:line="259" w:lineRule="auto"/>
        <w:contextualSpacing/>
        <w:rPr>
          <w:rFonts w:ascii="Calibri" w:eastAsia="MS Mincho" w:hAnsi="Calibri"/>
          <w:sz w:val="22"/>
          <w:szCs w:val="22"/>
          <w:lang w:eastAsia="en-US"/>
        </w:rPr>
      </w:pPr>
      <w:r w:rsidRPr="009E7AA9">
        <w:rPr>
          <w:rFonts w:ascii="Calibri" w:eastAsia="MS Mincho" w:hAnsi="Calibri"/>
          <w:sz w:val="22"/>
          <w:szCs w:val="22"/>
          <w:lang w:eastAsia="en-US"/>
        </w:rPr>
        <w:t>Hebben er in het verleden op de grasvelden in het zuidelijk plandeel woningen gestaan?</w:t>
      </w:r>
    </w:p>
    <w:p w:rsidR="0017561A" w:rsidRPr="009E7AA9" w:rsidRDefault="0017561A" w:rsidP="0017561A">
      <w:pPr>
        <w:numPr>
          <w:ilvl w:val="0"/>
          <w:numId w:val="2"/>
        </w:numPr>
        <w:spacing w:after="240" w:line="259" w:lineRule="auto"/>
        <w:contextualSpacing/>
        <w:rPr>
          <w:rFonts w:ascii="Calibri" w:eastAsia="MS Mincho" w:hAnsi="Calibri"/>
          <w:sz w:val="22"/>
          <w:szCs w:val="22"/>
          <w:lang w:eastAsia="en-US"/>
        </w:rPr>
      </w:pPr>
      <w:r w:rsidRPr="009E7AA9">
        <w:rPr>
          <w:rFonts w:ascii="Calibri" w:eastAsia="MS Mincho" w:hAnsi="Calibri"/>
          <w:sz w:val="22"/>
          <w:szCs w:val="22"/>
          <w:lang w:eastAsia="en-US"/>
        </w:rPr>
        <w:t>Groen in de wijk is fijn, er dient voldoende groen aanwezig te zijn. Bv. ook een speelweide</w:t>
      </w:r>
    </w:p>
    <w:p w:rsidR="0017561A" w:rsidRPr="009E7AA9" w:rsidRDefault="0017561A" w:rsidP="0017561A">
      <w:pPr>
        <w:numPr>
          <w:ilvl w:val="0"/>
          <w:numId w:val="2"/>
        </w:numPr>
        <w:spacing w:after="240" w:line="259" w:lineRule="auto"/>
        <w:contextualSpacing/>
        <w:rPr>
          <w:rFonts w:ascii="Calibri" w:eastAsia="MS Mincho" w:hAnsi="Calibri"/>
          <w:sz w:val="22"/>
          <w:szCs w:val="22"/>
          <w:lang w:eastAsia="en-US"/>
        </w:rPr>
      </w:pPr>
      <w:r w:rsidRPr="009E7AA9">
        <w:rPr>
          <w:rFonts w:ascii="Calibri" w:eastAsia="MS Mincho" w:hAnsi="Calibri"/>
          <w:sz w:val="22"/>
          <w:szCs w:val="22"/>
          <w:lang w:eastAsia="en-US"/>
        </w:rPr>
        <w:t>Bezie of het behoud van groene tuinen (na aanleg) mogelijk is. Voorkom verstening</w:t>
      </w:r>
    </w:p>
    <w:p w:rsidR="0017561A" w:rsidRPr="009E7AA9" w:rsidRDefault="0017561A" w:rsidP="0017561A">
      <w:pPr>
        <w:numPr>
          <w:ilvl w:val="0"/>
          <w:numId w:val="2"/>
        </w:numPr>
        <w:spacing w:after="240" w:line="259" w:lineRule="auto"/>
        <w:contextualSpacing/>
        <w:rPr>
          <w:rFonts w:ascii="Calibri" w:eastAsia="MS Mincho" w:hAnsi="Calibri"/>
          <w:sz w:val="22"/>
          <w:szCs w:val="22"/>
          <w:lang w:eastAsia="en-US"/>
        </w:rPr>
      </w:pPr>
      <w:r w:rsidRPr="009E7AA9">
        <w:rPr>
          <w:rFonts w:ascii="Calibri" w:eastAsia="MS Mincho" w:hAnsi="Calibri"/>
          <w:sz w:val="22"/>
          <w:szCs w:val="22"/>
          <w:lang w:eastAsia="en-US"/>
        </w:rPr>
        <w:t xml:space="preserve">Het “terugverdienen” van de in het verleden gemaakte kosten voor de locatie, via de gronduitgifte, is niet reëel </w:t>
      </w:r>
    </w:p>
    <w:p w:rsidR="0017561A" w:rsidRPr="009E7AA9" w:rsidRDefault="0017561A" w:rsidP="0017561A">
      <w:pPr>
        <w:numPr>
          <w:ilvl w:val="0"/>
          <w:numId w:val="2"/>
        </w:numPr>
        <w:spacing w:after="240" w:line="259" w:lineRule="auto"/>
        <w:contextualSpacing/>
        <w:rPr>
          <w:rFonts w:ascii="Calibri" w:eastAsia="MS Mincho" w:hAnsi="Calibri"/>
          <w:sz w:val="22"/>
          <w:szCs w:val="22"/>
          <w:lang w:eastAsia="en-US"/>
        </w:rPr>
      </w:pPr>
      <w:r w:rsidRPr="009E7AA9">
        <w:rPr>
          <w:rFonts w:ascii="Calibri" w:eastAsia="MS Mincho" w:hAnsi="Calibri"/>
          <w:sz w:val="22"/>
          <w:szCs w:val="22"/>
          <w:lang w:eastAsia="en-US"/>
        </w:rPr>
        <w:t>In het plangebied worden in het beschermd dorpsgezicht nieuwe woningen gerealiseerd; bij aanpassingen aan bestaande woningen in het beschermd dorpsgezicht mag niets/gelden hele strenge eisen</w:t>
      </w:r>
    </w:p>
    <w:p w:rsidR="0017561A" w:rsidRPr="009E7AA9" w:rsidRDefault="0017561A" w:rsidP="0017561A">
      <w:pPr>
        <w:numPr>
          <w:ilvl w:val="0"/>
          <w:numId w:val="2"/>
        </w:numPr>
        <w:spacing w:after="240" w:line="259" w:lineRule="auto"/>
        <w:contextualSpacing/>
        <w:rPr>
          <w:rFonts w:ascii="Calibri" w:eastAsia="MS Mincho" w:hAnsi="Calibri"/>
          <w:sz w:val="22"/>
          <w:szCs w:val="22"/>
          <w:lang w:eastAsia="en-US"/>
        </w:rPr>
      </w:pPr>
      <w:r w:rsidRPr="009E7AA9">
        <w:rPr>
          <w:rFonts w:ascii="Calibri" w:eastAsia="MS Mincho" w:hAnsi="Calibri"/>
          <w:sz w:val="22"/>
          <w:szCs w:val="22"/>
          <w:lang w:eastAsia="en-US"/>
        </w:rPr>
        <w:t>Hoeveel woningen zijn er in totaal gepland, hoeveel in het zuidelijk gebied?</w:t>
      </w:r>
    </w:p>
    <w:p w:rsidR="0017561A" w:rsidRPr="009E7AA9" w:rsidRDefault="0017561A" w:rsidP="0017561A">
      <w:pPr>
        <w:numPr>
          <w:ilvl w:val="0"/>
          <w:numId w:val="2"/>
        </w:numPr>
        <w:spacing w:after="240" w:line="259" w:lineRule="auto"/>
        <w:contextualSpacing/>
        <w:rPr>
          <w:rFonts w:ascii="Calibri" w:eastAsia="MS Mincho" w:hAnsi="Calibri"/>
          <w:sz w:val="22"/>
          <w:szCs w:val="22"/>
          <w:lang w:eastAsia="en-US"/>
        </w:rPr>
      </w:pPr>
      <w:r w:rsidRPr="009E7AA9">
        <w:rPr>
          <w:rFonts w:ascii="Calibri" w:eastAsia="MS Mincho" w:hAnsi="Calibri"/>
          <w:sz w:val="22"/>
          <w:szCs w:val="22"/>
          <w:lang w:eastAsia="en-US"/>
        </w:rPr>
        <w:t>Hoe wordt omgegaan met hemelwater wanneer er gebouwd wordt? In het zuidoostelijk deel het plangebied (tegen de N276 aan) ligt een waterbassin. Bij een flinke bui staat de helft van de straat vol met water. Wanneer er nog meer wordt gebouwd, leidt dit tot nog grotere problemen</w:t>
      </w:r>
    </w:p>
    <w:p w:rsidR="0017561A" w:rsidRPr="009E7AA9" w:rsidRDefault="0017561A" w:rsidP="0017561A">
      <w:pPr>
        <w:numPr>
          <w:ilvl w:val="0"/>
          <w:numId w:val="2"/>
        </w:numPr>
        <w:spacing w:after="240" w:line="259" w:lineRule="auto"/>
        <w:contextualSpacing/>
        <w:rPr>
          <w:rFonts w:ascii="Calibri" w:eastAsia="MS Mincho" w:hAnsi="Calibri"/>
          <w:sz w:val="22"/>
          <w:szCs w:val="22"/>
          <w:lang w:eastAsia="en-US"/>
        </w:rPr>
      </w:pPr>
      <w:r w:rsidRPr="009E7AA9">
        <w:rPr>
          <w:rFonts w:ascii="Calibri" w:eastAsia="MS Mincho" w:hAnsi="Calibri"/>
          <w:sz w:val="22"/>
          <w:szCs w:val="22"/>
          <w:lang w:eastAsia="en-US"/>
        </w:rPr>
        <w:t>Voorkeur voor helemaal niet bouwen. Wanneer er wel gebouwd wordt, doe het dan wel netjes en in stijl en ga niet voor het maximaal terugverdienen van de gemaakte kosten (door het plan helemaal “vol” te bouwen)</w:t>
      </w:r>
    </w:p>
    <w:p w:rsidR="0017561A" w:rsidRPr="009E7AA9" w:rsidRDefault="0017561A" w:rsidP="0017561A">
      <w:pPr>
        <w:numPr>
          <w:ilvl w:val="0"/>
          <w:numId w:val="2"/>
        </w:numPr>
        <w:spacing w:after="240" w:line="259" w:lineRule="auto"/>
        <w:contextualSpacing/>
        <w:rPr>
          <w:rFonts w:ascii="Calibri" w:eastAsia="MS Mincho" w:hAnsi="Calibri"/>
          <w:sz w:val="22"/>
          <w:szCs w:val="22"/>
          <w:lang w:eastAsia="en-US"/>
        </w:rPr>
      </w:pPr>
      <w:r w:rsidRPr="009E7AA9">
        <w:rPr>
          <w:rFonts w:ascii="Calibri" w:eastAsia="MS Mincho" w:hAnsi="Calibri"/>
          <w:sz w:val="22"/>
          <w:szCs w:val="22"/>
          <w:lang w:eastAsia="en-US"/>
        </w:rPr>
        <w:t>Wanneer wordt er teruggekoppeld richting buurt/insprekers m.b.t. datgene wat er met de inspraakreacties is gedaan? Heeft de omgeving nog de mogelijkheid om in te spreken op het programma van eisen richting projectontwikkelaar?</w:t>
      </w:r>
    </w:p>
    <w:p w:rsidR="0017561A" w:rsidRPr="009E7AA9" w:rsidRDefault="0017561A" w:rsidP="0017561A">
      <w:pPr>
        <w:numPr>
          <w:ilvl w:val="0"/>
          <w:numId w:val="2"/>
        </w:numPr>
        <w:spacing w:after="240" w:line="259" w:lineRule="auto"/>
        <w:contextualSpacing/>
        <w:rPr>
          <w:rFonts w:ascii="Calibri" w:eastAsia="MS Mincho" w:hAnsi="Calibri"/>
          <w:sz w:val="22"/>
          <w:szCs w:val="22"/>
          <w:lang w:eastAsia="en-US"/>
        </w:rPr>
      </w:pPr>
      <w:r w:rsidRPr="009E7AA9">
        <w:rPr>
          <w:rFonts w:ascii="Calibri" w:eastAsia="MS Mincho" w:hAnsi="Calibri"/>
          <w:sz w:val="22"/>
          <w:szCs w:val="22"/>
          <w:lang w:eastAsia="en-US"/>
        </w:rPr>
        <w:t>Welke criteria gaan gelden voor de gunning van het project? Prijs of kwaliteit?</w:t>
      </w:r>
    </w:p>
    <w:p w:rsidR="0017561A" w:rsidRPr="009E7AA9" w:rsidRDefault="0017561A" w:rsidP="0017561A">
      <w:pPr>
        <w:numPr>
          <w:ilvl w:val="0"/>
          <w:numId w:val="2"/>
        </w:numPr>
        <w:spacing w:after="240" w:line="259" w:lineRule="auto"/>
        <w:contextualSpacing/>
        <w:rPr>
          <w:rFonts w:ascii="Calibri" w:eastAsia="MS Mincho" w:hAnsi="Calibri"/>
          <w:sz w:val="22"/>
          <w:szCs w:val="22"/>
          <w:lang w:eastAsia="en-US"/>
        </w:rPr>
      </w:pPr>
      <w:r w:rsidRPr="009E7AA9">
        <w:rPr>
          <w:rFonts w:ascii="Calibri" w:eastAsia="MS Mincho" w:hAnsi="Calibri"/>
          <w:sz w:val="22"/>
          <w:szCs w:val="22"/>
          <w:lang w:eastAsia="en-US"/>
        </w:rPr>
        <w:t>Duurzaamheid (waaronder de energievoorziening)/circulariteit: welke eisen worden er straks gesteld?</w:t>
      </w:r>
    </w:p>
    <w:p w:rsidR="0017561A" w:rsidRPr="009E7AA9" w:rsidRDefault="0017561A" w:rsidP="0017561A">
      <w:pPr>
        <w:numPr>
          <w:ilvl w:val="0"/>
          <w:numId w:val="2"/>
        </w:numPr>
        <w:spacing w:after="240" w:line="259" w:lineRule="auto"/>
        <w:contextualSpacing/>
        <w:rPr>
          <w:rFonts w:ascii="Calibri" w:eastAsia="MS Mincho" w:hAnsi="Calibri"/>
          <w:sz w:val="22"/>
          <w:szCs w:val="22"/>
          <w:lang w:eastAsia="en-US"/>
        </w:rPr>
      </w:pPr>
      <w:r w:rsidRPr="009E7AA9">
        <w:rPr>
          <w:rFonts w:ascii="Calibri" w:eastAsia="MS Mincho" w:hAnsi="Calibri"/>
          <w:sz w:val="22"/>
          <w:szCs w:val="22"/>
          <w:lang w:eastAsia="en-US"/>
        </w:rPr>
        <w:lastRenderedPageBreak/>
        <w:t>Komt er een subsidie voor de sanering van asbest in de bestaande panden (als compensatie voor de nieuwbouw)?</w:t>
      </w:r>
    </w:p>
    <w:p w:rsidR="0017561A" w:rsidRPr="009E7AA9" w:rsidRDefault="0017561A" w:rsidP="0017561A">
      <w:pPr>
        <w:numPr>
          <w:ilvl w:val="0"/>
          <w:numId w:val="2"/>
        </w:numPr>
        <w:spacing w:after="240" w:line="259" w:lineRule="auto"/>
        <w:contextualSpacing/>
        <w:rPr>
          <w:rFonts w:ascii="Calibri" w:eastAsia="MS Mincho" w:hAnsi="Calibri"/>
          <w:sz w:val="22"/>
          <w:szCs w:val="22"/>
          <w:lang w:eastAsia="en-US"/>
        </w:rPr>
      </w:pPr>
      <w:r w:rsidRPr="009E7AA9">
        <w:rPr>
          <w:rFonts w:ascii="Calibri" w:eastAsia="MS Mincho" w:hAnsi="Calibri"/>
          <w:sz w:val="22"/>
          <w:szCs w:val="22"/>
          <w:lang w:eastAsia="en-US"/>
        </w:rPr>
        <w:t>Voor welke doelgroep wordt er gebouwd?</w:t>
      </w:r>
    </w:p>
    <w:p w:rsidR="0017561A" w:rsidRPr="009E7AA9" w:rsidRDefault="0017561A" w:rsidP="0017561A">
      <w:pPr>
        <w:spacing w:after="160" w:line="259" w:lineRule="auto"/>
        <w:rPr>
          <w:rFonts w:ascii="Calibri" w:eastAsia="MS Mincho" w:hAnsi="Calibri"/>
          <w:sz w:val="22"/>
          <w:szCs w:val="22"/>
          <w:lang w:eastAsia="en-US"/>
        </w:rPr>
      </w:pPr>
    </w:p>
    <w:p w:rsidR="0017561A" w:rsidRPr="009E7AA9" w:rsidRDefault="0017561A" w:rsidP="0017561A">
      <w:pPr>
        <w:spacing w:after="160" w:line="259" w:lineRule="auto"/>
        <w:rPr>
          <w:rFonts w:ascii="Calibri" w:eastAsia="MS Mincho" w:hAnsi="Calibri"/>
          <w:sz w:val="22"/>
          <w:szCs w:val="22"/>
          <w:lang w:eastAsia="en-US"/>
        </w:rPr>
      </w:pPr>
    </w:p>
    <w:p w:rsidR="0017561A" w:rsidRPr="009E7AA9" w:rsidRDefault="0017561A" w:rsidP="0017561A">
      <w:pPr>
        <w:spacing w:after="160" w:line="259" w:lineRule="auto"/>
        <w:rPr>
          <w:rFonts w:ascii="Calibri" w:eastAsia="MS Mincho" w:hAnsi="Calibri"/>
          <w:sz w:val="22"/>
          <w:szCs w:val="22"/>
          <w:lang w:eastAsia="en-US"/>
        </w:rPr>
      </w:pPr>
    </w:p>
    <w:p w:rsidR="0017561A" w:rsidRPr="009E7AA9" w:rsidRDefault="0017561A" w:rsidP="0017561A">
      <w:pPr>
        <w:spacing w:after="160" w:line="259" w:lineRule="auto"/>
        <w:rPr>
          <w:rFonts w:ascii="Calibri" w:eastAsia="MS Mincho" w:hAnsi="Calibri"/>
          <w:sz w:val="22"/>
          <w:szCs w:val="22"/>
          <w:lang w:eastAsia="en-US"/>
        </w:rPr>
      </w:pPr>
      <w:r w:rsidRPr="009E7AA9">
        <w:rPr>
          <w:rFonts w:ascii="Calibri" w:eastAsia="MS Mincho" w:hAnsi="Calibri"/>
          <w:sz w:val="22"/>
          <w:szCs w:val="22"/>
          <w:lang w:eastAsia="en-US"/>
        </w:rPr>
        <w:t>Telefonisch i.v.m. afwezigheid op 1 februari 2023:</w:t>
      </w:r>
    </w:p>
    <w:p w:rsidR="002D741B" w:rsidRDefault="0017561A" w:rsidP="0017561A">
      <w:pPr>
        <w:numPr>
          <w:ilvl w:val="0"/>
          <w:numId w:val="2"/>
        </w:numPr>
        <w:spacing w:after="160" w:line="259" w:lineRule="auto"/>
        <w:contextualSpacing/>
        <w:rPr>
          <w:rFonts w:ascii="Calibri" w:eastAsia="MS Mincho" w:hAnsi="Calibri"/>
          <w:sz w:val="22"/>
          <w:szCs w:val="22"/>
          <w:lang w:eastAsia="en-US"/>
        </w:rPr>
      </w:pPr>
      <w:r w:rsidRPr="009E7AA9">
        <w:rPr>
          <w:rFonts w:ascii="Calibri" w:eastAsia="MS Mincho" w:hAnsi="Calibri"/>
          <w:sz w:val="22"/>
          <w:szCs w:val="22"/>
          <w:lang w:eastAsia="en-US"/>
        </w:rPr>
        <w:t>Wordt er voldoende afstand gehouden van het pand/perceel Kruisbergstraat 100?</w:t>
      </w:r>
    </w:p>
    <w:p w:rsidR="002D741B" w:rsidRDefault="002D741B">
      <w:pPr>
        <w:spacing w:after="160" w:line="259" w:lineRule="auto"/>
        <w:rPr>
          <w:rFonts w:ascii="Calibri" w:eastAsia="MS Mincho" w:hAnsi="Calibri"/>
          <w:sz w:val="22"/>
          <w:szCs w:val="22"/>
          <w:lang w:eastAsia="en-US"/>
        </w:rPr>
      </w:pPr>
      <w:r>
        <w:rPr>
          <w:rFonts w:ascii="Calibri" w:eastAsia="MS Mincho" w:hAnsi="Calibri"/>
          <w:sz w:val="22"/>
          <w:szCs w:val="22"/>
          <w:lang w:eastAsia="en-US"/>
        </w:rPr>
        <w:br w:type="page"/>
      </w:r>
    </w:p>
    <w:p w:rsidR="0017561A" w:rsidRDefault="002D741B" w:rsidP="002D741B">
      <w:pPr>
        <w:spacing w:after="160" w:line="259" w:lineRule="auto"/>
        <w:contextualSpacing/>
        <w:rPr>
          <w:rFonts w:ascii="Calibri" w:eastAsia="MS Mincho" w:hAnsi="Calibri"/>
          <w:b/>
          <w:sz w:val="22"/>
          <w:szCs w:val="22"/>
          <w:lang w:eastAsia="en-US"/>
        </w:rPr>
      </w:pPr>
      <w:r>
        <w:rPr>
          <w:rFonts w:ascii="Calibri" w:eastAsia="MS Mincho" w:hAnsi="Calibri"/>
          <w:b/>
          <w:sz w:val="22"/>
          <w:szCs w:val="22"/>
          <w:lang w:eastAsia="en-US"/>
        </w:rPr>
        <w:lastRenderedPageBreak/>
        <w:t>BIJLAGE 9</w:t>
      </w:r>
    </w:p>
    <w:p w:rsidR="002D741B" w:rsidRDefault="002D741B" w:rsidP="002D741B">
      <w:pPr>
        <w:spacing w:after="160" w:line="259" w:lineRule="auto"/>
        <w:contextualSpacing/>
        <w:rPr>
          <w:rFonts w:ascii="Calibri" w:eastAsia="MS Mincho" w:hAnsi="Calibri"/>
          <w:b/>
          <w:sz w:val="22"/>
          <w:szCs w:val="22"/>
          <w:lang w:eastAsia="en-US"/>
        </w:rPr>
      </w:pPr>
    </w:p>
    <w:p w:rsidR="002D741B" w:rsidRDefault="002D741B" w:rsidP="002D741B">
      <w:pPr>
        <w:spacing w:after="160" w:line="259" w:lineRule="auto"/>
        <w:contextualSpacing/>
        <w:rPr>
          <w:rFonts w:ascii="Calibri" w:eastAsia="MS Mincho" w:hAnsi="Calibri"/>
          <w:b/>
          <w:sz w:val="22"/>
          <w:szCs w:val="22"/>
          <w:lang w:eastAsia="en-US"/>
        </w:rPr>
      </w:pPr>
      <w:proofErr w:type="spellStart"/>
      <w:r>
        <w:rPr>
          <w:rFonts w:ascii="Calibri" w:eastAsia="MS Mincho" w:hAnsi="Calibri"/>
          <w:b/>
          <w:sz w:val="22"/>
          <w:szCs w:val="22"/>
          <w:lang w:eastAsia="en-US"/>
        </w:rPr>
        <w:t>Inmeting</w:t>
      </w:r>
      <w:proofErr w:type="spellEnd"/>
      <w:r>
        <w:rPr>
          <w:rFonts w:ascii="Calibri" w:eastAsia="MS Mincho" w:hAnsi="Calibri"/>
          <w:b/>
          <w:sz w:val="22"/>
          <w:szCs w:val="22"/>
          <w:lang w:eastAsia="en-US"/>
        </w:rPr>
        <w:t xml:space="preserve"> </w:t>
      </w:r>
    </w:p>
    <w:p w:rsidR="002D741B" w:rsidRDefault="002D741B">
      <w:pPr>
        <w:spacing w:after="160" w:line="259" w:lineRule="auto"/>
        <w:rPr>
          <w:rFonts w:ascii="Calibri" w:eastAsia="MS Mincho" w:hAnsi="Calibri"/>
          <w:b/>
          <w:sz w:val="22"/>
          <w:szCs w:val="22"/>
          <w:lang w:eastAsia="en-US"/>
        </w:rPr>
      </w:pPr>
      <w:r>
        <w:rPr>
          <w:rFonts w:ascii="Calibri" w:eastAsia="MS Mincho" w:hAnsi="Calibri"/>
          <w:b/>
          <w:sz w:val="22"/>
          <w:szCs w:val="22"/>
          <w:lang w:eastAsia="en-US"/>
        </w:rPr>
        <w:br w:type="page"/>
      </w:r>
    </w:p>
    <w:p w:rsidR="002D741B" w:rsidRDefault="002D741B" w:rsidP="002D741B">
      <w:pPr>
        <w:spacing w:after="160" w:line="259" w:lineRule="auto"/>
        <w:contextualSpacing/>
        <w:rPr>
          <w:rFonts w:ascii="Calibri" w:eastAsia="MS Mincho" w:hAnsi="Calibri"/>
          <w:b/>
          <w:sz w:val="22"/>
          <w:szCs w:val="22"/>
          <w:lang w:eastAsia="en-US"/>
        </w:rPr>
      </w:pPr>
    </w:p>
    <w:p w:rsidR="002D741B" w:rsidRDefault="002D741B" w:rsidP="002D741B">
      <w:pPr>
        <w:spacing w:after="160" w:line="259" w:lineRule="auto"/>
        <w:contextualSpacing/>
        <w:rPr>
          <w:rFonts w:ascii="Calibri" w:eastAsia="MS Mincho" w:hAnsi="Calibri"/>
          <w:b/>
          <w:sz w:val="22"/>
          <w:szCs w:val="22"/>
          <w:lang w:eastAsia="en-US"/>
        </w:rPr>
      </w:pPr>
    </w:p>
    <w:p w:rsidR="002D741B" w:rsidRDefault="002D741B" w:rsidP="002D741B">
      <w:pPr>
        <w:spacing w:after="160" w:line="259" w:lineRule="auto"/>
        <w:contextualSpacing/>
        <w:rPr>
          <w:rFonts w:ascii="Calibri" w:eastAsia="MS Mincho" w:hAnsi="Calibri"/>
          <w:b/>
          <w:sz w:val="22"/>
          <w:szCs w:val="22"/>
          <w:lang w:eastAsia="en-US"/>
        </w:rPr>
      </w:pPr>
    </w:p>
    <w:bookmarkStart w:id="1" w:name="_GoBack"/>
    <w:p w:rsidR="002D741B" w:rsidRDefault="002D741B" w:rsidP="002D741B">
      <w:pPr>
        <w:spacing w:after="160" w:line="259" w:lineRule="auto"/>
        <w:contextualSpacing/>
        <w:rPr>
          <w:rFonts w:ascii="Calibri" w:eastAsia="MS Mincho" w:hAnsi="Calibri"/>
          <w:b/>
          <w:sz w:val="22"/>
          <w:szCs w:val="22"/>
          <w:lang w:eastAsia="en-US"/>
        </w:rPr>
      </w:pPr>
      <w:r>
        <w:rPr>
          <w:rFonts w:ascii="Calibri" w:eastAsia="MS Mincho" w:hAnsi="Calibri"/>
          <w:b/>
          <w:sz w:val="22"/>
          <w:szCs w:val="22"/>
          <w:lang w:eastAsia="en-US"/>
        </w:rPr>
        <w:object w:dxaOrig="25275" w:dyaOrig="17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97.75pt;height:352.4pt" o:ole="">
            <v:imagedata r:id="rId16" o:title=""/>
          </v:shape>
          <o:OLEObject Type="Embed" ProgID="AcroExch.Document.DC" ShapeID="_x0000_i1029" DrawAspect="Content" ObjectID="_1739690396" r:id="rId17"/>
        </w:object>
      </w:r>
      <w:bookmarkEnd w:id="1"/>
    </w:p>
    <w:p w:rsidR="002D741B" w:rsidRPr="002D741B" w:rsidRDefault="002D741B" w:rsidP="002D741B">
      <w:pPr>
        <w:spacing w:after="160" w:line="259" w:lineRule="auto"/>
        <w:rPr>
          <w:rFonts w:ascii="Calibri" w:eastAsia="MS Mincho" w:hAnsi="Calibri"/>
          <w:b/>
          <w:sz w:val="22"/>
          <w:szCs w:val="22"/>
          <w:lang w:eastAsia="en-US"/>
        </w:rPr>
      </w:pPr>
      <w:r>
        <w:rPr>
          <w:rFonts w:ascii="Calibri" w:eastAsia="MS Mincho" w:hAnsi="Calibri"/>
          <w:b/>
          <w:sz w:val="22"/>
          <w:szCs w:val="22"/>
          <w:lang w:eastAsia="en-US"/>
        </w:rPr>
        <w:br w:type="page"/>
      </w:r>
    </w:p>
    <w:p w:rsidR="0017561A" w:rsidRPr="00211C9C" w:rsidRDefault="0017561A" w:rsidP="0017561A">
      <w:pPr>
        <w:rPr>
          <w:rFonts w:ascii="Arial" w:hAnsi="Arial" w:cs="Arial"/>
          <w:sz w:val="22"/>
          <w:szCs w:val="22"/>
        </w:rPr>
      </w:pPr>
    </w:p>
    <w:p w:rsidR="00B42E93" w:rsidRDefault="00B42E93"/>
    <w:sectPr w:rsidR="00B42E93">
      <w:headerReference w:type="default" r:id="rId18"/>
      <w:footerReference w:type="default" r:id="rId19"/>
      <w:footerReference w:type="first" r:id="rId20"/>
      <w:pgSz w:w="11906" w:h="16838" w:code="9"/>
      <w:pgMar w:top="1418" w:right="1134" w:bottom="1701" w:left="1418" w:header="709" w:footer="709" w:gutter="0"/>
      <w:paperSrc w:first="2" w:other="1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561A" w:rsidRDefault="0017561A" w:rsidP="0017561A">
      <w:r>
        <w:separator/>
      </w:r>
    </w:p>
  </w:endnote>
  <w:endnote w:type="continuationSeparator" w:id="0">
    <w:p w:rsidR="0017561A" w:rsidRDefault="0017561A" w:rsidP="00175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F19" w:rsidRDefault="0017561A">
    <w:pPr>
      <w:pStyle w:val="Voettekst"/>
      <w:rPr>
        <w:sz w:val="20"/>
        <w:szCs w:val="20"/>
      </w:rPr>
    </w:pPr>
    <w:r>
      <w:rPr>
        <w:noProof/>
        <w:sz w:val="20"/>
        <w:szCs w:val="20"/>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-51435</wp:posOffset>
              </wp:positionV>
              <wp:extent cx="5943600" cy="0"/>
              <wp:effectExtent l="9525" t="5715" r="9525" b="13335"/>
              <wp:wrapNone/>
              <wp:docPr id="6" name="Rechte verbindingslijn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135E1" id="Rechte verbindingslijn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05pt" to="468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"/>
          </w:pict>
        </mc:Fallback>
      </mc:AlternateContent>
    </w:r>
    <w:r>
      <w:rPr>
        <w:sz w:val="20"/>
        <w:szCs w:val="20"/>
      </w:rPr>
      <w:t xml:space="preserve">Bijlagen </w:t>
    </w:r>
    <w:proofErr w:type="spellStart"/>
    <w:r w:rsidR="00E25253">
      <w:rPr>
        <w:sz w:val="20"/>
        <w:szCs w:val="20"/>
      </w:rPr>
      <w:t>PvE</w:t>
    </w:r>
    <w:proofErr w:type="spellEnd"/>
    <w:r w:rsidR="00E25253">
      <w:rPr>
        <w:sz w:val="20"/>
        <w:szCs w:val="20"/>
      </w:rPr>
      <w:t xml:space="preserve">  GTD-locatie</w:t>
    </w:r>
    <w:r w:rsidR="00E25253">
      <w:rPr>
        <w:sz w:val="20"/>
        <w:szCs w:val="20"/>
      </w:rPr>
      <w:tab/>
    </w:r>
    <w:r w:rsidR="00E25253">
      <w:rPr>
        <w:sz w:val="20"/>
        <w:szCs w:val="20"/>
      </w:rPr>
      <w:tab/>
    </w:r>
    <w:r w:rsidR="00E25253">
      <w:rPr>
        <w:rStyle w:val="Paginanummer"/>
        <w:sz w:val="20"/>
        <w:szCs w:val="20"/>
      </w:rPr>
      <w:t xml:space="preserve">Pagina </w:t>
    </w:r>
    <w:r w:rsidR="00E25253">
      <w:rPr>
        <w:rStyle w:val="Paginanummer"/>
        <w:sz w:val="20"/>
        <w:szCs w:val="20"/>
      </w:rPr>
      <w:fldChar w:fldCharType="begin"/>
    </w:r>
    <w:r w:rsidR="00E25253">
      <w:rPr>
        <w:rStyle w:val="Paginanummer"/>
        <w:sz w:val="20"/>
        <w:szCs w:val="20"/>
      </w:rPr>
      <w:instrText xml:space="preserve"> PAGE </w:instrText>
    </w:r>
    <w:r w:rsidR="00E25253">
      <w:rPr>
        <w:rStyle w:val="Paginanummer"/>
        <w:sz w:val="20"/>
        <w:szCs w:val="20"/>
      </w:rPr>
      <w:fldChar w:fldCharType="separate"/>
    </w:r>
    <w:r w:rsidR="002D741B">
      <w:rPr>
        <w:rStyle w:val="Paginanummer"/>
        <w:noProof/>
        <w:sz w:val="20"/>
        <w:szCs w:val="20"/>
      </w:rPr>
      <w:t>21</w:t>
    </w:r>
    <w:r w:rsidR="00E25253">
      <w:rPr>
        <w:rStyle w:val="Paginanummer"/>
        <w:sz w:val="20"/>
        <w:szCs w:val="20"/>
      </w:rPr>
      <w:fldChar w:fldCharType="end"/>
    </w:r>
    <w:r w:rsidR="00E25253">
      <w:rPr>
        <w:rStyle w:val="Paginanummer"/>
        <w:sz w:val="20"/>
        <w:szCs w:val="20"/>
      </w:rPr>
      <w:t xml:space="preserve"> van </w:t>
    </w:r>
    <w:r w:rsidR="00E25253">
      <w:rPr>
        <w:rStyle w:val="Paginanummer"/>
        <w:sz w:val="20"/>
        <w:szCs w:val="20"/>
      </w:rPr>
      <w:fldChar w:fldCharType="begin"/>
    </w:r>
    <w:r w:rsidR="00E25253">
      <w:rPr>
        <w:rStyle w:val="Paginanummer"/>
        <w:sz w:val="20"/>
        <w:szCs w:val="20"/>
      </w:rPr>
      <w:instrText xml:space="preserve"> NUMPAGES </w:instrText>
    </w:r>
    <w:r w:rsidR="00E25253">
      <w:rPr>
        <w:rStyle w:val="Paginanummer"/>
        <w:sz w:val="20"/>
        <w:szCs w:val="20"/>
      </w:rPr>
      <w:fldChar w:fldCharType="separate"/>
    </w:r>
    <w:r w:rsidR="002D741B">
      <w:rPr>
        <w:rStyle w:val="Paginanummer"/>
        <w:noProof/>
        <w:sz w:val="20"/>
        <w:szCs w:val="20"/>
      </w:rPr>
      <w:t>23</w:t>
    </w:r>
    <w:r w:rsidR="00E25253">
      <w:rPr>
        <w:rStyle w:val="Paginanumm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F19" w:rsidRDefault="00E25253">
    <w:pPr>
      <w:pStyle w:val="Voettekst"/>
      <w:jc w:val="right"/>
    </w:pPr>
    <w:r>
      <w:rPr>
        <w:sz w:val="16"/>
        <w:szCs w:val="16"/>
      </w:rPr>
      <w:tab/>
    </w:r>
    <w:r>
      <w:rPr>
        <w:sz w:val="16"/>
        <w:szCs w:val="16"/>
      </w:rPr>
      <w:tab/>
    </w:r>
    <w:bookmarkStart w:id="2" w:name="spreuk"/>
    <w:bookmarkEnd w:id="2"/>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561A" w:rsidRDefault="0017561A" w:rsidP="0017561A">
      <w:r>
        <w:separator/>
      </w:r>
    </w:p>
  </w:footnote>
  <w:footnote w:type="continuationSeparator" w:id="0">
    <w:p w:rsidR="0017561A" w:rsidRDefault="0017561A" w:rsidP="00175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F19" w:rsidRDefault="0017561A">
    <w:pPr>
      <w:pStyle w:val="Koptekst"/>
      <w:rPr>
        <w:sz w:val="16"/>
      </w:rPr>
    </w:pPr>
    <w:r>
      <w:rPr>
        <w:noProof/>
      </w:rPr>
      <w:drawing>
        <wp:anchor distT="0" distB="0" distL="114300" distR="114300" simplePos="0" relativeHeight="251661312" behindDoc="1" locked="0" layoutInCell="1" allowOverlap="1">
          <wp:simplePos x="0" y="0"/>
          <wp:positionH relativeFrom="column">
            <wp:posOffset>25400</wp:posOffset>
          </wp:positionH>
          <wp:positionV relativeFrom="paragraph">
            <wp:posOffset>-197485</wp:posOffset>
          </wp:positionV>
          <wp:extent cx="1104900" cy="419100"/>
          <wp:effectExtent l="0" t="0" r="0" b="0"/>
          <wp:wrapNone/>
          <wp:docPr id="8" name="Afbeelding 8" descr="cid:image001.png@01D7E797.49AB73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7E797.49AB73D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19100"/>
                  </a:xfrm>
                  <a:prstGeom prst="rect">
                    <a:avLst/>
                  </a:prstGeom>
                  <a:noFill/>
                </pic:spPr>
              </pic:pic>
            </a:graphicData>
          </a:graphic>
          <wp14:sizeRelH relativeFrom="page">
            <wp14:pctWidth>0</wp14:pctWidth>
          </wp14:sizeRelH>
          <wp14:sizeRelV relativeFrom="page">
            <wp14:pctHeight>0</wp14:pctHeight>
          </wp14:sizeRelV>
        </wp:anchor>
      </w:drawing>
    </w:r>
    <w:r w:rsidR="00E25253">
      <w:tab/>
    </w:r>
    <w:r w:rsidR="00E25253">
      <w:tab/>
    </w:r>
    <w:r w:rsidR="00E25253">
      <w:rPr>
        <w:sz w:val="16"/>
      </w:rPr>
      <w:fldChar w:fldCharType="begin"/>
    </w:r>
    <w:r w:rsidR="00E25253">
      <w:rPr>
        <w:sz w:val="16"/>
      </w:rPr>
      <w:instrText xml:space="preserve"> TIME \@ "d MMMM yyyy" </w:instrText>
    </w:r>
    <w:r w:rsidR="00E25253">
      <w:rPr>
        <w:sz w:val="16"/>
      </w:rPr>
      <w:fldChar w:fldCharType="separate"/>
    </w:r>
    <w:r w:rsidR="002D741B">
      <w:rPr>
        <w:noProof/>
        <w:sz w:val="16"/>
      </w:rPr>
      <w:t>7 maart 2023</w:t>
    </w:r>
    <w:r w:rsidR="00E25253">
      <w:rPr>
        <w:sz w:val="16"/>
      </w:rPr>
      <w:fldChar w:fldCharType="end"/>
    </w:r>
    <w:r>
      <w:rPr>
        <w:noProof/>
        <w:sz w:val="16"/>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221615</wp:posOffset>
              </wp:positionV>
              <wp:extent cx="5943600" cy="0"/>
              <wp:effectExtent l="9525" t="12065" r="9525" b="6985"/>
              <wp:wrapNone/>
              <wp:docPr id="7" name="Rechte verbindingslijn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23D5C" id="Rechte verbindingslijn 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45pt" to="468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"/>
          </w:pict>
        </mc:Fallback>
      </mc:AlternateContent>
    </w:r>
    <w:r w:rsidR="00E25253">
      <w:rPr>
        <w:sz w:val="16"/>
      </w:rPr>
      <w:tab/>
    </w:r>
    <w:r w:rsidR="00E25253">
      <w:rPr>
        <w:sz w:val="16"/>
      </w:rPr>
      <w:tab/>
    </w:r>
  </w:p>
  <w:p w:rsidR="00DA4F19" w:rsidRDefault="002D741B">
    <w:pPr>
      <w:pStyle w:val="Koptekst"/>
      <w:rPr>
        <w:sz w:val="16"/>
      </w:rPr>
    </w:pPr>
  </w:p>
  <w:p w:rsidR="00DA4F19" w:rsidRDefault="002D741B">
    <w:pPr>
      <w:pStyle w:val="Koptekst"/>
      <w:rPr>
        <w:sz w:val="16"/>
      </w:rPr>
    </w:pPr>
  </w:p>
  <w:p w:rsidR="00DA4F19" w:rsidRDefault="002D741B">
    <w:pPr>
      <w:pStyle w:val="Koptekst"/>
      <w:rPr>
        <w:sz w:val="16"/>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772C1"/>
    <w:multiLevelType w:val="multilevel"/>
    <w:tmpl w:val="1EB2DEE6"/>
    <w:lvl w:ilvl="0">
      <w:start w:val="1"/>
      <w:numFmt w:val="decimal"/>
      <w:pStyle w:val="Kop1"/>
      <w:lvlText w:val="%1. "/>
      <w:lvlJc w:val="left"/>
      <w:pPr>
        <w:tabs>
          <w:tab w:val="num" w:pos="340"/>
        </w:tabs>
        <w:ind w:left="567" w:hanging="567"/>
      </w:pPr>
      <w:rPr>
        <w:rFonts w:hint="default"/>
      </w:rPr>
    </w:lvl>
    <w:lvl w:ilvl="1">
      <w:start w:val="1"/>
      <w:numFmt w:val="decimal"/>
      <w:pStyle w:val="Kop2"/>
      <w:suff w:val="space"/>
      <w:lvlText w:val="%1.%2."/>
      <w:lvlJc w:val="left"/>
      <w:pPr>
        <w:ind w:left="567" w:hanging="567"/>
      </w:pPr>
      <w:rPr>
        <w:rFonts w:hint="default"/>
      </w:rPr>
    </w:lvl>
    <w:lvl w:ilvl="2">
      <w:start w:val="1"/>
      <w:numFmt w:val="decimal"/>
      <w:pStyle w:val="Kop3"/>
      <w:suff w:val="space"/>
      <w:lvlText w:val="%1.%2.%3."/>
      <w:lvlJc w:val="left"/>
      <w:pPr>
        <w:ind w:left="1531" w:hanging="1531"/>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292916"/>
    <w:multiLevelType w:val="hybridMultilevel"/>
    <w:tmpl w:val="1B526B02"/>
    <w:lvl w:ilvl="0" w:tplc="C028671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61A"/>
    <w:rsid w:val="0017561A"/>
    <w:rsid w:val="002D741B"/>
    <w:rsid w:val="00B42E93"/>
    <w:rsid w:val="00C1158D"/>
    <w:rsid w:val="00E252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BB8CA"/>
  <w15:chartTrackingRefBased/>
  <w15:docId w15:val="{DD9523AE-E547-4108-8A31-D316419A4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7561A"/>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qFormat/>
    <w:rsid w:val="0017561A"/>
    <w:pPr>
      <w:keepNext/>
      <w:numPr>
        <w:numId w:val="1"/>
      </w:numPr>
      <w:spacing w:before="240" w:after="60"/>
      <w:outlineLvl w:val="0"/>
    </w:pPr>
    <w:rPr>
      <w:rFonts w:ascii="Arial" w:hAnsi="Arial" w:cs="Arial"/>
      <w:b/>
      <w:bCs/>
      <w:kern w:val="32"/>
      <w:sz w:val="32"/>
      <w:szCs w:val="32"/>
    </w:rPr>
  </w:style>
  <w:style w:type="paragraph" w:styleId="Kop2">
    <w:name w:val="heading 2"/>
    <w:basedOn w:val="Standaard"/>
    <w:next w:val="Standaard"/>
    <w:link w:val="Kop2Char"/>
    <w:qFormat/>
    <w:rsid w:val="0017561A"/>
    <w:pPr>
      <w:keepNext/>
      <w:numPr>
        <w:ilvl w:val="1"/>
        <w:numId w:val="1"/>
      </w:numPr>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17561A"/>
    <w:pPr>
      <w:keepNext/>
      <w:numPr>
        <w:ilvl w:val="2"/>
        <w:numId w:val="1"/>
      </w:numPr>
      <w:spacing w:before="240" w:after="60"/>
      <w:outlineLvl w:val="2"/>
    </w:pPr>
    <w:rPr>
      <w:rFonts w:ascii="Arial" w:hAnsi="Arial" w:cs="Arial"/>
      <w:b/>
      <w:bCs/>
      <w:sz w:val="26"/>
      <w:szCs w:val="26"/>
    </w:rPr>
  </w:style>
  <w:style w:type="paragraph" w:styleId="Kop4">
    <w:name w:val="heading 4"/>
    <w:basedOn w:val="Standaard"/>
    <w:next w:val="Standaard"/>
    <w:link w:val="Kop4Char"/>
    <w:qFormat/>
    <w:rsid w:val="0017561A"/>
    <w:pPr>
      <w:keepNext/>
      <w:spacing w:before="240" w:after="60"/>
      <w:outlineLvl w:val="3"/>
    </w:pPr>
    <w:rPr>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7561A"/>
    <w:rPr>
      <w:rFonts w:ascii="Arial" w:eastAsia="Times New Roman" w:hAnsi="Arial" w:cs="Arial"/>
      <w:b/>
      <w:bCs/>
      <w:kern w:val="32"/>
      <w:sz w:val="32"/>
      <w:szCs w:val="32"/>
      <w:lang w:eastAsia="nl-NL"/>
    </w:rPr>
  </w:style>
  <w:style w:type="character" w:customStyle="1" w:styleId="Kop2Char">
    <w:name w:val="Kop 2 Char"/>
    <w:basedOn w:val="Standaardalinea-lettertype"/>
    <w:link w:val="Kop2"/>
    <w:rsid w:val="0017561A"/>
    <w:rPr>
      <w:rFonts w:ascii="Arial" w:eastAsia="Times New Roman" w:hAnsi="Arial" w:cs="Arial"/>
      <w:b/>
      <w:bCs/>
      <w:i/>
      <w:iCs/>
      <w:sz w:val="28"/>
      <w:szCs w:val="28"/>
      <w:lang w:eastAsia="nl-NL"/>
    </w:rPr>
  </w:style>
  <w:style w:type="character" w:customStyle="1" w:styleId="Kop3Char">
    <w:name w:val="Kop 3 Char"/>
    <w:basedOn w:val="Standaardalinea-lettertype"/>
    <w:link w:val="Kop3"/>
    <w:rsid w:val="0017561A"/>
    <w:rPr>
      <w:rFonts w:ascii="Arial" w:eastAsia="Times New Roman" w:hAnsi="Arial" w:cs="Arial"/>
      <w:b/>
      <w:bCs/>
      <w:sz w:val="26"/>
      <w:szCs w:val="26"/>
      <w:lang w:eastAsia="nl-NL"/>
    </w:rPr>
  </w:style>
  <w:style w:type="character" w:customStyle="1" w:styleId="Kop4Char">
    <w:name w:val="Kop 4 Char"/>
    <w:basedOn w:val="Standaardalinea-lettertype"/>
    <w:link w:val="Kop4"/>
    <w:rsid w:val="0017561A"/>
    <w:rPr>
      <w:rFonts w:ascii="Times New Roman" w:eastAsia="Times New Roman" w:hAnsi="Times New Roman" w:cs="Times New Roman"/>
      <w:b/>
      <w:bCs/>
      <w:sz w:val="28"/>
      <w:szCs w:val="28"/>
      <w:lang w:eastAsia="nl-NL"/>
    </w:rPr>
  </w:style>
  <w:style w:type="paragraph" w:styleId="Koptekst">
    <w:name w:val="header"/>
    <w:basedOn w:val="Standaard"/>
    <w:link w:val="KoptekstChar"/>
    <w:semiHidden/>
    <w:rsid w:val="0017561A"/>
    <w:pPr>
      <w:tabs>
        <w:tab w:val="center" w:pos="4536"/>
        <w:tab w:val="right" w:pos="9072"/>
      </w:tabs>
    </w:pPr>
  </w:style>
  <w:style w:type="character" w:customStyle="1" w:styleId="KoptekstChar">
    <w:name w:val="Koptekst Char"/>
    <w:basedOn w:val="Standaardalinea-lettertype"/>
    <w:link w:val="Koptekst"/>
    <w:semiHidden/>
    <w:rsid w:val="0017561A"/>
    <w:rPr>
      <w:rFonts w:ascii="Times New Roman" w:eastAsia="Times New Roman" w:hAnsi="Times New Roman" w:cs="Times New Roman"/>
      <w:sz w:val="24"/>
      <w:szCs w:val="24"/>
      <w:lang w:eastAsia="nl-NL"/>
    </w:rPr>
  </w:style>
  <w:style w:type="paragraph" w:styleId="Voettekst">
    <w:name w:val="footer"/>
    <w:basedOn w:val="Standaard"/>
    <w:link w:val="VoettekstChar"/>
    <w:semiHidden/>
    <w:rsid w:val="0017561A"/>
    <w:pPr>
      <w:tabs>
        <w:tab w:val="center" w:pos="4536"/>
        <w:tab w:val="right" w:pos="9072"/>
      </w:tabs>
    </w:pPr>
  </w:style>
  <w:style w:type="character" w:customStyle="1" w:styleId="VoettekstChar">
    <w:name w:val="Voettekst Char"/>
    <w:basedOn w:val="Standaardalinea-lettertype"/>
    <w:link w:val="Voettekst"/>
    <w:semiHidden/>
    <w:rsid w:val="0017561A"/>
    <w:rPr>
      <w:rFonts w:ascii="Times New Roman" w:eastAsia="Times New Roman" w:hAnsi="Times New Roman" w:cs="Times New Roman"/>
      <w:sz w:val="24"/>
      <w:szCs w:val="24"/>
      <w:lang w:eastAsia="nl-NL"/>
    </w:rPr>
  </w:style>
  <w:style w:type="character" w:styleId="Paginanummer">
    <w:name w:val="page number"/>
    <w:basedOn w:val="Standaardalinea-lettertype"/>
    <w:semiHidden/>
    <w:rsid w:val="0017561A"/>
  </w:style>
  <w:style w:type="paragraph" w:styleId="Geenafstand">
    <w:name w:val="No Spacing"/>
    <w:basedOn w:val="Standaard"/>
    <w:link w:val="GeenafstandChar"/>
    <w:uiPriority w:val="1"/>
    <w:qFormat/>
    <w:rsid w:val="0017561A"/>
    <w:rPr>
      <w:rFonts w:ascii="Arial" w:hAnsi="Arial"/>
      <w:sz w:val="22"/>
      <w:szCs w:val="32"/>
    </w:rPr>
  </w:style>
  <w:style w:type="character" w:customStyle="1" w:styleId="GeenafstandChar">
    <w:name w:val="Geen afstand Char"/>
    <w:link w:val="Geenafstand"/>
    <w:uiPriority w:val="1"/>
    <w:rsid w:val="0017561A"/>
    <w:rPr>
      <w:rFonts w:ascii="Arial" w:eastAsia="Times New Roman" w:hAnsi="Arial" w:cs="Times New Roman"/>
      <w:szCs w:val="32"/>
      <w:lang w:eastAsia="nl-NL"/>
    </w:rPr>
  </w:style>
  <w:style w:type="character" w:styleId="Hyperlink">
    <w:name w:val="Hyperlink"/>
    <w:basedOn w:val="Standaardalinea-lettertype"/>
    <w:uiPriority w:val="99"/>
    <w:unhideWhenUsed/>
    <w:rsid w:val="0017561A"/>
    <w:rPr>
      <w:color w:val="0563C1" w:themeColor="hyperlink"/>
      <w:u w:val="single"/>
    </w:rPr>
  </w:style>
  <w:style w:type="character" w:styleId="GevolgdeHyperlink">
    <w:name w:val="FollowedHyperlink"/>
    <w:basedOn w:val="Standaardalinea-lettertype"/>
    <w:uiPriority w:val="99"/>
    <w:semiHidden/>
    <w:unhideWhenUsed/>
    <w:rsid w:val="001756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kaleregelgeving.overheid.nl/CVDR692673" TargetMode="Externa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hyperlink" Target="https://zoek.officielebekendmakingen.nl/gmb-2023-76014.htm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brunssum.nl/inwoner/verkeer/Brunssum_stelt_mobiliteitsplan_vast" TargetMode="External"/><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23</Pages>
  <Words>1544</Words>
  <Characters>8492</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Ohlenforst, Marcel (Brunssum)</dc:creator>
  <cp:keywords/>
  <dc:description/>
  <cp:lastModifiedBy>Ohlenforst, Marcel (Brunssum)</cp:lastModifiedBy>
  <cp:revision>2</cp:revision>
  <dcterms:created xsi:type="dcterms:W3CDTF">2023-03-07T08:34:00Z</dcterms:created>
  <dcterms:modified xsi:type="dcterms:W3CDTF">2023-03-07T09:33:00Z</dcterms:modified>
</cp:coreProperties>
</file>