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EAAAE" w14:textId="77777777" w:rsidR="001D0E53" w:rsidRPr="00F40083" w:rsidRDefault="001D0E53" w:rsidP="000E6FBA">
      <w:pPr>
        <w:jc w:val="both"/>
        <w:rPr>
          <w:vertAlign w:val="subscript"/>
          <w:lang w:val="nl-NL"/>
        </w:rPr>
      </w:pPr>
    </w:p>
    <w:p w14:paraId="449D6F61" w14:textId="77777777" w:rsidR="00625C09" w:rsidRDefault="00F40083" w:rsidP="0024716D">
      <w:pPr>
        <w:jc w:val="both"/>
        <w:rPr>
          <w:sz w:val="28"/>
          <w:szCs w:val="28"/>
          <w:lang w:val="en-US"/>
        </w:rPr>
      </w:pPr>
      <w:r w:rsidRPr="006E6ECA">
        <w:rPr>
          <w:sz w:val="28"/>
          <w:szCs w:val="28"/>
          <w:lang w:val="en-US"/>
        </w:rPr>
        <w:t>Market Consultation</w:t>
      </w:r>
      <w:r w:rsidR="000E6FBA" w:rsidRPr="006E6ECA">
        <w:rPr>
          <w:sz w:val="28"/>
          <w:szCs w:val="28"/>
          <w:lang w:val="en-US"/>
        </w:rPr>
        <w:t xml:space="preserve"> </w:t>
      </w:r>
    </w:p>
    <w:p w14:paraId="7088EBD5" w14:textId="77777777" w:rsidR="00625C09" w:rsidRDefault="00625C09" w:rsidP="0024716D">
      <w:pPr>
        <w:jc w:val="both"/>
        <w:rPr>
          <w:sz w:val="28"/>
          <w:szCs w:val="28"/>
          <w:lang w:val="en-US"/>
        </w:rPr>
      </w:pPr>
    </w:p>
    <w:p w14:paraId="597CAC9C" w14:textId="66C6B7E0" w:rsidR="0024716D" w:rsidRPr="00625C09" w:rsidRDefault="00625C09" w:rsidP="0024716D">
      <w:pPr>
        <w:jc w:val="both"/>
        <w:rPr>
          <w:sz w:val="28"/>
          <w:szCs w:val="28"/>
          <w:lang w:val="en-US"/>
        </w:rPr>
      </w:pPr>
      <w:r w:rsidRPr="00625C09">
        <w:rPr>
          <w:b/>
          <w:bCs/>
          <w:lang w:val="en-US"/>
        </w:rPr>
        <w:t>of Mass Spectrometers and lasers for The Netherland state-of-the-art Isotope G</w:t>
      </w:r>
      <w:r w:rsidRPr="00631F11">
        <w:rPr>
          <w:b/>
          <w:bCs/>
          <w:sz w:val="16"/>
          <w:szCs w:val="16"/>
          <w:lang w:val="en-US"/>
        </w:rPr>
        <w:t>E</w:t>
      </w:r>
      <w:r w:rsidRPr="00625C09">
        <w:rPr>
          <w:b/>
          <w:bCs/>
          <w:lang w:val="en-US"/>
        </w:rPr>
        <w:t>ochemistry Laboratory (NIG</w:t>
      </w:r>
      <w:r w:rsidRPr="00631F11">
        <w:rPr>
          <w:b/>
          <w:bCs/>
          <w:sz w:val="16"/>
          <w:szCs w:val="16"/>
          <w:lang w:val="en-US"/>
        </w:rPr>
        <w:t>E</w:t>
      </w:r>
      <w:r w:rsidRPr="00625C09">
        <w:rPr>
          <w:b/>
          <w:bCs/>
          <w:lang w:val="en-US"/>
        </w:rPr>
        <w:t xml:space="preserve">L).  </w:t>
      </w:r>
    </w:p>
    <w:p w14:paraId="39D6D2DC" w14:textId="77777777" w:rsidR="0024716D" w:rsidRPr="00F40083" w:rsidRDefault="0024716D" w:rsidP="000E6FBA">
      <w:pPr>
        <w:jc w:val="both"/>
        <w:rPr>
          <w:b/>
          <w:bCs/>
          <w:lang w:val="en-US"/>
        </w:rPr>
      </w:pPr>
    </w:p>
    <w:p w14:paraId="216C8806" w14:textId="77777777" w:rsidR="000E6FBA" w:rsidRPr="00F40083" w:rsidRDefault="000E6FBA" w:rsidP="000E6FBA">
      <w:pPr>
        <w:jc w:val="both"/>
        <w:rPr>
          <w:lang w:val="en-US"/>
        </w:rPr>
      </w:pPr>
    </w:p>
    <w:p w14:paraId="5BAB2578" w14:textId="6EAE3127" w:rsidR="000E6FBA" w:rsidRPr="004315E5" w:rsidRDefault="00625C09" w:rsidP="000E6FBA">
      <w:pPr>
        <w:jc w:val="both"/>
        <w:rPr>
          <w:lang w:val="en-US"/>
        </w:rPr>
      </w:pPr>
      <w:r>
        <w:rPr>
          <w:lang w:val="en-US"/>
        </w:rPr>
        <w:t>Date version</w:t>
      </w:r>
      <w:r w:rsidR="000E6FBA" w:rsidRPr="004315E5">
        <w:rPr>
          <w:lang w:val="en-US"/>
        </w:rPr>
        <w:t xml:space="preserve">: </w:t>
      </w:r>
      <w:r w:rsidR="008A6182" w:rsidRPr="004315E5">
        <w:rPr>
          <w:lang w:val="en-US"/>
        </w:rPr>
        <w:t>July</w:t>
      </w:r>
      <w:r w:rsidR="001C11E6" w:rsidRPr="004315E5">
        <w:rPr>
          <w:lang w:val="en-US"/>
        </w:rPr>
        <w:t xml:space="preserve"> </w:t>
      </w:r>
      <w:r w:rsidR="000561F9">
        <w:rPr>
          <w:lang w:val="en-US"/>
        </w:rPr>
        <w:t>11</w:t>
      </w:r>
      <w:r>
        <w:rPr>
          <w:lang w:val="en-US"/>
        </w:rPr>
        <w:t xml:space="preserve"> </w:t>
      </w:r>
      <w:r w:rsidR="001C11E6" w:rsidRPr="004315E5">
        <w:rPr>
          <w:lang w:val="en-US"/>
        </w:rPr>
        <w:t>202</w:t>
      </w:r>
      <w:r>
        <w:rPr>
          <w:lang w:val="en-US"/>
        </w:rPr>
        <w:t>3</w:t>
      </w:r>
    </w:p>
    <w:p w14:paraId="4FC95DE2" w14:textId="77777777" w:rsidR="009A4F70" w:rsidRPr="004315E5" w:rsidRDefault="009A4F70" w:rsidP="000E6FBA">
      <w:pPr>
        <w:jc w:val="both"/>
        <w:rPr>
          <w:lang w:val="en-US"/>
        </w:rPr>
      </w:pPr>
    </w:p>
    <w:p w14:paraId="7B239984" w14:textId="77777777" w:rsidR="000E6FBA" w:rsidRPr="000E6FBA" w:rsidRDefault="00796792" w:rsidP="000E6FBA">
      <w:pPr>
        <w:jc w:val="both"/>
        <w:rPr>
          <w:lang w:val="nl-NL"/>
        </w:rPr>
      </w:pPr>
      <w:r w:rsidRPr="00AA3D84">
        <w:rPr>
          <w:noProof/>
          <w:lang w:val="nl-NL" w:eastAsia="nl-NL"/>
        </w:rPr>
        <w:drawing>
          <wp:inline distT="0" distB="0" distL="0" distR="0" wp14:anchorId="4FB73ED2" wp14:editId="43F1CEE9">
            <wp:extent cx="5426710" cy="3620124"/>
            <wp:effectExtent l="0" t="0" r="2540" b="0"/>
            <wp:docPr id="1" name="Afbeelding 1" descr="C:\Users\ton560\AppData\Local\Microsoft\Windows\Temporary Internet Files\Content.Outlook\PBLVOTIR\RV_2124_MC_nieuwevlagV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560\AppData\Local\Microsoft\Windows\Temporary Internet Files\Content.Outlook\PBLVOTIR\RV_2124_MC_nieuwevlagVU.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6710" cy="3620124"/>
                    </a:xfrm>
                    <a:prstGeom prst="rect">
                      <a:avLst/>
                    </a:prstGeom>
                    <a:noFill/>
                    <a:ln>
                      <a:noFill/>
                    </a:ln>
                  </pic:spPr>
                </pic:pic>
              </a:graphicData>
            </a:graphic>
          </wp:inline>
        </w:drawing>
      </w:r>
      <w:r w:rsidR="000E6FBA" w:rsidRPr="000E6FBA">
        <w:rPr>
          <w:lang w:val="nl-NL"/>
        </w:rPr>
        <w:br w:type="page"/>
      </w:r>
    </w:p>
    <w:p w14:paraId="1FC544CE" w14:textId="77777777" w:rsidR="000E6FBA" w:rsidRPr="0024716D" w:rsidRDefault="00F40083" w:rsidP="000E6FBA">
      <w:pPr>
        <w:jc w:val="both"/>
        <w:rPr>
          <w:rFonts w:asciiTheme="majorHAnsi" w:hAnsiTheme="majorHAnsi" w:cstheme="majorHAnsi"/>
          <w:b/>
          <w:color w:val="2F5496" w:themeColor="accent1" w:themeShade="BF"/>
          <w:sz w:val="26"/>
          <w:szCs w:val="26"/>
          <w:lang w:val="en-US"/>
        </w:rPr>
      </w:pPr>
      <w:r w:rsidRPr="0024716D">
        <w:rPr>
          <w:rFonts w:asciiTheme="majorHAnsi" w:hAnsiTheme="majorHAnsi" w:cstheme="majorHAnsi"/>
          <w:b/>
          <w:color w:val="2F5496" w:themeColor="accent1" w:themeShade="BF"/>
          <w:sz w:val="26"/>
          <w:szCs w:val="26"/>
          <w:lang w:val="en-US"/>
        </w:rPr>
        <w:lastRenderedPageBreak/>
        <w:t>Contents</w:t>
      </w:r>
    </w:p>
    <w:p w14:paraId="7E02DA73" w14:textId="14421311" w:rsidR="000E6FBA" w:rsidRPr="0024716D" w:rsidRDefault="000E6FBA" w:rsidP="009241A5">
      <w:pPr>
        <w:jc w:val="both"/>
        <w:outlineLvl w:val="0"/>
        <w:rPr>
          <w:lang w:val="en-US"/>
        </w:rPr>
      </w:pPr>
    </w:p>
    <w:p w14:paraId="4E835ED8" w14:textId="65F3FF36" w:rsidR="000E6FBA" w:rsidRPr="00B34B20" w:rsidRDefault="00B34B20" w:rsidP="000E6FBA">
      <w:pPr>
        <w:jc w:val="both"/>
        <w:rPr>
          <w:lang w:val="en-US"/>
        </w:rPr>
      </w:pPr>
      <w:r w:rsidRPr="00B34B20">
        <w:rPr>
          <w:lang w:val="en-US"/>
        </w:rPr>
        <w:t xml:space="preserve">1. Background information </w:t>
      </w:r>
      <w:r w:rsidRPr="00B34B20">
        <w:t>regarding</w:t>
      </w:r>
      <w:r w:rsidRPr="00B34B20">
        <w:rPr>
          <w:lang w:val="en-US"/>
        </w:rPr>
        <w:t xml:space="preserve"> the application………………………………………………………………………</w:t>
      </w:r>
      <w:r>
        <w:rPr>
          <w:lang w:val="en-US"/>
        </w:rPr>
        <w:t>..</w:t>
      </w:r>
      <w:r w:rsidRPr="00B34B20">
        <w:rPr>
          <w:lang w:val="en-US"/>
        </w:rPr>
        <w:t>…</w:t>
      </w:r>
      <w:r w:rsidR="00D32915">
        <w:rPr>
          <w:lang w:val="en-US"/>
        </w:rPr>
        <w:t>3</w:t>
      </w:r>
    </w:p>
    <w:p w14:paraId="2D838820" w14:textId="02DF69EF" w:rsidR="00B34B20" w:rsidRPr="00B34B20" w:rsidRDefault="00B34B20" w:rsidP="00B34B20">
      <w:pPr>
        <w:rPr>
          <w:lang w:val="en-US"/>
        </w:rPr>
      </w:pPr>
      <w:r>
        <w:rPr>
          <w:lang w:val="en-US"/>
        </w:rPr>
        <w:t>2</w:t>
      </w:r>
      <w:r w:rsidRPr="00B34B20">
        <w:rPr>
          <w:lang w:val="en-US"/>
        </w:rPr>
        <w:t xml:space="preserve">. Required specifications of the </w:t>
      </w:r>
      <w:r w:rsidR="00EC1F3B">
        <w:rPr>
          <w:lang w:val="en-US"/>
        </w:rPr>
        <w:t>Frequency Comb Laser..........................</w:t>
      </w:r>
      <w:r w:rsidR="00514076">
        <w:rPr>
          <w:lang w:val="en-US"/>
        </w:rPr>
        <w:t>……..……………</w:t>
      </w:r>
      <w:r w:rsidR="00AD0C27">
        <w:rPr>
          <w:lang w:val="en-US"/>
        </w:rPr>
        <w:t>……………..</w:t>
      </w:r>
      <w:r>
        <w:rPr>
          <w:lang w:val="en-US"/>
        </w:rPr>
        <w:t>…………</w:t>
      </w:r>
      <w:r w:rsidR="00D32915">
        <w:rPr>
          <w:lang w:val="en-US"/>
        </w:rPr>
        <w:t>3</w:t>
      </w:r>
    </w:p>
    <w:p w14:paraId="139DA27E" w14:textId="31CFF746" w:rsidR="00B34B20" w:rsidRPr="00B34B20" w:rsidRDefault="00EC1F3B" w:rsidP="00B34B20">
      <w:pPr>
        <w:rPr>
          <w:lang w:val="en-US"/>
        </w:rPr>
      </w:pPr>
      <w:r>
        <w:rPr>
          <w:lang w:val="en-US"/>
        </w:rPr>
        <w:t>3</w:t>
      </w:r>
      <w:r w:rsidR="00B34B20" w:rsidRPr="00B34B20">
        <w:rPr>
          <w:lang w:val="en-US"/>
        </w:rPr>
        <w:t xml:space="preserve">. Procedure and timetable of the Market Consultation </w:t>
      </w:r>
      <w:r w:rsidR="00B34B20">
        <w:rPr>
          <w:lang w:val="en-US"/>
        </w:rPr>
        <w:t>…………………………………………………..…………………</w:t>
      </w:r>
      <w:r w:rsidR="009D264C">
        <w:rPr>
          <w:lang w:val="en-US"/>
        </w:rPr>
        <w:t>5</w:t>
      </w:r>
    </w:p>
    <w:p w14:paraId="37DDBFBA" w14:textId="570EAA86" w:rsidR="00B34B20" w:rsidRPr="00B34B20" w:rsidRDefault="00EC1F3B" w:rsidP="00B34B20">
      <w:pPr>
        <w:rPr>
          <w:lang w:val="en-US"/>
        </w:rPr>
      </w:pPr>
      <w:r>
        <w:rPr>
          <w:lang w:val="en-US"/>
        </w:rPr>
        <w:t>4</w:t>
      </w:r>
      <w:r w:rsidR="00B34B20" w:rsidRPr="00B34B20">
        <w:rPr>
          <w:lang w:val="en-US"/>
        </w:rPr>
        <w:t xml:space="preserve">. Other terms and conditions </w:t>
      </w:r>
      <w:r w:rsidR="00B34B20">
        <w:rPr>
          <w:lang w:val="en-US"/>
        </w:rPr>
        <w:t>…………………………………………………</w:t>
      </w:r>
      <w:r w:rsidR="00A13DFD">
        <w:rPr>
          <w:lang w:val="en-US"/>
        </w:rPr>
        <w:t>……………………………………..</w:t>
      </w:r>
      <w:r w:rsidR="00B34B20">
        <w:rPr>
          <w:lang w:val="en-US"/>
        </w:rPr>
        <w:t>..…………………</w:t>
      </w:r>
      <w:r w:rsidR="009D264C">
        <w:rPr>
          <w:lang w:val="en-US"/>
        </w:rPr>
        <w:t>6</w:t>
      </w:r>
    </w:p>
    <w:p w14:paraId="7BDF30C3" w14:textId="77777777" w:rsidR="00B34B20" w:rsidRPr="00B34B20" w:rsidRDefault="00B34B20" w:rsidP="00B34B20">
      <w:pPr>
        <w:rPr>
          <w:lang w:val="en-US"/>
        </w:rPr>
      </w:pPr>
    </w:p>
    <w:p w14:paraId="74F087E7" w14:textId="77777777" w:rsidR="000E6FBA" w:rsidRPr="00B34B20" w:rsidRDefault="000E6FBA" w:rsidP="000E6FBA">
      <w:pPr>
        <w:jc w:val="both"/>
        <w:rPr>
          <w:lang w:val="en-US"/>
        </w:rPr>
      </w:pPr>
      <w:r w:rsidRPr="00B34B20">
        <w:rPr>
          <w:lang w:val="en-US"/>
        </w:rPr>
        <w:br w:type="page"/>
      </w:r>
    </w:p>
    <w:p w14:paraId="4A9A9A6F" w14:textId="7F6E1632" w:rsidR="000E6FBA" w:rsidRPr="003C433C" w:rsidRDefault="003C433C" w:rsidP="003C433C">
      <w:pPr>
        <w:pStyle w:val="Kop2"/>
        <w:rPr>
          <w:lang w:val="en-US"/>
        </w:rPr>
      </w:pPr>
      <w:r>
        <w:rPr>
          <w:lang w:val="en-US"/>
        </w:rPr>
        <w:lastRenderedPageBreak/>
        <w:t>1</w:t>
      </w:r>
      <w:r w:rsidRPr="00B40F8E">
        <w:rPr>
          <w:lang w:val="en-US"/>
        </w:rPr>
        <w:t xml:space="preserve">. </w:t>
      </w:r>
      <w:r w:rsidR="00A93D23" w:rsidRPr="003C433C">
        <w:rPr>
          <w:lang w:val="en-US"/>
        </w:rPr>
        <w:t>Background information regarding the application</w:t>
      </w:r>
    </w:p>
    <w:p w14:paraId="735A0683" w14:textId="75AE5125" w:rsidR="00A93D23" w:rsidRDefault="00A93D23" w:rsidP="00A93D23">
      <w:pPr>
        <w:jc w:val="both"/>
        <w:rPr>
          <w:lang w:val="en"/>
        </w:rPr>
      </w:pPr>
      <w:r w:rsidRPr="00A93D23">
        <w:rPr>
          <w:lang w:val="en"/>
        </w:rPr>
        <w:t>The Vrije Universiteit A</w:t>
      </w:r>
      <w:r w:rsidR="00A728A6">
        <w:rPr>
          <w:lang w:val="en"/>
        </w:rPr>
        <w:t>msterdam (VU) is a large</w:t>
      </w:r>
      <w:r>
        <w:rPr>
          <w:lang w:val="en"/>
        </w:rPr>
        <w:t xml:space="preserve"> innovative u</w:t>
      </w:r>
      <w:r w:rsidRPr="00A93D23">
        <w:rPr>
          <w:lang w:val="en"/>
        </w:rPr>
        <w:t xml:space="preserve">niversity </w:t>
      </w:r>
      <w:r>
        <w:rPr>
          <w:lang w:val="en"/>
        </w:rPr>
        <w:t>which</w:t>
      </w:r>
      <w:r w:rsidRPr="00A93D23">
        <w:rPr>
          <w:lang w:val="en"/>
        </w:rPr>
        <w:t xml:space="preserve"> actively contributes to developm</w:t>
      </w:r>
      <w:r w:rsidR="00A728A6">
        <w:rPr>
          <w:lang w:val="en"/>
        </w:rPr>
        <w:t xml:space="preserve">ents in education and research.  </w:t>
      </w:r>
      <w:r w:rsidRPr="00A93D23">
        <w:rPr>
          <w:lang w:val="en"/>
        </w:rPr>
        <w:t xml:space="preserve">For more information about the VU, see </w:t>
      </w:r>
      <w:hyperlink r:id="rId9" w:history="1">
        <w:r w:rsidR="0027156A" w:rsidRPr="0027156A">
          <w:rPr>
            <w:color w:val="0000FF"/>
            <w:u w:val="single"/>
          </w:rPr>
          <w:t>Vrije Universiteit Amsterdam (vu.nl)</w:t>
        </w:r>
      </w:hyperlink>
    </w:p>
    <w:p w14:paraId="145640C5" w14:textId="1CBF57D6" w:rsidR="00625C09" w:rsidRDefault="00625C09" w:rsidP="00D16990">
      <w:pPr>
        <w:jc w:val="both"/>
        <w:rPr>
          <w:lang w:val="en"/>
        </w:rPr>
      </w:pPr>
      <w:r w:rsidRPr="00625C09">
        <w:rPr>
          <w:lang w:val="en"/>
        </w:rPr>
        <w:t>The Netherlands state of the art Isotope G</w:t>
      </w:r>
      <w:r w:rsidRPr="00631F11">
        <w:rPr>
          <w:sz w:val="16"/>
          <w:szCs w:val="16"/>
          <w:lang w:val="en"/>
        </w:rPr>
        <w:t>E</w:t>
      </w:r>
      <w:r w:rsidRPr="00625C09">
        <w:rPr>
          <w:lang w:val="en"/>
        </w:rPr>
        <w:t>ochemistry Laboratory (NIG</w:t>
      </w:r>
      <w:r w:rsidRPr="00631F11">
        <w:rPr>
          <w:sz w:val="16"/>
          <w:szCs w:val="16"/>
          <w:lang w:val="en"/>
        </w:rPr>
        <w:t>E</w:t>
      </w:r>
      <w:r w:rsidRPr="00625C09">
        <w:rPr>
          <w:lang w:val="en"/>
        </w:rPr>
        <w:t>L) will be established at the Vrije Universiteit Amsterdam in 2024. It will enable cutting edge multi-disciplinary research by the Earth &amp; planetary science, archaeology, forensic and cultural heritage research communities. In conjunction with the fabrication of a new clean laboratory, future research will utilise the latest technological improvements to analyse precise and accurate trace-element and isotopic compositions in all these disciplines.</w:t>
      </w:r>
    </w:p>
    <w:p w14:paraId="73997F3C" w14:textId="660764DE" w:rsidR="00625C09" w:rsidRDefault="00625C09" w:rsidP="00D16990">
      <w:pPr>
        <w:jc w:val="both"/>
        <w:rPr>
          <w:lang w:val="en"/>
        </w:rPr>
      </w:pPr>
      <w:r w:rsidRPr="00625C09">
        <w:rPr>
          <w:lang w:val="en"/>
        </w:rPr>
        <w:t>NIGEL will be housed in a new building that contains both a purpose built mass spectrometry laboratory and a new generation metal free clean laboratory that will allow optimal exploitation of the new technology and a marked increase in capacity. The latter is needed given the major increase in demand for isotopic analysis from outside the traditional Earth &amp; planetary science disciplines.</w:t>
      </w:r>
    </w:p>
    <w:p w14:paraId="59347ED1" w14:textId="371216C6" w:rsidR="00625C09" w:rsidRDefault="00625C09" w:rsidP="00A93D23">
      <w:pPr>
        <w:jc w:val="both"/>
        <w:rPr>
          <w:lang w:val="en"/>
        </w:rPr>
      </w:pPr>
      <w:r w:rsidRPr="00625C09">
        <w:rPr>
          <w:lang w:val="en"/>
        </w:rPr>
        <w:t xml:space="preserve">The assignment consists of the purchase of a total of five mass spectrometer systems and their peripheries plus </w:t>
      </w:r>
      <w:r w:rsidR="00631F11">
        <w:rPr>
          <w:lang w:val="en"/>
        </w:rPr>
        <w:t>two</w:t>
      </w:r>
      <w:r w:rsidR="00631F11" w:rsidRPr="00625C09">
        <w:rPr>
          <w:lang w:val="en"/>
        </w:rPr>
        <w:t xml:space="preserve"> </w:t>
      </w:r>
      <w:r w:rsidRPr="00625C09">
        <w:rPr>
          <w:lang w:val="en"/>
        </w:rPr>
        <w:t xml:space="preserve">laser ablation system. The reason for the purchase is the establishment of a national facility funded by the Dutch Research Council (NWO).  </w:t>
      </w:r>
    </w:p>
    <w:p w14:paraId="4E2B45F6" w14:textId="4892C7D8" w:rsidR="00A93D23" w:rsidRPr="00A93D23" w:rsidRDefault="00A93D23" w:rsidP="00A93D23">
      <w:pPr>
        <w:jc w:val="both"/>
        <w:rPr>
          <w:lang w:val="en"/>
        </w:rPr>
      </w:pPr>
      <w:r w:rsidRPr="00A93D23">
        <w:rPr>
          <w:lang w:val="en"/>
        </w:rPr>
        <w:t xml:space="preserve">The purpose of this market consultation is to find potential suppliers </w:t>
      </w:r>
      <w:r w:rsidR="007831D5">
        <w:rPr>
          <w:lang w:val="en"/>
        </w:rPr>
        <w:t xml:space="preserve">of </w:t>
      </w:r>
      <w:r w:rsidR="00A640C4">
        <w:rPr>
          <w:lang w:val="en"/>
        </w:rPr>
        <w:t>the full instrument package</w:t>
      </w:r>
      <w:r w:rsidR="007831D5">
        <w:rPr>
          <w:lang w:val="en"/>
        </w:rPr>
        <w:t>.</w:t>
      </w:r>
      <w:r w:rsidR="00A13DFD">
        <w:rPr>
          <w:lang w:val="en"/>
        </w:rPr>
        <w:t xml:space="preserve">  </w:t>
      </w:r>
      <w:r w:rsidR="006E6ECA" w:rsidRPr="00A93D23">
        <w:rPr>
          <w:lang w:val="en"/>
        </w:rPr>
        <w:t>Candidates are invited to respond on the basis of the information p</w:t>
      </w:r>
      <w:r w:rsidR="006E6ECA">
        <w:rPr>
          <w:lang w:val="en"/>
        </w:rPr>
        <w:t xml:space="preserve">rovided in this document regarding functional specifications, </w:t>
      </w:r>
      <w:r w:rsidR="006E6ECA" w:rsidRPr="00A93D23">
        <w:rPr>
          <w:lang w:val="en"/>
        </w:rPr>
        <w:t>delivery</w:t>
      </w:r>
      <w:r w:rsidR="006E6ECA">
        <w:rPr>
          <w:lang w:val="en"/>
        </w:rPr>
        <w:t>,</w:t>
      </w:r>
      <w:r w:rsidR="006E6ECA" w:rsidRPr="00A93D23">
        <w:rPr>
          <w:lang w:val="en"/>
        </w:rPr>
        <w:t xml:space="preserve"> service provision and </w:t>
      </w:r>
      <w:r w:rsidR="006E6ECA">
        <w:rPr>
          <w:lang w:val="en"/>
        </w:rPr>
        <w:t>other conditions</w:t>
      </w:r>
      <w:r w:rsidR="006E6ECA" w:rsidRPr="00A93D23">
        <w:rPr>
          <w:lang w:val="en"/>
        </w:rPr>
        <w:t>.</w:t>
      </w:r>
    </w:p>
    <w:p w14:paraId="6D27C847" w14:textId="77777777" w:rsidR="00A93D23" w:rsidRPr="00A93D23" w:rsidRDefault="00A93D23" w:rsidP="00A93D23">
      <w:pPr>
        <w:jc w:val="both"/>
        <w:rPr>
          <w:lang w:val="en"/>
        </w:rPr>
      </w:pPr>
      <w:r w:rsidRPr="00A93D23">
        <w:rPr>
          <w:lang w:val="en"/>
        </w:rPr>
        <w:t>If, after requesting the information, you decide not to respond further, we kindly request you to notify us.</w:t>
      </w:r>
    </w:p>
    <w:p w14:paraId="2A3B4ACC" w14:textId="77777777" w:rsidR="00A93D23" w:rsidRPr="00A93D23" w:rsidRDefault="00A93D23" w:rsidP="00A93D23">
      <w:pPr>
        <w:jc w:val="both"/>
        <w:rPr>
          <w:lang w:val="en-US"/>
        </w:rPr>
      </w:pPr>
      <w:r w:rsidRPr="00A93D23">
        <w:rPr>
          <w:lang w:val="en"/>
        </w:rPr>
        <w:t xml:space="preserve">To be clear: this is </w:t>
      </w:r>
      <w:r w:rsidRPr="00625C09">
        <w:rPr>
          <w:b/>
          <w:bCs/>
          <w:lang w:val="en"/>
        </w:rPr>
        <w:t>NOT</w:t>
      </w:r>
      <w:r w:rsidRPr="00A93D23">
        <w:rPr>
          <w:lang w:val="en"/>
        </w:rPr>
        <w:t xml:space="preserve"> a quote request.</w:t>
      </w:r>
    </w:p>
    <w:p w14:paraId="0F5BBCB6" w14:textId="0D1CF539" w:rsidR="00350F35" w:rsidRPr="003C433C" w:rsidRDefault="00292B79" w:rsidP="00B40F8E">
      <w:pPr>
        <w:pStyle w:val="Kop2"/>
      </w:pPr>
      <w:bookmarkStart w:id="0" w:name="_Hlk139630233"/>
      <w:bookmarkStart w:id="1" w:name="_Toc97280841"/>
      <w:r w:rsidRPr="003C433C">
        <w:rPr>
          <w:lang w:val="en-US"/>
        </w:rPr>
        <w:t xml:space="preserve">2. </w:t>
      </w:r>
      <w:bookmarkEnd w:id="0"/>
      <w:r w:rsidR="00B40F8E" w:rsidRPr="003C433C">
        <w:rPr>
          <w:lang w:val="en"/>
        </w:rPr>
        <w:t>Require</w:t>
      </w:r>
      <w:bookmarkEnd w:id="1"/>
      <w:r w:rsidR="00B40F8E" w:rsidRPr="003C433C">
        <w:rPr>
          <w:lang w:val="en"/>
        </w:rPr>
        <w:t>d specifications</w:t>
      </w:r>
      <w:r w:rsidR="00B40F8E" w:rsidRPr="003C433C">
        <w:rPr>
          <w:rFonts w:asciiTheme="minorHAnsi" w:eastAsiaTheme="minorHAnsi" w:hAnsiTheme="minorHAnsi" w:cstheme="minorBidi"/>
          <w:color w:val="auto"/>
          <w:sz w:val="22"/>
          <w:szCs w:val="22"/>
          <w:lang w:val="en-US"/>
        </w:rPr>
        <w:t xml:space="preserve"> </w:t>
      </w:r>
      <w:r w:rsidR="00415DA9" w:rsidRPr="003C433C">
        <w:t xml:space="preserve">of the </w:t>
      </w:r>
      <w:r w:rsidR="00625C09" w:rsidRPr="003C433C">
        <w:t>instruments</w:t>
      </w:r>
    </w:p>
    <w:p w14:paraId="76EFCD2D" w14:textId="77777777" w:rsidR="00350F35" w:rsidRPr="006E6ECA" w:rsidRDefault="00292B79" w:rsidP="00292B79">
      <w:pPr>
        <w:pStyle w:val="Kop3"/>
        <w:rPr>
          <w:lang w:val="en-US"/>
        </w:rPr>
      </w:pPr>
      <w:bookmarkStart w:id="2" w:name="_Toc97280842"/>
      <w:r w:rsidRPr="006E6ECA">
        <w:rPr>
          <w:lang w:val="en-US"/>
        </w:rPr>
        <w:t xml:space="preserve">2.1 </w:t>
      </w:r>
      <w:bookmarkEnd w:id="2"/>
      <w:r w:rsidR="00B40F8E" w:rsidRPr="006E6ECA">
        <w:rPr>
          <w:lang w:val="en-US"/>
        </w:rPr>
        <w:t>General description</w:t>
      </w:r>
    </w:p>
    <w:p w14:paraId="64929427" w14:textId="71139354" w:rsidR="003B28D4" w:rsidRPr="00FF7C84" w:rsidRDefault="00625C09" w:rsidP="00DC7E51">
      <w:r w:rsidRPr="00625C09">
        <w:t>Two technologies in particular will be used. First, sensitive mass spectrometer (MS) detection systems with amplifiers using 10</w:t>
      </w:r>
      <w:r w:rsidRPr="00112695">
        <w:rPr>
          <w:vertAlign w:val="superscript"/>
        </w:rPr>
        <w:t>13</w:t>
      </w:r>
      <w:r w:rsidRPr="00625C09">
        <w:t xml:space="preserve"> Ω resistors, pioneered at Vrije Universiteit, Amsterdam (VU), will allow analysis of small samples (&lt;10 ng) opening innovative research directions where sample size is limited. Second, improvements in collision/reaction cell technology on MC-ICP-MS instruments fitted with pre-cell mass filtering technology, will allow separation of isobaric interferences. This technology will open up new research avenues, particularly in laser ablation analysis.</w:t>
      </w:r>
    </w:p>
    <w:p w14:paraId="3FF1E4A9" w14:textId="3E2E3DF5" w:rsidR="00576BE5" w:rsidRPr="00576BE5" w:rsidRDefault="002228CA" w:rsidP="00415DA9">
      <w:pPr>
        <w:pStyle w:val="Kop3"/>
      </w:pPr>
      <w:bookmarkStart w:id="3" w:name="_Toc97280843"/>
      <w:r w:rsidRPr="00A24194">
        <w:rPr>
          <w:lang w:val="en-US"/>
        </w:rPr>
        <w:t xml:space="preserve">2.2 </w:t>
      </w:r>
      <w:bookmarkEnd w:id="3"/>
      <w:r w:rsidR="003B28D4">
        <w:rPr>
          <w:lang w:val="en-US"/>
        </w:rPr>
        <w:t xml:space="preserve">The </w:t>
      </w:r>
      <w:r w:rsidR="00B40D7A">
        <w:rPr>
          <w:lang w:val="en-US"/>
        </w:rPr>
        <w:t>new facility</w:t>
      </w:r>
      <w:r w:rsidR="003B28D4">
        <w:rPr>
          <w:lang w:val="en-US"/>
        </w:rPr>
        <w:t xml:space="preserve"> should</w:t>
      </w:r>
      <w:r w:rsidR="00A24194">
        <w:t xml:space="preserve"> </w:t>
      </w:r>
      <w:r w:rsidR="00576BE5">
        <w:t>include the</w:t>
      </w:r>
      <w:r w:rsidR="003B28D4">
        <w:t xml:space="preserve"> following</w:t>
      </w:r>
      <w:r w:rsidR="00576BE5">
        <w:t xml:space="preserve"> </w:t>
      </w:r>
      <w:r w:rsidR="00B40D7A">
        <w:t>instrumentation</w:t>
      </w:r>
      <w:r w:rsidR="00576BE5">
        <w:t>:</w:t>
      </w:r>
    </w:p>
    <w:p w14:paraId="30DC32B7" w14:textId="77777777" w:rsidR="00B40D7A" w:rsidRPr="00B40D7A" w:rsidRDefault="00B40D7A" w:rsidP="00B40D7A">
      <w:pPr>
        <w:pStyle w:val="Lijstalinea"/>
        <w:numPr>
          <w:ilvl w:val="0"/>
          <w:numId w:val="18"/>
        </w:numPr>
        <w:rPr>
          <w:rFonts w:ascii="Calibri" w:eastAsia="Calibri" w:hAnsi="Calibri" w:cs="Arial"/>
        </w:rPr>
      </w:pPr>
      <w:r w:rsidRPr="00B40D7A">
        <w:rPr>
          <w:rFonts w:ascii="Calibri" w:eastAsia="Calibri" w:hAnsi="Calibri" w:cs="Arial"/>
        </w:rPr>
        <w:t>two multi-detector thermal ionization mass spectrometers fitted with 10</w:t>
      </w:r>
      <w:r w:rsidRPr="00B40D7A">
        <w:rPr>
          <w:rFonts w:ascii="Calibri" w:eastAsia="Calibri" w:hAnsi="Calibri" w:cs="Arial"/>
          <w:vertAlign w:val="superscript"/>
        </w:rPr>
        <w:t>13</w:t>
      </w:r>
      <w:r w:rsidRPr="00B40D7A">
        <w:rPr>
          <w:rFonts w:ascii="Calibri" w:eastAsia="Calibri" w:hAnsi="Calibri" w:cs="Arial"/>
        </w:rPr>
        <w:t xml:space="preserve"> Ω resistor amplifiers; </w:t>
      </w:r>
    </w:p>
    <w:p w14:paraId="0A92739F" w14:textId="77777777" w:rsidR="00B40D7A" w:rsidRPr="00B40D7A" w:rsidRDefault="00B40D7A" w:rsidP="00B40D7A">
      <w:pPr>
        <w:pStyle w:val="Lijstalinea"/>
        <w:numPr>
          <w:ilvl w:val="0"/>
          <w:numId w:val="18"/>
        </w:numPr>
        <w:rPr>
          <w:rFonts w:ascii="Calibri" w:eastAsia="Calibri" w:hAnsi="Calibri" w:cs="Arial"/>
        </w:rPr>
      </w:pPr>
      <w:r w:rsidRPr="00B40D7A">
        <w:rPr>
          <w:rFonts w:ascii="Calibri" w:eastAsia="Calibri" w:hAnsi="Calibri" w:cs="Arial"/>
        </w:rPr>
        <w:t>two new multi-detector inducted coupled plasma mass spectrometers one fitted with a reaction cell and pre-cell mass filter both including 10</w:t>
      </w:r>
      <w:r w:rsidRPr="00B40D7A">
        <w:rPr>
          <w:rFonts w:ascii="Calibri" w:eastAsia="Calibri" w:hAnsi="Calibri" w:cs="Arial"/>
          <w:vertAlign w:val="superscript"/>
        </w:rPr>
        <w:t>13</w:t>
      </w:r>
      <w:r w:rsidRPr="00B40D7A">
        <w:rPr>
          <w:rFonts w:ascii="Calibri" w:eastAsia="Calibri" w:hAnsi="Calibri" w:cs="Arial"/>
        </w:rPr>
        <w:t xml:space="preserve"> Ω resistor amplifiers;</w:t>
      </w:r>
    </w:p>
    <w:p w14:paraId="2F6A45C6" w14:textId="42098D33" w:rsidR="00B40D7A" w:rsidRPr="00B40D7A" w:rsidRDefault="00B40D7A" w:rsidP="00B40D7A">
      <w:pPr>
        <w:pStyle w:val="Lijstalinea"/>
        <w:numPr>
          <w:ilvl w:val="0"/>
          <w:numId w:val="18"/>
        </w:numPr>
        <w:rPr>
          <w:rFonts w:ascii="Calibri" w:eastAsia="Calibri" w:hAnsi="Calibri" w:cs="Arial"/>
        </w:rPr>
      </w:pPr>
      <w:r w:rsidRPr="00B40D7A">
        <w:rPr>
          <w:rFonts w:ascii="Calibri" w:eastAsia="Calibri" w:hAnsi="Calibri" w:cs="Arial"/>
        </w:rPr>
        <w:t xml:space="preserve">An </w:t>
      </w:r>
      <w:r w:rsidR="00A640C4" w:rsidRPr="00B40D7A">
        <w:rPr>
          <w:rFonts w:ascii="Calibri" w:eastAsia="Calibri" w:hAnsi="Calibri" w:cs="Arial"/>
        </w:rPr>
        <w:t>induct</w:t>
      </w:r>
      <w:r w:rsidR="00A640C4">
        <w:rPr>
          <w:rFonts w:ascii="Calibri" w:eastAsia="Calibri" w:hAnsi="Calibri" w:cs="Arial"/>
        </w:rPr>
        <w:t>ively</w:t>
      </w:r>
      <w:r w:rsidR="00A640C4" w:rsidRPr="00B40D7A">
        <w:rPr>
          <w:rFonts w:ascii="Calibri" w:eastAsia="Calibri" w:hAnsi="Calibri" w:cs="Arial"/>
        </w:rPr>
        <w:t xml:space="preserve"> </w:t>
      </w:r>
      <w:r w:rsidRPr="00B40D7A">
        <w:rPr>
          <w:rFonts w:ascii="Calibri" w:eastAsia="Calibri" w:hAnsi="Calibri" w:cs="Arial"/>
        </w:rPr>
        <w:t>coupled plasma triple quadrupole mass spectrometer;</w:t>
      </w:r>
    </w:p>
    <w:p w14:paraId="1B037A73" w14:textId="037AAE4E" w:rsidR="00B40D7A" w:rsidRPr="00B40D7A" w:rsidRDefault="00A640C4" w:rsidP="00B40D7A">
      <w:pPr>
        <w:pStyle w:val="Lijstalinea"/>
        <w:numPr>
          <w:ilvl w:val="0"/>
          <w:numId w:val="18"/>
        </w:numPr>
        <w:rPr>
          <w:rFonts w:ascii="Calibri" w:eastAsia="Calibri" w:hAnsi="Calibri" w:cs="Arial"/>
        </w:rPr>
      </w:pPr>
      <w:r w:rsidRPr="00B40D7A">
        <w:rPr>
          <w:rFonts w:ascii="Calibri" w:eastAsia="Calibri" w:hAnsi="Calibri" w:cs="Arial"/>
        </w:rPr>
        <w:t>Induct</w:t>
      </w:r>
      <w:r>
        <w:rPr>
          <w:rFonts w:ascii="Calibri" w:eastAsia="Calibri" w:hAnsi="Calibri" w:cs="Arial"/>
        </w:rPr>
        <w:t>ively</w:t>
      </w:r>
      <w:r w:rsidRPr="00B40D7A">
        <w:rPr>
          <w:rFonts w:ascii="Calibri" w:eastAsia="Calibri" w:hAnsi="Calibri" w:cs="Arial"/>
        </w:rPr>
        <w:t xml:space="preserve"> </w:t>
      </w:r>
      <w:r w:rsidR="00B40D7A" w:rsidRPr="00B40D7A">
        <w:rPr>
          <w:rFonts w:ascii="Calibri" w:eastAsia="Calibri" w:hAnsi="Calibri" w:cs="Arial"/>
        </w:rPr>
        <w:t xml:space="preserve">coupled plasma optical emission spectrometer.  </w:t>
      </w:r>
    </w:p>
    <w:p w14:paraId="6F7D461F" w14:textId="147D9279" w:rsidR="00B40D7A" w:rsidRPr="00B40D7A" w:rsidRDefault="00B40D7A" w:rsidP="00B40D7A">
      <w:pPr>
        <w:pStyle w:val="Lijstalinea"/>
        <w:numPr>
          <w:ilvl w:val="0"/>
          <w:numId w:val="18"/>
        </w:numPr>
        <w:rPr>
          <w:rFonts w:ascii="Calibri" w:eastAsia="Calibri" w:hAnsi="Calibri" w:cs="Arial"/>
        </w:rPr>
      </w:pPr>
      <w:r w:rsidRPr="00B40D7A">
        <w:rPr>
          <w:rFonts w:ascii="Calibri" w:eastAsia="Calibri" w:hAnsi="Calibri" w:cs="Arial"/>
        </w:rPr>
        <w:t>A nano and femto second laser ablation system that will allow optimal sampling of a diverse range of materials.</w:t>
      </w:r>
    </w:p>
    <w:p w14:paraId="33F803E1" w14:textId="77777777" w:rsidR="00B40D7A" w:rsidRPr="00631F11" w:rsidRDefault="00B40D7A" w:rsidP="00631F11">
      <w:pPr>
        <w:ind w:left="360"/>
        <w:rPr>
          <w:rFonts w:ascii="Calibri" w:eastAsia="Calibri" w:hAnsi="Calibri" w:cs="Arial"/>
          <w:b/>
          <w:bCs/>
        </w:rPr>
      </w:pPr>
      <w:r w:rsidRPr="00631F11">
        <w:rPr>
          <w:rFonts w:ascii="Calibri" w:eastAsia="Calibri" w:hAnsi="Calibri" w:cs="Arial"/>
          <w:b/>
          <w:bCs/>
        </w:rPr>
        <w:t>The aim is to purchase all the instrumentation from a single manufacturer to optimise software synergy.</w:t>
      </w:r>
    </w:p>
    <w:p w14:paraId="38957388" w14:textId="348F5065" w:rsidR="00850AA5" w:rsidRDefault="0093411A" w:rsidP="00B40D7A">
      <w:pPr>
        <w:pStyle w:val="Kop3"/>
        <w:rPr>
          <w:lang w:val="en-US"/>
        </w:rPr>
      </w:pPr>
      <w:r w:rsidRPr="00B40D7A">
        <w:rPr>
          <w:lang w:val="en-US"/>
        </w:rPr>
        <w:t>2.</w:t>
      </w:r>
      <w:r w:rsidR="00443708" w:rsidRPr="00B40D7A">
        <w:rPr>
          <w:lang w:val="en-US"/>
        </w:rPr>
        <w:t>3</w:t>
      </w:r>
      <w:r w:rsidRPr="00B40D7A">
        <w:rPr>
          <w:lang w:val="en-US"/>
        </w:rPr>
        <w:t xml:space="preserve"> </w:t>
      </w:r>
      <w:r w:rsidR="00B40D7A">
        <w:rPr>
          <w:lang w:val="en-US"/>
        </w:rPr>
        <w:t>Requirements</w:t>
      </w:r>
    </w:p>
    <w:p w14:paraId="4A6694AA" w14:textId="77777777" w:rsidR="00B40D7A" w:rsidRPr="00B40D7A" w:rsidRDefault="00B40D7A" w:rsidP="00B40D7A">
      <w:pPr>
        <w:pStyle w:val="Lijstalinea"/>
        <w:numPr>
          <w:ilvl w:val="0"/>
          <w:numId w:val="18"/>
        </w:numPr>
        <w:rPr>
          <w:rFonts w:ascii="Calibri" w:eastAsia="Calibri" w:hAnsi="Calibri" w:cs="Arial"/>
        </w:rPr>
      </w:pPr>
      <w:r w:rsidRPr="00B40D7A">
        <w:rPr>
          <w:rFonts w:ascii="Calibri" w:eastAsia="Calibri" w:hAnsi="Calibri" w:cs="Arial"/>
        </w:rPr>
        <w:t>A single package to deliver five mass spectrometers, one Inductively coupled plasma optical emission instrument and two laser ablation systems.</w:t>
      </w:r>
    </w:p>
    <w:p w14:paraId="3B46EDB6" w14:textId="77777777" w:rsidR="00B40D7A" w:rsidRPr="00B40D7A" w:rsidRDefault="00B40D7A" w:rsidP="00B40D7A">
      <w:pPr>
        <w:pStyle w:val="Lijstalinea"/>
        <w:numPr>
          <w:ilvl w:val="0"/>
          <w:numId w:val="18"/>
        </w:numPr>
        <w:rPr>
          <w:rFonts w:ascii="Calibri" w:eastAsia="Calibri" w:hAnsi="Calibri" w:cs="Arial"/>
        </w:rPr>
      </w:pPr>
      <w:r w:rsidRPr="00B40D7A">
        <w:rPr>
          <w:rFonts w:ascii="Calibri" w:eastAsia="Calibri" w:hAnsi="Calibri" w:cs="Arial"/>
        </w:rPr>
        <w:t xml:space="preserve">Two thermal ionization multi-collector mass spectrometers (TIMS) with precise moveable Faraday collectors with resolution of 0.005 mm. </w:t>
      </w:r>
    </w:p>
    <w:p w14:paraId="2B1A2866" w14:textId="77777777" w:rsidR="00B40D7A" w:rsidRPr="00B40D7A" w:rsidRDefault="00B40D7A" w:rsidP="00B40D7A">
      <w:pPr>
        <w:pStyle w:val="Lijstalinea"/>
        <w:numPr>
          <w:ilvl w:val="0"/>
          <w:numId w:val="18"/>
        </w:numPr>
        <w:rPr>
          <w:rFonts w:ascii="Calibri" w:eastAsia="Calibri" w:hAnsi="Calibri" w:cs="Arial"/>
        </w:rPr>
      </w:pPr>
      <w:r w:rsidRPr="00B40D7A">
        <w:rPr>
          <w:rFonts w:ascii="Calibri" w:eastAsia="Calibri" w:hAnsi="Calibri" w:cs="Arial"/>
        </w:rPr>
        <w:t>Two multi-collector Inductively coupled plasma mass spectrometers (MC-ICPMS) with precise moveable Faraday collectors with resolution of 0.005 mm.</w:t>
      </w:r>
    </w:p>
    <w:p w14:paraId="1E79BC67" w14:textId="77777777" w:rsidR="00B40D7A" w:rsidRPr="00B40D7A" w:rsidRDefault="00B40D7A" w:rsidP="00B40D7A">
      <w:pPr>
        <w:pStyle w:val="Lijstalinea"/>
        <w:numPr>
          <w:ilvl w:val="0"/>
          <w:numId w:val="18"/>
        </w:numPr>
        <w:rPr>
          <w:rFonts w:ascii="Calibri" w:eastAsia="Calibri" w:hAnsi="Calibri" w:cs="Arial"/>
        </w:rPr>
      </w:pPr>
      <w:r w:rsidRPr="00B40D7A">
        <w:rPr>
          <w:rFonts w:ascii="Calibri" w:eastAsia="Calibri" w:hAnsi="Calibri" w:cs="Arial"/>
        </w:rPr>
        <w:t>One MC-ICPMS with MS/MS functionality that combines a pre-cell mass filter with collision cell technology for interference removal across a wide range of masses.</w:t>
      </w:r>
    </w:p>
    <w:p w14:paraId="35ED752C" w14:textId="77777777" w:rsidR="00B40D7A" w:rsidRPr="00B40D7A" w:rsidRDefault="00B40D7A" w:rsidP="00B40D7A">
      <w:pPr>
        <w:pStyle w:val="Lijstalinea"/>
        <w:numPr>
          <w:ilvl w:val="0"/>
          <w:numId w:val="18"/>
        </w:numPr>
        <w:rPr>
          <w:rFonts w:ascii="Calibri" w:eastAsia="Calibri" w:hAnsi="Calibri" w:cs="Arial"/>
        </w:rPr>
      </w:pPr>
      <w:r w:rsidRPr="00B40D7A">
        <w:rPr>
          <w:rFonts w:ascii="Calibri" w:eastAsia="Calibri" w:hAnsi="Calibri" w:cs="Arial"/>
        </w:rPr>
        <w:t>All four multi-collector mass spectrometers (2 x TIMS &amp; 2 x MC-ICPMS) with functionality for switchable amplifiers that in combination include 10</w:t>
      </w:r>
      <w:r w:rsidRPr="00112695">
        <w:rPr>
          <w:rFonts w:ascii="Calibri" w:eastAsia="Calibri" w:hAnsi="Calibri" w:cs="Arial"/>
          <w:vertAlign w:val="superscript"/>
        </w:rPr>
        <w:t>10</w:t>
      </w:r>
      <w:r w:rsidRPr="00B40D7A">
        <w:rPr>
          <w:rFonts w:ascii="Calibri" w:eastAsia="Calibri" w:hAnsi="Calibri" w:cs="Arial"/>
        </w:rPr>
        <w:t>, 10</w:t>
      </w:r>
      <w:r w:rsidRPr="00112695">
        <w:rPr>
          <w:rFonts w:ascii="Calibri" w:eastAsia="Calibri" w:hAnsi="Calibri" w:cs="Arial"/>
          <w:vertAlign w:val="superscript"/>
        </w:rPr>
        <w:t>11</w:t>
      </w:r>
      <w:r w:rsidRPr="00B40D7A">
        <w:rPr>
          <w:rFonts w:ascii="Calibri" w:eastAsia="Calibri" w:hAnsi="Calibri" w:cs="Arial"/>
        </w:rPr>
        <w:t>, 10</w:t>
      </w:r>
      <w:r w:rsidRPr="00112695">
        <w:rPr>
          <w:rFonts w:ascii="Calibri" w:eastAsia="Calibri" w:hAnsi="Calibri" w:cs="Arial"/>
          <w:vertAlign w:val="superscript"/>
        </w:rPr>
        <w:t>13</w:t>
      </w:r>
      <w:r w:rsidRPr="00B40D7A">
        <w:rPr>
          <w:rFonts w:ascii="Calibri" w:eastAsia="Calibri" w:hAnsi="Calibri" w:cs="Arial"/>
        </w:rPr>
        <w:t xml:space="preserve"> Ω resistors.</w:t>
      </w:r>
    </w:p>
    <w:p w14:paraId="4208C609" w14:textId="77777777" w:rsidR="00B40D7A" w:rsidRPr="00B40D7A" w:rsidRDefault="00B40D7A" w:rsidP="00B40D7A">
      <w:pPr>
        <w:pStyle w:val="Lijstalinea"/>
        <w:numPr>
          <w:ilvl w:val="0"/>
          <w:numId w:val="18"/>
        </w:numPr>
        <w:rPr>
          <w:rFonts w:ascii="Calibri" w:eastAsia="Calibri" w:hAnsi="Calibri" w:cs="Arial"/>
        </w:rPr>
      </w:pPr>
      <w:r w:rsidRPr="00B40D7A">
        <w:rPr>
          <w:rFonts w:ascii="Calibri" w:eastAsia="Calibri" w:hAnsi="Calibri" w:cs="Arial"/>
        </w:rPr>
        <w:t>Inductively coupled plasma mass spectrometers (MC-ICPMS) and Inductively Coupled Plasma Optical emission spectrometer (ICP-OES).</w:t>
      </w:r>
    </w:p>
    <w:p w14:paraId="1991ED30" w14:textId="77777777" w:rsidR="00B40D7A" w:rsidRPr="00B40D7A" w:rsidRDefault="00B40D7A" w:rsidP="00B40D7A">
      <w:pPr>
        <w:pStyle w:val="Lijstalinea"/>
        <w:numPr>
          <w:ilvl w:val="0"/>
          <w:numId w:val="18"/>
        </w:numPr>
        <w:rPr>
          <w:rFonts w:ascii="Calibri" w:eastAsia="Calibri" w:hAnsi="Calibri" w:cs="Arial"/>
        </w:rPr>
      </w:pPr>
      <w:r w:rsidRPr="00B40D7A">
        <w:rPr>
          <w:rFonts w:ascii="Calibri" w:eastAsia="Calibri" w:hAnsi="Calibri" w:cs="Arial"/>
        </w:rPr>
        <w:t>All four plasma source instruments should operate on a common software system that can be interfaced with laser ablation systems.</w:t>
      </w:r>
    </w:p>
    <w:p w14:paraId="0B995FF9" w14:textId="77777777" w:rsidR="00B40D7A" w:rsidRPr="00B40D7A" w:rsidRDefault="00B40D7A" w:rsidP="00B40D7A">
      <w:pPr>
        <w:pStyle w:val="Lijstalinea"/>
        <w:numPr>
          <w:ilvl w:val="0"/>
          <w:numId w:val="18"/>
        </w:numPr>
        <w:rPr>
          <w:rFonts w:ascii="Calibri" w:eastAsia="Calibri" w:hAnsi="Calibri" w:cs="Arial"/>
        </w:rPr>
      </w:pPr>
      <w:r w:rsidRPr="00B40D7A">
        <w:rPr>
          <w:rFonts w:ascii="Calibri" w:eastAsia="Calibri" w:hAnsi="Calibri" w:cs="Arial"/>
        </w:rPr>
        <w:t>Nano and femtosecond laser ablation systems each fitted with a two volume ablation cell with</w:t>
      </w:r>
      <w:r w:rsidRPr="00B40D7A">
        <w:rPr>
          <w:rFonts w:ascii="LucidaSansEF" w:eastAsia="Times New Roman" w:hAnsi="LucidaSansEF" w:cs="Arial"/>
          <w:sz w:val="20"/>
          <w:szCs w:val="20"/>
        </w:rPr>
        <w:t xml:space="preserve"> </w:t>
      </w:r>
      <w:r w:rsidRPr="00B40D7A">
        <w:rPr>
          <w:rFonts w:ascii="Calibri" w:eastAsia="Calibri" w:hAnsi="Calibri" w:cs="Arial"/>
        </w:rPr>
        <w:t xml:space="preserve">internal stages and interchangeable tube cell and slow washout inner chamber. </w:t>
      </w:r>
    </w:p>
    <w:p w14:paraId="1D5FEC41" w14:textId="5EA3A190" w:rsidR="0018204B" w:rsidRPr="0078446D" w:rsidRDefault="0018204B" w:rsidP="0018204B">
      <w:pPr>
        <w:pStyle w:val="Kop3"/>
      </w:pPr>
      <w:bookmarkStart w:id="4" w:name="_Toc97280846"/>
      <w:r w:rsidRPr="0078446D">
        <w:t>2.</w:t>
      </w:r>
      <w:r w:rsidR="00443708">
        <w:t>4</w:t>
      </w:r>
      <w:r w:rsidRPr="0078446D">
        <w:t xml:space="preserve"> </w:t>
      </w:r>
      <w:bookmarkEnd w:id="4"/>
      <w:r w:rsidR="00B40D7A">
        <w:t>Other feature</w:t>
      </w:r>
      <w:r w:rsidR="009067D5">
        <w:t>s</w:t>
      </w:r>
    </w:p>
    <w:p w14:paraId="01A2BF54" w14:textId="69D80CCA" w:rsidR="00B40D7A" w:rsidRPr="00631F11" w:rsidRDefault="00112695" w:rsidP="00B40D7A">
      <w:pPr>
        <w:pStyle w:val="Lijstalinea"/>
        <w:numPr>
          <w:ilvl w:val="0"/>
          <w:numId w:val="18"/>
        </w:numPr>
        <w:rPr>
          <w:rFonts w:ascii="Calibri" w:eastAsia="Calibri" w:hAnsi="Calibri" w:cs="Arial"/>
        </w:rPr>
      </w:pPr>
      <w:r w:rsidRPr="00631F11">
        <w:rPr>
          <w:rFonts w:ascii="Calibri" w:eastAsia="Calibri" w:hAnsi="Calibri" w:cs="Arial"/>
        </w:rPr>
        <w:t>A full w</w:t>
      </w:r>
      <w:r w:rsidR="00B40D7A" w:rsidRPr="00631F11">
        <w:rPr>
          <w:rFonts w:ascii="Calibri" w:eastAsia="Calibri" w:hAnsi="Calibri" w:cs="Arial"/>
        </w:rPr>
        <w:t xml:space="preserve">arranty of at least </w:t>
      </w:r>
      <w:r w:rsidRPr="00631F11">
        <w:rPr>
          <w:rFonts w:ascii="Calibri" w:eastAsia="Calibri" w:hAnsi="Calibri" w:cs="Arial"/>
        </w:rPr>
        <w:t>1</w:t>
      </w:r>
      <w:r w:rsidR="009067D5" w:rsidRPr="00631F11">
        <w:rPr>
          <w:rFonts w:ascii="Calibri" w:eastAsia="Calibri" w:hAnsi="Calibri" w:cs="Arial"/>
        </w:rPr>
        <w:t xml:space="preserve"> </w:t>
      </w:r>
      <w:r w:rsidR="00B40D7A" w:rsidRPr="00631F11">
        <w:rPr>
          <w:rFonts w:ascii="Calibri" w:eastAsia="Calibri" w:hAnsi="Calibri" w:cs="Arial"/>
        </w:rPr>
        <w:t xml:space="preserve">year for </w:t>
      </w:r>
      <w:r w:rsidRPr="00631F11">
        <w:rPr>
          <w:rFonts w:ascii="Calibri" w:eastAsia="Calibri" w:hAnsi="Calibri" w:cs="Arial"/>
        </w:rPr>
        <w:t xml:space="preserve">all </w:t>
      </w:r>
      <w:r w:rsidR="00B40D7A" w:rsidRPr="00631F11">
        <w:rPr>
          <w:rFonts w:ascii="Calibri" w:eastAsia="Calibri" w:hAnsi="Calibri" w:cs="Arial"/>
        </w:rPr>
        <w:t>the instrument</w:t>
      </w:r>
      <w:r w:rsidR="009067D5" w:rsidRPr="00631F11">
        <w:rPr>
          <w:rFonts w:ascii="Calibri" w:eastAsia="Calibri" w:hAnsi="Calibri" w:cs="Arial"/>
        </w:rPr>
        <w:t>ation</w:t>
      </w:r>
      <w:r w:rsidRPr="00631F11">
        <w:rPr>
          <w:rFonts w:ascii="Calibri" w:eastAsia="Calibri" w:hAnsi="Calibri" w:cs="Arial"/>
        </w:rPr>
        <w:t xml:space="preserve"> with a further 5 year warranty on parts for the mass spectrometers</w:t>
      </w:r>
      <w:r w:rsidR="00B40D7A" w:rsidRPr="00631F11">
        <w:rPr>
          <w:rFonts w:ascii="Calibri" w:eastAsia="Calibri" w:hAnsi="Calibri" w:cs="Arial"/>
        </w:rPr>
        <w:t>.</w:t>
      </w:r>
    </w:p>
    <w:p w14:paraId="5B92A8B8" w14:textId="5F979F14" w:rsidR="00B40D7A" w:rsidRPr="00631F11" w:rsidRDefault="00B40D7A" w:rsidP="00B40D7A">
      <w:pPr>
        <w:pStyle w:val="Lijstalinea"/>
        <w:numPr>
          <w:ilvl w:val="0"/>
          <w:numId w:val="18"/>
        </w:numPr>
        <w:rPr>
          <w:rFonts w:ascii="Calibri" w:eastAsia="Calibri" w:hAnsi="Calibri" w:cs="Arial"/>
        </w:rPr>
      </w:pPr>
      <w:r w:rsidRPr="00631F11">
        <w:rPr>
          <w:rFonts w:ascii="Calibri" w:eastAsia="Calibri" w:hAnsi="Calibri" w:cs="Arial"/>
        </w:rPr>
        <w:t>Free software upgrades during warranty</w:t>
      </w:r>
      <w:r w:rsidR="009067D5" w:rsidRPr="00631F11">
        <w:rPr>
          <w:rFonts w:ascii="Calibri" w:eastAsia="Calibri" w:hAnsi="Calibri" w:cs="Arial"/>
        </w:rPr>
        <w:t>.</w:t>
      </w:r>
    </w:p>
    <w:p w14:paraId="245F8552" w14:textId="681A726D" w:rsidR="00B40D7A" w:rsidRPr="00631F11" w:rsidRDefault="00B40D7A" w:rsidP="00B40D7A">
      <w:pPr>
        <w:pStyle w:val="Lijstalinea"/>
        <w:numPr>
          <w:ilvl w:val="0"/>
          <w:numId w:val="18"/>
        </w:numPr>
        <w:rPr>
          <w:rFonts w:ascii="Calibri" w:eastAsia="Calibri" w:hAnsi="Calibri" w:cs="Arial"/>
        </w:rPr>
      </w:pPr>
      <w:r w:rsidRPr="00631F11">
        <w:rPr>
          <w:rFonts w:ascii="Calibri" w:eastAsia="Calibri" w:hAnsi="Calibri" w:cs="Arial"/>
        </w:rPr>
        <w:t>Phone and remote support are always available.</w:t>
      </w:r>
    </w:p>
    <w:p w14:paraId="59A4BB87" w14:textId="17E59C23" w:rsidR="009067D5" w:rsidRPr="00631F11" w:rsidRDefault="009067D5" w:rsidP="00B40D7A">
      <w:pPr>
        <w:pStyle w:val="Lijstalinea"/>
        <w:numPr>
          <w:ilvl w:val="0"/>
          <w:numId w:val="18"/>
        </w:numPr>
        <w:rPr>
          <w:rFonts w:ascii="Calibri" w:eastAsia="Calibri" w:hAnsi="Calibri" w:cs="Arial"/>
        </w:rPr>
      </w:pPr>
      <w:r w:rsidRPr="00631F11">
        <w:rPr>
          <w:rFonts w:ascii="Calibri" w:eastAsia="Calibri" w:hAnsi="Calibri" w:cs="Arial"/>
        </w:rPr>
        <w:t>Preferred delivery of the instruments is June / July 2024.</w:t>
      </w:r>
    </w:p>
    <w:p w14:paraId="15910F72" w14:textId="66AB0A47" w:rsidR="0018204B" w:rsidRPr="00631F11" w:rsidRDefault="0018204B" w:rsidP="0018204B">
      <w:pPr>
        <w:pStyle w:val="Kop3"/>
        <w:rPr>
          <w:color w:val="auto"/>
          <w:lang w:val="en-US"/>
        </w:rPr>
      </w:pPr>
      <w:bookmarkStart w:id="5" w:name="_Toc97280847"/>
      <w:r w:rsidRPr="00631F11">
        <w:rPr>
          <w:color w:val="auto"/>
          <w:lang w:val="en-US"/>
        </w:rPr>
        <w:t>2.</w:t>
      </w:r>
      <w:r w:rsidR="00443708" w:rsidRPr="00631F11">
        <w:rPr>
          <w:color w:val="auto"/>
          <w:lang w:val="en-US"/>
        </w:rPr>
        <w:t>5</w:t>
      </w:r>
      <w:r w:rsidRPr="00631F11">
        <w:rPr>
          <w:color w:val="auto"/>
          <w:lang w:val="en-US"/>
        </w:rPr>
        <w:t xml:space="preserve"> </w:t>
      </w:r>
      <w:bookmarkEnd w:id="5"/>
      <w:r w:rsidR="005B33C2" w:rsidRPr="00631F11">
        <w:rPr>
          <w:color w:val="auto"/>
          <w:lang w:val="en-US"/>
        </w:rPr>
        <w:t>Price</w:t>
      </w:r>
    </w:p>
    <w:p w14:paraId="790A4F71" w14:textId="7E12E51A" w:rsidR="005B33C2" w:rsidRPr="00631F11" w:rsidRDefault="005B33C2" w:rsidP="005B33C2">
      <w:pPr>
        <w:rPr>
          <w:lang w:val="en"/>
        </w:rPr>
      </w:pPr>
      <w:r w:rsidRPr="00631F11">
        <w:rPr>
          <w:lang w:val="en"/>
        </w:rPr>
        <w:t xml:space="preserve">The purchase price includes all costs, such as </w:t>
      </w:r>
      <w:r w:rsidR="007A3772" w:rsidRPr="00631F11">
        <w:t xml:space="preserve">shipping &amp; handling, </w:t>
      </w:r>
      <w:r w:rsidR="00FF63D3" w:rsidRPr="00631F11">
        <w:rPr>
          <w:lang w:val="en"/>
        </w:rPr>
        <w:t>i</w:t>
      </w:r>
      <w:r w:rsidRPr="00631F11">
        <w:rPr>
          <w:lang w:val="en"/>
        </w:rPr>
        <w:t>nstallation and implementation, guarantees, training and documentation,</w:t>
      </w:r>
      <w:r w:rsidR="007A3772" w:rsidRPr="00631F11">
        <w:rPr>
          <w:lang w:val="en"/>
        </w:rPr>
        <w:t xml:space="preserve"> and any</w:t>
      </w:r>
      <w:r w:rsidRPr="00631F11">
        <w:rPr>
          <w:lang w:val="en"/>
        </w:rPr>
        <w:t xml:space="preserve"> additional costs for travel, accommodation</w:t>
      </w:r>
      <w:r w:rsidR="0093411A" w:rsidRPr="00631F11">
        <w:rPr>
          <w:lang w:val="en"/>
        </w:rPr>
        <w:t xml:space="preserve">, training </w:t>
      </w:r>
      <w:r w:rsidRPr="00631F11">
        <w:rPr>
          <w:lang w:val="en"/>
        </w:rPr>
        <w:t xml:space="preserve"> and testing.</w:t>
      </w:r>
    </w:p>
    <w:p w14:paraId="1EC43218" w14:textId="6358C022" w:rsidR="00113684" w:rsidRPr="003C433C" w:rsidRDefault="00A93C65" w:rsidP="008227C1">
      <w:pPr>
        <w:pStyle w:val="Kop2"/>
        <w:rPr>
          <w:lang w:val="en"/>
        </w:rPr>
      </w:pPr>
      <w:bookmarkStart w:id="6" w:name="_Toc97280848"/>
      <w:r w:rsidRPr="003C433C">
        <w:rPr>
          <w:lang w:val="en-US"/>
        </w:rPr>
        <w:t>3</w:t>
      </w:r>
      <w:r w:rsidR="002562AD" w:rsidRPr="003C433C">
        <w:rPr>
          <w:lang w:val="en-US"/>
        </w:rPr>
        <w:t xml:space="preserve">. </w:t>
      </w:r>
      <w:bookmarkEnd w:id="6"/>
      <w:r w:rsidR="008227C1" w:rsidRPr="003C433C">
        <w:rPr>
          <w:lang w:val="en"/>
        </w:rPr>
        <w:t>Procedure and timeline of the market consultation</w:t>
      </w:r>
    </w:p>
    <w:p w14:paraId="2F141619" w14:textId="77777777" w:rsidR="008227C1" w:rsidRPr="00A93D23" w:rsidRDefault="008227C1" w:rsidP="008227C1">
      <w:pPr>
        <w:rPr>
          <w:lang w:val="en-US"/>
        </w:rPr>
      </w:pPr>
      <w:r w:rsidRPr="008227C1">
        <w:rPr>
          <w:lang w:val="en"/>
        </w:rPr>
        <w:t>During the market consultation, all communication with regard to this subject is conducted via the purchasing management department of the VU University. Contact details, see below:</w:t>
      </w:r>
    </w:p>
    <w:tbl>
      <w:tblPr>
        <w:tblW w:w="0" w:type="auto"/>
        <w:tblInd w:w="289" w:type="dxa"/>
        <w:tblLayout w:type="fixed"/>
        <w:tblCellMar>
          <w:left w:w="0" w:type="dxa"/>
          <w:right w:w="0" w:type="dxa"/>
        </w:tblCellMar>
        <w:tblLook w:val="0000" w:firstRow="0" w:lastRow="0" w:firstColumn="0" w:lastColumn="0" w:noHBand="0" w:noVBand="0"/>
      </w:tblPr>
      <w:tblGrid>
        <w:gridCol w:w="3551"/>
        <w:gridCol w:w="5096"/>
      </w:tblGrid>
      <w:tr w:rsidR="0018204B" w:rsidRPr="008227C1" w14:paraId="2756BDF9" w14:textId="77777777" w:rsidTr="00F175ED">
        <w:trPr>
          <w:trHeight w:hRule="exact" w:val="408"/>
        </w:trPr>
        <w:tc>
          <w:tcPr>
            <w:tcW w:w="3551" w:type="dxa"/>
            <w:tcBorders>
              <w:top w:val="single" w:sz="4" w:space="0" w:color="000000"/>
              <w:left w:val="single" w:sz="4" w:space="0" w:color="000000"/>
              <w:bottom w:val="single" w:sz="4" w:space="0" w:color="000000"/>
              <w:right w:val="single" w:sz="4" w:space="0" w:color="000000"/>
            </w:tcBorders>
          </w:tcPr>
          <w:p w14:paraId="30A08B02" w14:textId="77777777" w:rsidR="0018204B" w:rsidRPr="0018204B" w:rsidRDefault="008227C1" w:rsidP="0018204B">
            <w:r>
              <w:t>Name</w:t>
            </w:r>
            <w:r w:rsidR="0018204B" w:rsidRPr="0018204B">
              <w:t>:</w:t>
            </w:r>
          </w:p>
        </w:tc>
        <w:tc>
          <w:tcPr>
            <w:tcW w:w="5096" w:type="dxa"/>
            <w:tcBorders>
              <w:top w:val="single" w:sz="4" w:space="0" w:color="000000"/>
              <w:left w:val="single" w:sz="4" w:space="0" w:color="000000"/>
              <w:bottom w:val="single" w:sz="4" w:space="0" w:color="000000"/>
              <w:right w:val="single" w:sz="4" w:space="0" w:color="000000"/>
            </w:tcBorders>
          </w:tcPr>
          <w:p w14:paraId="1A01A1F9" w14:textId="77777777" w:rsidR="008227C1" w:rsidRPr="008227C1" w:rsidRDefault="008227C1" w:rsidP="008227C1">
            <w:pPr>
              <w:rPr>
                <w:lang w:val="en-US"/>
              </w:rPr>
            </w:pPr>
            <w:r w:rsidRPr="008227C1">
              <w:rPr>
                <w:lang w:val="en"/>
              </w:rPr>
              <w:t>Purchasing Management Department</w:t>
            </w:r>
          </w:p>
          <w:p w14:paraId="4BAF838E" w14:textId="77777777" w:rsidR="0018204B" w:rsidRPr="008227C1" w:rsidRDefault="0018204B" w:rsidP="0018204B">
            <w:pPr>
              <w:rPr>
                <w:lang w:val="en-US"/>
              </w:rPr>
            </w:pPr>
            <w:r w:rsidRPr="008227C1">
              <w:rPr>
                <w:lang w:val="en-US"/>
              </w:rPr>
              <w:t>Dhr. Tarik Ouchan</w:t>
            </w:r>
          </w:p>
        </w:tc>
      </w:tr>
      <w:tr w:rsidR="0018204B" w:rsidRPr="0018204B" w14:paraId="6CBA1510" w14:textId="77777777" w:rsidTr="00F175ED">
        <w:trPr>
          <w:trHeight w:hRule="exact" w:val="384"/>
        </w:trPr>
        <w:tc>
          <w:tcPr>
            <w:tcW w:w="3551" w:type="dxa"/>
            <w:tcBorders>
              <w:top w:val="single" w:sz="4" w:space="0" w:color="000000"/>
              <w:left w:val="single" w:sz="4" w:space="0" w:color="000000"/>
              <w:bottom w:val="single" w:sz="4" w:space="0" w:color="000000"/>
              <w:right w:val="single" w:sz="4" w:space="0" w:color="000000"/>
            </w:tcBorders>
          </w:tcPr>
          <w:p w14:paraId="45C2B5B3" w14:textId="77777777" w:rsidR="008227C1" w:rsidRPr="008227C1" w:rsidRDefault="008227C1" w:rsidP="008227C1">
            <w:pPr>
              <w:rPr>
                <w:lang w:val="nl-NL"/>
              </w:rPr>
            </w:pPr>
            <w:r w:rsidRPr="008227C1">
              <w:rPr>
                <w:lang w:val="en"/>
              </w:rPr>
              <w:t>Faculty / Department</w:t>
            </w:r>
          </w:p>
          <w:p w14:paraId="59C16F5D" w14:textId="77777777" w:rsidR="0018204B" w:rsidRPr="0018204B" w:rsidRDefault="0018204B" w:rsidP="0018204B">
            <w:r w:rsidRPr="0018204B">
              <w:t>:</w:t>
            </w:r>
          </w:p>
        </w:tc>
        <w:tc>
          <w:tcPr>
            <w:tcW w:w="5096" w:type="dxa"/>
            <w:tcBorders>
              <w:top w:val="single" w:sz="4" w:space="0" w:color="000000"/>
              <w:left w:val="single" w:sz="4" w:space="0" w:color="000000"/>
              <w:bottom w:val="single" w:sz="4" w:space="0" w:color="000000"/>
              <w:right w:val="single" w:sz="4" w:space="0" w:color="000000"/>
            </w:tcBorders>
          </w:tcPr>
          <w:p w14:paraId="6CDA2CBB" w14:textId="77777777" w:rsidR="008227C1" w:rsidRPr="008227C1" w:rsidRDefault="008227C1" w:rsidP="008227C1">
            <w:pPr>
              <w:rPr>
                <w:lang w:val="nl-NL"/>
              </w:rPr>
            </w:pPr>
            <w:r w:rsidRPr="008227C1">
              <w:rPr>
                <w:lang w:val="en"/>
              </w:rPr>
              <w:t>Finance Department</w:t>
            </w:r>
          </w:p>
          <w:p w14:paraId="08F2FBFF" w14:textId="77777777" w:rsidR="0018204B" w:rsidRPr="0018204B" w:rsidRDefault="0018204B" w:rsidP="0018204B"/>
        </w:tc>
      </w:tr>
      <w:tr w:rsidR="0018204B" w:rsidRPr="0018204B" w14:paraId="593A63E7" w14:textId="77777777" w:rsidTr="00F175ED">
        <w:trPr>
          <w:trHeight w:hRule="exact" w:val="745"/>
        </w:trPr>
        <w:tc>
          <w:tcPr>
            <w:tcW w:w="3551" w:type="dxa"/>
            <w:tcBorders>
              <w:top w:val="single" w:sz="4" w:space="0" w:color="000000"/>
              <w:left w:val="single" w:sz="4" w:space="0" w:color="000000"/>
              <w:bottom w:val="single" w:sz="4" w:space="0" w:color="000000"/>
              <w:right w:val="single" w:sz="4" w:space="0" w:color="000000"/>
            </w:tcBorders>
          </w:tcPr>
          <w:p w14:paraId="39C70631" w14:textId="77777777" w:rsidR="0018204B" w:rsidRPr="0018204B" w:rsidRDefault="0018204B" w:rsidP="0018204B">
            <w:r w:rsidRPr="0018204B">
              <w:t>Ad</w:t>
            </w:r>
            <w:r w:rsidR="008227C1">
              <w:t>d</w:t>
            </w:r>
            <w:r w:rsidRPr="0018204B">
              <w:t>re</w:t>
            </w:r>
            <w:r w:rsidR="008227C1">
              <w:t>s</w:t>
            </w:r>
            <w:r w:rsidRPr="0018204B">
              <w:t>s:</w:t>
            </w:r>
          </w:p>
        </w:tc>
        <w:tc>
          <w:tcPr>
            <w:tcW w:w="5096" w:type="dxa"/>
            <w:tcBorders>
              <w:top w:val="single" w:sz="4" w:space="0" w:color="000000"/>
              <w:left w:val="single" w:sz="4" w:space="0" w:color="000000"/>
              <w:bottom w:val="single" w:sz="4" w:space="0" w:color="000000"/>
              <w:right w:val="single" w:sz="4" w:space="0" w:color="000000"/>
            </w:tcBorders>
          </w:tcPr>
          <w:p w14:paraId="2345578D" w14:textId="77777777" w:rsidR="0018204B" w:rsidRPr="0018204B" w:rsidRDefault="0018204B" w:rsidP="0018204B">
            <w:pPr>
              <w:rPr>
                <w:lang w:val="nl-NL"/>
              </w:rPr>
            </w:pPr>
            <w:r w:rsidRPr="0018204B">
              <w:rPr>
                <w:lang w:val="nl-NL"/>
              </w:rPr>
              <w:t>Van der Boechorststraat 1</w:t>
            </w:r>
          </w:p>
          <w:p w14:paraId="363C7638" w14:textId="77777777" w:rsidR="0018204B" w:rsidRPr="0018204B" w:rsidRDefault="0018204B" w:rsidP="0018204B">
            <w:pPr>
              <w:rPr>
                <w:lang w:val="nl-NL"/>
              </w:rPr>
            </w:pPr>
            <w:r w:rsidRPr="0018204B">
              <w:rPr>
                <w:lang w:val="nl-NL"/>
              </w:rPr>
              <w:t>1083 BT Amsterdam</w:t>
            </w:r>
          </w:p>
          <w:p w14:paraId="48900C73" w14:textId="77777777" w:rsidR="0018204B" w:rsidRPr="0018204B" w:rsidRDefault="0018204B" w:rsidP="0018204B">
            <w:pPr>
              <w:rPr>
                <w:lang w:val="nl-NL"/>
              </w:rPr>
            </w:pPr>
          </w:p>
        </w:tc>
      </w:tr>
      <w:tr w:rsidR="0018204B" w:rsidRPr="0018204B" w14:paraId="6EC18E94" w14:textId="77777777" w:rsidTr="00F175ED">
        <w:trPr>
          <w:trHeight w:hRule="exact" w:val="430"/>
        </w:trPr>
        <w:tc>
          <w:tcPr>
            <w:tcW w:w="3551" w:type="dxa"/>
            <w:tcBorders>
              <w:top w:val="single" w:sz="4" w:space="0" w:color="000000"/>
              <w:left w:val="single" w:sz="4" w:space="0" w:color="000000"/>
              <w:bottom w:val="single" w:sz="4" w:space="0" w:color="000000"/>
              <w:right w:val="single" w:sz="4" w:space="0" w:color="000000"/>
            </w:tcBorders>
          </w:tcPr>
          <w:p w14:paraId="301783BD" w14:textId="77777777" w:rsidR="0018204B" w:rsidRPr="0018204B" w:rsidRDefault="0018204B" w:rsidP="0018204B">
            <w:r w:rsidRPr="0018204B">
              <w:t>E-Mail:</w:t>
            </w:r>
          </w:p>
        </w:tc>
        <w:bookmarkStart w:id="7" w:name="_Hlk100648201"/>
        <w:tc>
          <w:tcPr>
            <w:tcW w:w="5096" w:type="dxa"/>
            <w:tcBorders>
              <w:top w:val="single" w:sz="4" w:space="0" w:color="000000"/>
              <w:left w:val="single" w:sz="4" w:space="0" w:color="000000"/>
              <w:bottom w:val="single" w:sz="4" w:space="0" w:color="000000"/>
              <w:right w:val="single" w:sz="4" w:space="0" w:color="000000"/>
            </w:tcBorders>
          </w:tcPr>
          <w:p w14:paraId="1893CCEC" w14:textId="1F1FE1F0" w:rsidR="0018204B" w:rsidRDefault="00A81C0F" w:rsidP="0018204B">
            <w:pPr>
              <w:rPr>
                <w:u w:val="single"/>
              </w:rPr>
            </w:pPr>
            <w:r>
              <w:rPr>
                <w:u w:val="single"/>
              </w:rPr>
              <w:fldChar w:fldCharType="begin"/>
            </w:r>
            <w:r>
              <w:rPr>
                <w:u w:val="single"/>
              </w:rPr>
              <w:instrText xml:space="preserve"> HYPERLINK "mailto:</w:instrText>
            </w:r>
            <w:r w:rsidRPr="00A81C0F">
              <w:rPr>
                <w:u w:val="single"/>
              </w:rPr>
              <w:instrText>aanbestedingen.fpc@vu.nl</w:instrText>
            </w:r>
            <w:r>
              <w:rPr>
                <w:u w:val="single"/>
              </w:rPr>
              <w:instrText xml:space="preserve">" </w:instrText>
            </w:r>
            <w:r>
              <w:rPr>
                <w:u w:val="single"/>
              </w:rPr>
              <w:fldChar w:fldCharType="separate"/>
            </w:r>
            <w:r w:rsidRPr="00283BDA">
              <w:rPr>
                <w:rStyle w:val="Hyperlink"/>
              </w:rPr>
              <w:t>aanbestedingen.fpc@vu.nl</w:t>
            </w:r>
            <w:r>
              <w:rPr>
                <w:u w:val="single"/>
              </w:rPr>
              <w:fldChar w:fldCharType="end"/>
            </w:r>
          </w:p>
          <w:bookmarkEnd w:id="7"/>
          <w:p w14:paraId="1125B5F1" w14:textId="6165C718" w:rsidR="00A81C0F" w:rsidRPr="0018204B" w:rsidRDefault="00A81C0F" w:rsidP="0018204B">
            <w:pPr>
              <w:rPr>
                <w:u w:val="single"/>
              </w:rPr>
            </w:pPr>
          </w:p>
        </w:tc>
      </w:tr>
      <w:tr w:rsidR="0018204B" w:rsidRPr="0018204B" w14:paraId="2996A497" w14:textId="77777777" w:rsidTr="00C54A63">
        <w:trPr>
          <w:trHeight w:hRule="exact" w:val="858"/>
        </w:trPr>
        <w:tc>
          <w:tcPr>
            <w:tcW w:w="3551" w:type="dxa"/>
            <w:tcBorders>
              <w:top w:val="single" w:sz="4" w:space="0" w:color="000000"/>
              <w:left w:val="single" w:sz="4" w:space="0" w:color="000000"/>
              <w:bottom w:val="single" w:sz="4" w:space="0" w:color="000000"/>
              <w:right w:val="single" w:sz="4" w:space="0" w:color="000000"/>
            </w:tcBorders>
          </w:tcPr>
          <w:p w14:paraId="1287AE2B" w14:textId="77777777" w:rsidR="0018204B" w:rsidRPr="008227C1" w:rsidRDefault="008227C1" w:rsidP="0018204B">
            <w:pPr>
              <w:rPr>
                <w:lang w:val="nl-NL"/>
              </w:rPr>
            </w:pPr>
            <w:r w:rsidRPr="008227C1">
              <w:rPr>
                <w:lang w:val="en"/>
              </w:rPr>
              <w:t>Citing</w:t>
            </w:r>
          </w:p>
        </w:tc>
        <w:tc>
          <w:tcPr>
            <w:tcW w:w="5096" w:type="dxa"/>
            <w:tcBorders>
              <w:top w:val="single" w:sz="4" w:space="0" w:color="000000"/>
              <w:left w:val="single" w:sz="4" w:space="0" w:color="000000"/>
              <w:bottom w:val="single" w:sz="4" w:space="0" w:color="000000"/>
              <w:right w:val="single" w:sz="4" w:space="0" w:color="000000"/>
            </w:tcBorders>
          </w:tcPr>
          <w:p w14:paraId="7A315865" w14:textId="5D6E7150" w:rsidR="008227C1" w:rsidRPr="008227C1" w:rsidRDefault="008227C1" w:rsidP="008227C1">
            <w:pPr>
              <w:rPr>
                <w:u w:val="single"/>
                <w:lang w:val="en-US"/>
              </w:rPr>
            </w:pPr>
            <w:r w:rsidRPr="008227C1">
              <w:rPr>
                <w:u w:val="single"/>
                <w:lang w:val="en-US"/>
              </w:rPr>
              <w:t>Market Consultation</w:t>
            </w:r>
            <w:r>
              <w:rPr>
                <w:u w:val="single"/>
                <w:lang w:val="en-US"/>
              </w:rPr>
              <w:t xml:space="preserve">: </w:t>
            </w:r>
            <w:r w:rsidRPr="008227C1">
              <w:rPr>
                <w:bCs/>
                <w:u w:val="single"/>
                <w:lang w:val="en-US"/>
              </w:rPr>
              <w:t xml:space="preserve"> </w:t>
            </w:r>
            <w:bookmarkStart w:id="8" w:name="_Hlk139629705"/>
            <w:r w:rsidR="00C54A63" w:rsidRPr="00C54A63">
              <w:rPr>
                <w:bCs/>
                <w:u w:val="single"/>
                <w:lang w:val="en-US"/>
              </w:rPr>
              <w:t>Mass Spectrometers and lasers for The Netherland state-of-the-art Isotope G</w:t>
            </w:r>
            <w:r w:rsidR="00C54A63" w:rsidRPr="00631F11">
              <w:rPr>
                <w:bCs/>
                <w:sz w:val="16"/>
                <w:szCs w:val="16"/>
                <w:u w:val="single"/>
                <w:lang w:val="en-US"/>
              </w:rPr>
              <w:t>E</w:t>
            </w:r>
            <w:r w:rsidR="00C54A63" w:rsidRPr="00C54A63">
              <w:rPr>
                <w:bCs/>
                <w:u w:val="single"/>
                <w:lang w:val="en-US"/>
              </w:rPr>
              <w:t>ochemistry Laboratory (NIG</w:t>
            </w:r>
            <w:r w:rsidR="00C54A63" w:rsidRPr="00631F11">
              <w:rPr>
                <w:bCs/>
                <w:sz w:val="16"/>
                <w:szCs w:val="16"/>
                <w:u w:val="single"/>
                <w:lang w:val="en-US"/>
              </w:rPr>
              <w:t>E</w:t>
            </w:r>
            <w:r w:rsidR="00C54A63" w:rsidRPr="00C54A63">
              <w:rPr>
                <w:bCs/>
                <w:u w:val="single"/>
                <w:lang w:val="en-US"/>
              </w:rPr>
              <w:t>L)</w:t>
            </w:r>
            <w:bookmarkEnd w:id="8"/>
          </w:p>
          <w:p w14:paraId="52192469" w14:textId="77777777" w:rsidR="0018204B" w:rsidRPr="008227C1" w:rsidRDefault="0018204B" w:rsidP="00FC0BAE">
            <w:pPr>
              <w:rPr>
                <w:u w:val="single"/>
                <w:lang w:val="en-US"/>
              </w:rPr>
            </w:pPr>
          </w:p>
        </w:tc>
      </w:tr>
    </w:tbl>
    <w:p w14:paraId="13350389" w14:textId="77777777" w:rsidR="0018204B" w:rsidRDefault="0018204B" w:rsidP="0018204B"/>
    <w:p w14:paraId="73D5479A" w14:textId="77777777" w:rsidR="00113684" w:rsidRPr="00853A4B" w:rsidRDefault="00113684" w:rsidP="0018204B"/>
    <w:p w14:paraId="21975B17" w14:textId="77777777" w:rsidR="004315E5" w:rsidRDefault="004315E5" w:rsidP="0018204B"/>
    <w:p w14:paraId="5A84AA6B" w14:textId="77777777" w:rsidR="004315E5" w:rsidRDefault="004315E5" w:rsidP="0018204B"/>
    <w:p w14:paraId="5828DEEC" w14:textId="468E41F2" w:rsidR="0018204B" w:rsidRPr="0018204B" w:rsidRDefault="008F3333" w:rsidP="0018204B">
      <w:r>
        <w:t>Timetable Market Consultation</w:t>
      </w:r>
      <w:r w:rsidR="0018204B" w:rsidRPr="0018204B">
        <w:t>:</w:t>
      </w:r>
    </w:p>
    <w:tbl>
      <w:tblPr>
        <w:tblW w:w="0" w:type="auto"/>
        <w:tblInd w:w="367" w:type="dxa"/>
        <w:tblCellMar>
          <w:left w:w="0" w:type="dxa"/>
          <w:right w:w="0" w:type="dxa"/>
        </w:tblCellMar>
        <w:tblLook w:val="0000" w:firstRow="0" w:lastRow="0" w:firstColumn="0" w:lastColumn="0" w:noHBand="0" w:noVBand="0"/>
      </w:tblPr>
      <w:tblGrid>
        <w:gridCol w:w="5592"/>
        <w:gridCol w:w="3071"/>
      </w:tblGrid>
      <w:tr w:rsidR="0018204B" w:rsidRPr="0018204B" w14:paraId="7F58409C" w14:textId="77777777" w:rsidTr="00F175ED">
        <w:trPr>
          <w:trHeight w:hRule="exact" w:val="584"/>
        </w:trPr>
        <w:tc>
          <w:tcPr>
            <w:tcW w:w="5592" w:type="dxa"/>
            <w:tcBorders>
              <w:top w:val="single" w:sz="4" w:space="0" w:color="000000"/>
              <w:left w:val="single" w:sz="4" w:space="0" w:color="000000"/>
              <w:bottom w:val="single" w:sz="4" w:space="0" w:color="000000"/>
              <w:right w:val="single" w:sz="4" w:space="0" w:color="000000"/>
            </w:tcBorders>
          </w:tcPr>
          <w:p w14:paraId="32FCE6DE" w14:textId="77777777" w:rsidR="008F3333" w:rsidRPr="008F3333" w:rsidRDefault="008F3333" w:rsidP="008F3333">
            <w:pPr>
              <w:rPr>
                <w:lang w:val="nl-NL"/>
              </w:rPr>
            </w:pPr>
            <w:r w:rsidRPr="008F3333">
              <w:rPr>
                <w:lang w:val="en"/>
              </w:rPr>
              <w:t>Description</w:t>
            </w:r>
          </w:p>
          <w:p w14:paraId="2B31920A" w14:textId="77777777" w:rsidR="0018204B" w:rsidRPr="0018204B" w:rsidRDefault="0018204B" w:rsidP="0018204B"/>
        </w:tc>
        <w:tc>
          <w:tcPr>
            <w:tcW w:w="3071" w:type="dxa"/>
            <w:tcBorders>
              <w:top w:val="single" w:sz="4" w:space="0" w:color="000000"/>
              <w:left w:val="single" w:sz="4" w:space="0" w:color="000000"/>
              <w:bottom w:val="single" w:sz="4" w:space="0" w:color="000000"/>
              <w:right w:val="single" w:sz="4" w:space="0" w:color="000000"/>
            </w:tcBorders>
          </w:tcPr>
          <w:p w14:paraId="27BC56BC" w14:textId="77777777" w:rsidR="0018204B" w:rsidRPr="0018204B" w:rsidRDefault="008F3333" w:rsidP="0018204B">
            <w:r>
              <w:t>Deadline</w:t>
            </w:r>
          </w:p>
        </w:tc>
      </w:tr>
      <w:tr w:rsidR="0018204B" w:rsidRPr="0018204B" w14:paraId="79FB0EB2" w14:textId="77777777" w:rsidTr="00F175ED">
        <w:tc>
          <w:tcPr>
            <w:tcW w:w="5592" w:type="dxa"/>
            <w:tcBorders>
              <w:top w:val="single" w:sz="4" w:space="0" w:color="000000"/>
              <w:left w:val="single" w:sz="4" w:space="0" w:color="000000"/>
              <w:bottom w:val="single" w:sz="4" w:space="0" w:color="000000"/>
              <w:right w:val="single" w:sz="4" w:space="0" w:color="000000"/>
            </w:tcBorders>
          </w:tcPr>
          <w:p w14:paraId="77B3AA76" w14:textId="77777777" w:rsidR="0018204B" w:rsidRPr="008F3333" w:rsidRDefault="008F3333" w:rsidP="0018204B">
            <w:pPr>
              <w:rPr>
                <w:lang w:val="en-US"/>
              </w:rPr>
            </w:pPr>
            <w:r w:rsidRPr="008F3333">
              <w:rPr>
                <w:lang w:val="en-US"/>
              </w:rPr>
              <w:t>Publication on</w:t>
            </w:r>
            <w:r w:rsidR="0018204B" w:rsidRPr="008F3333">
              <w:rPr>
                <w:lang w:val="en-US"/>
              </w:rPr>
              <w:t xml:space="preserve"> </w:t>
            </w:r>
            <w:hyperlink r:id="rId10" w:history="1">
              <w:r w:rsidR="0018204B" w:rsidRPr="008F3333">
                <w:rPr>
                  <w:rStyle w:val="Hyperlink"/>
                  <w:lang w:val="en-US"/>
                </w:rPr>
                <w:t>www.tenderned.nl</w:t>
              </w:r>
            </w:hyperlink>
          </w:p>
        </w:tc>
        <w:tc>
          <w:tcPr>
            <w:tcW w:w="3071" w:type="dxa"/>
            <w:tcBorders>
              <w:top w:val="single" w:sz="4" w:space="0" w:color="000000"/>
              <w:left w:val="single" w:sz="4" w:space="0" w:color="000000"/>
              <w:bottom w:val="single" w:sz="4" w:space="0" w:color="000000"/>
              <w:right w:val="single" w:sz="4" w:space="0" w:color="000000"/>
            </w:tcBorders>
            <w:vAlign w:val="bottom"/>
          </w:tcPr>
          <w:p w14:paraId="429F7291" w14:textId="56AD293B" w:rsidR="0018204B" w:rsidRPr="00F63E95" w:rsidRDefault="00C54A63" w:rsidP="00853A4B">
            <w:pPr>
              <w:rPr>
                <w:lang w:val="nl-NL"/>
              </w:rPr>
            </w:pPr>
            <w:r>
              <w:rPr>
                <w:lang w:val="nl-NL"/>
              </w:rPr>
              <w:t>12</w:t>
            </w:r>
            <w:r w:rsidR="008F3333">
              <w:rPr>
                <w:lang w:val="nl-NL"/>
              </w:rPr>
              <w:t>-</w:t>
            </w:r>
            <w:r w:rsidR="00A81C0F">
              <w:rPr>
                <w:lang w:val="nl-NL"/>
              </w:rPr>
              <w:t>0</w:t>
            </w:r>
            <w:r w:rsidR="004315E5">
              <w:rPr>
                <w:lang w:val="nl-NL"/>
              </w:rPr>
              <w:t>7</w:t>
            </w:r>
            <w:r w:rsidR="008F3333">
              <w:rPr>
                <w:lang w:val="nl-NL"/>
              </w:rPr>
              <w:t>-</w:t>
            </w:r>
            <w:r w:rsidR="00A95BC3" w:rsidRPr="00F63E95">
              <w:rPr>
                <w:lang w:val="nl-NL"/>
              </w:rPr>
              <w:t>202</w:t>
            </w:r>
            <w:r>
              <w:rPr>
                <w:lang w:val="nl-NL"/>
              </w:rPr>
              <w:t>3</w:t>
            </w:r>
          </w:p>
        </w:tc>
      </w:tr>
      <w:tr w:rsidR="0018204B" w:rsidRPr="0018204B" w14:paraId="3205C705" w14:textId="77777777" w:rsidTr="00F175ED">
        <w:tc>
          <w:tcPr>
            <w:tcW w:w="5592" w:type="dxa"/>
            <w:tcBorders>
              <w:top w:val="single" w:sz="4" w:space="0" w:color="000000"/>
              <w:left w:val="single" w:sz="4" w:space="0" w:color="000000"/>
              <w:bottom w:val="single" w:sz="4" w:space="0" w:color="000000"/>
              <w:right w:val="single" w:sz="4" w:space="0" w:color="000000"/>
            </w:tcBorders>
          </w:tcPr>
          <w:p w14:paraId="1967C01A" w14:textId="59D4F99C" w:rsidR="0018204B" w:rsidRPr="00631F11" w:rsidRDefault="008F3333" w:rsidP="0018204B">
            <w:pPr>
              <w:rPr>
                <w:lang w:val="en-US"/>
              </w:rPr>
            </w:pPr>
            <w:r w:rsidRPr="008F3333">
              <w:rPr>
                <w:lang w:val="en"/>
              </w:rPr>
              <w:t>Publication Memorandum of Information</w:t>
            </w:r>
            <w:r w:rsidR="00C54A63">
              <w:rPr>
                <w:lang w:val="en"/>
              </w:rPr>
              <w:t xml:space="preserve"> on TED</w:t>
            </w:r>
          </w:p>
        </w:tc>
        <w:tc>
          <w:tcPr>
            <w:tcW w:w="3071" w:type="dxa"/>
            <w:tcBorders>
              <w:top w:val="single" w:sz="4" w:space="0" w:color="000000"/>
              <w:left w:val="single" w:sz="4" w:space="0" w:color="000000"/>
              <w:bottom w:val="single" w:sz="4" w:space="0" w:color="000000"/>
              <w:right w:val="single" w:sz="4" w:space="0" w:color="000000"/>
            </w:tcBorders>
            <w:vAlign w:val="bottom"/>
          </w:tcPr>
          <w:p w14:paraId="3C415925" w14:textId="655C0A74" w:rsidR="0018204B" w:rsidRPr="00F63E95" w:rsidRDefault="004315E5" w:rsidP="0018204B">
            <w:pPr>
              <w:rPr>
                <w:lang w:val="nl-NL"/>
              </w:rPr>
            </w:pPr>
            <w:r>
              <w:rPr>
                <w:lang w:val="nl-NL"/>
              </w:rPr>
              <w:t>1</w:t>
            </w:r>
            <w:r w:rsidR="00C54A63">
              <w:rPr>
                <w:lang w:val="nl-NL"/>
              </w:rPr>
              <w:t>4</w:t>
            </w:r>
            <w:r w:rsidR="008F3333">
              <w:rPr>
                <w:lang w:val="nl-NL"/>
              </w:rPr>
              <w:t>-</w:t>
            </w:r>
            <w:r w:rsidR="00A81C0F">
              <w:rPr>
                <w:lang w:val="nl-NL"/>
              </w:rPr>
              <w:t>0</w:t>
            </w:r>
            <w:r>
              <w:rPr>
                <w:lang w:val="nl-NL"/>
              </w:rPr>
              <w:t>7</w:t>
            </w:r>
            <w:r w:rsidR="008F3333">
              <w:rPr>
                <w:lang w:val="nl-NL"/>
              </w:rPr>
              <w:t>-</w:t>
            </w:r>
            <w:r w:rsidR="008F3333" w:rsidRPr="00F63E95">
              <w:rPr>
                <w:lang w:val="nl-NL"/>
              </w:rPr>
              <w:t>202</w:t>
            </w:r>
            <w:r w:rsidR="00C54A63">
              <w:rPr>
                <w:lang w:val="nl-NL"/>
              </w:rPr>
              <w:t>3</w:t>
            </w:r>
          </w:p>
        </w:tc>
      </w:tr>
      <w:tr w:rsidR="00A81C0F" w:rsidRPr="0018204B" w14:paraId="3F638A5B" w14:textId="77777777" w:rsidTr="00A81C0F">
        <w:tc>
          <w:tcPr>
            <w:tcW w:w="5592" w:type="dxa"/>
            <w:tcBorders>
              <w:top w:val="single" w:sz="4" w:space="0" w:color="000000"/>
              <w:left w:val="single" w:sz="4" w:space="0" w:color="000000"/>
              <w:bottom w:val="single" w:sz="4" w:space="0" w:color="000000"/>
              <w:right w:val="single" w:sz="4" w:space="0" w:color="000000"/>
            </w:tcBorders>
          </w:tcPr>
          <w:p w14:paraId="1096F83F" w14:textId="06304CC2" w:rsidR="00A81C0F" w:rsidRPr="00A81C0F" w:rsidRDefault="00A81C0F" w:rsidP="0083532F">
            <w:pPr>
              <w:rPr>
                <w:lang w:val="en"/>
              </w:rPr>
            </w:pPr>
            <w:r w:rsidRPr="00A81C0F">
              <w:rPr>
                <w:lang w:val="en"/>
              </w:rPr>
              <w:t xml:space="preserve">Deadline for </w:t>
            </w:r>
            <w:r w:rsidR="00C54A63">
              <w:rPr>
                <w:lang w:val="en"/>
              </w:rPr>
              <w:t xml:space="preserve">asking </w:t>
            </w:r>
            <w:r w:rsidRPr="00A81C0F">
              <w:rPr>
                <w:lang w:val="en"/>
              </w:rPr>
              <w:t>questions</w:t>
            </w:r>
          </w:p>
        </w:tc>
        <w:tc>
          <w:tcPr>
            <w:tcW w:w="3071" w:type="dxa"/>
            <w:tcBorders>
              <w:top w:val="single" w:sz="4" w:space="0" w:color="000000"/>
              <w:left w:val="single" w:sz="4" w:space="0" w:color="000000"/>
              <w:bottom w:val="single" w:sz="4" w:space="0" w:color="000000"/>
              <w:right w:val="single" w:sz="4" w:space="0" w:color="000000"/>
            </w:tcBorders>
            <w:vAlign w:val="bottom"/>
          </w:tcPr>
          <w:p w14:paraId="0ABE3E2A" w14:textId="70279375" w:rsidR="00A81C0F" w:rsidRPr="00A81C0F" w:rsidRDefault="00C54A63" w:rsidP="0083532F">
            <w:pPr>
              <w:rPr>
                <w:lang w:val="nl-NL"/>
              </w:rPr>
            </w:pPr>
            <w:r>
              <w:rPr>
                <w:lang w:val="nl-NL"/>
              </w:rPr>
              <w:t>28</w:t>
            </w:r>
            <w:r w:rsidR="00A81C0F" w:rsidRPr="00A81C0F">
              <w:rPr>
                <w:lang w:val="nl-NL"/>
              </w:rPr>
              <w:t>-0</w:t>
            </w:r>
            <w:r w:rsidR="004315E5">
              <w:rPr>
                <w:lang w:val="nl-NL"/>
              </w:rPr>
              <w:t>7-</w:t>
            </w:r>
            <w:r w:rsidR="00A81C0F" w:rsidRPr="00A81C0F">
              <w:rPr>
                <w:lang w:val="nl-NL"/>
              </w:rPr>
              <w:t>202</w:t>
            </w:r>
            <w:r>
              <w:rPr>
                <w:lang w:val="nl-NL"/>
              </w:rPr>
              <w:t>3</w:t>
            </w:r>
            <w:r w:rsidR="00A81C0F" w:rsidRPr="00A81C0F">
              <w:rPr>
                <w:lang w:val="nl-NL"/>
              </w:rPr>
              <w:t>, 11:00 a.m.</w:t>
            </w:r>
          </w:p>
        </w:tc>
      </w:tr>
      <w:tr w:rsidR="00C54A63" w:rsidRPr="0018204B" w14:paraId="4C7CFEE1" w14:textId="77777777" w:rsidTr="00F175ED">
        <w:tc>
          <w:tcPr>
            <w:tcW w:w="5592" w:type="dxa"/>
            <w:tcBorders>
              <w:top w:val="single" w:sz="4" w:space="0" w:color="000000"/>
              <w:left w:val="single" w:sz="4" w:space="0" w:color="000000"/>
              <w:bottom w:val="single" w:sz="4" w:space="0" w:color="000000"/>
              <w:right w:val="single" w:sz="4" w:space="0" w:color="000000"/>
            </w:tcBorders>
          </w:tcPr>
          <w:p w14:paraId="297ABE17" w14:textId="49EE06F5" w:rsidR="00C54A63" w:rsidRPr="008F3333" w:rsidRDefault="00C54A63" w:rsidP="0018204B">
            <w:pPr>
              <w:rPr>
                <w:lang w:val="en"/>
              </w:rPr>
            </w:pPr>
            <w:r>
              <w:rPr>
                <w:lang w:val="en"/>
              </w:rPr>
              <w:t>Answering  the questions</w:t>
            </w:r>
            <w:r w:rsidR="00A71C3B">
              <w:rPr>
                <w:lang w:val="en"/>
              </w:rPr>
              <w:t xml:space="preserve"> </w:t>
            </w:r>
            <w:r w:rsidR="00A71C3B" w:rsidRPr="00A71C3B">
              <w:rPr>
                <w:lang w:val="en"/>
              </w:rPr>
              <w:t>(information memorandum)</w:t>
            </w:r>
          </w:p>
        </w:tc>
        <w:tc>
          <w:tcPr>
            <w:tcW w:w="3071" w:type="dxa"/>
            <w:tcBorders>
              <w:top w:val="single" w:sz="4" w:space="0" w:color="000000"/>
              <w:left w:val="single" w:sz="4" w:space="0" w:color="000000"/>
              <w:bottom w:val="single" w:sz="4" w:space="0" w:color="000000"/>
              <w:right w:val="single" w:sz="4" w:space="0" w:color="000000"/>
            </w:tcBorders>
            <w:vAlign w:val="bottom"/>
          </w:tcPr>
          <w:p w14:paraId="64DB4F45" w14:textId="6C6A0408" w:rsidR="00C54A63" w:rsidRDefault="00C54A63" w:rsidP="0018204B">
            <w:pPr>
              <w:rPr>
                <w:rFonts w:eastAsia="Times New Roman" w:cstheme="minorHAnsi"/>
                <w:color w:val="202124"/>
                <w:lang w:val="en" w:eastAsia="nl-NL"/>
              </w:rPr>
            </w:pPr>
            <w:r>
              <w:rPr>
                <w:rFonts w:eastAsia="Times New Roman" w:cstheme="minorHAnsi"/>
                <w:color w:val="202124"/>
                <w:lang w:val="en" w:eastAsia="nl-NL"/>
              </w:rPr>
              <w:t>04-08-2023</w:t>
            </w:r>
          </w:p>
        </w:tc>
      </w:tr>
      <w:tr w:rsidR="0018204B" w:rsidRPr="0018204B" w14:paraId="63D7617A" w14:textId="77777777" w:rsidTr="00F175ED">
        <w:tc>
          <w:tcPr>
            <w:tcW w:w="5592" w:type="dxa"/>
            <w:tcBorders>
              <w:top w:val="single" w:sz="4" w:space="0" w:color="000000"/>
              <w:left w:val="single" w:sz="4" w:space="0" w:color="000000"/>
              <w:bottom w:val="single" w:sz="4" w:space="0" w:color="000000"/>
              <w:right w:val="single" w:sz="4" w:space="0" w:color="000000"/>
            </w:tcBorders>
          </w:tcPr>
          <w:p w14:paraId="22B0D7D8" w14:textId="47FB7306" w:rsidR="0018204B" w:rsidRPr="008F3333" w:rsidRDefault="008F3333" w:rsidP="0018204B">
            <w:pPr>
              <w:rPr>
                <w:lang w:val="en-US"/>
              </w:rPr>
            </w:pPr>
            <w:r w:rsidRPr="008F3333">
              <w:rPr>
                <w:lang w:val="en"/>
              </w:rPr>
              <w:t xml:space="preserve">Last moment to </w:t>
            </w:r>
            <w:r w:rsidR="00A71C3B">
              <w:rPr>
                <w:lang w:val="en"/>
              </w:rPr>
              <w:t xml:space="preserve">respond to this market consultation </w:t>
            </w:r>
          </w:p>
        </w:tc>
        <w:tc>
          <w:tcPr>
            <w:tcW w:w="3071" w:type="dxa"/>
            <w:tcBorders>
              <w:top w:val="single" w:sz="4" w:space="0" w:color="000000"/>
              <w:left w:val="single" w:sz="4" w:space="0" w:color="000000"/>
              <w:bottom w:val="single" w:sz="4" w:space="0" w:color="000000"/>
              <w:right w:val="single" w:sz="4" w:space="0" w:color="000000"/>
            </w:tcBorders>
            <w:vAlign w:val="bottom"/>
          </w:tcPr>
          <w:p w14:paraId="755548D1" w14:textId="561FE9C8" w:rsidR="0018204B" w:rsidRPr="00F63E95" w:rsidRDefault="00A71C3B" w:rsidP="0018204B">
            <w:pPr>
              <w:rPr>
                <w:lang w:val="nl-NL"/>
              </w:rPr>
            </w:pPr>
            <w:r>
              <w:rPr>
                <w:rFonts w:eastAsia="Times New Roman" w:cstheme="minorHAnsi"/>
                <w:color w:val="202124"/>
                <w:lang w:val="en" w:eastAsia="nl-NL"/>
              </w:rPr>
              <w:t>11</w:t>
            </w:r>
            <w:r w:rsidR="008F3333">
              <w:rPr>
                <w:rFonts w:eastAsia="Times New Roman" w:cstheme="minorHAnsi"/>
                <w:color w:val="202124"/>
                <w:lang w:val="en" w:eastAsia="nl-NL"/>
              </w:rPr>
              <w:t>-</w:t>
            </w:r>
            <w:r w:rsidR="00A81C0F">
              <w:rPr>
                <w:rFonts w:eastAsia="Times New Roman" w:cstheme="minorHAnsi"/>
                <w:color w:val="202124"/>
                <w:lang w:val="en" w:eastAsia="nl-NL"/>
              </w:rPr>
              <w:t>0</w:t>
            </w:r>
            <w:r w:rsidR="00C54A63">
              <w:rPr>
                <w:rFonts w:eastAsia="Times New Roman" w:cstheme="minorHAnsi"/>
                <w:color w:val="202124"/>
                <w:lang w:val="en" w:eastAsia="nl-NL"/>
              </w:rPr>
              <w:t>8</w:t>
            </w:r>
            <w:r w:rsidR="00A81C0F">
              <w:rPr>
                <w:rFonts w:eastAsia="Times New Roman" w:cstheme="minorHAnsi"/>
                <w:color w:val="202124"/>
                <w:lang w:val="en" w:eastAsia="nl-NL"/>
              </w:rPr>
              <w:t>-</w:t>
            </w:r>
            <w:r w:rsidR="008F3333">
              <w:rPr>
                <w:rFonts w:eastAsia="Times New Roman" w:cstheme="minorHAnsi"/>
                <w:color w:val="202124"/>
                <w:lang w:val="en" w:eastAsia="nl-NL"/>
              </w:rPr>
              <w:t>202</w:t>
            </w:r>
            <w:r>
              <w:rPr>
                <w:rFonts w:eastAsia="Times New Roman" w:cstheme="minorHAnsi"/>
                <w:color w:val="202124"/>
                <w:lang w:val="en" w:eastAsia="nl-NL"/>
              </w:rPr>
              <w:t>3</w:t>
            </w:r>
            <w:r w:rsidR="008F3333">
              <w:rPr>
                <w:rFonts w:eastAsia="Times New Roman" w:cstheme="minorHAnsi"/>
                <w:color w:val="202124"/>
                <w:lang w:val="en" w:eastAsia="nl-NL"/>
              </w:rPr>
              <w:t xml:space="preserve">, </w:t>
            </w:r>
            <w:r>
              <w:rPr>
                <w:rFonts w:eastAsia="Times New Roman" w:cstheme="minorHAnsi"/>
                <w:color w:val="202124"/>
                <w:lang w:val="en" w:eastAsia="nl-NL"/>
              </w:rPr>
              <w:t>11:00 a.m.</w:t>
            </w:r>
          </w:p>
        </w:tc>
      </w:tr>
      <w:tr w:rsidR="0018204B" w:rsidRPr="0018204B" w14:paraId="75792750" w14:textId="77777777" w:rsidTr="00F175ED">
        <w:tc>
          <w:tcPr>
            <w:tcW w:w="5592" w:type="dxa"/>
            <w:tcBorders>
              <w:top w:val="single" w:sz="4" w:space="0" w:color="000000"/>
              <w:left w:val="single" w:sz="4" w:space="0" w:color="000000"/>
              <w:bottom w:val="single" w:sz="4" w:space="0" w:color="000000"/>
              <w:right w:val="single" w:sz="4" w:space="0" w:color="000000"/>
            </w:tcBorders>
          </w:tcPr>
          <w:p w14:paraId="58C3605B" w14:textId="77777777" w:rsidR="0018204B" w:rsidRPr="008F3333" w:rsidRDefault="008F3333" w:rsidP="0018204B">
            <w:pPr>
              <w:rPr>
                <w:lang w:val="en-US"/>
              </w:rPr>
            </w:pPr>
            <w:r w:rsidRPr="008F3333">
              <w:rPr>
                <w:lang w:val="en"/>
              </w:rPr>
              <w:t>Sending summary to participants and closing the market consultation process</w:t>
            </w:r>
          </w:p>
        </w:tc>
        <w:tc>
          <w:tcPr>
            <w:tcW w:w="3071" w:type="dxa"/>
            <w:tcBorders>
              <w:top w:val="single" w:sz="4" w:space="0" w:color="000000"/>
              <w:left w:val="single" w:sz="4" w:space="0" w:color="000000"/>
              <w:bottom w:val="single" w:sz="4" w:space="0" w:color="000000"/>
              <w:right w:val="single" w:sz="4" w:space="0" w:color="000000"/>
            </w:tcBorders>
            <w:vAlign w:val="center"/>
          </w:tcPr>
          <w:p w14:paraId="5A54777F" w14:textId="1D8771DB" w:rsidR="0018204B" w:rsidRPr="00F63E95" w:rsidRDefault="00A71C3B" w:rsidP="0018204B">
            <w:pPr>
              <w:rPr>
                <w:lang w:val="nl-NL"/>
              </w:rPr>
            </w:pPr>
            <w:bookmarkStart w:id="9" w:name="_Hlk139629894"/>
            <w:r>
              <w:rPr>
                <w:lang w:val="nl-NL"/>
              </w:rPr>
              <w:t>18</w:t>
            </w:r>
            <w:r w:rsidR="008F3333">
              <w:rPr>
                <w:lang w:val="nl-NL"/>
              </w:rPr>
              <w:t>-</w:t>
            </w:r>
            <w:r w:rsidR="00A81C0F">
              <w:rPr>
                <w:lang w:val="nl-NL"/>
              </w:rPr>
              <w:t>0</w:t>
            </w:r>
            <w:r>
              <w:rPr>
                <w:lang w:val="nl-NL"/>
              </w:rPr>
              <w:t>8</w:t>
            </w:r>
            <w:r w:rsidR="008F3333">
              <w:rPr>
                <w:lang w:val="nl-NL"/>
              </w:rPr>
              <w:t>-</w:t>
            </w:r>
            <w:r w:rsidR="008F3333" w:rsidRPr="00F63E95">
              <w:rPr>
                <w:lang w:val="nl-NL"/>
              </w:rPr>
              <w:t>202</w:t>
            </w:r>
            <w:r>
              <w:rPr>
                <w:lang w:val="nl-NL"/>
              </w:rPr>
              <w:t>3</w:t>
            </w:r>
            <w:bookmarkEnd w:id="9"/>
          </w:p>
        </w:tc>
      </w:tr>
    </w:tbl>
    <w:p w14:paraId="6CA7B6EF" w14:textId="77777777" w:rsidR="00A71C3B" w:rsidRDefault="00A71C3B" w:rsidP="00CA0419">
      <w:pPr>
        <w:jc w:val="both"/>
        <w:rPr>
          <w:rFonts w:eastAsia="Times New Roman" w:cstheme="minorHAnsi"/>
          <w:color w:val="202124"/>
          <w:lang w:val="en" w:eastAsia="nl-NL"/>
        </w:rPr>
      </w:pPr>
    </w:p>
    <w:p w14:paraId="61D1A5DE" w14:textId="77777777"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The VU would like to give you the opportunity to ask any questions you may have about this market consultation.</w:t>
      </w:r>
    </w:p>
    <w:p w14:paraId="42D53148" w14:textId="4FC5D6BF"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 xml:space="preserve">You can do this by e-mail until </w:t>
      </w:r>
      <w:r w:rsidR="00A71C3B">
        <w:rPr>
          <w:rFonts w:eastAsia="Times New Roman" w:cstheme="minorHAnsi"/>
          <w:color w:val="202124"/>
          <w:lang w:val="en" w:eastAsia="nl-NL"/>
        </w:rPr>
        <w:t xml:space="preserve"> </w:t>
      </w:r>
      <w:r w:rsidR="00A71C3B" w:rsidRPr="00A71C3B">
        <w:rPr>
          <w:rFonts w:eastAsia="Times New Roman" w:cstheme="minorHAnsi"/>
          <w:color w:val="202124"/>
          <w:lang w:val="en" w:eastAsia="nl-NL"/>
        </w:rPr>
        <w:t>28-07-2023, 11:00 a.m.</w:t>
      </w:r>
      <w:r w:rsidRPr="00CA0419">
        <w:rPr>
          <w:rFonts w:eastAsia="Times New Roman" w:cstheme="minorHAnsi"/>
          <w:color w:val="202124"/>
          <w:lang w:val="en" w:eastAsia="nl-NL"/>
        </w:rPr>
        <w:t xml:space="preserve"> at the latest. You should send your application and questions by e-mail to</w:t>
      </w:r>
      <w:r w:rsidR="00A81C0F">
        <w:rPr>
          <w:rFonts w:eastAsia="Times New Roman" w:cstheme="minorHAnsi"/>
          <w:color w:val="202124"/>
          <w:lang w:val="en" w:eastAsia="nl-NL"/>
        </w:rPr>
        <w:t xml:space="preserve"> </w:t>
      </w:r>
      <w:hyperlink r:id="rId11" w:history="1">
        <w:r w:rsidR="00A81C0F" w:rsidRPr="000E6290">
          <w:rPr>
            <w:rStyle w:val="Hyperlink"/>
            <w:rFonts w:eastAsia="Times New Roman" w:cstheme="minorHAnsi"/>
            <w:lang w:eastAsia="nl-NL"/>
          </w:rPr>
          <w:t>aanbestedingen.fpc@vu.nl</w:t>
        </w:r>
      </w:hyperlink>
      <w:r w:rsidRPr="00CA0419">
        <w:rPr>
          <w:rFonts w:eastAsia="Times New Roman" w:cstheme="minorHAnsi"/>
          <w:color w:val="202124"/>
          <w:lang w:val="en" w:eastAsia="nl-NL"/>
        </w:rPr>
        <w:t xml:space="preserve">  for the attention of the Purchasing Management department.</w:t>
      </w:r>
    </w:p>
    <w:p w14:paraId="678681E9" w14:textId="77777777" w:rsidR="00A640C4" w:rsidRPr="00CA0419" w:rsidRDefault="00A640C4" w:rsidP="00A640C4">
      <w:pPr>
        <w:jc w:val="both"/>
        <w:rPr>
          <w:rFonts w:eastAsia="Times New Roman" w:cstheme="minorHAnsi"/>
          <w:color w:val="202124"/>
          <w:lang w:val="en" w:eastAsia="nl-NL"/>
        </w:rPr>
      </w:pPr>
      <w:r w:rsidRPr="00CA0419">
        <w:rPr>
          <w:rFonts w:eastAsia="Times New Roman" w:cstheme="minorHAnsi"/>
          <w:color w:val="202124"/>
          <w:lang w:val="en" w:eastAsia="nl-NL"/>
        </w:rPr>
        <w:t xml:space="preserve">You are requested to respond to this market consultation no later than </w:t>
      </w:r>
      <w:r>
        <w:rPr>
          <w:rFonts w:eastAsia="Times New Roman" w:cstheme="minorHAnsi"/>
          <w:color w:val="202124"/>
          <w:lang w:val="en" w:eastAsia="nl-NL"/>
        </w:rPr>
        <w:t>11:00</w:t>
      </w:r>
      <w:r w:rsidRPr="00CA0419">
        <w:rPr>
          <w:rFonts w:eastAsia="Times New Roman" w:cstheme="minorHAnsi"/>
          <w:color w:val="202124"/>
          <w:lang w:val="en" w:eastAsia="nl-NL"/>
        </w:rPr>
        <w:t xml:space="preserve"> am on </w:t>
      </w:r>
      <w:r>
        <w:rPr>
          <w:rFonts w:eastAsia="Times New Roman" w:cstheme="minorHAnsi"/>
          <w:color w:val="202124"/>
          <w:lang w:val="en" w:eastAsia="nl-NL"/>
        </w:rPr>
        <w:t>18-08</w:t>
      </w:r>
      <w:r w:rsidRPr="00CA0419">
        <w:rPr>
          <w:rFonts w:eastAsia="Times New Roman" w:cstheme="minorHAnsi"/>
          <w:color w:val="202124"/>
          <w:lang w:val="en" w:eastAsia="nl-NL"/>
        </w:rPr>
        <w:t xml:space="preserve"> 202</w:t>
      </w:r>
      <w:r>
        <w:rPr>
          <w:rFonts w:eastAsia="Times New Roman" w:cstheme="minorHAnsi"/>
          <w:color w:val="202124"/>
          <w:lang w:val="en" w:eastAsia="nl-NL"/>
        </w:rPr>
        <w:t>3</w:t>
      </w:r>
      <w:r w:rsidRPr="00CA0419">
        <w:rPr>
          <w:rFonts w:eastAsia="Times New Roman" w:cstheme="minorHAnsi"/>
          <w:color w:val="202124"/>
          <w:lang w:val="en" w:eastAsia="nl-NL"/>
        </w:rPr>
        <w:t>. Responses received after this period will no longer be considered.</w:t>
      </w:r>
    </w:p>
    <w:p w14:paraId="07D065C3" w14:textId="574A773B"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 xml:space="preserve">When submitting your response, please include </w:t>
      </w:r>
      <w:r w:rsidR="00A71C3B">
        <w:rPr>
          <w:rFonts w:eastAsia="Times New Roman" w:cstheme="minorHAnsi"/>
          <w:color w:val="202124"/>
          <w:lang w:val="en" w:eastAsia="nl-NL"/>
        </w:rPr>
        <w:t>‘</w:t>
      </w:r>
      <w:r w:rsidR="00A71C3B" w:rsidRPr="00A71C3B">
        <w:rPr>
          <w:rFonts w:eastAsia="Times New Roman" w:cstheme="minorHAnsi"/>
          <w:color w:val="202124"/>
          <w:lang w:val="en" w:eastAsia="nl-NL"/>
        </w:rPr>
        <w:t>Mass Spectrometers and lasers for The Netherland state-of-the-art Isotope G</w:t>
      </w:r>
      <w:r w:rsidR="00A71C3B" w:rsidRPr="00631F11">
        <w:rPr>
          <w:rFonts w:eastAsia="Times New Roman" w:cstheme="minorHAnsi"/>
          <w:color w:val="202124"/>
          <w:sz w:val="16"/>
          <w:szCs w:val="16"/>
          <w:lang w:val="en" w:eastAsia="nl-NL"/>
        </w:rPr>
        <w:t>E</w:t>
      </w:r>
      <w:r w:rsidR="00A71C3B" w:rsidRPr="00A71C3B">
        <w:rPr>
          <w:rFonts w:eastAsia="Times New Roman" w:cstheme="minorHAnsi"/>
          <w:color w:val="202124"/>
          <w:lang w:val="en" w:eastAsia="nl-NL"/>
        </w:rPr>
        <w:t>ochemistry Laboratory (NIG</w:t>
      </w:r>
      <w:r w:rsidR="00A71C3B" w:rsidRPr="00631F11">
        <w:rPr>
          <w:rFonts w:eastAsia="Times New Roman" w:cstheme="minorHAnsi"/>
          <w:color w:val="202124"/>
          <w:sz w:val="16"/>
          <w:szCs w:val="16"/>
          <w:lang w:val="en" w:eastAsia="nl-NL"/>
        </w:rPr>
        <w:t>E</w:t>
      </w:r>
      <w:r w:rsidR="00A71C3B" w:rsidRPr="00A71C3B">
        <w:rPr>
          <w:rFonts w:eastAsia="Times New Roman" w:cstheme="minorHAnsi"/>
          <w:color w:val="202124"/>
          <w:lang w:val="en" w:eastAsia="nl-NL"/>
        </w:rPr>
        <w:t>L)</w:t>
      </w:r>
      <w:r w:rsidR="00A71C3B">
        <w:rPr>
          <w:rFonts w:eastAsia="Times New Roman" w:cstheme="minorHAnsi"/>
          <w:color w:val="202124"/>
          <w:lang w:val="en" w:eastAsia="nl-NL"/>
        </w:rPr>
        <w:t>’</w:t>
      </w:r>
      <w:r w:rsidR="004D160C" w:rsidRPr="00CA0419">
        <w:rPr>
          <w:rFonts w:eastAsia="Times New Roman" w:cstheme="minorHAnsi"/>
          <w:color w:val="202124"/>
          <w:lang w:val="en" w:eastAsia="nl-NL"/>
        </w:rPr>
        <w:t xml:space="preserve"> </w:t>
      </w:r>
      <w:r w:rsidR="004D160C">
        <w:rPr>
          <w:rFonts w:eastAsia="Times New Roman" w:cstheme="minorHAnsi"/>
          <w:color w:val="202124"/>
          <w:lang w:val="en" w:eastAsia="nl-NL"/>
        </w:rPr>
        <w:t>in</w:t>
      </w:r>
      <w:r w:rsidRPr="00CA0419">
        <w:rPr>
          <w:rFonts w:eastAsia="Times New Roman" w:cstheme="minorHAnsi"/>
          <w:color w:val="202124"/>
          <w:lang w:val="en" w:eastAsia="nl-NL"/>
        </w:rPr>
        <w:t xml:space="preserve"> the subject line.</w:t>
      </w:r>
    </w:p>
    <w:p w14:paraId="60DC8BB5" w14:textId="1D1BEE20"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 xml:space="preserve">Answers to the questions will be published on Tenderned </w:t>
      </w:r>
      <w:r w:rsidR="00A71C3B">
        <w:rPr>
          <w:rFonts w:eastAsia="Times New Roman" w:cstheme="minorHAnsi"/>
          <w:color w:val="202124"/>
          <w:lang w:val="en" w:eastAsia="nl-NL"/>
        </w:rPr>
        <w:t xml:space="preserve">(and send by e-mail) </w:t>
      </w:r>
      <w:r w:rsidRPr="00CA0419">
        <w:rPr>
          <w:rFonts w:eastAsia="Times New Roman" w:cstheme="minorHAnsi"/>
          <w:color w:val="202124"/>
          <w:lang w:val="en" w:eastAsia="nl-NL"/>
        </w:rPr>
        <w:t xml:space="preserve">by means of an information memorandum by </w:t>
      </w:r>
      <w:r w:rsidR="00A71C3B" w:rsidRPr="00A71C3B">
        <w:rPr>
          <w:rFonts w:eastAsia="Times New Roman" w:cstheme="minorHAnsi"/>
          <w:color w:val="202124"/>
          <w:lang w:val="en" w:eastAsia="nl-NL"/>
        </w:rPr>
        <w:t>04-08-2023</w:t>
      </w:r>
      <w:r w:rsidRPr="00CA0419">
        <w:rPr>
          <w:rFonts w:eastAsia="Times New Roman" w:cstheme="minorHAnsi"/>
          <w:color w:val="202124"/>
          <w:lang w:val="en" w:eastAsia="nl-NL"/>
        </w:rPr>
        <w:t xml:space="preserve"> at the latest.</w:t>
      </w:r>
    </w:p>
    <w:p w14:paraId="07E87C7E" w14:textId="77777777"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The VU will keep the option open to invite parties, in response to the submitted responses, to provide additional explanations to your answers orally and/or by means of a presentation. The VU will contact these parties and schedule a meeting in consultation.</w:t>
      </w:r>
    </w:p>
    <w:p w14:paraId="7CFCAA2A" w14:textId="77777777"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 xml:space="preserve">The results of the market consultation can be used as input for any tender to be followed. After the market consultation has ended, written feedback of the market consultation is provided to all </w:t>
      </w:r>
      <w:r w:rsidR="008F3333">
        <w:rPr>
          <w:rFonts w:eastAsia="Times New Roman" w:cstheme="minorHAnsi"/>
          <w:color w:val="202124"/>
          <w:lang w:val="en" w:eastAsia="nl-NL"/>
        </w:rPr>
        <w:t>respondents</w:t>
      </w:r>
      <w:r w:rsidRPr="00CA0419">
        <w:rPr>
          <w:rFonts w:eastAsia="Times New Roman" w:cstheme="minorHAnsi"/>
          <w:color w:val="202124"/>
          <w:lang w:val="en" w:eastAsia="nl-NL"/>
        </w:rPr>
        <w:t xml:space="preserve"> in the form of a summary of the answers, taking into account any commercial interests of the parties. This feedback does not affect the obligation of the market consultation. Prices and/or rates are excluded from publication.</w:t>
      </w:r>
    </w:p>
    <w:p w14:paraId="0418F689" w14:textId="7CCF9A43"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 xml:space="preserve">Candidates who have participated in this market consultation and who have answered the questions will receive the summary by e-mail, no later than </w:t>
      </w:r>
      <w:r w:rsidR="00A71C3B" w:rsidRPr="00A71C3B">
        <w:rPr>
          <w:rFonts w:eastAsia="Times New Roman" w:cstheme="minorHAnsi"/>
          <w:color w:val="202124"/>
          <w:lang w:val="en" w:eastAsia="nl-NL"/>
        </w:rPr>
        <w:t>18-08-2023</w:t>
      </w:r>
      <w:r w:rsidRPr="00CA0419">
        <w:rPr>
          <w:rFonts w:eastAsia="Times New Roman" w:cstheme="minorHAnsi"/>
          <w:color w:val="202124"/>
          <w:lang w:val="en" w:eastAsia="nl-NL"/>
        </w:rPr>
        <w:t>.</w:t>
      </w:r>
    </w:p>
    <w:p w14:paraId="4CB6A130" w14:textId="77777777" w:rsidR="00CA0419" w:rsidRPr="00CA0419" w:rsidRDefault="00CA0419" w:rsidP="00CA0419">
      <w:pPr>
        <w:jc w:val="both"/>
        <w:rPr>
          <w:rFonts w:eastAsia="Times New Roman" w:cstheme="minorHAnsi"/>
          <w:color w:val="202124"/>
          <w:lang w:val="en-US" w:eastAsia="nl-NL"/>
        </w:rPr>
      </w:pPr>
      <w:r w:rsidRPr="00CA0419">
        <w:rPr>
          <w:rFonts w:eastAsia="Times New Roman" w:cstheme="minorHAnsi"/>
          <w:color w:val="202124"/>
          <w:lang w:val="en" w:eastAsia="nl-NL"/>
        </w:rPr>
        <w:t>This summary will also be published as an appendix to any tender to be followed.</w:t>
      </w:r>
    </w:p>
    <w:p w14:paraId="1DFDA754" w14:textId="6138D05E" w:rsidR="004815F9" w:rsidRPr="003C433C" w:rsidRDefault="00A93C65" w:rsidP="004815F9">
      <w:pPr>
        <w:rPr>
          <w:rFonts w:asciiTheme="majorHAnsi" w:eastAsiaTheme="majorEastAsia" w:hAnsiTheme="majorHAnsi" w:cstheme="majorBidi"/>
          <w:color w:val="2F5496" w:themeColor="accent1" w:themeShade="BF"/>
          <w:sz w:val="26"/>
          <w:szCs w:val="26"/>
          <w:lang w:val="en"/>
        </w:rPr>
      </w:pPr>
      <w:r w:rsidRPr="003C433C">
        <w:rPr>
          <w:rFonts w:asciiTheme="majorHAnsi" w:eastAsiaTheme="majorEastAsia" w:hAnsiTheme="majorHAnsi" w:cstheme="majorBidi"/>
          <w:color w:val="2F5496" w:themeColor="accent1" w:themeShade="BF"/>
          <w:sz w:val="26"/>
          <w:szCs w:val="26"/>
          <w:lang w:val="en"/>
        </w:rPr>
        <w:t>4</w:t>
      </w:r>
      <w:r w:rsidR="004815F9" w:rsidRPr="003C433C">
        <w:rPr>
          <w:rFonts w:asciiTheme="majorHAnsi" w:eastAsiaTheme="majorEastAsia" w:hAnsiTheme="majorHAnsi" w:cstheme="majorBidi"/>
          <w:color w:val="2F5496" w:themeColor="accent1" w:themeShade="BF"/>
          <w:sz w:val="26"/>
          <w:szCs w:val="26"/>
          <w:lang w:val="en"/>
        </w:rPr>
        <w:t>. Other terms and conditions</w:t>
      </w:r>
    </w:p>
    <w:p w14:paraId="2708F13F" w14:textId="77777777" w:rsidR="004815F9" w:rsidRPr="004815F9" w:rsidRDefault="004815F9" w:rsidP="004815F9">
      <w:pPr>
        <w:rPr>
          <w:rFonts w:eastAsiaTheme="majorEastAsia" w:cstheme="minorHAnsi"/>
          <w:lang w:val="en"/>
        </w:rPr>
      </w:pPr>
      <w:r w:rsidRPr="004815F9">
        <w:rPr>
          <w:rFonts w:eastAsiaTheme="majorEastAsia" w:cstheme="minorHAnsi"/>
          <w:lang w:val="en"/>
        </w:rPr>
        <w:t>In addition to the terms and conditions stated elsewhere in this document, this market consultation is subject to the following terms and conditions:</w:t>
      </w:r>
    </w:p>
    <w:p w14:paraId="1D1BCC6A" w14:textId="1D31C0EB" w:rsidR="004815F9" w:rsidRPr="003C433C" w:rsidRDefault="004D160C" w:rsidP="003C433C">
      <w:pPr>
        <w:pStyle w:val="Lijstalinea"/>
        <w:numPr>
          <w:ilvl w:val="0"/>
          <w:numId w:val="18"/>
        </w:numPr>
        <w:rPr>
          <w:rFonts w:ascii="Calibri" w:eastAsia="Calibri" w:hAnsi="Calibri" w:cs="Arial"/>
        </w:rPr>
      </w:pPr>
      <w:r w:rsidRPr="003C433C">
        <w:rPr>
          <w:rFonts w:ascii="Calibri" w:eastAsia="Calibri" w:hAnsi="Calibri" w:cs="Arial"/>
        </w:rPr>
        <w:t>Parties</w:t>
      </w:r>
      <w:r w:rsidR="004815F9" w:rsidRPr="003C433C">
        <w:rPr>
          <w:rFonts w:ascii="Calibri" w:eastAsia="Calibri" w:hAnsi="Calibri" w:cs="Arial"/>
        </w:rPr>
        <w:t xml:space="preserve"> cannot derive any (mutual) obligations or rights towards the VU from this market consultation;</w:t>
      </w:r>
    </w:p>
    <w:p w14:paraId="4E7DBFC5" w14:textId="0234B513" w:rsidR="004815F9" w:rsidRPr="003C433C" w:rsidRDefault="004D160C" w:rsidP="003C433C">
      <w:pPr>
        <w:pStyle w:val="Lijstalinea"/>
        <w:numPr>
          <w:ilvl w:val="0"/>
          <w:numId w:val="18"/>
        </w:numPr>
        <w:rPr>
          <w:rFonts w:ascii="Calibri" w:eastAsia="Calibri" w:hAnsi="Calibri" w:cs="Arial"/>
        </w:rPr>
      </w:pPr>
      <w:r w:rsidRPr="003C433C">
        <w:rPr>
          <w:rFonts w:ascii="Calibri" w:eastAsia="Calibri" w:hAnsi="Calibri" w:cs="Arial"/>
        </w:rPr>
        <w:t>Participation</w:t>
      </w:r>
      <w:r w:rsidR="004815F9" w:rsidRPr="003C433C">
        <w:rPr>
          <w:rFonts w:ascii="Calibri" w:eastAsia="Calibri" w:hAnsi="Calibri" w:cs="Arial"/>
        </w:rPr>
        <w:t xml:space="preserve"> in this market consultation does not guarantee a role as supplier;</w:t>
      </w:r>
    </w:p>
    <w:p w14:paraId="4932CA6C" w14:textId="6BFCF165" w:rsidR="004815F9" w:rsidRPr="003C433C" w:rsidRDefault="004D160C" w:rsidP="003C433C">
      <w:pPr>
        <w:pStyle w:val="Lijstalinea"/>
        <w:numPr>
          <w:ilvl w:val="0"/>
          <w:numId w:val="18"/>
        </w:numPr>
        <w:rPr>
          <w:rFonts w:ascii="Calibri" w:eastAsia="Calibri" w:hAnsi="Calibri" w:cs="Arial"/>
        </w:rPr>
      </w:pPr>
      <w:r w:rsidRPr="003C433C">
        <w:rPr>
          <w:rFonts w:ascii="Calibri" w:eastAsia="Calibri" w:hAnsi="Calibri" w:cs="Arial"/>
        </w:rPr>
        <w:t>Any</w:t>
      </w:r>
      <w:r w:rsidR="004815F9" w:rsidRPr="003C433C">
        <w:rPr>
          <w:rFonts w:ascii="Calibri" w:eastAsia="Calibri" w:hAnsi="Calibri" w:cs="Arial"/>
        </w:rPr>
        <w:t xml:space="preserve"> costs for participating in this market consultation will not be reimbursed by the VU;</w:t>
      </w:r>
    </w:p>
    <w:p w14:paraId="3C8C739E" w14:textId="786F908F" w:rsidR="004815F9" w:rsidRPr="003C433C" w:rsidRDefault="004D160C" w:rsidP="003C433C">
      <w:pPr>
        <w:pStyle w:val="Lijstalinea"/>
        <w:numPr>
          <w:ilvl w:val="0"/>
          <w:numId w:val="18"/>
        </w:numPr>
        <w:rPr>
          <w:rFonts w:ascii="Calibri" w:eastAsia="Calibri" w:hAnsi="Calibri" w:cs="Arial"/>
        </w:rPr>
      </w:pPr>
      <w:r w:rsidRPr="003C433C">
        <w:rPr>
          <w:rFonts w:ascii="Calibri" w:eastAsia="Calibri" w:hAnsi="Calibri" w:cs="Arial"/>
        </w:rPr>
        <w:t>The</w:t>
      </w:r>
      <w:r w:rsidR="004815F9" w:rsidRPr="003C433C">
        <w:rPr>
          <w:rFonts w:ascii="Calibri" w:eastAsia="Calibri" w:hAnsi="Calibri" w:cs="Arial"/>
        </w:rPr>
        <w:t xml:space="preserve"> official language during this market consultation is in principle English;</w:t>
      </w:r>
    </w:p>
    <w:p w14:paraId="733C3AD4" w14:textId="6D6C6B89" w:rsidR="004815F9" w:rsidRPr="003C433C" w:rsidRDefault="004815F9" w:rsidP="003C433C">
      <w:pPr>
        <w:pStyle w:val="Lijstalinea"/>
        <w:numPr>
          <w:ilvl w:val="0"/>
          <w:numId w:val="18"/>
        </w:numPr>
        <w:rPr>
          <w:rFonts w:ascii="Calibri" w:eastAsia="Calibri" w:hAnsi="Calibri" w:cs="Arial"/>
        </w:rPr>
      </w:pPr>
      <w:r w:rsidRPr="003C433C">
        <w:rPr>
          <w:rFonts w:ascii="Calibri" w:eastAsia="Calibri" w:hAnsi="Calibri" w:cs="Arial"/>
        </w:rPr>
        <w:t>the VU is in no way bound by the results of the market consultation or obliged to realize and/or tender for the subject to which the market consultation relates;</w:t>
      </w:r>
    </w:p>
    <w:p w14:paraId="68A9CD53" w14:textId="362262E7" w:rsidR="004815F9" w:rsidRPr="003C433C" w:rsidRDefault="004D160C" w:rsidP="003C433C">
      <w:pPr>
        <w:pStyle w:val="Lijstalinea"/>
        <w:numPr>
          <w:ilvl w:val="0"/>
          <w:numId w:val="18"/>
        </w:numPr>
        <w:rPr>
          <w:rFonts w:ascii="Calibri" w:eastAsia="Calibri" w:hAnsi="Calibri" w:cs="Arial"/>
        </w:rPr>
      </w:pPr>
      <w:r w:rsidRPr="003C433C">
        <w:rPr>
          <w:rFonts w:ascii="Calibri" w:eastAsia="Calibri" w:hAnsi="Calibri" w:cs="Arial"/>
        </w:rPr>
        <w:t>Claims</w:t>
      </w:r>
      <w:r w:rsidR="004815F9" w:rsidRPr="003C433C">
        <w:rPr>
          <w:rFonts w:ascii="Calibri" w:eastAsia="Calibri" w:hAnsi="Calibri" w:cs="Arial"/>
        </w:rPr>
        <w:t xml:space="preserve"> about the use of information, confidentiality or requests for compensation in connection therewith will not be honored;</w:t>
      </w:r>
    </w:p>
    <w:p w14:paraId="5536E229" w14:textId="044940BF" w:rsidR="004815F9" w:rsidRPr="003C433C" w:rsidRDefault="004D160C" w:rsidP="003C433C">
      <w:pPr>
        <w:pStyle w:val="Lijstalinea"/>
        <w:numPr>
          <w:ilvl w:val="0"/>
          <w:numId w:val="18"/>
        </w:numPr>
        <w:rPr>
          <w:rFonts w:ascii="Calibri" w:eastAsia="Calibri" w:hAnsi="Calibri" w:cs="Arial"/>
        </w:rPr>
      </w:pPr>
      <w:r w:rsidRPr="003C433C">
        <w:rPr>
          <w:rFonts w:ascii="Calibri" w:eastAsia="Calibri" w:hAnsi="Calibri" w:cs="Arial"/>
        </w:rPr>
        <w:t>The</w:t>
      </w:r>
      <w:r w:rsidR="004815F9" w:rsidRPr="003C433C">
        <w:rPr>
          <w:rFonts w:ascii="Calibri" w:eastAsia="Calibri" w:hAnsi="Calibri" w:cs="Arial"/>
        </w:rPr>
        <w:t xml:space="preserve"> VU reserves the right to suspend this market consultation temporarily or permanently.</w:t>
      </w:r>
    </w:p>
    <w:p w14:paraId="358F2626" w14:textId="77777777" w:rsidR="007054C0" w:rsidRPr="004815F9" w:rsidRDefault="007054C0" w:rsidP="007054C0">
      <w:pPr>
        <w:rPr>
          <w:lang w:val="en-US"/>
        </w:rPr>
      </w:pPr>
    </w:p>
    <w:sectPr w:rsidR="007054C0" w:rsidRPr="004815F9" w:rsidSect="00F63E95">
      <w:headerReference w:type="default" r:id="rId12"/>
      <w:footerReference w:type="default" r:id="rId13"/>
      <w:pgSz w:w="11906" w:h="16838" w:code="9"/>
      <w:pgMar w:top="194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A0201" w14:textId="77777777" w:rsidR="000105E7" w:rsidRDefault="000105E7" w:rsidP="005371BB">
      <w:pPr>
        <w:spacing w:after="0" w:line="240" w:lineRule="auto"/>
      </w:pPr>
      <w:r>
        <w:separator/>
      </w:r>
    </w:p>
  </w:endnote>
  <w:endnote w:type="continuationSeparator" w:id="0">
    <w:p w14:paraId="36E2A7C8" w14:textId="77777777" w:rsidR="000105E7" w:rsidRDefault="000105E7" w:rsidP="00537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SansEF">
    <w:panose1 w:val="00000000000000000000"/>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176479"/>
      <w:docPartObj>
        <w:docPartGallery w:val="Page Numbers (Bottom of Page)"/>
        <w:docPartUnique/>
      </w:docPartObj>
    </w:sdtPr>
    <w:sdtEndPr>
      <w:rPr>
        <w:noProof/>
      </w:rPr>
    </w:sdtEndPr>
    <w:sdtContent>
      <w:p w14:paraId="70A801D5" w14:textId="05AD3712" w:rsidR="00F175ED" w:rsidRDefault="00F175ED">
        <w:pPr>
          <w:pStyle w:val="Voettekst"/>
          <w:jc w:val="right"/>
        </w:pPr>
        <w:r>
          <w:fldChar w:fldCharType="begin"/>
        </w:r>
        <w:r>
          <w:instrText xml:space="preserve"> PAGE   \* MERGEFORMAT </w:instrText>
        </w:r>
        <w:r>
          <w:fldChar w:fldCharType="separate"/>
        </w:r>
        <w:r w:rsidR="002802EE">
          <w:rPr>
            <w:noProof/>
          </w:rPr>
          <w:t>1</w:t>
        </w:r>
        <w:r>
          <w:rPr>
            <w:noProof/>
          </w:rPr>
          <w:fldChar w:fldCharType="end"/>
        </w:r>
      </w:p>
    </w:sdtContent>
  </w:sdt>
  <w:p w14:paraId="785B47D4" w14:textId="77777777" w:rsidR="00F175ED" w:rsidRDefault="00F175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7EF58" w14:textId="77777777" w:rsidR="000105E7" w:rsidRDefault="000105E7" w:rsidP="005371BB">
      <w:pPr>
        <w:spacing w:after="0" w:line="240" w:lineRule="auto"/>
      </w:pPr>
      <w:r>
        <w:separator/>
      </w:r>
    </w:p>
  </w:footnote>
  <w:footnote w:type="continuationSeparator" w:id="0">
    <w:p w14:paraId="67FAAE1F" w14:textId="77777777" w:rsidR="000105E7" w:rsidRDefault="000105E7" w:rsidP="00537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4303F" w14:textId="77777777" w:rsidR="00F175ED" w:rsidRDefault="00F175ED" w:rsidP="00F63E95">
    <w:pPr>
      <w:pStyle w:val="Koptekst"/>
      <w:jc w:val="right"/>
    </w:pPr>
    <w:r>
      <w:rPr>
        <w:noProof/>
        <w:lang w:val="nl-NL" w:eastAsia="nl-NL"/>
      </w:rPr>
      <w:drawing>
        <wp:inline distT="0" distB="0" distL="0" distR="0" wp14:anchorId="1CC7363F" wp14:editId="2178D3BF">
          <wp:extent cx="1728294" cy="514350"/>
          <wp:effectExtent l="0" t="0" r="5715" b="0"/>
          <wp:docPr id="8" name="Picture 8" descr="File:VU logo.pn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VU logo.png - Wikimedia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5512" cy="52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7541"/>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D11F15"/>
    <w:multiLevelType w:val="hybridMultilevel"/>
    <w:tmpl w:val="201E92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7F5E4B"/>
    <w:multiLevelType w:val="hybridMultilevel"/>
    <w:tmpl w:val="60200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A956C4"/>
    <w:multiLevelType w:val="hybridMultilevel"/>
    <w:tmpl w:val="DB26F9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AFF46D6"/>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847FC4"/>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567A8A"/>
    <w:multiLevelType w:val="multilevel"/>
    <w:tmpl w:val="9D2881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D12A42"/>
    <w:multiLevelType w:val="hybridMultilevel"/>
    <w:tmpl w:val="C8AAA3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3F9E50CC"/>
    <w:multiLevelType w:val="hybridMultilevel"/>
    <w:tmpl w:val="D8220A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C87135F"/>
    <w:multiLevelType w:val="hybridMultilevel"/>
    <w:tmpl w:val="4810DF4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D3821B3"/>
    <w:multiLevelType w:val="hybridMultilevel"/>
    <w:tmpl w:val="3C5E4D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FEB2CFE"/>
    <w:multiLevelType w:val="hybridMultilevel"/>
    <w:tmpl w:val="216EC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AD2ADC"/>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CE7695"/>
    <w:multiLevelType w:val="hybridMultilevel"/>
    <w:tmpl w:val="EAC047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68A0B94"/>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6B6DAA"/>
    <w:multiLevelType w:val="hybridMultilevel"/>
    <w:tmpl w:val="B2B087C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72AA4288"/>
    <w:multiLevelType w:val="hybridMultilevel"/>
    <w:tmpl w:val="4AB6861E"/>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447B21"/>
    <w:multiLevelType w:val="hybridMultilevel"/>
    <w:tmpl w:val="602007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921188"/>
    <w:multiLevelType w:val="hybridMultilevel"/>
    <w:tmpl w:val="6E366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203FF4"/>
    <w:multiLevelType w:val="hybridMultilevel"/>
    <w:tmpl w:val="3B7EE2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67611131">
    <w:abstractNumId w:val="11"/>
  </w:num>
  <w:num w:numId="2" w16cid:durableId="998462934">
    <w:abstractNumId w:val="2"/>
  </w:num>
  <w:num w:numId="3" w16cid:durableId="1852798566">
    <w:abstractNumId w:val="5"/>
  </w:num>
  <w:num w:numId="4" w16cid:durableId="479345596">
    <w:abstractNumId w:val="17"/>
  </w:num>
  <w:num w:numId="5" w16cid:durableId="1883128871">
    <w:abstractNumId w:val="4"/>
  </w:num>
  <w:num w:numId="6" w16cid:durableId="1987204395">
    <w:abstractNumId w:val="14"/>
  </w:num>
  <w:num w:numId="7" w16cid:durableId="485241872">
    <w:abstractNumId w:val="18"/>
  </w:num>
  <w:num w:numId="8" w16cid:durableId="885406839">
    <w:abstractNumId w:val="15"/>
  </w:num>
  <w:num w:numId="9" w16cid:durableId="521633169">
    <w:abstractNumId w:val="7"/>
  </w:num>
  <w:num w:numId="10" w16cid:durableId="1903516253">
    <w:abstractNumId w:val="3"/>
  </w:num>
  <w:num w:numId="11" w16cid:durableId="1256085704">
    <w:abstractNumId w:val="16"/>
  </w:num>
  <w:num w:numId="12" w16cid:durableId="459685466">
    <w:abstractNumId w:val="1"/>
  </w:num>
  <w:num w:numId="13" w16cid:durableId="1183739847">
    <w:abstractNumId w:val="10"/>
  </w:num>
  <w:num w:numId="14" w16cid:durableId="917251303">
    <w:abstractNumId w:val="9"/>
  </w:num>
  <w:num w:numId="15" w16cid:durableId="592133502">
    <w:abstractNumId w:val="0"/>
  </w:num>
  <w:num w:numId="16" w16cid:durableId="1169908182">
    <w:abstractNumId w:val="6"/>
  </w:num>
  <w:num w:numId="17" w16cid:durableId="166287501">
    <w:abstractNumId w:val="12"/>
  </w:num>
  <w:num w:numId="18" w16cid:durableId="337583277">
    <w:abstractNumId w:val="13"/>
  </w:num>
  <w:num w:numId="19" w16cid:durableId="1753509550">
    <w:abstractNumId w:val="8"/>
  </w:num>
  <w:num w:numId="20" w16cid:durableId="71600586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nl-NL" w:vendorID="64" w:dllVersion="4096" w:nlCheck="1" w:checkStyle="0"/>
  <w:activeWritingStyle w:appName="MSWord" w:lang="en-GB" w:vendorID="64" w:dllVersion="4096" w:nlCheck="1" w:checkStyle="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FBA"/>
    <w:rsid w:val="000015EC"/>
    <w:rsid w:val="000105E7"/>
    <w:rsid w:val="00020452"/>
    <w:rsid w:val="00032DB1"/>
    <w:rsid w:val="00043276"/>
    <w:rsid w:val="00053051"/>
    <w:rsid w:val="000561F9"/>
    <w:rsid w:val="00062C76"/>
    <w:rsid w:val="00065EC6"/>
    <w:rsid w:val="0007195C"/>
    <w:rsid w:val="000C1DD0"/>
    <w:rsid w:val="000C5BF9"/>
    <w:rsid w:val="000D4D68"/>
    <w:rsid w:val="000E6FBA"/>
    <w:rsid w:val="000F0A1B"/>
    <w:rsid w:val="0010665D"/>
    <w:rsid w:val="00112695"/>
    <w:rsid w:val="00113684"/>
    <w:rsid w:val="00116304"/>
    <w:rsid w:val="001362DC"/>
    <w:rsid w:val="00140447"/>
    <w:rsid w:val="00142352"/>
    <w:rsid w:val="00143DB0"/>
    <w:rsid w:val="00147294"/>
    <w:rsid w:val="00154C73"/>
    <w:rsid w:val="001772F2"/>
    <w:rsid w:val="0018204B"/>
    <w:rsid w:val="00195E34"/>
    <w:rsid w:val="001C11E6"/>
    <w:rsid w:val="001C3A51"/>
    <w:rsid w:val="001D0E53"/>
    <w:rsid w:val="00206ED5"/>
    <w:rsid w:val="00207109"/>
    <w:rsid w:val="0021223D"/>
    <w:rsid w:val="002228CA"/>
    <w:rsid w:val="00224DDC"/>
    <w:rsid w:val="002305EB"/>
    <w:rsid w:val="0024716D"/>
    <w:rsid w:val="00252A2D"/>
    <w:rsid w:val="002562AD"/>
    <w:rsid w:val="0027156A"/>
    <w:rsid w:val="00276A1E"/>
    <w:rsid w:val="002802EE"/>
    <w:rsid w:val="002850C6"/>
    <w:rsid w:val="00285A01"/>
    <w:rsid w:val="0029028B"/>
    <w:rsid w:val="00292B79"/>
    <w:rsid w:val="002A3601"/>
    <w:rsid w:val="002B0DA8"/>
    <w:rsid w:val="002B210B"/>
    <w:rsid w:val="002D06DE"/>
    <w:rsid w:val="002D1BE3"/>
    <w:rsid w:val="002E23B7"/>
    <w:rsid w:val="002E2F46"/>
    <w:rsid w:val="002F2DA0"/>
    <w:rsid w:val="00301069"/>
    <w:rsid w:val="0030419A"/>
    <w:rsid w:val="00322949"/>
    <w:rsid w:val="00332E3B"/>
    <w:rsid w:val="003334D0"/>
    <w:rsid w:val="00350F35"/>
    <w:rsid w:val="00362B02"/>
    <w:rsid w:val="003751DB"/>
    <w:rsid w:val="003A0ACC"/>
    <w:rsid w:val="003A3068"/>
    <w:rsid w:val="003B28D4"/>
    <w:rsid w:val="003B7995"/>
    <w:rsid w:val="003C433C"/>
    <w:rsid w:val="003C5612"/>
    <w:rsid w:val="003E0611"/>
    <w:rsid w:val="003F2801"/>
    <w:rsid w:val="00415DA9"/>
    <w:rsid w:val="004315E5"/>
    <w:rsid w:val="00443271"/>
    <w:rsid w:val="00443708"/>
    <w:rsid w:val="00443C31"/>
    <w:rsid w:val="004469BD"/>
    <w:rsid w:val="004620F6"/>
    <w:rsid w:val="0046360A"/>
    <w:rsid w:val="00471A6F"/>
    <w:rsid w:val="004815F9"/>
    <w:rsid w:val="004A58AA"/>
    <w:rsid w:val="004D160C"/>
    <w:rsid w:val="004E12BE"/>
    <w:rsid w:val="004E72D0"/>
    <w:rsid w:val="004F105C"/>
    <w:rsid w:val="004F502D"/>
    <w:rsid w:val="00506731"/>
    <w:rsid w:val="00513668"/>
    <w:rsid w:val="00514076"/>
    <w:rsid w:val="00515A89"/>
    <w:rsid w:val="00536D4A"/>
    <w:rsid w:val="005371BB"/>
    <w:rsid w:val="005476FE"/>
    <w:rsid w:val="005532E5"/>
    <w:rsid w:val="00562C3B"/>
    <w:rsid w:val="00566802"/>
    <w:rsid w:val="005701FD"/>
    <w:rsid w:val="00576BE5"/>
    <w:rsid w:val="005B0037"/>
    <w:rsid w:val="005B1F6F"/>
    <w:rsid w:val="005B33C2"/>
    <w:rsid w:val="005C2416"/>
    <w:rsid w:val="005D0978"/>
    <w:rsid w:val="005D29C0"/>
    <w:rsid w:val="005E09CF"/>
    <w:rsid w:val="005E313C"/>
    <w:rsid w:val="005F60FA"/>
    <w:rsid w:val="006009A3"/>
    <w:rsid w:val="00605395"/>
    <w:rsid w:val="00612AB3"/>
    <w:rsid w:val="00620736"/>
    <w:rsid w:val="00625C09"/>
    <w:rsid w:val="006260E5"/>
    <w:rsid w:val="00631F11"/>
    <w:rsid w:val="00654636"/>
    <w:rsid w:val="00685BF8"/>
    <w:rsid w:val="0069657B"/>
    <w:rsid w:val="006B456F"/>
    <w:rsid w:val="006C6714"/>
    <w:rsid w:val="006D23F1"/>
    <w:rsid w:val="006E6ECA"/>
    <w:rsid w:val="007013B5"/>
    <w:rsid w:val="007054C0"/>
    <w:rsid w:val="00736B1A"/>
    <w:rsid w:val="00747569"/>
    <w:rsid w:val="007477A3"/>
    <w:rsid w:val="007573E4"/>
    <w:rsid w:val="00757E3B"/>
    <w:rsid w:val="007657AF"/>
    <w:rsid w:val="007677C7"/>
    <w:rsid w:val="007831D5"/>
    <w:rsid w:val="0078446D"/>
    <w:rsid w:val="007903FD"/>
    <w:rsid w:val="007930E6"/>
    <w:rsid w:val="00796792"/>
    <w:rsid w:val="007A3772"/>
    <w:rsid w:val="007A37F8"/>
    <w:rsid w:val="007B3E5E"/>
    <w:rsid w:val="007C3CA7"/>
    <w:rsid w:val="007C4B44"/>
    <w:rsid w:val="007D1E33"/>
    <w:rsid w:val="007D3484"/>
    <w:rsid w:val="007D5672"/>
    <w:rsid w:val="007D6B86"/>
    <w:rsid w:val="007D6E7E"/>
    <w:rsid w:val="007E035B"/>
    <w:rsid w:val="007E7433"/>
    <w:rsid w:val="007F26E0"/>
    <w:rsid w:val="008014C2"/>
    <w:rsid w:val="008227C1"/>
    <w:rsid w:val="0083338E"/>
    <w:rsid w:val="008357FE"/>
    <w:rsid w:val="00850AA5"/>
    <w:rsid w:val="00853A4B"/>
    <w:rsid w:val="00853B26"/>
    <w:rsid w:val="00857487"/>
    <w:rsid w:val="00860995"/>
    <w:rsid w:val="00870434"/>
    <w:rsid w:val="00885DD3"/>
    <w:rsid w:val="008A17E4"/>
    <w:rsid w:val="008A3A98"/>
    <w:rsid w:val="008A6182"/>
    <w:rsid w:val="008D2022"/>
    <w:rsid w:val="008F3333"/>
    <w:rsid w:val="009067D5"/>
    <w:rsid w:val="009217AE"/>
    <w:rsid w:val="009241A5"/>
    <w:rsid w:val="00925135"/>
    <w:rsid w:val="0093411A"/>
    <w:rsid w:val="0095016B"/>
    <w:rsid w:val="009741AB"/>
    <w:rsid w:val="00984F7F"/>
    <w:rsid w:val="009972FB"/>
    <w:rsid w:val="009A25E2"/>
    <w:rsid w:val="009A4F70"/>
    <w:rsid w:val="009B63D2"/>
    <w:rsid w:val="009D1673"/>
    <w:rsid w:val="009D264C"/>
    <w:rsid w:val="009E2077"/>
    <w:rsid w:val="009E6590"/>
    <w:rsid w:val="00A13DFD"/>
    <w:rsid w:val="00A24194"/>
    <w:rsid w:val="00A522ED"/>
    <w:rsid w:val="00A57B91"/>
    <w:rsid w:val="00A640C4"/>
    <w:rsid w:val="00A647CA"/>
    <w:rsid w:val="00A66C7C"/>
    <w:rsid w:val="00A71C3B"/>
    <w:rsid w:val="00A728A6"/>
    <w:rsid w:val="00A77800"/>
    <w:rsid w:val="00A81C0F"/>
    <w:rsid w:val="00A93C65"/>
    <w:rsid w:val="00A93D23"/>
    <w:rsid w:val="00A95BC3"/>
    <w:rsid w:val="00A96210"/>
    <w:rsid w:val="00AB74D3"/>
    <w:rsid w:val="00AC2952"/>
    <w:rsid w:val="00AD0C27"/>
    <w:rsid w:val="00AD4A33"/>
    <w:rsid w:val="00AF6A15"/>
    <w:rsid w:val="00AF711C"/>
    <w:rsid w:val="00AF7780"/>
    <w:rsid w:val="00B03DBA"/>
    <w:rsid w:val="00B178A2"/>
    <w:rsid w:val="00B20895"/>
    <w:rsid w:val="00B27A2F"/>
    <w:rsid w:val="00B34B20"/>
    <w:rsid w:val="00B37E7D"/>
    <w:rsid w:val="00B40D7A"/>
    <w:rsid w:val="00B40F8E"/>
    <w:rsid w:val="00B47388"/>
    <w:rsid w:val="00B50E1C"/>
    <w:rsid w:val="00B538EA"/>
    <w:rsid w:val="00B64B8C"/>
    <w:rsid w:val="00B66698"/>
    <w:rsid w:val="00B6759F"/>
    <w:rsid w:val="00B701EF"/>
    <w:rsid w:val="00B73D2F"/>
    <w:rsid w:val="00B80074"/>
    <w:rsid w:val="00BC5E17"/>
    <w:rsid w:val="00BE0245"/>
    <w:rsid w:val="00BE2A8B"/>
    <w:rsid w:val="00BE5BDC"/>
    <w:rsid w:val="00C13398"/>
    <w:rsid w:val="00C25973"/>
    <w:rsid w:val="00C54A63"/>
    <w:rsid w:val="00C9751C"/>
    <w:rsid w:val="00CA0419"/>
    <w:rsid w:val="00CA6682"/>
    <w:rsid w:val="00CB0913"/>
    <w:rsid w:val="00CB7358"/>
    <w:rsid w:val="00CE738C"/>
    <w:rsid w:val="00CF6FFE"/>
    <w:rsid w:val="00D04214"/>
    <w:rsid w:val="00D10B0F"/>
    <w:rsid w:val="00D16990"/>
    <w:rsid w:val="00D32915"/>
    <w:rsid w:val="00D3564A"/>
    <w:rsid w:val="00D413C6"/>
    <w:rsid w:val="00D41633"/>
    <w:rsid w:val="00D46DF5"/>
    <w:rsid w:val="00D85941"/>
    <w:rsid w:val="00DC7E51"/>
    <w:rsid w:val="00DD5A9F"/>
    <w:rsid w:val="00DF7FD9"/>
    <w:rsid w:val="00E1253A"/>
    <w:rsid w:val="00E809F6"/>
    <w:rsid w:val="00E95FCD"/>
    <w:rsid w:val="00EC013D"/>
    <w:rsid w:val="00EC1F3B"/>
    <w:rsid w:val="00ED29C4"/>
    <w:rsid w:val="00EF204D"/>
    <w:rsid w:val="00F175ED"/>
    <w:rsid w:val="00F33ADE"/>
    <w:rsid w:val="00F40083"/>
    <w:rsid w:val="00F42FDC"/>
    <w:rsid w:val="00F46BA4"/>
    <w:rsid w:val="00F63E95"/>
    <w:rsid w:val="00F91CF1"/>
    <w:rsid w:val="00F977A7"/>
    <w:rsid w:val="00FA43B3"/>
    <w:rsid w:val="00FA6EE0"/>
    <w:rsid w:val="00FB074C"/>
    <w:rsid w:val="00FB41E2"/>
    <w:rsid w:val="00FC0BAE"/>
    <w:rsid w:val="00FC7576"/>
    <w:rsid w:val="00FE12BB"/>
    <w:rsid w:val="00FF1812"/>
    <w:rsid w:val="00FF63D3"/>
    <w:rsid w:val="00FF7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6C788"/>
  <w15:chartTrackingRefBased/>
  <w15:docId w15:val="{C6908C4A-83C1-4495-8800-E7B7F21E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GB"/>
    </w:rPr>
  </w:style>
  <w:style w:type="paragraph" w:styleId="Kop1">
    <w:name w:val="heading 1"/>
    <w:basedOn w:val="Standaard"/>
    <w:next w:val="Standaard"/>
    <w:link w:val="Kop1Char"/>
    <w:uiPriority w:val="9"/>
    <w:qFormat/>
    <w:rsid w:val="00350F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50F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292B7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E6FBA"/>
    <w:pPr>
      <w:ind w:left="720"/>
      <w:contextualSpacing/>
    </w:pPr>
  </w:style>
  <w:style w:type="character" w:customStyle="1" w:styleId="Kop1Char">
    <w:name w:val="Kop 1 Char"/>
    <w:basedOn w:val="Standaardalinea-lettertype"/>
    <w:link w:val="Kop1"/>
    <w:uiPriority w:val="9"/>
    <w:rsid w:val="00350F35"/>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350F35"/>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292B79"/>
    <w:rPr>
      <w:rFonts w:asciiTheme="majorHAnsi" w:eastAsiaTheme="majorEastAsia" w:hAnsiTheme="majorHAnsi" w:cstheme="majorBidi"/>
      <w:color w:val="1F3763" w:themeColor="accent1" w:themeShade="7F"/>
      <w:sz w:val="24"/>
      <w:szCs w:val="24"/>
    </w:rPr>
  </w:style>
  <w:style w:type="character" w:styleId="Hyperlink">
    <w:name w:val="Hyperlink"/>
    <w:basedOn w:val="Standaardalinea-lettertype"/>
    <w:uiPriority w:val="99"/>
    <w:unhideWhenUsed/>
    <w:rsid w:val="009741AB"/>
    <w:rPr>
      <w:color w:val="0563C1" w:themeColor="hyperlink"/>
      <w:u w:val="single"/>
    </w:rPr>
  </w:style>
  <w:style w:type="character" w:customStyle="1" w:styleId="UnresolvedMention1">
    <w:name w:val="Unresolved Mention1"/>
    <w:basedOn w:val="Standaardalinea-lettertype"/>
    <w:uiPriority w:val="99"/>
    <w:semiHidden/>
    <w:unhideWhenUsed/>
    <w:rsid w:val="009741AB"/>
    <w:rPr>
      <w:color w:val="605E5C"/>
      <w:shd w:val="clear" w:color="auto" w:fill="E1DFDD"/>
    </w:rPr>
  </w:style>
  <w:style w:type="paragraph" w:styleId="Inhopg2">
    <w:name w:val="toc 2"/>
    <w:basedOn w:val="Standaard"/>
    <w:next w:val="Standaard"/>
    <w:autoRedefine/>
    <w:uiPriority w:val="39"/>
    <w:unhideWhenUsed/>
    <w:rsid w:val="009241A5"/>
    <w:pPr>
      <w:spacing w:after="100"/>
      <w:ind w:left="220"/>
    </w:pPr>
  </w:style>
  <w:style w:type="paragraph" w:styleId="Inhopg1">
    <w:name w:val="toc 1"/>
    <w:basedOn w:val="Standaard"/>
    <w:next w:val="Standaard"/>
    <w:autoRedefine/>
    <w:uiPriority w:val="39"/>
    <w:semiHidden/>
    <w:unhideWhenUsed/>
    <w:rsid w:val="009241A5"/>
    <w:pPr>
      <w:spacing w:after="100"/>
    </w:pPr>
  </w:style>
  <w:style w:type="paragraph" w:styleId="Inhopg3">
    <w:name w:val="toc 3"/>
    <w:basedOn w:val="Standaard"/>
    <w:next w:val="Standaard"/>
    <w:autoRedefine/>
    <w:uiPriority w:val="39"/>
    <w:unhideWhenUsed/>
    <w:rsid w:val="009241A5"/>
    <w:pPr>
      <w:spacing w:after="100"/>
      <w:ind w:left="440"/>
    </w:pPr>
  </w:style>
  <w:style w:type="character" w:styleId="Verwijzingopmerking">
    <w:name w:val="annotation reference"/>
    <w:basedOn w:val="Standaardalinea-lettertype"/>
    <w:uiPriority w:val="99"/>
    <w:semiHidden/>
    <w:unhideWhenUsed/>
    <w:rsid w:val="00FF1812"/>
    <w:rPr>
      <w:sz w:val="16"/>
      <w:szCs w:val="16"/>
    </w:rPr>
  </w:style>
  <w:style w:type="paragraph" w:styleId="Tekstopmerking">
    <w:name w:val="annotation text"/>
    <w:basedOn w:val="Standaard"/>
    <w:link w:val="TekstopmerkingChar"/>
    <w:uiPriority w:val="99"/>
    <w:unhideWhenUsed/>
    <w:rsid w:val="00FF1812"/>
    <w:pPr>
      <w:spacing w:line="240" w:lineRule="auto"/>
    </w:pPr>
    <w:rPr>
      <w:sz w:val="20"/>
      <w:szCs w:val="20"/>
    </w:rPr>
  </w:style>
  <w:style w:type="character" w:customStyle="1" w:styleId="TekstopmerkingChar">
    <w:name w:val="Tekst opmerking Char"/>
    <w:basedOn w:val="Standaardalinea-lettertype"/>
    <w:link w:val="Tekstopmerking"/>
    <w:uiPriority w:val="99"/>
    <w:rsid w:val="00FF1812"/>
    <w:rPr>
      <w:sz w:val="20"/>
      <w:szCs w:val="20"/>
    </w:rPr>
  </w:style>
  <w:style w:type="paragraph" w:styleId="Onderwerpvanopmerking">
    <w:name w:val="annotation subject"/>
    <w:basedOn w:val="Tekstopmerking"/>
    <w:next w:val="Tekstopmerking"/>
    <w:link w:val="OnderwerpvanopmerkingChar"/>
    <w:uiPriority w:val="99"/>
    <w:semiHidden/>
    <w:unhideWhenUsed/>
    <w:rsid w:val="00FF1812"/>
    <w:rPr>
      <w:b/>
      <w:bCs/>
    </w:rPr>
  </w:style>
  <w:style w:type="character" w:customStyle="1" w:styleId="OnderwerpvanopmerkingChar">
    <w:name w:val="Onderwerp van opmerking Char"/>
    <w:basedOn w:val="TekstopmerkingChar"/>
    <w:link w:val="Onderwerpvanopmerking"/>
    <w:uiPriority w:val="99"/>
    <w:semiHidden/>
    <w:rsid w:val="00FF1812"/>
    <w:rPr>
      <w:b/>
      <w:bCs/>
      <w:sz w:val="20"/>
      <w:szCs w:val="20"/>
    </w:rPr>
  </w:style>
  <w:style w:type="paragraph" w:styleId="Ballontekst">
    <w:name w:val="Balloon Text"/>
    <w:basedOn w:val="Standaard"/>
    <w:link w:val="BallontekstChar"/>
    <w:uiPriority w:val="99"/>
    <w:semiHidden/>
    <w:unhideWhenUsed/>
    <w:rsid w:val="00FF181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F1812"/>
    <w:rPr>
      <w:rFonts w:ascii="Segoe UI" w:hAnsi="Segoe UI" w:cs="Segoe UI"/>
      <w:sz w:val="18"/>
      <w:szCs w:val="18"/>
    </w:rPr>
  </w:style>
  <w:style w:type="paragraph" w:styleId="Geenafstand">
    <w:name w:val="No Spacing"/>
    <w:uiPriority w:val="1"/>
    <w:qFormat/>
    <w:rsid w:val="007E035B"/>
    <w:pPr>
      <w:spacing w:after="0" w:line="240" w:lineRule="auto"/>
    </w:pPr>
    <w:rPr>
      <w:lang w:val="nl-NL"/>
    </w:rPr>
  </w:style>
  <w:style w:type="paragraph" w:styleId="Revisie">
    <w:name w:val="Revision"/>
    <w:hidden/>
    <w:uiPriority w:val="99"/>
    <w:semiHidden/>
    <w:rsid w:val="005371BB"/>
    <w:pPr>
      <w:spacing w:after="0" w:line="240" w:lineRule="auto"/>
    </w:pPr>
  </w:style>
  <w:style w:type="paragraph" w:styleId="Koptekst">
    <w:name w:val="header"/>
    <w:basedOn w:val="Standaard"/>
    <w:link w:val="KoptekstChar"/>
    <w:uiPriority w:val="99"/>
    <w:unhideWhenUsed/>
    <w:rsid w:val="005371B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371BB"/>
  </w:style>
  <w:style w:type="paragraph" w:styleId="Voettekst">
    <w:name w:val="footer"/>
    <w:basedOn w:val="Standaard"/>
    <w:link w:val="VoettekstChar"/>
    <w:uiPriority w:val="99"/>
    <w:unhideWhenUsed/>
    <w:rsid w:val="005371B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371BB"/>
  </w:style>
  <w:style w:type="paragraph" w:styleId="HTML-voorafopgemaakt">
    <w:name w:val="HTML Preformatted"/>
    <w:basedOn w:val="Standaard"/>
    <w:link w:val="HTML-voorafopgemaaktChar"/>
    <w:uiPriority w:val="99"/>
    <w:semiHidden/>
    <w:unhideWhenUsed/>
    <w:rsid w:val="00CE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voorafopgemaaktChar">
    <w:name w:val="HTML - vooraf opgemaakt Char"/>
    <w:basedOn w:val="Standaardalinea-lettertype"/>
    <w:link w:val="HTML-voorafopgemaakt"/>
    <w:uiPriority w:val="99"/>
    <w:semiHidden/>
    <w:rsid w:val="00CE738C"/>
    <w:rPr>
      <w:rFonts w:ascii="Courier New" w:eastAsia="Times New Roman" w:hAnsi="Courier New" w:cs="Courier New"/>
      <w:sz w:val="20"/>
      <w:szCs w:val="20"/>
      <w:lang w:val="nl-NL" w:eastAsia="nl-NL"/>
    </w:rPr>
  </w:style>
  <w:style w:type="character" w:customStyle="1" w:styleId="y2iqfc">
    <w:name w:val="y2iqfc"/>
    <w:basedOn w:val="Standaardalinea-lettertype"/>
    <w:rsid w:val="00CE738C"/>
  </w:style>
  <w:style w:type="character" w:styleId="Onopgelostemelding">
    <w:name w:val="Unresolved Mention"/>
    <w:basedOn w:val="Standaardalinea-lettertype"/>
    <w:uiPriority w:val="99"/>
    <w:semiHidden/>
    <w:unhideWhenUsed/>
    <w:rsid w:val="00A81C0F"/>
    <w:rPr>
      <w:color w:val="605E5C"/>
      <w:shd w:val="clear" w:color="auto" w:fill="E1DFDD"/>
    </w:rPr>
  </w:style>
  <w:style w:type="character" w:styleId="GevolgdeHyperlink">
    <w:name w:val="FollowedHyperlink"/>
    <w:basedOn w:val="Standaardalinea-lettertype"/>
    <w:uiPriority w:val="99"/>
    <w:semiHidden/>
    <w:unhideWhenUsed/>
    <w:rsid w:val="00C54A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34775">
      <w:bodyDiv w:val="1"/>
      <w:marLeft w:val="0"/>
      <w:marRight w:val="0"/>
      <w:marTop w:val="0"/>
      <w:marBottom w:val="0"/>
      <w:divBdr>
        <w:top w:val="none" w:sz="0" w:space="0" w:color="auto"/>
        <w:left w:val="none" w:sz="0" w:space="0" w:color="auto"/>
        <w:bottom w:val="none" w:sz="0" w:space="0" w:color="auto"/>
        <w:right w:val="none" w:sz="0" w:space="0" w:color="auto"/>
      </w:divBdr>
    </w:div>
    <w:div w:id="99183465">
      <w:bodyDiv w:val="1"/>
      <w:marLeft w:val="0"/>
      <w:marRight w:val="0"/>
      <w:marTop w:val="0"/>
      <w:marBottom w:val="0"/>
      <w:divBdr>
        <w:top w:val="none" w:sz="0" w:space="0" w:color="auto"/>
        <w:left w:val="none" w:sz="0" w:space="0" w:color="auto"/>
        <w:bottom w:val="none" w:sz="0" w:space="0" w:color="auto"/>
        <w:right w:val="none" w:sz="0" w:space="0" w:color="auto"/>
      </w:divBdr>
    </w:div>
    <w:div w:id="550846660">
      <w:bodyDiv w:val="1"/>
      <w:marLeft w:val="0"/>
      <w:marRight w:val="0"/>
      <w:marTop w:val="0"/>
      <w:marBottom w:val="0"/>
      <w:divBdr>
        <w:top w:val="none" w:sz="0" w:space="0" w:color="auto"/>
        <w:left w:val="none" w:sz="0" w:space="0" w:color="auto"/>
        <w:bottom w:val="none" w:sz="0" w:space="0" w:color="auto"/>
        <w:right w:val="none" w:sz="0" w:space="0" w:color="auto"/>
      </w:divBdr>
    </w:div>
    <w:div w:id="741681017">
      <w:bodyDiv w:val="1"/>
      <w:marLeft w:val="0"/>
      <w:marRight w:val="0"/>
      <w:marTop w:val="0"/>
      <w:marBottom w:val="0"/>
      <w:divBdr>
        <w:top w:val="none" w:sz="0" w:space="0" w:color="auto"/>
        <w:left w:val="none" w:sz="0" w:space="0" w:color="auto"/>
        <w:bottom w:val="none" w:sz="0" w:space="0" w:color="auto"/>
        <w:right w:val="none" w:sz="0" w:space="0" w:color="auto"/>
      </w:divBdr>
    </w:div>
    <w:div w:id="804539867">
      <w:bodyDiv w:val="1"/>
      <w:marLeft w:val="0"/>
      <w:marRight w:val="0"/>
      <w:marTop w:val="0"/>
      <w:marBottom w:val="0"/>
      <w:divBdr>
        <w:top w:val="none" w:sz="0" w:space="0" w:color="auto"/>
        <w:left w:val="none" w:sz="0" w:space="0" w:color="auto"/>
        <w:bottom w:val="none" w:sz="0" w:space="0" w:color="auto"/>
        <w:right w:val="none" w:sz="0" w:space="0" w:color="auto"/>
      </w:divBdr>
    </w:div>
    <w:div w:id="804590553">
      <w:bodyDiv w:val="1"/>
      <w:marLeft w:val="0"/>
      <w:marRight w:val="0"/>
      <w:marTop w:val="0"/>
      <w:marBottom w:val="0"/>
      <w:divBdr>
        <w:top w:val="none" w:sz="0" w:space="0" w:color="auto"/>
        <w:left w:val="none" w:sz="0" w:space="0" w:color="auto"/>
        <w:bottom w:val="none" w:sz="0" w:space="0" w:color="auto"/>
        <w:right w:val="none" w:sz="0" w:space="0" w:color="auto"/>
      </w:divBdr>
    </w:div>
    <w:div w:id="873346908">
      <w:bodyDiv w:val="1"/>
      <w:marLeft w:val="0"/>
      <w:marRight w:val="0"/>
      <w:marTop w:val="0"/>
      <w:marBottom w:val="0"/>
      <w:divBdr>
        <w:top w:val="none" w:sz="0" w:space="0" w:color="auto"/>
        <w:left w:val="none" w:sz="0" w:space="0" w:color="auto"/>
        <w:bottom w:val="none" w:sz="0" w:space="0" w:color="auto"/>
        <w:right w:val="none" w:sz="0" w:space="0" w:color="auto"/>
      </w:divBdr>
    </w:div>
    <w:div w:id="906189463">
      <w:bodyDiv w:val="1"/>
      <w:marLeft w:val="0"/>
      <w:marRight w:val="0"/>
      <w:marTop w:val="0"/>
      <w:marBottom w:val="0"/>
      <w:divBdr>
        <w:top w:val="none" w:sz="0" w:space="0" w:color="auto"/>
        <w:left w:val="none" w:sz="0" w:space="0" w:color="auto"/>
        <w:bottom w:val="none" w:sz="0" w:space="0" w:color="auto"/>
        <w:right w:val="none" w:sz="0" w:space="0" w:color="auto"/>
      </w:divBdr>
    </w:div>
    <w:div w:id="950824274">
      <w:bodyDiv w:val="1"/>
      <w:marLeft w:val="0"/>
      <w:marRight w:val="0"/>
      <w:marTop w:val="0"/>
      <w:marBottom w:val="0"/>
      <w:divBdr>
        <w:top w:val="none" w:sz="0" w:space="0" w:color="auto"/>
        <w:left w:val="none" w:sz="0" w:space="0" w:color="auto"/>
        <w:bottom w:val="none" w:sz="0" w:space="0" w:color="auto"/>
        <w:right w:val="none" w:sz="0" w:space="0" w:color="auto"/>
      </w:divBdr>
    </w:div>
    <w:div w:id="1011225431">
      <w:bodyDiv w:val="1"/>
      <w:marLeft w:val="0"/>
      <w:marRight w:val="0"/>
      <w:marTop w:val="0"/>
      <w:marBottom w:val="0"/>
      <w:divBdr>
        <w:top w:val="none" w:sz="0" w:space="0" w:color="auto"/>
        <w:left w:val="none" w:sz="0" w:space="0" w:color="auto"/>
        <w:bottom w:val="none" w:sz="0" w:space="0" w:color="auto"/>
        <w:right w:val="none" w:sz="0" w:space="0" w:color="auto"/>
      </w:divBdr>
    </w:div>
    <w:div w:id="1138180389">
      <w:bodyDiv w:val="1"/>
      <w:marLeft w:val="0"/>
      <w:marRight w:val="0"/>
      <w:marTop w:val="0"/>
      <w:marBottom w:val="0"/>
      <w:divBdr>
        <w:top w:val="none" w:sz="0" w:space="0" w:color="auto"/>
        <w:left w:val="none" w:sz="0" w:space="0" w:color="auto"/>
        <w:bottom w:val="none" w:sz="0" w:space="0" w:color="auto"/>
        <w:right w:val="none" w:sz="0" w:space="0" w:color="auto"/>
      </w:divBdr>
    </w:div>
    <w:div w:id="1154298374">
      <w:bodyDiv w:val="1"/>
      <w:marLeft w:val="0"/>
      <w:marRight w:val="0"/>
      <w:marTop w:val="0"/>
      <w:marBottom w:val="0"/>
      <w:divBdr>
        <w:top w:val="none" w:sz="0" w:space="0" w:color="auto"/>
        <w:left w:val="none" w:sz="0" w:space="0" w:color="auto"/>
        <w:bottom w:val="none" w:sz="0" w:space="0" w:color="auto"/>
        <w:right w:val="none" w:sz="0" w:space="0" w:color="auto"/>
      </w:divBdr>
    </w:div>
    <w:div w:id="1392653652">
      <w:bodyDiv w:val="1"/>
      <w:marLeft w:val="0"/>
      <w:marRight w:val="0"/>
      <w:marTop w:val="0"/>
      <w:marBottom w:val="0"/>
      <w:divBdr>
        <w:top w:val="none" w:sz="0" w:space="0" w:color="auto"/>
        <w:left w:val="none" w:sz="0" w:space="0" w:color="auto"/>
        <w:bottom w:val="none" w:sz="0" w:space="0" w:color="auto"/>
        <w:right w:val="none" w:sz="0" w:space="0" w:color="auto"/>
      </w:divBdr>
    </w:div>
    <w:div w:id="1422721507">
      <w:bodyDiv w:val="1"/>
      <w:marLeft w:val="0"/>
      <w:marRight w:val="0"/>
      <w:marTop w:val="0"/>
      <w:marBottom w:val="0"/>
      <w:divBdr>
        <w:top w:val="none" w:sz="0" w:space="0" w:color="auto"/>
        <w:left w:val="none" w:sz="0" w:space="0" w:color="auto"/>
        <w:bottom w:val="none" w:sz="0" w:space="0" w:color="auto"/>
        <w:right w:val="none" w:sz="0" w:space="0" w:color="auto"/>
      </w:divBdr>
    </w:div>
    <w:div w:id="1498376859">
      <w:bodyDiv w:val="1"/>
      <w:marLeft w:val="0"/>
      <w:marRight w:val="0"/>
      <w:marTop w:val="0"/>
      <w:marBottom w:val="0"/>
      <w:divBdr>
        <w:top w:val="none" w:sz="0" w:space="0" w:color="auto"/>
        <w:left w:val="none" w:sz="0" w:space="0" w:color="auto"/>
        <w:bottom w:val="none" w:sz="0" w:space="0" w:color="auto"/>
        <w:right w:val="none" w:sz="0" w:space="0" w:color="auto"/>
      </w:divBdr>
    </w:div>
    <w:div w:id="1534877092">
      <w:bodyDiv w:val="1"/>
      <w:marLeft w:val="0"/>
      <w:marRight w:val="0"/>
      <w:marTop w:val="0"/>
      <w:marBottom w:val="0"/>
      <w:divBdr>
        <w:top w:val="none" w:sz="0" w:space="0" w:color="auto"/>
        <w:left w:val="none" w:sz="0" w:space="0" w:color="auto"/>
        <w:bottom w:val="none" w:sz="0" w:space="0" w:color="auto"/>
        <w:right w:val="none" w:sz="0" w:space="0" w:color="auto"/>
      </w:divBdr>
    </w:div>
    <w:div w:id="1667367415">
      <w:bodyDiv w:val="1"/>
      <w:marLeft w:val="0"/>
      <w:marRight w:val="0"/>
      <w:marTop w:val="0"/>
      <w:marBottom w:val="0"/>
      <w:divBdr>
        <w:top w:val="none" w:sz="0" w:space="0" w:color="auto"/>
        <w:left w:val="none" w:sz="0" w:space="0" w:color="auto"/>
        <w:bottom w:val="none" w:sz="0" w:space="0" w:color="auto"/>
        <w:right w:val="none" w:sz="0" w:space="0" w:color="auto"/>
      </w:divBdr>
    </w:div>
    <w:div w:id="1832259944">
      <w:bodyDiv w:val="1"/>
      <w:marLeft w:val="0"/>
      <w:marRight w:val="0"/>
      <w:marTop w:val="0"/>
      <w:marBottom w:val="0"/>
      <w:divBdr>
        <w:top w:val="none" w:sz="0" w:space="0" w:color="auto"/>
        <w:left w:val="none" w:sz="0" w:space="0" w:color="auto"/>
        <w:bottom w:val="none" w:sz="0" w:space="0" w:color="auto"/>
        <w:right w:val="none" w:sz="0" w:space="0" w:color="auto"/>
      </w:divBdr>
    </w:div>
    <w:div w:id="1928998519">
      <w:bodyDiv w:val="1"/>
      <w:marLeft w:val="0"/>
      <w:marRight w:val="0"/>
      <w:marTop w:val="0"/>
      <w:marBottom w:val="0"/>
      <w:divBdr>
        <w:top w:val="none" w:sz="0" w:space="0" w:color="auto"/>
        <w:left w:val="none" w:sz="0" w:space="0" w:color="auto"/>
        <w:bottom w:val="none" w:sz="0" w:space="0" w:color="auto"/>
        <w:right w:val="none" w:sz="0" w:space="0" w:color="auto"/>
      </w:divBdr>
    </w:div>
    <w:div w:id="1958488843">
      <w:bodyDiv w:val="1"/>
      <w:marLeft w:val="0"/>
      <w:marRight w:val="0"/>
      <w:marTop w:val="0"/>
      <w:marBottom w:val="0"/>
      <w:divBdr>
        <w:top w:val="none" w:sz="0" w:space="0" w:color="auto"/>
        <w:left w:val="none" w:sz="0" w:space="0" w:color="auto"/>
        <w:bottom w:val="none" w:sz="0" w:space="0" w:color="auto"/>
        <w:right w:val="none" w:sz="0" w:space="0" w:color="auto"/>
      </w:divBdr>
    </w:div>
    <w:div w:id="1983146560">
      <w:bodyDiv w:val="1"/>
      <w:marLeft w:val="0"/>
      <w:marRight w:val="0"/>
      <w:marTop w:val="0"/>
      <w:marBottom w:val="0"/>
      <w:divBdr>
        <w:top w:val="none" w:sz="0" w:space="0" w:color="auto"/>
        <w:left w:val="none" w:sz="0" w:space="0" w:color="auto"/>
        <w:bottom w:val="none" w:sz="0" w:space="0" w:color="auto"/>
        <w:right w:val="none" w:sz="0" w:space="0" w:color="auto"/>
      </w:divBdr>
    </w:div>
    <w:div w:id="213814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anbestedingen.fpc@vu.n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enderned.nl" TargetMode="External"/><Relationship Id="rId4" Type="http://schemas.openxmlformats.org/officeDocument/2006/relationships/settings" Target="settings.xml"/><Relationship Id="rId9" Type="http://schemas.openxmlformats.org/officeDocument/2006/relationships/hyperlink" Target="https://vu.nl/e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98DE4-8746-421B-96C1-48785469B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1428</Words>
  <Characters>7856</Characters>
  <Application>Microsoft Office Word</Application>
  <DocSecurity>0</DocSecurity>
  <Lines>65</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Rijs</dc:creator>
  <cp:keywords/>
  <dc:description/>
  <cp:lastModifiedBy>Eijbaard, G.P. (GP)</cp:lastModifiedBy>
  <cp:revision>3</cp:revision>
  <cp:lastPrinted>2022-04-05T14:46:00Z</cp:lastPrinted>
  <dcterms:created xsi:type="dcterms:W3CDTF">2023-07-10T11:14:00Z</dcterms:created>
  <dcterms:modified xsi:type="dcterms:W3CDTF">2023-07-11T07:26:00Z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8041ff-f5de-4583-8841-e2a1851ee5d2_Enabled">
    <vt:lpwstr>true</vt:lpwstr>
  </property>
  <property fmtid="{D5CDD505-2E9C-101B-9397-08002B2CF9AE}" pid="3" name="MSIP_Label_f48041ff-f5de-4583-8841-e2a1851ee5d2_SetDate">
    <vt:lpwstr>2022-02-28T17:12:41Z</vt:lpwstr>
  </property>
  <property fmtid="{D5CDD505-2E9C-101B-9397-08002B2CF9AE}" pid="4" name="MSIP_Label_f48041ff-f5de-4583-8841-e2a1851ee5d2_Method">
    <vt:lpwstr>Privileged</vt:lpwstr>
  </property>
  <property fmtid="{D5CDD505-2E9C-101B-9397-08002B2CF9AE}" pid="5" name="MSIP_Label_f48041ff-f5de-4583-8841-e2a1851ee5d2_Name">
    <vt:lpwstr>Confidential</vt:lpwstr>
  </property>
  <property fmtid="{D5CDD505-2E9C-101B-9397-08002B2CF9AE}" pid="6" name="MSIP_Label_f48041ff-f5de-4583-8841-e2a1851ee5d2_SiteId">
    <vt:lpwstr>771c9c47-7f24-44dc-958e-34f8713a8394</vt:lpwstr>
  </property>
  <property fmtid="{D5CDD505-2E9C-101B-9397-08002B2CF9AE}" pid="7" name="MSIP_Label_f48041ff-f5de-4583-8841-e2a1851ee5d2_ActionId">
    <vt:lpwstr>7004ce8f-4071-4943-a8c0-7e709edc0034</vt:lpwstr>
  </property>
  <property fmtid="{D5CDD505-2E9C-101B-9397-08002B2CF9AE}" pid="8" name="MSIP_Label_f48041ff-f5de-4583-8841-e2a1851ee5d2_ContentBits">
    <vt:lpwstr>2</vt:lpwstr>
  </property>
</Properties>
</file>