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Y="483"/>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70" w:type="dxa"/>
          <w:right w:w="0" w:type="dxa"/>
        </w:tblCellMar>
        <w:tblLook w:val="04A0" w:firstRow="1" w:lastRow="0" w:firstColumn="1" w:lastColumn="0" w:noHBand="0" w:noVBand="1"/>
      </w:tblPr>
      <w:tblGrid>
        <w:gridCol w:w="284"/>
        <w:gridCol w:w="11340"/>
        <w:gridCol w:w="283"/>
      </w:tblGrid>
      <w:tr w:rsidR="00B96E8D" w:rsidRPr="00C96BC4" w14:paraId="1E72BE12" w14:textId="77777777" w:rsidTr="007B07AA">
        <w:trPr>
          <w:trHeight w:val="2268"/>
        </w:trPr>
        <w:tc>
          <w:tcPr>
            <w:tcW w:w="11907" w:type="dxa"/>
            <w:gridSpan w:val="3"/>
            <w:noWrap/>
            <w:tcMar>
              <w:top w:w="567" w:type="dxa"/>
              <w:left w:w="0" w:type="dxa"/>
              <w:right w:w="0" w:type="dxa"/>
            </w:tcMar>
          </w:tcPr>
          <w:p w14:paraId="579F89B5" w14:textId="77777777" w:rsidR="00B96E8D" w:rsidRPr="00C96BC4" w:rsidRDefault="00B96E8D" w:rsidP="00B96E8D">
            <w:pPr>
              <w:pStyle w:val="05Broodtekst"/>
            </w:pPr>
            <w:r w:rsidRPr="00C96BC4">
              <w:rPr>
                <w:noProof/>
              </w:rPr>
              <mc:AlternateContent>
                <mc:Choice Requires="wpi">
                  <w:drawing>
                    <wp:anchor distT="0" distB="0" distL="114300" distR="114300" simplePos="0" relativeHeight="251675648" behindDoc="0" locked="0" layoutInCell="1" allowOverlap="1" wp14:anchorId="40589D6F" wp14:editId="229C92F4">
                      <wp:simplePos x="0" y="0"/>
                      <wp:positionH relativeFrom="column">
                        <wp:posOffset>247456</wp:posOffset>
                      </wp:positionH>
                      <wp:positionV relativeFrom="paragraph">
                        <wp:posOffset>1159630</wp:posOffset>
                      </wp:positionV>
                      <wp:extent cx="360" cy="360"/>
                      <wp:effectExtent l="38100" t="19050" r="57150" b="57150"/>
                      <wp:wrapNone/>
                      <wp:docPr id="3" name="Inkt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0D03FA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3" o:spid="_x0000_s1026" type="#_x0000_t75" style="position:absolute;margin-left:18.8pt;margin-top:90.6pt;width:1.45pt;height:1.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">
                      <v:imagedata r:id="rId12" o:title=""/>
                    </v:shape>
                  </w:pict>
                </mc:Fallback>
              </mc:AlternateContent>
            </w:r>
          </w:p>
        </w:tc>
      </w:tr>
      <w:tr w:rsidR="00324256" w:rsidRPr="00C96BC4" w14:paraId="574B2D35" w14:textId="77777777" w:rsidTr="007B07AA">
        <w:trPr>
          <w:trHeight w:val="1417"/>
        </w:trPr>
        <w:tc>
          <w:tcPr>
            <w:tcW w:w="284" w:type="dxa"/>
            <w:noWrap/>
            <w:tcMar>
              <w:top w:w="142" w:type="dxa"/>
              <w:left w:w="0" w:type="dxa"/>
              <w:bottom w:w="142" w:type="dxa"/>
              <w:right w:w="0" w:type="dxa"/>
            </w:tcMar>
          </w:tcPr>
          <w:p w14:paraId="32F27FCC" w14:textId="77777777" w:rsidR="00324256" w:rsidRPr="00C96BC4" w:rsidRDefault="00324256" w:rsidP="00B96E8D">
            <w:pPr>
              <w:pStyle w:val="05Broodtekst"/>
            </w:pPr>
          </w:p>
        </w:tc>
        <w:tc>
          <w:tcPr>
            <w:tcW w:w="11340" w:type="dxa"/>
            <w:noWrap/>
            <w:tcMar>
              <w:top w:w="142" w:type="dxa"/>
              <w:left w:w="0" w:type="dxa"/>
              <w:bottom w:w="142" w:type="dxa"/>
              <w:right w:w="0" w:type="dxa"/>
            </w:tcMar>
            <w:vAlign w:val="bottom"/>
          </w:tcPr>
          <w:p w14:paraId="4478C689" w14:textId="3F26325B" w:rsidR="00324256" w:rsidRPr="00C96BC4" w:rsidRDefault="00A30886" w:rsidP="007B07AA">
            <w:pPr>
              <w:pStyle w:val="01KopN1alleenCover"/>
              <w:framePr w:hSpace="0" w:wrap="auto" w:vAnchor="margin" w:hAnchor="text" w:yAlign="inline"/>
              <w:suppressOverlap w:val="0"/>
              <w:jc w:val="center"/>
            </w:pPr>
            <w:r w:rsidRPr="007B07AA">
              <w:rPr>
                <w:highlight w:val="yellow"/>
              </w:rPr>
              <w:t>Concept</w:t>
            </w:r>
            <w:r w:rsidRPr="00C96BC4">
              <w:t xml:space="preserve"> Overeenkomst</w:t>
            </w:r>
            <w:r w:rsidR="007B07AA">
              <w:t xml:space="preserve"> Dienstverlening</w:t>
            </w:r>
          </w:p>
          <w:p w14:paraId="1C1D84FC" w14:textId="51EED353" w:rsidR="00A30886" w:rsidRPr="00C96BC4" w:rsidRDefault="003B0432" w:rsidP="00A30886">
            <w:pPr>
              <w:pStyle w:val="01KopN1alleenCover"/>
              <w:framePr w:hSpace="0" w:wrap="auto" w:vAnchor="margin" w:hAnchor="text" w:yAlign="inline"/>
              <w:suppressOverlap w:val="0"/>
              <w:jc w:val="center"/>
            </w:pPr>
            <w:r>
              <w:t>Inkooporganisatie</w:t>
            </w:r>
          </w:p>
        </w:tc>
        <w:tc>
          <w:tcPr>
            <w:tcW w:w="283" w:type="dxa"/>
            <w:noWrap/>
            <w:tcMar>
              <w:top w:w="142" w:type="dxa"/>
              <w:left w:w="0" w:type="dxa"/>
              <w:bottom w:w="142" w:type="dxa"/>
              <w:right w:w="0" w:type="dxa"/>
            </w:tcMar>
            <w:vAlign w:val="bottom"/>
          </w:tcPr>
          <w:p w14:paraId="33838327" w14:textId="77777777" w:rsidR="00324256" w:rsidRPr="00C96BC4" w:rsidRDefault="00324256" w:rsidP="00B96E8D">
            <w:pPr>
              <w:pStyle w:val="05Broodtekst"/>
            </w:pPr>
          </w:p>
        </w:tc>
      </w:tr>
      <w:tr w:rsidR="00B96E8D" w:rsidRPr="00C96BC4" w14:paraId="6558592C" w14:textId="77777777" w:rsidTr="007B07AA">
        <w:trPr>
          <w:trHeight w:val="2675"/>
        </w:trPr>
        <w:tc>
          <w:tcPr>
            <w:tcW w:w="284" w:type="dxa"/>
            <w:noWrap/>
            <w:tcMar>
              <w:top w:w="142" w:type="dxa"/>
              <w:left w:w="0" w:type="dxa"/>
              <w:bottom w:w="142" w:type="dxa"/>
              <w:right w:w="0" w:type="dxa"/>
            </w:tcMar>
          </w:tcPr>
          <w:p w14:paraId="7A123360" w14:textId="77777777" w:rsidR="00B96E8D" w:rsidRPr="00C96BC4" w:rsidRDefault="00B96E8D" w:rsidP="00A30886">
            <w:pPr>
              <w:pStyle w:val="05Broodtekst"/>
              <w:jc w:val="center"/>
            </w:pPr>
          </w:p>
        </w:tc>
        <w:tc>
          <w:tcPr>
            <w:tcW w:w="11340" w:type="dxa"/>
            <w:noWrap/>
            <w:tcMar>
              <w:top w:w="142" w:type="dxa"/>
              <w:left w:w="0" w:type="dxa"/>
              <w:bottom w:w="142" w:type="dxa"/>
              <w:right w:w="0" w:type="dxa"/>
            </w:tcMar>
          </w:tcPr>
          <w:p w14:paraId="4BA32306" w14:textId="77777777" w:rsidR="00A30886" w:rsidRPr="00C96BC4" w:rsidRDefault="00A30886" w:rsidP="00A30886">
            <w:pPr>
              <w:pStyle w:val="02KopN2alleenCover"/>
              <w:framePr w:hSpace="0" w:wrap="auto" w:vAnchor="margin" w:hAnchor="text" w:yAlign="inline"/>
              <w:suppressOverlap w:val="0"/>
              <w:jc w:val="center"/>
            </w:pPr>
            <w:bookmarkStart w:id="0" w:name="_Toc90231592"/>
          </w:p>
          <w:p w14:paraId="4EB4176A" w14:textId="4AC6E745" w:rsidR="00A30886" w:rsidRPr="00C96BC4" w:rsidRDefault="00A30886" w:rsidP="00A30886">
            <w:pPr>
              <w:pStyle w:val="02KopN2alleenCover"/>
              <w:framePr w:hSpace="0" w:wrap="auto" w:vAnchor="margin" w:hAnchor="text" w:yAlign="inline"/>
              <w:suppressOverlap w:val="0"/>
              <w:jc w:val="center"/>
            </w:pPr>
            <w:r w:rsidRPr="00C96BC4">
              <w:t>tussen</w:t>
            </w:r>
          </w:p>
          <w:p w14:paraId="6DF323EF" w14:textId="17864D83" w:rsidR="00A30886" w:rsidRPr="00C96BC4" w:rsidRDefault="00A30886" w:rsidP="00A30886">
            <w:pPr>
              <w:pStyle w:val="02KopN2alleenCover"/>
              <w:framePr w:hSpace="0" w:wrap="auto" w:vAnchor="margin" w:hAnchor="text" w:yAlign="inline"/>
              <w:suppressOverlap w:val="0"/>
              <w:jc w:val="center"/>
            </w:pPr>
          </w:p>
          <w:p w14:paraId="16585B41" w14:textId="77777777" w:rsidR="00A30886" w:rsidRPr="00C96BC4" w:rsidRDefault="00A30886" w:rsidP="00A30886">
            <w:pPr>
              <w:pStyle w:val="02KopN2alleenCover"/>
              <w:framePr w:hSpace="0" w:wrap="auto" w:vAnchor="margin" w:hAnchor="text" w:yAlign="inline"/>
              <w:suppressOverlap w:val="0"/>
              <w:jc w:val="center"/>
            </w:pPr>
          </w:p>
          <w:p w14:paraId="23B66D47" w14:textId="77777777" w:rsidR="00A30886" w:rsidRPr="00C96BC4" w:rsidRDefault="00A30886" w:rsidP="00A30886">
            <w:pPr>
              <w:pStyle w:val="02KopN2alleenCover"/>
              <w:framePr w:hSpace="0" w:wrap="auto" w:vAnchor="margin" w:hAnchor="text" w:yAlign="inline"/>
              <w:suppressOverlap w:val="0"/>
              <w:jc w:val="center"/>
            </w:pPr>
            <w:r w:rsidRPr="00C96BC4">
              <w:t>GGD GHOR Nederland</w:t>
            </w:r>
          </w:p>
          <w:p w14:paraId="288B1489" w14:textId="6FCB4ADF" w:rsidR="00A30886" w:rsidRPr="00C96BC4" w:rsidRDefault="00A30886" w:rsidP="00A30886">
            <w:pPr>
              <w:pStyle w:val="02KopN2alleenCover"/>
              <w:framePr w:hSpace="0" w:wrap="auto" w:vAnchor="margin" w:hAnchor="text" w:yAlign="inline"/>
              <w:suppressOverlap w:val="0"/>
              <w:jc w:val="center"/>
            </w:pPr>
          </w:p>
          <w:p w14:paraId="7A9F9A24" w14:textId="6504353C" w:rsidR="00A30886" w:rsidRPr="00C96BC4" w:rsidRDefault="00A30886" w:rsidP="00A30886">
            <w:pPr>
              <w:pStyle w:val="02KopN2alleenCover"/>
              <w:framePr w:hSpace="0" w:wrap="auto" w:vAnchor="margin" w:hAnchor="text" w:yAlign="inline"/>
              <w:suppressOverlap w:val="0"/>
              <w:jc w:val="center"/>
            </w:pPr>
            <w:r w:rsidRPr="00C96BC4">
              <w:t>en</w:t>
            </w:r>
          </w:p>
          <w:p w14:paraId="57E95721" w14:textId="77777777" w:rsidR="00A30886" w:rsidRPr="00C96BC4" w:rsidRDefault="00A30886" w:rsidP="00A30886">
            <w:pPr>
              <w:pStyle w:val="02KopN2alleenCover"/>
              <w:framePr w:hSpace="0" w:wrap="auto" w:vAnchor="margin" w:hAnchor="text" w:yAlign="inline"/>
              <w:suppressOverlap w:val="0"/>
              <w:jc w:val="center"/>
            </w:pPr>
          </w:p>
          <w:p w14:paraId="2749E403" w14:textId="60C7DE03" w:rsidR="00B96E8D" w:rsidRPr="00C96BC4" w:rsidRDefault="00A30886" w:rsidP="00A30886">
            <w:pPr>
              <w:pStyle w:val="02KopN2alleenCover"/>
              <w:framePr w:hSpace="0" w:wrap="auto" w:vAnchor="margin" w:hAnchor="text" w:yAlign="inline"/>
              <w:suppressOverlap w:val="0"/>
              <w:jc w:val="center"/>
            </w:pPr>
            <w:r w:rsidRPr="00C96BC4">
              <w:rPr>
                <w:highlight w:val="blue"/>
              </w:rPr>
              <w:t>[opdrachtnemer]</w:t>
            </w:r>
            <w:bookmarkEnd w:id="0"/>
          </w:p>
        </w:tc>
        <w:tc>
          <w:tcPr>
            <w:tcW w:w="283" w:type="dxa"/>
            <w:noWrap/>
            <w:tcMar>
              <w:top w:w="142" w:type="dxa"/>
              <w:left w:w="0" w:type="dxa"/>
              <w:bottom w:w="142" w:type="dxa"/>
              <w:right w:w="0" w:type="dxa"/>
            </w:tcMar>
          </w:tcPr>
          <w:p w14:paraId="58BCFD90" w14:textId="77777777" w:rsidR="00B96E8D" w:rsidRPr="00C96BC4" w:rsidRDefault="00B96E8D" w:rsidP="00B96E8D">
            <w:pPr>
              <w:pStyle w:val="05Broodtekst"/>
            </w:pPr>
          </w:p>
        </w:tc>
      </w:tr>
    </w:tbl>
    <w:p w14:paraId="50E23C89" w14:textId="4FD22100" w:rsidR="00A30886" w:rsidRPr="00C96BC4" w:rsidRDefault="00425A75" w:rsidP="00A30886">
      <w:pPr>
        <w:pStyle w:val="05Broodtekst"/>
      </w:pPr>
      <w:r w:rsidRPr="00530D6C">
        <w:rPr>
          <w:i/>
          <w:iCs/>
          <w:noProof/>
          <w:color w:val="0070C0"/>
          <w:lang w:eastAsia="nl-NL"/>
        </w:rPr>
        <mc:AlternateContent>
          <mc:Choice Requires="wps">
            <w:drawing>
              <wp:anchor distT="45720" distB="45720" distL="114300" distR="114300" simplePos="0" relativeHeight="251683840" behindDoc="0" locked="0" layoutInCell="1" allowOverlap="1" wp14:anchorId="4B48E73F" wp14:editId="46DC4B74">
                <wp:simplePos x="0" y="0"/>
                <wp:positionH relativeFrom="margin">
                  <wp:posOffset>0</wp:posOffset>
                </wp:positionH>
                <wp:positionV relativeFrom="paragraph">
                  <wp:posOffset>5272405</wp:posOffset>
                </wp:positionV>
                <wp:extent cx="6035040" cy="1404620"/>
                <wp:effectExtent l="0" t="0" r="22860" b="2032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65533BCD" w14:textId="77777777" w:rsidR="00425A75" w:rsidRPr="001F60ED" w:rsidRDefault="00425A75" w:rsidP="00425A75">
                            <w:pPr>
                              <w:pStyle w:val="Geenafstand"/>
                              <w:jc w:val="center"/>
                              <w:rPr>
                                <w:rFonts w:cs="Arial"/>
                                <w:b/>
                                <w:bCs/>
                                <w:i/>
                                <w:iCs/>
                                <w:color w:val="E8525F" w:themeColor="accent5"/>
                                <w:sz w:val="20"/>
                                <w:szCs w:val="20"/>
                              </w:rPr>
                            </w:pPr>
                            <w:r w:rsidRPr="001F60ED">
                              <w:rPr>
                                <w:rFonts w:cs="Arial"/>
                                <w:b/>
                                <w:bCs/>
                                <w:i/>
                                <w:iCs/>
                                <w:color w:val="E8525F" w:themeColor="accent5"/>
                                <w:sz w:val="20"/>
                                <w:szCs w:val="20"/>
                              </w:rPr>
                              <w:t xml:space="preserve">Lees onderstaande instructie voordat je start: </w:t>
                            </w:r>
                            <w:r w:rsidRPr="001F60ED">
                              <w:rPr>
                                <w:rFonts w:cs="Arial"/>
                                <w:b/>
                                <w:bCs/>
                                <w:i/>
                                <w:iCs/>
                                <w:color w:val="E8525F" w:themeColor="accent5"/>
                                <w:sz w:val="20"/>
                                <w:szCs w:val="20"/>
                              </w:rPr>
                              <w:br/>
                            </w:r>
                          </w:p>
                          <w:p w14:paraId="452A129F" w14:textId="77777777" w:rsidR="00425A75" w:rsidRPr="001F60ED" w:rsidRDefault="00425A75" w:rsidP="00425A75">
                            <w:pPr>
                              <w:pStyle w:val="Geenafstand"/>
                              <w:jc w:val="center"/>
                              <w:rPr>
                                <w:rFonts w:cs="Arial"/>
                                <w:b/>
                                <w:bCs/>
                                <w:i/>
                                <w:iCs/>
                                <w:color w:val="E8525F" w:themeColor="accent5"/>
                                <w:sz w:val="20"/>
                                <w:szCs w:val="20"/>
                              </w:rPr>
                            </w:pPr>
                            <w:r w:rsidRPr="001F60ED">
                              <w:rPr>
                                <w:rFonts w:cs="Arial"/>
                                <w:b/>
                                <w:bCs/>
                                <w:i/>
                                <w:iCs/>
                                <w:color w:val="E8525F" w:themeColor="accent5"/>
                                <w:sz w:val="20"/>
                                <w:szCs w:val="20"/>
                              </w:rPr>
                              <w:t xml:space="preserve">De roze tekst die je nu leest zijn aanwijzingen. Bij de </w:t>
                            </w:r>
                            <w:r w:rsidRPr="001F60ED">
                              <w:rPr>
                                <w:rFonts w:cs="Arial"/>
                                <w:b/>
                                <w:bCs/>
                                <w:i/>
                                <w:iCs/>
                                <w:color w:val="E8525F" w:themeColor="accent5"/>
                                <w:sz w:val="20"/>
                                <w:szCs w:val="20"/>
                                <w:highlight w:val="lightGray"/>
                              </w:rPr>
                              <w:t>lichtgrijs gemarkeerde teksten</w:t>
                            </w:r>
                            <w:r w:rsidRPr="001F60ED">
                              <w:rPr>
                                <w:rFonts w:cs="Arial"/>
                                <w:b/>
                                <w:bCs/>
                                <w:i/>
                                <w:iCs/>
                                <w:color w:val="E8525F" w:themeColor="accent5"/>
                                <w:sz w:val="20"/>
                                <w:szCs w:val="20"/>
                              </w:rPr>
                              <w:t xml:space="preserve"> moeten keuzes worden gemaakt. De verschillende keuzes worden daarbij aangegeven met ‘of’. Bij de </w:t>
                            </w:r>
                            <w:r w:rsidRPr="001F60ED">
                              <w:rPr>
                                <w:rFonts w:cs="Arial"/>
                                <w:b/>
                                <w:bCs/>
                                <w:i/>
                                <w:iCs/>
                                <w:color w:val="E8525F" w:themeColor="accent5"/>
                                <w:sz w:val="20"/>
                                <w:szCs w:val="20"/>
                                <w:highlight w:val="darkGray"/>
                              </w:rPr>
                              <w:t>donkergrijs gemarkeerde</w:t>
                            </w:r>
                            <w:r w:rsidRPr="001F60ED">
                              <w:rPr>
                                <w:rFonts w:cs="Arial"/>
                                <w:b/>
                                <w:bCs/>
                                <w:i/>
                                <w:iCs/>
                                <w:color w:val="E8525F" w:themeColor="accent5"/>
                                <w:sz w:val="20"/>
                                <w:szCs w:val="20"/>
                              </w:rPr>
                              <w:t xml:space="preserve"> teksten moet iets worden ingevuld. Lichtgrijze (dun gedrukte) teksten dienen als voorbeelden.</w:t>
                            </w:r>
                          </w:p>
                          <w:p w14:paraId="7A192DDB" w14:textId="77777777" w:rsidR="00425A75" w:rsidRPr="001F60ED" w:rsidRDefault="00425A75" w:rsidP="00425A75">
                            <w:pPr>
                              <w:jc w:val="center"/>
                              <w:rPr>
                                <w:b/>
                                <w:bCs/>
                                <w:i/>
                                <w:iCs/>
                                <w:color w:val="E8525F" w:themeColor="accent5"/>
                                <w:sz w:val="24"/>
                                <w:szCs w:val="24"/>
                              </w:rPr>
                            </w:pPr>
                          </w:p>
                          <w:p w14:paraId="3301316E" w14:textId="77777777" w:rsidR="00425A75" w:rsidRPr="001F60ED" w:rsidRDefault="00425A75" w:rsidP="00425A75">
                            <w:pPr>
                              <w:jc w:val="center"/>
                              <w:rPr>
                                <w:b/>
                                <w:bCs/>
                                <w:i/>
                                <w:iCs/>
                                <w:color w:val="E8525F" w:themeColor="accent5"/>
                                <w:sz w:val="24"/>
                                <w:szCs w:val="24"/>
                              </w:rPr>
                            </w:pPr>
                            <w:r w:rsidRPr="001F60ED">
                              <w:rPr>
                                <w:b/>
                                <w:bCs/>
                                <w:i/>
                                <w:iCs/>
                                <w:color w:val="E8525F" w:themeColor="accent5"/>
                                <w:sz w:val="24"/>
                                <w:szCs w:val="24"/>
                              </w:rPr>
                              <w:t xml:space="preserve">Een definitieve versie: 1) bevat geen </w:t>
                            </w:r>
                            <w:r>
                              <w:rPr>
                                <w:b/>
                                <w:bCs/>
                                <w:i/>
                                <w:iCs/>
                                <w:color w:val="E8525F" w:themeColor="accent5"/>
                                <w:sz w:val="24"/>
                                <w:szCs w:val="24"/>
                              </w:rPr>
                              <w:t>roze</w:t>
                            </w:r>
                            <w:r w:rsidRPr="001F60ED">
                              <w:rPr>
                                <w:b/>
                                <w:bCs/>
                                <w:i/>
                                <w:iCs/>
                                <w:color w:val="E8525F" w:themeColor="accent5"/>
                                <w:sz w:val="24"/>
                                <w:szCs w:val="24"/>
                              </w:rPr>
                              <w:t xml:space="preserve"> teksten en grijze markeringen meer en 2) altijd versturen als pdf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B48E73F" id="_x0000_t202" coordsize="21600,21600" o:spt="202" path="m,l,21600r21600,l21600,xe">
                <v:stroke joinstyle="miter"/>
                <v:path gradientshapeok="t" o:connecttype="rect"/>
              </v:shapetype>
              <v:shape id="Tekstvak 2" o:spid="_x0000_s1026" type="#_x0000_t202" style="position:absolute;margin-left:0;margin-top:415.15pt;width:475.2pt;height:110.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" fillcolor="white [3201]" strokecolor="#4b4b4d [3213]" strokeweight="1pt">
                <v:textbox style="mso-fit-shape-to-text:t">
                  <w:txbxContent>
                    <w:p w14:paraId="65533BCD" w14:textId="77777777" w:rsidR="00425A75" w:rsidRPr="001F60ED" w:rsidRDefault="00425A75" w:rsidP="00425A75">
                      <w:pPr>
                        <w:pStyle w:val="Geenafstand"/>
                        <w:jc w:val="center"/>
                        <w:rPr>
                          <w:rFonts w:cs="Arial"/>
                          <w:b/>
                          <w:bCs/>
                          <w:i/>
                          <w:iCs/>
                          <w:color w:val="E8525F" w:themeColor="accent5"/>
                          <w:sz w:val="20"/>
                          <w:szCs w:val="20"/>
                        </w:rPr>
                      </w:pPr>
                      <w:r w:rsidRPr="001F60ED">
                        <w:rPr>
                          <w:rFonts w:cs="Arial"/>
                          <w:b/>
                          <w:bCs/>
                          <w:i/>
                          <w:iCs/>
                          <w:color w:val="E8525F" w:themeColor="accent5"/>
                          <w:sz w:val="20"/>
                          <w:szCs w:val="20"/>
                        </w:rPr>
                        <w:t xml:space="preserve">Lees onderstaande instructie voordat je start: </w:t>
                      </w:r>
                      <w:r w:rsidRPr="001F60ED">
                        <w:rPr>
                          <w:rFonts w:cs="Arial"/>
                          <w:b/>
                          <w:bCs/>
                          <w:i/>
                          <w:iCs/>
                          <w:color w:val="E8525F" w:themeColor="accent5"/>
                          <w:sz w:val="20"/>
                          <w:szCs w:val="20"/>
                        </w:rPr>
                        <w:br/>
                      </w:r>
                    </w:p>
                    <w:p w14:paraId="452A129F" w14:textId="77777777" w:rsidR="00425A75" w:rsidRPr="001F60ED" w:rsidRDefault="00425A75" w:rsidP="00425A75">
                      <w:pPr>
                        <w:pStyle w:val="Geenafstand"/>
                        <w:jc w:val="center"/>
                        <w:rPr>
                          <w:rFonts w:cs="Arial"/>
                          <w:b/>
                          <w:bCs/>
                          <w:i/>
                          <w:iCs/>
                          <w:color w:val="E8525F" w:themeColor="accent5"/>
                          <w:sz w:val="20"/>
                          <w:szCs w:val="20"/>
                        </w:rPr>
                      </w:pPr>
                      <w:r w:rsidRPr="001F60ED">
                        <w:rPr>
                          <w:rFonts w:cs="Arial"/>
                          <w:b/>
                          <w:bCs/>
                          <w:i/>
                          <w:iCs/>
                          <w:color w:val="E8525F" w:themeColor="accent5"/>
                          <w:sz w:val="20"/>
                          <w:szCs w:val="20"/>
                        </w:rPr>
                        <w:t xml:space="preserve">De roze tekst die je nu leest zijn aanwijzingen. Bij de </w:t>
                      </w:r>
                      <w:r w:rsidRPr="001F60ED">
                        <w:rPr>
                          <w:rFonts w:cs="Arial"/>
                          <w:b/>
                          <w:bCs/>
                          <w:i/>
                          <w:iCs/>
                          <w:color w:val="E8525F" w:themeColor="accent5"/>
                          <w:sz w:val="20"/>
                          <w:szCs w:val="20"/>
                          <w:highlight w:val="lightGray"/>
                        </w:rPr>
                        <w:t>lichtgrijs gemarkeerde teksten</w:t>
                      </w:r>
                      <w:r w:rsidRPr="001F60ED">
                        <w:rPr>
                          <w:rFonts w:cs="Arial"/>
                          <w:b/>
                          <w:bCs/>
                          <w:i/>
                          <w:iCs/>
                          <w:color w:val="E8525F" w:themeColor="accent5"/>
                          <w:sz w:val="20"/>
                          <w:szCs w:val="20"/>
                        </w:rPr>
                        <w:t xml:space="preserve"> moeten keuzes worden gemaakt. De verschillende keuzes worden daarbij aangegeven met ‘of’. Bij de </w:t>
                      </w:r>
                      <w:r w:rsidRPr="001F60ED">
                        <w:rPr>
                          <w:rFonts w:cs="Arial"/>
                          <w:b/>
                          <w:bCs/>
                          <w:i/>
                          <w:iCs/>
                          <w:color w:val="E8525F" w:themeColor="accent5"/>
                          <w:sz w:val="20"/>
                          <w:szCs w:val="20"/>
                          <w:highlight w:val="darkGray"/>
                        </w:rPr>
                        <w:t>donkergrijs gemarkeerde</w:t>
                      </w:r>
                      <w:r w:rsidRPr="001F60ED">
                        <w:rPr>
                          <w:rFonts w:cs="Arial"/>
                          <w:b/>
                          <w:bCs/>
                          <w:i/>
                          <w:iCs/>
                          <w:color w:val="E8525F" w:themeColor="accent5"/>
                          <w:sz w:val="20"/>
                          <w:szCs w:val="20"/>
                        </w:rPr>
                        <w:t xml:space="preserve"> teksten moet iets worden ingevuld. Lichtgrijze (dun gedrukte) teksten dienen als voorbeelden.</w:t>
                      </w:r>
                    </w:p>
                    <w:p w14:paraId="7A192DDB" w14:textId="77777777" w:rsidR="00425A75" w:rsidRPr="001F60ED" w:rsidRDefault="00425A75" w:rsidP="00425A75">
                      <w:pPr>
                        <w:jc w:val="center"/>
                        <w:rPr>
                          <w:b/>
                          <w:bCs/>
                          <w:i/>
                          <w:iCs/>
                          <w:color w:val="E8525F" w:themeColor="accent5"/>
                          <w:sz w:val="24"/>
                          <w:szCs w:val="24"/>
                        </w:rPr>
                      </w:pPr>
                    </w:p>
                    <w:p w14:paraId="3301316E" w14:textId="77777777" w:rsidR="00425A75" w:rsidRPr="001F60ED" w:rsidRDefault="00425A75" w:rsidP="00425A75">
                      <w:pPr>
                        <w:jc w:val="center"/>
                        <w:rPr>
                          <w:b/>
                          <w:bCs/>
                          <w:i/>
                          <w:iCs/>
                          <w:color w:val="E8525F" w:themeColor="accent5"/>
                          <w:sz w:val="24"/>
                          <w:szCs w:val="24"/>
                        </w:rPr>
                      </w:pPr>
                      <w:r w:rsidRPr="001F60ED">
                        <w:rPr>
                          <w:b/>
                          <w:bCs/>
                          <w:i/>
                          <w:iCs/>
                          <w:color w:val="E8525F" w:themeColor="accent5"/>
                          <w:sz w:val="24"/>
                          <w:szCs w:val="24"/>
                        </w:rPr>
                        <w:t xml:space="preserve">Een definitieve versie: 1) bevat geen </w:t>
                      </w:r>
                      <w:r>
                        <w:rPr>
                          <w:b/>
                          <w:bCs/>
                          <w:i/>
                          <w:iCs/>
                          <w:color w:val="E8525F" w:themeColor="accent5"/>
                          <w:sz w:val="24"/>
                          <w:szCs w:val="24"/>
                        </w:rPr>
                        <w:t>roze</w:t>
                      </w:r>
                      <w:r w:rsidRPr="001F60ED">
                        <w:rPr>
                          <w:b/>
                          <w:bCs/>
                          <w:i/>
                          <w:iCs/>
                          <w:color w:val="E8525F" w:themeColor="accent5"/>
                          <w:sz w:val="24"/>
                          <w:szCs w:val="24"/>
                        </w:rPr>
                        <w:t xml:space="preserve"> teksten en grijze markeringen meer en 2) altijd versturen als pdf</w:t>
                      </w:r>
                    </w:p>
                  </w:txbxContent>
                </v:textbox>
                <w10:wrap type="square" anchorx="margin"/>
              </v:shape>
            </w:pict>
          </mc:Fallback>
        </mc:AlternateContent>
      </w:r>
      <w:r w:rsidR="00A30886" w:rsidRPr="00C96BC4">
        <w:rPr>
          <w:noProof/>
        </w:rPr>
        <mc:AlternateContent>
          <mc:Choice Requires="wps">
            <w:drawing>
              <wp:anchor distT="45720" distB="45720" distL="114300" distR="114300" simplePos="0" relativeHeight="251681792" behindDoc="1" locked="0" layoutInCell="1" allowOverlap="1" wp14:anchorId="125EB9F1" wp14:editId="66D71BD2">
                <wp:simplePos x="0" y="0"/>
                <wp:positionH relativeFrom="margin">
                  <wp:align>left</wp:align>
                </wp:positionH>
                <wp:positionV relativeFrom="margin">
                  <wp:align>bottom</wp:align>
                </wp:positionV>
                <wp:extent cx="3306445" cy="90297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6445" cy="902970"/>
                        </a:xfrm>
                        <a:prstGeom prst="rect">
                          <a:avLst/>
                        </a:prstGeom>
                        <a:noFill/>
                        <a:ln w="9525">
                          <a:noFill/>
                          <a:miter lim="800000"/>
                          <a:headEnd/>
                          <a:tailEnd/>
                        </a:ln>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552"/>
                            </w:tblGrid>
                            <w:tr w:rsidR="00A30886" w:rsidRPr="00A30886" w14:paraId="14ED1E88" w14:textId="77777777" w:rsidTr="00A30886">
                              <w:tc>
                                <w:tcPr>
                                  <w:tcW w:w="1838" w:type="dxa"/>
                                </w:tcPr>
                                <w:p w14:paraId="461FB6F4" w14:textId="77777777" w:rsidR="00A30886" w:rsidRPr="00A30886" w:rsidRDefault="00A30886" w:rsidP="00A30886">
                                  <w:pPr>
                                    <w:pStyle w:val="05Broodtekst"/>
                                    <w:rPr>
                                      <w:b/>
                                      <w:bCs/>
                                      <w:color w:val="FFFFFF" w:themeColor="background1"/>
                                      <w:sz w:val="20"/>
                                      <w:szCs w:val="24"/>
                                    </w:rPr>
                                  </w:pPr>
                                  <w:r w:rsidRPr="00A30886">
                                    <w:rPr>
                                      <w:b/>
                                      <w:bCs/>
                                      <w:color w:val="FFFFFF" w:themeColor="background1"/>
                                      <w:sz w:val="20"/>
                                      <w:szCs w:val="24"/>
                                    </w:rPr>
                                    <w:t>Contractnummer</w:t>
                                  </w:r>
                                </w:p>
                              </w:tc>
                              <w:tc>
                                <w:tcPr>
                                  <w:tcW w:w="2552" w:type="dxa"/>
                                </w:tcPr>
                                <w:p w14:paraId="49BA8E2D" w14:textId="77777777" w:rsidR="00A30886" w:rsidRPr="00A30886" w:rsidRDefault="00A30886" w:rsidP="00A30886">
                                  <w:pPr>
                                    <w:pStyle w:val="05Broodtekst"/>
                                    <w:rPr>
                                      <w:b/>
                                      <w:bCs/>
                                      <w:color w:val="FFFFFF" w:themeColor="background1"/>
                                      <w:sz w:val="20"/>
                                      <w:szCs w:val="24"/>
                                      <w:highlight w:val="blue"/>
                                    </w:rPr>
                                  </w:pPr>
                                  <w:r w:rsidRPr="00A30886">
                                    <w:rPr>
                                      <w:b/>
                                      <w:bCs/>
                                      <w:color w:val="FFFFFF" w:themeColor="background1"/>
                                      <w:sz w:val="20"/>
                                      <w:szCs w:val="24"/>
                                      <w:highlight w:val="blue"/>
                                    </w:rPr>
                                    <w:t>: [contractnummer]</w:t>
                                  </w:r>
                                </w:p>
                              </w:tc>
                            </w:tr>
                            <w:tr w:rsidR="00A30886" w:rsidRPr="00A30886" w14:paraId="2B272829" w14:textId="77777777" w:rsidTr="00A30886">
                              <w:tc>
                                <w:tcPr>
                                  <w:tcW w:w="1838" w:type="dxa"/>
                                </w:tcPr>
                                <w:p w14:paraId="67B8F423" w14:textId="77777777" w:rsidR="00A30886" w:rsidRPr="00A30886" w:rsidRDefault="00A30886" w:rsidP="00A30886">
                                  <w:pPr>
                                    <w:pStyle w:val="05Broodtekst"/>
                                    <w:rPr>
                                      <w:b/>
                                      <w:bCs/>
                                      <w:color w:val="FFFFFF" w:themeColor="background1"/>
                                      <w:sz w:val="20"/>
                                      <w:szCs w:val="24"/>
                                    </w:rPr>
                                  </w:pPr>
                                  <w:r w:rsidRPr="00A30886">
                                    <w:rPr>
                                      <w:b/>
                                      <w:bCs/>
                                      <w:color w:val="FFFFFF" w:themeColor="background1"/>
                                      <w:sz w:val="20"/>
                                      <w:szCs w:val="24"/>
                                    </w:rPr>
                                    <w:t>Versie</w:t>
                                  </w:r>
                                </w:p>
                              </w:tc>
                              <w:tc>
                                <w:tcPr>
                                  <w:tcW w:w="2552" w:type="dxa"/>
                                </w:tcPr>
                                <w:p w14:paraId="3D7ACD6A" w14:textId="13C3219C" w:rsidR="00A30886" w:rsidRPr="00A30886" w:rsidRDefault="00A30886" w:rsidP="00A30886">
                                  <w:pPr>
                                    <w:pStyle w:val="05Broodtekst"/>
                                    <w:rPr>
                                      <w:b/>
                                      <w:bCs/>
                                      <w:color w:val="FFFFFF" w:themeColor="background1"/>
                                      <w:sz w:val="20"/>
                                      <w:szCs w:val="24"/>
                                      <w:highlight w:val="blue"/>
                                    </w:rPr>
                                  </w:pPr>
                                  <w:r w:rsidRPr="00A30886">
                                    <w:rPr>
                                      <w:b/>
                                      <w:bCs/>
                                      <w:color w:val="FFFFFF" w:themeColor="background1"/>
                                      <w:sz w:val="20"/>
                                      <w:szCs w:val="24"/>
                                      <w:highlight w:val="blue"/>
                                    </w:rPr>
                                    <w:t xml:space="preserve">: </w:t>
                                  </w:r>
                                  <w:r w:rsidR="00977F9D">
                                    <w:rPr>
                                      <w:b/>
                                      <w:bCs/>
                                      <w:color w:val="FFFFFF" w:themeColor="background1"/>
                                      <w:sz w:val="20"/>
                                      <w:szCs w:val="24"/>
                                      <w:highlight w:val="blue"/>
                                    </w:rPr>
                                    <w:t>2</w:t>
                                  </w:r>
                                </w:p>
                              </w:tc>
                            </w:tr>
                            <w:tr w:rsidR="00A30886" w:rsidRPr="00A30886" w14:paraId="2F82AAA7" w14:textId="77777777" w:rsidTr="00A30886">
                              <w:tc>
                                <w:tcPr>
                                  <w:tcW w:w="1838" w:type="dxa"/>
                                </w:tcPr>
                                <w:p w14:paraId="183C7FC5" w14:textId="77777777" w:rsidR="00A30886" w:rsidRPr="00A30886" w:rsidRDefault="00A30886" w:rsidP="00A30886">
                                  <w:pPr>
                                    <w:pStyle w:val="05Broodtekst"/>
                                    <w:rPr>
                                      <w:b/>
                                      <w:bCs/>
                                      <w:color w:val="FFFFFF" w:themeColor="background1"/>
                                      <w:sz w:val="20"/>
                                      <w:szCs w:val="24"/>
                                    </w:rPr>
                                  </w:pPr>
                                  <w:r w:rsidRPr="00A30886">
                                    <w:rPr>
                                      <w:b/>
                                      <w:bCs/>
                                      <w:color w:val="FFFFFF" w:themeColor="background1"/>
                                      <w:sz w:val="20"/>
                                      <w:szCs w:val="24"/>
                                    </w:rPr>
                                    <w:t>Status</w:t>
                                  </w:r>
                                </w:p>
                              </w:tc>
                              <w:tc>
                                <w:tcPr>
                                  <w:tcW w:w="2552" w:type="dxa"/>
                                </w:tcPr>
                                <w:p w14:paraId="63FE57FF" w14:textId="77777777" w:rsidR="00A30886" w:rsidRPr="00A30886" w:rsidRDefault="00A30886" w:rsidP="00A30886">
                                  <w:pPr>
                                    <w:pStyle w:val="05Broodtekst"/>
                                    <w:rPr>
                                      <w:b/>
                                      <w:bCs/>
                                      <w:color w:val="FFFFFF" w:themeColor="background1"/>
                                      <w:sz w:val="20"/>
                                      <w:szCs w:val="24"/>
                                      <w:highlight w:val="blue"/>
                                    </w:rPr>
                                  </w:pPr>
                                  <w:r w:rsidRPr="00A30886">
                                    <w:rPr>
                                      <w:b/>
                                      <w:bCs/>
                                      <w:color w:val="FFFFFF" w:themeColor="background1"/>
                                      <w:sz w:val="20"/>
                                      <w:szCs w:val="24"/>
                                      <w:highlight w:val="blue"/>
                                    </w:rPr>
                                    <w:t>: [status]</w:t>
                                  </w:r>
                                </w:p>
                              </w:tc>
                            </w:tr>
                            <w:tr w:rsidR="00A30886" w:rsidRPr="00A30886" w14:paraId="42F872C1" w14:textId="77777777" w:rsidTr="00A30886">
                              <w:tc>
                                <w:tcPr>
                                  <w:tcW w:w="1838" w:type="dxa"/>
                                </w:tcPr>
                                <w:p w14:paraId="42D99A6A" w14:textId="77777777" w:rsidR="00A30886" w:rsidRPr="00A30886" w:rsidRDefault="00A30886" w:rsidP="00A30886">
                                  <w:pPr>
                                    <w:pStyle w:val="05Broodtekst"/>
                                    <w:rPr>
                                      <w:b/>
                                      <w:bCs/>
                                      <w:color w:val="FFFFFF" w:themeColor="background1"/>
                                      <w:sz w:val="20"/>
                                      <w:szCs w:val="24"/>
                                    </w:rPr>
                                  </w:pPr>
                                  <w:r w:rsidRPr="00A30886">
                                    <w:rPr>
                                      <w:b/>
                                      <w:bCs/>
                                      <w:color w:val="FFFFFF" w:themeColor="background1"/>
                                      <w:sz w:val="20"/>
                                      <w:szCs w:val="24"/>
                                    </w:rPr>
                                    <w:t>Datum</w:t>
                                  </w:r>
                                </w:p>
                              </w:tc>
                              <w:tc>
                                <w:tcPr>
                                  <w:tcW w:w="2552" w:type="dxa"/>
                                </w:tcPr>
                                <w:p w14:paraId="3105B4DE" w14:textId="77777777" w:rsidR="00A30886" w:rsidRPr="00A30886" w:rsidRDefault="00A30886" w:rsidP="00A30886">
                                  <w:pPr>
                                    <w:pStyle w:val="05Broodtekst"/>
                                    <w:rPr>
                                      <w:b/>
                                      <w:bCs/>
                                      <w:color w:val="FFFFFF" w:themeColor="background1"/>
                                      <w:sz w:val="20"/>
                                      <w:szCs w:val="24"/>
                                      <w:highlight w:val="blue"/>
                                    </w:rPr>
                                  </w:pPr>
                                  <w:r w:rsidRPr="00A30886">
                                    <w:rPr>
                                      <w:b/>
                                      <w:bCs/>
                                      <w:color w:val="FFFFFF" w:themeColor="background1"/>
                                      <w:sz w:val="20"/>
                                      <w:szCs w:val="24"/>
                                      <w:highlight w:val="blue"/>
                                    </w:rPr>
                                    <w:t>: [datum]</w:t>
                                  </w:r>
                                </w:p>
                              </w:tc>
                            </w:tr>
                          </w:tbl>
                          <w:p w14:paraId="215EF801" w14:textId="28BBC274" w:rsidR="00A30886" w:rsidRPr="00A30886" w:rsidRDefault="00A30886" w:rsidP="00A30886">
                            <w:pPr>
                              <w:widowControl w:val="0"/>
                              <w:tabs>
                                <w:tab w:val="left" w:pos="1701"/>
                                <w:tab w:val="left" w:pos="1985"/>
                              </w:tabs>
                              <w:spacing w:line="276" w:lineRule="auto"/>
                              <w:jc w:val="both"/>
                              <w:rPr>
                                <w:rFonts w:ascii="Arial" w:hAnsi="Arial" w:cs="Arial"/>
                                <w:b/>
                                <w:bCs/>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EB9F1" id="_x0000_s1027" type="#_x0000_t202" style="position:absolute;margin-left:0;margin-top:0;width:260.35pt;height:71.1pt;z-index:-251634688;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" filled="f" stroked="f">
                <v:textbo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552"/>
                      </w:tblGrid>
                      <w:tr w:rsidR="00A30886" w:rsidRPr="00A30886" w14:paraId="14ED1E88" w14:textId="77777777" w:rsidTr="00A30886">
                        <w:tc>
                          <w:tcPr>
                            <w:tcW w:w="1838" w:type="dxa"/>
                          </w:tcPr>
                          <w:p w14:paraId="461FB6F4" w14:textId="77777777" w:rsidR="00A30886" w:rsidRPr="00A30886" w:rsidRDefault="00A30886" w:rsidP="00A30886">
                            <w:pPr>
                              <w:pStyle w:val="05Broodtekst"/>
                              <w:rPr>
                                <w:b/>
                                <w:bCs/>
                                <w:color w:val="FFFFFF" w:themeColor="background1"/>
                                <w:sz w:val="20"/>
                                <w:szCs w:val="24"/>
                              </w:rPr>
                            </w:pPr>
                            <w:r w:rsidRPr="00A30886">
                              <w:rPr>
                                <w:b/>
                                <w:bCs/>
                                <w:color w:val="FFFFFF" w:themeColor="background1"/>
                                <w:sz w:val="20"/>
                                <w:szCs w:val="24"/>
                              </w:rPr>
                              <w:t>Contractnummer</w:t>
                            </w:r>
                          </w:p>
                        </w:tc>
                        <w:tc>
                          <w:tcPr>
                            <w:tcW w:w="2552" w:type="dxa"/>
                          </w:tcPr>
                          <w:p w14:paraId="49BA8E2D" w14:textId="77777777" w:rsidR="00A30886" w:rsidRPr="00A30886" w:rsidRDefault="00A30886" w:rsidP="00A30886">
                            <w:pPr>
                              <w:pStyle w:val="05Broodtekst"/>
                              <w:rPr>
                                <w:b/>
                                <w:bCs/>
                                <w:color w:val="FFFFFF" w:themeColor="background1"/>
                                <w:sz w:val="20"/>
                                <w:szCs w:val="24"/>
                                <w:highlight w:val="blue"/>
                              </w:rPr>
                            </w:pPr>
                            <w:r w:rsidRPr="00A30886">
                              <w:rPr>
                                <w:b/>
                                <w:bCs/>
                                <w:color w:val="FFFFFF" w:themeColor="background1"/>
                                <w:sz w:val="20"/>
                                <w:szCs w:val="24"/>
                                <w:highlight w:val="blue"/>
                              </w:rPr>
                              <w:t>: [contractnummer]</w:t>
                            </w:r>
                          </w:p>
                        </w:tc>
                      </w:tr>
                      <w:tr w:rsidR="00A30886" w:rsidRPr="00A30886" w14:paraId="2B272829" w14:textId="77777777" w:rsidTr="00A30886">
                        <w:tc>
                          <w:tcPr>
                            <w:tcW w:w="1838" w:type="dxa"/>
                          </w:tcPr>
                          <w:p w14:paraId="67B8F423" w14:textId="77777777" w:rsidR="00A30886" w:rsidRPr="00A30886" w:rsidRDefault="00A30886" w:rsidP="00A30886">
                            <w:pPr>
                              <w:pStyle w:val="05Broodtekst"/>
                              <w:rPr>
                                <w:b/>
                                <w:bCs/>
                                <w:color w:val="FFFFFF" w:themeColor="background1"/>
                                <w:sz w:val="20"/>
                                <w:szCs w:val="24"/>
                              </w:rPr>
                            </w:pPr>
                            <w:r w:rsidRPr="00A30886">
                              <w:rPr>
                                <w:b/>
                                <w:bCs/>
                                <w:color w:val="FFFFFF" w:themeColor="background1"/>
                                <w:sz w:val="20"/>
                                <w:szCs w:val="24"/>
                              </w:rPr>
                              <w:t>Versie</w:t>
                            </w:r>
                          </w:p>
                        </w:tc>
                        <w:tc>
                          <w:tcPr>
                            <w:tcW w:w="2552" w:type="dxa"/>
                          </w:tcPr>
                          <w:p w14:paraId="3D7ACD6A" w14:textId="13C3219C" w:rsidR="00A30886" w:rsidRPr="00A30886" w:rsidRDefault="00A30886" w:rsidP="00A30886">
                            <w:pPr>
                              <w:pStyle w:val="05Broodtekst"/>
                              <w:rPr>
                                <w:b/>
                                <w:bCs/>
                                <w:color w:val="FFFFFF" w:themeColor="background1"/>
                                <w:sz w:val="20"/>
                                <w:szCs w:val="24"/>
                                <w:highlight w:val="blue"/>
                              </w:rPr>
                            </w:pPr>
                            <w:r w:rsidRPr="00A30886">
                              <w:rPr>
                                <w:b/>
                                <w:bCs/>
                                <w:color w:val="FFFFFF" w:themeColor="background1"/>
                                <w:sz w:val="20"/>
                                <w:szCs w:val="24"/>
                                <w:highlight w:val="blue"/>
                              </w:rPr>
                              <w:t xml:space="preserve">: </w:t>
                            </w:r>
                            <w:r w:rsidR="00977F9D">
                              <w:rPr>
                                <w:b/>
                                <w:bCs/>
                                <w:color w:val="FFFFFF" w:themeColor="background1"/>
                                <w:sz w:val="20"/>
                                <w:szCs w:val="24"/>
                                <w:highlight w:val="blue"/>
                              </w:rPr>
                              <w:t>2</w:t>
                            </w:r>
                          </w:p>
                        </w:tc>
                      </w:tr>
                      <w:tr w:rsidR="00A30886" w:rsidRPr="00A30886" w14:paraId="2F82AAA7" w14:textId="77777777" w:rsidTr="00A30886">
                        <w:tc>
                          <w:tcPr>
                            <w:tcW w:w="1838" w:type="dxa"/>
                          </w:tcPr>
                          <w:p w14:paraId="183C7FC5" w14:textId="77777777" w:rsidR="00A30886" w:rsidRPr="00A30886" w:rsidRDefault="00A30886" w:rsidP="00A30886">
                            <w:pPr>
                              <w:pStyle w:val="05Broodtekst"/>
                              <w:rPr>
                                <w:b/>
                                <w:bCs/>
                                <w:color w:val="FFFFFF" w:themeColor="background1"/>
                                <w:sz w:val="20"/>
                                <w:szCs w:val="24"/>
                              </w:rPr>
                            </w:pPr>
                            <w:r w:rsidRPr="00A30886">
                              <w:rPr>
                                <w:b/>
                                <w:bCs/>
                                <w:color w:val="FFFFFF" w:themeColor="background1"/>
                                <w:sz w:val="20"/>
                                <w:szCs w:val="24"/>
                              </w:rPr>
                              <w:t>Status</w:t>
                            </w:r>
                          </w:p>
                        </w:tc>
                        <w:tc>
                          <w:tcPr>
                            <w:tcW w:w="2552" w:type="dxa"/>
                          </w:tcPr>
                          <w:p w14:paraId="63FE57FF" w14:textId="77777777" w:rsidR="00A30886" w:rsidRPr="00A30886" w:rsidRDefault="00A30886" w:rsidP="00A30886">
                            <w:pPr>
                              <w:pStyle w:val="05Broodtekst"/>
                              <w:rPr>
                                <w:b/>
                                <w:bCs/>
                                <w:color w:val="FFFFFF" w:themeColor="background1"/>
                                <w:sz w:val="20"/>
                                <w:szCs w:val="24"/>
                                <w:highlight w:val="blue"/>
                              </w:rPr>
                            </w:pPr>
                            <w:r w:rsidRPr="00A30886">
                              <w:rPr>
                                <w:b/>
                                <w:bCs/>
                                <w:color w:val="FFFFFF" w:themeColor="background1"/>
                                <w:sz w:val="20"/>
                                <w:szCs w:val="24"/>
                                <w:highlight w:val="blue"/>
                              </w:rPr>
                              <w:t>: [status]</w:t>
                            </w:r>
                          </w:p>
                        </w:tc>
                      </w:tr>
                      <w:tr w:rsidR="00A30886" w:rsidRPr="00A30886" w14:paraId="42F872C1" w14:textId="77777777" w:rsidTr="00A30886">
                        <w:tc>
                          <w:tcPr>
                            <w:tcW w:w="1838" w:type="dxa"/>
                          </w:tcPr>
                          <w:p w14:paraId="42D99A6A" w14:textId="77777777" w:rsidR="00A30886" w:rsidRPr="00A30886" w:rsidRDefault="00A30886" w:rsidP="00A30886">
                            <w:pPr>
                              <w:pStyle w:val="05Broodtekst"/>
                              <w:rPr>
                                <w:b/>
                                <w:bCs/>
                                <w:color w:val="FFFFFF" w:themeColor="background1"/>
                                <w:sz w:val="20"/>
                                <w:szCs w:val="24"/>
                              </w:rPr>
                            </w:pPr>
                            <w:r w:rsidRPr="00A30886">
                              <w:rPr>
                                <w:b/>
                                <w:bCs/>
                                <w:color w:val="FFFFFF" w:themeColor="background1"/>
                                <w:sz w:val="20"/>
                                <w:szCs w:val="24"/>
                              </w:rPr>
                              <w:t>Datum</w:t>
                            </w:r>
                          </w:p>
                        </w:tc>
                        <w:tc>
                          <w:tcPr>
                            <w:tcW w:w="2552" w:type="dxa"/>
                          </w:tcPr>
                          <w:p w14:paraId="3105B4DE" w14:textId="77777777" w:rsidR="00A30886" w:rsidRPr="00A30886" w:rsidRDefault="00A30886" w:rsidP="00A30886">
                            <w:pPr>
                              <w:pStyle w:val="05Broodtekst"/>
                              <w:rPr>
                                <w:b/>
                                <w:bCs/>
                                <w:color w:val="FFFFFF" w:themeColor="background1"/>
                                <w:sz w:val="20"/>
                                <w:szCs w:val="24"/>
                                <w:highlight w:val="blue"/>
                              </w:rPr>
                            </w:pPr>
                            <w:r w:rsidRPr="00A30886">
                              <w:rPr>
                                <w:b/>
                                <w:bCs/>
                                <w:color w:val="FFFFFF" w:themeColor="background1"/>
                                <w:sz w:val="20"/>
                                <w:szCs w:val="24"/>
                                <w:highlight w:val="blue"/>
                              </w:rPr>
                              <w:t>: [datum]</w:t>
                            </w:r>
                          </w:p>
                        </w:tc>
                      </w:tr>
                    </w:tbl>
                    <w:p w14:paraId="215EF801" w14:textId="28BBC274" w:rsidR="00A30886" w:rsidRPr="00A30886" w:rsidRDefault="00A30886" w:rsidP="00A30886">
                      <w:pPr>
                        <w:widowControl w:val="0"/>
                        <w:tabs>
                          <w:tab w:val="left" w:pos="1701"/>
                          <w:tab w:val="left" w:pos="1985"/>
                        </w:tabs>
                        <w:spacing w:line="276" w:lineRule="auto"/>
                        <w:jc w:val="both"/>
                        <w:rPr>
                          <w:rFonts w:ascii="Arial" w:hAnsi="Arial" w:cs="Arial"/>
                          <w:b/>
                          <w:bCs/>
                          <w:color w:val="FFFFFF" w:themeColor="background1"/>
                          <w:sz w:val="20"/>
                          <w:szCs w:val="20"/>
                        </w:rPr>
                      </w:pPr>
                    </w:p>
                  </w:txbxContent>
                </v:textbox>
                <w10:wrap type="square" anchorx="margin" anchory="margin"/>
              </v:shape>
            </w:pict>
          </mc:Fallback>
        </mc:AlternateContent>
      </w:r>
      <w:r w:rsidR="004B14BA" w:rsidRPr="00C96BC4">
        <w:br w:type="page"/>
      </w:r>
    </w:p>
    <w:p w14:paraId="3F9FC134" w14:textId="1E8EE397" w:rsidR="00A30886" w:rsidRPr="00C96BC4" w:rsidRDefault="00A30886" w:rsidP="004A7E89">
      <w:pPr>
        <w:pStyle w:val="04Tussenkop"/>
        <w:numPr>
          <w:ilvl w:val="0"/>
          <w:numId w:val="0"/>
        </w:numPr>
        <w:ind w:left="227" w:hanging="227"/>
      </w:pPr>
      <w:r w:rsidRPr="00C96BC4">
        <w:lastRenderedPageBreak/>
        <w:t>De ondergetekenden:</w:t>
      </w:r>
    </w:p>
    <w:p w14:paraId="6ABDDBBD" w14:textId="77777777" w:rsidR="00705152" w:rsidRPr="00C96BC4" w:rsidRDefault="00705152" w:rsidP="00A30886">
      <w:pPr>
        <w:pStyle w:val="05Broodtekst"/>
        <w:rPr>
          <w:b/>
          <w:bCs/>
          <w:color w:val="000099" w:themeColor="accent1"/>
          <w:szCs w:val="20"/>
        </w:rPr>
      </w:pPr>
    </w:p>
    <w:p w14:paraId="5F29EA96" w14:textId="77777777" w:rsidR="008736B8" w:rsidRPr="00C96BC4" w:rsidRDefault="008736B8" w:rsidP="008736B8">
      <w:pPr>
        <w:pStyle w:val="05Broodtekst"/>
      </w:pPr>
      <w:r w:rsidRPr="00B02AB7">
        <w:rPr>
          <w:b/>
          <w:bCs/>
        </w:rPr>
        <w:t>Stichting Projectenbureau Publieke Gezondheid en Veiligheid Nederland</w:t>
      </w:r>
      <w:r w:rsidRPr="00B02AB7">
        <w:t xml:space="preserve"> </w:t>
      </w:r>
      <w:proofErr w:type="spellStart"/>
      <w:r w:rsidRPr="00B02AB7">
        <w:t>h.o.d.n</w:t>
      </w:r>
      <w:proofErr w:type="spellEnd"/>
      <w:r w:rsidRPr="00B02AB7">
        <w:t>. GGD GHOR Nederland gevestigd te 3524 SJ, Utrecht aan de Zwarte Woud 2 en ingeschreven in het register van de Kamer van Koophandel onder nummer 41184548, in deze rechtsgeldig vertegenwoordigd door de heer</w:t>
      </w:r>
      <w:r>
        <w:t xml:space="preserve">/mevrouw </w:t>
      </w:r>
      <w:r>
        <w:fldChar w:fldCharType="begin">
          <w:ffData>
            <w:name w:val=""/>
            <w:enabled/>
            <w:calcOnExit w:val="0"/>
            <w:textInput>
              <w:default w:val="voorletters + achternaam"/>
            </w:textInput>
          </w:ffData>
        </w:fldChar>
      </w:r>
      <w:r>
        <w:instrText xml:space="preserve"> FORMTEXT </w:instrText>
      </w:r>
      <w:r>
        <w:fldChar w:fldCharType="separate"/>
      </w:r>
      <w:r>
        <w:rPr>
          <w:noProof/>
        </w:rPr>
        <w:t>voorletters + achternaam</w:t>
      </w:r>
      <w:r>
        <w:fldChar w:fldCharType="end"/>
      </w:r>
      <w:r w:rsidRPr="00B02AB7">
        <w:t xml:space="preserve">, </w:t>
      </w:r>
      <w:r>
        <w:fldChar w:fldCharType="begin">
          <w:ffData>
            <w:name w:val=""/>
            <w:enabled/>
            <w:calcOnExit w:val="0"/>
            <w:textInput>
              <w:default w:val="functie"/>
            </w:textInput>
          </w:ffData>
        </w:fldChar>
      </w:r>
      <w:r>
        <w:instrText xml:space="preserve"> FORMTEXT </w:instrText>
      </w:r>
      <w:r>
        <w:fldChar w:fldCharType="separate"/>
      </w:r>
      <w:r>
        <w:rPr>
          <w:noProof/>
        </w:rPr>
        <w:t>functie</w:t>
      </w:r>
      <w:r>
        <w:fldChar w:fldCharType="end"/>
      </w:r>
      <w:r>
        <w:t>, hierna</w:t>
      </w:r>
      <w:r w:rsidRPr="00B02AB7">
        <w:t xml:space="preserve"> te noemen: “</w:t>
      </w:r>
      <w:r w:rsidRPr="00FA47AA">
        <w:rPr>
          <w:b/>
          <w:bCs/>
          <w:highlight w:val="yellow"/>
        </w:rPr>
        <w:t>Opdrachtgever</w:t>
      </w:r>
      <w:r w:rsidRPr="00B02AB7">
        <w:t>”</w:t>
      </w:r>
    </w:p>
    <w:p w14:paraId="45D78E0A" w14:textId="77777777" w:rsidR="008736B8" w:rsidRDefault="008736B8" w:rsidP="008736B8">
      <w:pPr>
        <w:pStyle w:val="05Broodtekst"/>
      </w:pPr>
    </w:p>
    <w:p w14:paraId="661973B3" w14:textId="1639E374" w:rsidR="008736B8" w:rsidRPr="00C96BC4" w:rsidRDefault="008736B8" w:rsidP="008736B8">
      <w:pPr>
        <w:pStyle w:val="05Broodtekst"/>
      </w:pPr>
      <w:r w:rsidRPr="00C96BC4">
        <w:t>en</w:t>
      </w:r>
    </w:p>
    <w:p w14:paraId="22B33BC1" w14:textId="77777777" w:rsidR="008736B8" w:rsidRDefault="008736B8" w:rsidP="008736B8">
      <w:pPr>
        <w:pStyle w:val="05Broodtekst"/>
      </w:pPr>
    </w:p>
    <w:p w14:paraId="510822D2" w14:textId="77777777" w:rsidR="008736B8" w:rsidRPr="00C96BC4" w:rsidRDefault="008736B8" w:rsidP="008736B8">
      <w:pPr>
        <w:pStyle w:val="05Broodtekst"/>
      </w:pPr>
      <w:r>
        <w:fldChar w:fldCharType="begin">
          <w:ffData>
            <w:name w:val=""/>
            <w:enabled/>
            <w:calcOnExit w:val="0"/>
            <w:textInput>
              <w:default w:val="kvk-naam"/>
            </w:textInput>
          </w:ffData>
        </w:fldChar>
      </w:r>
      <w:r>
        <w:instrText xml:space="preserve"> FORMTEXT </w:instrText>
      </w:r>
      <w:r>
        <w:fldChar w:fldCharType="separate"/>
      </w:r>
      <w:r>
        <w:rPr>
          <w:noProof/>
        </w:rPr>
        <w:t>kvk-naam</w:t>
      </w:r>
      <w:r>
        <w:fldChar w:fldCharType="end"/>
      </w:r>
      <w:r>
        <w:t xml:space="preserve"> gevestigd te </w:t>
      </w:r>
      <w:r>
        <w:fldChar w:fldCharType="begin">
          <w:ffData>
            <w:name w:val=""/>
            <w:enabled/>
            <w:calcOnExit w:val="0"/>
            <w:textInput>
              <w:default w:val="postcode + plaats"/>
            </w:textInput>
          </w:ffData>
        </w:fldChar>
      </w:r>
      <w:r>
        <w:instrText xml:space="preserve"> FORMTEXT </w:instrText>
      </w:r>
      <w:r>
        <w:fldChar w:fldCharType="separate"/>
      </w:r>
      <w:r>
        <w:rPr>
          <w:noProof/>
        </w:rPr>
        <w:t>postcode + plaats</w:t>
      </w:r>
      <w:r>
        <w:fldChar w:fldCharType="end"/>
      </w:r>
      <w:r>
        <w:t xml:space="preserve"> aan de </w:t>
      </w:r>
      <w:r>
        <w:fldChar w:fldCharType="begin">
          <w:ffData>
            <w:name w:val=""/>
            <w:enabled/>
            <w:calcOnExit w:val="0"/>
            <w:textInput>
              <w:default w:val="adres "/>
            </w:textInput>
          </w:ffData>
        </w:fldChar>
      </w:r>
      <w:r>
        <w:instrText xml:space="preserve"> FORMTEXT </w:instrText>
      </w:r>
      <w:r>
        <w:fldChar w:fldCharType="separate"/>
      </w:r>
      <w:r>
        <w:rPr>
          <w:noProof/>
        </w:rPr>
        <w:t xml:space="preserve">adres </w:t>
      </w:r>
      <w:r>
        <w:fldChar w:fldCharType="end"/>
      </w:r>
      <w:r>
        <w:t xml:space="preserve"> en ingeschreven in het register van de Kamer van Koophandel onder nummer </w:t>
      </w:r>
      <w:r>
        <w:fldChar w:fldCharType="begin">
          <w:ffData>
            <w:name w:val=""/>
            <w:enabled/>
            <w:calcOnExit w:val="0"/>
            <w:textInput>
              <w:default w:val="KVK nummer"/>
            </w:textInput>
          </w:ffData>
        </w:fldChar>
      </w:r>
      <w:r>
        <w:instrText xml:space="preserve"> FORMTEXT </w:instrText>
      </w:r>
      <w:r>
        <w:fldChar w:fldCharType="separate"/>
      </w:r>
      <w:r>
        <w:rPr>
          <w:noProof/>
        </w:rPr>
        <w:t>KVK nummer</w:t>
      </w:r>
      <w:r>
        <w:fldChar w:fldCharType="end"/>
      </w:r>
      <w:r>
        <w:t xml:space="preserve">, in deze rechtsgeldig vertegenwoordigd door de heer/mevrouw </w:t>
      </w:r>
      <w:r>
        <w:fldChar w:fldCharType="begin">
          <w:ffData>
            <w:name w:val=""/>
            <w:enabled/>
            <w:calcOnExit w:val="0"/>
            <w:textInput>
              <w:default w:val="voorletters + achternaam"/>
            </w:textInput>
          </w:ffData>
        </w:fldChar>
      </w:r>
      <w:r>
        <w:instrText xml:space="preserve"> FORMTEXT </w:instrText>
      </w:r>
      <w:r>
        <w:fldChar w:fldCharType="separate"/>
      </w:r>
      <w:r>
        <w:rPr>
          <w:noProof/>
        </w:rPr>
        <w:t>voorletters + achternaam</w:t>
      </w:r>
      <w:r>
        <w:fldChar w:fldCharType="end"/>
      </w:r>
      <w:r w:rsidRPr="00B02AB7">
        <w:t xml:space="preserve">, </w:t>
      </w:r>
      <w:r>
        <w:fldChar w:fldCharType="begin">
          <w:ffData>
            <w:name w:val=""/>
            <w:enabled/>
            <w:calcOnExit w:val="0"/>
            <w:textInput>
              <w:default w:val="functie"/>
            </w:textInput>
          </w:ffData>
        </w:fldChar>
      </w:r>
      <w:r>
        <w:instrText xml:space="preserve"> FORMTEXT </w:instrText>
      </w:r>
      <w:r>
        <w:fldChar w:fldCharType="separate"/>
      </w:r>
      <w:r>
        <w:rPr>
          <w:noProof/>
        </w:rPr>
        <w:t>functie</w:t>
      </w:r>
      <w:r>
        <w:fldChar w:fldCharType="end"/>
      </w:r>
      <w:r>
        <w:t>, hierna te noemen: “</w:t>
      </w:r>
      <w:r w:rsidRPr="00FA47AA">
        <w:rPr>
          <w:b/>
          <w:bCs/>
          <w:highlight w:val="yellow"/>
        </w:rPr>
        <w:t>Opdrachtnemer</w:t>
      </w:r>
      <w:r>
        <w:t>”,</w:t>
      </w:r>
    </w:p>
    <w:p w14:paraId="52100619" w14:textId="5ACEBFFA" w:rsidR="00A30886" w:rsidRPr="00C96BC4" w:rsidRDefault="00A30886" w:rsidP="00A30886">
      <w:pPr>
        <w:pStyle w:val="05Broodtekst"/>
      </w:pPr>
    </w:p>
    <w:p w14:paraId="436248B7" w14:textId="52CB2AF0" w:rsidR="00A30886" w:rsidRPr="00C96BC4" w:rsidRDefault="00A30886" w:rsidP="004A7E89">
      <w:pPr>
        <w:pStyle w:val="04Tussenkop"/>
        <w:numPr>
          <w:ilvl w:val="0"/>
          <w:numId w:val="0"/>
        </w:numPr>
        <w:ind w:left="227" w:hanging="227"/>
      </w:pPr>
      <w:r w:rsidRPr="00C96BC4">
        <w:t>OVERWEGENDE DAT:</w:t>
      </w:r>
    </w:p>
    <w:p w14:paraId="0E2B2DF6" w14:textId="62434907" w:rsidR="007B07AA" w:rsidRPr="007B07AA" w:rsidRDefault="007B07AA">
      <w:pPr>
        <w:pStyle w:val="05Broodtekst"/>
        <w:numPr>
          <w:ilvl w:val="0"/>
          <w:numId w:val="12"/>
        </w:numPr>
        <w:tabs>
          <w:tab w:val="clear" w:pos="142"/>
          <w:tab w:val="clear" w:pos="284"/>
        </w:tabs>
        <w:ind w:left="851" w:hanging="709"/>
      </w:pPr>
      <w:r w:rsidRPr="007B07AA">
        <w:t>Opdrachtgever een Overeenkomst wenst af te sluiten voor de Opdracht;</w:t>
      </w:r>
    </w:p>
    <w:p w14:paraId="298EE619" w14:textId="60432AE7" w:rsidR="007B07AA" w:rsidRPr="007B07AA" w:rsidRDefault="007B07AA">
      <w:pPr>
        <w:pStyle w:val="05Broodtekst"/>
        <w:numPr>
          <w:ilvl w:val="0"/>
          <w:numId w:val="12"/>
        </w:numPr>
        <w:tabs>
          <w:tab w:val="clear" w:pos="142"/>
          <w:tab w:val="clear" w:pos="284"/>
        </w:tabs>
        <w:ind w:left="851" w:hanging="709"/>
      </w:pPr>
      <w:r w:rsidRPr="007B07AA">
        <w:t xml:space="preserve">Opdrachtgever behoefte heeft aan </w:t>
      </w:r>
      <w:r w:rsidR="00D718D0" w:rsidRPr="00D718D0">
        <w:t>diensten van een inkooporganisatie</w:t>
      </w:r>
      <w:r w:rsidRPr="007B07AA">
        <w:t>;</w:t>
      </w:r>
    </w:p>
    <w:p w14:paraId="6A1E1B9B" w14:textId="112F11F1" w:rsidR="007B07AA" w:rsidRPr="007B07AA" w:rsidRDefault="007B07AA">
      <w:pPr>
        <w:pStyle w:val="05Broodtekst"/>
        <w:numPr>
          <w:ilvl w:val="0"/>
          <w:numId w:val="12"/>
        </w:numPr>
        <w:tabs>
          <w:tab w:val="clear" w:pos="142"/>
          <w:tab w:val="clear" w:pos="284"/>
        </w:tabs>
        <w:ind w:left="851" w:hanging="709"/>
      </w:pPr>
      <w:r w:rsidRPr="007B07AA">
        <w:t>Opdrachtgever op [datum] een Europese aanbesteding is gestart ter zake van Opdracht;</w:t>
      </w:r>
    </w:p>
    <w:p w14:paraId="2015F0F0" w14:textId="08088703" w:rsidR="007B07AA" w:rsidRPr="007B07AA" w:rsidRDefault="007B07AA">
      <w:pPr>
        <w:pStyle w:val="05Broodtekst"/>
        <w:numPr>
          <w:ilvl w:val="0"/>
          <w:numId w:val="12"/>
        </w:numPr>
        <w:tabs>
          <w:tab w:val="clear" w:pos="142"/>
          <w:tab w:val="clear" w:pos="284"/>
        </w:tabs>
        <w:ind w:left="851" w:hanging="709"/>
      </w:pPr>
      <w:r>
        <w:fldChar w:fldCharType="begin">
          <w:ffData>
            <w:name w:val=""/>
            <w:enabled/>
            <w:calcOnExit w:val="0"/>
            <w:textInput>
              <w:default w:val="naam bedrijf"/>
            </w:textInput>
          </w:ffData>
        </w:fldChar>
      </w:r>
      <w:r>
        <w:instrText xml:space="preserve"> FORMTEXT </w:instrText>
      </w:r>
      <w:r>
        <w:fldChar w:fldCharType="separate"/>
      </w:r>
      <w:r>
        <w:rPr>
          <w:noProof/>
        </w:rPr>
        <w:t>naam bedrijf</w:t>
      </w:r>
      <w:r>
        <w:fldChar w:fldCharType="end"/>
      </w:r>
      <w:r w:rsidRPr="007B07AA">
        <w:t xml:space="preserve"> op </w:t>
      </w:r>
      <w:r>
        <w:fldChar w:fldCharType="begin">
          <w:ffData>
            <w:name w:val=""/>
            <w:enabled/>
            <w:calcOnExit w:val="0"/>
            <w:textInput>
              <w:default w:val="DD-MM-JJJJ"/>
            </w:textInput>
          </w:ffData>
        </w:fldChar>
      </w:r>
      <w:r>
        <w:instrText xml:space="preserve"> FORMTEXT </w:instrText>
      </w:r>
      <w:r>
        <w:fldChar w:fldCharType="separate"/>
      </w:r>
      <w:r>
        <w:rPr>
          <w:noProof/>
        </w:rPr>
        <w:t>DD-MM-JJJJ</w:t>
      </w:r>
      <w:r>
        <w:fldChar w:fldCharType="end"/>
      </w:r>
      <w:r w:rsidRPr="007B07AA">
        <w:t xml:space="preserve"> een Offerte heeft uitgebracht;</w:t>
      </w:r>
    </w:p>
    <w:p w14:paraId="04C8E2AF" w14:textId="29D7E71E" w:rsidR="007B07AA" w:rsidRPr="007B07AA" w:rsidRDefault="007B07AA">
      <w:pPr>
        <w:pStyle w:val="05Broodtekst"/>
        <w:numPr>
          <w:ilvl w:val="0"/>
          <w:numId w:val="12"/>
        </w:numPr>
        <w:tabs>
          <w:tab w:val="clear" w:pos="142"/>
          <w:tab w:val="clear" w:pos="284"/>
        </w:tabs>
        <w:ind w:left="851" w:hanging="709"/>
      </w:pPr>
      <w:r w:rsidRPr="007B07AA">
        <w:t>Opdrachtgever deze Offerte heeft aanvaard;</w:t>
      </w:r>
    </w:p>
    <w:p w14:paraId="29AD0F98" w14:textId="587BF826" w:rsidR="007B07AA" w:rsidRPr="007B07AA" w:rsidRDefault="007B07AA">
      <w:pPr>
        <w:pStyle w:val="05Broodtekst"/>
        <w:numPr>
          <w:ilvl w:val="0"/>
          <w:numId w:val="12"/>
        </w:numPr>
        <w:tabs>
          <w:tab w:val="clear" w:pos="142"/>
          <w:tab w:val="clear" w:pos="284"/>
        </w:tabs>
        <w:ind w:left="851" w:hanging="709"/>
      </w:pPr>
      <w:r>
        <w:fldChar w:fldCharType="begin">
          <w:ffData>
            <w:name w:val=""/>
            <w:enabled/>
            <w:calcOnExit w:val="0"/>
            <w:textInput>
              <w:default w:val="naam bedrijf"/>
            </w:textInput>
          </w:ffData>
        </w:fldChar>
      </w:r>
      <w:r>
        <w:instrText xml:space="preserve"> FORMTEXT </w:instrText>
      </w:r>
      <w:r>
        <w:fldChar w:fldCharType="separate"/>
      </w:r>
      <w:r>
        <w:rPr>
          <w:noProof/>
        </w:rPr>
        <w:t>naam bedrijf</w:t>
      </w:r>
      <w:r>
        <w:fldChar w:fldCharType="end"/>
      </w:r>
      <w:r w:rsidRPr="007B07AA">
        <w:t xml:space="preserve"> zich in voldoende mate op de hoogte heeft gesteld van wat Opdrachtgever met de Opdracht wil bereiken;</w:t>
      </w:r>
    </w:p>
    <w:p w14:paraId="54853163" w14:textId="45A162A9" w:rsidR="00705152" w:rsidRDefault="007B07AA">
      <w:pPr>
        <w:pStyle w:val="05Broodtekst"/>
        <w:numPr>
          <w:ilvl w:val="0"/>
          <w:numId w:val="12"/>
        </w:numPr>
        <w:tabs>
          <w:tab w:val="clear" w:pos="142"/>
          <w:tab w:val="clear" w:pos="284"/>
        </w:tabs>
        <w:ind w:left="851" w:hanging="709"/>
      </w:pPr>
      <w:r w:rsidRPr="007B07AA">
        <w:t>Partijen de daaruit voortvloeiende rechtsverhouding schriftelijk wensen vast te leggen in een Overeenkomst.</w:t>
      </w:r>
    </w:p>
    <w:p w14:paraId="5B52CA61" w14:textId="77777777" w:rsidR="007B07AA" w:rsidRPr="007B07AA" w:rsidRDefault="007B07AA" w:rsidP="007B07AA">
      <w:pPr>
        <w:pStyle w:val="05Broodtekst"/>
        <w:ind w:left="720"/>
      </w:pPr>
    </w:p>
    <w:p w14:paraId="0536D2C1" w14:textId="77777777" w:rsidR="00705152" w:rsidRPr="00C96BC4" w:rsidRDefault="00705152" w:rsidP="004A7E89">
      <w:pPr>
        <w:pStyle w:val="04Tussenkop"/>
        <w:numPr>
          <w:ilvl w:val="0"/>
          <w:numId w:val="0"/>
        </w:numPr>
        <w:rPr>
          <w:rFonts w:cstheme="minorBidi"/>
          <w:color w:val="auto"/>
          <w:sz w:val="16"/>
          <w:szCs w:val="16"/>
          <w:u w:val="single"/>
        </w:rPr>
      </w:pPr>
      <w:r w:rsidRPr="00C96BC4">
        <w:rPr>
          <w:u w:val="single"/>
        </w:rPr>
        <w:t>PARTIJEN KOMEN HET VOLGENDE OVEREEN:</w:t>
      </w:r>
    </w:p>
    <w:p w14:paraId="60CBEE62" w14:textId="641501F5" w:rsidR="00705152" w:rsidRDefault="007B07AA" w:rsidP="00705152">
      <w:pPr>
        <w:pStyle w:val="05Broodtekst"/>
      </w:pPr>
      <w:r w:rsidRPr="007B07AA">
        <w:t>In deze Overeenkomst wordt een aantal begrippen met een beginhoofdletter gebruikt. Aan deze begrippen komt de betekenis toe die hieraan wordt gegeven in artikel 1 van de Algemene Voorwaarden voor het verstrekken van opdrachten tot het verrichten van Diensten.</w:t>
      </w:r>
    </w:p>
    <w:p w14:paraId="14F8EE25" w14:textId="77777777" w:rsidR="007B07AA" w:rsidRPr="00C96BC4" w:rsidRDefault="007B07AA" w:rsidP="00705152">
      <w:pPr>
        <w:pStyle w:val="05Broodtekst"/>
      </w:pPr>
    </w:p>
    <w:p w14:paraId="6AC7378E" w14:textId="531FA22F" w:rsidR="00705152" w:rsidRPr="00C96BC4" w:rsidRDefault="00705152" w:rsidP="00A743B4">
      <w:pPr>
        <w:pStyle w:val="04Tussenkop"/>
      </w:pPr>
      <w:r w:rsidRPr="00C96BC4">
        <w:t>Voorwerp van de Overeenkomst</w:t>
      </w:r>
    </w:p>
    <w:p w14:paraId="3276293F" w14:textId="4651A234" w:rsidR="007B07AA" w:rsidRDefault="00705152" w:rsidP="00770914">
      <w:pPr>
        <w:pStyle w:val="05Broodtekst"/>
        <w:numPr>
          <w:ilvl w:val="1"/>
          <w:numId w:val="8"/>
        </w:numPr>
        <w:tabs>
          <w:tab w:val="clear" w:pos="142"/>
          <w:tab w:val="clear" w:pos="284"/>
        </w:tabs>
        <w:ind w:left="851" w:hanging="709"/>
      </w:pPr>
      <w:r w:rsidRPr="00C96BC4">
        <w:t xml:space="preserve">Opdrachtgever </w:t>
      </w:r>
      <w:r w:rsidR="007B07AA" w:rsidRPr="007B07AA">
        <w:t xml:space="preserve">verleent de Opdracht tot het verrichten van </w:t>
      </w:r>
      <w:r w:rsidR="00764C19" w:rsidRPr="0001145F">
        <w:t>diensten</w:t>
      </w:r>
      <w:r w:rsidR="00764C19">
        <w:t xml:space="preserve"> op het gebied van inkoop</w:t>
      </w:r>
      <w:r w:rsidR="007B07AA" w:rsidRPr="007B07AA">
        <w:t xml:space="preserve"> aan Opdrachtnemer. Dit is op basis van de Aanbestedingsstukken, waarop Opdrachtnemer een Offerte heeft uitgebracht. De Opdrachtnemer aanvaardt bij dezen de Opdracht, overeenkomstig de door Opdrachtnemer uitgebrachte Offerte, een en ander voor zover daarvan niet in deze Overeenkomst wordt afgeweken. </w:t>
      </w:r>
    </w:p>
    <w:p w14:paraId="4EB29FA1" w14:textId="77777777" w:rsidR="007B07AA" w:rsidRPr="007B07AA" w:rsidRDefault="007B07AA" w:rsidP="00E816B2">
      <w:pPr>
        <w:pStyle w:val="05Broodtekst"/>
        <w:tabs>
          <w:tab w:val="clear" w:pos="142"/>
          <w:tab w:val="clear" w:pos="284"/>
        </w:tabs>
        <w:rPr>
          <w:color w:val="009898" w:themeColor="accent6"/>
        </w:rPr>
      </w:pPr>
    </w:p>
    <w:p w14:paraId="5C4DEAF1" w14:textId="2E91E6D1" w:rsidR="007B07AA" w:rsidRDefault="006824E1">
      <w:pPr>
        <w:pStyle w:val="05Broodtekst"/>
        <w:numPr>
          <w:ilvl w:val="1"/>
          <w:numId w:val="8"/>
        </w:numPr>
        <w:tabs>
          <w:tab w:val="clear" w:pos="142"/>
          <w:tab w:val="clear" w:pos="284"/>
        </w:tabs>
        <w:ind w:left="851" w:hanging="709"/>
        <w:rPr>
          <w:rFonts w:eastAsia="Arial"/>
        </w:rPr>
      </w:pPr>
      <w:r>
        <w:t xml:space="preserve">Een nadere detaillering is vastgelegd in het </w:t>
      </w:r>
      <w:r w:rsidR="007B07AA" w:rsidRPr="007B07AA">
        <w:rPr>
          <w:rFonts w:eastAsia="Arial"/>
        </w:rPr>
        <w:t>Programma van Eisen.</w:t>
      </w:r>
    </w:p>
    <w:p w14:paraId="2E08DA30" w14:textId="77777777" w:rsidR="007B07AA" w:rsidRDefault="007B07AA" w:rsidP="00045ECD">
      <w:pPr>
        <w:pStyle w:val="05Broodtekst"/>
        <w:tabs>
          <w:tab w:val="clear" w:pos="142"/>
          <w:tab w:val="clear" w:pos="284"/>
        </w:tabs>
        <w:ind w:left="851" w:hanging="709"/>
        <w:rPr>
          <w:rFonts w:eastAsia="Arial"/>
        </w:rPr>
      </w:pPr>
    </w:p>
    <w:p w14:paraId="3498069E" w14:textId="77777777" w:rsidR="007B07AA" w:rsidRDefault="007B07AA">
      <w:pPr>
        <w:pStyle w:val="05Broodtekst"/>
        <w:numPr>
          <w:ilvl w:val="1"/>
          <w:numId w:val="8"/>
        </w:numPr>
        <w:tabs>
          <w:tab w:val="clear" w:pos="142"/>
          <w:tab w:val="clear" w:pos="284"/>
        </w:tabs>
        <w:ind w:left="851" w:hanging="709"/>
      </w:pPr>
      <w:r w:rsidRPr="007B07AA">
        <w:rPr>
          <w:rFonts w:eastAsia="Arial"/>
        </w:rPr>
        <w:t xml:space="preserve">Partijen zullen in een later stadium operationele afspraken met betrekking tot de dienstverlening vastleggen in een Service Level Agreement inclusief </w:t>
      </w:r>
      <w:proofErr w:type="spellStart"/>
      <w:r w:rsidRPr="007B07AA">
        <w:rPr>
          <w:rFonts w:eastAsia="Arial"/>
        </w:rPr>
        <w:t>Key</w:t>
      </w:r>
      <w:proofErr w:type="spellEnd"/>
      <w:r w:rsidRPr="007B07AA">
        <w:rPr>
          <w:rFonts w:eastAsia="Arial"/>
        </w:rPr>
        <w:t xml:space="preserve"> Performance </w:t>
      </w:r>
      <w:proofErr w:type="spellStart"/>
      <w:r w:rsidRPr="007B07AA">
        <w:rPr>
          <w:rFonts w:eastAsia="Arial"/>
        </w:rPr>
        <w:t>Indicatos</w:t>
      </w:r>
      <w:proofErr w:type="spellEnd"/>
      <w:r w:rsidRPr="007B07AA">
        <w:rPr>
          <w:rFonts w:eastAsia="Arial"/>
        </w:rPr>
        <w:t xml:space="preserve"> (</w:t>
      </w:r>
      <w:proofErr w:type="spellStart"/>
      <w:r w:rsidRPr="007B07AA">
        <w:rPr>
          <w:rFonts w:eastAsia="Arial"/>
        </w:rPr>
        <w:t>KPI’s</w:t>
      </w:r>
      <w:proofErr w:type="spellEnd"/>
      <w:r w:rsidRPr="007B07AA">
        <w:rPr>
          <w:rFonts w:eastAsia="Arial"/>
        </w:rPr>
        <w:t xml:space="preserve">). Opdrachtnemer zal een inspanningsverplichting hebben deze </w:t>
      </w:r>
      <w:proofErr w:type="spellStart"/>
      <w:r w:rsidRPr="007B07AA">
        <w:rPr>
          <w:rFonts w:eastAsia="Arial"/>
        </w:rPr>
        <w:t>KPI’s</w:t>
      </w:r>
      <w:proofErr w:type="spellEnd"/>
      <w:r w:rsidRPr="007B07AA">
        <w:rPr>
          <w:rFonts w:eastAsia="Arial"/>
        </w:rPr>
        <w:t xml:space="preserve"> en bijbehorende normen te realiseren. Als deze </w:t>
      </w:r>
      <w:proofErr w:type="spellStart"/>
      <w:r w:rsidRPr="007B07AA">
        <w:rPr>
          <w:rFonts w:eastAsia="Arial"/>
        </w:rPr>
        <w:t>KPI’s</w:t>
      </w:r>
      <w:proofErr w:type="spellEnd"/>
      <w:r w:rsidRPr="007B07AA">
        <w:rPr>
          <w:rFonts w:eastAsia="Arial"/>
        </w:rPr>
        <w:t xml:space="preserve"> en bijbehorende normen niet worden gerealiseerd, zullen tijdens de evaluatiegesprekken de mogelijke oorzaken en oplossingen worden besproken.</w:t>
      </w:r>
    </w:p>
    <w:p w14:paraId="6BE503A2" w14:textId="77777777" w:rsidR="007B07AA" w:rsidRDefault="007B07AA" w:rsidP="00045ECD">
      <w:pPr>
        <w:pStyle w:val="05Broodtekst"/>
        <w:tabs>
          <w:tab w:val="clear" w:pos="142"/>
          <w:tab w:val="clear" w:pos="284"/>
        </w:tabs>
        <w:ind w:left="851" w:hanging="709"/>
      </w:pPr>
    </w:p>
    <w:p w14:paraId="112C028D" w14:textId="77777777" w:rsidR="007B07AA" w:rsidRDefault="007B07AA">
      <w:pPr>
        <w:pStyle w:val="05Broodtekst"/>
        <w:numPr>
          <w:ilvl w:val="1"/>
          <w:numId w:val="8"/>
        </w:numPr>
        <w:tabs>
          <w:tab w:val="clear" w:pos="142"/>
          <w:tab w:val="clear" w:pos="284"/>
        </w:tabs>
        <w:ind w:left="851" w:hanging="709"/>
      </w:pPr>
      <w:r>
        <w:t>D</w:t>
      </w:r>
      <w:r w:rsidRPr="00BE75F8">
        <w:t xml:space="preserve">e navolgende documenten vormen gezamenlijk de Overeenkomst. Voor zover deze documenten met elkaar in tegenspraak zijn, prevaleert het eerder genoemde document boven het later genoemde: </w:t>
      </w:r>
    </w:p>
    <w:p w14:paraId="54EEFF8C" w14:textId="77777777" w:rsidR="007B07AA" w:rsidRDefault="007B07AA">
      <w:pPr>
        <w:pStyle w:val="05Broodtekst"/>
        <w:numPr>
          <w:ilvl w:val="0"/>
          <w:numId w:val="13"/>
        </w:numPr>
        <w:tabs>
          <w:tab w:val="clear" w:pos="142"/>
          <w:tab w:val="clear" w:pos="284"/>
        </w:tabs>
        <w:ind w:left="1701" w:hanging="425"/>
      </w:pPr>
      <w:r w:rsidRPr="00BE75F8">
        <w:t>Dit document;</w:t>
      </w:r>
    </w:p>
    <w:p w14:paraId="2CD8A982" w14:textId="77777777" w:rsidR="007B07AA" w:rsidRDefault="007B07AA">
      <w:pPr>
        <w:pStyle w:val="05Broodtekst"/>
        <w:numPr>
          <w:ilvl w:val="0"/>
          <w:numId w:val="13"/>
        </w:numPr>
        <w:tabs>
          <w:tab w:val="clear" w:pos="142"/>
          <w:tab w:val="clear" w:pos="284"/>
        </w:tabs>
        <w:ind w:left="1701" w:hanging="425"/>
      </w:pPr>
      <w:r w:rsidRPr="00BE75F8">
        <w:t>De Algemene Voorwaarden (</w:t>
      </w:r>
      <w:r w:rsidRPr="007B07AA">
        <w:rPr>
          <w:highlight w:val="yellow"/>
        </w:rPr>
        <w:t>Bijlage 2</w:t>
      </w:r>
      <w:r w:rsidRPr="00BE75F8">
        <w:t>);</w:t>
      </w:r>
    </w:p>
    <w:p w14:paraId="50E1A607" w14:textId="1291FCDF" w:rsidR="00E54341" w:rsidRDefault="00E54341">
      <w:pPr>
        <w:pStyle w:val="05Broodtekst"/>
        <w:numPr>
          <w:ilvl w:val="0"/>
          <w:numId w:val="13"/>
        </w:numPr>
        <w:tabs>
          <w:tab w:val="clear" w:pos="142"/>
          <w:tab w:val="clear" w:pos="284"/>
        </w:tabs>
        <w:ind w:left="1701" w:hanging="425"/>
      </w:pPr>
      <w:r>
        <w:lastRenderedPageBreak/>
        <w:t xml:space="preserve">Nota van Inlichtingen </w:t>
      </w:r>
      <w:r w:rsidR="00020093" w:rsidRPr="00020093">
        <w:rPr>
          <w:highlight w:val="yellow"/>
        </w:rPr>
        <w:t xml:space="preserve">(bijlage </w:t>
      </w:r>
      <w:r w:rsidR="000D0999">
        <w:rPr>
          <w:highlight w:val="yellow"/>
        </w:rPr>
        <w:t>5</w:t>
      </w:r>
      <w:r w:rsidR="00020093" w:rsidRPr="00020093">
        <w:rPr>
          <w:highlight w:val="yellow"/>
        </w:rPr>
        <w:t>)</w:t>
      </w:r>
    </w:p>
    <w:p w14:paraId="676C49BC" w14:textId="77777777" w:rsidR="007B07AA" w:rsidRDefault="007B07AA">
      <w:pPr>
        <w:pStyle w:val="05Broodtekst"/>
        <w:numPr>
          <w:ilvl w:val="0"/>
          <w:numId w:val="13"/>
        </w:numPr>
        <w:tabs>
          <w:tab w:val="clear" w:pos="142"/>
          <w:tab w:val="clear" w:pos="284"/>
        </w:tabs>
        <w:ind w:left="1701" w:hanging="425"/>
      </w:pPr>
      <w:r w:rsidRPr="00BE75F8">
        <w:t>Aanbestedingsstukken (</w:t>
      </w:r>
      <w:r w:rsidRPr="007B07AA">
        <w:rPr>
          <w:highlight w:val="yellow"/>
        </w:rPr>
        <w:t>Bijlage 1</w:t>
      </w:r>
      <w:r w:rsidRPr="00BE75F8">
        <w:t>). Ten aanzien van de Aanbestedingsstukken geldt de volgende rangorde:</w:t>
      </w:r>
    </w:p>
    <w:p w14:paraId="5525DA60" w14:textId="488E8E7E" w:rsidR="00045ECD" w:rsidRPr="003B4BD1" w:rsidRDefault="003B4BD1">
      <w:pPr>
        <w:pStyle w:val="05Broodtekst"/>
        <w:numPr>
          <w:ilvl w:val="2"/>
          <w:numId w:val="13"/>
        </w:numPr>
        <w:tabs>
          <w:tab w:val="clear" w:pos="142"/>
          <w:tab w:val="clear" w:pos="284"/>
        </w:tabs>
        <w:rPr>
          <w:color w:val="auto"/>
        </w:rPr>
      </w:pPr>
      <w:r w:rsidRPr="003B4BD1">
        <w:rPr>
          <w:color w:val="auto"/>
        </w:rPr>
        <w:t>Beschrijvend document</w:t>
      </w:r>
    </w:p>
    <w:p w14:paraId="1ED41B0E" w14:textId="3292B03E" w:rsidR="00045ECD" w:rsidRDefault="007B07AA">
      <w:pPr>
        <w:pStyle w:val="05Broodtekst"/>
        <w:numPr>
          <w:ilvl w:val="2"/>
          <w:numId w:val="13"/>
        </w:numPr>
        <w:tabs>
          <w:tab w:val="clear" w:pos="142"/>
          <w:tab w:val="clear" w:pos="284"/>
        </w:tabs>
      </w:pPr>
      <w:r w:rsidRPr="00BE75F8">
        <w:t xml:space="preserve">Bijlagen bij </w:t>
      </w:r>
      <w:r w:rsidR="003B4BD1">
        <w:t>het Beschrijvend document</w:t>
      </w:r>
      <w:r w:rsidRPr="00045ECD">
        <w:rPr>
          <w:color w:val="E8525F" w:themeColor="accent5"/>
        </w:rPr>
        <w:t xml:space="preserve"> </w:t>
      </w:r>
    </w:p>
    <w:p w14:paraId="7236CFBD" w14:textId="5618E212" w:rsidR="007B07AA" w:rsidRPr="00391957" w:rsidRDefault="007B07AA" w:rsidP="00391957">
      <w:pPr>
        <w:pStyle w:val="05Broodtekst"/>
        <w:tabs>
          <w:tab w:val="clear" w:pos="142"/>
          <w:tab w:val="clear" w:pos="284"/>
        </w:tabs>
        <w:ind w:firstLine="1701"/>
      </w:pPr>
      <w:r w:rsidRPr="00045ECD">
        <w:rPr>
          <w:i/>
        </w:rPr>
        <w:t>(nieuwe documenten prevaleren boven oudere documenten van dezelfde soort)</w:t>
      </w:r>
    </w:p>
    <w:p w14:paraId="49E9B4EE" w14:textId="0AD34755" w:rsidR="007B07AA" w:rsidRPr="00BE75F8" w:rsidRDefault="007B07AA">
      <w:pPr>
        <w:pStyle w:val="05Broodtekst"/>
        <w:numPr>
          <w:ilvl w:val="0"/>
          <w:numId w:val="13"/>
        </w:numPr>
        <w:tabs>
          <w:tab w:val="clear" w:pos="142"/>
          <w:tab w:val="clear" w:pos="284"/>
        </w:tabs>
        <w:ind w:left="1701" w:hanging="425"/>
      </w:pPr>
      <w:r>
        <w:t>D</w:t>
      </w:r>
      <w:r w:rsidRPr="00BE75F8">
        <w:t xml:space="preserve">e door Opdrachtnemer aan Opdrachtgever uitgebrachte </w:t>
      </w:r>
      <w:r>
        <w:t>Offerte</w:t>
      </w:r>
      <w:r w:rsidRPr="00BE75F8">
        <w:t xml:space="preserve"> van </w:t>
      </w:r>
      <w:r w:rsidR="00045ECD">
        <w:fldChar w:fldCharType="begin">
          <w:ffData>
            <w:name w:val=""/>
            <w:enabled/>
            <w:calcOnExit w:val="0"/>
            <w:textInput>
              <w:default w:val="DD-MM-JJJJ"/>
            </w:textInput>
          </w:ffData>
        </w:fldChar>
      </w:r>
      <w:r w:rsidR="00045ECD">
        <w:instrText xml:space="preserve"> FORMTEXT </w:instrText>
      </w:r>
      <w:r w:rsidR="00045ECD">
        <w:fldChar w:fldCharType="separate"/>
      </w:r>
      <w:r w:rsidR="00045ECD">
        <w:rPr>
          <w:noProof/>
        </w:rPr>
        <w:t>DD-MM-JJJJ</w:t>
      </w:r>
      <w:r w:rsidR="00045ECD">
        <w:fldChar w:fldCharType="end"/>
      </w:r>
      <w:r w:rsidRPr="007B07AA">
        <w:rPr>
          <w:color w:val="4F80BD"/>
        </w:rPr>
        <w:t xml:space="preserve"> </w:t>
      </w:r>
      <w:r w:rsidRPr="007B07AA">
        <w:rPr>
          <w:highlight w:val="yellow"/>
        </w:rPr>
        <w:t>(Bijlage 3)</w:t>
      </w:r>
      <w:r w:rsidRPr="00BE75F8">
        <w:t>.</w:t>
      </w:r>
    </w:p>
    <w:p w14:paraId="169989C2" w14:textId="77777777" w:rsidR="00705152" w:rsidRPr="00C96BC4" w:rsidRDefault="00705152" w:rsidP="00705152">
      <w:pPr>
        <w:pStyle w:val="05Broodtekst"/>
      </w:pPr>
    </w:p>
    <w:p w14:paraId="3D78C9AC" w14:textId="77777777" w:rsidR="00705152" w:rsidRPr="00C96BC4" w:rsidRDefault="00705152" w:rsidP="008736B8">
      <w:pPr>
        <w:pStyle w:val="04Tussenkop"/>
        <w:tabs>
          <w:tab w:val="clear" w:pos="284"/>
        </w:tabs>
        <w:ind w:left="851" w:hanging="709"/>
      </w:pPr>
      <w:r w:rsidRPr="00C96BC4">
        <w:t>Totstandkoming, inwerkingtreding en duur van de Overeenkomst</w:t>
      </w:r>
    </w:p>
    <w:p w14:paraId="3194CE26" w14:textId="77777777" w:rsidR="00045ECD" w:rsidRPr="00045ECD" w:rsidRDefault="00045ECD">
      <w:pPr>
        <w:pStyle w:val="05Broodtekst"/>
        <w:numPr>
          <w:ilvl w:val="1"/>
          <w:numId w:val="14"/>
        </w:numPr>
        <w:rPr>
          <w:b/>
          <w:bCs/>
          <w:color w:val="7030A0"/>
        </w:rPr>
      </w:pPr>
      <w:r w:rsidRPr="00BE75F8">
        <w:t>Deze Overeenkomst komt tot stand door ondertekening van het contract door alle Partijen.</w:t>
      </w:r>
    </w:p>
    <w:p w14:paraId="2D78683A" w14:textId="77777777" w:rsidR="00045ECD" w:rsidRPr="00045ECD" w:rsidRDefault="00045ECD" w:rsidP="00045ECD">
      <w:pPr>
        <w:pStyle w:val="05Broodtekst"/>
        <w:ind w:left="720"/>
        <w:rPr>
          <w:b/>
          <w:bCs/>
          <w:color w:val="7030A0"/>
        </w:rPr>
      </w:pPr>
    </w:p>
    <w:p w14:paraId="4BFEA5CD" w14:textId="3D2E5237" w:rsidR="00045ECD" w:rsidRPr="00045ECD" w:rsidRDefault="00045ECD">
      <w:pPr>
        <w:pStyle w:val="05Broodtekst"/>
        <w:numPr>
          <w:ilvl w:val="1"/>
          <w:numId w:val="14"/>
        </w:numPr>
      </w:pPr>
      <w:r w:rsidRPr="001C3FF2">
        <w:t>De overeengekomen Opdracht wordt verricht in de periode van</w:t>
      </w:r>
      <w:r>
        <w:t xml:space="preserve"> </w:t>
      </w:r>
      <w:r>
        <w:fldChar w:fldCharType="begin">
          <w:ffData>
            <w:name w:val=""/>
            <w:enabled/>
            <w:calcOnExit w:val="0"/>
            <w:textInput>
              <w:default w:val="DD-MM-JJJJ"/>
            </w:textInput>
          </w:ffData>
        </w:fldChar>
      </w:r>
      <w:r>
        <w:instrText xml:space="preserve"> FORMTEXT </w:instrText>
      </w:r>
      <w:r>
        <w:fldChar w:fldCharType="separate"/>
      </w:r>
      <w:r>
        <w:rPr>
          <w:noProof/>
        </w:rPr>
        <w:t>DD-MM-JJJJ</w:t>
      </w:r>
      <w:r>
        <w:fldChar w:fldCharType="end"/>
      </w:r>
      <w:r>
        <w:t xml:space="preserve"> </w:t>
      </w:r>
      <w:r w:rsidRPr="001C3FF2">
        <w:t>tot</w:t>
      </w:r>
      <w:r>
        <w:t xml:space="preserve"> </w:t>
      </w:r>
      <w:r w:rsidRPr="00045ECD">
        <w:fldChar w:fldCharType="begin">
          <w:ffData>
            <w:name w:val=""/>
            <w:enabled/>
            <w:calcOnExit w:val="0"/>
            <w:textInput>
              <w:default w:val="DD-MM-JJJJ"/>
            </w:textInput>
          </w:ffData>
        </w:fldChar>
      </w:r>
      <w:r w:rsidRPr="00045ECD">
        <w:instrText xml:space="preserve"> FORMTEXT </w:instrText>
      </w:r>
      <w:r w:rsidRPr="00045ECD">
        <w:fldChar w:fldCharType="separate"/>
      </w:r>
      <w:r w:rsidRPr="00045ECD">
        <w:rPr>
          <w:noProof/>
        </w:rPr>
        <w:t>DD-MM-JJJJ</w:t>
      </w:r>
      <w:r w:rsidRPr="00045ECD">
        <w:fldChar w:fldCharType="end"/>
      </w:r>
      <w:r w:rsidRPr="00045ECD">
        <w:t>.</w:t>
      </w:r>
    </w:p>
    <w:p w14:paraId="5A338BA4" w14:textId="77777777" w:rsidR="00045ECD" w:rsidRDefault="00045ECD" w:rsidP="00045ECD">
      <w:pPr>
        <w:pStyle w:val="05Broodtekst"/>
        <w:ind w:left="720"/>
      </w:pPr>
    </w:p>
    <w:p w14:paraId="0731A05F" w14:textId="6F42A363" w:rsidR="00045ECD" w:rsidRPr="00BE75F8" w:rsidRDefault="00045ECD">
      <w:pPr>
        <w:pStyle w:val="05Broodtekst"/>
        <w:numPr>
          <w:ilvl w:val="1"/>
          <w:numId w:val="14"/>
        </w:numPr>
      </w:pPr>
      <w:r w:rsidRPr="00BE75F8">
        <w:t xml:space="preserve">De Opdrachtgever heeft eenzijdig de mogelijkheid om de Overeenkomst onder dezelfde condities te verlengen met </w:t>
      </w:r>
      <w:r>
        <w:t>drie (3)</w:t>
      </w:r>
      <w:r w:rsidR="00374525">
        <w:t xml:space="preserve"> x 12 (twaalf)</w:t>
      </w:r>
      <w:r>
        <w:t xml:space="preserve"> maanden</w:t>
      </w:r>
      <w:r w:rsidRPr="00BE75F8">
        <w:t xml:space="preserve"> tot </w:t>
      </w:r>
      <w:r w:rsidR="00987C36" w:rsidRPr="00045ECD">
        <w:fldChar w:fldCharType="begin">
          <w:ffData>
            <w:name w:val=""/>
            <w:enabled/>
            <w:calcOnExit w:val="0"/>
            <w:textInput>
              <w:default w:val="DD-MM-JJJJ"/>
            </w:textInput>
          </w:ffData>
        </w:fldChar>
      </w:r>
      <w:r w:rsidR="00987C36" w:rsidRPr="00045ECD">
        <w:instrText xml:space="preserve"> FORMTEXT </w:instrText>
      </w:r>
      <w:r w:rsidR="00987C36" w:rsidRPr="00045ECD">
        <w:fldChar w:fldCharType="separate"/>
      </w:r>
      <w:r w:rsidR="00987C36" w:rsidRPr="00045ECD">
        <w:rPr>
          <w:noProof/>
        </w:rPr>
        <w:t>DD-MM-JJJJ</w:t>
      </w:r>
      <w:r w:rsidR="00987C36" w:rsidRPr="00045ECD">
        <w:fldChar w:fldCharType="end"/>
      </w:r>
      <w:r w:rsidRPr="00BE75F8">
        <w:t xml:space="preserve">. </w:t>
      </w:r>
      <w:r w:rsidRPr="00563A5E">
        <w:t xml:space="preserve">Uiterlijk drie </w:t>
      </w:r>
      <w:r w:rsidRPr="00BE75F8">
        <w:t xml:space="preserve">maanden voor het einde van de contractperiode, geeft de Opdrachtgever aan of er van de verlengingsoptie gebruik wordt gemaakt. Indien de verlengingsoptie door Opdrachtgever niet wordt gebruikt, eindigt de Overeenkomst van rechtswege na het verstrijken van de in de </w:t>
      </w:r>
      <w:r>
        <w:t>tweede</w:t>
      </w:r>
      <w:r w:rsidRPr="00BE75F8">
        <w:t xml:space="preserve"> zin van dit artikel bedoelde termijn.</w:t>
      </w:r>
    </w:p>
    <w:p w14:paraId="3EEC3F64" w14:textId="2C7357F8" w:rsidR="00705152" w:rsidRPr="00E03310" w:rsidRDefault="00705152" w:rsidP="008736B8">
      <w:pPr>
        <w:pStyle w:val="05Broodtekst"/>
        <w:tabs>
          <w:tab w:val="clear" w:pos="142"/>
          <w:tab w:val="clear" w:pos="284"/>
        </w:tabs>
        <w:ind w:left="851" w:hanging="709"/>
        <w:rPr>
          <w:color w:val="E8525F" w:themeColor="accent5"/>
        </w:rPr>
      </w:pPr>
    </w:p>
    <w:p w14:paraId="319C416A" w14:textId="550B7308" w:rsidR="0093090E" w:rsidRPr="00C96BC4" w:rsidRDefault="0093090E" w:rsidP="00A743B4">
      <w:pPr>
        <w:pStyle w:val="04Tussenkop"/>
      </w:pPr>
      <w:r w:rsidRPr="00C96BC4">
        <w:t>Prijs en overige bepalingen</w:t>
      </w:r>
    </w:p>
    <w:p w14:paraId="2468EABF" w14:textId="044078EC" w:rsidR="00045ECD" w:rsidRDefault="00045ECD">
      <w:pPr>
        <w:pStyle w:val="05Broodtekst"/>
        <w:numPr>
          <w:ilvl w:val="1"/>
          <w:numId w:val="15"/>
        </w:numPr>
        <w:tabs>
          <w:tab w:val="clear" w:pos="142"/>
          <w:tab w:val="clear" w:pos="284"/>
        </w:tabs>
        <w:ind w:left="851" w:hanging="709"/>
      </w:pPr>
      <w:r w:rsidRPr="00AE0473">
        <w:t xml:space="preserve">Opdrachtnemer verricht de Opdracht tegen </w:t>
      </w:r>
      <w:r w:rsidR="00F74C19">
        <w:t xml:space="preserve">de </w:t>
      </w:r>
      <w:r w:rsidR="00A82558">
        <w:t xml:space="preserve">vaste prijzen en </w:t>
      </w:r>
      <w:r w:rsidR="00F74C19">
        <w:t>tarieven, zoals door de Opdrachtnemer opgegeven in het prijzenblad</w:t>
      </w:r>
      <w:r w:rsidR="00231516">
        <w:t xml:space="preserve"> (</w:t>
      </w:r>
      <w:r w:rsidR="00231516" w:rsidRPr="001918B2">
        <w:rPr>
          <w:highlight w:val="yellow"/>
        </w:rPr>
        <w:t xml:space="preserve">bijlage </w:t>
      </w:r>
      <w:r w:rsidR="00C5522D">
        <w:rPr>
          <w:highlight w:val="yellow"/>
        </w:rPr>
        <w:t>4</w:t>
      </w:r>
      <w:r w:rsidR="00C5522D">
        <w:t>)</w:t>
      </w:r>
      <w:r w:rsidRPr="00AE0473">
        <w:t xml:space="preserve">. Deze </w:t>
      </w:r>
      <w:r w:rsidR="00A82558">
        <w:t>vaste prijzen en tarieven</w:t>
      </w:r>
      <w:r w:rsidR="00231516">
        <w:t xml:space="preserve"> zijn (</w:t>
      </w:r>
      <w:r w:rsidRPr="00AE0473">
        <w:t>excl</w:t>
      </w:r>
      <w:r>
        <w:t>usief btw</w:t>
      </w:r>
      <w:r w:rsidRPr="00AE0473">
        <w:t xml:space="preserve"> en inclusief reis-, verblijf- en eventuele overige kosten). </w:t>
      </w:r>
    </w:p>
    <w:p w14:paraId="3F0816BB" w14:textId="77777777" w:rsidR="00045ECD" w:rsidRDefault="00045ECD" w:rsidP="00045ECD">
      <w:pPr>
        <w:pStyle w:val="05Broodtekst"/>
        <w:tabs>
          <w:tab w:val="clear" w:pos="142"/>
          <w:tab w:val="clear" w:pos="284"/>
        </w:tabs>
        <w:ind w:left="851" w:hanging="709"/>
      </w:pPr>
    </w:p>
    <w:p w14:paraId="13F96736" w14:textId="77777777" w:rsidR="00045ECD" w:rsidRDefault="00045ECD">
      <w:pPr>
        <w:pStyle w:val="05Broodtekst"/>
        <w:numPr>
          <w:ilvl w:val="1"/>
          <w:numId w:val="15"/>
        </w:numPr>
        <w:tabs>
          <w:tab w:val="clear" w:pos="142"/>
          <w:tab w:val="clear" w:pos="284"/>
        </w:tabs>
        <w:ind w:left="851" w:hanging="709"/>
      </w:pPr>
      <w:r w:rsidRPr="00BE75F8">
        <w:t xml:space="preserve">Uitdrukkelijk wordt bepaald dat indien Opdrachtnemer geen </w:t>
      </w:r>
      <w:r>
        <w:t>btw</w:t>
      </w:r>
      <w:r w:rsidRPr="00BE75F8">
        <w:t xml:space="preserve"> in rekening brengt, maar voor (een deel van) de Opdracht geen vrijstelling van </w:t>
      </w:r>
      <w:r>
        <w:t>btw</w:t>
      </w:r>
      <w:r w:rsidRPr="00BE75F8">
        <w:t xml:space="preserve"> blijkt te bestaan, deze niet ten laste komt van Opdrachtgever.</w:t>
      </w:r>
    </w:p>
    <w:p w14:paraId="70FDEBB1" w14:textId="77777777" w:rsidR="00045ECD" w:rsidRDefault="00045ECD" w:rsidP="00045ECD">
      <w:pPr>
        <w:pStyle w:val="05Broodtekst"/>
        <w:tabs>
          <w:tab w:val="clear" w:pos="142"/>
          <w:tab w:val="clear" w:pos="284"/>
        </w:tabs>
        <w:ind w:left="851" w:hanging="709"/>
      </w:pPr>
    </w:p>
    <w:p w14:paraId="3528C0E7" w14:textId="77777777" w:rsidR="00045ECD" w:rsidRDefault="00045ECD">
      <w:pPr>
        <w:pStyle w:val="05Broodtekst"/>
        <w:numPr>
          <w:ilvl w:val="1"/>
          <w:numId w:val="15"/>
        </w:numPr>
        <w:tabs>
          <w:tab w:val="clear" w:pos="142"/>
          <w:tab w:val="clear" w:pos="284"/>
        </w:tabs>
        <w:ind w:left="851" w:hanging="709"/>
      </w:pPr>
      <w:r w:rsidRPr="00BE75F8">
        <w:t>De prijs heeft betrekking op alle door Opdrachtnemer in het kader van deze Overeenkomst te verrichten Opdracht en eventueel daartoe benodigde middelen en materialen.</w:t>
      </w:r>
    </w:p>
    <w:p w14:paraId="4C0BEB77" w14:textId="77777777" w:rsidR="00045ECD" w:rsidRDefault="00045ECD" w:rsidP="00045ECD">
      <w:pPr>
        <w:pStyle w:val="05Broodtekst"/>
        <w:tabs>
          <w:tab w:val="clear" w:pos="142"/>
          <w:tab w:val="clear" w:pos="284"/>
        </w:tabs>
        <w:ind w:left="851" w:hanging="709"/>
      </w:pPr>
    </w:p>
    <w:p w14:paraId="0DF4905D" w14:textId="0F099048" w:rsidR="00045ECD" w:rsidRDefault="00045ECD">
      <w:pPr>
        <w:pStyle w:val="05Broodtekst"/>
        <w:numPr>
          <w:ilvl w:val="1"/>
          <w:numId w:val="15"/>
        </w:numPr>
        <w:tabs>
          <w:tab w:val="clear" w:pos="142"/>
          <w:tab w:val="clear" w:pos="284"/>
        </w:tabs>
        <w:ind w:left="851" w:hanging="709"/>
      </w:pPr>
      <w:r w:rsidRPr="00CA6573">
        <w:t>De overeengekomen</w:t>
      </w:r>
      <w:r w:rsidR="00266873">
        <w:t xml:space="preserve"> vaste prijzen</w:t>
      </w:r>
      <w:r w:rsidR="00A82558">
        <w:t xml:space="preserve"> en</w:t>
      </w:r>
      <w:r w:rsidRPr="00CA6573">
        <w:t xml:space="preserve"> tarieven zijn vast en onveranderlijk gedurende de duur van deze Overeenkomst</w:t>
      </w:r>
      <w:r w:rsidR="00FA6253">
        <w:t>, met uitzondering van de jaarlijkse indexering</w:t>
      </w:r>
      <w:r w:rsidRPr="00CA6573">
        <w:t>.</w:t>
      </w:r>
    </w:p>
    <w:p w14:paraId="17B8DD23" w14:textId="77777777" w:rsidR="00045ECD" w:rsidRDefault="00045ECD" w:rsidP="00045ECD">
      <w:pPr>
        <w:pStyle w:val="05Broodtekst"/>
        <w:tabs>
          <w:tab w:val="clear" w:pos="142"/>
          <w:tab w:val="clear" w:pos="284"/>
        </w:tabs>
        <w:ind w:left="851" w:hanging="709"/>
      </w:pPr>
    </w:p>
    <w:p w14:paraId="1C0AC7F9" w14:textId="77777777" w:rsidR="004B3DA7" w:rsidRDefault="00045ECD" w:rsidP="004B3DA7">
      <w:pPr>
        <w:pStyle w:val="05Broodtekst"/>
        <w:numPr>
          <w:ilvl w:val="1"/>
          <w:numId w:val="15"/>
        </w:numPr>
        <w:tabs>
          <w:tab w:val="clear" w:pos="142"/>
          <w:tab w:val="clear" w:pos="284"/>
        </w:tabs>
        <w:ind w:left="851" w:hanging="709"/>
      </w:pPr>
      <w:r w:rsidRPr="00CA6573">
        <w:t>Indien een overschrijding van het aantal uren</w:t>
      </w:r>
      <w:r w:rsidR="00266873">
        <w:t xml:space="preserve"> is voorzien</w:t>
      </w:r>
      <w:r w:rsidR="0022710B">
        <w:t>, welke begroot zijn bij nacalculatie opdrachten,</w:t>
      </w:r>
      <w:r w:rsidRPr="00CA6573">
        <w:t xml:space="preserve"> wordt dit direct </w:t>
      </w:r>
      <w:r w:rsidR="00266873">
        <w:t xml:space="preserve">door de Opdrachtnemer </w:t>
      </w:r>
      <w:r w:rsidRPr="00CA6573">
        <w:t xml:space="preserve">gemeld bij de projectleider/contactpersoon voor de </w:t>
      </w:r>
      <w:r w:rsidR="00266873">
        <w:t>O</w:t>
      </w:r>
      <w:r w:rsidRPr="00CA6573">
        <w:t>pdrachtgever, benoemd in artikel 4, waarna de financiële afdeling van GGD GHOR op de hoogte wordt gebracht.</w:t>
      </w:r>
      <w:r w:rsidR="004B3DA7">
        <w:br/>
      </w:r>
    </w:p>
    <w:p w14:paraId="2598335C" w14:textId="3C6223F8" w:rsidR="00045ECD" w:rsidRDefault="0093090E" w:rsidP="004B3DA7">
      <w:pPr>
        <w:pStyle w:val="05Broodtekst"/>
        <w:numPr>
          <w:ilvl w:val="1"/>
          <w:numId w:val="15"/>
        </w:numPr>
        <w:tabs>
          <w:tab w:val="clear" w:pos="142"/>
          <w:tab w:val="clear" w:pos="284"/>
        </w:tabs>
        <w:ind w:left="851" w:hanging="709"/>
      </w:pPr>
      <w:r w:rsidRPr="00C96BC4">
        <w:t xml:space="preserve">Opdrachtnemer </w:t>
      </w:r>
      <w:r w:rsidR="00F83D40">
        <w:t xml:space="preserve">factureert conform de </w:t>
      </w:r>
      <w:r w:rsidR="00FF74E7">
        <w:t xml:space="preserve">afspraken, welke </w:t>
      </w:r>
      <w:r w:rsidR="00AD1FC0">
        <w:t xml:space="preserve">(bij aanvang van de dienstverlening) </w:t>
      </w:r>
      <w:r w:rsidR="00FF74E7">
        <w:t xml:space="preserve">in het </w:t>
      </w:r>
      <w:r w:rsidR="00DF09ED">
        <w:t xml:space="preserve">Dossier </w:t>
      </w:r>
      <w:r w:rsidR="00997A33">
        <w:t>Financiële</w:t>
      </w:r>
      <w:r w:rsidR="00DF09ED">
        <w:t xml:space="preserve"> Afspraken</w:t>
      </w:r>
      <w:r w:rsidR="004B3DA7">
        <w:t xml:space="preserve"> (kortweg DFA)</w:t>
      </w:r>
      <w:r w:rsidR="00FF74E7">
        <w:t xml:space="preserve"> worden vastgelegd</w:t>
      </w:r>
      <w:r w:rsidR="00AD1FC0">
        <w:t xml:space="preserve">. </w:t>
      </w:r>
      <w:r w:rsidR="004B3DA7">
        <w:t>Facturen welke niet voldoen aan de vigerende afspraken van het DFA, worden retour gestuurd naar de Opdrachtnemer en worden als niet gezonden beschouwd.</w:t>
      </w:r>
    </w:p>
    <w:p w14:paraId="552334C6" w14:textId="77777777" w:rsidR="00045ECD" w:rsidRDefault="00045ECD" w:rsidP="00045ECD">
      <w:pPr>
        <w:pStyle w:val="05Broodtekst"/>
        <w:tabs>
          <w:tab w:val="clear" w:pos="142"/>
          <w:tab w:val="clear" w:pos="284"/>
        </w:tabs>
        <w:ind w:left="851" w:hanging="709"/>
      </w:pPr>
    </w:p>
    <w:p w14:paraId="15A89624" w14:textId="3C1647A5" w:rsidR="00A743B4" w:rsidRDefault="00045ECD">
      <w:pPr>
        <w:pStyle w:val="05Broodtekst"/>
        <w:numPr>
          <w:ilvl w:val="1"/>
          <w:numId w:val="15"/>
        </w:numPr>
        <w:tabs>
          <w:tab w:val="clear" w:pos="142"/>
          <w:tab w:val="clear" w:pos="284"/>
        </w:tabs>
        <w:ind w:left="851" w:hanging="709"/>
      </w:pPr>
      <w:r w:rsidRPr="00CA6573">
        <w:t>Opdrachtnemer hanteert, indien geen gebruik kan worden gemaakt van on</w:t>
      </w:r>
      <w:r w:rsidR="0062563E">
        <w:t>s</w:t>
      </w:r>
      <w:r w:rsidRPr="00CA6573">
        <w:t xml:space="preserve"> digitale factuuradres, het volgende adres:</w:t>
      </w:r>
      <w:r w:rsidRPr="00CA6573">
        <w:br/>
        <w:t>Stichting Projectenbureau Publieke Gezondheid en Veiligheid Nederland</w:t>
      </w:r>
      <w:r w:rsidRPr="00CA6573">
        <w:br/>
      </w:r>
      <w:r w:rsidRPr="00CA6573">
        <w:lastRenderedPageBreak/>
        <w:t xml:space="preserve">T.a.v. GGD GHOR Nederland – crediteurenadministratie </w:t>
      </w:r>
      <w:r w:rsidRPr="00CA6573">
        <w:br/>
        <w:t>Zwarte Woud 2, 3524 SJ Utrecht</w:t>
      </w:r>
    </w:p>
    <w:p w14:paraId="7D70F8B8" w14:textId="77777777" w:rsidR="00045ECD" w:rsidRPr="00C96BC4" w:rsidRDefault="00045ECD" w:rsidP="00045ECD">
      <w:pPr>
        <w:pStyle w:val="05Broodtekst"/>
        <w:ind w:left="720"/>
      </w:pPr>
    </w:p>
    <w:p w14:paraId="062C2B8D" w14:textId="2E1AB301" w:rsidR="00A743B4" w:rsidRDefault="00A743B4" w:rsidP="00A743B4">
      <w:pPr>
        <w:pStyle w:val="04Tussenkop"/>
      </w:pPr>
      <w:r w:rsidRPr="00C96BC4">
        <w:t>Contactpersonen</w:t>
      </w:r>
    </w:p>
    <w:p w14:paraId="51D82A69" w14:textId="77777777" w:rsidR="00045ECD" w:rsidRDefault="00045ECD" w:rsidP="00045ECD">
      <w:pPr>
        <w:pStyle w:val="05Broodtekst"/>
        <w:ind w:left="720"/>
      </w:pPr>
    </w:p>
    <w:p w14:paraId="51AB91F3" w14:textId="4071CC75" w:rsidR="00045ECD" w:rsidRDefault="00045ECD">
      <w:pPr>
        <w:pStyle w:val="05Broodtekst"/>
        <w:numPr>
          <w:ilvl w:val="1"/>
          <w:numId w:val="16"/>
        </w:numPr>
      </w:pPr>
      <w:r w:rsidRPr="00045ECD">
        <w:t xml:space="preserve">Contactpersoon voor Opdrachtgever is </w:t>
      </w:r>
      <w:r>
        <w:fldChar w:fldCharType="begin">
          <w:ffData>
            <w:name w:val=""/>
            <w:enabled/>
            <w:calcOnExit w:val="0"/>
            <w:textInput>
              <w:default w:val="naam"/>
            </w:textInput>
          </w:ffData>
        </w:fldChar>
      </w:r>
      <w:r>
        <w:instrText xml:space="preserve"> FORMTEXT </w:instrText>
      </w:r>
      <w:r>
        <w:fldChar w:fldCharType="separate"/>
      </w:r>
      <w:r>
        <w:rPr>
          <w:noProof/>
        </w:rPr>
        <w:t>naam</w:t>
      </w:r>
      <w:r>
        <w:fldChar w:fldCharType="end"/>
      </w:r>
      <w:r w:rsidRPr="00045ECD">
        <w:t>.</w:t>
      </w:r>
    </w:p>
    <w:p w14:paraId="62FC8D4B" w14:textId="4903F4D2" w:rsidR="00045ECD" w:rsidRDefault="00045ECD" w:rsidP="005C49B4">
      <w:pPr>
        <w:pStyle w:val="05Broodtekst"/>
        <w:ind w:left="720"/>
      </w:pPr>
      <w:r w:rsidRPr="00045ECD">
        <w:t xml:space="preserve">Contactpersoon voor Opdrachtnemer is </w:t>
      </w:r>
      <w:r>
        <w:fldChar w:fldCharType="begin">
          <w:ffData>
            <w:name w:val=""/>
            <w:enabled/>
            <w:calcOnExit w:val="0"/>
            <w:textInput>
              <w:default w:val="naam"/>
            </w:textInput>
          </w:ffData>
        </w:fldChar>
      </w:r>
      <w:r>
        <w:instrText xml:space="preserve"> FORMTEXT </w:instrText>
      </w:r>
      <w:r>
        <w:fldChar w:fldCharType="separate"/>
      </w:r>
      <w:r>
        <w:rPr>
          <w:noProof/>
        </w:rPr>
        <w:t>naam</w:t>
      </w:r>
      <w:r>
        <w:fldChar w:fldCharType="end"/>
      </w:r>
      <w:r w:rsidRPr="00045ECD">
        <w:t>.</w:t>
      </w:r>
    </w:p>
    <w:p w14:paraId="6F87AAD2" w14:textId="77777777" w:rsidR="00045ECD" w:rsidRPr="00045ECD" w:rsidRDefault="00045ECD" w:rsidP="00045ECD">
      <w:pPr>
        <w:pStyle w:val="05Broodtekst"/>
        <w:ind w:left="720"/>
      </w:pPr>
    </w:p>
    <w:p w14:paraId="6A6BD582" w14:textId="4913D978" w:rsidR="00A743B4" w:rsidRPr="00C96BC4" w:rsidRDefault="007C6EC0" w:rsidP="00A743B4">
      <w:pPr>
        <w:pStyle w:val="04Tussenkop"/>
      </w:pPr>
      <w:r>
        <w:t>Uitvoering</w:t>
      </w:r>
      <w:r w:rsidR="00A743B4" w:rsidRPr="00C96BC4">
        <w:t xml:space="preserve"> Opdracht</w:t>
      </w:r>
    </w:p>
    <w:p w14:paraId="57D8562B" w14:textId="77777777" w:rsidR="00B63870" w:rsidRDefault="00A743B4">
      <w:pPr>
        <w:pStyle w:val="05Broodtekst"/>
        <w:numPr>
          <w:ilvl w:val="1"/>
          <w:numId w:val="11"/>
        </w:numPr>
        <w:tabs>
          <w:tab w:val="clear" w:pos="142"/>
          <w:tab w:val="clear" w:pos="284"/>
        </w:tabs>
        <w:ind w:left="851" w:hanging="709"/>
      </w:pPr>
      <w:r w:rsidRPr="00C96BC4">
        <w:t xml:space="preserve">De Opdracht wordt in de regel op </w:t>
      </w:r>
      <w:r w:rsidR="005C49B4">
        <w:t xml:space="preserve">de locatie van de Opdrachtnemer </w:t>
      </w:r>
      <w:r w:rsidR="00B63870">
        <w:t>verricht.</w:t>
      </w:r>
      <w:r w:rsidR="00B63870">
        <w:br/>
      </w:r>
    </w:p>
    <w:p w14:paraId="7F600C6E" w14:textId="47CC6DFF" w:rsidR="00045ECD" w:rsidRDefault="00B63870">
      <w:pPr>
        <w:pStyle w:val="05Broodtekst"/>
        <w:numPr>
          <w:ilvl w:val="1"/>
          <w:numId w:val="11"/>
        </w:numPr>
        <w:tabs>
          <w:tab w:val="clear" w:pos="142"/>
          <w:tab w:val="clear" w:pos="284"/>
        </w:tabs>
        <w:ind w:left="851" w:hanging="709"/>
      </w:pPr>
      <w:r>
        <w:t>Op verzoek van de Opdrachtgever</w:t>
      </w:r>
      <w:r w:rsidR="0089076C">
        <w:t>, vindt het werk plaats op een</w:t>
      </w:r>
      <w:r w:rsidR="00A743B4" w:rsidRPr="00C96BC4">
        <w:t xml:space="preserve"> door Opdrachtgever aangewezen locatie.</w:t>
      </w:r>
    </w:p>
    <w:p w14:paraId="3442D755" w14:textId="77777777" w:rsidR="00045ECD" w:rsidRDefault="00045ECD" w:rsidP="00045ECD">
      <w:pPr>
        <w:pStyle w:val="05Broodtekst"/>
        <w:tabs>
          <w:tab w:val="clear" w:pos="142"/>
          <w:tab w:val="clear" w:pos="284"/>
        </w:tabs>
        <w:ind w:left="851"/>
      </w:pPr>
    </w:p>
    <w:p w14:paraId="24700C68" w14:textId="77777777" w:rsidR="00143766" w:rsidRDefault="00045ECD">
      <w:pPr>
        <w:pStyle w:val="05Broodtekst"/>
        <w:numPr>
          <w:ilvl w:val="1"/>
          <w:numId w:val="11"/>
        </w:numPr>
        <w:tabs>
          <w:tab w:val="clear" w:pos="142"/>
          <w:tab w:val="clear" w:pos="284"/>
        </w:tabs>
        <w:ind w:left="851" w:hanging="709"/>
      </w:pPr>
      <w:r w:rsidRPr="00045ECD">
        <w:t>Partijen verlenen het Personeel van de andere wederpartij toegang tot de plaats waar de werkzaamheden van de Overeenkomst worden verricht, en stelt dit Personeel in staat werkzaamheden onder de bij die partij gebruikelijke arbeidsomstandigheden te verrichten</w:t>
      </w:r>
      <w:r w:rsidR="00143766">
        <w:t>.</w:t>
      </w:r>
      <w:r w:rsidR="00143766">
        <w:br/>
      </w:r>
    </w:p>
    <w:p w14:paraId="5ACCC7E6" w14:textId="5EA65731" w:rsidR="00045ECD" w:rsidRDefault="00F12099">
      <w:pPr>
        <w:pStyle w:val="05Broodtekst"/>
        <w:numPr>
          <w:ilvl w:val="1"/>
          <w:numId w:val="11"/>
        </w:numPr>
        <w:tabs>
          <w:tab w:val="clear" w:pos="142"/>
          <w:tab w:val="clear" w:pos="284"/>
        </w:tabs>
        <w:ind w:left="851" w:hanging="709"/>
      </w:pPr>
      <w:r>
        <w:t>Voor de werkzaamheden maken de medewerkers</w:t>
      </w:r>
      <w:r w:rsidR="0034727E">
        <w:t>, bij voorkeur, gebruik van de ICT systemen</w:t>
      </w:r>
      <w:r w:rsidR="00C60395">
        <w:t xml:space="preserve"> van de Opdrachtgever. Indien voor de werkzaamheden gebruik wordt gemaakt van de ICT-systemen van de Opdrachtnemer, dan zorgt de Opdrachtnemer voor de noodzakelijk beveiliging conform het ISO27</w:t>
      </w:r>
      <w:r w:rsidR="0002265F">
        <w:t>001 niveau.</w:t>
      </w:r>
      <w:r w:rsidR="0002265F">
        <w:br/>
      </w:r>
    </w:p>
    <w:p w14:paraId="78F83CDA" w14:textId="11098109" w:rsidR="0002265F" w:rsidRDefault="0002265F">
      <w:pPr>
        <w:pStyle w:val="05Broodtekst"/>
        <w:numPr>
          <w:ilvl w:val="1"/>
          <w:numId w:val="11"/>
        </w:numPr>
        <w:tabs>
          <w:tab w:val="clear" w:pos="142"/>
          <w:tab w:val="clear" w:pos="284"/>
        </w:tabs>
        <w:ind w:left="851" w:hanging="709"/>
      </w:pPr>
      <w:r>
        <w:t xml:space="preserve">Opleveringen van (tussen)producten vinden altijd plaats in de ICT-systemen van de Opdrachtgever, waarbij </w:t>
      </w:r>
      <w:r w:rsidR="005A67CF">
        <w:t>ook alle relevante communicatie</w:t>
      </w:r>
      <w:r w:rsidR="00FF6165">
        <w:t>producten opgeleverd worden.</w:t>
      </w:r>
      <w:r w:rsidR="00FF6165">
        <w:br/>
      </w:r>
    </w:p>
    <w:p w14:paraId="2A9680DA" w14:textId="534F342D" w:rsidR="00FF6165" w:rsidRPr="00045ECD" w:rsidRDefault="00FF6165">
      <w:pPr>
        <w:pStyle w:val="05Broodtekst"/>
        <w:numPr>
          <w:ilvl w:val="1"/>
          <w:numId w:val="11"/>
        </w:numPr>
        <w:tabs>
          <w:tab w:val="clear" w:pos="142"/>
          <w:tab w:val="clear" w:pos="284"/>
        </w:tabs>
        <w:ind w:left="851" w:hanging="709"/>
      </w:pPr>
      <w:r>
        <w:t>Opdrachtnemer maakt gebruik van de</w:t>
      </w:r>
      <w:r w:rsidR="009D066C">
        <w:t xml:space="preserve"> standaards van de Opdrachtgever voor de uitvoering van het werk.</w:t>
      </w:r>
      <w:r w:rsidR="00172187">
        <w:t xml:space="preserve"> De standaards welke gelden bij aanvang van </w:t>
      </w:r>
      <w:r w:rsidR="009A2F5E">
        <w:t>een activiteit, worden gedurende die activiteit gebruikt.</w:t>
      </w:r>
    </w:p>
    <w:p w14:paraId="532E1536" w14:textId="0A3D8107" w:rsidR="00A743B4" w:rsidRPr="00C96BC4" w:rsidRDefault="00A743B4" w:rsidP="00A743B4">
      <w:pPr>
        <w:pStyle w:val="05Broodtekst"/>
      </w:pPr>
    </w:p>
    <w:p w14:paraId="748B9AD8" w14:textId="3E98A094" w:rsidR="00A743B4" w:rsidRPr="00C96BC4" w:rsidRDefault="00045ECD" w:rsidP="00A743B4">
      <w:pPr>
        <w:pStyle w:val="04Tussenkop"/>
      </w:pPr>
      <w:r>
        <w:t>Overige voorwaarden</w:t>
      </w:r>
    </w:p>
    <w:p w14:paraId="1971E932" w14:textId="2E371142" w:rsidR="00045ECD" w:rsidRDefault="00045ECD">
      <w:pPr>
        <w:pStyle w:val="05Broodtekst"/>
        <w:numPr>
          <w:ilvl w:val="1"/>
          <w:numId w:val="17"/>
        </w:numPr>
      </w:pPr>
      <w:r w:rsidRPr="00BE75F8">
        <w:t>Op deze Overeenkomst zijn uitsluitend van toepassing de ‘Algemene Voorwaarden’, voor zover daarvan in deze Overeenkomst</w:t>
      </w:r>
      <w:r>
        <w:t xml:space="preserve"> dan wel op basis van de bijlagen bij deze Overeenkomst</w:t>
      </w:r>
      <w:r w:rsidRPr="00BE75F8">
        <w:t xml:space="preserve"> niet wordt afgeweken. De toepasselijkheid van (eventuele) algemene en bijzondere voorwaarden van Opdrachtnemer is uitgesloten.</w:t>
      </w:r>
    </w:p>
    <w:p w14:paraId="119DE5F3" w14:textId="77777777" w:rsidR="00045ECD" w:rsidRDefault="00045ECD" w:rsidP="00045ECD">
      <w:pPr>
        <w:pStyle w:val="05Broodtekst"/>
        <w:ind w:left="720"/>
      </w:pPr>
    </w:p>
    <w:p w14:paraId="0BC4E05F" w14:textId="1AE04367" w:rsidR="00045ECD" w:rsidRDefault="00045ECD">
      <w:pPr>
        <w:pStyle w:val="05Broodtekst"/>
        <w:numPr>
          <w:ilvl w:val="1"/>
          <w:numId w:val="17"/>
        </w:numPr>
      </w:pPr>
      <w:r>
        <w:t xml:space="preserve">Indien en voor zover de bestrijding van het COVID-19 virus en/of hiermee samenhangende omstandigheden of ontwikkelingen leiden tot aanvulling op en/of uitbreiding van de overeengekomen diensten, kan Opdrachtgever hiertoe aan Opdrachtnemer verzoeken een aanvullende offerte in te dienen en een Opdracht aan Opdrachtnemer verlenen. Partijen leggen alsdan aanvullende afspraken vast in een Wijzigingsovereenkomst, welke onderdeel uitmaakt van de Overeenkomst. </w:t>
      </w:r>
      <w:bookmarkStart w:id="1" w:name="_Hlk54936045"/>
    </w:p>
    <w:p w14:paraId="2886844F" w14:textId="77777777" w:rsidR="00045ECD" w:rsidRDefault="00045ECD" w:rsidP="00045ECD">
      <w:pPr>
        <w:pStyle w:val="05Broodtekst"/>
        <w:ind w:left="720"/>
      </w:pPr>
    </w:p>
    <w:p w14:paraId="27359F22" w14:textId="24BD4320" w:rsidR="00045ECD" w:rsidRDefault="00045ECD">
      <w:pPr>
        <w:pStyle w:val="05Broodtekst"/>
        <w:numPr>
          <w:ilvl w:val="1"/>
          <w:numId w:val="17"/>
        </w:numPr>
      </w:pPr>
      <w:r>
        <w:t xml:space="preserve">De bepalingen zoals vastgelegd in deze Overeenkomst zijn van overeenkomstige toepassing op aan Partijen gelieerde derde partijen, waaronder begrepen doch niet uitsluitend onderaannemers en/of </w:t>
      </w:r>
      <w:proofErr w:type="spellStart"/>
      <w:r>
        <w:t>combinantleden</w:t>
      </w:r>
      <w:proofErr w:type="spellEnd"/>
      <w:r>
        <w:t>. Derde partijen welke in het kader van deze Overeenkomst rechts- of uitvoeringshandelingen verrichten zijn gebonden aan de verplichtingen zoals deze voortvloeien uit deze Overeenkomst.</w:t>
      </w:r>
    </w:p>
    <w:bookmarkEnd w:id="1"/>
    <w:p w14:paraId="4F269233" w14:textId="77777777" w:rsidR="00045ECD" w:rsidRPr="00996663" w:rsidRDefault="00045ECD" w:rsidP="00045ECD">
      <w:pPr>
        <w:pStyle w:val="05Broodtekst"/>
        <w:rPr>
          <w:rFonts w:ascii="Arial" w:hAnsi="Arial" w:cs="Arial"/>
          <w:szCs w:val="18"/>
        </w:rPr>
      </w:pPr>
    </w:p>
    <w:p w14:paraId="621515DF" w14:textId="707D4679" w:rsidR="00045ECD" w:rsidRPr="00045ECD" w:rsidRDefault="00045ECD" w:rsidP="00045ECD">
      <w:pPr>
        <w:pStyle w:val="04Tussenkop"/>
      </w:pPr>
      <w:r w:rsidRPr="00045ECD">
        <w:lastRenderedPageBreak/>
        <w:t>Integriteitsverklaring</w:t>
      </w:r>
    </w:p>
    <w:p w14:paraId="0569DDF1" w14:textId="52FDAD8A" w:rsidR="00045ECD" w:rsidRPr="00045ECD" w:rsidRDefault="00045ECD">
      <w:pPr>
        <w:pStyle w:val="05Broodtekst"/>
        <w:numPr>
          <w:ilvl w:val="1"/>
          <w:numId w:val="18"/>
        </w:numPr>
      </w:pPr>
      <w:r w:rsidRPr="00045ECD">
        <w:t>Opdrachtnemer verklaart dat ter verkrijging van de Opdracht de personeelsleden van Opdrachtgever generlei voordeel zijn geboden, gegeven, doen aanbieden of doen geven. Opdrachtnemer zal dat ook niet alsnog doen teneinde personen in dienst van Opdrachtgever te bewegen enige handeling te verrichten of na te laten.</w:t>
      </w:r>
    </w:p>
    <w:p w14:paraId="68F761A5" w14:textId="77777777" w:rsidR="00045ECD" w:rsidRPr="00045ECD" w:rsidRDefault="00045ECD" w:rsidP="00045ECD">
      <w:pPr>
        <w:pStyle w:val="05Broodtekst"/>
        <w:ind w:left="720"/>
      </w:pPr>
    </w:p>
    <w:p w14:paraId="390CDC13" w14:textId="3271E9E6" w:rsidR="00045ECD" w:rsidRPr="00045ECD" w:rsidRDefault="00045ECD" w:rsidP="00104D4B">
      <w:pPr>
        <w:pStyle w:val="05Broodtekst"/>
        <w:numPr>
          <w:ilvl w:val="1"/>
          <w:numId w:val="18"/>
        </w:numPr>
      </w:pPr>
      <w:r w:rsidRPr="00045ECD">
        <w:t xml:space="preserve">Opdrachtnemer </w:t>
      </w:r>
      <w:r w:rsidR="006B6538">
        <w:t xml:space="preserve">waarborgt de </w:t>
      </w:r>
      <w:r w:rsidR="00963AC5">
        <w:t xml:space="preserve">geheimhouding van alle </w:t>
      </w:r>
      <w:r w:rsidR="00B233E9">
        <w:t>dienstverlening</w:t>
      </w:r>
      <w:r w:rsidR="00104D4B">
        <w:t>, welke in het kader van dit contract voor de Opdrachtgever wordt uitgevoerd.</w:t>
      </w:r>
      <w:r w:rsidRPr="00045ECD">
        <w:t xml:space="preserve"> Gegevens zoals partijen deze aan elkaar verstrekken in het kader van de uitvoering van deze Overeenkomst mogen uitsluitend worden gebruikt voor het doel waarvoor deze zijn verstrekt. </w:t>
      </w:r>
    </w:p>
    <w:p w14:paraId="3D63863E" w14:textId="77777777" w:rsidR="00045ECD" w:rsidRPr="00BE75F8" w:rsidRDefault="00045ECD" w:rsidP="00045ECD">
      <w:pPr>
        <w:pStyle w:val="05Broodtekst"/>
        <w:rPr>
          <w:rFonts w:ascii="Verdana" w:hAnsi="Verdana"/>
          <w:sz w:val="16"/>
          <w:szCs w:val="16"/>
          <w:lang w:val="nl"/>
        </w:rPr>
      </w:pPr>
    </w:p>
    <w:p w14:paraId="2E21BAFC" w14:textId="77777777" w:rsidR="00045ECD" w:rsidRPr="00BE75F8" w:rsidRDefault="00045ECD" w:rsidP="00045ECD">
      <w:pPr>
        <w:pStyle w:val="04Tussenkop"/>
        <w:rPr>
          <w:sz w:val="16"/>
          <w:szCs w:val="16"/>
          <w:lang w:val="nl"/>
        </w:rPr>
      </w:pPr>
      <w:r w:rsidRPr="00BE75F8">
        <w:t>Slotbepaling</w:t>
      </w:r>
    </w:p>
    <w:p w14:paraId="5AEE988D" w14:textId="77777777" w:rsidR="00045ECD" w:rsidRPr="00045ECD" w:rsidRDefault="00045ECD">
      <w:pPr>
        <w:pStyle w:val="05Broodtekst"/>
        <w:numPr>
          <w:ilvl w:val="1"/>
          <w:numId w:val="19"/>
        </w:numPr>
      </w:pPr>
      <w:r w:rsidRPr="00045ECD">
        <w:t>Afwijkingen van deze Overeenkomst zijn slechts bindend voor zover zij uitdrukkelijk tussen Partijen schriftelijk zijn overeengekomen.</w:t>
      </w:r>
    </w:p>
    <w:p w14:paraId="767B8FDE" w14:textId="77777777" w:rsidR="00045ECD" w:rsidRPr="00045ECD" w:rsidRDefault="00045ECD" w:rsidP="00045ECD">
      <w:pPr>
        <w:pStyle w:val="05Broodtekst"/>
        <w:ind w:left="720"/>
      </w:pPr>
    </w:p>
    <w:p w14:paraId="7B31DF89" w14:textId="0E5F3B88" w:rsidR="00045ECD" w:rsidRPr="00045ECD" w:rsidRDefault="00045ECD">
      <w:pPr>
        <w:pStyle w:val="05Broodtekst"/>
        <w:numPr>
          <w:ilvl w:val="1"/>
          <w:numId w:val="19"/>
        </w:numPr>
      </w:pPr>
      <w:r w:rsidRPr="00045ECD">
        <w:t>Door ondertekening van deze Overeenkomst vervallen alle eventueel eerder door Partijen gemaakte mondelinge en schriftelijke afspraken omtrent de hierbij overeengekomen Diensten.</w:t>
      </w:r>
    </w:p>
    <w:p w14:paraId="0DE83684" w14:textId="7D4B3214" w:rsidR="00473A9B" w:rsidRDefault="00473A9B" w:rsidP="00045ECD">
      <w:pPr>
        <w:pStyle w:val="05Broodtekst"/>
      </w:pPr>
    </w:p>
    <w:p w14:paraId="48CD21FA" w14:textId="009D3F47" w:rsidR="00045ECD" w:rsidRDefault="00045ECD" w:rsidP="00045ECD">
      <w:pPr>
        <w:pStyle w:val="05Broodtekst"/>
      </w:pPr>
    </w:p>
    <w:p w14:paraId="2B9136E6" w14:textId="7CF3E08E" w:rsidR="00045ECD" w:rsidRDefault="00045ECD" w:rsidP="00045ECD">
      <w:pPr>
        <w:pStyle w:val="05Broodtekst"/>
      </w:pPr>
    </w:p>
    <w:p w14:paraId="32FAAC79" w14:textId="55B76A02" w:rsidR="00045ECD" w:rsidRDefault="00045ECD" w:rsidP="00045ECD">
      <w:pPr>
        <w:pStyle w:val="05Broodtekst"/>
      </w:pPr>
    </w:p>
    <w:p w14:paraId="786AB693" w14:textId="30EB1C2A" w:rsidR="00045ECD" w:rsidRDefault="00045ECD" w:rsidP="00045ECD">
      <w:pPr>
        <w:pStyle w:val="05Broodtekst"/>
      </w:pPr>
    </w:p>
    <w:p w14:paraId="46A44D5A" w14:textId="77777777" w:rsidR="00045ECD" w:rsidRPr="00045ECD" w:rsidRDefault="00045ECD" w:rsidP="00045ECD">
      <w:pPr>
        <w:pStyle w:val="05Broodtekst"/>
      </w:pPr>
    </w:p>
    <w:p w14:paraId="15E45243" w14:textId="581C263E" w:rsidR="00C96BC4" w:rsidRPr="00045ECD" w:rsidRDefault="00C96BC4" w:rsidP="00C96BC4">
      <w:pPr>
        <w:pStyle w:val="05Broodtekst"/>
      </w:pPr>
      <w:r w:rsidRPr="00045ECD">
        <w:t>Aldus op de laatste van de twee hierna genoemde data overeengekomen en in tweevoud ondertekend,</w:t>
      </w:r>
    </w:p>
    <w:p w14:paraId="0409D1E8" w14:textId="77777777" w:rsidR="00A712E5" w:rsidRPr="00045ECD" w:rsidRDefault="00A712E5" w:rsidP="00C96BC4">
      <w:pPr>
        <w:pStyle w:val="05Broodtekst"/>
      </w:pPr>
    </w:p>
    <w:tbl>
      <w:tblPr>
        <w:tblStyle w:val="Tabelrast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36"/>
        <w:gridCol w:w="2575"/>
        <w:gridCol w:w="2575"/>
      </w:tblGrid>
      <w:tr w:rsidR="00A847D6" w:rsidRPr="00B55FCD" w14:paraId="67C7DE0B" w14:textId="77777777" w:rsidTr="007A5814">
        <w:tc>
          <w:tcPr>
            <w:tcW w:w="2407" w:type="dxa"/>
          </w:tcPr>
          <w:p w14:paraId="06D19A83" w14:textId="77777777" w:rsidR="00A847D6" w:rsidRPr="00B55FCD" w:rsidRDefault="00A847D6" w:rsidP="007A5814">
            <w:pPr>
              <w:pStyle w:val="05Broodtekst"/>
            </w:pPr>
            <w:r>
              <w:t>Plaats:</w:t>
            </w:r>
          </w:p>
        </w:tc>
        <w:tc>
          <w:tcPr>
            <w:tcW w:w="2408" w:type="dxa"/>
          </w:tcPr>
          <w:p w14:paraId="322153F4" w14:textId="77777777" w:rsidR="00A847D6" w:rsidRPr="00B55FCD" w:rsidRDefault="00A847D6" w:rsidP="007A5814">
            <w:pPr>
              <w:pStyle w:val="05Broodtekst"/>
            </w:pPr>
            <w:r>
              <w:t>Datum:</w:t>
            </w:r>
          </w:p>
        </w:tc>
        <w:tc>
          <w:tcPr>
            <w:tcW w:w="236" w:type="dxa"/>
          </w:tcPr>
          <w:p w14:paraId="439E929B" w14:textId="77777777" w:rsidR="00A847D6" w:rsidRPr="00B55FCD" w:rsidRDefault="00A847D6" w:rsidP="007A5814">
            <w:pPr>
              <w:pStyle w:val="05Broodtekst"/>
            </w:pPr>
          </w:p>
        </w:tc>
        <w:tc>
          <w:tcPr>
            <w:tcW w:w="2575" w:type="dxa"/>
          </w:tcPr>
          <w:p w14:paraId="356B0B6B" w14:textId="77777777" w:rsidR="00A847D6" w:rsidRPr="00B55FCD" w:rsidRDefault="00A847D6" w:rsidP="007A5814">
            <w:pPr>
              <w:pStyle w:val="05Broodtekst"/>
            </w:pPr>
            <w:r>
              <w:t>Plaats:</w:t>
            </w:r>
          </w:p>
        </w:tc>
        <w:tc>
          <w:tcPr>
            <w:tcW w:w="2575" w:type="dxa"/>
          </w:tcPr>
          <w:p w14:paraId="66A1C9CE" w14:textId="77777777" w:rsidR="00A847D6" w:rsidRPr="00B55FCD" w:rsidRDefault="00A847D6" w:rsidP="007A5814">
            <w:pPr>
              <w:pStyle w:val="05Broodtekst"/>
            </w:pPr>
            <w:r>
              <w:t>Datum:</w:t>
            </w:r>
          </w:p>
        </w:tc>
      </w:tr>
      <w:tr w:rsidR="00A847D6" w:rsidRPr="00B55FCD" w14:paraId="2B451337" w14:textId="77777777" w:rsidTr="007A5814">
        <w:tc>
          <w:tcPr>
            <w:tcW w:w="4815" w:type="dxa"/>
            <w:gridSpan w:val="2"/>
          </w:tcPr>
          <w:p w14:paraId="799E2FA6" w14:textId="77777777" w:rsidR="00A847D6" w:rsidRPr="00B55FCD" w:rsidRDefault="00A847D6" w:rsidP="007A5814">
            <w:pPr>
              <w:pStyle w:val="05Broodtekst"/>
            </w:pPr>
            <w:r w:rsidRPr="00BE75F8">
              <w:rPr>
                <w:b/>
              </w:rPr>
              <w:t xml:space="preserve">Getekend </w:t>
            </w:r>
            <w:r>
              <w:rPr>
                <w:b/>
              </w:rPr>
              <w:t>d</w:t>
            </w:r>
            <w:r w:rsidRPr="00BE75F8">
              <w:rPr>
                <w:b/>
              </w:rPr>
              <w:t>oor Opdrachtgever:</w:t>
            </w:r>
            <w:r w:rsidRPr="00BE75F8">
              <w:rPr>
                <w:b/>
              </w:rPr>
              <w:tab/>
            </w:r>
          </w:p>
        </w:tc>
        <w:tc>
          <w:tcPr>
            <w:tcW w:w="236" w:type="dxa"/>
          </w:tcPr>
          <w:p w14:paraId="4496E379" w14:textId="77777777" w:rsidR="00A847D6" w:rsidRPr="00B55FCD" w:rsidRDefault="00A847D6" w:rsidP="007A5814">
            <w:pPr>
              <w:pStyle w:val="05Broodtekst"/>
              <w:tabs>
                <w:tab w:val="clear" w:pos="142"/>
              </w:tabs>
            </w:pPr>
          </w:p>
        </w:tc>
        <w:tc>
          <w:tcPr>
            <w:tcW w:w="5150" w:type="dxa"/>
            <w:gridSpan w:val="2"/>
          </w:tcPr>
          <w:p w14:paraId="6BA16FA6" w14:textId="77777777" w:rsidR="00A847D6" w:rsidRPr="00B55FCD" w:rsidRDefault="00A847D6" w:rsidP="007A5814">
            <w:pPr>
              <w:pStyle w:val="05Broodtekst"/>
            </w:pPr>
            <w:r w:rsidRPr="00BE75F8">
              <w:rPr>
                <w:b/>
              </w:rPr>
              <w:t xml:space="preserve">Getekend </w:t>
            </w:r>
            <w:r>
              <w:rPr>
                <w:b/>
              </w:rPr>
              <w:t>d</w:t>
            </w:r>
            <w:r w:rsidRPr="00BE75F8">
              <w:rPr>
                <w:b/>
              </w:rPr>
              <w:t>oor Opdrachtnemer:</w:t>
            </w:r>
          </w:p>
        </w:tc>
      </w:tr>
      <w:tr w:rsidR="00A847D6" w:rsidRPr="00B55FCD" w14:paraId="155EBEAF" w14:textId="77777777" w:rsidTr="007A5814">
        <w:trPr>
          <w:trHeight w:val="2116"/>
        </w:trPr>
        <w:tc>
          <w:tcPr>
            <w:tcW w:w="4815" w:type="dxa"/>
            <w:gridSpan w:val="2"/>
          </w:tcPr>
          <w:p w14:paraId="13FEEBA4" w14:textId="77777777" w:rsidR="00A847D6" w:rsidRDefault="00A847D6" w:rsidP="007A5814">
            <w:pPr>
              <w:pStyle w:val="05Broodtekst"/>
            </w:pPr>
          </w:p>
          <w:p w14:paraId="35A2B112" w14:textId="77777777" w:rsidR="00A847D6" w:rsidRDefault="00A847D6" w:rsidP="007A5814">
            <w:pPr>
              <w:pStyle w:val="05Broodtekst"/>
            </w:pPr>
          </w:p>
          <w:p w14:paraId="3D6FC5BF" w14:textId="77777777" w:rsidR="00A847D6" w:rsidRDefault="00A847D6" w:rsidP="007A5814">
            <w:pPr>
              <w:pStyle w:val="05Broodtekst"/>
            </w:pPr>
          </w:p>
          <w:p w14:paraId="040211CC" w14:textId="77777777" w:rsidR="00A847D6" w:rsidRDefault="00A847D6" w:rsidP="007A5814">
            <w:pPr>
              <w:pStyle w:val="05Broodtekst"/>
            </w:pPr>
          </w:p>
          <w:p w14:paraId="5E7177AE" w14:textId="77777777" w:rsidR="00A847D6" w:rsidRDefault="00A847D6" w:rsidP="007A5814">
            <w:pPr>
              <w:pStyle w:val="05Broodtekst"/>
            </w:pPr>
          </w:p>
          <w:p w14:paraId="42092D5F" w14:textId="77777777" w:rsidR="00A847D6" w:rsidRDefault="00A847D6" w:rsidP="007A5814">
            <w:pPr>
              <w:pStyle w:val="05Broodtekst"/>
            </w:pPr>
          </w:p>
          <w:p w14:paraId="751E6336" w14:textId="77777777" w:rsidR="00A847D6" w:rsidRPr="00582B97" w:rsidRDefault="00A847D6" w:rsidP="007A5814">
            <w:pPr>
              <w:pStyle w:val="05BroodtekstBullitNiveau1"/>
              <w:rPr>
                <w:i/>
                <w:iCs/>
              </w:rPr>
            </w:pPr>
            <w:r w:rsidRPr="00582B97">
              <w:rPr>
                <w:i/>
                <w:iCs/>
                <w:sz w:val="14"/>
                <w:szCs w:val="18"/>
              </w:rPr>
              <w:t>Handtekening</w:t>
            </w:r>
          </w:p>
        </w:tc>
        <w:tc>
          <w:tcPr>
            <w:tcW w:w="236" w:type="dxa"/>
          </w:tcPr>
          <w:p w14:paraId="29D0F652" w14:textId="77777777" w:rsidR="00A847D6" w:rsidRPr="00B55FCD" w:rsidRDefault="00A847D6" w:rsidP="007A5814">
            <w:pPr>
              <w:pStyle w:val="05Broodtekst"/>
            </w:pPr>
          </w:p>
        </w:tc>
        <w:tc>
          <w:tcPr>
            <w:tcW w:w="5150" w:type="dxa"/>
            <w:gridSpan w:val="2"/>
          </w:tcPr>
          <w:p w14:paraId="50866A40" w14:textId="77777777" w:rsidR="00A847D6" w:rsidRDefault="00A847D6" w:rsidP="007A5814">
            <w:pPr>
              <w:pStyle w:val="05Broodtekst"/>
            </w:pPr>
          </w:p>
          <w:p w14:paraId="4FA6F782" w14:textId="77777777" w:rsidR="00A847D6" w:rsidRDefault="00A847D6" w:rsidP="007A5814">
            <w:pPr>
              <w:pStyle w:val="05Broodtekst"/>
            </w:pPr>
          </w:p>
          <w:p w14:paraId="53722365" w14:textId="77777777" w:rsidR="00A847D6" w:rsidRDefault="00A847D6" w:rsidP="007A5814">
            <w:pPr>
              <w:pStyle w:val="05Broodtekst"/>
            </w:pPr>
          </w:p>
          <w:p w14:paraId="5CC4CC7B" w14:textId="77777777" w:rsidR="00A847D6" w:rsidRDefault="00A847D6" w:rsidP="007A5814">
            <w:pPr>
              <w:pStyle w:val="05Broodtekst"/>
            </w:pPr>
          </w:p>
          <w:p w14:paraId="04E56F04" w14:textId="77777777" w:rsidR="00A847D6" w:rsidRDefault="00A847D6" w:rsidP="007A5814">
            <w:pPr>
              <w:pStyle w:val="05Broodtekst"/>
            </w:pPr>
          </w:p>
          <w:p w14:paraId="70E0A83E" w14:textId="77777777" w:rsidR="00A847D6" w:rsidRDefault="00A847D6" w:rsidP="007A5814">
            <w:pPr>
              <w:pStyle w:val="05Broodtekst"/>
            </w:pPr>
          </w:p>
          <w:p w14:paraId="75A350C6" w14:textId="77777777" w:rsidR="00A847D6" w:rsidRPr="00B55FCD" w:rsidRDefault="00A847D6" w:rsidP="007A5814">
            <w:pPr>
              <w:pStyle w:val="05Broodtekst"/>
            </w:pPr>
            <w:r w:rsidRPr="00582B97">
              <w:rPr>
                <w:i/>
                <w:iCs/>
                <w:sz w:val="14"/>
                <w:szCs w:val="18"/>
              </w:rPr>
              <w:t>Handtekening</w:t>
            </w:r>
          </w:p>
        </w:tc>
      </w:tr>
      <w:tr w:rsidR="00A847D6" w:rsidRPr="00B55FCD" w14:paraId="31C0CFBA" w14:textId="77777777" w:rsidTr="007A5814">
        <w:tc>
          <w:tcPr>
            <w:tcW w:w="4815" w:type="dxa"/>
            <w:gridSpan w:val="2"/>
          </w:tcPr>
          <w:p w14:paraId="6EC5F1B3" w14:textId="77777777" w:rsidR="00A847D6" w:rsidRDefault="00A847D6" w:rsidP="007A5814">
            <w:pPr>
              <w:pStyle w:val="05Broodtekst"/>
            </w:pPr>
            <w:r>
              <w:t xml:space="preserve">De heer/mevrouw </w:t>
            </w:r>
            <w:r>
              <w:fldChar w:fldCharType="begin">
                <w:ffData>
                  <w:name w:val=""/>
                  <w:enabled/>
                  <w:calcOnExit w:val="0"/>
                  <w:textInput>
                    <w:default w:val="voorletters + achternaam"/>
                  </w:textInput>
                </w:ffData>
              </w:fldChar>
            </w:r>
            <w:r>
              <w:instrText xml:space="preserve"> FORMTEXT </w:instrText>
            </w:r>
            <w:r>
              <w:fldChar w:fldCharType="separate"/>
            </w:r>
            <w:r>
              <w:rPr>
                <w:noProof/>
              </w:rPr>
              <w:t>voorletters + achternaam</w:t>
            </w:r>
            <w:r>
              <w:fldChar w:fldCharType="end"/>
            </w:r>
          </w:p>
          <w:p w14:paraId="3AD64DB9" w14:textId="77777777" w:rsidR="00A847D6" w:rsidRPr="00B55FCD" w:rsidRDefault="00A847D6" w:rsidP="007A5814">
            <w:pPr>
              <w:pStyle w:val="05Broodtekst"/>
            </w:pPr>
            <w:r>
              <w:fldChar w:fldCharType="begin">
                <w:ffData>
                  <w:name w:val=""/>
                  <w:enabled/>
                  <w:calcOnExit w:val="0"/>
                  <w:textInput>
                    <w:default w:val="functie"/>
                  </w:textInput>
                </w:ffData>
              </w:fldChar>
            </w:r>
            <w:r>
              <w:instrText xml:space="preserve"> FORMTEXT </w:instrText>
            </w:r>
            <w:r>
              <w:fldChar w:fldCharType="separate"/>
            </w:r>
            <w:r>
              <w:rPr>
                <w:noProof/>
              </w:rPr>
              <w:t>functie</w:t>
            </w:r>
            <w:r>
              <w:fldChar w:fldCharType="end"/>
            </w:r>
          </w:p>
        </w:tc>
        <w:tc>
          <w:tcPr>
            <w:tcW w:w="236" w:type="dxa"/>
          </w:tcPr>
          <w:p w14:paraId="4A70890C" w14:textId="77777777" w:rsidR="00A847D6" w:rsidRPr="00B55FCD" w:rsidRDefault="00A847D6" w:rsidP="007A5814">
            <w:pPr>
              <w:pStyle w:val="05Broodtekst"/>
            </w:pPr>
          </w:p>
        </w:tc>
        <w:tc>
          <w:tcPr>
            <w:tcW w:w="5150" w:type="dxa"/>
            <w:gridSpan w:val="2"/>
          </w:tcPr>
          <w:p w14:paraId="5A467F34" w14:textId="77777777" w:rsidR="00A847D6" w:rsidRDefault="00A847D6" w:rsidP="007A5814">
            <w:pPr>
              <w:pStyle w:val="05Broodtekst"/>
            </w:pPr>
            <w:r>
              <w:t xml:space="preserve">De heer/mevrouw </w:t>
            </w:r>
            <w:r>
              <w:fldChar w:fldCharType="begin">
                <w:ffData>
                  <w:name w:val=""/>
                  <w:enabled/>
                  <w:calcOnExit w:val="0"/>
                  <w:textInput>
                    <w:default w:val="voorletters + achternaam"/>
                  </w:textInput>
                </w:ffData>
              </w:fldChar>
            </w:r>
            <w:r>
              <w:instrText xml:space="preserve"> FORMTEXT </w:instrText>
            </w:r>
            <w:r>
              <w:fldChar w:fldCharType="separate"/>
            </w:r>
            <w:r>
              <w:rPr>
                <w:noProof/>
              </w:rPr>
              <w:t>voorletters + achternaam</w:t>
            </w:r>
            <w:r>
              <w:fldChar w:fldCharType="end"/>
            </w:r>
          </w:p>
          <w:p w14:paraId="5D8AD2AB" w14:textId="77777777" w:rsidR="00A847D6" w:rsidRPr="00B55FCD" w:rsidRDefault="00A847D6" w:rsidP="007A5814">
            <w:pPr>
              <w:pStyle w:val="05Broodtekst"/>
            </w:pPr>
            <w:r>
              <w:fldChar w:fldCharType="begin">
                <w:ffData>
                  <w:name w:val=""/>
                  <w:enabled/>
                  <w:calcOnExit w:val="0"/>
                  <w:textInput>
                    <w:default w:val="functie"/>
                  </w:textInput>
                </w:ffData>
              </w:fldChar>
            </w:r>
            <w:r>
              <w:instrText xml:space="preserve"> FORMTEXT </w:instrText>
            </w:r>
            <w:r>
              <w:fldChar w:fldCharType="separate"/>
            </w:r>
            <w:r>
              <w:rPr>
                <w:noProof/>
              </w:rPr>
              <w:t>functie</w:t>
            </w:r>
            <w:r>
              <w:fldChar w:fldCharType="end"/>
            </w:r>
          </w:p>
        </w:tc>
      </w:tr>
    </w:tbl>
    <w:p w14:paraId="4AF40BB0" w14:textId="77777777" w:rsidR="00C96BC4" w:rsidRDefault="00C96BC4" w:rsidP="00C96BC4">
      <w:pPr>
        <w:pStyle w:val="05Broodtekst"/>
      </w:pPr>
    </w:p>
    <w:p w14:paraId="6907A322" w14:textId="77777777" w:rsidR="00473A9B" w:rsidRDefault="00473A9B" w:rsidP="00C96BC4">
      <w:pPr>
        <w:pStyle w:val="05Broodtekst"/>
      </w:pPr>
    </w:p>
    <w:p w14:paraId="225DCD4D" w14:textId="77777777" w:rsidR="00251B87" w:rsidRDefault="00473A9B" w:rsidP="00C96BC4">
      <w:pPr>
        <w:pStyle w:val="05Broodtekst"/>
      </w:pPr>
      <w:r w:rsidRPr="00473A9B">
        <w:t xml:space="preserve">Bijlagen: </w:t>
      </w:r>
    </w:p>
    <w:p w14:paraId="1959110F" w14:textId="4866AE06" w:rsidR="00045ECD" w:rsidRPr="00045ECD" w:rsidRDefault="00045ECD" w:rsidP="00045ECD">
      <w:pPr>
        <w:pStyle w:val="05Broodtekst"/>
        <w:rPr>
          <w:highlight w:val="yellow"/>
        </w:rPr>
      </w:pPr>
      <w:r w:rsidRPr="00045ECD">
        <w:rPr>
          <w:highlight w:val="yellow"/>
        </w:rPr>
        <w:t>[1] Aanbestedingsstukken</w:t>
      </w:r>
    </w:p>
    <w:p w14:paraId="08F02FD0" w14:textId="0E1689CD" w:rsidR="00045ECD" w:rsidRPr="00045ECD" w:rsidRDefault="00045ECD" w:rsidP="00045ECD">
      <w:pPr>
        <w:pStyle w:val="05Broodtekst"/>
        <w:rPr>
          <w:highlight w:val="yellow"/>
        </w:rPr>
      </w:pPr>
      <w:r w:rsidRPr="00045ECD">
        <w:rPr>
          <w:highlight w:val="yellow"/>
        </w:rPr>
        <w:t xml:space="preserve">[2] Algemene Inkoopvoorwaarden </w:t>
      </w:r>
    </w:p>
    <w:p w14:paraId="0166FD5B" w14:textId="5712678F" w:rsidR="00045ECD" w:rsidRPr="00045ECD" w:rsidRDefault="00045ECD" w:rsidP="00045ECD">
      <w:pPr>
        <w:pStyle w:val="05Broodtekst"/>
        <w:rPr>
          <w:highlight w:val="yellow"/>
        </w:rPr>
      </w:pPr>
      <w:r w:rsidRPr="00045ECD">
        <w:rPr>
          <w:highlight w:val="yellow"/>
        </w:rPr>
        <w:t>[3] Offerte Opdrachtnemer</w:t>
      </w:r>
    </w:p>
    <w:p w14:paraId="0A21458B" w14:textId="565C06B6" w:rsidR="00020093" w:rsidRPr="001B10C7" w:rsidRDefault="00045ECD" w:rsidP="00045ECD">
      <w:pPr>
        <w:pStyle w:val="05Broodtekst"/>
        <w:rPr>
          <w:highlight w:val="yellow"/>
        </w:rPr>
      </w:pPr>
      <w:r w:rsidRPr="00045ECD">
        <w:rPr>
          <w:highlight w:val="yellow"/>
        </w:rPr>
        <w:t>[4] Prijzenblad</w:t>
      </w:r>
    </w:p>
    <w:p w14:paraId="3C517E1A" w14:textId="28048B0C" w:rsidR="00A30886" w:rsidRPr="00C96BC4" w:rsidRDefault="007D2E4C" w:rsidP="00045ECD">
      <w:pPr>
        <w:pStyle w:val="05Broodtekst"/>
      </w:pPr>
      <w:r w:rsidRPr="007D2E4C">
        <w:rPr>
          <w:highlight w:val="yellow"/>
        </w:rPr>
        <w:t>[</w:t>
      </w:r>
      <w:r w:rsidR="000D0999">
        <w:rPr>
          <w:highlight w:val="yellow"/>
        </w:rPr>
        <w:t>5</w:t>
      </w:r>
      <w:r w:rsidRPr="007D2E4C">
        <w:rPr>
          <w:highlight w:val="yellow"/>
        </w:rPr>
        <w:t>] Nota van Inlichtingen</w:t>
      </w:r>
      <w:r w:rsidR="00A30886" w:rsidRPr="00C96BC4">
        <w:br w:type="page"/>
      </w:r>
    </w:p>
    <w:p w14:paraId="08F529FE" w14:textId="3F7300F5" w:rsidR="00DE6AAE" w:rsidRPr="00C96BC4" w:rsidRDefault="00DE6AAE" w:rsidP="00DE6AAE">
      <w:pPr>
        <w:rPr>
          <w:rFonts w:cs="Times New Roman (Hoofdtekst CS)"/>
          <w:color w:val="4B4B4D" w:themeColor="text1"/>
          <w:sz w:val="18"/>
        </w:rPr>
      </w:pPr>
      <w:r w:rsidRPr="00C96BC4">
        <w:rPr>
          <w:noProof/>
        </w:rPr>
        <w:lastRenderedPageBreak/>
        <w:drawing>
          <wp:anchor distT="0" distB="0" distL="114300" distR="114300" simplePos="0" relativeHeight="251677696" behindDoc="0" locked="1" layoutInCell="1" allowOverlap="0" wp14:anchorId="63BC4ACD" wp14:editId="498E97D4">
            <wp:simplePos x="0" y="0"/>
            <wp:positionH relativeFrom="page">
              <wp:posOffset>0</wp:posOffset>
            </wp:positionH>
            <wp:positionV relativeFrom="page">
              <wp:posOffset>0</wp:posOffset>
            </wp:positionV>
            <wp:extent cx="7571880" cy="107100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1880" cy="10710000"/>
                    </a:xfrm>
                    <a:prstGeom prst="rect">
                      <a:avLst/>
                    </a:prstGeom>
                  </pic:spPr>
                </pic:pic>
              </a:graphicData>
            </a:graphic>
            <wp14:sizeRelH relativeFrom="margin">
              <wp14:pctWidth>0</wp14:pctWidth>
            </wp14:sizeRelH>
            <wp14:sizeRelV relativeFrom="margin">
              <wp14:pctHeight>0</wp14:pctHeight>
            </wp14:sizeRelV>
          </wp:anchor>
        </w:drawing>
      </w:r>
    </w:p>
    <w:sectPr w:rsidR="00DE6AAE" w:rsidRPr="00C96BC4" w:rsidSect="008736B8">
      <w:headerReference w:type="default" r:id="rId14"/>
      <w:footerReference w:type="even" r:id="rId15"/>
      <w:footerReference w:type="default" r:id="rId16"/>
      <w:headerReference w:type="first" r:id="rId17"/>
      <w:type w:val="continuous"/>
      <w:pgSz w:w="11906" w:h="16838" w:code="9"/>
      <w:pgMar w:top="851" w:right="1134" w:bottom="1134"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52022" w14:textId="77777777" w:rsidR="00D22C04" w:rsidRDefault="00D22C04" w:rsidP="0061129E">
      <w:pPr>
        <w:spacing w:after="0" w:line="240" w:lineRule="auto"/>
      </w:pPr>
      <w:r>
        <w:separator/>
      </w:r>
    </w:p>
  </w:endnote>
  <w:endnote w:type="continuationSeparator" w:id="0">
    <w:p w14:paraId="4A2FB851" w14:textId="77777777" w:rsidR="00D22C04" w:rsidRDefault="00D22C04" w:rsidP="0061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Times New Roman (Hoofdtekst C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legreya Sans">
    <w:altName w:val="Arial"/>
    <w:panose1 w:val="000000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002690420"/>
      <w:docPartObj>
        <w:docPartGallery w:val="Page Numbers (Bottom of Page)"/>
        <w:docPartUnique/>
      </w:docPartObj>
    </w:sdtPr>
    <w:sdtEndPr>
      <w:rPr>
        <w:rStyle w:val="Paginanummer"/>
      </w:rPr>
    </w:sdtEndPr>
    <w:sdtContent>
      <w:p w14:paraId="7AB9CD07" w14:textId="77777777" w:rsidR="002E21D8" w:rsidRDefault="002E21D8" w:rsidP="00E61DAC">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4FB7F00" w14:textId="77777777" w:rsidR="002E21D8" w:rsidRDefault="002E21D8" w:rsidP="00C1318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093359279"/>
      <w:docPartObj>
        <w:docPartGallery w:val="Page Numbers (Bottom of Page)"/>
        <w:docPartUnique/>
      </w:docPartObj>
    </w:sdtPr>
    <w:sdtEndPr>
      <w:rPr>
        <w:rStyle w:val="Paginanummer"/>
      </w:rPr>
    </w:sdtEndPr>
    <w:sdtContent>
      <w:p w14:paraId="70D1388C" w14:textId="77777777" w:rsidR="002E21D8" w:rsidRDefault="002E21D8" w:rsidP="00E61DAC">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257347F9" w14:textId="42E12A4A" w:rsidR="002E21D8" w:rsidRPr="00045ECD" w:rsidRDefault="00045ECD" w:rsidP="00045ECD">
    <w:pPr>
      <w:pStyle w:val="05Broodtekst"/>
      <w:rPr>
        <w:sz w:val="16"/>
        <w:szCs w:val="20"/>
      </w:rPr>
    </w:pPr>
    <w:r w:rsidRPr="00045ECD">
      <w:rPr>
        <w:sz w:val="16"/>
        <w:szCs w:val="20"/>
        <w:highlight w:val="yellow"/>
      </w:rPr>
      <w:t>CONCEPT</w:t>
    </w:r>
    <w:r w:rsidRPr="00045ECD">
      <w:rPr>
        <w:sz w:val="16"/>
        <w:szCs w:val="20"/>
      </w:rPr>
      <w:t xml:space="preserve"> Overeenkomst - Diensten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EDDDB" w14:textId="77777777" w:rsidR="00D22C04" w:rsidRDefault="00D22C04" w:rsidP="0061129E">
      <w:pPr>
        <w:spacing w:after="0" w:line="240" w:lineRule="auto"/>
      </w:pPr>
    </w:p>
  </w:footnote>
  <w:footnote w:type="continuationSeparator" w:id="0">
    <w:p w14:paraId="4B72E0DE" w14:textId="77777777" w:rsidR="00D22C04" w:rsidRDefault="00D22C04" w:rsidP="0061129E">
      <w:pPr>
        <w:spacing w:after="0" w:line="240" w:lineRule="auto"/>
      </w:pPr>
      <w:r>
        <w:continuationSeparator/>
      </w:r>
    </w:p>
  </w:footnote>
  <w:footnote w:type="continuationNotice" w:id="1">
    <w:p w14:paraId="01E5FC11" w14:textId="77777777" w:rsidR="00D22C04" w:rsidRDefault="00D22C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1DEE" w14:textId="77777777" w:rsidR="002E21D8" w:rsidRDefault="002E21D8">
    <w:pPr>
      <w:pStyle w:val="Koptekst"/>
    </w:pPr>
    <w:r>
      <w:rPr>
        <w:noProof/>
      </w:rPr>
      <w:drawing>
        <wp:anchor distT="0" distB="0" distL="114300" distR="114300" simplePos="0" relativeHeight="251668480" behindDoc="1" locked="1" layoutInCell="1" allowOverlap="1" wp14:anchorId="310CB541" wp14:editId="4F925455">
          <wp:simplePos x="0" y="0"/>
          <wp:positionH relativeFrom="page">
            <wp:posOffset>1905</wp:posOffset>
          </wp:positionH>
          <wp:positionV relativeFrom="page">
            <wp:posOffset>0</wp:posOffset>
          </wp:positionV>
          <wp:extent cx="7583170" cy="1072515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7583170" cy="107251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3C7D" w14:textId="77777777" w:rsidR="002E21D8" w:rsidRDefault="002E21D8">
    <w:pPr>
      <w:pStyle w:val="Koptekst"/>
    </w:pPr>
    <w:r>
      <w:rPr>
        <w:noProof/>
      </w:rPr>
      <w:drawing>
        <wp:anchor distT="0" distB="0" distL="114300" distR="114300" simplePos="0" relativeHeight="251666432" behindDoc="1" locked="1" layoutInCell="1" allowOverlap="1" wp14:anchorId="3BBA12ED" wp14:editId="6C74E3F7">
          <wp:simplePos x="0" y="0"/>
          <wp:positionH relativeFrom="page">
            <wp:posOffset>0</wp:posOffset>
          </wp:positionH>
          <wp:positionV relativeFrom="page">
            <wp:posOffset>0</wp:posOffset>
          </wp:positionV>
          <wp:extent cx="7583170" cy="10724515"/>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7583170" cy="10724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51D"/>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038066E1"/>
    <w:multiLevelType w:val="multilevel"/>
    <w:tmpl w:val="0E4A8B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01672F"/>
    <w:multiLevelType w:val="multilevel"/>
    <w:tmpl w:val="7AB01AE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C7467"/>
    <w:multiLevelType w:val="hybridMultilevel"/>
    <w:tmpl w:val="EB42FC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AB5CF7"/>
    <w:multiLevelType w:val="multilevel"/>
    <w:tmpl w:val="642C5CB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4586A56"/>
    <w:multiLevelType w:val="multilevel"/>
    <w:tmpl w:val="6E22962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BB62C01"/>
    <w:multiLevelType w:val="multilevel"/>
    <w:tmpl w:val="ADDC83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color w:val="4B4B4D"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CAE438C"/>
    <w:multiLevelType w:val="multilevel"/>
    <w:tmpl w:val="DE02AEBC"/>
    <w:styleLink w:val="Lijststijl"/>
    <w:lvl w:ilvl="0">
      <w:start w:val="1"/>
      <w:numFmt w:val="decimal"/>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EA3B70"/>
    <w:multiLevelType w:val="multilevel"/>
    <w:tmpl w:val="77149D58"/>
    <w:lvl w:ilvl="0">
      <w:start w:val="1"/>
      <w:numFmt w:val="decimal"/>
      <w:pStyle w:val="04Tussenkop"/>
      <w:lvlText w:val="Artikel %1."/>
      <w:lvlJc w:val="left"/>
      <w:pPr>
        <w:ind w:left="227" w:hanging="227"/>
      </w:pPr>
      <w:rPr>
        <w:rFonts w:hint="default"/>
      </w:rPr>
    </w:lvl>
    <w:lvl w:ilvl="1">
      <w:start w:val="1"/>
      <w:numFmt w:val="decimalZero"/>
      <w:isLgl/>
      <w:lvlText w:val="Sectie %1.%2"/>
      <w:lvlJc w:val="left"/>
      <w:pPr>
        <w:tabs>
          <w:tab w:val="num" w:pos="113"/>
        </w:tabs>
        <w:ind w:left="170" w:hanging="17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15:restartNumberingAfterBreak="0">
    <w:nsid w:val="2D5A2244"/>
    <w:multiLevelType w:val="hybridMultilevel"/>
    <w:tmpl w:val="4B264FB2"/>
    <w:lvl w:ilvl="0" w:tplc="ECB2F602">
      <w:numFmt w:val="bullet"/>
      <w:lvlText w:val="•"/>
      <w:lvlJc w:val="left"/>
      <w:pPr>
        <w:ind w:left="720" w:hanging="360"/>
      </w:pPr>
      <w:rPr>
        <w:rFonts w:ascii="Century Gothic" w:eastAsiaTheme="minorHAnsi" w:hAnsi="Century Gothic" w:cs="Times New Roman (Hoofdtekst C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8E7DDA"/>
    <w:multiLevelType w:val="multilevel"/>
    <w:tmpl w:val="83467B9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5E7396E"/>
    <w:multiLevelType w:val="multilevel"/>
    <w:tmpl w:val="A3F690F4"/>
    <w:styleLink w:val="GGD"/>
    <w:lvl w:ilvl="0">
      <w:start w:val="1"/>
      <w:numFmt w:val="decimal"/>
      <w:lvlText w:val="%1)"/>
      <w:lvlJc w:val="left"/>
      <w:pPr>
        <w:ind w:left="113" w:hanging="113"/>
      </w:pPr>
      <w:rPr>
        <w:rFonts w:hint="default"/>
      </w:rPr>
    </w:lvl>
    <w:lvl w:ilvl="1">
      <w:start w:val="1"/>
      <w:numFmt w:val="lowerLetter"/>
      <w:lvlText w:val="%2)"/>
      <w:lvlJc w:val="left"/>
      <w:pPr>
        <w:ind w:left="226" w:hanging="113"/>
      </w:pPr>
      <w:rPr>
        <w:rFonts w:hint="default"/>
      </w:rPr>
    </w:lvl>
    <w:lvl w:ilvl="2">
      <w:start w:val="1"/>
      <w:numFmt w:val="lowerRoman"/>
      <w:lvlText w:val="%3)"/>
      <w:lvlJc w:val="left"/>
      <w:pPr>
        <w:ind w:left="339" w:hanging="113"/>
      </w:pPr>
      <w:rPr>
        <w:rFonts w:hint="default"/>
      </w:rPr>
    </w:lvl>
    <w:lvl w:ilvl="3">
      <w:start w:val="1"/>
      <w:numFmt w:val="decimal"/>
      <w:lvlText w:val="(%4)"/>
      <w:lvlJc w:val="left"/>
      <w:pPr>
        <w:ind w:left="452" w:hanging="113"/>
      </w:pPr>
      <w:rPr>
        <w:rFonts w:hint="default"/>
      </w:rPr>
    </w:lvl>
    <w:lvl w:ilvl="4">
      <w:start w:val="1"/>
      <w:numFmt w:val="lowerLetter"/>
      <w:lvlText w:val="(%5)"/>
      <w:lvlJc w:val="left"/>
      <w:pPr>
        <w:ind w:left="565" w:hanging="113"/>
      </w:pPr>
      <w:rPr>
        <w:rFonts w:hint="default"/>
      </w:rPr>
    </w:lvl>
    <w:lvl w:ilvl="5">
      <w:start w:val="1"/>
      <w:numFmt w:val="lowerRoman"/>
      <w:lvlText w:val="(%6)"/>
      <w:lvlJc w:val="left"/>
      <w:pPr>
        <w:ind w:left="678" w:hanging="113"/>
      </w:pPr>
      <w:rPr>
        <w:rFonts w:hint="default"/>
      </w:rPr>
    </w:lvl>
    <w:lvl w:ilvl="6">
      <w:start w:val="1"/>
      <w:numFmt w:val="decimal"/>
      <w:lvlText w:val="%7."/>
      <w:lvlJc w:val="left"/>
      <w:pPr>
        <w:ind w:left="791" w:hanging="113"/>
      </w:pPr>
      <w:rPr>
        <w:rFonts w:hint="default"/>
      </w:rPr>
    </w:lvl>
    <w:lvl w:ilvl="7">
      <w:start w:val="1"/>
      <w:numFmt w:val="lowerLetter"/>
      <w:lvlText w:val="%8."/>
      <w:lvlJc w:val="left"/>
      <w:pPr>
        <w:ind w:left="904" w:hanging="113"/>
      </w:pPr>
      <w:rPr>
        <w:rFonts w:hint="default"/>
      </w:rPr>
    </w:lvl>
    <w:lvl w:ilvl="8">
      <w:start w:val="1"/>
      <w:numFmt w:val="lowerRoman"/>
      <w:lvlText w:val="%9."/>
      <w:lvlJc w:val="left"/>
      <w:pPr>
        <w:ind w:left="1017" w:hanging="113"/>
      </w:pPr>
      <w:rPr>
        <w:rFonts w:hint="default"/>
      </w:rPr>
    </w:lvl>
  </w:abstractNum>
  <w:abstractNum w:abstractNumId="12" w15:restartNumberingAfterBreak="0">
    <w:nsid w:val="56264127"/>
    <w:multiLevelType w:val="hybridMultilevel"/>
    <w:tmpl w:val="E7CAF632"/>
    <w:lvl w:ilvl="0" w:tplc="94CE3846">
      <w:numFmt w:val="bullet"/>
      <w:pStyle w:val="05BroodtekstBullitNiveau2"/>
      <w:lvlText w:val="-"/>
      <w:lvlJc w:val="left"/>
      <w:pPr>
        <w:ind w:left="644" w:hanging="360"/>
      </w:pPr>
      <w:rPr>
        <w:rFonts w:ascii="Century Gothic" w:eastAsiaTheme="minorHAnsi" w:hAnsi="Century Gothic" w:cs="Times New Roman (Hoofdtekst CS)"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3" w15:restartNumberingAfterBreak="0">
    <w:nsid w:val="5D3040BF"/>
    <w:multiLevelType w:val="multilevel"/>
    <w:tmpl w:val="6EFA02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4B4B4D"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5F2FA6"/>
    <w:multiLevelType w:val="hybridMultilevel"/>
    <w:tmpl w:val="7F3214DA"/>
    <w:lvl w:ilvl="0" w:tplc="04130019">
      <w:start w:val="1"/>
      <w:numFmt w:val="lowerLetter"/>
      <w:lvlText w:val="%1."/>
      <w:lvlJc w:val="left"/>
      <w:pPr>
        <w:ind w:left="-130" w:hanging="360"/>
      </w:pPr>
    </w:lvl>
    <w:lvl w:ilvl="1" w:tplc="04130019" w:tentative="1">
      <w:start w:val="1"/>
      <w:numFmt w:val="lowerLetter"/>
      <w:lvlText w:val="%2."/>
      <w:lvlJc w:val="left"/>
      <w:pPr>
        <w:ind w:left="590" w:hanging="360"/>
      </w:pPr>
    </w:lvl>
    <w:lvl w:ilvl="2" w:tplc="0413001B" w:tentative="1">
      <w:start w:val="1"/>
      <w:numFmt w:val="lowerRoman"/>
      <w:lvlText w:val="%3."/>
      <w:lvlJc w:val="right"/>
      <w:pPr>
        <w:ind w:left="1310" w:hanging="180"/>
      </w:pPr>
    </w:lvl>
    <w:lvl w:ilvl="3" w:tplc="0413000F" w:tentative="1">
      <w:start w:val="1"/>
      <w:numFmt w:val="decimal"/>
      <w:lvlText w:val="%4."/>
      <w:lvlJc w:val="left"/>
      <w:pPr>
        <w:ind w:left="2030" w:hanging="360"/>
      </w:pPr>
    </w:lvl>
    <w:lvl w:ilvl="4" w:tplc="04130019" w:tentative="1">
      <w:start w:val="1"/>
      <w:numFmt w:val="lowerLetter"/>
      <w:lvlText w:val="%5."/>
      <w:lvlJc w:val="left"/>
      <w:pPr>
        <w:ind w:left="2750" w:hanging="360"/>
      </w:pPr>
    </w:lvl>
    <w:lvl w:ilvl="5" w:tplc="0413001B" w:tentative="1">
      <w:start w:val="1"/>
      <w:numFmt w:val="lowerRoman"/>
      <w:lvlText w:val="%6."/>
      <w:lvlJc w:val="right"/>
      <w:pPr>
        <w:ind w:left="3470" w:hanging="180"/>
      </w:pPr>
    </w:lvl>
    <w:lvl w:ilvl="6" w:tplc="0413000F" w:tentative="1">
      <w:start w:val="1"/>
      <w:numFmt w:val="decimal"/>
      <w:lvlText w:val="%7."/>
      <w:lvlJc w:val="left"/>
      <w:pPr>
        <w:ind w:left="4190" w:hanging="360"/>
      </w:pPr>
    </w:lvl>
    <w:lvl w:ilvl="7" w:tplc="04130019" w:tentative="1">
      <w:start w:val="1"/>
      <w:numFmt w:val="lowerLetter"/>
      <w:lvlText w:val="%8."/>
      <w:lvlJc w:val="left"/>
      <w:pPr>
        <w:ind w:left="4910" w:hanging="360"/>
      </w:pPr>
    </w:lvl>
    <w:lvl w:ilvl="8" w:tplc="0413001B" w:tentative="1">
      <w:start w:val="1"/>
      <w:numFmt w:val="lowerRoman"/>
      <w:lvlText w:val="%9."/>
      <w:lvlJc w:val="right"/>
      <w:pPr>
        <w:ind w:left="5630" w:hanging="180"/>
      </w:pPr>
    </w:lvl>
  </w:abstractNum>
  <w:abstractNum w:abstractNumId="15" w15:restartNumberingAfterBreak="0">
    <w:nsid w:val="6EC82D0C"/>
    <w:multiLevelType w:val="multilevel"/>
    <w:tmpl w:val="1B0848A2"/>
    <w:styleLink w:val="08Opsomming"/>
    <w:lvl w:ilvl="0">
      <w:start w:val="1"/>
      <w:numFmt w:val="none"/>
      <w:lvlText w:val="%1."/>
      <w:lvlJc w:val="left"/>
      <w:pPr>
        <w:ind w:left="284" w:hanging="284"/>
      </w:pPr>
      <w:rPr>
        <w:rFonts w:ascii="Century" w:hAnsi="Century" w:hint="default"/>
        <w:b w:val="0"/>
        <w:i w:val="0"/>
        <w:sz w:val="18"/>
      </w:rPr>
    </w:lvl>
    <w:lvl w:ilvl="1">
      <w:start w:val="1"/>
      <w:numFmt w:val="bullet"/>
      <w:lvlText w:val="­"/>
      <w:lvlJc w:val="left"/>
      <w:pPr>
        <w:ind w:left="567" w:hanging="283"/>
      </w:pPr>
      <w:rPr>
        <w:rFonts w:ascii="Century Gothic" w:hAnsi="Century Gothic" w:cs="Courier New" w:hint="default"/>
      </w:rPr>
    </w:lvl>
    <w:lvl w:ilvl="2">
      <w:start w:val="1"/>
      <w:numFmt w:val="bullet"/>
      <w:lvlText w:val="·"/>
      <w:lvlJc w:val="left"/>
      <w:pPr>
        <w:ind w:left="851" w:hanging="284"/>
      </w:pPr>
      <w:rPr>
        <w:rFonts w:ascii="Century Gothic" w:hAnsi="Century Gothic" w:cs="Times New Roman" w:hint="default"/>
      </w:rPr>
    </w:lvl>
    <w:lvl w:ilvl="3">
      <w:start w:val="1"/>
      <w:numFmt w:val="bullet"/>
      <w:lvlText w:val=""/>
      <w:lvlJc w:val="left"/>
      <w:pPr>
        <w:ind w:left="1134" w:hanging="283"/>
      </w:pPr>
      <w:rPr>
        <w:rFonts w:ascii="Symbol" w:hAnsi="Symbol" w:cs="Times New Roman" w:hint="default"/>
      </w:rPr>
    </w:lvl>
    <w:lvl w:ilvl="4">
      <w:start w:val="1"/>
      <w:numFmt w:val="bullet"/>
      <w:lvlText w:val="o"/>
      <w:lvlJc w:val="left"/>
      <w:pPr>
        <w:ind w:left="1418" w:hanging="284"/>
      </w:pPr>
      <w:rPr>
        <w:rFonts w:ascii="Courier New" w:hAnsi="Courier New" w:cs="Courier New" w:hint="default"/>
      </w:rPr>
    </w:lvl>
    <w:lvl w:ilvl="5">
      <w:start w:val="1"/>
      <w:numFmt w:val="bullet"/>
      <w:lvlText w:val=""/>
      <w:lvlJc w:val="left"/>
      <w:pPr>
        <w:ind w:left="1701" w:hanging="283"/>
      </w:pPr>
      <w:rPr>
        <w:rFonts w:ascii="Wingdings" w:hAnsi="Wingdings" w:cs="Times New Roman" w:hint="default"/>
      </w:rPr>
    </w:lvl>
    <w:lvl w:ilvl="6">
      <w:start w:val="1"/>
      <w:numFmt w:val="bullet"/>
      <w:lvlText w:val=""/>
      <w:lvlJc w:val="left"/>
      <w:pPr>
        <w:ind w:left="1985" w:hanging="284"/>
      </w:pPr>
      <w:rPr>
        <w:rFonts w:ascii="Symbol" w:hAnsi="Symbol" w:cs="Times New Roman" w:hint="default"/>
      </w:rPr>
    </w:lvl>
    <w:lvl w:ilvl="7">
      <w:start w:val="1"/>
      <w:numFmt w:val="bullet"/>
      <w:lvlText w:val="o"/>
      <w:lvlJc w:val="left"/>
      <w:pPr>
        <w:ind w:left="2268" w:hanging="283"/>
      </w:pPr>
      <w:rPr>
        <w:rFonts w:ascii="Courier New" w:hAnsi="Courier New" w:cs="Courier New" w:hint="default"/>
      </w:rPr>
    </w:lvl>
    <w:lvl w:ilvl="8">
      <w:start w:val="1"/>
      <w:numFmt w:val="bullet"/>
      <w:lvlText w:val=""/>
      <w:lvlJc w:val="left"/>
      <w:pPr>
        <w:ind w:left="2552" w:hanging="284"/>
      </w:pPr>
      <w:rPr>
        <w:rFonts w:ascii="Wingdings" w:hAnsi="Wingdings" w:cs="Times New Roman" w:hint="default"/>
      </w:rPr>
    </w:lvl>
  </w:abstractNum>
  <w:abstractNum w:abstractNumId="16" w15:restartNumberingAfterBreak="0">
    <w:nsid w:val="74FA6001"/>
    <w:multiLevelType w:val="multilevel"/>
    <w:tmpl w:val="89528D2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79B4B86"/>
    <w:multiLevelType w:val="hybridMultilevel"/>
    <w:tmpl w:val="59EE665A"/>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D362040E">
      <w:start w:val="1"/>
      <w:numFmt w:val="lowerRoman"/>
      <w:lvlText w:val="(%3)"/>
      <w:lvlJc w:val="right"/>
      <w:pPr>
        <w:ind w:left="2700" w:hanging="360"/>
      </w:pPr>
      <w:rPr>
        <w:rFonts w:hint="default"/>
      </w:r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78C571C1"/>
    <w:multiLevelType w:val="multilevel"/>
    <w:tmpl w:val="3F565692"/>
    <w:lvl w:ilvl="0">
      <w:start w:val="1"/>
      <w:numFmt w:val="decimal"/>
      <w:pStyle w:val="01KopN1"/>
      <w:lvlText w:val="%1."/>
      <w:lvlJc w:val="left"/>
      <w:pPr>
        <w:ind w:left="454" w:hanging="22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99B0728"/>
    <w:multiLevelType w:val="hybridMultilevel"/>
    <w:tmpl w:val="E42C1CE2"/>
    <w:lvl w:ilvl="0" w:tplc="3C32C116">
      <w:start w:val="1"/>
      <w:numFmt w:val="bullet"/>
      <w:pStyle w:val="05BroodtekstBullitNiveau3"/>
      <w:lvlText w:val=""/>
      <w:lvlJc w:val="left"/>
      <w:pPr>
        <w:ind w:left="567" w:hanging="142"/>
      </w:pPr>
      <w:rPr>
        <w:rFonts w:ascii="Symbol" w:hAnsi="Symbol" w:hint="default"/>
        <w:color w:val="4B4B4D" w:themeColor="text1"/>
        <w:sz w:val="1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380250">
    <w:abstractNumId w:val="11"/>
  </w:num>
  <w:num w:numId="2" w16cid:durableId="582883807">
    <w:abstractNumId w:val="12"/>
  </w:num>
  <w:num w:numId="3" w16cid:durableId="695423648">
    <w:abstractNumId w:val="7"/>
  </w:num>
  <w:num w:numId="4" w16cid:durableId="195628401">
    <w:abstractNumId w:val="19"/>
  </w:num>
  <w:num w:numId="5" w16cid:durableId="1093479063">
    <w:abstractNumId w:val="0"/>
  </w:num>
  <w:num w:numId="6" w16cid:durableId="2056271984">
    <w:abstractNumId w:val="15"/>
  </w:num>
  <w:num w:numId="7" w16cid:durableId="1312322977">
    <w:abstractNumId w:val="18"/>
  </w:num>
  <w:num w:numId="8" w16cid:durableId="579098280">
    <w:abstractNumId w:val="13"/>
  </w:num>
  <w:num w:numId="9" w16cid:durableId="224607835">
    <w:abstractNumId w:val="14"/>
  </w:num>
  <w:num w:numId="10" w16cid:durableId="50275557">
    <w:abstractNumId w:val="8"/>
  </w:num>
  <w:num w:numId="11" w16cid:durableId="1969312387">
    <w:abstractNumId w:val="10"/>
  </w:num>
  <w:num w:numId="12" w16cid:durableId="1293365250">
    <w:abstractNumId w:val="9"/>
  </w:num>
  <w:num w:numId="13" w16cid:durableId="155731274">
    <w:abstractNumId w:val="17"/>
  </w:num>
  <w:num w:numId="14" w16cid:durableId="384766622">
    <w:abstractNumId w:val="6"/>
  </w:num>
  <w:num w:numId="15" w16cid:durableId="70851976">
    <w:abstractNumId w:val="5"/>
  </w:num>
  <w:num w:numId="16" w16cid:durableId="575435316">
    <w:abstractNumId w:val="4"/>
  </w:num>
  <w:num w:numId="17" w16cid:durableId="234515238">
    <w:abstractNumId w:val="2"/>
  </w:num>
  <w:num w:numId="18" w16cid:durableId="489447397">
    <w:abstractNumId w:val="16"/>
  </w:num>
  <w:num w:numId="19" w16cid:durableId="340595876">
    <w:abstractNumId w:val="1"/>
  </w:num>
  <w:num w:numId="20" w16cid:durableId="141304437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86"/>
    <w:rsid w:val="00010E98"/>
    <w:rsid w:val="00020093"/>
    <w:rsid w:val="0002265F"/>
    <w:rsid w:val="00034AA9"/>
    <w:rsid w:val="0003562B"/>
    <w:rsid w:val="00037EA8"/>
    <w:rsid w:val="00041BD7"/>
    <w:rsid w:val="00043FD8"/>
    <w:rsid w:val="00044675"/>
    <w:rsid w:val="00045ECD"/>
    <w:rsid w:val="00052E66"/>
    <w:rsid w:val="00054FBA"/>
    <w:rsid w:val="0006655B"/>
    <w:rsid w:val="00070CC1"/>
    <w:rsid w:val="00083DC4"/>
    <w:rsid w:val="00087F4B"/>
    <w:rsid w:val="00091CB9"/>
    <w:rsid w:val="0009505D"/>
    <w:rsid w:val="000A58E8"/>
    <w:rsid w:val="000C5AFD"/>
    <w:rsid w:val="000D0999"/>
    <w:rsid w:val="000D53C5"/>
    <w:rsid w:val="000E720C"/>
    <w:rsid w:val="000F664B"/>
    <w:rsid w:val="000F6FD8"/>
    <w:rsid w:val="00101360"/>
    <w:rsid w:val="00104D4B"/>
    <w:rsid w:val="00105FF1"/>
    <w:rsid w:val="00111084"/>
    <w:rsid w:val="00120DC2"/>
    <w:rsid w:val="001245BC"/>
    <w:rsid w:val="001351E8"/>
    <w:rsid w:val="00137E1D"/>
    <w:rsid w:val="00141A6C"/>
    <w:rsid w:val="00143608"/>
    <w:rsid w:val="00143766"/>
    <w:rsid w:val="0014629C"/>
    <w:rsid w:val="0014784E"/>
    <w:rsid w:val="00151AD6"/>
    <w:rsid w:val="0015543F"/>
    <w:rsid w:val="001676BE"/>
    <w:rsid w:val="001706D1"/>
    <w:rsid w:val="001709DD"/>
    <w:rsid w:val="00170AD5"/>
    <w:rsid w:val="00171B02"/>
    <w:rsid w:val="00172187"/>
    <w:rsid w:val="00172D2E"/>
    <w:rsid w:val="0017434C"/>
    <w:rsid w:val="00175ADD"/>
    <w:rsid w:val="00182B0B"/>
    <w:rsid w:val="001918B2"/>
    <w:rsid w:val="001B10C7"/>
    <w:rsid w:val="001B1B89"/>
    <w:rsid w:val="001D6708"/>
    <w:rsid w:val="001D73D9"/>
    <w:rsid w:val="001F123B"/>
    <w:rsid w:val="00202F1D"/>
    <w:rsid w:val="002061BA"/>
    <w:rsid w:val="00213204"/>
    <w:rsid w:val="00215130"/>
    <w:rsid w:val="00215F08"/>
    <w:rsid w:val="002205D6"/>
    <w:rsid w:val="0022487C"/>
    <w:rsid w:val="0022710B"/>
    <w:rsid w:val="00231516"/>
    <w:rsid w:val="00233E25"/>
    <w:rsid w:val="00234D10"/>
    <w:rsid w:val="0024077D"/>
    <w:rsid w:val="002436AF"/>
    <w:rsid w:val="00244FFE"/>
    <w:rsid w:val="00245183"/>
    <w:rsid w:val="00251B87"/>
    <w:rsid w:val="00266873"/>
    <w:rsid w:val="00290265"/>
    <w:rsid w:val="00290DB7"/>
    <w:rsid w:val="00290FF6"/>
    <w:rsid w:val="002931E1"/>
    <w:rsid w:val="00297298"/>
    <w:rsid w:val="002A093C"/>
    <w:rsid w:val="002A181D"/>
    <w:rsid w:val="002A3AC8"/>
    <w:rsid w:val="002B207A"/>
    <w:rsid w:val="002C08BB"/>
    <w:rsid w:val="002C493A"/>
    <w:rsid w:val="002E21D8"/>
    <w:rsid w:val="002E545E"/>
    <w:rsid w:val="002F46C8"/>
    <w:rsid w:val="002F5DA4"/>
    <w:rsid w:val="002F659A"/>
    <w:rsid w:val="003031AE"/>
    <w:rsid w:val="00304B42"/>
    <w:rsid w:val="003059A3"/>
    <w:rsid w:val="00315CA5"/>
    <w:rsid w:val="0032357B"/>
    <w:rsid w:val="00324256"/>
    <w:rsid w:val="00333286"/>
    <w:rsid w:val="003371C3"/>
    <w:rsid w:val="00342F33"/>
    <w:rsid w:val="00347232"/>
    <w:rsid w:val="0034727E"/>
    <w:rsid w:val="003574E6"/>
    <w:rsid w:val="0036241E"/>
    <w:rsid w:val="003627E9"/>
    <w:rsid w:val="00362BC2"/>
    <w:rsid w:val="003634ED"/>
    <w:rsid w:val="00372C47"/>
    <w:rsid w:val="00374525"/>
    <w:rsid w:val="00376968"/>
    <w:rsid w:val="00377048"/>
    <w:rsid w:val="00377424"/>
    <w:rsid w:val="00381476"/>
    <w:rsid w:val="00387E5B"/>
    <w:rsid w:val="00391957"/>
    <w:rsid w:val="00396EBC"/>
    <w:rsid w:val="003A5801"/>
    <w:rsid w:val="003A7127"/>
    <w:rsid w:val="003B0432"/>
    <w:rsid w:val="003B0AAF"/>
    <w:rsid w:val="003B0EA8"/>
    <w:rsid w:val="003B2071"/>
    <w:rsid w:val="003B4BD1"/>
    <w:rsid w:val="003C265F"/>
    <w:rsid w:val="003C7AD7"/>
    <w:rsid w:val="003E2EA7"/>
    <w:rsid w:val="003E30CF"/>
    <w:rsid w:val="0040179E"/>
    <w:rsid w:val="00405205"/>
    <w:rsid w:val="004071B9"/>
    <w:rsid w:val="004077F7"/>
    <w:rsid w:val="00414DC4"/>
    <w:rsid w:val="00421860"/>
    <w:rsid w:val="00425A75"/>
    <w:rsid w:val="00425AA6"/>
    <w:rsid w:val="0042613D"/>
    <w:rsid w:val="00435C97"/>
    <w:rsid w:val="004364F6"/>
    <w:rsid w:val="00442361"/>
    <w:rsid w:val="00452EF2"/>
    <w:rsid w:val="00452FDA"/>
    <w:rsid w:val="00457E20"/>
    <w:rsid w:val="004618E5"/>
    <w:rsid w:val="00462088"/>
    <w:rsid w:val="00470927"/>
    <w:rsid w:val="00473A9B"/>
    <w:rsid w:val="00476721"/>
    <w:rsid w:val="00491A75"/>
    <w:rsid w:val="00492F0E"/>
    <w:rsid w:val="00493A7F"/>
    <w:rsid w:val="004962D6"/>
    <w:rsid w:val="00497036"/>
    <w:rsid w:val="004978F3"/>
    <w:rsid w:val="004A7E89"/>
    <w:rsid w:val="004B14BA"/>
    <w:rsid w:val="004B3DA7"/>
    <w:rsid w:val="004B5647"/>
    <w:rsid w:val="004C096E"/>
    <w:rsid w:val="004D1AE7"/>
    <w:rsid w:val="004D3416"/>
    <w:rsid w:val="004E7288"/>
    <w:rsid w:val="004E733B"/>
    <w:rsid w:val="004F5094"/>
    <w:rsid w:val="004F5941"/>
    <w:rsid w:val="004F6033"/>
    <w:rsid w:val="004F6870"/>
    <w:rsid w:val="005027E5"/>
    <w:rsid w:val="005159AC"/>
    <w:rsid w:val="005166A3"/>
    <w:rsid w:val="00526BB9"/>
    <w:rsid w:val="00535F8C"/>
    <w:rsid w:val="005468D0"/>
    <w:rsid w:val="00557BE5"/>
    <w:rsid w:val="00572C79"/>
    <w:rsid w:val="00585FEC"/>
    <w:rsid w:val="00593488"/>
    <w:rsid w:val="005962BE"/>
    <w:rsid w:val="0059714D"/>
    <w:rsid w:val="005A4214"/>
    <w:rsid w:val="005A67CF"/>
    <w:rsid w:val="005C3343"/>
    <w:rsid w:val="005C49B4"/>
    <w:rsid w:val="005C64F1"/>
    <w:rsid w:val="005C79AF"/>
    <w:rsid w:val="005D4B8E"/>
    <w:rsid w:val="005D5F86"/>
    <w:rsid w:val="005E6B46"/>
    <w:rsid w:val="00607783"/>
    <w:rsid w:val="0061129E"/>
    <w:rsid w:val="006117AE"/>
    <w:rsid w:val="0061642B"/>
    <w:rsid w:val="006171B1"/>
    <w:rsid w:val="0062134F"/>
    <w:rsid w:val="0062563E"/>
    <w:rsid w:val="006359EB"/>
    <w:rsid w:val="00640677"/>
    <w:rsid w:val="006500E0"/>
    <w:rsid w:val="00657834"/>
    <w:rsid w:val="00661588"/>
    <w:rsid w:val="0066161D"/>
    <w:rsid w:val="006741A6"/>
    <w:rsid w:val="006824E1"/>
    <w:rsid w:val="006837A4"/>
    <w:rsid w:val="00696DCA"/>
    <w:rsid w:val="006A7551"/>
    <w:rsid w:val="006A7683"/>
    <w:rsid w:val="006B2D96"/>
    <w:rsid w:val="006B3AE9"/>
    <w:rsid w:val="006B6538"/>
    <w:rsid w:val="006B7DD9"/>
    <w:rsid w:val="006C3D16"/>
    <w:rsid w:val="006C67CF"/>
    <w:rsid w:val="006D4F2E"/>
    <w:rsid w:val="006E47F8"/>
    <w:rsid w:val="00701DEC"/>
    <w:rsid w:val="00704156"/>
    <w:rsid w:val="00705152"/>
    <w:rsid w:val="007236B1"/>
    <w:rsid w:val="00734E71"/>
    <w:rsid w:val="00743409"/>
    <w:rsid w:val="00750AF2"/>
    <w:rsid w:val="00764C19"/>
    <w:rsid w:val="007706D9"/>
    <w:rsid w:val="0077283B"/>
    <w:rsid w:val="00775E69"/>
    <w:rsid w:val="007828A5"/>
    <w:rsid w:val="00785C8B"/>
    <w:rsid w:val="00793C82"/>
    <w:rsid w:val="00794C5F"/>
    <w:rsid w:val="007957A1"/>
    <w:rsid w:val="007A4F19"/>
    <w:rsid w:val="007B07AA"/>
    <w:rsid w:val="007B09BB"/>
    <w:rsid w:val="007B2E67"/>
    <w:rsid w:val="007C07BD"/>
    <w:rsid w:val="007C6EC0"/>
    <w:rsid w:val="007C768A"/>
    <w:rsid w:val="007D2E4C"/>
    <w:rsid w:val="007D33DB"/>
    <w:rsid w:val="007D496A"/>
    <w:rsid w:val="007E3FB0"/>
    <w:rsid w:val="007E546D"/>
    <w:rsid w:val="007F1D15"/>
    <w:rsid w:val="00802483"/>
    <w:rsid w:val="00804EC1"/>
    <w:rsid w:val="00807B5D"/>
    <w:rsid w:val="008163B2"/>
    <w:rsid w:val="00826726"/>
    <w:rsid w:val="008352B9"/>
    <w:rsid w:val="00836134"/>
    <w:rsid w:val="00842D8C"/>
    <w:rsid w:val="00844087"/>
    <w:rsid w:val="00854218"/>
    <w:rsid w:val="00854662"/>
    <w:rsid w:val="00854AD4"/>
    <w:rsid w:val="00854D35"/>
    <w:rsid w:val="008736B8"/>
    <w:rsid w:val="00873CAB"/>
    <w:rsid w:val="00880683"/>
    <w:rsid w:val="0088793A"/>
    <w:rsid w:val="0089076C"/>
    <w:rsid w:val="008B5A33"/>
    <w:rsid w:val="008F79AE"/>
    <w:rsid w:val="00902167"/>
    <w:rsid w:val="009048EB"/>
    <w:rsid w:val="00917213"/>
    <w:rsid w:val="00921DBF"/>
    <w:rsid w:val="0092785D"/>
    <w:rsid w:val="0093090E"/>
    <w:rsid w:val="00931795"/>
    <w:rsid w:val="0094181A"/>
    <w:rsid w:val="009424A8"/>
    <w:rsid w:val="00945D21"/>
    <w:rsid w:val="00946226"/>
    <w:rsid w:val="00950F36"/>
    <w:rsid w:val="0095123A"/>
    <w:rsid w:val="00963AC5"/>
    <w:rsid w:val="00971977"/>
    <w:rsid w:val="00977F9D"/>
    <w:rsid w:val="0098445F"/>
    <w:rsid w:val="009845DB"/>
    <w:rsid w:val="00987C36"/>
    <w:rsid w:val="00992111"/>
    <w:rsid w:val="009941C2"/>
    <w:rsid w:val="00995EF1"/>
    <w:rsid w:val="00997A33"/>
    <w:rsid w:val="009A2F5E"/>
    <w:rsid w:val="009A6144"/>
    <w:rsid w:val="009B3AC1"/>
    <w:rsid w:val="009B6057"/>
    <w:rsid w:val="009C31C9"/>
    <w:rsid w:val="009D066C"/>
    <w:rsid w:val="009D0E06"/>
    <w:rsid w:val="009D309C"/>
    <w:rsid w:val="009E77ED"/>
    <w:rsid w:val="009F0022"/>
    <w:rsid w:val="00A0119A"/>
    <w:rsid w:val="00A22544"/>
    <w:rsid w:val="00A30886"/>
    <w:rsid w:val="00A357C7"/>
    <w:rsid w:val="00A3617F"/>
    <w:rsid w:val="00A61B28"/>
    <w:rsid w:val="00A642AE"/>
    <w:rsid w:val="00A64719"/>
    <w:rsid w:val="00A64AB1"/>
    <w:rsid w:val="00A70FDB"/>
    <w:rsid w:val="00A712E5"/>
    <w:rsid w:val="00A743B4"/>
    <w:rsid w:val="00A74C4B"/>
    <w:rsid w:val="00A8140E"/>
    <w:rsid w:val="00A82558"/>
    <w:rsid w:val="00A843FB"/>
    <w:rsid w:val="00A847D6"/>
    <w:rsid w:val="00A86EA9"/>
    <w:rsid w:val="00A92C76"/>
    <w:rsid w:val="00A94C3A"/>
    <w:rsid w:val="00AA2A99"/>
    <w:rsid w:val="00AB7A7C"/>
    <w:rsid w:val="00AB7CBA"/>
    <w:rsid w:val="00AC3A8A"/>
    <w:rsid w:val="00AD1FC0"/>
    <w:rsid w:val="00AD2114"/>
    <w:rsid w:val="00AD3F67"/>
    <w:rsid w:val="00AD5430"/>
    <w:rsid w:val="00AD6D58"/>
    <w:rsid w:val="00AE0882"/>
    <w:rsid w:val="00AE5180"/>
    <w:rsid w:val="00AE5DE0"/>
    <w:rsid w:val="00AF5C9C"/>
    <w:rsid w:val="00B02D50"/>
    <w:rsid w:val="00B05050"/>
    <w:rsid w:val="00B1004D"/>
    <w:rsid w:val="00B138B8"/>
    <w:rsid w:val="00B17203"/>
    <w:rsid w:val="00B233E9"/>
    <w:rsid w:val="00B30233"/>
    <w:rsid w:val="00B31954"/>
    <w:rsid w:val="00B33C57"/>
    <w:rsid w:val="00B3682A"/>
    <w:rsid w:val="00B460F0"/>
    <w:rsid w:val="00B50BB6"/>
    <w:rsid w:val="00B63870"/>
    <w:rsid w:val="00B64092"/>
    <w:rsid w:val="00B664EA"/>
    <w:rsid w:val="00B72DC6"/>
    <w:rsid w:val="00B74838"/>
    <w:rsid w:val="00B7517A"/>
    <w:rsid w:val="00B77A94"/>
    <w:rsid w:val="00B900ED"/>
    <w:rsid w:val="00B930FC"/>
    <w:rsid w:val="00B96E8D"/>
    <w:rsid w:val="00BA1C32"/>
    <w:rsid w:val="00BA75F0"/>
    <w:rsid w:val="00BA788F"/>
    <w:rsid w:val="00BE1092"/>
    <w:rsid w:val="00BE1BA9"/>
    <w:rsid w:val="00BE580A"/>
    <w:rsid w:val="00BE7893"/>
    <w:rsid w:val="00BF4C94"/>
    <w:rsid w:val="00BF5F6C"/>
    <w:rsid w:val="00BF7C0D"/>
    <w:rsid w:val="00C12630"/>
    <w:rsid w:val="00C1318C"/>
    <w:rsid w:val="00C23BAF"/>
    <w:rsid w:val="00C3160B"/>
    <w:rsid w:val="00C468F3"/>
    <w:rsid w:val="00C5522D"/>
    <w:rsid w:val="00C55F0C"/>
    <w:rsid w:val="00C57103"/>
    <w:rsid w:val="00C57589"/>
    <w:rsid w:val="00C60395"/>
    <w:rsid w:val="00C812BF"/>
    <w:rsid w:val="00C8268F"/>
    <w:rsid w:val="00C839E4"/>
    <w:rsid w:val="00C84576"/>
    <w:rsid w:val="00C9280B"/>
    <w:rsid w:val="00C9541B"/>
    <w:rsid w:val="00C96BC4"/>
    <w:rsid w:val="00CA128C"/>
    <w:rsid w:val="00CA433C"/>
    <w:rsid w:val="00CB78B7"/>
    <w:rsid w:val="00CC280F"/>
    <w:rsid w:val="00CD20C0"/>
    <w:rsid w:val="00CD7339"/>
    <w:rsid w:val="00CE6E55"/>
    <w:rsid w:val="00CF4A3C"/>
    <w:rsid w:val="00CF6031"/>
    <w:rsid w:val="00CF76E1"/>
    <w:rsid w:val="00D01854"/>
    <w:rsid w:val="00D064E3"/>
    <w:rsid w:val="00D207B6"/>
    <w:rsid w:val="00D22C04"/>
    <w:rsid w:val="00D27A15"/>
    <w:rsid w:val="00D326EE"/>
    <w:rsid w:val="00D44D7C"/>
    <w:rsid w:val="00D46C04"/>
    <w:rsid w:val="00D631F5"/>
    <w:rsid w:val="00D644D8"/>
    <w:rsid w:val="00D718D0"/>
    <w:rsid w:val="00D774E1"/>
    <w:rsid w:val="00D808DE"/>
    <w:rsid w:val="00D90461"/>
    <w:rsid w:val="00D93D08"/>
    <w:rsid w:val="00DA34D3"/>
    <w:rsid w:val="00DC2EAC"/>
    <w:rsid w:val="00DE0489"/>
    <w:rsid w:val="00DE0A3F"/>
    <w:rsid w:val="00DE5B78"/>
    <w:rsid w:val="00DE6AAE"/>
    <w:rsid w:val="00DE7F9D"/>
    <w:rsid w:val="00DF09ED"/>
    <w:rsid w:val="00DF3CBA"/>
    <w:rsid w:val="00E03310"/>
    <w:rsid w:val="00E16CB6"/>
    <w:rsid w:val="00E20A80"/>
    <w:rsid w:val="00E211D2"/>
    <w:rsid w:val="00E222DA"/>
    <w:rsid w:val="00E228B3"/>
    <w:rsid w:val="00E23266"/>
    <w:rsid w:val="00E2480F"/>
    <w:rsid w:val="00E25052"/>
    <w:rsid w:val="00E27553"/>
    <w:rsid w:val="00E33ADE"/>
    <w:rsid w:val="00E347C2"/>
    <w:rsid w:val="00E415D9"/>
    <w:rsid w:val="00E4714B"/>
    <w:rsid w:val="00E54341"/>
    <w:rsid w:val="00E57417"/>
    <w:rsid w:val="00E61DAC"/>
    <w:rsid w:val="00E7212A"/>
    <w:rsid w:val="00E816B2"/>
    <w:rsid w:val="00E84DB5"/>
    <w:rsid w:val="00E97CA7"/>
    <w:rsid w:val="00EB1143"/>
    <w:rsid w:val="00ED4994"/>
    <w:rsid w:val="00ED5DE6"/>
    <w:rsid w:val="00ED66F8"/>
    <w:rsid w:val="00ED6EF5"/>
    <w:rsid w:val="00ED7F00"/>
    <w:rsid w:val="00EF10EF"/>
    <w:rsid w:val="00EF48BA"/>
    <w:rsid w:val="00F06C15"/>
    <w:rsid w:val="00F118FA"/>
    <w:rsid w:val="00F12099"/>
    <w:rsid w:val="00F20B1F"/>
    <w:rsid w:val="00F216D9"/>
    <w:rsid w:val="00F23375"/>
    <w:rsid w:val="00F33A9F"/>
    <w:rsid w:val="00F52C5C"/>
    <w:rsid w:val="00F5742D"/>
    <w:rsid w:val="00F62134"/>
    <w:rsid w:val="00F70904"/>
    <w:rsid w:val="00F70940"/>
    <w:rsid w:val="00F737F3"/>
    <w:rsid w:val="00F74C19"/>
    <w:rsid w:val="00F812FE"/>
    <w:rsid w:val="00F816DC"/>
    <w:rsid w:val="00F820D7"/>
    <w:rsid w:val="00F83D40"/>
    <w:rsid w:val="00FA012E"/>
    <w:rsid w:val="00FA6253"/>
    <w:rsid w:val="00FB15CD"/>
    <w:rsid w:val="00FB2115"/>
    <w:rsid w:val="00FB236B"/>
    <w:rsid w:val="00FB2C31"/>
    <w:rsid w:val="00FB2CEA"/>
    <w:rsid w:val="00FD554E"/>
    <w:rsid w:val="00FD72A1"/>
    <w:rsid w:val="00FE1966"/>
    <w:rsid w:val="00FE3F38"/>
    <w:rsid w:val="00FE736E"/>
    <w:rsid w:val="00FF05A2"/>
    <w:rsid w:val="00FF451C"/>
    <w:rsid w:val="00FF5803"/>
    <w:rsid w:val="00FF6165"/>
    <w:rsid w:val="00FF74E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6140F"/>
  <w15:chartTrackingRefBased/>
  <w15:docId w15:val="{B82CA30D-7900-4ACA-9C19-CCFBDABC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1B89"/>
  </w:style>
  <w:style w:type="paragraph" w:styleId="Kop1">
    <w:name w:val="heading 1"/>
    <w:basedOn w:val="Standaard"/>
    <w:next w:val="Standaard"/>
    <w:link w:val="Kop1Char"/>
    <w:uiPriority w:val="9"/>
    <w:qFormat/>
    <w:rsid w:val="001676BE"/>
    <w:pPr>
      <w:keepNext/>
      <w:keepLines/>
      <w:numPr>
        <w:numId w:val="5"/>
      </w:numPr>
      <w:spacing w:before="240" w:after="0"/>
      <w:outlineLvl w:val="0"/>
    </w:pPr>
    <w:rPr>
      <w:rFonts w:asciiTheme="majorHAnsi" w:eastAsiaTheme="majorEastAsia" w:hAnsiTheme="majorHAnsi" w:cstheme="majorBidi"/>
      <w:b/>
      <w:color w:val="000099" w:themeColor="accent1"/>
      <w:sz w:val="32"/>
      <w:szCs w:val="32"/>
    </w:rPr>
  </w:style>
  <w:style w:type="paragraph" w:styleId="Kop2">
    <w:name w:val="heading 2"/>
    <w:basedOn w:val="Standaard"/>
    <w:next w:val="Standaard"/>
    <w:link w:val="Kop2Char"/>
    <w:uiPriority w:val="9"/>
    <w:unhideWhenUsed/>
    <w:qFormat/>
    <w:rsid w:val="001676BE"/>
    <w:pPr>
      <w:keepNext/>
      <w:keepLines/>
      <w:numPr>
        <w:ilvl w:val="1"/>
        <w:numId w:val="5"/>
      </w:numPr>
      <w:spacing w:before="40" w:after="0"/>
      <w:outlineLvl w:val="1"/>
    </w:pPr>
    <w:rPr>
      <w:rFonts w:asciiTheme="majorHAnsi" w:eastAsiaTheme="majorEastAsia" w:hAnsiTheme="majorHAnsi" w:cstheme="majorBidi"/>
      <w:b/>
      <w:color w:val="000099" w:themeColor="accent1"/>
      <w:sz w:val="26"/>
      <w:szCs w:val="26"/>
    </w:rPr>
  </w:style>
  <w:style w:type="paragraph" w:styleId="Kop3">
    <w:name w:val="heading 3"/>
    <w:basedOn w:val="Standaard"/>
    <w:next w:val="Standaard"/>
    <w:link w:val="Kop3Char"/>
    <w:uiPriority w:val="9"/>
    <w:unhideWhenUsed/>
    <w:qFormat/>
    <w:rsid w:val="001676BE"/>
    <w:pPr>
      <w:keepNext/>
      <w:keepLines/>
      <w:numPr>
        <w:ilvl w:val="2"/>
        <w:numId w:val="5"/>
      </w:numPr>
      <w:spacing w:before="40" w:after="0"/>
      <w:outlineLvl w:val="2"/>
    </w:pPr>
    <w:rPr>
      <w:rFonts w:asciiTheme="majorHAnsi" w:eastAsiaTheme="majorEastAsia" w:hAnsiTheme="majorHAnsi" w:cstheme="majorBidi"/>
      <w:b/>
      <w:color w:val="6B9CD2" w:themeColor="accent3"/>
      <w:sz w:val="20"/>
      <w:szCs w:val="24"/>
    </w:rPr>
  </w:style>
  <w:style w:type="paragraph" w:styleId="Kop4">
    <w:name w:val="heading 4"/>
    <w:basedOn w:val="Standaard"/>
    <w:next w:val="Standaard"/>
    <w:link w:val="Kop4Char"/>
    <w:uiPriority w:val="9"/>
    <w:semiHidden/>
    <w:unhideWhenUsed/>
    <w:qFormat/>
    <w:rsid w:val="00B138B8"/>
    <w:pPr>
      <w:keepNext/>
      <w:keepLines/>
      <w:numPr>
        <w:ilvl w:val="3"/>
        <w:numId w:val="5"/>
      </w:numPr>
      <w:spacing w:before="40" w:after="0"/>
      <w:outlineLvl w:val="3"/>
    </w:pPr>
    <w:rPr>
      <w:rFonts w:asciiTheme="majorHAnsi" w:eastAsiaTheme="majorEastAsia" w:hAnsiTheme="majorHAnsi" w:cstheme="majorBidi"/>
      <w:i/>
      <w:iCs/>
      <w:color w:val="000072" w:themeColor="accent1" w:themeShade="BF"/>
    </w:rPr>
  </w:style>
  <w:style w:type="paragraph" w:styleId="Kop5">
    <w:name w:val="heading 5"/>
    <w:basedOn w:val="Standaard"/>
    <w:next w:val="Standaard"/>
    <w:link w:val="Kop5Char"/>
    <w:uiPriority w:val="9"/>
    <w:semiHidden/>
    <w:unhideWhenUsed/>
    <w:qFormat/>
    <w:rsid w:val="00B138B8"/>
    <w:pPr>
      <w:keepNext/>
      <w:keepLines/>
      <w:numPr>
        <w:ilvl w:val="4"/>
        <w:numId w:val="5"/>
      </w:numPr>
      <w:spacing w:before="40" w:after="0"/>
      <w:outlineLvl w:val="4"/>
    </w:pPr>
    <w:rPr>
      <w:rFonts w:asciiTheme="majorHAnsi" w:eastAsiaTheme="majorEastAsia" w:hAnsiTheme="majorHAnsi" w:cstheme="majorBidi"/>
      <w:color w:val="000072" w:themeColor="accent1" w:themeShade="BF"/>
    </w:rPr>
  </w:style>
  <w:style w:type="paragraph" w:styleId="Kop6">
    <w:name w:val="heading 6"/>
    <w:basedOn w:val="Standaard"/>
    <w:next w:val="Standaard"/>
    <w:link w:val="Kop6Char"/>
    <w:uiPriority w:val="9"/>
    <w:semiHidden/>
    <w:unhideWhenUsed/>
    <w:qFormat/>
    <w:rsid w:val="00B138B8"/>
    <w:pPr>
      <w:keepNext/>
      <w:keepLines/>
      <w:numPr>
        <w:ilvl w:val="5"/>
        <w:numId w:val="5"/>
      </w:numPr>
      <w:spacing w:before="40" w:after="0"/>
      <w:outlineLvl w:val="5"/>
    </w:pPr>
    <w:rPr>
      <w:rFonts w:asciiTheme="majorHAnsi" w:eastAsiaTheme="majorEastAsia" w:hAnsiTheme="majorHAnsi" w:cstheme="majorBidi"/>
      <w:color w:val="00004C" w:themeColor="accent1" w:themeShade="7F"/>
    </w:rPr>
  </w:style>
  <w:style w:type="paragraph" w:styleId="Kop7">
    <w:name w:val="heading 7"/>
    <w:basedOn w:val="Standaard"/>
    <w:next w:val="Standaard"/>
    <w:link w:val="Kop7Char"/>
    <w:uiPriority w:val="9"/>
    <w:semiHidden/>
    <w:unhideWhenUsed/>
    <w:qFormat/>
    <w:rsid w:val="00B138B8"/>
    <w:pPr>
      <w:keepNext/>
      <w:keepLines/>
      <w:numPr>
        <w:ilvl w:val="6"/>
        <w:numId w:val="5"/>
      </w:numPr>
      <w:spacing w:before="40" w:after="0"/>
      <w:outlineLvl w:val="6"/>
    </w:pPr>
    <w:rPr>
      <w:rFonts w:asciiTheme="majorHAnsi" w:eastAsiaTheme="majorEastAsia" w:hAnsiTheme="majorHAnsi" w:cstheme="majorBidi"/>
      <w:i/>
      <w:iCs/>
      <w:color w:val="00004C" w:themeColor="accent1" w:themeShade="7F"/>
    </w:rPr>
  </w:style>
  <w:style w:type="paragraph" w:styleId="Kop8">
    <w:name w:val="heading 8"/>
    <w:basedOn w:val="Standaard"/>
    <w:next w:val="Standaard"/>
    <w:link w:val="Kop8Char"/>
    <w:uiPriority w:val="9"/>
    <w:semiHidden/>
    <w:unhideWhenUsed/>
    <w:qFormat/>
    <w:rsid w:val="00B138B8"/>
    <w:pPr>
      <w:keepNext/>
      <w:keepLines/>
      <w:numPr>
        <w:ilvl w:val="7"/>
        <w:numId w:val="5"/>
      </w:numPr>
      <w:spacing w:before="40" w:after="0"/>
      <w:outlineLvl w:val="7"/>
    </w:pPr>
    <w:rPr>
      <w:rFonts w:asciiTheme="majorHAnsi" w:eastAsiaTheme="majorEastAsia" w:hAnsiTheme="majorHAnsi" w:cstheme="majorBidi"/>
      <w:color w:val="666668" w:themeColor="text1" w:themeTint="D8"/>
      <w:sz w:val="21"/>
      <w:szCs w:val="21"/>
    </w:rPr>
  </w:style>
  <w:style w:type="paragraph" w:styleId="Kop9">
    <w:name w:val="heading 9"/>
    <w:basedOn w:val="Standaard"/>
    <w:next w:val="Standaard"/>
    <w:link w:val="Kop9Char"/>
    <w:uiPriority w:val="9"/>
    <w:semiHidden/>
    <w:unhideWhenUsed/>
    <w:qFormat/>
    <w:rsid w:val="00B138B8"/>
    <w:pPr>
      <w:keepNext/>
      <w:keepLines/>
      <w:numPr>
        <w:ilvl w:val="8"/>
        <w:numId w:val="5"/>
      </w:numPr>
      <w:spacing w:before="40" w:after="0"/>
      <w:outlineLvl w:val="8"/>
    </w:pPr>
    <w:rPr>
      <w:rFonts w:asciiTheme="majorHAnsi" w:eastAsiaTheme="majorEastAsia" w:hAnsiTheme="majorHAnsi" w:cstheme="majorBidi"/>
      <w:i/>
      <w:iCs/>
      <w:color w:val="666668"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44D7C"/>
    <w:rPr>
      <w:color w:val="808080"/>
    </w:rPr>
  </w:style>
  <w:style w:type="paragraph" w:styleId="Koptekst">
    <w:name w:val="header"/>
    <w:basedOn w:val="Standaard"/>
    <w:link w:val="KoptekstChar"/>
    <w:unhideWhenUsed/>
    <w:rsid w:val="0061129E"/>
    <w:pPr>
      <w:tabs>
        <w:tab w:val="center" w:pos="4536"/>
        <w:tab w:val="right" w:pos="9072"/>
      </w:tabs>
      <w:spacing w:after="0" w:line="240" w:lineRule="auto"/>
    </w:pPr>
  </w:style>
  <w:style w:type="character" w:customStyle="1" w:styleId="KoptekstChar">
    <w:name w:val="Koptekst Char"/>
    <w:basedOn w:val="Standaardalinea-lettertype"/>
    <w:link w:val="Koptekst"/>
    <w:rsid w:val="0061129E"/>
  </w:style>
  <w:style w:type="paragraph" w:styleId="Voettekst">
    <w:name w:val="footer"/>
    <w:aliases w:val="08 Voettekst"/>
    <w:basedOn w:val="Standaard"/>
    <w:link w:val="VoettekstChar"/>
    <w:uiPriority w:val="99"/>
    <w:unhideWhenUsed/>
    <w:rsid w:val="00E20A80"/>
    <w:pPr>
      <w:tabs>
        <w:tab w:val="right" w:pos="284"/>
      </w:tabs>
      <w:spacing w:after="0" w:line="160" w:lineRule="exact"/>
      <w:ind w:left="142" w:hanging="142"/>
    </w:pPr>
    <w:rPr>
      <w:rFonts w:cs="Times New Roman (Hoofdtekst CS)"/>
      <w:color w:val="4B4B4D" w:themeColor="text2"/>
      <w:sz w:val="12"/>
    </w:rPr>
  </w:style>
  <w:style w:type="character" w:customStyle="1" w:styleId="VoettekstChar">
    <w:name w:val="Voettekst Char"/>
    <w:aliases w:val="08 Voettekst Char"/>
    <w:basedOn w:val="Standaardalinea-lettertype"/>
    <w:link w:val="Voettekst"/>
    <w:uiPriority w:val="99"/>
    <w:rsid w:val="00E20A80"/>
    <w:rPr>
      <w:rFonts w:cs="Times New Roman (Hoofdtekst CS)"/>
      <w:color w:val="4B4B4D" w:themeColor="text2"/>
      <w:sz w:val="12"/>
    </w:rPr>
  </w:style>
  <w:style w:type="paragraph" w:customStyle="1" w:styleId="02KopN2">
    <w:name w:val="02 Kop N2"/>
    <w:basedOn w:val="Standaard"/>
    <w:qFormat/>
    <w:rsid w:val="00971977"/>
    <w:pPr>
      <w:spacing w:after="100" w:line="400" w:lineRule="exact"/>
    </w:pPr>
    <w:rPr>
      <w:rFonts w:cs="Times New Roman (Hoofdtekst CS)"/>
      <w:b/>
      <w:color w:val="000099" w:themeColor="accent1"/>
      <w:sz w:val="30"/>
      <w:lang w:val="en-US"/>
    </w:rPr>
  </w:style>
  <w:style w:type="paragraph" w:customStyle="1" w:styleId="01KopN1">
    <w:name w:val="01 Kop N1"/>
    <w:qFormat/>
    <w:rsid w:val="00971977"/>
    <w:pPr>
      <w:numPr>
        <w:numId w:val="7"/>
      </w:numPr>
      <w:spacing w:after="0" w:line="600" w:lineRule="exact"/>
    </w:pPr>
    <w:rPr>
      <w:rFonts w:cs="Times New Roman (Hoofdtekst CS)"/>
      <w:b/>
      <w:color w:val="000099" w:themeColor="accent1"/>
      <w:sz w:val="50"/>
    </w:rPr>
  </w:style>
  <w:style w:type="paragraph" w:customStyle="1" w:styleId="05Broodtekst">
    <w:name w:val="05 Broodtekst"/>
    <w:basedOn w:val="Standaard"/>
    <w:qFormat/>
    <w:rsid w:val="00807B5D"/>
    <w:pPr>
      <w:tabs>
        <w:tab w:val="left" w:pos="142"/>
        <w:tab w:val="left" w:pos="284"/>
      </w:tabs>
      <w:spacing w:after="0" w:line="300" w:lineRule="exact"/>
    </w:pPr>
    <w:rPr>
      <w:rFonts w:cs="Times New Roman (Hoofdtekst CS)"/>
      <w:color w:val="4B4B4D" w:themeColor="text1"/>
      <w:sz w:val="18"/>
    </w:rPr>
  </w:style>
  <w:style w:type="table" w:styleId="Tabelraster">
    <w:name w:val="Table Grid"/>
    <w:basedOn w:val="Standaardtabel"/>
    <w:uiPriority w:val="39"/>
    <w:rsid w:val="00ED5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KopN3">
    <w:name w:val="03 Kop N3"/>
    <w:basedOn w:val="05Broodtekst"/>
    <w:qFormat/>
    <w:rsid w:val="00971977"/>
    <w:pPr>
      <w:spacing w:after="100"/>
    </w:pPr>
    <w:rPr>
      <w:b/>
      <w:color w:val="000099" w:themeColor="accent1"/>
      <w:sz w:val="24"/>
    </w:rPr>
  </w:style>
  <w:style w:type="paragraph" w:styleId="Revisie">
    <w:name w:val="Revision"/>
    <w:hidden/>
    <w:uiPriority w:val="99"/>
    <w:semiHidden/>
    <w:rsid w:val="009D309C"/>
    <w:pPr>
      <w:spacing w:after="0" w:line="240" w:lineRule="auto"/>
    </w:pPr>
  </w:style>
  <w:style w:type="paragraph" w:customStyle="1" w:styleId="04Tussenkop">
    <w:name w:val="04 Tussenkop"/>
    <w:basedOn w:val="Standaard"/>
    <w:qFormat/>
    <w:rsid w:val="00F70904"/>
    <w:pPr>
      <w:numPr>
        <w:numId w:val="10"/>
      </w:numPr>
      <w:tabs>
        <w:tab w:val="left" w:pos="284"/>
      </w:tabs>
      <w:spacing w:after="0" w:line="300" w:lineRule="exact"/>
    </w:pPr>
    <w:rPr>
      <w:rFonts w:cs="Times New Roman (Hoofdtekst CS)"/>
      <w:b/>
      <w:bCs/>
      <w:color w:val="6B9CD2" w:themeColor="accent3"/>
      <w:sz w:val="20"/>
      <w:szCs w:val="100"/>
    </w:rPr>
  </w:style>
  <w:style w:type="character" w:customStyle="1" w:styleId="Titel05">
    <w:name w:val="Titel 05"/>
    <w:basedOn w:val="Standaardalinea-lettertype"/>
    <w:uiPriority w:val="1"/>
    <w:rsid w:val="004D3416"/>
    <w:rPr>
      <w:rFonts w:ascii="Century Gothic" w:hAnsi="Century Gothic"/>
      <w:b w:val="0"/>
      <w:i w:val="0"/>
      <w:caps/>
      <w:smallCaps w:val="0"/>
      <w:strike w:val="0"/>
      <w:dstrike w:val="0"/>
      <w:vanish w:val="0"/>
      <w:color w:val="6B9CD2" w:themeColor="accent3"/>
      <w:kern w:val="0"/>
      <w:sz w:val="80"/>
      <w:vertAlign w:val="baseline"/>
      <w14:cntxtAlts w14:val="0"/>
    </w:rPr>
  </w:style>
  <w:style w:type="paragraph" w:customStyle="1" w:styleId="06KadertekstTussenkop">
    <w:name w:val="06 Kadertekst (Tussen)kop"/>
    <w:qFormat/>
    <w:rsid w:val="00172D2E"/>
    <w:pPr>
      <w:framePr w:hSpace="142" w:vSpace="142" w:wrap="around" w:vAnchor="text" w:hAnchor="text" w:y="1"/>
      <w:pBdr>
        <w:top w:val="single" w:sz="24" w:space="1" w:color="6B9CD2" w:themeColor="accent3"/>
        <w:left w:val="single" w:sz="24" w:space="4" w:color="6B9CD2" w:themeColor="accent3"/>
        <w:bottom w:val="single" w:sz="24" w:space="1" w:color="6B9CD2" w:themeColor="accent3"/>
        <w:right w:val="single" w:sz="24" w:space="4" w:color="6B9CD2" w:themeColor="accent3"/>
      </w:pBdr>
      <w:shd w:val="solid" w:color="6B9CD2" w:themeColor="accent3" w:fill="auto"/>
      <w:spacing w:after="0" w:line="240" w:lineRule="exact"/>
    </w:pPr>
    <w:rPr>
      <w:rFonts w:cs="Times New Roman (Hoofdtekst CS)"/>
      <w:b/>
      <w:color w:val="FFFFFF" w:themeColor="background1"/>
      <w:sz w:val="17"/>
      <w:lang w:val="en-US"/>
    </w:rPr>
  </w:style>
  <w:style w:type="paragraph" w:customStyle="1" w:styleId="07KadertekstBroodtekst">
    <w:name w:val="07 Kadertekst Broodtekst"/>
    <w:basedOn w:val="06KadertekstTussenkop"/>
    <w:qFormat/>
    <w:rsid w:val="004978F3"/>
    <w:pPr>
      <w:framePr w:wrap="around"/>
    </w:pPr>
    <w:rPr>
      <w:b w:val="0"/>
    </w:rPr>
  </w:style>
  <w:style w:type="character" w:customStyle="1" w:styleId="Kop1Char">
    <w:name w:val="Kop 1 Char"/>
    <w:basedOn w:val="Standaardalinea-lettertype"/>
    <w:link w:val="Kop1"/>
    <w:uiPriority w:val="9"/>
    <w:rsid w:val="001676BE"/>
    <w:rPr>
      <w:rFonts w:asciiTheme="majorHAnsi" w:eastAsiaTheme="majorEastAsia" w:hAnsiTheme="majorHAnsi" w:cstheme="majorBidi"/>
      <w:b/>
      <w:color w:val="000099" w:themeColor="accent1"/>
      <w:sz w:val="32"/>
      <w:szCs w:val="32"/>
    </w:rPr>
  </w:style>
  <w:style w:type="numbering" w:customStyle="1" w:styleId="GGD">
    <w:name w:val="GGD"/>
    <w:uiPriority w:val="99"/>
    <w:rsid w:val="002436AF"/>
    <w:pPr>
      <w:numPr>
        <w:numId w:val="1"/>
      </w:numPr>
    </w:pPr>
  </w:style>
  <w:style w:type="character" w:styleId="Hyperlink">
    <w:name w:val="Hyperlink"/>
    <w:basedOn w:val="Standaardalinea-lettertype"/>
    <w:uiPriority w:val="99"/>
    <w:unhideWhenUsed/>
    <w:rsid w:val="00880683"/>
    <w:rPr>
      <w:color w:val="0563C1" w:themeColor="hyperlink"/>
      <w:u w:val="single"/>
    </w:rPr>
  </w:style>
  <w:style w:type="character" w:styleId="Onopgelostemelding">
    <w:name w:val="Unresolved Mention"/>
    <w:basedOn w:val="Standaardalinea-lettertype"/>
    <w:uiPriority w:val="99"/>
    <w:semiHidden/>
    <w:unhideWhenUsed/>
    <w:rsid w:val="00880683"/>
    <w:rPr>
      <w:color w:val="605E5C"/>
      <w:shd w:val="clear" w:color="auto" w:fill="E1DFDD"/>
    </w:rPr>
  </w:style>
  <w:style w:type="character" w:styleId="GevolgdeHyperlink">
    <w:name w:val="FollowedHyperlink"/>
    <w:basedOn w:val="Standaardalinea-lettertype"/>
    <w:uiPriority w:val="99"/>
    <w:semiHidden/>
    <w:unhideWhenUsed/>
    <w:rsid w:val="00880683"/>
    <w:rPr>
      <w:color w:val="954F72" w:themeColor="followedHyperlink"/>
      <w:u w:val="single"/>
    </w:rPr>
  </w:style>
  <w:style w:type="paragraph" w:styleId="Ballontekst">
    <w:name w:val="Balloon Text"/>
    <w:basedOn w:val="Standaard"/>
    <w:link w:val="BallontekstChar"/>
    <w:uiPriority w:val="99"/>
    <w:semiHidden/>
    <w:unhideWhenUsed/>
    <w:rsid w:val="00D064E3"/>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D064E3"/>
    <w:rPr>
      <w:rFonts w:ascii="Times New Roman" w:hAnsi="Times New Roman" w:cs="Times New Roman"/>
      <w:sz w:val="18"/>
      <w:szCs w:val="18"/>
    </w:rPr>
  </w:style>
  <w:style w:type="character" w:styleId="Paginanummer">
    <w:name w:val="page number"/>
    <w:basedOn w:val="Standaardalinea-lettertype"/>
    <w:uiPriority w:val="99"/>
    <w:semiHidden/>
    <w:unhideWhenUsed/>
    <w:rsid w:val="00C1318C"/>
  </w:style>
  <w:style w:type="paragraph" w:customStyle="1" w:styleId="05BroodtekstBullitNiveau1">
    <w:name w:val="05 Broodtekst Bullit Niveau 1"/>
    <w:basedOn w:val="05Broodtekst"/>
    <w:qFormat/>
    <w:rsid w:val="004E7288"/>
    <w:pPr>
      <w:tabs>
        <w:tab w:val="clear" w:pos="142"/>
        <w:tab w:val="left" w:pos="425"/>
        <w:tab w:val="left" w:pos="567"/>
        <w:tab w:val="left" w:pos="709"/>
        <w:tab w:val="left" w:pos="851"/>
      </w:tabs>
      <w:ind w:left="284" w:hanging="284"/>
    </w:pPr>
  </w:style>
  <w:style w:type="paragraph" w:styleId="Voetnoottekst">
    <w:name w:val="footnote text"/>
    <w:basedOn w:val="Standaard"/>
    <w:link w:val="VoetnoottekstChar"/>
    <w:uiPriority w:val="99"/>
    <w:unhideWhenUsed/>
    <w:rsid w:val="002A181D"/>
    <w:pPr>
      <w:spacing w:after="0" w:line="240" w:lineRule="auto"/>
    </w:pPr>
    <w:rPr>
      <w:sz w:val="20"/>
      <w:szCs w:val="20"/>
    </w:rPr>
  </w:style>
  <w:style w:type="character" w:customStyle="1" w:styleId="VoetnoottekstChar">
    <w:name w:val="Voetnoottekst Char"/>
    <w:basedOn w:val="Standaardalinea-lettertype"/>
    <w:link w:val="Voetnoottekst"/>
    <w:uiPriority w:val="99"/>
    <w:rsid w:val="002A181D"/>
    <w:rPr>
      <w:sz w:val="20"/>
      <w:szCs w:val="20"/>
    </w:rPr>
  </w:style>
  <w:style w:type="character" w:styleId="Voetnootmarkering">
    <w:name w:val="footnote reference"/>
    <w:basedOn w:val="Standaardalinea-lettertype"/>
    <w:uiPriority w:val="99"/>
    <w:semiHidden/>
    <w:unhideWhenUsed/>
    <w:rsid w:val="008352B9"/>
    <w:rPr>
      <w:vertAlign w:val="superscript"/>
    </w:rPr>
  </w:style>
  <w:style w:type="character" w:customStyle="1" w:styleId="Kop2Char">
    <w:name w:val="Kop 2 Char"/>
    <w:basedOn w:val="Standaardalinea-lettertype"/>
    <w:link w:val="Kop2"/>
    <w:uiPriority w:val="9"/>
    <w:rsid w:val="001676BE"/>
    <w:rPr>
      <w:rFonts w:asciiTheme="majorHAnsi" w:eastAsiaTheme="majorEastAsia" w:hAnsiTheme="majorHAnsi" w:cstheme="majorBidi"/>
      <w:b/>
      <w:color w:val="000099" w:themeColor="accent1"/>
      <w:sz w:val="26"/>
      <w:szCs w:val="26"/>
    </w:rPr>
  </w:style>
  <w:style w:type="character" w:styleId="Verwijzingopmerking">
    <w:name w:val="annotation reference"/>
    <w:basedOn w:val="Standaardalinea-lettertype"/>
    <w:unhideWhenUsed/>
    <w:rsid w:val="00D27A15"/>
    <w:rPr>
      <w:sz w:val="16"/>
      <w:szCs w:val="16"/>
    </w:rPr>
  </w:style>
  <w:style w:type="paragraph" w:styleId="Tekstopmerking">
    <w:name w:val="annotation text"/>
    <w:basedOn w:val="Standaard"/>
    <w:link w:val="TekstopmerkingChar"/>
    <w:uiPriority w:val="99"/>
    <w:semiHidden/>
    <w:unhideWhenUsed/>
    <w:rsid w:val="00D27A15"/>
    <w:pPr>
      <w:spacing w:after="200" w:line="240" w:lineRule="auto"/>
    </w:pPr>
    <w:rPr>
      <w:rFonts w:ascii="Alegreya Sans" w:hAnsi="Alegreya Sans"/>
      <w:color w:val="49494A"/>
      <w:sz w:val="20"/>
      <w:szCs w:val="20"/>
    </w:rPr>
  </w:style>
  <w:style w:type="character" w:customStyle="1" w:styleId="TekstopmerkingChar">
    <w:name w:val="Tekst opmerking Char"/>
    <w:basedOn w:val="Standaardalinea-lettertype"/>
    <w:link w:val="Tekstopmerking"/>
    <w:uiPriority w:val="99"/>
    <w:semiHidden/>
    <w:rsid w:val="00D27A15"/>
    <w:rPr>
      <w:rFonts w:ascii="Alegreya Sans" w:hAnsi="Alegreya Sans"/>
      <w:color w:val="49494A"/>
      <w:sz w:val="20"/>
      <w:szCs w:val="20"/>
    </w:rPr>
  </w:style>
  <w:style w:type="paragraph" w:customStyle="1" w:styleId="05BroodtekstBullitNiveau2">
    <w:name w:val="05 Broodtekst Bullit Niveau 2"/>
    <w:basedOn w:val="05BroodtekstBullitNiveau1"/>
    <w:qFormat/>
    <w:rsid w:val="00070CC1"/>
    <w:pPr>
      <w:numPr>
        <w:numId w:val="2"/>
      </w:numPr>
      <w:ind w:left="426" w:hanging="142"/>
    </w:pPr>
  </w:style>
  <w:style w:type="numbering" w:customStyle="1" w:styleId="Lijststijl">
    <w:name w:val="Lijst stijl"/>
    <w:uiPriority w:val="99"/>
    <w:rsid w:val="000F6FD8"/>
    <w:pPr>
      <w:numPr>
        <w:numId w:val="3"/>
      </w:numPr>
    </w:pPr>
  </w:style>
  <w:style w:type="character" w:customStyle="1" w:styleId="Kop3Char">
    <w:name w:val="Kop 3 Char"/>
    <w:basedOn w:val="Standaardalinea-lettertype"/>
    <w:link w:val="Kop3"/>
    <w:uiPriority w:val="9"/>
    <w:rsid w:val="001676BE"/>
    <w:rPr>
      <w:rFonts w:asciiTheme="majorHAnsi" w:eastAsiaTheme="majorEastAsia" w:hAnsiTheme="majorHAnsi" w:cstheme="majorBidi"/>
      <w:b/>
      <w:color w:val="6B9CD2" w:themeColor="accent3"/>
      <w:sz w:val="20"/>
      <w:szCs w:val="24"/>
    </w:rPr>
  </w:style>
  <w:style w:type="character" w:customStyle="1" w:styleId="Kop4Char">
    <w:name w:val="Kop 4 Char"/>
    <w:basedOn w:val="Standaardalinea-lettertype"/>
    <w:link w:val="Kop4"/>
    <w:uiPriority w:val="9"/>
    <w:semiHidden/>
    <w:rsid w:val="00B138B8"/>
    <w:rPr>
      <w:rFonts w:asciiTheme="majorHAnsi" w:eastAsiaTheme="majorEastAsia" w:hAnsiTheme="majorHAnsi" w:cstheme="majorBidi"/>
      <w:i/>
      <w:iCs/>
      <w:color w:val="000072" w:themeColor="accent1" w:themeShade="BF"/>
    </w:rPr>
  </w:style>
  <w:style w:type="character" w:customStyle="1" w:styleId="Kop5Char">
    <w:name w:val="Kop 5 Char"/>
    <w:basedOn w:val="Standaardalinea-lettertype"/>
    <w:link w:val="Kop5"/>
    <w:uiPriority w:val="9"/>
    <w:semiHidden/>
    <w:rsid w:val="00B138B8"/>
    <w:rPr>
      <w:rFonts w:asciiTheme="majorHAnsi" w:eastAsiaTheme="majorEastAsia" w:hAnsiTheme="majorHAnsi" w:cstheme="majorBidi"/>
      <w:color w:val="000072" w:themeColor="accent1" w:themeShade="BF"/>
    </w:rPr>
  </w:style>
  <w:style w:type="character" w:customStyle="1" w:styleId="Kop6Char">
    <w:name w:val="Kop 6 Char"/>
    <w:basedOn w:val="Standaardalinea-lettertype"/>
    <w:link w:val="Kop6"/>
    <w:uiPriority w:val="9"/>
    <w:semiHidden/>
    <w:rsid w:val="00B138B8"/>
    <w:rPr>
      <w:rFonts w:asciiTheme="majorHAnsi" w:eastAsiaTheme="majorEastAsia" w:hAnsiTheme="majorHAnsi" w:cstheme="majorBidi"/>
      <w:color w:val="00004C" w:themeColor="accent1" w:themeShade="7F"/>
    </w:rPr>
  </w:style>
  <w:style w:type="character" w:customStyle="1" w:styleId="Kop7Char">
    <w:name w:val="Kop 7 Char"/>
    <w:basedOn w:val="Standaardalinea-lettertype"/>
    <w:link w:val="Kop7"/>
    <w:uiPriority w:val="9"/>
    <w:semiHidden/>
    <w:rsid w:val="00B138B8"/>
    <w:rPr>
      <w:rFonts w:asciiTheme="majorHAnsi" w:eastAsiaTheme="majorEastAsia" w:hAnsiTheme="majorHAnsi" w:cstheme="majorBidi"/>
      <w:i/>
      <w:iCs/>
      <w:color w:val="00004C" w:themeColor="accent1" w:themeShade="7F"/>
    </w:rPr>
  </w:style>
  <w:style w:type="character" w:customStyle="1" w:styleId="Kop8Char">
    <w:name w:val="Kop 8 Char"/>
    <w:basedOn w:val="Standaardalinea-lettertype"/>
    <w:link w:val="Kop8"/>
    <w:uiPriority w:val="9"/>
    <w:semiHidden/>
    <w:rsid w:val="00B138B8"/>
    <w:rPr>
      <w:rFonts w:asciiTheme="majorHAnsi" w:eastAsiaTheme="majorEastAsia" w:hAnsiTheme="majorHAnsi" w:cstheme="majorBidi"/>
      <w:color w:val="666668" w:themeColor="text1" w:themeTint="D8"/>
      <w:sz w:val="21"/>
      <w:szCs w:val="21"/>
    </w:rPr>
  </w:style>
  <w:style w:type="character" w:customStyle="1" w:styleId="Kop9Char">
    <w:name w:val="Kop 9 Char"/>
    <w:basedOn w:val="Standaardalinea-lettertype"/>
    <w:link w:val="Kop9"/>
    <w:uiPriority w:val="9"/>
    <w:semiHidden/>
    <w:rsid w:val="00B138B8"/>
    <w:rPr>
      <w:rFonts w:asciiTheme="majorHAnsi" w:eastAsiaTheme="majorEastAsia" w:hAnsiTheme="majorHAnsi" w:cstheme="majorBidi"/>
      <w:i/>
      <w:iCs/>
      <w:color w:val="666668" w:themeColor="text1" w:themeTint="D8"/>
      <w:sz w:val="21"/>
      <w:szCs w:val="21"/>
    </w:rPr>
  </w:style>
  <w:style w:type="paragraph" w:customStyle="1" w:styleId="05BroodtekstBullitNiveau3">
    <w:name w:val="05 Broodtekst Bullit Niveau 3"/>
    <w:basedOn w:val="05BroodtekstBullitNiveau2"/>
    <w:qFormat/>
    <w:rsid w:val="00F820D7"/>
    <w:pPr>
      <w:numPr>
        <w:numId w:val="4"/>
      </w:numPr>
    </w:pPr>
  </w:style>
  <w:style w:type="paragraph" w:styleId="Kopvaninhoudsopgave">
    <w:name w:val="TOC Heading"/>
    <w:basedOn w:val="Kop1"/>
    <w:next w:val="Standaard"/>
    <w:uiPriority w:val="39"/>
    <w:unhideWhenUsed/>
    <w:qFormat/>
    <w:rsid w:val="00175ADD"/>
    <w:pPr>
      <w:numPr>
        <w:numId w:val="0"/>
      </w:numPr>
      <w:spacing w:before="480" w:line="276" w:lineRule="auto"/>
      <w:outlineLvl w:val="9"/>
    </w:pPr>
    <w:rPr>
      <w:bCs/>
      <w:color w:val="000072" w:themeColor="accent1" w:themeShade="BF"/>
      <w:sz w:val="28"/>
      <w:szCs w:val="28"/>
      <w:lang w:eastAsia="nl-NL"/>
    </w:rPr>
  </w:style>
  <w:style w:type="paragraph" w:styleId="Inhopg1">
    <w:name w:val="toc 1"/>
    <w:basedOn w:val="Standaard"/>
    <w:next w:val="Standaard"/>
    <w:autoRedefine/>
    <w:uiPriority w:val="39"/>
    <w:unhideWhenUsed/>
    <w:rsid w:val="005C3343"/>
    <w:pPr>
      <w:tabs>
        <w:tab w:val="right" w:pos="9628"/>
      </w:tabs>
      <w:spacing w:before="120" w:after="0" w:line="300" w:lineRule="exact"/>
    </w:pPr>
    <w:rPr>
      <w:rFonts w:asciiTheme="majorHAnsi" w:hAnsiTheme="majorHAnsi" w:cs="Times New Roman (Hoofdtekst CS)"/>
      <w:b/>
      <w:bCs/>
      <w:color w:val="000099" w:themeColor="accent1"/>
      <w:szCs w:val="24"/>
    </w:rPr>
  </w:style>
  <w:style w:type="paragraph" w:styleId="Inhopg2">
    <w:name w:val="toc 2"/>
    <w:basedOn w:val="Standaard"/>
    <w:next w:val="Standaard"/>
    <w:autoRedefine/>
    <w:uiPriority w:val="39"/>
    <w:unhideWhenUsed/>
    <w:rsid w:val="005C3343"/>
    <w:pPr>
      <w:tabs>
        <w:tab w:val="right" w:pos="9628"/>
      </w:tabs>
      <w:spacing w:after="0" w:line="300" w:lineRule="exact"/>
    </w:pPr>
    <w:rPr>
      <w:rFonts w:cs="Times New Roman (Hoofdtekst CS)"/>
      <w:b/>
      <w:bCs/>
      <w:color w:val="4B4B4D" w:themeColor="text2"/>
      <w:sz w:val="18"/>
      <w:szCs w:val="20"/>
    </w:rPr>
  </w:style>
  <w:style w:type="paragraph" w:styleId="Inhopg3">
    <w:name w:val="toc 3"/>
    <w:basedOn w:val="Standaard"/>
    <w:next w:val="Standaard"/>
    <w:autoRedefine/>
    <w:uiPriority w:val="39"/>
    <w:unhideWhenUsed/>
    <w:rsid w:val="005C3343"/>
    <w:pPr>
      <w:tabs>
        <w:tab w:val="right" w:pos="9628"/>
      </w:tabs>
      <w:spacing w:after="0" w:line="300" w:lineRule="exact"/>
    </w:pPr>
    <w:rPr>
      <w:rFonts w:cs="Times New Roman (Hoofdtekst CS)"/>
      <w:color w:val="4B4B4D" w:themeColor="text2"/>
      <w:sz w:val="16"/>
      <w:szCs w:val="20"/>
    </w:rPr>
  </w:style>
  <w:style w:type="paragraph" w:styleId="Inhopg4">
    <w:name w:val="toc 4"/>
    <w:basedOn w:val="Standaard"/>
    <w:next w:val="Standaard"/>
    <w:autoRedefine/>
    <w:uiPriority w:val="39"/>
    <w:unhideWhenUsed/>
    <w:rsid w:val="00304B42"/>
    <w:pPr>
      <w:spacing w:after="0" w:line="300" w:lineRule="exact"/>
    </w:pPr>
    <w:rPr>
      <w:rFonts w:cs="Times New Roman (Hoofdtekst CS)"/>
      <w:b/>
      <w:color w:val="000099" w:themeColor="accent1"/>
      <w:szCs w:val="20"/>
    </w:rPr>
  </w:style>
  <w:style w:type="paragraph" w:styleId="Inhopg5">
    <w:name w:val="toc 5"/>
    <w:basedOn w:val="Standaard"/>
    <w:next w:val="Standaard"/>
    <w:autoRedefine/>
    <w:uiPriority w:val="39"/>
    <w:unhideWhenUsed/>
    <w:rsid w:val="00B7517A"/>
    <w:pPr>
      <w:spacing w:after="0"/>
      <w:ind w:left="660"/>
    </w:pPr>
    <w:rPr>
      <w:sz w:val="20"/>
      <w:szCs w:val="20"/>
    </w:rPr>
  </w:style>
  <w:style w:type="paragraph" w:styleId="Inhopg6">
    <w:name w:val="toc 6"/>
    <w:basedOn w:val="Standaard"/>
    <w:next w:val="Standaard"/>
    <w:autoRedefine/>
    <w:uiPriority w:val="39"/>
    <w:unhideWhenUsed/>
    <w:rsid w:val="00175ADD"/>
    <w:pPr>
      <w:spacing w:after="0"/>
      <w:ind w:left="880"/>
    </w:pPr>
    <w:rPr>
      <w:sz w:val="20"/>
      <w:szCs w:val="20"/>
    </w:rPr>
  </w:style>
  <w:style w:type="paragraph" w:styleId="Inhopg7">
    <w:name w:val="toc 7"/>
    <w:basedOn w:val="Standaard"/>
    <w:next w:val="Standaard"/>
    <w:autoRedefine/>
    <w:uiPriority w:val="39"/>
    <w:unhideWhenUsed/>
    <w:rsid w:val="00175ADD"/>
    <w:pPr>
      <w:spacing w:after="0"/>
      <w:ind w:left="1100"/>
    </w:pPr>
    <w:rPr>
      <w:sz w:val="20"/>
      <w:szCs w:val="20"/>
    </w:rPr>
  </w:style>
  <w:style w:type="paragraph" w:styleId="Inhopg8">
    <w:name w:val="toc 8"/>
    <w:basedOn w:val="Standaard"/>
    <w:next w:val="Standaard"/>
    <w:autoRedefine/>
    <w:uiPriority w:val="39"/>
    <w:unhideWhenUsed/>
    <w:rsid w:val="00B7517A"/>
    <w:pPr>
      <w:spacing w:after="0"/>
      <w:ind w:left="1320"/>
    </w:pPr>
    <w:rPr>
      <w:sz w:val="20"/>
      <w:szCs w:val="20"/>
    </w:rPr>
  </w:style>
  <w:style w:type="paragraph" w:styleId="Inhopg9">
    <w:name w:val="toc 9"/>
    <w:basedOn w:val="Standaard"/>
    <w:next w:val="Standaard"/>
    <w:autoRedefine/>
    <w:uiPriority w:val="39"/>
    <w:unhideWhenUsed/>
    <w:rsid w:val="00175ADD"/>
    <w:pPr>
      <w:spacing w:after="0"/>
      <w:ind w:left="1540"/>
    </w:pPr>
    <w:rPr>
      <w:sz w:val="20"/>
      <w:szCs w:val="20"/>
    </w:rPr>
  </w:style>
  <w:style w:type="paragraph" w:styleId="Lijstalinea">
    <w:name w:val="List Paragraph"/>
    <w:aliases w:val="-_BOMW,Opsomblokjes en substreepjes,Opsomming"/>
    <w:basedOn w:val="Standaard"/>
    <w:link w:val="LijstalineaChar"/>
    <w:uiPriority w:val="34"/>
    <w:qFormat/>
    <w:rsid w:val="00743409"/>
    <w:pPr>
      <w:ind w:left="720"/>
      <w:contextualSpacing/>
    </w:pPr>
  </w:style>
  <w:style w:type="paragraph" w:styleId="Geenafstand">
    <w:name w:val="No Spacing"/>
    <w:uiPriority w:val="1"/>
    <w:qFormat/>
    <w:rsid w:val="00C84576"/>
    <w:pPr>
      <w:spacing w:after="0" w:line="240" w:lineRule="auto"/>
    </w:pPr>
  </w:style>
  <w:style w:type="table" w:styleId="Rastertabel1licht-Accent3">
    <w:name w:val="Grid Table 1 Light Accent 3"/>
    <w:basedOn w:val="Standaardtabel"/>
    <w:uiPriority w:val="46"/>
    <w:rsid w:val="00802483"/>
    <w:pPr>
      <w:spacing w:after="0" w:line="240" w:lineRule="auto"/>
    </w:pPr>
    <w:tblPr>
      <w:tblStyleRowBandSize w:val="1"/>
      <w:tblStyleColBandSize w:val="1"/>
      <w:tblBorders>
        <w:top w:val="single" w:sz="4" w:space="0" w:color="C3D7ED" w:themeColor="accent3" w:themeTint="66"/>
        <w:left w:val="single" w:sz="4" w:space="0" w:color="C3D7ED" w:themeColor="accent3" w:themeTint="66"/>
        <w:bottom w:val="single" w:sz="4" w:space="0" w:color="C3D7ED" w:themeColor="accent3" w:themeTint="66"/>
        <w:right w:val="single" w:sz="4" w:space="0" w:color="C3D7ED" w:themeColor="accent3" w:themeTint="66"/>
        <w:insideH w:val="single" w:sz="4" w:space="0" w:color="C3D7ED" w:themeColor="accent3" w:themeTint="66"/>
        <w:insideV w:val="single" w:sz="4" w:space="0" w:color="C3D7ED" w:themeColor="accent3" w:themeTint="66"/>
      </w:tblBorders>
    </w:tblPr>
    <w:tblStylePr w:type="firstRow">
      <w:rPr>
        <w:b/>
        <w:bCs/>
      </w:rPr>
      <w:tblPr/>
      <w:tcPr>
        <w:tcBorders>
          <w:bottom w:val="single" w:sz="12" w:space="0" w:color="A6C3E4" w:themeColor="accent3" w:themeTint="99"/>
        </w:tcBorders>
      </w:tcPr>
    </w:tblStylePr>
    <w:tblStylePr w:type="lastRow">
      <w:rPr>
        <w:b/>
        <w:bCs/>
      </w:rPr>
      <w:tblPr/>
      <w:tcPr>
        <w:tcBorders>
          <w:top w:val="double" w:sz="2" w:space="0" w:color="A6C3E4" w:themeColor="accent3" w:themeTint="99"/>
        </w:tcBorders>
      </w:tcPr>
    </w:tblStylePr>
    <w:tblStylePr w:type="firstCol">
      <w:rPr>
        <w:b/>
        <w:bCs/>
      </w:rPr>
    </w:tblStylePr>
    <w:tblStylePr w:type="lastCol">
      <w:rPr>
        <w:b/>
        <w:bCs/>
      </w:rPr>
    </w:tblStylePr>
  </w:style>
  <w:style w:type="character" w:styleId="Zwaar">
    <w:name w:val="Strong"/>
    <w:basedOn w:val="Standaardalinea-lettertype"/>
    <w:uiPriority w:val="22"/>
    <w:qFormat/>
    <w:rsid w:val="00B02D50"/>
    <w:rPr>
      <w:b/>
      <w:bCs/>
    </w:rPr>
  </w:style>
  <w:style w:type="paragraph" w:customStyle="1" w:styleId="01KopN1alleenCover">
    <w:name w:val="01 Kop N1 alleen Cover"/>
    <w:qFormat/>
    <w:rsid w:val="007E3FB0"/>
    <w:pPr>
      <w:framePr w:hSpace="142" w:wrap="around" w:vAnchor="page" w:hAnchor="page" w:y="483"/>
      <w:suppressOverlap/>
    </w:pPr>
    <w:rPr>
      <w:rFonts w:cs="Times New Roman (Hoofdtekst CS)"/>
      <w:b/>
      <w:color w:val="000099" w:themeColor="accent1"/>
      <w:sz w:val="50"/>
    </w:rPr>
  </w:style>
  <w:style w:type="paragraph" w:customStyle="1" w:styleId="02KopN2alleenCover">
    <w:name w:val="02 Kop N2 alleen Cover"/>
    <w:qFormat/>
    <w:rsid w:val="00B74838"/>
    <w:pPr>
      <w:framePr w:hSpace="142" w:wrap="around" w:vAnchor="page" w:hAnchor="page" w:y="483"/>
      <w:suppressOverlap/>
    </w:pPr>
    <w:rPr>
      <w:rFonts w:cs="Times New Roman (Hoofdtekst CS)"/>
      <w:b/>
      <w:color w:val="FFFFFF" w:themeColor="background1"/>
      <w:sz w:val="30"/>
    </w:rPr>
  </w:style>
  <w:style w:type="paragraph" w:customStyle="1" w:styleId="01KopN1alleenInhoudsopgave">
    <w:name w:val="01 Kop N1 alleen Inhoudsopgave"/>
    <w:qFormat/>
    <w:rsid w:val="007E3FB0"/>
    <w:rPr>
      <w:rFonts w:cs="Times New Roman (Hoofdtekst CS)"/>
      <w:b/>
      <w:color w:val="000099" w:themeColor="accent1"/>
      <w:sz w:val="50"/>
    </w:rPr>
  </w:style>
  <w:style w:type="numbering" w:customStyle="1" w:styleId="08Opsomming">
    <w:name w:val="08 Opsomming"/>
    <w:uiPriority w:val="99"/>
    <w:rsid w:val="00FB2C31"/>
    <w:pPr>
      <w:numPr>
        <w:numId w:val="6"/>
      </w:numPr>
    </w:pPr>
  </w:style>
  <w:style w:type="character" w:customStyle="1" w:styleId="LijstalineaChar">
    <w:name w:val="Lijstalinea Char"/>
    <w:aliases w:val="-_BOMW Char,Opsomblokjes en substreepjes Char,Opsomming Char"/>
    <w:basedOn w:val="Standaardalinea-lettertype"/>
    <w:link w:val="Lijstalinea"/>
    <w:uiPriority w:val="34"/>
    <w:rsid w:val="00705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49963">
      <w:bodyDiv w:val="1"/>
      <w:marLeft w:val="0"/>
      <w:marRight w:val="0"/>
      <w:marTop w:val="0"/>
      <w:marBottom w:val="0"/>
      <w:divBdr>
        <w:top w:val="none" w:sz="0" w:space="0" w:color="auto"/>
        <w:left w:val="none" w:sz="0" w:space="0" w:color="auto"/>
        <w:bottom w:val="none" w:sz="0" w:space="0" w:color="auto"/>
        <w:right w:val="none" w:sz="0" w:space="0" w:color="auto"/>
      </w:divBdr>
    </w:div>
    <w:div w:id="205692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welleman\Downloads\GGD%20GHOR%20Rapport_2022.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4-10T08:12:29.916"/>
    </inkml:context>
    <inkml:brush xml:id="br0">
      <inkml:brushProperty name="width" value="0.05" units="cm"/>
      <inkml:brushProperty name="height" value="0.05" units="cm"/>
    </inkml:brush>
  </inkml:definitions>
  <inkml:trace contextRef="#ctx0" brushRef="#br0">0 0 3812 0 0</inkml:trace>
</inkml:ink>
</file>

<file path=word/theme/theme1.xml><?xml version="1.0" encoding="utf-8"?>
<a:theme xmlns:a="http://schemas.openxmlformats.org/drawingml/2006/main" name="GGD GHOR Century">
  <a:themeElements>
    <a:clrScheme name="GGD GHOR 2019">
      <a:dk1>
        <a:srgbClr val="4B4B4D"/>
      </a:dk1>
      <a:lt1>
        <a:srgbClr val="FFFFFF"/>
      </a:lt1>
      <a:dk2>
        <a:srgbClr val="4B4B4D"/>
      </a:dk2>
      <a:lt2>
        <a:srgbClr val="FFFFFF"/>
      </a:lt2>
      <a:accent1>
        <a:srgbClr val="000099"/>
      </a:accent1>
      <a:accent2>
        <a:srgbClr val="EA650D"/>
      </a:accent2>
      <a:accent3>
        <a:srgbClr val="6B9CD2"/>
      </a:accent3>
      <a:accent4>
        <a:srgbClr val="B9B441"/>
      </a:accent4>
      <a:accent5>
        <a:srgbClr val="E8525F"/>
      </a:accent5>
      <a:accent6>
        <a:srgbClr val="009898"/>
      </a:accent6>
      <a:hlink>
        <a:srgbClr val="0563C1"/>
      </a:hlink>
      <a:folHlink>
        <a:srgbClr val="954F72"/>
      </a:folHlink>
    </a:clrScheme>
    <a:fontScheme name="GGD GHOR Century">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GD GHOR Century" id="{AFD5CB38-4559-4DF4-B301-92FA0B6F33B4}" vid="{4757DE32-B621-4BB8-AFB5-92038FB9D2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a092a1-ab12-46dd-b5f5-67d4b5e7e00f">
      <Terms xmlns="http://schemas.microsoft.com/office/infopath/2007/PartnerControls"/>
    </lcf76f155ced4ddcb4097134ff3c332f>
    <TaxCatchAll xmlns="b69345de-5fb6-4171-8a0c-2982e9b4c97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7E29821D3CC943B7D8D7B631C9C0F6" ma:contentTypeVersion="15" ma:contentTypeDescription="Create a new document." ma:contentTypeScope="" ma:versionID="da0c3e1cc4ed225608228c811ce5d8ba">
  <xsd:schema xmlns:xsd="http://www.w3.org/2001/XMLSchema" xmlns:xs="http://www.w3.org/2001/XMLSchema" xmlns:p="http://schemas.microsoft.com/office/2006/metadata/properties" xmlns:ns2="02a092a1-ab12-46dd-b5f5-67d4b5e7e00f" xmlns:ns3="b69345de-5fb6-4171-8a0c-2982e9b4c976" targetNamespace="http://schemas.microsoft.com/office/2006/metadata/properties" ma:root="true" ma:fieldsID="ef6cb49013754b00950b0a631999b991" ns2:_="" ns3:_="">
    <xsd:import namespace="02a092a1-ab12-46dd-b5f5-67d4b5e7e00f"/>
    <xsd:import namespace="b69345de-5fb6-4171-8a0c-2982e9b4c9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092a1-ab12-46dd-b5f5-67d4b5e7e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f4d491-042e-4ee2-b918-9d210a55217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345de-5fb6-4171-8a0c-2982e9b4c97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093c5-2b92-4e22-89ca-5e0541129012}" ma:internalName="TaxCatchAll" ma:showField="CatchAllData" ma:web="b69345de-5fb6-4171-8a0c-2982e9b4c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00269-53EC-4DF8-B33B-B36BC267C92A}">
  <ds:schemaRefs>
    <ds:schemaRef ds:uri="http://schemas.openxmlformats.org/officeDocument/2006/bibliography"/>
  </ds:schemaRefs>
</ds:datastoreItem>
</file>

<file path=customXml/itemProps2.xml><?xml version="1.0" encoding="utf-8"?>
<ds:datastoreItem xmlns:ds="http://schemas.openxmlformats.org/officeDocument/2006/customXml" ds:itemID="{5015BCB9-E40A-4635-9411-EFA12F3D724A}">
  <ds:schemaRefs>
    <ds:schemaRef ds:uri="http://schemas.microsoft.com/sharepoint/v3/contenttype/forms"/>
  </ds:schemaRefs>
</ds:datastoreItem>
</file>

<file path=customXml/itemProps3.xml><?xml version="1.0" encoding="utf-8"?>
<ds:datastoreItem xmlns:ds="http://schemas.openxmlformats.org/officeDocument/2006/customXml" ds:itemID="{654D6598-3299-4797-A3B0-07AD70B764AC}">
  <ds:schemaRefs>
    <ds:schemaRef ds:uri="http://schemas.microsoft.com/office/2006/metadata/properties"/>
    <ds:schemaRef ds:uri="http://purl.org/dc/elements/1.1/"/>
    <ds:schemaRef ds:uri="b69345de-5fb6-4171-8a0c-2982e9b4c976"/>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02a092a1-ab12-46dd-b5f5-67d4b5e7e00f"/>
    <ds:schemaRef ds:uri="http://purl.org/dc/dcmitype/"/>
  </ds:schemaRefs>
</ds:datastoreItem>
</file>

<file path=customXml/itemProps4.xml><?xml version="1.0" encoding="utf-8"?>
<ds:datastoreItem xmlns:ds="http://schemas.openxmlformats.org/officeDocument/2006/customXml" ds:itemID="{DA4F0B8F-A5C5-444F-93B3-60509A796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092a1-ab12-46dd-b5f5-67d4b5e7e00f"/>
    <ds:schemaRef ds:uri="b69345de-5fb6-4171-8a0c-2982e9b4c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GGD GHOR Rapport_2022</Template>
  <TotalTime>0</TotalTime>
  <Pages>6</Pages>
  <Words>1501</Words>
  <Characters>8260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Welleman, Valentina</dc:creator>
  <cp:keywords/>
  <dc:description/>
  <cp:lastModifiedBy>Verbon, Jozeph</cp:lastModifiedBy>
  <cp:revision>2</cp:revision>
  <cp:lastPrinted>2020-08-17T08:10:00Z</cp:lastPrinted>
  <dcterms:created xsi:type="dcterms:W3CDTF">2023-07-27T16:42:00Z</dcterms:created>
  <dcterms:modified xsi:type="dcterms:W3CDTF">2023-07-27T16:42:00Z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0x010100557E29821D3CC943B7D8D7B631C9C0F6</vt:lpwstr>
  </property>
  <property fmtid="{D5CDD505-2E9C-101B-9397-08002B2CF9AE}" pid="3" name="MediaServiceImageTags">
    <vt:lpwstr/>
  </property>
</Properties>
</file>