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7A42" w14:textId="77777777" w:rsidR="007A2EAA" w:rsidRDefault="001C77D9"/>
    <w:p w14:paraId="11FF3F3C" w14:textId="77777777" w:rsidR="00141ECB" w:rsidRDefault="00141ECB"/>
    <w:p w14:paraId="4137EFED" w14:textId="77777777" w:rsidR="00141ECB" w:rsidRDefault="00141ECB"/>
    <w:p w14:paraId="799B081E" w14:textId="035FB47C" w:rsidR="00141ECB" w:rsidRPr="00141ECB" w:rsidRDefault="00141ECB">
      <w:pPr>
        <w:rPr>
          <w:rFonts w:ascii="Assistant" w:hAnsi="Assistant" w:cs="Assistant"/>
          <w:b/>
          <w:bCs/>
        </w:rPr>
      </w:pPr>
      <w:r w:rsidRPr="00141ECB">
        <w:rPr>
          <w:rFonts w:ascii="Assistant" w:hAnsi="Assistant" w:cs="Assistant"/>
          <w:b/>
          <w:bCs/>
        </w:rPr>
        <w:t xml:space="preserve">Concept Raamovereenkomst </w:t>
      </w:r>
      <w:r>
        <w:rPr>
          <w:rFonts w:ascii="Assistant" w:hAnsi="Assistant" w:cs="Assistant"/>
          <w:b/>
          <w:bCs/>
        </w:rPr>
        <w:t>koop en</w:t>
      </w:r>
      <w:r w:rsidRPr="00141ECB">
        <w:rPr>
          <w:rFonts w:ascii="Assistant" w:hAnsi="Assistant" w:cs="Assistant"/>
          <w:b/>
          <w:bCs/>
        </w:rPr>
        <w:t xml:space="preserve"> levering van </w:t>
      </w:r>
    </w:p>
    <w:p w14:paraId="34DD1751" w14:textId="646356E0" w:rsidR="00141ECB" w:rsidRPr="00141ECB" w:rsidRDefault="00591469">
      <w:pPr>
        <w:rPr>
          <w:rFonts w:ascii="Assistant" w:hAnsi="Assistant" w:cs="Assistant"/>
          <w:b/>
          <w:bCs/>
        </w:rPr>
      </w:pPr>
      <w:r>
        <w:rPr>
          <w:rFonts w:ascii="Assistant" w:hAnsi="Assistant" w:cs="Assistant"/>
          <w:b/>
          <w:bCs/>
          <w:highlight w:val="yellow"/>
        </w:rPr>
        <w:t xml:space="preserve">IT </w:t>
      </w:r>
      <w:r w:rsidR="00141ECB" w:rsidRPr="00141ECB">
        <w:rPr>
          <w:rFonts w:ascii="Assistant" w:hAnsi="Assistant" w:cs="Assistant"/>
          <w:b/>
          <w:bCs/>
          <w:highlight w:val="yellow"/>
        </w:rPr>
        <w:t>Hardware voor werkplekken (Perceel 1)</w:t>
      </w:r>
    </w:p>
    <w:p w14:paraId="51BF2B65" w14:textId="29B8C089" w:rsidR="00141ECB" w:rsidRPr="00141ECB" w:rsidRDefault="00141ECB">
      <w:pPr>
        <w:rPr>
          <w:rFonts w:ascii="Assistant" w:hAnsi="Assistant" w:cs="Assistant"/>
          <w:b/>
          <w:bCs/>
        </w:rPr>
      </w:pPr>
      <w:r w:rsidRPr="00141ECB">
        <w:rPr>
          <w:rFonts w:ascii="Assistant" w:hAnsi="Assistant" w:cs="Assistant"/>
          <w:b/>
          <w:bCs/>
          <w:highlight w:val="yellow"/>
        </w:rPr>
        <w:t>Servers en storage (Perceel 2)</w:t>
      </w:r>
    </w:p>
    <w:p w14:paraId="6EF8B86F" w14:textId="77777777" w:rsidR="00141ECB" w:rsidRDefault="00141ECB"/>
    <w:p w14:paraId="3FB72846" w14:textId="6D5CCFA6" w:rsidR="00141ECB" w:rsidRPr="00D031DF" w:rsidRDefault="00141ECB" w:rsidP="00E95D2E">
      <w:pPr>
        <w:spacing w:line="264" w:lineRule="auto"/>
        <w:rPr>
          <w:rFonts w:ascii="Assistant" w:hAnsi="Assistant" w:cs="Assistant"/>
        </w:rPr>
      </w:pPr>
      <w:r w:rsidRPr="00D031DF">
        <w:rPr>
          <w:rFonts w:ascii="Assistant" w:hAnsi="Assistant" w:cs="Assistant"/>
          <w:b/>
          <w:bCs/>
          <w:sz w:val="24"/>
          <w:szCs w:val="24"/>
        </w:rPr>
        <w:t>Partijen:</w:t>
      </w:r>
    </w:p>
    <w:p w14:paraId="082556F4" w14:textId="1BCA5487" w:rsidR="00141ECB" w:rsidRPr="00D031DF" w:rsidRDefault="00E704A2" w:rsidP="00E95D2E">
      <w:pPr>
        <w:spacing w:line="264" w:lineRule="auto"/>
        <w:rPr>
          <w:rFonts w:ascii="Assistant" w:hAnsi="Assistant" w:cs="Assistant"/>
        </w:rPr>
      </w:pPr>
      <w:r w:rsidRPr="008C4970">
        <w:rPr>
          <w:rFonts w:ascii="Assistant" w:hAnsi="Assistant" w:cs="Assistant"/>
          <w:b/>
          <w:bCs/>
        </w:rPr>
        <w:t xml:space="preserve">Stichting </w:t>
      </w:r>
      <w:proofErr w:type="spellStart"/>
      <w:r w:rsidR="00141ECB" w:rsidRPr="008C4970">
        <w:rPr>
          <w:rFonts w:ascii="Assistant" w:hAnsi="Assistant" w:cs="Assistant"/>
          <w:b/>
          <w:bCs/>
        </w:rPr>
        <w:t>Biomedical</w:t>
      </w:r>
      <w:proofErr w:type="spellEnd"/>
      <w:r w:rsidR="00141ECB" w:rsidRPr="008C4970">
        <w:rPr>
          <w:rFonts w:ascii="Assistant" w:hAnsi="Assistant" w:cs="Assistant"/>
          <w:b/>
          <w:bCs/>
        </w:rPr>
        <w:t xml:space="preserve"> </w:t>
      </w:r>
      <w:proofErr w:type="spellStart"/>
      <w:r w:rsidR="00141ECB" w:rsidRPr="008C4970">
        <w:rPr>
          <w:rFonts w:ascii="Assistant" w:hAnsi="Assistant" w:cs="Assistant"/>
          <w:b/>
          <w:bCs/>
        </w:rPr>
        <w:t>Primate</w:t>
      </w:r>
      <w:proofErr w:type="spellEnd"/>
      <w:r w:rsidR="00141ECB" w:rsidRPr="008C4970">
        <w:rPr>
          <w:rFonts w:ascii="Assistant" w:hAnsi="Assistant" w:cs="Assistant"/>
          <w:b/>
          <w:bCs/>
        </w:rPr>
        <w:t xml:space="preserve"> Research Centre</w:t>
      </w:r>
      <w:r w:rsidR="00141ECB" w:rsidRPr="008C4970">
        <w:rPr>
          <w:rFonts w:ascii="Assistant" w:hAnsi="Assistant" w:cs="Assistant"/>
        </w:rPr>
        <w:t xml:space="preserve">, </w:t>
      </w:r>
      <w:r w:rsidR="008C4970" w:rsidRPr="008C4970">
        <w:rPr>
          <w:rFonts w:ascii="Assistant" w:hAnsi="Assistant" w:cs="Assistant"/>
        </w:rPr>
        <w:br/>
      </w:r>
      <w:r w:rsidR="00E21F56" w:rsidRPr="00D031DF">
        <w:rPr>
          <w:rFonts w:ascii="Assistant" w:hAnsi="Assistant" w:cs="Assistant"/>
        </w:rPr>
        <w:t>g</w:t>
      </w:r>
      <w:r w:rsidR="004A1254" w:rsidRPr="00D031DF">
        <w:rPr>
          <w:rFonts w:ascii="Assistant" w:hAnsi="Assistant" w:cs="Assistant"/>
        </w:rPr>
        <w:t xml:space="preserve">evestigd aan </w:t>
      </w:r>
      <w:r w:rsidR="00E21F56" w:rsidRPr="00D031DF">
        <w:rPr>
          <w:rFonts w:ascii="Assistant" w:hAnsi="Assistant" w:cs="Assistant"/>
        </w:rPr>
        <w:t xml:space="preserve">de Lange Kleiweg 1612 (288GJ) te Rijswijk, </w:t>
      </w:r>
      <w:r w:rsidR="008C4970">
        <w:rPr>
          <w:rFonts w:ascii="Assistant" w:hAnsi="Assistant" w:cs="Assistant"/>
        </w:rPr>
        <w:br/>
      </w:r>
      <w:r w:rsidR="00E21F56" w:rsidRPr="00D031DF">
        <w:rPr>
          <w:rFonts w:ascii="Assistant" w:hAnsi="Assistant" w:cs="Assistant"/>
        </w:rPr>
        <w:t xml:space="preserve">ingeschreven in het handelsregister van de Kamer van Koophandel onder nummer </w:t>
      </w:r>
      <w:r w:rsidR="00B51815" w:rsidRPr="00D031DF">
        <w:rPr>
          <w:rFonts w:ascii="Assistant" w:hAnsi="Assistant" w:cs="Assistant"/>
        </w:rPr>
        <w:t>41146967</w:t>
      </w:r>
      <w:r w:rsidR="008C4970">
        <w:rPr>
          <w:rFonts w:ascii="Assistant" w:hAnsi="Assistant" w:cs="Assistant"/>
        </w:rPr>
        <w:t>,</w:t>
      </w:r>
      <w:r w:rsidR="008C4970">
        <w:rPr>
          <w:rFonts w:ascii="Assistant" w:hAnsi="Assistant" w:cs="Assistant"/>
        </w:rPr>
        <w:br/>
      </w:r>
      <w:r w:rsidR="00141ECB" w:rsidRPr="00D031DF">
        <w:rPr>
          <w:rFonts w:ascii="Assistant" w:hAnsi="Assistant" w:cs="Assistant"/>
        </w:rPr>
        <w:t xml:space="preserve">te dezen vertegenwoordigd door </w:t>
      </w:r>
      <w:r w:rsidR="00B51815" w:rsidRPr="00D031DF">
        <w:rPr>
          <w:rFonts w:ascii="Assistant" w:hAnsi="Assistant" w:cs="Assistant"/>
          <w:highlight w:val="yellow"/>
        </w:rPr>
        <w:t>&lt;naam, functie&gt;</w:t>
      </w:r>
      <w:r w:rsidR="008C4970">
        <w:rPr>
          <w:rFonts w:ascii="Assistant" w:hAnsi="Assistant" w:cs="Assistant"/>
        </w:rPr>
        <w:t>,</w:t>
      </w:r>
      <w:r w:rsidR="008C4970">
        <w:rPr>
          <w:rFonts w:ascii="Assistant" w:hAnsi="Assistant" w:cs="Assistant"/>
        </w:rPr>
        <w:br/>
      </w:r>
      <w:r w:rsidR="00141ECB" w:rsidRPr="00D031DF">
        <w:rPr>
          <w:rFonts w:ascii="Assistant" w:hAnsi="Assistant" w:cs="Assistant"/>
        </w:rPr>
        <w:t xml:space="preserve">hierna te noemen: </w:t>
      </w:r>
      <w:r w:rsidR="00141ECB" w:rsidRPr="00D031DF">
        <w:rPr>
          <w:rFonts w:ascii="Assistant" w:hAnsi="Assistant" w:cs="Assistant"/>
          <w:b/>
          <w:bCs/>
        </w:rPr>
        <w:t>Koper,</w:t>
      </w:r>
    </w:p>
    <w:p w14:paraId="696AE6C3" w14:textId="77777777" w:rsidR="00141ECB" w:rsidRPr="00D031DF" w:rsidRDefault="00141ECB" w:rsidP="00E95D2E">
      <w:pPr>
        <w:spacing w:line="264" w:lineRule="auto"/>
        <w:rPr>
          <w:rFonts w:ascii="Assistant" w:hAnsi="Assistant" w:cs="Assistant"/>
        </w:rPr>
      </w:pPr>
      <w:r w:rsidRPr="00D031DF">
        <w:rPr>
          <w:rFonts w:ascii="Assistant" w:hAnsi="Assistant" w:cs="Assistant"/>
        </w:rPr>
        <w:t>en</w:t>
      </w:r>
    </w:p>
    <w:p w14:paraId="40B1DAA1" w14:textId="21780430" w:rsidR="00141ECB" w:rsidRPr="00D031DF" w:rsidRDefault="00B771ED" w:rsidP="00E95D2E">
      <w:pPr>
        <w:spacing w:line="264" w:lineRule="auto"/>
        <w:rPr>
          <w:rFonts w:ascii="Assistant" w:hAnsi="Assistant" w:cs="Assistant"/>
        </w:rPr>
      </w:pPr>
      <w:r w:rsidRPr="00D031DF">
        <w:rPr>
          <w:rFonts w:ascii="Assistant" w:hAnsi="Assistant" w:cs="Assistant"/>
          <w:highlight w:val="yellow"/>
        </w:rPr>
        <w:t>&lt;</w:t>
      </w:r>
      <w:r w:rsidR="00141ECB" w:rsidRPr="008C4970">
        <w:rPr>
          <w:rFonts w:ascii="Assistant" w:hAnsi="Assistant" w:cs="Assistant"/>
          <w:b/>
          <w:bCs/>
          <w:highlight w:val="yellow"/>
        </w:rPr>
        <w:t>volledige naam en rechtsvorm contractant</w:t>
      </w:r>
      <w:r w:rsidRPr="00D031DF">
        <w:rPr>
          <w:rFonts w:ascii="Assistant" w:hAnsi="Assistant" w:cs="Assistant"/>
          <w:highlight w:val="yellow"/>
        </w:rPr>
        <w:t>&gt;</w:t>
      </w:r>
      <w:r w:rsidR="00141ECB" w:rsidRPr="00D031DF">
        <w:rPr>
          <w:rFonts w:ascii="Assistant" w:hAnsi="Assistant" w:cs="Assistant"/>
          <w:highlight w:val="yellow"/>
        </w:rPr>
        <w:t>,</w:t>
      </w:r>
      <w:r w:rsidR="008C4970">
        <w:rPr>
          <w:rFonts w:ascii="Assistant" w:hAnsi="Assistant" w:cs="Assistant"/>
        </w:rPr>
        <w:br/>
      </w:r>
      <w:r w:rsidRPr="00D031DF">
        <w:rPr>
          <w:rFonts w:ascii="Assistant" w:hAnsi="Assistant" w:cs="Assistant"/>
        </w:rPr>
        <w:t xml:space="preserve">gevestigd aan </w:t>
      </w:r>
      <w:r w:rsidRPr="00D031DF">
        <w:rPr>
          <w:rFonts w:ascii="Assistant" w:hAnsi="Assistant" w:cs="Assistant"/>
          <w:highlight w:val="yellow"/>
        </w:rPr>
        <w:t>&lt;adres&gt;,</w:t>
      </w:r>
      <w:r w:rsidRPr="00D031DF">
        <w:rPr>
          <w:rFonts w:ascii="Assistant" w:hAnsi="Assistant" w:cs="Assistant"/>
        </w:rPr>
        <w:t xml:space="preserve"> </w:t>
      </w:r>
      <w:r w:rsidR="008C4970">
        <w:rPr>
          <w:rFonts w:ascii="Assistant" w:hAnsi="Assistant" w:cs="Assistant"/>
        </w:rPr>
        <w:br/>
      </w:r>
      <w:r w:rsidRPr="00D031DF">
        <w:rPr>
          <w:rFonts w:ascii="Assistant" w:hAnsi="Assistant" w:cs="Assistant"/>
        </w:rPr>
        <w:t xml:space="preserve">ingeschreven in het handelsregister van de Kamer van Koophandel onder nummer </w:t>
      </w:r>
      <w:r w:rsidRPr="00D031DF">
        <w:rPr>
          <w:rFonts w:ascii="Assistant" w:hAnsi="Assistant" w:cs="Assistant"/>
          <w:highlight w:val="yellow"/>
        </w:rPr>
        <w:t>&lt;nummer&gt;</w:t>
      </w:r>
      <w:r w:rsidR="008C4970">
        <w:rPr>
          <w:rFonts w:ascii="Assistant" w:hAnsi="Assistant" w:cs="Assistant"/>
        </w:rPr>
        <w:t>,</w:t>
      </w:r>
      <w:r w:rsidR="008C4970">
        <w:rPr>
          <w:rFonts w:ascii="Assistant" w:hAnsi="Assistant" w:cs="Assistant"/>
        </w:rPr>
        <w:br/>
      </w:r>
      <w:r w:rsidRPr="00D031DF">
        <w:rPr>
          <w:rFonts w:ascii="Assistant" w:hAnsi="Assistant" w:cs="Assistant"/>
        </w:rPr>
        <w:t xml:space="preserve">te dezen vertegenwoordigd door </w:t>
      </w:r>
      <w:r w:rsidRPr="00D031DF">
        <w:rPr>
          <w:rFonts w:ascii="Assistant" w:hAnsi="Assistant" w:cs="Assistant"/>
          <w:highlight w:val="yellow"/>
        </w:rPr>
        <w:t>&lt;naam, functie&gt;</w:t>
      </w:r>
      <w:r w:rsidR="008C4970">
        <w:rPr>
          <w:rFonts w:ascii="Assistant" w:hAnsi="Assistant" w:cs="Assistant"/>
        </w:rPr>
        <w:t>,</w:t>
      </w:r>
      <w:r w:rsidR="008C4970">
        <w:rPr>
          <w:rFonts w:ascii="Assistant" w:hAnsi="Assistant" w:cs="Assistant"/>
        </w:rPr>
        <w:br/>
        <w:t>h</w:t>
      </w:r>
      <w:r w:rsidR="00141ECB" w:rsidRPr="00D031DF">
        <w:rPr>
          <w:rFonts w:ascii="Assistant" w:hAnsi="Assistant" w:cs="Assistant"/>
        </w:rPr>
        <w:t xml:space="preserve">ierna te noemen: </w:t>
      </w:r>
      <w:r w:rsidR="00141ECB" w:rsidRPr="008C4970">
        <w:rPr>
          <w:rFonts w:ascii="Assistant" w:hAnsi="Assistant" w:cs="Assistant"/>
          <w:b/>
          <w:bCs/>
        </w:rPr>
        <w:t>Leverancier</w:t>
      </w:r>
      <w:r w:rsidR="00141ECB" w:rsidRPr="00D031DF">
        <w:rPr>
          <w:rFonts w:ascii="Assistant" w:hAnsi="Assistant" w:cs="Assistant"/>
        </w:rPr>
        <w:t>,</w:t>
      </w:r>
    </w:p>
    <w:p w14:paraId="362E8DB0" w14:textId="77777777" w:rsidR="00141ECB" w:rsidRPr="00D031DF" w:rsidRDefault="00141ECB" w:rsidP="00E95D2E">
      <w:pPr>
        <w:spacing w:line="264" w:lineRule="auto"/>
        <w:rPr>
          <w:rFonts w:ascii="Assistant" w:hAnsi="Assistant" w:cs="Assistant"/>
        </w:rPr>
      </w:pPr>
    </w:p>
    <w:p w14:paraId="219B800B" w14:textId="5DB66662" w:rsidR="00DC1604" w:rsidRPr="00D031DF" w:rsidRDefault="007A1A6B" w:rsidP="00DC1604">
      <w:pPr>
        <w:spacing w:line="264" w:lineRule="auto"/>
        <w:rPr>
          <w:rFonts w:ascii="Assistant" w:hAnsi="Assistant" w:cs="Assistant"/>
          <w:b/>
          <w:bCs/>
          <w:sz w:val="24"/>
          <w:szCs w:val="24"/>
        </w:rPr>
      </w:pPr>
      <w:r w:rsidRPr="00D031DF">
        <w:rPr>
          <w:rFonts w:ascii="Assistant" w:hAnsi="Assistant" w:cs="Assistant"/>
          <w:b/>
          <w:bCs/>
          <w:sz w:val="24"/>
          <w:szCs w:val="24"/>
        </w:rPr>
        <w:t>Overwegende dat</w:t>
      </w:r>
      <w:r w:rsidR="00DC1604" w:rsidRPr="00D031DF">
        <w:rPr>
          <w:rFonts w:ascii="Assistant" w:hAnsi="Assistant" w:cs="Assistant"/>
          <w:b/>
          <w:bCs/>
          <w:sz w:val="24"/>
          <w:szCs w:val="24"/>
        </w:rPr>
        <w:t>:</w:t>
      </w:r>
    </w:p>
    <w:p w14:paraId="4159662C" w14:textId="69DC9CE4"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1.</w:t>
      </w:r>
      <w:r w:rsidRPr="00D031DF">
        <w:rPr>
          <w:rFonts w:ascii="Assistant" w:hAnsi="Assistant" w:cs="Assistant"/>
        </w:rPr>
        <w:tab/>
        <w:t xml:space="preserve">Koper met betrekking tot de Levering van </w:t>
      </w:r>
      <w:bookmarkStart w:id="0" w:name="_Hlk135841427"/>
      <w:r w:rsidR="00591469" w:rsidRPr="00D031DF">
        <w:rPr>
          <w:rFonts w:ascii="Assistant" w:hAnsi="Assistant" w:cs="Assistant"/>
          <w:highlight w:val="yellow"/>
        </w:rPr>
        <w:t>IT hardware voor werkplekken / servers en storage</w:t>
      </w:r>
      <w:r w:rsidR="00591469" w:rsidRPr="00D031DF">
        <w:rPr>
          <w:rFonts w:ascii="Assistant" w:hAnsi="Assistant" w:cs="Assistant"/>
        </w:rPr>
        <w:t xml:space="preserve"> </w:t>
      </w:r>
      <w:bookmarkEnd w:id="0"/>
      <w:r w:rsidRPr="00D031DF">
        <w:rPr>
          <w:rFonts w:ascii="Assistant" w:hAnsi="Assistant" w:cs="Assistant"/>
        </w:rPr>
        <w:t xml:space="preserve">gedurende een zekere tijd vaste afspraken met </w:t>
      </w:r>
      <w:r w:rsidR="00E807D8" w:rsidRPr="00D031DF">
        <w:rPr>
          <w:rFonts w:ascii="Assistant" w:hAnsi="Assistant" w:cs="Assistant"/>
        </w:rPr>
        <w:t>twee</w:t>
      </w:r>
      <w:r w:rsidRPr="00D031DF">
        <w:rPr>
          <w:rFonts w:ascii="Assistant" w:hAnsi="Assistant" w:cs="Assistant"/>
        </w:rPr>
        <w:t xml:space="preserve"> Leveranciers wil maken;</w:t>
      </w:r>
    </w:p>
    <w:p w14:paraId="3D33F6D1" w14:textId="77B0AD30"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 xml:space="preserve">2. </w:t>
      </w:r>
      <w:r w:rsidRPr="00D031DF">
        <w:rPr>
          <w:rFonts w:ascii="Assistant" w:hAnsi="Assistant" w:cs="Assistant"/>
        </w:rPr>
        <w:tab/>
        <w:t xml:space="preserve">Koper daartoe een raamovereenkomst wil sluiten met een looptijd van </w:t>
      </w:r>
      <w:r w:rsidR="00E807D8" w:rsidRPr="00D031DF">
        <w:rPr>
          <w:rFonts w:ascii="Assistant" w:hAnsi="Assistant" w:cs="Assistant"/>
        </w:rPr>
        <w:t>twee</w:t>
      </w:r>
      <w:r w:rsidRPr="00D031DF">
        <w:rPr>
          <w:rFonts w:ascii="Assistant" w:hAnsi="Assistant" w:cs="Assistant"/>
        </w:rPr>
        <w:t xml:space="preserve"> jaar met </w:t>
      </w:r>
      <w:r w:rsidR="00E807D8" w:rsidRPr="00D031DF">
        <w:rPr>
          <w:rFonts w:ascii="Assistant" w:hAnsi="Assistant" w:cs="Assistant"/>
        </w:rPr>
        <w:t>twee</w:t>
      </w:r>
      <w:r w:rsidRPr="00D031DF">
        <w:rPr>
          <w:rFonts w:ascii="Assistant" w:hAnsi="Assistant" w:cs="Assistant"/>
        </w:rPr>
        <w:t xml:space="preserve"> maal een verlengingsoptie van </w:t>
      </w:r>
      <w:r w:rsidR="00E807D8" w:rsidRPr="00D031DF">
        <w:rPr>
          <w:rFonts w:ascii="Assistant" w:hAnsi="Assistant" w:cs="Assistant"/>
        </w:rPr>
        <w:t>één</w:t>
      </w:r>
      <w:r w:rsidRPr="00D031DF">
        <w:rPr>
          <w:rFonts w:ascii="Assistant" w:hAnsi="Assistant" w:cs="Assistant"/>
        </w:rPr>
        <w:t xml:space="preserve"> jaar (hierna te noemen: de Raamovereenkomst), waarin de voorwaarden voor alle door Koper gedurende die looptijd te verstrekken opdrachten tot het leveren van </w:t>
      </w:r>
      <w:r w:rsidR="00B67BC1" w:rsidRPr="00D031DF">
        <w:rPr>
          <w:rFonts w:ascii="Assistant" w:hAnsi="Assistant" w:cs="Assistant"/>
        </w:rPr>
        <w:t>de onder 1 genoemde Producten</w:t>
      </w:r>
      <w:r w:rsidRPr="00D031DF">
        <w:rPr>
          <w:rFonts w:ascii="Assistant" w:hAnsi="Assistant" w:cs="Assistant"/>
        </w:rPr>
        <w:t xml:space="preserve"> zijn vastgelegd;</w:t>
      </w:r>
    </w:p>
    <w:p w14:paraId="7C5E1D3E" w14:textId="136DB404"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 xml:space="preserve">3. </w:t>
      </w:r>
      <w:r w:rsidRPr="00D031DF">
        <w:rPr>
          <w:rFonts w:ascii="Assistant" w:hAnsi="Assistant" w:cs="Assistant"/>
        </w:rPr>
        <w:tab/>
        <w:t>Een Europese aanbesteding voor de gunning van de deelname aan deze Raamovereenkomst heeft plaatsgevonden op basis van het Beschrijvend document onder toepassing van de Aanbestedingswet 2012;</w:t>
      </w:r>
    </w:p>
    <w:p w14:paraId="062F30E0" w14:textId="05AF16BE"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4.</w:t>
      </w:r>
      <w:r w:rsidRPr="00D031DF">
        <w:rPr>
          <w:rFonts w:ascii="Assistant" w:hAnsi="Assistant" w:cs="Assistant"/>
        </w:rPr>
        <w:tab/>
        <w:t xml:space="preserve">Koper de aanbieding van Leverancier, alsmede de aanbiedingen van </w:t>
      </w:r>
      <w:r w:rsidR="00103E8C" w:rsidRPr="00D031DF">
        <w:rPr>
          <w:rFonts w:ascii="Assistant" w:hAnsi="Assistant" w:cs="Assistant"/>
        </w:rPr>
        <w:t xml:space="preserve">één </w:t>
      </w:r>
      <w:r w:rsidRPr="00D031DF">
        <w:rPr>
          <w:rFonts w:ascii="Assistant" w:hAnsi="Assistant" w:cs="Assistant"/>
        </w:rPr>
        <w:t xml:space="preserve">andere Raamcontractant als economisch meest voordelige aanbieding </w:t>
      </w:r>
      <w:r w:rsidR="00103E8C" w:rsidRPr="00D031DF">
        <w:rPr>
          <w:rFonts w:ascii="Assistant" w:hAnsi="Assistant" w:cs="Assistant"/>
        </w:rPr>
        <w:t xml:space="preserve">op basis van de beste prijs-kwaliteitverhouding </w:t>
      </w:r>
      <w:r w:rsidRPr="00D031DF">
        <w:rPr>
          <w:rFonts w:ascii="Assistant" w:hAnsi="Assistant" w:cs="Assistant"/>
        </w:rPr>
        <w:t>heeft beoordeeld;</w:t>
      </w:r>
    </w:p>
    <w:p w14:paraId="59CA89CA" w14:textId="7667B222"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5.</w:t>
      </w:r>
      <w:r w:rsidRPr="00D031DF">
        <w:rPr>
          <w:rFonts w:ascii="Assistant" w:hAnsi="Assistant" w:cs="Assistant"/>
        </w:rPr>
        <w:tab/>
        <w:t xml:space="preserve">In deze Raamovereenkomst de voorwaarden zijn vastgelegd die van toepassing zijn op alle opdrachten tot het leveren van </w:t>
      </w:r>
      <w:r w:rsidR="00103E8C" w:rsidRPr="00D031DF">
        <w:rPr>
          <w:rFonts w:ascii="Assistant" w:hAnsi="Assistant" w:cs="Assistant"/>
        </w:rPr>
        <w:t>de onder 1 genoemde Producten</w:t>
      </w:r>
      <w:r w:rsidRPr="00D031DF">
        <w:rPr>
          <w:rFonts w:ascii="Assistant" w:hAnsi="Assistant" w:cs="Assistant"/>
        </w:rPr>
        <w:t xml:space="preserve"> die Koper voornemens is te </w:t>
      </w:r>
      <w:r w:rsidRPr="00D031DF">
        <w:rPr>
          <w:rFonts w:ascii="Assistant" w:hAnsi="Assistant" w:cs="Assistant"/>
        </w:rPr>
        <w:lastRenderedPageBreak/>
        <w:t xml:space="preserve">gunnen gedurende de looptijd van deze Raamovereenkomst en die na een (nadere) concurrentiestelling tussen de Raamcontractanten op basis van het gunningscriterium </w:t>
      </w:r>
      <w:r w:rsidR="002A2517" w:rsidRPr="00D031DF">
        <w:rPr>
          <w:rFonts w:ascii="Assistant" w:hAnsi="Assistant" w:cs="Assistant"/>
        </w:rPr>
        <w:t>economisch meest voordelige aanbieding op basis van de beste prijs-kwaliteitverhouding</w:t>
      </w:r>
      <w:r w:rsidRPr="00D031DF">
        <w:rPr>
          <w:rFonts w:ascii="Assistant" w:hAnsi="Assistant" w:cs="Assistant"/>
        </w:rPr>
        <w:t xml:space="preserve"> al dan niet aan </w:t>
      </w:r>
      <w:proofErr w:type="spellStart"/>
      <w:r w:rsidRPr="00D031DF">
        <w:rPr>
          <w:rFonts w:ascii="Assistant" w:hAnsi="Assistant" w:cs="Assistant"/>
        </w:rPr>
        <w:t>Leveancier</w:t>
      </w:r>
      <w:proofErr w:type="spellEnd"/>
      <w:r w:rsidRPr="00D031DF">
        <w:rPr>
          <w:rFonts w:ascii="Assistant" w:hAnsi="Assistant" w:cs="Assistant"/>
        </w:rPr>
        <w:t xml:space="preserve"> worden gegund;</w:t>
      </w:r>
    </w:p>
    <w:p w14:paraId="20D175DF" w14:textId="0A8B368C" w:rsidR="00DC1604" w:rsidRPr="00D031DF" w:rsidRDefault="00DC1604" w:rsidP="00D031DF">
      <w:pPr>
        <w:spacing w:line="264" w:lineRule="auto"/>
        <w:ind w:left="708" w:hanging="708"/>
        <w:rPr>
          <w:rFonts w:ascii="Assistant" w:hAnsi="Assistant" w:cs="Assistant"/>
        </w:rPr>
      </w:pPr>
      <w:r w:rsidRPr="00D031DF">
        <w:rPr>
          <w:rFonts w:ascii="Assistant" w:hAnsi="Assistant" w:cs="Assistant"/>
        </w:rPr>
        <w:t>6.</w:t>
      </w:r>
      <w:r w:rsidRPr="00D031DF">
        <w:rPr>
          <w:rFonts w:ascii="Assistant" w:hAnsi="Assistant" w:cs="Assistant"/>
        </w:rPr>
        <w:tab/>
        <w:t xml:space="preserve">Koper met de </w:t>
      </w:r>
      <w:r w:rsidR="00B0148B" w:rsidRPr="00D031DF">
        <w:rPr>
          <w:rFonts w:ascii="Assistant" w:hAnsi="Assistant" w:cs="Assistant"/>
        </w:rPr>
        <w:t>één</w:t>
      </w:r>
      <w:r w:rsidRPr="00D031DF">
        <w:rPr>
          <w:rFonts w:ascii="Assistant" w:hAnsi="Assistant" w:cs="Assistant"/>
        </w:rPr>
        <w:t xml:space="preserve"> andere Raamcontractant een soortgelijke overeenkomst als de onderhavige zal aangaan.</w:t>
      </w:r>
    </w:p>
    <w:p w14:paraId="6617A61A" w14:textId="77777777" w:rsidR="00E27C7C" w:rsidRDefault="00E27C7C" w:rsidP="00DC1604">
      <w:pPr>
        <w:spacing w:line="264" w:lineRule="auto"/>
      </w:pPr>
    </w:p>
    <w:p w14:paraId="0CE8F5C5" w14:textId="409F11ED" w:rsidR="00E27C7C" w:rsidRPr="00D031DF" w:rsidRDefault="00E27C7C" w:rsidP="00E27C7C">
      <w:pPr>
        <w:spacing w:line="264" w:lineRule="auto"/>
        <w:rPr>
          <w:rFonts w:ascii="Assistant" w:hAnsi="Assistant" w:cs="Assistant"/>
          <w:b/>
          <w:bCs/>
          <w:sz w:val="24"/>
          <w:szCs w:val="24"/>
        </w:rPr>
      </w:pPr>
      <w:r w:rsidRPr="00D031DF">
        <w:rPr>
          <w:rFonts w:ascii="Assistant" w:hAnsi="Assistant" w:cs="Assistant"/>
          <w:b/>
          <w:bCs/>
          <w:sz w:val="24"/>
          <w:szCs w:val="24"/>
        </w:rPr>
        <w:t>Komen overeen:</w:t>
      </w:r>
    </w:p>
    <w:p w14:paraId="2A8A53D0" w14:textId="77777777" w:rsidR="00E27C7C" w:rsidRPr="00D031DF" w:rsidRDefault="00E27C7C" w:rsidP="00E27C7C">
      <w:pPr>
        <w:spacing w:line="264" w:lineRule="auto"/>
        <w:rPr>
          <w:rFonts w:ascii="Assistant" w:hAnsi="Assistant" w:cs="Assistant"/>
        </w:rPr>
      </w:pPr>
      <w:r w:rsidRPr="00D031DF">
        <w:rPr>
          <w:rFonts w:ascii="Assistant" w:hAnsi="Assistant" w:cs="Assistant"/>
        </w:rPr>
        <w:t xml:space="preserve">In deze Raamovereenkomst wordt een aantal begrippen met een beginhoofdletter gebruikt. Aan deze begrippen komt de betekenis toe die hieraan wordt gegeven in artikel 1 van de Algemene </w:t>
      </w:r>
      <w:proofErr w:type="spellStart"/>
      <w:r w:rsidRPr="00D031DF">
        <w:rPr>
          <w:rFonts w:ascii="Assistant" w:hAnsi="Assistant" w:cs="Assistant"/>
        </w:rPr>
        <w:t>Rijks¬inkoopvoorwaarden</w:t>
      </w:r>
      <w:proofErr w:type="spellEnd"/>
      <w:r w:rsidRPr="00D031DF">
        <w:rPr>
          <w:rFonts w:ascii="Assistant" w:hAnsi="Assistant" w:cs="Assistant"/>
        </w:rPr>
        <w:t xml:space="preserve"> 2018 (ARIV-2018). In aanvulling daarop wordt onder de volgende begrippen in deze Raamovereenkomst verstaan:</w:t>
      </w:r>
    </w:p>
    <w:p w14:paraId="74C5E814" w14:textId="0377A17B" w:rsidR="00E27C7C" w:rsidRPr="00D031DF" w:rsidRDefault="00E27C7C" w:rsidP="00E27C7C">
      <w:pPr>
        <w:spacing w:line="264" w:lineRule="auto"/>
        <w:rPr>
          <w:rFonts w:ascii="Assistant" w:hAnsi="Assistant" w:cs="Assistant"/>
        </w:rPr>
      </w:pPr>
      <w:r w:rsidRPr="00D031DF">
        <w:rPr>
          <w:rFonts w:ascii="Assistant" w:hAnsi="Assistant" w:cs="Assistant"/>
          <w:u w:val="single"/>
        </w:rPr>
        <w:t>Beschrijvend document:</w:t>
      </w:r>
      <w:r w:rsidRPr="00D031DF">
        <w:rPr>
          <w:rFonts w:ascii="Assistant" w:hAnsi="Assistant" w:cs="Assistant"/>
        </w:rPr>
        <w:t xml:space="preserve"> </w:t>
      </w:r>
      <w:r w:rsidR="00171C42" w:rsidRPr="00D031DF">
        <w:rPr>
          <w:rFonts w:ascii="Assistant" w:hAnsi="Assistant" w:cs="Assistant"/>
        </w:rPr>
        <w:br/>
      </w:r>
      <w:r w:rsidRPr="00D031DF">
        <w:rPr>
          <w:rFonts w:ascii="Assistant" w:hAnsi="Assistant" w:cs="Assistant"/>
        </w:rPr>
        <w:t xml:space="preserve">het document van </w:t>
      </w:r>
      <w:r w:rsidR="00F0646D" w:rsidRPr="00D031DF">
        <w:rPr>
          <w:rFonts w:ascii="Assistant" w:hAnsi="Assistant" w:cs="Assistant"/>
        </w:rPr>
        <w:t>Koper</w:t>
      </w:r>
      <w:r w:rsidRPr="00D031DF">
        <w:rPr>
          <w:rFonts w:ascii="Assistant" w:hAnsi="Assistant" w:cs="Assistant"/>
        </w:rPr>
        <w:t xml:space="preserve"> d.d. </w:t>
      </w:r>
      <w:bookmarkStart w:id="1" w:name="_Hlk135842532"/>
      <w:r w:rsidR="00171C42" w:rsidRPr="00D031DF">
        <w:rPr>
          <w:rFonts w:ascii="Assistant" w:hAnsi="Assistant" w:cs="Assistant"/>
          <w:highlight w:val="yellow"/>
        </w:rPr>
        <w:t>&lt;datum&gt;</w:t>
      </w:r>
      <w:r w:rsidR="00171C42" w:rsidRPr="00D031DF">
        <w:rPr>
          <w:rFonts w:ascii="Assistant" w:hAnsi="Assistant" w:cs="Assistant"/>
        </w:rPr>
        <w:t xml:space="preserve"> met kenmerk </w:t>
      </w:r>
      <w:r w:rsidR="00AA4F66" w:rsidRPr="00D031DF">
        <w:rPr>
          <w:rFonts w:ascii="Assistant" w:hAnsi="Assistant" w:cs="Assistant"/>
        </w:rPr>
        <w:t>001777/NR</w:t>
      </w:r>
      <w:bookmarkEnd w:id="1"/>
      <w:r w:rsidR="00AA4F66" w:rsidRPr="00D031DF">
        <w:rPr>
          <w:rFonts w:ascii="Assistant" w:hAnsi="Assistant" w:cs="Assistant"/>
        </w:rPr>
        <w:t>,</w:t>
      </w:r>
      <w:r w:rsidRPr="00D031DF">
        <w:rPr>
          <w:rFonts w:ascii="Assistant" w:hAnsi="Assistant" w:cs="Assistant"/>
        </w:rPr>
        <w:t xml:space="preserve">  waarin de deelname aan de Raamovereenkomst met betrekking tot Koop en Levering gedurende een bepaalde periode, de te volgen aanbestedingsprocedure en de selectie- en gunningscriteria worden beschreven en toegelicht</w:t>
      </w:r>
      <w:r w:rsidR="0064199F" w:rsidRPr="00D031DF">
        <w:rPr>
          <w:rFonts w:ascii="Assistant" w:hAnsi="Assistant" w:cs="Assistant"/>
        </w:rPr>
        <w:t>.</w:t>
      </w:r>
    </w:p>
    <w:p w14:paraId="3B6C7D6C" w14:textId="4936C733" w:rsidR="00E27C7C" w:rsidRPr="00D031DF" w:rsidRDefault="0064199F" w:rsidP="00E27C7C">
      <w:pPr>
        <w:spacing w:line="264" w:lineRule="auto"/>
        <w:rPr>
          <w:rFonts w:ascii="Assistant" w:hAnsi="Assistant" w:cs="Assistant"/>
        </w:rPr>
      </w:pPr>
      <w:r w:rsidRPr="00D031DF">
        <w:rPr>
          <w:rFonts w:ascii="Assistant" w:hAnsi="Assistant" w:cs="Assistant"/>
          <w:u w:val="single"/>
        </w:rPr>
        <w:t>Inschrijving</w:t>
      </w:r>
      <w:r w:rsidR="00E27C7C" w:rsidRPr="00D031DF">
        <w:rPr>
          <w:rFonts w:ascii="Assistant" w:hAnsi="Assistant" w:cs="Assistant"/>
        </w:rPr>
        <w:t xml:space="preserve">: de door Leverancier uitgebrachte offerte d.d. </w:t>
      </w:r>
      <w:r w:rsidR="00EE47C5" w:rsidRPr="00D031DF">
        <w:rPr>
          <w:rFonts w:ascii="Assistant" w:hAnsi="Assistant" w:cs="Assistant"/>
          <w:highlight w:val="yellow"/>
        </w:rPr>
        <w:t>&lt;datum&gt;</w:t>
      </w:r>
      <w:r w:rsidR="00EE47C5" w:rsidRPr="00D031DF">
        <w:rPr>
          <w:rFonts w:ascii="Assistant" w:hAnsi="Assistant" w:cs="Assistant"/>
        </w:rPr>
        <w:t xml:space="preserve"> met kenmerk &lt;kenmerk&gt;.</w:t>
      </w:r>
    </w:p>
    <w:p w14:paraId="75F2BF4A" w14:textId="40D39B90" w:rsidR="003C01AC" w:rsidRPr="00D031DF" w:rsidRDefault="003C01AC" w:rsidP="003C01AC">
      <w:pPr>
        <w:spacing w:line="264" w:lineRule="auto"/>
        <w:rPr>
          <w:rFonts w:ascii="Assistant" w:hAnsi="Assistant" w:cs="Assistant"/>
        </w:rPr>
      </w:pPr>
      <w:r w:rsidRPr="00D031DF">
        <w:rPr>
          <w:rFonts w:ascii="Assistant" w:hAnsi="Assistant" w:cs="Assistant"/>
          <w:u w:val="single"/>
        </w:rPr>
        <w:t>Nadere Overeenkomst</w:t>
      </w:r>
      <w:r w:rsidRPr="00D031DF">
        <w:rPr>
          <w:rFonts w:ascii="Assistant" w:hAnsi="Assistant" w:cs="Assistant"/>
        </w:rPr>
        <w:t xml:space="preserve">: de nadere overeenkomst tussen </w:t>
      </w:r>
      <w:r w:rsidR="00F0646D" w:rsidRPr="00D031DF">
        <w:rPr>
          <w:rFonts w:ascii="Assistant" w:hAnsi="Assistant" w:cs="Assistant"/>
        </w:rPr>
        <w:t>Koper</w:t>
      </w:r>
      <w:r w:rsidRPr="00D031DF">
        <w:rPr>
          <w:rFonts w:ascii="Assistant" w:hAnsi="Assistant" w:cs="Assistant"/>
        </w:rPr>
        <w:t xml:space="preserve"> en Leverancier</w:t>
      </w:r>
      <w:r w:rsidR="00A219AE" w:rsidRPr="00D031DF">
        <w:rPr>
          <w:rFonts w:ascii="Assistant" w:hAnsi="Assistant" w:cs="Assistant"/>
        </w:rPr>
        <w:t>, waarin Partijen gedurende de looptijd van deze Overeenkomst hun afspraken</w:t>
      </w:r>
      <w:r w:rsidRPr="00D031DF">
        <w:rPr>
          <w:rFonts w:ascii="Assistant" w:hAnsi="Assistant" w:cs="Assistant"/>
        </w:rPr>
        <w:t xml:space="preserve"> </w:t>
      </w:r>
      <w:r w:rsidR="00B5301C" w:rsidRPr="00D031DF">
        <w:rPr>
          <w:rFonts w:ascii="Assistant" w:hAnsi="Assistant" w:cs="Assistant"/>
        </w:rPr>
        <w:t xml:space="preserve">met betrekking tot Koop en Levering </w:t>
      </w:r>
      <w:r w:rsidRPr="00D031DF">
        <w:rPr>
          <w:rFonts w:ascii="Assistant" w:hAnsi="Assistant" w:cs="Assistant"/>
        </w:rPr>
        <w:t xml:space="preserve">van </w:t>
      </w:r>
      <w:r w:rsidR="006A4D6F" w:rsidRPr="00D031DF">
        <w:rPr>
          <w:rFonts w:ascii="Assistant" w:hAnsi="Assistant" w:cs="Assistant"/>
        </w:rPr>
        <w:t>Producten</w:t>
      </w:r>
      <w:r w:rsidRPr="00D031DF">
        <w:rPr>
          <w:rFonts w:ascii="Assistant" w:hAnsi="Assistant" w:cs="Assistant"/>
        </w:rPr>
        <w:t xml:space="preserve"> en </w:t>
      </w:r>
      <w:r w:rsidR="00F61AF0" w:rsidRPr="00D031DF">
        <w:rPr>
          <w:rFonts w:ascii="Assistant" w:hAnsi="Assistant" w:cs="Assistant"/>
        </w:rPr>
        <w:t xml:space="preserve">bijbehorende </w:t>
      </w:r>
      <w:r w:rsidRPr="00D031DF">
        <w:rPr>
          <w:rFonts w:ascii="Assistant" w:hAnsi="Assistant" w:cs="Assistant"/>
        </w:rPr>
        <w:t>dienst</w:t>
      </w:r>
      <w:r w:rsidR="00F61AF0" w:rsidRPr="00D031DF">
        <w:rPr>
          <w:rFonts w:ascii="Assistant" w:hAnsi="Assistant" w:cs="Assistant"/>
        </w:rPr>
        <w:t>en</w:t>
      </w:r>
      <w:r w:rsidRPr="00D031DF">
        <w:rPr>
          <w:rFonts w:ascii="Assistant" w:hAnsi="Assistant" w:cs="Assistant"/>
        </w:rPr>
        <w:t xml:space="preserve">, vastleggen, </w:t>
      </w:r>
      <w:r w:rsidR="008F1AC5" w:rsidRPr="00D031DF">
        <w:rPr>
          <w:rFonts w:ascii="Assistant" w:hAnsi="Assistant" w:cs="Assistant"/>
        </w:rPr>
        <w:t>Opdracht</w:t>
      </w:r>
      <w:r w:rsidRPr="00D031DF">
        <w:rPr>
          <w:rFonts w:ascii="Assistant" w:hAnsi="Assistant" w:cs="Assistant"/>
        </w:rPr>
        <w:t xml:space="preserve">. </w:t>
      </w:r>
    </w:p>
    <w:p w14:paraId="56E641F0" w14:textId="4BCD7CA1" w:rsidR="003C01AC" w:rsidRPr="00D031DF" w:rsidRDefault="003C01AC" w:rsidP="003C01AC">
      <w:pPr>
        <w:spacing w:line="264" w:lineRule="auto"/>
        <w:rPr>
          <w:rFonts w:ascii="Assistant" w:hAnsi="Assistant" w:cs="Assistant"/>
        </w:rPr>
      </w:pPr>
      <w:commentRangeStart w:id="2"/>
      <w:r w:rsidRPr="00D031DF">
        <w:rPr>
          <w:rFonts w:ascii="Assistant" w:hAnsi="Assistant" w:cs="Assistant"/>
          <w:u w:val="single"/>
        </w:rPr>
        <w:t>Offerte</w:t>
      </w:r>
      <w:r w:rsidRPr="00D031DF">
        <w:rPr>
          <w:rFonts w:ascii="Assistant" w:hAnsi="Assistant" w:cs="Assistant"/>
        </w:rPr>
        <w:t xml:space="preserve">: een aanbieding tot het leveren van </w:t>
      </w:r>
      <w:r w:rsidR="006B3F57" w:rsidRPr="00D031DF">
        <w:rPr>
          <w:rFonts w:ascii="Assistant" w:hAnsi="Assistant" w:cs="Assistant"/>
        </w:rPr>
        <w:t>Producten</w:t>
      </w:r>
      <w:r w:rsidRPr="00D031DF">
        <w:rPr>
          <w:rFonts w:ascii="Assistant" w:hAnsi="Assistant" w:cs="Assistant"/>
        </w:rPr>
        <w:t xml:space="preserve"> die Leverancier naar aanleiding van een </w:t>
      </w:r>
      <w:r w:rsidR="006B3F57" w:rsidRPr="00D031DF">
        <w:rPr>
          <w:rFonts w:ascii="Assistant" w:hAnsi="Assistant" w:cs="Assistant"/>
        </w:rPr>
        <w:t>O</w:t>
      </w:r>
      <w:r w:rsidRPr="00D031DF">
        <w:rPr>
          <w:rFonts w:ascii="Assistant" w:hAnsi="Assistant" w:cs="Assistant"/>
        </w:rPr>
        <w:t>fferteaanvraag</w:t>
      </w:r>
      <w:r w:rsidR="000E6B11" w:rsidRPr="00D031DF">
        <w:rPr>
          <w:rFonts w:ascii="Assistant" w:hAnsi="Assistant" w:cs="Assistant"/>
        </w:rPr>
        <w:t xml:space="preserve"> in het kader van deze Overeenkomst</w:t>
      </w:r>
      <w:r w:rsidRPr="00D031DF">
        <w:rPr>
          <w:rFonts w:ascii="Assistant" w:hAnsi="Assistant" w:cs="Assistant"/>
        </w:rPr>
        <w:t xml:space="preserve"> uitbrengt aan </w:t>
      </w:r>
      <w:r w:rsidR="000E6B11" w:rsidRPr="00D031DF">
        <w:rPr>
          <w:rFonts w:ascii="Assistant" w:hAnsi="Assistant" w:cs="Assistant"/>
        </w:rPr>
        <w:t>Koper</w:t>
      </w:r>
      <w:r w:rsidRPr="00D031DF">
        <w:rPr>
          <w:rFonts w:ascii="Assistant" w:hAnsi="Assistant" w:cs="Assistant"/>
        </w:rPr>
        <w:t xml:space="preserve"> </w:t>
      </w:r>
    </w:p>
    <w:p w14:paraId="5A7C88ED" w14:textId="57DE0E71" w:rsidR="003C01AC" w:rsidRPr="00D031DF" w:rsidRDefault="003C01AC" w:rsidP="003C01AC">
      <w:pPr>
        <w:spacing w:line="264" w:lineRule="auto"/>
        <w:rPr>
          <w:rFonts w:ascii="Assistant" w:hAnsi="Assistant" w:cs="Assistant"/>
        </w:rPr>
      </w:pPr>
      <w:r w:rsidRPr="00D031DF">
        <w:rPr>
          <w:rFonts w:ascii="Assistant" w:hAnsi="Assistant" w:cs="Assistant"/>
          <w:u w:val="single"/>
        </w:rPr>
        <w:t>Offerteaanvraag</w:t>
      </w:r>
      <w:r w:rsidRPr="00D031DF">
        <w:rPr>
          <w:rFonts w:ascii="Assistant" w:hAnsi="Assistant" w:cs="Assistant"/>
        </w:rPr>
        <w:t xml:space="preserve">: een uitnodiging </w:t>
      </w:r>
      <w:r w:rsidR="00E7279B" w:rsidRPr="00D031DF">
        <w:rPr>
          <w:rFonts w:ascii="Assistant" w:hAnsi="Assistant" w:cs="Assistant"/>
        </w:rPr>
        <w:t xml:space="preserve">in het kader van deze Overeenkomst </w:t>
      </w:r>
      <w:r w:rsidRPr="00D031DF">
        <w:rPr>
          <w:rFonts w:ascii="Assistant" w:hAnsi="Assistant" w:cs="Assistant"/>
        </w:rPr>
        <w:t xml:space="preserve">door </w:t>
      </w:r>
      <w:r w:rsidR="00F0646D" w:rsidRPr="00D031DF">
        <w:rPr>
          <w:rFonts w:ascii="Assistant" w:hAnsi="Assistant" w:cs="Assistant"/>
        </w:rPr>
        <w:t>Koper</w:t>
      </w:r>
      <w:r w:rsidRPr="00D031DF">
        <w:rPr>
          <w:rFonts w:ascii="Assistant" w:hAnsi="Assistant" w:cs="Assistant"/>
        </w:rPr>
        <w:t xml:space="preserve"> aan Leverancier tot het uitbrengen van een Offerte voor een opdracht tot het leveren van </w:t>
      </w:r>
      <w:r w:rsidR="00E7279B" w:rsidRPr="00D031DF">
        <w:rPr>
          <w:rFonts w:ascii="Assistant" w:hAnsi="Assistant" w:cs="Assistant"/>
        </w:rPr>
        <w:t>Producten</w:t>
      </w:r>
      <w:r w:rsidRPr="00D031DF">
        <w:rPr>
          <w:rFonts w:ascii="Assistant" w:hAnsi="Assistant" w:cs="Assistant"/>
        </w:rPr>
        <w:t>.</w:t>
      </w:r>
      <w:commentRangeEnd w:id="2"/>
      <w:r w:rsidR="00146A6A" w:rsidRPr="00D031DF">
        <w:rPr>
          <w:rStyle w:val="Verwijzingopmerking"/>
          <w:rFonts w:ascii="Assistant" w:hAnsi="Assistant" w:cs="Assistant"/>
        </w:rPr>
        <w:commentReference w:id="2"/>
      </w:r>
    </w:p>
    <w:p w14:paraId="393F71C9" w14:textId="1DB99A1F" w:rsidR="003C01AC" w:rsidRPr="00D031DF" w:rsidRDefault="003C01AC" w:rsidP="003C01AC">
      <w:pPr>
        <w:spacing w:line="264" w:lineRule="auto"/>
        <w:rPr>
          <w:rFonts w:ascii="Assistant" w:hAnsi="Assistant" w:cs="Assistant"/>
        </w:rPr>
      </w:pPr>
      <w:r w:rsidRPr="00D031DF">
        <w:rPr>
          <w:rFonts w:ascii="Assistant" w:hAnsi="Assistant" w:cs="Assistant"/>
          <w:u w:val="single"/>
        </w:rPr>
        <w:t>Opdracht</w:t>
      </w:r>
      <w:r w:rsidRPr="00D031DF">
        <w:rPr>
          <w:rFonts w:ascii="Assistant" w:hAnsi="Assistant" w:cs="Assistant"/>
        </w:rPr>
        <w:t>: Nadere Overeenkomst</w:t>
      </w:r>
    </w:p>
    <w:p w14:paraId="265FBC98" w14:textId="77777777" w:rsidR="008A6BA8" w:rsidRPr="00D031DF" w:rsidRDefault="008A6BA8" w:rsidP="00DC1604">
      <w:pPr>
        <w:spacing w:line="264" w:lineRule="auto"/>
        <w:rPr>
          <w:rFonts w:ascii="Assistant" w:hAnsi="Assistant" w:cs="Assistant"/>
          <w:b/>
          <w:bCs/>
        </w:rPr>
      </w:pPr>
    </w:p>
    <w:p w14:paraId="689A4DAB" w14:textId="0BD5DBD9" w:rsidR="00E27C7C" w:rsidRPr="00D031DF" w:rsidRDefault="008A6BA8" w:rsidP="00DC1604">
      <w:pPr>
        <w:spacing w:line="264" w:lineRule="auto"/>
        <w:rPr>
          <w:rFonts w:ascii="Assistant" w:hAnsi="Assistant" w:cs="Assistant"/>
          <w:b/>
          <w:bCs/>
        </w:rPr>
      </w:pPr>
      <w:r w:rsidRPr="00D031DF">
        <w:rPr>
          <w:rFonts w:ascii="Assistant" w:hAnsi="Assistant" w:cs="Assistant"/>
          <w:b/>
          <w:bCs/>
        </w:rPr>
        <w:t>Artikel 1</w:t>
      </w:r>
      <w:r w:rsidRPr="00D031DF">
        <w:rPr>
          <w:rFonts w:ascii="Assistant" w:hAnsi="Assistant" w:cs="Assistant"/>
          <w:b/>
          <w:bCs/>
        </w:rPr>
        <w:tab/>
        <w:t>Voorwerp van de raamovereenkomst</w:t>
      </w:r>
    </w:p>
    <w:p w14:paraId="077399EB" w14:textId="6ACC1AE6" w:rsidR="00334106" w:rsidRPr="00D031DF" w:rsidRDefault="00334106" w:rsidP="00AD5F8F">
      <w:pPr>
        <w:pStyle w:val="Lijstalinea"/>
        <w:numPr>
          <w:ilvl w:val="0"/>
          <w:numId w:val="1"/>
        </w:numPr>
        <w:ind w:left="567" w:hanging="567"/>
        <w:rPr>
          <w:rFonts w:ascii="Assistant" w:hAnsi="Assistant" w:cs="Assistant"/>
        </w:rPr>
      </w:pPr>
      <w:r w:rsidRPr="00D031DF">
        <w:rPr>
          <w:rFonts w:ascii="Assistant" w:hAnsi="Assistant" w:cs="Assistant"/>
        </w:rPr>
        <w:t xml:space="preserve">Op grond van deze Overeenkomst is </w:t>
      </w:r>
      <w:r w:rsidR="00F0646D" w:rsidRPr="00D031DF">
        <w:rPr>
          <w:rFonts w:ascii="Assistant" w:hAnsi="Assistant" w:cs="Assistant"/>
        </w:rPr>
        <w:t>Koper</w:t>
      </w:r>
      <w:r w:rsidRPr="00D031DF">
        <w:rPr>
          <w:rFonts w:ascii="Assistant" w:hAnsi="Assistant" w:cs="Assistant"/>
        </w:rPr>
        <w:t xml:space="preserve"> gerechtigd Opdrachten voor het leveren van </w:t>
      </w:r>
      <w:bookmarkStart w:id="3" w:name="_Hlk135841622"/>
      <w:r w:rsidR="003D433D" w:rsidRPr="00D031DF">
        <w:rPr>
          <w:rFonts w:ascii="Assistant" w:hAnsi="Assistant" w:cs="Assistant"/>
          <w:highlight w:val="yellow"/>
        </w:rPr>
        <w:t>IT hardware voor werkplekken / servers en storage</w:t>
      </w:r>
      <w:r w:rsidRPr="00D031DF">
        <w:rPr>
          <w:rFonts w:ascii="Assistant" w:hAnsi="Assistant" w:cs="Assistant"/>
        </w:rPr>
        <w:t xml:space="preserve"> </w:t>
      </w:r>
      <w:bookmarkEnd w:id="3"/>
      <w:r w:rsidR="00360529">
        <w:rPr>
          <w:rFonts w:ascii="Assistant" w:hAnsi="Assistant" w:cs="Assistant"/>
        </w:rPr>
        <w:t>t</w:t>
      </w:r>
      <w:r w:rsidRPr="00D031DF">
        <w:rPr>
          <w:rFonts w:ascii="Assistant" w:hAnsi="Assistant" w:cs="Assistant"/>
        </w:rPr>
        <w:t xml:space="preserve">e verlenen aan Leverancier, welke Opdrachten Leverancier zal aanvaarden, een en ander conform het Beschrijvend document met de bijbehorende nota(‘s) van inlichtingen  en de Inschrijving van Leverancier, en overeenkomstig de op basis van de </w:t>
      </w:r>
      <w:r w:rsidR="00517AD0" w:rsidRPr="00D031DF">
        <w:rPr>
          <w:rFonts w:ascii="Assistant" w:hAnsi="Assistant" w:cs="Assistant"/>
        </w:rPr>
        <w:t>O</w:t>
      </w:r>
      <w:r w:rsidRPr="00D031DF">
        <w:rPr>
          <w:rFonts w:ascii="Assistant" w:hAnsi="Assistant" w:cs="Assistant"/>
        </w:rPr>
        <w:t>fferteaanvraag door Leverancier uitgebrachte Offerte.</w:t>
      </w:r>
    </w:p>
    <w:p w14:paraId="0D81B34D" w14:textId="77777777" w:rsidR="00AD5F8F" w:rsidRPr="00D031DF" w:rsidRDefault="00AD5F8F" w:rsidP="00AD5F8F">
      <w:pPr>
        <w:pStyle w:val="Lijstalinea"/>
        <w:ind w:left="567"/>
        <w:rPr>
          <w:rFonts w:ascii="Assistant" w:hAnsi="Assistant" w:cs="Assistant"/>
        </w:rPr>
      </w:pPr>
    </w:p>
    <w:p w14:paraId="528753E0" w14:textId="2E258BD2" w:rsidR="00AD5F8F" w:rsidRPr="00D031DF" w:rsidRDefault="00E62779" w:rsidP="00AD5F8F">
      <w:pPr>
        <w:pStyle w:val="Lijstalinea"/>
        <w:numPr>
          <w:ilvl w:val="0"/>
          <w:numId w:val="1"/>
        </w:numPr>
        <w:ind w:left="567" w:hanging="567"/>
        <w:rPr>
          <w:rFonts w:ascii="Assistant" w:hAnsi="Assistant" w:cs="Assistant"/>
        </w:rPr>
      </w:pPr>
      <w:r w:rsidRPr="00D031DF">
        <w:rPr>
          <w:rFonts w:ascii="Assistant" w:hAnsi="Assistant" w:cs="Assistant"/>
        </w:rPr>
        <w:t>De navolgende documenten vormen gezamenlijk de Raamovereenkomst. Voor zover deze documenten met elkaar in tegenspraak zijn, prevaleert het eerder genoemde document boven het later genoemde:</w:t>
      </w:r>
    </w:p>
    <w:p w14:paraId="7AA33E42" w14:textId="77777777" w:rsidR="00D83B8E" w:rsidRPr="00D031DF" w:rsidRDefault="00D83B8E" w:rsidP="00D83B8E">
      <w:pPr>
        <w:pStyle w:val="Lijstalinea"/>
        <w:rPr>
          <w:rFonts w:ascii="Assistant" w:hAnsi="Assistant" w:cs="Assistant"/>
        </w:rPr>
      </w:pPr>
    </w:p>
    <w:p w14:paraId="40AAFC70" w14:textId="26E90A7A" w:rsidR="00D83B8E" w:rsidRPr="00D031DF" w:rsidRDefault="00D83B8E" w:rsidP="00D83B8E">
      <w:pPr>
        <w:pStyle w:val="Lijstalinea"/>
        <w:ind w:left="567"/>
        <w:rPr>
          <w:rFonts w:ascii="Assistant" w:hAnsi="Assistant" w:cs="Assistant"/>
        </w:rPr>
      </w:pPr>
      <w:r w:rsidRPr="00D031DF">
        <w:rPr>
          <w:rFonts w:ascii="Assistant" w:hAnsi="Assistant" w:cs="Assistant"/>
        </w:rPr>
        <w:t>Deze Overeenkomst;</w:t>
      </w:r>
    </w:p>
    <w:p w14:paraId="20B58E01" w14:textId="7766B9DC" w:rsidR="00D83B8E" w:rsidRPr="00D031DF" w:rsidRDefault="00D83B8E" w:rsidP="00D83B8E">
      <w:pPr>
        <w:pStyle w:val="Lijstalinea"/>
        <w:ind w:left="567"/>
        <w:rPr>
          <w:rFonts w:ascii="Assistant" w:hAnsi="Assistant" w:cs="Assistant"/>
        </w:rPr>
      </w:pPr>
      <w:r w:rsidRPr="00D031DF">
        <w:rPr>
          <w:rFonts w:ascii="Assistant" w:hAnsi="Assistant" w:cs="Assistant"/>
        </w:rPr>
        <w:t>Bijlage I</w:t>
      </w:r>
      <w:r w:rsidRPr="00D031DF">
        <w:rPr>
          <w:rFonts w:ascii="Assistant" w:hAnsi="Assistant" w:cs="Assistant"/>
        </w:rPr>
        <w:tab/>
      </w:r>
      <w:r w:rsidR="00333F7C" w:rsidRPr="00D031DF">
        <w:rPr>
          <w:rFonts w:ascii="Assistant" w:hAnsi="Assistant" w:cs="Assistant"/>
        </w:rPr>
        <w:tab/>
      </w:r>
      <w:r w:rsidRPr="00D031DF">
        <w:rPr>
          <w:rFonts w:ascii="Assistant" w:hAnsi="Assistant" w:cs="Assistant"/>
        </w:rPr>
        <w:t>nota’s van inlichtingen’</w:t>
      </w:r>
      <w:r w:rsidR="001B401A" w:rsidRPr="00D031DF">
        <w:rPr>
          <w:rFonts w:ascii="Assistant" w:hAnsi="Assistant" w:cs="Assistant"/>
        </w:rPr>
        <w:t xml:space="preserve"> </w:t>
      </w:r>
      <w:r w:rsidR="001B401A" w:rsidRPr="00D031DF">
        <w:rPr>
          <w:rFonts w:ascii="Assistant" w:hAnsi="Assistant" w:cs="Assistant"/>
          <w:highlight w:val="yellow"/>
        </w:rPr>
        <w:t>&lt;datum&gt;</w:t>
      </w:r>
      <w:r w:rsidR="001B401A" w:rsidRPr="00D031DF">
        <w:rPr>
          <w:rFonts w:ascii="Assistant" w:hAnsi="Assistant" w:cs="Assistant"/>
        </w:rPr>
        <w:t xml:space="preserve"> met kenmerk 001777/NR</w:t>
      </w:r>
      <w:r w:rsidRPr="00D031DF">
        <w:rPr>
          <w:rFonts w:ascii="Assistant" w:hAnsi="Assistant" w:cs="Assistant"/>
        </w:rPr>
        <w:t>;</w:t>
      </w:r>
    </w:p>
    <w:p w14:paraId="4AE5A324" w14:textId="3AF52602" w:rsidR="00D83B8E" w:rsidRPr="00D031DF" w:rsidRDefault="00D83B8E" w:rsidP="00D83B8E">
      <w:pPr>
        <w:pStyle w:val="Lijstalinea"/>
        <w:ind w:left="567"/>
        <w:rPr>
          <w:rFonts w:ascii="Assistant" w:hAnsi="Assistant" w:cs="Assistant"/>
        </w:rPr>
      </w:pPr>
      <w:r w:rsidRPr="00D031DF">
        <w:rPr>
          <w:rFonts w:ascii="Assistant" w:hAnsi="Assistant" w:cs="Assistant"/>
        </w:rPr>
        <w:t>Bijlage II</w:t>
      </w:r>
      <w:r w:rsidRPr="00D031DF">
        <w:rPr>
          <w:rFonts w:ascii="Assistant" w:hAnsi="Assistant" w:cs="Assistant"/>
        </w:rPr>
        <w:tab/>
      </w:r>
      <w:r w:rsidR="00333F7C" w:rsidRPr="00D031DF">
        <w:rPr>
          <w:rFonts w:ascii="Assistant" w:hAnsi="Assistant" w:cs="Assistant"/>
        </w:rPr>
        <w:tab/>
      </w:r>
      <w:r w:rsidRPr="00D031DF">
        <w:rPr>
          <w:rFonts w:ascii="Assistant" w:hAnsi="Assistant" w:cs="Assistant"/>
        </w:rPr>
        <w:t>Beschrijvend document</w:t>
      </w:r>
      <w:r w:rsidR="001B401A" w:rsidRPr="00D031DF">
        <w:rPr>
          <w:rFonts w:ascii="Assistant" w:hAnsi="Assistant" w:cs="Assistant"/>
        </w:rPr>
        <w:t xml:space="preserve"> inclusief bijlagen</w:t>
      </w:r>
    </w:p>
    <w:p w14:paraId="7D6CA47C" w14:textId="69BFE295" w:rsidR="00333F7C" w:rsidRPr="00D031DF" w:rsidRDefault="00333F7C" w:rsidP="00D83B8E">
      <w:pPr>
        <w:pStyle w:val="Lijstalinea"/>
        <w:ind w:left="567"/>
        <w:rPr>
          <w:rFonts w:ascii="Assistant" w:hAnsi="Assistant" w:cs="Assistant"/>
        </w:rPr>
      </w:pPr>
      <w:r w:rsidRPr="00D031DF">
        <w:rPr>
          <w:rFonts w:ascii="Assistant" w:hAnsi="Assistant" w:cs="Assistant"/>
        </w:rPr>
        <w:t>Bijlage III</w:t>
      </w:r>
      <w:r w:rsidRPr="00D031DF">
        <w:rPr>
          <w:rFonts w:ascii="Assistant" w:hAnsi="Assistant" w:cs="Assistant"/>
        </w:rPr>
        <w:tab/>
      </w:r>
      <w:r w:rsidRPr="00D031DF">
        <w:rPr>
          <w:rFonts w:ascii="Assistant" w:hAnsi="Assistant" w:cs="Assistant"/>
        </w:rPr>
        <w:tab/>
        <w:t xml:space="preserve">Algemene </w:t>
      </w:r>
      <w:proofErr w:type="spellStart"/>
      <w:r w:rsidRPr="00D031DF">
        <w:rPr>
          <w:rFonts w:ascii="Assistant" w:hAnsi="Assistant" w:cs="Assistant"/>
        </w:rPr>
        <w:t>Rijks¬inkoopvoorwaarden</w:t>
      </w:r>
      <w:proofErr w:type="spellEnd"/>
      <w:r w:rsidRPr="00D031DF">
        <w:rPr>
          <w:rFonts w:ascii="Assistant" w:hAnsi="Assistant" w:cs="Assistant"/>
        </w:rPr>
        <w:t xml:space="preserve"> 2018 (ARIV-2018);</w:t>
      </w:r>
    </w:p>
    <w:p w14:paraId="34FA0D5F" w14:textId="01644F64" w:rsidR="00333F7C" w:rsidRPr="00D031DF" w:rsidRDefault="00333F7C" w:rsidP="00D83B8E">
      <w:pPr>
        <w:pStyle w:val="Lijstalinea"/>
        <w:ind w:left="567"/>
        <w:rPr>
          <w:rFonts w:ascii="Assistant" w:hAnsi="Assistant" w:cs="Assistant"/>
        </w:rPr>
      </w:pPr>
      <w:r w:rsidRPr="00D031DF">
        <w:rPr>
          <w:rFonts w:ascii="Assistant" w:hAnsi="Assistant" w:cs="Assistant"/>
        </w:rPr>
        <w:t xml:space="preserve">Bijlage IV </w:t>
      </w:r>
      <w:r w:rsidRPr="00D031DF">
        <w:rPr>
          <w:rFonts w:ascii="Assistant" w:hAnsi="Assistant" w:cs="Assistant"/>
        </w:rPr>
        <w:tab/>
        <w:t>Inschrijving</w:t>
      </w:r>
    </w:p>
    <w:p w14:paraId="127CD0AF" w14:textId="77777777" w:rsidR="00D83B8E" w:rsidRPr="00D031DF" w:rsidRDefault="00D83B8E" w:rsidP="00D83B8E">
      <w:pPr>
        <w:pStyle w:val="Lijstalinea"/>
        <w:rPr>
          <w:rFonts w:ascii="Assistant" w:hAnsi="Assistant" w:cs="Assistant"/>
        </w:rPr>
      </w:pPr>
    </w:p>
    <w:p w14:paraId="66C35DA8" w14:textId="3EA09A4E" w:rsidR="005F569C" w:rsidRPr="00D031DF" w:rsidRDefault="005F569C" w:rsidP="005F569C">
      <w:pPr>
        <w:pStyle w:val="Lijstalinea"/>
        <w:numPr>
          <w:ilvl w:val="0"/>
          <w:numId w:val="1"/>
        </w:numPr>
        <w:ind w:left="567" w:hanging="567"/>
        <w:rPr>
          <w:rFonts w:ascii="Assistant" w:hAnsi="Assistant" w:cs="Assistant"/>
        </w:rPr>
      </w:pPr>
      <w:r w:rsidRPr="00D031DF">
        <w:rPr>
          <w:rFonts w:ascii="Assistant" w:hAnsi="Assistant" w:cs="Assistant"/>
        </w:rPr>
        <w:t xml:space="preserve">Deze Overeenkomst bevat geen verplichting voor Koper tot afname.  Leverancier kan derhalve generlei aanspraak maken op het verkrijgen van Opdrachten tot het </w:t>
      </w:r>
      <w:r w:rsidR="005632AF" w:rsidRPr="00D031DF">
        <w:rPr>
          <w:rFonts w:ascii="Assistant" w:hAnsi="Assistant" w:cs="Assistant"/>
        </w:rPr>
        <w:t xml:space="preserve">leveren van Producten </w:t>
      </w:r>
      <w:r w:rsidRPr="00D031DF">
        <w:rPr>
          <w:rFonts w:ascii="Assistant" w:hAnsi="Assistant" w:cs="Assistant"/>
        </w:rPr>
        <w:t xml:space="preserve">gedurende de looptijd van deze </w:t>
      </w:r>
      <w:r w:rsidR="005632AF" w:rsidRPr="00D031DF">
        <w:rPr>
          <w:rFonts w:ascii="Assistant" w:hAnsi="Assistant" w:cs="Assistant"/>
        </w:rPr>
        <w:t>O</w:t>
      </w:r>
      <w:r w:rsidRPr="00D031DF">
        <w:rPr>
          <w:rFonts w:ascii="Assistant" w:hAnsi="Assistant" w:cs="Assistant"/>
        </w:rPr>
        <w:t>vereenkomst.</w:t>
      </w:r>
    </w:p>
    <w:p w14:paraId="39C36D5A" w14:textId="77777777" w:rsidR="005632AF" w:rsidRPr="00D031DF" w:rsidRDefault="005632AF" w:rsidP="005632AF">
      <w:pPr>
        <w:pStyle w:val="Lijstalinea"/>
        <w:ind w:left="567"/>
        <w:rPr>
          <w:rFonts w:ascii="Assistant" w:hAnsi="Assistant" w:cs="Assistant"/>
        </w:rPr>
      </w:pPr>
    </w:p>
    <w:p w14:paraId="64F9AA3B" w14:textId="2186CBC5" w:rsidR="00D376EE" w:rsidRPr="00D031DF" w:rsidRDefault="00D376EE" w:rsidP="00D376EE">
      <w:pPr>
        <w:pStyle w:val="Lijstalinea"/>
        <w:numPr>
          <w:ilvl w:val="0"/>
          <w:numId w:val="1"/>
        </w:numPr>
        <w:ind w:left="567" w:hanging="567"/>
        <w:rPr>
          <w:rFonts w:ascii="Assistant" w:hAnsi="Assistant" w:cs="Assistant"/>
        </w:rPr>
      </w:pPr>
      <w:r w:rsidRPr="00D031DF">
        <w:rPr>
          <w:rFonts w:ascii="Assistant" w:hAnsi="Assistant" w:cs="Assistant"/>
        </w:rPr>
        <w:t xml:space="preserve">De voorwaarden van deze Overeenkomst zijn integraal van toepassing op alle Nadere Overeenkomsten die gedurende de looptijd van deze Overeenkomst tussen </w:t>
      </w:r>
      <w:r w:rsidR="002051D6" w:rsidRPr="00D031DF">
        <w:rPr>
          <w:rFonts w:ascii="Assistant" w:hAnsi="Assistant" w:cs="Assistant"/>
        </w:rPr>
        <w:t xml:space="preserve">Koper </w:t>
      </w:r>
      <w:r w:rsidRPr="00D031DF">
        <w:rPr>
          <w:rFonts w:ascii="Assistant" w:hAnsi="Assistant" w:cs="Assistant"/>
        </w:rPr>
        <w:t xml:space="preserve">en Leverancier worden gesloten met betrekking tot Opdrachten tot het leveren van in een </w:t>
      </w:r>
      <w:r w:rsidR="00CB419E" w:rsidRPr="00D031DF">
        <w:rPr>
          <w:rFonts w:ascii="Assistant" w:hAnsi="Assistant" w:cs="Assistant"/>
        </w:rPr>
        <w:t>O</w:t>
      </w:r>
      <w:r w:rsidRPr="00D031DF">
        <w:rPr>
          <w:rFonts w:ascii="Assistant" w:hAnsi="Assistant" w:cs="Assistant"/>
        </w:rPr>
        <w:t xml:space="preserve">fferteaanvraag gespecificeerde </w:t>
      </w:r>
      <w:r w:rsidR="00CB419E" w:rsidRPr="00D031DF">
        <w:rPr>
          <w:rFonts w:ascii="Assistant" w:hAnsi="Assistant" w:cs="Assistant"/>
        </w:rPr>
        <w:t>Producten</w:t>
      </w:r>
      <w:r w:rsidRPr="00D031DF">
        <w:rPr>
          <w:rFonts w:ascii="Assistant" w:hAnsi="Assistant" w:cs="Assistant"/>
        </w:rPr>
        <w:t>, tenzij in een Nadere Overeenkomst uitdrukkelijk schriftelijk van deze Overeenkomst wordt afgeweken.</w:t>
      </w:r>
    </w:p>
    <w:p w14:paraId="6D728362" w14:textId="77777777" w:rsidR="00FC3DFE" w:rsidRPr="00D031DF" w:rsidRDefault="00FC3DFE" w:rsidP="00FC3DFE">
      <w:pPr>
        <w:pStyle w:val="Lijstalinea"/>
        <w:rPr>
          <w:rFonts w:ascii="Assistant" w:hAnsi="Assistant" w:cs="Assistant"/>
        </w:rPr>
      </w:pPr>
    </w:p>
    <w:p w14:paraId="3D93E2D9" w14:textId="35F07690" w:rsidR="00FC3DFE" w:rsidRPr="00D031DF" w:rsidRDefault="000B3DC1" w:rsidP="00D376EE">
      <w:pPr>
        <w:pStyle w:val="Lijstalinea"/>
        <w:numPr>
          <w:ilvl w:val="0"/>
          <w:numId w:val="1"/>
        </w:numPr>
        <w:ind w:left="567" w:hanging="567"/>
        <w:rPr>
          <w:rFonts w:ascii="Assistant" w:hAnsi="Assistant" w:cs="Assistant"/>
        </w:rPr>
      </w:pPr>
      <w:commentRangeStart w:id="4"/>
      <w:r w:rsidRPr="00D031DF">
        <w:rPr>
          <w:rFonts w:ascii="Assistant" w:hAnsi="Assistant" w:cs="Assistant"/>
        </w:rPr>
        <w:t xml:space="preserve">ALLEEN IN PERCEEL 2: Direct na ondertekening van deze Overeenkomst sluiten Partijen een serviceovereenkomst </w:t>
      </w:r>
      <w:r w:rsidR="007A2FB2" w:rsidRPr="00D031DF">
        <w:rPr>
          <w:rFonts w:ascii="Assistant" w:hAnsi="Assistant" w:cs="Assistant"/>
        </w:rPr>
        <w:t>met betrekking tot</w:t>
      </w:r>
      <w:r w:rsidRPr="00D031DF">
        <w:rPr>
          <w:rFonts w:ascii="Assistant" w:hAnsi="Assistant" w:cs="Assistant"/>
        </w:rPr>
        <w:t xml:space="preserve"> de Server en Storage hardware </w:t>
      </w:r>
      <w:r w:rsidR="007A2FB2" w:rsidRPr="00D031DF">
        <w:rPr>
          <w:rFonts w:ascii="Assistant" w:hAnsi="Assistant" w:cs="Assistant"/>
        </w:rPr>
        <w:t>zoals beschreven in het Beschrijvend document.</w:t>
      </w:r>
      <w:commentRangeEnd w:id="4"/>
      <w:r w:rsidR="009A4253" w:rsidRPr="00D031DF">
        <w:rPr>
          <w:rStyle w:val="Verwijzingopmerking"/>
          <w:rFonts w:ascii="Assistant" w:hAnsi="Assistant" w:cs="Assistant"/>
        </w:rPr>
        <w:commentReference w:id="4"/>
      </w:r>
    </w:p>
    <w:p w14:paraId="1EA39E37" w14:textId="77777777" w:rsidR="00DC1604" w:rsidRPr="00D031DF" w:rsidRDefault="00DC1604" w:rsidP="00DC1604">
      <w:pPr>
        <w:spacing w:line="264" w:lineRule="auto"/>
        <w:rPr>
          <w:rFonts w:ascii="Assistant" w:hAnsi="Assistant" w:cs="Assistant"/>
        </w:rPr>
      </w:pPr>
    </w:p>
    <w:p w14:paraId="5063A2BE" w14:textId="77777777" w:rsidR="00A04CCD" w:rsidRPr="00D031DF" w:rsidRDefault="00A04CCD" w:rsidP="00A04CCD">
      <w:pPr>
        <w:spacing w:line="264" w:lineRule="auto"/>
        <w:rPr>
          <w:rFonts w:ascii="Assistant" w:hAnsi="Assistant" w:cs="Assistant"/>
          <w:b/>
          <w:bCs/>
        </w:rPr>
      </w:pPr>
      <w:r w:rsidRPr="00D031DF">
        <w:rPr>
          <w:rFonts w:ascii="Assistant" w:hAnsi="Assistant" w:cs="Assistant"/>
          <w:b/>
          <w:bCs/>
        </w:rPr>
        <w:t>Artikel 2</w:t>
      </w:r>
      <w:r w:rsidRPr="00D031DF">
        <w:rPr>
          <w:rFonts w:ascii="Assistant" w:hAnsi="Assistant" w:cs="Assistant"/>
          <w:b/>
          <w:bCs/>
        </w:rPr>
        <w:tab/>
        <w:t>Inwerkingtreding en duur van de Overeenkomst</w:t>
      </w:r>
    </w:p>
    <w:p w14:paraId="1CE7EE8F" w14:textId="0AB498F4" w:rsidR="00A04CCD" w:rsidRPr="00D031DF" w:rsidRDefault="00A04CCD" w:rsidP="00211AD3">
      <w:pPr>
        <w:pStyle w:val="Lijstalinea"/>
        <w:numPr>
          <w:ilvl w:val="0"/>
          <w:numId w:val="2"/>
        </w:numPr>
        <w:spacing w:line="264" w:lineRule="auto"/>
        <w:ind w:left="567"/>
        <w:rPr>
          <w:rFonts w:ascii="Assistant" w:hAnsi="Assistant" w:cs="Assistant"/>
        </w:rPr>
      </w:pPr>
      <w:r w:rsidRPr="00D031DF">
        <w:rPr>
          <w:rFonts w:ascii="Assistant" w:hAnsi="Assistant" w:cs="Assistant"/>
        </w:rPr>
        <w:t xml:space="preserve">Deze Overeenkomst treedt in werking op </w:t>
      </w:r>
      <w:r w:rsidRPr="00D031DF">
        <w:rPr>
          <w:rFonts w:ascii="Assistant" w:hAnsi="Assistant" w:cs="Assistant"/>
          <w:highlight w:val="yellow"/>
        </w:rPr>
        <w:t>&lt;datum&gt;</w:t>
      </w:r>
      <w:r w:rsidRPr="00D031DF">
        <w:rPr>
          <w:rFonts w:ascii="Assistant" w:hAnsi="Assistant" w:cs="Assistant"/>
        </w:rPr>
        <w:t xml:space="preserve"> en wordt gesloten voor een periode van twee</w:t>
      </w:r>
      <w:r w:rsidR="009F19A8" w:rsidRPr="00D031DF">
        <w:rPr>
          <w:rFonts w:ascii="Assistant" w:hAnsi="Assistant" w:cs="Assistant"/>
        </w:rPr>
        <w:t xml:space="preserve"> </w:t>
      </w:r>
      <w:r w:rsidRPr="00D031DF">
        <w:rPr>
          <w:rFonts w:ascii="Assistant" w:hAnsi="Assistant" w:cs="Assistant"/>
        </w:rPr>
        <w:t xml:space="preserve">jaar. Koper is gerechtigd de Overeenkomst twee maal met één jaar te verlengen. Als Koper van dit recht gebruik wil maken stelt hij Leverancier hiervan drie maanden voor het einde van </w:t>
      </w:r>
      <w:proofErr w:type="spellStart"/>
      <w:r w:rsidRPr="00D031DF">
        <w:rPr>
          <w:rFonts w:ascii="Assistant" w:hAnsi="Assistant" w:cs="Assistant"/>
        </w:rPr>
        <w:t>contractsperiode</w:t>
      </w:r>
      <w:proofErr w:type="spellEnd"/>
      <w:r w:rsidRPr="00D031DF">
        <w:rPr>
          <w:rFonts w:ascii="Assistant" w:hAnsi="Assistant" w:cs="Assistant"/>
        </w:rPr>
        <w:t xml:space="preserve"> op de hoogte. Als </w:t>
      </w:r>
      <w:r w:rsidR="00211AD3" w:rsidRPr="00D031DF">
        <w:rPr>
          <w:rFonts w:ascii="Assistant" w:hAnsi="Assistant" w:cs="Assistant"/>
        </w:rPr>
        <w:t>Koper</w:t>
      </w:r>
      <w:r w:rsidRPr="00D031DF">
        <w:rPr>
          <w:rFonts w:ascii="Assistant" w:hAnsi="Assistant" w:cs="Assistant"/>
        </w:rPr>
        <w:t xml:space="preserve"> de Overeenkomst niet verlengt eindigt deze van rechtswege.</w:t>
      </w:r>
    </w:p>
    <w:p w14:paraId="058E59CB" w14:textId="77777777" w:rsidR="00211AD3" w:rsidRPr="00D031DF" w:rsidRDefault="00211AD3" w:rsidP="00211AD3">
      <w:pPr>
        <w:pStyle w:val="Lijstalinea"/>
        <w:spacing w:line="264" w:lineRule="auto"/>
        <w:ind w:left="567"/>
        <w:rPr>
          <w:rFonts w:ascii="Assistant" w:hAnsi="Assistant" w:cs="Assistant"/>
        </w:rPr>
      </w:pPr>
    </w:p>
    <w:p w14:paraId="0D0B3412" w14:textId="06FCCB47" w:rsidR="00211AD3" w:rsidRPr="00D031DF" w:rsidRDefault="00263602" w:rsidP="00E408C7">
      <w:pPr>
        <w:pStyle w:val="Lijstalinea"/>
        <w:numPr>
          <w:ilvl w:val="0"/>
          <w:numId w:val="2"/>
        </w:numPr>
        <w:spacing w:line="264" w:lineRule="auto"/>
        <w:ind w:left="567" w:hanging="567"/>
        <w:rPr>
          <w:rFonts w:ascii="Assistant" w:hAnsi="Assistant" w:cs="Assistant"/>
        </w:rPr>
      </w:pPr>
      <w:r w:rsidRPr="00D031DF">
        <w:rPr>
          <w:rFonts w:ascii="Assistant" w:hAnsi="Assistant" w:cs="Assistant"/>
        </w:rPr>
        <w:t xml:space="preserve">Koper </w:t>
      </w:r>
      <w:r w:rsidR="004F41CD" w:rsidRPr="00D031DF">
        <w:rPr>
          <w:rFonts w:ascii="Assistant" w:hAnsi="Assistant" w:cs="Assistant"/>
        </w:rPr>
        <w:t>is gerechtigd de</w:t>
      </w:r>
      <w:r w:rsidRPr="00D031DF">
        <w:rPr>
          <w:rFonts w:ascii="Assistant" w:hAnsi="Assistant" w:cs="Assistant"/>
        </w:rPr>
        <w:t>ze</w:t>
      </w:r>
      <w:r w:rsidR="004F41CD" w:rsidRPr="00D031DF">
        <w:rPr>
          <w:rFonts w:ascii="Assistant" w:hAnsi="Assistant" w:cs="Assistant"/>
        </w:rPr>
        <w:t xml:space="preserve"> </w:t>
      </w:r>
      <w:r w:rsidRPr="00D031DF">
        <w:rPr>
          <w:rFonts w:ascii="Assistant" w:hAnsi="Assistant" w:cs="Assistant"/>
        </w:rPr>
        <w:t>O</w:t>
      </w:r>
      <w:r w:rsidR="004F41CD" w:rsidRPr="00D031DF">
        <w:rPr>
          <w:rFonts w:ascii="Assistant" w:hAnsi="Assistant" w:cs="Assistant"/>
        </w:rPr>
        <w:t>vereenkomst te beëindigen als deze voor het einde van de overeengekomen contractduur de in de aanbestedingsdocumenten genoemde maximale waarde aan opdrachten in het kader van deze raamovereenkomst heeft besteed.</w:t>
      </w:r>
      <w:r w:rsidR="00E408C7" w:rsidRPr="00D031DF">
        <w:rPr>
          <w:rFonts w:ascii="Assistant" w:hAnsi="Assistant" w:cs="Assistant"/>
        </w:rPr>
        <w:t xml:space="preserve"> </w:t>
      </w:r>
      <w:r w:rsidR="00C065E1" w:rsidRPr="00D031DF">
        <w:rPr>
          <w:rFonts w:ascii="Assistant" w:hAnsi="Assistant" w:cs="Assistant"/>
        </w:rPr>
        <w:t xml:space="preserve">Als </w:t>
      </w:r>
      <w:r w:rsidR="00E408C7" w:rsidRPr="00D031DF">
        <w:rPr>
          <w:rFonts w:ascii="Assistant" w:hAnsi="Assistant" w:cs="Assistant"/>
        </w:rPr>
        <w:t>Koper</w:t>
      </w:r>
      <w:r w:rsidR="00C065E1" w:rsidRPr="00D031DF">
        <w:rPr>
          <w:rFonts w:ascii="Assistant" w:hAnsi="Assistant" w:cs="Assistant"/>
        </w:rPr>
        <w:t xml:space="preserve"> de Overeenkomst beëindigt om de in dit lid genoemde reden is Koper</w:t>
      </w:r>
      <w:r w:rsidR="008C38ED" w:rsidRPr="00D031DF">
        <w:rPr>
          <w:rFonts w:ascii="Assistant" w:hAnsi="Assistant" w:cs="Assistant"/>
        </w:rPr>
        <w:t xml:space="preserve"> geen kosten of vergoeding aan Leverancier verschuldigd</w:t>
      </w:r>
      <w:r w:rsidR="009763DE" w:rsidRPr="00D031DF">
        <w:rPr>
          <w:rFonts w:ascii="Assistant" w:hAnsi="Assistant" w:cs="Assistant"/>
        </w:rPr>
        <w:t xml:space="preserve">, anders dan betaling van </w:t>
      </w:r>
      <w:r w:rsidR="00E622A4" w:rsidRPr="00D031DF">
        <w:rPr>
          <w:rFonts w:ascii="Assistant" w:hAnsi="Assistant" w:cs="Assistant"/>
        </w:rPr>
        <w:t>geleverde of nog te leveren Producten</w:t>
      </w:r>
      <w:r w:rsidR="008C38ED" w:rsidRPr="00D031DF">
        <w:rPr>
          <w:rFonts w:ascii="Assistant" w:hAnsi="Assistant" w:cs="Assistant"/>
        </w:rPr>
        <w:t>.</w:t>
      </w:r>
    </w:p>
    <w:p w14:paraId="3B555307" w14:textId="77777777" w:rsidR="003307B5" w:rsidRPr="00D031DF" w:rsidRDefault="003307B5" w:rsidP="003307B5">
      <w:pPr>
        <w:pStyle w:val="Lijstalinea"/>
        <w:rPr>
          <w:rFonts w:ascii="Assistant" w:hAnsi="Assistant" w:cs="Assistant"/>
        </w:rPr>
      </w:pPr>
    </w:p>
    <w:p w14:paraId="56B581D5" w14:textId="77777777" w:rsidR="003307B5" w:rsidRPr="00D031DF" w:rsidRDefault="003307B5" w:rsidP="003307B5">
      <w:pPr>
        <w:pStyle w:val="Lijstalinea"/>
        <w:numPr>
          <w:ilvl w:val="0"/>
          <w:numId w:val="2"/>
        </w:numPr>
        <w:ind w:left="567" w:hanging="567"/>
        <w:rPr>
          <w:rFonts w:ascii="Assistant" w:hAnsi="Assistant" w:cs="Assistant"/>
        </w:rPr>
      </w:pPr>
      <w:r w:rsidRPr="00D031DF">
        <w:rPr>
          <w:rFonts w:ascii="Assistant" w:hAnsi="Assistant" w:cs="Assistant"/>
        </w:rPr>
        <w:t>Beëindiging van deze Overeenkomst om welke reden dan ook laat de rechten en verplichtingen voortvloeiend uit (een) Nadere Overeenkomst(en) onverlet. De voorwaarden van deze Overeenkomst blijven van toepassing op alle Nadere Overeenkomsten die na het eindigen van deze Overeenkomst nog voortduren.</w:t>
      </w:r>
    </w:p>
    <w:p w14:paraId="440B952F" w14:textId="77777777" w:rsidR="003307B5" w:rsidRPr="00D031DF" w:rsidRDefault="003307B5" w:rsidP="003307B5">
      <w:pPr>
        <w:pStyle w:val="Lijstalinea"/>
        <w:rPr>
          <w:rFonts w:ascii="Assistant" w:hAnsi="Assistant" w:cs="Assistant"/>
        </w:rPr>
      </w:pPr>
    </w:p>
    <w:p w14:paraId="672CC382" w14:textId="52067786" w:rsidR="003307B5" w:rsidRPr="00D031DF" w:rsidRDefault="009329A3" w:rsidP="009329A3">
      <w:pPr>
        <w:spacing w:line="264" w:lineRule="auto"/>
        <w:rPr>
          <w:rFonts w:ascii="Assistant" w:hAnsi="Assistant" w:cs="Assistant"/>
          <w:b/>
          <w:bCs/>
        </w:rPr>
      </w:pPr>
      <w:r w:rsidRPr="00D031DF">
        <w:rPr>
          <w:rFonts w:ascii="Assistant" w:hAnsi="Assistant" w:cs="Assistant"/>
          <w:b/>
          <w:bCs/>
        </w:rPr>
        <w:t>Artikel 3</w:t>
      </w:r>
      <w:r w:rsidRPr="00D031DF">
        <w:rPr>
          <w:rFonts w:ascii="Assistant" w:hAnsi="Assistant" w:cs="Assistant"/>
          <w:b/>
          <w:bCs/>
        </w:rPr>
        <w:tab/>
      </w:r>
      <w:commentRangeStart w:id="5"/>
      <w:r w:rsidRPr="00D031DF">
        <w:rPr>
          <w:rFonts w:ascii="Assistant" w:hAnsi="Assistant" w:cs="Assistant"/>
          <w:b/>
          <w:bCs/>
        </w:rPr>
        <w:t>Gunning van Opdrachten</w:t>
      </w:r>
      <w:r w:rsidR="00904AB5" w:rsidRPr="00D031DF">
        <w:rPr>
          <w:rFonts w:ascii="Assistant" w:hAnsi="Assistant" w:cs="Assistant"/>
          <w:b/>
          <w:bCs/>
        </w:rPr>
        <w:t xml:space="preserve"> in het kader van deze Overeenkomst</w:t>
      </w:r>
      <w:commentRangeEnd w:id="5"/>
      <w:r w:rsidR="000B0447" w:rsidRPr="00D031DF">
        <w:rPr>
          <w:rStyle w:val="Verwijzingopmerking"/>
          <w:rFonts w:ascii="Assistant" w:hAnsi="Assistant" w:cs="Assistant"/>
        </w:rPr>
        <w:commentReference w:id="5"/>
      </w:r>
    </w:p>
    <w:p w14:paraId="2F24B05E" w14:textId="361D8B75" w:rsidR="009329A3" w:rsidRPr="00D031DF" w:rsidRDefault="00904AB5" w:rsidP="00904AB5">
      <w:pPr>
        <w:pStyle w:val="Lijstalinea"/>
        <w:numPr>
          <w:ilvl w:val="0"/>
          <w:numId w:val="3"/>
        </w:numPr>
        <w:spacing w:line="264" w:lineRule="auto"/>
        <w:ind w:left="567" w:hanging="567"/>
        <w:rPr>
          <w:rFonts w:ascii="Assistant" w:hAnsi="Assistant" w:cs="Assistant"/>
        </w:rPr>
      </w:pPr>
      <w:r w:rsidRPr="00D031DF">
        <w:rPr>
          <w:rFonts w:ascii="Assistant" w:hAnsi="Assistant" w:cs="Assistant"/>
        </w:rPr>
        <w:t>Gunning van Opdrachten in het kader van deze Overeenkomst vindt plaats zoals beschreven in paragraaf 5.3 van het Beschrijvend document</w:t>
      </w:r>
      <w:r w:rsidR="000B0447" w:rsidRPr="00D031DF">
        <w:rPr>
          <w:rFonts w:ascii="Assistant" w:hAnsi="Assistant" w:cs="Assistant"/>
        </w:rPr>
        <w:t>.</w:t>
      </w:r>
    </w:p>
    <w:p w14:paraId="79DCBA80" w14:textId="77777777" w:rsidR="000B0447" w:rsidRPr="00D031DF" w:rsidRDefault="000B0447" w:rsidP="000B0447">
      <w:pPr>
        <w:spacing w:line="264" w:lineRule="auto"/>
        <w:rPr>
          <w:rFonts w:ascii="Assistant" w:hAnsi="Assistant" w:cs="Assistant"/>
        </w:rPr>
      </w:pPr>
    </w:p>
    <w:p w14:paraId="7BB678F1" w14:textId="6369651B" w:rsidR="000B0447" w:rsidRPr="00D031DF" w:rsidRDefault="000B0447" w:rsidP="000B0447">
      <w:pPr>
        <w:spacing w:line="264" w:lineRule="auto"/>
        <w:rPr>
          <w:rFonts w:ascii="Assistant" w:hAnsi="Assistant" w:cs="Assistant"/>
          <w:b/>
          <w:bCs/>
        </w:rPr>
      </w:pPr>
      <w:r w:rsidRPr="00D031DF">
        <w:rPr>
          <w:rFonts w:ascii="Assistant" w:hAnsi="Assistant" w:cs="Assistant"/>
          <w:b/>
          <w:bCs/>
        </w:rPr>
        <w:t>Artikel 4</w:t>
      </w:r>
      <w:r w:rsidRPr="00D031DF">
        <w:rPr>
          <w:rFonts w:ascii="Assistant" w:hAnsi="Assistant" w:cs="Assistant"/>
          <w:b/>
          <w:bCs/>
        </w:rPr>
        <w:tab/>
      </w:r>
      <w:r w:rsidR="004B2722" w:rsidRPr="00D031DF">
        <w:rPr>
          <w:rFonts w:ascii="Assistant" w:hAnsi="Assistant" w:cs="Assistant"/>
          <w:b/>
          <w:bCs/>
        </w:rPr>
        <w:t>Levering</w:t>
      </w:r>
      <w:r w:rsidR="00D27C81" w:rsidRPr="00D031DF">
        <w:rPr>
          <w:rFonts w:ascii="Assistant" w:hAnsi="Assistant" w:cs="Assistant"/>
          <w:b/>
          <w:bCs/>
        </w:rPr>
        <w:t xml:space="preserve"> van Producten</w:t>
      </w:r>
    </w:p>
    <w:p w14:paraId="61A1551F" w14:textId="200564F2" w:rsidR="004B2722" w:rsidRPr="00D031DF" w:rsidRDefault="004B2722" w:rsidP="00EF2E7A">
      <w:pPr>
        <w:pStyle w:val="Lijstalinea"/>
        <w:numPr>
          <w:ilvl w:val="0"/>
          <w:numId w:val="4"/>
        </w:numPr>
        <w:spacing w:line="264" w:lineRule="auto"/>
        <w:ind w:left="567" w:hanging="567"/>
        <w:rPr>
          <w:rFonts w:ascii="Assistant" w:hAnsi="Assistant" w:cs="Assistant"/>
        </w:rPr>
      </w:pPr>
      <w:r w:rsidRPr="00D031DF">
        <w:rPr>
          <w:rFonts w:ascii="Assistant" w:hAnsi="Assistant" w:cs="Assistant"/>
        </w:rPr>
        <w:t>Levering vindt plaats binnen de in de Offerte beschreven termij</w:t>
      </w:r>
      <w:r w:rsidR="00EF2E7A" w:rsidRPr="00D031DF">
        <w:rPr>
          <w:rFonts w:ascii="Assistant" w:hAnsi="Assistant" w:cs="Assistant"/>
        </w:rPr>
        <w:t>n en op de in de Offerteaanvraag genoemde locatie.</w:t>
      </w:r>
    </w:p>
    <w:p w14:paraId="2DB18C49" w14:textId="77777777" w:rsidR="00D27C81" w:rsidRPr="00D031DF" w:rsidRDefault="00D27C81" w:rsidP="00D27C81">
      <w:pPr>
        <w:spacing w:line="264" w:lineRule="auto"/>
        <w:rPr>
          <w:rFonts w:ascii="Assistant" w:hAnsi="Assistant" w:cs="Assistant"/>
        </w:rPr>
      </w:pPr>
    </w:p>
    <w:p w14:paraId="1FBE32E6" w14:textId="643DC7B4" w:rsidR="00D27C81" w:rsidRPr="00D031DF" w:rsidRDefault="00C112D0" w:rsidP="00D27C81">
      <w:pPr>
        <w:spacing w:line="264" w:lineRule="auto"/>
        <w:rPr>
          <w:rFonts w:ascii="Assistant" w:hAnsi="Assistant" w:cs="Assistant"/>
          <w:b/>
          <w:bCs/>
        </w:rPr>
      </w:pPr>
      <w:r w:rsidRPr="00D031DF">
        <w:rPr>
          <w:rFonts w:ascii="Assistant" w:hAnsi="Assistant" w:cs="Assistant"/>
          <w:b/>
          <w:bCs/>
        </w:rPr>
        <w:t>Artikel 5</w:t>
      </w:r>
      <w:r w:rsidRPr="00D031DF">
        <w:rPr>
          <w:rFonts w:ascii="Assistant" w:hAnsi="Assistant" w:cs="Assistant"/>
          <w:b/>
          <w:bCs/>
        </w:rPr>
        <w:tab/>
        <w:t>Prijs en overige financiële bepalingen</w:t>
      </w:r>
    </w:p>
    <w:p w14:paraId="671B29B0" w14:textId="52ADF6DE" w:rsidR="00026BE6" w:rsidRPr="00D031DF" w:rsidRDefault="00026BE6" w:rsidP="00026BE6">
      <w:pPr>
        <w:pStyle w:val="Lijstalinea"/>
        <w:numPr>
          <w:ilvl w:val="0"/>
          <w:numId w:val="5"/>
        </w:numPr>
        <w:ind w:left="567" w:hanging="567"/>
        <w:rPr>
          <w:rFonts w:ascii="Assistant" w:hAnsi="Assistant" w:cs="Assistant"/>
        </w:rPr>
      </w:pPr>
      <w:r w:rsidRPr="00D031DF">
        <w:rPr>
          <w:rFonts w:ascii="Assistant" w:hAnsi="Assistant" w:cs="Assistant"/>
        </w:rPr>
        <w:t>De overeengekomen prijzen van de Producten zijn opgenomen in het prijzenblad dat deel uitmaakt van de Inschrijving en zijn exclusief BTW. De prijzen hebben betrekking op alle in het kader van deze Overeenkomst te leveren Producten en daarbij behorende eventuele instructies, materialen en documentatie, zoals gebruiksaanwijzingen.</w:t>
      </w:r>
    </w:p>
    <w:p w14:paraId="35328879" w14:textId="77777777" w:rsidR="00026BE6" w:rsidRPr="00D031DF" w:rsidRDefault="00026BE6" w:rsidP="00026BE6">
      <w:pPr>
        <w:pStyle w:val="Lijstalinea"/>
        <w:ind w:left="567"/>
        <w:rPr>
          <w:rFonts w:ascii="Assistant" w:hAnsi="Assistant" w:cs="Assistant"/>
        </w:rPr>
      </w:pPr>
    </w:p>
    <w:p w14:paraId="0C9E6B50" w14:textId="2AF51DD7" w:rsidR="00345DA8" w:rsidRPr="00D031DF" w:rsidRDefault="00345DA8" w:rsidP="00345DA8">
      <w:pPr>
        <w:pStyle w:val="Lijstalinea"/>
        <w:numPr>
          <w:ilvl w:val="0"/>
          <w:numId w:val="5"/>
        </w:numPr>
        <w:ind w:left="567" w:hanging="567"/>
        <w:rPr>
          <w:rFonts w:ascii="Assistant" w:hAnsi="Assistant" w:cs="Assistant"/>
        </w:rPr>
      </w:pPr>
      <w:r w:rsidRPr="00D031DF">
        <w:rPr>
          <w:rFonts w:ascii="Assistant" w:hAnsi="Assistant" w:cs="Assistant"/>
        </w:rPr>
        <w:t>De prijzen voor de Producten staan vast voor de vaste contractperiode van de Overeenkomst. De prijzen kunnen na de vaste contractperiode jaarlijks worden geïndexeerd zoals beschreven in het Beschrijvend document.</w:t>
      </w:r>
    </w:p>
    <w:p w14:paraId="2E6F386F" w14:textId="77777777" w:rsidR="00345DA8" w:rsidRPr="00D031DF" w:rsidRDefault="00345DA8" w:rsidP="00345DA8">
      <w:pPr>
        <w:pStyle w:val="Lijstalinea"/>
        <w:rPr>
          <w:rFonts w:ascii="Assistant" w:hAnsi="Assistant" w:cs="Assistant"/>
        </w:rPr>
      </w:pPr>
    </w:p>
    <w:p w14:paraId="57ECB1D6" w14:textId="229ECFEC" w:rsidR="00345DA8" w:rsidRPr="00D031DF" w:rsidRDefault="002747C6" w:rsidP="00345DA8">
      <w:pPr>
        <w:pStyle w:val="Lijstalinea"/>
        <w:numPr>
          <w:ilvl w:val="0"/>
          <w:numId w:val="5"/>
        </w:numPr>
        <w:ind w:left="567" w:hanging="567"/>
        <w:rPr>
          <w:rFonts w:ascii="Assistant" w:hAnsi="Assistant" w:cs="Assistant"/>
        </w:rPr>
      </w:pPr>
      <w:r w:rsidRPr="00D031DF">
        <w:rPr>
          <w:rFonts w:ascii="Assistant" w:hAnsi="Assistant" w:cs="Assistant"/>
        </w:rPr>
        <w:t>Facturatie en betaling vindt plaats zoals beschreven in het programma van eisen dat als bijlage deel uitmaakt van het Beschrijvend document.</w:t>
      </w:r>
    </w:p>
    <w:p w14:paraId="2B6E0D8E" w14:textId="10F76882" w:rsidR="00C112D0" w:rsidRPr="00D031DF" w:rsidRDefault="00C112D0" w:rsidP="00912AAE">
      <w:pPr>
        <w:pStyle w:val="Lijstalinea"/>
        <w:spacing w:line="264" w:lineRule="auto"/>
        <w:ind w:left="567"/>
        <w:rPr>
          <w:rFonts w:ascii="Assistant" w:hAnsi="Assistant" w:cs="Assistant"/>
        </w:rPr>
      </w:pPr>
    </w:p>
    <w:p w14:paraId="4E5C2D42" w14:textId="77777777" w:rsidR="00912AAE" w:rsidRPr="00D031DF" w:rsidRDefault="00912AAE" w:rsidP="00912AAE">
      <w:pPr>
        <w:pStyle w:val="Lijstalinea"/>
        <w:spacing w:line="264" w:lineRule="auto"/>
        <w:ind w:left="567"/>
        <w:rPr>
          <w:rFonts w:ascii="Assistant" w:hAnsi="Assistant" w:cs="Assistant"/>
        </w:rPr>
      </w:pPr>
    </w:p>
    <w:p w14:paraId="772C7794" w14:textId="06085FBA" w:rsidR="00912AAE" w:rsidRPr="00D031DF" w:rsidRDefault="00912AAE" w:rsidP="00912AAE">
      <w:pPr>
        <w:pStyle w:val="Lijstalinea"/>
        <w:spacing w:line="264" w:lineRule="auto"/>
        <w:ind w:left="0"/>
        <w:rPr>
          <w:rFonts w:ascii="Assistant" w:hAnsi="Assistant" w:cs="Assistant"/>
          <w:b/>
          <w:bCs/>
        </w:rPr>
      </w:pPr>
      <w:r w:rsidRPr="00D031DF">
        <w:rPr>
          <w:rFonts w:ascii="Assistant" w:hAnsi="Assistant" w:cs="Assistant"/>
          <w:b/>
          <w:bCs/>
        </w:rPr>
        <w:t>Artikel 6</w:t>
      </w:r>
      <w:r w:rsidRPr="00D031DF">
        <w:rPr>
          <w:rFonts w:ascii="Assistant" w:hAnsi="Assistant" w:cs="Assistant"/>
          <w:b/>
          <w:bCs/>
        </w:rPr>
        <w:tab/>
        <w:t>Contactpersonen</w:t>
      </w:r>
    </w:p>
    <w:p w14:paraId="3E5F3EB9" w14:textId="77777777" w:rsidR="00912AAE" w:rsidRPr="00D031DF" w:rsidRDefault="00912AAE" w:rsidP="00912AAE">
      <w:pPr>
        <w:spacing w:line="264" w:lineRule="auto"/>
        <w:ind w:left="567" w:hanging="567"/>
        <w:rPr>
          <w:rFonts w:ascii="Assistant" w:hAnsi="Assistant" w:cs="Assistant"/>
        </w:rPr>
      </w:pPr>
      <w:r w:rsidRPr="00D031DF">
        <w:rPr>
          <w:rFonts w:ascii="Assistant" w:hAnsi="Assistant" w:cs="Assistant"/>
        </w:rPr>
        <w:t>1.</w:t>
      </w:r>
      <w:r w:rsidRPr="00D031DF">
        <w:rPr>
          <w:rFonts w:ascii="Assistant" w:hAnsi="Assistant" w:cs="Assistant"/>
        </w:rPr>
        <w:tab/>
        <w:t>Contactpersonen kunnen Partijen alleen vertegenwoordigen voor zover het betreft de uitvoering van de Overeenkomst. Contactpersonen kunnen Partijen niet binden en zijn niet bevoegd tot wijziging van de Overeenkomst.</w:t>
      </w:r>
    </w:p>
    <w:p w14:paraId="47AAB6AB" w14:textId="5DEC8598" w:rsidR="00141ECB" w:rsidRPr="00D031DF" w:rsidRDefault="00912AAE" w:rsidP="00912AAE">
      <w:pPr>
        <w:spacing w:line="264" w:lineRule="auto"/>
        <w:ind w:left="567" w:hanging="567"/>
        <w:rPr>
          <w:rFonts w:ascii="Assistant" w:hAnsi="Assistant" w:cs="Assistant"/>
        </w:rPr>
      </w:pPr>
      <w:r w:rsidRPr="00D031DF">
        <w:rPr>
          <w:rFonts w:ascii="Assistant" w:hAnsi="Assistant" w:cs="Assistant"/>
        </w:rPr>
        <w:t>2.</w:t>
      </w:r>
      <w:r w:rsidRPr="00D031DF">
        <w:rPr>
          <w:rFonts w:ascii="Assistant" w:hAnsi="Assistant" w:cs="Assistant"/>
        </w:rPr>
        <w:tab/>
        <w:t xml:space="preserve">Contactpersoon bij Leverancier is: </w:t>
      </w:r>
      <w:r w:rsidRPr="00D031DF">
        <w:rPr>
          <w:rFonts w:ascii="Assistant" w:hAnsi="Assistant" w:cs="Assistant"/>
          <w:highlight w:val="yellow"/>
        </w:rPr>
        <w:t>&lt;naam, functie, telefoonnummer, e-mailadres&gt;.</w:t>
      </w:r>
      <w:r w:rsidRPr="00D031DF">
        <w:rPr>
          <w:rFonts w:ascii="Assistant" w:hAnsi="Assistant" w:cs="Assistant"/>
        </w:rPr>
        <w:br/>
        <w:t xml:space="preserve">Contactpersoon bij Koper is: </w:t>
      </w:r>
      <w:r w:rsidRPr="00D031DF">
        <w:rPr>
          <w:rFonts w:ascii="Assistant" w:hAnsi="Assistant" w:cs="Assistant"/>
          <w:highlight w:val="yellow"/>
        </w:rPr>
        <w:t>&lt;naam, functie, telefoonnummer, e-mailadres&gt;.</w:t>
      </w:r>
    </w:p>
    <w:p w14:paraId="203A5296" w14:textId="77777777" w:rsidR="000509AF" w:rsidRPr="00D031DF" w:rsidRDefault="000509AF" w:rsidP="00912AAE">
      <w:pPr>
        <w:spacing w:line="264" w:lineRule="auto"/>
        <w:ind w:left="567" w:hanging="567"/>
        <w:rPr>
          <w:rFonts w:ascii="Assistant" w:hAnsi="Assistant" w:cs="Assistant"/>
        </w:rPr>
      </w:pPr>
    </w:p>
    <w:p w14:paraId="3C575B9C" w14:textId="58CDF208" w:rsidR="000509AF" w:rsidRPr="00D031DF" w:rsidRDefault="000509AF" w:rsidP="00912AAE">
      <w:pPr>
        <w:spacing w:line="264" w:lineRule="auto"/>
        <w:ind w:left="567" w:hanging="567"/>
        <w:rPr>
          <w:rFonts w:ascii="Assistant" w:hAnsi="Assistant" w:cs="Assistant"/>
          <w:b/>
          <w:bCs/>
        </w:rPr>
      </w:pPr>
      <w:r w:rsidRPr="00D031DF">
        <w:rPr>
          <w:rFonts w:ascii="Assistant" w:hAnsi="Assistant" w:cs="Assistant"/>
          <w:b/>
          <w:bCs/>
        </w:rPr>
        <w:t>Artikel 7</w:t>
      </w:r>
      <w:r w:rsidRPr="00D031DF">
        <w:rPr>
          <w:rFonts w:ascii="Assistant" w:hAnsi="Assistant" w:cs="Assistant"/>
          <w:b/>
          <w:bCs/>
        </w:rPr>
        <w:tab/>
        <w:t>Overige voorwaarden</w:t>
      </w:r>
    </w:p>
    <w:p w14:paraId="596B836B" w14:textId="6D984FEF" w:rsidR="000509AF" w:rsidRPr="00D031DF" w:rsidRDefault="00B9380D" w:rsidP="00B9380D">
      <w:pPr>
        <w:pStyle w:val="Lijstalinea"/>
        <w:numPr>
          <w:ilvl w:val="0"/>
          <w:numId w:val="6"/>
        </w:numPr>
        <w:spacing w:line="264" w:lineRule="auto"/>
        <w:ind w:left="567" w:hanging="567"/>
        <w:rPr>
          <w:rFonts w:ascii="Assistant" w:hAnsi="Assistant" w:cs="Assistant"/>
        </w:rPr>
      </w:pPr>
      <w:r w:rsidRPr="00D031DF">
        <w:rPr>
          <w:rFonts w:ascii="Assistant" w:hAnsi="Assistant" w:cs="Assistant"/>
        </w:rPr>
        <w:t xml:space="preserve">Op deze Overeenkomst zijn uitsluitend van toepassing de "Algemene </w:t>
      </w:r>
      <w:proofErr w:type="spellStart"/>
      <w:r w:rsidRPr="00D031DF">
        <w:rPr>
          <w:rFonts w:ascii="Assistant" w:hAnsi="Assistant" w:cs="Assistant"/>
        </w:rPr>
        <w:t>Rijksinkoopvoorwaarden</w:t>
      </w:r>
      <w:proofErr w:type="spellEnd"/>
      <w:r w:rsidRPr="00D031DF">
        <w:rPr>
          <w:rFonts w:ascii="Assistant" w:hAnsi="Assistant" w:cs="Assistant"/>
        </w:rPr>
        <w:t xml:space="preserve"> 2018 (ARIV-2018)”, voor zover daarvan in deze Overeenkomst niet wordt afgeweken. De toepasselijkheid van de (eventuele) algemene en bijzondere voorwaarden van Leverancier is uitgesloten</w:t>
      </w:r>
      <w:r w:rsidR="00BB5A64" w:rsidRPr="00D031DF">
        <w:rPr>
          <w:rFonts w:ascii="Assistant" w:hAnsi="Assistant" w:cs="Assistant"/>
        </w:rPr>
        <w:t>, ook als Leverancier deze van toepassing zou verklaren in een Offerte</w:t>
      </w:r>
      <w:r w:rsidRPr="00D031DF">
        <w:rPr>
          <w:rFonts w:ascii="Assistant" w:hAnsi="Assistant" w:cs="Assistant"/>
        </w:rPr>
        <w:t>.</w:t>
      </w:r>
    </w:p>
    <w:p w14:paraId="38E8240F" w14:textId="77777777" w:rsidR="007C63A1" w:rsidRPr="00D031DF" w:rsidRDefault="007C63A1" w:rsidP="007C63A1">
      <w:pPr>
        <w:pStyle w:val="Lijstalinea"/>
        <w:spacing w:line="264" w:lineRule="auto"/>
        <w:ind w:left="567"/>
        <w:rPr>
          <w:rFonts w:ascii="Assistant" w:hAnsi="Assistant" w:cs="Assistant"/>
        </w:rPr>
      </w:pPr>
    </w:p>
    <w:p w14:paraId="11A0B6E1" w14:textId="1F8B6EA1" w:rsidR="007C63A1" w:rsidRPr="00D031DF" w:rsidRDefault="007C63A1" w:rsidP="007C63A1">
      <w:pPr>
        <w:spacing w:line="264" w:lineRule="auto"/>
        <w:rPr>
          <w:rFonts w:ascii="Assistant" w:hAnsi="Assistant" w:cs="Assistant"/>
          <w:b/>
          <w:bCs/>
        </w:rPr>
      </w:pPr>
      <w:r w:rsidRPr="00D031DF">
        <w:rPr>
          <w:rFonts w:ascii="Assistant" w:hAnsi="Assistant" w:cs="Assistant"/>
          <w:b/>
          <w:bCs/>
        </w:rPr>
        <w:t>Artikel 8</w:t>
      </w:r>
      <w:r w:rsidRPr="00D031DF">
        <w:rPr>
          <w:rFonts w:ascii="Assistant" w:hAnsi="Assistant" w:cs="Assistant"/>
          <w:b/>
          <w:bCs/>
        </w:rPr>
        <w:tab/>
        <w:t>Integriteit</w:t>
      </w:r>
    </w:p>
    <w:p w14:paraId="180E797C" w14:textId="291EDEA0" w:rsidR="007C63A1" w:rsidRPr="00D031DF" w:rsidRDefault="007C63A1" w:rsidP="007C63A1">
      <w:pPr>
        <w:pStyle w:val="Lijstalinea"/>
        <w:numPr>
          <w:ilvl w:val="0"/>
          <w:numId w:val="7"/>
        </w:numPr>
        <w:spacing w:line="264" w:lineRule="auto"/>
        <w:ind w:left="567" w:hanging="567"/>
        <w:rPr>
          <w:rFonts w:ascii="Assistant" w:hAnsi="Assistant" w:cs="Assistant"/>
        </w:rPr>
      </w:pPr>
      <w:r w:rsidRPr="00D031DF">
        <w:rPr>
          <w:rFonts w:ascii="Assistant" w:hAnsi="Assistant" w:cs="Assistant"/>
        </w:rP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14:paraId="2C206FD7" w14:textId="77777777" w:rsidR="00B97C13" w:rsidRPr="00D031DF" w:rsidRDefault="00B97C13" w:rsidP="00B97C13">
      <w:pPr>
        <w:spacing w:line="264" w:lineRule="auto"/>
        <w:rPr>
          <w:rFonts w:ascii="Assistant" w:hAnsi="Assistant" w:cs="Assistant"/>
        </w:rPr>
      </w:pPr>
    </w:p>
    <w:p w14:paraId="52F37EBF" w14:textId="7DFB8123" w:rsidR="00B97C13" w:rsidRPr="00D031DF" w:rsidRDefault="00B97C13" w:rsidP="00B97C13">
      <w:pPr>
        <w:spacing w:line="264" w:lineRule="auto"/>
        <w:rPr>
          <w:rFonts w:ascii="Assistant" w:hAnsi="Assistant" w:cs="Assistant"/>
          <w:b/>
          <w:bCs/>
        </w:rPr>
      </w:pPr>
      <w:r w:rsidRPr="00D031DF">
        <w:rPr>
          <w:rFonts w:ascii="Assistant" w:hAnsi="Assistant" w:cs="Assistant"/>
          <w:b/>
          <w:bCs/>
        </w:rPr>
        <w:t>Artikel 9</w:t>
      </w:r>
      <w:r w:rsidRPr="00D031DF">
        <w:rPr>
          <w:rFonts w:ascii="Assistant" w:hAnsi="Assistant" w:cs="Assistant"/>
          <w:b/>
          <w:bCs/>
        </w:rPr>
        <w:tab/>
        <w:t>Slotbepaling</w:t>
      </w:r>
    </w:p>
    <w:p w14:paraId="7B7DD1C7" w14:textId="2E719B06" w:rsidR="00B97C13" w:rsidRPr="00D031DF" w:rsidRDefault="00B97C13" w:rsidP="00B97C13">
      <w:pPr>
        <w:pStyle w:val="Lijstalinea"/>
        <w:numPr>
          <w:ilvl w:val="0"/>
          <w:numId w:val="8"/>
        </w:numPr>
        <w:spacing w:line="264" w:lineRule="auto"/>
        <w:ind w:left="567" w:hanging="567"/>
        <w:rPr>
          <w:rFonts w:ascii="Assistant" w:hAnsi="Assistant" w:cs="Assistant"/>
        </w:rPr>
      </w:pPr>
      <w:r w:rsidRPr="00D031DF">
        <w:rPr>
          <w:rFonts w:ascii="Assistant" w:hAnsi="Assistant" w:cs="Assistant"/>
        </w:rPr>
        <w:t>Afwijkingen van deze Raamovereenkomst zijn slechts bindend voor zover zij uitdrukkelijk tussen Partijen schriftelijk zijn overeengekomen.</w:t>
      </w:r>
    </w:p>
    <w:p w14:paraId="31C4CAAA" w14:textId="77777777" w:rsidR="007C63A1" w:rsidRPr="00D031DF" w:rsidRDefault="007C63A1" w:rsidP="007C63A1">
      <w:pPr>
        <w:spacing w:line="264" w:lineRule="auto"/>
        <w:rPr>
          <w:rFonts w:ascii="Assistant" w:hAnsi="Assistant" w:cs="Assistant"/>
        </w:rPr>
      </w:pPr>
    </w:p>
    <w:p w14:paraId="69941A83" w14:textId="3038E481" w:rsidR="000F21D9" w:rsidRPr="00D031DF" w:rsidRDefault="000F21D9" w:rsidP="008C4970">
      <w:pPr>
        <w:autoSpaceDE w:val="0"/>
        <w:autoSpaceDN w:val="0"/>
        <w:adjustRightInd w:val="0"/>
        <w:spacing w:line="264" w:lineRule="auto"/>
        <w:rPr>
          <w:rFonts w:ascii="Assistant" w:hAnsi="Assistant" w:cs="Assistant"/>
        </w:rPr>
      </w:pPr>
      <w:r w:rsidRPr="00D031DF">
        <w:rPr>
          <w:rFonts w:ascii="Assistant" w:hAnsi="Assistant" w:cs="Assistant"/>
        </w:rPr>
        <w:t>Aldus op de laatste van de twee hierna genoemde data overeengekomen en in tweevoud</w:t>
      </w:r>
      <w:r w:rsidR="008C4970">
        <w:rPr>
          <w:rFonts w:ascii="Assistant" w:hAnsi="Assistant" w:cs="Assistant"/>
        </w:rPr>
        <w:t xml:space="preserve"> </w:t>
      </w:r>
      <w:r w:rsidRPr="00D031DF">
        <w:rPr>
          <w:rFonts w:ascii="Assistant" w:hAnsi="Assistant" w:cs="Assistant"/>
        </w:rPr>
        <w:t>ondertekend,</w:t>
      </w:r>
    </w:p>
    <w:p w14:paraId="6F5230D5" w14:textId="77777777" w:rsidR="000F21D9" w:rsidRPr="00D031DF" w:rsidRDefault="000F21D9" w:rsidP="000F21D9">
      <w:pPr>
        <w:autoSpaceDE w:val="0"/>
        <w:autoSpaceDN w:val="0"/>
        <w:adjustRightInd w:val="0"/>
        <w:spacing w:line="312" w:lineRule="auto"/>
        <w:rPr>
          <w:rFonts w:ascii="Assistant" w:hAnsi="Assistant" w:cs="Assistant"/>
        </w:rPr>
      </w:pPr>
    </w:p>
    <w:p w14:paraId="3F2840E8" w14:textId="36F4CF3C" w:rsidR="000F21D9" w:rsidRPr="00D031DF" w:rsidRDefault="000F21D9" w:rsidP="000F21D9">
      <w:pPr>
        <w:autoSpaceDE w:val="0"/>
        <w:autoSpaceDN w:val="0"/>
        <w:adjustRightInd w:val="0"/>
        <w:spacing w:line="312" w:lineRule="auto"/>
        <w:rPr>
          <w:rFonts w:ascii="Assistant" w:hAnsi="Assistant" w:cs="Assistant"/>
          <w:b/>
        </w:rPr>
      </w:pPr>
      <w:r w:rsidRPr="00CF22E9">
        <w:rPr>
          <w:rFonts w:ascii="Assistant" w:hAnsi="Assistant" w:cs="Assistant"/>
          <w:b/>
          <w:bCs/>
        </w:rPr>
        <w:t>Stichting Biomedical Primate Research Centre</w:t>
      </w:r>
      <w:r w:rsidRPr="00D031DF">
        <w:rPr>
          <w:rFonts w:ascii="Assistant" w:hAnsi="Assistant" w:cs="Assistant"/>
          <w:b/>
        </w:rPr>
        <w:tab/>
      </w:r>
      <w:r w:rsidRPr="00D031DF">
        <w:rPr>
          <w:rFonts w:ascii="Assistant" w:hAnsi="Assistant" w:cs="Assistant"/>
          <w:b/>
        </w:rPr>
        <w:tab/>
      </w:r>
      <w:r w:rsidR="002C2663" w:rsidRPr="00D031DF">
        <w:rPr>
          <w:rFonts w:ascii="Assistant" w:hAnsi="Assistant" w:cs="Assistant"/>
          <w:b/>
          <w:highlight w:val="yellow"/>
        </w:rPr>
        <w:t>&lt;</w:t>
      </w:r>
      <w:r w:rsidRPr="00D031DF">
        <w:rPr>
          <w:rFonts w:ascii="Assistant" w:hAnsi="Assistant" w:cs="Assistant"/>
          <w:b/>
          <w:highlight w:val="yellow"/>
        </w:rPr>
        <w:t>naam Leverancier</w:t>
      </w:r>
      <w:r w:rsidR="002C2663" w:rsidRPr="00D031DF">
        <w:rPr>
          <w:rFonts w:ascii="Assistant" w:hAnsi="Assistant" w:cs="Assistant"/>
          <w:b/>
          <w:highlight w:val="yellow"/>
        </w:rPr>
        <w:t>&gt;</w:t>
      </w:r>
    </w:p>
    <w:p w14:paraId="1B6414A9" w14:textId="77777777" w:rsidR="000F21D9" w:rsidRPr="00D031DF" w:rsidRDefault="000F21D9" w:rsidP="000F21D9">
      <w:pPr>
        <w:autoSpaceDE w:val="0"/>
        <w:autoSpaceDN w:val="0"/>
        <w:adjustRightInd w:val="0"/>
        <w:spacing w:line="312" w:lineRule="auto"/>
        <w:rPr>
          <w:rFonts w:ascii="Assistant" w:hAnsi="Assistant" w:cs="Assistant"/>
        </w:rPr>
      </w:pPr>
    </w:p>
    <w:p w14:paraId="69794F37" w14:textId="77777777" w:rsidR="000F21D9" w:rsidRPr="00D031DF" w:rsidRDefault="000F21D9" w:rsidP="000F21D9">
      <w:pPr>
        <w:autoSpaceDE w:val="0"/>
        <w:autoSpaceDN w:val="0"/>
        <w:adjustRightInd w:val="0"/>
        <w:spacing w:line="312" w:lineRule="auto"/>
        <w:rPr>
          <w:rFonts w:ascii="Assistant" w:hAnsi="Assistant" w:cs="Assistant"/>
        </w:rPr>
      </w:pPr>
    </w:p>
    <w:p w14:paraId="6DE0D72E" w14:textId="77777777" w:rsidR="000F21D9" w:rsidRPr="00D031DF" w:rsidRDefault="000F21D9" w:rsidP="000F21D9">
      <w:pPr>
        <w:autoSpaceDE w:val="0"/>
        <w:autoSpaceDN w:val="0"/>
        <w:adjustRightInd w:val="0"/>
        <w:spacing w:line="312" w:lineRule="auto"/>
        <w:rPr>
          <w:rFonts w:ascii="Assistant" w:hAnsi="Assistant" w:cs="Assistant"/>
        </w:rPr>
      </w:pPr>
      <w:r w:rsidRPr="00D031DF">
        <w:rPr>
          <w:rFonts w:ascii="Assistant" w:hAnsi="Assistant" w:cs="Assistant"/>
        </w:rPr>
        <w:t>Naam:</w:t>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t>Naam:</w:t>
      </w:r>
    </w:p>
    <w:p w14:paraId="65ABF69F" w14:textId="77777777" w:rsidR="000F21D9" w:rsidRPr="00D031DF" w:rsidRDefault="000F21D9" w:rsidP="000F21D9">
      <w:pPr>
        <w:autoSpaceDE w:val="0"/>
        <w:autoSpaceDN w:val="0"/>
        <w:adjustRightInd w:val="0"/>
        <w:spacing w:line="312" w:lineRule="auto"/>
        <w:rPr>
          <w:rFonts w:ascii="Assistant" w:hAnsi="Assistant" w:cs="Assistant"/>
        </w:rPr>
      </w:pPr>
      <w:r w:rsidRPr="00D031DF">
        <w:rPr>
          <w:rFonts w:ascii="Assistant" w:hAnsi="Assistant" w:cs="Assistant"/>
        </w:rPr>
        <w:t>Functie:</w:t>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t>Functie:</w:t>
      </w:r>
    </w:p>
    <w:p w14:paraId="3D4DD308" w14:textId="1ACB963D" w:rsidR="000F21D9" w:rsidRPr="00D031DF" w:rsidRDefault="000F21D9" w:rsidP="000F21D9">
      <w:pPr>
        <w:autoSpaceDE w:val="0"/>
        <w:autoSpaceDN w:val="0"/>
        <w:adjustRightInd w:val="0"/>
        <w:spacing w:line="312" w:lineRule="auto"/>
        <w:rPr>
          <w:rFonts w:ascii="Assistant" w:hAnsi="Assistant" w:cs="Assistant"/>
        </w:rPr>
      </w:pPr>
      <w:r w:rsidRPr="00D031DF">
        <w:rPr>
          <w:rFonts w:ascii="Assistant" w:hAnsi="Assistant" w:cs="Assistant"/>
        </w:rPr>
        <w:t xml:space="preserve">Plaats:   </w:t>
      </w:r>
      <w:r w:rsidR="002C2663" w:rsidRPr="00D031DF">
        <w:rPr>
          <w:rFonts w:ascii="Assistant" w:hAnsi="Assistant" w:cs="Assistant"/>
        </w:rPr>
        <w:tab/>
      </w:r>
      <w:r w:rsidR="002C2663" w:rsidRPr="00D031DF">
        <w:rPr>
          <w:rFonts w:ascii="Assistant" w:hAnsi="Assistant" w:cs="Assistant"/>
        </w:rPr>
        <w:tab/>
      </w:r>
      <w:r w:rsidR="002C2663"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t>Plaats:</w:t>
      </w:r>
    </w:p>
    <w:p w14:paraId="6DA59BEA" w14:textId="77777777" w:rsidR="000F21D9" w:rsidRPr="00D031DF" w:rsidRDefault="000F21D9" w:rsidP="000F21D9">
      <w:pPr>
        <w:autoSpaceDE w:val="0"/>
        <w:autoSpaceDN w:val="0"/>
        <w:adjustRightInd w:val="0"/>
        <w:spacing w:line="312" w:lineRule="auto"/>
        <w:rPr>
          <w:rFonts w:ascii="Assistant" w:hAnsi="Assistant" w:cs="Assistant"/>
        </w:rPr>
      </w:pPr>
      <w:r w:rsidRPr="00D031DF">
        <w:rPr>
          <w:rFonts w:ascii="Assistant" w:hAnsi="Assistant" w:cs="Assistant"/>
        </w:rPr>
        <w:t>Datum:</w:t>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r>
      <w:r w:rsidRPr="00D031DF">
        <w:rPr>
          <w:rFonts w:ascii="Assistant" w:hAnsi="Assistant" w:cs="Assistant"/>
        </w:rPr>
        <w:tab/>
        <w:t>Datum:</w:t>
      </w:r>
    </w:p>
    <w:p w14:paraId="055B6130" w14:textId="77777777" w:rsidR="000F21D9" w:rsidRPr="00D031DF" w:rsidRDefault="000F21D9" w:rsidP="000F21D9">
      <w:pPr>
        <w:spacing w:line="312" w:lineRule="auto"/>
        <w:rPr>
          <w:rFonts w:ascii="Assistant" w:hAnsi="Assistant" w:cs="Assistant"/>
        </w:rPr>
      </w:pPr>
    </w:p>
    <w:p w14:paraId="1DAC279C" w14:textId="77777777" w:rsidR="000F21D9" w:rsidRPr="00D031DF" w:rsidRDefault="000F21D9" w:rsidP="000F21D9">
      <w:pPr>
        <w:spacing w:line="312" w:lineRule="auto"/>
        <w:rPr>
          <w:rFonts w:ascii="Assistant" w:hAnsi="Assistant" w:cs="Assistant"/>
        </w:rPr>
      </w:pPr>
    </w:p>
    <w:p w14:paraId="7CB9710A" w14:textId="77777777" w:rsidR="00CB3053" w:rsidRPr="00D031DF" w:rsidRDefault="00CB3053" w:rsidP="007C63A1">
      <w:pPr>
        <w:spacing w:line="264" w:lineRule="auto"/>
        <w:rPr>
          <w:rFonts w:ascii="Assistant" w:hAnsi="Assistant" w:cs="Assistant"/>
        </w:rPr>
      </w:pPr>
    </w:p>
    <w:p w14:paraId="3A5BA4BE" w14:textId="77777777" w:rsidR="007C63A1" w:rsidRPr="007A1A6B" w:rsidRDefault="007C63A1" w:rsidP="007C63A1">
      <w:pPr>
        <w:spacing w:line="264" w:lineRule="auto"/>
      </w:pPr>
    </w:p>
    <w:sectPr w:rsidR="007C63A1" w:rsidRPr="007A1A6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ka van Dorth" w:date="2023-05-24T17:38:00Z" w:initials="MvD">
    <w:p w14:paraId="69BC46D5" w14:textId="77777777" w:rsidR="00146A6A" w:rsidRDefault="00146A6A" w:rsidP="007B0CCF">
      <w:pPr>
        <w:pStyle w:val="Tekstopmerking"/>
      </w:pPr>
      <w:r>
        <w:rPr>
          <w:rStyle w:val="Verwijzingopmerking"/>
        </w:rPr>
        <w:annotationRef/>
      </w:r>
      <w:r>
        <w:t>Dit is alleen relevant als per opdracht een minicompetitie wordt uitgeschreven.</w:t>
      </w:r>
    </w:p>
  </w:comment>
  <w:comment w:id="4" w:author="Micka van Dorth" w:date="2023-05-24T18:39:00Z" w:initials="MvD">
    <w:p w14:paraId="77CFF572" w14:textId="0614D9D7" w:rsidR="009A4253" w:rsidRDefault="009A4253">
      <w:pPr>
        <w:pStyle w:val="Tekstopmerking"/>
      </w:pPr>
      <w:r>
        <w:rPr>
          <w:rStyle w:val="Verwijzingopmerking"/>
        </w:rPr>
        <w:annotationRef/>
      </w:r>
      <w:r>
        <w:t>Moet dit lid 5 worden opgenomen in de raamovereenkomst van perceel 2?</w:t>
      </w:r>
    </w:p>
    <w:p w14:paraId="29F999E1" w14:textId="77777777" w:rsidR="009A4253" w:rsidRDefault="009A4253" w:rsidP="00CE0723">
      <w:pPr>
        <w:pStyle w:val="Tekstopmerking"/>
      </w:pPr>
      <w:r>
        <w:t>Zie mijn opmerking bij de servicecontracten in paragraaf 1.3.1 van het beschrijvend document.</w:t>
      </w:r>
    </w:p>
  </w:comment>
  <w:comment w:id="5" w:author="Micka van Dorth" w:date="2023-05-24T18:01:00Z" w:initials="MvD">
    <w:p w14:paraId="62226D4B" w14:textId="518F1AC3" w:rsidR="000B0447" w:rsidRDefault="000B0447" w:rsidP="000C4B5B">
      <w:pPr>
        <w:pStyle w:val="Tekstopmerking"/>
      </w:pPr>
      <w:r>
        <w:rPr>
          <w:rStyle w:val="Verwijzingopmerking"/>
        </w:rPr>
        <w:annotationRef/>
      </w:r>
      <w:r>
        <w:t>Minicompetitie of webshop? Beschrijven in paragraaf 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C46D5" w15:done="0"/>
  <w15:commentEx w15:paraId="29F999E1" w15:done="0"/>
  <w15:commentEx w15:paraId="62226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C9FC" w16cex:dateUtc="2023-05-24T15:38:00Z"/>
  <w16cex:commentExtensible w16cex:durableId="2818D849" w16cex:dateUtc="2023-05-24T16:39:00Z"/>
  <w16cex:commentExtensible w16cex:durableId="2818CF7D" w16cex:dateUtc="2023-05-24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C46D5" w16cid:durableId="2818C9FC"/>
  <w16cid:commentId w16cid:paraId="29F999E1" w16cid:durableId="2818D849"/>
  <w16cid:commentId w16cid:paraId="62226D4B" w16cid:durableId="2818CF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748"/>
    <w:multiLevelType w:val="hybridMultilevel"/>
    <w:tmpl w:val="EB7A2C3A"/>
    <w:lvl w:ilvl="0" w:tplc="ECDE8508">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983457"/>
    <w:multiLevelType w:val="hybridMultilevel"/>
    <w:tmpl w:val="2AFA2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FF2B2D"/>
    <w:multiLevelType w:val="hybridMultilevel"/>
    <w:tmpl w:val="839C8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194073"/>
    <w:multiLevelType w:val="hybridMultilevel"/>
    <w:tmpl w:val="5CC8D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091364"/>
    <w:multiLevelType w:val="hybridMultilevel"/>
    <w:tmpl w:val="F2EAB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591AEF"/>
    <w:multiLevelType w:val="hybridMultilevel"/>
    <w:tmpl w:val="2690B614"/>
    <w:lvl w:ilvl="0" w:tplc="DC7E5BB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435915"/>
    <w:multiLevelType w:val="hybridMultilevel"/>
    <w:tmpl w:val="F4863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1633C68"/>
    <w:multiLevelType w:val="hybridMultilevel"/>
    <w:tmpl w:val="551A1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0483920">
    <w:abstractNumId w:val="0"/>
  </w:num>
  <w:num w:numId="2" w16cid:durableId="690834222">
    <w:abstractNumId w:val="5"/>
  </w:num>
  <w:num w:numId="3" w16cid:durableId="1610119967">
    <w:abstractNumId w:val="1"/>
  </w:num>
  <w:num w:numId="4" w16cid:durableId="1296792383">
    <w:abstractNumId w:val="4"/>
  </w:num>
  <w:num w:numId="5" w16cid:durableId="1788743405">
    <w:abstractNumId w:val="2"/>
  </w:num>
  <w:num w:numId="6" w16cid:durableId="567956252">
    <w:abstractNumId w:val="3"/>
  </w:num>
  <w:num w:numId="7" w16cid:durableId="2059359989">
    <w:abstractNumId w:val="7"/>
  </w:num>
  <w:num w:numId="8" w16cid:durableId="2850486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ka van Dorth">
    <w15:presenceInfo w15:providerId="AD" w15:userId="S::Micka.vDorth@hetnic.nl::ac7b2f88-6231-409a-82c9-39b7f5b069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B"/>
    <w:rsid w:val="00026BE6"/>
    <w:rsid w:val="000509AF"/>
    <w:rsid w:val="000808B5"/>
    <w:rsid w:val="000B0447"/>
    <w:rsid w:val="000B3DC1"/>
    <w:rsid w:val="000E6B11"/>
    <w:rsid w:val="000F21D9"/>
    <w:rsid w:val="00103E8C"/>
    <w:rsid w:val="00141ECB"/>
    <w:rsid w:val="00146A6A"/>
    <w:rsid w:val="00171C42"/>
    <w:rsid w:val="001B401A"/>
    <w:rsid w:val="001C77D9"/>
    <w:rsid w:val="001D57A9"/>
    <w:rsid w:val="002051D6"/>
    <w:rsid w:val="00211AD3"/>
    <w:rsid w:val="00263602"/>
    <w:rsid w:val="002747C6"/>
    <w:rsid w:val="002A2517"/>
    <w:rsid w:val="002C2663"/>
    <w:rsid w:val="002E43C7"/>
    <w:rsid w:val="003307B5"/>
    <w:rsid w:val="00333F7C"/>
    <w:rsid w:val="00334106"/>
    <w:rsid w:val="00345DA8"/>
    <w:rsid w:val="00360529"/>
    <w:rsid w:val="003C01AC"/>
    <w:rsid w:val="003D433D"/>
    <w:rsid w:val="00453640"/>
    <w:rsid w:val="004A1254"/>
    <w:rsid w:val="004B2722"/>
    <w:rsid w:val="004D3FD4"/>
    <w:rsid w:val="004F41CD"/>
    <w:rsid w:val="0050711D"/>
    <w:rsid w:val="00517AD0"/>
    <w:rsid w:val="005632AF"/>
    <w:rsid w:val="00591469"/>
    <w:rsid w:val="005F569C"/>
    <w:rsid w:val="0064199F"/>
    <w:rsid w:val="006A4D6F"/>
    <w:rsid w:val="006B3F57"/>
    <w:rsid w:val="007136F7"/>
    <w:rsid w:val="0075512F"/>
    <w:rsid w:val="007A1A6B"/>
    <w:rsid w:val="007A2FB2"/>
    <w:rsid w:val="007C63A1"/>
    <w:rsid w:val="007D3D2E"/>
    <w:rsid w:val="008311EF"/>
    <w:rsid w:val="008A6BA8"/>
    <w:rsid w:val="008C38ED"/>
    <w:rsid w:val="008C4970"/>
    <w:rsid w:val="008F1AC5"/>
    <w:rsid w:val="00904AB5"/>
    <w:rsid w:val="00912AAE"/>
    <w:rsid w:val="0092564C"/>
    <w:rsid w:val="009329A3"/>
    <w:rsid w:val="009763DE"/>
    <w:rsid w:val="00983493"/>
    <w:rsid w:val="009A4253"/>
    <w:rsid w:val="009F19A8"/>
    <w:rsid w:val="00A04CCD"/>
    <w:rsid w:val="00A219AE"/>
    <w:rsid w:val="00AA4F66"/>
    <w:rsid w:val="00AD5F8F"/>
    <w:rsid w:val="00B0148B"/>
    <w:rsid w:val="00B51815"/>
    <w:rsid w:val="00B5301C"/>
    <w:rsid w:val="00B62C34"/>
    <w:rsid w:val="00B67BC1"/>
    <w:rsid w:val="00B771ED"/>
    <w:rsid w:val="00B93551"/>
    <w:rsid w:val="00B9380D"/>
    <w:rsid w:val="00B97C13"/>
    <w:rsid w:val="00BB5A64"/>
    <w:rsid w:val="00C065E1"/>
    <w:rsid w:val="00C112D0"/>
    <w:rsid w:val="00C3109A"/>
    <w:rsid w:val="00C36403"/>
    <w:rsid w:val="00C53EED"/>
    <w:rsid w:val="00CB3053"/>
    <w:rsid w:val="00CB419E"/>
    <w:rsid w:val="00CF22E9"/>
    <w:rsid w:val="00D031DF"/>
    <w:rsid w:val="00D27C81"/>
    <w:rsid w:val="00D376EE"/>
    <w:rsid w:val="00D80E14"/>
    <w:rsid w:val="00D83B8E"/>
    <w:rsid w:val="00DC1604"/>
    <w:rsid w:val="00E21F56"/>
    <w:rsid w:val="00E27C7C"/>
    <w:rsid w:val="00E408C7"/>
    <w:rsid w:val="00E622A4"/>
    <w:rsid w:val="00E62779"/>
    <w:rsid w:val="00E704A2"/>
    <w:rsid w:val="00E7279B"/>
    <w:rsid w:val="00E807D8"/>
    <w:rsid w:val="00E95D2E"/>
    <w:rsid w:val="00EB5166"/>
    <w:rsid w:val="00EB7697"/>
    <w:rsid w:val="00EE47C5"/>
    <w:rsid w:val="00EF2E7A"/>
    <w:rsid w:val="00F0646D"/>
    <w:rsid w:val="00F61AF0"/>
    <w:rsid w:val="00FC3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8800"/>
  <w15:chartTrackingRefBased/>
  <w15:docId w15:val="{CC7329A8-26B5-49E0-85E7-83FF24C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B5166"/>
    <w:rPr>
      <w:sz w:val="16"/>
      <w:szCs w:val="16"/>
    </w:rPr>
  </w:style>
  <w:style w:type="paragraph" w:styleId="Tekstopmerking">
    <w:name w:val="annotation text"/>
    <w:basedOn w:val="Standaard"/>
    <w:link w:val="TekstopmerkingChar"/>
    <w:uiPriority w:val="99"/>
    <w:unhideWhenUsed/>
    <w:rsid w:val="00EB5166"/>
    <w:pPr>
      <w:spacing w:line="240" w:lineRule="auto"/>
    </w:pPr>
    <w:rPr>
      <w:sz w:val="20"/>
      <w:szCs w:val="20"/>
    </w:rPr>
  </w:style>
  <w:style w:type="character" w:customStyle="1" w:styleId="TekstopmerkingChar">
    <w:name w:val="Tekst opmerking Char"/>
    <w:basedOn w:val="Standaardalinea-lettertype"/>
    <w:link w:val="Tekstopmerking"/>
    <w:uiPriority w:val="99"/>
    <w:rsid w:val="00EB5166"/>
    <w:rPr>
      <w:sz w:val="20"/>
      <w:szCs w:val="20"/>
    </w:rPr>
  </w:style>
  <w:style w:type="paragraph" w:styleId="Onderwerpvanopmerking">
    <w:name w:val="annotation subject"/>
    <w:basedOn w:val="Tekstopmerking"/>
    <w:next w:val="Tekstopmerking"/>
    <w:link w:val="OnderwerpvanopmerkingChar"/>
    <w:uiPriority w:val="99"/>
    <w:semiHidden/>
    <w:unhideWhenUsed/>
    <w:rsid w:val="00EB5166"/>
    <w:rPr>
      <w:b/>
      <w:bCs/>
    </w:rPr>
  </w:style>
  <w:style w:type="character" w:customStyle="1" w:styleId="OnderwerpvanopmerkingChar">
    <w:name w:val="Onderwerp van opmerking Char"/>
    <w:basedOn w:val="TekstopmerkingChar"/>
    <w:link w:val="Onderwerpvanopmerking"/>
    <w:uiPriority w:val="99"/>
    <w:semiHidden/>
    <w:rsid w:val="00EB5166"/>
    <w:rPr>
      <w:b/>
      <w:bCs/>
      <w:sz w:val="20"/>
      <w:szCs w:val="20"/>
    </w:rPr>
  </w:style>
  <w:style w:type="paragraph" w:styleId="Lijstalinea">
    <w:name w:val="List Paragraph"/>
    <w:basedOn w:val="Standaard"/>
    <w:uiPriority w:val="34"/>
    <w:qFormat/>
    <w:rsid w:val="00AD5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9fedecf6f4da471635ae900be2f9c6f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dcb937c17c1dcebe4748a831688bcef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9D617-2FD2-4E2D-B01C-369F2ABDE03C}"/>
</file>

<file path=customXml/itemProps2.xml><?xml version="1.0" encoding="utf-8"?>
<ds:datastoreItem xmlns:ds="http://schemas.openxmlformats.org/officeDocument/2006/customXml" ds:itemID="{08718EEB-9DB9-4D6C-91B3-E962B46B5D2F}"/>
</file>

<file path=customXml/itemProps3.xml><?xml version="1.0" encoding="utf-8"?>
<ds:datastoreItem xmlns:ds="http://schemas.openxmlformats.org/officeDocument/2006/customXml" ds:itemID="{1D9926E0-D2E0-4269-9EE2-5312FB2DADF1}"/>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7584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 van Dorth</dc:creator>
  <cp:keywords/>
  <dc:description/>
  <cp:lastModifiedBy>Raghoenath, Nishant</cp:lastModifiedBy>
  <cp:revision>2</cp:revision>
  <dcterms:created xsi:type="dcterms:W3CDTF">2023-06-16T12:22:00Z</dcterms:created>
  <dcterms:modified xsi:type="dcterms:W3CDTF">2023-06-16T12:22:00Z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