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A4" w:rsidRDefault="00ED33C3">
      <w:pPr>
        <w:spacing w:line="276" w:lineRule="auto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Bijlage</w:t>
      </w:r>
      <w:r w:rsidRPr="002C5D6A">
        <w:rPr>
          <w:rFonts w:ascii="Calibri" w:eastAsia="Calibri" w:hAnsi="Calibri" w:cs="Calibri"/>
          <w:b/>
          <w:sz w:val="40"/>
          <w:szCs w:val="40"/>
        </w:rPr>
        <w:t xml:space="preserve"> </w:t>
      </w:r>
      <w:r w:rsidR="002C5D6A" w:rsidRPr="002C5D6A">
        <w:rPr>
          <w:rFonts w:ascii="Calibri" w:eastAsia="Calibri" w:hAnsi="Calibri" w:cs="Calibri"/>
          <w:b/>
          <w:sz w:val="40"/>
          <w:szCs w:val="40"/>
        </w:rPr>
        <w:t>6</w:t>
      </w:r>
      <w:r w:rsidRPr="002C5D6A">
        <w:rPr>
          <w:rFonts w:ascii="Calibri" w:eastAsia="Calibri" w:hAnsi="Calibri" w:cs="Calibri"/>
          <w:b/>
          <w:sz w:val="40"/>
          <w:szCs w:val="40"/>
        </w:rPr>
        <w:t xml:space="preserve"> </w:t>
      </w:r>
      <w:r w:rsidR="002C5D6A">
        <w:rPr>
          <w:rFonts w:ascii="Calibri" w:eastAsia="Calibri" w:hAnsi="Calibri" w:cs="Calibri"/>
          <w:b/>
          <w:sz w:val="40"/>
          <w:szCs w:val="40"/>
        </w:rPr>
        <w:t>Standaard</w:t>
      </w:r>
      <w:r>
        <w:rPr>
          <w:rFonts w:ascii="Calibri" w:eastAsia="Calibri" w:hAnsi="Calibri" w:cs="Calibri"/>
          <w:b/>
          <w:sz w:val="40"/>
          <w:szCs w:val="40"/>
        </w:rPr>
        <w:t>format</w:t>
      </w:r>
      <w:r w:rsidR="002C5D6A">
        <w:rPr>
          <w:rFonts w:ascii="Calibri" w:eastAsia="Calibri" w:hAnsi="Calibri" w:cs="Calibri"/>
          <w:b/>
          <w:sz w:val="40"/>
          <w:szCs w:val="40"/>
        </w:rPr>
        <w:t xml:space="preserve"> referenties</w:t>
      </w:r>
    </w:p>
    <w:p w:rsidR="009A4EA4" w:rsidRDefault="009A4EA4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9A4EA4" w:rsidRDefault="00ED33C3" w:rsidP="008D3481">
      <w:p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Betreft aanbesteding: </w:t>
      </w:r>
      <w:r w:rsidR="008D3481">
        <w:rPr>
          <w:rFonts w:ascii="Calibri" w:eastAsia="Calibri" w:hAnsi="Calibri" w:cs="Calibri"/>
          <w:sz w:val="22"/>
          <w:szCs w:val="22"/>
        </w:rPr>
        <w:t xml:space="preserve">Warme- en koude dranken </w:t>
      </w:r>
      <w:r>
        <w:rPr>
          <w:rFonts w:ascii="Calibri" w:eastAsia="Calibri" w:hAnsi="Calibri" w:cs="Calibri"/>
          <w:color w:val="000000"/>
          <w:sz w:val="22"/>
          <w:szCs w:val="22"/>
        </w:rPr>
        <w:t>Werkorganisatie Druten Wijchen</w:t>
      </w:r>
    </w:p>
    <w:p w:rsidR="009A4EA4" w:rsidRDefault="00ED33C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Kenmerk: </w:t>
      </w:r>
      <w:r w:rsidR="008D3481" w:rsidRPr="008D3481">
        <w:rPr>
          <w:rFonts w:ascii="Calibri" w:eastAsia="Calibri" w:hAnsi="Calibri" w:cs="Calibri"/>
          <w:sz w:val="22"/>
          <w:szCs w:val="22"/>
        </w:rPr>
        <w:t>Z/23/121020</w:t>
      </w:r>
    </w:p>
    <w:p w:rsidR="009A4EA4" w:rsidRDefault="009A4EA4">
      <w:pPr>
        <w:spacing w:line="276" w:lineRule="auto"/>
      </w:pPr>
    </w:p>
    <w:tbl>
      <w:tblPr>
        <w:tblStyle w:val="a"/>
        <w:tblW w:w="109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93"/>
        <w:gridCol w:w="237"/>
        <w:gridCol w:w="3075"/>
        <w:gridCol w:w="2295"/>
      </w:tblGrid>
      <w:tr w:rsidR="009A4EA4">
        <w:trPr>
          <w:trHeight w:val="126"/>
          <w:jc w:val="center"/>
        </w:trPr>
        <w:tc>
          <w:tcPr>
            <w:tcW w:w="5293" w:type="dxa"/>
            <w:shd w:val="clear" w:color="auto" w:fill="000000"/>
          </w:tcPr>
          <w:p w:rsidR="009A4EA4" w:rsidRDefault="002C5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Gegevens</w:t>
            </w:r>
          </w:p>
        </w:tc>
        <w:tc>
          <w:tcPr>
            <w:tcW w:w="5607" w:type="dxa"/>
            <w:gridSpan w:val="3"/>
            <w:shd w:val="clear" w:color="auto" w:fill="000000"/>
          </w:tcPr>
          <w:p w:rsidR="009A4EA4" w:rsidRDefault="00ED3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       In te vullen/ aan te kruisen door Gegadigde</w:t>
            </w:r>
          </w:p>
        </w:tc>
      </w:tr>
      <w:tr w:rsidR="009A4EA4">
        <w:trPr>
          <w:jc w:val="center"/>
        </w:trPr>
        <w:tc>
          <w:tcPr>
            <w:tcW w:w="5530" w:type="dxa"/>
            <w:gridSpan w:val="2"/>
            <w:shd w:val="clear" w:color="auto" w:fill="auto"/>
          </w:tcPr>
          <w:p w:rsidR="009A4EA4" w:rsidRDefault="00ED33C3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Naam referentie-organisatie</w:t>
            </w:r>
          </w:p>
        </w:tc>
        <w:tc>
          <w:tcPr>
            <w:tcW w:w="5370" w:type="dxa"/>
            <w:gridSpan w:val="2"/>
            <w:shd w:val="clear" w:color="auto" w:fill="auto"/>
          </w:tcPr>
          <w:p w:rsidR="009A4EA4" w:rsidRDefault="009A4EA4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A4EA4">
        <w:trPr>
          <w:jc w:val="center"/>
        </w:trPr>
        <w:tc>
          <w:tcPr>
            <w:tcW w:w="5530" w:type="dxa"/>
            <w:gridSpan w:val="2"/>
            <w:shd w:val="clear" w:color="auto" w:fill="auto"/>
          </w:tcPr>
          <w:p w:rsidR="009A4EA4" w:rsidRDefault="00ED33C3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Adresgegevens referentie-organisatie</w:t>
            </w:r>
          </w:p>
        </w:tc>
        <w:tc>
          <w:tcPr>
            <w:tcW w:w="5370" w:type="dxa"/>
            <w:gridSpan w:val="2"/>
            <w:shd w:val="clear" w:color="auto" w:fill="auto"/>
          </w:tcPr>
          <w:p w:rsidR="009A4EA4" w:rsidRDefault="009A4EA4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A4EA4">
        <w:trPr>
          <w:trHeight w:val="675"/>
          <w:jc w:val="center"/>
        </w:trPr>
        <w:tc>
          <w:tcPr>
            <w:tcW w:w="5530" w:type="dxa"/>
            <w:gridSpan w:val="2"/>
            <w:shd w:val="clear" w:color="auto" w:fill="auto"/>
          </w:tcPr>
          <w:p w:rsidR="009A4EA4" w:rsidRDefault="00ED33C3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Activiteiten referentie-organisatie</w:t>
            </w:r>
          </w:p>
        </w:tc>
        <w:tc>
          <w:tcPr>
            <w:tcW w:w="5370" w:type="dxa"/>
            <w:gridSpan w:val="2"/>
            <w:shd w:val="clear" w:color="auto" w:fill="auto"/>
          </w:tcPr>
          <w:p w:rsidR="009A4EA4" w:rsidRDefault="009A4EA4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A4EA4">
        <w:trPr>
          <w:jc w:val="center"/>
        </w:trPr>
        <w:tc>
          <w:tcPr>
            <w:tcW w:w="5530" w:type="dxa"/>
            <w:gridSpan w:val="2"/>
            <w:shd w:val="clear" w:color="auto" w:fill="auto"/>
          </w:tcPr>
          <w:p w:rsidR="009A4EA4" w:rsidRDefault="00ED33C3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Contactpersoon referentie-organisatie</w:t>
            </w:r>
          </w:p>
        </w:tc>
        <w:tc>
          <w:tcPr>
            <w:tcW w:w="5370" w:type="dxa"/>
            <w:gridSpan w:val="2"/>
            <w:shd w:val="clear" w:color="auto" w:fill="auto"/>
          </w:tcPr>
          <w:p w:rsidR="009A4EA4" w:rsidRDefault="009A4EA4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A4EA4">
        <w:trPr>
          <w:jc w:val="center"/>
        </w:trPr>
        <w:tc>
          <w:tcPr>
            <w:tcW w:w="5530" w:type="dxa"/>
            <w:gridSpan w:val="2"/>
            <w:shd w:val="clear" w:color="auto" w:fill="auto"/>
          </w:tcPr>
          <w:p w:rsidR="009A4EA4" w:rsidRDefault="00ED33C3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Telefoonnummer contactpersoon referentie-organisatie</w:t>
            </w:r>
          </w:p>
        </w:tc>
        <w:tc>
          <w:tcPr>
            <w:tcW w:w="5370" w:type="dxa"/>
            <w:gridSpan w:val="2"/>
            <w:shd w:val="clear" w:color="auto" w:fill="auto"/>
          </w:tcPr>
          <w:p w:rsidR="009A4EA4" w:rsidRDefault="009A4EA4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A4EA4">
        <w:trPr>
          <w:jc w:val="center"/>
        </w:trPr>
        <w:tc>
          <w:tcPr>
            <w:tcW w:w="5530" w:type="dxa"/>
            <w:gridSpan w:val="2"/>
            <w:shd w:val="clear" w:color="auto" w:fill="auto"/>
          </w:tcPr>
          <w:p w:rsidR="009A4EA4" w:rsidRDefault="00ED33C3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E-mail contactpersoon referentie-organisatie</w:t>
            </w:r>
          </w:p>
        </w:tc>
        <w:tc>
          <w:tcPr>
            <w:tcW w:w="5370" w:type="dxa"/>
            <w:gridSpan w:val="2"/>
            <w:shd w:val="clear" w:color="auto" w:fill="auto"/>
          </w:tcPr>
          <w:p w:rsidR="009A4EA4" w:rsidRDefault="009A4EA4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A4EA4">
        <w:trPr>
          <w:jc w:val="center"/>
        </w:trPr>
        <w:tc>
          <w:tcPr>
            <w:tcW w:w="5530" w:type="dxa"/>
            <w:gridSpan w:val="2"/>
            <w:shd w:val="clear" w:color="auto" w:fill="auto"/>
          </w:tcPr>
          <w:p w:rsidR="009A4EA4" w:rsidRDefault="00ED33C3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Referentie heeft betrekking op</w:t>
            </w:r>
          </w:p>
        </w:tc>
        <w:tc>
          <w:tcPr>
            <w:tcW w:w="3075" w:type="dxa"/>
            <w:tcBorders>
              <w:right w:val="single" w:sz="4" w:space="0" w:color="FFFFFF"/>
            </w:tcBorders>
            <w:shd w:val="clear" w:color="auto" w:fill="auto"/>
          </w:tcPr>
          <w:p w:rsidR="009A4EA4" w:rsidRDefault="002C5D6A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Technische bekwaamheid</w:t>
            </w:r>
          </w:p>
          <w:p w:rsidR="009A4EA4" w:rsidRDefault="009A4EA4">
            <w:pPr>
              <w:spacing w:line="276" w:lineRule="auto"/>
              <w:rPr>
                <w:rFonts w:ascii="Calibri" w:eastAsia="Calibri" w:hAnsi="Calibri" w:cs="Calibri"/>
                <w:sz w:val="20"/>
              </w:rPr>
            </w:pPr>
          </w:p>
          <w:p w:rsidR="002C5D6A" w:rsidRPr="002C5D6A" w:rsidRDefault="002C5D6A" w:rsidP="002C5D6A">
            <w:pPr>
              <w:pStyle w:val="Lijstaline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line="276" w:lineRule="auto"/>
              <w:rPr>
                <w:rFonts w:cs="Calibri"/>
                <w:color w:val="000000"/>
                <w:lang w:val="nl-NL"/>
              </w:rPr>
            </w:pPr>
            <w:r w:rsidRPr="002C5D6A">
              <w:rPr>
                <w:lang w:val="nl-NL"/>
              </w:rPr>
              <w:t xml:space="preserve">Inschrijver heeft ervaring met het leveren, preventief en correctief onderhouden van minimaal 8 warme drankenautomaten bij een opdrachtgever met minimaal 2 verschillende locaties met een minimale opdrachtwaarde van € 150.000,-. </w:t>
            </w:r>
          </w:p>
          <w:p w:rsidR="009A4EA4" w:rsidRPr="002C5D6A" w:rsidRDefault="002C5D6A" w:rsidP="002C5D6A">
            <w:pPr>
              <w:pStyle w:val="Lijstaline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line="276" w:lineRule="auto"/>
              <w:rPr>
                <w:rFonts w:cs="Calibri"/>
                <w:color w:val="000000"/>
                <w:lang w:val="nl-NL"/>
              </w:rPr>
            </w:pPr>
            <w:r w:rsidRPr="002C5D6A">
              <w:rPr>
                <w:rFonts w:cs="Calibri"/>
                <w:spacing w:val="5"/>
                <w:lang w:val="nl-NL" w:eastAsia="nl-NL"/>
              </w:rPr>
              <w:t>Inschrijver heeft ervaring met het leveren van de bijbehorende ingrediënten en toebehoren.</w:t>
            </w:r>
          </w:p>
        </w:tc>
        <w:tc>
          <w:tcPr>
            <w:tcW w:w="2295" w:type="dxa"/>
            <w:tcBorders>
              <w:left w:val="single" w:sz="4" w:space="0" w:color="FFFFFF"/>
            </w:tcBorders>
            <w:shd w:val="clear" w:color="auto" w:fill="auto"/>
          </w:tcPr>
          <w:p w:rsidR="002C5D6A" w:rsidRDefault="002C5D6A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C5D6A" w:rsidRDefault="002C5D6A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A4EA4" w:rsidRPr="002C5D6A" w:rsidRDefault="002C5D6A">
            <w:pPr>
              <w:spacing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Ja </w:t>
            </w:r>
            <w:r>
              <w:rPr>
                <w:rFonts w:ascii="Calibri" w:eastAsia="Calibri" w:hAnsi="Calibri" w:cs="Calibri"/>
                <w:sz w:val="20"/>
              </w:rPr>
              <w:t>☐  N</w:t>
            </w:r>
            <w:r w:rsidR="00ED33C3">
              <w:rPr>
                <w:rFonts w:ascii="Calibri" w:eastAsia="Calibri" w:hAnsi="Calibri" w:cs="Calibri"/>
                <w:sz w:val="22"/>
                <w:szCs w:val="22"/>
              </w:rPr>
              <w:t xml:space="preserve">ee ☐ </w:t>
            </w:r>
          </w:p>
          <w:p w:rsidR="009A4EA4" w:rsidRDefault="009A4EA4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A4EA4" w:rsidRDefault="009A4EA4">
            <w:pPr>
              <w:spacing w:line="276" w:lineRule="auto"/>
              <w:rPr>
                <w:rFonts w:ascii="Calibri" w:eastAsia="Calibri" w:hAnsi="Calibri" w:cs="Calibri"/>
                <w:sz w:val="20"/>
              </w:rPr>
            </w:pPr>
          </w:p>
          <w:p w:rsidR="009A4EA4" w:rsidRDefault="009A4EA4">
            <w:pPr>
              <w:spacing w:line="276" w:lineRule="auto"/>
              <w:rPr>
                <w:rFonts w:ascii="Calibri" w:eastAsia="Calibri" w:hAnsi="Calibri" w:cs="Calibri"/>
                <w:sz w:val="20"/>
              </w:rPr>
            </w:pPr>
          </w:p>
          <w:p w:rsidR="002C5D6A" w:rsidRDefault="002C5D6A" w:rsidP="002C5D6A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C5D6A" w:rsidRDefault="002C5D6A" w:rsidP="002C5D6A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C5D6A" w:rsidRDefault="002C5D6A" w:rsidP="002C5D6A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C5D6A" w:rsidRDefault="002C5D6A" w:rsidP="002C5D6A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C5D6A" w:rsidRDefault="002C5D6A" w:rsidP="002C5D6A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C5D6A" w:rsidRDefault="002C5D6A" w:rsidP="002C5D6A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C5D6A" w:rsidRDefault="002C5D6A" w:rsidP="002C5D6A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C5D6A" w:rsidRDefault="002C5D6A" w:rsidP="002C5D6A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C5D6A" w:rsidRPr="002C5D6A" w:rsidRDefault="002C5D6A" w:rsidP="002C5D6A">
            <w:pPr>
              <w:spacing w:line="276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Ja </w:t>
            </w:r>
            <w:r>
              <w:rPr>
                <w:rFonts w:ascii="Calibri" w:eastAsia="Calibri" w:hAnsi="Calibri" w:cs="Calibri"/>
                <w:sz w:val="20"/>
              </w:rPr>
              <w:t>☐  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ee ☐ </w:t>
            </w:r>
          </w:p>
          <w:p w:rsidR="009A4EA4" w:rsidRDefault="009A4EA4">
            <w:pPr>
              <w:spacing w:line="276" w:lineRule="auto"/>
              <w:rPr>
                <w:rFonts w:ascii="Calibri" w:eastAsia="Calibri" w:hAnsi="Calibri" w:cs="Calibri"/>
                <w:sz w:val="20"/>
              </w:rPr>
            </w:pPr>
          </w:p>
          <w:p w:rsidR="009A4EA4" w:rsidRDefault="009A4EA4">
            <w:pPr>
              <w:spacing w:line="276" w:lineRule="auto"/>
              <w:rPr>
                <w:rFonts w:ascii="Calibri" w:eastAsia="Calibri" w:hAnsi="Calibri" w:cs="Calibri"/>
                <w:sz w:val="20"/>
              </w:rPr>
            </w:pPr>
          </w:p>
          <w:p w:rsidR="009A4EA4" w:rsidRDefault="009A4EA4">
            <w:pPr>
              <w:spacing w:line="276" w:lineRule="auto"/>
              <w:rPr>
                <w:rFonts w:ascii="Calibri" w:eastAsia="Calibri" w:hAnsi="Calibri" w:cs="Calibri"/>
                <w:sz w:val="20"/>
              </w:rPr>
            </w:pPr>
          </w:p>
          <w:p w:rsidR="009A4EA4" w:rsidRDefault="009A4EA4">
            <w:pPr>
              <w:spacing w:line="276" w:lineRule="auto"/>
              <w:rPr>
                <w:rFonts w:ascii="Calibri" w:eastAsia="Calibri" w:hAnsi="Calibri" w:cs="Calibri"/>
                <w:sz w:val="20"/>
                <w:highlight w:val="lightGray"/>
              </w:rPr>
            </w:pPr>
          </w:p>
        </w:tc>
      </w:tr>
    </w:tbl>
    <w:p w:rsidR="009A4EA4" w:rsidRDefault="00ED33C3">
      <w:r>
        <w:br w:type="page"/>
      </w:r>
    </w:p>
    <w:tbl>
      <w:tblPr>
        <w:tblStyle w:val="a0"/>
        <w:tblW w:w="109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30"/>
        <w:gridCol w:w="5380"/>
      </w:tblGrid>
      <w:tr w:rsidR="009A4EA4">
        <w:trPr>
          <w:jc w:val="center"/>
        </w:trPr>
        <w:tc>
          <w:tcPr>
            <w:tcW w:w="5530" w:type="dxa"/>
            <w:shd w:val="clear" w:color="auto" w:fill="auto"/>
          </w:tcPr>
          <w:p w:rsidR="009A4EA4" w:rsidRDefault="00ED33C3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Omschrijving van werkzaamheden waaruit de gevraagde competenties blijkt. </w:t>
            </w:r>
          </w:p>
          <w:p w:rsidR="009A4EA4" w:rsidRDefault="00ED33C3">
            <w:pPr>
              <w:tabs>
                <w:tab w:val="left" w:pos="1418"/>
              </w:tabs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In de omschrijving dient expliciet te worden aangegeven welke gevraagde competentie(s) het betreft.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:rsidR="009A4EA4" w:rsidRDefault="009A4E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A4EA4" w:rsidRDefault="00ED33C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Enkel de aangegeven competentie(s) kunnen worden gecontroleerd bij de referent. </w:t>
            </w:r>
          </w:p>
          <w:p w:rsidR="009A4EA4" w:rsidRDefault="009A4EA4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80" w:type="dxa"/>
            <w:shd w:val="clear" w:color="auto" w:fill="auto"/>
          </w:tcPr>
          <w:p w:rsidR="009A4EA4" w:rsidRDefault="009A4EA4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A4EA4">
        <w:trPr>
          <w:jc w:val="center"/>
        </w:trPr>
        <w:tc>
          <w:tcPr>
            <w:tcW w:w="5530" w:type="dxa"/>
            <w:shd w:val="clear" w:color="auto" w:fill="auto"/>
          </w:tcPr>
          <w:p w:rsidR="009A4EA4" w:rsidRDefault="00ED33C3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 gevraagde competenties zijn tot volle tevredenheid van de referentieorganisa</w:t>
            </w:r>
            <w:r w:rsidR="00295E7E">
              <w:rPr>
                <w:rFonts w:ascii="Calibri" w:eastAsia="Calibri" w:hAnsi="Calibri" w:cs="Calibri"/>
                <w:sz w:val="22"/>
                <w:szCs w:val="22"/>
              </w:rPr>
              <w:t>tie verricht in de periode van 48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maanden voorafgaand aan de sluitingsdatum voor het indienen van een Aanmelding. De complete opdracht hoeft nog niet volledig te zijn afgerond, maar de onderdele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sz w:val="22"/>
                <w:szCs w:val="22"/>
              </w:rPr>
              <w:t>n waar de competenties betrekking op hebben moeten wel zijn uitgevoerd en geëvalueerd;</w:t>
            </w:r>
          </w:p>
          <w:p w:rsidR="009A4EA4" w:rsidRDefault="009A4EA4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A4EA4" w:rsidRDefault="00ED33C3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 welke periode zijn de werkzaamheden als gevraagd bij de competentie uitgevoerd?</w:t>
            </w:r>
          </w:p>
          <w:p w:rsidR="009A4EA4" w:rsidRDefault="009A4EA4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80" w:type="dxa"/>
            <w:shd w:val="clear" w:color="auto" w:fill="auto"/>
          </w:tcPr>
          <w:p w:rsidR="009A4EA4" w:rsidRDefault="009A4EA4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A4EA4">
        <w:trPr>
          <w:trHeight w:val="212"/>
          <w:jc w:val="center"/>
        </w:trPr>
        <w:tc>
          <w:tcPr>
            <w:tcW w:w="10910" w:type="dxa"/>
            <w:gridSpan w:val="2"/>
            <w:shd w:val="clear" w:color="auto" w:fill="auto"/>
          </w:tcPr>
          <w:p w:rsidR="009A4EA4" w:rsidRDefault="00ED33C3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Tevredenheid Referent</w:t>
            </w:r>
          </w:p>
        </w:tc>
      </w:tr>
      <w:tr w:rsidR="009A4EA4">
        <w:trPr>
          <w:trHeight w:val="171"/>
          <w:jc w:val="center"/>
        </w:trPr>
        <w:tc>
          <w:tcPr>
            <w:tcW w:w="5530" w:type="dxa"/>
            <w:shd w:val="clear" w:color="auto" w:fill="auto"/>
          </w:tcPr>
          <w:p w:rsidR="009A4EA4" w:rsidRDefault="00ED3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Gegadigde verklaart, door het naar volle tevreden uitvoeren van deze opdracht, ervaring te hebben met bovengenoemde leveringen en diensten. </w:t>
            </w:r>
          </w:p>
          <w:p w:rsidR="009A4EA4" w:rsidRDefault="009A4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9A4EA4" w:rsidRDefault="00ED3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Dit kan bij de referent worden geverifieerd zonder voorafgaande toestemming van Gegadigde – de referent hoeft deze verklaring bij Aanmelding niet te ondertekenen. </w:t>
            </w:r>
          </w:p>
          <w:p w:rsidR="009A4EA4" w:rsidRDefault="009A4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80" w:type="dxa"/>
            <w:shd w:val="clear" w:color="auto" w:fill="auto"/>
          </w:tcPr>
          <w:p w:rsidR="009A4EA4" w:rsidRDefault="009A4EA4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A4EA4" w:rsidRDefault="009A4EA4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A4EA4" w:rsidRDefault="009A4EA4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9A4EA4" w:rsidRDefault="009A4EA4">
      <w:pPr>
        <w:rPr>
          <w:rFonts w:ascii="Calibri" w:eastAsia="Calibri" w:hAnsi="Calibri" w:cs="Calibri"/>
          <w:sz w:val="22"/>
          <w:szCs w:val="22"/>
        </w:rPr>
      </w:pPr>
    </w:p>
    <w:p w:rsidR="009A4EA4" w:rsidRDefault="00ED33C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Aldus naar waarheid ingevuld en rechtsgeldig ondertekend,</w:t>
      </w:r>
    </w:p>
    <w:p w:rsidR="009A4EA4" w:rsidRDefault="009A4EA4">
      <w:pPr>
        <w:rPr>
          <w:rFonts w:ascii="Calibri" w:eastAsia="Calibri" w:hAnsi="Calibri" w:cs="Calibri"/>
          <w:sz w:val="22"/>
          <w:szCs w:val="22"/>
        </w:rPr>
      </w:pPr>
    </w:p>
    <w:p w:rsidR="009A4EA4" w:rsidRDefault="00ED33C3">
      <w:pPr>
        <w:tabs>
          <w:tab w:val="left" w:pos="1843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Plaats:</w:t>
      </w:r>
      <w:r>
        <w:rPr>
          <w:rFonts w:ascii="Calibri" w:eastAsia="Calibri" w:hAnsi="Calibri" w:cs="Calibri"/>
          <w:sz w:val="22"/>
          <w:szCs w:val="22"/>
        </w:rPr>
        <w:tab/>
        <w:t xml:space="preserve"> </w:t>
      </w:r>
    </w:p>
    <w:p w:rsidR="009A4EA4" w:rsidRDefault="009A4EA4">
      <w:pPr>
        <w:tabs>
          <w:tab w:val="left" w:pos="1843"/>
        </w:tabs>
        <w:rPr>
          <w:rFonts w:ascii="Calibri" w:eastAsia="Calibri" w:hAnsi="Calibri" w:cs="Calibri"/>
          <w:sz w:val="22"/>
          <w:szCs w:val="22"/>
        </w:rPr>
      </w:pPr>
    </w:p>
    <w:p w:rsidR="009A4EA4" w:rsidRDefault="00ED33C3">
      <w:pPr>
        <w:tabs>
          <w:tab w:val="left" w:pos="1843"/>
        </w:tabs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>Datum:</w:t>
      </w:r>
      <w:r>
        <w:rPr>
          <w:rFonts w:ascii="Calibri" w:eastAsia="Calibri" w:hAnsi="Calibri" w:cs="Calibri"/>
          <w:sz w:val="22"/>
          <w:szCs w:val="22"/>
        </w:rPr>
        <w:tab/>
      </w:r>
    </w:p>
    <w:p w:rsidR="009A4EA4" w:rsidRDefault="009A4EA4">
      <w:pPr>
        <w:tabs>
          <w:tab w:val="left" w:pos="1843"/>
        </w:tabs>
        <w:rPr>
          <w:rFonts w:ascii="Calibri" w:eastAsia="Calibri" w:hAnsi="Calibri" w:cs="Calibri"/>
          <w:sz w:val="22"/>
          <w:szCs w:val="22"/>
        </w:rPr>
      </w:pPr>
    </w:p>
    <w:p w:rsidR="009A4EA4" w:rsidRDefault="00ED33C3">
      <w:pPr>
        <w:tabs>
          <w:tab w:val="left" w:pos="1843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Naam:</w:t>
      </w:r>
      <w:r>
        <w:rPr>
          <w:rFonts w:ascii="Calibri" w:eastAsia="Calibri" w:hAnsi="Calibri" w:cs="Calibri"/>
          <w:sz w:val="22"/>
          <w:szCs w:val="22"/>
        </w:rPr>
        <w:tab/>
      </w:r>
    </w:p>
    <w:p w:rsidR="009A4EA4" w:rsidRDefault="009A4EA4">
      <w:pPr>
        <w:tabs>
          <w:tab w:val="left" w:pos="1843"/>
        </w:tabs>
        <w:rPr>
          <w:rFonts w:ascii="Calibri" w:eastAsia="Calibri" w:hAnsi="Calibri" w:cs="Calibri"/>
          <w:sz w:val="22"/>
          <w:szCs w:val="22"/>
        </w:rPr>
      </w:pPr>
    </w:p>
    <w:p w:rsidR="009A4EA4" w:rsidRDefault="00ED33C3">
      <w:pPr>
        <w:tabs>
          <w:tab w:val="left" w:pos="1843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Functie:</w:t>
      </w:r>
      <w:r>
        <w:rPr>
          <w:rFonts w:ascii="Calibri" w:eastAsia="Calibri" w:hAnsi="Calibri" w:cs="Calibri"/>
          <w:sz w:val="22"/>
          <w:szCs w:val="22"/>
        </w:rPr>
        <w:tab/>
      </w:r>
    </w:p>
    <w:p w:rsidR="009A4EA4" w:rsidRDefault="009A4EA4">
      <w:pPr>
        <w:tabs>
          <w:tab w:val="left" w:pos="1843"/>
        </w:tabs>
        <w:rPr>
          <w:rFonts w:ascii="Calibri" w:eastAsia="Calibri" w:hAnsi="Calibri" w:cs="Calibri"/>
          <w:sz w:val="22"/>
          <w:szCs w:val="22"/>
        </w:rPr>
      </w:pPr>
    </w:p>
    <w:p w:rsidR="009A4EA4" w:rsidRDefault="00ED33C3">
      <w:pPr>
        <w:tabs>
          <w:tab w:val="left" w:pos="1843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Ondertekening:</w:t>
      </w:r>
      <w:r>
        <w:rPr>
          <w:rFonts w:ascii="Calibri" w:eastAsia="Calibri" w:hAnsi="Calibri" w:cs="Calibri"/>
          <w:sz w:val="22"/>
          <w:szCs w:val="22"/>
        </w:rPr>
        <w:tab/>
      </w:r>
    </w:p>
    <w:p w:rsidR="009A4EA4" w:rsidRDefault="009A4EA4">
      <w:pPr>
        <w:rPr>
          <w:rFonts w:ascii="Calibri" w:eastAsia="Calibri" w:hAnsi="Calibri" w:cs="Calibri"/>
          <w:sz w:val="22"/>
          <w:szCs w:val="22"/>
        </w:rPr>
      </w:pPr>
    </w:p>
    <w:p w:rsidR="009A4EA4" w:rsidRDefault="009A4EA4">
      <w:pPr>
        <w:rPr>
          <w:rFonts w:ascii="Calibri" w:eastAsia="Calibri" w:hAnsi="Calibri" w:cs="Calibri"/>
          <w:sz w:val="22"/>
          <w:szCs w:val="22"/>
        </w:rPr>
      </w:pPr>
    </w:p>
    <w:sectPr w:rsidR="009A4EA4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ED9" w:rsidRDefault="00281ED9">
      <w:pPr>
        <w:spacing w:line="240" w:lineRule="auto"/>
      </w:pPr>
      <w:r>
        <w:separator/>
      </w:r>
    </w:p>
  </w:endnote>
  <w:endnote w:type="continuationSeparator" w:id="0">
    <w:p w:rsidR="00281ED9" w:rsidRDefault="00281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ED9" w:rsidRDefault="00281ED9">
      <w:pPr>
        <w:spacing w:line="240" w:lineRule="auto"/>
      </w:pPr>
      <w:r>
        <w:separator/>
      </w:r>
    </w:p>
  </w:footnote>
  <w:footnote w:type="continuationSeparator" w:id="0">
    <w:p w:rsidR="00281ED9" w:rsidRDefault="00281E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D9" w:rsidRDefault="00281E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eastAsia="Verdana" w:cs="Verdana"/>
        <w:color w:val="000000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5537200</wp:posOffset>
          </wp:positionH>
          <wp:positionV relativeFrom="paragraph">
            <wp:posOffset>-250824</wp:posOffset>
          </wp:positionV>
          <wp:extent cx="850265" cy="643890"/>
          <wp:effectExtent l="0" t="0" r="0" b="0"/>
          <wp:wrapSquare wrapText="bothSides" distT="0" distB="0" distL="114300" distR="114300"/>
          <wp:docPr id="4" name="image1.png" descr="Afbeelding met tekst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fbeelding met tekst&#10;&#10;Automatisch gegenereerde beschrijvi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0265" cy="643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27D4"/>
    <w:multiLevelType w:val="multilevel"/>
    <w:tmpl w:val="50E0172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A4"/>
    <w:rsid w:val="00281ED9"/>
    <w:rsid w:val="00295E7E"/>
    <w:rsid w:val="002C5D6A"/>
    <w:rsid w:val="0059218D"/>
    <w:rsid w:val="00731ADC"/>
    <w:rsid w:val="008D3481"/>
    <w:rsid w:val="009A4EA4"/>
    <w:rsid w:val="00D76195"/>
    <w:rsid w:val="00E709BC"/>
    <w:rsid w:val="00ED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A000"/>
  <w15:docId w15:val="{26A7C66C-5637-3141-87D8-475D2C53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sz w:val="18"/>
        <w:szCs w:val="18"/>
        <w:lang w:val="nl-NL" w:eastAsia="nl-N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17CC1"/>
    <w:pPr>
      <w:spacing w:line="240" w:lineRule="atLeast"/>
    </w:pPr>
    <w:rPr>
      <w:rFonts w:eastAsia="Times New Roman" w:cs="Times New Roman"/>
      <w:spacing w:val="5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217C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stekKop1">
    <w:name w:val="BestekKop1"/>
    <w:basedOn w:val="Kop1"/>
    <w:autoRedefine/>
    <w:rsid w:val="008A0C35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alibri" w:eastAsiaTheme="minorHAnsi" w:hAnsi="Calibri" w:cstheme="minorBidi"/>
      <w:color w:val="auto"/>
      <w:spacing w:val="0"/>
      <w:sz w:val="40"/>
      <w:szCs w:val="40"/>
      <w:lang w:eastAsia="en-US"/>
    </w:rPr>
  </w:style>
  <w:style w:type="paragraph" w:styleId="Voetnoottekst">
    <w:name w:val="footnote text"/>
    <w:basedOn w:val="Standaard"/>
    <w:link w:val="VoetnoottekstChar"/>
    <w:rsid w:val="00217CC1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217CC1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customStyle="1" w:styleId="Lijstalinea1">
    <w:name w:val="Lijstalinea1"/>
    <w:basedOn w:val="Standaard"/>
    <w:rsid w:val="00217CC1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217CC1"/>
    <w:rPr>
      <w:rFonts w:asciiTheme="majorHAnsi" w:eastAsiaTheme="majorEastAsia" w:hAnsiTheme="majorHAnsi" w:cstheme="majorBidi"/>
      <w:color w:val="2F5496" w:themeColor="accent1" w:themeShade="BF"/>
      <w:spacing w:val="5"/>
      <w:sz w:val="32"/>
      <w:szCs w:val="32"/>
      <w:lang w:eastAsia="nl-NL"/>
    </w:rPr>
  </w:style>
  <w:style w:type="paragraph" w:styleId="Geenafstand">
    <w:name w:val="No Spacing"/>
    <w:link w:val="GeenafstandChar"/>
    <w:uiPriority w:val="1"/>
    <w:qFormat/>
    <w:rsid w:val="00413541"/>
    <w:pPr>
      <w:spacing w:line="240" w:lineRule="auto"/>
    </w:pPr>
    <w:rPr>
      <w:rFonts w:ascii="Calibri" w:hAnsi="Calibri"/>
    </w:rPr>
  </w:style>
  <w:style w:type="character" w:customStyle="1" w:styleId="GeenafstandChar">
    <w:name w:val="Geen afstand Char"/>
    <w:link w:val="Geenafstand"/>
    <w:uiPriority w:val="1"/>
    <w:locked/>
    <w:rsid w:val="00413541"/>
    <w:rPr>
      <w:rFonts w:ascii="Calibri" w:hAnsi="Calibri"/>
    </w:rPr>
  </w:style>
  <w:style w:type="table" w:styleId="Tabelraster">
    <w:name w:val="Table Grid"/>
    <w:basedOn w:val="Standaardtabel"/>
    <w:rsid w:val="004135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Bulletlijst NS,Bullet List,FooterText,numbered,List Paragraph1,Paragraphe de liste1,Bulletr List Paragraph,列出段落,列出段落1,List Paragraph2,List Paragraph21,Listeafsnit1,Parágrafo da Lista1,Bullet list,Párrafo de lista1,リスト段落1,List Paragraph11"/>
    <w:basedOn w:val="Standaard"/>
    <w:link w:val="LijstalineaChar"/>
    <w:uiPriority w:val="34"/>
    <w:qFormat/>
    <w:rsid w:val="00413541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character" w:customStyle="1" w:styleId="LijstalineaChar">
    <w:name w:val="Lijstalinea Char"/>
    <w:aliases w:val="Bulletlijst NS Char,Bullet List Char,FooterText Char,numbered Char,List Paragraph1 Char,Paragraphe de liste1 Char,Bulletr List Paragraph Char,列出段落 Char,列出段落1 Char,List Paragraph2 Char,List Paragraph21 Char,Listeafsnit1 Char,リスト段落1 Char"/>
    <w:basedOn w:val="Standaardalinea-lettertype"/>
    <w:link w:val="Lijstalinea"/>
    <w:uiPriority w:val="34"/>
    <w:rsid w:val="00413541"/>
    <w:rPr>
      <w:rFonts w:ascii="Calibri" w:eastAsia="Calibri" w:hAnsi="Calibri" w:cs="Times New Roman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E1FA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1FAA"/>
    <w:rPr>
      <w:rFonts w:ascii="Segoe UI" w:eastAsia="Times New Roman" w:hAnsi="Segoe UI" w:cs="Segoe UI"/>
      <w:spacing w:val="5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8A476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4769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A476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4769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eastAsia="Times New Roman" w:cs="Times New Roman"/>
      <w:spacing w:val="5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bRuODfcc6EMVYEmRuyizUJYI0g==">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90279B3-3239-4FD9-9FEC-0F97EBC3C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Inez Spierenburg</dc:creator>
  <cp:lastModifiedBy>Inez Spierenburg</cp:lastModifiedBy>
  <cp:revision>3</cp:revision>
  <cp:lastPrinted>2023-07-20T10:45:00Z</cp:lastPrinted>
  <dcterms:created xsi:type="dcterms:W3CDTF">2023-07-20T10:47:00Z</dcterms:created>
  <dcterms:modified xsi:type="dcterms:W3CDTF">2023-08-03T08:05:00Z</dcterms:modified>
</cp:coreProperties>
</file>