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6D1AB" w14:textId="6AAE6BAD" w:rsidR="00C868C8" w:rsidRDefault="00C868C8" w:rsidP="00CA54EB">
      <w:pPr>
        <w:rPr>
          <w:b/>
          <w:lang w:val="en-US"/>
        </w:rPr>
      </w:pPr>
      <w:bookmarkStart w:id="0" w:name="OpenAt"/>
      <w:bookmarkEnd w:id="0"/>
      <w:r w:rsidRPr="00FC3E76">
        <w:rPr>
          <w:b/>
          <w:lang w:val="en-US"/>
        </w:rPr>
        <w:t>Schedule 2.</w:t>
      </w:r>
      <w:r w:rsidR="000425F4">
        <w:rPr>
          <w:b/>
          <w:lang w:val="en-US"/>
        </w:rPr>
        <w:t>4</w:t>
      </w:r>
      <w:r w:rsidR="003F1B60">
        <w:rPr>
          <w:b/>
          <w:lang w:val="en-US"/>
        </w:rPr>
        <w:t>A</w:t>
      </w:r>
      <w:r w:rsidR="00451D24" w:rsidRPr="00FC3E76">
        <w:rPr>
          <w:b/>
          <w:lang w:val="en-US"/>
        </w:rPr>
        <w:t xml:space="preserve">: </w:t>
      </w:r>
      <w:r w:rsidRPr="00FC3E76">
        <w:rPr>
          <w:b/>
          <w:lang w:val="en-US"/>
        </w:rPr>
        <w:t xml:space="preserve">Model </w:t>
      </w:r>
      <w:r w:rsidR="000425F4">
        <w:rPr>
          <w:b/>
          <w:lang w:val="en-US"/>
        </w:rPr>
        <w:t xml:space="preserve">willingness </w:t>
      </w:r>
      <w:r w:rsidRPr="00FC3E76">
        <w:rPr>
          <w:b/>
          <w:lang w:val="en-US"/>
        </w:rPr>
        <w:t xml:space="preserve">statement </w:t>
      </w:r>
      <w:r w:rsidR="00DC1820">
        <w:rPr>
          <w:b/>
          <w:lang w:val="en-US"/>
        </w:rPr>
        <w:t>(</w:t>
      </w:r>
      <w:proofErr w:type="spellStart"/>
      <w:r w:rsidR="00DC1820">
        <w:rPr>
          <w:b/>
          <w:i/>
          <w:lang w:val="en-US"/>
        </w:rPr>
        <w:t>bereidstellingsverklaring</w:t>
      </w:r>
      <w:proofErr w:type="spellEnd"/>
      <w:r w:rsidR="00DC1820">
        <w:rPr>
          <w:b/>
          <w:lang w:val="en-US"/>
        </w:rPr>
        <w:t>)</w:t>
      </w:r>
    </w:p>
    <w:p w14:paraId="23C1AC02" w14:textId="0601AFA9" w:rsidR="00D3299F" w:rsidRDefault="00D3299F" w:rsidP="00CA54EB">
      <w:pPr>
        <w:rPr>
          <w:b/>
          <w:lang w:val="en-US"/>
        </w:rPr>
      </w:pPr>
    </w:p>
    <w:p w14:paraId="761DB6A9" w14:textId="29743BDF" w:rsidR="008E6525" w:rsidRPr="008E6525" w:rsidRDefault="008E6525" w:rsidP="008E6525">
      <w:pPr>
        <w:pStyle w:val="Tekstopmerking"/>
        <w:rPr>
          <w:lang w:val="en-US"/>
        </w:rPr>
      </w:pPr>
      <w:r w:rsidRPr="008E6525">
        <w:rPr>
          <w:lang w:val="en-US"/>
        </w:rPr>
        <w:t xml:space="preserve">This statement must be signed by an authorized representative of a financial institution supervised by a Dutch supervisor or by a supervisory authority of another member state, or by a supervisory authority of a state that is not a member state and that imposes at least equivalent requirements to a supervisory authority of a member state (all as defined in </w:t>
      </w:r>
      <w:r w:rsidR="008C304B">
        <w:rPr>
          <w:lang w:val="en-US"/>
        </w:rPr>
        <w:t>a</w:t>
      </w:r>
      <w:r w:rsidRPr="008E6525">
        <w:rPr>
          <w:lang w:val="en-US"/>
        </w:rPr>
        <w:t xml:space="preserve">rticle 1.1 </w:t>
      </w:r>
      <w:r w:rsidR="008C304B">
        <w:rPr>
          <w:lang w:val="en-US"/>
        </w:rPr>
        <w:t xml:space="preserve">Dutch </w:t>
      </w:r>
      <w:r w:rsidRPr="008E6525">
        <w:rPr>
          <w:lang w:val="en-US"/>
        </w:rPr>
        <w:t>Financial Supervision Act</w:t>
      </w:r>
      <w:r w:rsidR="008C304B">
        <w:rPr>
          <w:lang w:val="en-US"/>
        </w:rPr>
        <w:t xml:space="preserve"> (</w:t>
      </w:r>
      <w:r w:rsidR="008C304B">
        <w:rPr>
          <w:i/>
          <w:lang w:val="en-US"/>
        </w:rPr>
        <w:t xml:space="preserve">Wet op het </w:t>
      </w:r>
      <w:proofErr w:type="spellStart"/>
      <w:r w:rsidR="008C304B">
        <w:rPr>
          <w:i/>
          <w:lang w:val="en-US"/>
        </w:rPr>
        <w:t>financieel</w:t>
      </w:r>
      <w:proofErr w:type="spellEnd"/>
      <w:r w:rsidR="008C304B">
        <w:rPr>
          <w:i/>
          <w:lang w:val="en-US"/>
        </w:rPr>
        <w:t xml:space="preserve"> </w:t>
      </w:r>
      <w:proofErr w:type="spellStart"/>
      <w:r w:rsidR="008C304B">
        <w:rPr>
          <w:i/>
          <w:lang w:val="en-US"/>
        </w:rPr>
        <w:t>toezicht</w:t>
      </w:r>
      <w:proofErr w:type="spellEnd"/>
      <w:r w:rsidR="008C304B">
        <w:rPr>
          <w:lang w:val="en-US"/>
        </w:rPr>
        <w:t>)</w:t>
      </w:r>
      <w:r w:rsidRPr="008E6525">
        <w:rPr>
          <w:lang w:val="en-US"/>
        </w:rPr>
        <w:t>).</w:t>
      </w:r>
    </w:p>
    <w:p w14:paraId="6CF5587E" w14:textId="77777777" w:rsidR="008E6525" w:rsidRPr="008E6525" w:rsidRDefault="008E6525" w:rsidP="008E6525">
      <w:pPr>
        <w:pStyle w:val="Tekstopmerking"/>
        <w:rPr>
          <w:lang w:val="en-US"/>
        </w:rPr>
      </w:pPr>
      <w:r w:rsidRPr="008E6525">
        <w:rPr>
          <w:lang w:val="en-US"/>
        </w:rPr>
        <w:t xml:space="preserve"> </w:t>
      </w:r>
    </w:p>
    <w:p w14:paraId="09BCA94F" w14:textId="7D75782A" w:rsidR="000425F4" w:rsidRPr="00F62D60" w:rsidRDefault="008E6525" w:rsidP="00F62D60">
      <w:pPr>
        <w:pStyle w:val="Tekstopmerking"/>
        <w:rPr>
          <w:lang w:val="en-US"/>
        </w:rPr>
      </w:pPr>
      <w:r w:rsidRPr="008E6525">
        <w:rPr>
          <w:lang w:val="en-US"/>
        </w:rPr>
        <w:t xml:space="preserve">The following statement must be submitted on letterhead of the financial institution. </w:t>
      </w:r>
    </w:p>
    <w:p w14:paraId="00988912" w14:textId="77777777" w:rsidR="000425F4" w:rsidRDefault="000425F4" w:rsidP="000425F4">
      <w:pPr>
        <w:pStyle w:val="Tekstopmerking"/>
        <w:pBdr>
          <w:bottom w:val="single" w:sz="6" w:space="1" w:color="auto"/>
        </w:pBdr>
        <w:rPr>
          <w:b/>
          <w:lang w:val="en-US"/>
        </w:rPr>
      </w:pPr>
    </w:p>
    <w:p w14:paraId="58E15E5E" w14:textId="10AEF321" w:rsidR="000425F4" w:rsidRDefault="000425F4" w:rsidP="000425F4">
      <w:pPr>
        <w:pStyle w:val="Tekstopmerking"/>
        <w:rPr>
          <w:b/>
          <w:lang w:val="en-US"/>
        </w:rPr>
      </w:pPr>
    </w:p>
    <w:p w14:paraId="22B1FADA" w14:textId="7F7C07AB" w:rsidR="000425F4" w:rsidRPr="008E6525" w:rsidRDefault="008E6525" w:rsidP="000425F4">
      <w:pPr>
        <w:pStyle w:val="Tekstopmerking"/>
        <w:rPr>
          <w:lang w:val="en-US"/>
        </w:rPr>
      </w:pPr>
      <w:r w:rsidRPr="008E6525">
        <w:rPr>
          <w:lang w:val="en-US"/>
        </w:rPr>
        <w:t>To the Contracting Authority</w:t>
      </w:r>
    </w:p>
    <w:p w14:paraId="543F258E" w14:textId="77777777" w:rsidR="008E6525" w:rsidRDefault="008E6525" w:rsidP="000425F4">
      <w:pPr>
        <w:pStyle w:val="Tekstopmerking"/>
        <w:rPr>
          <w:b/>
          <w:lang w:val="en-US"/>
        </w:rPr>
      </w:pPr>
    </w:p>
    <w:p w14:paraId="1049A25F" w14:textId="1D099833" w:rsidR="000425F4" w:rsidRDefault="008E6525" w:rsidP="000425F4">
      <w:pPr>
        <w:pStyle w:val="Tekstopmerking"/>
        <w:rPr>
          <w:lang w:val="en-US"/>
        </w:rPr>
      </w:pPr>
      <w:r w:rsidRPr="008E6525">
        <w:rPr>
          <w:lang w:val="en-US"/>
        </w:rPr>
        <w:t>The Stat</w:t>
      </w:r>
      <w:r>
        <w:rPr>
          <w:lang w:val="en-US"/>
        </w:rPr>
        <w:t>e of the Netherlands</w:t>
      </w:r>
    </w:p>
    <w:p w14:paraId="1420A4D6" w14:textId="6EFBE13E" w:rsidR="008E6525" w:rsidRDefault="008E6525" w:rsidP="000425F4">
      <w:pPr>
        <w:pStyle w:val="Tekstopmerking"/>
        <w:rPr>
          <w:lang w:val="en-US"/>
        </w:rPr>
      </w:pPr>
      <w:r>
        <w:rPr>
          <w:lang w:val="en-US"/>
        </w:rPr>
        <w:t>Ministry of Infrastructure and Water Management</w:t>
      </w:r>
    </w:p>
    <w:p w14:paraId="4FFD0ADF" w14:textId="334BE227" w:rsidR="008E6525" w:rsidRPr="00D965C2" w:rsidRDefault="008E6525" w:rsidP="000425F4">
      <w:pPr>
        <w:pStyle w:val="Tekstopmerking"/>
      </w:pPr>
      <w:r w:rsidRPr="00D965C2">
        <w:t>De Dienst Wegverkeer</w:t>
      </w:r>
    </w:p>
    <w:p w14:paraId="012FBD40" w14:textId="054AD76D" w:rsidR="008E6525" w:rsidRPr="00D965C2" w:rsidRDefault="008E6525" w:rsidP="000425F4">
      <w:pPr>
        <w:pStyle w:val="Tekstopmerking"/>
      </w:pPr>
      <w:proofErr w:type="spellStart"/>
      <w:r w:rsidRPr="00D965C2">
        <w:t>Attn</w:t>
      </w:r>
      <w:proofErr w:type="spellEnd"/>
      <w:r w:rsidRPr="00D965C2">
        <w:t>. [name]</w:t>
      </w:r>
    </w:p>
    <w:p w14:paraId="23371CBC" w14:textId="6404A2A8" w:rsidR="008E6525" w:rsidRDefault="008E6525" w:rsidP="000425F4">
      <w:pPr>
        <w:pStyle w:val="Tekstopmerking"/>
        <w:rPr>
          <w:lang w:val="en-US"/>
        </w:rPr>
      </w:pPr>
      <w:r>
        <w:rPr>
          <w:lang w:val="en-US"/>
        </w:rPr>
        <w:t>[address]</w:t>
      </w:r>
    </w:p>
    <w:p w14:paraId="20E104EA" w14:textId="37D59441" w:rsidR="008E6525" w:rsidRPr="008E6525" w:rsidRDefault="008E6525" w:rsidP="000425F4">
      <w:pPr>
        <w:pStyle w:val="Tekstopmerking"/>
        <w:rPr>
          <w:lang w:val="en-US"/>
        </w:rPr>
      </w:pPr>
      <w:r>
        <w:rPr>
          <w:lang w:val="en-US"/>
        </w:rPr>
        <w:t>[zip code] [city]</w:t>
      </w:r>
    </w:p>
    <w:p w14:paraId="2F6F6229" w14:textId="77777777" w:rsidR="008E6525" w:rsidRDefault="008E6525" w:rsidP="000425F4">
      <w:pPr>
        <w:pStyle w:val="Tekstopmerking"/>
        <w:rPr>
          <w:b/>
          <w:lang w:val="en-US"/>
        </w:rPr>
      </w:pPr>
    </w:p>
    <w:p w14:paraId="6370B817" w14:textId="5B8AFDE6" w:rsidR="000425F4" w:rsidRPr="000425F4" w:rsidRDefault="000425F4" w:rsidP="000425F4">
      <w:pPr>
        <w:pStyle w:val="Tekstopmerking"/>
        <w:rPr>
          <w:lang w:val="en-US"/>
        </w:rPr>
      </w:pPr>
      <w:r>
        <w:rPr>
          <w:lang w:val="en-US"/>
        </w:rPr>
        <w:t>T</w:t>
      </w:r>
      <w:r w:rsidRPr="000425F4">
        <w:rPr>
          <w:lang w:val="en-US"/>
        </w:rPr>
        <w:t>he undersigned, [</w:t>
      </w:r>
      <w:r>
        <w:rPr>
          <w:lang w:val="en-US"/>
        </w:rPr>
        <w:t>name financial institution],</w:t>
      </w:r>
      <w:r w:rsidRPr="000425F4">
        <w:rPr>
          <w:lang w:val="en-US"/>
        </w:rPr>
        <w:t xml:space="preserve"> established in [place], declares the following in connection with the tender procedure by the State of the Netherlands (Ministry of Infrastructure and Water Management), represented by the </w:t>
      </w:r>
      <w:proofErr w:type="spellStart"/>
      <w:r w:rsidRPr="000425F4">
        <w:rPr>
          <w:lang w:val="en-US"/>
        </w:rPr>
        <w:t>Rijksdienst</w:t>
      </w:r>
      <w:proofErr w:type="spellEnd"/>
      <w:r w:rsidRPr="000425F4">
        <w:rPr>
          <w:lang w:val="en-US"/>
        </w:rPr>
        <w:t xml:space="preserve"> </w:t>
      </w:r>
      <w:proofErr w:type="spellStart"/>
      <w:r w:rsidRPr="000425F4">
        <w:rPr>
          <w:lang w:val="en-US"/>
        </w:rPr>
        <w:t>voor</w:t>
      </w:r>
      <w:proofErr w:type="spellEnd"/>
      <w:r w:rsidRPr="000425F4">
        <w:rPr>
          <w:lang w:val="en-US"/>
        </w:rPr>
        <w:t xml:space="preserve"> het </w:t>
      </w:r>
      <w:proofErr w:type="spellStart"/>
      <w:r w:rsidRPr="000425F4">
        <w:rPr>
          <w:lang w:val="en-US"/>
        </w:rPr>
        <w:t>Wegverkeer</w:t>
      </w:r>
      <w:proofErr w:type="spellEnd"/>
      <w:r w:rsidRPr="000425F4">
        <w:rPr>
          <w:lang w:val="en-US"/>
        </w:rPr>
        <w:t xml:space="preserve">, of the </w:t>
      </w:r>
      <w:r w:rsidR="009606E1">
        <w:rPr>
          <w:lang w:val="en-US"/>
        </w:rPr>
        <w:t>Project ‘</w:t>
      </w:r>
      <w:proofErr w:type="spellStart"/>
      <w:r w:rsidR="009606E1">
        <w:rPr>
          <w:lang w:val="en-US"/>
        </w:rPr>
        <w:t>Hoofddienstaanbieder</w:t>
      </w:r>
      <w:proofErr w:type="spellEnd"/>
      <w:r w:rsidR="009606E1">
        <w:rPr>
          <w:lang w:val="en-US"/>
        </w:rPr>
        <w:t xml:space="preserve"> </w:t>
      </w:r>
      <w:proofErr w:type="spellStart"/>
      <w:r w:rsidR="009606E1">
        <w:rPr>
          <w:lang w:val="en-US"/>
        </w:rPr>
        <w:t>Vrachtwagenheffing</w:t>
      </w:r>
      <w:proofErr w:type="spellEnd"/>
      <w:r w:rsidR="009606E1">
        <w:rPr>
          <w:lang w:val="en-US"/>
        </w:rPr>
        <w:t xml:space="preserve">’ </w:t>
      </w:r>
      <w:r w:rsidRPr="000425F4">
        <w:rPr>
          <w:lang w:val="en-US"/>
        </w:rPr>
        <w:t>in the Netherlands, hereinafter referred to as 'the Project'.</w:t>
      </w:r>
    </w:p>
    <w:p w14:paraId="76534529" w14:textId="77777777" w:rsidR="000425F4" w:rsidRPr="000425F4" w:rsidRDefault="000425F4" w:rsidP="000425F4">
      <w:pPr>
        <w:pStyle w:val="Tekstopmerking"/>
        <w:rPr>
          <w:lang w:val="en-US"/>
        </w:rPr>
      </w:pPr>
    </w:p>
    <w:p w14:paraId="73912AEE" w14:textId="257EE185" w:rsidR="000425F4" w:rsidRPr="000425F4" w:rsidRDefault="000425F4" w:rsidP="000425F4">
      <w:pPr>
        <w:pStyle w:val="Tekstopmerking"/>
        <w:rPr>
          <w:lang w:val="en-US"/>
        </w:rPr>
      </w:pPr>
      <w:r w:rsidRPr="000425F4">
        <w:rPr>
          <w:lang w:val="en-US"/>
        </w:rPr>
        <w:t xml:space="preserve">The undersigned declares that it is willing and able to </w:t>
      </w:r>
      <w:r w:rsidR="00D965C2">
        <w:rPr>
          <w:lang w:val="en-US"/>
        </w:rPr>
        <w:t>issue</w:t>
      </w:r>
      <w:r w:rsidRPr="000425F4">
        <w:rPr>
          <w:lang w:val="en-US"/>
        </w:rPr>
        <w:t xml:space="preserve"> an abstract bank guarantee in the amount of €20,000,000 for the benefit of </w:t>
      </w:r>
      <w:r w:rsidR="009606E1">
        <w:rPr>
          <w:lang w:val="en-US"/>
        </w:rPr>
        <w:t>[name Candidate</w:t>
      </w:r>
      <w:r w:rsidR="008C304B">
        <w:rPr>
          <w:lang w:val="en-US"/>
        </w:rPr>
        <w:t xml:space="preserve"> (</w:t>
      </w:r>
      <w:proofErr w:type="spellStart"/>
      <w:r w:rsidR="008C304B">
        <w:rPr>
          <w:i/>
          <w:lang w:val="en-US"/>
        </w:rPr>
        <w:t>Gegadigde</w:t>
      </w:r>
      <w:proofErr w:type="spellEnd"/>
      <w:r w:rsidR="008C304B">
        <w:rPr>
          <w:lang w:val="en-US"/>
        </w:rPr>
        <w:t>)</w:t>
      </w:r>
      <w:r w:rsidR="009606E1">
        <w:rPr>
          <w:lang w:val="en-US"/>
        </w:rPr>
        <w:t>]</w:t>
      </w:r>
      <w:r w:rsidRPr="000425F4">
        <w:rPr>
          <w:lang w:val="en-US"/>
        </w:rPr>
        <w:t>, immediately callable at the first request of the State</w:t>
      </w:r>
      <w:r w:rsidR="009606E1">
        <w:rPr>
          <w:lang w:val="en-US"/>
        </w:rPr>
        <w:t xml:space="preserve"> of the Netherlands</w:t>
      </w:r>
      <w:r w:rsidRPr="000425F4">
        <w:rPr>
          <w:lang w:val="en-US"/>
        </w:rPr>
        <w:t xml:space="preserve">, in case of award of the contract for the Project to </w:t>
      </w:r>
      <w:r w:rsidR="009606E1">
        <w:rPr>
          <w:lang w:val="en-US"/>
        </w:rPr>
        <w:t>[</w:t>
      </w:r>
      <w:r w:rsidR="008C304B">
        <w:rPr>
          <w:lang w:val="en-US"/>
        </w:rPr>
        <w:t>name Candidate (</w:t>
      </w:r>
      <w:proofErr w:type="spellStart"/>
      <w:r w:rsidR="008C304B">
        <w:rPr>
          <w:i/>
          <w:lang w:val="en-US"/>
        </w:rPr>
        <w:t>Gegadigde</w:t>
      </w:r>
      <w:proofErr w:type="spellEnd"/>
      <w:r w:rsidR="008C304B">
        <w:rPr>
          <w:lang w:val="en-US"/>
        </w:rPr>
        <w:t>)</w:t>
      </w:r>
      <w:r w:rsidR="009606E1">
        <w:rPr>
          <w:lang w:val="en-US"/>
        </w:rPr>
        <w:t>]</w:t>
      </w:r>
      <w:r w:rsidRPr="000425F4">
        <w:rPr>
          <w:lang w:val="en-US"/>
        </w:rPr>
        <w:t>, upon contract conclusion.</w:t>
      </w:r>
    </w:p>
    <w:p w14:paraId="2328E22D" w14:textId="77777777" w:rsidR="000425F4" w:rsidRPr="000425F4" w:rsidRDefault="000425F4" w:rsidP="000425F4">
      <w:pPr>
        <w:pStyle w:val="Tekstopmerking"/>
        <w:rPr>
          <w:lang w:val="en-US"/>
        </w:rPr>
      </w:pPr>
    </w:p>
    <w:p w14:paraId="7279999C" w14:textId="1F93E4E5" w:rsidR="000425F4" w:rsidRPr="000425F4" w:rsidRDefault="000425F4" w:rsidP="000425F4">
      <w:pPr>
        <w:pStyle w:val="Tekstopmerking"/>
        <w:rPr>
          <w:lang w:val="en-US"/>
        </w:rPr>
      </w:pPr>
      <w:r w:rsidRPr="000425F4">
        <w:rPr>
          <w:lang w:val="en-US"/>
        </w:rPr>
        <w:t>This willingness declaration</w:t>
      </w:r>
      <w:r w:rsidR="009606E1">
        <w:rPr>
          <w:lang w:val="en-US"/>
        </w:rPr>
        <w:t xml:space="preserve"> (</w:t>
      </w:r>
      <w:proofErr w:type="spellStart"/>
      <w:r w:rsidR="009606E1">
        <w:rPr>
          <w:i/>
          <w:lang w:val="en-US"/>
        </w:rPr>
        <w:t>bereidstellingsverklaring</w:t>
      </w:r>
      <w:proofErr w:type="spellEnd"/>
      <w:r w:rsidR="009606E1">
        <w:rPr>
          <w:lang w:val="en-US"/>
        </w:rPr>
        <w:t>)</w:t>
      </w:r>
      <w:r w:rsidRPr="000425F4">
        <w:rPr>
          <w:lang w:val="en-US"/>
        </w:rPr>
        <w:t xml:space="preserve"> has been issued upon careful examination by </w:t>
      </w:r>
      <w:r w:rsidR="00265F3A" w:rsidRPr="000425F4">
        <w:rPr>
          <w:lang w:val="en-US"/>
        </w:rPr>
        <w:t>[</w:t>
      </w:r>
      <w:r w:rsidR="00265F3A">
        <w:rPr>
          <w:lang w:val="en-US"/>
        </w:rPr>
        <w:t xml:space="preserve">name financial institution] </w:t>
      </w:r>
      <w:r w:rsidRPr="000425F4">
        <w:rPr>
          <w:lang w:val="en-US"/>
        </w:rPr>
        <w:t xml:space="preserve">of the information made available by the Candidate to </w:t>
      </w:r>
      <w:r w:rsidR="00265F3A" w:rsidRPr="000425F4">
        <w:rPr>
          <w:lang w:val="en-US"/>
        </w:rPr>
        <w:t>[</w:t>
      </w:r>
      <w:r w:rsidR="00265F3A">
        <w:rPr>
          <w:lang w:val="en-US"/>
        </w:rPr>
        <w:t xml:space="preserve">name financial institution], </w:t>
      </w:r>
      <w:r w:rsidR="00265F3A" w:rsidRPr="000425F4">
        <w:rPr>
          <w:lang w:val="en-US"/>
        </w:rPr>
        <w:t>in particular</w:t>
      </w:r>
      <w:r w:rsidR="00265F3A">
        <w:rPr>
          <w:lang w:val="en-US"/>
        </w:rPr>
        <w:t xml:space="preserve"> information</w:t>
      </w:r>
      <w:r w:rsidR="00265F3A" w:rsidRPr="000425F4">
        <w:rPr>
          <w:lang w:val="en-US"/>
        </w:rPr>
        <w:t xml:space="preserve"> with regard to the Project and to the financial situation of [</w:t>
      </w:r>
      <w:r w:rsidR="00265F3A">
        <w:rPr>
          <w:lang w:val="en-US"/>
        </w:rPr>
        <w:t>the participants in the consortium / the (future) Shareholders (</w:t>
      </w:r>
      <w:proofErr w:type="spellStart"/>
      <w:r w:rsidR="00265F3A">
        <w:rPr>
          <w:i/>
          <w:lang w:val="en-US"/>
        </w:rPr>
        <w:t>Aandeelhouders</w:t>
      </w:r>
      <w:proofErr w:type="spellEnd"/>
      <w:r w:rsidR="00265F3A">
        <w:rPr>
          <w:lang w:val="en-US"/>
        </w:rPr>
        <w:t>)]</w:t>
      </w:r>
      <w:r w:rsidRPr="000425F4">
        <w:rPr>
          <w:lang w:val="en-US"/>
        </w:rPr>
        <w:t>.</w:t>
      </w:r>
    </w:p>
    <w:p w14:paraId="3E06D787" w14:textId="77777777" w:rsidR="000425F4" w:rsidRPr="000425F4" w:rsidRDefault="000425F4" w:rsidP="000425F4">
      <w:pPr>
        <w:pStyle w:val="Tekstopmerking"/>
        <w:rPr>
          <w:lang w:val="en-US"/>
        </w:rPr>
      </w:pPr>
    </w:p>
    <w:p w14:paraId="48B0E797" w14:textId="2F6B30AF" w:rsidR="00265F3A" w:rsidRPr="000425F4" w:rsidRDefault="00265F3A" w:rsidP="00265F3A">
      <w:pPr>
        <w:pStyle w:val="Tekstopmerking"/>
        <w:rPr>
          <w:lang w:val="en-US"/>
        </w:rPr>
      </w:pPr>
      <w:r w:rsidRPr="000425F4">
        <w:rPr>
          <w:lang w:val="en-US"/>
        </w:rPr>
        <w:t>It is known to [</w:t>
      </w:r>
      <w:r>
        <w:rPr>
          <w:lang w:val="en-US"/>
        </w:rPr>
        <w:t>name financial institution]</w:t>
      </w:r>
      <w:r w:rsidRPr="000425F4">
        <w:rPr>
          <w:lang w:val="en-US"/>
        </w:rPr>
        <w:t xml:space="preserve"> that this statement will be used by the Contracting Authority </w:t>
      </w:r>
      <w:r>
        <w:rPr>
          <w:lang w:val="en-US"/>
        </w:rPr>
        <w:t>(</w:t>
      </w:r>
      <w:proofErr w:type="spellStart"/>
      <w:r>
        <w:rPr>
          <w:i/>
          <w:lang w:val="en-US"/>
        </w:rPr>
        <w:t>Aanbesteder</w:t>
      </w:r>
      <w:proofErr w:type="spellEnd"/>
      <w:r>
        <w:rPr>
          <w:lang w:val="en-US"/>
        </w:rPr>
        <w:t>) to determine whether [</w:t>
      </w:r>
      <w:r w:rsidR="008C304B">
        <w:rPr>
          <w:lang w:val="en-US"/>
        </w:rPr>
        <w:t>name Candidate (</w:t>
      </w:r>
      <w:proofErr w:type="spellStart"/>
      <w:r w:rsidR="008C304B">
        <w:rPr>
          <w:i/>
          <w:lang w:val="en-US"/>
        </w:rPr>
        <w:t>Gegadigde</w:t>
      </w:r>
      <w:proofErr w:type="spellEnd"/>
      <w:r w:rsidR="008C304B">
        <w:rPr>
          <w:lang w:val="en-US"/>
        </w:rPr>
        <w:t>)</w:t>
      </w:r>
      <w:r w:rsidRPr="000425F4">
        <w:rPr>
          <w:lang w:val="en-US"/>
        </w:rPr>
        <w:t>] meets the financial economic suitability requirement.</w:t>
      </w:r>
    </w:p>
    <w:p w14:paraId="77A39107" w14:textId="77777777" w:rsidR="00265F3A" w:rsidRDefault="00265F3A" w:rsidP="000425F4">
      <w:pPr>
        <w:pStyle w:val="Tekstopmerking"/>
        <w:rPr>
          <w:lang w:val="en-US"/>
        </w:rPr>
      </w:pPr>
    </w:p>
    <w:p w14:paraId="284A1973" w14:textId="5537EF22" w:rsidR="000425F4" w:rsidRDefault="000425F4" w:rsidP="000425F4">
      <w:pPr>
        <w:pStyle w:val="Tekstopmerking"/>
        <w:rPr>
          <w:lang w:val="en-US"/>
        </w:rPr>
      </w:pPr>
      <w:r w:rsidRPr="000425F4">
        <w:rPr>
          <w:lang w:val="en-US"/>
        </w:rPr>
        <w:t>This declaration will expire</w:t>
      </w:r>
      <w:r w:rsidR="00265F3A">
        <w:rPr>
          <w:lang w:val="en-US"/>
        </w:rPr>
        <w:t xml:space="preserve"> </w:t>
      </w:r>
      <w:r w:rsidR="00B92546">
        <w:rPr>
          <w:lang w:val="en-US"/>
        </w:rPr>
        <w:t xml:space="preserve">if and as soon as (i) </w:t>
      </w:r>
      <w:r w:rsidR="00B92546" w:rsidRPr="000425F4">
        <w:rPr>
          <w:lang w:val="en-US"/>
        </w:rPr>
        <w:t xml:space="preserve">the declaration is replaced by the abstract </w:t>
      </w:r>
      <w:r w:rsidR="00B92546">
        <w:rPr>
          <w:lang w:val="en-US"/>
        </w:rPr>
        <w:t>bank g</w:t>
      </w:r>
      <w:r w:rsidR="00B92546" w:rsidRPr="000425F4">
        <w:rPr>
          <w:lang w:val="en-US"/>
        </w:rPr>
        <w:t>uarantee</w:t>
      </w:r>
      <w:r w:rsidR="00B92546">
        <w:rPr>
          <w:lang w:val="en-US"/>
        </w:rPr>
        <w:t xml:space="preserve"> (</w:t>
      </w:r>
      <w:proofErr w:type="spellStart"/>
      <w:r w:rsidR="00B92546">
        <w:rPr>
          <w:i/>
          <w:lang w:val="en-US"/>
        </w:rPr>
        <w:t>uitvoeringsgarantie</w:t>
      </w:r>
      <w:proofErr w:type="spellEnd"/>
      <w:r w:rsidR="00B92546">
        <w:rPr>
          <w:lang w:val="en-US"/>
        </w:rPr>
        <w:t>), (ii) it is irrevocabl</w:t>
      </w:r>
      <w:r w:rsidR="00847D36">
        <w:rPr>
          <w:lang w:val="en-US"/>
        </w:rPr>
        <w:t>y established</w:t>
      </w:r>
      <w:r w:rsidR="00B92546">
        <w:rPr>
          <w:lang w:val="en-US"/>
        </w:rPr>
        <w:t xml:space="preserve"> that </w:t>
      </w:r>
      <w:r w:rsidR="00B92546" w:rsidRPr="000425F4">
        <w:rPr>
          <w:lang w:val="en-US"/>
        </w:rPr>
        <w:t xml:space="preserve">the </w:t>
      </w:r>
      <w:r w:rsidR="00B92546">
        <w:rPr>
          <w:lang w:val="en-US"/>
        </w:rPr>
        <w:t>Project will be</w:t>
      </w:r>
      <w:r w:rsidR="00B92546" w:rsidRPr="000425F4">
        <w:rPr>
          <w:lang w:val="en-US"/>
        </w:rPr>
        <w:t xml:space="preserve"> awarded to someone </w:t>
      </w:r>
      <w:r w:rsidR="00847D36">
        <w:rPr>
          <w:lang w:val="en-US"/>
        </w:rPr>
        <w:t>else</w:t>
      </w:r>
      <w:r w:rsidR="00B92546" w:rsidRPr="000425F4">
        <w:rPr>
          <w:lang w:val="en-US"/>
        </w:rPr>
        <w:t xml:space="preserve"> than the </w:t>
      </w:r>
      <w:r w:rsidR="008E6525">
        <w:rPr>
          <w:lang w:val="en-US"/>
        </w:rPr>
        <w:t>[</w:t>
      </w:r>
      <w:r w:rsidR="008C304B">
        <w:rPr>
          <w:lang w:val="en-US"/>
        </w:rPr>
        <w:t>name Candidate (</w:t>
      </w:r>
      <w:proofErr w:type="spellStart"/>
      <w:r w:rsidR="008C304B">
        <w:rPr>
          <w:i/>
          <w:lang w:val="en-US"/>
        </w:rPr>
        <w:t>Gegadigde</w:t>
      </w:r>
      <w:proofErr w:type="spellEnd"/>
      <w:r w:rsidR="008C304B">
        <w:rPr>
          <w:lang w:val="en-US"/>
        </w:rPr>
        <w:t>)</w:t>
      </w:r>
      <w:r w:rsidR="008E6525">
        <w:rPr>
          <w:lang w:val="en-US"/>
        </w:rPr>
        <w:t xml:space="preserve">]; or (iii) </w:t>
      </w:r>
      <w:r w:rsidR="008E6525" w:rsidRPr="000425F4">
        <w:rPr>
          <w:lang w:val="en-US"/>
        </w:rPr>
        <w:t>no later than 1</w:t>
      </w:r>
      <w:r w:rsidR="008E6525">
        <w:rPr>
          <w:lang w:val="en-US"/>
        </w:rPr>
        <w:t>8</w:t>
      </w:r>
      <w:r w:rsidR="008E6525" w:rsidRPr="000425F4">
        <w:rPr>
          <w:lang w:val="en-US"/>
        </w:rPr>
        <w:t xml:space="preserve"> months after the </w:t>
      </w:r>
      <w:r w:rsidR="008E6525">
        <w:rPr>
          <w:lang w:val="en-US"/>
        </w:rPr>
        <w:t xml:space="preserve">ultimate </w:t>
      </w:r>
      <w:r w:rsidR="008E6525" w:rsidRPr="000425F4">
        <w:rPr>
          <w:lang w:val="en-US"/>
        </w:rPr>
        <w:t xml:space="preserve">date </w:t>
      </w:r>
      <w:r w:rsidR="008E6525">
        <w:rPr>
          <w:lang w:val="en-US"/>
        </w:rPr>
        <w:t xml:space="preserve">for </w:t>
      </w:r>
      <w:r w:rsidR="008E6525" w:rsidRPr="000425F4">
        <w:rPr>
          <w:lang w:val="en-US"/>
        </w:rPr>
        <w:t xml:space="preserve">submission of the </w:t>
      </w:r>
      <w:r w:rsidR="008E6525">
        <w:rPr>
          <w:lang w:val="en-US"/>
        </w:rPr>
        <w:t>Request for Participation</w:t>
      </w:r>
      <w:r w:rsidR="008E6525" w:rsidRPr="000425F4">
        <w:rPr>
          <w:lang w:val="en-US"/>
        </w:rPr>
        <w:t xml:space="preserve"> </w:t>
      </w:r>
      <w:r w:rsidR="008E6525">
        <w:rPr>
          <w:lang w:val="en-US"/>
        </w:rPr>
        <w:t>(</w:t>
      </w:r>
      <w:proofErr w:type="spellStart"/>
      <w:r w:rsidR="008E6525" w:rsidRPr="008E6525">
        <w:rPr>
          <w:i/>
          <w:lang w:val="en-US"/>
        </w:rPr>
        <w:t>Verzoek</w:t>
      </w:r>
      <w:proofErr w:type="spellEnd"/>
      <w:r w:rsidR="008E6525" w:rsidRPr="008E6525">
        <w:rPr>
          <w:i/>
          <w:lang w:val="en-US"/>
        </w:rPr>
        <w:t xml:space="preserve"> tot </w:t>
      </w:r>
      <w:proofErr w:type="spellStart"/>
      <w:r w:rsidR="008E6525" w:rsidRPr="008E6525">
        <w:rPr>
          <w:i/>
          <w:lang w:val="en-US"/>
        </w:rPr>
        <w:t>Deelneming</w:t>
      </w:r>
      <w:proofErr w:type="spellEnd"/>
      <w:r w:rsidR="008E6525">
        <w:rPr>
          <w:lang w:val="en-US"/>
        </w:rPr>
        <w:t xml:space="preserve">). </w:t>
      </w:r>
    </w:p>
    <w:p w14:paraId="0FCB5174" w14:textId="4E33BC85" w:rsidR="008E6525" w:rsidRDefault="008E6525" w:rsidP="000425F4">
      <w:pPr>
        <w:pStyle w:val="Tekstopmerking"/>
        <w:rPr>
          <w:lang w:val="en-US"/>
        </w:rPr>
      </w:pPr>
    </w:p>
    <w:p w14:paraId="31D42192" w14:textId="698FE148" w:rsidR="008E6525" w:rsidRDefault="008E6525" w:rsidP="000425F4">
      <w:pPr>
        <w:pStyle w:val="Tekstopmerking"/>
        <w:rPr>
          <w:lang w:val="en-US"/>
        </w:rPr>
      </w:pPr>
      <w:r>
        <w:rPr>
          <w:lang w:val="en-US"/>
        </w:rPr>
        <w:t>Thus signed at [place], [date],</w:t>
      </w:r>
    </w:p>
    <w:p w14:paraId="4FC2748D" w14:textId="71FE268D" w:rsidR="008E6525" w:rsidRDefault="008E6525" w:rsidP="000425F4">
      <w:pPr>
        <w:pStyle w:val="Tekstopmerking"/>
        <w:rPr>
          <w:lang w:val="en-US"/>
        </w:rPr>
      </w:pPr>
    </w:p>
    <w:p w14:paraId="3E19ED8D" w14:textId="2BEF348E" w:rsidR="008E6525" w:rsidRDefault="008E6525" w:rsidP="000425F4">
      <w:pPr>
        <w:pStyle w:val="Tekstopmerking"/>
        <w:rPr>
          <w:lang w:val="en-US"/>
        </w:rPr>
      </w:pPr>
      <w:r>
        <w:rPr>
          <w:lang w:val="en-US"/>
        </w:rPr>
        <w:t>[name financial institution]</w:t>
      </w:r>
    </w:p>
    <w:p w14:paraId="3262EFFF" w14:textId="189DDA1D" w:rsidR="008E6525" w:rsidRDefault="008E6525" w:rsidP="000425F4">
      <w:pPr>
        <w:pStyle w:val="Tekstopmerking"/>
        <w:rPr>
          <w:lang w:val="en-US"/>
        </w:rPr>
      </w:pPr>
    </w:p>
    <w:p w14:paraId="7AC54128" w14:textId="739A6CE1" w:rsidR="008E6525" w:rsidRDefault="008E6525" w:rsidP="000425F4">
      <w:pPr>
        <w:pStyle w:val="Tekstopmerking"/>
        <w:rPr>
          <w:lang w:val="en-US"/>
        </w:rPr>
      </w:pPr>
      <w:r>
        <w:rPr>
          <w:lang w:val="en-US"/>
        </w:rPr>
        <w:t>[name authorized representative]</w:t>
      </w:r>
    </w:p>
    <w:p w14:paraId="676BFFE8" w14:textId="35455068" w:rsidR="008E6525" w:rsidRDefault="008E6525" w:rsidP="000425F4">
      <w:pPr>
        <w:pStyle w:val="Tekstopmerking"/>
        <w:rPr>
          <w:lang w:val="en-US"/>
        </w:rPr>
      </w:pPr>
    </w:p>
    <w:p w14:paraId="409B3479" w14:textId="6FB6F0BD" w:rsidR="000425F4" w:rsidRPr="008C304B" w:rsidRDefault="008E6525" w:rsidP="008C304B">
      <w:pPr>
        <w:pStyle w:val="Tekstopmerking"/>
        <w:rPr>
          <w:lang w:val="en-US"/>
        </w:rPr>
      </w:pPr>
      <w:r>
        <w:rPr>
          <w:lang w:val="en-US"/>
        </w:rPr>
        <w:t>[function</w:t>
      </w:r>
      <w:r w:rsidR="008C304B">
        <w:rPr>
          <w:lang w:val="en-US"/>
        </w:rPr>
        <w:t>]</w:t>
      </w:r>
    </w:p>
    <w:sectPr w:rsidR="000425F4" w:rsidRPr="008C304B" w:rsidSect="00A21618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C05A5" w14:textId="77777777" w:rsidR="00C868C8" w:rsidRDefault="00C868C8" w:rsidP="00842C25">
      <w:pPr>
        <w:spacing w:line="240" w:lineRule="auto"/>
      </w:pPr>
      <w:r>
        <w:separator/>
      </w:r>
    </w:p>
  </w:endnote>
  <w:endnote w:type="continuationSeparator" w:id="0">
    <w:p w14:paraId="6D5F2795" w14:textId="77777777" w:rsidR="00C868C8" w:rsidRDefault="00C868C8" w:rsidP="00842C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EB811" w14:textId="77777777" w:rsidR="00C868C8" w:rsidRDefault="00C868C8" w:rsidP="00842C25">
      <w:pPr>
        <w:spacing w:line="240" w:lineRule="auto"/>
      </w:pPr>
      <w:r>
        <w:separator/>
      </w:r>
    </w:p>
  </w:footnote>
  <w:footnote w:type="continuationSeparator" w:id="0">
    <w:p w14:paraId="08F9115F" w14:textId="77777777" w:rsidR="00C868C8" w:rsidRDefault="00C868C8" w:rsidP="00842C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F06B4"/>
    <w:multiLevelType w:val="multilevel"/>
    <w:tmpl w:val="D8143294"/>
    <w:lvl w:ilvl="0">
      <w:start w:val="1"/>
      <w:numFmt w:val="bullet"/>
      <w:pStyle w:val="doBullets1"/>
      <w:lvlText w:val="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01" w:hanging="85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52" w:hanging="85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02" w:hanging="85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53" w:hanging="851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103" w:hanging="85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3"/>
        </w:tabs>
        <w:ind w:left="5954" w:hanging="851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54"/>
        </w:tabs>
        <w:ind w:left="6804" w:hanging="85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655" w:hanging="851"/>
      </w:pPr>
      <w:rPr>
        <w:rFonts w:ascii="Wingdings" w:hAnsi="Wingdings" w:hint="default"/>
      </w:rPr>
    </w:lvl>
  </w:abstractNum>
  <w:abstractNum w:abstractNumId="1" w15:restartNumberingAfterBreak="0">
    <w:nsid w:val="08583C5C"/>
    <w:multiLevelType w:val="multilevel"/>
    <w:tmpl w:val="A7CCEB94"/>
    <w:lvl w:ilvl="0">
      <w:start w:val="1"/>
      <w:numFmt w:val="decimal"/>
      <w:pStyle w:val="doLijstnummering7"/>
      <w:lvlText w:val="Artikel %1"/>
      <w:lvlJc w:val="left"/>
      <w:pPr>
        <w:tabs>
          <w:tab w:val="num" w:pos="851"/>
        </w:tabs>
        <w:ind w:left="851" w:hanging="851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26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26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26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26" w:firstLine="0"/>
      </w:pPr>
      <w:rPr>
        <w:rFonts w:hint="default"/>
      </w:rPr>
    </w:lvl>
  </w:abstractNum>
  <w:abstractNum w:abstractNumId="2" w15:restartNumberingAfterBreak="0">
    <w:nsid w:val="0B3360A1"/>
    <w:multiLevelType w:val="multilevel"/>
    <w:tmpl w:val="E5AC878C"/>
    <w:lvl w:ilvl="0">
      <w:start w:val="1"/>
      <w:numFmt w:val="decimal"/>
      <w:pStyle w:val="Kop1"/>
      <w:lvlText w:val="%1"/>
      <w:lvlJc w:val="left"/>
      <w:pPr>
        <w:ind w:left="0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0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0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0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0" w:hanging="851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0" w:hanging="851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0" w:hanging="851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0" w:hanging="851"/>
      </w:pPr>
      <w:rPr>
        <w:rFonts w:hint="default"/>
      </w:rPr>
    </w:lvl>
  </w:abstractNum>
  <w:abstractNum w:abstractNumId="3" w15:restartNumberingAfterBreak="0">
    <w:nsid w:val="1CFD5B39"/>
    <w:multiLevelType w:val="hybridMultilevel"/>
    <w:tmpl w:val="96443052"/>
    <w:lvl w:ilvl="0" w:tplc="905EC9F6">
      <w:start w:val="1"/>
      <w:numFmt w:val="decimal"/>
      <w:pStyle w:val="doProducties"/>
      <w:lvlText w:val="Productie %1: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824ED"/>
    <w:multiLevelType w:val="multilevel"/>
    <w:tmpl w:val="40008F20"/>
    <w:lvl w:ilvl="0">
      <w:start w:val="1"/>
      <w:numFmt w:val="lowerRoman"/>
      <w:pStyle w:val="doLijstnummering4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%1.%2."/>
      <w:lvlJc w:val="left"/>
      <w:pPr>
        <w:tabs>
          <w:tab w:val="num" w:pos="1702"/>
        </w:tabs>
        <w:ind w:left="1702" w:hanging="851"/>
      </w:pPr>
      <w:rPr>
        <w:rFonts w:hint="default"/>
      </w:rPr>
    </w:lvl>
    <w:lvl w:ilvl="2">
      <w:start w:val="1"/>
      <w:numFmt w:val="lowerRoman"/>
      <w:lvlText w:val="%1.%2.%3."/>
      <w:lvlJc w:val="left"/>
      <w:pPr>
        <w:tabs>
          <w:tab w:val="num" w:pos="2553"/>
        </w:tabs>
        <w:ind w:left="2553" w:hanging="851"/>
      </w:pPr>
      <w:rPr>
        <w:rFonts w:hint="default"/>
      </w:rPr>
    </w:lvl>
    <w:lvl w:ilvl="3">
      <w:start w:val="1"/>
      <w:numFmt w:val="lowerRoman"/>
      <w:lvlText w:val="%1.%2.%3.%4."/>
      <w:lvlJc w:val="left"/>
      <w:pPr>
        <w:tabs>
          <w:tab w:val="num" w:pos="3404"/>
        </w:tabs>
        <w:ind w:left="3404" w:hanging="851"/>
      </w:pPr>
      <w:rPr>
        <w:rFonts w:hint="default"/>
      </w:rPr>
    </w:lvl>
    <w:lvl w:ilvl="4">
      <w:start w:val="1"/>
      <w:numFmt w:val="lowerRoman"/>
      <w:lvlText w:val="%1.%2.%3.%4.%5."/>
      <w:lvlJc w:val="left"/>
      <w:pPr>
        <w:tabs>
          <w:tab w:val="num" w:pos="4255"/>
        </w:tabs>
        <w:ind w:left="4255" w:hanging="851"/>
      </w:pPr>
      <w:rPr>
        <w:rFonts w:hint="default"/>
      </w:rPr>
    </w:lvl>
    <w:lvl w:ilvl="5">
      <w:start w:val="1"/>
      <w:numFmt w:val="lowerRoman"/>
      <w:lvlText w:val="%1.%2.%3.%4.%5.%6."/>
      <w:lvlJc w:val="left"/>
      <w:pPr>
        <w:tabs>
          <w:tab w:val="num" w:pos="5106"/>
        </w:tabs>
        <w:ind w:left="5106" w:hanging="851"/>
      </w:pPr>
      <w:rPr>
        <w:rFonts w:hint="default"/>
      </w:rPr>
    </w:lvl>
    <w:lvl w:ilvl="6">
      <w:start w:val="1"/>
      <w:numFmt w:val="lowerRoman"/>
      <w:lvlText w:val="%1.%2.%3.%4.%5.%6.%7."/>
      <w:lvlJc w:val="left"/>
      <w:pPr>
        <w:tabs>
          <w:tab w:val="num" w:pos="5957"/>
        </w:tabs>
        <w:ind w:left="5957" w:hanging="851"/>
      </w:pPr>
      <w:rPr>
        <w:rFonts w:hint="default"/>
      </w:rPr>
    </w:lvl>
    <w:lvl w:ilvl="7">
      <w:start w:val="1"/>
      <w:numFmt w:val="lowerRoman"/>
      <w:lvlText w:val="%1.%2.%3.%4.%5.%6.%7.%8."/>
      <w:lvlJc w:val="left"/>
      <w:pPr>
        <w:tabs>
          <w:tab w:val="num" w:pos="6808"/>
        </w:tabs>
        <w:ind w:left="6808" w:hanging="851"/>
      </w:pPr>
      <w:rPr>
        <w:rFonts w:hint="default"/>
      </w:rPr>
    </w:lvl>
    <w:lvl w:ilvl="8">
      <w:start w:val="1"/>
      <w:numFmt w:val="lowerRoman"/>
      <w:lvlText w:val="%1.%2.%3.%4.%5.%6.%7.%8.%9."/>
      <w:lvlJc w:val="left"/>
      <w:pPr>
        <w:tabs>
          <w:tab w:val="num" w:pos="7659"/>
        </w:tabs>
        <w:ind w:left="7659" w:hanging="851"/>
      </w:pPr>
      <w:rPr>
        <w:rFonts w:hint="default"/>
      </w:rPr>
    </w:lvl>
  </w:abstractNum>
  <w:abstractNum w:abstractNumId="5" w15:restartNumberingAfterBreak="0">
    <w:nsid w:val="2AED79C3"/>
    <w:multiLevelType w:val="multilevel"/>
    <w:tmpl w:val="D364529C"/>
    <w:lvl w:ilvl="0">
      <w:start w:val="1"/>
      <w:numFmt w:val="upperLetter"/>
      <w:pStyle w:val="doLijstnummering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02"/>
        </w:tabs>
        <w:ind w:left="1702" w:hanging="851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553"/>
        </w:tabs>
        <w:ind w:left="2553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4"/>
        </w:tabs>
        <w:ind w:left="3404" w:hanging="851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55"/>
        </w:tabs>
        <w:ind w:left="4255" w:hanging="851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5106"/>
        </w:tabs>
        <w:ind w:left="5106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57"/>
        </w:tabs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08"/>
        </w:tabs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659"/>
        </w:tabs>
        <w:ind w:left="7659" w:hanging="851"/>
      </w:pPr>
      <w:rPr>
        <w:rFonts w:hint="default"/>
      </w:rPr>
    </w:lvl>
  </w:abstractNum>
  <w:abstractNum w:abstractNumId="6" w15:restartNumberingAfterBreak="0">
    <w:nsid w:val="49C54687"/>
    <w:multiLevelType w:val="multilevel"/>
    <w:tmpl w:val="6D1E740C"/>
    <w:lvl w:ilvl="0">
      <w:start w:val="1"/>
      <w:numFmt w:val="decimal"/>
      <w:pStyle w:val="doStandaardgenummerd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2.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709" w:hanging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709" w:hanging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709" w:hanging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709" w:hanging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709" w:hanging="709"/>
      </w:pPr>
      <w:rPr>
        <w:rFonts w:hint="default"/>
      </w:rPr>
    </w:lvl>
  </w:abstractNum>
  <w:abstractNum w:abstractNumId="7" w15:restartNumberingAfterBreak="0">
    <w:nsid w:val="56D2702E"/>
    <w:multiLevelType w:val="multilevel"/>
    <w:tmpl w:val="6A24513C"/>
    <w:lvl w:ilvl="0">
      <w:start w:val="1"/>
      <w:numFmt w:val="lowerLetter"/>
      <w:pStyle w:val="doGenummerdelijst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2553" w:hanging="851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404" w:hanging="851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55" w:hanging="851"/>
      </w:pPr>
      <w:rPr>
        <w:rFonts w:ascii="Courier New" w:hAnsi="Courier New" w:hint="default"/>
      </w:rPr>
    </w:lvl>
    <w:lvl w:ilvl="5">
      <w:start w:val="1"/>
      <w:numFmt w:val="bullet"/>
      <w:lvlText w:val="-"/>
      <w:lvlJc w:val="left"/>
      <w:pPr>
        <w:ind w:left="5106" w:hanging="851"/>
      </w:pPr>
      <w:rPr>
        <w:rFonts w:ascii="Courier New" w:hAnsi="Courier New" w:hint="default"/>
      </w:rPr>
    </w:lvl>
    <w:lvl w:ilvl="6">
      <w:start w:val="1"/>
      <w:numFmt w:val="bullet"/>
      <w:lvlText w:val="-"/>
      <w:lvlJc w:val="left"/>
      <w:pPr>
        <w:ind w:left="5957" w:hanging="851"/>
      </w:pPr>
      <w:rPr>
        <w:rFonts w:ascii="Courier New" w:hAnsi="Courier New" w:hint="default"/>
      </w:rPr>
    </w:lvl>
    <w:lvl w:ilvl="7">
      <w:start w:val="1"/>
      <w:numFmt w:val="bullet"/>
      <w:lvlText w:val="-"/>
      <w:lvlJc w:val="left"/>
      <w:pPr>
        <w:ind w:left="6808" w:hanging="851"/>
      </w:pPr>
      <w:rPr>
        <w:rFonts w:ascii="Courier New" w:hAnsi="Courier New" w:hint="default"/>
      </w:rPr>
    </w:lvl>
    <w:lvl w:ilvl="8">
      <w:start w:val="1"/>
      <w:numFmt w:val="bullet"/>
      <w:lvlText w:val="-"/>
      <w:lvlJc w:val="left"/>
      <w:pPr>
        <w:ind w:left="7659" w:hanging="851"/>
      </w:pPr>
      <w:rPr>
        <w:rFonts w:ascii="Courier New" w:hAnsi="Courier New" w:hint="default"/>
      </w:rPr>
    </w:lvl>
  </w:abstractNum>
  <w:abstractNum w:abstractNumId="8" w15:restartNumberingAfterBreak="0">
    <w:nsid w:val="652E5F89"/>
    <w:multiLevelType w:val="multilevel"/>
    <w:tmpl w:val="26B2CF48"/>
    <w:lvl w:ilvl="0">
      <w:start w:val="1"/>
      <w:numFmt w:val="upperRoman"/>
      <w:pStyle w:val="doLijstnummering3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upperRoman"/>
      <w:lvlText w:val="%1.%2."/>
      <w:lvlJc w:val="left"/>
      <w:pPr>
        <w:tabs>
          <w:tab w:val="num" w:pos="1702"/>
        </w:tabs>
        <w:ind w:left="1702" w:hanging="851"/>
      </w:pPr>
      <w:rPr>
        <w:rFonts w:hint="default"/>
      </w:rPr>
    </w:lvl>
    <w:lvl w:ilvl="2">
      <w:start w:val="1"/>
      <w:numFmt w:val="upperRoman"/>
      <w:lvlText w:val="%1.%2.%3."/>
      <w:lvlJc w:val="left"/>
      <w:pPr>
        <w:tabs>
          <w:tab w:val="num" w:pos="2553"/>
        </w:tabs>
        <w:ind w:left="2553" w:hanging="851"/>
      </w:pPr>
      <w:rPr>
        <w:rFonts w:hint="default"/>
      </w:rPr>
    </w:lvl>
    <w:lvl w:ilvl="3">
      <w:start w:val="1"/>
      <w:numFmt w:val="upperRoman"/>
      <w:lvlText w:val="%1.%2.%3.%4."/>
      <w:lvlJc w:val="left"/>
      <w:pPr>
        <w:tabs>
          <w:tab w:val="num" w:pos="3404"/>
        </w:tabs>
        <w:ind w:left="3404" w:hanging="851"/>
      </w:pPr>
      <w:rPr>
        <w:rFonts w:hint="default"/>
      </w:rPr>
    </w:lvl>
    <w:lvl w:ilvl="4">
      <w:start w:val="1"/>
      <w:numFmt w:val="upperRoman"/>
      <w:lvlText w:val="%1.%2.%3.%4.%5."/>
      <w:lvlJc w:val="left"/>
      <w:pPr>
        <w:tabs>
          <w:tab w:val="num" w:pos="4255"/>
        </w:tabs>
        <w:ind w:left="4255" w:hanging="851"/>
      </w:pPr>
      <w:rPr>
        <w:rFonts w:hint="default"/>
      </w:rPr>
    </w:lvl>
    <w:lvl w:ilvl="5">
      <w:start w:val="1"/>
      <w:numFmt w:val="upperRoman"/>
      <w:lvlText w:val="%1.%2.%3.%4.%5.%6."/>
      <w:lvlJc w:val="left"/>
      <w:pPr>
        <w:tabs>
          <w:tab w:val="num" w:pos="5106"/>
        </w:tabs>
        <w:ind w:left="5106" w:hanging="851"/>
      </w:pPr>
      <w:rPr>
        <w:rFonts w:hint="default"/>
      </w:rPr>
    </w:lvl>
    <w:lvl w:ilvl="6">
      <w:start w:val="1"/>
      <w:numFmt w:val="upperRoman"/>
      <w:lvlText w:val="%1.%2.%3.%4.%5.%6.%7."/>
      <w:lvlJc w:val="left"/>
      <w:pPr>
        <w:tabs>
          <w:tab w:val="num" w:pos="5957"/>
        </w:tabs>
        <w:ind w:left="5957" w:hanging="851"/>
      </w:pPr>
      <w:rPr>
        <w:rFonts w:hint="default"/>
      </w:rPr>
    </w:lvl>
    <w:lvl w:ilvl="7">
      <w:start w:val="1"/>
      <w:numFmt w:val="upperRoman"/>
      <w:lvlText w:val="%1.%2.%3.%4.%5.%6.%7.%8."/>
      <w:lvlJc w:val="left"/>
      <w:pPr>
        <w:tabs>
          <w:tab w:val="num" w:pos="6808"/>
        </w:tabs>
        <w:ind w:left="6808" w:hanging="851"/>
      </w:pPr>
      <w:rPr>
        <w:rFonts w:hint="default"/>
      </w:rPr>
    </w:lvl>
    <w:lvl w:ilvl="8">
      <w:start w:val="1"/>
      <w:numFmt w:val="upperRoman"/>
      <w:lvlText w:val="%1.%2.%3.%4.%5.%6.%7.%8.%9."/>
      <w:lvlJc w:val="left"/>
      <w:pPr>
        <w:tabs>
          <w:tab w:val="num" w:pos="7659"/>
        </w:tabs>
        <w:ind w:left="7659" w:hanging="851"/>
      </w:pPr>
      <w:rPr>
        <w:rFonts w:hint="default"/>
      </w:rPr>
    </w:lvl>
  </w:abstractNum>
  <w:abstractNum w:abstractNumId="9" w15:restartNumberingAfterBreak="0">
    <w:nsid w:val="68490AFA"/>
    <w:multiLevelType w:val="multilevel"/>
    <w:tmpl w:val="BC48B97C"/>
    <w:lvl w:ilvl="0">
      <w:start w:val="1"/>
      <w:numFmt w:val="decimal"/>
      <w:pStyle w:val="doLijstnummering5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2"/>
        </w:tabs>
        <w:ind w:left="1702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53"/>
        </w:tabs>
        <w:ind w:left="2553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4"/>
        </w:tabs>
        <w:ind w:left="3404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5"/>
        </w:tabs>
        <w:ind w:left="4255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06"/>
        </w:tabs>
        <w:ind w:left="5106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957"/>
        </w:tabs>
        <w:ind w:left="5957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08"/>
        </w:tabs>
        <w:ind w:left="6808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59"/>
        </w:tabs>
        <w:ind w:left="7659" w:hanging="851"/>
      </w:pPr>
      <w:rPr>
        <w:rFonts w:hint="default"/>
      </w:rPr>
    </w:lvl>
  </w:abstractNum>
  <w:abstractNum w:abstractNumId="10" w15:restartNumberingAfterBreak="0">
    <w:nsid w:val="7A9B4E1A"/>
    <w:multiLevelType w:val="multilevel"/>
    <w:tmpl w:val="3E9079BE"/>
    <w:lvl w:ilvl="0">
      <w:start w:val="1"/>
      <w:numFmt w:val="lowerLetter"/>
      <w:pStyle w:val="doLijstnummering2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02"/>
        </w:tabs>
        <w:ind w:left="1702" w:hanging="851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553"/>
        </w:tabs>
        <w:ind w:left="2553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404"/>
        </w:tabs>
        <w:ind w:left="3404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255"/>
        </w:tabs>
        <w:ind w:left="4255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106"/>
        </w:tabs>
        <w:ind w:left="5106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57"/>
        </w:tabs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08"/>
        </w:tabs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659"/>
        </w:tabs>
        <w:ind w:left="7659" w:hanging="851"/>
      </w:pPr>
      <w:rPr>
        <w:rFonts w:hint="default"/>
      </w:rPr>
    </w:lvl>
  </w:abstractNum>
  <w:num w:numId="1" w16cid:durableId="157961467">
    <w:abstractNumId w:val="0"/>
  </w:num>
  <w:num w:numId="2" w16cid:durableId="602422471">
    <w:abstractNumId w:val="7"/>
  </w:num>
  <w:num w:numId="3" w16cid:durableId="1063674512">
    <w:abstractNumId w:val="5"/>
  </w:num>
  <w:num w:numId="4" w16cid:durableId="1406027381">
    <w:abstractNumId w:val="10"/>
  </w:num>
  <w:num w:numId="5" w16cid:durableId="1935433101">
    <w:abstractNumId w:val="8"/>
  </w:num>
  <w:num w:numId="6" w16cid:durableId="267853458">
    <w:abstractNumId w:val="4"/>
  </w:num>
  <w:num w:numId="7" w16cid:durableId="845099598">
    <w:abstractNumId w:val="9"/>
  </w:num>
  <w:num w:numId="8" w16cid:durableId="277879211">
    <w:abstractNumId w:val="1"/>
  </w:num>
  <w:num w:numId="9" w16cid:durableId="1498423982">
    <w:abstractNumId w:val="3"/>
  </w:num>
  <w:num w:numId="10" w16cid:durableId="1942177165">
    <w:abstractNumId w:val="6"/>
  </w:num>
  <w:num w:numId="11" w16cid:durableId="2035378193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geSetUp" w:val="1000|1000"/>
    <w:docVar w:name="pcAppliesTo" w:val="0"/>
  </w:docVars>
  <w:rsids>
    <w:rsidRoot w:val="00C868C8"/>
    <w:rsid w:val="000011AB"/>
    <w:rsid w:val="00006E0F"/>
    <w:rsid w:val="0001158A"/>
    <w:rsid w:val="00023516"/>
    <w:rsid w:val="000264DA"/>
    <w:rsid w:val="00030482"/>
    <w:rsid w:val="0003143E"/>
    <w:rsid w:val="00032EBD"/>
    <w:rsid w:val="000425F4"/>
    <w:rsid w:val="00051B34"/>
    <w:rsid w:val="00055E5D"/>
    <w:rsid w:val="00057574"/>
    <w:rsid w:val="0005776E"/>
    <w:rsid w:val="00065464"/>
    <w:rsid w:val="000715CE"/>
    <w:rsid w:val="000757E7"/>
    <w:rsid w:val="00076590"/>
    <w:rsid w:val="00084B9C"/>
    <w:rsid w:val="00086C89"/>
    <w:rsid w:val="000A1F46"/>
    <w:rsid w:val="000A3181"/>
    <w:rsid w:val="000A7196"/>
    <w:rsid w:val="000C1F0F"/>
    <w:rsid w:val="000C2E24"/>
    <w:rsid w:val="000C7215"/>
    <w:rsid w:val="000D053E"/>
    <w:rsid w:val="000D4380"/>
    <w:rsid w:val="000D5F23"/>
    <w:rsid w:val="000D6BFE"/>
    <w:rsid w:val="000E25B6"/>
    <w:rsid w:val="000E2758"/>
    <w:rsid w:val="000E4A09"/>
    <w:rsid w:val="000F2CF2"/>
    <w:rsid w:val="000F3B28"/>
    <w:rsid w:val="000F58D8"/>
    <w:rsid w:val="000F5CCD"/>
    <w:rsid w:val="00100535"/>
    <w:rsid w:val="00102D40"/>
    <w:rsid w:val="0012186D"/>
    <w:rsid w:val="0013222C"/>
    <w:rsid w:val="00146CF6"/>
    <w:rsid w:val="00155301"/>
    <w:rsid w:val="001605E9"/>
    <w:rsid w:val="001643B3"/>
    <w:rsid w:val="00167A0A"/>
    <w:rsid w:val="00175515"/>
    <w:rsid w:val="00180AF9"/>
    <w:rsid w:val="0018426B"/>
    <w:rsid w:val="00193D34"/>
    <w:rsid w:val="001A33EA"/>
    <w:rsid w:val="001A4DFA"/>
    <w:rsid w:val="001A5274"/>
    <w:rsid w:val="001B0448"/>
    <w:rsid w:val="001B1D0A"/>
    <w:rsid w:val="001B3BC7"/>
    <w:rsid w:val="001B72DD"/>
    <w:rsid w:val="001C3F41"/>
    <w:rsid w:val="001C41E6"/>
    <w:rsid w:val="001C49B9"/>
    <w:rsid w:val="001D06B7"/>
    <w:rsid w:val="001D431E"/>
    <w:rsid w:val="001D642C"/>
    <w:rsid w:val="001D69CD"/>
    <w:rsid w:val="001F1626"/>
    <w:rsid w:val="001F4EB9"/>
    <w:rsid w:val="00200757"/>
    <w:rsid w:val="0020299B"/>
    <w:rsid w:val="00207856"/>
    <w:rsid w:val="00211B68"/>
    <w:rsid w:val="0022265D"/>
    <w:rsid w:val="002318A4"/>
    <w:rsid w:val="00231CBD"/>
    <w:rsid w:val="00245C5C"/>
    <w:rsid w:val="00250017"/>
    <w:rsid w:val="00253484"/>
    <w:rsid w:val="002536F6"/>
    <w:rsid w:val="002624F1"/>
    <w:rsid w:val="00265F3A"/>
    <w:rsid w:val="002664D5"/>
    <w:rsid w:val="00272BAD"/>
    <w:rsid w:val="0028304F"/>
    <w:rsid w:val="00290FAF"/>
    <w:rsid w:val="00292A84"/>
    <w:rsid w:val="00295A9E"/>
    <w:rsid w:val="002A31D2"/>
    <w:rsid w:val="002A62AB"/>
    <w:rsid w:val="002B0120"/>
    <w:rsid w:val="002B38DC"/>
    <w:rsid w:val="002C05B6"/>
    <w:rsid w:val="002C0E11"/>
    <w:rsid w:val="002C7FDE"/>
    <w:rsid w:val="002D25BC"/>
    <w:rsid w:val="002D406E"/>
    <w:rsid w:val="002E188C"/>
    <w:rsid w:val="002F45A5"/>
    <w:rsid w:val="002F464B"/>
    <w:rsid w:val="003038C8"/>
    <w:rsid w:val="003077D4"/>
    <w:rsid w:val="00307F50"/>
    <w:rsid w:val="00311B60"/>
    <w:rsid w:val="00320CB6"/>
    <w:rsid w:val="00323785"/>
    <w:rsid w:val="00326029"/>
    <w:rsid w:val="00326E7A"/>
    <w:rsid w:val="00327773"/>
    <w:rsid w:val="00327B04"/>
    <w:rsid w:val="00331FCF"/>
    <w:rsid w:val="00334CBC"/>
    <w:rsid w:val="00341FA9"/>
    <w:rsid w:val="00343D79"/>
    <w:rsid w:val="003568F4"/>
    <w:rsid w:val="003629EA"/>
    <w:rsid w:val="00362E87"/>
    <w:rsid w:val="0036684B"/>
    <w:rsid w:val="00373388"/>
    <w:rsid w:val="0037792B"/>
    <w:rsid w:val="003859D7"/>
    <w:rsid w:val="00386AD6"/>
    <w:rsid w:val="003874E8"/>
    <w:rsid w:val="0038757C"/>
    <w:rsid w:val="00392F4A"/>
    <w:rsid w:val="00393958"/>
    <w:rsid w:val="003953F3"/>
    <w:rsid w:val="003A7A8D"/>
    <w:rsid w:val="003B1BDC"/>
    <w:rsid w:val="003B5E44"/>
    <w:rsid w:val="003C518A"/>
    <w:rsid w:val="003C659D"/>
    <w:rsid w:val="003D79B5"/>
    <w:rsid w:val="003E1296"/>
    <w:rsid w:val="003E1C02"/>
    <w:rsid w:val="003F1B60"/>
    <w:rsid w:val="003F64B4"/>
    <w:rsid w:val="00406465"/>
    <w:rsid w:val="00414E32"/>
    <w:rsid w:val="00416DB0"/>
    <w:rsid w:val="00422476"/>
    <w:rsid w:val="00426B9A"/>
    <w:rsid w:val="00427549"/>
    <w:rsid w:val="00445AB2"/>
    <w:rsid w:val="00446433"/>
    <w:rsid w:val="00451D24"/>
    <w:rsid w:val="004543C2"/>
    <w:rsid w:val="00460427"/>
    <w:rsid w:val="004826E9"/>
    <w:rsid w:val="00483840"/>
    <w:rsid w:val="004B52D6"/>
    <w:rsid w:val="004B63C1"/>
    <w:rsid w:val="004B6A32"/>
    <w:rsid w:val="004D498F"/>
    <w:rsid w:val="004D520C"/>
    <w:rsid w:val="004E3E64"/>
    <w:rsid w:val="004E786B"/>
    <w:rsid w:val="004F1598"/>
    <w:rsid w:val="004F268C"/>
    <w:rsid w:val="004F38DE"/>
    <w:rsid w:val="004F406E"/>
    <w:rsid w:val="00512CA8"/>
    <w:rsid w:val="005155B8"/>
    <w:rsid w:val="00517B35"/>
    <w:rsid w:val="00521255"/>
    <w:rsid w:val="00533011"/>
    <w:rsid w:val="00537882"/>
    <w:rsid w:val="00544163"/>
    <w:rsid w:val="0056618F"/>
    <w:rsid w:val="005767F0"/>
    <w:rsid w:val="00576C07"/>
    <w:rsid w:val="005775C8"/>
    <w:rsid w:val="0058178E"/>
    <w:rsid w:val="00583A53"/>
    <w:rsid w:val="00586B1B"/>
    <w:rsid w:val="00590F2A"/>
    <w:rsid w:val="005911B1"/>
    <w:rsid w:val="0059347E"/>
    <w:rsid w:val="00594864"/>
    <w:rsid w:val="005A20FF"/>
    <w:rsid w:val="005A248F"/>
    <w:rsid w:val="005A24FC"/>
    <w:rsid w:val="005A2955"/>
    <w:rsid w:val="005A42DD"/>
    <w:rsid w:val="005B03F2"/>
    <w:rsid w:val="005B3048"/>
    <w:rsid w:val="005B7FD2"/>
    <w:rsid w:val="005C4FD8"/>
    <w:rsid w:val="005C6464"/>
    <w:rsid w:val="005C73C6"/>
    <w:rsid w:val="005D504A"/>
    <w:rsid w:val="005E299F"/>
    <w:rsid w:val="005E429B"/>
    <w:rsid w:val="005F4DF1"/>
    <w:rsid w:val="005F6433"/>
    <w:rsid w:val="006017AA"/>
    <w:rsid w:val="00601942"/>
    <w:rsid w:val="006036E2"/>
    <w:rsid w:val="00605975"/>
    <w:rsid w:val="00606A62"/>
    <w:rsid w:val="00624B8B"/>
    <w:rsid w:val="00625907"/>
    <w:rsid w:val="00631A67"/>
    <w:rsid w:val="00635C20"/>
    <w:rsid w:val="006374F4"/>
    <w:rsid w:val="00646402"/>
    <w:rsid w:val="0064798B"/>
    <w:rsid w:val="0065085A"/>
    <w:rsid w:val="00653F30"/>
    <w:rsid w:val="006561E8"/>
    <w:rsid w:val="00656AF5"/>
    <w:rsid w:val="00657299"/>
    <w:rsid w:val="00665DF1"/>
    <w:rsid w:val="00667C2B"/>
    <w:rsid w:val="006769B4"/>
    <w:rsid w:val="00677055"/>
    <w:rsid w:val="00681D8F"/>
    <w:rsid w:val="00691B57"/>
    <w:rsid w:val="00693A6F"/>
    <w:rsid w:val="006A7C64"/>
    <w:rsid w:val="006B19D3"/>
    <w:rsid w:val="006C2A74"/>
    <w:rsid w:val="006D0ECD"/>
    <w:rsid w:val="006D1017"/>
    <w:rsid w:val="006D356A"/>
    <w:rsid w:val="006E4AB9"/>
    <w:rsid w:val="006E752D"/>
    <w:rsid w:val="00721BAD"/>
    <w:rsid w:val="00733B44"/>
    <w:rsid w:val="00736933"/>
    <w:rsid w:val="00737A73"/>
    <w:rsid w:val="00740DE3"/>
    <w:rsid w:val="00743768"/>
    <w:rsid w:val="00743915"/>
    <w:rsid w:val="00743A01"/>
    <w:rsid w:val="00750A2E"/>
    <w:rsid w:val="00751F7B"/>
    <w:rsid w:val="00752ABA"/>
    <w:rsid w:val="00755862"/>
    <w:rsid w:val="00756A24"/>
    <w:rsid w:val="0077242A"/>
    <w:rsid w:val="00782726"/>
    <w:rsid w:val="00784B4E"/>
    <w:rsid w:val="00790CBB"/>
    <w:rsid w:val="00792BD2"/>
    <w:rsid w:val="007A045C"/>
    <w:rsid w:val="007A409A"/>
    <w:rsid w:val="007A4539"/>
    <w:rsid w:val="007A69C8"/>
    <w:rsid w:val="007A7320"/>
    <w:rsid w:val="007B6AF4"/>
    <w:rsid w:val="007C0A94"/>
    <w:rsid w:val="007C1FFE"/>
    <w:rsid w:val="007C41FD"/>
    <w:rsid w:val="007C7B4A"/>
    <w:rsid w:val="007D36AE"/>
    <w:rsid w:val="007D3703"/>
    <w:rsid w:val="007D44A3"/>
    <w:rsid w:val="007E252E"/>
    <w:rsid w:val="007E4257"/>
    <w:rsid w:val="007F11A4"/>
    <w:rsid w:val="007F29B3"/>
    <w:rsid w:val="007F44A9"/>
    <w:rsid w:val="007F66AC"/>
    <w:rsid w:val="007F720F"/>
    <w:rsid w:val="00807648"/>
    <w:rsid w:val="00813E8F"/>
    <w:rsid w:val="008140AF"/>
    <w:rsid w:val="008201D7"/>
    <w:rsid w:val="00822E08"/>
    <w:rsid w:val="00825A8D"/>
    <w:rsid w:val="00834F30"/>
    <w:rsid w:val="008369B1"/>
    <w:rsid w:val="00842C25"/>
    <w:rsid w:val="00842D33"/>
    <w:rsid w:val="008479A4"/>
    <w:rsid w:val="00847D36"/>
    <w:rsid w:val="008608D8"/>
    <w:rsid w:val="00861C6C"/>
    <w:rsid w:val="00881615"/>
    <w:rsid w:val="00890759"/>
    <w:rsid w:val="00896AED"/>
    <w:rsid w:val="008A0227"/>
    <w:rsid w:val="008A7593"/>
    <w:rsid w:val="008B0021"/>
    <w:rsid w:val="008B3B86"/>
    <w:rsid w:val="008C0DA7"/>
    <w:rsid w:val="008C304B"/>
    <w:rsid w:val="008D2827"/>
    <w:rsid w:val="008D3110"/>
    <w:rsid w:val="008D31F9"/>
    <w:rsid w:val="008E3CDB"/>
    <w:rsid w:val="008E4DE0"/>
    <w:rsid w:val="008E6525"/>
    <w:rsid w:val="008F49A9"/>
    <w:rsid w:val="008F4EDB"/>
    <w:rsid w:val="00911DF2"/>
    <w:rsid w:val="00914763"/>
    <w:rsid w:val="0091539E"/>
    <w:rsid w:val="009203B3"/>
    <w:rsid w:val="00925056"/>
    <w:rsid w:val="00926946"/>
    <w:rsid w:val="0095409E"/>
    <w:rsid w:val="009606E1"/>
    <w:rsid w:val="00961C38"/>
    <w:rsid w:val="00962969"/>
    <w:rsid w:val="00962EC2"/>
    <w:rsid w:val="00970311"/>
    <w:rsid w:val="0097799F"/>
    <w:rsid w:val="00987969"/>
    <w:rsid w:val="0099033D"/>
    <w:rsid w:val="00995AD0"/>
    <w:rsid w:val="009A3B77"/>
    <w:rsid w:val="009A7B7D"/>
    <w:rsid w:val="009B7425"/>
    <w:rsid w:val="009C2175"/>
    <w:rsid w:val="009C75FE"/>
    <w:rsid w:val="009D2865"/>
    <w:rsid w:val="009D6D5D"/>
    <w:rsid w:val="009D6DC7"/>
    <w:rsid w:val="009E5004"/>
    <w:rsid w:val="009E6636"/>
    <w:rsid w:val="009F0C73"/>
    <w:rsid w:val="00A009D3"/>
    <w:rsid w:val="00A07182"/>
    <w:rsid w:val="00A1194E"/>
    <w:rsid w:val="00A143E6"/>
    <w:rsid w:val="00A148AA"/>
    <w:rsid w:val="00A21618"/>
    <w:rsid w:val="00A27A08"/>
    <w:rsid w:val="00A3005A"/>
    <w:rsid w:val="00A30869"/>
    <w:rsid w:val="00A30CD8"/>
    <w:rsid w:val="00A423D4"/>
    <w:rsid w:val="00A456F7"/>
    <w:rsid w:val="00A51CFE"/>
    <w:rsid w:val="00A56BAF"/>
    <w:rsid w:val="00A61751"/>
    <w:rsid w:val="00A62F76"/>
    <w:rsid w:val="00A7694B"/>
    <w:rsid w:val="00A8294D"/>
    <w:rsid w:val="00A9004C"/>
    <w:rsid w:val="00A97E12"/>
    <w:rsid w:val="00AA14E8"/>
    <w:rsid w:val="00AA312E"/>
    <w:rsid w:val="00AA685D"/>
    <w:rsid w:val="00AA70D6"/>
    <w:rsid w:val="00AB1818"/>
    <w:rsid w:val="00AB183C"/>
    <w:rsid w:val="00AC1060"/>
    <w:rsid w:val="00AD62B6"/>
    <w:rsid w:val="00AE1406"/>
    <w:rsid w:val="00AF15E8"/>
    <w:rsid w:val="00AF3CE3"/>
    <w:rsid w:val="00AF47C4"/>
    <w:rsid w:val="00AF7AE8"/>
    <w:rsid w:val="00AF7C29"/>
    <w:rsid w:val="00B029D8"/>
    <w:rsid w:val="00B03D05"/>
    <w:rsid w:val="00B13B21"/>
    <w:rsid w:val="00B15023"/>
    <w:rsid w:val="00B165D1"/>
    <w:rsid w:val="00B2171E"/>
    <w:rsid w:val="00B2196E"/>
    <w:rsid w:val="00B26216"/>
    <w:rsid w:val="00B36E54"/>
    <w:rsid w:val="00B43B91"/>
    <w:rsid w:val="00B5071C"/>
    <w:rsid w:val="00B532C4"/>
    <w:rsid w:val="00B5789B"/>
    <w:rsid w:val="00B601AA"/>
    <w:rsid w:val="00B622B4"/>
    <w:rsid w:val="00B63390"/>
    <w:rsid w:val="00B639E3"/>
    <w:rsid w:val="00B708AF"/>
    <w:rsid w:val="00B7631B"/>
    <w:rsid w:val="00B770F4"/>
    <w:rsid w:val="00B806FC"/>
    <w:rsid w:val="00B90C46"/>
    <w:rsid w:val="00B91486"/>
    <w:rsid w:val="00B92546"/>
    <w:rsid w:val="00B95C44"/>
    <w:rsid w:val="00B96D33"/>
    <w:rsid w:val="00BA5F49"/>
    <w:rsid w:val="00BA7B25"/>
    <w:rsid w:val="00BB1354"/>
    <w:rsid w:val="00BD3CF6"/>
    <w:rsid w:val="00BD7613"/>
    <w:rsid w:val="00BE00CA"/>
    <w:rsid w:val="00BE0BCA"/>
    <w:rsid w:val="00BE1E79"/>
    <w:rsid w:val="00BE23F5"/>
    <w:rsid w:val="00BE49AD"/>
    <w:rsid w:val="00BE4DE6"/>
    <w:rsid w:val="00C061B2"/>
    <w:rsid w:val="00C229D6"/>
    <w:rsid w:val="00C31543"/>
    <w:rsid w:val="00C3255A"/>
    <w:rsid w:val="00C37A20"/>
    <w:rsid w:val="00C46E3A"/>
    <w:rsid w:val="00C53AF2"/>
    <w:rsid w:val="00C63867"/>
    <w:rsid w:val="00C64495"/>
    <w:rsid w:val="00C661EA"/>
    <w:rsid w:val="00C7010D"/>
    <w:rsid w:val="00C71D5D"/>
    <w:rsid w:val="00C7210D"/>
    <w:rsid w:val="00C73B2E"/>
    <w:rsid w:val="00C868C8"/>
    <w:rsid w:val="00C87B0C"/>
    <w:rsid w:val="00C94BC6"/>
    <w:rsid w:val="00C96C20"/>
    <w:rsid w:val="00CA120C"/>
    <w:rsid w:val="00CA54EB"/>
    <w:rsid w:val="00CA589E"/>
    <w:rsid w:val="00CB0739"/>
    <w:rsid w:val="00CB4CAF"/>
    <w:rsid w:val="00CD23E2"/>
    <w:rsid w:val="00CE155A"/>
    <w:rsid w:val="00CF496A"/>
    <w:rsid w:val="00CF5F6A"/>
    <w:rsid w:val="00D0698C"/>
    <w:rsid w:val="00D07023"/>
    <w:rsid w:val="00D12FA4"/>
    <w:rsid w:val="00D25E08"/>
    <w:rsid w:val="00D3299F"/>
    <w:rsid w:val="00D34F6A"/>
    <w:rsid w:val="00D3780D"/>
    <w:rsid w:val="00D46C6A"/>
    <w:rsid w:val="00D50757"/>
    <w:rsid w:val="00D50B05"/>
    <w:rsid w:val="00D51556"/>
    <w:rsid w:val="00D76C9F"/>
    <w:rsid w:val="00D92232"/>
    <w:rsid w:val="00D93C6A"/>
    <w:rsid w:val="00D9492D"/>
    <w:rsid w:val="00D965C2"/>
    <w:rsid w:val="00DB4E35"/>
    <w:rsid w:val="00DC0302"/>
    <w:rsid w:val="00DC1820"/>
    <w:rsid w:val="00DC6BF0"/>
    <w:rsid w:val="00DD3760"/>
    <w:rsid w:val="00DD6652"/>
    <w:rsid w:val="00DF0891"/>
    <w:rsid w:val="00DF0A7A"/>
    <w:rsid w:val="00DF626E"/>
    <w:rsid w:val="00E054E0"/>
    <w:rsid w:val="00E15E25"/>
    <w:rsid w:val="00E16675"/>
    <w:rsid w:val="00E3105A"/>
    <w:rsid w:val="00E32B1A"/>
    <w:rsid w:val="00E37869"/>
    <w:rsid w:val="00E438C3"/>
    <w:rsid w:val="00E46762"/>
    <w:rsid w:val="00E469E4"/>
    <w:rsid w:val="00E528F1"/>
    <w:rsid w:val="00E52D1E"/>
    <w:rsid w:val="00E538EF"/>
    <w:rsid w:val="00E56281"/>
    <w:rsid w:val="00E62191"/>
    <w:rsid w:val="00E6724D"/>
    <w:rsid w:val="00EA03C8"/>
    <w:rsid w:val="00EA3300"/>
    <w:rsid w:val="00EA6269"/>
    <w:rsid w:val="00EA700A"/>
    <w:rsid w:val="00EA7F1E"/>
    <w:rsid w:val="00EB6152"/>
    <w:rsid w:val="00EC0A93"/>
    <w:rsid w:val="00EC4491"/>
    <w:rsid w:val="00EC5A94"/>
    <w:rsid w:val="00ED452B"/>
    <w:rsid w:val="00EE0ED3"/>
    <w:rsid w:val="00EE2091"/>
    <w:rsid w:val="00EE26DB"/>
    <w:rsid w:val="00EE2971"/>
    <w:rsid w:val="00EE4DC6"/>
    <w:rsid w:val="00EE7FFB"/>
    <w:rsid w:val="00F10D3C"/>
    <w:rsid w:val="00F12331"/>
    <w:rsid w:val="00F20B6D"/>
    <w:rsid w:val="00F2267B"/>
    <w:rsid w:val="00F3078D"/>
    <w:rsid w:val="00F31A1F"/>
    <w:rsid w:val="00F352E4"/>
    <w:rsid w:val="00F47D52"/>
    <w:rsid w:val="00F534E6"/>
    <w:rsid w:val="00F55C74"/>
    <w:rsid w:val="00F60EE9"/>
    <w:rsid w:val="00F615E5"/>
    <w:rsid w:val="00F62D60"/>
    <w:rsid w:val="00F62E16"/>
    <w:rsid w:val="00F80C35"/>
    <w:rsid w:val="00F84FDA"/>
    <w:rsid w:val="00F85A7B"/>
    <w:rsid w:val="00F86787"/>
    <w:rsid w:val="00F964FB"/>
    <w:rsid w:val="00F96BBB"/>
    <w:rsid w:val="00FA0FEE"/>
    <w:rsid w:val="00FA7CE9"/>
    <w:rsid w:val="00FB2A8D"/>
    <w:rsid w:val="00FC0EFB"/>
    <w:rsid w:val="00FC3E76"/>
    <w:rsid w:val="00FC4086"/>
    <w:rsid w:val="00FC5AE0"/>
    <w:rsid w:val="00FD12A2"/>
    <w:rsid w:val="00FD1772"/>
    <w:rsid w:val="00FD40CE"/>
    <w:rsid w:val="00FD7A1E"/>
    <w:rsid w:val="00FD7B4A"/>
    <w:rsid w:val="00FE0BC2"/>
    <w:rsid w:val="00FF2455"/>
    <w:rsid w:val="00FF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196ABD0"/>
  <w15:chartTrackingRefBased/>
  <w15:docId w15:val="{52CEF498-F299-4E7D-B07D-972317EE8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1"/>
        <w:szCs w:val="21"/>
        <w:lang w:val="nl-NL" w:eastAsia="en-US" w:bidi="ar-SA"/>
      </w:rPr>
    </w:rPrDefault>
    <w:pPrDefault>
      <w:pPr>
        <w:spacing w:after="210" w:line="30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1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03D05"/>
    <w:pPr>
      <w:spacing w:after="0"/>
      <w:jc w:val="lef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qFormat/>
    <w:rsid w:val="00290FAF"/>
    <w:pPr>
      <w:keepNext/>
      <w:numPr>
        <w:numId w:val="11"/>
      </w:numPr>
      <w:spacing w:after="300"/>
      <w:outlineLvl w:val="0"/>
    </w:pPr>
    <w:rPr>
      <w:rFonts w:eastAsia="Times New Roman" w:cs="Arial"/>
      <w:b/>
      <w:bCs/>
      <w:szCs w:val="32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90FAF"/>
    <w:pPr>
      <w:keepNext/>
      <w:numPr>
        <w:ilvl w:val="1"/>
        <w:numId w:val="11"/>
      </w:numPr>
      <w:spacing w:after="300"/>
      <w:outlineLvl w:val="1"/>
    </w:pPr>
    <w:rPr>
      <w:rFonts w:eastAsiaTheme="majorEastAsia" w:cstheme="majorBidi"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90FAF"/>
    <w:pPr>
      <w:keepNext/>
      <w:numPr>
        <w:ilvl w:val="2"/>
        <w:numId w:val="11"/>
      </w:numPr>
      <w:spacing w:after="300"/>
      <w:outlineLvl w:val="2"/>
    </w:pPr>
    <w:rPr>
      <w:rFonts w:eastAsiaTheme="majorEastAsia" w:cstheme="majorBidi"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90FAF"/>
    <w:pPr>
      <w:keepNext/>
      <w:numPr>
        <w:ilvl w:val="3"/>
        <w:numId w:val="11"/>
      </w:numPr>
      <w:spacing w:after="300"/>
      <w:outlineLvl w:val="3"/>
    </w:pPr>
    <w:rPr>
      <w:rFonts w:eastAsia="Times New Roman" w:cs="Times New Roman"/>
      <w:bCs/>
      <w:iCs/>
      <w:szCs w:val="20"/>
      <w:lang w:val="nl" w:eastAsia="nl-NL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290FAF"/>
    <w:pPr>
      <w:keepNext/>
      <w:keepLines/>
      <w:numPr>
        <w:ilvl w:val="4"/>
        <w:numId w:val="1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0"/>
      <w:lang w:val="nl" w:eastAsia="nl-NL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290FAF"/>
    <w:pPr>
      <w:keepNext/>
      <w:keepLines/>
      <w:numPr>
        <w:ilvl w:val="5"/>
        <w:numId w:val="1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val="nl" w:eastAsia="nl-NL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290FAF"/>
    <w:pPr>
      <w:keepNext/>
      <w:keepLines/>
      <w:numPr>
        <w:ilvl w:val="6"/>
        <w:numId w:val="1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nl" w:eastAsia="nl-NL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90FAF"/>
    <w:pPr>
      <w:keepNext/>
      <w:keepLines/>
      <w:numPr>
        <w:ilvl w:val="7"/>
        <w:numId w:val="1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nl" w:eastAsia="nl-NL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90FAF"/>
    <w:pPr>
      <w:keepNext/>
      <w:keepLines/>
      <w:numPr>
        <w:ilvl w:val="8"/>
        <w:numId w:val="1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6Char">
    <w:name w:val="Kop 6 Char"/>
    <w:basedOn w:val="Standaardalinea-lettertype"/>
    <w:link w:val="Kop6"/>
    <w:uiPriority w:val="9"/>
    <w:rsid w:val="00290FAF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0"/>
      <w:lang w:val="nl" w:eastAsia="nl-NL"/>
    </w:rPr>
  </w:style>
  <w:style w:type="character" w:customStyle="1" w:styleId="Kop1Char">
    <w:name w:val="Kop 1 Char"/>
    <w:basedOn w:val="Standaardalinea-lettertype"/>
    <w:link w:val="Kop1"/>
    <w:rsid w:val="00290FAF"/>
    <w:rPr>
      <w:rFonts w:ascii="Verdana" w:eastAsia="Times New Roman" w:hAnsi="Verdana" w:cs="Arial"/>
      <w:b/>
      <w:bCs/>
      <w:sz w:val="18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290FAF"/>
    <w:rPr>
      <w:rFonts w:ascii="Verdana" w:eastAsiaTheme="majorEastAsia" w:hAnsi="Verdana" w:cstheme="majorBidi"/>
      <w:bCs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90FAF"/>
    <w:rPr>
      <w:rFonts w:ascii="Verdana" w:eastAsiaTheme="majorEastAsia" w:hAnsi="Verdana" w:cstheme="majorBidi"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290FAF"/>
    <w:rPr>
      <w:rFonts w:ascii="Verdana" w:eastAsia="Times New Roman" w:hAnsi="Verdana" w:cs="Times New Roman"/>
      <w:bCs/>
      <w:iCs/>
      <w:sz w:val="18"/>
      <w:szCs w:val="20"/>
      <w:lang w:val="nl"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290FAF"/>
    <w:rPr>
      <w:rFonts w:asciiTheme="majorHAnsi" w:eastAsiaTheme="majorEastAsia" w:hAnsiTheme="majorHAnsi" w:cstheme="majorBidi"/>
      <w:color w:val="243F60" w:themeColor="accent1" w:themeShade="7F"/>
      <w:sz w:val="18"/>
      <w:szCs w:val="20"/>
      <w:lang w:val="nl" w:eastAsia="nl-NL"/>
    </w:rPr>
  </w:style>
  <w:style w:type="character" w:customStyle="1" w:styleId="Kop7Char">
    <w:name w:val="Kop 7 Char"/>
    <w:basedOn w:val="Standaardalinea-lettertype"/>
    <w:link w:val="Kop7"/>
    <w:uiPriority w:val="9"/>
    <w:rsid w:val="00290FAF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val="nl" w:eastAsia="nl-NL"/>
    </w:rPr>
  </w:style>
  <w:style w:type="character" w:customStyle="1" w:styleId="Kop9Char">
    <w:name w:val="Kop 9 Char"/>
    <w:basedOn w:val="Standaardalinea-lettertype"/>
    <w:link w:val="Kop9"/>
    <w:uiPriority w:val="9"/>
    <w:rsid w:val="00290FA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" w:eastAsia="nl-NL"/>
    </w:rPr>
  </w:style>
  <w:style w:type="character" w:customStyle="1" w:styleId="Kop8Char">
    <w:name w:val="Kop 8 Char"/>
    <w:basedOn w:val="Standaardalinea-lettertype"/>
    <w:link w:val="Kop8"/>
    <w:uiPriority w:val="9"/>
    <w:rsid w:val="00290FAF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nl" w:eastAsia="nl-NL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C63867"/>
    <w:pPr>
      <w:tabs>
        <w:tab w:val="left" w:pos="1418"/>
        <w:tab w:val="right" w:pos="9117"/>
      </w:tabs>
      <w:spacing w:before="300"/>
    </w:pPr>
    <w:rPr>
      <w:rFonts w:eastAsia="Times New Roman" w:cs="Times New Roman"/>
      <w:b/>
      <w:caps/>
      <w:szCs w:val="18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C63867"/>
    <w:pPr>
      <w:tabs>
        <w:tab w:val="left" w:pos="1418"/>
        <w:tab w:val="right" w:pos="9117"/>
      </w:tabs>
    </w:pPr>
    <w:rPr>
      <w:rFonts w:eastAsia="Times New Roman" w:cs="Times New Roman"/>
      <w:i/>
      <w:szCs w:val="18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C63867"/>
    <w:pPr>
      <w:tabs>
        <w:tab w:val="left" w:pos="1418"/>
        <w:tab w:val="right" w:pos="9117"/>
      </w:tabs>
    </w:pPr>
    <w:rPr>
      <w:rFonts w:eastAsia="Times New Roman" w:cs="Times New Roman"/>
      <w:szCs w:val="18"/>
      <w:lang w:eastAsia="nl-NL"/>
    </w:rPr>
  </w:style>
  <w:style w:type="paragraph" w:customStyle="1" w:styleId="doAlinea1">
    <w:name w:val="do_Alinea1"/>
    <w:basedOn w:val="Kop1"/>
    <w:next w:val="Standaard"/>
    <w:qFormat/>
    <w:rsid w:val="00290FAF"/>
    <w:pPr>
      <w:keepNext w:val="0"/>
      <w:spacing w:after="0"/>
      <w:outlineLvl w:val="9"/>
    </w:pPr>
    <w:rPr>
      <w:b w:val="0"/>
    </w:rPr>
  </w:style>
  <w:style w:type="paragraph" w:customStyle="1" w:styleId="doAlinea2">
    <w:name w:val="do_Alinea2"/>
    <w:basedOn w:val="Kop2"/>
    <w:next w:val="Standaard"/>
    <w:qFormat/>
    <w:rsid w:val="00290FAF"/>
    <w:pPr>
      <w:keepNext w:val="0"/>
      <w:spacing w:after="0"/>
      <w:outlineLvl w:val="9"/>
    </w:pPr>
  </w:style>
  <w:style w:type="paragraph" w:customStyle="1" w:styleId="doAlinea3">
    <w:name w:val="do_Alinea3"/>
    <w:basedOn w:val="Kop3"/>
    <w:next w:val="Standaard"/>
    <w:qFormat/>
    <w:rsid w:val="00290FAF"/>
    <w:pPr>
      <w:keepNext w:val="0"/>
      <w:spacing w:after="0"/>
      <w:outlineLvl w:val="9"/>
    </w:pPr>
  </w:style>
  <w:style w:type="paragraph" w:customStyle="1" w:styleId="doBullets1">
    <w:name w:val="do_Bullets1"/>
    <w:basedOn w:val="Standaard"/>
    <w:qFormat/>
    <w:rsid w:val="00290FAF"/>
    <w:pPr>
      <w:numPr>
        <w:numId w:val="1"/>
      </w:numPr>
    </w:pPr>
    <w:rPr>
      <w:rFonts w:eastAsia="Times New Roman" w:cs="Times New Roman"/>
      <w:szCs w:val="20"/>
      <w:lang w:val="nl" w:eastAsia="nl-NL"/>
    </w:rPr>
  </w:style>
  <w:style w:type="paragraph" w:customStyle="1" w:styleId="doBullets2">
    <w:name w:val="do_Bullets2"/>
    <w:basedOn w:val="doBullets1"/>
    <w:qFormat/>
    <w:rsid w:val="00290FAF"/>
    <w:pPr>
      <w:spacing w:after="240"/>
    </w:pPr>
    <w:rPr>
      <w:lang w:val="en-US"/>
    </w:rPr>
  </w:style>
  <w:style w:type="paragraph" w:styleId="Inhopg4">
    <w:name w:val="toc 4"/>
    <w:basedOn w:val="Standaard"/>
    <w:next w:val="Standaard"/>
    <w:autoRedefine/>
    <w:uiPriority w:val="39"/>
    <w:qFormat/>
    <w:rsid w:val="00C661EA"/>
    <w:pPr>
      <w:tabs>
        <w:tab w:val="left" w:pos="1985"/>
        <w:tab w:val="right" w:pos="9117"/>
      </w:tabs>
      <w:spacing w:after="100" w:line="255" w:lineRule="atLeast"/>
      <w:ind w:left="1418"/>
    </w:pPr>
    <w:rPr>
      <w:rFonts w:eastAsia="Times New Roman" w:cs="Times New Roman"/>
      <w:szCs w:val="18"/>
      <w:lang w:eastAsia="nl-NL"/>
    </w:rPr>
  </w:style>
  <w:style w:type="paragraph" w:styleId="Inhopg5">
    <w:name w:val="toc 5"/>
    <w:basedOn w:val="Standaard"/>
    <w:next w:val="Standaard"/>
    <w:autoRedefine/>
    <w:uiPriority w:val="39"/>
    <w:qFormat/>
    <w:rsid w:val="00C661EA"/>
    <w:pPr>
      <w:tabs>
        <w:tab w:val="left" w:pos="1985"/>
        <w:tab w:val="right" w:pos="9117"/>
      </w:tabs>
      <w:spacing w:after="100" w:line="255" w:lineRule="atLeast"/>
      <w:ind w:left="1418"/>
    </w:pPr>
    <w:rPr>
      <w:rFonts w:eastAsia="Times New Roman" w:cs="Times New Roman"/>
      <w:szCs w:val="18"/>
      <w:lang w:eastAsia="nl-NL"/>
    </w:rPr>
  </w:style>
  <w:style w:type="paragraph" w:styleId="Inhopg6">
    <w:name w:val="toc 6"/>
    <w:basedOn w:val="Standaard"/>
    <w:next w:val="Standaard"/>
    <w:autoRedefine/>
    <w:uiPriority w:val="39"/>
    <w:qFormat/>
    <w:rsid w:val="00C661EA"/>
    <w:pPr>
      <w:tabs>
        <w:tab w:val="left" w:pos="1985"/>
        <w:tab w:val="right" w:pos="9117"/>
      </w:tabs>
      <w:spacing w:after="100" w:line="255" w:lineRule="atLeast"/>
      <w:ind w:left="1418"/>
    </w:pPr>
    <w:rPr>
      <w:rFonts w:eastAsia="Times New Roman" w:cs="Times New Roman"/>
      <w:szCs w:val="18"/>
      <w:lang w:eastAsia="nl-NL"/>
    </w:rPr>
  </w:style>
  <w:style w:type="paragraph" w:styleId="Citaat">
    <w:name w:val="Quote"/>
    <w:basedOn w:val="Standaard"/>
    <w:next w:val="Standaard"/>
    <w:link w:val="CitaatChar"/>
    <w:uiPriority w:val="11"/>
    <w:qFormat/>
    <w:rsid w:val="003E1C02"/>
    <w:pPr>
      <w:spacing w:after="260" w:line="252" w:lineRule="auto"/>
      <w:ind w:left="1418" w:right="1418"/>
    </w:pPr>
    <w:rPr>
      <w:rFonts w:asciiTheme="minorHAnsi" w:hAnsiTheme="minorHAnsi"/>
      <w:i/>
      <w:iCs/>
      <w:szCs w:val="20"/>
    </w:rPr>
  </w:style>
  <w:style w:type="character" w:customStyle="1" w:styleId="CitaatChar">
    <w:name w:val="Citaat Char"/>
    <w:basedOn w:val="Standaardalinea-lettertype"/>
    <w:link w:val="Citaat"/>
    <w:uiPriority w:val="11"/>
    <w:rsid w:val="003E1C02"/>
    <w:rPr>
      <w:rFonts w:asciiTheme="minorHAnsi" w:hAnsiTheme="minorHAnsi"/>
      <w:i/>
      <w:iCs/>
      <w:sz w:val="20"/>
      <w:szCs w:val="20"/>
    </w:rPr>
  </w:style>
  <w:style w:type="paragraph" w:customStyle="1" w:styleId="doGenummerdelijst">
    <w:name w:val="do_Genummerde lijst"/>
    <w:basedOn w:val="Standaard"/>
    <w:qFormat/>
    <w:rsid w:val="00290FAF"/>
    <w:pPr>
      <w:numPr>
        <w:numId w:val="2"/>
      </w:numPr>
    </w:pPr>
    <w:rPr>
      <w:rFonts w:eastAsia="Times New Roman" w:cs="Times New Roman"/>
      <w:szCs w:val="20"/>
      <w:lang w:val="nl" w:eastAsia="nl-NL"/>
    </w:rPr>
  </w:style>
  <w:style w:type="paragraph" w:customStyle="1" w:styleId="Hoofdstuk">
    <w:name w:val="Hoofdstuk"/>
    <w:basedOn w:val="Standaard"/>
    <w:next w:val="Standaard"/>
    <w:qFormat/>
    <w:rsid w:val="00740DE3"/>
    <w:pPr>
      <w:spacing w:line="240" w:lineRule="auto"/>
    </w:pPr>
    <w:rPr>
      <w:b/>
      <w:caps/>
    </w:rPr>
  </w:style>
  <w:style w:type="paragraph" w:customStyle="1" w:styleId="Paragraaf">
    <w:name w:val="Paragraaf"/>
    <w:basedOn w:val="Standaard"/>
    <w:next w:val="Standaard"/>
    <w:qFormat/>
    <w:rsid w:val="00AB1818"/>
    <w:pPr>
      <w:spacing w:line="240" w:lineRule="auto"/>
    </w:pPr>
    <w:rPr>
      <w:i/>
    </w:rPr>
  </w:style>
  <w:style w:type="paragraph" w:customStyle="1" w:styleId="Subparagraaf">
    <w:name w:val="Subparagraaf"/>
    <w:basedOn w:val="Standaard"/>
    <w:next w:val="Standaard"/>
    <w:qFormat/>
    <w:rsid w:val="00AB1818"/>
    <w:pPr>
      <w:spacing w:line="240" w:lineRule="auto"/>
    </w:pPr>
    <w:rPr>
      <w:i/>
    </w:rPr>
  </w:style>
  <w:style w:type="paragraph" w:customStyle="1" w:styleId="Kop">
    <w:name w:val="Kop"/>
    <w:basedOn w:val="Standaard"/>
    <w:next w:val="Standaard"/>
    <w:uiPriority w:val="4"/>
    <w:qFormat/>
    <w:rsid w:val="00326029"/>
    <w:pPr>
      <w:spacing w:line="240" w:lineRule="auto"/>
    </w:pPr>
    <w:rPr>
      <w:b/>
    </w:rPr>
  </w:style>
  <w:style w:type="paragraph" w:customStyle="1" w:styleId="doInspring1">
    <w:name w:val="do_Inspring1"/>
    <w:basedOn w:val="Standaard"/>
    <w:qFormat/>
    <w:rsid w:val="00290FAF"/>
    <w:pPr>
      <w:spacing w:line="260" w:lineRule="atLeast"/>
      <w:ind w:left="851"/>
    </w:pPr>
    <w:rPr>
      <w:rFonts w:eastAsia="Times New Roman" w:cs="Times New Roman"/>
      <w:szCs w:val="20"/>
      <w:lang w:eastAsia="nl-NL"/>
    </w:rPr>
  </w:style>
  <w:style w:type="paragraph" w:customStyle="1" w:styleId="doInspring2">
    <w:name w:val="do_Inspring2"/>
    <w:basedOn w:val="doInspring1"/>
    <w:qFormat/>
    <w:rsid w:val="00290FAF"/>
    <w:pPr>
      <w:ind w:left="1701"/>
    </w:pPr>
  </w:style>
  <w:style w:type="paragraph" w:customStyle="1" w:styleId="doLijstnummering1">
    <w:name w:val="do_Lijstnummering1"/>
    <w:basedOn w:val="Standaard"/>
    <w:qFormat/>
    <w:rsid w:val="00290FAF"/>
    <w:pPr>
      <w:numPr>
        <w:numId w:val="3"/>
      </w:numPr>
    </w:pPr>
    <w:rPr>
      <w:rFonts w:eastAsia="Times New Roman" w:cs="Times New Roman"/>
      <w:szCs w:val="24"/>
      <w:lang w:eastAsia="nl-NL"/>
    </w:rPr>
  </w:style>
  <w:style w:type="paragraph" w:customStyle="1" w:styleId="doLijstnummering2">
    <w:name w:val="do_Lijstnummering2"/>
    <w:basedOn w:val="Standaard"/>
    <w:qFormat/>
    <w:rsid w:val="00290FAF"/>
    <w:pPr>
      <w:numPr>
        <w:numId w:val="4"/>
      </w:numPr>
    </w:pPr>
    <w:rPr>
      <w:rFonts w:eastAsia="Times New Roman" w:cs="Times New Roman"/>
      <w:szCs w:val="24"/>
      <w:lang w:eastAsia="nl-NL"/>
    </w:rPr>
  </w:style>
  <w:style w:type="paragraph" w:customStyle="1" w:styleId="doLijstnummering3">
    <w:name w:val="do_Lijstnummering3"/>
    <w:basedOn w:val="Standaard"/>
    <w:qFormat/>
    <w:rsid w:val="00290FAF"/>
    <w:pPr>
      <w:numPr>
        <w:numId w:val="5"/>
      </w:numPr>
    </w:pPr>
    <w:rPr>
      <w:rFonts w:eastAsia="Times New Roman" w:cs="Times New Roman"/>
      <w:szCs w:val="24"/>
      <w:lang w:eastAsia="nl-NL"/>
    </w:rPr>
  </w:style>
  <w:style w:type="paragraph" w:customStyle="1" w:styleId="doLijstnummering4">
    <w:name w:val="do_Lijstnummering4"/>
    <w:basedOn w:val="Standaard"/>
    <w:qFormat/>
    <w:rsid w:val="00290FAF"/>
    <w:pPr>
      <w:numPr>
        <w:numId w:val="6"/>
      </w:numPr>
    </w:pPr>
    <w:rPr>
      <w:rFonts w:eastAsia="Times New Roman" w:cs="Times New Roman"/>
      <w:szCs w:val="20"/>
      <w:lang w:val="nl" w:eastAsia="nl-NL"/>
    </w:rPr>
  </w:style>
  <w:style w:type="paragraph" w:customStyle="1" w:styleId="doLijstnummering5">
    <w:name w:val="do_Lijstnummering5"/>
    <w:basedOn w:val="Standaard"/>
    <w:qFormat/>
    <w:rsid w:val="00290FAF"/>
    <w:pPr>
      <w:numPr>
        <w:numId w:val="7"/>
      </w:numPr>
    </w:pPr>
    <w:rPr>
      <w:rFonts w:eastAsia="Times New Roman" w:cs="Times New Roman"/>
      <w:szCs w:val="24"/>
      <w:lang w:eastAsia="nl-NL"/>
    </w:rPr>
  </w:style>
  <w:style w:type="paragraph" w:customStyle="1" w:styleId="doLijstnummering7">
    <w:name w:val="do_Lijstnummering7"/>
    <w:basedOn w:val="Standaard"/>
    <w:qFormat/>
    <w:rsid w:val="00290FAF"/>
    <w:pPr>
      <w:numPr>
        <w:numId w:val="8"/>
      </w:numPr>
    </w:pPr>
    <w:rPr>
      <w:rFonts w:eastAsia="Times New Roman" w:cs="Times New Roman"/>
      <w:szCs w:val="24"/>
      <w:lang w:eastAsia="nl-NL"/>
    </w:rPr>
  </w:style>
  <w:style w:type="paragraph" w:customStyle="1" w:styleId="doProducties">
    <w:name w:val="do_Producties"/>
    <w:basedOn w:val="Standaard"/>
    <w:qFormat/>
    <w:rsid w:val="00290FAF"/>
    <w:pPr>
      <w:numPr>
        <w:numId w:val="9"/>
      </w:numPr>
    </w:pPr>
    <w:rPr>
      <w:rFonts w:eastAsia="Times New Roman" w:cs="Times New Roman"/>
      <w:szCs w:val="20"/>
      <w:lang w:val="nl" w:eastAsia="nl-NL"/>
    </w:rPr>
  </w:style>
  <w:style w:type="paragraph" w:customStyle="1" w:styleId="doStandaardgenummerd">
    <w:name w:val="do_Standaard genummerd"/>
    <w:basedOn w:val="Standaard"/>
    <w:qFormat/>
    <w:rsid w:val="00290FAF"/>
    <w:pPr>
      <w:numPr>
        <w:numId w:val="10"/>
      </w:numPr>
      <w:spacing w:after="240" w:line="360" w:lineRule="auto"/>
    </w:pPr>
    <w:rPr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842C2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2C25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842C2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2C25"/>
    <w:rPr>
      <w:rFonts w:ascii="Verdana" w:hAnsi="Verdana"/>
      <w:sz w:val="18"/>
    </w:rPr>
  </w:style>
  <w:style w:type="character" w:styleId="Tekstvantijdelijkeaanduiding">
    <w:name w:val="Placeholder Text"/>
    <w:basedOn w:val="Standaardalinea-lettertype"/>
    <w:uiPriority w:val="99"/>
    <w:semiHidden/>
    <w:qFormat/>
    <w:rsid w:val="00842C25"/>
    <w:rPr>
      <w:color w:val="808080"/>
    </w:rPr>
  </w:style>
  <w:style w:type="table" w:styleId="Tabelraster">
    <w:name w:val="Table Grid"/>
    <w:basedOn w:val="Standaardtabel"/>
    <w:uiPriority w:val="59"/>
    <w:rsid w:val="00B63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uiPriority w:val="35"/>
    <w:unhideWhenUsed/>
    <w:qFormat/>
    <w:rsid w:val="00B639E3"/>
    <w:pPr>
      <w:spacing w:after="200" w:line="240" w:lineRule="auto"/>
    </w:pPr>
    <w:rPr>
      <w:i/>
      <w:iCs/>
      <w:color w:val="1F497D" w:themeColor="text2"/>
      <w:szCs w:val="18"/>
    </w:rPr>
  </w:style>
  <w:style w:type="paragraph" w:customStyle="1" w:styleId="doStatus">
    <w:name w:val="do_Status"/>
    <w:basedOn w:val="Standaard"/>
    <w:qFormat/>
    <w:rsid w:val="001B3BC7"/>
    <w:pPr>
      <w:spacing w:line="240" w:lineRule="auto"/>
      <w:jc w:val="right"/>
    </w:pPr>
    <w:rPr>
      <w:b/>
      <w:caps/>
      <w:sz w:val="2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C41E6"/>
    <w:pPr>
      <w:spacing w:line="240" w:lineRule="auto"/>
    </w:pPr>
    <w:rPr>
      <w:sz w:val="14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C41E6"/>
    <w:rPr>
      <w:rFonts w:ascii="Verdana" w:hAnsi="Verdana"/>
      <w:sz w:val="14"/>
      <w:szCs w:val="20"/>
    </w:rPr>
  </w:style>
  <w:style w:type="paragraph" w:styleId="Voetnoottekst">
    <w:name w:val="footnote text"/>
    <w:basedOn w:val="Standaard"/>
    <w:link w:val="VoetnoottekstChar"/>
    <w:uiPriority w:val="99"/>
    <w:rsid w:val="000F5CCD"/>
    <w:pPr>
      <w:tabs>
        <w:tab w:val="left" w:pos="284"/>
      </w:tabs>
      <w:spacing w:line="240" w:lineRule="auto"/>
      <w:ind w:left="284" w:hanging="284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0F5CCD"/>
    <w:rPr>
      <w:sz w:val="14"/>
      <w:szCs w:val="20"/>
    </w:rPr>
  </w:style>
  <w:style w:type="character" w:styleId="Voetnootmarkering">
    <w:name w:val="footnote reference"/>
    <w:basedOn w:val="Standaardalinea-lettertype"/>
    <w:uiPriority w:val="99"/>
    <w:rsid w:val="004D498F"/>
    <w:rPr>
      <w:rFonts w:cs="Times New Roman"/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51D2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51D2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51D24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51D2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51D24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51D24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51D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ductie" ma:contentTypeID="0x0101007A6E4A62A1A34FCBB5DB597108C1AEB00120009C38C32D6992894085F1376370037CF7" ma:contentTypeVersion="4" ma:contentTypeDescription="Productie" ma:contentTypeScope="" ma:versionID="7f0c3d470be4d42730d8372d90db46e5">
  <xsd:schema xmlns:xsd="http://www.w3.org/2001/XMLSchema" xmlns:xs="http://www.w3.org/2001/XMLSchema" xmlns:p="http://schemas.microsoft.com/office/2006/metadata/properties" xmlns:ns2="http://schemas.econnect.nl/" xmlns:ns4="06132217-2756-4ecf-ab91-5bbcd433d1e6" targetNamespace="http://schemas.microsoft.com/office/2006/metadata/properties" ma:root="true" ma:fieldsID="97fd732140b8873b085241dcb4d639a3" ns2:_="" ns4:_="">
    <xsd:import namespace="http://schemas.econnect.nl/"/>
    <xsd:import namespace="06132217-2756-4ecf-ab91-5bbcd433d1e6"/>
    <xsd:element name="properties">
      <xsd:complexType>
        <xsd:sequence>
          <xsd:element name="documentManagement">
            <xsd:complexType>
              <xsd:all>
                <xsd:element ref="ns2:ArchiveDeleteDate" minOccurs="0"/>
                <xsd:element ref="ns2:SPECRelatedItems" minOccurs="0"/>
                <xsd:element ref="ns2:AutoGenerated" minOccurs="0"/>
                <xsd:element ref="ns2:Van" minOccurs="0"/>
                <xsd:element ref="ns2:Aan" minOccurs="0"/>
                <xsd:element ref="ns2:DatumDocument" minOccurs="0"/>
                <xsd:element ref="ns2:DatumOntvangst" minOccurs="0"/>
                <xsd:element ref="ns2:DocumentStatus" minOccurs="0"/>
                <xsd:element ref="ns4:_dlc_DocId" minOccurs="0"/>
                <xsd:element ref="ns4:_dlc_DocIdUrl" minOccurs="0"/>
                <xsd:element ref="ns4:_dlc_DocIdPersistId" minOccurs="0"/>
                <xsd:element ref="ns2:SectieTaxHTField0"/>
                <xsd:element ref="ns4:TaxCatchAll" minOccurs="0"/>
                <xsd:element ref="ns4:TaxCatchAllLabel" minOccurs="0"/>
                <xsd:element ref="ns2:Zaaknaam" minOccurs="0"/>
                <xsd:element ref="ns2:PelsClientTaxHTField0"/>
                <xsd:element ref="ns2:CaseStartDate" minOccurs="0"/>
                <xsd:element ref="ns2:RechtsgebiedTaxHTField0"/>
                <xsd:element ref="ns2:CaseManager" minOccurs="0"/>
                <xsd:element ref="ns2:SectorTaxHTField0"/>
                <xsd:element ref="ns2:CaseOwner"/>
                <xsd:element ref="ns2:Zaakomschrijving" minOccurs="0"/>
                <xsd:element ref="ns2:SharedCaseName" minOccurs="0"/>
                <xsd:element ref="ns2:ParentTaxHTField0"/>
                <xsd:element ref="ns2:Zaak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econnect.nl/" elementFormDefault="qualified">
    <xsd:import namespace="http://schemas.microsoft.com/office/2006/documentManagement/types"/>
    <xsd:import namespace="http://schemas.microsoft.com/office/infopath/2007/PartnerControls"/>
    <xsd:element name="ArchiveDeleteDate" ma:index="8" nillable="true" ma:displayName="Verwijderdatum" ma:format="DateOnly" ma:hidden="true" ma:internalName="ArchiveDeleteDate">
      <xsd:simpleType>
        <xsd:restriction base="dms:DateTime"/>
      </xsd:simpleType>
    </xsd:element>
    <xsd:element name="SPECRelatedItems" ma:index="9" nillable="true" ma:displayName="Gerelateerde items" ma:hidden="true" ma:internalName="SPECRelatedItems">
      <xsd:simpleType>
        <xsd:restriction base="dms:Note"/>
      </xsd:simpleType>
    </xsd:element>
    <xsd:element name="AutoGenerated" ma:index="10" nillable="true" ma:displayName="Automatisch gegenereerd" ma:hidden="true" ma:internalName="AutoGenerated">
      <xsd:simpleType>
        <xsd:restriction base="dms:Boolean"/>
      </xsd:simpleType>
    </xsd:element>
    <xsd:element name="Van" ma:index="11" nillable="true" ma:displayName="Van (auteur)" ma:internalName="Van">
      <xsd:simpleType>
        <xsd:restriction base="dms:Text"/>
      </xsd:simpleType>
    </xsd:element>
    <xsd:element name="Aan" ma:index="12" nillable="true" ma:displayName="Aan (geadresseerde)" ma:internalName="Aan">
      <xsd:simpleType>
        <xsd:restriction base="dms:Text"/>
      </xsd:simpleType>
    </xsd:element>
    <xsd:element name="DatumDocument" ma:index="14" nillable="true" ma:displayName="Datum document" ma:format="DateOnly" ma:internalName="DatumDocument">
      <xsd:simpleType>
        <xsd:restriction base="dms:DateTime"/>
      </xsd:simpleType>
    </xsd:element>
    <xsd:element name="DatumOntvangst" ma:index="15" nillable="true" ma:displayName="Datum ontvangst" ma:format="DateOnly" ma:internalName="DatumOntvangst">
      <xsd:simpleType>
        <xsd:restriction base="dms:DateTime"/>
      </xsd:simpleType>
    </xsd:element>
    <xsd:element name="DocumentStatus" ma:index="16" nillable="true" ma:displayName="Status" ma:default="Concept" ma:internalName="DocumentStatus">
      <xsd:simpleType>
        <xsd:restriction base="dms:Choice">
          <xsd:enumeration value="Concept"/>
          <xsd:enumeration value="Definitief"/>
        </xsd:restriction>
      </xsd:simpleType>
    </xsd:element>
    <xsd:element name="SectieTaxHTField0" ma:index="20" ma:taxonomy="true" ma:internalName="SectieTaxHTField0" ma:taxonomyFieldName="Sectie" ma:displayName="Sectie" ma:readOnly="false" ma:default="28;#Bouw- en aanbestedingsrecht|e6a0dd8a-00fe-4931-8fd4-4f9177885997" ma:fieldId="{81ac1465-c34e-4c23-9e98-a9a4bc3219b5}" ma:sspId="5ba79ee7-bc28-486b-83c9-05cb21d006b5" ma:termSetId="bbea5d4c-c2a9-451f-89a2-5314af18fd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Zaaknaam" ma:index="24" nillable="true" ma:displayName="Zaaknaam" ma:default="RDW - Project Vrachtwagenheffing Hoofddi" ma:internalName="Zaaknaam">
      <xsd:simpleType>
        <xsd:restriction base="dms:Text"/>
      </xsd:simpleType>
    </xsd:element>
    <xsd:element name="PelsClientTaxHTField0" ma:index="25" ma:taxonomy="true" ma:internalName="PelsClientTaxHTField0" ma:taxonomyFieldName="PelsClient" ma:displayName="Client" ma:readOnly="false" ma:default="517;#Rijksdienst voor Wegverkeer|f86577f2-f28c-428a-9710-bf812fe02ad6" ma:fieldId="{8bdbf691-d58c-47d7-9962-27408e55c7da}" ma:sspId="5ba79ee7-bc28-486b-83c9-05cb21d006b5" ma:termSetId="dfeaf4cd-2802-47e9-8dff-e66db835d3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seStartDate" ma:index="27" nillable="true" ma:displayName="Invoerdatum zaak" ma:default="2023-03-02T00:00:00Z" ma:format="DateOnly" ma:internalName="CaseStartDate">
      <xsd:simpleType>
        <xsd:restriction base="dms:DateTime"/>
      </xsd:simpleType>
    </xsd:element>
    <xsd:element name="RechtsgebiedTaxHTField0" ma:index="28" ma:taxonomy="true" ma:internalName="RechtsgebiedTaxHTField0" ma:taxonomyFieldName="Rechtsgebied" ma:displayName="Rechtsgebied" ma:readOnly="false" ma:default="38;#Aanbestedingsrecht adviezen|75315fa5-9b21-4f37-99a9-6f76484107ef" ma:fieldId="{d30ca78d-40b8-4600-878b-b9a86a6e378a}" ma:sspId="5ba79ee7-bc28-486b-83c9-05cb21d006b5" ma:termSetId="cb602de0-f0ba-4c56-b0cd-50298dcb20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seManager" ma:index="30" nillable="true" ma:displayName="Behandelend fe" ma:default="165;#Mark Birnage | Pels Rijcken" ma:internalName="CaseManager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ctorTaxHTField0" ma:index="31" ma:taxonomy="true" ma:internalName="SectorTaxHTField0" ma:taxonomyFieldName="Sector" ma:displayName="Sector" ma:readOnly="false" ma:default="55;#Andere overheden|b5a7a1ab-6803-411c-aead-ebae066a035d" ma:fieldId="{b3350549-2b20-4c08-bdc0-594c59279c19}" ma:sspId="5ba79ee7-bc28-486b-83c9-05cb21d006b5" ma:termSetId="f6b628d0-bb0e-411b-9fe2-68ed6525cf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seOwner" ma:index="33" ma:displayName="Verantwoordelijke fe" ma:default="165;#Mark Birnage | Pels Rijcken" ma:internalName="CaseOwner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Zaakomschrijving" ma:index="34" nillable="true" ma:displayName="Zaakomschrijving" ma:default="RDW - Project Vrachtwagenheffing Hoofddienstaanbieder" ma:internalName="Zaakomschrijving">
      <xsd:simpleType>
        <xsd:restriction base="dms:Note">
          <xsd:maxLength value="255"/>
        </xsd:restriction>
      </xsd:simpleType>
    </xsd:element>
    <xsd:element name="SharedCaseName" ma:index="35" nillable="true" ma:displayName="Zaak naam" ma:default="11019858" ma:internalName="SharedCaseName">
      <xsd:simpleType>
        <xsd:restriction base="dms:Text"/>
      </xsd:simpleType>
    </xsd:element>
    <xsd:element name="ParentTaxHTField0" ma:index="36" ma:taxonomy="true" ma:internalName="ParentTaxHTField0" ma:taxonomyFieldName="Parent" ma:displayName="Parent" ma:readOnly="false" ma:default="517;#Rijksdienst voor Wegverkeer|f86577f2-f28c-428a-9710-bf812fe02ad6" ma:fieldId="{eef218f8-1aff-4b30-9192-bf7a7c364dea}" ma:sspId="5ba79ee7-bc28-486b-83c9-05cb21d006b5" ma:termSetId="dfeaf4cd-2802-47e9-8dff-e66db835d3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Zaaknummer" ma:index="38" nillable="true" ma:displayName="Zaaknummer" ma:default="11019858" ma:internalName="Zaaknumm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32217-2756-4ecf-ab91-5bbcd433d1e6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8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21" nillable="true" ma:displayName="Catch-all-kolom van taxonomie" ma:description="" ma:hidden="true" ma:list="{10241cb0-8785-4737-93b0-fd5e9e6c199c}" ma:internalName="TaxCatchAll" ma:showField="CatchAllData" ma:web="06132217-2756-4ecf-ab91-5bbcd433d1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2" nillable="true" ma:displayName="Catch-all-kolom van taxonomie1" ma:description="" ma:hidden="true" ma:list="{10241cb0-8785-4737-93b0-fd5e9e6c199c}" ma:internalName="TaxCatchAllLabel" ma:readOnly="true" ma:showField="CatchAllDataLabel" ma:web="06132217-2756-4ecf-ab91-5bbcd433d1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 ma:index="13" ma:displayName="Trefwoorden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seManager xmlns="http://schemas.econnect.nl/">
      <UserInfo>
        <DisplayName/>
        <AccountId>165</AccountId>
        <AccountType/>
      </UserInfo>
    </CaseManager>
    <AutoGenerated xmlns="http://schemas.econnect.nl/">false</AutoGenerated>
    <Zaaknaam xmlns="http://schemas.econnect.nl/">RDW - Project Vrachtwagenheffing Hoofddi</Zaaknaam>
    <PelsClientTaxHTField0 xmlns="http://schemas.econnect.nl/">
      <Terms xmlns="http://schemas.microsoft.com/office/infopath/2007/PartnerControls">
        <TermInfo xmlns="http://schemas.microsoft.com/office/infopath/2007/PartnerControls">
          <TermName xmlns="http://schemas.microsoft.com/office/infopath/2007/PartnerControls">Rijksdienst voor Wegverkeer</TermName>
          <TermId xmlns="http://schemas.microsoft.com/office/infopath/2007/PartnerControls">f86577f2-f28c-428a-9710-bf812fe02ad6</TermId>
        </TermInfo>
      </Terms>
    </PelsClientTaxHTField0>
    <CaseOwner xmlns="http://schemas.econnect.nl/">
      <UserInfo>
        <DisplayName/>
        <AccountId>165</AccountId>
        <AccountType/>
      </UserInfo>
    </CaseOwner>
    <Zaakomschrijving xmlns="http://schemas.econnect.nl/">RDW - Project Vrachtwagenheffing Hoofddienstaanbieder</Zaakomschrijving>
    <ParentTaxHTField0 xmlns="http://schemas.econnect.nl/">
      <Terms xmlns="http://schemas.microsoft.com/office/infopath/2007/PartnerControls">
        <TermInfo xmlns="http://schemas.microsoft.com/office/infopath/2007/PartnerControls">
          <TermName xmlns="http://schemas.microsoft.com/office/infopath/2007/PartnerControls">Rijksdienst voor Wegverkeer</TermName>
          <TermId xmlns="http://schemas.microsoft.com/office/infopath/2007/PartnerControls">f86577f2-f28c-428a-9710-bf812fe02ad6</TermId>
        </TermInfo>
      </Terms>
    </ParentTaxHTField0>
    <SharedCaseName xmlns="http://schemas.econnect.nl/">11019858</SharedCaseName>
    <SectorTaxHTField0 xmlns="http://schemas.econnect.nl/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Andere overheden</TermName>
          <TermId xmlns="http://schemas.microsoft.com/office/infopath/2007/PartnerControls">b5a7a1ab-6803-411c-aead-ebae066a035d</TermId>
        </TermInfo>
      </Terms>
    </SectorTaxHTField0>
    <ArchiveDeleteDate xmlns="http://schemas.econnect.nl/" xsi:nil="true"/>
    <RechtsgebiedTaxHTField0 xmlns="http://schemas.econnect.nl/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Aanbestedingsrecht adviezen</TermName>
          <TermId xmlns="http://schemas.microsoft.com/office/infopath/2007/PartnerControls">75315fa5-9b21-4f37-99a9-6f76484107ef</TermId>
        </TermInfo>
      </Terms>
    </RechtsgebiedTaxHTField0>
    <Zaaknummer xmlns="http://schemas.econnect.nl/">11019858</Zaaknummer>
    <TaxCatchAll xmlns="06132217-2756-4ecf-ab91-5bbcd433d1e6">
      <Value>55</Value>
      <Value>517</Value>
      <Value>38</Value>
      <Value>1</Value>
      <Value>28</Value>
    </TaxCatchAll>
    <CaseStartDate xmlns="http://schemas.econnect.nl/">2023-03-01T23:00:00+00:00</CaseStartDate>
    <SectieTaxHTField0 xmlns="http://schemas.econnect.nl/">
      <Terms xmlns="http://schemas.microsoft.com/office/infopath/2007/PartnerControls">
        <TermInfo xmlns="http://schemas.microsoft.com/office/infopath/2007/PartnerControls">
          <TermName xmlns="http://schemas.microsoft.com/office/infopath/2007/PartnerControls">Bouw- en aanbestedingsrecht</TermName>
          <TermId xmlns="http://schemas.microsoft.com/office/infopath/2007/PartnerControls">e6a0dd8a-00fe-4931-8fd4-4f9177885997</TermId>
        </TermInfo>
      </Terms>
    </SectieTaxHTField0>
    <_dlc_DocId xmlns="06132217-2756-4ecf-ab91-5bbcd433d1e6">PRDF-6229072</_dlc_DocId>
    <_dlc_DocIdUrl xmlns="06132217-2756-4ecf-ab91-5bbcd433d1e6">
      <Url>http://dms.pelsrijcken.nl/matter/49/11019858/_layouts/15/DocIdRedir.aspx?ID=PRDF-6229072</Url>
      <Description>PRDF-6229072</Description>
    </_dlc_DocIdUrl>
    <DocumentStatus xmlns="http://schemas.econnect.nl/">Concept</DocumentStatus>
    <Van xmlns="http://schemas.econnect.nl/" xsi:nil="true"/>
    <Aan xmlns="http://schemas.econnect.nl/" xsi:nil="true"/>
    <DatumOntvangst xmlns="http://schemas.econnect.nl/" xsi:nil="true"/>
    <DatumDocument xmlns="http://schemas.econnect.nl/" xsi:nil="true"/>
    <SPECRelatedItems xmlns="http://schemas.econnect.nl/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C2A769-6EC6-4ED8-9474-966BE52D65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1EF17A-8C71-479E-83B4-AE2FE933E67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27531FF-5DC2-40F0-A941-C63F4049FE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econnect.nl/"/>
    <ds:schemaRef ds:uri="06132217-2756-4ecf-ab91-5bbcd433d1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0AB006-A8D8-495C-8C1E-2B1AF8052AD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econnect.nl/"/>
    <ds:schemaRef ds:uri="http://purl.org/dc/elements/1.1/"/>
    <ds:schemaRef ds:uri="http://schemas.microsoft.com/office/2006/metadata/properties"/>
    <ds:schemaRef ds:uri="http://schemas.microsoft.com/office/infopath/2007/PartnerControls"/>
    <ds:schemaRef ds:uri="06132217-2756-4ecf-ab91-5bbcd433d1e6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F9A0DD99-BD05-4ACF-A28B-A489DD718D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402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 van Essen | Pels Rijcken</dc:creator>
  <cp:keywords/>
  <dc:description/>
  <cp:lastModifiedBy>Sloof, Lorenzo</cp:lastModifiedBy>
  <cp:revision>3</cp:revision>
  <dcterms:created xsi:type="dcterms:W3CDTF">2023-11-02T12:35:00Z</dcterms:created>
  <dcterms:modified xsi:type="dcterms:W3CDTF">2023-11-02T12:57:00Z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e">
    <vt:lpwstr>Blank</vt:lpwstr>
  </property>
  <property fmtid="{D5CDD505-2E9C-101B-9397-08002B2CF9AE}" pid="3" name="ContentType">
    <vt:lpwstr>Productie</vt:lpwstr>
  </property>
  <property fmtid="{D5CDD505-2E9C-101B-9397-08002B2CF9AE}" pid="4" name="corporateDocument">
    <vt:lpwstr>-1</vt:lpwstr>
  </property>
  <property fmtid="{D5CDD505-2E9C-101B-9397-08002B2CF9AE}" pid="5" name="ContentTypeId">
    <vt:lpwstr>0x0101007A6E4A62A1A34FCBB5DB597108C1AEB00120009C38C32D6992894085F1376370037CF7</vt:lpwstr>
  </property>
  <property fmtid="{D5CDD505-2E9C-101B-9397-08002B2CF9AE}" pid="6" name="Sector">
    <vt:lpwstr>55;#Andere overheden|b5a7a1ab-6803-411c-aead-ebae066a035d</vt:lpwstr>
  </property>
  <property fmtid="{D5CDD505-2E9C-101B-9397-08002B2CF9AE}" pid="7" name="Sectie">
    <vt:lpwstr>28;#Bouw- en aanbestedingsrecht|e6a0dd8a-00fe-4931-8fd4-4f9177885997</vt:lpwstr>
  </property>
  <property fmtid="{D5CDD505-2E9C-101B-9397-08002B2CF9AE}" pid="8" name="ProcessNameTaxHTField0">
    <vt:lpwstr>49|{307288a2-e8a5-43d9-8106-4e8589797ebb}</vt:lpwstr>
  </property>
  <property fmtid="{D5CDD505-2E9C-101B-9397-08002B2CF9AE}" pid="9" name="PelsClient">
    <vt:lpwstr>517;#Rijksdienst voor Wegverkeer|f86577f2-f28c-428a-9710-bf812fe02ad6</vt:lpwstr>
  </property>
  <property fmtid="{D5CDD505-2E9C-101B-9397-08002B2CF9AE}" pid="10" name="Rechtsgebied">
    <vt:lpwstr>38;#Aanbestedingsrecht adviezen|75315fa5-9b21-4f37-99a9-6f76484107ef</vt:lpwstr>
  </property>
  <property fmtid="{D5CDD505-2E9C-101B-9397-08002B2CF9AE}" pid="11" name="Parent">
    <vt:lpwstr>517;#Rijksdienst voor Wegverkeer|f86577f2-f28c-428a-9710-bf812fe02ad6</vt:lpwstr>
  </property>
  <property fmtid="{D5CDD505-2E9C-101B-9397-08002B2CF9AE}" pid="12" name="ProcessName">
    <vt:lpwstr>1;#49|{307288a2-e8a5-43d9-8106-4e8589797ebb}</vt:lpwstr>
  </property>
  <property fmtid="{D5CDD505-2E9C-101B-9397-08002B2CF9AE}" pid="13" name="_dlc_DocIdItemGuid">
    <vt:lpwstr>cac8c411-8eda-4f59-81a7-825fa68cef57</vt:lpwstr>
  </property>
  <property fmtid="{D5CDD505-2E9C-101B-9397-08002B2CF9AE}" pid="14" name="Has_0x020_attachment">
    <vt:bool>true</vt:bool>
  </property>
  <property fmtid="{D5CDD505-2E9C-101B-9397-08002B2CF9AE}" pid="15" name="Received_0x020_representing_0x020_name">
    <vt:lpwstr/>
  </property>
  <property fmtid="{D5CDD505-2E9C-101B-9397-08002B2CF9AE}" pid="16" name="Conversation_0x020_topic">
    <vt:lpwstr>[] (EN) Herzien Bijlage 2.6.Model verklaring nadere selectiecriteria.docx</vt:lpwstr>
  </property>
  <property fmtid="{D5CDD505-2E9C-101B-9397-08002B2CF9AE}" pid="17" name="Message_0x020_class">
    <vt:lpwstr>IPM.Document.Word.Document.12</vt:lpwstr>
  </property>
  <property fmtid="{D5CDD505-2E9C-101B-9397-08002B2CF9AE}" pid="18" name="Topic">
    <vt:lpwstr>[] (EN) Herzien Bijlage 2.6.Model verklaring nadere selectiecriteria.docx</vt:lpwstr>
  </property>
  <property fmtid="{D5CDD505-2E9C-101B-9397-08002B2CF9AE}" pid="19" name="Internet_0x020_message_0x020_id">
    <vt:lpwstr/>
  </property>
  <property fmtid="{D5CDD505-2E9C-101B-9397-08002B2CF9AE}" pid="20" name="Creation_0x020_time">
    <vt:filetime>2023-10-19T16:39:53Z</vt:filetime>
  </property>
  <property fmtid="{D5CDD505-2E9C-101B-9397-08002B2CF9AE}" pid="21" name="Message_0x020_size">
    <vt:r8>52736</vt:r8>
  </property>
  <property fmtid="{D5CDD505-2E9C-101B-9397-08002B2CF9AE}" pid="22" name="Last_0x020_modification_0x020_time">
    <vt:filetime>2023-10-19T16:39:53Z</vt:filetime>
  </property>
  <property fmtid="{D5CDD505-2E9C-101B-9397-08002B2CF9AE}" pid="23" name="Message_0x020_delivery_0x020_time">
    <vt:filetime>2023-10-02T09:00:03Z</vt:filetime>
  </property>
  <property fmtid="{D5CDD505-2E9C-101B-9397-08002B2CF9AE}" pid="24" name="CC">
    <vt:lpwstr/>
  </property>
  <property fmtid="{D5CDD505-2E9C-101B-9397-08002B2CF9AE}" pid="25" name="Received_0x020_by_0x020_address_0x020_type">
    <vt:lpwstr/>
  </property>
  <property fmtid="{D5CDD505-2E9C-101B-9397-08002B2CF9AE}" pid="26" name="Received_0x020_by_0x020_name">
    <vt:lpwstr/>
  </property>
  <property fmtid="{D5CDD505-2E9C-101B-9397-08002B2CF9AE}" pid="27" name="To">
    <vt:lpwstr/>
  </property>
  <property fmtid="{D5CDD505-2E9C-101B-9397-08002B2CF9AE}" pid="28" name="Received_0x020_by_0x020_e-mail_0x020_address">
    <vt:lpwstr/>
  </property>
  <property fmtid="{D5CDD505-2E9C-101B-9397-08002B2CF9AE}" pid="29" name="SMTPFrom">
    <vt:lpwstr/>
  </property>
  <property fmtid="{D5CDD505-2E9C-101B-9397-08002B2CF9AE}" pid="30" name="Sent_0x020_representing_0x020_address_0x020_type">
    <vt:lpwstr/>
  </property>
  <property fmtid="{D5CDD505-2E9C-101B-9397-08002B2CF9AE}" pid="31" name="Sent_0x020_representing_0x020_e-mail_0x020_address">
    <vt:lpwstr/>
  </property>
  <property fmtid="{D5CDD505-2E9C-101B-9397-08002B2CF9AE}" pid="32" name="Transport_0x020_message_0x020_headers">
    <vt:lpwstr/>
  </property>
  <property fmtid="{D5CDD505-2E9C-101B-9397-08002B2CF9AE}" pid="33" name="Importance">
    <vt:r8>0</vt:r8>
  </property>
  <property fmtid="{D5CDD505-2E9C-101B-9397-08002B2CF9AE}" pid="34" name="Sent_0x020_representing_0x020_name">
    <vt:lpwstr/>
  </property>
  <property fmtid="{D5CDD505-2E9C-101B-9397-08002B2CF9AE}" pid="35" name="Received_0x020_representing_0x020_e-mail_0x020_address">
    <vt:lpwstr/>
  </property>
  <property fmtid="{D5CDD505-2E9C-101B-9397-08002B2CF9AE}" pid="36" name="Sender_0x020_name">
    <vt:lpwstr/>
  </property>
  <property fmtid="{D5CDD505-2E9C-101B-9397-08002B2CF9AE}" pid="37" name="Sender_0x020_address_0x020_type">
    <vt:lpwstr/>
  </property>
  <property fmtid="{D5CDD505-2E9C-101B-9397-08002B2CF9AE}" pid="38" name="SMTPBCC">
    <vt:lpwstr/>
  </property>
  <property fmtid="{D5CDD505-2E9C-101B-9397-08002B2CF9AE}" pid="39" name="Received_0x020_representing_0x020_address_0x020_type">
    <vt:lpwstr/>
  </property>
  <property fmtid="{D5CDD505-2E9C-101B-9397-08002B2CF9AE}" pid="40" name="Sender_0x020_e-mail_0x020_address">
    <vt:lpwstr/>
  </property>
  <property fmtid="{D5CDD505-2E9C-101B-9397-08002B2CF9AE}" pid="41" name="Sensitivity">
    <vt:r8>0</vt:r8>
  </property>
  <property fmtid="{D5CDD505-2E9C-101B-9397-08002B2CF9AE}" pid="42" name="BCC">
    <vt:lpwstr/>
  </property>
  <property fmtid="{D5CDD505-2E9C-101B-9397-08002B2CF9AE}" pid="43" name="SMTPCC">
    <vt:lpwstr/>
  </property>
  <property fmtid="{D5CDD505-2E9C-101B-9397-08002B2CF9AE}" pid="44" name="SMTPTo">
    <vt:lpwstr/>
  </property>
  <property fmtid="{D5CDD505-2E9C-101B-9397-08002B2CF9AE}" pid="45" name="PelsClientTaxHTField0">
    <vt:lpwstr>Rijksdienst voor Wegverkeer|f86577f2-f28c-428a-9710-bf812fe02ad6</vt:lpwstr>
  </property>
  <property fmtid="{D5CDD505-2E9C-101B-9397-08002B2CF9AE}" pid="46" name="ParentTaxHTField0">
    <vt:lpwstr>Rijksdienst voor Wegverkeer|f86577f2-f28c-428a-9710-bf812fe02ad6</vt:lpwstr>
  </property>
  <property fmtid="{D5CDD505-2E9C-101B-9397-08002B2CF9AE}" pid="47" name="SectorTaxHTField0">
    <vt:lpwstr>Andere overheden|b5a7a1ab-6803-411c-aead-ebae066a035d</vt:lpwstr>
  </property>
  <property fmtid="{D5CDD505-2E9C-101B-9397-08002B2CF9AE}" pid="48" name="SectieTaxHTField0">
    <vt:lpwstr>Bouw- en aanbestedingsrecht|e6a0dd8a-00fe-4931-8fd4-4f9177885997</vt:lpwstr>
  </property>
  <property fmtid="{D5CDD505-2E9C-101B-9397-08002B2CF9AE}" pid="49" name="RechtsgebiedTaxHTField0">
    <vt:lpwstr>Aanbestedingsrecht adviezen|75315fa5-9b21-4f37-99a9-6f76484107ef</vt:lpwstr>
  </property>
  <property fmtid="{D5CDD505-2E9C-101B-9397-08002B2CF9AE}" pid="50" name="Internet_0x020_CPID">
    <vt:r8>28591</vt:r8>
  </property>
</Properties>
</file>