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5C" w:rsidRPr="00750B5C" w:rsidRDefault="00750B5C" w:rsidP="00750B5C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2"/>
      <w:r w:rsidRPr="00750B5C">
        <w:rPr>
          <w:rFonts w:eastAsiaTheme="majorEastAsia" w:cstheme="majorBidi"/>
          <w:b/>
          <w:bCs/>
          <w:color w:val="E0006D"/>
          <w:szCs w:val="26"/>
        </w:rPr>
        <w:t>BIJLAGE 3A</w:t>
      </w:r>
      <w:r w:rsidRPr="00750B5C">
        <w:rPr>
          <w:rFonts w:eastAsiaTheme="majorEastAsia" w:cstheme="majorBidi"/>
          <w:b/>
          <w:bCs/>
          <w:color w:val="E0006D"/>
          <w:szCs w:val="26"/>
        </w:rPr>
        <w:tab/>
        <w:t>REFERENTIEFORMULIER – PERCEEL 2, KERNCOMPETENTIE 1A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750B5C" w:rsidRPr="00750B5C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 xml:space="preserve">Per referentieopdracht vult u één formulier in. U mag bij de Opdrachtomschrijving </w:t>
            </w:r>
            <w:r w:rsidRPr="00750B5C">
              <w:rPr>
                <w:b/>
                <w:szCs w:val="18"/>
              </w:rPr>
              <w:t>maximaal 1.000 woorden</w:t>
            </w:r>
            <w:r w:rsidRPr="00750B5C">
              <w:rPr>
                <w:szCs w:val="18"/>
              </w:rPr>
              <w:t xml:space="preserve"> (inclusief het aantal woorden in eventueel toegevoegde tabellen en illustraties) gebruiken. U dient zich strikt aan dit omvangsvoorschrift te houden. Ingevulde referentieformulieren die niet voldoen aan het omvangvoorschrift zullen terzijde worden gelegd en zullen niet in de (verdere) beoordeling worden meegenomen.</w:t>
            </w: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>Daarnaast mag gegadigde voor kerncompetentie 1A maximaal één (1) pagina A4 illustraties aan de Opdrachtomschrijving toevoegen.</w:t>
            </w: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lang w:eastAsia="nl-NL"/>
              </w:rPr>
            </w:pPr>
            <w:r w:rsidRPr="00750B5C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750B5C" w:rsidRPr="00750B5C" w:rsidRDefault="00750B5C" w:rsidP="00750B5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750B5C" w:rsidRPr="00750B5C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 xml:space="preserve">Referentieopdracht voor Kerncompetentie 1A: </w:t>
            </w:r>
            <w:r w:rsidRPr="00750B5C">
              <w:rPr>
                <w:color w:val="FFFFFF" w:themeColor="background1"/>
                <w:szCs w:val="18"/>
              </w:rPr>
              <w:t>strategisch communicatieadvies gericht op vergroten bewustwording en/of gedragsverandering.</w:t>
            </w:r>
          </w:p>
        </w:tc>
      </w:tr>
      <w:tr w:rsidR="00750B5C" w:rsidRPr="00750B5C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750B5C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750B5C" w:rsidRPr="00750B5C" w:rsidTr="009F161A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Gegadigde was (eind) verantwoordelijk voor het formuleren van een strategisch communicatieadvies zoals beschreven in paragraaf 2.1.</w:t>
            </w:r>
            <w:r w:rsidRPr="00750B5C">
              <w:rPr>
                <w:rFonts w:cs="Arial"/>
                <w:color w:val="FFFFFF" w:themeColor="background1"/>
                <w:szCs w:val="18"/>
              </w:rPr>
              <w:tab/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131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communicatiedoelstelling van de referentie omvat vergroten van bewustwording en/of gedragsverandering.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56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opdracht is nie</w:t>
            </w:r>
            <w:r w:rsidR="0040087C">
              <w:rPr>
                <w:rFonts w:cs="Arial"/>
                <w:color w:val="FFFFFF" w:themeColor="background1"/>
                <w:szCs w:val="18"/>
              </w:rPr>
              <w:t xml:space="preserve">t eerder gestart dan </w:t>
            </w:r>
            <w:r w:rsidR="00555867">
              <w:rPr>
                <w:rFonts w:cs="Arial"/>
                <w:szCs w:val="18"/>
                <w:highlight w:val="yellow"/>
              </w:rPr>
              <w:t>27</w:t>
            </w:r>
            <w:bookmarkStart w:id="1" w:name="_GoBack"/>
            <w:bookmarkEnd w:id="1"/>
            <w:r w:rsidR="0040087C" w:rsidRPr="0040087C">
              <w:rPr>
                <w:rFonts w:cs="Arial"/>
                <w:szCs w:val="18"/>
                <w:highlight w:val="yellow"/>
              </w:rPr>
              <w:t xml:space="preserve"> mei 2018</w:t>
            </w:r>
            <w:r w:rsidRPr="00750B5C">
              <w:rPr>
                <w:rFonts w:cs="Arial"/>
                <w:color w:val="FFFFFF" w:themeColor="background1"/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opdrachtwaarde was maximaal € 20.000,- (exclusief btw en exclusief eventuele uitwerking in middelen, content en acties).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="00555867">
              <w:rPr>
                <w:rFonts w:cs="Arial"/>
                <w:szCs w:val="18"/>
              </w:rPr>
            </w:r>
            <w:r w:rsidR="00555867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="00555867">
              <w:rPr>
                <w:szCs w:val="18"/>
              </w:rPr>
            </w:r>
            <w:r w:rsidR="00555867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Ja  </w:t>
            </w: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="00555867">
              <w:rPr>
                <w:szCs w:val="18"/>
              </w:rPr>
            </w:r>
            <w:r w:rsidR="00555867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="00555867">
              <w:rPr>
                <w:szCs w:val="18"/>
              </w:rPr>
            </w:r>
            <w:r w:rsidR="00555867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Ja  </w:t>
            </w: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="00555867">
              <w:rPr>
                <w:szCs w:val="18"/>
              </w:rPr>
            </w:r>
            <w:r w:rsidR="00555867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>€</w:t>
            </w:r>
          </w:p>
        </w:tc>
      </w:tr>
      <w:tr w:rsidR="00750B5C" w:rsidRPr="00750B5C" w:rsidTr="009F161A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lastRenderedPageBreak/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750B5C" w:rsidRPr="00750B5C" w:rsidRDefault="00750B5C" w:rsidP="00750B5C">
            <w:pPr>
              <w:autoSpaceDE w:val="0"/>
              <w:autoSpaceDN w:val="0"/>
              <w:adjustRightInd w:val="0"/>
              <w:spacing w:line="240" w:lineRule="atLeast"/>
              <w:rPr>
                <w:rFonts w:cs="Verdana"/>
                <w:color w:val="000000"/>
                <w:szCs w:val="18"/>
                <w:lang w:eastAsia="nl-NL"/>
              </w:rPr>
            </w:pPr>
            <w:r w:rsidRPr="00750B5C">
              <w:rPr>
                <w:rFonts w:cs="Verdana"/>
                <w:b/>
                <w:bCs/>
                <w:color w:val="FFFFFF" w:themeColor="background1"/>
                <w:szCs w:val="18"/>
                <w:lang w:eastAsia="nl-NL"/>
              </w:rPr>
              <w:t xml:space="preserve">Let op: zorg ervoor dat u alle beoordelingsaspecten (zie paragraaf 4.2.1.1 onder kerncompetentie 1A) aan bod laat komen. </w:t>
            </w:r>
          </w:p>
        </w:tc>
      </w:tr>
      <w:tr w:rsidR="00750B5C" w:rsidRPr="00750B5C" w:rsidTr="009F161A">
        <w:trPr>
          <w:cantSplit/>
          <w:trHeight w:val="1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153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onderbouwing van de gemaakte strategische keuzes  en een beschrijving van het strategisch communicatieadvies. (inclusief eventueel voorstel voor in te zetten middelen en/of activiteiten).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201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beschrijving van de wijze waarop het door gegadigde voorgestelde strategisch communicatieadvies bijdraagt aan het realiseren van de communicatiedoelstelling gericht op het vergroten van bewustwording en/of gedragsverandering.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750B5C" w:rsidRPr="00750B5C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750B5C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Handtekening vertegenwoordiger</w:t>
            </w: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807BE0" w:rsidRDefault="00555867" w:rsidP="00807BE0"/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0087C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55867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0B5C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2568</Characters>
  <Application>Microsoft Office Word</Application>
  <DocSecurity>0</DocSecurity>
  <Lines>21</Lines>
  <Paragraphs>6</Paragraphs>
  <ScaleCrop>false</ScaleCrop>
  <Company>Ministerie van Algemene Zaken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4</cp:revision>
  <cp:lastPrinted>2022-04-01T10:27:00Z</cp:lastPrinted>
  <dcterms:created xsi:type="dcterms:W3CDTF">2022-04-01T10:32:00Z</dcterms:created>
  <dcterms:modified xsi:type="dcterms:W3CDTF">2022-05-10T10:11:00Z</dcterms:modified>
</cp:coreProperties>
</file>