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before="60" w:lineRule="auto"/>
        <w:ind w:right="-40"/>
        <w:rPr>
          <w:color w:val="999999"/>
          <w:sz w:val="36"/>
          <w:szCs w:val="36"/>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before="60" w:lineRule="auto"/>
        <w:ind w:right="-40"/>
        <w:rPr>
          <w:color w:val="999999"/>
          <w:sz w:val="36"/>
          <w:szCs w:val="36"/>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before="60" w:lineRule="auto"/>
        <w:ind w:left="3259" w:right="-40" w:firstLine="0"/>
        <w:rPr>
          <w:color w:val="999999"/>
          <w:sz w:val="36"/>
          <w:szCs w:val="36"/>
        </w:rPr>
      </w:pPr>
      <w:r w:rsidDel="00000000" w:rsidR="00000000" w:rsidRPr="00000000">
        <w:rPr>
          <w:color w:val="999999"/>
          <w:sz w:val="36"/>
          <w:szCs w:val="36"/>
          <w:rtl w:val="0"/>
        </w:rPr>
        <w:t xml:space="preserve">Offerteaanvraag</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before="60" w:lineRule="auto"/>
        <w:ind w:left="3259" w:right="-40" w:firstLine="0"/>
        <w:rPr>
          <w:color w:val="999999"/>
          <w:sz w:val="36"/>
          <w:szCs w:val="36"/>
        </w:rPr>
      </w:pPr>
      <w:r w:rsidDel="00000000" w:rsidR="00000000" w:rsidRPr="00000000">
        <w:rPr>
          <w:color w:val="999999"/>
          <w:sz w:val="36"/>
          <w:szCs w:val="36"/>
          <w:rtl w:val="0"/>
        </w:rPr>
        <w:t xml:space="preserve">Openbare EU-aanbesteding</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before="60" w:lineRule="auto"/>
        <w:ind w:left="3259" w:right="-40" w:firstLine="0"/>
        <w:rPr>
          <w:color w:val="999999"/>
          <w:sz w:val="36"/>
          <w:szCs w:val="36"/>
        </w:rPr>
      </w:pPr>
      <w:r w:rsidDel="00000000" w:rsidR="00000000" w:rsidRPr="00000000">
        <w:rPr>
          <w:color w:val="999999"/>
          <w:sz w:val="36"/>
          <w:szCs w:val="36"/>
          <w:rtl w:val="0"/>
        </w:rPr>
        <w:t xml:space="preserve">Werkplekdiensten</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before="60" w:lineRule="auto"/>
        <w:ind w:left="3259" w:right="-40" w:firstLine="0"/>
        <w:rPr>
          <w:color w:val="999999"/>
          <w:sz w:val="36"/>
          <w:szCs w:val="36"/>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before="60" w:lineRule="auto"/>
        <w:ind w:left="3259" w:right="-40" w:firstLine="0"/>
        <w:rPr>
          <w:color w:val="999999"/>
          <w:sz w:val="24"/>
          <w:szCs w:val="24"/>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before="60" w:lineRule="auto"/>
        <w:ind w:left="3259" w:right="-40" w:firstLine="0"/>
        <w:rPr>
          <w:color w:val="999999"/>
          <w:sz w:val="24"/>
          <w:szCs w:val="24"/>
        </w:rPr>
      </w:pPr>
      <w:r w:rsidDel="00000000" w:rsidR="00000000" w:rsidRPr="00000000">
        <w:rPr>
          <w:color w:val="999999"/>
          <w:sz w:val="24"/>
          <w:szCs w:val="24"/>
          <w:rtl w:val="0"/>
        </w:rPr>
        <w:t xml:space="preserve">in opdracht van</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before="60" w:lineRule="auto"/>
        <w:ind w:left="3259" w:right="-40" w:firstLine="0"/>
        <w:rPr>
          <w:color w:val="999999"/>
          <w:sz w:val="24"/>
          <w:szCs w:val="24"/>
        </w:rPr>
      </w:pPr>
      <w:r w:rsidDel="00000000" w:rsidR="00000000" w:rsidRPr="00000000">
        <w:rPr>
          <w:color w:val="999999"/>
          <w:sz w:val="24"/>
          <w:szCs w:val="24"/>
          <w:rtl w:val="0"/>
        </w:rPr>
        <w:t xml:space="preserve">gemeente ’s-Hertogenbosch</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before="60" w:lineRule="auto"/>
        <w:ind w:left="3259" w:right="-40" w:firstLine="0"/>
        <w:rPr>
          <w:color w:val="999999"/>
          <w:sz w:val="24"/>
          <w:szCs w:val="24"/>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before="60" w:lineRule="auto"/>
        <w:ind w:left="3259" w:right="-40" w:firstLine="0"/>
        <w:rPr>
          <w:color w:val="000000"/>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ind w:left="4960" w:firstLine="0"/>
        <w:rPr>
          <w:color w:val="000000"/>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2A">
      <w:pPr>
        <w:pStyle w:val="Subtitle"/>
        <w:ind w:left="0" w:firstLine="0"/>
        <w:rPr>
          <w:b w:val="1"/>
        </w:rPr>
      </w:pPr>
      <w:bookmarkStart w:colFirst="0" w:colLast="0" w:name="_heading=h.gjdgxs" w:id="0"/>
      <w:bookmarkEnd w:id="0"/>
      <w:r w:rsidDel="00000000" w:rsidR="00000000" w:rsidRPr="00000000">
        <w:rPr>
          <w:rtl w:val="0"/>
        </w:rPr>
        <w:t xml:space="preserve">Colofon</w:t>
      </w: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ind w:hanging="567"/>
        <w:rPr>
          <w:b w:val="1"/>
          <w:color w:val="000000"/>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ind w:hanging="567"/>
        <w:rPr>
          <w:b w:val="1"/>
          <w:color w:val="000000"/>
        </w:rPr>
      </w:pPr>
      <w:r w:rsidDel="00000000" w:rsidR="00000000" w:rsidRPr="00000000">
        <w:rPr>
          <w:rtl w:val="0"/>
        </w:rPr>
      </w:r>
    </w:p>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tabs>
          <w:tab w:val="left" w:leader="none" w:pos="2835"/>
          <w:tab w:val="left" w:leader="none" w:pos="3402"/>
        </w:tabs>
        <w:rPr>
          <w:i w:val="1"/>
          <w:color w:val="000000"/>
        </w:rPr>
      </w:pPr>
      <w:r w:rsidDel="00000000" w:rsidR="00000000" w:rsidRPr="00000000">
        <w:rPr>
          <w:i w:val="1"/>
          <w:color w:val="000000"/>
          <w:rtl w:val="0"/>
        </w:rPr>
        <w:t xml:space="preserve">In opdracht van</w:t>
        <w:tab/>
        <w:t xml:space="preserve">:</w:t>
        <w:tab/>
        <w:t xml:space="preserve">Gemeente ’s-Hertogenbosch</w:t>
      </w:r>
    </w:p>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tabs>
          <w:tab w:val="left" w:leader="none" w:pos="2820"/>
          <w:tab w:val="left" w:leader="none" w:pos="3402"/>
        </w:tabs>
        <w:ind w:right="100"/>
        <w:rPr>
          <w:i w:val="1"/>
          <w:color w:val="000000"/>
        </w:rPr>
      </w:pPr>
      <w:r w:rsidDel="00000000" w:rsidR="00000000" w:rsidRPr="00000000">
        <w:rPr>
          <w:i w:val="1"/>
          <w:color w:val="000000"/>
          <w:rtl w:val="0"/>
        </w:rPr>
        <w:t xml:space="preserve">Contactpersoon</w:t>
        <w:tab/>
        <w:t xml:space="preserve">:</w:t>
        <w:tab/>
        <w:t xml:space="preserve">H.P.R. van den Abeele</w:t>
      </w:r>
    </w:p>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tabs>
          <w:tab w:val="left" w:leader="none" w:pos="2835"/>
          <w:tab w:val="left" w:leader="none" w:pos="3402"/>
        </w:tabs>
        <w:rPr>
          <w:i w:val="1"/>
          <w:color w:val="000000"/>
        </w:rPr>
      </w:pPr>
      <w:r w:rsidDel="00000000" w:rsidR="00000000" w:rsidRPr="00000000">
        <w:rPr>
          <w:i w:val="1"/>
          <w:color w:val="000000"/>
          <w:rtl w:val="0"/>
        </w:rPr>
        <w:t xml:space="preserve">Auteurs</w:t>
        <w:tab/>
        <w:t xml:space="preserve">:</w:t>
        <w:tab/>
        <w:t xml:space="preserve">Expanding Visions B.V.</w:t>
        <w:tab/>
        <w:tab/>
      </w:r>
    </w:p>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tabs>
          <w:tab w:val="left" w:leader="none" w:pos="2835"/>
          <w:tab w:val="left" w:leader="none" w:pos="3402"/>
        </w:tabs>
        <w:rPr>
          <w:i w:val="1"/>
          <w:color w:val="000000"/>
        </w:rPr>
      </w:pPr>
      <w:r w:rsidDel="00000000" w:rsidR="00000000" w:rsidRPr="00000000">
        <w:rPr>
          <w:i w:val="1"/>
          <w:color w:val="000000"/>
          <w:rtl w:val="0"/>
        </w:rPr>
        <w:t xml:space="preserve">EV-projectnummer</w:t>
        <w:tab/>
        <w:t xml:space="preserve">:</w:t>
        <w:tab/>
        <w:t xml:space="preserve">49993</w:t>
      </w:r>
    </w:p>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tabs>
          <w:tab w:val="left" w:leader="none" w:pos="2835"/>
          <w:tab w:val="left" w:leader="none" w:pos="3402"/>
        </w:tabs>
        <w:rPr>
          <w:i w:val="1"/>
          <w:color w:val="000000"/>
        </w:rPr>
      </w:pPr>
      <w:r w:rsidDel="00000000" w:rsidR="00000000" w:rsidRPr="00000000">
        <w:rPr>
          <w:i w:val="1"/>
          <w:color w:val="000000"/>
          <w:rtl w:val="0"/>
        </w:rPr>
        <w:t xml:space="preserve">File</w:t>
        <w:tab/>
        <w:t xml:space="preserve">:</w:t>
        <w:tab/>
      </w:r>
      <w:r w:rsidDel="00000000" w:rsidR="00000000" w:rsidRPr="00000000">
        <w:rPr>
          <w:i w:val="1"/>
          <w:rtl w:val="0"/>
        </w:rPr>
        <w:t xml:space="preserve">07042023</w:t>
      </w:r>
      <w:r w:rsidDel="00000000" w:rsidR="00000000" w:rsidRPr="00000000">
        <w:rPr>
          <w:i w:val="1"/>
          <w:color w:val="000000"/>
          <w:rtl w:val="0"/>
        </w:rPr>
        <w:t xml:space="preserve">_OFA_wpdiensten_gemhbs_49993C</w:t>
      </w:r>
    </w:p>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tabs>
          <w:tab w:val="left" w:leader="none" w:pos="2835"/>
          <w:tab w:val="left" w:leader="none" w:pos="3402"/>
        </w:tabs>
        <w:rPr>
          <w:i w:val="1"/>
          <w:color w:val="000000"/>
        </w:rPr>
      </w:pPr>
      <w:r w:rsidDel="00000000" w:rsidR="00000000" w:rsidRPr="00000000">
        <w:rPr>
          <w:i w:val="1"/>
          <w:color w:val="000000"/>
          <w:rtl w:val="0"/>
        </w:rPr>
        <w:t xml:space="preserve">Status</w:t>
        <w:tab/>
        <w:t xml:space="preserve">:</w:t>
        <w:tab/>
      </w:r>
      <w:r w:rsidDel="00000000" w:rsidR="00000000" w:rsidRPr="00000000">
        <w:rPr>
          <w:i w:val="1"/>
          <w:rtl w:val="0"/>
        </w:rPr>
        <w:t xml:space="preserve">Definitief</w:t>
      </w:r>
      <w:r w:rsidDel="00000000" w:rsidR="00000000" w:rsidRPr="00000000">
        <w:rPr>
          <w:i w:val="1"/>
          <w:color w:val="000000"/>
          <w:rtl w:val="0"/>
        </w:rPr>
        <w:t xml:space="preserve"> </w:t>
      </w:r>
      <w:r w:rsidDel="00000000" w:rsidR="00000000" w:rsidRPr="00000000">
        <w:rPr>
          <w:i w:val="1"/>
          <w:rtl w:val="0"/>
        </w:rPr>
        <w:t xml:space="preserve">1</w:t>
      </w:r>
      <w:r w:rsidDel="00000000" w:rsidR="00000000" w:rsidRPr="00000000">
        <w:rPr>
          <w:i w:val="1"/>
          <w:color w:val="000000"/>
          <w:rtl w:val="0"/>
        </w:rPr>
        <w:t xml:space="preserve">.</w:t>
      </w:r>
      <w:r w:rsidDel="00000000" w:rsidR="00000000" w:rsidRPr="00000000">
        <w:rPr>
          <w:i w:val="1"/>
          <w:rtl w:val="0"/>
        </w:rPr>
        <w:t xml:space="preserve">0</w:t>
      </w:r>
      <w:r w:rsidDel="00000000" w:rsidR="00000000" w:rsidRPr="00000000">
        <w:rPr>
          <w:rtl w:val="0"/>
        </w:rPr>
      </w:r>
    </w:p>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tabs>
          <w:tab w:val="left" w:leader="none" w:pos="2835"/>
          <w:tab w:val="left" w:leader="none" w:pos="3402"/>
        </w:tabs>
        <w:rPr>
          <w:i w:val="1"/>
          <w:color w:val="000000"/>
        </w:rPr>
      </w:pPr>
      <w:r w:rsidDel="00000000" w:rsidR="00000000" w:rsidRPr="00000000">
        <w:rPr>
          <w:i w:val="1"/>
          <w:color w:val="000000"/>
          <w:rtl w:val="0"/>
        </w:rPr>
        <w:t xml:space="preserve">Aantal pagina's</w:t>
        <w:tab/>
        <w:t xml:space="preserve">:</w:t>
        <w:tab/>
        <w:t xml:space="preserve">35</w:t>
      </w:r>
    </w:p>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tabs>
          <w:tab w:val="left" w:leader="none" w:pos="2835"/>
          <w:tab w:val="left" w:leader="none" w:pos="3402"/>
        </w:tabs>
        <w:rPr>
          <w:i w:val="1"/>
          <w:color w:val="000000"/>
        </w:rPr>
      </w:pPr>
      <w:r w:rsidDel="00000000" w:rsidR="00000000" w:rsidRPr="00000000">
        <w:rPr>
          <w:i w:val="1"/>
          <w:color w:val="000000"/>
          <w:rtl w:val="0"/>
        </w:rPr>
        <w:t xml:space="preserve">Datum</w:t>
        <w:tab/>
        <w:t xml:space="preserve">:</w:t>
        <w:tab/>
      </w:r>
      <w:r w:rsidDel="00000000" w:rsidR="00000000" w:rsidRPr="00000000">
        <w:rPr>
          <w:i w:val="1"/>
          <w:rtl w:val="0"/>
        </w:rPr>
        <w:t xml:space="preserve">7</w:t>
      </w:r>
      <w:r w:rsidDel="00000000" w:rsidR="00000000" w:rsidRPr="00000000">
        <w:rPr>
          <w:i w:val="1"/>
          <w:color w:val="000000"/>
          <w:rtl w:val="0"/>
        </w:rPr>
        <w:t xml:space="preserve"> </w:t>
      </w:r>
      <w:r w:rsidDel="00000000" w:rsidR="00000000" w:rsidRPr="00000000">
        <w:rPr>
          <w:i w:val="1"/>
          <w:rtl w:val="0"/>
        </w:rPr>
        <w:t xml:space="preserve">april</w:t>
      </w:r>
      <w:r w:rsidDel="00000000" w:rsidR="00000000" w:rsidRPr="00000000">
        <w:rPr>
          <w:i w:val="1"/>
          <w:color w:val="000000"/>
          <w:rtl w:val="0"/>
        </w:rPr>
        <w:t xml:space="preserve"> 2023</w:t>
      </w:r>
    </w:p>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rPr>
          <w:i w:val="1"/>
          <w:color w:val="000000"/>
        </w:rPr>
      </w:pPr>
      <w:r w:rsidDel="00000000" w:rsidR="00000000" w:rsidRPr="00000000">
        <w:rPr>
          <w:i w:val="1"/>
          <w:color w:val="000000"/>
          <w:rtl w:val="0"/>
        </w:rPr>
        <w:t xml:space="preserve">Het overnemen en vermenigvuldigen van (delen van) dit document ten behoeve van derden is slechts geoorloofd na schriftelijke toestemming van Expanding Visions B.V.</w:t>
      </w:r>
      <w:r w:rsidDel="00000000" w:rsidR="00000000" w:rsidRPr="00000000">
        <w:br w:type="page"/>
      </w:r>
      <w:r w:rsidDel="00000000" w:rsidR="00000000" w:rsidRPr="00000000">
        <w:rPr>
          <w:rtl w:val="0"/>
        </w:rPr>
      </w:r>
    </w:p>
    <w:p w:rsidR="00000000" w:rsidDel="00000000" w:rsidP="00000000" w:rsidRDefault="00000000" w:rsidRPr="00000000" w14:paraId="00000037">
      <w:pPr>
        <w:keepNext w:val="1"/>
        <w:keepLines w:val="1"/>
        <w:pBdr>
          <w:top w:space="0" w:sz="0" w:val="nil"/>
          <w:left w:space="0" w:sz="0" w:val="nil"/>
          <w:bottom w:space="0" w:sz="0" w:val="nil"/>
          <w:right w:space="0" w:sz="0" w:val="nil"/>
          <w:between w:space="0" w:sz="0" w:val="nil"/>
        </w:pBdr>
        <w:spacing w:after="60" w:lineRule="auto"/>
        <w:rPr>
          <w:color w:val="4f81bd"/>
          <w:sz w:val="26"/>
          <w:szCs w:val="26"/>
        </w:rPr>
      </w:pPr>
      <w:bookmarkStart w:colFirst="0" w:colLast="0" w:name="_heading=h.30j0zll" w:id="1"/>
      <w:bookmarkEnd w:id="1"/>
      <w:r w:rsidDel="00000000" w:rsidR="00000000" w:rsidRPr="00000000">
        <w:rPr>
          <w:color w:val="4f81bd"/>
          <w:sz w:val="26"/>
          <w:szCs w:val="26"/>
          <w:rtl w:val="0"/>
        </w:rPr>
        <w:t xml:space="preserve">Inhoudsopgave</w:t>
      </w:r>
    </w:p>
    <w:p w:rsidR="00000000" w:rsidDel="00000000" w:rsidP="00000000" w:rsidRDefault="00000000" w:rsidRPr="00000000" w14:paraId="00000038">
      <w:pPr>
        <w:pBdr>
          <w:top w:space="0" w:sz="0" w:val="nil"/>
          <w:left w:space="0" w:sz="0" w:val="nil"/>
          <w:bottom w:space="0" w:sz="0" w:val="nil"/>
          <w:right w:space="0" w:sz="0" w:val="nil"/>
          <w:between w:space="0" w:sz="0" w:val="nil"/>
        </w:pBdr>
        <w:rPr>
          <w:color w:val="00000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39">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3znysh7">
            <w:r w:rsidDel="00000000" w:rsidR="00000000" w:rsidRPr="00000000">
              <w:rPr>
                <w:rFonts w:ascii="Verdana" w:cs="Verdana" w:eastAsia="Verdana" w:hAnsi="Verdana"/>
                <w:b w:val="1"/>
                <w:i w:val="0"/>
                <w:smallCaps w:val="0"/>
                <w:strike w:val="0"/>
                <w:color w:val="000000"/>
                <w:sz w:val="18"/>
                <w:szCs w:val="18"/>
                <w:u w:val="none"/>
                <w:shd w:fill="auto" w:val="clear"/>
                <w:vertAlign w:val="baseline"/>
                <w:rtl w:val="0"/>
              </w:rPr>
              <w:t xml:space="preserve">1 Inleiding</w:t>
              <w:tab/>
              <w:t xml:space="preserve">5</w:t>
            </w:r>
          </w:hyperlink>
          <w:r w:rsidDel="00000000" w:rsidR="00000000" w:rsidRPr="00000000">
            <w:rPr>
              <w:rtl w:val="0"/>
            </w:rPr>
          </w:r>
        </w:p>
        <w:p w:rsidR="00000000" w:rsidDel="00000000" w:rsidP="00000000" w:rsidRDefault="00000000" w:rsidRPr="00000000" w14:paraId="0000003A">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2et92p0">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1.1 Algemeen</w:t>
              <w:tab/>
              <w:t xml:space="preserve">5</w:t>
            </w:r>
          </w:hyperlink>
          <w:r w:rsidDel="00000000" w:rsidR="00000000" w:rsidRPr="00000000">
            <w:rPr>
              <w:rtl w:val="0"/>
            </w:rPr>
          </w:r>
        </w:p>
        <w:p w:rsidR="00000000" w:rsidDel="00000000" w:rsidP="00000000" w:rsidRDefault="00000000" w:rsidRPr="00000000" w14:paraId="0000003B">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1dsjw7bdjy05">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1.2 Projectomschrijving</w:t>
              <w:tab/>
              <w:t xml:space="preserve">5</w:t>
            </w:r>
          </w:hyperlink>
          <w:r w:rsidDel="00000000" w:rsidR="00000000" w:rsidRPr="00000000">
            <w:rPr>
              <w:rtl w:val="0"/>
            </w:rPr>
          </w:r>
        </w:p>
        <w:p w:rsidR="00000000" w:rsidDel="00000000" w:rsidP="00000000" w:rsidRDefault="00000000" w:rsidRPr="00000000" w14:paraId="0000003C">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2s8eyo1">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1.3 Globale projectplanning</w:t>
              <w:tab/>
              <w:t xml:space="preserve">6</w:t>
            </w:r>
          </w:hyperlink>
          <w:r w:rsidDel="00000000" w:rsidR="00000000" w:rsidRPr="00000000">
            <w:rPr>
              <w:rtl w:val="0"/>
            </w:rPr>
          </w:r>
        </w:p>
        <w:p w:rsidR="00000000" w:rsidDel="00000000" w:rsidP="00000000" w:rsidRDefault="00000000" w:rsidRPr="00000000" w14:paraId="0000003D">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cilhb29nvn4a">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1.4 Leeswijzer</w:t>
              <w:tab/>
              <w:t xml:space="preserve">6</w:t>
            </w:r>
          </w:hyperlink>
          <w:r w:rsidDel="00000000" w:rsidR="00000000" w:rsidRPr="00000000">
            <w:rPr>
              <w:rtl w:val="0"/>
            </w:rPr>
          </w:r>
        </w:p>
        <w:p w:rsidR="00000000" w:rsidDel="00000000" w:rsidP="00000000" w:rsidRDefault="00000000" w:rsidRPr="00000000" w14:paraId="0000003E">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a43rbrkvq6i7">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1.5 Instructies en vragenlijst inschrijving</w:t>
              <w:tab/>
              <w:t xml:space="preserve">7</w:t>
            </w:r>
          </w:hyperlink>
          <w:r w:rsidDel="00000000" w:rsidR="00000000" w:rsidRPr="00000000">
            <w:rPr>
              <w:rtl w:val="0"/>
            </w:rPr>
          </w:r>
        </w:p>
        <w:p w:rsidR="00000000" w:rsidDel="00000000" w:rsidP="00000000" w:rsidRDefault="00000000" w:rsidRPr="00000000" w14:paraId="0000003F">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h.lnxbz9">
            <w:r w:rsidDel="00000000" w:rsidR="00000000" w:rsidRPr="00000000">
              <w:rPr>
                <w:rFonts w:ascii="Verdana" w:cs="Verdana" w:eastAsia="Verdana" w:hAnsi="Verdana"/>
                <w:b w:val="1"/>
                <w:i w:val="0"/>
                <w:smallCaps w:val="0"/>
                <w:strike w:val="0"/>
                <w:color w:val="000000"/>
                <w:sz w:val="18"/>
                <w:szCs w:val="18"/>
                <w:u w:val="none"/>
                <w:shd w:fill="auto" w:val="clear"/>
                <w:vertAlign w:val="baseline"/>
                <w:rtl w:val="0"/>
              </w:rPr>
              <w:t xml:space="preserve">2 Aanbestedingsvoorwaarden</w:t>
              <w:tab/>
              <w:t xml:space="preserve">8</w:t>
            </w:r>
          </w:hyperlink>
          <w:r w:rsidDel="00000000" w:rsidR="00000000" w:rsidRPr="00000000">
            <w:rPr>
              <w:rtl w:val="0"/>
            </w:rPr>
          </w:r>
        </w:p>
        <w:p w:rsidR="00000000" w:rsidDel="00000000" w:rsidP="00000000" w:rsidRDefault="00000000" w:rsidRPr="00000000" w14:paraId="00000040">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1ksv4uv">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2.1 Indienen van de inschrijving</w:t>
              <w:tab/>
              <w:t xml:space="preserve">8</w:t>
            </w:r>
          </w:hyperlink>
          <w:r w:rsidDel="00000000" w:rsidR="00000000" w:rsidRPr="00000000">
            <w:rPr>
              <w:rtl w:val="0"/>
            </w:rPr>
          </w:r>
        </w:p>
        <w:p w:rsidR="00000000" w:rsidDel="00000000" w:rsidP="00000000" w:rsidRDefault="00000000" w:rsidRPr="00000000" w14:paraId="00000041">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2jxsxqh">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2.2 De vorm van de inschrijving</w:t>
              <w:tab/>
              <w:t xml:space="preserve">8</w:t>
            </w:r>
          </w:hyperlink>
          <w:r w:rsidDel="00000000" w:rsidR="00000000" w:rsidRPr="00000000">
            <w:rPr>
              <w:rtl w:val="0"/>
            </w:rPr>
          </w:r>
        </w:p>
        <w:p w:rsidR="00000000" w:rsidDel="00000000" w:rsidP="00000000" w:rsidRDefault="00000000" w:rsidRPr="00000000" w14:paraId="00000042">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ngkz7kt1wwtg">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2.3 Communicatie en informatieverstrekking</w:t>
              <w:tab/>
              <w:t xml:space="preserve">9</w:t>
            </w:r>
          </w:hyperlink>
          <w:r w:rsidDel="00000000" w:rsidR="00000000" w:rsidRPr="00000000">
            <w:rPr>
              <w:rtl w:val="0"/>
            </w:rPr>
          </w:r>
        </w:p>
        <w:p w:rsidR="00000000" w:rsidDel="00000000" w:rsidP="00000000" w:rsidRDefault="00000000" w:rsidRPr="00000000" w14:paraId="00000043">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4i7ojhp">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2.4 Commerciële condities</w:t>
              <w:tab/>
              <w:t xml:space="preserve">9</w:t>
            </w:r>
          </w:hyperlink>
          <w:r w:rsidDel="00000000" w:rsidR="00000000" w:rsidRPr="00000000">
            <w:rPr>
              <w:rtl w:val="0"/>
            </w:rPr>
          </w:r>
        </w:p>
        <w:p w:rsidR="00000000" w:rsidDel="00000000" w:rsidP="00000000" w:rsidRDefault="00000000" w:rsidRPr="00000000" w14:paraId="00000044">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1ci93xb">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2.5 Algemene aanbestedingsvoorwaarden</w:t>
              <w:tab/>
              <w:t xml:space="preserve">9</w:t>
            </w:r>
          </w:hyperlink>
          <w:r w:rsidDel="00000000" w:rsidR="00000000" w:rsidRPr="00000000">
            <w:rPr>
              <w:rtl w:val="0"/>
            </w:rPr>
          </w:r>
        </w:p>
        <w:p w:rsidR="00000000" w:rsidDel="00000000" w:rsidP="00000000" w:rsidRDefault="00000000" w:rsidRPr="00000000" w14:paraId="00000045">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2bn6wsx">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2.6 Toepasselijk recht en geschillen</w:t>
              <w:tab/>
              <w:t xml:space="preserve">10</w:t>
            </w:r>
          </w:hyperlink>
          <w:r w:rsidDel="00000000" w:rsidR="00000000" w:rsidRPr="00000000">
            <w:rPr>
              <w:rtl w:val="0"/>
            </w:rPr>
          </w:r>
        </w:p>
        <w:p w:rsidR="00000000" w:rsidDel="00000000" w:rsidP="00000000" w:rsidRDefault="00000000" w:rsidRPr="00000000" w14:paraId="00000046">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3as4poj">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2.7 Karakter termijnen</w:t>
              <w:tab/>
              <w:t xml:space="preserve">11</w:t>
            </w:r>
          </w:hyperlink>
          <w:r w:rsidDel="00000000" w:rsidR="00000000" w:rsidRPr="00000000">
            <w:rPr>
              <w:rtl w:val="0"/>
            </w:rPr>
          </w:r>
        </w:p>
        <w:p w:rsidR="00000000" w:rsidDel="00000000" w:rsidP="00000000" w:rsidRDefault="00000000" w:rsidRPr="00000000" w14:paraId="00000047">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49x2ik5">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2.8 Afbreken/wijzigen aanbesteding</w:t>
              <w:tab/>
              <w:t xml:space="preserve">11</w:t>
            </w:r>
          </w:hyperlink>
          <w:r w:rsidDel="00000000" w:rsidR="00000000" w:rsidRPr="00000000">
            <w:rPr>
              <w:rtl w:val="0"/>
            </w:rPr>
          </w:r>
        </w:p>
        <w:p w:rsidR="00000000" w:rsidDel="00000000" w:rsidP="00000000" w:rsidRDefault="00000000" w:rsidRPr="00000000" w14:paraId="00000048">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147n2z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2.9 Verificatie van verstrekte informatie</w:t>
              <w:tab/>
              <w:t xml:space="preserve">11</w:t>
            </w:r>
          </w:hyperlink>
          <w:r w:rsidDel="00000000" w:rsidR="00000000" w:rsidRPr="00000000">
            <w:rPr>
              <w:rtl w:val="0"/>
            </w:rPr>
          </w:r>
        </w:p>
        <w:p w:rsidR="00000000" w:rsidDel="00000000" w:rsidP="00000000" w:rsidRDefault="00000000" w:rsidRPr="00000000" w14:paraId="00000049">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q8151ez6s2ea">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2.10 Hertoetsing vóór gunning</w:t>
              <w:tab/>
              <w:t xml:space="preserve">11</w:t>
            </w:r>
          </w:hyperlink>
          <w:r w:rsidDel="00000000" w:rsidR="00000000" w:rsidRPr="00000000">
            <w:rPr>
              <w:rtl w:val="0"/>
            </w:rPr>
          </w:r>
        </w:p>
        <w:p w:rsidR="00000000" w:rsidDel="00000000" w:rsidP="00000000" w:rsidRDefault="00000000" w:rsidRPr="00000000" w14:paraId="0000004A">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tb6fygsfdcam">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2.11 Beroep op bekwaamheid</w:t>
              <w:tab/>
              <w:t xml:space="preserve">12</w:t>
            </w:r>
          </w:hyperlink>
          <w:r w:rsidDel="00000000" w:rsidR="00000000" w:rsidRPr="00000000">
            <w:rPr>
              <w:rtl w:val="0"/>
            </w:rPr>
          </w:r>
        </w:p>
        <w:p w:rsidR="00000000" w:rsidDel="00000000" w:rsidP="00000000" w:rsidRDefault="00000000" w:rsidRPr="00000000" w14:paraId="0000004B">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1hmsyys">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2.12 Onderaanneming</w:t>
              <w:tab/>
              <w:t xml:space="preserve">12</w:t>
            </w:r>
          </w:hyperlink>
          <w:r w:rsidDel="00000000" w:rsidR="00000000" w:rsidRPr="00000000">
            <w:rPr>
              <w:rtl w:val="0"/>
            </w:rPr>
          </w:r>
        </w:p>
        <w:p w:rsidR="00000000" w:rsidDel="00000000" w:rsidP="00000000" w:rsidRDefault="00000000" w:rsidRPr="00000000" w14:paraId="0000004C">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13h3x955pp2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2.13 Inschrijving als samenwerkingsverband</w:t>
              <w:tab/>
              <w:t xml:space="preserve">13</w:t>
            </w:r>
          </w:hyperlink>
          <w:r w:rsidDel="00000000" w:rsidR="00000000" w:rsidRPr="00000000">
            <w:rPr>
              <w:rtl w:val="0"/>
            </w:rPr>
          </w:r>
        </w:p>
        <w:p w:rsidR="00000000" w:rsidDel="00000000" w:rsidP="00000000" w:rsidRDefault="00000000" w:rsidRPr="00000000" w14:paraId="0000004D">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2grqrue">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2.14 Meerdere inschrijvingen</w:t>
              <w:tab/>
              <w:t xml:space="preserve">14</w:t>
            </w:r>
          </w:hyperlink>
          <w:r w:rsidDel="00000000" w:rsidR="00000000" w:rsidRPr="00000000">
            <w:rPr>
              <w:rtl w:val="0"/>
            </w:rPr>
          </w:r>
        </w:p>
        <w:p w:rsidR="00000000" w:rsidDel="00000000" w:rsidP="00000000" w:rsidRDefault="00000000" w:rsidRPr="00000000" w14:paraId="0000004E">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4gv8fputphdw">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2.15 Duurzaamheid</w:t>
              <w:tab/>
              <w:t xml:space="preserve">14</w:t>
            </w:r>
          </w:hyperlink>
          <w:r w:rsidDel="00000000" w:rsidR="00000000" w:rsidRPr="00000000">
            <w:rPr>
              <w:rtl w:val="0"/>
            </w:rPr>
          </w:r>
        </w:p>
        <w:p w:rsidR="00000000" w:rsidDel="00000000" w:rsidP="00000000" w:rsidRDefault="00000000" w:rsidRPr="00000000" w14:paraId="0000004F">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ffvjddsctu4q">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2.16 Social return</w:t>
              <w:tab/>
              <w:t xml:space="preserve">14</w:t>
            </w:r>
          </w:hyperlink>
          <w:r w:rsidDel="00000000" w:rsidR="00000000" w:rsidRPr="00000000">
            <w:rPr>
              <w:rtl w:val="0"/>
            </w:rPr>
          </w:r>
        </w:p>
        <w:p w:rsidR="00000000" w:rsidDel="00000000" w:rsidP="00000000" w:rsidRDefault="00000000" w:rsidRPr="00000000" w14:paraId="00000050">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h.y02ctcv1xajj">
            <w:r w:rsidDel="00000000" w:rsidR="00000000" w:rsidRPr="00000000">
              <w:rPr>
                <w:rFonts w:ascii="Verdana" w:cs="Verdana" w:eastAsia="Verdana" w:hAnsi="Verdana"/>
                <w:b w:val="1"/>
                <w:i w:val="0"/>
                <w:smallCaps w:val="0"/>
                <w:strike w:val="0"/>
                <w:color w:val="000000"/>
                <w:sz w:val="18"/>
                <w:szCs w:val="18"/>
                <w:u w:val="none"/>
                <w:shd w:fill="auto" w:val="clear"/>
                <w:vertAlign w:val="baseline"/>
                <w:rtl w:val="0"/>
              </w:rPr>
              <w:t xml:space="preserve">3 Wijze van beoordeling</w:t>
              <w:tab/>
              <w:t xml:space="preserve">15</w:t>
            </w:r>
          </w:hyperlink>
          <w:r w:rsidDel="00000000" w:rsidR="00000000" w:rsidRPr="00000000">
            <w:rPr>
              <w:rtl w:val="0"/>
            </w:rPr>
          </w:r>
        </w:p>
        <w:p w:rsidR="00000000" w:rsidDel="00000000" w:rsidP="00000000" w:rsidRDefault="00000000" w:rsidRPr="00000000" w14:paraId="00000051">
          <w:pPr>
            <w:widowControl w:val="0"/>
            <w:tabs>
              <w:tab w:val="right" w:leader="none" w:pos="12000"/>
            </w:tabs>
            <w:spacing w:before="60" w:line="240" w:lineRule="auto"/>
            <w:ind w:left="360" w:firstLine="0"/>
            <w:rPr>
              <w:i w:val="0"/>
              <w:smallCaps w:val="0"/>
              <w:strike w:val="0"/>
              <w:color w:val="000000"/>
              <w:u w:val="none"/>
              <w:shd w:fill="auto" w:val="clear"/>
              <w:vertAlign w:val="baseline"/>
            </w:rPr>
          </w:pPr>
          <w:hyperlink w:anchor="_heading=h.3fwokq0">
            <w:r w:rsidDel="00000000" w:rsidR="00000000" w:rsidRPr="00000000">
              <w:rPr>
                <w:i w:val="0"/>
                <w:smallCaps w:val="0"/>
                <w:strike w:val="0"/>
                <w:color w:val="000000"/>
                <w:u w:val="none"/>
                <w:shd w:fill="auto" w:val="clear"/>
                <w:vertAlign w:val="baseline"/>
                <w:rtl w:val="0"/>
              </w:rPr>
              <w:t xml:space="preserve">3.1 Algemeen</w:t>
              <w:tab/>
              <w:t xml:space="preserve">15</w:t>
            </w:r>
          </w:hyperlink>
          <w:r w:rsidDel="00000000" w:rsidR="00000000" w:rsidRPr="00000000">
            <w:rPr>
              <w:rtl w:val="0"/>
            </w:rPr>
          </w:r>
        </w:p>
        <w:p w:rsidR="00000000" w:rsidDel="00000000" w:rsidP="00000000" w:rsidRDefault="00000000" w:rsidRPr="00000000" w14:paraId="00000052">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3f3hqp3tyx6">
            <w:r w:rsidDel="00000000" w:rsidR="00000000" w:rsidRPr="00000000">
              <w:rPr>
                <w:i w:val="0"/>
                <w:smallCaps w:val="0"/>
                <w:strike w:val="0"/>
                <w:color w:val="000000"/>
                <w:u w:val="none"/>
                <w:shd w:fill="auto" w:val="clear"/>
                <w:vertAlign w:val="baseline"/>
                <w:rtl w:val="0"/>
              </w:rPr>
              <w:t xml:space="preserve">3.2 Gunningscriterium</w:t>
            </w:r>
          </w:hyperlink>
          <w:hyperlink w:anchor="_heading=h.3f3hqp3tyx6">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ab/>
              <w:t xml:space="preserve">15</w:t>
            </w:r>
          </w:hyperlink>
          <w:r w:rsidDel="00000000" w:rsidR="00000000" w:rsidRPr="00000000">
            <w:rPr>
              <w:rtl w:val="0"/>
            </w:rPr>
          </w:r>
        </w:p>
        <w:p w:rsidR="00000000" w:rsidDel="00000000" w:rsidP="00000000" w:rsidRDefault="00000000" w:rsidRPr="00000000" w14:paraId="00000053">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19c6y18">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3.3 Beoordelingsmethode</w:t>
              <w:tab/>
              <w:t xml:space="preserve">15</w:t>
            </w:r>
          </w:hyperlink>
          <w:r w:rsidDel="00000000" w:rsidR="00000000" w:rsidRPr="00000000">
            <w:rPr>
              <w:rtl w:val="0"/>
            </w:rPr>
          </w:r>
        </w:p>
        <w:p w:rsidR="00000000" w:rsidDel="00000000" w:rsidP="00000000" w:rsidRDefault="00000000" w:rsidRPr="00000000" w14:paraId="00000054">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3tbugp1">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3.4 Gunnen op waarde</w:t>
              <w:tab/>
              <w:t xml:space="preserve">16</w:t>
            </w:r>
          </w:hyperlink>
          <w:r w:rsidDel="00000000" w:rsidR="00000000" w:rsidRPr="00000000">
            <w:rPr>
              <w:rtl w:val="0"/>
            </w:rPr>
          </w:r>
        </w:p>
        <w:p w:rsidR="00000000" w:rsidDel="00000000" w:rsidP="00000000" w:rsidRDefault="00000000" w:rsidRPr="00000000" w14:paraId="00000055">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nmf14n">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3.5 Beoordeling vragen</w:t>
              <w:tab/>
              <w:t xml:space="preserve">16</w:t>
            </w:r>
          </w:hyperlink>
          <w:r w:rsidDel="00000000" w:rsidR="00000000" w:rsidRPr="00000000">
            <w:rPr>
              <w:rtl w:val="0"/>
            </w:rPr>
          </w:r>
        </w:p>
        <w:p w:rsidR="00000000" w:rsidDel="00000000" w:rsidP="00000000" w:rsidRDefault="00000000" w:rsidRPr="00000000" w14:paraId="00000056">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h.37m2jsg">
            <w:r w:rsidDel="00000000" w:rsidR="00000000" w:rsidRPr="00000000">
              <w:rPr>
                <w:rFonts w:ascii="Verdana" w:cs="Verdana" w:eastAsia="Verdana" w:hAnsi="Verdana"/>
                <w:b w:val="1"/>
                <w:i w:val="0"/>
                <w:smallCaps w:val="0"/>
                <w:strike w:val="0"/>
                <w:color w:val="000000"/>
                <w:sz w:val="18"/>
                <w:szCs w:val="18"/>
                <w:u w:val="none"/>
                <w:shd w:fill="auto" w:val="clear"/>
                <w:vertAlign w:val="baseline"/>
                <w:rtl w:val="0"/>
              </w:rPr>
              <w:t xml:space="preserve">4 Uitsluitingsgronden en Minimumeisen</w:t>
              <w:tab/>
              <w:t xml:space="preserve">18</w:t>
            </w:r>
          </w:hyperlink>
          <w:r w:rsidDel="00000000" w:rsidR="00000000" w:rsidRPr="00000000">
            <w:rPr>
              <w:rtl w:val="0"/>
            </w:rPr>
          </w:r>
        </w:p>
        <w:p w:rsidR="00000000" w:rsidDel="00000000" w:rsidP="00000000" w:rsidRDefault="00000000" w:rsidRPr="00000000" w14:paraId="00000057">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46r0co2">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4.1 Uitsluitingsgronden</w:t>
              <w:tab/>
              <w:t xml:space="preserve">18</w:t>
            </w:r>
          </w:hyperlink>
          <w:r w:rsidDel="00000000" w:rsidR="00000000" w:rsidRPr="00000000">
            <w:rPr>
              <w:rtl w:val="0"/>
            </w:rPr>
          </w:r>
        </w:p>
        <w:p w:rsidR="00000000" w:rsidDel="00000000" w:rsidP="00000000" w:rsidRDefault="00000000" w:rsidRPr="00000000" w14:paraId="00000058">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111kx3o">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4.1.1 Verplichte uitsluitingsgronden</w:t>
              <w:tab/>
              <w:t xml:space="preserve">18</w:t>
            </w:r>
          </w:hyperlink>
          <w:r w:rsidDel="00000000" w:rsidR="00000000" w:rsidRPr="00000000">
            <w:rPr>
              <w:rtl w:val="0"/>
            </w:rPr>
          </w:r>
        </w:p>
        <w:p w:rsidR="00000000" w:rsidDel="00000000" w:rsidP="00000000" w:rsidRDefault="00000000" w:rsidRPr="00000000" w14:paraId="00000059">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206ipza">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4.1.2 Facultatieve uitsluitingsgronden</w:t>
              <w:tab/>
              <w:t xml:space="preserve">18</w:t>
            </w:r>
          </w:hyperlink>
          <w:r w:rsidDel="00000000" w:rsidR="00000000" w:rsidRPr="00000000">
            <w:rPr>
              <w:rtl w:val="0"/>
            </w:rPr>
          </w:r>
        </w:p>
        <w:p w:rsidR="00000000" w:rsidDel="00000000" w:rsidP="00000000" w:rsidRDefault="00000000" w:rsidRPr="00000000" w14:paraId="0000005A">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2zbgiuw">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4.2 Minimumeisen</w:t>
              <w:tab/>
              <w:t xml:space="preserve">18</w:t>
            </w:r>
          </w:hyperlink>
          <w:r w:rsidDel="00000000" w:rsidR="00000000" w:rsidRPr="00000000">
            <w:rPr>
              <w:rtl w:val="0"/>
            </w:rPr>
          </w:r>
        </w:p>
        <w:p w:rsidR="00000000" w:rsidDel="00000000" w:rsidP="00000000" w:rsidRDefault="00000000" w:rsidRPr="00000000" w14:paraId="0000005B">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1egqt2p">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4.2.1 Technische bekwaamheid en beroepsbekwaamheid</w:t>
              <w:tab/>
              <w:t xml:space="preserve">18</w:t>
            </w:r>
          </w:hyperlink>
          <w:r w:rsidDel="00000000" w:rsidR="00000000" w:rsidRPr="00000000">
            <w:rPr>
              <w:rtl w:val="0"/>
            </w:rPr>
          </w:r>
        </w:p>
        <w:p w:rsidR="00000000" w:rsidDel="00000000" w:rsidP="00000000" w:rsidRDefault="00000000" w:rsidRPr="00000000" w14:paraId="0000005C">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l1kakw9kn4p5">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4.2.2 Onderaanneming</w:t>
              <w:tab/>
              <w:t xml:space="preserve">19</w:t>
            </w:r>
          </w:hyperlink>
          <w:r w:rsidDel="00000000" w:rsidR="00000000" w:rsidRPr="00000000">
            <w:rPr>
              <w:rtl w:val="0"/>
            </w:rPr>
          </w:r>
        </w:p>
        <w:p w:rsidR="00000000" w:rsidDel="00000000" w:rsidP="00000000" w:rsidRDefault="00000000" w:rsidRPr="00000000" w14:paraId="0000005D">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sqyw64">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4.2.3 Verklaring bereidheidsstelling beroep op middelen</w:t>
              <w:tab/>
              <w:t xml:space="preserve">19</w:t>
            </w:r>
          </w:hyperlink>
          <w:r w:rsidDel="00000000" w:rsidR="00000000" w:rsidRPr="00000000">
            <w:rPr>
              <w:rtl w:val="0"/>
            </w:rPr>
          </w:r>
        </w:p>
        <w:p w:rsidR="00000000" w:rsidDel="00000000" w:rsidP="00000000" w:rsidRDefault="00000000" w:rsidRPr="00000000" w14:paraId="0000005E">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h.9gw6vqdhnh83">
            <w:r w:rsidDel="00000000" w:rsidR="00000000" w:rsidRPr="00000000">
              <w:rPr>
                <w:rFonts w:ascii="Verdana" w:cs="Verdana" w:eastAsia="Verdana" w:hAnsi="Verdana"/>
                <w:b w:val="1"/>
                <w:i w:val="0"/>
                <w:smallCaps w:val="0"/>
                <w:strike w:val="0"/>
                <w:color w:val="000000"/>
                <w:sz w:val="18"/>
                <w:szCs w:val="18"/>
                <w:u w:val="none"/>
                <w:shd w:fill="auto" w:val="clear"/>
                <w:vertAlign w:val="baseline"/>
                <w:rtl w:val="0"/>
              </w:rPr>
              <w:t xml:space="preserve">5 Vragen</w:t>
              <w:tab/>
              <w:t xml:space="preserve">20</w:t>
            </w:r>
          </w:hyperlink>
          <w:r w:rsidDel="00000000" w:rsidR="00000000" w:rsidRPr="00000000">
            <w:rPr>
              <w:rtl w:val="0"/>
            </w:rPr>
          </w:r>
        </w:p>
        <w:p w:rsidR="00000000" w:rsidDel="00000000" w:rsidP="00000000" w:rsidRDefault="00000000" w:rsidRPr="00000000" w14:paraId="0000005F">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h.q9tb2g6yr8xj">
            <w:r w:rsidDel="00000000" w:rsidR="00000000" w:rsidRPr="00000000">
              <w:rPr>
                <w:rFonts w:ascii="Verdana" w:cs="Verdana" w:eastAsia="Verdana" w:hAnsi="Verdana"/>
                <w:b w:val="1"/>
                <w:i w:val="0"/>
                <w:smallCaps w:val="0"/>
                <w:strike w:val="0"/>
                <w:color w:val="000000"/>
                <w:sz w:val="18"/>
                <w:szCs w:val="18"/>
                <w:u w:val="none"/>
                <w:shd w:fill="auto" w:val="clear"/>
                <w:vertAlign w:val="baseline"/>
                <w:rtl w:val="0"/>
              </w:rPr>
              <w:t xml:space="preserve">Bijlage A: Eisen</w:t>
              <w:tab/>
              <w:t xml:space="preserve">22</w:t>
            </w:r>
          </w:hyperlink>
          <w:r w:rsidDel="00000000" w:rsidR="00000000" w:rsidRPr="00000000">
            <w:rPr>
              <w:rtl w:val="0"/>
            </w:rPr>
          </w:r>
        </w:p>
        <w:p w:rsidR="00000000" w:rsidDel="00000000" w:rsidP="00000000" w:rsidRDefault="00000000" w:rsidRPr="00000000" w14:paraId="00000060">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h.ncy9svm3q4e7">
            <w:r w:rsidDel="00000000" w:rsidR="00000000" w:rsidRPr="00000000">
              <w:rPr>
                <w:rFonts w:ascii="Verdana" w:cs="Verdana" w:eastAsia="Verdana" w:hAnsi="Verdana"/>
                <w:b w:val="1"/>
                <w:i w:val="0"/>
                <w:smallCaps w:val="0"/>
                <w:strike w:val="0"/>
                <w:color w:val="000000"/>
                <w:sz w:val="18"/>
                <w:szCs w:val="18"/>
                <w:u w:val="none"/>
                <w:shd w:fill="auto" w:val="clear"/>
                <w:vertAlign w:val="baseline"/>
                <w:rtl w:val="0"/>
              </w:rPr>
              <w:t xml:space="preserve">Bijlage B: Raamovereenkomst</w:t>
              <w:tab/>
              <w:t xml:space="preserve">28</w:t>
            </w:r>
          </w:hyperlink>
          <w:r w:rsidDel="00000000" w:rsidR="00000000" w:rsidRPr="00000000">
            <w:rPr>
              <w:rtl w:val="0"/>
            </w:rPr>
          </w:r>
        </w:p>
        <w:p w:rsidR="00000000" w:rsidDel="00000000" w:rsidP="00000000" w:rsidRDefault="00000000" w:rsidRPr="00000000" w14:paraId="00000061">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h.2a4s0x7wh1sy">
            <w:r w:rsidDel="00000000" w:rsidR="00000000" w:rsidRPr="00000000">
              <w:rPr>
                <w:rFonts w:ascii="Verdana" w:cs="Verdana" w:eastAsia="Verdana" w:hAnsi="Verdana"/>
                <w:b w:val="1"/>
                <w:i w:val="0"/>
                <w:smallCaps w:val="0"/>
                <w:strike w:val="0"/>
                <w:color w:val="000000"/>
                <w:sz w:val="18"/>
                <w:szCs w:val="18"/>
                <w:u w:val="none"/>
                <w:shd w:fill="auto" w:val="clear"/>
                <w:vertAlign w:val="baseline"/>
                <w:rtl w:val="0"/>
              </w:rPr>
              <w:t xml:space="preserve">Bijlage C: Prijsmodel</w:t>
              <w:tab/>
              <w:t xml:space="preserve">29</w:t>
            </w:r>
          </w:hyperlink>
          <w:r w:rsidDel="00000000" w:rsidR="00000000" w:rsidRPr="00000000">
            <w:rPr>
              <w:rtl w:val="0"/>
            </w:rPr>
          </w:r>
        </w:p>
        <w:p w:rsidR="00000000" w:rsidDel="00000000" w:rsidP="00000000" w:rsidRDefault="00000000" w:rsidRPr="00000000" w14:paraId="00000062">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h.k84fiwjzoauq">
            <w:r w:rsidDel="00000000" w:rsidR="00000000" w:rsidRPr="00000000">
              <w:rPr>
                <w:rFonts w:ascii="Verdana" w:cs="Verdana" w:eastAsia="Verdana" w:hAnsi="Verdana"/>
                <w:b w:val="1"/>
                <w:i w:val="0"/>
                <w:smallCaps w:val="0"/>
                <w:strike w:val="0"/>
                <w:color w:val="000000"/>
                <w:sz w:val="18"/>
                <w:szCs w:val="18"/>
                <w:u w:val="none"/>
                <w:shd w:fill="auto" w:val="clear"/>
                <w:vertAlign w:val="baseline"/>
                <w:rtl w:val="0"/>
              </w:rPr>
              <w:t xml:space="preserve">Bijlage D: Eigen verklaring (UEA)</w:t>
              <w:tab/>
              <w:t xml:space="preserve">30</w:t>
            </w:r>
          </w:hyperlink>
          <w:r w:rsidDel="00000000" w:rsidR="00000000" w:rsidRPr="00000000">
            <w:rPr>
              <w:rtl w:val="0"/>
            </w:rPr>
          </w:r>
        </w:p>
        <w:p w:rsidR="00000000" w:rsidDel="00000000" w:rsidP="00000000" w:rsidRDefault="00000000" w:rsidRPr="00000000" w14:paraId="00000063">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h.15wo2ggaift">
            <w:r w:rsidDel="00000000" w:rsidR="00000000" w:rsidRPr="00000000">
              <w:rPr>
                <w:rFonts w:ascii="Verdana" w:cs="Verdana" w:eastAsia="Verdana" w:hAnsi="Verdana"/>
                <w:b w:val="1"/>
                <w:i w:val="0"/>
                <w:smallCaps w:val="0"/>
                <w:strike w:val="0"/>
                <w:color w:val="000000"/>
                <w:sz w:val="18"/>
                <w:szCs w:val="18"/>
                <w:u w:val="none"/>
                <w:shd w:fill="auto" w:val="clear"/>
                <w:vertAlign w:val="baseline"/>
                <w:rtl w:val="0"/>
              </w:rPr>
              <w:t xml:space="preserve">Bijlage E: Conformiteitentabel</w:t>
              <w:tab/>
              <w:t xml:space="preserve">31</w:t>
            </w:r>
          </w:hyperlink>
          <w:r w:rsidDel="00000000" w:rsidR="00000000" w:rsidRPr="00000000">
            <w:rPr>
              <w:rtl w:val="0"/>
            </w:rPr>
          </w:r>
        </w:p>
        <w:p w:rsidR="00000000" w:rsidDel="00000000" w:rsidP="00000000" w:rsidRDefault="00000000" w:rsidRPr="00000000" w14:paraId="00000064">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h.ufbgjlboqh8w">
            <w:r w:rsidDel="00000000" w:rsidR="00000000" w:rsidRPr="00000000">
              <w:rPr>
                <w:rFonts w:ascii="Verdana" w:cs="Verdana" w:eastAsia="Verdana" w:hAnsi="Verdana"/>
                <w:b w:val="1"/>
                <w:i w:val="0"/>
                <w:smallCaps w:val="0"/>
                <w:strike w:val="0"/>
                <w:color w:val="000000"/>
                <w:sz w:val="18"/>
                <w:szCs w:val="18"/>
                <w:u w:val="none"/>
                <w:shd w:fill="auto" w:val="clear"/>
                <w:vertAlign w:val="baseline"/>
                <w:rtl w:val="0"/>
              </w:rPr>
              <w:t xml:space="preserve">Bijlage F: Inkoopvoorwaarden (GIBIT 2020)</w:t>
              <w:tab/>
              <w:t xml:space="preserve">32</w:t>
            </w:r>
          </w:hyperlink>
          <w:r w:rsidDel="00000000" w:rsidR="00000000" w:rsidRPr="00000000">
            <w:rPr>
              <w:rtl w:val="0"/>
            </w:rPr>
          </w:r>
        </w:p>
        <w:p w:rsidR="00000000" w:rsidDel="00000000" w:rsidP="00000000" w:rsidRDefault="00000000" w:rsidRPr="00000000" w14:paraId="00000065">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Bijlage G: Verwerkersovereenkomst</w:t>
              <w:tab/>
              <w:t xml:space="preserve">33</w:t>
            </w:r>
          </w:hyperlink>
          <w:r w:rsidDel="00000000" w:rsidR="00000000" w:rsidRPr="00000000">
            <w:rPr>
              <w:rtl w:val="0"/>
            </w:rPr>
          </w:r>
        </w:p>
        <w:p w:rsidR="00000000" w:rsidDel="00000000" w:rsidP="00000000" w:rsidRDefault="00000000" w:rsidRPr="00000000" w14:paraId="00000066">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Bijlage H: Akkoordverklaring raamovereenkomst en verwerkersovereenkomst</w:t>
              <w:tab/>
              <w:t xml:space="preserve">34</w:t>
            </w:r>
          </w:hyperlink>
          <w:r w:rsidDel="00000000" w:rsidR="00000000" w:rsidRPr="00000000">
            <w:rPr>
              <w:rtl w:val="0"/>
            </w:rPr>
          </w:r>
        </w:p>
        <w:p w:rsidR="00000000" w:rsidDel="00000000" w:rsidP="00000000" w:rsidRDefault="00000000" w:rsidRPr="00000000" w14:paraId="00000067">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h.22ez7h4ip6xl">
            <w:r w:rsidDel="00000000" w:rsidR="00000000" w:rsidRPr="00000000">
              <w:rPr>
                <w:rFonts w:ascii="Verdana" w:cs="Verdana" w:eastAsia="Verdana" w:hAnsi="Verdana"/>
                <w:b w:val="1"/>
                <w:i w:val="0"/>
                <w:smallCaps w:val="0"/>
                <w:strike w:val="0"/>
                <w:color w:val="000000"/>
                <w:sz w:val="18"/>
                <w:szCs w:val="18"/>
                <w:u w:val="none"/>
                <w:shd w:fill="auto" w:val="clear"/>
                <w:vertAlign w:val="baseline"/>
                <w:rtl w:val="0"/>
              </w:rPr>
              <w:t xml:space="preserve">Bijlage I: Akkoordverklaring Eisen</w:t>
              <w:tab/>
              <w:t xml:space="preserve">35</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68">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69">
      <w:pPr>
        <w:keepNext w:val="1"/>
        <w:keepLines w:val="1"/>
        <w:pBdr>
          <w:top w:space="0" w:sz="0" w:val="nil"/>
          <w:left w:space="0" w:sz="0" w:val="nil"/>
          <w:bottom w:space="0" w:sz="0" w:val="nil"/>
          <w:right w:space="0" w:sz="0" w:val="nil"/>
          <w:between w:space="0" w:sz="0" w:val="nil"/>
        </w:pBdr>
        <w:spacing w:line="480" w:lineRule="auto"/>
        <w:ind w:left="566" w:firstLine="566"/>
        <w:rPr>
          <w:color w:val="4f81bd"/>
          <w:sz w:val="28"/>
          <w:szCs w:val="28"/>
        </w:rPr>
      </w:pPr>
      <w:bookmarkStart w:colFirst="0" w:colLast="0" w:name="_heading=h.1fob9te" w:id="2"/>
      <w:bookmarkEnd w:id="2"/>
      <w:r w:rsidDel="00000000" w:rsidR="00000000" w:rsidRPr="00000000">
        <w:br w:type="page"/>
      </w:r>
      <w:r w:rsidDel="00000000" w:rsidR="00000000" w:rsidRPr="00000000">
        <w:rPr>
          <w:rtl w:val="0"/>
        </w:rPr>
      </w:r>
    </w:p>
    <w:p w:rsidR="00000000" w:rsidDel="00000000" w:rsidP="00000000" w:rsidRDefault="00000000" w:rsidRPr="00000000" w14:paraId="0000006A">
      <w:pPr>
        <w:pStyle w:val="Heading2"/>
        <w:ind w:left="0" w:firstLine="0"/>
        <w:rPr/>
      </w:pPr>
      <w:bookmarkStart w:colFirst="0" w:colLast="0" w:name="_heading=h.3znysh7" w:id="3"/>
      <w:bookmarkEnd w:id="3"/>
      <w:r w:rsidDel="00000000" w:rsidR="00000000" w:rsidRPr="00000000">
        <w:rPr>
          <w:rtl w:val="0"/>
        </w:rPr>
        <w:t xml:space="preserve">1 Inleiding </w:t>
      </w:r>
    </w:p>
    <w:p w:rsidR="00000000" w:rsidDel="00000000" w:rsidP="00000000" w:rsidRDefault="00000000" w:rsidRPr="00000000" w14:paraId="0000006B">
      <w:pPr>
        <w:pStyle w:val="Heading3"/>
        <w:tabs>
          <w:tab w:val="left" w:leader="none" w:pos="566"/>
        </w:tabs>
        <w:ind w:left="0" w:firstLine="0"/>
        <w:rPr/>
      </w:pPr>
      <w:bookmarkStart w:colFirst="0" w:colLast="0" w:name="_heading=h.2et92p0" w:id="4"/>
      <w:bookmarkEnd w:id="4"/>
      <w:r w:rsidDel="00000000" w:rsidR="00000000" w:rsidRPr="00000000">
        <w:rPr>
          <w:rtl w:val="0"/>
        </w:rPr>
        <w:t xml:space="preserve">1.1 Algemeen</w:t>
      </w:r>
    </w:p>
    <w:p w:rsidR="00000000" w:rsidDel="00000000" w:rsidP="00000000" w:rsidRDefault="00000000" w:rsidRPr="00000000" w14:paraId="0000006C">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Voor u ligt de offerteaanvraag van de Openbare EU-aanbestedingsprocedure ten behoeve van werkplekdiensten en gerelateerde leveringen voor gemeente ’s-Hertogenbosch. Op deze aanbesteding is de gewijzigde Aanbestedingswet 2012 van toepassing. De tekst is te downloaden op wetten.overheid.nl.</w:t>
      </w:r>
    </w:p>
    <w:p w:rsidR="00000000" w:rsidDel="00000000" w:rsidP="00000000" w:rsidRDefault="00000000" w:rsidRPr="00000000" w14:paraId="0000006D">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Het TenderNed-kenmerk is </w:t>
      </w:r>
      <w:r w:rsidDel="00000000" w:rsidR="00000000" w:rsidRPr="00000000">
        <w:rPr>
          <w:b w:val="1"/>
          <w:rtl w:val="0"/>
        </w:rPr>
        <w:t xml:space="preserve">406584</w:t>
      </w:r>
      <w:r w:rsidDel="00000000" w:rsidR="00000000" w:rsidRPr="00000000">
        <w:rPr>
          <w:color w:val="000000"/>
          <w:rtl w:val="0"/>
        </w:rPr>
        <w:t xml:space="preserve">.</w:t>
      </w:r>
    </w:p>
    <w:p w:rsidR="00000000" w:rsidDel="00000000" w:rsidP="00000000" w:rsidRDefault="00000000" w:rsidRPr="00000000" w14:paraId="0000006F">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70">
      <w:pPr>
        <w:pStyle w:val="Heading3"/>
        <w:tabs>
          <w:tab w:val="left" w:leader="none" w:pos="566"/>
        </w:tabs>
        <w:ind w:left="0" w:firstLine="0"/>
        <w:rPr/>
      </w:pPr>
      <w:bookmarkStart w:colFirst="0" w:colLast="0" w:name="_heading=h.1dsjw7bdjy05" w:id="5"/>
      <w:bookmarkEnd w:id="5"/>
      <w:r w:rsidDel="00000000" w:rsidR="00000000" w:rsidRPr="00000000">
        <w:rPr>
          <w:rtl w:val="0"/>
        </w:rPr>
        <w:t xml:space="preserve">1.2 Projectomschrijving</w:t>
      </w:r>
    </w:p>
    <w:p w:rsidR="00000000" w:rsidDel="00000000" w:rsidP="00000000" w:rsidRDefault="00000000" w:rsidRPr="00000000" w14:paraId="00000071">
      <w:pPr>
        <w:spacing w:before="200" w:lineRule="auto"/>
        <w:rPr/>
      </w:pPr>
      <w:r w:rsidDel="00000000" w:rsidR="00000000" w:rsidRPr="00000000">
        <w:rPr>
          <w:rtl w:val="0"/>
        </w:rPr>
        <w:t xml:space="preserve">De gemeente ’s-Hertogenbosch wenst voor de dienstverlening rondom de digitale werkomgeving een dienstverlener te selecteren. Deze dienstverlener voert taken uit namens afdeling ICT en dient nauw samen te werken met de Servicedesk en andere teams van bureau Digitale Werkomgeving. Het betreft een raamovereenkomst voor vier jaar.</w:t>
      </w:r>
    </w:p>
    <w:p w:rsidR="00000000" w:rsidDel="00000000" w:rsidP="00000000" w:rsidRDefault="00000000" w:rsidRPr="00000000" w14:paraId="00000072">
      <w:pPr>
        <w:spacing w:before="200" w:lineRule="auto"/>
        <w:rPr/>
      </w:pPr>
      <w:r w:rsidDel="00000000" w:rsidR="00000000" w:rsidRPr="00000000">
        <w:rPr>
          <w:rtl w:val="0"/>
        </w:rPr>
        <w:t xml:space="preserve">De werkplekdiensten bestaan op hoofdlijnen uit:</w:t>
      </w:r>
    </w:p>
    <w:p w:rsidR="00000000" w:rsidDel="00000000" w:rsidP="00000000" w:rsidRDefault="00000000" w:rsidRPr="00000000" w14:paraId="00000073">
      <w:pPr>
        <w:numPr>
          <w:ilvl w:val="0"/>
          <w:numId w:val="25"/>
        </w:numPr>
        <w:ind w:left="720" w:hanging="360"/>
        <w:rPr/>
      </w:pPr>
      <w:r w:rsidDel="00000000" w:rsidR="00000000" w:rsidRPr="00000000">
        <w:rPr>
          <w:rtl w:val="0"/>
        </w:rPr>
        <w:t xml:space="preserve">Configureren, installeren, verplaatsen en afvoeren van vaste werkplekapparatuur (computers en randapparatuur)</w:t>
      </w:r>
    </w:p>
    <w:p w:rsidR="00000000" w:rsidDel="00000000" w:rsidP="00000000" w:rsidRDefault="00000000" w:rsidRPr="00000000" w14:paraId="00000074">
      <w:pPr>
        <w:numPr>
          <w:ilvl w:val="0"/>
          <w:numId w:val="25"/>
        </w:numPr>
        <w:ind w:left="720" w:hanging="360"/>
        <w:rPr/>
      </w:pPr>
      <w:r w:rsidDel="00000000" w:rsidR="00000000" w:rsidRPr="00000000">
        <w:rPr>
          <w:rtl w:val="0"/>
        </w:rPr>
        <w:t xml:space="preserve">Configureren, uitleveren, vervangen en in ontvangst nemen van mobiele werkplekapparatuur (smartphones, laptops, tablets en accessoires)</w:t>
      </w:r>
    </w:p>
    <w:p w:rsidR="00000000" w:rsidDel="00000000" w:rsidP="00000000" w:rsidRDefault="00000000" w:rsidRPr="00000000" w14:paraId="00000075">
      <w:pPr>
        <w:numPr>
          <w:ilvl w:val="0"/>
          <w:numId w:val="25"/>
        </w:numPr>
        <w:ind w:left="720" w:hanging="360"/>
        <w:rPr/>
      </w:pPr>
      <w:r w:rsidDel="00000000" w:rsidR="00000000" w:rsidRPr="00000000">
        <w:rPr>
          <w:rtl w:val="0"/>
        </w:rPr>
        <w:t xml:space="preserve">Bemensen en uitvoeren werkzaamheden Serviceloket ICT</w:t>
      </w:r>
    </w:p>
    <w:p w:rsidR="00000000" w:rsidDel="00000000" w:rsidP="00000000" w:rsidRDefault="00000000" w:rsidRPr="00000000" w14:paraId="00000076">
      <w:pPr>
        <w:numPr>
          <w:ilvl w:val="0"/>
          <w:numId w:val="25"/>
        </w:numPr>
        <w:ind w:left="720" w:hanging="360"/>
        <w:rPr/>
      </w:pPr>
      <w:r w:rsidDel="00000000" w:rsidR="00000000" w:rsidRPr="00000000">
        <w:rPr>
          <w:rtl w:val="0"/>
        </w:rPr>
        <w:t xml:space="preserve">Plannen gerelateerde werkzaamheden; afspraken inplannen met eindgebruikers</w:t>
      </w:r>
    </w:p>
    <w:p w:rsidR="00000000" w:rsidDel="00000000" w:rsidP="00000000" w:rsidRDefault="00000000" w:rsidRPr="00000000" w14:paraId="00000077">
      <w:pPr>
        <w:numPr>
          <w:ilvl w:val="0"/>
          <w:numId w:val="25"/>
        </w:numPr>
        <w:ind w:left="720" w:hanging="360"/>
        <w:rPr/>
      </w:pPr>
      <w:r w:rsidDel="00000000" w:rsidR="00000000" w:rsidRPr="00000000">
        <w:rPr>
          <w:rtl w:val="0"/>
        </w:rPr>
        <w:t xml:space="preserve">Voorraadadministratie en bewaken minimale voorraden</w:t>
      </w:r>
    </w:p>
    <w:p w:rsidR="00000000" w:rsidDel="00000000" w:rsidP="00000000" w:rsidRDefault="00000000" w:rsidRPr="00000000" w14:paraId="00000078">
      <w:pPr>
        <w:numPr>
          <w:ilvl w:val="0"/>
          <w:numId w:val="25"/>
        </w:numPr>
        <w:ind w:left="720" w:hanging="360"/>
        <w:rPr/>
      </w:pPr>
      <w:r w:rsidDel="00000000" w:rsidR="00000000" w:rsidRPr="00000000">
        <w:rPr>
          <w:rtl w:val="0"/>
        </w:rPr>
        <w:t xml:space="preserve">Administreren uitgeleverde en ontvangen (uitleen)werkplekapparatuur </w:t>
      </w:r>
    </w:p>
    <w:p w:rsidR="00000000" w:rsidDel="00000000" w:rsidP="00000000" w:rsidRDefault="00000000" w:rsidRPr="00000000" w14:paraId="00000079">
      <w:pPr>
        <w:numPr>
          <w:ilvl w:val="0"/>
          <w:numId w:val="25"/>
        </w:numPr>
        <w:ind w:left="720" w:hanging="360"/>
        <w:rPr/>
      </w:pPr>
      <w:r w:rsidDel="00000000" w:rsidR="00000000" w:rsidRPr="00000000">
        <w:rPr>
          <w:rtl w:val="0"/>
        </w:rPr>
        <w:t xml:space="preserve">In ontvangst nemen van leveringen en klaarzetten van af te voeren apparatuur</w:t>
      </w:r>
    </w:p>
    <w:p w:rsidR="00000000" w:rsidDel="00000000" w:rsidP="00000000" w:rsidRDefault="00000000" w:rsidRPr="00000000" w14:paraId="0000007A">
      <w:pPr>
        <w:numPr>
          <w:ilvl w:val="0"/>
          <w:numId w:val="25"/>
        </w:numPr>
        <w:ind w:left="720" w:hanging="360"/>
        <w:rPr/>
      </w:pPr>
      <w:r w:rsidDel="00000000" w:rsidR="00000000" w:rsidRPr="00000000">
        <w:rPr>
          <w:rtl w:val="0"/>
        </w:rPr>
        <w:t xml:space="preserve">In behandeling nemen van helpdeskmeldingen en indien nodig doorzetten naar 2</w:t>
      </w:r>
      <w:r w:rsidDel="00000000" w:rsidR="00000000" w:rsidRPr="00000000">
        <w:rPr>
          <w:vertAlign w:val="superscript"/>
          <w:rtl w:val="0"/>
        </w:rPr>
        <w:t xml:space="preserve">e</w:t>
      </w:r>
      <w:r w:rsidDel="00000000" w:rsidR="00000000" w:rsidRPr="00000000">
        <w:rPr>
          <w:rtl w:val="0"/>
        </w:rPr>
        <w:t xml:space="preserve">-lijns</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t xml:space="preserve">Daarnaast biedt inschrijver ook maatwerk dienstverlening, waarbij te denken valt aan:</w:t>
      </w:r>
    </w:p>
    <w:p w:rsidR="00000000" w:rsidDel="00000000" w:rsidP="00000000" w:rsidRDefault="00000000" w:rsidRPr="00000000" w14:paraId="0000007D">
      <w:pPr>
        <w:numPr>
          <w:ilvl w:val="0"/>
          <w:numId w:val="20"/>
        </w:numPr>
        <w:spacing w:line="240" w:lineRule="auto"/>
        <w:ind w:left="720" w:hanging="360"/>
        <w:rPr/>
      </w:pPr>
      <w:r w:rsidDel="00000000" w:rsidR="00000000" w:rsidRPr="00000000">
        <w:rPr>
          <w:rtl w:val="0"/>
        </w:rPr>
        <w:t xml:space="preserve">Complexe vervangings- of inrichtingstrajecten, zoals de werkplekinrichting van een nieuwe kantoorlocatie</w:t>
      </w:r>
    </w:p>
    <w:p w:rsidR="00000000" w:rsidDel="00000000" w:rsidP="00000000" w:rsidRDefault="00000000" w:rsidRPr="00000000" w14:paraId="0000007E">
      <w:pPr>
        <w:numPr>
          <w:ilvl w:val="0"/>
          <w:numId w:val="27"/>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Voorstellen uitwerken, realiseren en beheren van ICT-oplossingen die stand-alone werken, </w:t>
      </w:r>
      <w:r w:rsidDel="00000000" w:rsidR="00000000" w:rsidRPr="00000000">
        <w:rPr>
          <w:rtl w:val="0"/>
        </w:rPr>
        <w:t xml:space="preserve">dan wel</w:t>
      </w:r>
      <w:r w:rsidDel="00000000" w:rsidR="00000000" w:rsidRPr="00000000">
        <w:rPr>
          <w:color w:val="000000"/>
          <w:rtl w:val="0"/>
        </w:rPr>
        <w:t xml:space="preserve"> aanvullend zijn op de standaard dienstverlening van de gemeente</w:t>
      </w:r>
      <w:r w:rsidDel="00000000" w:rsidR="00000000" w:rsidRPr="00000000">
        <w:rPr>
          <w:rtl w:val="0"/>
        </w:rPr>
      </w:r>
    </w:p>
    <w:p w:rsidR="00000000" w:rsidDel="00000000" w:rsidP="00000000" w:rsidRDefault="00000000" w:rsidRPr="00000000" w14:paraId="0000007F">
      <w:pPr>
        <w:numPr>
          <w:ilvl w:val="0"/>
          <w:numId w:val="27"/>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Met spoed opleveren van complete ICT-voorzieningen voor opvanglocaties</w:t>
      </w:r>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tabs>
          <w:tab w:val="left" w:leader="none" w:pos="566"/>
        </w:tabs>
        <w:rPr>
          <w:color w:val="000000"/>
        </w:rPr>
      </w:pP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tabs>
          <w:tab w:val="left" w:leader="none" w:pos="566"/>
        </w:tabs>
        <w:rPr>
          <w:color w:val="000000"/>
        </w:rPr>
      </w:pPr>
      <w:r w:rsidDel="00000000" w:rsidR="00000000" w:rsidRPr="00000000">
        <w:rPr>
          <w:rtl w:val="0"/>
        </w:rPr>
      </w:r>
    </w:p>
    <w:p w:rsidR="00000000" w:rsidDel="00000000" w:rsidP="00000000" w:rsidRDefault="00000000" w:rsidRPr="00000000" w14:paraId="00000083">
      <w:pPr>
        <w:keepNext w:val="1"/>
        <w:keepLines w:val="1"/>
        <w:pBdr>
          <w:top w:space="0" w:sz="0" w:val="nil"/>
          <w:left w:space="0" w:sz="0" w:val="nil"/>
          <w:bottom w:space="0" w:sz="0" w:val="nil"/>
          <w:right w:space="0" w:sz="0" w:val="nil"/>
          <w:between w:space="0" w:sz="0" w:val="nil"/>
        </w:pBdr>
        <w:spacing w:line="480" w:lineRule="auto"/>
        <w:rPr>
          <w:color w:val="4f81bd"/>
          <w:sz w:val="22"/>
          <w:szCs w:val="22"/>
        </w:rPr>
      </w:pPr>
      <w:bookmarkStart w:colFirst="0" w:colLast="0" w:name="_heading=h.pa9w14ufume" w:id="6"/>
      <w:bookmarkEnd w:id="6"/>
      <w:r w:rsidDel="00000000" w:rsidR="00000000" w:rsidRPr="00000000">
        <w:br w:type="page"/>
      </w:r>
      <w:r w:rsidDel="00000000" w:rsidR="00000000" w:rsidRPr="00000000">
        <w:rPr>
          <w:rtl w:val="0"/>
        </w:rPr>
      </w:r>
    </w:p>
    <w:p w:rsidR="00000000" w:rsidDel="00000000" w:rsidP="00000000" w:rsidRDefault="00000000" w:rsidRPr="00000000" w14:paraId="00000084">
      <w:pPr>
        <w:pStyle w:val="Heading3"/>
        <w:ind w:left="0" w:firstLine="0"/>
        <w:rPr/>
      </w:pPr>
      <w:bookmarkStart w:colFirst="0" w:colLast="0" w:name="_heading=h.2s8eyo1" w:id="7"/>
      <w:bookmarkEnd w:id="7"/>
      <w:r w:rsidDel="00000000" w:rsidR="00000000" w:rsidRPr="00000000">
        <w:rPr>
          <w:rtl w:val="0"/>
        </w:rPr>
        <w:t xml:space="preserve">1.3 Globale projectplanning</w:t>
      </w:r>
    </w:p>
    <w:tbl>
      <w:tblPr>
        <w:tblStyle w:val="Table1"/>
        <w:tblW w:w="883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160"/>
        <w:gridCol w:w="6675"/>
        <w:tblGridChange w:id="0">
          <w:tblGrid>
            <w:gridCol w:w="2160"/>
            <w:gridCol w:w="6675"/>
          </w:tblGrid>
        </w:tblGridChange>
      </w:tblGrid>
      <w:tr>
        <w:trPr>
          <w:cantSplit w:val="0"/>
          <w:trHeight w:val="480" w:hRule="atLeast"/>
          <w:tblHeader w:val="0"/>
        </w:trPr>
        <w:tc>
          <w:tcPr>
            <w:tcBorders>
              <w:top w:color="4a86e8" w:space="0" w:sz="8" w:val="single"/>
              <w:left w:color="4a86e8" w:space="0" w:sz="8" w:val="single"/>
              <w:bottom w:color="4a86e8" w:space="0" w:sz="8" w:val="single"/>
              <w:right w:color="4a86e8" w:space="0" w:sz="8" w:val="single"/>
            </w:tcBorders>
            <w:shd w:fill="4a86e8" w:val="clear"/>
            <w:tcMar>
              <w:top w:w="100.0" w:type="dxa"/>
              <w:left w:w="80.0" w:type="dxa"/>
              <w:bottom w:w="100.0" w:type="dxa"/>
              <w:right w:w="80.0" w:type="dxa"/>
            </w:tcMar>
          </w:tcPr>
          <w:p w:rsidR="00000000" w:rsidDel="00000000" w:rsidP="00000000" w:rsidRDefault="00000000" w:rsidRPr="00000000" w14:paraId="00000085">
            <w:pPr>
              <w:pBdr>
                <w:top w:space="0" w:sz="0" w:val="nil"/>
                <w:left w:space="0" w:sz="0" w:val="nil"/>
                <w:bottom w:space="0" w:sz="0" w:val="nil"/>
                <w:right w:space="0" w:sz="0" w:val="nil"/>
                <w:between w:space="0" w:sz="0" w:val="nil"/>
              </w:pBdr>
              <w:ind w:left="100" w:right="100" w:firstLine="0"/>
              <w:jc w:val="center"/>
              <w:rPr>
                <w:b w:val="1"/>
                <w:color w:val="ffffff"/>
                <w:sz w:val="17"/>
                <w:szCs w:val="17"/>
              </w:rPr>
            </w:pPr>
            <w:r w:rsidDel="00000000" w:rsidR="00000000" w:rsidRPr="00000000">
              <w:rPr>
                <w:b w:val="1"/>
                <w:color w:val="ffffff"/>
                <w:sz w:val="17"/>
                <w:szCs w:val="17"/>
                <w:rtl w:val="0"/>
              </w:rPr>
              <w:t xml:space="preserve">Datum/Periode</w:t>
            </w:r>
          </w:p>
        </w:tc>
        <w:tc>
          <w:tcPr>
            <w:tcBorders>
              <w:top w:color="4a86e8" w:space="0" w:sz="8" w:val="single"/>
              <w:left w:color="000000" w:space="0" w:sz="0" w:val="nil"/>
              <w:bottom w:color="4a86e8" w:space="0" w:sz="8" w:val="single"/>
              <w:right w:color="4a86e8" w:space="0" w:sz="8" w:val="single"/>
            </w:tcBorders>
            <w:shd w:fill="4a86e8" w:val="clear"/>
            <w:tcMar>
              <w:top w:w="100.0" w:type="dxa"/>
              <w:left w:w="80.0" w:type="dxa"/>
              <w:bottom w:w="100.0" w:type="dxa"/>
              <w:right w:w="80.0" w:type="dxa"/>
            </w:tcMar>
          </w:tcPr>
          <w:p w:rsidR="00000000" w:rsidDel="00000000" w:rsidP="00000000" w:rsidRDefault="00000000" w:rsidRPr="00000000" w14:paraId="00000086">
            <w:pPr>
              <w:pBdr>
                <w:top w:space="0" w:sz="0" w:val="nil"/>
                <w:left w:space="0" w:sz="0" w:val="nil"/>
                <w:bottom w:space="0" w:sz="0" w:val="nil"/>
                <w:right w:space="0" w:sz="0" w:val="nil"/>
                <w:between w:space="0" w:sz="0" w:val="nil"/>
              </w:pBdr>
              <w:ind w:left="100" w:right="100" w:firstLine="0"/>
              <w:rPr>
                <w:b w:val="1"/>
                <w:color w:val="ffffff"/>
                <w:sz w:val="17"/>
                <w:szCs w:val="17"/>
              </w:rPr>
            </w:pPr>
            <w:r w:rsidDel="00000000" w:rsidR="00000000" w:rsidRPr="00000000">
              <w:rPr>
                <w:b w:val="1"/>
                <w:color w:val="ffffff"/>
                <w:sz w:val="17"/>
                <w:szCs w:val="17"/>
                <w:rtl w:val="0"/>
              </w:rPr>
              <w:t xml:space="preserve">  Activiteit</w:t>
            </w:r>
          </w:p>
        </w:tc>
      </w:tr>
      <w:tr>
        <w:trPr>
          <w:cantSplit w:val="0"/>
          <w:trHeight w:val="340" w:hRule="atLeast"/>
          <w:tblHeader w:val="0"/>
        </w:trPr>
        <w:tc>
          <w:tcPr>
            <w:tcBorders>
              <w:top w:color="000000" w:space="0" w:sz="0" w:val="nil"/>
              <w:left w:color="4a86e8" w:space="0" w:sz="8" w:val="single"/>
              <w:bottom w:color="4a86e8" w:space="0" w:sz="8" w:val="single"/>
              <w:right w:color="4a86e8" w:space="0" w:sz="8" w:val="single"/>
            </w:tcBorders>
            <w:tcMar>
              <w:top w:w="100.0" w:type="dxa"/>
              <w:left w:w="80.0" w:type="dxa"/>
              <w:bottom w:w="100.0" w:type="dxa"/>
              <w:right w:w="80.0" w:type="dxa"/>
            </w:tcMar>
            <w:vAlign w:val="center"/>
          </w:tcPr>
          <w:p w:rsidR="00000000" w:rsidDel="00000000" w:rsidP="00000000" w:rsidRDefault="00000000" w:rsidRPr="00000000" w14:paraId="00000087">
            <w:pPr>
              <w:pBdr>
                <w:top w:space="0" w:sz="0" w:val="nil"/>
                <w:left w:space="0" w:sz="0" w:val="nil"/>
                <w:bottom w:space="0" w:sz="0" w:val="nil"/>
                <w:right w:space="0" w:sz="0" w:val="nil"/>
                <w:between w:space="0" w:sz="0" w:val="nil"/>
              </w:pBdr>
              <w:ind w:left="100" w:right="100" w:firstLine="0"/>
              <w:rPr>
                <w:color w:val="000000"/>
                <w:sz w:val="17"/>
                <w:szCs w:val="17"/>
              </w:rPr>
            </w:pPr>
            <w:r w:rsidDel="00000000" w:rsidR="00000000" w:rsidRPr="00000000">
              <w:rPr>
                <w:sz w:val="17"/>
                <w:szCs w:val="17"/>
                <w:rtl w:val="0"/>
              </w:rPr>
              <w:t xml:space="preserve">12</w:t>
            </w:r>
            <w:r w:rsidDel="00000000" w:rsidR="00000000" w:rsidRPr="00000000">
              <w:rPr>
                <w:color w:val="000000"/>
                <w:sz w:val="17"/>
                <w:szCs w:val="17"/>
                <w:rtl w:val="0"/>
              </w:rPr>
              <w:t xml:space="preserve">-</w:t>
            </w:r>
            <w:r w:rsidDel="00000000" w:rsidR="00000000" w:rsidRPr="00000000">
              <w:rPr>
                <w:sz w:val="17"/>
                <w:szCs w:val="17"/>
                <w:rtl w:val="0"/>
              </w:rPr>
              <w:t xml:space="preserve">04</w:t>
            </w:r>
            <w:r w:rsidDel="00000000" w:rsidR="00000000" w:rsidRPr="00000000">
              <w:rPr>
                <w:color w:val="000000"/>
                <w:sz w:val="17"/>
                <w:szCs w:val="17"/>
                <w:rtl w:val="0"/>
              </w:rPr>
              <w:t xml:space="preserve">-2023</w:t>
            </w:r>
          </w:p>
        </w:tc>
        <w:tc>
          <w:tcPr>
            <w:tcBorders>
              <w:top w:color="000000" w:space="0" w:sz="0" w:val="nil"/>
              <w:left w:color="000000" w:space="0" w:sz="0" w:val="nil"/>
              <w:bottom w:color="4a86e8" w:space="0" w:sz="8" w:val="single"/>
              <w:right w:color="4a86e8" w:space="0" w:sz="8" w:val="single"/>
            </w:tcBorders>
            <w:tcMar>
              <w:top w:w="100.0" w:type="dxa"/>
              <w:left w:w="80.0" w:type="dxa"/>
              <w:bottom w:w="100.0" w:type="dxa"/>
              <w:right w:w="80.0" w:type="dxa"/>
            </w:tcMar>
            <w:vAlign w:val="center"/>
          </w:tcPr>
          <w:p w:rsidR="00000000" w:rsidDel="00000000" w:rsidP="00000000" w:rsidRDefault="00000000" w:rsidRPr="00000000" w14:paraId="00000088">
            <w:pPr>
              <w:pBdr>
                <w:top w:space="0" w:sz="0" w:val="nil"/>
                <w:left w:space="0" w:sz="0" w:val="nil"/>
                <w:bottom w:space="0" w:sz="0" w:val="nil"/>
                <w:right w:space="0" w:sz="0" w:val="nil"/>
                <w:between w:space="0" w:sz="0" w:val="nil"/>
              </w:pBdr>
              <w:ind w:left="220" w:right="100" w:firstLine="0"/>
              <w:rPr>
                <w:color w:val="000000"/>
                <w:sz w:val="17"/>
                <w:szCs w:val="17"/>
              </w:rPr>
            </w:pPr>
            <w:r w:rsidDel="00000000" w:rsidR="00000000" w:rsidRPr="00000000">
              <w:rPr>
                <w:color w:val="000000"/>
                <w:sz w:val="17"/>
                <w:szCs w:val="17"/>
                <w:rtl w:val="0"/>
              </w:rPr>
              <w:t xml:space="preserve">Versturen offerteaanvraag met Programma van Eisen</w:t>
            </w:r>
          </w:p>
        </w:tc>
      </w:tr>
      <w:tr>
        <w:trPr>
          <w:cantSplit w:val="0"/>
          <w:trHeight w:val="340" w:hRule="atLeast"/>
          <w:tblHeader w:val="0"/>
        </w:trPr>
        <w:tc>
          <w:tcPr>
            <w:tcBorders>
              <w:top w:color="000000" w:space="0" w:sz="0" w:val="nil"/>
              <w:left w:color="4a86e8" w:space="0" w:sz="8" w:val="single"/>
              <w:bottom w:color="4a86e8" w:space="0" w:sz="8" w:val="single"/>
              <w:right w:color="4a86e8" w:space="0" w:sz="8" w:val="single"/>
            </w:tcBorders>
            <w:tcMar>
              <w:top w:w="100.0" w:type="dxa"/>
              <w:left w:w="80.0" w:type="dxa"/>
              <w:bottom w:w="100.0" w:type="dxa"/>
              <w:right w:w="80.0" w:type="dxa"/>
            </w:tcMar>
            <w:vAlign w:val="center"/>
          </w:tcPr>
          <w:p w:rsidR="00000000" w:rsidDel="00000000" w:rsidP="00000000" w:rsidRDefault="00000000" w:rsidRPr="00000000" w14:paraId="00000089">
            <w:pPr>
              <w:pBdr>
                <w:top w:space="0" w:sz="0" w:val="nil"/>
                <w:left w:space="0" w:sz="0" w:val="nil"/>
                <w:bottom w:space="0" w:sz="0" w:val="nil"/>
                <w:right w:space="0" w:sz="0" w:val="nil"/>
                <w:between w:space="0" w:sz="0" w:val="nil"/>
              </w:pBdr>
              <w:ind w:left="100" w:right="100" w:firstLine="0"/>
              <w:rPr>
                <w:color w:val="000000"/>
                <w:sz w:val="17"/>
                <w:szCs w:val="17"/>
              </w:rPr>
            </w:pPr>
            <w:r w:rsidDel="00000000" w:rsidR="00000000" w:rsidRPr="00000000">
              <w:rPr>
                <w:sz w:val="17"/>
                <w:szCs w:val="17"/>
                <w:rtl w:val="0"/>
              </w:rPr>
              <w:t xml:space="preserve">10</w:t>
            </w:r>
            <w:r w:rsidDel="00000000" w:rsidR="00000000" w:rsidRPr="00000000">
              <w:rPr>
                <w:color w:val="000000"/>
                <w:sz w:val="17"/>
                <w:szCs w:val="17"/>
                <w:rtl w:val="0"/>
              </w:rPr>
              <w:t xml:space="preserve">-</w:t>
            </w:r>
            <w:r w:rsidDel="00000000" w:rsidR="00000000" w:rsidRPr="00000000">
              <w:rPr>
                <w:sz w:val="17"/>
                <w:szCs w:val="17"/>
                <w:rtl w:val="0"/>
              </w:rPr>
              <w:t xml:space="preserve">05</w:t>
            </w:r>
            <w:r w:rsidDel="00000000" w:rsidR="00000000" w:rsidRPr="00000000">
              <w:rPr>
                <w:color w:val="000000"/>
                <w:sz w:val="17"/>
                <w:szCs w:val="17"/>
                <w:rtl w:val="0"/>
              </w:rPr>
              <w:t xml:space="preserve">-2023</w:t>
            </w:r>
          </w:p>
        </w:tc>
        <w:tc>
          <w:tcPr>
            <w:tcBorders>
              <w:top w:color="000000" w:space="0" w:sz="0" w:val="nil"/>
              <w:left w:color="000000" w:space="0" w:sz="0" w:val="nil"/>
              <w:bottom w:color="4a86e8" w:space="0" w:sz="8" w:val="single"/>
              <w:right w:color="4a86e8" w:space="0" w:sz="8" w:val="single"/>
            </w:tcBorders>
            <w:tcMar>
              <w:top w:w="100.0" w:type="dxa"/>
              <w:left w:w="80.0" w:type="dxa"/>
              <w:bottom w:w="100.0" w:type="dxa"/>
              <w:right w:w="80.0" w:type="dxa"/>
            </w:tcMar>
            <w:vAlign w:val="center"/>
          </w:tcPr>
          <w:p w:rsidR="00000000" w:rsidDel="00000000" w:rsidP="00000000" w:rsidRDefault="00000000" w:rsidRPr="00000000" w14:paraId="0000008A">
            <w:pPr>
              <w:pBdr>
                <w:top w:space="0" w:sz="0" w:val="nil"/>
                <w:left w:space="0" w:sz="0" w:val="nil"/>
                <w:bottom w:space="0" w:sz="0" w:val="nil"/>
                <w:right w:space="0" w:sz="0" w:val="nil"/>
                <w:between w:space="0" w:sz="0" w:val="nil"/>
              </w:pBdr>
              <w:ind w:left="220" w:right="100" w:firstLine="0"/>
              <w:rPr>
                <w:color w:val="000000"/>
                <w:sz w:val="17"/>
                <w:szCs w:val="17"/>
              </w:rPr>
            </w:pPr>
            <w:r w:rsidDel="00000000" w:rsidR="00000000" w:rsidRPr="00000000">
              <w:rPr>
                <w:color w:val="000000"/>
                <w:sz w:val="17"/>
                <w:szCs w:val="17"/>
                <w:rtl w:val="0"/>
              </w:rPr>
              <w:t xml:space="preserve">Deadline stellen van vragen (17:00 uur)</w:t>
            </w:r>
          </w:p>
        </w:tc>
      </w:tr>
      <w:tr>
        <w:trPr>
          <w:cantSplit w:val="0"/>
          <w:trHeight w:val="340" w:hRule="atLeast"/>
          <w:tblHeader w:val="0"/>
        </w:trPr>
        <w:tc>
          <w:tcPr>
            <w:tcBorders>
              <w:top w:color="000000" w:space="0" w:sz="0" w:val="nil"/>
              <w:left w:color="4a86e8" w:space="0" w:sz="8" w:val="single"/>
              <w:bottom w:color="4a86e8" w:space="0" w:sz="8" w:val="single"/>
              <w:right w:color="4a86e8" w:space="0" w:sz="8" w:val="single"/>
            </w:tcBorders>
            <w:tcMar>
              <w:top w:w="100.0" w:type="dxa"/>
              <w:left w:w="80.0" w:type="dxa"/>
              <w:bottom w:w="100.0" w:type="dxa"/>
              <w:right w:w="80.0" w:type="dxa"/>
            </w:tcMar>
            <w:vAlign w:val="center"/>
          </w:tcPr>
          <w:p w:rsidR="00000000" w:rsidDel="00000000" w:rsidP="00000000" w:rsidRDefault="00000000" w:rsidRPr="00000000" w14:paraId="0000008B">
            <w:pPr>
              <w:pBdr>
                <w:top w:space="0" w:sz="0" w:val="nil"/>
                <w:left w:space="0" w:sz="0" w:val="nil"/>
                <w:bottom w:space="0" w:sz="0" w:val="nil"/>
                <w:right w:space="0" w:sz="0" w:val="nil"/>
                <w:between w:space="0" w:sz="0" w:val="nil"/>
              </w:pBdr>
              <w:ind w:left="100" w:right="100" w:firstLine="0"/>
              <w:rPr>
                <w:color w:val="000000"/>
                <w:sz w:val="17"/>
                <w:szCs w:val="17"/>
              </w:rPr>
            </w:pPr>
            <w:r w:rsidDel="00000000" w:rsidR="00000000" w:rsidRPr="00000000">
              <w:rPr>
                <w:sz w:val="17"/>
                <w:szCs w:val="17"/>
                <w:rtl w:val="0"/>
              </w:rPr>
              <w:t xml:space="preserve">15</w:t>
            </w:r>
            <w:r w:rsidDel="00000000" w:rsidR="00000000" w:rsidRPr="00000000">
              <w:rPr>
                <w:color w:val="000000"/>
                <w:sz w:val="17"/>
                <w:szCs w:val="17"/>
                <w:rtl w:val="0"/>
              </w:rPr>
              <w:t xml:space="preserve">-</w:t>
            </w:r>
            <w:r w:rsidDel="00000000" w:rsidR="00000000" w:rsidRPr="00000000">
              <w:rPr>
                <w:sz w:val="17"/>
                <w:szCs w:val="17"/>
                <w:rtl w:val="0"/>
              </w:rPr>
              <w:t xml:space="preserve">05</w:t>
            </w:r>
            <w:r w:rsidDel="00000000" w:rsidR="00000000" w:rsidRPr="00000000">
              <w:rPr>
                <w:color w:val="000000"/>
                <w:sz w:val="17"/>
                <w:szCs w:val="17"/>
                <w:rtl w:val="0"/>
              </w:rPr>
              <w:t xml:space="preserve">-2023</w:t>
            </w:r>
          </w:p>
        </w:tc>
        <w:tc>
          <w:tcPr>
            <w:tcBorders>
              <w:top w:color="000000" w:space="0" w:sz="0" w:val="nil"/>
              <w:left w:color="000000" w:space="0" w:sz="0" w:val="nil"/>
              <w:bottom w:color="4a86e8" w:space="0" w:sz="8" w:val="single"/>
              <w:right w:color="4a86e8" w:space="0" w:sz="8" w:val="single"/>
            </w:tcBorders>
            <w:tcMar>
              <w:top w:w="100.0" w:type="dxa"/>
              <w:left w:w="80.0" w:type="dxa"/>
              <w:bottom w:w="100.0" w:type="dxa"/>
              <w:right w:w="80.0" w:type="dxa"/>
            </w:tcMar>
            <w:vAlign w:val="center"/>
          </w:tcPr>
          <w:p w:rsidR="00000000" w:rsidDel="00000000" w:rsidP="00000000" w:rsidRDefault="00000000" w:rsidRPr="00000000" w14:paraId="0000008C">
            <w:pPr>
              <w:pBdr>
                <w:top w:space="0" w:sz="0" w:val="nil"/>
                <w:left w:space="0" w:sz="0" w:val="nil"/>
                <w:bottom w:space="0" w:sz="0" w:val="nil"/>
                <w:right w:space="0" w:sz="0" w:val="nil"/>
                <w:between w:space="0" w:sz="0" w:val="nil"/>
              </w:pBdr>
              <w:ind w:left="220" w:right="100" w:firstLine="0"/>
              <w:rPr>
                <w:color w:val="000000"/>
                <w:sz w:val="17"/>
                <w:szCs w:val="17"/>
              </w:rPr>
            </w:pPr>
            <w:r w:rsidDel="00000000" w:rsidR="00000000" w:rsidRPr="00000000">
              <w:rPr>
                <w:color w:val="000000"/>
                <w:sz w:val="17"/>
                <w:szCs w:val="17"/>
                <w:rtl w:val="0"/>
              </w:rPr>
              <w:t xml:space="preserve">Deadline beantwoording vragen</w:t>
            </w:r>
          </w:p>
        </w:tc>
      </w:tr>
      <w:tr>
        <w:trPr>
          <w:cantSplit w:val="0"/>
          <w:trHeight w:val="340" w:hRule="atLeast"/>
          <w:tblHeader w:val="0"/>
        </w:trPr>
        <w:tc>
          <w:tcPr>
            <w:tcBorders>
              <w:top w:color="000000" w:space="0" w:sz="0" w:val="nil"/>
              <w:left w:color="4a86e8" w:space="0" w:sz="8" w:val="single"/>
              <w:bottom w:color="4a86e8" w:space="0" w:sz="8" w:val="single"/>
              <w:right w:color="4a86e8" w:space="0" w:sz="8" w:val="single"/>
            </w:tcBorders>
            <w:tcMar>
              <w:top w:w="100.0" w:type="dxa"/>
              <w:left w:w="80.0" w:type="dxa"/>
              <w:bottom w:w="100.0" w:type="dxa"/>
              <w:right w:w="80.0" w:type="dxa"/>
            </w:tcMar>
            <w:vAlign w:val="center"/>
          </w:tcPr>
          <w:p w:rsidR="00000000" w:rsidDel="00000000" w:rsidP="00000000" w:rsidRDefault="00000000" w:rsidRPr="00000000" w14:paraId="0000008D">
            <w:pPr>
              <w:pBdr>
                <w:top w:space="0" w:sz="0" w:val="nil"/>
                <w:left w:space="0" w:sz="0" w:val="nil"/>
                <w:bottom w:space="0" w:sz="0" w:val="nil"/>
                <w:right w:space="0" w:sz="0" w:val="nil"/>
                <w:between w:space="0" w:sz="0" w:val="nil"/>
              </w:pBdr>
              <w:ind w:left="100" w:right="100" w:firstLine="0"/>
              <w:rPr>
                <w:color w:val="000000"/>
                <w:sz w:val="17"/>
                <w:szCs w:val="17"/>
              </w:rPr>
            </w:pPr>
            <w:r w:rsidDel="00000000" w:rsidR="00000000" w:rsidRPr="00000000">
              <w:rPr>
                <w:sz w:val="17"/>
                <w:szCs w:val="17"/>
                <w:rtl w:val="0"/>
              </w:rPr>
              <w:t xml:space="preserve">26</w:t>
            </w:r>
            <w:r w:rsidDel="00000000" w:rsidR="00000000" w:rsidRPr="00000000">
              <w:rPr>
                <w:color w:val="000000"/>
                <w:sz w:val="17"/>
                <w:szCs w:val="17"/>
                <w:rtl w:val="0"/>
              </w:rPr>
              <w:t xml:space="preserve">-</w:t>
            </w:r>
            <w:r w:rsidDel="00000000" w:rsidR="00000000" w:rsidRPr="00000000">
              <w:rPr>
                <w:sz w:val="17"/>
                <w:szCs w:val="17"/>
                <w:rtl w:val="0"/>
              </w:rPr>
              <w:t xml:space="preserve">05</w:t>
            </w:r>
            <w:r w:rsidDel="00000000" w:rsidR="00000000" w:rsidRPr="00000000">
              <w:rPr>
                <w:color w:val="000000"/>
                <w:sz w:val="17"/>
                <w:szCs w:val="17"/>
                <w:rtl w:val="0"/>
              </w:rPr>
              <w:t xml:space="preserve">-2023</w:t>
            </w:r>
          </w:p>
        </w:tc>
        <w:tc>
          <w:tcPr>
            <w:tcBorders>
              <w:top w:color="000000" w:space="0" w:sz="0" w:val="nil"/>
              <w:left w:color="000000" w:space="0" w:sz="0" w:val="nil"/>
              <w:bottom w:color="4a86e8" w:space="0" w:sz="8" w:val="single"/>
              <w:right w:color="4a86e8" w:space="0" w:sz="8" w:val="single"/>
            </w:tcBorders>
            <w:tcMar>
              <w:top w:w="100.0" w:type="dxa"/>
              <w:left w:w="80.0" w:type="dxa"/>
              <w:bottom w:w="100.0" w:type="dxa"/>
              <w:right w:w="80.0" w:type="dxa"/>
            </w:tcMar>
            <w:vAlign w:val="center"/>
          </w:tcPr>
          <w:p w:rsidR="00000000" w:rsidDel="00000000" w:rsidP="00000000" w:rsidRDefault="00000000" w:rsidRPr="00000000" w14:paraId="0000008E">
            <w:pPr>
              <w:pBdr>
                <w:top w:space="0" w:sz="0" w:val="nil"/>
                <w:left w:space="0" w:sz="0" w:val="nil"/>
                <w:bottom w:space="0" w:sz="0" w:val="nil"/>
                <w:right w:space="0" w:sz="0" w:val="nil"/>
                <w:between w:space="0" w:sz="0" w:val="nil"/>
              </w:pBdr>
              <w:ind w:left="220" w:right="100" w:firstLine="0"/>
              <w:rPr>
                <w:color w:val="000000"/>
                <w:sz w:val="17"/>
                <w:szCs w:val="17"/>
              </w:rPr>
            </w:pPr>
            <w:r w:rsidDel="00000000" w:rsidR="00000000" w:rsidRPr="00000000">
              <w:rPr>
                <w:color w:val="000000"/>
                <w:sz w:val="17"/>
                <w:szCs w:val="17"/>
                <w:rtl w:val="0"/>
              </w:rPr>
              <w:t xml:space="preserve">Sluitingsdatum inschrijving (12:00 uur)</w:t>
            </w:r>
          </w:p>
        </w:tc>
      </w:tr>
      <w:tr>
        <w:trPr>
          <w:cantSplit w:val="0"/>
          <w:trHeight w:val="340" w:hRule="atLeast"/>
          <w:tblHeader w:val="0"/>
        </w:trPr>
        <w:tc>
          <w:tcPr>
            <w:tcBorders>
              <w:top w:color="000000" w:space="0" w:sz="0" w:val="nil"/>
              <w:left w:color="4a86e8" w:space="0" w:sz="8" w:val="single"/>
              <w:bottom w:color="4a86e8" w:space="0" w:sz="8" w:val="single"/>
              <w:right w:color="4a86e8" w:space="0" w:sz="8" w:val="single"/>
            </w:tcBorders>
            <w:tcMar>
              <w:top w:w="100.0" w:type="dxa"/>
              <w:left w:w="80.0" w:type="dxa"/>
              <w:bottom w:w="100.0" w:type="dxa"/>
              <w:right w:w="80.0" w:type="dxa"/>
            </w:tcMar>
            <w:vAlign w:val="center"/>
          </w:tcPr>
          <w:p w:rsidR="00000000" w:rsidDel="00000000" w:rsidP="00000000" w:rsidRDefault="00000000" w:rsidRPr="00000000" w14:paraId="0000008F">
            <w:pPr>
              <w:spacing w:line="240" w:lineRule="auto"/>
              <w:ind w:left="100" w:right="100" w:firstLine="0"/>
              <w:rPr>
                <w:sz w:val="17"/>
                <w:szCs w:val="17"/>
              </w:rPr>
            </w:pPr>
            <w:r w:rsidDel="00000000" w:rsidR="00000000" w:rsidRPr="00000000">
              <w:rPr>
                <w:sz w:val="17"/>
                <w:szCs w:val="17"/>
                <w:rtl w:val="0"/>
              </w:rPr>
              <w:t xml:space="preserve">31-05-2023</w:t>
            </w:r>
          </w:p>
        </w:tc>
        <w:tc>
          <w:tcPr>
            <w:tcBorders>
              <w:top w:color="000000" w:space="0" w:sz="0" w:val="nil"/>
              <w:left w:color="000000" w:space="0" w:sz="0" w:val="nil"/>
              <w:bottom w:color="4a86e8" w:space="0" w:sz="8" w:val="single"/>
              <w:right w:color="4a86e8" w:space="0" w:sz="8" w:val="single"/>
            </w:tcBorders>
            <w:tcMar>
              <w:top w:w="100.0" w:type="dxa"/>
              <w:left w:w="80.0" w:type="dxa"/>
              <w:bottom w:w="100.0" w:type="dxa"/>
              <w:right w:w="80.0" w:type="dxa"/>
            </w:tcMar>
            <w:vAlign w:val="center"/>
          </w:tcPr>
          <w:p w:rsidR="00000000" w:rsidDel="00000000" w:rsidP="00000000" w:rsidRDefault="00000000" w:rsidRPr="00000000" w14:paraId="00000090">
            <w:pPr>
              <w:spacing w:line="240" w:lineRule="auto"/>
              <w:ind w:left="220" w:right="100" w:firstLine="0"/>
              <w:rPr>
                <w:sz w:val="17"/>
                <w:szCs w:val="17"/>
              </w:rPr>
            </w:pPr>
            <w:r w:rsidDel="00000000" w:rsidR="00000000" w:rsidRPr="00000000">
              <w:rPr>
                <w:sz w:val="17"/>
                <w:szCs w:val="17"/>
                <w:rtl w:val="0"/>
              </w:rPr>
              <w:t xml:space="preserve">Verzenden afschrijvingsbrieven en bekendmaking geselecteerde</w:t>
            </w:r>
          </w:p>
        </w:tc>
      </w:tr>
    </w:tbl>
    <w:p w:rsidR="00000000" w:rsidDel="00000000" w:rsidP="00000000" w:rsidRDefault="00000000" w:rsidRPr="00000000" w14:paraId="00000091">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De bovenstaande planning kan aan veranderingen onderhevig zijn. Aan deze planning kunnen derhalve geen rechten worden ontleend.</w:t>
      </w:r>
    </w:p>
    <w:p w:rsidR="00000000" w:rsidDel="00000000" w:rsidP="00000000" w:rsidRDefault="00000000" w:rsidRPr="00000000" w14:paraId="00000093">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94">
      <w:pPr>
        <w:pStyle w:val="Heading3"/>
        <w:ind w:left="0" w:firstLine="0"/>
        <w:rPr/>
      </w:pPr>
      <w:bookmarkStart w:colFirst="0" w:colLast="0" w:name="_heading=h.cilhb29nvn4a" w:id="8"/>
      <w:bookmarkEnd w:id="8"/>
      <w:r w:rsidDel="00000000" w:rsidR="00000000" w:rsidRPr="00000000">
        <w:rPr>
          <w:rtl w:val="0"/>
        </w:rPr>
        <w:t xml:space="preserve">1.4 Leeswijzer</w:t>
      </w:r>
    </w:p>
    <w:p w:rsidR="00000000" w:rsidDel="00000000" w:rsidP="00000000" w:rsidRDefault="00000000" w:rsidRPr="00000000" w14:paraId="00000095">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Deze offerteaanvraag bevat een hoofdtekst (dit document) en bijlagen.</w:t>
      </w:r>
    </w:p>
    <w:p w:rsidR="00000000" w:rsidDel="00000000" w:rsidP="00000000" w:rsidRDefault="00000000" w:rsidRPr="00000000" w14:paraId="00000096">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In </w:t>
      </w:r>
      <w:r w:rsidDel="00000000" w:rsidR="00000000" w:rsidRPr="00000000">
        <w:rPr>
          <w:b w:val="1"/>
          <w:color w:val="000000"/>
          <w:rtl w:val="0"/>
        </w:rPr>
        <w:t xml:space="preserve">hoofdstuk 2</w:t>
      </w:r>
      <w:r w:rsidDel="00000000" w:rsidR="00000000" w:rsidRPr="00000000">
        <w:rPr>
          <w:color w:val="000000"/>
          <w:rtl w:val="0"/>
        </w:rPr>
        <w:t xml:space="preserve"> ‘Aanbestedingsvoorwaarden’ worden de voorwaarden beschreven die naast de Aanbestedingswet 2012 van toepassing zijn op deze aanbesteding.</w:t>
      </w:r>
    </w:p>
    <w:p w:rsidR="00000000" w:rsidDel="00000000" w:rsidP="00000000" w:rsidRDefault="00000000" w:rsidRPr="00000000" w14:paraId="00000098">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In </w:t>
      </w:r>
      <w:r w:rsidDel="00000000" w:rsidR="00000000" w:rsidRPr="00000000">
        <w:rPr>
          <w:b w:val="1"/>
          <w:color w:val="000000"/>
          <w:rtl w:val="0"/>
        </w:rPr>
        <w:t xml:space="preserve">hoofdstuk 3</w:t>
      </w:r>
      <w:r w:rsidDel="00000000" w:rsidR="00000000" w:rsidRPr="00000000">
        <w:rPr>
          <w:color w:val="000000"/>
          <w:rtl w:val="0"/>
        </w:rPr>
        <w:t xml:space="preserve"> ‘Wijze van beoordelen’ wordt de methode beschreven die gemeente ’s-Hertogenbosch zal hanteren bij het beoordelen van de inschrijvingen en de daarbij gehanteerde minimumeisen en gunningscriteria.</w:t>
      </w:r>
    </w:p>
    <w:p w:rsidR="00000000" w:rsidDel="00000000" w:rsidP="00000000" w:rsidRDefault="00000000" w:rsidRPr="00000000" w14:paraId="0000009A">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In </w:t>
      </w:r>
      <w:r w:rsidDel="00000000" w:rsidR="00000000" w:rsidRPr="00000000">
        <w:rPr>
          <w:b w:val="1"/>
          <w:color w:val="000000"/>
          <w:rtl w:val="0"/>
        </w:rPr>
        <w:t xml:space="preserve">hoofdstuk 4</w:t>
      </w:r>
      <w:r w:rsidDel="00000000" w:rsidR="00000000" w:rsidRPr="00000000">
        <w:rPr>
          <w:color w:val="000000"/>
          <w:rtl w:val="0"/>
        </w:rPr>
        <w:t xml:space="preserve"> ‘Uitsluitingsgronden en Minimumeisen’ worden de uitsluitingsgronden en minimumeisen opgesomd die van toepassing zijn.</w:t>
      </w:r>
    </w:p>
    <w:p w:rsidR="00000000" w:rsidDel="00000000" w:rsidP="00000000" w:rsidRDefault="00000000" w:rsidRPr="00000000" w14:paraId="0000009C">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9D">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In </w:t>
      </w:r>
      <w:r w:rsidDel="00000000" w:rsidR="00000000" w:rsidRPr="00000000">
        <w:rPr>
          <w:b w:val="1"/>
          <w:color w:val="000000"/>
          <w:rtl w:val="0"/>
        </w:rPr>
        <w:t xml:space="preserve">hoofdstuk 5</w:t>
      </w:r>
      <w:r w:rsidDel="00000000" w:rsidR="00000000" w:rsidRPr="00000000">
        <w:rPr>
          <w:color w:val="000000"/>
          <w:rtl w:val="0"/>
        </w:rPr>
        <w:t xml:space="preserve"> worden de vragen gesteld die door de inschrijver dienen te worden beantwoord. Hiervoor dient de inschrijver gebruik te maken van </w:t>
      </w:r>
      <w:r w:rsidDel="00000000" w:rsidR="00000000" w:rsidRPr="00000000">
        <w:rPr>
          <w:b w:val="1"/>
          <w:color w:val="000000"/>
          <w:rtl w:val="0"/>
        </w:rPr>
        <w:t xml:space="preserve">bijlage E</w:t>
      </w:r>
      <w:r w:rsidDel="00000000" w:rsidR="00000000" w:rsidRPr="00000000">
        <w:rPr>
          <w:color w:val="000000"/>
          <w:rtl w:val="0"/>
        </w:rPr>
        <w:t xml:space="preserve">.</w:t>
      </w:r>
    </w:p>
    <w:p w:rsidR="00000000" w:rsidDel="00000000" w:rsidP="00000000" w:rsidRDefault="00000000" w:rsidRPr="00000000" w14:paraId="0000009E">
      <w:pPr>
        <w:pBdr>
          <w:top w:space="0" w:sz="0" w:val="nil"/>
          <w:left w:space="0" w:sz="0" w:val="nil"/>
          <w:bottom w:space="0" w:sz="0" w:val="nil"/>
          <w:right w:space="0" w:sz="0" w:val="nil"/>
          <w:between w:space="0" w:sz="0" w:val="nil"/>
        </w:pBdr>
        <w:rPr>
          <w:color w:val="000000"/>
          <w:highlight w:val="yellow"/>
        </w:rPr>
      </w:pPr>
      <w:r w:rsidDel="00000000" w:rsidR="00000000" w:rsidRPr="00000000">
        <w:rPr>
          <w:rtl w:val="0"/>
        </w:rPr>
      </w:r>
    </w:p>
    <w:p w:rsidR="00000000" w:rsidDel="00000000" w:rsidP="00000000" w:rsidRDefault="00000000" w:rsidRPr="00000000" w14:paraId="0000009F">
      <w:pPr>
        <w:pBdr>
          <w:top w:space="0" w:sz="0" w:val="nil"/>
          <w:left w:space="0" w:sz="0" w:val="nil"/>
          <w:bottom w:space="0" w:sz="0" w:val="nil"/>
          <w:right w:space="0" w:sz="0" w:val="nil"/>
          <w:between w:space="0" w:sz="0" w:val="nil"/>
        </w:pBdr>
        <w:rPr>
          <w:color w:val="000000"/>
        </w:rPr>
      </w:pPr>
      <w:r w:rsidDel="00000000" w:rsidR="00000000" w:rsidRPr="00000000">
        <w:rPr>
          <w:b w:val="1"/>
          <w:color w:val="000000"/>
          <w:rtl w:val="0"/>
        </w:rPr>
        <w:t xml:space="preserve">Bijlage A</w:t>
      </w:r>
      <w:r w:rsidDel="00000000" w:rsidR="00000000" w:rsidRPr="00000000">
        <w:rPr>
          <w:color w:val="000000"/>
          <w:rtl w:val="0"/>
        </w:rPr>
        <w:t xml:space="preserve"> bevat de eisen die worden gesteld aan de dienstverlening. De inschrijver dient onvoorwaardelijk akkoord te gaan met de gestelde eisen. </w:t>
      </w:r>
      <w:r w:rsidDel="00000000" w:rsidR="00000000" w:rsidRPr="00000000">
        <w:rPr>
          <w:rtl w:val="0"/>
        </w:rPr>
        <w:t xml:space="preserve">Hiervoor dient de inschrijver gebruik te maken van </w:t>
      </w:r>
      <w:r w:rsidDel="00000000" w:rsidR="00000000" w:rsidRPr="00000000">
        <w:rPr>
          <w:b w:val="1"/>
          <w:rtl w:val="0"/>
        </w:rPr>
        <w:t xml:space="preserve">bijlage I</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rPr>
          <w:color w:val="000000"/>
        </w:rPr>
      </w:pPr>
      <w:r w:rsidDel="00000000" w:rsidR="00000000" w:rsidRPr="00000000">
        <w:rPr>
          <w:b w:val="1"/>
          <w:color w:val="000000"/>
          <w:rtl w:val="0"/>
        </w:rPr>
        <w:t xml:space="preserve">Bijlage C</w:t>
      </w:r>
      <w:r w:rsidDel="00000000" w:rsidR="00000000" w:rsidRPr="00000000">
        <w:rPr>
          <w:color w:val="000000"/>
          <w:rtl w:val="0"/>
        </w:rPr>
        <w:t xml:space="preserve"> het prijsmodel.</w:t>
      </w:r>
    </w:p>
    <w:p w:rsidR="00000000" w:rsidDel="00000000" w:rsidP="00000000" w:rsidRDefault="00000000" w:rsidRPr="00000000" w14:paraId="000000A2">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A3">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De overige bijlagen bevatten de </w:t>
      </w:r>
      <w:r w:rsidDel="00000000" w:rsidR="00000000" w:rsidRPr="00000000">
        <w:rPr>
          <w:rtl w:val="0"/>
        </w:rPr>
        <w:t xml:space="preserve">raam</w:t>
      </w:r>
      <w:r w:rsidDel="00000000" w:rsidR="00000000" w:rsidRPr="00000000">
        <w:rPr>
          <w:color w:val="000000"/>
          <w:rtl w:val="0"/>
        </w:rPr>
        <w:t xml:space="preserve">overeenkomst</w:t>
      </w:r>
      <w:r w:rsidDel="00000000" w:rsidR="00000000" w:rsidRPr="00000000">
        <w:rPr>
          <w:rtl w:val="0"/>
        </w:rPr>
        <w:t xml:space="preserve">, </w:t>
      </w:r>
      <w:r w:rsidDel="00000000" w:rsidR="00000000" w:rsidRPr="00000000">
        <w:rPr>
          <w:color w:val="000000"/>
          <w:rtl w:val="0"/>
        </w:rPr>
        <w:t xml:space="preserve">akkoordverklaring raamovereenkomst, verwerkersovereenkomst, de GIBIT 2020 inkoopvoorwaarden en het Uniform Europees Aanbestedingsdocument (UEA).</w:t>
      </w:r>
    </w:p>
    <w:p w:rsidR="00000000" w:rsidDel="00000000" w:rsidP="00000000" w:rsidRDefault="00000000" w:rsidRPr="00000000" w14:paraId="000000A4">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A5">
      <w:pPr>
        <w:keepNext w:val="1"/>
        <w:keepLines w:val="1"/>
        <w:pBdr>
          <w:top w:space="0" w:sz="0" w:val="nil"/>
          <w:left w:space="0" w:sz="0" w:val="nil"/>
          <w:bottom w:space="0" w:sz="0" w:val="nil"/>
          <w:right w:space="0" w:sz="0" w:val="nil"/>
          <w:between w:space="0" w:sz="0" w:val="nil"/>
        </w:pBdr>
        <w:spacing w:line="480" w:lineRule="auto"/>
        <w:rPr>
          <w:color w:val="4f81bd"/>
          <w:sz w:val="22"/>
          <w:szCs w:val="22"/>
        </w:rPr>
      </w:pPr>
      <w:bookmarkStart w:colFirst="0" w:colLast="0" w:name="_heading=h.26in1rg" w:id="9"/>
      <w:bookmarkEnd w:id="9"/>
      <w:r w:rsidDel="00000000" w:rsidR="00000000" w:rsidRPr="00000000">
        <w:br w:type="page"/>
      </w:r>
      <w:r w:rsidDel="00000000" w:rsidR="00000000" w:rsidRPr="00000000">
        <w:rPr>
          <w:rtl w:val="0"/>
        </w:rPr>
      </w:r>
    </w:p>
    <w:p w:rsidR="00000000" w:rsidDel="00000000" w:rsidP="00000000" w:rsidRDefault="00000000" w:rsidRPr="00000000" w14:paraId="000000A6">
      <w:pPr>
        <w:pStyle w:val="Heading3"/>
        <w:ind w:left="0" w:firstLine="0"/>
        <w:rPr/>
      </w:pPr>
      <w:bookmarkStart w:colFirst="0" w:colLast="0" w:name="_heading=h.a43rbrkvq6i7" w:id="10"/>
      <w:bookmarkEnd w:id="10"/>
      <w:r w:rsidDel="00000000" w:rsidR="00000000" w:rsidRPr="00000000">
        <w:rPr>
          <w:rtl w:val="0"/>
        </w:rPr>
        <w:t xml:space="preserve">1.5 Instructies en vragenlijst inschrijving</w:t>
      </w:r>
    </w:p>
    <w:p w:rsidR="00000000" w:rsidDel="00000000" w:rsidP="00000000" w:rsidRDefault="00000000" w:rsidRPr="00000000" w14:paraId="000000A7">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Dit hoofdstuk is samengesteld ter ondersteuning van de inschrijver bij het tot stand komen van een kwalitatief goede inschrijving. Het volgen van de instructies en de vragen in dit hoofdstuk biedt gemeente ’s-Hertogenbosch de gelegenheid de inschrijvingen snel en objectief te kunnen beoordelen. Het is in het belang van beide partijen dat de instructies en vragen nauwkeurig en in de aangegeven volgorde worden opgevolgd.</w:t>
      </w:r>
    </w:p>
    <w:p w:rsidR="00000000" w:rsidDel="00000000" w:rsidP="00000000" w:rsidRDefault="00000000" w:rsidRPr="00000000" w14:paraId="000000A8">
      <w:pPr>
        <w:pBdr>
          <w:top w:space="0" w:sz="0" w:val="nil"/>
          <w:left w:space="0" w:sz="0" w:val="nil"/>
          <w:bottom w:space="0" w:sz="0" w:val="nil"/>
          <w:right w:space="0" w:sz="0" w:val="nil"/>
          <w:between w:space="0" w:sz="0" w:val="nil"/>
        </w:pBdr>
        <w:spacing w:before="200" w:lineRule="auto"/>
        <w:rPr>
          <w:color w:val="000000"/>
        </w:rPr>
      </w:pPr>
      <w:r w:rsidDel="00000000" w:rsidR="00000000" w:rsidRPr="00000000">
        <w:rPr>
          <w:color w:val="000000"/>
          <w:rtl w:val="0"/>
        </w:rPr>
        <w:t xml:space="preserve">U dient te starten met een algemene aanbiedingsbrief met daarin een korte samenvatting van de inschrijving. Vervolgens:</w:t>
      </w:r>
    </w:p>
    <w:p w:rsidR="00000000" w:rsidDel="00000000" w:rsidP="00000000" w:rsidRDefault="00000000" w:rsidRPr="00000000" w14:paraId="000000A9">
      <w:pPr>
        <w:numPr>
          <w:ilvl w:val="0"/>
          <w:numId w:val="13"/>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De in hoofdstuk 4 gevraagde bewijsstukken ten aanzien van de tekenbevoegdheid (uittreksel(s) uit het Handelsregister)</w:t>
      </w:r>
      <w:r w:rsidDel="00000000" w:rsidR="00000000" w:rsidRPr="00000000">
        <w:rPr>
          <w:rtl w:val="0"/>
        </w:rPr>
      </w:r>
    </w:p>
    <w:p w:rsidR="00000000" w:rsidDel="00000000" w:rsidP="00000000" w:rsidRDefault="00000000" w:rsidRPr="00000000" w14:paraId="000000AA">
      <w:pPr>
        <w:numPr>
          <w:ilvl w:val="0"/>
          <w:numId w:val="13"/>
        </w:numPr>
        <w:pBdr>
          <w:top w:space="0" w:sz="0" w:val="nil"/>
          <w:left w:space="0" w:sz="0" w:val="nil"/>
          <w:bottom w:space="0" w:sz="0" w:val="nil"/>
          <w:right w:space="0" w:sz="0" w:val="nil"/>
          <w:between w:space="0" w:sz="0" w:val="nil"/>
        </w:pBdr>
        <w:ind w:left="720" w:hanging="360"/>
        <w:rPr/>
      </w:pPr>
      <w:r w:rsidDel="00000000" w:rsidR="00000000" w:rsidRPr="00000000">
        <w:rPr>
          <w:b w:val="1"/>
          <w:color w:val="000000"/>
          <w:rtl w:val="0"/>
        </w:rPr>
        <w:t xml:space="preserve">Bijlage D</w:t>
      </w:r>
      <w:r w:rsidDel="00000000" w:rsidR="00000000" w:rsidRPr="00000000">
        <w:rPr>
          <w:color w:val="000000"/>
          <w:rtl w:val="0"/>
        </w:rPr>
        <w:t xml:space="preserve">: Ingevulde Uniform Europees Aanbestedingsdocument (UEA)</w:t>
      </w:r>
      <w:r w:rsidDel="00000000" w:rsidR="00000000" w:rsidRPr="00000000">
        <w:rPr>
          <w:rtl w:val="0"/>
        </w:rPr>
      </w:r>
    </w:p>
    <w:p w:rsidR="00000000" w:rsidDel="00000000" w:rsidP="00000000" w:rsidRDefault="00000000" w:rsidRPr="00000000" w14:paraId="000000AB">
      <w:pPr>
        <w:numPr>
          <w:ilvl w:val="0"/>
          <w:numId w:val="13"/>
        </w:numPr>
        <w:ind w:left="720" w:hanging="360"/>
        <w:rPr/>
      </w:pPr>
      <w:r w:rsidDel="00000000" w:rsidR="00000000" w:rsidRPr="00000000">
        <w:rPr>
          <w:b w:val="1"/>
          <w:rtl w:val="0"/>
        </w:rPr>
        <w:t xml:space="preserve">Bijlage H:</w:t>
      </w:r>
      <w:r w:rsidDel="00000000" w:rsidR="00000000" w:rsidRPr="00000000">
        <w:rPr>
          <w:rtl w:val="0"/>
        </w:rPr>
        <w:t xml:space="preserve"> Akkoordverklaring raamovereenkomst</w:t>
      </w:r>
    </w:p>
    <w:p w:rsidR="00000000" w:rsidDel="00000000" w:rsidP="00000000" w:rsidRDefault="00000000" w:rsidRPr="00000000" w14:paraId="000000AC">
      <w:pPr>
        <w:numPr>
          <w:ilvl w:val="0"/>
          <w:numId w:val="13"/>
        </w:numPr>
        <w:ind w:left="720" w:hanging="360"/>
        <w:rPr/>
      </w:pPr>
      <w:r w:rsidDel="00000000" w:rsidR="00000000" w:rsidRPr="00000000">
        <w:rPr>
          <w:b w:val="1"/>
          <w:rtl w:val="0"/>
        </w:rPr>
        <w:t xml:space="preserve">Bijlage I:</w:t>
      </w:r>
      <w:r w:rsidDel="00000000" w:rsidR="00000000" w:rsidRPr="00000000">
        <w:rPr>
          <w:rtl w:val="0"/>
        </w:rPr>
        <w:t xml:space="preserve">  Akkoordverklaring Eisen</w:t>
      </w:r>
    </w:p>
    <w:p w:rsidR="00000000" w:rsidDel="00000000" w:rsidP="00000000" w:rsidRDefault="00000000" w:rsidRPr="00000000" w14:paraId="000000AD">
      <w:pPr>
        <w:numPr>
          <w:ilvl w:val="0"/>
          <w:numId w:val="13"/>
        </w:numPr>
        <w:pBdr>
          <w:top w:space="0" w:sz="0" w:val="nil"/>
          <w:left w:space="0" w:sz="0" w:val="nil"/>
          <w:bottom w:space="0" w:sz="0" w:val="nil"/>
          <w:right w:space="0" w:sz="0" w:val="nil"/>
          <w:between w:space="0" w:sz="0" w:val="nil"/>
        </w:pBdr>
        <w:ind w:left="720" w:hanging="360"/>
        <w:rPr/>
      </w:pPr>
      <w:r w:rsidDel="00000000" w:rsidR="00000000" w:rsidRPr="00000000">
        <w:rPr>
          <w:b w:val="1"/>
          <w:color w:val="000000"/>
          <w:rtl w:val="0"/>
        </w:rPr>
        <w:t xml:space="preserve">Bijlage E</w:t>
      </w:r>
      <w:r w:rsidDel="00000000" w:rsidR="00000000" w:rsidRPr="00000000">
        <w:rPr>
          <w:color w:val="000000"/>
          <w:rtl w:val="0"/>
        </w:rPr>
        <w:t xml:space="preserve">: Ingevulde conformiteitentabel</w:t>
      </w:r>
      <w:r w:rsidDel="00000000" w:rsidR="00000000" w:rsidRPr="00000000">
        <w:rPr>
          <w:rtl w:val="0"/>
        </w:rPr>
      </w:r>
    </w:p>
    <w:p w:rsidR="00000000" w:rsidDel="00000000" w:rsidP="00000000" w:rsidRDefault="00000000" w:rsidRPr="00000000" w14:paraId="000000AE">
      <w:pPr>
        <w:numPr>
          <w:ilvl w:val="0"/>
          <w:numId w:val="13"/>
        </w:numPr>
        <w:pBdr>
          <w:top w:space="0" w:sz="0" w:val="nil"/>
          <w:left w:space="0" w:sz="0" w:val="nil"/>
          <w:bottom w:space="0" w:sz="0" w:val="nil"/>
          <w:right w:space="0" w:sz="0" w:val="nil"/>
          <w:between w:space="0" w:sz="0" w:val="nil"/>
        </w:pBdr>
        <w:ind w:left="720" w:hanging="360"/>
        <w:rPr/>
      </w:pPr>
      <w:r w:rsidDel="00000000" w:rsidR="00000000" w:rsidRPr="00000000">
        <w:rPr>
          <w:b w:val="1"/>
          <w:color w:val="000000"/>
          <w:rtl w:val="0"/>
        </w:rPr>
        <w:t xml:space="preserve">Bijlage C</w:t>
      </w:r>
      <w:r w:rsidDel="00000000" w:rsidR="00000000" w:rsidRPr="00000000">
        <w:rPr>
          <w:color w:val="000000"/>
          <w:rtl w:val="0"/>
        </w:rPr>
        <w:t xml:space="preserve">: Ingevulde prijsmodel</w:t>
      </w:r>
      <w:r w:rsidDel="00000000" w:rsidR="00000000" w:rsidRPr="00000000">
        <w:rPr>
          <w:rtl w:val="0"/>
        </w:rPr>
      </w:r>
    </w:p>
    <w:p w:rsidR="00000000" w:rsidDel="00000000" w:rsidP="00000000" w:rsidRDefault="00000000" w:rsidRPr="00000000" w14:paraId="000000AF">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B0">
      <w:pPr>
        <w:pBdr>
          <w:top w:space="0" w:sz="0" w:val="nil"/>
          <w:left w:space="0" w:sz="0" w:val="nil"/>
          <w:bottom w:space="0" w:sz="0" w:val="nil"/>
          <w:right w:space="0" w:sz="0" w:val="nil"/>
          <w:between w:space="0" w:sz="0" w:val="nil"/>
        </w:pBdr>
        <w:rPr>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B1">
      <w:pPr>
        <w:pStyle w:val="Heading2"/>
        <w:tabs>
          <w:tab w:val="left" w:leader="none" w:pos="554"/>
        </w:tabs>
        <w:ind w:left="0" w:firstLine="0"/>
        <w:rPr/>
      </w:pPr>
      <w:bookmarkStart w:colFirst="0" w:colLast="0" w:name="_heading=h.lnxbz9" w:id="11"/>
      <w:bookmarkEnd w:id="11"/>
      <w:r w:rsidDel="00000000" w:rsidR="00000000" w:rsidRPr="00000000">
        <w:rPr>
          <w:rtl w:val="0"/>
        </w:rPr>
        <w:t xml:space="preserve">2 Aanbestedingsvoorwaarden</w:t>
      </w:r>
    </w:p>
    <w:p w:rsidR="00000000" w:rsidDel="00000000" w:rsidP="00000000" w:rsidRDefault="00000000" w:rsidRPr="00000000" w14:paraId="000000B2">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Bij het volgen van de in deze offerteaanvraag beschreven procedure zijn de in dit hoofdstuk genoemde voorwaarden van toepassing. Door het doen van een inschrijving verklaart de inschrijver zich onvoorwaardelijk akkoord met het bepaalde in deze offerteaanvraag. Indien de inschrijver afwijkt van deze aanbestedingsvoorwaarden behoudt gemeente ’s-Hertogenbosch zich het recht voor de inschrijving ongeldig te verklaren en terzijde te leggen.</w:t>
      </w:r>
    </w:p>
    <w:p w:rsidR="00000000" w:rsidDel="00000000" w:rsidP="00000000" w:rsidRDefault="00000000" w:rsidRPr="00000000" w14:paraId="000000B3">
      <w:pPr>
        <w:pBdr>
          <w:top w:space="0" w:sz="0" w:val="nil"/>
          <w:left w:space="0" w:sz="0" w:val="nil"/>
          <w:bottom w:space="0" w:sz="0" w:val="nil"/>
          <w:right w:space="0" w:sz="0" w:val="nil"/>
          <w:between w:space="0" w:sz="0" w:val="nil"/>
        </w:pBdr>
        <w:tabs>
          <w:tab w:val="left" w:leader="none" w:pos="554"/>
        </w:tabs>
        <w:rPr>
          <w:color w:val="000000"/>
        </w:rPr>
      </w:pPr>
      <w:r w:rsidDel="00000000" w:rsidR="00000000" w:rsidRPr="00000000">
        <w:rPr>
          <w:rtl w:val="0"/>
        </w:rPr>
      </w:r>
    </w:p>
    <w:p w:rsidR="00000000" w:rsidDel="00000000" w:rsidP="00000000" w:rsidRDefault="00000000" w:rsidRPr="00000000" w14:paraId="000000B4">
      <w:pPr>
        <w:pStyle w:val="Heading3"/>
        <w:tabs>
          <w:tab w:val="left" w:leader="none" w:pos="554"/>
        </w:tabs>
        <w:ind w:firstLine="566"/>
        <w:rPr/>
      </w:pPr>
      <w:bookmarkStart w:colFirst="0" w:colLast="0" w:name="_heading=h.1ksv4uv" w:id="12"/>
      <w:bookmarkEnd w:id="12"/>
      <w:r w:rsidDel="00000000" w:rsidR="00000000" w:rsidRPr="00000000">
        <w:rPr>
          <w:rtl w:val="0"/>
        </w:rPr>
        <w:t xml:space="preserve">2.1 Indienen van de inschrijving</w:t>
      </w:r>
    </w:p>
    <w:p w:rsidR="00000000" w:rsidDel="00000000" w:rsidP="00000000" w:rsidRDefault="00000000" w:rsidRPr="00000000" w14:paraId="000000B5">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De uiterste inleverdatum van de inschrijving is op:</w:t>
      </w:r>
    </w:p>
    <w:p w:rsidR="00000000" w:rsidDel="00000000" w:rsidP="00000000" w:rsidRDefault="00000000" w:rsidRPr="00000000" w14:paraId="000000B6">
      <w:pPr>
        <w:pBdr>
          <w:top w:space="0" w:sz="0" w:val="nil"/>
          <w:left w:space="0" w:sz="0" w:val="nil"/>
          <w:bottom w:space="0" w:sz="0" w:val="nil"/>
          <w:right w:space="0" w:sz="0" w:val="nil"/>
          <w:between w:space="0" w:sz="0" w:val="nil"/>
        </w:pBdr>
        <w:spacing w:before="200" w:lineRule="auto"/>
        <w:rPr>
          <w:color w:val="000000"/>
        </w:rPr>
      </w:pPr>
      <w:r w:rsidDel="00000000" w:rsidR="00000000" w:rsidRPr="00000000">
        <w:rPr>
          <w:color w:val="000000"/>
          <w:rtl w:val="0"/>
        </w:rPr>
        <w:t xml:space="preserve"> </w:t>
      </w:r>
    </w:p>
    <w:tbl>
      <w:tblPr>
        <w:tblStyle w:val="Table2"/>
        <w:tblW w:w="90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000"/>
        <w:tblGridChange w:id="0">
          <w:tblGrid>
            <w:gridCol w:w="9000"/>
          </w:tblGrid>
        </w:tblGridChange>
      </w:tblGrid>
      <w:tr>
        <w:trPr>
          <w:cantSplit w:val="0"/>
          <w:trHeight w:val="164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7">
            <w:pPr>
              <w:pBdr>
                <w:top w:space="0" w:sz="0" w:val="nil"/>
                <w:left w:space="0" w:sz="0" w:val="nil"/>
                <w:bottom w:space="0" w:sz="0" w:val="nil"/>
                <w:right w:space="0" w:sz="0" w:val="nil"/>
                <w:between w:space="0" w:sz="0" w:val="nil"/>
              </w:pBdr>
              <w:spacing w:before="200" w:lineRule="auto"/>
              <w:ind w:left="100" w:firstLine="0"/>
              <w:jc w:val="center"/>
              <w:rPr>
                <w:color w:val="000000"/>
              </w:rPr>
            </w:pPr>
            <w:r w:rsidDel="00000000" w:rsidR="00000000" w:rsidRPr="00000000">
              <w:rPr>
                <w:sz w:val="52"/>
                <w:szCs w:val="52"/>
                <w:rtl w:val="0"/>
              </w:rPr>
              <w:t xml:space="preserve">26</w:t>
            </w:r>
            <w:r w:rsidDel="00000000" w:rsidR="00000000" w:rsidRPr="00000000">
              <w:rPr>
                <w:color w:val="000000"/>
                <w:sz w:val="52"/>
                <w:szCs w:val="52"/>
                <w:rtl w:val="0"/>
              </w:rPr>
              <w:t xml:space="preserve">-</w:t>
            </w:r>
            <w:r w:rsidDel="00000000" w:rsidR="00000000" w:rsidRPr="00000000">
              <w:rPr>
                <w:sz w:val="52"/>
                <w:szCs w:val="52"/>
                <w:rtl w:val="0"/>
              </w:rPr>
              <w:t xml:space="preserve">05</w:t>
            </w:r>
            <w:r w:rsidDel="00000000" w:rsidR="00000000" w:rsidRPr="00000000">
              <w:rPr>
                <w:color w:val="000000"/>
                <w:sz w:val="52"/>
                <w:szCs w:val="52"/>
                <w:rtl w:val="0"/>
              </w:rPr>
              <w:t xml:space="preserve">-2023 om 12.00 uur</w:t>
            </w:r>
            <w:r w:rsidDel="00000000" w:rsidR="00000000" w:rsidRPr="00000000">
              <w:rPr>
                <w:rtl w:val="0"/>
              </w:rPr>
            </w:r>
          </w:p>
        </w:tc>
      </w:tr>
    </w:tbl>
    <w:p w:rsidR="00000000" w:rsidDel="00000000" w:rsidP="00000000" w:rsidRDefault="00000000" w:rsidRPr="00000000" w14:paraId="000000B8">
      <w:pPr>
        <w:pBdr>
          <w:top w:space="0" w:sz="0" w:val="nil"/>
          <w:left w:space="0" w:sz="0" w:val="nil"/>
          <w:bottom w:space="0" w:sz="0" w:val="nil"/>
          <w:right w:space="0" w:sz="0" w:val="nil"/>
          <w:between w:space="0" w:sz="0" w:val="nil"/>
        </w:pBdr>
        <w:spacing w:before="200" w:lineRule="auto"/>
        <w:rPr>
          <w:color w:val="000000"/>
        </w:rPr>
      </w:pPr>
      <w:r w:rsidDel="00000000" w:rsidR="00000000" w:rsidRPr="00000000">
        <w:rPr>
          <w:color w:val="000000"/>
          <w:rtl w:val="0"/>
        </w:rPr>
        <w:t xml:space="preserve">De inschrijving dient via TenderNed te worden ingediend. Inschrijvers worden geadviseerd ruim voor die tijd kennis te nemen van de functionaliteiten van TenderNed.</w:t>
      </w:r>
    </w:p>
    <w:p w:rsidR="00000000" w:rsidDel="00000000" w:rsidP="00000000" w:rsidRDefault="00000000" w:rsidRPr="00000000" w14:paraId="000000B9">
      <w:pPr>
        <w:pBdr>
          <w:top w:space="0" w:sz="0" w:val="nil"/>
          <w:left w:space="0" w:sz="0" w:val="nil"/>
          <w:bottom w:space="0" w:sz="0" w:val="nil"/>
          <w:right w:space="0" w:sz="0" w:val="nil"/>
          <w:between w:space="0" w:sz="0" w:val="nil"/>
        </w:pBdr>
        <w:tabs>
          <w:tab w:val="left" w:leader="none" w:pos="554"/>
        </w:tabs>
        <w:rPr>
          <w:color w:val="000000"/>
        </w:rPr>
      </w:pPr>
      <w:r w:rsidDel="00000000" w:rsidR="00000000" w:rsidRPr="00000000">
        <w:rPr>
          <w:rtl w:val="0"/>
        </w:rPr>
      </w:r>
    </w:p>
    <w:p w:rsidR="00000000" w:rsidDel="00000000" w:rsidP="00000000" w:rsidRDefault="00000000" w:rsidRPr="00000000" w14:paraId="000000BA">
      <w:pPr>
        <w:pStyle w:val="Heading3"/>
        <w:tabs>
          <w:tab w:val="left" w:leader="none" w:pos="554"/>
        </w:tabs>
        <w:ind w:left="0" w:firstLine="0"/>
        <w:rPr/>
      </w:pPr>
      <w:bookmarkStart w:colFirst="0" w:colLast="0" w:name="_heading=h.2jxsxqh" w:id="13"/>
      <w:bookmarkEnd w:id="13"/>
      <w:r w:rsidDel="00000000" w:rsidR="00000000" w:rsidRPr="00000000">
        <w:rPr>
          <w:rtl w:val="0"/>
        </w:rPr>
        <w:t xml:space="preserve">2.2 De vorm van de inschrijving</w:t>
      </w:r>
    </w:p>
    <w:p w:rsidR="00000000" w:rsidDel="00000000" w:rsidP="00000000" w:rsidRDefault="00000000" w:rsidRPr="00000000" w14:paraId="000000BB">
      <w:pPr>
        <w:numPr>
          <w:ilvl w:val="0"/>
          <w:numId w:val="18"/>
        </w:numPr>
        <w:pBdr>
          <w:top w:space="0" w:sz="0" w:val="nil"/>
          <w:left w:space="0" w:sz="0" w:val="nil"/>
          <w:bottom w:space="0" w:sz="0" w:val="nil"/>
          <w:right w:space="0" w:sz="0" w:val="nil"/>
          <w:between w:space="0" w:sz="0" w:val="nil"/>
        </w:pBdr>
        <w:ind w:left="566" w:hanging="566"/>
        <w:rPr/>
      </w:pPr>
      <w:r w:rsidDel="00000000" w:rsidR="00000000" w:rsidRPr="00000000">
        <w:rPr>
          <w:color w:val="000000"/>
          <w:rtl w:val="0"/>
        </w:rPr>
        <w:t xml:space="preserve">De inschrijver dient de inschrijving vergezeld van een door een daartoe bevoegde functionaris ondertekende aanbiedingsbrief in PDF-formaat via TenderNed aan te leveren.</w:t>
      </w:r>
      <w:r w:rsidDel="00000000" w:rsidR="00000000" w:rsidRPr="00000000">
        <w:rPr>
          <w:rtl w:val="0"/>
        </w:rPr>
      </w:r>
    </w:p>
    <w:p w:rsidR="00000000" w:rsidDel="00000000" w:rsidP="00000000" w:rsidRDefault="00000000" w:rsidRPr="00000000" w14:paraId="000000BC">
      <w:pPr>
        <w:numPr>
          <w:ilvl w:val="0"/>
          <w:numId w:val="18"/>
        </w:numPr>
        <w:pBdr>
          <w:top w:space="0" w:sz="0" w:val="nil"/>
          <w:left w:space="0" w:sz="0" w:val="nil"/>
          <w:bottom w:space="0" w:sz="0" w:val="nil"/>
          <w:right w:space="0" w:sz="0" w:val="nil"/>
          <w:between w:space="0" w:sz="0" w:val="nil"/>
        </w:pBdr>
        <w:ind w:left="566" w:hanging="566"/>
        <w:rPr/>
      </w:pPr>
      <w:r w:rsidDel="00000000" w:rsidR="00000000" w:rsidRPr="00000000">
        <w:rPr>
          <w:color w:val="000000"/>
          <w:rtl w:val="0"/>
        </w:rPr>
        <w:t xml:space="preserve">De bevoegdheid om de inschrijving te ondertekenen dient te blijken uit het bij de eventuele gunning te overleggen uittreksel uit het Handelsregister. Mocht een ander persoon worden gemachtigd om de inschrijving en bijbehorende stukken te ondertekenen, dan dient u een door een tekenbevoegd persoon getekende schriftelijke volmacht toe te voegen aan uw inschrijving.</w:t>
      </w:r>
      <w:r w:rsidDel="00000000" w:rsidR="00000000" w:rsidRPr="00000000">
        <w:rPr>
          <w:rtl w:val="0"/>
        </w:rPr>
      </w:r>
    </w:p>
    <w:p w:rsidR="00000000" w:rsidDel="00000000" w:rsidP="00000000" w:rsidRDefault="00000000" w:rsidRPr="00000000" w14:paraId="000000BD">
      <w:pPr>
        <w:numPr>
          <w:ilvl w:val="0"/>
          <w:numId w:val="18"/>
        </w:numPr>
        <w:pBdr>
          <w:top w:space="0" w:sz="0" w:val="nil"/>
          <w:left w:space="0" w:sz="0" w:val="nil"/>
          <w:bottom w:space="0" w:sz="0" w:val="nil"/>
          <w:right w:space="0" w:sz="0" w:val="nil"/>
          <w:between w:space="0" w:sz="0" w:val="nil"/>
        </w:pBdr>
        <w:ind w:left="566" w:hanging="566"/>
        <w:rPr/>
      </w:pPr>
      <w:r w:rsidDel="00000000" w:rsidR="00000000" w:rsidRPr="00000000">
        <w:rPr>
          <w:color w:val="000000"/>
          <w:rtl w:val="0"/>
        </w:rPr>
        <w:t xml:space="preserve">Bij de inschrijving dient een inhoudsopgave aanwezig te zijn waarin wordt aangegeven uit welke delen en bijlagen de inschrijving bestaat.</w:t>
      </w:r>
      <w:r w:rsidDel="00000000" w:rsidR="00000000" w:rsidRPr="00000000">
        <w:rPr>
          <w:rtl w:val="0"/>
        </w:rPr>
      </w:r>
    </w:p>
    <w:p w:rsidR="00000000" w:rsidDel="00000000" w:rsidP="00000000" w:rsidRDefault="00000000" w:rsidRPr="00000000" w14:paraId="000000BE">
      <w:pPr>
        <w:numPr>
          <w:ilvl w:val="0"/>
          <w:numId w:val="18"/>
        </w:numPr>
        <w:pBdr>
          <w:top w:space="0" w:sz="0" w:val="nil"/>
          <w:left w:space="0" w:sz="0" w:val="nil"/>
          <w:bottom w:space="0" w:sz="0" w:val="nil"/>
          <w:right w:space="0" w:sz="0" w:val="nil"/>
          <w:between w:space="0" w:sz="0" w:val="nil"/>
        </w:pBdr>
        <w:ind w:left="566" w:hanging="566"/>
        <w:rPr/>
      </w:pPr>
      <w:r w:rsidDel="00000000" w:rsidR="00000000" w:rsidRPr="00000000">
        <w:rPr>
          <w:color w:val="000000"/>
          <w:rtl w:val="0"/>
        </w:rPr>
        <w:t xml:space="preserve">De taal waarin de inschrijving is opgesteld en waarin alle correspondentie plaatsvindt, is de Nederlandse taal.</w:t>
      </w:r>
      <w:r w:rsidDel="00000000" w:rsidR="00000000" w:rsidRPr="00000000">
        <w:rPr>
          <w:rtl w:val="0"/>
        </w:rPr>
      </w:r>
    </w:p>
    <w:p w:rsidR="00000000" w:rsidDel="00000000" w:rsidP="00000000" w:rsidRDefault="00000000" w:rsidRPr="00000000" w14:paraId="000000BF">
      <w:pPr>
        <w:numPr>
          <w:ilvl w:val="0"/>
          <w:numId w:val="18"/>
        </w:numPr>
        <w:pBdr>
          <w:top w:space="0" w:sz="0" w:val="nil"/>
          <w:left w:space="0" w:sz="0" w:val="nil"/>
          <w:bottom w:space="0" w:sz="0" w:val="nil"/>
          <w:right w:space="0" w:sz="0" w:val="nil"/>
          <w:between w:space="0" w:sz="0" w:val="nil"/>
        </w:pBdr>
        <w:ind w:left="566" w:hanging="566"/>
        <w:rPr/>
      </w:pPr>
      <w:r w:rsidDel="00000000" w:rsidR="00000000" w:rsidRPr="00000000">
        <w:rPr>
          <w:color w:val="000000"/>
          <w:rtl w:val="0"/>
        </w:rPr>
        <w:t xml:space="preserve">Bijlagen mogen alleen worden toegevoegd als duidelijk wordt verwezen naar de eis en/of de vraag waarop de bijlage betrekking heeft. Tevens dient, indien de bijlage een uittreksel of kopie is, onmiskenbaar te worden aangegeven welk deel van de tekst behoort bij de gestelde eis en/of vraag.</w:t>
      </w:r>
      <w:r w:rsidDel="00000000" w:rsidR="00000000" w:rsidRPr="00000000">
        <w:rPr>
          <w:rtl w:val="0"/>
        </w:rPr>
      </w:r>
    </w:p>
    <w:p w:rsidR="00000000" w:rsidDel="00000000" w:rsidP="00000000" w:rsidRDefault="00000000" w:rsidRPr="00000000" w14:paraId="000000C0">
      <w:pPr>
        <w:numPr>
          <w:ilvl w:val="0"/>
          <w:numId w:val="18"/>
        </w:numPr>
        <w:pBdr>
          <w:top w:space="0" w:sz="0" w:val="nil"/>
          <w:left w:space="0" w:sz="0" w:val="nil"/>
          <w:bottom w:space="0" w:sz="0" w:val="nil"/>
          <w:right w:space="0" w:sz="0" w:val="nil"/>
          <w:between w:space="0" w:sz="0" w:val="nil"/>
        </w:pBdr>
        <w:ind w:left="566" w:hanging="566"/>
        <w:rPr/>
      </w:pPr>
      <w:r w:rsidDel="00000000" w:rsidR="00000000" w:rsidRPr="00000000">
        <w:rPr>
          <w:color w:val="000000"/>
          <w:rtl w:val="0"/>
        </w:rPr>
        <w:t xml:space="preserve">Er dient strikt op basis van het gevraagde een inschrijving te worden opgesteld. Varianten zijn dan ook uitdrukkelijk niet toegestaan.</w:t>
      </w:r>
      <w:r w:rsidDel="00000000" w:rsidR="00000000" w:rsidRPr="00000000">
        <w:rPr>
          <w:rtl w:val="0"/>
        </w:rPr>
      </w:r>
    </w:p>
    <w:p w:rsidR="00000000" w:rsidDel="00000000" w:rsidP="00000000" w:rsidRDefault="00000000" w:rsidRPr="00000000" w14:paraId="000000C1">
      <w:pPr>
        <w:keepNext w:val="1"/>
        <w:keepLines w:val="1"/>
        <w:pBdr>
          <w:top w:space="0" w:sz="0" w:val="nil"/>
          <w:left w:space="0" w:sz="0" w:val="nil"/>
          <w:bottom w:space="0" w:sz="0" w:val="nil"/>
          <w:right w:space="0" w:sz="0" w:val="nil"/>
          <w:between w:space="0" w:sz="0" w:val="nil"/>
        </w:pBdr>
        <w:tabs>
          <w:tab w:val="left" w:leader="none" w:pos="566"/>
        </w:tabs>
        <w:spacing w:line="480" w:lineRule="auto"/>
        <w:rPr>
          <w:color w:val="4f81bd"/>
          <w:sz w:val="22"/>
          <w:szCs w:val="22"/>
        </w:rPr>
      </w:pPr>
      <w:bookmarkStart w:colFirst="0" w:colLast="0" w:name="_heading=h.3j2qqm3" w:id="14"/>
      <w:bookmarkEnd w:id="14"/>
      <w:r w:rsidDel="00000000" w:rsidR="00000000" w:rsidRPr="00000000">
        <w:rPr>
          <w:rtl w:val="0"/>
        </w:rPr>
      </w:r>
    </w:p>
    <w:p w:rsidR="00000000" w:rsidDel="00000000" w:rsidP="00000000" w:rsidRDefault="00000000" w:rsidRPr="00000000" w14:paraId="000000C2">
      <w:pPr>
        <w:keepNext w:val="1"/>
        <w:keepLines w:val="1"/>
        <w:pBdr>
          <w:top w:space="0" w:sz="0" w:val="nil"/>
          <w:left w:space="0" w:sz="0" w:val="nil"/>
          <w:bottom w:space="0" w:sz="0" w:val="nil"/>
          <w:right w:space="0" w:sz="0" w:val="nil"/>
          <w:between w:space="0" w:sz="0" w:val="nil"/>
        </w:pBdr>
        <w:tabs>
          <w:tab w:val="left" w:leader="none" w:pos="566"/>
        </w:tabs>
        <w:spacing w:line="480" w:lineRule="auto"/>
        <w:rPr>
          <w:color w:val="4f81bd"/>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C3">
      <w:pPr>
        <w:pStyle w:val="Heading3"/>
        <w:tabs>
          <w:tab w:val="left" w:leader="none" w:pos="566"/>
        </w:tabs>
        <w:ind w:left="0" w:firstLine="0"/>
        <w:rPr/>
      </w:pPr>
      <w:bookmarkStart w:colFirst="0" w:colLast="0" w:name="_heading=h.ngkz7kt1wwtg" w:id="15"/>
      <w:bookmarkEnd w:id="15"/>
      <w:r w:rsidDel="00000000" w:rsidR="00000000" w:rsidRPr="00000000">
        <w:rPr>
          <w:rtl w:val="0"/>
        </w:rPr>
        <w:t xml:space="preserve">2.3 Communicatie en informatieverstrekking</w:t>
      </w:r>
    </w:p>
    <w:p w:rsidR="00000000" w:rsidDel="00000000" w:rsidP="00000000" w:rsidRDefault="00000000" w:rsidRPr="00000000" w14:paraId="000000C4">
      <w:pPr>
        <w:numPr>
          <w:ilvl w:val="0"/>
          <w:numId w:val="11"/>
        </w:numPr>
        <w:pBdr>
          <w:top w:space="0" w:sz="0" w:val="nil"/>
          <w:left w:space="0" w:sz="0" w:val="nil"/>
          <w:bottom w:space="0" w:sz="0" w:val="nil"/>
          <w:right w:space="0" w:sz="0" w:val="nil"/>
          <w:between w:space="0" w:sz="0" w:val="nil"/>
        </w:pBdr>
        <w:ind w:left="566" w:hanging="566"/>
        <w:rPr/>
      </w:pPr>
      <w:r w:rsidDel="00000000" w:rsidR="00000000" w:rsidRPr="00000000">
        <w:rPr>
          <w:color w:val="000000"/>
          <w:rtl w:val="0"/>
        </w:rPr>
        <w:t xml:space="preserve">Gemeente ’s-Hertogenbosch zal het contact met de inschrijver laten verlopen via een door de inschrijver uit zijn midden aangewezen contactpersoon of diens plaatsvervanger. Beiden dienen volledige beslissingsbevoegdheid te hebben en gemachtigd te zijn om namens de inschrijver op te kunnen treden.</w:t>
      </w:r>
      <w:r w:rsidDel="00000000" w:rsidR="00000000" w:rsidRPr="00000000">
        <w:rPr>
          <w:rtl w:val="0"/>
        </w:rPr>
      </w:r>
    </w:p>
    <w:p w:rsidR="00000000" w:rsidDel="00000000" w:rsidP="00000000" w:rsidRDefault="00000000" w:rsidRPr="00000000" w14:paraId="000000C5">
      <w:pPr>
        <w:numPr>
          <w:ilvl w:val="0"/>
          <w:numId w:val="11"/>
        </w:numPr>
        <w:pBdr>
          <w:top w:space="0" w:sz="0" w:val="nil"/>
          <w:left w:space="0" w:sz="0" w:val="nil"/>
          <w:bottom w:space="0" w:sz="0" w:val="nil"/>
          <w:right w:space="0" w:sz="0" w:val="nil"/>
          <w:between w:space="0" w:sz="0" w:val="nil"/>
        </w:pBdr>
        <w:ind w:left="566" w:hanging="566"/>
        <w:rPr/>
      </w:pPr>
      <w:r w:rsidDel="00000000" w:rsidR="00000000" w:rsidRPr="00000000">
        <w:rPr>
          <w:color w:val="000000"/>
          <w:rtl w:val="0"/>
        </w:rPr>
        <w:t xml:space="preserve">De namen, adressen, telefoonnummers en e-mailadressen van de contactpersoon en zijn/haar plaatsvervanger dienen in de inschrijving te worden vermeld.</w:t>
      </w:r>
      <w:r w:rsidDel="00000000" w:rsidR="00000000" w:rsidRPr="00000000">
        <w:rPr>
          <w:rtl w:val="0"/>
        </w:rPr>
      </w:r>
    </w:p>
    <w:p w:rsidR="00000000" w:rsidDel="00000000" w:rsidP="00000000" w:rsidRDefault="00000000" w:rsidRPr="00000000" w14:paraId="000000C6">
      <w:pPr>
        <w:numPr>
          <w:ilvl w:val="0"/>
          <w:numId w:val="11"/>
        </w:numPr>
        <w:pBdr>
          <w:top w:space="0" w:sz="0" w:val="nil"/>
          <w:left w:space="0" w:sz="0" w:val="nil"/>
          <w:bottom w:space="0" w:sz="0" w:val="nil"/>
          <w:right w:space="0" w:sz="0" w:val="nil"/>
          <w:between w:space="0" w:sz="0" w:val="nil"/>
        </w:pBdr>
        <w:ind w:left="566" w:hanging="566"/>
        <w:rPr/>
      </w:pPr>
      <w:r w:rsidDel="00000000" w:rsidR="00000000" w:rsidRPr="00000000">
        <w:rPr>
          <w:color w:val="000000"/>
          <w:rtl w:val="0"/>
        </w:rPr>
        <w:t xml:space="preserve">Nadere inlichtingen over deze offerteaanvraag worden tot </w:t>
      </w:r>
      <w:r w:rsidDel="00000000" w:rsidR="00000000" w:rsidRPr="00000000">
        <w:rPr>
          <w:b w:val="1"/>
          <w:rtl w:val="0"/>
        </w:rPr>
        <w:t xml:space="preserve">15</w:t>
      </w:r>
      <w:r w:rsidDel="00000000" w:rsidR="00000000" w:rsidRPr="00000000">
        <w:rPr>
          <w:b w:val="1"/>
          <w:color w:val="000000"/>
          <w:rtl w:val="0"/>
        </w:rPr>
        <w:t xml:space="preserve">-</w:t>
      </w:r>
      <w:r w:rsidDel="00000000" w:rsidR="00000000" w:rsidRPr="00000000">
        <w:rPr>
          <w:b w:val="1"/>
          <w:rtl w:val="0"/>
        </w:rPr>
        <w:t xml:space="preserve">05</w:t>
      </w:r>
      <w:r w:rsidDel="00000000" w:rsidR="00000000" w:rsidRPr="00000000">
        <w:rPr>
          <w:b w:val="1"/>
          <w:color w:val="000000"/>
          <w:rtl w:val="0"/>
        </w:rPr>
        <w:t xml:space="preserve">-2023</w:t>
      </w:r>
      <w:r w:rsidDel="00000000" w:rsidR="00000000" w:rsidRPr="00000000">
        <w:rPr>
          <w:color w:val="000000"/>
          <w:rtl w:val="0"/>
        </w:rPr>
        <w:t xml:space="preserve"> verstrekt op voorwaarde dat daarom uiterlijk op </w:t>
      </w:r>
      <w:r w:rsidDel="00000000" w:rsidR="00000000" w:rsidRPr="00000000">
        <w:rPr>
          <w:b w:val="1"/>
          <w:rtl w:val="0"/>
        </w:rPr>
        <w:t xml:space="preserve">10</w:t>
      </w:r>
      <w:r w:rsidDel="00000000" w:rsidR="00000000" w:rsidRPr="00000000">
        <w:rPr>
          <w:b w:val="1"/>
          <w:color w:val="000000"/>
          <w:rtl w:val="0"/>
        </w:rPr>
        <w:t xml:space="preserve">-</w:t>
      </w:r>
      <w:r w:rsidDel="00000000" w:rsidR="00000000" w:rsidRPr="00000000">
        <w:rPr>
          <w:b w:val="1"/>
          <w:rtl w:val="0"/>
        </w:rPr>
        <w:t xml:space="preserve">05</w:t>
      </w:r>
      <w:r w:rsidDel="00000000" w:rsidR="00000000" w:rsidRPr="00000000">
        <w:rPr>
          <w:b w:val="1"/>
          <w:color w:val="000000"/>
          <w:rtl w:val="0"/>
        </w:rPr>
        <w:t xml:space="preserve">-2023</w:t>
      </w:r>
      <w:r w:rsidDel="00000000" w:rsidR="00000000" w:rsidRPr="00000000">
        <w:rPr>
          <w:color w:val="000000"/>
          <w:rtl w:val="0"/>
        </w:rPr>
        <w:t xml:space="preserve"> tot </w:t>
      </w:r>
      <w:r w:rsidDel="00000000" w:rsidR="00000000" w:rsidRPr="00000000">
        <w:rPr>
          <w:b w:val="1"/>
          <w:color w:val="000000"/>
          <w:rtl w:val="0"/>
        </w:rPr>
        <w:t xml:space="preserve">17.00</w:t>
      </w:r>
      <w:r w:rsidDel="00000000" w:rsidR="00000000" w:rsidRPr="00000000">
        <w:rPr>
          <w:color w:val="000000"/>
          <w:rtl w:val="0"/>
        </w:rPr>
        <w:t xml:space="preserve"> uur om is verzocht. </w:t>
      </w:r>
      <w:r w:rsidDel="00000000" w:rsidR="00000000" w:rsidRPr="00000000">
        <w:rPr>
          <w:rtl w:val="0"/>
        </w:rPr>
      </w:r>
    </w:p>
    <w:p w:rsidR="00000000" w:rsidDel="00000000" w:rsidP="00000000" w:rsidRDefault="00000000" w:rsidRPr="00000000" w14:paraId="000000C7">
      <w:pPr>
        <w:numPr>
          <w:ilvl w:val="0"/>
          <w:numId w:val="11"/>
        </w:numPr>
        <w:pBdr>
          <w:top w:space="0" w:sz="0" w:val="nil"/>
          <w:left w:space="0" w:sz="0" w:val="nil"/>
          <w:bottom w:space="0" w:sz="0" w:val="nil"/>
          <w:right w:space="0" w:sz="0" w:val="nil"/>
          <w:between w:space="0" w:sz="0" w:val="nil"/>
        </w:pBdr>
        <w:ind w:left="566" w:hanging="566"/>
        <w:rPr/>
      </w:pPr>
      <w:r w:rsidDel="00000000" w:rsidR="00000000" w:rsidRPr="00000000">
        <w:rPr>
          <w:color w:val="000000"/>
          <w:rtl w:val="0"/>
        </w:rPr>
        <w:t xml:space="preserve">Verzoeken tot nadere inlichtingen worden zo spoedig mogelijk behandeld. </w:t>
      </w:r>
      <w:r w:rsidDel="00000000" w:rsidR="00000000" w:rsidRPr="00000000">
        <w:rPr>
          <w:b w:val="1"/>
          <w:i w:val="1"/>
          <w:rtl w:val="0"/>
        </w:rPr>
        <w:t xml:space="preserve">Dit betekent dat er meerdere nota’s van inlichtingen kunnen worden gepubliceerd</w:t>
      </w:r>
      <w:r w:rsidDel="00000000" w:rsidR="00000000" w:rsidRPr="00000000">
        <w:rPr>
          <w:rtl w:val="0"/>
        </w:rPr>
        <w:t xml:space="preserve">. </w:t>
      </w:r>
      <w:r w:rsidDel="00000000" w:rsidR="00000000" w:rsidRPr="00000000">
        <w:rPr>
          <w:color w:val="000000"/>
          <w:rtl w:val="0"/>
        </w:rPr>
        <w:t xml:space="preserve">Alle vragen dienen via TenderNed te worden ingediend. Het is de verantwoordelijkheid van de gegadigde om vast te stellen of verzoeken om nadere inlichtingen door gemeente ’s-Hertogenbosch zijn ontvangen. De antwoorden op deze vragen worden op TenderNed geplaatst. Er kunnen geen rechten worden ontleend aan mondelinge uitspraken. Contact opnemen met anderen dan de aangegeven contactpersoon wordt niet op prijs gesteld. Wij verzoeken de gegadigde daarom alleen via TenderNed te communiceren.</w:t>
      </w:r>
      <w:r w:rsidDel="00000000" w:rsidR="00000000" w:rsidRPr="00000000">
        <w:rPr>
          <w:rtl w:val="0"/>
        </w:rPr>
      </w:r>
    </w:p>
    <w:p w:rsidR="00000000" w:rsidDel="00000000" w:rsidP="00000000" w:rsidRDefault="00000000" w:rsidRPr="00000000" w14:paraId="000000C8">
      <w:pPr>
        <w:pBdr>
          <w:top w:space="0" w:sz="0" w:val="nil"/>
          <w:left w:space="0" w:sz="0" w:val="nil"/>
          <w:bottom w:space="0" w:sz="0" w:val="nil"/>
          <w:right w:space="0" w:sz="0" w:val="nil"/>
          <w:between w:space="0" w:sz="0" w:val="nil"/>
        </w:pBdr>
        <w:tabs>
          <w:tab w:val="left" w:leader="none" w:pos="554"/>
        </w:tabs>
        <w:rPr>
          <w:color w:val="000000"/>
        </w:rPr>
      </w:pPr>
      <w:r w:rsidDel="00000000" w:rsidR="00000000" w:rsidRPr="00000000">
        <w:rPr>
          <w:rtl w:val="0"/>
        </w:rPr>
      </w:r>
    </w:p>
    <w:p w:rsidR="00000000" w:rsidDel="00000000" w:rsidP="00000000" w:rsidRDefault="00000000" w:rsidRPr="00000000" w14:paraId="000000C9">
      <w:pPr>
        <w:pStyle w:val="Heading3"/>
        <w:tabs>
          <w:tab w:val="left" w:leader="none" w:pos="554"/>
        </w:tabs>
        <w:ind w:left="0" w:firstLine="0"/>
        <w:rPr/>
      </w:pPr>
      <w:bookmarkStart w:colFirst="0" w:colLast="0" w:name="_heading=h.4i7ojhp" w:id="16"/>
      <w:bookmarkEnd w:id="16"/>
      <w:r w:rsidDel="00000000" w:rsidR="00000000" w:rsidRPr="00000000">
        <w:rPr>
          <w:rtl w:val="0"/>
        </w:rPr>
        <w:t xml:space="preserve">2.4 Commerciële condities</w:t>
      </w:r>
    </w:p>
    <w:p w:rsidR="00000000" w:rsidDel="00000000" w:rsidP="00000000" w:rsidRDefault="00000000" w:rsidRPr="00000000" w14:paraId="000000CA">
      <w:pPr>
        <w:numPr>
          <w:ilvl w:val="0"/>
          <w:numId w:val="28"/>
        </w:numPr>
        <w:pBdr>
          <w:top w:space="0" w:sz="0" w:val="nil"/>
          <w:left w:space="0" w:sz="0" w:val="nil"/>
          <w:bottom w:space="0" w:sz="0" w:val="nil"/>
          <w:right w:space="0" w:sz="0" w:val="nil"/>
          <w:between w:space="0" w:sz="0" w:val="nil"/>
        </w:pBdr>
        <w:ind w:left="566" w:hanging="566"/>
        <w:rPr/>
      </w:pPr>
      <w:r w:rsidDel="00000000" w:rsidR="00000000" w:rsidRPr="00000000">
        <w:rPr>
          <w:color w:val="000000"/>
          <w:rtl w:val="0"/>
        </w:rPr>
        <w:t xml:space="preserve">Alle prijzen dienen in euro’s exclusief btw te worden vermeld. De afgegeven prijzen dienen betrekking te hebben op alle door de inschrijver in het kader van deze offerteaanvraag te leveren goederen en/of overige te verrichten prestaties.</w:t>
      </w:r>
      <w:r w:rsidDel="00000000" w:rsidR="00000000" w:rsidRPr="00000000">
        <w:rPr>
          <w:rtl w:val="0"/>
        </w:rPr>
      </w:r>
    </w:p>
    <w:p w:rsidR="00000000" w:rsidDel="00000000" w:rsidP="00000000" w:rsidRDefault="00000000" w:rsidRPr="00000000" w14:paraId="000000CB">
      <w:pPr>
        <w:numPr>
          <w:ilvl w:val="0"/>
          <w:numId w:val="28"/>
        </w:numPr>
        <w:pBdr>
          <w:top w:space="0" w:sz="0" w:val="nil"/>
          <w:left w:space="0" w:sz="0" w:val="nil"/>
          <w:bottom w:space="0" w:sz="0" w:val="nil"/>
          <w:right w:space="0" w:sz="0" w:val="nil"/>
          <w:between w:space="0" w:sz="0" w:val="nil"/>
        </w:pBdr>
        <w:ind w:left="566" w:hanging="566"/>
        <w:rPr/>
      </w:pPr>
      <w:r w:rsidDel="00000000" w:rsidR="00000000" w:rsidRPr="00000000">
        <w:rPr>
          <w:color w:val="000000"/>
          <w:rtl w:val="0"/>
        </w:rPr>
        <w:t xml:space="preserve">De inschrijving dient een geldigheid van minimaal 60 dagen te hebben, gerekend vanaf de uiterste inleverdatum. Indien de besprekingen met de winnende inschrijver waarin de afstemming van de bij de eventuele gunning af te sluiten conceptovereenkomst(en) plaatsvindt meer tijd dan vooraf geschat was vergt, zal de geldigheidsduur stilzwijgend worden verlengd voor de duur van deze besprekingen. Indien rechtsmiddelen worden aangewend vóór het moment van definitieve gunning zal de gestanddoeningstermijn stilzwijgend worden verlengd tot twee weken na uitspraak van het rechterlijke vonnis.</w:t>
      </w:r>
      <w:r w:rsidDel="00000000" w:rsidR="00000000" w:rsidRPr="00000000">
        <w:rPr>
          <w:rtl w:val="0"/>
        </w:rPr>
      </w:r>
    </w:p>
    <w:p w:rsidR="00000000" w:rsidDel="00000000" w:rsidP="00000000" w:rsidRDefault="00000000" w:rsidRPr="00000000" w14:paraId="000000CC">
      <w:pPr>
        <w:numPr>
          <w:ilvl w:val="0"/>
          <w:numId w:val="28"/>
        </w:numPr>
        <w:pBdr>
          <w:top w:space="0" w:sz="0" w:val="nil"/>
          <w:left w:space="0" w:sz="0" w:val="nil"/>
          <w:bottom w:space="0" w:sz="0" w:val="nil"/>
          <w:right w:space="0" w:sz="0" w:val="nil"/>
          <w:between w:space="0" w:sz="0" w:val="nil"/>
        </w:pBdr>
        <w:ind w:left="566" w:hanging="566"/>
        <w:rPr/>
      </w:pPr>
      <w:r w:rsidDel="00000000" w:rsidR="00000000" w:rsidRPr="00000000">
        <w:rPr>
          <w:color w:val="000000"/>
          <w:rtl w:val="0"/>
        </w:rPr>
        <w:t xml:space="preserve">De algemene leverings- en betalingsvoorwaarden van de inschrijver dan wel andere algemene of bijzondere voorwaarden zijn niet van toepassing.</w:t>
      </w:r>
      <w:r w:rsidDel="00000000" w:rsidR="00000000" w:rsidRPr="00000000">
        <w:rPr>
          <w:rtl w:val="0"/>
        </w:rPr>
      </w:r>
    </w:p>
    <w:p w:rsidR="00000000" w:rsidDel="00000000" w:rsidP="00000000" w:rsidRDefault="00000000" w:rsidRPr="00000000" w14:paraId="000000CD">
      <w:pPr>
        <w:numPr>
          <w:ilvl w:val="0"/>
          <w:numId w:val="28"/>
        </w:numPr>
        <w:pBdr>
          <w:top w:space="0" w:sz="0" w:val="nil"/>
          <w:left w:space="0" w:sz="0" w:val="nil"/>
          <w:bottom w:space="0" w:sz="0" w:val="nil"/>
          <w:right w:space="0" w:sz="0" w:val="nil"/>
          <w:between w:space="0" w:sz="0" w:val="nil"/>
        </w:pBdr>
        <w:ind w:left="566" w:hanging="566"/>
        <w:rPr/>
      </w:pPr>
      <w:r w:rsidDel="00000000" w:rsidR="00000000" w:rsidRPr="00000000">
        <w:rPr>
          <w:color w:val="000000"/>
          <w:rtl w:val="0"/>
        </w:rPr>
        <w:t xml:space="preserve">Alle kosten van inschrijving als gevolg van deelname aan deze aanbestedingsprocedure zijn voor rekening van de inschrijver.</w:t>
      </w:r>
      <w:r w:rsidDel="00000000" w:rsidR="00000000" w:rsidRPr="00000000">
        <w:rPr>
          <w:rtl w:val="0"/>
        </w:rPr>
      </w:r>
    </w:p>
    <w:p w:rsidR="00000000" w:rsidDel="00000000" w:rsidP="00000000" w:rsidRDefault="00000000" w:rsidRPr="00000000" w14:paraId="000000CE">
      <w:pPr>
        <w:pBdr>
          <w:top w:space="0" w:sz="0" w:val="nil"/>
          <w:left w:space="0" w:sz="0" w:val="nil"/>
          <w:bottom w:space="0" w:sz="0" w:val="nil"/>
          <w:right w:space="0" w:sz="0" w:val="nil"/>
          <w:between w:space="0" w:sz="0" w:val="nil"/>
        </w:pBdr>
        <w:tabs>
          <w:tab w:val="left" w:leader="none" w:pos="708"/>
        </w:tabs>
        <w:rPr>
          <w:color w:val="000000"/>
        </w:rPr>
      </w:pPr>
      <w:r w:rsidDel="00000000" w:rsidR="00000000" w:rsidRPr="00000000">
        <w:rPr>
          <w:rtl w:val="0"/>
        </w:rPr>
      </w:r>
    </w:p>
    <w:p w:rsidR="00000000" w:rsidDel="00000000" w:rsidP="00000000" w:rsidRDefault="00000000" w:rsidRPr="00000000" w14:paraId="000000CF">
      <w:pPr>
        <w:pStyle w:val="Heading3"/>
        <w:tabs>
          <w:tab w:val="left" w:leader="none" w:pos="708"/>
        </w:tabs>
        <w:ind w:left="0" w:firstLine="0"/>
        <w:rPr/>
      </w:pPr>
      <w:bookmarkStart w:colFirst="0" w:colLast="0" w:name="_heading=h.1ci93xb" w:id="17"/>
      <w:bookmarkEnd w:id="17"/>
      <w:r w:rsidDel="00000000" w:rsidR="00000000" w:rsidRPr="00000000">
        <w:rPr>
          <w:rtl w:val="0"/>
        </w:rPr>
        <w:t xml:space="preserve">2.5 Algemene aanbestedingsvoorwaarden</w:t>
      </w:r>
    </w:p>
    <w:p w:rsidR="00000000" w:rsidDel="00000000" w:rsidP="00000000" w:rsidRDefault="00000000" w:rsidRPr="00000000" w14:paraId="000000D0">
      <w:pPr>
        <w:numPr>
          <w:ilvl w:val="0"/>
          <w:numId w:val="22"/>
        </w:numPr>
        <w:pBdr>
          <w:top w:space="0" w:sz="0" w:val="nil"/>
          <w:left w:space="0" w:sz="0" w:val="nil"/>
          <w:bottom w:space="0" w:sz="0" w:val="nil"/>
          <w:right w:space="0" w:sz="0" w:val="nil"/>
          <w:between w:space="0" w:sz="0" w:val="nil"/>
        </w:pBdr>
        <w:ind w:left="566" w:hanging="566"/>
        <w:rPr/>
      </w:pPr>
      <w:r w:rsidDel="00000000" w:rsidR="00000000" w:rsidRPr="00000000">
        <w:rPr>
          <w:color w:val="000000"/>
          <w:rtl w:val="0"/>
        </w:rPr>
        <w:t xml:space="preserve">Door het accepteren van een opdracht verplicht de inschrijver zich om aan de gevraagde levering, dienstverlening en uitvoering van werkzaamheden zoals gesteld in de offerteaanvraag te voldoen, inclusief de daarin gestelde specificaties.</w:t>
      </w:r>
      <w:r w:rsidDel="00000000" w:rsidR="00000000" w:rsidRPr="00000000">
        <w:rPr>
          <w:rtl w:val="0"/>
        </w:rPr>
      </w:r>
    </w:p>
    <w:p w:rsidR="00000000" w:rsidDel="00000000" w:rsidP="00000000" w:rsidRDefault="00000000" w:rsidRPr="00000000" w14:paraId="000000D1">
      <w:pPr>
        <w:numPr>
          <w:ilvl w:val="0"/>
          <w:numId w:val="22"/>
        </w:numPr>
        <w:pBdr>
          <w:top w:space="0" w:sz="0" w:val="nil"/>
          <w:left w:space="0" w:sz="0" w:val="nil"/>
          <w:bottom w:space="0" w:sz="0" w:val="nil"/>
          <w:right w:space="0" w:sz="0" w:val="nil"/>
          <w:between w:space="0" w:sz="0" w:val="nil"/>
        </w:pBdr>
        <w:ind w:left="566" w:hanging="566"/>
        <w:rPr/>
      </w:pPr>
      <w:r w:rsidDel="00000000" w:rsidR="00000000" w:rsidRPr="00000000">
        <w:rPr>
          <w:color w:val="000000"/>
          <w:rtl w:val="0"/>
        </w:rPr>
        <w:t xml:space="preserve">De inschrijving is onherroepelijk en zonder voorbehoud.</w:t>
      </w:r>
      <w:r w:rsidDel="00000000" w:rsidR="00000000" w:rsidRPr="00000000">
        <w:rPr>
          <w:rtl w:val="0"/>
        </w:rPr>
      </w:r>
    </w:p>
    <w:p w:rsidR="00000000" w:rsidDel="00000000" w:rsidP="00000000" w:rsidRDefault="00000000" w:rsidRPr="00000000" w14:paraId="000000D2">
      <w:pPr>
        <w:numPr>
          <w:ilvl w:val="0"/>
          <w:numId w:val="22"/>
        </w:numPr>
        <w:pBdr>
          <w:top w:space="0" w:sz="0" w:val="nil"/>
          <w:left w:space="0" w:sz="0" w:val="nil"/>
          <w:bottom w:space="0" w:sz="0" w:val="nil"/>
          <w:right w:space="0" w:sz="0" w:val="nil"/>
          <w:between w:space="0" w:sz="0" w:val="nil"/>
        </w:pBdr>
        <w:ind w:left="566" w:hanging="566"/>
        <w:rPr/>
      </w:pPr>
      <w:r w:rsidDel="00000000" w:rsidR="00000000" w:rsidRPr="00000000">
        <w:rPr>
          <w:color w:val="000000"/>
          <w:rtl w:val="0"/>
        </w:rPr>
        <w:t xml:space="preserve">Door het niet inwinnen van schriftelijke inlichtingen acht de inschrijver deze offerteaanvraag en de bijbehorende bijlage(n) voldoende uitvoerig en toereikend.</w:t>
      </w:r>
      <w:r w:rsidDel="00000000" w:rsidR="00000000" w:rsidRPr="00000000">
        <w:rPr>
          <w:rtl w:val="0"/>
        </w:rPr>
      </w:r>
    </w:p>
    <w:p w:rsidR="00000000" w:rsidDel="00000000" w:rsidP="00000000" w:rsidRDefault="00000000" w:rsidRPr="00000000" w14:paraId="000000D3">
      <w:pPr>
        <w:numPr>
          <w:ilvl w:val="0"/>
          <w:numId w:val="22"/>
        </w:numPr>
        <w:pBdr>
          <w:top w:space="0" w:sz="0" w:val="nil"/>
          <w:left w:space="0" w:sz="0" w:val="nil"/>
          <w:bottom w:space="0" w:sz="0" w:val="nil"/>
          <w:right w:space="0" w:sz="0" w:val="nil"/>
          <w:between w:space="0" w:sz="0" w:val="nil"/>
        </w:pBdr>
        <w:ind w:left="566" w:hanging="566"/>
        <w:rPr/>
      </w:pPr>
      <w:r w:rsidDel="00000000" w:rsidR="00000000" w:rsidRPr="00000000">
        <w:rPr>
          <w:color w:val="000000"/>
          <w:rtl w:val="0"/>
        </w:rPr>
        <w:t xml:space="preserve">Het niet-voldoende inspelen op of foutief interpreteren van de door gemeente ’s-Hertogenbosch aangereikte informatie kan nooit aanleiding zijn tot vertraging van de aanbesteding of verrekening van kosten.</w:t>
      </w:r>
      <w:r w:rsidDel="00000000" w:rsidR="00000000" w:rsidRPr="00000000">
        <w:rPr>
          <w:rtl w:val="0"/>
        </w:rPr>
      </w:r>
    </w:p>
    <w:p w:rsidR="00000000" w:rsidDel="00000000" w:rsidP="00000000" w:rsidRDefault="00000000" w:rsidRPr="00000000" w14:paraId="000000D4">
      <w:pPr>
        <w:numPr>
          <w:ilvl w:val="0"/>
          <w:numId w:val="22"/>
        </w:numPr>
        <w:pBdr>
          <w:top w:space="0" w:sz="0" w:val="nil"/>
          <w:left w:space="0" w:sz="0" w:val="nil"/>
          <w:bottom w:space="0" w:sz="0" w:val="nil"/>
          <w:right w:space="0" w:sz="0" w:val="nil"/>
          <w:between w:space="0" w:sz="0" w:val="nil"/>
        </w:pBdr>
        <w:ind w:left="566" w:hanging="566"/>
        <w:rPr/>
      </w:pPr>
      <w:r w:rsidDel="00000000" w:rsidR="00000000" w:rsidRPr="00000000">
        <w:rPr>
          <w:color w:val="000000"/>
          <w:rtl w:val="0"/>
        </w:rPr>
        <w:t xml:space="preserve">De aanbestedingsdocumenten (waaronder deze offerteaanvraag inclusief de Bijlagen) zijn met grote zorgvuldigheid opgesteld. Mocht u echter constateren dat het document of de gevolgde procedure onvolkomenheden, tegenstrijdigheden, gebreken of strijdigheden met de Aanbestedingswet 2012 bevat dan bent u gehouden hiervan onverwijld, doch uiterlijk binnen vijftien dagen na ontvangst van het desbetreffende aanbestedingsdocument, schriftelijk melding te doen aan de contactpersoon van gemeente ’s-Hertogenbosch. Als een inschrijver niet tijdig op de voorgeschreven wijze gemeente ’s-Hertogenbosch heeft geattendeerd, heeft die inschrijver daarmee ieder recht jegens gemeente ’s-Hertogenbosch verspeeld voor zover verband houdende met de vermeende onvolkomenheden, tegenstrijdigheden, gebreken of strijdigheden met de Aanbestedingswet 2012. U dient derhalve tijdig aandacht te besteden aan hetgeen is opgenomen in de desbetreffende aanbestedingsdocumenten en zich zo nodig te laten adviseren.</w:t>
      </w:r>
      <w:r w:rsidDel="00000000" w:rsidR="00000000" w:rsidRPr="00000000">
        <w:rPr>
          <w:rtl w:val="0"/>
        </w:rPr>
      </w:r>
    </w:p>
    <w:p w:rsidR="00000000" w:rsidDel="00000000" w:rsidP="00000000" w:rsidRDefault="00000000" w:rsidRPr="00000000" w14:paraId="000000D5">
      <w:pPr>
        <w:numPr>
          <w:ilvl w:val="0"/>
          <w:numId w:val="22"/>
        </w:numPr>
        <w:pBdr>
          <w:top w:space="0" w:sz="0" w:val="nil"/>
          <w:left w:space="0" w:sz="0" w:val="nil"/>
          <w:bottom w:space="0" w:sz="0" w:val="nil"/>
          <w:right w:space="0" w:sz="0" w:val="nil"/>
          <w:between w:space="0" w:sz="0" w:val="nil"/>
        </w:pBdr>
        <w:ind w:left="566" w:hanging="566"/>
        <w:rPr/>
      </w:pPr>
      <w:r w:rsidDel="00000000" w:rsidR="00000000" w:rsidRPr="00000000">
        <w:rPr>
          <w:color w:val="000000"/>
          <w:rtl w:val="0"/>
        </w:rPr>
        <w:t xml:space="preserve">De inschrijver dient volledige geheimhouding te betrachten naar derden met betrekking tot informatie die betrekking heeft op deze offerteaanvraag. De gedurende deze aanbesteding verkregen informatie mag uitsluitend ten behoeve van de realisatie van het uitbrengen van een inschrijving naar aanleiding van deze aanbesteding worden gebruikt. Indien gemeente ’s-Hertogenbosch gegronde redenen heeft om hieraan te twijfelen, kan gemeente ’s-Hertogenbosch besluiten dat inschrijver van verdere deelname aan de procedure wordt uitgesloten.</w:t>
      </w:r>
      <w:r w:rsidDel="00000000" w:rsidR="00000000" w:rsidRPr="00000000">
        <w:rPr>
          <w:rtl w:val="0"/>
        </w:rPr>
      </w:r>
    </w:p>
    <w:p w:rsidR="00000000" w:rsidDel="00000000" w:rsidP="00000000" w:rsidRDefault="00000000" w:rsidRPr="00000000" w14:paraId="000000D6">
      <w:pPr>
        <w:numPr>
          <w:ilvl w:val="0"/>
          <w:numId w:val="22"/>
        </w:numPr>
        <w:pBdr>
          <w:top w:space="0" w:sz="0" w:val="nil"/>
          <w:left w:space="0" w:sz="0" w:val="nil"/>
          <w:bottom w:space="0" w:sz="0" w:val="nil"/>
          <w:right w:space="0" w:sz="0" w:val="nil"/>
          <w:between w:space="0" w:sz="0" w:val="nil"/>
        </w:pBdr>
        <w:ind w:left="566" w:hanging="566"/>
        <w:rPr/>
      </w:pPr>
      <w:r w:rsidDel="00000000" w:rsidR="00000000" w:rsidRPr="00000000">
        <w:rPr>
          <w:color w:val="000000"/>
          <w:rtl w:val="0"/>
        </w:rPr>
        <w:t xml:space="preserve">Indien door de inschrijver gebruik wordt gemaakt van een onderaannemer of van personeel ingehuurd bij derden, wordt de inschrijver geacht dit kenbaar te maken onder vermelding van de bedrijfsnaam, het aantal mensen dat wordt ingehuurd en de werkzaamheden die door derden worden uitgevoerd.</w:t>
      </w:r>
      <w:r w:rsidDel="00000000" w:rsidR="00000000" w:rsidRPr="00000000">
        <w:rPr>
          <w:rtl w:val="0"/>
        </w:rPr>
      </w:r>
    </w:p>
    <w:p w:rsidR="00000000" w:rsidDel="00000000" w:rsidP="00000000" w:rsidRDefault="00000000" w:rsidRPr="00000000" w14:paraId="000000D7">
      <w:pPr>
        <w:numPr>
          <w:ilvl w:val="0"/>
          <w:numId w:val="22"/>
        </w:numPr>
        <w:pBdr>
          <w:top w:space="0" w:sz="0" w:val="nil"/>
          <w:left w:space="0" w:sz="0" w:val="nil"/>
          <w:bottom w:space="0" w:sz="0" w:val="nil"/>
          <w:right w:space="0" w:sz="0" w:val="nil"/>
          <w:between w:space="0" w:sz="0" w:val="nil"/>
        </w:pBdr>
        <w:ind w:left="566" w:hanging="566"/>
        <w:rPr/>
      </w:pPr>
      <w:r w:rsidDel="00000000" w:rsidR="00000000" w:rsidRPr="00000000">
        <w:rPr>
          <w:color w:val="000000"/>
          <w:rtl w:val="0"/>
        </w:rPr>
        <w:t xml:space="preserve">De bijgevoegde conceptovereenkomst is in dit stadium nadrukkelijk nog geen aanbod tot het aangaan van (een) overeenkomst(en). De inschrijver dient bij inschrijving onvoorwaardelijk in te stemmen met de definitieve overeenkomst die bij de laatste Nota van Inlichtingen wordt gepubliceerd.</w:t>
      </w:r>
      <w:r w:rsidDel="00000000" w:rsidR="00000000" w:rsidRPr="00000000">
        <w:rPr>
          <w:rtl w:val="0"/>
        </w:rPr>
      </w:r>
    </w:p>
    <w:p w:rsidR="00000000" w:rsidDel="00000000" w:rsidP="00000000" w:rsidRDefault="00000000" w:rsidRPr="00000000" w14:paraId="000000D8">
      <w:pPr>
        <w:numPr>
          <w:ilvl w:val="0"/>
          <w:numId w:val="22"/>
        </w:numPr>
        <w:pBdr>
          <w:top w:space="0" w:sz="0" w:val="nil"/>
          <w:left w:space="0" w:sz="0" w:val="nil"/>
          <w:bottom w:space="0" w:sz="0" w:val="nil"/>
          <w:right w:space="0" w:sz="0" w:val="nil"/>
          <w:between w:space="0" w:sz="0" w:val="nil"/>
        </w:pBdr>
        <w:ind w:left="566" w:hanging="566"/>
        <w:rPr/>
      </w:pPr>
      <w:r w:rsidDel="00000000" w:rsidR="00000000" w:rsidRPr="00000000">
        <w:rPr>
          <w:color w:val="000000"/>
          <w:rtl w:val="0"/>
        </w:rPr>
        <w:t xml:space="preserve">In verband met het onvoorwaardelijk instemmen met de definitieve overeenkomst is het belangrijk dat u de conceptovereenkomst zorgvuldig leest en uw vragen, opmerkingen en eventuele nieuwe of alternatieve teksten voor de deadline van het stellen van vragen via TenderNed heeft ingediend. Alternatieve en nieuwe teksten dienen gemotiveerd te worden ingediend. Gebeurt dit niet, dan is gemeente ’s-Hertogenbosch niet of onvoldoende in staat om te beoordelen of de bestaande overeenkomst wel/niet gewijzigd moet worden. Gemeente ’s-Hertogenbosch zal alle vragen, opmerkingen en alternatieve teksten zorgvuldig bestuderen en besluiten of de conceptovereenkomst gewijzigd moet worden. De wijzigingen worden opgenomen in de Nota van Inlichtingen. Bij de laatste Nota van Inlichtingen wordt de definitieve overeenkomst gepubliceerd zodat voor alle inschrijvers duidelijk is waar zij onvoorwaardelijk mee in dienen te stemmen.</w:t>
      </w:r>
      <w:r w:rsidDel="00000000" w:rsidR="00000000" w:rsidRPr="00000000">
        <w:rPr>
          <w:rtl w:val="0"/>
        </w:rPr>
      </w:r>
    </w:p>
    <w:p w:rsidR="00000000" w:rsidDel="00000000" w:rsidP="00000000" w:rsidRDefault="00000000" w:rsidRPr="00000000" w14:paraId="000000D9">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DA">
      <w:pPr>
        <w:pStyle w:val="Heading3"/>
        <w:ind w:left="0" w:firstLine="0"/>
        <w:rPr/>
      </w:pPr>
      <w:bookmarkStart w:colFirst="0" w:colLast="0" w:name="_heading=h.2bn6wsx" w:id="18"/>
      <w:bookmarkEnd w:id="18"/>
      <w:r w:rsidDel="00000000" w:rsidR="00000000" w:rsidRPr="00000000">
        <w:rPr>
          <w:rtl w:val="0"/>
        </w:rPr>
        <w:t xml:space="preserve">2.6 Toepasselijk recht en geschillen</w:t>
      </w:r>
    </w:p>
    <w:p w:rsidR="00000000" w:rsidDel="00000000" w:rsidP="00000000" w:rsidRDefault="00000000" w:rsidRPr="00000000" w14:paraId="000000DB">
      <w:pPr>
        <w:numPr>
          <w:ilvl w:val="0"/>
          <w:numId w:val="1"/>
        </w:numPr>
        <w:pBdr>
          <w:top w:space="0" w:sz="0" w:val="nil"/>
          <w:left w:space="0" w:sz="0" w:val="nil"/>
          <w:bottom w:space="0" w:sz="0" w:val="nil"/>
          <w:right w:space="0" w:sz="0" w:val="nil"/>
          <w:between w:space="0" w:sz="0" w:val="nil"/>
        </w:pBdr>
        <w:ind w:left="566" w:hanging="566"/>
        <w:rPr/>
      </w:pPr>
      <w:r w:rsidDel="00000000" w:rsidR="00000000" w:rsidRPr="00000000">
        <w:rPr>
          <w:color w:val="000000"/>
          <w:rtl w:val="0"/>
        </w:rPr>
        <w:t xml:space="preserve">De verhouding tussen gemeente ’s-Hertogenbosch en inschrijver wordt uitsluitend beheerst door het Nederlandse recht.</w:t>
      </w:r>
      <w:r w:rsidDel="00000000" w:rsidR="00000000" w:rsidRPr="00000000">
        <w:rPr>
          <w:rtl w:val="0"/>
        </w:rPr>
      </w:r>
    </w:p>
    <w:p w:rsidR="00000000" w:rsidDel="00000000" w:rsidP="00000000" w:rsidRDefault="00000000" w:rsidRPr="00000000" w14:paraId="000000DC">
      <w:pPr>
        <w:numPr>
          <w:ilvl w:val="0"/>
          <w:numId w:val="1"/>
        </w:numPr>
        <w:pBdr>
          <w:top w:space="0" w:sz="0" w:val="nil"/>
          <w:left w:space="0" w:sz="0" w:val="nil"/>
          <w:bottom w:space="0" w:sz="0" w:val="nil"/>
          <w:right w:space="0" w:sz="0" w:val="nil"/>
          <w:between w:space="0" w:sz="0" w:val="nil"/>
        </w:pBdr>
        <w:ind w:left="566" w:hanging="566"/>
        <w:rPr/>
      </w:pPr>
      <w:r w:rsidDel="00000000" w:rsidR="00000000" w:rsidRPr="00000000">
        <w:rPr>
          <w:color w:val="000000"/>
          <w:rtl w:val="0"/>
        </w:rPr>
        <w:t xml:space="preserve">Een vordering in verband met enige handeling en/of beslissing van gemeente ’s-Hertogenbosch in het kader van deze aanbesteding – daaronder begrepen bekendmakingen of het stellen van voorschriften in de aanbestedingsdocumenten, beslissingen tot selectie van inschrijver en/of gunningsvoornemens – dient aanhangig te zijn gemaakt bij de Voorzieningenrechter te ’s-Hertogenbosch binnen 20 dagen na verzending van bekendmaking daarvan aan inschrijver of, bij gebreke van zo'n bekendmaking, binnen 20 dagen nadat inschrijver met de desbetreffende handeling en/of beslissing van gemeente ’s-Hertogenbosch bekend werd of redelijkerwijs bekend had moeten zijn.</w:t>
      </w:r>
      <w:r w:rsidDel="00000000" w:rsidR="00000000" w:rsidRPr="00000000">
        <w:rPr>
          <w:rtl w:val="0"/>
        </w:rPr>
      </w:r>
    </w:p>
    <w:p w:rsidR="00000000" w:rsidDel="00000000" w:rsidP="00000000" w:rsidRDefault="00000000" w:rsidRPr="00000000" w14:paraId="000000DD">
      <w:pPr>
        <w:numPr>
          <w:ilvl w:val="0"/>
          <w:numId w:val="1"/>
        </w:numPr>
        <w:pBdr>
          <w:top w:space="0" w:sz="0" w:val="nil"/>
          <w:left w:space="0" w:sz="0" w:val="nil"/>
          <w:bottom w:space="0" w:sz="0" w:val="nil"/>
          <w:right w:space="0" w:sz="0" w:val="nil"/>
          <w:between w:space="0" w:sz="0" w:val="nil"/>
        </w:pBdr>
        <w:ind w:left="566" w:hanging="566"/>
        <w:rPr/>
      </w:pPr>
      <w:r w:rsidDel="00000000" w:rsidR="00000000" w:rsidRPr="00000000">
        <w:rPr>
          <w:color w:val="000000"/>
          <w:rtl w:val="0"/>
        </w:rPr>
        <w:t xml:space="preserve">Indien niet tijdig en op deze wijze een vordering aanhangig is gemaakt, vervalt elk recht van de inschrijver om ten aanzien van de desbetreffende handeling en/of beslissing een vordering tegen gemeente ’s-Hertogenbosch in te stellen.</w:t>
      </w:r>
      <w:r w:rsidDel="00000000" w:rsidR="00000000" w:rsidRPr="00000000">
        <w:rPr>
          <w:rtl w:val="0"/>
        </w:rPr>
      </w:r>
    </w:p>
    <w:p w:rsidR="00000000" w:rsidDel="00000000" w:rsidP="00000000" w:rsidRDefault="00000000" w:rsidRPr="00000000" w14:paraId="000000DE">
      <w:pPr>
        <w:numPr>
          <w:ilvl w:val="0"/>
          <w:numId w:val="1"/>
        </w:numPr>
        <w:pBdr>
          <w:top w:space="0" w:sz="0" w:val="nil"/>
          <w:left w:space="0" w:sz="0" w:val="nil"/>
          <w:bottom w:space="0" w:sz="0" w:val="nil"/>
          <w:right w:space="0" w:sz="0" w:val="nil"/>
          <w:between w:space="0" w:sz="0" w:val="nil"/>
        </w:pBdr>
        <w:ind w:left="566" w:hanging="566"/>
        <w:rPr/>
      </w:pPr>
      <w:r w:rsidDel="00000000" w:rsidR="00000000" w:rsidRPr="00000000">
        <w:rPr>
          <w:color w:val="000000"/>
          <w:rtl w:val="0"/>
        </w:rPr>
        <w:t xml:space="preserve">Het voorgaande geldt niet met betrekking tot vorderingen in een bodemprocedure die zien op vergoeding van schade door gemeente ’s-Hertogenbosch. Dergelijke vorderingen dienen binnen 30 dagen nadat inschrijver met de handeling en/of beslissing waarop de vordering is gebaseerd bekend werd of redelijkerwijs bekend had moeten zijn, aanhangig te zijn gemaakt bij de bevoegde rechter te ’s-Hertogenbosch bij gebreke waarvan elk recht van inschrijver vervalt om ten aanzien van de desbetreffende handeling en/of beslissing zo'n vordering jegens gemeente ’s-Hertogenbosch in te stellen.</w:t>
      </w:r>
      <w:r w:rsidDel="00000000" w:rsidR="00000000" w:rsidRPr="00000000">
        <w:rPr>
          <w:rtl w:val="0"/>
        </w:rPr>
      </w:r>
    </w:p>
    <w:p w:rsidR="00000000" w:rsidDel="00000000" w:rsidP="00000000" w:rsidRDefault="00000000" w:rsidRPr="00000000" w14:paraId="000000DF">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E0">
      <w:pPr>
        <w:pStyle w:val="Heading3"/>
        <w:ind w:left="0" w:firstLine="0"/>
        <w:rPr/>
      </w:pPr>
      <w:bookmarkStart w:colFirst="0" w:colLast="0" w:name="_heading=h.3as4poj" w:id="19"/>
      <w:bookmarkEnd w:id="19"/>
      <w:r w:rsidDel="00000000" w:rsidR="00000000" w:rsidRPr="00000000">
        <w:rPr>
          <w:rtl w:val="0"/>
        </w:rPr>
        <w:t xml:space="preserve">2.7 Karakter termijnen</w:t>
      </w:r>
    </w:p>
    <w:p w:rsidR="00000000" w:rsidDel="00000000" w:rsidP="00000000" w:rsidRDefault="00000000" w:rsidRPr="00000000" w14:paraId="000000E1">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Tenzij de aanbestedingsdocumenten uitdrukkelijk anders bepalen zijn de daarin aan inschrijver gestelde termijnen (waaronder die voor het stellen van vragen, het indienen van een inschrijving, en het stellen van vorderingen) fatale termijnen. Bij overschrijding ervan treedt verval van recht in.</w:t>
      </w:r>
    </w:p>
    <w:p w:rsidR="00000000" w:rsidDel="00000000" w:rsidP="00000000" w:rsidRDefault="00000000" w:rsidRPr="00000000" w14:paraId="000000E2">
      <w:pPr>
        <w:pBdr>
          <w:top w:space="0" w:sz="0" w:val="nil"/>
          <w:left w:space="0" w:sz="0" w:val="nil"/>
          <w:bottom w:space="0" w:sz="0" w:val="nil"/>
          <w:right w:space="0" w:sz="0" w:val="nil"/>
          <w:between w:space="0" w:sz="0" w:val="nil"/>
        </w:pBdr>
        <w:ind w:firstLine="566"/>
        <w:rPr>
          <w:color w:val="000000"/>
        </w:rPr>
      </w:pPr>
      <w:r w:rsidDel="00000000" w:rsidR="00000000" w:rsidRPr="00000000">
        <w:rPr>
          <w:rtl w:val="0"/>
        </w:rPr>
      </w:r>
    </w:p>
    <w:p w:rsidR="00000000" w:rsidDel="00000000" w:rsidP="00000000" w:rsidRDefault="00000000" w:rsidRPr="00000000" w14:paraId="000000E3">
      <w:pPr>
        <w:pStyle w:val="Heading3"/>
        <w:ind w:left="0" w:firstLine="0"/>
        <w:rPr/>
      </w:pPr>
      <w:bookmarkStart w:colFirst="0" w:colLast="0" w:name="_heading=h.49x2ik5" w:id="20"/>
      <w:bookmarkEnd w:id="20"/>
      <w:r w:rsidDel="00000000" w:rsidR="00000000" w:rsidRPr="00000000">
        <w:rPr>
          <w:rtl w:val="0"/>
        </w:rPr>
        <w:t xml:space="preserve">2.8 Afbreken/wijzigen aanbesteding</w:t>
      </w:r>
    </w:p>
    <w:p w:rsidR="00000000" w:rsidDel="00000000" w:rsidP="00000000" w:rsidRDefault="00000000" w:rsidRPr="00000000" w14:paraId="000000E4">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Gemeente ’s-Hertogenbosch behoudt zich het recht voor om niet tot gunning over te gaan en/of de aanbesteding tussentijds te beëindigen. Gemeente ’s-Hertogenbosch behoudt zich het recht voor de wijze waarop de aanbesteding zal verlopen aan te passen. Gemeente ’s-Hertogenbosch behoudt zich het recht voor om informatie in de aanbestedingsdocumenten aan te vullen en/of te wijzigen.</w:t>
      </w:r>
    </w:p>
    <w:p w:rsidR="00000000" w:rsidDel="00000000" w:rsidP="00000000" w:rsidRDefault="00000000" w:rsidRPr="00000000" w14:paraId="000000E5">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E6">
      <w:pPr>
        <w:pStyle w:val="Heading3"/>
        <w:ind w:left="0" w:firstLine="0"/>
        <w:rPr/>
      </w:pPr>
      <w:bookmarkStart w:colFirst="0" w:colLast="0" w:name="_heading=h.147n2zr" w:id="21"/>
      <w:bookmarkEnd w:id="21"/>
      <w:r w:rsidDel="00000000" w:rsidR="00000000" w:rsidRPr="00000000">
        <w:rPr>
          <w:rtl w:val="0"/>
        </w:rPr>
        <w:t xml:space="preserve">2.9 Verificatie van verstrekte informatie</w:t>
      </w:r>
    </w:p>
    <w:p w:rsidR="00000000" w:rsidDel="00000000" w:rsidP="00000000" w:rsidRDefault="00000000" w:rsidRPr="00000000" w14:paraId="000000E7">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Gemeente ’s-Hertogenbosch houdt zich het recht voor om alle verstrekte informatie te (laten) verifiëren, door middel van bijvoorbeeld bedrijfsbezoeken, door het inwinnen van nadere informatie en het verkrijgen van inzicht in de te leveren producten en diensten. Door het indienen van een inschrijving stemt u hiermee in. U stemt er tevens mee in om in voorkomend geval actief mee te werken aan de verificatie van verstrekte informatie, bij gebreke waarvan gemeente ’s-Hertogenbosch gerechtigd is de inschrijving (alsnog) ongeldig te verklaren en terzijde te leggen. Indien op enig moment blijkt dat een inschrijver onjuiste informatie heeft verschaft, wordt die inschrijver in de regel uitgesloten van verdere deelname aan de aanbesteding.</w:t>
      </w:r>
    </w:p>
    <w:p w:rsidR="00000000" w:rsidDel="00000000" w:rsidP="00000000" w:rsidRDefault="00000000" w:rsidRPr="00000000" w14:paraId="000000E8">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E9">
      <w:pPr>
        <w:pStyle w:val="Heading3"/>
        <w:ind w:left="0" w:firstLine="0"/>
        <w:rPr/>
      </w:pPr>
      <w:bookmarkStart w:colFirst="0" w:colLast="0" w:name="_heading=h.q8151ez6s2ea" w:id="22"/>
      <w:bookmarkEnd w:id="22"/>
      <w:r w:rsidDel="00000000" w:rsidR="00000000" w:rsidRPr="00000000">
        <w:rPr>
          <w:rtl w:val="0"/>
        </w:rPr>
        <w:t xml:space="preserve">2.10 Hertoetsing vóór gunning</w:t>
      </w:r>
    </w:p>
    <w:p w:rsidR="00000000" w:rsidDel="00000000" w:rsidP="00000000" w:rsidRDefault="00000000" w:rsidRPr="00000000" w14:paraId="000000EA">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Gemeente ’s-Hertogenbosch behoudt zich het recht voor om voordat zij een voorlopige gunningsbeslissing neemt de door de inschrijver verstrekte bewijsmaterialen (opnieuw) te toetsen. Indien blijkt dat de inschrijver op het moment van toetsing niet (meer) voldoet aan de gestelde minimumeisen dan wel dat één van de gehanteerde uitsluitingsgronden van toepassing is zal de inschrijving (alsnog) ongeldig worden verklaard en terzijde worden gelegd.</w:t>
      </w:r>
    </w:p>
    <w:p w:rsidR="00000000" w:rsidDel="00000000" w:rsidP="00000000" w:rsidRDefault="00000000" w:rsidRPr="00000000" w14:paraId="000000EB">
      <w:pPr>
        <w:keepNext w:val="1"/>
        <w:keepLines w:val="1"/>
        <w:pBdr>
          <w:top w:space="0" w:sz="0" w:val="nil"/>
          <w:left w:space="0" w:sz="0" w:val="nil"/>
          <w:bottom w:space="0" w:sz="0" w:val="nil"/>
          <w:right w:space="0" w:sz="0" w:val="nil"/>
          <w:between w:space="0" w:sz="0" w:val="nil"/>
        </w:pBdr>
        <w:spacing w:line="480" w:lineRule="auto"/>
        <w:rPr>
          <w:color w:val="4f81bd"/>
          <w:sz w:val="22"/>
          <w:szCs w:val="22"/>
        </w:rPr>
      </w:pPr>
      <w:bookmarkStart w:colFirst="0" w:colLast="0" w:name="_heading=h.ihv636" w:id="23"/>
      <w:bookmarkEnd w:id="23"/>
      <w:r w:rsidDel="00000000" w:rsidR="00000000" w:rsidRPr="00000000">
        <w:br w:type="page"/>
      </w:r>
      <w:r w:rsidDel="00000000" w:rsidR="00000000" w:rsidRPr="00000000">
        <w:rPr>
          <w:rtl w:val="0"/>
        </w:rPr>
      </w:r>
    </w:p>
    <w:p w:rsidR="00000000" w:rsidDel="00000000" w:rsidP="00000000" w:rsidRDefault="00000000" w:rsidRPr="00000000" w14:paraId="000000EC">
      <w:pPr>
        <w:pStyle w:val="Heading3"/>
        <w:ind w:left="0" w:firstLine="0"/>
        <w:rPr/>
      </w:pPr>
      <w:bookmarkStart w:colFirst="0" w:colLast="0" w:name="_heading=h.tb6fygsfdcam" w:id="24"/>
      <w:bookmarkEnd w:id="24"/>
      <w:r w:rsidDel="00000000" w:rsidR="00000000" w:rsidRPr="00000000">
        <w:rPr>
          <w:rtl w:val="0"/>
        </w:rPr>
        <w:t xml:space="preserve">2.11 Beroep op bekwaamheid</w:t>
      </w:r>
    </w:p>
    <w:p w:rsidR="00000000" w:rsidDel="00000000" w:rsidP="00000000" w:rsidRDefault="00000000" w:rsidRPr="00000000" w14:paraId="000000ED">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Het is de inschrijver toegestaan om zich te beroepen op de draagkracht en/of bekwaamheid van andere natuurlijke personen of rechtspersonen. Indien de inschrijver zich wenst te beroepen op de draagkracht en/of bekwaamheid van andere natuurlijke personen of rechtspersonen, dient de inschrijver te bewijzen dat hij daadwerkelijk kan beschikken over de voor de uitvoering van de Opdracht noodzakelijke middelen van die andere natuurlijke personen of rechtspersonen. De inschrijver dient dit aan te tonen door overlegging van een schriftelijke en rechtsgeldig ondertekende daartoe strekkende overeenkomst tussen inschrijver en de desbetreffende derde of documenten die gemeente ’s-Hertogenbosch een vergelijkbare mate van zekerheid verschaffen over de verhouding tussen de inschrijver en de desbetreffende derde gedurende de duur van op grond van deze aanbesteding te sluiten overeenkomst. </w:t>
      </w:r>
    </w:p>
    <w:p w:rsidR="00000000" w:rsidDel="00000000" w:rsidP="00000000" w:rsidRDefault="00000000" w:rsidRPr="00000000" w14:paraId="000000EE">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EF">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De betreffende derde dient bij de uitvoering van de overeenkomst daadwerkelijk te worden ingezet, waarbij inschrijver gebruik dient te maken van de middelen tot de beschikkingstelling waarvan de derde zich in het kader van deze aanbesteding verbond.</w:t>
      </w:r>
    </w:p>
    <w:p w:rsidR="00000000" w:rsidDel="00000000" w:rsidP="00000000" w:rsidRDefault="00000000" w:rsidRPr="00000000" w14:paraId="000000F0">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F1">
      <w:pPr>
        <w:pStyle w:val="Heading3"/>
        <w:ind w:left="0" w:firstLine="0"/>
        <w:rPr/>
      </w:pPr>
      <w:bookmarkStart w:colFirst="0" w:colLast="0" w:name="_heading=h.1hmsyys" w:id="25"/>
      <w:bookmarkEnd w:id="25"/>
      <w:r w:rsidDel="00000000" w:rsidR="00000000" w:rsidRPr="00000000">
        <w:rPr>
          <w:rtl w:val="0"/>
        </w:rPr>
        <w:t xml:space="preserve">2.12 Onderaanneming</w:t>
      </w:r>
    </w:p>
    <w:p w:rsidR="00000000" w:rsidDel="00000000" w:rsidP="00000000" w:rsidRDefault="00000000" w:rsidRPr="00000000" w14:paraId="000000F2">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In geval van hoofd-/onderaanneming geldt de hoofdaannemer als inschrijver. De inschrijver is verantwoordelijk voor het aanleveren van één gezamenlijke inschrijving inclusief alle door de onderaannemers in te vullen en te ondertekenen documenten.</w:t>
      </w:r>
    </w:p>
    <w:p w:rsidR="00000000" w:rsidDel="00000000" w:rsidP="00000000" w:rsidRDefault="00000000" w:rsidRPr="00000000" w14:paraId="000000F3">
      <w:pPr>
        <w:pBdr>
          <w:top w:space="0" w:sz="0" w:val="nil"/>
          <w:left w:space="0" w:sz="0" w:val="nil"/>
          <w:bottom w:space="0" w:sz="0" w:val="nil"/>
          <w:right w:space="0" w:sz="0" w:val="nil"/>
          <w:between w:space="0" w:sz="0" w:val="nil"/>
        </w:pBdr>
        <w:spacing w:after="200" w:lineRule="auto"/>
        <w:rPr>
          <w:color w:val="000000"/>
        </w:rPr>
      </w:pPr>
      <w:r w:rsidDel="00000000" w:rsidR="00000000" w:rsidRPr="00000000">
        <w:rPr>
          <w:color w:val="000000"/>
          <w:rtl w:val="0"/>
        </w:rPr>
        <w:t xml:space="preserve">De inschrijver dient in het geval van onderaanneming:</w:t>
      </w:r>
    </w:p>
    <w:p w:rsidR="00000000" w:rsidDel="00000000" w:rsidP="00000000" w:rsidRDefault="00000000" w:rsidRPr="00000000" w14:paraId="000000F4">
      <w:pPr>
        <w:numPr>
          <w:ilvl w:val="0"/>
          <w:numId w:val="9"/>
        </w:numPr>
        <w:pBdr>
          <w:top w:space="0" w:sz="0" w:val="nil"/>
          <w:left w:space="0" w:sz="0" w:val="nil"/>
          <w:bottom w:space="0" w:sz="0" w:val="nil"/>
          <w:right w:space="0" w:sz="0" w:val="nil"/>
          <w:between w:space="0" w:sz="0" w:val="nil"/>
        </w:pBdr>
        <w:ind w:left="566" w:hanging="566"/>
        <w:rPr/>
      </w:pPr>
      <w:r w:rsidDel="00000000" w:rsidR="00000000" w:rsidRPr="00000000">
        <w:rPr>
          <w:color w:val="000000"/>
          <w:rtl w:val="0"/>
        </w:rPr>
        <w:t xml:space="preserve">In het UEA aan te geven welk deel van de opdracht aan wie in onderaanneming wordt gegeven en ten aanzien van welke onderdelen een beroep wordt gedaan op middelen van een onderaannemer;</w:t>
      </w:r>
      <w:r w:rsidDel="00000000" w:rsidR="00000000" w:rsidRPr="00000000">
        <w:rPr>
          <w:rtl w:val="0"/>
        </w:rPr>
      </w:r>
    </w:p>
    <w:p w:rsidR="00000000" w:rsidDel="00000000" w:rsidP="00000000" w:rsidRDefault="00000000" w:rsidRPr="00000000" w14:paraId="000000F5">
      <w:pPr>
        <w:numPr>
          <w:ilvl w:val="0"/>
          <w:numId w:val="9"/>
        </w:numPr>
        <w:pBdr>
          <w:top w:space="0" w:sz="0" w:val="nil"/>
          <w:left w:space="0" w:sz="0" w:val="nil"/>
          <w:bottom w:space="0" w:sz="0" w:val="nil"/>
          <w:right w:space="0" w:sz="0" w:val="nil"/>
          <w:between w:space="0" w:sz="0" w:val="nil"/>
        </w:pBdr>
        <w:ind w:left="566" w:hanging="566"/>
        <w:rPr/>
      </w:pPr>
      <w:r w:rsidDel="00000000" w:rsidR="00000000" w:rsidRPr="00000000">
        <w:rPr>
          <w:color w:val="000000"/>
          <w:rtl w:val="0"/>
        </w:rPr>
        <w:t xml:space="preserve">In het UEA dient te worden aangegeven voor welke onderdelen een beroep gedaan worden op de middelen van de onderaannemer. </w:t>
      </w:r>
      <w:r w:rsidDel="00000000" w:rsidR="00000000" w:rsidRPr="00000000">
        <w:rPr>
          <w:rtl w:val="0"/>
        </w:rPr>
      </w:r>
    </w:p>
    <w:p w:rsidR="00000000" w:rsidDel="00000000" w:rsidP="00000000" w:rsidRDefault="00000000" w:rsidRPr="00000000" w14:paraId="000000F6">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F7">
      <w:pPr>
        <w:pBdr>
          <w:top w:space="0" w:sz="0" w:val="nil"/>
          <w:left w:space="0" w:sz="0" w:val="nil"/>
          <w:bottom w:space="0" w:sz="0" w:val="nil"/>
          <w:right w:space="0" w:sz="0" w:val="nil"/>
          <w:between w:space="0" w:sz="0" w:val="nil"/>
        </w:pBdr>
        <w:spacing w:after="200" w:lineRule="auto"/>
        <w:rPr>
          <w:color w:val="000000"/>
        </w:rPr>
      </w:pPr>
      <w:r w:rsidDel="00000000" w:rsidR="00000000" w:rsidRPr="00000000">
        <w:rPr>
          <w:color w:val="000000"/>
          <w:rtl w:val="0"/>
        </w:rPr>
        <w:t xml:space="preserve">Er geldt met betrekking tot het voldoen aan de geschiktheidseisen voor de onderaannemers het volgende:</w:t>
      </w:r>
    </w:p>
    <w:p w:rsidR="00000000" w:rsidDel="00000000" w:rsidP="00000000" w:rsidRDefault="00000000" w:rsidRPr="00000000" w14:paraId="000000F8">
      <w:pPr>
        <w:numPr>
          <w:ilvl w:val="0"/>
          <w:numId w:val="14"/>
        </w:numPr>
        <w:pBdr>
          <w:top w:space="0" w:sz="0" w:val="nil"/>
          <w:left w:space="0" w:sz="0" w:val="nil"/>
          <w:bottom w:space="0" w:sz="0" w:val="nil"/>
          <w:right w:space="0" w:sz="0" w:val="nil"/>
          <w:between w:space="0" w:sz="0" w:val="nil"/>
        </w:pBdr>
        <w:ind w:left="566" w:hanging="566"/>
        <w:rPr/>
      </w:pPr>
      <w:r w:rsidDel="00000000" w:rsidR="00000000" w:rsidRPr="00000000">
        <w:rPr>
          <w:color w:val="000000"/>
          <w:rtl w:val="0"/>
        </w:rPr>
        <w:t xml:space="preserve">Verplichte uitsluitingsgronden: het UEA dient te worden ingevuld en ingeleverd.</w:t>
      </w:r>
      <w:r w:rsidDel="00000000" w:rsidR="00000000" w:rsidRPr="00000000">
        <w:rPr>
          <w:rtl w:val="0"/>
        </w:rPr>
      </w:r>
    </w:p>
    <w:p w:rsidR="00000000" w:rsidDel="00000000" w:rsidP="00000000" w:rsidRDefault="00000000" w:rsidRPr="00000000" w14:paraId="000000F9">
      <w:pPr>
        <w:numPr>
          <w:ilvl w:val="0"/>
          <w:numId w:val="14"/>
        </w:numPr>
        <w:pBdr>
          <w:top w:space="0" w:sz="0" w:val="nil"/>
          <w:left w:space="0" w:sz="0" w:val="nil"/>
          <w:bottom w:space="0" w:sz="0" w:val="nil"/>
          <w:right w:space="0" w:sz="0" w:val="nil"/>
          <w:between w:space="0" w:sz="0" w:val="nil"/>
        </w:pBdr>
        <w:ind w:left="566" w:hanging="566"/>
        <w:rPr/>
      </w:pPr>
      <w:r w:rsidDel="00000000" w:rsidR="00000000" w:rsidRPr="00000000">
        <w:rPr>
          <w:color w:val="000000"/>
          <w:rtl w:val="0"/>
        </w:rPr>
        <w:t xml:space="preserve">Facultatieve uitsluitingsgronden: het UEA dient te worden ingevuld en ingeleverd.</w:t>
      </w:r>
      <w:r w:rsidDel="00000000" w:rsidR="00000000" w:rsidRPr="00000000">
        <w:rPr>
          <w:rtl w:val="0"/>
        </w:rPr>
      </w:r>
    </w:p>
    <w:p w:rsidR="00000000" w:rsidDel="00000000" w:rsidP="00000000" w:rsidRDefault="00000000" w:rsidRPr="00000000" w14:paraId="000000FA">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FB">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De inschrijver dient zorg te dragen voor de volledige en juiste aanlevering van de gevraagde relevante bescheiden door de betrokken onderaannemer(s).</w:t>
      </w:r>
    </w:p>
    <w:p w:rsidR="00000000" w:rsidDel="00000000" w:rsidP="00000000" w:rsidRDefault="00000000" w:rsidRPr="00000000" w14:paraId="000000FC">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Indien een inschrijver eenmaal op basis van non-conformiteit met de gestelde uitsluitingsgronden en het voldoen aan de geschiktheidseisen door zijn onderaannemer(s) geschikt is bevonden en een of meer onderaannemers op enig moment wegvallen, dient de inschrijver dat op de kortst mogelijke termijn schriftelijk aan gemeente ’s-Hertogenbosch te berichten. Indien de inschrijver, ter vervanging van de weggevallen onderaannemer, een nieuwe onderaannemer voorstelt, moet gemeente ’s-Hertogenbosch te allen tijde toestemming geven voor het inzetten van de voorgestelde onderaannemer(s).</w:t>
      </w:r>
    </w:p>
    <w:p w:rsidR="00000000" w:rsidDel="00000000" w:rsidP="00000000" w:rsidRDefault="00000000" w:rsidRPr="00000000" w14:paraId="000000FD">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Indien een of meer onderaannemer(s) van een inschrijver niet meer voldoet aan één van de geschiktheidseisen dan wel een uitsluitingsgrond op de desbetreffende onderaannemer(s) van toepassing is, wordt de inschrijving terzijde gelegd.</w:t>
      </w:r>
    </w:p>
    <w:p w:rsidR="00000000" w:rsidDel="00000000" w:rsidP="00000000" w:rsidRDefault="00000000" w:rsidRPr="00000000" w14:paraId="000000FE">
      <w:pPr>
        <w:pStyle w:val="Subtitle"/>
        <w:ind w:left="0" w:firstLine="0"/>
        <w:rPr/>
      </w:pPr>
      <w:bookmarkStart w:colFirst="0" w:colLast="0" w:name="_heading=h.41mghml" w:id="26"/>
      <w:bookmarkEnd w:id="26"/>
      <w:r w:rsidDel="00000000" w:rsidR="00000000" w:rsidRPr="00000000">
        <w:br w:type="page"/>
      </w:r>
      <w:r w:rsidDel="00000000" w:rsidR="00000000" w:rsidRPr="00000000">
        <w:rPr>
          <w:rtl w:val="0"/>
        </w:rPr>
      </w:r>
    </w:p>
    <w:p w:rsidR="00000000" w:rsidDel="00000000" w:rsidP="00000000" w:rsidRDefault="00000000" w:rsidRPr="00000000" w14:paraId="000000FF">
      <w:pPr>
        <w:pStyle w:val="Heading3"/>
        <w:ind w:left="0" w:firstLine="0"/>
        <w:rPr/>
      </w:pPr>
      <w:bookmarkStart w:colFirst="0" w:colLast="0" w:name="_heading=h.13h3x955pp2r" w:id="27"/>
      <w:bookmarkEnd w:id="27"/>
      <w:r w:rsidDel="00000000" w:rsidR="00000000" w:rsidRPr="00000000">
        <w:rPr>
          <w:rtl w:val="0"/>
        </w:rPr>
        <w:t xml:space="preserve">2.13 Inschrijving als samenwerkingsverband</w:t>
      </w:r>
    </w:p>
    <w:p w:rsidR="00000000" w:rsidDel="00000000" w:rsidP="00000000" w:rsidRDefault="00000000" w:rsidRPr="00000000" w14:paraId="00000100">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In geval van een samenwerkingsverband dient, voorafgaand aan het indienen van de inschrijving, de penvoerder van het samenwerkingsverband te worden vastgesteld. De penvoerder dient tevens alle bijlagen te ondertekenen en is verantwoordelijk voor het aanleveren van één gezamenlijke inschrijving.</w:t>
      </w:r>
    </w:p>
    <w:p w:rsidR="00000000" w:rsidDel="00000000" w:rsidP="00000000" w:rsidRDefault="00000000" w:rsidRPr="00000000" w14:paraId="00000101">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02">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Indien de inschrijver voornemens is een samenwerkingsverband te vormen, dan geldt met betrekking tot het voldoen aan de geschiktheidseisen het volgende:</w:t>
      </w:r>
    </w:p>
    <w:p w:rsidR="00000000" w:rsidDel="00000000" w:rsidP="00000000" w:rsidRDefault="00000000" w:rsidRPr="00000000" w14:paraId="00000103">
      <w:pPr>
        <w:numPr>
          <w:ilvl w:val="0"/>
          <w:numId w:val="10"/>
        </w:numPr>
        <w:pBdr>
          <w:top w:space="0" w:sz="0" w:val="nil"/>
          <w:left w:space="0" w:sz="0" w:val="nil"/>
          <w:bottom w:space="0" w:sz="0" w:val="nil"/>
          <w:right w:space="0" w:sz="0" w:val="nil"/>
          <w:between w:space="0" w:sz="0" w:val="nil"/>
        </w:pBdr>
        <w:spacing w:before="200" w:lineRule="auto"/>
        <w:ind w:left="566" w:hanging="566"/>
        <w:rPr/>
      </w:pPr>
      <w:r w:rsidDel="00000000" w:rsidR="00000000" w:rsidRPr="00000000">
        <w:rPr>
          <w:color w:val="000000"/>
          <w:rtl w:val="0"/>
        </w:rPr>
        <w:t xml:space="preserve">Alle combinanten dienen een UEA in te vullen en in te leveren en hierop aan te geven dat men een samenwerkingsverband vormt met anderen. Ook de namen van alle andere combinanten dienen te worden ingevuld. Tevens dient te worden aangegeven wie de penvoerder is namens het samenwerkingsverband. De penvoerder is verantwoordelijk voor het aanleveren van één gezamenlijke en volledige inschrijving.</w:t>
      </w:r>
      <w:r w:rsidDel="00000000" w:rsidR="00000000" w:rsidRPr="00000000">
        <w:rPr>
          <w:rtl w:val="0"/>
        </w:rPr>
      </w:r>
    </w:p>
    <w:p w:rsidR="00000000" w:rsidDel="00000000" w:rsidP="00000000" w:rsidRDefault="00000000" w:rsidRPr="00000000" w14:paraId="00000104">
      <w:pPr>
        <w:numPr>
          <w:ilvl w:val="0"/>
          <w:numId w:val="10"/>
        </w:numPr>
        <w:pBdr>
          <w:top w:space="0" w:sz="0" w:val="nil"/>
          <w:left w:space="0" w:sz="0" w:val="nil"/>
          <w:bottom w:space="0" w:sz="0" w:val="nil"/>
          <w:right w:space="0" w:sz="0" w:val="nil"/>
          <w:between w:space="0" w:sz="0" w:val="nil"/>
        </w:pBdr>
        <w:ind w:left="566" w:hanging="566"/>
        <w:rPr/>
      </w:pPr>
      <w:r w:rsidDel="00000000" w:rsidR="00000000" w:rsidRPr="00000000">
        <w:rPr>
          <w:color w:val="000000"/>
          <w:rtl w:val="0"/>
        </w:rPr>
        <w:t xml:space="preserve">Inschrijving in nationaal beroepsregister: alle combinanten dienen het UEA afzonderlijk in te vullen en in te leveren. Het gevraagde bewijsmiddel dient door alle combinanten afzonderlijk te worden ingeleverd.</w:t>
      </w:r>
      <w:r w:rsidDel="00000000" w:rsidR="00000000" w:rsidRPr="00000000">
        <w:rPr>
          <w:rtl w:val="0"/>
        </w:rPr>
      </w:r>
    </w:p>
    <w:p w:rsidR="00000000" w:rsidDel="00000000" w:rsidP="00000000" w:rsidRDefault="00000000" w:rsidRPr="00000000" w14:paraId="00000105">
      <w:pPr>
        <w:numPr>
          <w:ilvl w:val="0"/>
          <w:numId w:val="10"/>
        </w:numPr>
        <w:pBdr>
          <w:top w:space="0" w:sz="0" w:val="nil"/>
          <w:left w:space="0" w:sz="0" w:val="nil"/>
          <w:bottom w:space="0" w:sz="0" w:val="nil"/>
          <w:right w:space="0" w:sz="0" w:val="nil"/>
          <w:between w:space="0" w:sz="0" w:val="nil"/>
        </w:pBdr>
        <w:ind w:left="566" w:hanging="566"/>
        <w:rPr/>
      </w:pPr>
      <w:r w:rsidDel="00000000" w:rsidR="00000000" w:rsidRPr="00000000">
        <w:rPr>
          <w:color w:val="000000"/>
          <w:rtl w:val="0"/>
        </w:rPr>
        <w:t xml:space="preserve">Referenties: het UEA inclusief bijbehorende bewijsmiddelen dient door alle combinanten afzonderlijk namens de inschrijver te worden ingeleverd. Gezamenlijk moet worden voldaan aan de gestelde minimumeisen. </w:t>
      </w:r>
      <w:r w:rsidDel="00000000" w:rsidR="00000000" w:rsidRPr="00000000">
        <w:rPr>
          <w:rtl w:val="0"/>
        </w:rPr>
      </w:r>
    </w:p>
    <w:p w:rsidR="00000000" w:rsidDel="00000000" w:rsidP="00000000" w:rsidRDefault="00000000" w:rsidRPr="00000000" w14:paraId="00000106">
      <w:pPr>
        <w:pBdr>
          <w:top w:space="0" w:sz="0" w:val="nil"/>
          <w:left w:space="0" w:sz="0" w:val="nil"/>
          <w:bottom w:space="0" w:sz="0" w:val="nil"/>
          <w:right w:space="0" w:sz="0" w:val="nil"/>
          <w:between w:space="0" w:sz="0" w:val="nil"/>
        </w:pBdr>
        <w:spacing w:before="200" w:lineRule="auto"/>
        <w:rPr>
          <w:color w:val="000000"/>
        </w:rPr>
      </w:pPr>
      <w:r w:rsidDel="00000000" w:rsidR="00000000" w:rsidRPr="00000000">
        <w:rPr>
          <w:color w:val="000000"/>
          <w:rtl w:val="0"/>
        </w:rPr>
        <w:t xml:space="preserve">De afzonderlijke leden van een samenwerkingsverband verklaren door inschrijving dat zij hoofdelijk aansprakelijk zijn voor de volledige en correcte nakoming van alle verbintenissen uit hoofde van deze aanbesteding jegens de aanbestedende Dienst. Gemeente ’s-Hertogenbosch wil in dat kader vooropstellen dat de dienstverlening zal worden vervat in één overeenkomst. In die overeenkomst zal worden vastgelegd dat gedurende de looptijd van de overeenkomst slechts één van de combinanten zal fungeren als feitelijk en juridisch aanspreekpunt voor alle aspecten van de dienstverlening. Het zijn van juridisch aanspreekpunt laat voornoemde hoofdelijke aansprakelijkheid onverlet. Met andere woorden, de desbetreffende combinant is - zolang gemeente ’s-Hertogenbosch daarvoor kiest - de enige gesprekspartner van gemeente ’s-Hertogenbosch voor de uitvoering van de overeenkomst.</w:t>
      </w:r>
    </w:p>
    <w:p w:rsidR="00000000" w:rsidDel="00000000" w:rsidP="00000000" w:rsidRDefault="00000000" w:rsidRPr="00000000" w14:paraId="00000107">
      <w:pPr>
        <w:pBdr>
          <w:top w:space="0" w:sz="0" w:val="nil"/>
          <w:left w:space="0" w:sz="0" w:val="nil"/>
          <w:bottom w:space="0" w:sz="0" w:val="nil"/>
          <w:right w:space="0" w:sz="0" w:val="nil"/>
          <w:between w:space="0" w:sz="0" w:val="nil"/>
        </w:pBdr>
        <w:spacing w:before="200" w:lineRule="auto"/>
        <w:rPr>
          <w:color w:val="000000"/>
        </w:rPr>
      </w:pPr>
      <w:r w:rsidDel="00000000" w:rsidR="00000000" w:rsidRPr="00000000">
        <w:rPr>
          <w:color w:val="000000"/>
          <w:rtl w:val="0"/>
        </w:rPr>
        <w:t xml:space="preserve">De desbetreffende combinant kan in geval van een tekortkoming in de nakoming dan ook - zolang gemeente ’s-Hertogenbosch er voor kiest de woordvoerder-combinant daarop aan te spreken - geen beroep doen op zijn afhankelijkheid van de andere combinanten.</w:t>
      </w:r>
    </w:p>
    <w:p w:rsidR="00000000" w:rsidDel="00000000" w:rsidP="00000000" w:rsidRDefault="00000000" w:rsidRPr="00000000" w14:paraId="00000108">
      <w:pPr>
        <w:pBdr>
          <w:top w:space="0" w:sz="0" w:val="nil"/>
          <w:left w:space="0" w:sz="0" w:val="nil"/>
          <w:bottom w:space="0" w:sz="0" w:val="nil"/>
          <w:right w:space="0" w:sz="0" w:val="nil"/>
          <w:between w:space="0" w:sz="0" w:val="nil"/>
        </w:pBdr>
        <w:spacing w:before="200" w:lineRule="auto"/>
        <w:rPr>
          <w:color w:val="000000"/>
        </w:rPr>
      </w:pPr>
      <w:r w:rsidDel="00000000" w:rsidR="00000000" w:rsidRPr="00000000">
        <w:rPr>
          <w:color w:val="000000"/>
          <w:rtl w:val="0"/>
        </w:rPr>
        <w:t xml:space="preserve">De penvoerder van het samenwerkingsverband dient zorg te dragen voor de volledige en juiste aanlevering van de gevraagde bescheiden door de betrokken combinanten.</w:t>
      </w:r>
    </w:p>
    <w:p w:rsidR="00000000" w:rsidDel="00000000" w:rsidP="00000000" w:rsidRDefault="00000000" w:rsidRPr="00000000" w14:paraId="00000109">
      <w:pPr>
        <w:pBdr>
          <w:top w:space="0" w:sz="0" w:val="nil"/>
          <w:left w:space="0" w:sz="0" w:val="nil"/>
          <w:bottom w:space="0" w:sz="0" w:val="nil"/>
          <w:right w:space="0" w:sz="0" w:val="nil"/>
          <w:between w:space="0" w:sz="0" w:val="nil"/>
        </w:pBdr>
        <w:spacing w:before="200" w:lineRule="auto"/>
        <w:rPr>
          <w:color w:val="000000"/>
        </w:rPr>
      </w:pPr>
      <w:r w:rsidDel="00000000" w:rsidR="00000000" w:rsidRPr="00000000">
        <w:rPr>
          <w:color w:val="000000"/>
          <w:rtl w:val="0"/>
        </w:rPr>
        <w:t xml:space="preserve">Indien de inschrijver (mede) op basis van non-conformiteit met de gestelde uitsluitingsgronden en het voldoen aan de geschiktheidseisen door zijn combinant(en) geschikt is bevonden en een of meer combinanten op enig moment wegvallen, dient de inschrijver dat op de kortst mogelijke termijn schriftelijk aan gemeente ’s-Hertogenbosch te berichten. Indien de inschrijver, ter vervanging van de weggevallen combinant(en), (een) nieuwe combinant(en) voorstelt, moet gemeente ’s-Hertogenbosch te allen tijde toestemming geven voor het inzetten van de voorgestelde combinant(en).</w:t>
      </w:r>
    </w:p>
    <w:p w:rsidR="00000000" w:rsidDel="00000000" w:rsidP="00000000" w:rsidRDefault="00000000" w:rsidRPr="00000000" w14:paraId="0000010A">
      <w:pPr>
        <w:pBdr>
          <w:top w:space="0" w:sz="0" w:val="nil"/>
          <w:left w:space="0" w:sz="0" w:val="nil"/>
          <w:bottom w:space="0" w:sz="0" w:val="nil"/>
          <w:right w:space="0" w:sz="0" w:val="nil"/>
          <w:between w:space="0" w:sz="0" w:val="nil"/>
        </w:pBdr>
        <w:spacing w:before="200" w:lineRule="auto"/>
        <w:rPr>
          <w:color w:val="000000"/>
        </w:rPr>
      </w:pPr>
      <w:r w:rsidDel="00000000" w:rsidR="00000000" w:rsidRPr="00000000">
        <w:rPr>
          <w:color w:val="000000"/>
          <w:rtl w:val="0"/>
        </w:rPr>
        <w:t xml:space="preserve">Indien het (nieuwe) samenwerkingsverband niet meer voldoet aan één van de minimumeisen en/of geschiktheidseisen dan wel een uitsluitingsgrond op de betreffende combinant(en) van toepassing is, wordt de inschrijving terzijde gelegd.</w:t>
      </w:r>
    </w:p>
    <w:p w:rsidR="00000000" w:rsidDel="00000000" w:rsidP="00000000" w:rsidRDefault="00000000" w:rsidRPr="00000000" w14:paraId="0000010B">
      <w:pPr>
        <w:pStyle w:val="Heading3"/>
        <w:spacing w:before="200" w:lineRule="auto"/>
        <w:ind w:left="0" w:firstLine="0"/>
        <w:rPr/>
      </w:pPr>
      <w:bookmarkStart w:colFirst="0" w:colLast="0" w:name="_heading=h.2grqrue" w:id="28"/>
      <w:bookmarkEnd w:id="28"/>
      <w:r w:rsidDel="00000000" w:rsidR="00000000" w:rsidRPr="00000000">
        <w:rPr>
          <w:rtl w:val="0"/>
        </w:rPr>
        <w:t xml:space="preserve">2.14 Meerdere inschrijvingen</w:t>
      </w:r>
    </w:p>
    <w:p w:rsidR="00000000" w:rsidDel="00000000" w:rsidP="00000000" w:rsidRDefault="00000000" w:rsidRPr="00000000" w14:paraId="0000010C">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Ten aanzien van het doen van of betrokken zijn bij meerdere inschrijvingen hanteert gemeente ’s-Hertogenbosch de volgende voorschriften:</w:t>
      </w:r>
    </w:p>
    <w:p w:rsidR="00000000" w:rsidDel="00000000" w:rsidP="00000000" w:rsidRDefault="00000000" w:rsidRPr="00000000" w14:paraId="0000010D">
      <w:pPr>
        <w:numPr>
          <w:ilvl w:val="0"/>
          <w:numId w:val="17"/>
        </w:numPr>
        <w:pBdr>
          <w:top w:space="0" w:sz="0" w:val="nil"/>
          <w:left w:space="0" w:sz="0" w:val="nil"/>
          <w:bottom w:space="0" w:sz="0" w:val="nil"/>
          <w:right w:space="0" w:sz="0" w:val="nil"/>
          <w:between w:space="0" w:sz="0" w:val="nil"/>
        </w:pBdr>
        <w:spacing w:before="200" w:lineRule="auto"/>
        <w:ind w:left="566" w:hanging="566"/>
        <w:rPr/>
      </w:pPr>
      <w:r w:rsidDel="00000000" w:rsidR="00000000" w:rsidRPr="00000000">
        <w:rPr>
          <w:color w:val="000000"/>
          <w:rtl w:val="0"/>
        </w:rPr>
        <w:t xml:space="preserve">Het is ondernemers niet toegestaan meerdere inschrijvingen in te dienen of daarbij betrokken te zijn in de zin dat beroep wordt gedaan op de middelen van die ondernemer, ongeacht of dit als inschrijver, onderaannemer of combinant gebeurt.</w:t>
      </w:r>
      <w:r w:rsidDel="00000000" w:rsidR="00000000" w:rsidRPr="00000000">
        <w:rPr>
          <w:rtl w:val="0"/>
        </w:rPr>
      </w:r>
    </w:p>
    <w:p w:rsidR="00000000" w:rsidDel="00000000" w:rsidP="00000000" w:rsidRDefault="00000000" w:rsidRPr="00000000" w14:paraId="0000010E">
      <w:pPr>
        <w:numPr>
          <w:ilvl w:val="0"/>
          <w:numId w:val="17"/>
        </w:numPr>
        <w:pBdr>
          <w:top w:space="0" w:sz="0" w:val="nil"/>
          <w:left w:space="0" w:sz="0" w:val="nil"/>
          <w:bottom w:space="0" w:sz="0" w:val="nil"/>
          <w:right w:space="0" w:sz="0" w:val="nil"/>
          <w:between w:space="0" w:sz="0" w:val="nil"/>
        </w:pBdr>
        <w:ind w:left="566" w:hanging="566"/>
        <w:rPr/>
      </w:pPr>
      <w:r w:rsidDel="00000000" w:rsidR="00000000" w:rsidRPr="00000000">
        <w:rPr>
          <w:color w:val="000000"/>
          <w:rtl w:val="0"/>
        </w:rPr>
        <w:t xml:space="preserve">In uitzondering op het voorschrift onder A) geldt dat het een ondernemer wel is toegestaan als inschrijver of als combinant een inschrijving in te dienen en tevens betrokken te zijn bij het doen van één andere inschrijving in de zin dat beroep wordt gedaan op de middelen van die ondernemer en/of dat die ondernemer fungeert als onderaannemer van een andere inschrijver.</w:t>
      </w:r>
      <w:r w:rsidDel="00000000" w:rsidR="00000000" w:rsidRPr="00000000">
        <w:rPr>
          <w:rtl w:val="0"/>
        </w:rPr>
      </w:r>
    </w:p>
    <w:p w:rsidR="00000000" w:rsidDel="00000000" w:rsidP="00000000" w:rsidRDefault="00000000" w:rsidRPr="00000000" w14:paraId="0000010F">
      <w:pPr>
        <w:numPr>
          <w:ilvl w:val="0"/>
          <w:numId w:val="17"/>
        </w:numPr>
        <w:pBdr>
          <w:top w:space="0" w:sz="0" w:val="nil"/>
          <w:left w:space="0" w:sz="0" w:val="nil"/>
          <w:bottom w:space="0" w:sz="0" w:val="nil"/>
          <w:right w:space="0" w:sz="0" w:val="nil"/>
          <w:between w:space="0" w:sz="0" w:val="nil"/>
        </w:pBdr>
        <w:ind w:left="566" w:hanging="566"/>
        <w:rPr/>
      </w:pPr>
      <w:r w:rsidDel="00000000" w:rsidR="00000000" w:rsidRPr="00000000">
        <w:rPr>
          <w:color w:val="000000"/>
          <w:rtl w:val="0"/>
        </w:rPr>
        <w:t xml:space="preserve">In uitzondering op het voorschrift onder A) geldt dat het een ondernemer wel is toegestaan betrokken te zijn bij het doen van een inschrijving in de zin dat beroep wordt gedaan op de middelen van die ondernemer en/of dat die ondernemer fungeert als onderaannemer van een andere inschrijver en vervolgens op dezelfde wijze nogmaals betrokken te zijn bij één andere inschrijving.</w:t>
      </w:r>
      <w:r w:rsidDel="00000000" w:rsidR="00000000" w:rsidRPr="00000000">
        <w:rPr>
          <w:rtl w:val="0"/>
        </w:rPr>
      </w:r>
    </w:p>
    <w:p w:rsidR="00000000" w:rsidDel="00000000" w:rsidP="00000000" w:rsidRDefault="00000000" w:rsidRPr="00000000" w14:paraId="00000110">
      <w:pPr>
        <w:numPr>
          <w:ilvl w:val="0"/>
          <w:numId w:val="17"/>
        </w:numPr>
        <w:pBdr>
          <w:top w:space="0" w:sz="0" w:val="nil"/>
          <w:left w:space="0" w:sz="0" w:val="nil"/>
          <w:bottom w:space="0" w:sz="0" w:val="nil"/>
          <w:right w:space="0" w:sz="0" w:val="nil"/>
          <w:between w:space="0" w:sz="0" w:val="nil"/>
        </w:pBdr>
        <w:ind w:left="566" w:hanging="566"/>
        <w:rPr/>
      </w:pPr>
      <w:r w:rsidDel="00000000" w:rsidR="00000000" w:rsidRPr="00000000">
        <w:rPr>
          <w:color w:val="000000"/>
          <w:rtl w:val="0"/>
        </w:rPr>
        <w:t xml:space="preserve">Per concern mogen er slechts twee ondernemers een inschrijving indienen of daarbij betrokken zijn in de zin dat beroep wordt gedaan op de middelen van die ondernemers, ongeacht of dit als inschrijver, onderaannemer of combinant gebeurt. Deze 'Concern-beperking' geldt niet voor zover de desbetreffende ondernemers kunnen aantonen dat de desbetreffende inschrijvingen (drie of meer) en eventuele latere inschrijvingen zonder vervalsing van de mededinging tot stand zijn gekomen.</w:t>
      </w:r>
      <w:r w:rsidDel="00000000" w:rsidR="00000000" w:rsidRPr="00000000">
        <w:rPr>
          <w:rtl w:val="0"/>
        </w:rPr>
      </w:r>
    </w:p>
    <w:p w:rsidR="00000000" w:rsidDel="00000000" w:rsidP="00000000" w:rsidRDefault="00000000" w:rsidRPr="00000000" w14:paraId="00000111">
      <w:pPr>
        <w:numPr>
          <w:ilvl w:val="0"/>
          <w:numId w:val="17"/>
        </w:numPr>
        <w:pBdr>
          <w:top w:space="0" w:sz="0" w:val="nil"/>
          <w:left w:space="0" w:sz="0" w:val="nil"/>
          <w:bottom w:space="0" w:sz="0" w:val="nil"/>
          <w:right w:space="0" w:sz="0" w:val="nil"/>
          <w:between w:space="0" w:sz="0" w:val="nil"/>
        </w:pBdr>
        <w:ind w:left="566" w:hanging="566"/>
        <w:rPr/>
      </w:pPr>
      <w:r w:rsidDel="00000000" w:rsidR="00000000" w:rsidRPr="00000000">
        <w:rPr>
          <w:color w:val="000000"/>
          <w:rtl w:val="0"/>
        </w:rPr>
        <w:t xml:space="preserve">In de gevallen beschreven onder B), C) en D) dienen de desbetreffende ondernemers gemeente ’s-Hertogenbosch bij het doen van de inschrijving (in de aanbiedingsbrief) duidelijk aan te geven dat sprake is van een dergelijk geval.</w:t>
      </w:r>
      <w:r w:rsidDel="00000000" w:rsidR="00000000" w:rsidRPr="00000000">
        <w:rPr>
          <w:rtl w:val="0"/>
        </w:rPr>
      </w:r>
    </w:p>
    <w:p w:rsidR="00000000" w:rsidDel="00000000" w:rsidP="00000000" w:rsidRDefault="00000000" w:rsidRPr="00000000" w14:paraId="00000112">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13">
      <w:pPr>
        <w:pStyle w:val="Heading3"/>
        <w:ind w:left="0" w:firstLine="0"/>
        <w:rPr/>
      </w:pPr>
      <w:bookmarkStart w:colFirst="0" w:colLast="0" w:name="_heading=h.4gv8fputphdw" w:id="29"/>
      <w:bookmarkEnd w:id="29"/>
      <w:r w:rsidDel="00000000" w:rsidR="00000000" w:rsidRPr="00000000">
        <w:rPr>
          <w:rtl w:val="0"/>
        </w:rPr>
        <w:t xml:space="preserve">2.15 Duurzaamheid</w:t>
      </w:r>
    </w:p>
    <w:p w:rsidR="00000000" w:rsidDel="00000000" w:rsidP="00000000" w:rsidRDefault="00000000" w:rsidRPr="00000000" w14:paraId="00000114">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Gemeente ’s-Hertogenbosch heeft eind 2018 het Convenant Maatschappelijk Verantwoord Inkopen getekend. Dit betekent dat inkopen met een optimale verhouding tussen economische, ecologische en sociaal-culturele doelen en duurzame ontwikkeling het uitgangspunt is. Dit houdt in dat gemeente ’s-Hertogenbosch er gemeentebreed naar streeft om 100% duurzaam in te kopen. Om hieraan te voldoen is afgesproken dat alle aanbestedingen met een opdrachtwaarde vanaf €150.000,- (zowel werken als leveringen &amp; diensten) duurzaamheidscriteria van toepassing verklaren. De landelijke duurzaamheidscriteria kunt u vinden in de MVI criteria-tool (https://www.mvicriteria.nl/nl).</w:t>
      </w:r>
    </w:p>
    <w:p w:rsidR="00000000" w:rsidDel="00000000" w:rsidP="00000000" w:rsidRDefault="00000000" w:rsidRPr="00000000" w14:paraId="00000115">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16">
      <w:pPr>
        <w:pStyle w:val="Heading3"/>
        <w:ind w:left="0" w:firstLine="0"/>
        <w:rPr/>
      </w:pPr>
      <w:bookmarkStart w:colFirst="0" w:colLast="0" w:name="_heading=h.ffvjddsctu4q" w:id="30"/>
      <w:bookmarkEnd w:id="30"/>
      <w:r w:rsidDel="00000000" w:rsidR="00000000" w:rsidRPr="00000000">
        <w:rPr>
          <w:rtl w:val="0"/>
        </w:rPr>
        <w:t xml:space="preserve">2.16 Social return</w:t>
      </w:r>
    </w:p>
    <w:p w:rsidR="00000000" w:rsidDel="00000000" w:rsidP="00000000" w:rsidRDefault="00000000" w:rsidRPr="00000000" w14:paraId="00000117">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Bij opdrachten met een waarde van minimaal €215.000 (zowel leveringen &amp; diensten als werken), dient een social returnverplichting te worden opgenomen. Uitgangspunt voor deze aanbesteding is een verplichting van 5% van de opdrachtsom.</w:t>
      </w:r>
    </w:p>
    <w:p w:rsidR="00000000" w:rsidDel="00000000" w:rsidP="00000000" w:rsidRDefault="00000000" w:rsidRPr="00000000" w14:paraId="00000118">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19">
      <w:pPr>
        <w:pBdr>
          <w:top w:space="0" w:sz="0" w:val="nil"/>
          <w:left w:space="0" w:sz="0" w:val="nil"/>
          <w:bottom w:space="0" w:sz="0" w:val="nil"/>
          <w:right w:space="0" w:sz="0" w:val="nil"/>
          <w:between w:space="0" w:sz="0" w:val="nil"/>
        </w:pBdr>
        <w:spacing w:before="200" w:lineRule="auto"/>
        <w:rPr>
          <w:color w:val="000000"/>
        </w:rPr>
      </w:pPr>
      <w:r w:rsidDel="00000000" w:rsidR="00000000" w:rsidRPr="00000000">
        <w:rPr>
          <w:rtl w:val="0"/>
        </w:rPr>
      </w:r>
    </w:p>
    <w:p w:rsidR="00000000" w:rsidDel="00000000" w:rsidP="00000000" w:rsidRDefault="00000000" w:rsidRPr="00000000" w14:paraId="0000011A">
      <w:pPr>
        <w:keepNext w:val="1"/>
        <w:keepLines w:val="1"/>
        <w:pBdr>
          <w:top w:space="0" w:sz="0" w:val="nil"/>
          <w:left w:space="0" w:sz="0" w:val="nil"/>
          <w:bottom w:space="0" w:sz="0" w:val="nil"/>
          <w:right w:space="0" w:sz="0" w:val="nil"/>
          <w:between w:space="0" w:sz="0" w:val="nil"/>
        </w:pBdr>
        <w:tabs>
          <w:tab w:val="left" w:leader="none" w:pos="547"/>
        </w:tabs>
        <w:spacing w:line="480" w:lineRule="auto"/>
        <w:rPr>
          <w:color w:val="4f81bd"/>
          <w:sz w:val="28"/>
          <w:szCs w:val="28"/>
        </w:rPr>
      </w:pPr>
      <w:bookmarkStart w:colFirst="0" w:colLast="0" w:name="_heading=h.vx1227" w:id="31"/>
      <w:bookmarkEnd w:id="31"/>
      <w:r w:rsidDel="00000000" w:rsidR="00000000" w:rsidRPr="00000000">
        <w:br w:type="page"/>
      </w:r>
      <w:r w:rsidDel="00000000" w:rsidR="00000000" w:rsidRPr="00000000">
        <w:rPr>
          <w:rtl w:val="0"/>
        </w:rPr>
      </w:r>
    </w:p>
    <w:p w:rsidR="00000000" w:rsidDel="00000000" w:rsidP="00000000" w:rsidRDefault="00000000" w:rsidRPr="00000000" w14:paraId="0000011B">
      <w:pPr>
        <w:pStyle w:val="Heading2"/>
        <w:tabs>
          <w:tab w:val="left" w:leader="none" w:pos="547"/>
        </w:tabs>
        <w:ind w:left="0" w:firstLine="0"/>
        <w:rPr/>
      </w:pPr>
      <w:bookmarkStart w:colFirst="0" w:colLast="0" w:name="_heading=h.y02ctcv1xajj" w:id="32"/>
      <w:bookmarkEnd w:id="32"/>
      <w:r w:rsidDel="00000000" w:rsidR="00000000" w:rsidRPr="00000000">
        <w:rPr>
          <w:rtl w:val="0"/>
        </w:rPr>
        <w:t xml:space="preserve">3 Wijze van beoordeling</w:t>
      </w:r>
    </w:p>
    <w:p w:rsidR="00000000" w:rsidDel="00000000" w:rsidP="00000000" w:rsidRDefault="00000000" w:rsidRPr="00000000" w14:paraId="0000011C">
      <w:pPr>
        <w:pStyle w:val="Heading3"/>
        <w:keepNext w:val="1"/>
        <w:keepLines w:val="1"/>
        <w:spacing w:line="480" w:lineRule="auto"/>
        <w:rPr/>
      </w:pPr>
      <w:bookmarkStart w:colFirst="0" w:colLast="0" w:name="_heading=h.3fwokq0" w:id="33"/>
      <w:bookmarkEnd w:id="33"/>
      <w:r w:rsidDel="00000000" w:rsidR="00000000" w:rsidRPr="00000000">
        <w:rPr>
          <w:rtl w:val="0"/>
        </w:rPr>
        <w:t xml:space="preserve">3.1 Algemeen</w:t>
      </w:r>
    </w:p>
    <w:p w:rsidR="00000000" w:rsidDel="00000000" w:rsidP="00000000" w:rsidRDefault="00000000" w:rsidRPr="00000000" w14:paraId="0000011D">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De inschrijving dient aan alle eisen en voorwaarden uit de offerteaanvraag te voldoen. Een inschrijving die niet voldoet aan alle daaraan gestelde eisen en voorwaarden zal in de regel door gemeente ’s-Hertogenbosch ongeldig worden verklaard en buiten beschouwing worden gelaten.</w:t>
      </w:r>
    </w:p>
    <w:p w:rsidR="00000000" w:rsidDel="00000000" w:rsidP="00000000" w:rsidRDefault="00000000" w:rsidRPr="00000000" w14:paraId="0000011E">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1F">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Gemeente ’s-Hertogenbosch is gerechtigd, maar niet gehouden, een inschrijver om aanvulling van zijn inschrijving of anderszins om nadere informatie te verzoeken.</w:t>
      </w:r>
    </w:p>
    <w:p w:rsidR="00000000" w:rsidDel="00000000" w:rsidP="00000000" w:rsidRDefault="00000000" w:rsidRPr="00000000" w14:paraId="00000120">
      <w:pPr>
        <w:pBdr>
          <w:top w:space="0" w:sz="0" w:val="nil"/>
          <w:left w:space="0" w:sz="0" w:val="nil"/>
          <w:bottom w:space="0" w:sz="0" w:val="nil"/>
          <w:right w:space="0" w:sz="0" w:val="nil"/>
          <w:between w:space="0" w:sz="0" w:val="nil"/>
        </w:pBdr>
        <w:tabs>
          <w:tab w:val="left" w:leader="none" w:pos="704"/>
        </w:tabs>
        <w:rPr>
          <w:color w:val="000000"/>
        </w:rPr>
      </w:pPr>
      <w:r w:rsidDel="00000000" w:rsidR="00000000" w:rsidRPr="00000000">
        <w:rPr>
          <w:rtl w:val="0"/>
        </w:rPr>
      </w:r>
    </w:p>
    <w:p w:rsidR="00000000" w:rsidDel="00000000" w:rsidP="00000000" w:rsidRDefault="00000000" w:rsidRPr="00000000" w14:paraId="00000121">
      <w:pPr>
        <w:pStyle w:val="Heading3"/>
        <w:tabs>
          <w:tab w:val="left" w:leader="none" w:pos="704"/>
        </w:tabs>
        <w:ind w:left="0" w:firstLine="0"/>
        <w:rPr/>
      </w:pPr>
      <w:bookmarkStart w:colFirst="0" w:colLast="0" w:name="_heading=h.3f3hqp3tyx6" w:id="34"/>
      <w:bookmarkEnd w:id="34"/>
      <w:r w:rsidDel="00000000" w:rsidR="00000000" w:rsidRPr="00000000">
        <w:rPr>
          <w:rtl w:val="0"/>
        </w:rPr>
        <w:t xml:space="preserve">3.2 Gunningscriterium</w:t>
      </w:r>
    </w:p>
    <w:p w:rsidR="00000000" w:rsidDel="00000000" w:rsidP="00000000" w:rsidRDefault="00000000" w:rsidRPr="00000000" w14:paraId="00000122">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Gemeente ’s-Hertogenbosch hanteert als gunningscriterium het criterium ‘beste prijs-kwaliteitverhouding’.</w:t>
      </w:r>
    </w:p>
    <w:p w:rsidR="00000000" w:rsidDel="00000000" w:rsidP="00000000" w:rsidRDefault="00000000" w:rsidRPr="00000000" w14:paraId="00000123">
      <w:pPr>
        <w:pBdr>
          <w:top w:space="0" w:sz="0" w:val="nil"/>
          <w:left w:space="0" w:sz="0" w:val="nil"/>
          <w:bottom w:space="0" w:sz="0" w:val="nil"/>
          <w:right w:space="0" w:sz="0" w:val="nil"/>
          <w:between w:space="0" w:sz="0" w:val="nil"/>
        </w:pBdr>
        <w:tabs>
          <w:tab w:val="left" w:leader="none" w:pos="704"/>
        </w:tabs>
        <w:rPr>
          <w:color w:val="000000"/>
        </w:rPr>
      </w:pPr>
      <w:r w:rsidDel="00000000" w:rsidR="00000000" w:rsidRPr="00000000">
        <w:rPr>
          <w:rtl w:val="0"/>
        </w:rPr>
      </w:r>
    </w:p>
    <w:p w:rsidR="00000000" w:rsidDel="00000000" w:rsidP="00000000" w:rsidRDefault="00000000" w:rsidRPr="00000000" w14:paraId="00000124">
      <w:pPr>
        <w:pStyle w:val="Heading3"/>
        <w:tabs>
          <w:tab w:val="left" w:leader="none" w:pos="704"/>
        </w:tabs>
        <w:ind w:left="0" w:firstLine="0"/>
        <w:rPr/>
      </w:pPr>
      <w:bookmarkStart w:colFirst="0" w:colLast="0" w:name="_heading=h.19c6y18" w:id="35"/>
      <w:bookmarkEnd w:id="35"/>
      <w:r w:rsidDel="00000000" w:rsidR="00000000" w:rsidRPr="00000000">
        <w:rPr>
          <w:rtl w:val="0"/>
        </w:rPr>
        <w:t xml:space="preserve">3.3 Beoordelingsmethode</w:t>
      </w:r>
    </w:p>
    <w:p w:rsidR="00000000" w:rsidDel="00000000" w:rsidP="00000000" w:rsidRDefault="00000000" w:rsidRPr="00000000" w14:paraId="00000125">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De inschrijvingen worden vanaf het moment van verstrijken van de uiterste termijn voor indiening in vijf stappen beoordeeld:</w:t>
      </w:r>
    </w:p>
    <w:p w:rsidR="00000000" w:rsidDel="00000000" w:rsidP="00000000" w:rsidRDefault="00000000" w:rsidRPr="00000000" w14:paraId="00000126">
      <w:pPr>
        <w:pBdr>
          <w:top w:space="0" w:sz="0" w:val="nil"/>
          <w:left w:space="0" w:sz="0" w:val="nil"/>
          <w:bottom w:space="0" w:sz="0" w:val="nil"/>
          <w:right w:space="0" w:sz="0" w:val="nil"/>
          <w:between w:space="0" w:sz="0" w:val="nil"/>
        </w:pBdr>
        <w:spacing w:before="200" w:lineRule="auto"/>
        <w:ind w:left="1133" w:hanging="1133"/>
        <w:rPr>
          <w:b w:val="1"/>
          <w:color w:val="000000"/>
        </w:rPr>
      </w:pPr>
      <w:r w:rsidDel="00000000" w:rsidR="00000000" w:rsidRPr="00000000">
        <w:rPr>
          <w:b w:val="1"/>
          <w:color w:val="000000"/>
          <w:rtl w:val="0"/>
        </w:rPr>
        <w:t xml:space="preserve">Stap 1:</w:t>
      </w:r>
      <w:r w:rsidDel="00000000" w:rsidR="00000000" w:rsidRPr="00000000">
        <w:rPr>
          <w:color w:val="000000"/>
          <w:rtl w:val="0"/>
        </w:rPr>
        <w:tab/>
        <w:t xml:space="preserve">In de eerste stap wordt gecontroleerd of alle documenten in de inschrijving volledig en correct zijn aangeleverd. Indien de inschrijving niet volledig en correct is aangeleverd, behoudt gemeente ’s-Hertogenbosch zich het recht voor de inschrijving ongeldig te verklaren en terzijde te leggen.</w:t>
      </w:r>
      <w:r w:rsidDel="00000000" w:rsidR="00000000" w:rsidRPr="00000000">
        <w:rPr>
          <w:rtl w:val="0"/>
        </w:rPr>
      </w:r>
    </w:p>
    <w:p w:rsidR="00000000" w:rsidDel="00000000" w:rsidP="00000000" w:rsidRDefault="00000000" w:rsidRPr="00000000" w14:paraId="00000127">
      <w:pPr>
        <w:pBdr>
          <w:top w:space="0" w:sz="0" w:val="nil"/>
          <w:left w:space="0" w:sz="0" w:val="nil"/>
          <w:bottom w:space="0" w:sz="0" w:val="nil"/>
          <w:right w:space="0" w:sz="0" w:val="nil"/>
          <w:between w:space="0" w:sz="0" w:val="nil"/>
        </w:pBdr>
        <w:spacing w:before="200" w:lineRule="auto"/>
        <w:ind w:left="1133" w:hanging="1133"/>
        <w:rPr>
          <w:color w:val="000000"/>
        </w:rPr>
      </w:pPr>
      <w:r w:rsidDel="00000000" w:rsidR="00000000" w:rsidRPr="00000000">
        <w:rPr>
          <w:b w:val="1"/>
          <w:color w:val="000000"/>
          <w:rtl w:val="0"/>
        </w:rPr>
        <w:t xml:space="preserve">Stap 2:</w:t>
      </w:r>
      <w:r w:rsidDel="00000000" w:rsidR="00000000" w:rsidRPr="00000000">
        <w:rPr>
          <w:color w:val="000000"/>
          <w:rtl w:val="0"/>
        </w:rPr>
        <w:tab/>
        <w:t xml:space="preserve">Indien de inschrijving in stap 1 niet terzijde is gelegd start de tweede stap van de beoordeling. Gemeente ’s-Hertogenbosch toetst of de inschrijver voldoet aan één of meer van de uitsluitingsgronden die zijn geformuleerd in hoofdstuk 4. Indien aan één of meer uitsluitingsgronden wordt voldaan wordt de inschrijver uitgesloten van deelname.</w:t>
      </w:r>
    </w:p>
    <w:p w:rsidR="00000000" w:rsidDel="00000000" w:rsidP="00000000" w:rsidRDefault="00000000" w:rsidRPr="00000000" w14:paraId="00000128">
      <w:pPr>
        <w:pBdr>
          <w:top w:space="0" w:sz="0" w:val="nil"/>
          <w:left w:space="0" w:sz="0" w:val="nil"/>
          <w:bottom w:space="0" w:sz="0" w:val="nil"/>
          <w:right w:space="0" w:sz="0" w:val="nil"/>
          <w:between w:space="0" w:sz="0" w:val="nil"/>
        </w:pBdr>
        <w:spacing w:before="200" w:lineRule="auto"/>
        <w:ind w:left="1133" w:hanging="1133"/>
        <w:rPr>
          <w:color w:val="000000"/>
        </w:rPr>
      </w:pPr>
      <w:r w:rsidDel="00000000" w:rsidR="00000000" w:rsidRPr="00000000">
        <w:rPr>
          <w:b w:val="1"/>
          <w:color w:val="000000"/>
          <w:rtl w:val="0"/>
        </w:rPr>
        <w:t xml:space="preserve">Stap 3:</w:t>
      </w:r>
      <w:r w:rsidDel="00000000" w:rsidR="00000000" w:rsidRPr="00000000">
        <w:rPr>
          <w:color w:val="000000"/>
          <w:rtl w:val="0"/>
        </w:rPr>
        <w:tab/>
        <w:t xml:space="preserve">Als de inschrijver niet is uitgesloten van deelname, start de derde stap van de beoordeling. Gemeente ’s-Hertogenbosch toetst of de inschrijver voldoet aan de gestelde minimumeisen ten aanzien van de geschiktheid van de inschrijver die zijn geformuleerd in hoofdstuk 4. Indien de inschrijver niet voldoet aan de gestelde minimumeisen, wordt de inschrijving terzijde gelegd.</w:t>
      </w:r>
    </w:p>
    <w:p w:rsidR="00000000" w:rsidDel="00000000" w:rsidP="00000000" w:rsidRDefault="00000000" w:rsidRPr="00000000" w14:paraId="00000129">
      <w:pPr>
        <w:pBdr>
          <w:top w:space="0" w:sz="0" w:val="nil"/>
          <w:left w:space="0" w:sz="0" w:val="nil"/>
          <w:bottom w:space="0" w:sz="0" w:val="nil"/>
          <w:right w:space="0" w:sz="0" w:val="nil"/>
          <w:between w:space="0" w:sz="0" w:val="nil"/>
        </w:pBdr>
        <w:spacing w:before="200" w:lineRule="auto"/>
        <w:ind w:left="1133" w:hanging="1133"/>
        <w:rPr>
          <w:color w:val="000000"/>
        </w:rPr>
      </w:pPr>
      <w:r w:rsidDel="00000000" w:rsidR="00000000" w:rsidRPr="00000000">
        <w:rPr>
          <w:b w:val="1"/>
          <w:color w:val="000000"/>
          <w:rtl w:val="0"/>
        </w:rPr>
        <w:t xml:space="preserve">Stap 4:</w:t>
        <w:tab/>
      </w:r>
      <w:r w:rsidDel="00000000" w:rsidR="00000000" w:rsidRPr="00000000">
        <w:rPr>
          <w:color w:val="000000"/>
          <w:rtl w:val="0"/>
        </w:rPr>
        <w:t xml:space="preserve">Indien de inschrijving in stap 1 niet terzijde is gelegd en aan alle eisen met het karakter van een minimumeis wordt voldaan wordt de inschrijving beoordeeld op basis van </w:t>
      </w:r>
      <w:r w:rsidDel="00000000" w:rsidR="00000000" w:rsidRPr="00000000">
        <w:rPr>
          <w:i w:val="1"/>
          <w:color w:val="000000"/>
          <w:rtl w:val="0"/>
        </w:rPr>
        <w:t xml:space="preserve">gunnen op waarde</w:t>
      </w:r>
      <w:r w:rsidDel="00000000" w:rsidR="00000000" w:rsidRPr="00000000">
        <w:rPr>
          <w:color w:val="000000"/>
          <w:rtl w:val="0"/>
        </w:rPr>
        <w:t xml:space="preserve">.</w:t>
      </w:r>
    </w:p>
    <w:p w:rsidR="00000000" w:rsidDel="00000000" w:rsidP="00000000" w:rsidRDefault="00000000" w:rsidRPr="00000000" w14:paraId="0000012A">
      <w:pPr>
        <w:pBdr>
          <w:top w:space="0" w:sz="0" w:val="nil"/>
          <w:left w:space="0" w:sz="0" w:val="nil"/>
          <w:bottom w:space="0" w:sz="0" w:val="nil"/>
          <w:right w:space="0" w:sz="0" w:val="nil"/>
          <w:between w:space="0" w:sz="0" w:val="nil"/>
        </w:pBdr>
        <w:spacing w:before="200" w:lineRule="auto"/>
        <w:ind w:left="1133" w:hanging="1133"/>
        <w:rPr>
          <w:color w:val="000000"/>
        </w:rPr>
      </w:pPr>
      <w:r w:rsidDel="00000000" w:rsidR="00000000" w:rsidRPr="00000000">
        <w:rPr>
          <w:b w:val="1"/>
          <w:color w:val="000000"/>
          <w:rtl w:val="0"/>
        </w:rPr>
        <w:t xml:space="preserve">Stap 5:</w:t>
      </w:r>
      <w:r w:rsidDel="00000000" w:rsidR="00000000" w:rsidRPr="00000000">
        <w:rPr>
          <w:color w:val="000000"/>
          <w:rtl w:val="0"/>
        </w:rPr>
        <w:tab/>
        <w:t xml:space="preserve">Na beoordeling van de inschrijvingen zal gemeente ’s-Hertogenbosch een voornemen tot gunning meedelen aan de winnende inschrijver. De overige inschrijvers zullen in kennis worden gesteld over het voornemen tot gunning waarbij hen wordt medegedeeld waarom zij niet de winnende inschrijving hebben uitgebracht. Indien binnen 20 dagen na mededeling van het voornemen tot gunning geen rechtsmiddelen zijn aangewend, volgt in de regel gunning door het sluiten van een overeenkomst met de winnende inschrijver.</w:t>
      </w:r>
    </w:p>
    <w:p w:rsidR="00000000" w:rsidDel="00000000" w:rsidP="00000000" w:rsidRDefault="00000000" w:rsidRPr="00000000" w14:paraId="0000012B">
      <w:pPr>
        <w:pStyle w:val="Heading3"/>
        <w:ind w:left="0" w:firstLine="0"/>
        <w:rPr/>
      </w:pPr>
      <w:bookmarkStart w:colFirst="0" w:colLast="0" w:name="_heading=h.3tbugp1" w:id="36"/>
      <w:bookmarkEnd w:id="36"/>
      <w:r w:rsidDel="00000000" w:rsidR="00000000" w:rsidRPr="00000000">
        <w:rPr>
          <w:rtl w:val="0"/>
        </w:rPr>
        <w:t xml:space="preserve">3.4 Gunnen op waarde</w:t>
      </w:r>
    </w:p>
    <w:p w:rsidR="00000000" w:rsidDel="00000000" w:rsidP="00000000" w:rsidRDefault="00000000" w:rsidRPr="00000000" w14:paraId="0000012C">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Gunnen op waarde gaat uit van de toegevoegde waarde of meerwaarde (Mw) en de prijs (P) van de inschrijving. Hierbij wordt de meerwaarde (in €) bepaald aan de hand van de punten die worden gescoord op de vragen. De maximale meerwaarde (Mw) </w:t>
      </w:r>
      <w:r w:rsidDel="00000000" w:rsidR="00000000" w:rsidRPr="00000000">
        <w:rPr>
          <w:rtl w:val="0"/>
        </w:rPr>
        <w:t xml:space="preserve">bedraagt </w:t>
      </w:r>
      <w:r w:rsidDel="00000000" w:rsidR="00000000" w:rsidRPr="00000000">
        <w:rPr>
          <w:b w:val="1"/>
          <w:rtl w:val="0"/>
        </w:rPr>
        <w:t xml:space="preserve">€</w:t>
      </w:r>
      <w:r w:rsidDel="00000000" w:rsidR="00000000" w:rsidRPr="00000000">
        <w:rPr>
          <w:b w:val="1"/>
          <w:color w:val="000000"/>
          <w:rtl w:val="0"/>
        </w:rPr>
        <w:t xml:space="preserve"> 500.000,-</w:t>
      </w:r>
      <w:r w:rsidDel="00000000" w:rsidR="00000000" w:rsidRPr="00000000">
        <w:rPr>
          <w:color w:val="000000"/>
          <w:rtl w:val="0"/>
        </w:rPr>
        <w:t xml:space="preserve">.</w:t>
      </w:r>
    </w:p>
    <w:p w:rsidR="00000000" w:rsidDel="00000000" w:rsidP="00000000" w:rsidRDefault="00000000" w:rsidRPr="00000000" w14:paraId="0000012D">
      <w:pPr>
        <w:pBdr>
          <w:top w:space="0" w:sz="0" w:val="nil"/>
          <w:left w:space="0" w:sz="0" w:val="nil"/>
          <w:bottom w:space="0" w:sz="0" w:val="nil"/>
          <w:right w:space="0" w:sz="0" w:val="nil"/>
          <w:between w:space="0" w:sz="0" w:val="nil"/>
        </w:pBdr>
        <w:spacing w:after="200" w:before="200" w:lineRule="auto"/>
        <w:rPr>
          <w:color w:val="000000"/>
        </w:rPr>
      </w:pPr>
      <w:r w:rsidDel="00000000" w:rsidR="00000000" w:rsidRPr="00000000">
        <w:rPr>
          <w:color w:val="000000"/>
          <w:rtl w:val="0"/>
        </w:rPr>
        <w:t xml:space="preserve">De toekenning van punten bij de vragen gaat als volgt:</w:t>
      </w:r>
    </w:p>
    <w:p w:rsidR="00000000" w:rsidDel="00000000" w:rsidP="00000000" w:rsidRDefault="00000000" w:rsidRPr="00000000" w14:paraId="0000012E">
      <w:pPr>
        <w:numPr>
          <w:ilvl w:val="0"/>
          <w:numId w:val="19"/>
        </w:numPr>
        <w:pBdr>
          <w:top w:space="0" w:sz="0" w:val="nil"/>
          <w:left w:space="0" w:sz="0" w:val="nil"/>
          <w:bottom w:space="0" w:sz="0" w:val="nil"/>
          <w:right w:space="0" w:sz="0" w:val="nil"/>
          <w:between w:space="0" w:sz="0" w:val="nil"/>
        </w:pBdr>
        <w:ind w:left="566" w:hanging="566"/>
        <w:rPr/>
      </w:pPr>
      <w:r w:rsidDel="00000000" w:rsidR="00000000" w:rsidRPr="00000000">
        <w:rPr>
          <w:color w:val="000000"/>
          <w:rtl w:val="0"/>
        </w:rPr>
        <w:t xml:space="preserve">Een score van 0 punten levert geen waarde.</w:t>
      </w:r>
      <w:r w:rsidDel="00000000" w:rsidR="00000000" w:rsidRPr="00000000">
        <w:rPr>
          <w:rtl w:val="0"/>
        </w:rPr>
      </w:r>
    </w:p>
    <w:p w:rsidR="00000000" w:rsidDel="00000000" w:rsidP="00000000" w:rsidRDefault="00000000" w:rsidRPr="00000000" w14:paraId="0000012F">
      <w:pPr>
        <w:numPr>
          <w:ilvl w:val="0"/>
          <w:numId w:val="19"/>
        </w:numPr>
        <w:pBdr>
          <w:top w:space="0" w:sz="0" w:val="nil"/>
          <w:left w:space="0" w:sz="0" w:val="nil"/>
          <w:bottom w:space="0" w:sz="0" w:val="nil"/>
          <w:right w:space="0" w:sz="0" w:val="nil"/>
          <w:between w:space="0" w:sz="0" w:val="nil"/>
        </w:pBdr>
        <w:ind w:left="566" w:hanging="566"/>
        <w:rPr/>
      </w:pPr>
      <w:r w:rsidDel="00000000" w:rsidR="00000000" w:rsidRPr="00000000">
        <w:rPr>
          <w:color w:val="000000"/>
          <w:rtl w:val="0"/>
        </w:rPr>
        <w:t xml:space="preserve">Een score van 2 punten levert 2/10 x de maximaal voor die vraag te behalen waarde.</w:t>
      </w:r>
      <w:r w:rsidDel="00000000" w:rsidR="00000000" w:rsidRPr="00000000">
        <w:rPr>
          <w:rtl w:val="0"/>
        </w:rPr>
      </w:r>
    </w:p>
    <w:p w:rsidR="00000000" w:rsidDel="00000000" w:rsidP="00000000" w:rsidRDefault="00000000" w:rsidRPr="00000000" w14:paraId="00000130">
      <w:pPr>
        <w:numPr>
          <w:ilvl w:val="0"/>
          <w:numId w:val="19"/>
        </w:numPr>
        <w:pBdr>
          <w:top w:space="0" w:sz="0" w:val="nil"/>
          <w:left w:space="0" w:sz="0" w:val="nil"/>
          <w:bottom w:space="0" w:sz="0" w:val="nil"/>
          <w:right w:space="0" w:sz="0" w:val="nil"/>
          <w:between w:space="0" w:sz="0" w:val="nil"/>
        </w:pBdr>
        <w:ind w:left="566" w:hanging="566"/>
        <w:rPr/>
      </w:pPr>
      <w:r w:rsidDel="00000000" w:rsidR="00000000" w:rsidRPr="00000000">
        <w:rPr>
          <w:color w:val="000000"/>
          <w:rtl w:val="0"/>
        </w:rPr>
        <w:t xml:space="preserve">Een score van 4 punten levert 4/10 x de maximaal voor die vraag te behalen waarde.</w:t>
      </w:r>
      <w:r w:rsidDel="00000000" w:rsidR="00000000" w:rsidRPr="00000000">
        <w:rPr>
          <w:rtl w:val="0"/>
        </w:rPr>
      </w:r>
    </w:p>
    <w:p w:rsidR="00000000" w:rsidDel="00000000" w:rsidP="00000000" w:rsidRDefault="00000000" w:rsidRPr="00000000" w14:paraId="00000131">
      <w:pPr>
        <w:numPr>
          <w:ilvl w:val="0"/>
          <w:numId w:val="19"/>
        </w:numPr>
        <w:pBdr>
          <w:top w:space="0" w:sz="0" w:val="nil"/>
          <w:left w:space="0" w:sz="0" w:val="nil"/>
          <w:bottom w:space="0" w:sz="0" w:val="nil"/>
          <w:right w:space="0" w:sz="0" w:val="nil"/>
          <w:between w:space="0" w:sz="0" w:val="nil"/>
        </w:pBdr>
        <w:ind w:left="566" w:hanging="566"/>
        <w:rPr/>
      </w:pPr>
      <w:r w:rsidDel="00000000" w:rsidR="00000000" w:rsidRPr="00000000">
        <w:rPr>
          <w:color w:val="000000"/>
          <w:rtl w:val="0"/>
        </w:rPr>
        <w:t xml:space="preserve">Een score van 6 punten levert 6/10 x de maximaal voor die vraag te behalen waarde.</w:t>
      </w:r>
      <w:r w:rsidDel="00000000" w:rsidR="00000000" w:rsidRPr="00000000">
        <w:rPr>
          <w:rtl w:val="0"/>
        </w:rPr>
      </w:r>
    </w:p>
    <w:p w:rsidR="00000000" w:rsidDel="00000000" w:rsidP="00000000" w:rsidRDefault="00000000" w:rsidRPr="00000000" w14:paraId="00000132">
      <w:pPr>
        <w:numPr>
          <w:ilvl w:val="0"/>
          <w:numId w:val="19"/>
        </w:numPr>
        <w:pBdr>
          <w:top w:space="0" w:sz="0" w:val="nil"/>
          <w:left w:space="0" w:sz="0" w:val="nil"/>
          <w:bottom w:space="0" w:sz="0" w:val="nil"/>
          <w:right w:space="0" w:sz="0" w:val="nil"/>
          <w:between w:space="0" w:sz="0" w:val="nil"/>
        </w:pBdr>
        <w:ind w:left="566" w:hanging="566"/>
        <w:rPr/>
      </w:pPr>
      <w:r w:rsidDel="00000000" w:rsidR="00000000" w:rsidRPr="00000000">
        <w:rPr>
          <w:color w:val="000000"/>
          <w:rtl w:val="0"/>
        </w:rPr>
        <w:t xml:space="preserve">Een score van 8 punten levert 8/10 x de maximaal voor die vraag te behalen waarde.</w:t>
      </w:r>
      <w:r w:rsidDel="00000000" w:rsidR="00000000" w:rsidRPr="00000000">
        <w:rPr>
          <w:rtl w:val="0"/>
        </w:rPr>
      </w:r>
    </w:p>
    <w:p w:rsidR="00000000" w:rsidDel="00000000" w:rsidP="00000000" w:rsidRDefault="00000000" w:rsidRPr="00000000" w14:paraId="00000133">
      <w:pPr>
        <w:numPr>
          <w:ilvl w:val="0"/>
          <w:numId w:val="19"/>
        </w:numPr>
        <w:pBdr>
          <w:top w:space="0" w:sz="0" w:val="nil"/>
          <w:left w:space="0" w:sz="0" w:val="nil"/>
          <w:bottom w:space="0" w:sz="0" w:val="nil"/>
          <w:right w:space="0" w:sz="0" w:val="nil"/>
          <w:between w:space="0" w:sz="0" w:val="nil"/>
        </w:pBdr>
        <w:ind w:left="566" w:hanging="566"/>
        <w:rPr/>
      </w:pPr>
      <w:r w:rsidDel="00000000" w:rsidR="00000000" w:rsidRPr="00000000">
        <w:rPr>
          <w:color w:val="000000"/>
          <w:rtl w:val="0"/>
        </w:rPr>
        <w:t xml:space="preserve">Een score van 10 punten levert de maximaal voor die vraag te behalen waarde.</w:t>
      </w:r>
      <w:r w:rsidDel="00000000" w:rsidR="00000000" w:rsidRPr="00000000">
        <w:rPr>
          <w:rtl w:val="0"/>
        </w:rPr>
      </w:r>
    </w:p>
    <w:p w:rsidR="00000000" w:rsidDel="00000000" w:rsidP="00000000" w:rsidRDefault="00000000" w:rsidRPr="00000000" w14:paraId="00000134">
      <w:pPr>
        <w:pBdr>
          <w:top w:space="0" w:sz="0" w:val="nil"/>
          <w:left w:space="0" w:sz="0" w:val="nil"/>
          <w:bottom w:space="0" w:sz="0" w:val="nil"/>
          <w:right w:space="0" w:sz="0" w:val="nil"/>
          <w:between w:space="0" w:sz="0" w:val="nil"/>
        </w:pBdr>
        <w:spacing w:before="200" w:lineRule="auto"/>
        <w:rPr>
          <w:color w:val="000000"/>
        </w:rPr>
      </w:pPr>
      <w:r w:rsidDel="00000000" w:rsidR="00000000" w:rsidRPr="00000000">
        <w:rPr>
          <w:color w:val="000000"/>
          <w:rtl w:val="0"/>
        </w:rPr>
        <w:t xml:space="preserve">Alle meerwaarden bij elkaar opgeteld vormt de totale Meerwaarde (Mw t).</w:t>
      </w:r>
    </w:p>
    <w:p w:rsidR="00000000" w:rsidDel="00000000" w:rsidP="00000000" w:rsidRDefault="00000000" w:rsidRPr="00000000" w14:paraId="00000135">
      <w:pPr>
        <w:pBdr>
          <w:top w:space="0" w:sz="0" w:val="nil"/>
          <w:left w:space="0" w:sz="0" w:val="nil"/>
          <w:bottom w:space="0" w:sz="0" w:val="nil"/>
          <w:right w:space="0" w:sz="0" w:val="nil"/>
          <w:between w:space="0" w:sz="0" w:val="nil"/>
        </w:pBdr>
        <w:spacing w:before="200" w:lineRule="auto"/>
        <w:rPr>
          <w:b w:val="1"/>
          <w:color w:val="000000"/>
        </w:rPr>
      </w:pPr>
      <w:r w:rsidDel="00000000" w:rsidR="00000000" w:rsidRPr="00000000">
        <w:rPr>
          <w:color w:val="000000"/>
          <w:rtl w:val="0"/>
        </w:rPr>
        <w:t xml:space="preserve">Nadat de totale Meerwaarde is bepaald wordt de Evaluatieprijs (Ep) berekend. De Evaluatieprijs (Ep) is de Prijs (P) minus de totale Meerwaarde (Mw t) in €. Als formule: </w:t>
      </w:r>
      <w:r w:rsidDel="00000000" w:rsidR="00000000" w:rsidRPr="00000000">
        <w:rPr>
          <w:b w:val="1"/>
          <w:color w:val="000000"/>
          <w:rtl w:val="0"/>
        </w:rPr>
        <w:t xml:space="preserve">Ep = P – Mw t.</w:t>
      </w:r>
    </w:p>
    <w:p w:rsidR="00000000" w:rsidDel="00000000" w:rsidP="00000000" w:rsidRDefault="00000000" w:rsidRPr="00000000" w14:paraId="00000136">
      <w:pPr>
        <w:pBdr>
          <w:top w:space="0" w:sz="0" w:val="nil"/>
          <w:left w:space="0" w:sz="0" w:val="nil"/>
          <w:bottom w:space="0" w:sz="0" w:val="nil"/>
          <w:right w:space="0" w:sz="0" w:val="nil"/>
          <w:between w:space="0" w:sz="0" w:val="nil"/>
        </w:pBdr>
        <w:spacing w:before="200" w:lineRule="auto"/>
        <w:rPr>
          <w:color w:val="000000"/>
        </w:rPr>
      </w:pPr>
      <w:r w:rsidDel="00000000" w:rsidR="00000000" w:rsidRPr="00000000">
        <w:rPr>
          <w:color w:val="000000"/>
          <w:rtl w:val="0"/>
        </w:rPr>
        <w:t xml:space="preserve">De evaluatieprijs bepaalt op welke plaats een inschrijving in de rangorde geëindigd is. De inschrijving met de laagste Evaluatieprijs (Ep) heeft de ‘beste prijs-kwaliteitverhouding’.</w:t>
      </w:r>
    </w:p>
    <w:p w:rsidR="00000000" w:rsidDel="00000000" w:rsidP="00000000" w:rsidRDefault="00000000" w:rsidRPr="00000000" w14:paraId="00000137">
      <w:pPr>
        <w:pBdr>
          <w:top w:space="0" w:sz="0" w:val="nil"/>
          <w:left w:space="0" w:sz="0" w:val="nil"/>
          <w:bottom w:space="0" w:sz="0" w:val="nil"/>
          <w:right w:space="0" w:sz="0" w:val="nil"/>
          <w:between w:space="0" w:sz="0" w:val="nil"/>
        </w:pBdr>
        <w:tabs>
          <w:tab w:val="left" w:leader="none" w:pos="704"/>
        </w:tabs>
        <w:rPr>
          <w:color w:val="000000"/>
        </w:rPr>
      </w:pPr>
      <w:r w:rsidDel="00000000" w:rsidR="00000000" w:rsidRPr="00000000">
        <w:rPr>
          <w:rtl w:val="0"/>
        </w:rPr>
      </w:r>
    </w:p>
    <w:p w:rsidR="00000000" w:rsidDel="00000000" w:rsidP="00000000" w:rsidRDefault="00000000" w:rsidRPr="00000000" w14:paraId="00000138">
      <w:pPr>
        <w:pStyle w:val="Heading3"/>
        <w:tabs>
          <w:tab w:val="left" w:leader="none" w:pos="704"/>
        </w:tabs>
        <w:ind w:left="0" w:firstLine="0"/>
        <w:rPr/>
      </w:pPr>
      <w:bookmarkStart w:colFirst="0" w:colLast="0" w:name="_heading=h.nmf14n" w:id="37"/>
      <w:bookmarkEnd w:id="37"/>
      <w:r w:rsidDel="00000000" w:rsidR="00000000" w:rsidRPr="00000000">
        <w:rPr>
          <w:rtl w:val="0"/>
        </w:rPr>
        <w:t xml:space="preserve">3.5 Beoordeling vragen</w:t>
      </w:r>
    </w:p>
    <w:p w:rsidR="00000000" w:rsidDel="00000000" w:rsidP="00000000" w:rsidRDefault="00000000" w:rsidRPr="00000000" w14:paraId="00000139">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Beoordeling geschiedt op basis van de items die als </w:t>
      </w:r>
      <w:r w:rsidDel="00000000" w:rsidR="00000000" w:rsidRPr="00000000">
        <w:rPr>
          <w:i w:val="1"/>
          <w:color w:val="000000"/>
          <w:rtl w:val="0"/>
        </w:rPr>
        <w:t xml:space="preserve">vraag</w:t>
      </w:r>
      <w:r w:rsidDel="00000000" w:rsidR="00000000" w:rsidRPr="00000000">
        <w:rPr>
          <w:color w:val="000000"/>
          <w:rtl w:val="0"/>
        </w:rPr>
        <w:t xml:space="preserve"> zijn gekenmerkt in hoofdstuk 5 van deze offerteaanvraag. De beoordeling van de antwoorden op de vragen vindt plaats door een beoordelingsteam dat wordt samengesteld uit meerdere (materie)deskundigen. De namen van de beoordelaars worden vooraf vastgelegd in een beoordelingsprotocol. Het beoordelingsprotocol wordt door het beoordelingsteam definitief vastgesteld voor de sluitingsdatum van de inschrijvingen.</w:t>
      </w:r>
    </w:p>
    <w:p w:rsidR="00000000" w:rsidDel="00000000" w:rsidP="00000000" w:rsidRDefault="00000000" w:rsidRPr="00000000" w14:paraId="0000013A">
      <w:pPr>
        <w:pBdr>
          <w:top w:space="0" w:sz="0" w:val="nil"/>
          <w:left w:space="0" w:sz="0" w:val="nil"/>
          <w:bottom w:space="0" w:sz="0" w:val="nil"/>
          <w:right w:space="0" w:sz="0" w:val="nil"/>
          <w:between w:space="0" w:sz="0" w:val="nil"/>
        </w:pBdr>
        <w:spacing w:before="200" w:lineRule="auto"/>
        <w:rPr>
          <w:color w:val="000000"/>
        </w:rPr>
      </w:pPr>
      <w:r w:rsidDel="00000000" w:rsidR="00000000" w:rsidRPr="00000000">
        <w:rPr>
          <w:color w:val="000000"/>
          <w:rtl w:val="0"/>
        </w:rPr>
        <w:t xml:space="preserve">De beoordeling van de antwoorden is naar het inzicht van de beoordelaars. Hiervoor wordt een meetinstrument gehanteerd dat gebruik maakt van punten. Per antwoord op een vraag worden punten door de individuele beoordelaars toegekend. De scores van alle beoordelaars voor die vraag worden bij elkaar opgeteld en gedeeld door het aantal beoordelaars. Het gemiddelde aantal punten dat uit deze berekening komt, is het aantal punten dat een inschrijver ontvangt voor de vraag en waarmee gerekend dient te worden bij de verdere beoordeling.</w:t>
      </w:r>
    </w:p>
    <w:p w:rsidR="00000000" w:rsidDel="00000000" w:rsidP="00000000" w:rsidRDefault="00000000" w:rsidRPr="00000000" w14:paraId="0000013B">
      <w:pPr>
        <w:pBdr>
          <w:top w:space="0" w:sz="0" w:val="nil"/>
          <w:left w:space="0" w:sz="0" w:val="nil"/>
          <w:bottom w:space="0" w:sz="0" w:val="nil"/>
          <w:right w:space="0" w:sz="0" w:val="nil"/>
          <w:between w:space="0" w:sz="0" w:val="nil"/>
        </w:pBdr>
        <w:spacing w:before="200" w:lineRule="auto"/>
        <w:rPr>
          <w:color w:val="000000"/>
        </w:rPr>
      </w:pPr>
      <w:r w:rsidDel="00000000" w:rsidR="00000000" w:rsidRPr="00000000">
        <w:rPr>
          <w:color w:val="000000"/>
          <w:rtl w:val="0"/>
        </w:rPr>
        <w:t xml:space="preserve">Door de individuele beoordelaars kunnen uitsluitend de hierna genoemde hele even aantallen punten en 0 punten worden toegekend.</w:t>
      </w:r>
    </w:p>
    <w:p w:rsidR="00000000" w:rsidDel="00000000" w:rsidP="00000000" w:rsidRDefault="00000000" w:rsidRPr="00000000" w14:paraId="0000013C">
      <w:pPr>
        <w:pBdr>
          <w:top w:space="0" w:sz="0" w:val="nil"/>
          <w:left w:space="0" w:sz="0" w:val="nil"/>
          <w:bottom w:space="0" w:sz="0" w:val="nil"/>
          <w:right w:space="0" w:sz="0" w:val="nil"/>
          <w:between w:space="0" w:sz="0" w:val="nil"/>
        </w:pBdr>
        <w:spacing w:before="200" w:lineRule="auto"/>
        <w:ind w:left="1417" w:hanging="1417"/>
        <w:rPr>
          <w:color w:val="000000"/>
        </w:rPr>
      </w:pPr>
      <w:r w:rsidDel="00000000" w:rsidR="00000000" w:rsidRPr="00000000">
        <w:rPr>
          <w:b w:val="1"/>
          <w:color w:val="000000"/>
          <w:rtl w:val="0"/>
        </w:rPr>
        <w:t xml:space="preserve">10 punten</w:t>
      </w:r>
      <w:r w:rsidDel="00000000" w:rsidR="00000000" w:rsidRPr="00000000">
        <w:rPr>
          <w:color w:val="000000"/>
          <w:rtl w:val="0"/>
        </w:rPr>
        <w:t xml:space="preserve">:</w:t>
        <w:tab/>
        <w:t xml:space="preserve">Naar het oordeel van de beoordelaar heeft de inschrijver een inhoudelijk relevant, toepasselijk en uitstekend antwoord gegeven dat volledig is gebaseerd op het gevraagde type dienstverlening. Alle elementen en aspecten van de vraag zijn volledig uitgewerkt en inhoudelijk uitstekend en aansprekend beantwoord. De beantwoording sluit volledig aan bij de wens van gemeente ’s-Hertogenbosch.</w:t>
      </w:r>
    </w:p>
    <w:p w:rsidR="00000000" w:rsidDel="00000000" w:rsidP="00000000" w:rsidRDefault="00000000" w:rsidRPr="00000000" w14:paraId="0000013D">
      <w:pPr>
        <w:pBdr>
          <w:top w:space="0" w:sz="0" w:val="nil"/>
          <w:left w:space="0" w:sz="0" w:val="nil"/>
          <w:bottom w:space="0" w:sz="0" w:val="nil"/>
          <w:right w:space="0" w:sz="0" w:val="nil"/>
          <w:between w:space="0" w:sz="0" w:val="nil"/>
        </w:pBdr>
        <w:spacing w:before="200" w:lineRule="auto"/>
        <w:ind w:left="1417" w:hanging="1417"/>
        <w:rPr>
          <w:color w:val="000000"/>
        </w:rPr>
      </w:pPr>
      <w:r w:rsidDel="00000000" w:rsidR="00000000" w:rsidRPr="00000000">
        <w:rPr>
          <w:b w:val="1"/>
          <w:color w:val="000000"/>
          <w:rtl w:val="0"/>
        </w:rPr>
        <w:t xml:space="preserve">8 punten</w:t>
      </w:r>
      <w:r w:rsidDel="00000000" w:rsidR="00000000" w:rsidRPr="00000000">
        <w:rPr>
          <w:color w:val="000000"/>
          <w:rtl w:val="0"/>
        </w:rPr>
        <w:t xml:space="preserve">:</w:t>
        <w:tab/>
        <w:t xml:space="preserve">Naar het oordeel van de beoordelaar heeft de inschrijver een inhoudelijk relevant, toepasselijk en goed antwoord gegeven dat gebaseerd is op het gevraagde type dienstverlening. Alle gevraagde elementen zijn uitgewerkt en beantwoord, en sluiten grotendeels aan bij de wens van gemeente ’s-Hertogenbosch.</w:t>
      </w:r>
    </w:p>
    <w:p w:rsidR="00000000" w:rsidDel="00000000" w:rsidP="00000000" w:rsidRDefault="00000000" w:rsidRPr="00000000" w14:paraId="0000013E">
      <w:pPr>
        <w:pBdr>
          <w:top w:space="0" w:sz="0" w:val="nil"/>
          <w:left w:space="0" w:sz="0" w:val="nil"/>
          <w:bottom w:space="0" w:sz="0" w:val="nil"/>
          <w:right w:space="0" w:sz="0" w:val="nil"/>
          <w:between w:space="0" w:sz="0" w:val="nil"/>
        </w:pBdr>
        <w:spacing w:before="200" w:lineRule="auto"/>
        <w:ind w:left="1417" w:hanging="1417"/>
        <w:rPr>
          <w:color w:val="000000"/>
        </w:rPr>
      </w:pPr>
      <w:r w:rsidDel="00000000" w:rsidR="00000000" w:rsidRPr="00000000">
        <w:rPr>
          <w:b w:val="1"/>
          <w:color w:val="000000"/>
          <w:rtl w:val="0"/>
        </w:rPr>
        <w:t xml:space="preserve">6 punten</w:t>
      </w:r>
      <w:r w:rsidDel="00000000" w:rsidR="00000000" w:rsidRPr="00000000">
        <w:rPr>
          <w:color w:val="000000"/>
          <w:rtl w:val="0"/>
        </w:rPr>
        <w:t xml:space="preserve">:</w:t>
        <w:tab/>
        <w:t xml:space="preserve">Naar het oordeel van de beoordelaar gaat de inschrijver slechts ten dele inhoudelijk relevant in op het gevraagde type dienstverlening en sluit ten dele aan bij de wens van gemeente ’s-Hertogenbosch.</w:t>
      </w:r>
    </w:p>
    <w:p w:rsidR="00000000" w:rsidDel="00000000" w:rsidP="00000000" w:rsidRDefault="00000000" w:rsidRPr="00000000" w14:paraId="0000013F">
      <w:pPr>
        <w:pBdr>
          <w:top w:space="0" w:sz="0" w:val="nil"/>
          <w:left w:space="0" w:sz="0" w:val="nil"/>
          <w:bottom w:space="0" w:sz="0" w:val="nil"/>
          <w:right w:space="0" w:sz="0" w:val="nil"/>
          <w:between w:space="0" w:sz="0" w:val="nil"/>
        </w:pBdr>
        <w:spacing w:before="200" w:lineRule="auto"/>
        <w:ind w:left="1417" w:hanging="1417"/>
        <w:rPr>
          <w:color w:val="000000"/>
        </w:rPr>
      </w:pPr>
      <w:r w:rsidDel="00000000" w:rsidR="00000000" w:rsidRPr="00000000">
        <w:rPr>
          <w:b w:val="1"/>
          <w:color w:val="000000"/>
          <w:rtl w:val="0"/>
        </w:rPr>
        <w:t xml:space="preserve">4 punten</w:t>
      </w:r>
      <w:r w:rsidDel="00000000" w:rsidR="00000000" w:rsidRPr="00000000">
        <w:rPr>
          <w:color w:val="000000"/>
          <w:rtl w:val="0"/>
        </w:rPr>
        <w:t xml:space="preserve">:</w:t>
        <w:tab/>
        <w:t xml:space="preserve">Naar het oordeel van de beoordelaar gaat de inschrijver maar beperkt inhoudelijk relevant in op het gevraagde type dienstverlening en sluit maar beperkt aan bij de wens van gemeente ’s-Hertogenbosch.</w:t>
      </w:r>
    </w:p>
    <w:p w:rsidR="00000000" w:rsidDel="00000000" w:rsidP="00000000" w:rsidRDefault="00000000" w:rsidRPr="00000000" w14:paraId="00000140">
      <w:pPr>
        <w:pBdr>
          <w:top w:space="0" w:sz="0" w:val="nil"/>
          <w:left w:space="0" w:sz="0" w:val="nil"/>
          <w:bottom w:space="0" w:sz="0" w:val="nil"/>
          <w:right w:space="0" w:sz="0" w:val="nil"/>
          <w:between w:space="0" w:sz="0" w:val="nil"/>
        </w:pBdr>
        <w:spacing w:before="200" w:lineRule="auto"/>
        <w:ind w:left="1417" w:hanging="1417"/>
        <w:rPr>
          <w:color w:val="000000"/>
        </w:rPr>
      </w:pPr>
      <w:r w:rsidDel="00000000" w:rsidR="00000000" w:rsidRPr="00000000">
        <w:rPr>
          <w:b w:val="1"/>
          <w:color w:val="000000"/>
          <w:rtl w:val="0"/>
        </w:rPr>
        <w:t xml:space="preserve">2 punten</w:t>
      </w:r>
      <w:r w:rsidDel="00000000" w:rsidR="00000000" w:rsidRPr="00000000">
        <w:rPr>
          <w:color w:val="000000"/>
          <w:rtl w:val="0"/>
        </w:rPr>
        <w:t xml:space="preserve">:</w:t>
        <w:tab/>
        <w:t xml:space="preserve">Naar het oordeel van de beoordelaar gaat de inschrijver zeer beperkt inhoudelijk relevant in op het gevraagde type dienstverlening en sluit maar zeer beperkt aan bij de wens van gemeente ’s-Hertogenbosch.</w:t>
      </w:r>
    </w:p>
    <w:p w:rsidR="00000000" w:rsidDel="00000000" w:rsidP="00000000" w:rsidRDefault="00000000" w:rsidRPr="00000000" w14:paraId="00000141">
      <w:pPr>
        <w:pBdr>
          <w:top w:space="0" w:sz="0" w:val="nil"/>
          <w:left w:space="0" w:sz="0" w:val="nil"/>
          <w:bottom w:space="0" w:sz="0" w:val="nil"/>
          <w:right w:space="0" w:sz="0" w:val="nil"/>
          <w:between w:space="0" w:sz="0" w:val="nil"/>
        </w:pBdr>
        <w:spacing w:before="200" w:lineRule="auto"/>
        <w:ind w:left="1417" w:hanging="1417"/>
        <w:rPr>
          <w:color w:val="000000"/>
        </w:rPr>
      </w:pPr>
      <w:r w:rsidDel="00000000" w:rsidR="00000000" w:rsidRPr="00000000">
        <w:rPr>
          <w:b w:val="1"/>
          <w:color w:val="000000"/>
          <w:rtl w:val="0"/>
        </w:rPr>
        <w:t xml:space="preserve">0 punten</w:t>
      </w:r>
      <w:r w:rsidDel="00000000" w:rsidR="00000000" w:rsidRPr="00000000">
        <w:rPr>
          <w:color w:val="000000"/>
          <w:rtl w:val="0"/>
        </w:rPr>
        <w:t xml:space="preserve">:</w:t>
        <w:tab/>
        <w:t xml:space="preserve">Geen score; inschrijver geeft naar het oordeel van de beoordelaar geen antwoord op de vraag, heeft de vraag geheel overgeslagen.</w:t>
      </w:r>
    </w:p>
    <w:p w:rsidR="00000000" w:rsidDel="00000000" w:rsidP="00000000" w:rsidRDefault="00000000" w:rsidRPr="00000000" w14:paraId="00000142">
      <w:pPr>
        <w:pBdr>
          <w:top w:space="0" w:sz="0" w:val="nil"/>
          <w:left w:space="0" w:sz="0" w:val="nil"/>
          <w:bottom w:space="0" w:sz="0" w:val="nil"/>
          <w:right w:space="0" w:sz="0" w:val="nil"/>
          <w:between w:space="0" w:sz="0" w:val="nil"/>
        </w:pBdr>
        <w:spacing w:before="200" w:lineRule="auto"/>
        <w:rPr>
          <w:color w:val="000000"/>
        </w:rPr>
      </w:pPr>
      <w:r w:rsidDel="00000000" w:rsidR="00000000" w:rsidRPr="00000000">
        <w:rPr>
          <w:color w:val="000000"/>
          <w:rtl w:val="0"/>
        </w:rPr>
        <w:t xml:space="preserve">Bij het geven van bovengenoemde score moet de beoordelaar een inhoudelijke beoordeling van het antwoord in de score tot uitdrukking laten komen. Welke score wordt toegekend aan de beantwoording op een vraag is geheel naar het oordeel van de afzonderlijke beoordelaar en gemeente ’s-Hertogenbosch.</w:t>
      </w:r>
    </w:p>
    <w:p w:rsidR="00000000" w:rsidDel="00000000" w:rsidP="00000000" w:rsidRDefault="00000000" w:rsidRPr="00000000" w14:paraId="00000143">
      <w:pPr>
        <w:pBdr>
          <w:top w:space="0" w:sz="0" w:val="nil"/>
          <w:left w:space="0" w:sz="0" w:val="nil"/>
          <w:bottom w:space="0" w:sz="0" w:val="nil"/>
          <w:right w:space="0" w:sz="0" w:val="nil"/>
          <w:between w:space="0" w:sz="0" w:val="nil"/>
        </w:pBdr>
        <w:spacing w:before="200" w:lineRule="auto"/>
        <w:rPr>
          <w:color w:val="000000"/>
        </w:rPr>
      </w:pPr>
      <w:r w:rsidDel="00000000" w:rsidR="00000000" w:rsidRPr="00000000">
        <w:rPr>
          <w:color w:val="000000"/>
          <w:rtl w:val="0"/>
        </w:rPr>
        <w:t xml:space="preserve">Ieder lid van het beoordelingsteam beoordeelt de ontvangen inschrijvingen individueel en kent individueel een score toe aan de antwoorden op de vragen uit de inschrijvingen. Na de individuele beoordeling vindt er een plenaire sessie plaats met alle beoordelaars waarin de scoreresultaten worden doorgenomen. Grote afwijkingen tussen scores onderling worden beargumenteerd doorgesproken en eventueel bijgesteld. Daarna wordt de totaalscore per inschrijving opgemaakt. Iedere individuele beoordeling telt evenredig mee voor de totaalscore van de inschrijving.</w:t>
      </w:r>
    </w:p>
    <w:p w:rsidR="00000000" w:rsidDel="00000000" w:rsidP="00000000" w:rsidRDefault="00000000" w:rsidRPr="00000000" w14:paraId="00000144">
      <w:pPr>
        <w:pBdr>
          <w:top w:space="0" w:sz="0" w:val="nil"/>
          <w:left w:space="0" w:sz="0" w:val="nil"/>
          <w:bottom w:space="0" w:sz="0" w:val="nil"/>
          <w:right w:space="0" w:sz="0" w:val="nil"/>
          <w:between w:space="0" w:sz="0" w:val="nil"/>
        </w:pBdr>
        <w:spacing w:before="200" w:lineRule="auto"/>
        <w:rPr>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145">
      <w:pPr>
        <w:pStyle w:val="Heading2"/>
        <w:spacing w:before="200" w:lineRule="auto"/>
        <w:ind w:left="0" w:firstLine="0"/>
        <w:rPr/>
      </w:pPr>
      <w:bookmarkStart w:colFirst="0" w:colLast="0" w:name="_heading=h.37m2jsg" w:id="38"/>
      <w:bookmarkEnd w:id="38"/>
      <w:r w:rsidDel="00000000" w:rsidR="00000000" w:rsidRPr="00000000">
        <w:rPr>
          <w:rtl w:val="0"/>
        </w:rPr>
        <w:t xml:space="preserve">4 Uitsluitingsgronden en Minimumeisen</w:t>
      </w:r>
    </w:p>
    <w:p w:rsidR="00000000" w:rsidDel="00000000" w:rsidP="00000000" w:rsidRDefault="00000000" w:rsidRPr="00000000" w14:paraId="00000146">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Onderstaand treft u de gehanteerde uitsluitingsgronden en minimumeisen met inbegrip van de daarbij aan te leveren bewijsstukken. U dient deze aan te leveren in de volgorde zoals hieronder is aangegeven. Daar waar om een verklaring wordt gevraagd, dient deze ondertekend te worden door een daartoe bevoegd persoon. Indien aan een uitsluitingsgrond wordt voldaan wordt de inschrijver uitgesloten van de aanbestedingsprocedure. Indien aan een minimumeis niet wordt voldaan wordt de inschrijving ongeldig verklaard en ter zijde gelegd.</w:t>
      </w:r>
    </w:p>
    <w:p w:rsidR="00000000" w:rsidDel="00000000" w:rsidP="00000000" w:rsidRDefault="00000000" w:rsidRPr="00000000" w14:paraId="00000147">
      <w:pPr>
        <w:pBdr>
          <w:top w:space="0" w:sz="0" w:val="nil"/>
          <w:left w:space="0" w:sz="0" w:val="nil"/>
          <w:bottom w:space="0" w:sz="0" w:val="nil"/>
          <w:right w:space="0" w:sz="0" w:val="nil"/>
          <w:between w:space="0" w:sz="0" w:val="nil"/>
        </w:pBdr>
        <w:tabs>
          <w:tab w:val="left" w:leader="none" w:pos="704"/>
        </w:tabs>
        <w:rPr>
          <w:color w:val="000000"/>
        </w:rPr>
      </w:pPr>
      <w:r w:rsidDel="00000000" w:rsidR="00000000" w:rsidRPr="00000000">
        <w:rPr>
          <w:rtl w:val="0"/>
        </w:rPr>
      </w:r>
    </w:p>
    <w:p w:rsidR="00000000" w:rsidDel="00000000" w:rsidP="00000000" w:rsidRDefault="00000000" w:rsidRPr="00000000" w14:paraId="00000148">
      <w:pPr>
        <w:pStyle w:val="Heading3"/>
        <w:tabs>
          <w:tab w:val="left" w:leader="none" w:pos="704"/>
        </w:tabs>
        <w:ind w:left="0" w:firstLine="0"/>
        <w:rPr/>
      </w:pPr>
      <w:bookmarkStart w:colFirst="0" w:colLast="0" w:name="_heading=h.46r0co2" w:id="39"/>
      <w:bookmarkEnd w:id="39"/>
      <w:r w:rsidDel="00000000" w:rsidR="00000000" w:rsidRPr="00000000">
        <w:rPr>
          <w:rtl w:val="0"/>
        </w:rPr>
        <w:t xml:space="preserve">4.1 Uitsluitingsgronden</w:t>
      </w:r>
    </w:p>
    <w:p w:rsidR="00000000" w:rsidDel="00000000" w:rsidP="00000000" w:rsidRDefault="00000000" w:rsidRPr="00000000" w14:paraId="00000149">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Voor de Verplichte en Facultatieve uitsluitingsgronden dient het UEA te worden gebruikt. Deze Eigen Verklaring is waar van toepassing reeds ingevuld en beschikbaar op TenderNed (zie Dashboard/documenten).</w:t>
      </w:r>
    </w:p>
    <w:p w:rsidR="00000000" w:rsidDel="00000000" w:rsidP="00000000" w:rsidRDefault="00000000" w:rsidRPr="00000000" w14:paraId="0000014A">
      <w:pPr>
        <w:pBdr>
          <w:top w:space="0" w:sz="0" w:val="nil"/>
          <w:left w:space="0" w:sz="0" w:val="nil"/>
          <w:bottom w:space="0" w:sz="0" w:val="nil"/>
          <w:right w:space="0" w:sz="0" w:val="nil"/>
          <w:between w:space="0" w:sz="0" w:val="nil"/>
        </w:pBdr>
        <w:tabs>
          <w:tab w:val="left" w:leader="none" w:pos="704"/>
          <w:tab w:val="left" w:leader="none" w:pos="704"/>
          <w:tab w:val="left" w:leader="none" w:pos="704"/>
        </w:tabs>
        <w:rPr>
          <w:color w:val="000000"/>
        </w:rPr>
      </w:pPr>
      <w:r w:rsidDel="00000000" w:rsidR="00000000" w:rsidRPr="00000000">
        <w:rPr>
          <w:rtl w:val="0"/>
        </w:rPr>
      </w:r>
    </w:p>
    <w:p w:rsidR="00000000" w:rsidDel="00000000" w:rsidP="00000000" w:rsidRDefault="00000000" w:rsidRPr="00000000" w14:paraId="0000014B">
      <w:pPr>
        <w:pStyle w:val="Heading4"/>
        <w:tabs>
          <w:tab w:val="left" w:leader="none" w:pos="704"/>
        </w:tabs>
        <w:rPr/>
      </w:pPr>
      <w:bookmarkStart w:colFirst="0" w:colLast="0" w:name="_heading=h.111kx3o" w:id="40"/>
      <w:bookmarkEnd w:id="40"/>
      <w:r w:rsidDel="00000000" w:rsidR="00000000" w:rsidRPr="00000000">
        <w:rPr>
          <w:rtl w:val="0"/>
        </w:rPr>
        <w:t xml:space="preserve">4.1.1 Verplichte uitsluitingsgronden</w:t>
      </w:r>
    </w:p>
    <w:p w:rsidR="00000000" w:rsidDel="00000000" w:rsidP="00000000" w:rsidRDefault="00000000" w:rsidRPr="00000000" w14:paraId="0000014C">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Ten aanzien van de gegadigde, onderaannemers op wiens draagkracht een beroep wordt gedaan en combinanten mogen geen van de uitsluitingsgronden (Aanbestedingswet 2012) van toepassing zijn.</w:t>
      </w:r>
    </w:p>
    <w:p w:rsidR="00000000" w:rsidDel="00000000" w:rsidP="00000000" w:rsidRDefault="00000000" w:rsidRPr="00000000" w14:paraId="0000014D">
      <w:pPr>
        <w:pBdr>
          <w:top w:space="0" w:sz="0" w:val="nil"/>
          <w:left w:space="0" w:sz="0" w:val="nil"/>
          <w:bottom w:space="0" w:sz="0" w:val="nil"/>
          <w:right w:space="0" w:sz="0" w:val="nil"/>
          <w:between w:space="0" w:sz="0" w:val="nil"/>
        </w:pBdr>
        <w:tabs>
          <w:tab w:val="left" w:leader="none" w:pos="704"/>
          <w:tab w:val="left" w:leader="none" w:pos="704"/>
          <w:tab w:val="left" w:leader="none" w:pos="704"/>
        </w:tabs>
        <w:rPr>
          <w:color w:val="000000"/>
        </w:rPr>
      </w:pPr>
      <w:r w:rsidDel="00000000" w:rsidR="00000000" w:rsidRPr="00000000">
        <w:rPr>
          <w:rtl w:val="0"/>
        </w:rPr>
      </w:r>
    </w:p>
    <w:p w:rsidR="00000000" w:rsidDel="00000000" w:rsidP="00000000" w:rsidRDefault="00000000" w:rsidRPr="00000000" w14:paraId="0000014E">
      <w:pPr>
        <w:pStyle w:val="Heading4"/>
        <w:tabs>
          <w:tab w:val="left" w:leader="none" w:pos="704"/>
        </w:tabs>
        <w:rPr/>
      </w:pPr>
      <w:bookmarkStart w:colFirst="0" w:colLast="0" w:name="_heading=h.206ipza" w:id="41"/>
      <w:bookmarkEnd w:id="41"/>
      <w:r w:rsidDel="00000000" w:rsidR="00000000" w:rsidRPr="00000000">
        <w:rPr>
          <w:rtl w:val="0"/>
        </w:rPr>
        <w:t xml:space="preserve">4.1.2 Facultatieve uitsluitingsgronden</w:t>
      </w:r>
    </w:p>
    <w:p w:rsidR="00000000" w:rsidDel="00000000" w:rsidP="00000000" w:rsidRDefault="00000000" w:rsidRPr="00000000" w14:paraId="0000014F">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Ten aanzien van de gegadigde, onderaannemers op wiens draagkracht een beroep wordt gedaan en combinanten mogen geen van de Facultatieve uitsluitingsgronden van toepassing zijn.</w:t>
      </w:r>
    </w:p>
    <w:p w:rsidR="00000000" w:rsidDel="00000000" w:rsidP="00000000" w:rsidRDefault="00000000" w:rsidRPr="00000000" w14:paraId="00000150">
      <w:pPr>
        <w:pBdr>
          <w:top w:space="0" w:sz="0" w:val="nil"/>
          <w:left w:space="0" w:sz="0" w:val="nil"/>
          <w:bottom w:space="0" w:sz="0" w:val="nil"/>
          <w:right w:space="0" w:sz="0" w:val="nil"/>
          <w:between w:space="0" w:sz="0" w:val="nil"/>
        </w:pBdr>
        <w:tabs>
          <w:tab w:val="left" w:leader="none" w:pos="704"/>
        </w:tabs>
        <w:rPr>
          <w:color w:val="000000"/>
        </w:rPr>
      </w:pPr>
      <w:r w:rsidDel="00000000" w:rsidR="00000000" w:rsidRPr="00000000">
        <w:rPr>
          <w:rtl w:val="0"/>
        </w:rPr>
      </w:r>
    </w:p>
    <w:p w:rsidR="00000000" w:rsidDel="00000000" w:rsidP="00000000" w:rsidRDefault="00000000" w:rsidRPr="00000000" w14:paraId="00000151">
      <w:pPr>
        <w:pStyle w:val="Heading3"/>
        <w:tabs>
          <w:tab w:val="left" w:leader="none" w:pos="704"/>
        </w:tabs>
        <w:ind w:left="0" w:firstLine="0"/>
        <w:rPr/>
      </w:pPr>
      <w:bookmarkStart w:colFirst="0" w:colLast="0" w:name="_heading=h.2zbgiuw" w:id="42"/>
      <w:bookmarkEnd w:id="42"/>
      <w:r w:rsidDel="00000000" w:rsidR="00000000" w:rsidRPr="00000000">
        <w:rPr>
          <w:rtl w:val="0"/>
        </w:rPr>
        <w:t xml:space="preserve">4.2 Minimumeisen</w:t>
      </w:r>
    </w:p>
    <w:p w:rsidR="00000000" w:rsidDel="00000000" w:rsidP="00000000" w:rsidRDefault="00000000" w:rsidRPr="00000000" w14:paraId="00000152">
      <w:pPr>
        <w:pStyle w:val="Heading4"/>
        <w:tabs>
          <w:tab w:val="left" w:leader="none" w:pos="704"/>
        </w:tabs>
        <w:rPr/>
      </w:pPr>
      <w:bookmarkStart w:colFirst="0" w:colLast="0" w:name="_heading=h.1egqt2p" w:id="43"/>
      <w:bookmarkEnd w:id="43"/>
      <w:r w:rsidDel="00000000" w:rsidR="00000000" w:rsidRPr="00000000">
        <w:rPr>
          <w:rtl w:val="0"/>
        </w:rPr>
        <w:t xml:space="preserve">4.2.1 Technische bekwaamheid en beroepsbekwaamheid</w:t>
      </w:r>
    </w:p>
    <w:p w:rsidR="00000000" w:rsidDel="00000000" w:rsidP="00000000" w:rsidRDefault="00000000" w:rsidRPr="00000000" w14:paraId="00000153">
      <w:pPr>
        <w:pBdr>
          <w:top w:space="0" w:sz="0" w:val="nil"/>
          <w:left w:space="0" w:sz="0" w:val="nil"/>
          <w:bottom w:space="0" w:sz="0" w:val="nil"/>
          <w:right w:space="0" w:sz="0" w:val="nil"/>
          <w:between w:space="0" w:sz="0" w:val="nil"/>
        </w:pBdr>
        <w:spacing w:before="200" w:lineRule="auto"/>
        <w:rPr>
          <w:color w:val="000000"/>
        </w:rPr>
      </w:pPr>
      <w:r w:rsidDel="00000000" w:rsidR="00000000" w:rsidRPr="00000000">
        <w:rPr>
          <w:color w:val="000000"/>
          <w:rtl w:val="0"/>
        </w:rPr>
        <w:t xml:space="preserve">De inschrijver dient </w:t>
      </w:r>
      <w:r w:rsidDel="00000000" w:rsidR="00000000" w:rsidRPr="00000000">
        <w:rPr>
          <w:b w:val="1"/>
          <w:rtl w:val="0"/>
        </w:rPr>
        <w:t xml:space="preserve">drie </w:t>
      </w:r>
      <w:r w:rsidDel="00000000" w:rsidR="00000000" w:rsidRPr="00000000">
        <w:rPr>
          <w:color w:val="000000"/>
          <w:rtl w:val="0"/>
        </w:rPr>
        <w:t xml:space="preserve">relevante referenties op te geven van projecten die in het verleden zijn uitgevoerd, en niet ouder zijn dan drie jaar. De referenties mogen dezelfde klant betreffen.</w:t>
      </w:r>
    </w:p>
    <w:p w:rsidR="00000000" w:rsidDel="00000000" w:rsidP="00000000" w:rsidRDefault="00000000" w:rsidRPr="00000000" w14:paraId="00000154">
      <w:pPr>
        <w:pBdr>
          <w:top w:space="0" w:sz="0" w:val="nil"/>
          <w:left w:space="0" w:sz="0" w:val="nil"/>
          <w:bottom w:space="0" w:sz="0" w:val="nil"/>
          <w:right w:space="0" w:sz="0" w:val="nil"/>
          <w:between w:space="0" w:sz="0" w:val="nil"/>
        </w:pBdr>
        <w:spacing w:before="200" w:lineRule="auto"/>
        <w:rPr>
          <w:color w:val="000000"/>
        </w:rPr>
      </w:pPr>
      <w:r w:rsidDel="00000000" w:rsidR="00000000" w:rsidRPr="00000000">
        <w:rPr>
          <w:color w:val="000000"/>
          <w:rtl w:val="0"/>
        </w:rPr>
        <w:t xml:space="preserve">1 referentie die beschikt over de volgende kerncompetentie:</w:t>
      </w:r>
    </w:p>
    <w:p w:rsidR="00000000" w:rsidDel="00000000" w:rsidP="00000000" w:rsidRDefault="00000000" w:rsidRPr="00000000" w14:paraId="00000155">
      <w:pPr>
        <w:numPr>
          <w:ilvl w:val="0"/>
          <w:numId w:val="30"/>
        </w:numPr>
        <w:pBdr>
          <w:top w:space="0" w:sz="0" w:val="nil"/>
          <w:left w:space="0" w:sz="0" w:val="nil"/>
          <w:bottom w:space="0" w:sz="0" w:val="nil"/>
          <w:right w:space="0" w:sz="0" w:val="nil"/>
          <w:between w:space="0" w:sz="0" w:val="nil"/>
        </w:pBdr>
        <w:spacing w:before="200" w:lineRule="auto"/>
        <w:ind w:left="720" w:hanging="360"/>
        <w:rPr>
          <w:color w:val="222222"/>
        </w:rPr>
      </w:pPr>
      <w:r w:rsidDel="00000000" w:rsidR="00000000" w:rsidRPr="00000000">
        <w:rPr>
          <w:color w:val="222222"/>
          <w:rtl w:val="0"/>
        </w:rPr>
        <w:t xml:space="preserve">Het uitvoeren van werkplekbeheer (vergelijkbaar met het gestelde in deze offerteaanvraag) voor een organisatie met een vergelijkbare grootte (&gt;2500 medewerkers) binnen de afgelopen 3 jaren.  </w:t>
      </w:r>
    </w:p>
    <w:p w:rsidR="00000000" w:rsidDel="00000000" w:rsidP="00000000" w:rsidRDefault="00000000" w:rsidRPr="00000000" w14:paraId="00000156">
      <w:pPr>
        <w:pBdr>
          <w:top w:space="0" w:sz="0" w:val="nil"/>
          <w:left w:space="0" w:sz="0" w:val="nil"/>
          <w:bottom w:space="0" w:sz="0" w:val="nil"/>
          <w:right w:space="0" w:sz="0" w:val="nil"/>
          <w:between w:space="0" w:sz="0" w:val="nil"/>
        </w:pBdr>
        <w:spacing w:before="200" w:lineRule="auto"/>
        <w:rPr>
          <w:color w:val="000000"/>
        </w:rPr>
      </w:pPr>
      <w:r w:rsidDel="00000000" w:rsidR="00000000" w:rsidRPr="00000000">
        <w:rPr>
          <w:color w:val="000000"/>
          <w:rtl w:val="0"/>
        </w:rPr>
        <w:t xml:space="preserve">1 referentie die beschikt over de volgende kerncompetentie:</w:t>
      </w:r>
    </w:p>
    <w:p w:rsidR="00000000" w:rsidDel="00000000" w:rsidP="00000000" w:rsidRDefault="00000000" w:rsidRPr="00000000" w14:paraId="00000157">
      <w:pPr>
        <w:numPr>
          <w:ilvl w:val="0"/>
          <w:numId w:val="26"/>
        </w:numPr>
        <w:pBdr>
          <w:top w:space="0" w:sz="0" w:val="nil"/>
          <w:left w:space="0" w:sz="0" w:val="nil"/>
          <w:bottom w:space="0" w:sz="0" w:val="nil"/>
          <w:right w:space="0" w:sz="0" w:val="nil"/>
          <w:between w:space="0" w:sz="0" w:val="nil"/>
        </w:pBdr>
        <w:spacing w:before="200" w:lineRule="auto"/>
        <w:ind w:left="720" w:hanging="360"/>
        <w:rPr>
          <w:color w:val="000000"/>
        </w:rPr>
      </w:pPr>
      <w:r w:rsidDel="00000000" w:rsidR="00000000" w:rsidRPr="00000000">
        <w:rPr>
          <w:color w:val="000000"/>
          <w:rtl w:val="0"/>
        </w:rPr>
        <w:t xml:space="preserve">Het uitvoeren van voorraadbeheer en andere logistieke diensten (</w:t>
      </w:r>
      <w:r w:rsidDel="00000000" w:rsidR="00000000" w:rsidRPr="00000000">
        <w:rPr>
          <w:color w:val="222222"/>
          <w:rtl w:val="0"/>
        </w:rPr>
        <w:t xml:space="preserve">vergelijkbaar met het gestelde in deze offerteaanvraag) </w:t>
      </w:r>
      <w:r w:rsidDel="00000000" w:rsidR="00000000" w:rsidRPr="00000000">
        <w:rPr>
          <w:color w:val="000000"/>
          <w:rtl w:val="0"/>
        </w:rPr>
        <w:t xml:space="preserve">voor een organisatie met een vergelijkbare grootte.</w:t>
      </w:r>
    </w:p>
    <w:p w:rsidR="00000000" w:rsidDel="00000000" w:rsidP="00000000" w:rsidRDefault="00000000" w:rsidRPr="00000000" w14:paraId="00000158">
      <w:pPr>
        <w:pBdr>
          <w:top w:space="0" w:sz="0" w:val="nil"/>
          <w:left w:space="0" w:sz="0" w:val="nil"/>
          <w:bottom w:space="0" w:sz="0" w:val="nil"/>
          <w:right w:space="0" w:sz="0" w:val="nil"/>
          <w:between w:space="0" w:sz="0" w:val="nil"/>
        </w:pBdr>
        <w:spacing w:before="200" w:lineRule="auto"/>
        <w:rPr>
          <w:color w:val="000000"/>
        </w:rPr>
      </w:pPr>
      <w:r w:rsidDel="00000000" w:rsidR="00000000" w:rsidRPr="00000000">
        <w:rPr>
          <w:color w:val="000000"/>
          <w:rtl w:val="0"/>
        </w:rPr>
        <w:t xml:space="preserve">1 referentie die beschikt over de volgende kerncompetentie:</w:t>
      </w:r>
    </w:p>
    <w:p w:rsidR="00000000" w:rsidDel="00000000" w:rsidP="00000000" w:rsidRDefault="00000000" w:rsidRPr="00000000" w14:paraId="00000159">
      <w:pPr>
        <w:numPr>
          <w:ilvl w:val="0"/>
          <w:numId w:val="26"/>
        </w:numPr>
        <w:pBdr>
          <w:top w:space="0" w:sz="0" w:val="nil"/>
          <w:left w:space="0" w:sz="0" w:val="nil"/>
          <w:bottom w:space="0" w:sz="0" w:val="nil"/>
          <w:right w:space="0" w:sz="0" w:val="nil"/>
          <w:between w:space="0" w:sz="0" w:val="nil"/>
        </w:pBdr>
        <w:spacing w:before="200" w:lineRule="auto"/>
        <w:ind w:left="720" w:hanging="360"/>
        <w:rPr>
          <w:color w:val="000000"/>
        </w:rPr>
      </w:pPr>
      <w:r w:rsidDel="00000000" w:rsidR="00000000" w:rsidRPr="00000000">
        <w:rPr>
          <w:color w:val="000000"/>
          <w:rtl w:val="0"/>
        </w:rPr>
        <w:t xml:space="preserve">Het bemannen van een serviceloket (</w:t>
      </w:r>
      <w:r w:rsidDel="00000000" w:rsidR="00000000" w:rsidRPr="00000000">
        <w:rPr>
          <w:color w:val="222222"/>
          <w:rtl w:val="0"/>
        </w:rPr>
        <w:t xml:space="preserve">vergelijkbaar met het gestelde in deze offerteaanvraag</w:t>
      </w:r>
      <w:r w:rsidDel="00000000" w:rsidR="00000000" w:rsidRPr="00000000">
        <w:rPr>
          <w:color w:val="000000"/>
          <w:rtl w:val="0"/>
        </w:rPr>
        <w:t xml:space="preserve">) voor een organisatie met een vergelijkbare grootte.</w:t>
      </w:r>
    </w:p>
    <w:p w:rsidR="00000000" w:rsidDel="00000000" w:rsidP="00000000" w:rsidRDefault="00000000" w:rsidRPr="00000000" w14:paraId="0000015A">
      <w:pPr>
        <w:pBdr>
          <w:top w:space="0" w:sz="0" w:val="nil"/>
          <w:left w:space="0" w:sz="0" w:val="nil"/>
          <w:bottom w:space="0" w:sz="0" w:val="nil"/>
          <w:right w:space="0" w:sz="0" w:val="nil"/>
          <w:between w:space="0" w:sz="0" w:val="nil"/>
        </w:pBdr>
        <w:spacing w:before="200" w:lineRule="auto"/>
        <w:rPr>
          <w:i w:val="1"/>
          <w:color w:val="4f81bd"/>
          <w:sz w:val="20"/>
          <w:szCs w:val="20"/>
        </w:rPr>
      </w:pPr>
      <w:r w:rsidDel="00000000" w:rsidR="00000000" w:rsidRPr="00000000">
        <w:rPr>
          <w:color w:val="000000"/>
          <w:rtl w:val="0"/>
        </w:rPr>
        <w:t xml:space="preserve">De inschrijver dient hiervoor gebruik te maken van de Eigen Verklaring (</w:t>
      </w:r>
      <w:r w:rsidDel="00000000" w:rsidR="00000000" w:rsidRPr="00000000">
        <w:rPr>
          <w:b w:val="1"/>
          <w:color w:val="000000"/>
          <w:rtl w:val="0"/>
        </w:rPr>
        <w:t xml:space="preserve">Bijlage D</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15B">
      <w:pPr>
        <w:pStyle w:val="Heading4"/>
        <w:tabs>
          <w:tab w:val="left" w:leader="none" w:pos="704"/>
        </w:tabs>
        <w:spacing w:before="200" w:lineRule="auto"/>
        <w:rPr/>
      </w:pPr>
      <w:bookmarkStart w:colFirst="0" w:colLast="0" w:name="_heading=h.l1kakw9kn4p5" w:id="44"/>
      <w:bookmarkEnd w:id="44"/>
      <w:r w:rsidDel="00000000" w:rsidR="00000000" w:rsidRPr="00000000">
        <w:rPr>
          <w:rtl w:val="0"/>
        </w:rPr>
        <w:t xml:space="preserve">4.2.2 Onderaanneming</w:t>
      </w:r>
    </w:p>
    <w:p w:rsidR="00000000" w:rsidDel="00000000" w:rsidP="00000000" w:rsidRDefault="00000000" w:rsidRPr="00000000" w14:paraId="0000015C">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De inschrijver dient een opgave in te dienen van het gedeelte van de opdracht dat de inschrijver voornemens is in onderaanneming te geven. In voorkomende gevallen dient deze opgave te zijn voorzien van de opmerking ‘nog niet bekend’.</w:t>
      </w:r>
    </w:p>
    <w:p w:rsidR="00000000" w:rsidDel="00000000" w:rsidP="00000000" w:rsidRDefault="00000000" w:rsidRPr="00000000" w14:paraId="0000015D">
      <w:pPr>
        <w:pBdr>
          <w:top w:space="0" w:sz="0" w:val="nil"/>
          <w:left w:space="0" w:sz="0" w:val="nil"/>
          <w:bottom w:space="0" w:sz="0" w:val="nil"/>
          <w:right w:space="0" w:sz="0" w:val="nil"/>
          <w:between w:space="0" w:sz="0" w:val="nil"/>
        </w:pBdr>
        <w:tabs>
          <w:tab w:val="left" w:leader="none" w:pos="704"/>
          <w:tab w:val="left" w:leader="none" w:pos="704"/>
        </w:tabs>
        <w:rPr>
          <w:color w:val="000000"/>
        </w:rPr>
      </w:pPr>
      <w:r w:rsidDel="00000000" w:rsidR="00000000" w:rsidRPr="00000000">
        <w:rPr>
          <w:rtl w:val="0"/>
        </w:rPr>
      </w:r>
    </w:p>
    <w:p w:rsidR="00000000" w:rsidDel="00000000" w:rsidP="00000000" w:rsidRDefault="00000000" w:rsidRPr="00000000" w14:paraId="0000015E">
      <w:pPr>
        <w:pStyle w:val="Heading4"/>
        <w:tabs>
          <w:tab w:val="left" w:leader="none" w:pos="704"/>
        </w:tabs>
        <w:rPr/>
      </w:pPr>
      <w:bookmarkStart w:colFirst="0" w:colLast="0" w:name="_heading=h.sqyw64" w:id="45"/>
      <w:bookmarkEnd w:id="45"/>
      <w:r w:rsidDel="00000000" w:rsidR="00000000" w:rsidRPr="00000000">
        <w:rPr>
          <w:rtl w:val="0"/>
        </w:rPr>
        <w:t xml:space="preserve">4.2.3 Verklaring bereidheidsstelling beroep op middelen</w:t>
      </w:r>
    </w:p>
    <w:p w:rsidR="00000000" w:rsidDel="00000000" w:rsidP="00000000" w:rsidRDefault="00000000" w:rsidRPr="00000000" w14:paraId="0000015F">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De ondernemer die als onderaannemer of combinant van de inschrijver optreedt en in het kader van deze aanbesteding middelen ter beschikking stelt, dient een verklaring te overleggen waarin hij verklaart dat de inschrijver de beschikking heeft over de voor de uitvoering van de opdracht noodzakelijke middelen. </w:t>
      </w:r>
    </w:p>
    <w:p w:rsidR="00000000" w:rsidDel="00000000" w:rsidP="00000000" w:rsidRDefault="00000000" w:rsidRPr="00000000" w14:paraId="00000160">
      <w:pPr>
        <w:pBdr>
          <w:top w:space="0" w:sz="0" w:val="nil"/>
          <w:left w:space="0" w:sz="0" w:val="nil"/>
          <w:bottom w:space="0" w:sz="0" w:val="nil"/>
          <w:right w:space="0" w:sz="0" w:val="nil"/>
          <w:between w:space="0" w:sz="0" w:val="nil"/>
        </w:pBdr>
        <w:spacing w:before="200" w:lineRule="auto"/>
        <w:rPr>
          <w:color w:val="000000"/>
        </w:rPr>
      </w:pPr>
      <w:r w:rsidDel="00000000" w:rsidR="00000000" w:rsidRPr="00000000">
        <w:rPr>
          <w:rtl w:val="0"/>
        </w:rPr>
      </w:r>
    </w:p>
    <w:p w:rsidR="00000000" w:rsidDel="00000000" w:rsidP="00000000" w:rsidRDefault="00000000" w:rsidRPr="00000000" w14:paraId="00000161">
      <w:pPr>
        <w:pBdr>
          <w:top w:space="0" w:sz="0" w:val="nil"/>
          <w:left w:space="0" w:sz="0" w:val="nil"/>
          <w:bottom w:space="0" w:sz="0" w:val="nil"/>
          <w:right w:space="0" w:sz="0" w:val="nil"/>
          <w:between w:space="0" w:sz="0" w:val="nil"/>
        </w:pBdr>
        <w:spacing w:before="200" w:lineRule="auto"/>
        <w:rPr>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162">
      <w:pPr>
        <w:pStyle w:val="Heading2"/>
        <w:spacing w:before="200" w:lineRule="auto"/>
        <w:ind w:left="0" w:firstLine="0"/>
        <w:rPr>
          <w:color w:val="000000"/>
          <w:sz w:val="18"/>
          <w:szCs w:val="18"/>
        </w:rPr>
      </w:pPr>
      <w:bookmarkStart w:colFirst="0" w:colLast="0" w:name="_heading=h.9gw6vqdhnh83" w:id="46"/>
      <w:bookmarkEnd w:id="46"/>
      <w:r w:rsidDel="00000000" w:rsidR="00000000" w:rsidRPr="00000000">
        <w:rPr>
          <w:rtl w:val="0"/>
        </w:rPr>
        <w:t xml:space="preserve">5 Vragen</w:t>
      </w:r>
      <w:r w:rsidDel="00000000" w:rsidR="00000000" w:rsidRPr="00000000">
        <w:rPr>
          <w:rtl w:val="0"/>
        </w:rPr>
      </w:r>
    </w:p>
    <w:tbl>
      <w:tblPr>
        <w:tblStyle w:val="Table3"/>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85"/>
        <w:gridCol w:w="5550"/>
        <w:gridCol w:w="1350"/>
        <w:gridCol w:w="1125"/>
        <w:tblGridChange w:id="0">
          <w:tblGrid>
            <w:gridCol w:w="885"/>
            <w:gridCol w:w="5550"/>
            <w:gridCol w:w="1350"/>
            <w:gridCol w:w="1125"/>
          </w:tblGrid>
        </w:tblGridChange>
      </w:tblGrid>
      <w:tr>
        <w:trPr>
          <w:cantSplit w:val="1"/>
          <w:trHeight w:val="400" w:hRule="atLeast"/>
          <w:tblHeader w:val="0"/>
        </w:trPr>
        <w:tc>
          <w:tcPr>
            <w:vMerge w:val="restart"/>
            <w:tcBorders>
              <w:top w:color="000000" w:space="0" w:sz="8" w:val="single"/>
              <w:left w:color="000000" w:space="0" w:sz="4" w:val="single"/>
              <w:bottom w:color="000000" w:space="0" w:sz="8" w:val="single"/>
              <w:right w:color="000000" w:space="0" w:sz="8" w:val="single"/>
            </w:tcBorders>
            <w:shd w:fill="4f81bd" w:val="clear"/>
            <w:tcMar>
              <w:top w:w="100.0" w:type="dxa"/>
              <w:left w:w="100.0" w:type="dxa"/>
              <w:bottom w:w="100.0" w:type="dxa"/>
              <w:right w:w="100.0" w:type="dxa"/>
            </w:tcMar>
          </w:tcPr>
          <w:p w:rsidR="00000000" w:rsidDel="00000000" w:rsidP="00000000" w:rsidRDefault="00000000" w:rsidRPr="00000000" w14:paraId="00000163">
            <w:pPr>
              <w:pBdr>
                <w:top w:space="0" w:sz="0" w:val="nil"/>
                <w:left w:space="0" w:sz="0" w:val="nil"/>
                <w:bottom w:space="0" w:sz="0" w:val="nil"/>
                <w:right w:space="0" w:sz="0" w:val="nil"/>
                <w:between w:space="0" w:sz="0" w:val="nil"/>
              </w:pBdr>
              <w:spacing w:before="200" w:lineRule="auto"/>
              <w:ind w:left="-40" w:firstLine="0"/>
              <w:jc w:val="center"/>
              <w:rPr>
                <w:b w:val="1"/>
                <w:color w:val="ffffff"/>
                <w:sz w:val="17"/>
                <w:szCs w:val="17"/>
              </w:rPr>
            </w:pPr>
            <w:r w:rsidDel="00000000" w:rsidR="00000000" w:rsidRPr="00000000">
              <w:rPr>
                <w:b w:val="1"/>
                <w:color w:val="ffffff"/>
                <w:sz w:val="17"/>
                <w:szCs w:val="17"/>
                <w:rtl w:val="0"/>
              </w:rPr>
              <w:t xml:space="preserve">Item</w:t>
            </w:r>
          </w:p>
          <w:p w:rsidR="00000000" w:rsidDel="00000000" w:rsidP="00000000" w:rsidRDefault="00000000" w:rsidRPr="00000000" w14:paraId="00000164">
            <w:pPr>
              <w:rPr>
                <w:b w:val="1"/>
                <w:color w:val="ffffff"/>
                <w:sz w:val="17"/>
                <w:szCs w:val="17"/>
              </w:rPr>
            </w:pPr>
            <w:r w:rsidDel="00000000" w:rsidR="00000000" w:rsidRPr="00000000">
              <w:rPr>
                <w:rtl w:val="0"/>
              </w:rPr>
            </w:r>
          </w:p>
          <w:p w:rsidR="00000000" w:rsidDel="00000000" w:rsidP="00000000" w:rsidRDefault="00000000" w:rsidRPr="00000000" w14:paraId="00000165">
            <w:pPr>
              <w:rPr/>
            </w:pPr>
            <w:r w:rsidDel="00000000" w:rsidR="00000000" w:rsidRPr="00000000">
              <w:rPr>
                <w:rtl w:val="0"/>
              </w:rPr>
            </w:r>
          </w:p>
        </w:tc>
        <w:tc>
          <w:tcPr>
            <w:vMerge w:val="restart"/>
            <w:tcBorders>
              <w:top w:color="000000" w:space="0" w:sz="8" w:val="single"/>
              <w:left w:color="000000" w:space="0" w:sz="0" w:val="nil"/>
              <w:bottom w:color="000000" w:space="0" w:sz="8" w:val="single"/>
              <w:right w:color="000000" w:space="0" w:sz="8" w:val="single"/>
            </w:tcBorders>
            <w:shd w:fill="4f81bd" w:val="clear"/>
            <w:tcMar>
              <w:top w:w="100.0" w:type="dxa"/>
              <w:left w:w="100.0" w:type="dxa"/>
              <w:bottom w:w="100.0" w:type="dxa"/>
              <w:right w:w="100.0" w:type="dxa"/>
            </w:tcMar>
          </w:tcPr>
          <w:p w:rsidR="00000000" w:rsidDel="00000000" w:rsidP="00000000" w:rsidRDefault="00000000" w:rsidRPr="00000000" w14:paraId="00000166">
            <w:pPr>
              <w:pBdr>
                <w:top w:space="0" w:sz="0" w:val="nil"/>
                <w:left w:space="0" w:sz="0" w:val="nil"/>
                <w:bottom w:space="0" w:sz="0" w:val="nil"/>
                <w:right w:space="0" w:sz="0" w:val="nil"/>
                <w:between w:space="0" w:sz="0" w:val="nil"/>
              </w:pBdr>
              <w:spacing w:before="200" w:lineRule="auto"/>
              <w:ind w:left="-40" w:firstLine="0"/>
              <w:rPr>
                <w:b w:val="1"/>
                <w:color w:val="ffffff"/>
                <w:sz w:val="17"/>
                <w:szCs w:val="17"/>
              </w:rPr>
            </w:pPr>
            <w:r w:rsidDel="00000000" w:rsidR="00000000" w:rsidRPr="00000000">
              <w:rPr>
                <w:b w:val="1"/>
                <w:color w:val="ffffff"/>
                <w:sz w:val="17"/>
                <w:szCs w:val="17"/>
                <w:rtl w:val="0"/>
              </w:rPr>
              <w:t xml:space="preserve">Vraagstelling</w:t>
            </w:r>
          </w:p>
        </w:tc>
        <w:tc>
          <w:tcPr>
            <w:gridSpan w:val="2"/>
            <w:tcBorders>
              <w:top w:color="000000" w:space="0" w:sz="8" w:val="single"/>
              <w:left w:color="000000" w:space="0" w:sz="0" w:val="nil"/>
              <w:bottom w:color="000000" w:space="0" w:sz="8" w:val="single"/>
              <w:right w:color="000000" w:space="0" w:sz="8" w:val="single"/>
            </w:tcBorders>
            <w:shd w:fill="4f81bd" w:val="clear"/>
            <w:tcMar>
              <w:top w:w="100.0" w:type="dxa"/>
              <w:left w:w="100.0" w:type="dxa"/>
              <w:bottom w:w="100.0" w:type="dxa"/>
              <w:right w:w="100.0" w:type="dxa"/>
            </w:tcMar>
          </w:tcPr>
          <w:p w:rsidR="00000000" w:rsidDel="00000000" w:rsidP="00000000" w:rsidRDefault="00000000" w:rsidRPr="00000000" w14:paraId="00000167">
            <w:pPr>
              <w:pBdr>
                <w:top w:space="0" w:sz="0" w:val="nil"/>
                <w:left w:space="0" w:sz="0" w:val="nil"/>
                <w:bottom w:space="0" w:sz="0" w:val="nil"/>
                <w:right w:space="0" w:sz="0" w:val="nil"/>
                <w:between w:space="0" w:sz="0" w:val="nil"/>
              </w:pBdr>
              <w:spacing w:before="200" w:lineRule="auto"/>
              <w:ind w:left="-40" w:firstLine="0"/>
              <w:jc w:val="center"/>
              <w:rPr>
                <w:b w:val="1"/>
                <w:color w:val="ffffff"/>
                <w:sz w:val="17"/>
                <w:szCs w:val="17"/>
              </w:rPr>
            </w:pPr>
            <w:r w:rsidDel="00000000" w:rsidR="00000000" w:rsidRPr="00000000">
              <w:rPr>
                <w:b w:val="1"/>
                <w:color w:val="ffffff"/>
                <w:sz w:val="17"/>
                <w:szCs w:val="17"/>
                <w:rtl w:val="0"/>
              </w:rPr>
              <w:t xml:space="preserve">Beoordeling</w:t>
            </w:r>
          </w:p>
        </w:tc>
      </w:tr>
      <w:tr>
        <w:trPr>
          <w:cantSplit w:val="0"/>
          <w:trHeight w:val="920" w:hRule="atLeast"/>
          <w:tblHeader w:val="0"/>
        </w:trPr>
        <w:tc>
          <w:tcPr>
            <w:vMerge w:val="continue"/>
            <w:tcBorders>
              <w:top w:color="000000" w:space="0" w:sz="8" w:val="single"/>
              <w:left w:color="000000" w:space="0" w:sz="4" w:val="single"/>
              <w:bottom w:color="000000" w:space="0" w:sz="8" w:val="single"/>
              <w:right w:color="000000" w:space="0" w:sz="8" w:val="single"/>
            </w:tcBorders>
            <w:shd w:fill="4f81bd" w:val="clear"/>
            <w:tcMar>
              <w:top w:w="100.0" w:type="dxa"/>
              <w:left w:w="100.0" w:type="dxa"/>
              <w:bottom w:w="100.0" w:type="dxa"/>
              <w:right w:w="100.0" w:type="dxa"/>
            </w:tcMar>
          </w:tcPr>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ffffff"/>
                <w:sz w:val="17"/>
                <w:szCs w:val="17"/>
              </w:rPr>
            </w:pPr>
            <w:r w:rsidDel="00000000" w:rsidR="00000000" w:rsidRPr="00000000">
              <w:rPr>
                <w:rtl w:val="0"/>
              </w:rPr>
            </w:r>
          </w:p>
        </w:tc>
        <w:tc>
          <w:tcPr>
            <w:vMerge w:val="continue"/>
            <w:tcBorders>
              <w:top w:color="000000" w:space="0" w:sz="8" w:val="single"/>
              <w:left w:color="000000" w:space="0" w:sz="0" w:val="nil"/>
              <w:bottom w:color="000000" w:space="0" w:sz="8" w:val="single"/>
              <w:right w:color="000000" w:space="0" w:sz="8" w:val="single"/>
            </w:tcBorders>
            <w:shd w:fill="4f81bd" w:val="clear"/>
            <w:tcMar>
              <w:top w:w="100.0" w:type="dxa"/>
              <w:left w:w="100.0" w:type="dxa"/>
              <w:bottom w:w="100.0" w:type="dxa"/>
              <w:right w:w="100.0" w:type="dxa"/>
            </w:tcMar>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ffffff"/>
                <w:sz w:val="17"/>
                <w:szCs w:val="17"/>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4f81bd" w:val="clear"/>
            <w:tcMar>
              <w:top w:w="100.0" w:type="dxa"/>
              <w:left w:w="100.0" w:type="dxa"/>
              <w:bottom w:w="100.0" w:type="dxa"/>
              <w:right w:w="100.0" w:type="dxa"/>
            </w:tcMar>
          </w:tcPr>
          <w:p w:rsidR="00000000" w:rsidDel="00000000" w:rsidP="00000000" w:rsidRDefault="00000000" w:rsidRPr="00000000" w14:paraId="0000016B">
            <w:pPr>
              <w:pBdr>
                <w:top w:space="0" w:sz="0" w:val="nil"/>
                <w:left w:space="0" w:sz="0" w:val="nil"/>
                <w:bottom w:space="0" w:sz="0" w:val="nil"/>
                <w:right w:space="0" w:sz="0" w:val="nil"/>
                <w:between w:space="0" w:sz="0" w:val="nil"/>
              </w:pBdr>
              <w:spacing w:before="200" w:lineRule="auto"/>
              <w:ind w:left="-40" w:firstLine="0"/>
              <w:jc w:val="center"/>
              <w:rPr>
                <w:b w:val="1"/>
                <w:color w:val="ffffff"/>
                <w:sz w:val="17"/>
                <w:szCs w:val="17"/>
              </w:rPr>
            </w:pPr>
            <w:r w:rsidDel="00000000" w:rsidR="00000000" w:rsidRPr="00000000">
              <w:rPr>
                <w:b w:val="1"/>
                <w:color w:val="ffffff"/>
                <w:sz w:val="17"/>
                <w:szCs w:val="17"/>
                <w:rtl w:val="0"/>
              </w:rPr>
              <w:t xml:space="preserve">Maximaal te behalen waarde</w:t>
            </w:r>
          </w:p>
        </w:tc>
        <w:tc>
          <w:tcPr>
            <w:tcBorders>
              <w:top w:color="000000" w:space="0" w:sz="0" w:val="nil"/>
              <w:left w:color="000000" w:space="0" w:sz="0" w:val="nil"/>
              <w:bottom w:color="000000" w:space="0" w:sz="8" w:val="single"/>
              <w:right w:color="000000" w:space="0" w:sz="8" w:val="single"/>
            </w:tcBorders>
            <w:shd w:fill="4f81bd" w:val="clear"/>
            <w:tcMar>
              <w:top w:w="100.0" w:type="dxa"/>
              <w:left w:w="100.0" w:type="dxa"/>
              <w:bottom w:w="100.0" w:type="dxa"/>
              <w:right w:w="100.0" w:type="dxa"/>
            </w:tcMar>
          </w:tcPr>
          <w:p w:rsidR="00000000" w:rsidDel="00000000" w:rsidP="00000000" w:rsidRDefault="00000000" w:rsidRPr="00000000" w14:paraId="0000016C">
            <w:pPr>
              <w:pBdr>
                <w:top w:space="0" w:sz="0" w:val="nil"/>
                <w:left w:space="0" w:sz="0" w:val="nil"/>
                <w:bottom w:space="0" w:sz="0" w:val="nil"/>
                <w:right w:space="0" w:sz="0" w:val="nil"/>
                <w:between w:space="0" w:sz="0" w:val="nil"/>
              </w:pBdr>
              <w:spacing w:before="200" w:lineRule="auto"/>
              <w:ind w:left="-40" w:firstLine="0"/>
              <w:jc w:val="center"/>
              <w:rPr>
                <w:b w:val="1"/>
                <w:color w:val="ffffff"/>
                <w:sz w:val="17"/>
                <w:szCs w:val="17"/>
              </w:rPr>
            </w:pPr>
            <w:r w:rsidDel="00000000" w:rsidR="00000000" w:rsidRPr="00000000">
              <w:rPr>
                <w:rtl w:val="0"/>
              </w:rPr>
            </w:r>
          </w:p>
        </w:tc>
      </w:tr>
      <w:tr>
        <w:trPr>
          <w:cantSplit w:val="1"/>
          <w:trHeight w:val="900" w:hRule="atLeast"/>
          <w:tblHeader w:val="0"/>
        </w:trPr>
        <w:tc>
          <w:tcPr>
            <w:tcBorders>
              <w:top w:color="000000" w:space="0" w:sz="0" w:val="nil"/>
              <w:left w:color="000000" w:space="0" w:sz="8" w:val="single"/>
              <w:bottom w:color="000000" w:space="0" w:sz="4"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6D">
            <w:pPr>
              <w:pBdr>
                <w:top w:space="0" w:sz="0" w:val="nil"/>
                <w:left w:space="0" w:sz="0" w:val="nil"/>
                <w:bottom w:space="0" w:sz="0" w:val="nil"/>
                <w:right w:space="0" w:sz="0" w:val="nil"/>
                <w:between w:space="0" w:sz="0" w:val="nil"/>
              </w:pBdr>
              <w:spacing w:line="240" w:lineRule="auto"/>
              <w:jc w:val="center"/>
              <w:rPr>
                <w:color w:val="000000"/>
                <w:sz w:val="17"/>
                <w:szCs w:val="17"/>
              </w:rPr>
            </w:pPr>
            <w:r w:rsidDel="00000000" w:rsidR="00000000" w:rsidRPr="00000000">
              <w:rPr>
                <w:color w:val="000000"/>
                <w:sz w:val="17"/>
                <w:szCs w:val="17"/>
                <w:rtl w:val="0"/>
              </w:rPr>
              <w:t xml:space="preserve">V1</w:t>
            </w:r>
          </w:p>
        </w:tc>
        <w:tc>
          <w:tcPr>
            <w:tcBorders>
              <w:top w:color="000000" w:space="0" w:sz="0" w:val="nil"/>
              <w:left w:color="000000" w:space="0" w:sz="0" w:val="nil"/>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6E">
            <w:pPr>
              <w:pBdr>
                <w:top w:space="0" w:sz="0" w:val="nil"/>
                <w:left w:space="0" w:sz="0" w:val="nil"/>
                <w:bottom w:space="0" w:sz="0" w:val="nil"/>
                <w:right w:space="0" w:sz="0" w:val="nil"/>
                <w:between w:space="0" w:sz="0" w:val="nil"/>
              </w:pBdr>
              <w:spacing w:line="240" w:lineRule="auto"/>
              <w:rPr>
                <w:color w:val="000000"/>
                <w:sz w:val="17"/>
                <w:szCs w:val="17"/>
              </w:rPr>
            </w:pPr>
            <w:r w:rsidDel="00000000" w:rsidR="00000000" w:rsidRPr="00000000">
              <w:rPr>
                <w:color w:val="000000"/>
                <w:sz w:val="17"/>
                <w:szCs w:val="17"/>
                <w:rtl w:val="0"/>
              </w:rPr>
              <w:t xml:space="preserve">Inschrijver dient een voorstel uit te werken voor de wijze waarop de dienstverlening ten aanzien van de vaste werkplekapparatuur wordt vormgegeven gedurende de looptijd van de overeenkomst. Hierbij dient rekening te worden gehouden met de gestelde eisen en voorwaarden.</w:t>
            </w:r>
          </w:p>
          <w:p w:rsidR="00000000" w:rsidDel="00000000" w:rsidP="00000000" w:rsidRDefault="00000000" w:rsidRPr="00000000" w14:paraId="0000016F">
            <w:pPr>
              <w:pBdr>
                <w:top w:space="0" w:sz="0" w:val="nil"/>
                <w:left w:space="0" w:sz="0" w:val="nil"/>
                <w:bottom w:space="0" w:sz="0" w:val="nil"/>
                <w:right w:space="0" w:sz="0" w:val="nil"/>
                <w:between w:space="0" w:sz="0" w:val="nil"/>
              </w:pBdr>
              <w:spacing w:line="240" w:lineRule="auto"/>
              <w:rPr>
                <w:color w:val="000000"/>
                <w:sz w:val="17"/>
                <w:szCs w:val="17"/>
              </w:rPr>
            </w:pPr>
            <w:r w:rsidDel="00000000" w:rsidR="00000000" w:rsidRPr="00000000">
              <w:rPr>
                <w:color w:val="000000"/>
                <w:sz w:val="17"/>
                <w:szCs w:val="17"/>
                <w:rtl w:val="0"/>
              </w:rPr>
              <w:t xml:space="preserve">De vaste werkplekken zijn niet-persoonsgebonden en worden voornamelijk toegepast in een flexconcept.</w:t>
            </w:r>
          </w:p>
          <w:p w:rsidR="00000000" w:rsidDel="00000000" w:rsidP="00000000" w:rsidRDefault="00000000" w:rsidRPr="00000000" w14:paraId="00000170">
            <w:pPr>
              <w:pBdr>
                <w:top w:space="0" w:sz="0" w:val="nil"/>
                <w:left w:space="0" w:sz="0" w:val="nil"/>
                <w:bottom w:space="0" w:sz="0" w:val="nil"/>
                <w:right w:space="0" w:sz="0" w:val="nil"/>
                <w:between w:space="0" w:sz="0" w:val="nil"/>
              </w:pBdr>
              <w:spacing w:line="240" w:lineRule="auto"/>
              <w:rPr>
                <w:color w:val="000000"/>
                <w:sz w:val="17"/>
                <w:szCs w:val="17"/>
              </w:rPr>
            </w:pPr>
            <w:r w:rsidDel="00000000" w:rsidR="00000000" w:rsidRPr="00000000">
              <w:rPr>
                <w:color w:val="000000"/>
                <w:sz w:val="17"/>
                <w:szCs w:val="17"/>
                <w:rtl w:val="0"/>
              </w:rPr>
              <w:t xml:space="preserve">In de beantwoording dient minimaal aandacht te zijn voor:</w:t>
            </w:r>
          </w:p>
          <w:p w:rsidR="00000000" w:rsidDel="00000000" w:rsidP="00000000" w:rsidRDefault="00000000" w:rsidRPr="00000000" w14:paraId="00000171">
            <w:pPr>
              <w:numPr>
                <w:ilvl w:val="0"/>
                <w:numId w:val="5"/>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Logistiek en locaties</w:t>
            </w:r>
          </w:p>
          <w:p w:rsidR="00000000" w:rsidDel="00000000" w:rsidP="00000000" w:rsidRDefault="00000000" w:rsidRPr="00000000" w14:paraId="00000172">
            <w:pPr>
              <w:numPr>
                <w:ilvl w:val="0"/>
                <w:numId w:val="5"/>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Uitvoering</w:t>
            </w:r>
          </w:p>
          <w:p w:rsidR="00000000" w:rsidDel="00000000" w:rsidP="00000000" w:rsidRDefault="00000000" w:rsidRPr="00000000" w14:paraId="00000173">
            <w:pPr>
              <w:numPr>
                <w:ilvl w:val="0"/>
                <w:numId w:val="5"/>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Communicatie</w:t>
            </w:r>
          </w:p>
          <w:p w:rsidR="00000000" w:rsidDel="00000000" w:rsidP="00000000" w:rsidRDefault="00000000" w:rsidRPr="00000000" w14:paraId="00000174">
            <w:pPr>
              <w:numPr>
                <w:ilvl w:val="0"/>
                <w:numId w:val="5"/>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Risicobeheersing</w:t>
            </w:r>
          </w:p>
          <w:p w:rsidR="00000000" w:rsidDel="00000000" w:rsidP="00000000" w:rsidRDefault="00000000" w:rsidRPr="00000000" w14:paraId="00000175">
            <w:pPr>
              <w:numPr>
                <w:ilvl w:val="0"/>
                <w:numId w:val="5"/>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Flexibiliteit met betrekking tot wijzigingen</w:t>
            </w:r>
          </w:p>
          <w:p w:rsidR="00000000" w:rsidDel="00000000" w:rsidP="00000000" w:rsidRDefault="00000000" w:rsidRPr="00000000" w14:paraId="00000176">
            <w:pPr>
              <w:numPr>
                <w:ilvl w:val="0"/>
                <w:numId w:val="5"/>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Efficiency</w:t>
            </w:r>
          </w:p>
          <w:p w:rsidR="00000000" w:rsidDel="00000000" w:rsidP="00000000" w:rsidRDefault="00000000" w:rsidRPr="00000000" w14:paraId="00000177">
            <w:pPr>
              <w:numPr>
                <w:ilvl w:val="0"/>
                <w:numId w:val="23"/>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Nazorg</w:t>
            </w:r>
          </w:p>
          <w:p w:rsidR="00000000" w:rsidDel="00000000" w:rsidP="00000000" w:rsidRDefault="00000000" w:rsidRPr="00000000" w14:paraId="00000178">
            <w:pPr>
              <w:pBdr>
                <w:top w:space="0" w:sz="0" w:val="nil"/>
                <w:left w:space="0" w:sz="0" w:val="nil"/>
                <w:bottom w:space="0" w:sz="0" w:val="nil"/>
                <w:right w:space="0" w:sz="0" w:val="nil"/>
                <w:between w:space="0" w:sz="0" w:val="nil"/>
              </w:pBdr>
              <w:spacing w:line="240" w:lineRule="auto"/>
              <w:rPr>
                <w:color w:val="000000"/>
                <w:sz w:val="17"/>
                <w:szCs w:val="17"/>
              </w:rPr>
            </w:pPr>
            <w:r w:rsidDel="00000000" w:rsidR="00000000" w:rsidRPr="00000000">
              <w:rPr>
                <w:i w:val="1"/>
                <w:color w:val="000000"/>
                <w:rtl w:val="0"/>
              </w:rPr>
              <w:t xml:space="preserve">Inschrijver dient de beantwoording op maximaal 4 A4 </w:t>
            </w:r>
            <w:r w:rsidDel="00000000" w:rsidR="00000000" w:rsidRPr="00000000">
              <w:rPr>
                <w:i w:val="1"/>
                <w:color w:val="000000"/>
                <w:sz w:val="17"/>
                <w:szCs w:val="17"/>
                <w:rtl w:val="0"/>
              </w:rPr>
              <w:t xml:space="preserve">(lettertype arial, lettergrootte 10) </w:t>
            </w:r>
            <w:r w:rsidDel="00000000" w:rsidR="00000000" w:rsidRPr="00000000">
              <w:rPr>
                <w:i w:val="1"/>
                <w:color w:val="000000"/>
                <w:rtl w:val="0"/>
              </w:rPr>
              <w:t xml:space="preserve">aan te leveren</w:t>
            </w:r>
            <w:r w:rsidDel="00000000" w:rsidR="00000000" w:rsidRPr="00000000">
              <w:rPr>
                <w:color w:val="000000"/>
                <w:rtl w:val="0"/>
              </w:rPr>
              <w:t xml:space="preserve">.</w:t>
            </w: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79">
            <w:pPr>
              <w:pBdr>
                <w:top w:space="0" w:sz="0" w:val="nil"/>
                <w:left w:space="0" w:sz="0" w:val="nil"/>
                <w:bottom w:space="0" w:sz="0" w:val="nil"/>
                <w:right w:space="0" w:sz="0" w:val="nil"/>
                <w:between w:space="0" w:sz="0" w:val="nil"/>
              </w:pBdr>
              <w:spacing w:line="240" w:lineRule="auto"/>
              <w:rPr>
                <w:color w:val="000000"/>
                <w:sz w:val="17"/>
                <w:szCs w:val="17"/>
              </w:rPr>
            </w:pPr>
            <w:r w:rsidDel="00000000" w:rsidR="00000000" w:rsidRPr="00000000">
              <w:rPr>
                <w:color w:val="000000"/>
                <w:sz w:val="17"/>
                <w:szCs w:val="17"/>
                <w:rtl w:val="0"/>
              </w:rPr>
              <w:t xml:space="preserve">€ 75.000,-</w:t>
            </w:r>
          </w:p>
        </w:tc>
        <w:tc>
          <w:tcPr>
            <w:tcBorders>
              <w:top w:color="000000" w:space="0" w:sz="0" w:val="nil"/>
              <w:left w:color="000000" w:space="0" w:sz="0" w:val="nil"/>
              <w:bottom w:color="000000" w:space="0" w:sz="4"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7A">
            <w:pPr>
              <w:pBdr>
                <w:top w:space="0" w:sz="0" w:val="nil"/>
                <w:left w:space="0" w:sz="0" w:val="nil"/>
                <w:bottom w:space="0" w:sz="0" w:val="nil"/>
                <w:right w:space="0" w:sz="0" w:val="nil"/>
                <w:between w:space="0" w:sz="0" w:val="nil"/>
              </w:pBdr>
              <w:spacing w:line="240" w:lineRule="auto"/>
              <w:jc w:val="center"/>
              <w:rPr>
                <w:color w:val="000000"/>
                <w:sz w:val="17"/>
                <w:szCs w:val="17"/>
              </w:rPr>
            </w:pPr>
            <w:r w:rsidDel="00000000" w:rsidR="00000000" w:rsidRPr="00000000">
              <w:rPr>
                <w:color w:val="000000"/>
                <w:sz w:val="17"/>
                <w:szCs w:val="17"/>
                <w:rtl w:val="0"/>
              </w:rPr>
              <w:t xml:space="preserve">Vraag</w:t>
            </w:r>
          </w:p>
        </w:tc>
      </w:tr>
      <w:tr>
        <w:trPr>
          <w:cantSplit w:val="0"/>
          <w:trHeight w:val="900" w:hRule="atLeast"/>
          <w:tblHeader w:val="0"/>
        </w:trPr>
        <w:tc>
          <w:tcPr>
            <w:tcBorders>
              <w:top w:color="000000" w:space="0" w:sz="4" w:val="single"/>
              <w:left w:color="000000" w:space="0" w:sz="8" w:val="single"/>
              <w:bottom w:color="000000" w:space="0" w:sz="4"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7B">
            <w:pPr>
              <w:pBdr>
                <w:top w:space="0" w:sz="0" w:val="nil"/>
                <w:left w:space="0" w:sz="0" w:val="nil"/>
                <w:bottom w:space="0" w:sz="0" w:val="nil"/>
                <w:right w:space="0" w:sz="0" w:val="nil"/>
                <w:between w:space="0" w:sz="0" w:val="nil"/>
              </w:pBdr>
              <w:spacing w:line="240" w:lineRule="auto"/>
              <w:jc w:val="center"/>
              <w:rPr>
                <w:color w:val="000000"/>
                <w:sz w:val="17"/>
                <w:szCs w:val="17"/>
              </w:rPr>
            </w:pPr>
            <w:r w:rsidDel="00000000" w:rsidR="00000000" w:rsidRPr="00000000">
              <w:rPr>
                <w:color w:val="000000"/>
                <w:sz w:val="17"/>
                <w:szCs w:val="17"/>
                <w:rtl w:val="0"/>
              </w:rPr>
              <w:t xml:space="preserve">V2</w:t>
            </w:r>
          </w:p>
        </w:tc>
        <w:tc>
          <w:tcPr>
            <w:tcBorders>
              <w:top w:color="000000" w:space="0" w:sz="4" w:val="single"/>
              <w:left w:color="000000" w:space="0" w:sz="0" w:val="nil"/>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7C">
            <w:pPr>
              <w:pBdr>
                <w:top w:space="0" w:sz="0" w:val="nil"/>
                <w:left w:space="0" w:sz="0" w:val="nil"/>
                <w:bottom w:space="0" w:sz="0" w:val="nil"/>
                <w:right w:space="0" w:sz="0" w:val="nil"/>
                <w:between w:space="0" w:sz="0" w:val="nil"/>
              </w:pBdr>
              <w:spacing w:line="240" w:lineRule="auto"/>
              <w:rPr>
                <w:color w:val="000000"/>
                <w:sz w:val="17"/>
                <w:szCs w:val="17"/>
              </w:rPr>
            </w:pPr>
            <w:r w:rsidDel="00000000" w:rsidR="00000000" w:rsidRPr="00000000">
              <w:rPr>
                <w:color w:val="000000"/>
                <w:sz w:val="17"/>
                <w:szCs w:val="17"/>
                <w:rtl w:val="0"/>
              </w:rPr>
              <w:t xml:space="preserve">Inschrijver dient een voorstel uit te werken voor de wijze waarop de dienstverlening ten aanzien van de mobiele werkplekapparatuur wordt vormgegeven gedurende de looptijd van de overeenkomst. Hierbij dient rekening te worden gehouden met de gestelde eisen en voorwaarden. De mobiele werkplekken zijn voornamelijk persoonsgebonden.</w:t>
              <w:br w:type="textWrapping"/>
              <w:t xml:space="preserve">In de beantwoording dient minimaal aandacht te zijn voor:</w:t>
            </w:r>
          </w:p>
          <w:p w:rsidR="00000000" w:rsidDel="00000000" w:rsidP="00000000" w:rsidRDefault="00000000" w:rsidRPr="00000000" w14:paraId="0000017D">
            <w:pPr>
              <w:numPr>
                <w:ilvl w:val="0"/>
                <w:numId w:val="5"/>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Logistiek en locaties</w:t>
            </w:r>
          </w:p>
          <w:p w:rsidR="00000000" w:rsidDel="00000000" w:rsidP="00000000" w:rsidRDefault="00000000" w:rsidRPr="00000000" w14:paraId="0000017E">
            <w:pPr>
              <w:numPr>
                <w:ilvl w:val="0"/>
                <w:numId w:val="5"/>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Uitvoering</w:t>
            </w:r>
          </w:p>
          <w:p w:rsidR="00000000" w:rsidDel="00000000" w:rsidP="00000000" w:rsidRDefault="00000000" w:rsidRPr="00000000" w14:paraId="0000017F">
            <w:pPr>
              <w:numPr>
                <w:ilvl w:val="0"/>
                <w:numId w:val="5"/>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Communicatie</w:t>
            </w:r>
          </w:p>
          <w:p w:rsidR="00000000" w:rsidDel="00000000" w:rsidP="00000000" w:rsidRDefault="00000000" w:rsidRPr="00000000" w14:paraId="00000180">
            <w:pPr>
              <w:numPr>
                <w:ilvl w:val="0"/>
                <w:numId w:val="5"/>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Risicobeheersing</w:t>
            </w:r>
          </w:p>
          <w:p w:rsidR="00000000" w:rsidDel="00000000" w:rsidP="00000000" w:rsidRDefault="00000000" w:rsidRPr="00000000" w14:paraId="00000181">
            <w:pPr>
              <w:numPr>
                <w:ilvl w:val="0"/>
                <w:numId w:val="5"/>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Flexibiliteit met betrekking tot wijzigingen</w:t>
            </w:r>
          </w:p>
          <w:p w:rsidR="00000000" w:rsidDel="00000000" w:rsidP="00000000" w:rsidRDefault="00000000" w:rsidRPr="00000000" w14:paraId="00000182">
            <w:pPr>
              <w:numPr>
                <w:ilvl w:val="0"/>
                <w:numId w:val="5"/>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Efficiency</w:t>
            </w:r>
          </w:p>
          <w:p w:rsidR="00000000" w:rsidDel="00000000" w:rsidP="00000000" w:rsidRDefault="00000000" w:rsidRPr="00000000" w14:paraId="00000183">
            <w:pPr>
              <w:numPr>
                <w:ilvl w:val="0"/>
                <w:numId w:val="23"/>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Nazorg</w:t>
            </w:r>
          </w:p>
          <w:p w:rsidR="00000000" w:rsidDel="00000000" w:rsidP="00000000" w:rsidRDefault="00000000" w:rsidRPr="00000000" w14:paraId="00000184">
            <w:pPr>
              <w:pBdr>
                <w:top w:space="0" w:sz="0" w:val="nil"/>
                <w:left w:space="0" w:sz="0" w:val="nil"/>
                <w:bottom w:space="0" w:sz="0" w:val="nil"/>
                <w:right w:space="0" w:sz="0" w:val="nil"/>
                <w:between w:space="0" w:sz="0" w:val="nil"/>
              </w:pBdr>
              <w:spacing w:line="240" w:lineRule="auto"/>
              <w:rPr>
                <w:color w:val="000000"/>
                <w:sz w:val="17"/>
                <w:szCs w:val="17"/>
              </w:rPr>
            </w:pPr>
            <w:r w:rsidDel="00000000" w:rsidR="00000000" w:rsidRPr="00000000">
              <w:rPr>
                <w:i w:val="1"/>
                <w:color w:val="000000"/>
                <w:rtl w:val="0"/>
              </w:rPr>
              <w:t xml:space="preserve">Inschrijver dient de beantwoording op maximaal 4 A4 </w:t>
            </w:r>
            <w:r w:rsidDel="00000000" w:rsidR="00000000" w:rsidRPr="00000000">
              <w:rPr>
                <w:i w:val="1"/>
                <w:color w:val="000000"/>
                <w:sz w:val="17"/>
                <w:szCs w:val="17"/>
                <w:rtl w:val="0"/>
              </w:rPr>
              <w:t xml:space="preserve">(lettertype arial, lettergrootte 10) </w:t>
            </w:r>
            <w:r w:rsidDel="00000000" w:rsidR="00000000" w:rsidRPr="00000000">
              <w:rPr>
                <w:i w:val="1"/>
                <w:color w:val="000000"/>
                <w:rtl w:val="0"/>
              </w:rPr>
              <w:t xml:space="preserve">aan te leveren</w:t>
            </w:r>
            <w:r w:rsidDel="00000000" w:rsidR="00000000" w:rsidRPr="00000000">
              <w:rPr>
                <w:color w:val="000000"/>
                <w:rtl w:val="0"/>
              </w:rPr>
              <w:t xml:space="preserve">.</w:t>
            </w:r>
            <w:r w:rsidDel="00000000" w:rsidR="00000000" w:rsidRPr="00000000">
              <w:rPr>
                <w:rtl w:val="0"/>
              </w:rPr>
            </w:r>
          </w:p>
        </w:tc>
        <w:tc>
          <w:tcPr>
            <w:tcBorders>
              <w:top w:color="000000" w:space="0" w:sz="4" w:val="single"/>
              <w:left w:color="000000" w:space="0" w:sz="0" w:val="nil"/>
              <w:bottom w:color="000000" w:space="0" w:sz="4"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85">
            <w:pPr>
              <w:pBdr>
                <w:top w:space="0" w:sz="0" w:val="nil"/>
                <w:left w:space="0" w:sz="0" w:val="nil"/>
                <w:bottom w:space="0" w:sz="0" w:val="nil"/>
                <w:right w:space="0" w:sz="0" w:val="nil"/>
                <w:between w:space="0" w:sz="0" w:val="nil"/>
              </w:pBdr>
              <w:spacing w:line="240" w:lineRule="auto"/>
              <w:rPr>
                <w:color w:val="000000"/>
                <w:sz w:val="17"/>
                <w:szCs w:val="17"/>
              </w:rPr>
            </w:pPr>
            <w:r w:rsidDel="00000000" w:rsidR="00000000" w:rsidRPr="00000000">
              <w:rPr>
                <w:color w:val="000000"/>
                <w:sz w:val="17"/>
                <w:szCs w:val="17"/>
                <w:rtl w:val="0"/>
              </w:rPr>
              <w:t xml:space="preserve">€ 75.000,-</w:t>
            </w:r>
          </w:p>
        </w:tc>
        <w:tc>
          <w:tcPr>
            <w:tcBorders>
              <w:top w:color="000000" w:space="0" w:sz="4" w:val="single"/>
              <w:left w:color="000000" w:space="0" w:sz="0" w:val="nil"/>
              <w:bottom w:color="000000" w:space="0" w:sz="4"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86">
            <w:pPr>
              <w:pBdr>
                <w:top w:space="0" w:sz="0" w:val="nil"/>
                <w:left w:space="0" w:sz="0" w:val="nil"/>
                <w:bottom w:space="0" w:sz="0" w:val="nil"/>
                <w:right w:space="0" w:sz="0" w:val="nil"/>
                <w:between w:space="0" w:sz="0" w:val="nil"/>
              </w:pBdr>
              <w:spacing w:line="240" w:lineRule="auto"/>
              <w:jc w:val="center"/>
              <w:rPr>
                <w:color w:val="000000"/>
                <w:sz w:val="17"/>
                <w:szCs w:val="17"/>
              </w:rPr>
            </w:pPr>
            <w:r w:rsidDel="00000000" w:rsidR="00000000" w:rsidRPr="00000000">
              <w:rPr>
                <w:color w:val="000000"/>
                <w:sz w:val="17"/>
                <w:szCs w:val="17"/>
                <w:rtl w:val="0"/>
              </w:rPr>
              <w:t xml:space="preserve">Vraag</w:t>
            </w:r>
          </w:p>
        </w:tc>
      </w:tr>
      <w:tr>
        <w:trPr>
          <w:cantSplit w:val="0"/>
          <w:trHeight w:val="900" w:hRule="atLeast"/>
          <w:tblHeader w:val="0"/>
        </w:trPr>
        <w:tc>
          <w:tcPr>
            <w:tcBorders>
              <w:top w:color="000000" w:space="0" w:sz="4" w:val="single"/>
              <w:left w:color="000000" w:space="0" w:sz="8" w:val="single"/>
              <w:bottom w:color="000000" w:space="0" w:sz="4"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87">
            <w:pPr>
              <w:pBdr>
                <w:top w:space="0" w:sz="0" w:val="nil"/>
                <w:left w:space="0" w:sz="0" w:val="nil"/>
                <w:bottom w:space="0" w:sz="0" w:val="nil"/>
                <w:right w:space="0" w:sz="0" w:val="nil"/>
                <w:between w:space="0" w:sz="0" w:val="nil"/>
              </w:pBdr>
              <w:spacing w:line="240" w:lineRule="auto"/>
              <w:jc w:val="center"/>
              <w:rPr>
                <w:color w:val="000000"/>
                <w:sz w:val="17"/>
                <w:szCs w:val="17"/>
              </w:rPr>
            </w:pPr>
            <w:r w:rsidDel="00000000" w:rsidR="00000000" w:rsidRPr="00000000">
              <w:rPr>
                <w:color w:val="000000"/>
                <w:sz w:val="17"/>
                <w:szCs w:val="17"/>
                <w:rtl w:val="0"/>
              </w:rPr>
              <w:t xml:space="preserve">V3</w:t>
            </w:r>
          </w:p>
        </w:tc>
        <w:tc>
          <w:tcPr>
            <w:tcBorders>
              <w:top w:color="000000" w:space="0" w:sz="4" w:val="single"/>
              <w:left w:color="000000" w:space="0" w:sz="0" w:val="nil"/>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88">
            <w:pPr>
              <w:pBdr>
                <w:top w:space="0" w:sz="0" w:val="nil"/>
                <w:left w:space="0" w:sz="0" w:val="nil"/>
                <w:bottom w:space="0" w:sz="0" w:val="nil"/>
                <w:right w:space="0" w:sz="0" w:val="nil"/>
                <w:between w:space="0" w:sz="0" w:val="nil"/>
              </w:pBdr>
              <w:spacing w:line="240" w:lineRule="auto"/>
              <w:rPr>
                <w:color w:val="000000"/>
                <w:sz w:val="17"/>
                <w:szCs w:val="17"/>
              </w:rPr>
            </w:pPr>
            <w:r w:rsidDel="00000000" w:rsidR="00000000" w:rsidRPr="00000000">
              <w:rPr>
                <w:color w:val="000000"/>
                <w:sz w:val="17"/>
                <w:szCs w:val="17"/>
                <w:rtl w:val="0"/>
              </w:rPr>
              <w:t xml:space="preserve">Inschrijver dient een voorstel uit te werken voor de wijze waarop het Serviceloket ICT wordt bemenst en hoe bijbehorende dienstverlening wordt vormgegeven. Hierbij dient rekening te worden gehouden met de gestelde eisen en voorwaarden.</w:t>
              <w:br w:type="textWrapping"/>
              <w:t xml:space="preserve">In de beantwoording dient minimaal aandacht te zijn voor:</w:t>
            </w:r>
          </w:p>
          <w:p w:rsidR="00000000" w:rsidDel="00000000" w:rsidP="00000000" w:rsidRDefault="00000000" w:rsidRPr="00000000" w14:paraId="00000189">
            <w:pPr>
              <w:numPr>
                <w:ilvl w:val="0"/>
                <w:numId w:val="21"/>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Afstemming met eindgebruiker</w:t>
            </w:r>
          </w:p>
          <w:p w:rsidR="00000000" w:rsidDel="00000000" w:rsidP="00000000" w:rsidRDefault="00000000" w:rsidRPr="00000000" w14:paraId="0000018A">
            <w:pPr>
              <w:numPr>
                <w:ilvl w:val="0"/>
                <w:numId w:val="21"/>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Afstemming met gemeentelijke beheerorganisatie</w:t>
            </w:r>
          </w:p>
          <w:p w:rsidR="00000000" w:rsidDel="00000000" w:rsidP="00000000" w:rsidRDefault="00000000" w:rsidRPr="00000000" w14:paraId="0000018B">
            <w:pPr>
              <w:numPr>
                <w:ilvl w:val="0"/>
                <w:numId w:val="21"/>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Afstemming met leveranciers (logistiek)</w:t>
            </w:r>
          </w:p>
          <w:p w:rsidR="00000000" w:rsidDel="00000000" w:rsidP="00000000" w:rsidRDefault="00000000" w:rsidRPr="00000000" w14:paraId="0000018C">
            <w:pPr>
              <w:numPr>
                <w:ilvl w:val="0"/>
                <w:numId w:val="21"/>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Omgang met niet-hardware gerelateerde vragen</w:t>
            </w:r>
          </w:p>
          <w:p w:rsidR="00000000" w:rsidDel="00000000" w:rsidP="00000000" w:rsidRDefault="00000000" w:rsidRPr="00000000" w14:paraId="0000018D">
            <w:pPr>
              <w:numPr>
                <w:ilvl w:val="0"/>
                <w:numId w:val="21"/>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Procedures, afspraken en termijnen</w:t>
            </w:r>
          </w:p>
          <w:p w:rsidR="00000000" w:rsidDel="00000000" w:rsidP="00000000" w:rsidRDefault="00000000" w:rsidRPr="00000000" w14:paraId="0000018E">
            <w:pPr>
              <w:numPr>
                <w:ilvl w:val="0"/>
                <w:numId w:val="21"/>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Borging continuïteit en kennisoverdracht</w:t>
            </w:r>
          </w:p>
          <w:p w:rsidR="00000000" w:rsidDel="00000000" w:rsidP="00000000" w:rsidRDefault="00000000" w:rsidRPr="00000000" w14:paraId="0000018F">
            <w:pPr>
              <w:pBdr>
                <w:top w:space="0" w:sz="0" w:val="nil"/>
                <w:left w:space="0" w:sz="0" w:val="nil"/>
                <w:bottom w:space="0" w:sz="0" w:val="nil"/>
                <w:right w:space="0" w:sz="0" w:val="nil"/>
                <w:between w:space="0" w:sz="0" w:val="nil"/>
              </w:pBdr>
              <w:spacing w:line="240" w:lineRule="auto"/>
              <w:rPr>
                <w:color w:val="000000"/>
                <w:sz w:val="17"/>
                <w:szCs w:val="17"/>
              </w:rPr>
            </w:pPr>
            <w:r w:rsidDel="00000000" w:rsidR="00000000" w:rsidRPr="00000000">
              <w:rPr>
                <w:i w:val="1"/>
                <w:color w:val="000000"/>
                <w:sz w:val="17"/>
                <w:szCs w:val="17"/>
                <w:rtl w:val="0"/>
              </w:rPr>
              <w:t xml:space="preserve">Inschrijver dient de beantwoording op maximaal 4 A4 (lettertype arial, lettergrootte 10) aan te leveren</w:t>
            </w:r>
            <w:r w:rsidDel="00000000" w:rsidR="00000000" w:rsidRPr="00000000">
              <w:rPr>
                <w:color w:val="000000"/>
                <w:sz w:val="17"/>
                <w:szCs w:val="17"/>
                <w:rtl w:val="0"/>
              </w:rPr>
              <w:t xml:space="preserve">.</w:t>
            </w:r>
          </w:p>
        </w:tc>
        <w:tc>
          <w:tcPr>
            <w:tcBorders>
              <w:top w:color="000000" w:space="0" w:sz="4" w:val="single"/>
              <w:left w:color="000000" w:space="0" w:sz="0" w:val="nil"/>
              <w:bottom w:color="000000" w:space="0" w:sz="4"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90">
            <w:pPr>
              <w:pBdr>
                <w:top w:space="0" w:sz="0" w:val="nil"/>
                <w:left w:space="0" w:sz="0" w:val="nil"/>
                <w:bottom w:space="0" w:sz="0" w:val="nil"/>
                <w:right w:space="0" w:sz="0" w:val="nil"/>
                <w:between w:space="0" w:sz="0" w:val="nil"/>
              </w:pBdr>
              <w:spacing w:line="240" w:lineRule="auto"/>
              <w:rPr>
                <w:color w:val="000000"/>
                <w:sz w:val="17"/>
                <w:szCs w:val="17"/>
              </w:rPr>
            </w:pPr>
            <w:r w:rsidDel="00000000" w:rsidR="00000000" w:rsidRPr="00000000">
              <w:rPr>
                <w:color w:val="000000"/>
                <w:sz w:val="17"/>
                <w:szCs w:val="17"/>
                <w:rtl w:val="0"/>
              </w:rPr>
              <w:t xml:space="preserve">€ 150.000,-</w:t>
            </w:r>
          </w:p>
        </w:tc>
        <w:tc>
          <w:tcPr>
            <w:tcBorders>
              <w:top w:color="000000" w:space="0" w:sz="4" w:val="single"/>
              <w:left w:color="000000" w:space="0" w:sz="0" w:val="nil"/>
              <w:bottom w:color="000000" w:space="0" w:sz="4"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91">
            <w:pPr>
              <w:pBdr>
                <w:top w:space="0" w:sz="0" w:val="nil"/>
                <w:left w:space="0" w:sz="0" w:val="nil"/>
                <w:bottom w:space="0" w:sz="0" w:val="nil"/>
                <w:right w:space="0" w:sz="0" w:val="nil"/>
                <w:between w:space="0" w:sz="0" w:val="nil"/>
              </w:pBdr>
              <w:spacing w:line="240" w:lineRule="auto"/>
              <w:jc w:val="center"/>
              <w:rPr>
                <w:color w:val="000000"/>
                <w:sz w:val="17"/>
                <w:szCs w:val="17"/>
              </w:rPr>
            </w:pPr>
            <w:r w:rsidDel="00000000" w:rsidR="00000000" w:rsidRPr="00000000">
              <w:rPr>
                <w:color w:val="000000"/>
                <w:sz w:val="17"/>
                <w:szCs w:val="17"/>
                <w:rtl w:val="0"/>
              </w:rPr>
              <w:t xml:space="preserve">Vraag</w:t>
            </w:r>
          </w:p>
        </w:tc>
      </w:tr>
      <w:tr>
        <w:trPr>
          <w:cantSplit w:val="1"/>
          <w:trHeight w:val="900" w:hRule="atLeast"/>
          <w:tblHeader w:val="0"/>
        </w:trPr>
        <w:tc>
          <w:tcPr>
            <w:tcBorders>
              <w:top w:color="000000" w:space="0" w:sz="4" w:val="single"/>
              <w:left w:color="000000" w:space="0" w:sz="8" w:val="single"/>
              <w:bottom w:color="000000" w:space="0" w:sz="4"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92">
            <w:pPr>
              <w:pBdr>
                <w:top w:space="0" w:sz="0" w:val="nil"/>
                <w:left w:space="0" w:sz="0" w:val="nil"/>
                <w:bottom w:space="0" w:sz="0" w:val="nil"/>
                <w:right w:space="0" w:sz="0" w:val="nil"/>
                <w:between w:space="0" w:sz="0" w:val="nil"/>
              </w:pBdr>
              <w:spacing w:line="240" w:lineRule="auto"/>
              <w:jc w:val="center"/>
              <w:rPr>
                <w:color w:val="000000"/>
                <w:sz w:val="17"/>
                <w:szCs w:val="17"/>
              </w:rPr>
            </w:pPr>
            <w:r w:rsidDel="00000000" w:rsidR="00000000" w:rsidRPr="00000000">
              <w:rPr>
                <w:color w:val="000000"/>
                <w:sz w:val="17"/>
                <w:szCs w:val="17"/>
                <w:rtl w:val="0"/>
              </w:rPr>
              <w:t xml:space="preserve">V4</w:t>
            </w:r>
          </w:p>
        </w:tc>
        <w:tc>
          <w:tcPr>
            <w:tcBorders>
              <w:top w:color="000000" w:space="0" w:sz="4" w:val="single"/>
              <w:left w:color="000000" w:space="0" w:sz="0" w:val="nil"/>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93">
            <w:pPr>
              <w:pBdr>
                <w:top w:space="0" w:sz="0" w:val="nil"/>
                <w:left w:space="0" w:sz="0" w:val="nil"/>
                <w:bottom w:space="0" w:sz="0" w:val="nil"/>
                <w:right w:space="0" w:sz="0" w:val="nil"/>
                <w:between w:space="0" w:sz="0" w:val="nil"/>
              </w:pBdr>
              <w:spacing w:line="240" w:lineRule="auto"/>
              <w:rPr>
                <w:color w:val="000000"/>
                <w:sz w:val="17"/>
                <w:szCs w:val="17"/>
              </w:rPr>
            </w:pPr>
            <w:r w:rsidDel="00000000" w:rsidR="00000000" w:rsidRPr="00000000">
              <w:rPr>
                <w:color w:val="000000"/>
                <w:sz w:val="17"/>
                <w:szCs w:val="17"/>
                <w:rtl w:val="0"/>
              </w:rPr>
              <w:t xml:space="preserve">Inschrijver dient een voorstel uit te werken voor de wijze waarop het voorraadbeheer wordt vormgegeven. Hierbij dient rekening te worden gehouden met de gestelde eisen en voorwaarden.</w:t>
            </w:r>
          </w:p>
          <w:p w:rsidR="00000000" w:rsidDel="00000000" w:rsidP="00000000" w:rsidRDefault="00000000" w:rsidRPr="00000000" w14:paraId="00000194">
            <w:pPr>
              <w:pBdr>
                <w:top w:space="0" w:sz="0" w:val="nil"/>
                <w:left w:space="0" w:sz="0" w:val="nil"/>
                <w:bottom w:space="0" w:sz="0" w:val="nil"/>
                <w:right w:space="0" w:sz="0" w:val="nil"/>
                <w:between w:space="0" w:sz="0" w:val="nil"/>
              </w:pBdr>
              <w:spacing w:line="240" w:lineRule="auto"/>
              <w:rPr>
                <w:color w:val="000000"/>
                <w:sz w:val="17"/>
                <w:szCs w:val="17"/>
              </w:rPr>
            </w:pPr>
            <w:r w:rsidDel="00000000" w:rsidR="00000000" w:rsidRPr="00000000">
              <w:rPr>
                <w:color w:val="000000"/>
                <w:sz w:val="17"/>
                <w:szCs w:val="17"/>
                <w:rtl w:val="0"/>
              </w:rPr>
              <w:t xml:space="preserve">In de beantwoording dient minimaal aandacht te zijn voor:</w:t>
            </w:r>
          </w:p>
          <w:p w:rsidR="00000000" w:rsidDel="00000000" w:rsidP="00000000" w:rsidRDefault="00000000" w:rsidRPr="00000000" w14:paraId="00000195">
            <w:pPr>
              <w:numPr>
                <w:ilvl w:val="0"/>
                <w:numId w:val="21"/>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Goederenstroom</w:t>
            </w:r>
          </w:p>
          <w:p w:rsidR="00000000" w:rsidDel="00000000" w:rsidP="00000000" w:rsidRDefault="00000000" w:rsidRPr="00000000" w14:paraId="00000196">
            <w:pPr>
              <w:numPr>
                <w:ilvl w:val="0"/>
                <w:numId w:val="21"/>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Opslagruimtes</w:t>
            </w:r>
          </w:p>
          <w:p w:rsidR="00000000" w:rsidDel="00000000" w:rsidP="00000000" w:rsidRDefault="00000000" w:rsidRPr="00000000" w14:paraId="00000197">
            <w:pPr>
              <w:numPr>
                <w:ilvl w:val="0"/>
                <w:numId w:val="21"/>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Soorten voorraad</w:t>
            </w:r>
          </w:p>
          <w:p w:rsidR="00000000" w:rsidDel="00000000" w:rsidP="00000000" w:rsidRDefault="00000000" w:rsidRPr="00000000" w14:paraId="00000198">
            <w:pPr>
              <w:numPr>
                <w:ilvl w:val="0"/>
                <w:numId w:val="21"/>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Registratie en mutaties</w:t>
            </w:r>
          </w:p>
          <w:p w:rsidR="00000000" w:rsidDel="00000000" w:rsidP="00000000" w:rsidRDefault="00000000" w:rsidRPr="00000000" w14:paraId="00000199">
            <w:pPr>
              <w:numPr>
                <w:ilvl w:val="0"/>
                <w:numId w:val="21"/>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Afstemming met de gemeente</w:t>
            </w:r>
          </w:p>
          <w:p w:rsidR="00000000" w:rsidDel="00000000" w:rsidP="00000000" w:rsidRDefault="00000000" w:rsidRPr="00000000" w14:paraId="0000019A">
            <w:pPr>
              <w:numPr>
                <w:ilvl w:val="0"/>
                <w:numId w:val="21"/>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Rapportages</w:t>
            </w:r>
          </w:p>
          <w:p w:rsidR="00000000" w:rsidDel="00000000" w:rsidP="00000000" w:rsidRDefault="00000000" w:rsidRPr="00000000" w14:paraId="0000019B">
            <w:pPr>
              <w:pBdr>
                <w:top w:space="0" w:sz="0" w:val="nil"/>
                <w:left w:space="0" w:sz="0" w:val="nil"/>
                <w:bottom w:space="0" w:sz="0" w:val="nil"/>
                <w:right w:space="0" w:sz="0" w:val="nil"/>
                <w:between w:space="0" w:sz="0" w:val="nil"/>
              </w:pBdr>
              <w:spacing w:line="240" w:lineRule="auto"/>
              <w:rPr>
                <w:color w:val="000000"/>
                <w:sz w:val="17"/>
                <w:szCs w:val="17"/>
              </w:rPr>
            </w:pPr>
            <w:r w:rsidDel="00000000" w:rsidR="00000000" w:rsidRPr="00000000">
              <w:rPr>
                <w:i w:val="1"/>
                <w:color w:val="000000"/>
                <w:rtl w:val="0"/>
              </w:rPr>
              <w:t xml:space="preserve">Inschrijver dient de beantwoording op maximaal 4 A4 </w:t>
            </w:r>
            <w:r w:rsidDel="00000000" w:rsidR="00000000" w:rsidRPr="00000000">
              <w:rPr>
                <w:i w:val="1"/>
                <w:color w:val="000000"/>
                <w:sz w:val="17"/>
                <w:szCs w:val="17"/>
                <w:rtl w:val="0"/>
              </w:rPr>
              <w:t xml:space="preserve">(lettertype arial, lettergrootte 10) </w:t>
            </w:r>
            <w:r w:rsidDel="00000000" w:rsidR="00000000" w:rsidRPr="00000000">
              <w:rPr>
                <w:i w:val="1"/>
                <w:color w:val="000000"/>
                <w:rtl w:val="0"/>
              </w:rPr>
              <w:t xml:space="preserve">aan te leveren</w:t>
            </w:r>
            <w:r w:rsidDel="00000000" w:rsidR="00000000" w:rsidRPr="00000000">
              <w:rPr>
                <w:color w:val="000000"/>
                <w:rtl w:val="0"/>
              </w:rPr>
              <w:t xml:space="preserve">.</w:t>
            </w:r>
            <w:r w:rsidDel="00000000" w:rsidR="00000000" w:rsidRPr="00000000">
              <w:rPr>
                <w:rtl w:val="0"/>
              </w:rPr>
            </w:r>
          </w:p>
        </w:tc>
        <w:tc>
          <w:tcPr>
            <w:tcBorders>
              <w:top w:color="000000" w:space="0" w:sz="4" w:val="single"/>
              <w:left w:color="000000" w:space="0" w:sz="0" w:val="nil"/>
              <w:bottom w:color="000000" w:space="0" w:sz="4"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9C">
            <w:pPr>
              <w:pBdr>
                <w:top w:space="0" w:sz="0" w:val="nil"/>
                <w:left w:space="0" w:sz="0" w:val="nil"/>
                <w:bottom w:space="0" w:sz="0" w:val="nil"/>
                <w:right w:space="0" w:sz="0" w:val="nil"/>
                <w:between w:space="0" w:sz="0" w:val="nil"/>
              </w:pBdr>
              <w:spacing w:line="240" w:lineRule="auto"/>
              <w:rPr>
                <w:color w:val="000000"/>
                <w:sz w:val="17"/>
                <w:szCs w:val="17"/>
              </w:rPr>
            </w:pPr>
            <w:r w:rsidDel="00000000" w:rsidR="00000000" w:rsidRPr="00000000">
              <w:rPr>
                <w:color w:val="000000"/>
                <w:sz w:val="17"/>
                <w:szCs w:val="17"/>
                <w:rtl w:val="0"/>
              </w:rPr>
              <w:t xml:space="preserve">€ 100.000,-</w:t>
            </w:r>
          </w:p>
        </w:tc>
        <w:tc>
          <w:tcPr>
            <w:tcBorders>
              <w:top w:color="000000" w:space="0" w:sz="4" w:val="single"/>
              <w:left w:color="000000" w:space="0" w:sz="0" w:val="nil"/>
              <w:bottom w:color="000000" w:space="0" w:sz="4"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9D">
            <w:pPr>
              <w:pBdr>
                <w:top w:space="0" w:sz="0" w:val="nil"/>
                <w:left w:space="0" w:sz="0" w:val="nil"/>
                <w:bottom w:space="0" w:sz="0" w:val="nil"/>
                <w:right w:space="0" w:sz="0" w:val="nil"/>
                <w:between w:space="0" w:sz="0" w:val="nil"/>
              </w:pBdr>
              <w:spacing w:line="240" w:lineRule="auto"/>
              <w:jc w:val="center"/>
              <w:rPr>
                <w:color w:val="000000"/>
                <w:sz w:val="17"/>
                <w:szCs w:val="17"/>
              </w:rPr>
            </w:pPr>
            <w:r w:rsidDel="00000000" w:rsidR="00000000" w:rsidRPr="00000000">
              <w:rPr>
                <w:color w:val="000000"/>
                <w:sz w:val="17"/>
                <w:szCs w:val="17"/>
                <w:rtl w:val="0"/>
              </w:rPr>
              <w:t xml:space="preserve">Vraag</w:t>
            </w:r>
          </w:p>
        </w:tc>
      </w:tr>
      <w:tr>
        <w:trPr>
          <w:cantSplit w:val="0"/>
          <w:trHeight w:val="900" w:hRule="atLeast"/>
          <w:tblHeader w:val="0"/>
        </w:trPr>
        <w:tc>
          <w:tcPr>
            <w:tcBorders>
              <w:top w:color="000000" w:space="0" w:sz="4" w:val="single"/>
              <w:left w:color="000000" w:space="0" w:sz="8" w:val="single"/>
              <w:bottom w:color="000000" w:space="0" w:sz="4"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9E">
            <w:pPr>
              <w:pBdr>
                <w:top w:space="0" w:sz="0" w:val="nil"/>
                <w:left w:space="0" w:sz="0" w:val="nil"/>
                <w:bottom w:space="0" w:sz="0" w:val="nil"/>
                <w:right w:space="0" w:sz="0" w:val="nil"/>
                <w:between w:space="0" w:sz="0" w:val="nil"/>
              </w:pBdr>
              <w:spacing w:line="240" w:lineRule="auto"/>
              <w:jc w:val="center"/>
              <w:rPr>
                <w:color w:val="000000"/>
                <w:sz w:val="17"/>
                <w:szCs w:val="17"/>
              </w:rPr>
            </w:pPr>
            <w:r w:rsidDel="00000000" w:rsidR="00000000" w:rsidRPr="00000000">
              <w:rPr>
                <w:color w:val="000000"/>
                <w:sz w:val="17"/>
                <w:szCs w:val="17"/>
                <w:rtl w:val="0"/>
              </w:rPr>
              <w:t xml:space="preserve">V5</w:t>
            </w:r>
          </w:p>
        </w:tc>
        <w:tc>
          <w:tcPr>
            <w:tcBorders>
              <w:top w:color="000000" w:space="0" w:sz="4" w:val="single"/>
              <w:left w:color="000000" w:space="0" w:sz="0" w:val="nil"/>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9F">
            <w:pPr>
              <w:pBdr>
                <w:top w:space="0" w:sz="0" w:val="nil"/>
                <w:left w:space="0" w:sz="0" w:val="nil"/>
                <w:bottom w:space="0" w:sz="0" w:val="nil"/>
                <w:right w:space="0" w:sz="0" w:val="nil"/>
                <w:between w:space="0" w:sz="0" w:val="nil"/>
              </w:pBdr>
              <w:spacing w:line="240" w:lineRule="auto"/>
              <w:rPr>
                <w:color w:val="000000"/>
                <w:sz w:val="17"/>
                <w:szCs w:val="17"/>
              </w:rPr>
            </w:pPr>
            <w:r w:rsidDel="00000000" w:rsidR="00000000" w:rsidRPr="00000000">
              <w:rPr>
                <w:color w:val="000000"/>
                <w:sz w:val="17"/>
                <w:szCs w:val="17"/>
                <w:rtl w:val="0"/>
              </w:rPr>
              <w:t xml:space="preserve">De inschrijver dient een beknopt plan van aanpak uit te werken voor de realisatie van een ICT-voorziening voor een denkbeeldige opvanglocatie. Hiermee laat inschrijver zien over de benodigde kennis, inlevingsvermogen en competenties te beschikken.</w:t>
              <w:br w:type="textWrapping"/>
              <w:t xml:space="preserve">In de beantwoording dient minimaal aandacht te zijn voor:</w:t>
            </w:r>
          </w:p>
          <w:p w:rsidR="00000000" w:rsidDel="00000000" w:rsidP="00000000" w:rsidRDefault="00000000" w:rsidRPr="00000000" w14:paraId="000001A0">
            <w:pPr>
              <w:numPr>
                <w:ilvl w:val="0"/>
                <w:numId w:val="21"/>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Te realiseren resultaten</w:t>
            </w:r>
          </w:p>
          <w:p w:rsidR="00000000" w:rsidDel="00000000" w:rsidP="00000000" w:rsidRDefault="00000000" w:rsidRPr="00000000" w14:paraId="000001A1">
            <w:pPr>
              <w:numPr>
                <w:ilvl w:val="0"/>
                <w:numId w:val="21"/>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Stappenplan</w:t>
            </w:r>
          </w:p>
          <w:p w:rsidR="00000000" w:rsidDel="00000000" w:rsidP="00000000" w:rsidRDefault="00000000" w:rsidRPr="00000000" w14:paraId="000001A2">
            <w:pPr>
              <w:numPr>
                <w:ilvl w:val="0"/>
                <w:numId w:val="21"/>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Benodigdheden</w:t>
            </w:r>
          </w:p>
          <w:p w:rsidR="00000000" w:rsidDel="00000000" w:rsidP="00000000" w:rsidRDefault="00000000" w:rsidRPr="00000000" w14:paraId="000001A3">
            <w:pPr>
              <w:numPr>
                <w:ilvl w:val="0"/>
                <w:numId w:val="21"/>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Samenwerking met andere partijen</w:t>
            </w:r>
          </w:p>
          <w:p w:rsidR="00000000" w:rsidDel="00000000" w:rsidP="00000000" w:rsidRDefault="00000000" w:rsidRPr="00000000" w14:paraId="000001A4">
            <w:pPr>
              <w:numPr>
                <w:ilvl w:val="0"/>
                <w:numId w:val="21"/>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Risico’s</w:t>
            </w:r>
          </w:p>
          <w:p w:rsidR="00000000" w:rsidDel="00000000" w:rsidP="00000000" w:rsidRDefault="00000000" w:rsidRPr="00000000" w14:paraId="000001A5">
            <w:pPr>
              <w:pBdr>
                <w:top w:space="0" w:sz="0" w:val="nil"/>
                <w:left w:space="0" w:sz="0" w:val="nil"/>
                <w:bottom w:space="0" w:sz="0" w:val="nil"/>
                <w:right w:space="0" w:sz="0" w:val="nil"/>
                <w:between w:space="0" w:sz="0" w:val="nil"/>
              </w:pBdr>
              <w:spacing w:line="240" w:lineRule="auto"/>
              <w:rPr>
                <w:color w:val="000000"/>
                <w:sz w:val="17"/>
                <w:szCs w:val="17"/>
              </w:rPr>
            </w:pPr>
            <w:r w:rsidDel="00000000" w:rsidR="00000000" w:rsidRPr="00000000">
              <w:rPr>
                <w:i w:val="1"/>
                <w:color w:val="000000"/>
                <w:rtl w:val="0"/>
              </w:rPr>
              <w:t xml:space="preserve">Inschrijver dient de beantwoording op maximaal 4 A4 </w:t>
            </w:r>
            <w:r w:rsidDel="00000000" w:rsidR="00000000" w:rsidRPr="00000000">
              <w:rPr>
                <w:i w:val="1"/>
                <w:color w:val="000000"/>
                <w:sz w:val="17"/>
                <w:szCs w:val="17"/>
                <w:rtl w:val="0"/>
              </w:rPr>
              <w:t xml:space="preserve">(lettertype arial, lettergrootte 10) </w:t>
            </w:r>
            <w:r w:rsidDel="00000000" w:rsidR="00000000" w:rsidRPr="00000000">
              <w:rPr>
                <w:i w:val="1"/>
                <w:color w:val="000000"/>
                <w:rtl w:val="0"/>
              </w:rPr>
              <w:t xml:space="preserve">aan te leveren</w:t>
            </w:r>
            <w:r w:rsidDel="00000000" w:rsidR="00000000" w:rsidRPr="00000000">
              <w:rPr>
                <w:color w:val="000000"/>
                <w:rtl w:val="0"/>
              </w:rPr>
              <w:t xml:space="preserve">.</w:t>
            </w:r>
            <w:r w:rsidDel="00000000" w:rsidR="00000000" w:rsidRPr="00000000">
              <w:rPr>
                <w:rtl w:val="0"/>
              </w:rPr>
            </w:r>
          </w:p>
        </w:tc>
        <w:tc>
          <w:tcPr>
            <w:tcBorders>
              <w:top w:color="000000" w:space="0" w:sz="4" w:val="single"/>
              <w:left w:color="000000" w:space="0" w:sz="0" w:val="nil"/>
              <w:bottom w:color="000000" w:space="0" w:sz="4"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A6">
            <w:pPr>
              <w:pBdr>
                <w:top w:space="0" w:sz="0" w:val="nil"/>
                <w:left w:space="0" w:sz="0" w:val="nil"/>
                <w:bottom w:space="0" w:sz="0" w:val="nil"/>
                <w:right w:space="0" w:sz="0" w:val="nil"/>
                <w:between w:space="0" w:sz="0" w:val="nil"/>
              </w:pBdr>
              <w:spacing w:line="240" w:lineRule="auto"/>
              <w:rPr>
                <w:color w:val="000000"/>
                <w:sz w:val="17"/>
                <w:szCs w:val="17"/>
              </w:rPr>
            </w:pPr>
            <w:r w:rsidDel="00000000" w:rsidR="00000000" w:rsidRPr="00000000">
              <w:rPr>
                <w:color w:val="000000"/>
                <w:sz w:val="17"/>
                <w:szCs w:val="17"/>
                <w:rtl w:val="0"/>
              </w:rPr>
              <w:t xml:space="preserve">€ 50.000,-</w:t>
            </w:r>
          </w:p>
        </w:tc>
        <w:tc>
          <w:tcPr>
            <w:tcBorders>
              <w:top w:color="000000" w:space="0" w:sz="4" w:val="single"/>
              <w:left w:color="000000" w:space="0" w:sz="0" w:val="nil"/>
              <w:bottom w:color="000000" w:space="0" w:sz="4"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A7">
            <w:pPr>
              <w:pBdr>
                <w:top w:space="0" w:sz="0" w:val="nil"/>
                <w:left w:space="0" w:sz="0" w:val="nil"/>
                <w:bottom w:space="0" w:sz="0" w:val="nil"/>
                <w:right w:space="0" w:sz="0" w:val="nil"/>
                <w:between w:space="0" w:sz="0" w:val="nil"/>
              </w:pBdr>
              <w:spacing w:line="240" w:lineRule="auto"/>
              <w:jc w:val="center"/>
              <w:rPr>
                <w:color w:val="000000"/>
                <w:sz w:val="17"/>
                <w:szCs w:val="17"/>
              </w:rPr>
            </w:pPr>
            <w:r w:rsidDel="00000000" w:rsidR="00000000" w:rsidRPr="00000000">
              <w:rPr>
                <w:color w:val="000000"/>
                <w:sz w:val="17"/>
                <w:szCs w:val="17"/>
                <w:rtl w:val="0"/>
              </w:rPr>
              <w:t xml:space="preserve">Vraag</w:t>
            </w:r>
          </w:p>
        </w:tc>
      </w:tr>
      <w:tr>
        <w:trPr>
          <w:cantSplit w:val="0"/>
          <w:trHeight w:val="900" w:hRule="atLeast"/>
          <w:tblHeader w:val="0"/>
        </w:trPr>
        <w:tc>
          <w:tcPr>
            <w:tcBorders>
              <w:top w:color="000000" w:space="0" w:sz="4"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A8">
            <w:pPr>
              <w:pBdr>
                <w:top w:space="0" w:sz="0" w:val="nil"/>
                <w:left w:space="0" w:sz="0" w:val="nil"/>
                <w:bottom w:space="0" w:sz="0" w:val="nil"/>
                <w:right w:space="0" w:sz="0" w:val="nil"/>
                <w:between w:space="0" w:sz="0" w:val="nil"/>
              </w:pBdr>
              <w:spacing w:line="240" w:lineRule="auto"/>
              <w:jc w:val="center"/>
              <w:rPr>
                <w:color w:val="000000"/>
                <w:sz w:val="17"/>
                <w:szCs w:val="17"/>
              </w:rPr>
            </w:pPr>
            <w:r w:rsidDel="00000000" w:rsidR="00000000" w:rsidRPr="00000000">
              <w:rPr>
                <w:color w:val="000000"/>
                <w:sz w:val="17"/>
                <w:szCs w:val="17"/>
                <w:rtl w:val="0"/>
              </w:rPr>
              <w:t xml:space="preserve">V6</w:t>
            </w:r>
          </w:p>
        </w:tc>
        <w:tc>
          <w:tcPr>
            <w:tcBorders>
              <w:top w:color="000000" w:space="0" w:sz="4" w:val="single"/>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A9">
            <w:pPr>
              <w:pBdr>
                <w:top w:space="0" w:sz="0" w:val="nil"/>
                <w:left w:space="0" w:sz="0" w:val="nil"/>
                <w:bottom w:space="0" w:sz="0" w:val="nil"/>
                <w:right w:space="0" w:sz="0" w:val="nil"/>
                <w:between w:space="0" w:sz="0" w:val="nil"/>
              </w:pBdr>
              <w:spacing w:line="240" w:lineRule="auto"/>
              <w:rPr>
                <w:color w:val="000000"/>
                <w:sz w:val="17"/>
                <w:szCs w:val="17"/>
              </w:rPr>
            </w:pPr>
            <w:r w:rsidDel="00000000" w:rsidR="00000000" w:rsidRPr="00000000">
              <w:rPr>
                <w:color w:val="000000"/>
                <w:sz w:val="17"/>
                <w:szCs w:val="17"/>
                <w:rtl w:val="0"/>
              </w:rPr>
              <w:t xml:space="preserve">De inschrijver dient een concept SLA aan te leveren.</w:t>
            </w:r>
          </w:p>
          <w:p w:rsidR="00000000" w:rsidDel="00000000" w:rsidP="00000000" w:rsidRDefault="00000000" w:rsidRPr="00000000" w14:paraId="000001AA">
            <w:pPr>
              <w:pBdr>
                <w:top w:space="0" w:sz="0" w:val="nil"/>
                <w:left w:space="0" w:sz="0" w:val="nil"/>
                <w:bottom w:space="0" w:sz="0" w:val="nil"/>
                <w:right w:space="0" w:sz="0" w:val="nil"/>
                <w:between w:space="0" w:sz="0" w:val="nil"/>
              </w:pBdr>
              <w:spacing w:line="240" w:lineRule="auto"/>
              <w:rPr>
                <w:color w:val="000000"/>
                <w:sz w:val="17"/>
                <w:szCs w:val="17"/>
              </w:rPr>
            </w:pPr>
            <w:r w:rsidDel="00000000" w:rsidR="00000000" w:rsidRPr="00000000">
              <w:rPr>
                <w:color w:val="000000"/>
                <w:sz w:val="17"/>
                <w:szCs w:val="17"/>
                <w:rtl w:val="0"/>
              </w:rPr>
              <w:t xml:space="preserve">In de beantwoording dient minimaal aandacht te zijn voor:</w:t>
            </w:r>
          </w:p>
          <w:p w:rsidR="00000000" w:rsidDel="00000000" w:rsidP="00000000" w:rsidRDefault="00000000" w:rsidRPr="00000000" w14:paraId="000001AB">
            <w:pPr>
              <w:numPr>
                <w:ilvl w:val="0"/>
                <w:numId w:val="21"/>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Diensten</w:t>
            </w:r>
          </w:p>
          <w:p w:rsidR="00000000" w:rsidDel="00000000" w:rsidP="00000000" w:rsidRDefault="00000000" w:rsidRPr="00000000" w14:paraId="000001AC">
            <w:pPr>
              <w:numPr>
                <w:ilvl w:val="0"/>
                <w:numId w:val="21"/>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Responstijden</w:t>
            </w:r>
          </w:p>
          <w:p w:rsidR="00000000" w:rsidDel="00000000" w:rsidP="00000000" w:rsidRDefault="00000000" w:rsidRPr="00000000" w14:paraId="000001AD">
            <w:pPr>
              <w:numPr>
                <w:ilvl w:val="0"/>
                <w:numId w:val="21"/>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Kwaliteit</w:t>
            </w:r>
          </w:p>
          <w:p w:rsidR="00000000" w:rsidDel="00000000" w:rsidP="00000000" w:rsidRDefault="00000000" w:rsidRPr="00000000" w14:paraId="000001AE">
            <w:pPr>
              <w:numPr>
                <w:ilvl w:val="0"/>
                <w:numId w:val="21"/>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Communicatie</w:t>
            </w:r>
          </w:p>
          <w:p w:rsidR="00000000" w:rsidDel="00000000" w:rsidP="00000000" w:rsidRDefault="00000000" w:rsidRPr="00000000" w14:paraId="000001AF">
            <w:pPr>
              <w:pBdr>
                <w:top w:space="0" w:sz="0" w:val="nil"/>
                <w:left w:space="0" w:sz="0" w:val="nil"/>
                <w:bottom w:space="0" w:sz="0" w:val="nil"/>
                <w:right w:space="0" w:sz="0" w:val="nil"/>
                <w:between w:space="0" w:sz="0" w:val="nil"/>
              </w:pBdr>
              <w:spacing w:line="240" w:lineRule="auto"/>
              <w:rPr>
                <w:color w:val="000000"/>
                <w:sz w:val="17"/>
                <w:szCs w:val="17"/>
              </w:rPr>
            </w:pPr>
            <w:r w:rsidDel="00000000" w:rsidR="00000000" w:rsidRPr="00000000">
              <w:rPr>
                <w:i w:val="1"/>
                <w:color w:val="000000"/>
                <w:rtl w:val="0"/>
              </w:rPr>
              <w:t xml:space="preserve">Inschrijver dient de beantwoording op maximaal 4 A4 </w:t>
            </w:r>
            <w:r w:rsidDel="00000000" w:rsidR="00000000" w:rsidRPr="00000000">
              <w:rPr>
                <w:i w:val="1"/>
                <w:color w:val="000000"/>
                <w:sz w:val="17"/>
                <w:szCs w:val="17"/>
                <w:rtl w:val="0"/>
              </w:rPr>
              <w:t xml:space="preserve">(lettertype arial, lettergrootte 10) </w:t>
            </w:r>
            <w:r w:rsidDel="00000000" w:rsidR="00000000" w:rsidRPr="00000000">
              <w:rPr>
                <w:i w:val="1"/>
                <w:color w:val="000000"/>
                <w:rtl w:val="0"/>
              </w:rPr>
              <w:t xml:space="preserve">aan te leveren</w:t>
            </w:r>
            <w:r w:rsidDel="00000000" w:rsidR="00000000" w:rsidRPr="00000000">
              <w:rPr>
                <w:color w:val="000000"/>
                <w:rtl w:val="0"/>
              </w:rPr>
              <w:t xml:space="preserve">.</w:t>
            </w:r>
            <w:r w:rsidDel="00000000" w:rsidR="00000000" w:rsidRPr="00000000">
              <w:rPr>
                <w:rtl w:val="0"/>
              </w:rPr>
            </w:r>
          </w:p>
        </w:tc>
        <w:tc>
          <w:tcPr>
            <w:tcBorders>
              <w:top w:color="000000" w:space="0" w:sz="4" w:val="single"/>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B0">
            <w:pPr>
              <w:pBdr>
                <w:top w:space="0" w:sz="0" w:val="nil"/>
                <w:left w:space="0" w:sz="0" w:val="nil"/>
                <w:bottom w:space="0" w:sz="0" w:val="nil"/>
                <w:right w:space="0" w:sz="0" w:val="nil"/>
                <w:between w:space="0" w:sz="0" w:val="nil"/>
              </w:pBdr>
              <w:spacing w:line="240" w:lineRule="auto"/>
              <w:rPr>
                <w:color w:val="000000"/>
                <w:sz w:val="17"/>
                <w:szCs w:val="17"/>
              </w:rPr>
            </w:pPr>
            <w:r w:rsidDel="00000000" w:rsidR="00000000" w:rsidRPr="00000000">
              <w:rPr>
                <w:color w:val="000000"/>
                <w:sz w:val="17"/>
                <w:szCs w:val="17"/>
                <w:rtl w:val="0"/>
              </w:rPr>
              <w:t xml:space="preserve">€ 50.000,-</w:t>
            </w:r>
          </w:p>
        </w:tc>
        <w:tc>
          <w:tcPr>
            <w:tcBorders>
              <w:top w:color="000000" w:space="0" w:sz="4" w:val="single"/>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B1">
            <w:pPr>
              <w:pBdr>
                <w:top w:space="0" w:sz="0" w:val="nil"/>
                <w:left w:space="0" w:sz="0" w:val="nil"/>
                <w:bottom w:space="0" w:sz="0" w:val="nil"/>
                <w:right w:space="0" w:sz="0" w:val="nil"/>
                <w:between w:space="0" w:sz="0" w:val="nil"/>
              </w:pBdr>
              <w:spacing w:line="240" w:lineRule="auto"/>
              <w:jc w:val="center"/>
              <w:rPr>
                <w:color w:val="000000"/>
                <w:sz w:val="17"/>
                <w:szCs w:val="17"/>
              </w:rPr>
            </w:pPr>
            <w:r w:rsidDel="00000000" w:rsidR="00000000" w:rsidRPr="00000000">
              <w:rPr>
                <w:color w:val="000000"/>
                <w:sz w:val="17"/>
                <w:szCs w:val="17"/>
                <w:rtl w:val="0"/>
              </w:rPr>
              <w:t xml:space="preserve">Vraag</w:t>
            </w:r>
          </w:p>
        </w:tc>
      </w:tr>
    </w:tbl>
    <w:p w:rsidR="00000000" w:rsidDel="00000000" w:rsidP="00000000" w:rsidRDefault="00000000" w:rsidRPr="00000000" w14:paraId="000001B2">
      <w:pPr>
        <w:keepNext w:val="1"/>
        <w:keepLines w:val="1"/>
        <w:pBdr>
          <w:top w:space="0" w:sz="0" w:val="nil"/>
          <w:left w:space="0" w:sz="0" w:val="nil"/>
          <w:bottom w:space="0" w:sz="0" w:val="nil"/>
          <w:right w:space="0" w:sz="0" w:val="nil"/>
          <w:between w:space="0" w:sz="0" w:val="nil"/>
        </w:pBdr>
        <w:spacing w:line="480" w:lineRule="auto"/>
        <w:rPr>
          <w:color w:val="4f81bd"/>
          <w:sz w:val="22"/>
          <w:szCs w:val="22"/>
        </w:rPr>
      </w:pPr>
      <w:bookmarkStart w:colFirst="0" w:colLast="0" w:name="_heading=h.b31i4d3wqeyx" w:id="47"/>
      <w:bookmarkEnd w:id="47"/>
      <w:r w:rsidDel="00000000" w:rsidR="00000000" w:rsidRPr="00000000">
        <w:rPr>
          <w:rtl w:val="0"/>
        </w:rPr>
      </w:r>
    </w:p>
    <w:p w:rsidR="00000000" w:rsidDel="00000000" w:rsidP="00000000" w:rsidRDefault="00000000" w:rsidRPr="00000000" w14:paraId="000001B3">
      <w:pPr>
        <w:keepNext w:val="1"/>
        <w:keepLines w:val="1"/>
        <w:pBdr>
          <w:top w:space="0" w:sz="0" w:val="nil"/>
          <w:left w:space="0" w:sz="0" w:val="nil"/>
          <w:bottom w:space="0" w:sz="0" w:val="nil"/>
          <w:right w:space="0" w:sz="0" w:val="nil"/>
          <w:between w:space="0" w:sz="0" w:val="nil"/>
        </w:pBdr>
        <w:spacing w:line="480" w:lineRule="auto"/>
        <w:rPr>
          <w:color w:val="4f81bd"/>
          <w:sz w:val="22"/>
          <w:szCs w:val="22"/>
        </w:rPr>
      </w:pPr>
      <w:bookmarkStart w:colFirst="0" w:colLast="0" w:name="_heading=h.8em1vhu1h0gu" w:id="48"/>
      <w:bookmarkEnd w:id="48"/>
      <w:r w:rsidDel="00000000" w:rsidR="00000000" w:rsidRPr="00000000">
        <w:rPr>
          <w:rtl w:val="0"/>
        </w:rPr>
      </w:r>
    </w:p>
    <w:p w:rsidR="00000000" w:rsidDel="00000000" w:rsidP="00000000" w:rsidRDefault="00000000" w:rsidRPr="00000000" w14:paraId="000001B4">
      <w:pPr>
        <w:keepNext w:val="1"/>
        <w:keepLines w:val="1"/>
        <w:pBdr>
          <w:top w:space="0" w:sz="0" w:val="nil"/>
          <w:left w:space="0" w:sz="0" w:val="nil"/>
          <w:bottom w:space="0" w:sz="0" w:val="nil"/>
          <w:right w:space="0" w:sz="0" w:val="nil"/>
          <w:between w:space="0" w:sz="0" w:val="nil"/>
        </w:pBdr>
        <w:tabs>
          <w:tab w:val="left" w:leader="none" w:pos="566"/>
        </w:tabs>
        <w:spacing w:line="480" w:lineRule="auto"/>
        <w:rPr>
          <w:color w:val="4f81bd"/>
          <w:sz w:val="28"/>
          <w:szCs w:val="28"/>
        </w:rPr>
      </w:pPr>
      <w:bookmarkStart w:colFirst="0" w:colLast="0" w:name="_heading=h.kw6riujuef3m" w:id="49"/>
      <w:bookmarkEnd w:id="49"/>
      <w:r w:rsidDel="00000000" w:rsidR="00000000" w:rsidRPr="00000000">
        <w:rPr>
          <w:rtl w:val="0"/>
        </w:rPr>
      </w:r>
    </w:p>
    <w:p w:rsidR="00000000" w:rsidDel="00000000" w:rsidP="00000000" w:rsidRDefault="00000000" w:rsidRPr="00000000" w14:paraId="000001B5">
      <w:pPr>
        <w:keepNext w:val="1"/>
        <w:keepLines w:val="1"/>
        <w:pBdr>
          <w:top w:space="0" w:sz="0" w:val="nil"/>
          <w:left w:space="0" w:sz="0" w:val="nil"/>
          <w:bottom w:space="0" w:sz="0" w:val="nil"/>
          <w:right w:space="0" w:sz="0" w:val="nil"/>
          <w:between w:space="0" w:sz="0" w:val="nil"/>
        </w:pBdr>
        <w:tabs>
          <w:tab w:val="left" w:leader="none" w:pos="566"/>
        </w:tabs>
        <w:spacing w:line="480" w:lineRule="auto"/>
        <w:rPr>
          <w:color w:val="4f81bd"/>
          <w:sz w:val="28"/>
          <w:szCs w:val="28"/>
        </w:rPr>
      </w:pPr>
      <w:bookmarkStart w:colFirst="0" w:colLast="0" w:name="_heading=h.aggtx2gapbo8" w:id="50"/>
      <w:bookmarkEnd w:id="50"/>
      <w:r w:rsidDel="00000000" w:rsidR="00000000" w:rsidRPr="00000000">
        <w:br w:type="page"/>
      </w:r>
      <w:r w:rsidDel="00000000" w:rsidR="00000000" w:rsidRPr="00000000">
        <w:rPr>
          <w:rtl w:val="0"/>
        </w:rPr>
      </w:r>
    </w:p>
    <w:p w:rsidR="00000000" w:rsidDel="00000000" w:rsidP="00000000" w:rsidRDefault="00000000" w:rsidRPr="00000000" w14:paraId="000001B6">
      <w:pPr>
        <w:pStyle w:val="Heading2"/>
        <w:tabs>
          <w:tab w:val="left" w:leader="none" w:pos="566"/>
        </w:tabs>
        <w:ind w:left="0" w:firstLine="0"/>
        <w:rPr/>
      </w:pPr>
      <w:bookmarkStart w:colFirst="0" w:colLast="0" w:name="_heading=h.q9tb2g6yr8xj" w:id="51"/>
      <w:bookmarkEnd w:id="51"/>
      <w:r w:rsidDel="00000000" w:rsidR="00000000" w:rsidRPr="00000000">
        <w:rPr>
          <w:rtl w:val="0"/>
        </w:rPr>
        <w:t xml:space="preserve">Bijlage A: Eisen</w:t>
      </w:r>
    </w:p>
    <w:p w:rsidR="00000000" w:rsidDel="00000000" w:rsidP="00000000" w:rsidRDefault="00000000" w:rsidRPr="00000000" w14:paraId="000001B7">
      <w:pPr>
        <w:pBdr>
          <w:top w:space="0" w:sz="0" w:val="nil"/>
          <w:left w:space="0" w:sz="0" w:val="nil"/>
          <w:bottom w:space="0" w:sz="0" w:val="nil"/>
          <w:right w:space="0" w:sz="0" w:val="nil"/>
          <w:between w:space="0" w:sz="0" w:val="nil"/>
        </w:pBdr>
        <w:rPr>
          <w:b w:val="1"/>
          <w:color w:val="4f80bd"/>
        </w:rPr>
      </w:pPr>
      <w:r w:rsidDel="00000000" w:rsidR="00000000" w:rsidRPr="00000000">
        <w:rPr>
          <w:b w:val="1"/>
          <w:color w:val="4f80bd"/>
          <w:rtl w:val="0"/>
        </w:rPr>
        <w:t xml:space="preserve">Algemeen</w:t>
      </w:r>
    </w:p>
    <w:tbl>
      <w:tblPr>
        <w:tblStyle w:val="Table4"/>
        <w:tblW w:w="9067.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85"/>
        <w:gridCol w:w="8182"/>
        <w:tblGridChange w:id="0">
          <w:tblGrid>
            <w:gridCol w:w="885"/>
            <w:gridCol w:w="8182"/>
          </w:tblGrid>
        </w:tblGridChange>
      </w:tblGrid>
      <w:tr>
        <w:trPr>
          <w:cantSplit w:val="0"/>
          <w:trHeight w:val="400" w:hRule="atLeast"/>
          <w:tblHeader w:val="0"/>
        </w:trPr>
        <w:tc>
          <w:tcPr>
            <w:vMerge w:val="restart"/>
            <w:tcBorders>
              <w:top w:color="000000" w:space="0" w:sz="8" w:val="single"/>
              <w:left w:color="000000" w:space="0" w:sz="4" w:val="single"/>
              <w:bottom w:color="000000" w:space="0" w:sz="8" w:val="single"/>
              <w:right w:color="000000" w:space="0" w:sz="8" w:val="single"/>
            </w:tcBorders>
            <w:shd w:fill="4f81bd" w:val="clear"/>
            <w:tcMar>
              <w:top w:w="100.0" w:type="dxa"/>
              <w:left w:w="100.0" w:type="dxa"/>
              <w:bottom w:w="100.0" w:type="dxa"/>
              <w:right w:w="100.0" w:type="dxa"/>
            </w:tcMar>
          </w:tcPr>
          <w:p w:rsidR="00000000" w:rsidDel="00000000" w:rsidP="00000000" w:rsidRDefault="00000000" w:rsidRPr="00000000" w14:paraId="000001B8">
            <w:pPr>
              <w:pBdr>
                <w:top w:space="0" w:sz="0" w:val="nil"/>
                <w:left w:space="0" w:sz="0" w:val="nil"/>
                <w:bottom w:space="0" w:sz="0" w:val="nil"/>
                <w:right w:space="0" w:sz="0" w:val="nil"/>
                <w:between w:space="0" w:sz="0" w:val="nil"/>
              </w:pBdr>
              <w:spacing w:before="200" w:lineRule="auto"/>
              <w:ind w:left="-40" w:firstLine="0"/>
              <w:jc w:val="center"/>
              <w:rPr>
                <w:b w:val="1"/>
                <w:color w:val="ffffff"/>
                <w:sz w:val="17"/>
                <w:szCs w:val="17"/>
              </w:rPr>
            </w:pPr>
            <w:r w:rsidDel="00000000" w:rsidR="00000000" w:rsidRPr="00000000">
              <w:rPr>
                <w:b w:val="1"/>
                <w:color w:val="ffffff"/>
                <w:sz w:val="17"/>
                <w:szCs w:val="17"/>
                <w:rtl w:val="0"/>
              </w:rPr>
              <w:t xml:space="preserve">Item</w:t>
            </w:r>
          </w:p>
        </w:tc>
        <w:tc>
          <w:tcPr>
            <w:vMerge w:val="restart"/>
            <w:tcBorders>
              <w:top w:color="000000" w:space="0" w:sz="8" w:val="single"/>
              <w:left w:color="000000" w:space="0" w:sz="0" w:val="nil"/>
              <w:bottom w:color="000000" w:space="0" w:sz="8" w:val="single"/>
              <w:right w:color="000000" w:space="0" w:sz="8" w:val="single"/>
            </w:tcBorders>
            <w:shd w:fill="4f81bd" w:val="clear"/>
            <w:tcMar>
              <w:top w:w="100.0" w:type="dxa"/>
              <w:left w:w="100.0" w:type="dxa"/>
              <w:bottom w:w="100.0" w:type="dxa"/>
              <w:right w:w="100.0" w:type="dxa"/>
            </w:tcMar>
          </w:tcPr>
          <w:p w:rsidR="00000000" w:rsidDel="00000000" w:rsidP="00000000" w:rsidRDefault="00000000" w:rsidRPr="00000000" w14:paraId="000001B9">
            <w:pPr>
              <w:pBdr>
                <w:top w:space="0" w:sz="0" w:val="nil"/>
                <w:left w:space="0" w:sz="0" w:val="nil"/>
                <w:bottom w:space="0" w:sz="0" w:val="nil"/>
                <w:right w:space="0" w:sz="0" w:val="nil"/>
                <w:between w:space="0" w:sz="0" w:val="nil"/>
              </w:pBdr>
              <w:spacing w:before="200" w:lineRule="auto"/>
              <w:ind w:left="-40" w:firstLine="0"/>
              <w:rPr>
                <w:b w:val="1"/>
                <w:color w:val="ffffff"/>
                <w:sz w:val="17"/>
                <w:szCs w:val="17"/>
              </w:rPr>
            </w:pPr>
            <w:r w:rsidDel="00000000" w:rsidR="00000000" w:rsidRPr="00000000">
              <w:rPr>
                <w:b w:val="1"/>
                <w:color w:val="ffffff"/>
                <w:sz w:val="17"/>
                <w:szCs w:val="17"/>
                <w:rtl w:val="0"/>
              </w:rPr>
              <w:t xml:space="preserve">Eisen</w:t>
            </w:r>
          </w:p>
        </w:tc>
      </w:tr>
      <w:tr>
        <w:trPr>
          <w:cantSplit w:val="0"/>
          <w:trHeight w:val="238" w:hRule="atLeast"/>
          <w:tblHeader w:val="0"/>
        </w:trPr>
        <w:tc>
          <w:tcPr>
            <w:vMerge w:val="continue"/>
            <w:tcBorders>
              <w:top w:color="000000" w:space="0" w:sz="8" w:val="single"/>
              <w:left w:color="000000" w:space="0" w:sz="4" w:val="single"/>
              <w:bottom w:color="000000" w:space="0" w:sz="8" w:val="single"/>
              <w:right w:color="000000" w:space="0" w:sz="8" w:val="single"/>
            </w:tcBorders>
            <w:shd w:fill="4f81bd" w:val="clear"/>
            <w:tcMar>
              <w:top w:w="100.0" w:type="dxa"/>
              <w:left w:w="100.0" w:type="dxa"/>
              <w:bottom w:w="100.0" w:type="dxa"/>
              <w:right w:w="100.0" w:type="dxa"/>
            </w:tcMar>
          </w:tcPr>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ffffff"/>
                <w:sz w:val="17"/>
                <w:szCs w:val="17"/>
              </w:rPr>
            </w:pPr>
            <w:r w:rsidDel="00000000" w:rsidR="00000000" w:rsidRPr="00000000">
              <w:rPr>
                <w:rtl w:val="0"/>
              </w:rPr>
            </w:r>
          </w:p>
        </w:tc>
        <w:tc>
          <w:tcPr>
            <w:vMerge w:val="continue"/>
            <w:tcBorders>
              <w:top w:color="000000" w:space="0" w:sz="8" w:val="single"/>
              <w:left w:color="000000" w:space="0" w:sz="0" w:val="nil"/>
              <w:bottom w:color="000000" w:space="0" w:sz="8" w:val="single"/>
              <w:right w:color="000000" w:space="0" w:sz="8" w:val="single"/>
            </w:tcBorders>
            <w:shd w:fill="4f81bd" w:val="clear"/>
            <w:tcMar>
              <w:top w:w="100.0" w:type="dxa"/>
              <w:left w:w="100.0" w:type="dxa"/>
              <w:bottom w:w="100.0" w:type="dxa"/>
              <w:right w:w="100.0" w:type="dxa"/>
            </w:tcMar>
          </w:tcPr>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ffffff"/>
                <w:sz w:val="17"/>
                <w:szCs w:val="17"/>
              </w:rPr>
            </w:pPr>
            <w:r w:rsidDel="00000000" w:rsidR="00000000" w:rsidRPr="00000000">
              <w:rPr>
                <w:rtl w:val="0"/>
              </w:rPr>
            </w:r>
          </w:p>
        </w:tc>
      </w:tr>
      <w:tr>
        <w:trPr>
          <w:cantSplit w:val="0"/>
          <w:trHeight w:val="100" w:hRule="atLeast"/>
          <w:tblHeader w:val="0"/>
        </w:trPr>
        <w:tc>
          <w:tcPr>
            <w:tcBorders>
              <w:top w:color="000000" w:space="0" w:sz="0" w:val="nil"/>
              <w:left w:color="000000" w:space="0" w:sz="8" w:val="single"/>
              <w:bottom w:color="000000" w:space="0" w:sz="4"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BC">
            <w:pPr>
              <w:pBdr>
                <w:top w:space="0" w:sz="0" w:val="nil"/>
                <w:left w:space="0" w:sz="0" w:val="nil"/>
                <w:bottom w:space="0" w:sz="0" w:val="nil"/>
                <w:right w:space="0" w:sz="0" w:val="nil"/>
                <w:between w:space="0" w:sz="0" w:val="nil"/>
              </w:pBdr>
              <w:spacing w:line="240" w:lineRule="auto"/>
              <w:jc w:val="center"/>
              <w:rPr>
                <w:color w:val="000000"/>
                <w:sz w:val="17"/>
                <w:szCs w:val="17"/>
              </w:rPr>
            </w:pPr>
            <w:r w:rsidDel="00000000" w:rsidR="00000000" w:rsidRPr="00000000">
              <w:rPr>
                <w:color w:val="000000"/>
                <w:sz w:val="17"/>
                <w:szCs w:val="17"/>
                <w:rtl w:val="0"/>
              </w:rPr>
              <w:t xml:space="preserve">A1</w:t>
            </w:r>
          </w:p>
        </w:tc>
        <w:tc>
          <w:tcPr>
            <w:tcBorders>
              <w:top w:color="000000" w:space="0" w:sz="0" w:val="nil"/>
              <w:left w:color="000000" w:space="0" w:sz="0" w:val="nil"/>
              <w:bottom w:color="000000" w:space="0" w:sz="4"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BD">
            <w:pPr>
              <w:pBdr>
                <w:top w:space="0" w:sz="0" w:val="nil"/>
                <w:left w:space="0" w:sz="0" w:val="nil"/>
                <w:bottom w:space="0" w:sz="0" w:val="nil"/>
                <w:right w:space="0" w:sz="0" w:val="nil"/>
                <w:between w:space="0" w:sz="0" w:val="nil"/>
              </w:pBdr>
              <w:spacing w:line="240" w:lineRule="auto"/>
              <w:rPr>
                <w:color w:val="000000"/>
                <w:sz w:val="17"/>
                <w:szCs w:val="17"/>
              </w:rPr>
            </w:pPr>
            <w:r w:rsidDel="00000000" w:rsidR="00000000" w:rsidRPr="00000000">
              <w:rPr>
                <w:color w:val="000000"/>
                <w:sz w:val="17"/>
                <w:szCs w:val="17"/>
                <w:rtl w:val="0"/>
              </w:rPr>
              <w:t xml:space="preserve">Inschrijver is akkoord met aanbestedingsvoorwaarden en eisen.</w:t>
            </w:r>
          </w:p>
        </w:tc>
      </w:tr>
      <w:tr>
        <w:trPr>
          <w:cantSplit w:val="0"/>
          <w:trHeight w:val="100" w:hRule="atLeast"/>
          <w:tblHeader w:val="0"/>
        </w:trPr>
        <w:tc>
          <w:tcPr>
            <w:tcBorders>
              <w:top w:color="000000" w:space="0" w:sz="0" w:val="nil"/>
              <w:left w:color="000000" w:space="0" w:sz="8" w:val="single"/>
              <w:bottom w:color="000000" w:space="0" w:sz="4"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BE">
            <w:pPr>
              <w:pBdr>
                <w:top w:space="0" w:sz="0" w:val="nil"/>
                <w:left w:space="0" w:sz="0" w:val="nil"/>
                <w:bottom w:space="0" w:sz="0" w:val="nil"/>
                <w:right w:space="0" w:sz="0" w:val="nil"/>
                <w:between w:space="0" w:sz="0" w:val="nil"/>
              </w:pBdr>
              <w:spacing w:line="240" w:lineRule="auto"/>
              <w:jc w:val="center"/>
              <w:rPr>
                <w:color w:val="000000"/>
                <w:sz w:val="17"/>
                <w:szCs w:val="17"/>
              </w:rPr>
            </w:pPr>
            <w:r w:rsidDel="00000000" w:rsidR="00000000" w:rsidRPr="00000000">
              <w:rPr>
                <w:color w:val="000000"/>
                <w:sz w:val="17"/>
                <w:szCs w:val="17"/>
                <w:rtl w:val="0"/>
              </w:rPr>
              <w:t xml:space="preserve">A2</w:t>
            </w:r>
          </w:p>
        </w:tc>
        <w:tc>
          <w:tcPr>
            <w:tcBorders>
              <w:top w:color="000000" w:space="0" w:sz="0" w:val="nil"/>
              <w:left w:color="000000" w:space="0" w:sz="0" w:val="nil"/>
              <w:bottom w:color="000000" w:space="0" w:sz="4"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BF">
            <w:pPr>
              <w:pBdr>
                <w:top w:space="0" w:sz="0" w:val="nil"/>
                <w:left w:space="0" w:sz="0" w:val="nil"/>
                <w:bottom w:space="0" w:sz="0" w:val="nil"/>
                <w:right w:space="0" w:sz="0" w:val="nil"/>
                <w:between w:space="0" w:sz="0" w:val="nil"/>
              </w:pBdr>
              <w:spacing w:line="240" w:lineRule="auto"/>
              <w:rPr>
                <w:color w:val="000000"/>
                <w:sz w:val="17"/>
                <w:szCs w:val="17"/>
              </w:rPr>
            </w:pPr>
            <w:r w:rsidDel="00000000" w:rsidR="00000000" w:rsidRPr="00000000">
              <w:rPr>
                <w:color w:val="000000"/>
                <w:sz w:val="17"/>
                <w:szCs w:val="17"/>
                <w:rtl w:val="0"/>
              </w:rPr>
              <w:t xml:space="preserve">Inschrijver is akkoord met bijgevoegde conceptovereenkomst (</w:t>
            </w:r>
            <w:r w:rsidDel="00000000" w:rsidR="00000000" w:rsidRPr="00000000">
              <w:rPr>
                <w:b w:val="1"/>
                <w:color w:val="000000"/>
                <w:sz w:val="17"/>
                <w:szCs w:val="17"/>
                <w:rtl w:val="0"/>
              </w:rPr>
              <w:t xml:space="preserve">Bijlage B</w:t>
            </w:r>
            <w:r w:rsidDel="00000000" w:rsidR="00000000" w:rsidRPr="00000000">
              <w:rPr>
                <w:color w:val="000000"/>
                <w:sz w:val="17"/>
                <w:szCs w:val="17"/>
                <w:rtl w:val="0"/>
              </w:rPr>
              <w:t xml:space="preserve">).</w:t>
            </w:r>
          </w:p>
        </w:tc>
      </w:tr>
      <w:tr>
        <w:trPr>
          <w:cantSplit w:val="0"/>
          <w:trHeight w:val="100" w:hRule="atLeast"/>
          <w:tblHeader w:val="0"/>
        </w:trPr>
        <w:tc>
          <w:tcPr>
            <w:tcBorders>
              <w:top w:color="000000" w:space="0" w:sz="0" w:val="nil"/>
              <w:left w:color="000000" w:space="0" w:sz="8" w:val="single"/>
              <w:bottom w:color="000000" w:space="0" w:sz="4"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C0">
            <w:pPr>
              <w:pBdr>
                <w:top w:space="0" w:sz="0" w:val="nil"/>
                <w:left w:space="0" w:sz="0" w:val="nil"/>
                <w:bottom w:space="0" w:sz="0" w:val="nil"/>
                <w:right w:space="0" w:sz="0" w:val="nil"/>
                <w:between w:space="0" w:sz="0" w:val="nil"/>
              </w:pBdr>
              <w:spacing w:line="240" w:lineRule="auto"/>
              <w:jc w:val="center"/>
              <w:rPr>
                <w:color w:val="000000"/>
                <w:sz w:val="17"/>
                <w:szCs w:val="17"/>
              </w:rPr>
            </w:pPr>
            <w:r w:rsidDel="00000000" w:rsidR="00000000" w:rsidRPr="00000000">
              <w:rPr>
                <w:color w:val="000000"/>
                <w:sz w:val="17"/>
                <w:szCs w:val="17"/>
                <w:rtl w:val="0"/>
              </w:rPr>
              <w:t xml:space="preserve">A3</w:t>
            </w:r>
          </w:p>
        </w:tc>
        <w:tc>
          <w:tcPr>
            <w:tcBorders>
              <w:top w:color="000000" w:space="0" w:sz="0" w:val="nil"/>
              <w:left w:color="000000" w:space="0" w:sz="0" w:val="nil"/>
              <w:bottom w:color="000000" w:space="0" w:sz="4"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C1">
            <w:pPr>
              <w:pBdr>
                <w:top w:space="0" w:sz="0" w:val="nil"/>
                <w:left w:space="0" w:sz="0" w:val="nil"/>
                <w:bottom w:space="0" w:sz="0" w:val="nil"/>
                <w:right w:space="0" w:sz="0" w:val="nil"/>
                <w:between w:space="0" w:sz="0" w:val="nil"/>
              </w:pBdr>
              <w:spacing w:line="240" w:lineRule="auto"/>
              <w:rPr>
                <w:color w:val="000000"/>
                <w:sz w:val="17"/>
                <w:szCs w:val="17"/>
              </w:rPr>
            </w:pPr>
            <w:r w:rsidDel="00000000" w:rsidR="00000000" w:rsidRPr="00000000">
              <w:rPr>
                <w:color w:val="000000"/>
                <w:sz w:val="17"/>
                <w:szCs w:val="17"/>
                <w:rtl w:val="0"/>
              </w:rPr>
              <w:t xml:space="preserve">Inschrijver is akkoord met bijgevoegde conceptverwerkersovereenkomst (</w:t>
            </w:r>
            <w:r w:rsidDel="00000000" w:rsidR="00000000" w:rsidRPr="00000000">
              <w:rPr>
                <w:b w:val="1"/>
                <w:color w:val="000000"/>
                <w:sz w:val="17"/>
                <w:szCs w:val="17"/>
                <w:rtl w:val="0"/>
              </w:rPr>
              <w:t xml:space="preserve">Bijlage G</w:t>
            </w:r>
            <w:r w:rsidDel="00000000" w:rsidR="00000000" w:rsidRPr="00000000">
              <w:rPr>
                <w:color w:val="000000"/>
                <w:sz w:val="17"/>
                <w:szCs w:val="17"/>
                <w:rtl w:val="0"/>
              </w:rPr>
              <w:t xml:space="preserve">).</w:t>
            </w:r>
          </w:p>
        </w:tc>
      </w:tr>
      <w:tr>
        <w:trPr>
          <w:cantSplit w:val="0"/>
          <w:trHeight w:val="56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1C2">
            <w:pPr>
              <w:pBdr>
                <w:top w:space="0" w:sz="0" w:val="nil"/>
                <w:left w:space="0" w:sz="0" w:val="nil"/>
                <w:bottom w:space="0" w:sz="0" w:val="nil"/>
                <w:right w:space="0" w:sz="0" w:val="nil"/>
                <w:between w:space="0" w:sz="0" w:val="nil"/>
              </w:pBdr>
              <w:spacing w:line="240" w:lineRule="auto"/>
              <w:jc w:val="center"/>
              <w:rPr>
                <w:color w:val="000000"/>
                <w:sz w:val="17"/>
                <w:szCs w:val="17"/>
              </w:rPr>
            </w:pPr>
            <w:r w:rsidDel="00000000" w:rsidR="00000000" w:rsidRPr="00000000">
              <w:rPr>
                <w:color w:val="000000"/>
                <w:sz w:val="17"/>
                <w:szCs w:val="17"/>
                <w:rtl w:val="0"/>
              </w:rPr>
              <w:t xml:space="preserve">A4</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1C3">
            <w:pPr>
              <w:pBdr>
                <w:top w:space="0" w:sz="0" w:val="nil"/>
                <w:left w:space="0" w:sz="0" w:val="nil"/>
                <w:bottom w:space="0" w:sz="0" w:val="nil"/>
                <w:right w:space="0" w:sz="0" w:val="nil"/>
                <w:between w:space="0" w:sz="0" w:val="nil"/>
              </w:pBdr>
              <w:spacing w:line="240" w:lineRule="auto"/>
              <w:rPr>
                <w:color w:val="000000"/>
                <w:sz w:val="17"/>
                <w:szCs w:val="17"/>
              </w:rPr>
            </w:pPr>
            <w:r w:rsidDel="00000000" w:rsidR="00000000" w:rsidRPr="00000000">
              <w:rPr>
                <w:color w:val="000000"/>
                <w:sz w:val="17"/>
                <w:szCs w:val="17"/>
                <w:rtl w:val="0"/>
              </w:rPr>
              <w:t xml:space="preserve">Inschrijver zal één eindverantwoordelijk persoon benoemen die als enig aanspreekpunt zal fungeren in het kader van alle uit de raamovereenkomst met de gemeente ‘s-Hertogenbosch voortvloeiende werkzaamheden.</w:t>
            </w:r>
          </w:p>
        </w:tc>
      </w:tr>
      <w:tr>
        <w:trPr>
          <w:cantSplit w:val="0"/>
          <w:trHeight w:val="357"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1C4">
            <w:pPr>
              <w:pBdr>
                <w:top w:space="0" w:sz="0" w:val="nil"/>
                <w:left w:space="0" w:sz="0" w:val="nil"/>
                <w:bottom w:space="0" w:sz="0" w:val="nil"/>
                <w:right w:space="0" w:sz="0" w:val="nil"/>
                <w:between w:space="0" w:sz="0" w:val="nil"/>
              </w:pBdr>
              <w:spacing w:line="240" w:lineRule="auto"/>
              <w:jc w:val="center"/>
              <w:rPr>
                <w:color w:val="000000"/>
                <w:sz w:val="17"/>
                <w:szCs w:val="17"/>
              </w:rPr>
            </w:pPr>
            <w:r w:rsidDel="00000000" w:rsidR="00000000" w:rsidRPr="00000000">
              <w:rPr>
                <w:color w:val="000000"/>
                <w:sz w:val="17"/>
                <w:szCs w:val="17"/>
                <w:rtl w:val="0"/>
              </w:rPr>
              <w:t xml:space="preserve">A5</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1C5">
            <w:pPr>
              <w:pBdr>
                <w:top w:space="0" w:sz="0" w:val="nil"/>
                <w:left w:space="0" w:sz="0" w:val="nil"/>
                <w:bottom w:space="0" w:sz="0" w:val="nil"/>
                <w:right w:space="0" w:sz="0" w:val="nil"/>
                <w:between w:space="0" w:sz="0" w:val="nil"/>
              </w:pBdr>
              <w:spacing w:line="240" w:lineRule="auto"/>
              <w:rPr>
                <w:color w:val="000000"/>
                <w:sz w:val="17"/>
                <w:szCs w:val="17"/>
              </w:rPr>
            </w:pPr>
            <w:r w:rsidDel="00000000" w:rsidR="00000000" w:rsidRPr="00000000">
              <w:rPr>
                <w:color w:val="000000"/>
                <w:sz w:val="17"/>
                <w:szCs w:val="17"/>
                <w:rtl w:val="0"/>
              </w:rPr>
              <w:t xml:space="preserve">Alle kosten worden verrekend via een uurtarief.</w:t>
            </w:r>
          </w:p>
          <w:p w:rsidR="00000000" w:rsidDel="00000000" w:rsidP="00000000" w:rsidRDefault="00000000" w:rsidRPr="00000000" w14:paraId="000001C6">
            <w:pPr>
              <w:pBdr>
                <w:top w:space="0" w:sz="0" w:val="nil"/>
                <w:left w:space="0" w:sz="0" w:val="nil"/>
                <w:bottom w:space="0" w:sz="0" w:val="nil"/>
                <w:right w:space="0" w:sz="0" w:val="nil"/>
                <w:between w:space="0" w:sz="0" w:val="nil"/>
              </w:pBdr>
              <w:spacing w:line="240" w:lineRule="auto"/>
              <w:rPr>
                <w:color w:val="000000"/>
                <w:sz w:val="17"/>
                <w:szCs w:val="17"/>
              </w:rPr>
            </w:pPr>
            <w:r w:rsidDel="00000000" w:rsidR="00000000" w:rsidRPr="00000000">
              <w:rPr>
                <w:color w:val="000000"/>
                <w:sz w:val="17"/>
                <w:szCs w:val="17"/>
                <w:rtl w:val="0"/>
              </w:rPr>
              <w:t xml:space="preserve">Inschrijver rekent dus geen aanvullende kosten, zoals voorrijkosten, parkeerkosten, vervoerskosten of administratiekosten. Alle kosten dienen verrekend te worden binnen het uurtarief. De gemeente kan geen gratis parkeervoorziening bieden.</w:t>
            </w:r>
          </w:p>
        </w:tc>
      </w:tr>
      <w:tr>
        <w:trPr>
          <w:cantSplit w:val="0"/>
          <w:trHeight w:val="357"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1C7">
            <w:pPr>
              <w:pBdr>
                <w:top w:space="0" w:sz="0" w:val="nil"/>
                <w:left w:space="0" w:sz="0" w:val="nil"/>
                <w:bottom w:space="0" w:sz="0" w:val="nil"/>
                <w:right w:space="0" w:sz="0" w:val="nil"/>
                <w:between w:space="0" w:sz="0" w:val="nil"/>
              </w:pBdr>
              <w:spacing w:line="240" w:lineRule="auto"/>
              <w:jc w:val="center"/>
              <w:rPr>
                <w:color w:val="000000"/>
                <w:sz w:val="17"/>
                <w:szCs w:val="17"/>
              </w:rPr>
            </w:pPr>
            <w:r w:rsidDel="00000000" w:rsidR="00000000" w:rsidRPr="00000000">
              <w:rPr>
                <w:color w:val="000000"/>
                <w:sz w:val="17"/>
                <w:szCs w:val="17"/>
                <w:rtl w:val="0"/>
              </w:rPr>
              <w:t xml:space="preserve">A6</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1C8">
            <w:pPr>
              <w:pBdr>
                <w:top w:space="0" w:sz="0" w:val="nil"/>
                <w:left w:space="0" w:sz="0" w:val="nil"/>
                <w:bottom w:space="0" w:sz="0" w:val="nil"/>
                <w:right w:space="0" w:sz="0" w:val="nil"/>
                <w:between w:space="0" w:sz="0" w:val="nil"/>
              </w:pBdr>
              <w:spacing w:line="240" w:lineRule="auto"/>
              <w:rPr>
                <w:color w:val="000000"/>
                <w:sz w:val="17"/>
                <w:szCs w:val="17"/>
              </w:rPr>
            </w:pPr>
            <w:r w:rsidDel="00000000" w:rsidR="00000000" w:rsidRPr="00000000">
              <w:rPr>
                <w:color w:val="000000"/>
                <w:sz w:val="17"/>
                <w:szCs w:val="17"/>
                <w:rtl w:val="0"/>
              </w:rPr>
              <w:t xml:space="preserve">De Inschrijving is gebaseerd op werkzaamheden die worden uitgevoerd van maandag t/m vrijdag van 8.00-18.00 uur zonder opslagtarief. De Inschrijver is bereid om ook buiten deze kantoortijden werkzaamheden uit te voeren tegen een vastgesteld opslagtarief. De tarieven dient u te vermelden op het prijsoverzicht (</w:t>
            </w:r>
            <w:r w:rsidDel="00000000" w:rsidR="00000000" w:rsidRPr="00000000">
              <w:rPr>
                <w:b w:val="1"/>
                <w:color w:val="000000"/>
                <w:sz w:val="17"/>
                <w:szCs w:val="17"/>
                <w:rtl w:val="0"/>
              </w:rPr>
              <w:t xml:space="preserve">Bijlage C</w:t>
            </w:r>
            <w:r w:rsidDel="00000000" w:rsidR="00000000" w:rsidRPr="00000000">
              <w:rPr>
                <w:color w:val="000000"/>
                <w:sz w:val="17"/>
                <w:szCs w:val="17"/>
                <w:rtl w:val="0"/>
              </w:rPr>
              <w:t xml:space="preserve">).</w:t>
            </w:r>
          </w:p>
        </w:tc>
      </w:tr>
      <w:tr>
        <w:trPr>
          <w:cantSplit w:val="0"/>
          <w:trHeight w:val="1051"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1C9">
            <w:pPr>
              <w:pBdr>
                <w:top w:space="0" w:sz="0" w:val="nil"/>
                <w:left w:space="0" w:sz="0" w:val="nil"/>
                <w:bottom w:space="0" w:sz="0" w:val="nil"/>
                <w:right w:space="0" w:sz="0" w:val="nil"/>
                <w:between w:space="0" w:sz="0" w:val="nil"/>
              </w:pBdr>
              <w:spacing w:line="240" w:lineRule="auto"/>
              <w:jc w:val="center"/>
              <w:rPr>
                <w:color w:val="000000"/>
                <w:sz w:val="17"/>
                <w:szCs w:val="17"/>
              </w:rPr>
            </w:pPr>
            <w:r w:rsidDel="00000000" w:rsidR="00000000" w:rsidRPr="00000000">
              <w:rPr>
                <w:color w:val="000000"/>
                <w:sz w:val="17"/>
                <w:szCs w:val="17"/>
                <w:rtl w:val="0"/>
              </w:rPr>
              <w:t xml:space="preserve">A7</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1CA">
            <w:pPr>
              <w:pBdr>
                <w:top w:space="0" w:sz="0" w:val="nil"/>
                <w:left w:space="0" w:sz="0" w:val="nil"/>
                <w:bottom w:space="0" w:sz="0" w:val="nil"/>
                <w:right w:space="0" w:sz="0" w:val="nil"/>
                <w:between w:space="0" w:sz="0" w:val="nil"/>
              </w:pBdr>
              <w:spacing w:line="240" w:lineRule="auto"/>
              <w:rPr>
                <w:color w:val="000000"/>
                <w:sz w:val="17"/>
                <w:szCs w:val="17"/>
              </w:rPr>
            </w:pPr>
            <w:r w:rsidDel="00000000" w:rsidR="00000000" w:rsidRPr="00000000">
              <w:rPr>
                <w:color w:val="000000"/>
                <w:sz w:val="17"/>
                <w:szCs w:val="17"/>
                <w:rtl w:val="0"/>
              </w:rPr>
              <w:t xml:space="preserve">Het grootste deel van de werkzaamheden vindt plaats op locaties Stadskantoor en Stadhuis, maar er moeten ook werkzaamheden worden uitgevoerd op circa 30 overige locaties. Al deze locaties bevinden zich binnen de Gemeente ’s-Hertogenbosch of in de directe omgeving hiervan.</w:t>
            </w:r>
          </w:p>
          <w:p w:rsidR="00000000" w:rsidDel="00000000" w:rsidP="00000000" w:rsidRDefault="00000000" w:rsidRPr="00000000" w14:paraId="000001CB">
            <w:pPr>
              <w:pBdr>
                <w:top w:space="0" w:sz="0" w:val="nil"/>
                <w:left w:space="0" w:sz="0" w:val="nil"/>
                <w:bottom w:space="0" w:sz="0" w:val="nil"/>
                <w:right w:space="0" w:sz="0" w:val="nil"/>
                <w:between w:space="0" w:sz="0" w:val="nil"/>
              </w:pBdr>
              <w:spacing w:line="240" w:lineRule="auto"/>
              <w:rPr>
                <w:color w:val="000000"/>
                <w:sz w:val="17"/>
                <w:szCs w:val="17"/>
              </w:rPr>
            </w:pPr>
            <w:r w:rsidDel="00000000" w:rsidR="00000000" w:rsidRPr="00000000">
              <w:rPr>
                <w:color w:val="000000"/>
                <w:sz w:val="17"/>
                <w:szCs w:val="17"/>
                <w:rtl w:val="0"/>
              </w:rPr>
              <w:t xml:space="preserve">Inschrijver is bereid om werkzaamheden uit te voeren op al deze locaties. Voor de werkzaamheden op overige locaties mag een hoger uurtarief gerekend worden. Dit tarief dient u te vermelden op het prijsoverzicht (</w:t>
            </w:r>
            <w:r w:rsidDel="00000000" w:rsidR="00000000" w:rsidRPr="00000000">
              <w:rPr>
                <w:b w:val="1"/>
                <w:color w:val="000000"/>
                <w:sz w:val="17"/>
                <w:szCs w:val="17"/>
                <w:rtl w:val="0"/>
              </w:rPr>
              <w:t xml:space="preserve">Bijlage C</w:t>
            </w:r>
            <w:r w:rsidDel="00000000" w:rsidR="00000000" w:rsidRPr="00000000">
              <w:rPr>
                <w:color w:val="000000"/>
                <w:sz w:val="17"/>
                <w:szCs w:val="17"/>
                <w:rtl w:val="0"/>
              </w:rPr>
              <w:t xml:space="preserve">). </w:t>
            </w:r>
          </w:p>
        </w:tc>
      </w:tr>
      <w:tr>
        <w:trPr>
          <w:cantSplit w:val="0"/>
          <w:trHeight w:val="562"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1CC">
            <w:pPr>
              <w:pBdr>
                <w:top w:space="0" w:sz="0" w:val="nil"/>
                <w:left w:space="0" w:sz="0" w:val="nil"/>
                <w:bottom w:space="0" w:sz="0" w:val="nil"/>
                <w:right w:space="0" w:sz="0" w:val="nil"/>
                <w:between w:space="0" w:sz="0" w:val="nil"/>
              </w:pBdr>
              <w:spacing w:line="240" w:lineRule="auto"/>
              <w:jc w:val="center"/>
              <w:rPr>
                <w:color w:val="000000"/>
                <w:sz w:val="17"/>
                <w:szCs w:val="17"/>
              </w:rPr>
            </w:pPr>
            <w:r w:rsidDel="00000000" w:rsidR="00000000" w:rsidRPr="00000000">
              <w:rPr>
                <w:color w:val="000000"/>
                <w:sz w:val="17"/>
                <w:szCs w:val="17"/>
                <w:rtl w:val="0"/>
              </w:rPr>
              <w:t xml:space="preserve">A8</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1CD">
            <w:pPr>
              <w:pBdr>
                <w:top w:space="0" w:sz="0" w:val="nil"/>
                <w:left w:space="0" w:sz="0" w:val="nil"/>
                <w:bottom w:space="0" w:sz="0" w:val="nil"/>
                <w:right w:space="0" w:sz="0" w:val="nil"/>
                <w:between w:space="0" w:sz="0" w:val="nil"/>
              </w:pBdr>
              <w:spacing w:line="240" w:lineRule="auto"/>
              <w:rPr>
                <w:color w:val="000000"/>
                <w:sz w:val="17"/>
                <w:szCs w:val="17"/>
              </w:rPr>
            </w:pPr>
            <w:r w:rsidDel="00000000" w:rsidR="00000000" w:rsidRPr="00000000">
              <w:rPr>
                <w:color w:val="000000"/>
                <w:sz w:val="17"/>
                <w:szCs w:val="17"/>
                <w:rtl w:val="0"/>
              </w:rPr>
              <w:t xml:space="preserve">De dienstverlening vindt plaats op basis van het helpdesksysteem van de gemeente.</w:t>
              <w:br w:type="textWrapping"/>
              <w:t xml:space="preserve">Inschrijver is bereid om meldingen via dit systeem van de gemeente in behandeling te nemen en in dit systeem af te handelen. </w:t>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1CE">
            <w:pPr>
              <w:pBdr>
                <w:top w:space="0" w:sz="0" w:val="nil"/>
                <w:left w:space="0" w:sz="0" w:val="nil"/>
                <w:bottom w:space="0" w:sz="0" w:val="nil"/>
                <w:right w:space="0" w:sz="0" w:val="nil"/>
                <w:between w:space="0" w:sz="0" w:val="nil"/>
              </w:pBdr>
              <w:spacing w:line="240" w:lineRule="auto"/>
              <w:jc w:val="center"/>
              <w:rPr>
                <w:color w:val="000000"/>
                <w:sz w:val="17"/>
                <w:szCs w:val="17"/>
              </w:rPr>
            </w:pPr>
            <w:r w:rsidDel="00000000" w:rsidR="00000000" w:rsidRPr="00000000">
              <w:rPr>
                <w:color w:val="000000"/>
                <w:sz w:val="17"/>
                <w:szCs w:val="17"/>
                <w:rtl w:val="0"/>
              </w:rPr>
              <w:t xml:space="preserve">A9</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1CF">
            <w:pPr>
              <w:pBdr>
                <w:top w:space="0" w:sz="0" w:val="nil"/>
                <w:left w:space="0" w:sz="0" w:val="nil"/>
                <w:bottom w:space="0" w:sz="0" w:val="nil"/>
                <w:right w:space="0" w:sz="0" w:val="nil"/>
                <w:between w:space="0" w:sz="0" w:val="nil"/>
              </w:pBdr>
              <w:spacing w:line="240" w:lineRule="auto"/>
              <w:rPr>
                <w:color w:val="000000"/>
                <w:sz w:val="17"/>
                <w:szCs w:val="17"/>
              </w:rPr>
            </w:pPr>
            <w:r w:rsidDel="00000000" w:rsidR="00000000" w:rsidRPr="00000000">
              <w:rPr>
                <w:color w:val="000000"/>
                <w:sz w:val="17"/>
                <w:szCs w:val="17"/>
                <w:rtl w:val="0"/>
              </w:rPr>
              <w:t xml:space="preserve">Alle werkzaamheden worden met zo min mogelijk hinder voor de gebruikersorganisatie uitgevoerd door personen in herkenbare kleding.</w:t>
            </w:r>
          </w:p>
        </w:tc>
      </w:tr>
      <w:tr>
        <w:trPr>
          <w:cantSplit w:val="0"/>
          <w:trHeight w:val="56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1D0">
            <w:pPr>
              <w:pBdr>
                <w:top w:space="0" w:sz="0" w:val="nil"/>
                <w:left w:space="0" w:sz="0" w:val="nil"/>
                <w:bottom w:space="0" w:sz="0" w:val="nil"/>
                <w:right w:space="0" w:sz="0" w:val="nil"/>
                <w:between w:space="0" w:sz="0" w:val="nil"/>
              </w:pBdr>
              <w:spacing w:line="240" w:lineRule="auto"/>
              <w:jc w:val="center"/>
              <w:rPr>
                <w:color w:val="000000"/>
                <w:sz w:val="17"/>
                <w:szCs w:val="17"/>
              </w:rPr>
            </w:pPr>
            <w:r w:rsidDel="00000000" w:rsidR="00000000" w:rsidRPr="00000000">
              <w:rPr>
                <w:color w:val="000000"/>
                <w:sz w:val="17"/>
                <w:szCs w:val="17"/>
                <w:rtl w:val="0"/>
              </w:rPr>
              <w:t xml:space="preserve">A10</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1D1">
            <w:pPr>
              <w:spacing w:line="240" w:lineRule="auto"/>
              <w:rPr>
                <w:sz w:val="17"/>
                <w:szCs w:val="17"/>
              </w:rPr>
            </w:pPr>
            <w:r w:rsidDel="00000000" w:rsidR="00000000" w:rsidRPr="00000000">
              <w:rPr>
                <w:sz w:val="17"/>
                <w:szCs w:val="17"/>
                <w:rtl w:val="0"/>
              </w:rPr>
              <w:t xml:space="preserve">Medewerkers die inschrijver inzet, beschikken over goede communicatieve vaardigheden (in de Nederlandse taal) en aantoonbare ervaring op gebied van het beheer van werkplekapparatuur, Windows Autopilot, Apple Device Enrollment Program en Microsoft Intune.</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1D2">
            <w:pPr>
              <w:pBdr>
                <w:top w:space="0" w:sz="0" w:val="nil"/>
                <w:left w:space="0" w:sz="0" w:val="nil"/>
                <w:bottom w:space="0" w:sz="0" w:val="nil"/>
                <w:right w:space="0" w:sz="0" w:val="nil"/>
                <w:between w:space="0" w:sz="0" w:val="nil"/>
              </w:pBdr>
              <w:spacing w:line="240" w:lineRule="auto"/>
              <w:jc w:val="center"/>
              <w:rPr>
                <w:color w:val="000000"/>
                <w:sz w:val="17"/>
                <w:szCs w:val="17"/>
              </w:rPr>
            </w:pPr>
            <w:r w:rsidDel="00000000" w:rsidR="00000000" w:rsidRPr="00000000">
              <w:rPr>
                <w:color w:val="000000"/>
                <w:sz w:val="17"/>
                <w:szCs w:val="17"/>
                <w:rtl w:val="0"/>
              </w:rPr>
              <w:t xml:space="preserve">A11</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1D3">
            <w:pPr>
              <w:spacing w:line="240" w:lineRule="auto"/>
              <w:rPr>
                <w:sz w:val="17"/>
                <w:szCs w:val="17"/>
              </w:rPr>
            </w:pPr>
            <w:r w:rsidDel="00000000" w:rsidR="00000000" w:rsidRPr="00000000">
              <w:rPr>
                <w:sz w:val="17"/>
                <w:szCs w:val="17"/>
                <w:rtl w:val="0"/>
              </w:rPr>
              <w:t xml:space="preserve">Inschrijver waarborgt de continuïteit van de dienstverlening door minimaal 2 en maximaal 5 medewerkers dedicated in te zetten voor de uitvoering van de gevraagde werkplekdiensten.</w:t>
            </w:r>
          </w:p>
        </w:tc>
      </w:tr>
      <w:tr>
        <w:trPr>
          <w:cantSplit w:val="0"/>
          <w:trHeight w:val="56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1D4">
            <w:pPr>
              <w:pBdr>
                <w:top w:space="0" w:sz="0" w:val="nil"/>
                <w:left w:space="0" w:sz="0" w:val="nil"/>
                <w:bottom w:space="0" w:sz="0" w:val="nil"/>
                <w:right w:space="0" w:sz="0" w:val="nil"/>
                <w:between w:space="0" w:sz="0" w:val="nil"/>
              </w:pBdr>
              <w:spacing w:line="240" w:lineRule="auto"/>
              <w:jc w:val="center"/>
              <w:rPr>
                <w:color w:val="000000"/>
                <w:sz w:val="17"/>
                <w:szCs w:val="17"/>
              </w:rPr>
            </w:pPr>
            <w:r w:rsidDel="00000000" w:rsidR="00000000" w:rsidRPr="00000000">
              <w:rPr>
                <w:color w:val="000000"/>
                <w:sz w:val="17"/>
                <w:szCs w:val="17"/>
                <w:rtl w:val="0"/>
              </w:rPr>
              <w:t xml:space="preserve">A12</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1D5">
            <w:pPr>
              <w:spacing w:line="240" w:lineRule="auto"/>
              <w:rPr>
                <w:sz w:val="17"/>
                <w:szCs w:val="17"/>
              </w:rPr>
            </w:pPr>
            <w:r w:rsidDel="00000000" w:rsidR="00000000" w:rsidRPr="00000000">
              <w:rPr>
                <w:sz w:val="17"/>
                <w:szCs w:val="17"/>
                <w:rtl w:val="0"/>
              </w:rPr>
              <w:t xml:space="preserve">De gemeente zorgt dat voldoende hulpmiddelen, rechten en domeinkennis worden verstrekt voor het uitvoeren van de werkzaamheden.</w:t>
            </w:r>
          </w:p>
          <w:p w:rsidR="00000000" w:rsidDel="00000000" w:rsidP="00000000" w:rsidRDefault="00000000" w:rsidRPr="00000000" w14:paraId="000001D6">
            <w:pPr>
              <w:spacing w:line="240" w:lineRule="auto"/>
              <w:rPr>
                <w:sz w:val="17"/>
                <w:szCs w:val="17"/>
              </w:rPr>
            </w:pPr>
            <w:r w:rsidDel="00000000" w:rsidR="00000000" w:rsidRPr="00000000">
              <w:rPr>
                <w:sz w:val="17"/>
                <w:szCs w:val="17"/>
                <w:rtl w:val="0"/>
              </w:rPr>
              <w:t xml:space="preserve">Inschrijver borgt dat kennis intern wordt overgedragen en onderhouden.</w:t>
            </w:r>
          </w:p>
        </w:tc>
      </w:tr>
    </w:tbl>
    <w:p w:rsidR="00000000" w:rsidDel="00000000" w:rsidP="00000000" w:rsidRDefault="00000000" w:rsidRPr="00000000" w14:paraId="000001D7">
      <w:pPr>
        <w:pBdr>
          <w:top w:space="0" w:sz="0" w:val="nil"/>
          <w:left w:space="0" w:sz="0" w:val="nil"/>
          <w:bottom w:space="0" w:sz="0" w:val="nil"/>
          <w:right w:space="0" w:sz="0" w:val="nil"/>
          <w:between w:space="0" w:sz="0" w:val="nil"/>
        </w:pBdr>
        <w:rPr>
          <w:color w:val="4f80bd"/>
        </w:rPr>
      </w:pPr>
      <w:r w:rsidDel="00000000" w:rsidR="00000000" w:rsidRPr="00000000">
        <w:rPr>
          <w:rtl w:val="0"/>
        </w:rPr>
      </w:r>
    </w:p>
    <w:p w:rsidR="00000000" w:rsidDel="00000000" w:rsidP="00000000" w:rsidRDefault="00000000" w:rsidRPr="00000000" w14:paraId="000001D8">
      <w:pPr>
        <w:rPr>
          <w:b w:val="1"/>
          <w:color w:val="4f80bd"/>
        </w:rPr>
      </w:pPr>
      <w:r w:rsidDel="00000000" w:rsidR="00000000" w:rsidRPr="00000000">
        <w:br w:type="page"/>
      </w:r>
      <w:r w:rsidDel="00000000" w:rsidR="00000000" w:rsidRPr="00000000">
        <w:rPr>
          <w:rtl w:val="0"/>
        </w:rPr>
      </w:r>
    </w:p>
    <w:p w:rsidR="00000000" w:rsidDel="00000000" w:rsidP="00000000" w:rsidRDefault="00000000" w:rsidRPr="00000000" w14:paraId="000001D9">
      <w:pPr>
        <w:pBdr>
          <w:top w:space="0" w:sz="0" w:val="nil"/>
          <w:left w:space="0" w:sz="0" w:val="nil"/>
          <w:bottom w:space="0" w:sz="0" w:val="nil"/>
          <w:right w:space="0" w:sz="0" w:val="nil"/>
          <w:between w:space="0" w:sz="0" w:val="nil"/>
        </w:pBdr>
        <w:rPr>
          <w:b w:val="1"/>
          <w:color w:val="4f80bd"/>
        </w:rPr>
      </w:pPr>
      <w:r w:rsidDel="00000000" w:rsidR="00000000" w:rsidRPr="00000000">
        <w:rPr>
          <w:b w:val="1"/>
          <w:color w:val="4f80bd"/>
          <w:rtl w:val="0"/>
        </w:rPr>
        <w:t xml:space="preserve">Diensten vaste werkplekapparatuur</w:t>
      </w:r>
    </w:p>
    <w:tbl>
      <w:tblPr>
        <w:tblStyle w:val="Table5"/>
        <w:tblW w:w="89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85"/>
        <w:gridCol w:w="8040"/>
        <w:tblGridChange w:id="0">
          <w:tblGrid>
            <w:gridCol w:w="885"/>
            <w:gridCol w:w="8040"/>
          </w:tblGrid>
        </w:tblGridChange>
      </w:tblGrid>
      <w:tr>
        <w:trPr>
          <w:cantSplit w:val="0"/>
          <w:trHeight w:val="400" w:hRule="atLeast"/>
          <w:tblHeader w:val="0"/>
        </w:trPr>
        <w:tc>
          <w:tcPr>
            <w:vMerge w:val="restart"/>
            <w:tcBorders>
              <w:top w:color="000000" w:space="0" w:sz="8" w:val="single"/>
              <w:left w:color="000000" w:space="0" w:sz="4" w:val="single"/>
              <w:bottom w:color="000000" w:space="0" w:sz="8" w:val="single"/>
              <w:right w:color="000000" w:space="0" w:sz="8" w:val="single"/>
            </w:tcBorders>
            <w:shd w:fill="4f81bd" w:val="clear"/>
            <w:tcMar>
              <w:top w:w="100.0" w:type="dxa"/>
              <w:left w:w="100.0" w:type="dxa"/>
              <w:bottom w:w="100.0" w:type="dxa"/>
              <w:right w:w="100.0" w:type="dxa"/>
            </w:tcMar>
          </w:tcPr>
          <w:p w:rsidR="00000000" w:rsidDel="00000000" w:rsidP="00000000" w:rsidRDefault="00000000" w:rsidRPr="00000000" w14:paraId="000001DA">
            <w:pPr>
              <w:pBdr>
                <w:top w:space="0" w:sz="0" w:val="nil"/>
                <w:left w:space="0" w:sz="0" w:val="nil"/>
                <w:bottom w:space="0" w:sz="0" w:val="nil"/>
                <w:right w:space="0" w:sz="0" w:val="nil"/>
                <w:between w:space="0" w:sz="0" w:val="nil"/>
              </w:pBdr>
              <w:spacing w:before="200" w:lineRule="auto"/>
              <w:ind w:left="-40" w:firstLine="0"/>
              <w:jc w:val="center"/>
              <w:rPr>
                <w:b w:val="1"/>
                <w:color w:val="ffffff"/>
                <w:sz w:val="17"/>
                <w:szCs w:val="17"/>
              </w:rPr>
            </w:pPr>
            <w:r w:rsidDel="00000000" w:rsidR="00000000" w:rsidRPr="00000000">
              <w:rPr>
                <w:b w:val="1"/>
                <w:color w:val="ffffff"/>
                <w:sz w:val="17"/>
                <w:szCs w:val="17"/>
                <w:rtl w:val="0"/>
              </w:rPr>
              <w:t xml:space="preserve">Item</w:t>
            </w:r>
          </w:p>
        </w:tc>
        <w:tc>
          <w:tcPr>
            <w:vMerge w:val="restart"/>
            <w:tcBorders>
              <w:top w:color="000000" w:space="0" w:sz="8" w:val="single"/>
              <w:left w:color="000000" w:space="0" w:sz="0" w:val="nil"/>
              <w:bottom w:color="000000" w:space="0" w:sz="8" w:val="single"/>
              <w:right w:color="000000" w:space="0" w:sz="8" w:val="single"/>
            </w:tcBorders>
            <w:shd w:fill="4f81bd" w:val="clear"/>
            <w:tcMar>
              <w:top w:w="100.0" w:type="dxa"/>
              <w:left w:w="100.0" w:type="dxa"/>
              <w:bottom w:w="100.0" w:type="dxa"/>
              <w:right w:w="100.0" w:type="dxa"/>
            </w:tcMar>
          </w:tcPr>
          <w:p w:rsidR="00000000" w:rsidDel="00000000" w:rsidP="00000000" w:rsidRDefault="00000000" w:rsidRPr="00000000" w14:paraId="000001DB">
            <w:pPr>
              <w:pBdr>
                <w:top w:space="0" w:sz="0" w:val="nil"/>
                <w:left w:space="0" w:sz="0" w:val="nil"/>
                <w:bottom w:space="0" w:sz="0" w:val="nil"/>
                <w:right w:space="0" w:sz="0" w:val="nil"/>
                <w:between w:space="0" w:sz="0" w:val="nil"/>
              </w:pBdr>
              <w:spacing w:before="200" w:lineRule="auto"/>
              <w:ind w:left="-40" w:firstLine="0"/>
              <w:rPr>
                <w:b w:val="1"/>
                <w:color w:val="ffffff"/>
                <w:sz w:val="17"/>
                <w:szCs w:val="17"/>
              </w:rPr>
            </w:pPr>
            <w:r w:rsidDel="00000000" w:rsidR="00000000" w:rsidRPr="00000000">
              <w:rPr>
                <w:b w:val="1"/>
                <w:color w:val="ffffff"/>
                <w:sz w:val="17"/>
                <w:szCs w:val="17"/>
                <w:rtl w:val="0"/>
              </w:rPr>
              <w:t xml:space="preserve">Eisen</w:t>
            </w:r>
          </w:p>
        </w:tc>
      </w:tr>
      <w:tr>
        <w:trPr>
          <w:cantSplit w:val="0"/>
          <w:trHeight w:val="238" w:hRule="atLeast"/>
          <w:tblHeader w:val="0"/>
        </w:trPr>
        <w:tc>
          <w:tcPr>
            <w:vMerge w:val="continue"/>
            <w:tcBorders>
              <w:top w:color="000000" w:space="0" w:sz="8" w:val="single"/>
              <w:left w:color="000000" w:space="0" w:sz="4" w:val="single"/>
              <w:bottom w:color="000000" w:space="0" w:sz="8" w:val="single"/>
              <w:right w:color="000000" w:space="0" w:sz="8" w:val="single"/>
            </w:tcBorders>
            <w:shd w:fill="4f81bd" w:val="clear"/>
            <w:tcMar>
              <w:top w:w="100.0" w:type="dxa"/>
              <w:left w:w="100.0" w:type="dxa"/>
              <w:bottom w:w="100.0" w:type="dxa"/>
              <w:right w:w="100.0" w:type="dxa"/>
            </w:tcMar>
          </w:tcPr>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ffffff"/>
                <w:sz w:val="17"/>
                <w:szCs w:val="17"/>
              </w:rPr>
            </w:pPr>
            <w:r w:rsidDel="00000000" w:rsidR="00000000" w:rsidRPr="00000000">
              <w:rPr>
                <w:rtl w:val="0"/>
              </w:rPr>
            </w:r>
          </w:p>
        </w:tc>
        <w:tc>
          <w:tcPr>
            <w:vMerge w:val="continue"/>
            <w:tcBorders>
              <w:top w:color="000000" w:space="0" w:sz="8" w:val="single"/>
              <w:left w:color="000000" w:space="0" w:sz="0" w:val="nil"/>
              <w:bottom w:color="000000" w:space="0" w:sz="8" w:val="single"/>
              <w:right w:color="000000" w:space="0" w:sz="8" w:val="single"/>
            </w:tcBorders>
            <w:shd w:fill="4f81bd" w:val="clear"/>
            <w:tcMar>
              <w:top w:w="100.0" w:type="dxa"/>
              <w:left w:w="100.0" w:type="dxa"/>
              <w:bottom w:w="100.0" w:type="dxa"/>
              <w:right w:w="100.0" w:type="dxa"/>
            </w:tcMar>
          </w:tcPr>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ffffff"/>
                <w:sz w:val="17"/>
                <w:szCs w:val="17"/>
              </w:rPr>
            </w:pPr>
            <w:r w:rsidDel="00000000" w:rsidR="00000000" w:rsidRPr="00000000">
              <w:rPr>
                <w:rtl w:val="0"/>
              </w:rPr>
            </w:r>
          </w:p>
        </w:tc>
      </w:tr>
      <w:tr>
        <w:trPr>
          <w:cantSplit w:val="0"/>
          <w:trHeight w:val="430" w:hRule="atLeast"/>
          <w:tblHeader w:val="0"/>
        </w:trPr>
        <w:tc>
          <w:tcPr>
            <w:tcBorders>
              <w:top w:color="000000" w:space="0" w:sz="0" w:val="nil"/>
              <w:left w:color="000000" w:space="0" w:sz="8" w:val="single"/>
              <w:bottom w:color="000000" w:space="0" w:sz="4"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DE">
            <w:pPr>
              <w:pBdr>
                <w:top w:space="0" w:sz="0" w:val="nil"/>
                <w:left w:space="0" w:sz="0" w:val="nil"/>
                <w:bottom w:space="0" w:sz="0" w:val="nil"/>
                <w:right w:space="0" w:sz="0" w:val="nil"/>
                <w:between w:space="0" w:sz="0" w:val="nil"/>
              </w:pBdr>
              <w:spacing w:line="240" w:lineRule="auto"/>
              <w:jc w:val="center"/>
              <w:rPr>
                <w:color w:val="000000"/>
                <w:sz w:val="17"/>
                <w:szCs w:val="17"/>
              </w:rPr>
            </w:pPr>
            <w:r w:rsidDel="00000000" w:rsidR="00000000" w:rsidRPr="00000000">
              <w:rPr>
                <w:color w:val="000000"/>
                <w:sz w:val="17"/>
                <w:szCs w:val="17"/>
                <w:rtl w:val="0"/>
              </w:rPr>
              <w:t xml:space="preserve">B1</w:t>
            </w:r>
          </w:p>
        </w:tc>
        <w:tc>
          <w:tcPr>
            <w:tcBorders>
              <w:top w:color="000000" w:space="0" w:sz="0" w:val="nil"/>
              <w:left w:color="000000" w:space="0" w:sz="0" w:val="nil"/>
              <w:bottom w:color="000000" w:space="0" w:sz="4"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DF">
            <w:pPr>
              <w:pBdr>
                <w:top w:space="0" w:sz="0" w:val="nil"/>
                <w:left w:space="0" w:sz="0" w:val="nil"/>
                <w:bottom w:space="0" w:sz="0" w:val="nil"/>
                <w:right w:space="0" w:sz="0" w:val="nil"/>
                <w:between w:space="0" w:sz="0" w:val="nil"/>
              </w:pBdr>
              <w:spacing w:line="240" w:lineRule="auto"/>
              <w:rPr>
                <w:color w:val="000000"/>
                <w:sz w:val="17"/>
                <w:szCs w:val="17"/>
              </w:rPr>
            </w:pPr>
            <w:r w:rsidDel="00000000" w:rsidR="00000000" w:rsidRPr="00000000">
              <w:rPr>
                <w:color w:val="000000"/>
                <w:sz w:val="17"/>
                <w:szCs w:val="17"/>
                <w:rtl w:val="0"/>
              </w:rPr>
              <w:t xml:space="preserve">Inschrijver draagt zorg voor het configureren, installeren, verplaatsen en afvoeren van vaste werkplekapparatuur (ca. 1000 computers met randapparatuur) op alle locaties van de gemeente.</w:t>
            </w:r>
          </w:p>
        </w:tc>
      </w:tr>
      <w:tr>
        <w:trPr>
          <w:cantSplit w:val="1"/>
          <w:trHeight w:val="528" w:hRule="atLeast"/>
          <w:tblHeader w:val="0"/>
        </w:trPr>
        <w:tc>
          <w:tcPr>
            <w:tcBorders>
              <w:top w:color="000000" w:space="0" w:sz="4"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E0">
            <w:pPr>
              <w:pBdr>
                <w:top w:space="0" w:sz="0" w:val="nil"/>
                <w:left w:space="0" w:sz="0" w:val="nil"/>
                <w:bottom w:space="0" w:sz="0" w:val="nil"/>
                <w:right w:space="0" w:sz="0" w:val="nil"/>
                <w:between w:space="0" w:sz="0" w:val="nil"/>
              </w:pBdr>
              <w:spacing w:line="240" w:lineRule="auto"/>
              <w:jc w:val="center"/>
              <w:rPr>
                <w:color w:val="000000"/>
                <w:sz w:val="17"/>
                <w:szCs w:val="17"/>
              </w:rPr>
            </w:pPr>
            <w:r w:rsidDel="00000000" w:rsidR="00000000" w:rsidRPr="00000000">
              <w:rPr>
                <w:color w:val="000000"/>
                <w:sz w:val="17"/>
                <w:szCs w:val="17"/>
                <w:rtl w:val="0"/>
              </w:rPr>
              <w:t xml:space="preserve">B2</w:t>
            </w:r>
          </w:p>
        </w:tc>
        <w:tc>
          <w:tcPr>
            <w:tcBorders>
              <w:top w:color="000000" w:space="0" w:sz="4" w:val="single"/>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E1">
            <w:pPr>
              <w:pBdr>
                <w:top w:space="0" w:sz="0" w:val="nil"/>
                <w:left w:space="0" w:sz="0" w:val="nil"/>
                <w:bottom w:space="0" w:sz="0" w:val="nil"/>
                <w:right w:space="0" w:sz="0" w:val="nil"/>
                <w:between w:space="0" w:sz="0" w:val="nil"/>
              </w:pBdr>
              <w:spacing w:line="240" w:lineRule="auto"/>
              <w:rPr>
                <w:color w:val="000000"/>
                <w:sz w:val="17"/>
                <w:szCs w:val="17"/>
              </w:rPr>
            </w:pPr>
            <w:r w:rsidDel="00000000" w:rsidR="00000000" w:rsidRPr="00000000">
              <w:rPr>
                <w:color w:val="000000"/>
                <w:sz w:val="17"/>
                <w:szCs w:val="17"/>
                <w:rtl w:val="0"/>
              </w:rPr>
              <w:t xml:space="preserve">De configuratiewerkzaamheden omvatten:</w:t>
            </w:r>
          </w:p>
          <w:p w:rsidR="00000000" w:rsidDel="00000000" w:rsidP="00000000" w:rsidRDefault="00000000" w:rsidRPr="00000000" w14:paraId="000001E2">
            <w:pPr>
              <w:numPr>
                <w:ilvl w:val="0"/>
                <w:numId w:val="24"/>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Actualiseren en instellen van firmware en opstartopties</w:t>
            </w:r>
          </w:p>
          <w:p w:rsidR="00000000" w:rsidDel="00000000" w:rsidP="00000000" w:rsidRDefault="00000000" w:rsidRPr="00000000" w14:paraId="000001E3">
            <w:pPr>
              <w:numPr>
                <w:ilvl w:val="0"/>
                <w:numId w:val="24"/>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Configureren van software voor uitlevering (bijvoorbeeld inspoelen image)</w:t>
            </w:r>
          </w:p>
          <w:p w:rsidR="00000000" w:rsidDel="00000000" w:rsidP="00000000" w:rsidRDefault="00000000" w:rsidRPr="00000000" w14:paraId="000001E4">
            <w:pPr>
              <w:numPr>
                <w:ilvl w:val="0"/>
                <w:numId w:val="24"/>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Verwijderen overbodige materialen en verpakkingen</w:t>
            </w:r>
          </w:p>
        </w:tc>
      </w:tr>
      <w:tr>
        <w:trPr>
          <w:cantSplit w:val="1"/>
          <w:trHeight w:val="1040" w:hRule="atLeast"/>
          <w:tblHeader w:val="0"/>
        </w:trPr>
        <w:tc>
          <w:tcPr>
            <w:tcBorders>
              <w:top w:color="000000" w:space="0" w:sz="0" w:val="nil"/>
              <w:left w:color="000000" w:space="0" w:sz="8" w:val="single"/>
              <w:bottom w:color="000000" w:space="0" w:sz="4"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E5">
            <w:pPr>
              <w:pBdr>
                <w:top w:space="0" w:sz="0" w:val="nil"/>
                <w:left w:space="0" w:sz="0" w:val="nil"/>
                <w:bottom w:space="0" w:sz="0" w:val="nil"/>
                <w:right w:space="0" w:sz="0" w:val="nil"/>
                <w:between w:space="0" w:sz="0" w:val="nil"/>
              </w:pBdr>
              <w:spacing w:line="240" w:lineRule="auto"/>
              <w:jc w:val="center"/>
              <w:rPr>
                <w:color w:val="000000"/>
                <w:sz w:val="17"/>
                <w:szCs w:val="17"/>
              </w:rPr>
            </w:pPr>
            <w:r w:rsidDel="00000000" w:rsidR="00000000" w:rsidRPr="00000000">
              <w:rPr>
                <w:color w:val="000000"/>
                <w:sz w:val="17"/>
                <w:szCs w:val="17"/>
                <w:rtl w:val="0"/>
              </w:rPr>
              <w:t xml:space="preserve">B3</w:t>
            </w:r>
          </w:p>
        </w:tc>
        <w:tc>
          <w:tcPr>
            <w:tcBorders>
              <w:top w:color="000000" w:space="0" w:sz="0" w:val="nil"/>
              <w:left w:color="000000" w:space="0" w:sz="0" w:val="nil"/>
              <w:bottom w:color="000000" w:space="0" w:sz="4"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E6">
            <w:pPr>
              <w:pBdr>
                <w:top w:space="0" w:sz="0" w:val="nil"/>
                <w:left w:space="0" w:sz="0" w:val="nil"/>
                <w:bottom w:space="0" w:sz="0" w:val="nil"/>
                <w:right w:space="0" w:sz="0" w:val="nil"/>
                <w:between w:space="0" w:sz="0" w:val="nil"/>
              </w:pBdr>
              <w:spacing w:line="240" w:lineRule="auto"/>
              <w:rPr>
                <w:color w:val="000000"/>
                <w:sz w:val="17"/>
                <w:szCs w:val="17"/>
              </w:rPr>
            </w:pPr>
            <w:r w:rsidDel="00000000" w:rsidR="00000000" w:rsidRPr="00000000">
              <w:rPr>
                <w:color w:val="000000"/>
                <w:sz w:val="17"/>
                <w:szCs w:val="17"/>
                <w:rtl w:val="0"/>
              </w:rPr>
              <w:t xml:space="preserve">De installatiewerkzaamheden omvatten:</w:t>
            </w:r>
          </w:p>
          <w:p w:rsidR="00000000" w:rsidDel="00000000" w:rsidP="00000000" w:rsidRDefault="00000000" w:rsidRPr="00000000" w14:paraId="000001E7">
            <w:pPr>
              <w:numPr>
                <w:ilvl w:val="0"/>
                <w:numId w:val="16"/>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Installeren / plaatsen vaste werkplekapparatuur en randapparatuur</w:t>
            </w:r>
          </w:p>
          <w:p w:rsidR="00000000" w:rsidDel="00000000" w:rsidP="00000000" w:rsidRDefault="00000000" w:rsidRPr="00000000" w14:paraId="000001E8">
            <w:pPr>
              <w:numPr>
                <w:ilvl w:val="0"/>
                <w:numId w:val="16"/>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Inclusief waar nodig monteren in ophangbeugels en draagarmen en afwerken van bekabeling</w:t>
            </w:r>
          </w:p>
          <w:p w:rsidR="00000000" w:rsidDel="00000000" w:rsidP="00000000" w:rsidRDefault="00000000" w:rsidRPr="00000000" w14:paraId="000001E9">
            <w:pPr>
              <w:numPr>
                <w:ilvl w:val="0"/>
                <w:numId w:val="16"/>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Aansluiten op netwerk (RJ45) en elektriciteit (230V)</w:t>
            </w:r>
          </w:p>
          <w:p w:rsidR="00000000" w:rsidDel="00000000" w:rsidP="00000000" w:rsidRDefault="00000000" w:rsidRPr="00000000" w14:paraId="000001EA">
            <w:pPr>
              <w:numPr>
                <w:ilvl w:val="0"/>
                <w:numId w:val="16"/>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Indien nodig patchen van netwerkverbindingen</w:t>
            </w:r>
          </w:p>
          <w:p w:rsidR="00000000" w:rsidDel="00000000" w:rsidP="00000000" w:rsidRDefault="00000000" w:rsidRPr="00000000" w14:paraId="000001EB">
            <w:pPr>
              <w:numPr>
                <w:ilvl w:val="0"/>
                <w:numId w:val="16"/>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Testen vaste werkplekapparatuur (inloggen met testaccount)</w:t>
            </w:r>
          </w:p>
        </w:tc>
      </w:tr>
      <w:tr>
        <w:trPr>
          <w:cantSplit w:val="0"/>
          <w:trHeight w:val="1040" w:hRule="atLeast"/>
          <w:tblHeader w:val="0"/>
        </w:trPr>
        <w:tc>
          <w:tcPr>
            <w:tcBorders>
              <w:top w:color="000000" w:space="0" w:sz="4"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EC">
            <w:pPr>
              <w:pBdr>
                <w:top w:space="0" w:sz="0" w:val="nil"/>
                <w:left w:space="0" w:sz="0" w:val="nil"/>
                <w:bottom w:space="0" w:sz="0" w:val="nil"/>
                <w:right w:space="0" w:sz="0" w:val="nil"/>
                <w:between w:space="0" w:sz="0" w:val="nil"/>
              </w:pBdr>
              <w:spacing w:line="240" w:lineRule="auto"/>
              <w:jc w:val="center"/>
              <w:rPr>
                <w:color w:val="000000"/>
                <w:sz w:val="17"/>
                <w:szCs w:val="17"/>
              </w:rPr>
            </w:pPr>
            <w:r w:rsidDel="00000000" w:rsidR="00000000" w:rsidRPr="00000000">
              <w:rPr>
                <w:color w:val="000000"/>
                <w:sz w:val="17"/>
                <w:szCs w:val="17"/>
                <w:rtl w:val="0"/>
              </w:rPr>
              <w:t xml:space="preserve">B4</w:t>
            </w:r>
          </w:p>
        </w:tc>
        <w:tc>
          <w:tcPr>
            <w:tcBorders>
              <w:top w:color="000000" w:space="0" w:sz="4" w:val="single"/>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ED">
            <w:pPr>
              <w:pBdr>
                <w:top w:space="0" w:sz="0" w:val="nil"/>
                <w:left w:space="0" w:sz="0" w:val="nil"/>
                <w:bottom w:space="0" w:sz="0" w:val="nil"/>
                <w:right w:space="0" w:sz="0" w:val="nil"/>
                <w:between w:space="0" w:sz="0" w:val="nil"/>
              </w:pBdr>
              <w:spacing w:line="240" w:lineRule="auto"/>
              <w:rPr>
                <w:color w:val="000000"/>
                <w:sz w:val="17"/>
                <w:szCs w:val="17"/>
              </w:rPr>
            </w:pPr>
            <w:r w:rsidDel="00000000" w:rsidR="00000000" w:rsidRPr="00000000">
              <w:rPr>
                <w:color w:val="000000"/>
                <w:sz w:val="17"/>
                <w:szCs w:val="17"/>
                <w:rtl w:val="0"/>
              </w:rPr>
              <w:t xml:space="preserve">Bij storingen aan vaste werkplekapparatuur vindt geen uitgebreide analyse of reparatie plaats op betreffende werkplek. De (rand)apparatuur wordt vervangen (swap) zodat de werkplek zo snel mogelijk weer beschikbaar is.</w:t>
            </w:r>
          </w:p>
          <w:p w:rsidR="00000000" w:rsidDel="00000000" w:rsidP="00000000" w:rsidRDefault="00000000" w:rsidRPr="00000000" w14:paraId="000001EE">
            <w:pPr>
              <w:pBdr>
                <w:top w:space="0" w:sz="0" w:val="nil"/>
                <w:left w:space="0" w:sz="0" w:val="nil"/>
                <w:bottom w:space="0" w:sz="0" w:val="nil"/>
                <w:right w:space="0" w:sz="0" w:val="nil"/>
                <w:between w:space="0" w:sz="0" w:val="nil"/>
              </w:pBdr>
              <w:spacing w:line="240" w:lineRule="auto"/>
              <w:rPr>
                <w:color w:val="000000"/>
                <w:sz w:val="17"/>
                <w:szCs w:val="17"/>
              </w:rPr>
            </w:pPr>
            <w:r w:rsidDel="00000000" w:rsidR="00000000" w:rsidRPr="00000000">
              <w:rPr>
                <w:color w:val="000000"/>
                <w:sz w:val="17"/>
                <w:szCs w:val="17"/>
                <w:rtl w:val="0"/>
              </w:rPr>
              <w:t xml:space="preserve">De vervangingswerkzaamheden omvatten:</w:t>
            </w:r>
          </w:p>
          <w:p w:rsidR="00000000" w:rsidDel="00000000" w:rsidP="00000000" w:rsidRDefault="00000000" w:rsidRPr="00000000" w14:paraId="000001EF">
            <w:pPr>
              <w:numPr>
                <w:ilvl w:val="0"/>
                <w:numId w:val="2"/>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Afvoeren van “defecte” apparatuur</w:t>
            </w:r>
          </w:p>
          <w:p w:rsidR="00000000" w:rsidDel="00000000" w:rsidP="00000000" w:rsidRDefault="00000000" w:rsidRPr="00000000" w14:paraId="000001F0">
            <w:pPr>
              <w:numPr>
                <w:ilvl w:val="0"/>
                <w:numId w:val="2"/>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Installeren van vervangende apparatuur</w:t>
            </w:r>
          </w:p>
          <w:p w:rsidR="00000000" w:rsidDel="00000000" w:rsidP="00000000" w:rsidRDefault="00000000" w:rsidRPr="00000000" w14:paraId="000001F1">
            <w:pPr>
              <w:numPr>
                <w:ilvl w:val="0"/>
                <w:numId w:val="2"/>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Testen van de vervangende apparatuur (inloggen met testaccount)</w:t>
            </w:r>
          </w:p>
        </w:tc>
      </w:tr>
      <w:tr>
        <w:trPr>
          <w:cantSplit w:val="0"/>
          <w:trHeight w:val="65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F2">
            <w:pPr>
              <w:pBdr>
                <w:top w:space="0" w:sz="0" w:val="nil"/>
                <w:left w:space="0" w:sz="0" w:val="nil"/>
                <w:bottom w:space="0" w:sz="0" w:val="nil"/>
                <w:right w:space="0" w:sz="0" w:val="nil"/>
                <w:between w:space="0" w:sz="0" w:val="nil"/>
              </w:pBdr>
              <w:spacing w:line="240" w:lineRule="auto"/>
              <w:jc w:val="center"/>
              <w:rPr>
                <w:color w:val="000000"/>
                <w:sz w:val="17"/>
                <w:szCs w:val="17"/>
              </w:rPr>
            </w:pPr>
            <w:r w:rsidDel="00000000" w:rsidR="00000000" w:rsidRPr="00000000">
              <w:rPr>
                <w:color w:val="000000"/>
                <w:sz w:val="17"/>
                <w:szCs w:val="17"/>
                <w:rtl w:val="0"/>
              </w:rPr>
              <w:t xml:space="preserve">B5</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F3">
            <w:pPr>
              <w:pBdr>
                <w:top w:space="0" w:sz="0" w:val="nil"/>
                <w:left w:space="0" w:sz="0" w:val="nil"/>
                <w:bottom w:space="0" w:sz="0" w:val="nil"/>
                <w:right w:space="0" w:sz="0" w:val="nil"/>
                <w:between w:space="0" w:sz="0" w:val="nil"/>
              </w:pBdr>
              <w:spacing w:line="240" w:lineRule="auto"/>
              <w:rPr>
                <w:color w:val="000000"/>
                <w:sz w:val="17"/>
                <w:szCs w:val="17"/>
              </w:rPr>
            </w:pPr>
            <w:r w:rsidDel="00000000" w:rsidR="00000000" w:rsidRPr="00000000">
              <w:rPr>
                <w:color w:val="000000"/>
                <w:sz w:val="17"/>
                <w:szCs w:val="17"/>
                <w:rtl w:val="0"/>
              </w:rPr>
              <w:t xml:space="preserve">De afvoerwerkzaamheden omvatten:</w:t>
            </w:r>
          </w:p>
          <w:p w:rsidR="00000000" w:rsidDel="00000000" w:rsidP="00000000" w:rsidRDefault="00000000" w:rsidRPr="00000000" w14:paraId="000001F4">
            <w:pPr>
              <w:numPr>
                <w:ilvl w:val="0"/>
                <w:numId w:val="12"/>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Demonteren en afvoeren van apparatuur</w:t>
            </w:r>
          </w:p>
          <w:p w:rsidR="00000000" w:rsidDel="00000000" w:rsidP="00000000" w:rsidRDefault="00000000" w:rsidRPr="00000000" w14:paraId="000001F5">
            <w:pPr>
              <w:numPr>
                <w:ilvl w:val="0"/>
                <w:numId w:val="12"/>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Controleren retour gekomen apparatuur en gereed maken voor hergebruik, garantieafhandeling, reparatie of definitieve afvoer</w:t>
            </w:r>
          </w:p>
        </w:tc>
      </w:tr>
      <w:tr>
        <w:trPr>
          <w:cantSplit w:val="0"/>
          <w:trHeight w:val="112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F6">
            <w:pPr>
              <w:pBdr>
                <w:top w:space="0" w:sz="0" w:val="nil"/>
                <w:left w:space="0" w:sz="0" w:val="nil"/>
                <w:bottom w:space="0" w:sz="0" w:val="nil"/>
                <w:right w:space="0" w:sz="0" w:val="nil"/>
                <w:between w:space="0" w:sz="0" w:val="nil"/>
              </w:pBdr>
              <w:spacing w:line="240" w:lineRule="auto"/>
              <w:jc w:val="center"/>
              <w:rPr>
                <w:color w:val="000000"/>
                <w:sz w:val="17"/>
                <w:szCs w:val="17"/>
              </w:rPr>
            </w:pPr>
            <w:r w:rsidDel="00000000" w:rsidR="00000000" w:rsidRPr="00000000">
              <w:rPr>
                <w:color w:val="000000"/>
                <w:sz w:val="17"/>
                <w:szCs w:val="17"/>
                <w:rtl w:val="0"/>
              </w:rPr>
              <w:t xml:space="preserve">B6</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F7">
            <w:pPr>
              <w:pBdr>
                <w:top w:space="0" w:sz="0" w:val="nil"/>
                <w:left w:space="0" w:sz="0" w:val="nil"/>
                <w:bottom w:space="0" w:sz="0" w:val="nil"/>
                <w:right w:space="0" w:sz="0" w:val="nil"/>
                <w:between w:space="0" w:sz="0" w:val="nil"/>
              </w:pBdr>
              <w:spacing w:line="240" w:lineRule="auto"/>
              <w:ind w:left="-40" w:firstLine="0"/>
              <w:rPr>
                <w:color w:val="000000"/>
                <w:sz w:val="17"/>
                <w:szCs w:val="17"/>
              </w:rPr>
            </w:pPr>
            <w:r w:rsidDel="00000000" w:rsidR="00000000" w:rsidRPr="00000000">
              <w:rPr>
                <w:color w:val="000000"/>
                <w:sz w:val="17"/>
                <w:szCs w:val="17"/>
                <w:rtl w:val="0"/>
              </w:rPr>
              <w:t xml:space="preserve">Inschrijver garandeert dat verzoeken om installatie, verplaatsing en afvoer van vaste werkplekapparatuur binnen onderstaande termijnen worden afgehandeld:</w:t>
            </w:r>
          </w:p>
          <w:p w:rsidR="00000000" w:rsidDel="00000000" w:rsidP="00000000" w:rsidRDefault="00000000" w:rsidRPr="00000000" w14:paraId="000001F8">
            <w:pPr>
              <w:numPr>
                <w:ilvl w:val="0"/>
                <w:numId w:val="7"/>
              </w:numPr>
              <w:pBdr>
                <w:top w:space="0" w:sz="0" w:val="nil"/>
                <w:left w:space="0" w:sz="0" w:val="nil"/>
                <w:bottom w:space="0" w:sz="0" w:val="nil"/>
                <w:right w:space="0" w:sz="0" w:val="nil"/>
                <w:between w:space="0" w:sz="0" w:val="nil"/>
              </w:pBdr>
              <w:spacing w:before="80" w:line="273" w:lineRule="auto"/>
              <w:ind w:left="720" w:hanging="360"/>
              <w:rPr>
                <w:color w:val="000000"/>
                <w:sz w:val="17"/>
                <w:szCs w:val="17"/>
              </w:rPr>
            </w:pPr>
            <w:r w:rsidDel="00000000" w:rsidR="00000000" w:rsidRPr="00000000">
              <w:rPr>
                <w:color w:val="000000"/>
                <w:sz w:val="17"/>
                <w:szCs w:val="17"/>
                <w:rtl w:val="0"/>
              </w:rPr>
              <w:t xml:space="preserve">Installatie binnen vier (4) werkdagen </w:t>
            </w:r>
          </w:p>
          <w:p w:rsidR="00000000" w:rsidDel="00000000" w:rsidP="00000000" w:rsidRDefault="00000000" w:rsidRPr="00000000" w14:paraId="000001F9">
            <w:pPr>
              <w:numPr>
                <w:ilvl w:val="0"/>
                <w:numId w:val="7"/>
              </w:numPr>
              <w:pBdr>
                <w:top w:space="0" w:sz="0" w:val="nil"/>
                <w:left w:space="0" w:sz="0" w:val="nil"/>
                <w:bottom w:space="0" w:sz="0" w:val="nil"/>
                <w:right w:space="0" w:sz="0" w:val="nil"/>
                <w:between w:space="0" w:sz="0" w:val="nil"/>
              </w:pBdr>
              <w:spacing w:line="273" w:lineRule="auto"/>
              <w:ind w:left="720" w:hanging="360"/>
              <w:rPr>
                <w:color w:val="000000"/>
                <w:sz w:val="17"/>
                <w:szCs w:val="17"/>
              </w:rPr>
            </w:pPr>
            <w:r w:rsidDel="00000000" w:rsidR="00000000" w:rsidRPr="00000000">
              <w:rPr>
                <w:color w:val="000000"/>
                <w:sz w:val="17"/>
                <w:szCs w:val="17"/>
                <w:rtl w:val="0"/>
              </w:rPr>
              <w:t xml:space="preserve">Verplaatsing binnen twee (2) werkdagen</w:t>
            </w:r>
          </w:p>
          <w:p w:rsidR="00000000" w:rsidDel="00000000" w:rsidP="00000000" w:rsidRDefault="00000000" w:rsidRPr="00000000" w14:paraId="000001FA">
            <w:pPr>
              <w:numPr>
                <w:ilvl w:val="0"/>
                <w:numId w:val="7"/>
              </w:numPr>
              <w:pBdr>
                <w:top w:space="0" w:sz="0" w:val="nil"/>
                <w:left w:space="0" w:sz="0" w:val="nil"/>
                <w:bottom w:space="0" w:sz="0" w:val="nil"/>
                <w:right w:space="0" w:sz="0" w:val="nil"/>
                <w:between w:space="0" w:sz="0" w:val="nil"/>
              </w:pBdr>
              <w:spacing w:line="273" w:lineRule="auto"/>
              <w:ind w:left="720" w:hanging="360"/>
              <w:rPr>
                <w:color w:val="000000"/>
                <w:sz w:val="17"/>
                <w:szCs w:val="17"/>
              </w:rPr>
            </w:pPr>
            <w:r w:rsidDel="00000000" w:rsidR="00000000" w:rsidRPr="00000000">
              <w:rPr>
                <w:color w:val="000000"/>
                <w:sz w:val="17"/>
                <w:szCs w:val="17"/>
                <w:rtl w:val="0"/>
              </w:rPr>
              <w:t xml:space="preserve">Vervanging (swap) binnen één (1) werkdag</w:t>
            </w:r>
          </w:p>
          <w:p w:rsidR="00000000" w:rsidDel="00000000" w:rsidP="00000000" w:rsidRDefault="00000000" w:rsidRPr="00000000" w14:paraId="000001FB">
            <w:pPr>
              <w:numPr>
                <w:ilvl w:val="0"/>
                <w:numId w:val="7"/>
              </w:numPr>
              <w:pBdr>
                <w:top w:space="0" w:sz="0" w:val="nil"/>
                <w:left w:space="0" w:sz="0" w:val="nil"/>
                <w:bottom w:space="0" w:sz="0" w:val="nil"/>
                <w:right w:space="0" w:sz="0" w:val="nil"/>
                <w:between w:space="0" w:sz="0" w:val="nil"/>
              </w:pBdr>
              <w:spacing w:line="273" w:lineRule="auto"/>
              <w:ind w:left="720" w:hanging="360"/>
              <w:rPr>
                <w:color w:val="000000"/>
                <w:sz w:val="17"/>
                <w:szCs w:val="17"/>
              </w:rPr>
            </w:pPr>
            <w:r w:rsidDel="00000000" w:rsidR="00000000" w:rsidRPr="00000000">
              <w:rPr>
                <w:color w:val="000000"/>
                <w:sz w:val="17"/>
                <w:szCs w:val="17"/>
                <w:rtl w:val="0"/>
              </w:rPr>
              <w:t xml:space="preserve">Afvoer binnen twee (2) werkdagen</w:t>
            </w:r>
          </w:p>
        </w:tc>
      </w:tr>
    </w:tbl>
    <w:p w:rsidR="00000000" w:rsidDel="00000000" w:rsidP="00000000" w:rsidRDefault="00000000" w:rsidRPr="00000000" w14:paraId="000001FC">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FD">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FE">
      <w:pPr>
        <w:pBdr>
          <w:top w:space="0" w:sz="0" w:val="nil"/>
          <w:left w:space="0" w:sz="0" w:val="nil"/>
          <w:bottom w:space="0" w:sz="0" w:val="nil"/>
          <w:right w:space="0" w:sz="0" w:val="nil"/>
          <w:between w:space="0" w:sz="0" w:val="nil"/>
        </w:pBdr>
        <w:rPr>
          <w:b w:val="1"/>
          <w:color w:val="4f80bd"/>
        </w:rPr>
      </w:pPr>
      <w:bookmarkStart w:colFirst="0" w:colLast="0" w:name="_heading=h.ep6whkq4ylze" w:id="52"/>
      <w:bookmarkEnd w:id="52"/>
      <w:r w:rsidDel="00000000" w:rsidR="00000000" w:rsidRPr="00000000">
        <w:br w:type="page"/>
      </w:r>
      <w:r w:rsidDel="00000000" w:rsidR="00000000" w:rsidRPr="00000000">
        <w:rPr>
          <w:rtl w:val="0"/>
        </w:rPr>
      </w:r>
    </w:p>
    <w:p w:rsidR="00000000" w:rsidDel="00000000" w:rsidP="00000000" w:rsidRDefault="00000000" w:rsidRPr="00000000" w14:paraId="000001FF">
      <w:pPr>
        <w:pBdr>
          <w:top w:space="0" w:sz="0" w:val="nil"/>
          <w:left w:space="0" w:sz="0" w:val="nil"/>
          <w:bottom w:space="0" w:sz="0" w:val="nil"/>
          <w:right w:space="0" w:sz="0" w:val="nil"/>
          <w:between w:space="0" w:sz="0" w:val="nil"/>
        </w:pBdr>
        <w:rPr>
          <w:b w:val="1"/>
          <w:color w:val="4f80bd"/>
        </w:rPr>
      </w:pPr>
      <w:bookmarkStart w:colFirst="0" w:colLast="0" w:name="_heading=h.tyjcwt" w:id="53"/>
      <w:bookmarkEnd w:id="53"/>
      <w:r w:rsidDel="00000000" w:rsidR="00000000" w:rsidRPr="00000000">
        <w:rPr>
          <w:b w:val="1"/>
          <w:color w:val="4f80bd"/>
          <w:rtl w:val="0"/>
        </w:rPr>
        <w:t xml:space="preserve">Diensten mobiele werkplekapparatuur</w:t>
      </w:r>
    </w:p>
    <w:tbl>
      <w:tblPr>
        <w:tblStyle w:val="Table6"/>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85"/>
        <w:gridCol w:w="8010"/>
        <w:tblGridChange w:id="0">
          <w:tblGrid>
            <w:gridCol w:w="885"/>
            <w:gridCol w:w="8010"/>
          </w:tblGrid>
        </w:tblGridChange>
      </w:tblGrid>
      <w:tr>
        <w:trPr>
          <w:cantSplit w:val="0"/>
          <w:trHeight w:val="400" w:hRule="atLeast"/>
          <w:tblHeader w:val="0"/>
        </w:trPr>
        <w:tc>
          <w:tcPr>
            <w:vMerge w:val="restart"/>
            <w:tcBorders>
              <w:top w:color="000000" w:space="0" w:sz="8" w:val="single"/>
              <w:left w:color="000000" w:space="0" w:sz="4" w:val="single"/>
              <w:bottom w:color="000000" w:space="0" w:sz="8" w:val="single"/>
              <w:right w:color="000000" w:space="0" w:sz="8" w:val="single"/>
            </w:tcBorders>
            <w:shd w:fill="4f81bd" w:val="clear"/>
            <w:tcMar>
              <w:top w:w="100.0" w:type="dxa"/>
              <w:left w:w="100.0" w:type="dxa"/>
              <w:bottom w:w="100.0" w:type="dxa"/>
              <w:right w:w="100.0" w:type="dxa"/>
            </w:tcMar>
          </w:tcPr>
          <w:p w:rsidR="00000000" w:rsidDel="00000000" w:rsidP="00000000" w:rsidRDefault="00000000" w:rsidRPr="00000000" w14:paraId="00000200">
            <w:pPr>
              <w:pBdr>
                <w:top w:space="0" w:sz="0" w:val="nil"/>
                <w:left w:space="0" w:sz="0" w:val="nil"/>
                <w:bottom w:space="0" w:sz="0" w:val="nil"/>
                <w:right w:space="0" w:sz="0" w:val="nil"/>
                <w:between w:space="0" w:sz="0" w:val="nil"/>
              </w:pBdr>
              <w:spacing w:before="200" w:lineRule="auto"/>
              <w:ind w:left="-40" w:firstLine="0"/>
              <w:jc w:val="center"/>
              <w:rPr>
                <w:b w:val="1"/>
                <w:color w:val="ffffff"/>
                <w:sz w:val="17"/>
                <w:szCs w:val="17"/>
              </w:rPr>
            </w:pPr>
            <w:r w:rsidDel="00000000" w:rsidR="00000000" w:rsidRPr="00000000">
              <w:rPr>
                <w:b w:val="1"/>
                <w:color w:val="ffffff"/>
                <w:sz w:val="17"/>
                <w:szCs w:val="17"/>
                <w:rtl w:val="0"/>
              </w:rPr>
              <w:t xml:space="preserve">Item</w:t>
            </w:r>
          </w:p>
        </w:tc>
        <w:tc>
          <w:tcPr>
            <w:vMerge w:val="restart"/>
            <w:tcBorders>
              <w:top w:color="000000" w:space="0" w:sz="8" w:val="single"/>
              <w:left w:color="000000" w:space="0" w:sz="0" w:val="nil"/>
              <w:bottom w:color="000000" w:space="0" w:sz="8" w:val="single"/>
              <w:right w:color="000000" w:space="0" w:sz="8" w:val="single"/>
            </w:tcBorders>
            <w:shd w:fill="4f81bd" w:val="clear"/>
            <w:tcMar>
              <w:top w:w="100.0" w:type="dxa"/>
              <w:left w:w="100.0" w:type="dxa"/>
              <w:bottom w:w="100.0" w:type="dxa"/>
              <w:right w:w="100.0" w:type="dxa"/>
            </w:tcMar>
          </w:tcPr>
          <w:p w:rsidR="00000000" w:rsidDel="00000000" w:rsidP="00000000" w:rsidRDefault="00000000" w:rsidRPr="00000000" w14:paraId="00000201">
            <w:pPr>
              <w:pBdr>
                <w:top w:space="0" w:sz="0" w:val="nil"/>
                <w:left w:space="0" w:sz="0" w:val="nil"/>
                <w:bottom w:space="0" w:sz="0" w:val="nil"/>
                <w:right w:space="0" w:sz="0" w:val="nil"/>
                <w:between w:space="0" w:sz="0" w:val="nil"/>
              </w:pBdr>
              <w:spacing w:before="200" w:lineRule="auto"/>
              <w:ind w:left="-40" w:firstLine="0"/>
              <w:rPr>
                <w:b w:val="1"/>
                <w:color w:val="ffffff"/>
                <w:sz w:val="17"/>
                <w:szCs w:val="17"/>
              </w:rPr>
            </w:pPr>
            <w:r w:rsidDel="00000000" w:rsidR="00000000" w:rsidRPr="00000000">
              <w:rPr>
                <w:b w:val="1"/>
                <w:color w:val="ffffff"/>
                <w:sz w:val="17"/>
                <w:szCs w:val="17"/>
                <w:rtl w:val="0"/>
              </w:rPr>
              <w:t xml:space="preserve">Vraagstelling</w:t>
            </w:r>
          </w:p>
        </w:tc>
      </w:tr>
      <w:tr>
        <w:trPr>
          <w:cantSplit w:val="0"/>
          <w:trHeight w:val="238" w:hRule="atLeast"/>
          <w:tblHeader w:val="0"/>
        </w:trPr>
        <w:tc>
          <w:tcPr>
            <w:vMerge w:val="continue"/>
            <w:tcBorders>
              <w:top w:color="000000" w:space="0" w:sz="8" w:val="single"/>
              <w:left w:color="000000" w:space="0" w:sz="4" w:val="single"/>
              <w:bottom w:color="000000" w:space="0" w:sz="8" w:val="single"/>
              <w:right w:color="000000" w:space="0" w:sz="8" w:val="single"/>
            </w:tcBorders>
            <w:shd w:fill="4f81bd" w:val="clear"/>
            <w:tcMar>
              <w:top w:w="100.0" w:type="dxa"/>
              <w:left w:w="100.0" w:type="dxa"/>
              <w:bottom w:w="100.0" w:type="dxa"/>
              <w:right w:w="100.0" w:type="dxa"/>
            </w:tcMar>
          </w:tcPr>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ffffff"/>
                <w:sz w:val="17"/>
                <w:szCs w:val="17"/>
              </w:rPr>
            </w:pPr>
            <w:r w:rsidDel="00000000" w:rsidR="00000000" w:rsidRPr="00000000">
              <w:rPr>
                <w:rtl w:val="0"/>
              </w:rPr>
            </w:r>
          </w:p>
        </w:tc>
        <w:tc>
          <w:tcPr>
            <w:vMerge w:val="continue"/>
            <w:tcBorders>
              <w:top w:color="000000" w:space="0" w:sz="8" w:val="single"/>
              <w:left w:color="000000" w:space="0" w:sz="0" w:val="nil"/>
              <w:bottom w:color="000000" w:space="0" w:sz="8" w:val="single"/>
              <w:right w:color="000000" w:space="0" w:sz="8" w:val="single"/>
            </w:tcBorders>
            <w:shd w:fill="4f81bd" w:val="clear"/>
            <w:tcMar>
              <w:top w:w="100.0" w:type="dxa"/>
              <w:left w:w="100.0" w:type="dxa"/>
              <w:bottom w:w="100.0" w:type="dxa"/>
              <w:right w:w="100.0" w:type="dxa"/>
            </w:tcMar>
          </w:tcPr>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ffffff"/>
                <w:sz w:val="17"/>
                <w:szCs w:val="17"/>
              </w:rPr>
            </w:pPr>
            <w:r w:rsidDel="00000000" w:rsidR="00000000" w:rsidRPr="00000000">
              <w:rPr>
                <w:rtl w:val="0"/>
              </w:rPr>
            </w:r>
          </w:p>
        </w:tc>
      </w:tr>
      <w:tr>
        <w:trPr>
          <w:cantSplit w:val="0"/>
          <w:trHeight w:val="720" w:hRule="atLeast"/>
          <w:tblHeader w:val="0"/>
        </w:trPr>
        <w:tc>
          <w:tcPr>
            <w:tcBorders>
              <w:top w:color="000000" w:space="0" w:sz="0" w:val="nil"/>
              <w:left w:color="000000" w:space="0" w:sz="8" w:val="single"/>
              <w:bottom w:color="000000" w:space="0" w:sz="4"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04">
            <w:pPr>
              <w:pBdr>
                <w:top w:space="0" w:sz="0" w:val="nil"/>
                <w:left w:space="0" w:sz="0" w:val="nil"/>
                <w:bottom w:space="0" w:sz="0" w:val="nil"/>
                <w:right w:space="0" w:sz="0" w:val="nil"/>
                <w:between w:space="0" w:sz="0" w:val="nil"/>
              </w:pBdr>
              <w:spacing w:line="240" w:lineRule="auto"/>
              <w:jc w:val="center"/>
              <w:rPr>
                <w:color w:val="000000"/>
                <w:sz w:val="17"/>
                <w:szCs w:val="17"/>
              </w:rPr>
            </w:pPr>
            <w:r w:rsidDel="00000000" w:rsidR="00000000" w:rsidRPr="00000000">
              <w:rPr>
                <w:color w:val="000000"/>
                <w:sz w:val="17"/>
                <w:szCs w:val="17"/>
                <w:rtl w:val="0"/>
              </w:rPr>
              <w:t xml:space="preserve">C1</w:t>
            </w:r>
          </w:p>
        </w:tc>
        <w:tc>
          <w:tcPr>
            <w:tcBorders>
              <w:top w:color="000000" w:space="0" w:sz="0" w:val="nil"/>
              <w:left w:color="000000" w:space="0" w:sz="0" w:val="nil"/>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05">
            <w:pPr>
              <w:pBdr>
                <w:top w:space="0" w:sz="0" w:val="nil"/>
                <w:left w:space="0" w:sz="0" w:val="nil"/>
                <w:bottom w:space="0" w:sz="0" w:val="nil"/>
                <w:right w:space="0" w:sz="0" w:val="nil"/>
                <w:between w:space="0" w:sz="0" w:val="nil"/>
              </w:pBdr>
              <w:spacing w:line="240" w:lineRule="auto"/>
              <w:rPr>
                <w:color w:val="000000"/>
                <w:sz w:val="17"/>
                <w:szCs w:val="17"/>
              </w:rPr>
            </w:pPr>
            <w:r w:rsidDel="00000000" w:rsidR="00000000" w:rsidRPr="00000000">
              <w:rPr>
                <w:color w:val="000000"/>
                <w:sz w:val="17"/>
                <w:szCs w:val="17"/>
                <w:rtl w:val="0"/>
              </w:rPr>
              <w:t xml:space="preserve">Inschrijver draagt zorg voor het configureren, uitleveren, testen, vervangen en in ontvangst nemen van mobiele werkplekapparatuur (ca. 2000 laptops/tablets en ca. 2000 smartphones met accessoires). </w:t>
            </w:r>
          </w:p>
          <w:p w:rsidR="00000000" w:rsidDel="00000000" w:rsidP="00000000" w:rsidRDefault="00000000" w:rsidRPr="00000000" w14:paraId="00000206">
            <w:pPr>
              <w:pBdr>
                <w:top w:space="0" w:sz="0" w:val="nil"/>
                <w:left w:space="0" w:sz="0" w:val="nil"/>
                <w:bottom w:space="0" w:sz="0" w:val="nil"/>
                <w:right w:space="0" w:sz="0" w:val="nil"/>
                <w:between w:space="0" w:sz="0" w:val="nil"/>
              </w:pBdr>
              <w:spacing w:line="240" w:lineRule="auto"/>
              <w:rPr>
                <w:color w:val="000000"/>
                <w:sz w:val="17"/>
                <w:szCs w:val="17"/>
              </w:rPr>
            </w:pPr>
            <w:r w:rsidDel="00000000" w:rsidR="00000000" w:rsidRPr="00000000">
              <w:rPr>
                <w:color w:val="000000"/>
                <w:sz w:val="17"/>
                <w:szCs w:val="17"/>
                <w:rtl w:val="0"/>
              </w:rPr>
              <w:t xml:space="preserve">Dit gebeurt in de regel op het serviceloket in het Stadskantoor, maar kan ook plaatsvinden op andere locaties van de gemeente.</w:t>
            </w:r>
          </w:p>
        </w:tc>
      </w:tr>
      <w:tr>
        <w:trPr>
          <w:cantSplit w:val="0"/>
          <w:trHeight w:val="720" w:hRule="atLeast"/>
          <w:tblHeader w:val="0"/>
        </w:trPr>
        <w:tc>
          <w:tcPr>
            <w:tcBorders>
              <w:top w:color="000000" w:space="0" w:sz="4" w:val="single"/>
              <w:left w:color="000000" w:space="0" w:sz="8" w:val="single"/>
              <w:bottom w:color="000000" w:space="0" w:sz="4"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07">
            <w:pPr>
              <w:pBdr>
                <w:top w:space="0" w:sz="0" w:val="nil"/>
                <w:left w:space="0" w:sz="0" w:val="nil"/>
                <w:bottom w:space="0" w:sz="0" w:val="nil"/>
                <w:right w:space="0" w:sz="0" w:val="nil"/>
                <w:between w:space="0" w:sz="0" w:val="nil"/>
              </w:pBdr>
              <w:spacing w:line="240" w:lineRule="auto"/>
              <w:jc w:val="center"/>
              <w:rPr>
                <w:color w:val="000000"/>
                <w:sz w:val="17"/>
                <w:szCs w:val="17"/>
              </w:rPr>
            </w:pPr>
            <w:r w:rsidDel="00000000" w:rsidR="00000000" w:rsidRPr="00000000">
              <w:rPr>
                <w:color w:val="000000"/>
                <w:sz w:val="17"/>
                <w:szCs w:val="17"/>
                <w:rtl w:val="0"/>
              </w:rPr>
              <w:t xml:space="preserve">C2</w:t>
            </w:r>
          </w:p>
        </w:tc>
        <w:tc>
          <w:tcPr>
            <w:tcBorders>
              <w:top w:color="000000" w:space="0" w:sz="4" w:val="single"/>
              <w:left w:color="000000" w:space="0" w:sz="0" w:val="nil"/>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08">
            <w:pPr>
              <w:pBdr>
                <w:top w:space="0" w:sz="0" w:val="nil"/>
                <w:left w:space="0" w:sz="0" w:val="nil"/>
                <w:bottom w:space="0" w:sz="0" w:val="nil"/>
                <w:right w:space="0" w:sz="0" w:val="nil"/>
                <w:between w:space="0" w:sz="0" w:val="nil"/>
              </w:pBdr>
              <w:spacing w:line="240" w:lineRule="auto"/>
              <w:rPr>
                <w:color w:val="000000"/>
                <w:sz w:val="17"/>
                <w:szCs w:val="17"/>
              </w:rPr>
            </w:pPr>
            <w:r w:rsidDel="00000000" w:rsidR="00000000" w:rsidRPr="00000000">
              <w:rPr>
                <w:color w:val="000000"/>
                <w:sz w:val="17"/>
                <w:szCs w:val="17"/>
                <w:rtl w:val="0"/>
              </w:rPr>
              <w:t xml:space="preserve">De configuratiewerkzaamheden omvatten:</w:t>
            </w:r>
          </w:p>
          <w:p w:rsidR="00000000" w:rsidDel="00000000" w:rsidP="00000000" w:rsidRDefault="00000000" w:rsidRPr="00000000" w14:paraId="00000209">
            <w:pPr>
              <w:numPr>
                <w:ilvl w:val="0"/>
                <w:numId w:val="3"/>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Actualiseren en instellen van firmware en opstartopties</w:t>
            </w:r>
          </w:p>
          <w:p w:rsidR="00000000" w:rsidDel="00000000" w:rsidP="00000000" w:rsidRDefault="00000000" w:rsidRPr="00000000" w14:paraId="0000020A">
            <w:pPr>
              <w:numPr>
                <w:ilvl w:val="0"/>
                <w:numId w:val="3"/>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Configureren van software voor uitlevering (bijvoorbeeld inspoelen image)</w:t>
            </w:r>
          </w:p>
          <w:p w:rsidR="00000000" w:rsidDel="00000000" w:rsidP="00000000" w:rsidRDefault="00000000" w:rsidRPr="00000000" w14:paraId="0000020B">
            <w:pPr>
              <w:numPr>
                <w:ilvl w:val="0"/>
                <w:numId w:val="3"/>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Verwijderen overbodige materialen en verpakkingen</w:t>
            </w:r>
          </w:p>
        </w:tc>
      </w:tr>
      <w:tr>
        <w:trPr>
          <w:cantSplit w:val="0"/>
          <w:trHeight w:val="720" w:hRule="atLeast"/>
          <w:tblHeader w:val="0"/>
        </w:trPr>
        <w:tc>
          <w:tcPr>
            <w:tcBorders>
              <w:top w:color="000000" w:space="0" w:sz="4"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0C">
            <w:pPr>
              <w:pBdr>
                <w:top w:space="0" w:sz="0" w:val="nil"/>
                <w:left w:space="0" w:sz="0" w:val="nil"/>
                <w:bottom w:space="0" w:sz="0" w:val="nil"/>
                <w:right w:space="0" w:sz="0" w:val="nil"/>
                <w:between w:space="0" w:sz="0" w:val="nil"/>
              </w:pBdr>
              <w:spacing w:line="240" w:lineRule="auto"/>
              <w:jc w:val="center"/>
              <w:rPr>
                <w:color w:val="000000"/>
                <w:sz w:val="17"/>
                <w:szCs w:val="17"/>
              </w:rPr>
            </w:pPr>
            <w:r w:rsidDel="00000000" w:rsidR="00000000" w:rsidRPr="00000000">
              <w:rPr>
                <w:color w:val="000000"/>
                <w:sz w:val="17"/>
                <w:szCs w:val="17"/>
                <w:rtl w:val="0"/>
              </w:rPr>
              <w:t xml:space="preserve">C3</w:t>
            </w:r>
          </w:p>
        </w:tc>
        <w:tc>
          <w:tcPr>
            <w:tcBorders>
              <w:top w:color="000000" w:space="0" w:sz="4" w:val="single"/>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0D">
            <w:pPr>
              <w:pBdr>
                <w:top w:space="0" w:sz="0" w:val="nil"/>
                <w:left w:space="0" w:sz="0" w:val="nil"/>
                <w:bottom w:space="0" w:sz="0" w:val="nil"/>
                <w:right w:space="0" w:sz="0" w:val="nil"/>
                <w:between w:space="0" w:sz="0" w:val="nil"/>
              </w:pBdr>
              <w:spacing w:line="240" w:lineRule="auto"/>
              <w:rPr>
                <w:color w:val="000000"/>
                <w:sz w:val="17"/>
                <w:szCs w:val="17"/>
              </w:rPr>
            </w:pPr>
            <w:r w:rsidDel="00000000" w:rsidR="00000000" w:rsidRPr="00000000">
              <w:rPr>
                <w:color w:val="000000"/>
                <w:sz w:val="17"/>
                <w:szCs w:val="17"/>
                <w:rtl w:val="0"/>
              </w:rPr>
              <w:t xml:space="preserve">De uitleveringswerkzaamheden omvatten:</w:t>
            </w:r>
          </w:p>
          <w:p w:rsidR="00000000" w:rsidDel="00000000" w:rsidP="00000000" w:rsidRDefault="00000000" w:rsidRPr="00000000" w14:paraId="0000020E">
            <w:pPr>
              <w:numPr>
                <w:ilvl w:val="0"/>
                <w:numId w:val="15"/>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Afspraak inplannen in overleg met de eindgebruiker</w:t>
            </w:r>
          </w:p>
          <w:p w:rsidR="00000000" w:rsidDel="00000000" w:rsidP="00000000" w:rsidRDefault="00000000" w:rsidRPr="00000000" w14:paraId="0000020F">
            <w:pPr>
              <w:numPr>
                <w:ilvl w:val="0"/>
                <w:numId w:val="15"/>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Uitleveren mobiele werkplekapparatuur en accessoires</w:t>
            </w:r>
          </w:p>
          <w:p w:rsidR="00000000" w:rsidDel="00000000" w:rsidP="00000000" w:rsidRDefault="00000000" w:rsidRPr="00000000" w14:paraId="00000210">
            <w:pPr>
              <w:numPr>
                <w:ilvl w:val="0"/>
                <w:numId w:val="15"/>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Instructie geven aan de eindgebruiker en samen doorlopen van de basisconfiguratie stappen</w:t>
            </w:r>
          </w:p>
          <w:p w:rsidR="00000000" w:rsidDel="00000000" w:rsidP="00000000" w:rsidRDefault="00000000" w:rsidRPr="00000000" w14:paraId="00000211">
            <w:pPr>
              <w:numPr>
                <w:ilvl w:val="0"/>
                <w:numId w:val="15"/>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Laten invullen door de eindgebruiker van benodigde formulieren voor registratie in het personeelssysteem</w:t>
            </w:r>
          </w:p>
        </w:tc>
      </w:tr>
      <w:tr>
        <w:trPr>
          <w:cantSplit w:val="0"/>
          <w:trHeight w:val="72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12">
            <w:pPr>
              <w:pBdr>
                <w:top w:space="0" w:sz="0" w:val="nil"/>
                <w:left w:space="0" w:sz="0" w:val="nil"/>
                <w:bottom w:space="0" w:sz="0" w:val="nil"/>
                <w:right w:space="0" w:sz="0" w:val="nil"/>
                <w:between w:space="0" w:sz="0" w:val="nil"/>
              </w:pBdr>
              <w:spacing w:line="240" w:lineRule="auto"/>
              <w:jc w:val="center"/>
              <w:rPr>
                <w:color w:val="000000"/>
                <w:sz w:val="17"/>
                <w:szCs w:val="17"/>
              </w:rPr>
            </w:pPr>
            <w:r w:rsidDel="00000000" w:rsidR="00000000" w:rsidRPr="00000000">
              <w:rPr>
                <w:color w:val="000000"/>
                <w:sz w:val="17"/>
                <w:szCs w:val="17"/>
                <w:rtl w:val="0"/>
              </w:rPr>
              <w:t xml:space="preserve">C4</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13">
            <w:pPr>
              <w:pBdr>
                <w:top w:space="0" w:sz="0" w:val="nil"/>
                <w:left w:space="0" w:sz="0" w:val="nil"/>
                <w:bottom w:space="0" w:sz="0" w:val="nil"/>
                <w:right w:space="0" w:sz="0" w:val="nil"/>
                <w:between w:space="0" w:sz="0" w:val="nil"/>
              </w:pBdr>
              <w:spacing w:line="240" w:lineRule="auto"/>
              <w:rPr>
                <w:color w:val="000000"/>
                <w:sz w:val="17"/>
                <w:szCs w:val="17"/>
              </w:rPr>
            </w:pPr>
            <w:r w:rsidDel="00000000" w:rsidR="00000000" w:rsidRPr="00000000">
              <w:rPr>
                <w:color w:val="000000"/>
                <w:sz w:val="17"/>
                <w:szCs w:val="17"/>
                <w:rtl w:val="0"/>
              </w:rPr>
              <w:t xml:space="preserve">Bij storingen aan mobiele werkplekapparatuur die niet softwarematig opgelost kunnen worden, wordt de apparatuur vervangen (swap) zodat de eindgebruiker zo snel mogelijk weer beschikt over een mobiele werkplek.</w:t>
            </w:r>
          </w:p>
          <w:p w:rsidR="00000000" w:rsidDel="00000000" w:rsidP="00000000" w:rsidRDefault="00000000" w:rsidRPr="00000000" w14:paraId="00000214">
            <w:pPr>
              <w:pBdr>
                <w:top w:space="0" w:sz="0" w:val="nil"/>
                <w:left w:space="0" w:sz="0" w:val="nil"/>
                <w:bottom w:space="0" w:sz="0" w:val="nil"/>
                <w:right w:space="0" w:sz="0" w:val="nil"/>
                <w:between w:space="0" w:sz="0" w:val="nil"/>
              </w:pBdr>
              <w:spacing w:line="240" w:lineRule="auto"/>
              <w:rPr>
                <w:color w:val="000000"/>
                <w:sz w:val="17"/>
                <w:szCs w:val="17"/>
              </w:rPr>
            </w:pPr>
            <w:r w:rsidDel="00000000" w:rsidR="00000000" w:rsidRPr="00000000">
              <w:rPr>
                <w:color w:val="000000"/>
                <w:sz w:val="17"/>
                <w:szCs w:val="17"/>
                <w:rtl w:val="0"/>
              </w:rPr>
              <w:t xml:space="preserve">De vervangingswerkzaamheden omvatten:</w:t>
            </w:r>
          </w:p>
          <w:p w:rsidR="00000000" w:rsidDel="00000000" w:rsidP="00000000" w:rsidRDefault="00000000" w:rsidRPr="00000000" w14:paraId="00000215">
            <w:pPr>
              <w:numPr>
                <w:ilvl w:val="0"/>
                <w:numId w:val="4"/>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In ontvangst nemen van “defecte” apparatuur</w:t>
            </w:r>
          </w:p>
          <w:p w:rsidR="00000000" w:rsidDel="00000000" w:rsidP="00000000" w:rsidRDefault="00000000" w:rsidRPr="00000000" w14:paraId="00000216">
            <w:pPr>
              <w:numPr>
                <w:ilvl w:val="0"/>
                <w:numId w:val="4"/>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Uitleveren vervangende apparatuur</w:t>
            </w:r>
          </w:p>
        </w:tc>
      </w:tr>
      <w:tr>
        <w:trPr>
          <w:cantSplit w:val="0"/>
          <w:trHeight w:val="720" w:hRule="atLeast"/>
          <w:tblHeader w:val="0"/>
        </w:trPr>
        <w:tc>
          <w:tcPr>
            <w:tcBorders>
              <w:top w:color="000000" w:space="0" w:sz="0" w:val="nil"/>
              <w:left w:color="000000" w:space="0" w:sz="8" w:val="single"/>
              <w:bottom w:color="000000" w:space="0" w:sz="4"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17">
            <w:pPr>
              <w:pBdr>
                <w:top w:space="0" w:sz="0" w:val="nil"/>
                <w:left w:space="0" w:sz="0" w:val="nil"/>
                <w:bottom w:space="0" w:sz="0" w:val="nil"/>
                <w:right w:space="0" w:sz="0" w:val="nil"/>
                <w:between w:space="0" w:sz="0" w:val="nil"/>
              </w:pBdr>
              <w:spacing w:line="240" w:lineRule="auto"/>
              <w:jc w:val="center"/>
              <w:rPr>
                <w:color w:val="000000"/>
                <w:sz w:val="17"/>
                <w:szCs w:val="17"/>
              </w:rPr>
            </w:pPr>
            <w:r w:rsidDel="00000000" w:rsidR="00000000" w:rsidRPr="00000000">
              <w:rPr>
                <w:color w:val="000000"/>
                <w:sz w:val="17"/>
                <w:szCs w:val="17"/>
                <w:rtl w:val="0"/>
              </w:rPr>
              <w:t xml:space="preserve">C5</w:t>
            </w:r>
          </w:p>
        </w:tc>
        <w:tc>
          <w:tcPr>
            <w:tcBorders>
              <w:top w:color="000000" w:space="0" w:sz="0" w:val="nil"/>
              <w:left w:color="000000" w:space="0" w:sz="0" w:val="nil"/>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18">
            <w:pPr>
              <w:pBdr>
                <w:top w:space="0" w:sz="0" w:val="nil"/>
                <w:left w:space="0" w:sz="0" w:val="nil"/>
                <w:bottom w:space="0" w:sz="0" w:val="nil"/>
                <w:right w:space="0" w:sz="0" w:val="nil"/>
                <w:between w:space="0" w:sz="0" w:val="nil"/>
              </w:pBdr>
              <w:spacing w:line="240" w:lineRule="auto"/>
              <w:rPr>
                <w:color w:val="000000"/>
                <w:sz w:val="17"/>
                <w:szCs w:val="17"/>
              </w:rPr>
            </w:pPr>
            <w:r w:rsidDel="00000000" w:rsidR="00000000" w:rsidRPr="00000000">
              <w:rPr>
                <w:color w:val="000000"/>
                <w:sz w:val="17"/>
                <w:szCs w:val="17"/>
                <w:rtl w:val="0"/>
              </w:rPr>
              <w:t xml:space="preserve">De werkzaamheden voor in ontvangst nemen omvatten:</w:t>
            </w:r>
          </w:p>
          <w:p w:rsidR="00000000" w:rsidDel="00000000" w:rsidP="00000000" w:rsidRDefault="00000000" w:rsidRPr="00000000" w14:paraId="00000219">
            <w:pPr>
              <w:numPr>
                <w:ilvl w:val="0"/>
                <w:numId w:val="6"/>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Afspraak inplannen in overleg met de eindgebruiker</w:t>
            </w:r>
          </w:p>
          <w:p w:rsidR="00000000" w:rsidDel="00000000" w:rsidP="00000000" w:rsidRDefault="00000000" w:rsidRPr="00000000" w14:paraId="0000021A">
            <w:pPr>
              <w:numPr>
                <w:ilvl w:val="0"/>
                <w:numId w:val="6"/>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In ontvangst nemen van werkplekapparatuur</w:t>
            </w:r>
          </w:p>
          <w:p w:rsidR="00000000" w:rsidDel="00000000" w:rsidP="00000000" w:rsidRDefault="00000000" w:rsidRPr="00000000" w14:paraId="0000021B">
            <w:pPr>
              <w:numPr>
                <w:ilvl w:val="0"/>
                <w:numId w:val="6"/>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Controleren retour gekomen apparatuur en gereed maken voor hergebruik, garantieafhandeling, reparatie of definitieve afvoer</w:t>
            </w:r>
          </w:p>
        </w:tc>
      </w:tr>
      <w:tr>
        <w:trPr>
          <w:cantSplit w:val="0"/>
          <w:trHeight w:val="720" w:hRule="atLeast"/>
          <w:tblHeader w:val="0"/>
        </w:trPr>
        <w:tc>
          <w:tcPr>
            <w:tcBorders>
              <w:top w:color="000000" w:space="0" w:sz="4"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1C">
            <w:pPr>
              <w:pBdr>
                <w:top w:space="0" w:sz="0" w:val="nil"/>
                <w:left w:space="0" w:sz="0" w:val="nil"/>
                <w:bottom w:space="0" w:sz="0" w:val="nil"/>
                <w:right w:space="0" w:sz="0" w:val="nil"/>
                <w:between w:space="0" w:sz="0" w:val="nil"/>
              </w:pBdr>
              <w:spacing w:line="240" w:lineRule="auto"/>
              <w:jc w:val="center"/>
              <w:rPr>
                <w:color w:val="000000"/>
                <w:sz w:val="17"/>
                <w:szCs w:val="17"/>
              </w:rPr>
            </w:pPr>
            <w:r w:rsidDel="00000000" w:rsidR="00000000" w:rsidRPr="00000000">
              <w:rPr>
                <w:color w:val="000000"/>
                <w:sz w:val="17"/>
                <w:szCs w:val="17"/>
                <w:rtl w:val="0"/>
              </w:rPr>
              <w:t xml:space="preserve">C6</w:t>
            </w:r>
          </w:p>
        </w:tc>
        <w:tc>
          <w:tcPr>
            <w:tcBorders>
              <w:top w:color="000000" w:space="0" w:sz="4" w:val="single"/>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1D">
            <w:pPr>
              <w:pBdr>
                <w:top w:space="0" w:sz="0" w:val="nil"/>
                <w:left w:space="0" w:sz="0" w:val="nil"/>
                <w:bottom w:space="0" w:sz="0" w:val="nil"/>
                <w:right w:space="0" w:sz="0" w:val="nil"/>
                <w:between w:space="0" w:sz="0" w:val="nil"/>
              </w:pBdr>
              <w:spacing w:line="240" w:lineRule="auto"/>
              <w:rPr>
                <w:color w:val="000000"/>
                <w:sz w:val="17"/>
                <w:szCs w:val="17"/>
              </w:rPr>
            </w:pPr>
            <w:r w:rsidDel="00000000" w:rsidR="00000000" w:rsidRPr="00000000">
              <w:rPr>
                <w:color w:val="000000"/>
                <w:sz w:val="17"/>
                <w:szCs w:val="17"/>
                <w:rtl w:val="0"/>
              </w:rPr>
              <w:t xml:space="preserve">Inschrijver garandeert dat verzoeken om uitlevering, vervanging en in ontvangst name van mobiele werkplekapparatuur binnen onderstaande termijnen worden afgehandeld:</w:t>
            </w:r>
          </w:p>
          <w:p w:rsidR="00000000" w:rsidDel="00000000" w:rsidP="00000000" w:rsidRDefault="00000000" w:rsidRPr="00000000" w14:paraId="0000021E">
            <w:pPr>
              <w:numPr>
                <w:ilvl w:val="0"/>
                <w:numId w:val="8"/>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Uitlevering binnen vijf (5) werkdagen</w:t>
            </w:r>
          </w:p>
          <w:p w:rsidR="00000000" w:rsidDel="00000000" w:rsidP="00000000" w:rsidRDefault="00000000" w:rsidRPr="00000000" w14:paraId="0000021F">
            <w:pPr>
              <w:numPr>
                <w:ilvl w:val="0"/>
                <w:numId w:val="8"/>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Vervanging (swap) binnen twee (2) werkdagen</w:t>
            </w:r>
          </w:p>
          <w:p w:rsidR="00000000" w:rsidDel="00000000" w:rsidP="00000000" w:rsidRDefault="00000000" w:rsidRPr="00000000" w14:paraId="00000220">
            <w:pPr>
              <w:numPr>
                <w:ilvl w:val="0"/>
                <w:numId w:val="8"/>
              </w:numPr>
              <w:pBdr>
                <w:top w:space="0" w:sz="0" w:val="nil"/>
                <w:left w:space="0" w:sz="0" w:val="nil"/>
                <w:bottom w:space="0" w:sz="0" w:val="nil"/>
                <w:right w:space="0" w:sz="0" w:val="nil"/>
                <w:between w:space="0" w:sz="0" w:val="nil"/>
              </w:pBdr>
              <w:spacing w:line="240" w:lineRule="auto"/>
              <w:ind w:left="720" w:hanging="360"/>
              <w:rPr>
                <w:color w:val="000000"/>
                <w:sz w:val="17"/>
                <w:szCs w:val="17"/>
              </w:rPr>
            </w:pPr>
            <w:r w:rsidDel="00000000" w:rsidR="00000000" w:rsidRPr="00000000">
              <w:rPr>
                <w:color w:val="000000"/>
                <w:sz w:val="17"/>
                <w:szCs w:val="17"/>
                <w:rtl w:val="0"/>
              </w:rPr>
              <w:t xml:space="preserve">In ontvangst name binnen één (1) werkdag</w:t>
            </w:r>
          </w:p>
          <w:p w:rsidR="00000000" w:rsidDel="00000000" w:rsidP="00000000" w:rsidRDefault="00000000" w:rsidRPr="00000000" w14:paraId="00000221">
            <w:pPr>
              <w:pBdr>
                <w:top w:space="0" w:sz="0" w:val="nil"/>
                <w:left w:space="0" w:sz="0" w:val="nil"/>
                <w:bottom w:space="0" w:sz="0" w:val="nil"/>
                <w:right w:space="0" w:sz="0" w:val="nil"/>
                <w:between w:space="0" w:sz="0" w:val="nil"/>
              </w:pBdr>
              <w:spacing w:line="240" w:lineRule="auto"/>
              <w:rPr>
                <w:color w:val="000000"/>
                <w:sz w:val="17"/>
                <w:szCs w:val="17"/>
              </w:rPr>
            </w:pPr>
            <w:r w:rsidDel="00000000" w:rsidR="00000000" w:rsidRPr="00000000">
              <w:rPr>
                <w:color w:val="000000"/>
                <w:sz w:val="17"/>
                <w:szCs w:val="17"/>
                <w:rtl w:val="0"/>
              </w:rPr>
              <w:t xml:space="preserve">Uiteraard voor zover de agenda van de eindgebruiker dit niet verhindert. </w:t>
            </w:r>
          </w:p>
        </w:tc>
      </w:tr>
    </w:tbl>
    <w:p w:rsidR="00000000" w:rsidDel="00000000" w:rsidP="00000000" w:rsidRDefault="00000000" w:rsidRPr="00000000" w14:paraId="00000222">
      <w:pPr>
        <w:keepNext w:val="1"/>
        <w:keepLines w:val="1"/>
        <w:pBdr>
          <w:top w:space="0" w:sz="0" w:val="nil"/>
          <w:left w:space="0" w:sz="0" w:val="nil"/>
          <w:bottom w:space="0" w:sz="0" w:val="nil"/>
          <w:right w:space="0" w:sz="0" w:val="nil"/>
          <w:between w:space="0" w:sz="0" w:val="nil"/>
        </w:pBdr>
        <w:spacing w:after="80" w:before="200" w:lineRule="auto"/>
        <w:rPr>
          <w:color w:val="4f81bd"/>
          <w:sz w:val="22"/>
          <w:szCs w:val="22"/>
        </w:rPr>
      </w:pPr>
      <w:bookmarkStart w:colFirst="0" w:colLast="0" w:name="_heading=h.ixo6nnoxhlrp" w:id="54"/>
      <w:bookmarkEnd w:id="54"/>
      <w:r w:rsidDel="00000000" w:rsidR="00000000" w:rsidRPr="00000000">
        <w:rPr>
          <w:rtl w:val="0"/>
        </w:rPr>
      </w:r>
    </w:p>
    <w:p w:rsidR="00000000" w:rsidDel="00000000" w:rsidP="00000000" w:rsidRDefault="00000000" w:rsidRPr="00000000" w14:paraId="00000223">
      <w:pPr>
        <w:pBdr>
          <w:top w:space="0" w:sz="0" w:val="nil"/>
          <w:left w:space="0" w:sz="0" w:val="nil"/>
          <w:bottom w:space="0" w:sz="0" w:val="nil"/>
          <w:right w:space="0" w:sz="0" w:val="nil"/>
          <w:between w:space="0" w:sz="0" w:val="nil"/>
        </w:pBdr>
        <w:rPr>
          <w:b w:val="1"/>
          <w:color w:val="4f80bd"/>
        </w:rPr>
      </w:pPr>
      <w:bookmarkStart w:colFirst="0" w:colLast="0" w:name="_heading=h.s47sd9kivobk" w:id="55"/>
      <w:bookmarkEnd w:id="55"/>
      <w:r w:rsidDel="00000000" w:rsidR="00000000" w:rsidRPr="00000000">
        <w:br w:type="page"/>
      </w:r>
      <w:r w:rsidDel="00000000" w:rsidR="00000000" w:rsidRPr="00000000">
        <w:rPr>
          <w:rtl w:val="0"/>
        </w:rPr>
      </w:r>
    </w:p>
    <w:p w:rsidR="00000000" w:rsidDel="00000000" w:rsidP="00000000" w:rsidRDefault="00000000" w:rsidRPr="00000000" w14:paraId="00000224">
      <w:pPr>
        <w:pBdr>
          <w:top w:space="0" w:sz="0" w:val="nil"/>
          <w:left w:space="0" w:sz="0" w:val="nil"/>
          <w:bottom w:space="0" w:sz="0" w:val="nil"/>
          <w:right w:space="0" w:sz="0" w:val="nil"/>
          <w:between w:space="0" w:sz="0" w:val="nil"/>
        </w:pBdr>
        <w:rPr>
          <w:b w:val="1"/>
          <w:color w:val="4f80bd"/>
        </w:rPr>
      </w:pPr>
      <w:bookmarkStart w:colFirst="0" w:colLast="0" w:name="_heading=h.3dy6vkm" w:id="56"/>
      <w:bookmarkEnd w:id="56"/>
      <w:r w:rsidDel="00000000" w:rsidR="00000000" w:rsidRPr="00000000">
        <w:rPr>
          <w:b w:val="1"/>
          <w:color w:val="4f80bd"/>
          <w:rtl w:val="0"/>
        </w:rPr>
        <w:t xml:space="preserve">Logistiek en voorraadbeheer</w:t>
      </w:r>
    </w:p>
    <w:tbl>
      <w:tblPr>
        <w:tblStyle w:val="Table7"/>
        <w:tblW w:w="89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85"/>
        <w:gridCol w:w="8100"/>
        <w:tblGridChange w:id="0">
          <w:tblGrid>
            <w:gridCol w:w="885"/>
            <w:gridCol w:w="8100"/>
          </w:tblGrid>
        </w:tblGridChange>
      </w:tblGrid>
      <w:tr>
        <w:trPr>
          <w:cantSplit w:val="0"/>
          <w:trHeight w:val="400" w:hRule="atLeast"/>
          <w:tblHeader w:val="0"/>
        </w:trPr>
        <w:tc>
          <w:tcPr>
            <w:vMerge w:val="restart"/>
            <w:tcBorders>
              <w:top w:color="000000" w:space="0" w:sz="8" w:val="single"/>
              <w:left w:color="000000" w:space="0" w:sz="4" w:val="single"/>
              <w:bottom w:color="000000" w:space="0" w:sz="8" w:val="single"/>
              <w:right w:color="000000" w:space="0" w:sz="8" w:val="single"/>
            </w:tcBorders>
            <w:shd w:fill="4f81bd" w:val="clear"/>
            <w:tcMar>
              <w:top w:w="100.0" w:type="dxa"/>
              <w:left w:w="100.0" w:type="dxa"/>
              <w:bottom w:w="100.0" w:type="dxa"/>
              <w:right w:w="100.0" w:type="dxa"/>
            </w:tcMar>
          </w:tcPr>
          <w:p w:rsidR="00000000" w:rsidDel="00000000" w:rsidP="00000000" w:rsidRDefault="00000000" w:rsidRPr="00000000" w14:paraId="00000225">
            <w:pPr>
              <w:pBdr>
                <w:top w:space="0" w:sz="0" w:val="nil"/>
                <w:left w:space="0" w:sz="0" w:val="nil"/>
                <w:bottom w:space="0" w:sz="0" w:val="nil"/>
                <w:right w:space="0" w:sz="0" w:val="nil"/>
                <w:between w:space="0" w:sz="0" w:val="nil"/>
              </w:pBdr>
              <w:spacing w:before="200" w:lineRule="auto"/>
              <w:ind w:left="-40" w:firstLine="0"/>
              <w:jc w:val="center"/>
              <w:rPr>
                <w:b w:val="1"/>
                <w:color w:val="ffffff"/>
                <w:sz w:val="17"/>
                <w:szCs w:val="17"/>
              </w:rPr>
            </w:pPr>
            <w:r w:rsidDel="00000000" w:rsidR="00000000" w:rsidRPr="00000000">
              <w:rPr>
                <w:b w:val="1"/>
                <w:color w:val="ffffff"/>
                <w:sz w:val="17"/>
                <w:szCs w:val="17"/>
                <w:rtl w:val="0"/>
              </w:rPr>
              <w:t xml:space="preserve">Item</w:t>
            </w:r>
          </w:p>
        </w:tc>
        <w:tc>
          <w:tcPr>
            <w:vMerge w:val="restart"/>
            <w:tcBorders>
              <w:top w:color="000000" w:space="0" w:sz="8" w:val="single"/>
              <w:left w:color="000000" w:space="0" w:sz="0" w:val="nil"/>
              <w:bottom w:color="000000" w:space="0" w:sz="8" w:val="single"/>
              <w:right w:color="000000" w:space="0" w:sz="8" w:val="single"/>
            </w:tcBorders>
            <w:shd w:fill="4f81bd" w:val="clear"/>
            <w:tcMar>
              <w:top w:w="100.0" w:type="dxa"/>
              <w:left w:w="100.0" w:type="dxa"/>
              <w:bottom w:w="100.0" w:type="dxa"/>
              <w:right w:w="100.0" w:type="dxa"/>
            </w:tcMar>
          </w:tcPr>
          <w:p w:rsidR="00000000" w:rsidDel="00000000" w:rsidP="00000000" w:rsidRDefault="00000000" w:rsidRPr="00000000" w14:paraId="00000226">
            <w:pPr>
              <w:pBdr>
                <w:top w:space="0" w:sz="0" w:val="nil"/>
                <w:left w:space="0" w:sz="0" w:val="nil"/>
                <w:bottom w:space="0" w:sz="0" w:val="nil"/>
                <w:right w:space="0" w:sz="0" w:val="nil"/>
                <w:between w:space="0" w:sz="0" w:val="nil"/>
              </w:pBdr>
              <w:spacing w:before="200" w:lineRule="auto"/>
              <w:ind w:left="-40" w:firstLine="0"/>
              <w:rPr>
                <w:b w:val="1"/>
                <w:color w:val="ffffff"/>
                <w:sz w:val="17"/>
                <w:szCs w:val="17"/>
              </w:rPr>
            </w:pPr>
            <w:r w:rsidDel="00000000" w:rsidR="00000000" w:rsidRPr="00000000">
              <w:rPr>
                <w:b w:val="1"/>
                <w:color w:val="ffffff"/>
                <w:sz w:val="17"/>
                <w:szCs w:val="17"/>
                <w:rtl w:val="0"/>
              </w:rPr>
              <w:t xml:space="preserve">Vraagstelling</w:t>
            </w:r>
          </w:p>
        </w:tc>
      </w:tr>
      <w:tr>
        <w:trPr>
          <w:cantSplit w:val="0"/>
          <w:trHeight w:val="238" w:hRule="atLeast"/>
          <w:tblHeader w:val="0"/>
        </w:trPr>
        <w:tc>
          <w:tcPr>
            <w:vMerge w:val="continue"/>
            <w:tcBorders>
              <w:top w:color="000000" w:space="0" w:sz="8" w:val="single"/>
              <w:left w:color="000000" w:space="0" w:sz="4" w:val="single"/>
              <w:bottom w:color="000000" w:space="0" w:sz="8" w:val="single"/>
              <w:right w:color="000000" w:space="0" w:sz="8" w:val="single"/>
            </w:tcBorders>
            <w:shd w:fill="4f81bd" w:val="clear"/>
            <w:tcMar>
              <w:top w:w="100.0" w:type="dxa"/>
              <w:left w:w="100.0" w:type="dxa"/>
              <w:bottom w:w="100.0" w:type="dxa"/>
              <w:right w:w="100.0" w:type="dxa"/>
            </w:tcMar>
          </w:tcPr>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ffffff"/>
                <w:sz w:val="17"/>
                <w:szCs w:val="17"/>
              </w:rPr>
            </w:pPr>
            <w:r w:rsidDel="00000000" w:rsidR="00000000" w:rsidRPr="00000000">
              <w:rPr>
                <w:rtl w:val="0"/>
              </w:rPr>
            </w:r>
          </w:p>
        </w:tc>
        <w:tc>
          <w:tcPr>
            <w:vMerge w:val="continue"/>
            <w:tcBorders>
              <w:top w:color="000000" w:space="0" w:sz="8" w:val="single"/>
              <w:left w:color="000000" w:space="0" w:sz="0" w:val="nil"/>
              <w:bottom w:color="000000" w:space="0" w:sz="8" w:val="single"/>
              <w:right w:color="000000" w:space="0" w:sz="8" w:val="single"/>
            </w:tcBorders>
            <w:shd w:fill="4f81bd" w:val="clear"/>
            <w:tcMar>
              <w:top w:w="100.0" w:type="dxa"/>
              <w:left w:w="100.0" w:type="dxa"/>
              <w:bottom w:w="100.0" w:type="dxa"/>
              <w:right w:w="100.0" w:type="dxa"/>
            </w:tcMar>
          </w:tcPr>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ffffff"/>
                <w:sz w:val="17"/>
                <w:szCs w:val="17"/>
              </w:rPr>
            </w:pPr>
            <w:r w:rsidDel="00000000" w:rsidR="00000000" w:rsidRPr="00000000">
              <w:rPr>
                <w:rtl w:val="0"/>
              </w:rPr>
            </w:r>
          </w:p>
        </w:tc>
      </w:tr>
      <w:tr>
        <w:trPr>
          <w:cantSplit w:val="0"/>
          <w:trHeight w:val="10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29">
            <w:pPr>
              <w:pBdr>
                <w:top w:space="0" w:sz="0" w:val="nil"/>
                <w:left w:space="0" w:sz="0" w:val="nil"/>
                <w:bottom w:space="0" w:sz="0" w:val="nil"/>
                <w:right w:space="0" w:sz="0" w:val="nil"/>
                <w:between w:space="0" w:sz="0" w:val="nil"/>
              </w:pBdr>
              <w:spacing w:line="240" w:lineRule="auto"/>
              <w:jc w:val="center"/>
              <w:rPr>
                <w:color w:val="000000"/>
                <w:sz w:val="17"/>
                <w:szCs w:val="17"/>
              </w:rPr>
            </w:pPr>
            <w:r w:rsidDel="00000000" w:rsidR="00000000" w:rsidRPr="00000000">
              <w:rPr>
                <w:color w:val="000000"/>
                <w:sz w:val="17"/>
                <w:szCs w:val="17"/>
                <w:rtl w:val="0"/>
              </w:rPr>
              <w:t xml:space="preserve">D1</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2A">
            <w:pPr>
              <w:spacing w:line="240" w:lineRule="auto"/>
              <w:rPr>
                <w:sz w:val="17"/>
                <w:szCs w:val="17"/>
              </w:rPr>
            </w:pPr>
            <w:r w:rsidDel="00000000" w:rsidR="00000000" w:rsidRPr="00000000">
              <w:rPr>
                <w:sz w:val="17"/>
                <w:szCs w:val="17"/>
                <w:rtl w:val="0"/>
              </w:rPr>
              <w:t xml:space="preserve">Inschrijver is verantwoordelijk voor het beheren van de in- en uitgaande goederenstroom (werkplekapparatuur, randapparatuur en accessoires).</w:t>
            </w:r>
          </w:p>
        </w:tc>
      </w:tr>
      <w:tr>
        <w:trPr>
          <w:cantSplit w:val="0"/>
          <w:trHeight w:val="10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2B">
            <w:pPr>
              <w:pBdr>
                <w:top w:space="0" w:sz="0" w:val="nil"/>
                <w:left w:space="0" w:sz="0" w:val="nil"/>
                <w:bottom w:space="0" w:sz="0" w:val="nil"/>
                <w:right w:space="0" w:sz="0" w:val="nil"/>
                <w:between w:space="0" w:sz="0" w:val="nil"/>
              </w:pBdr>
              <w:spacing w:line="240" w:lineRule="auto"/>
              <w:jc w:val="center"/>
              <w:rPr>
                <w:color w:val="000000"/>
                <w:sz w:val="17"/>
                <w:szCs w:val="17"/>
              </w:rPr>
            </w:pPr>
            <w:r w:rsidDel="00000000" w:rsidR="00000000" w:rsidRPr="00000000">
              <w:rPr>
                <w:color w:val="000000"/>
                <w:sz w:val="17"/>
                <w:szCs w:val="17"/>
                <w:rtl w:val="0"/>
              </w:rPr>
              <w:t xml:space="preserve">D2</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2C">
            <w:pPr>
              <w:spacing w:line="240" w:lineRule="auto"/>
              <w:rPr>
                <w:sz w:val="17"/>
                <w:szCs w:val="17"/>
              </w:rPr>
            </w:pPr>
            <w:r w:rsidDel="00000000" w:rsidR="00000000" w:rsidRPr="00000000">
              <w:rPr>
                <w:sz w:val="17"/>
                <w:szCs w:val="17"/>
                <w:rtl w:val="0"/>
              </w:rPr>
              <w:t xml:space="preserve">Inschrijver voert binnen een week na start van de overeenkomst een telling uit van de volledige voorraad werkplekappartuur en randapparatuur. Inschrijver registreert deze beginstand van de voorraad in een systeem en verwerkt vervolgens alle wijzigingen. </w:t>
            </w:r>
          </w:p>
        </w:tc>
      </w:tr>
      <w:tr>
        <w:trPr>
          <w:cantSplit w:val="0"/>
          <w:trHeight w:val="562"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2D">
            <w:pPr>
              <w:pBdr>
                <w:top w:space="0" w:sz="0" w:val="nil"/>
                <w:left w:space="0" w:sz="0" w:val="nil"/>
                <w:bottom w:space="0" w:sz="0" w:val="nil"/>
                <w:right w:space="0" w:sz="0" w:val="nil"/>
                <w:between w:space="0" w:sz="0" w:val="nil"/>
              </w:pBdr>
              <w:spacing w:line="240" w:lineRule="auto"/>
              <w:jc w:val="center"/>
              <w:rPr>
                <w:color w:val="000000"/>
                <w:sz w:val="17"/>
                <w:szCs w:val="17"/>
              </w:rPr>
            </w:pPr>
            <w:r w:rsidDel="00000000" w:rsidR="00000000" w:rsidRPr="00000000">
              <w:rPr>
                <w:color w:val="000000"/>
                <w:sz w:val="17"/>
                <w:szCs w:val="17"/>
                <w:rtl w:val="0"/>
              </w:rPr>
              <w:t xml:space="preserve">D3</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2E">
            <w:pPr>
              <w:spacing w:line="240" w:lineRule="auto"/>
              <w:rPr>
                <w:sz w:val="17"/>
                <w:szCs w:val="17"/>
              </w:rPr>
            </w:pPr>
            <w:r w:rsidDel="00000000" w:rsidR="00000000" w:rsidRPr="00000000">
              <w:rPr>
                <w:sz w:val="17"/>
                <w:szCs w:val="17"/>
                <w:rtl w:val="0"/>
              </w:rPr>
              <w:t xml:space="preserve">Inschrijver voert binnen een maand na start van de overeenkomst een inventarisatie uit van alle werkplekapparatuur per locatie. Inschrijver registreert deze beginstand van de “installed base” in een systeem en verwerkt vervolgens alle wijzigingen.</w:t>
            </w:r>
          </w:p>
        </w:tc>
      </w:tr>
      <w:tr>
        <w:trPr>
          <w:cantSplit w:val="0"/>
          <w:trHeight w:val="100" w:hRule="atLeast"/>
          <w:tblHeader w:val="0"/>
        </w:trPr>
        <w:tc>
          <w:tcPr>
            <w:tcBorders>
              <w:top w:color="000000" w:space="0" w:sz="0" w:val="nil"/>
              <w:left w:color="000000" w:space="0" w:sz="8" w:val="single"/>
              <w:bottom w:color="000000" w:space="0" w:sz="4"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2F">
            <w:pPr>
              <w:pBdr>
                <w:top w:space="0" w:sz="0" w:val="nil"/>
                <w:left w:space="0" w:sz="0" w:val="nil"/>
                <w:bottom w:space="0" w:sz="0" w:val="nil"/>
                <w:right w:space="0" w:sz="0" w:val="nil"/>
                <w:between w:space="0" w:sz="0" w:val="nil"/>
              </w:pBdr>
              <w:spacing w:line="240" w:lineRule="auto"/>
              <w:jc w:val="center"/>
              <w:rPr>
                <w:color w:val="000000"/>
                <w:sz w:val="17"/>
                <w:szCs w:val="17"/>
              </w:rPr>
            </w:pPr>
            <w:r w:rsidDel="00000000" w:rsidR="00000000" w:rsidRPr="00000000">
              <w:rPr>
                <w:color w:val="000000"/>
                <w:sz w:val="17"/>
                <w:szCs w:val="17"/>
                <w:rtl w:val="0"/>
              </w:rPr>
              <w:t xml:space="preserve">D4</w:t>
            </w:r>
          </w:p>
        </w:tc>
        <w:tc>
          <w:tcPr>
            <w:tcBorders>
              <w:top w:color="000000" w:space="0" w:sz="0" w:val="nil"/>
              <w:left w:color="000000" w:space="0" w:sz="0" w:val="nil"/>
              <w:bottom w:color="000000" w:space="0" w:sz="4"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30">
            <w:pPr>
              <w:spacing w:line="240" w:lineRule="auto"/>
              <w:rPr>
                <w:sz w:val="17"/>
                <w:szCs w:val="17"/>
              </w:rPr>
            </w:pPr>
            <w:r w:rsidDel="00000000" w:rsidR="00000000" w:rsidRPr="00000000">
              <w:rPr>
                <w:sz w:val="17"/>
                <w:szCs w:val="17"/>
                <w:rtl w:val="0"/>
              </w:rPr>
              <w:t xml:space="preserve">Inschrijver neemt leveringen (van de leverancier van werkplekapparatuur) in ontvangst en voert daarbij een fysieke controle uit op juistheid en volledigheid van levering.</w:t>
            </w:r>
          </w:p>
        </w:tc>
      </w:tr>
      <w:tr>
        <w:trPr>
          <w:cantSplit w:val="1"/>
          <w:trHeight w:val="100" w:hRule="atLeast"/>
          <w:tblHeader w:val="0"/>
        </w:trPr>
        <w:tc>
          <w:tcPr>
            <w:tcBorders>
              <w:top w:color="000000" w:space="0" w:sz="4" w:val="single"/>
              <w:left w:color="000000" w:space="0" w:sz="8" w:val="single"/>
              <w:bottom w:color="000000" w:space="0" w:sz="4"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31">
            <w:pPr>
              <w:pBdr>
                <w:top w:space="0" w:sz="0" w:val="nil"/>
                <w:left w:space="0" w:sz="0" w:val="nil"/>
                <w:bottom w:space="0" w:sz="0" w:val="nil"/>
                <w:right w:space="0" w:sz="0" w:val="nil"/>
                <w:between w:space="0" w:sz="0" w:val="nil"/>
              </w:pBdr>
              <w:spacing w:line="240" w:lineRule="auto"/>
              <w:jc w:val="center"/>
              <w:rPr>
                <w:color w:val="000000"/>
                <w:sz w:val="17"/>
                <w:szCs w:val="17"/>
              </w:rPr>
            </w:pPr>
            <w:r w:rsidDel="00000000" w:rsidR="00000000" w:rsidRPr="00000000">
              <w:rPr>
                <w:color w:val="000000"/>
                <w:sz w:val="17"/>
                <w:szCs w:val="17"/>
                <w:rtl w:val="0"/>
              </w:rPr>
              <w:t xml:space="preserve">D5</w:t>
            </w:r>
          </w:p>
        </w:tc>
        <w:tc>
          <w:tcPr>
            <w:tcBorders>
              <w:top w:color="000000" w:space="0" w:sz="4" w:val="single"/>
              <w:left w:color="000000" w:space="0" w:sz="0" w:val="nil"/>
              <w:bottom w:color="000000" w:space="0" w:sz="4"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32">
            <w:pPr>
              <w:pBdr>
                <w:top w:space="0" w:sz="0" w:val="nil"/>
                <w:left w:space="0" w:sz="0" w:val="nil"/>
                <w:bottom w:space="0" w:sz="0" w:val="nil"/>
                <w:right w:space="0" w:sz="0" w:val="nil"/>
                <w:between w:space="0" w:sz="0" w:val="nil"/>
              </w:pBdr>
              <w:spacing w:line="240" w:lineRule="auto"/>
              <w:rPr>
                <w:color w:val="000000"/>
                <w:sz w:val="17"/>
                <w:szCs w:val="17"/>
              </w:rPr>
            </w:pPr>
            <w:r w:rsidDel="00000000" w:rsidR="00000000" w:rsidRPr="00000000">
              <w:rPr>
                <w:color w:val="000000"/>
                <w:sz w:val="17"/>
                <w:szCs w:val="17"/>
                <w:rtl w:val="0"/>
              </w:rPr>
              <w:t xml:space="preserve">De inschrijver draagt zorg voor opslag van voorraad. </w:t>
              <w:br w:type="textWrapping"/>
              <w:t xml:space="preserve">Omdat bij de gemeente slechts beperkte opslagruimte beschikbaar is, dient inschrijver zelf een beveiligde opslagruimte (minimaal 30 m</w:t>
            </w:r>
            <w:r w:rsidDel="00000000" w:rsidR="00000000" w:rsidRPr="00000000">
              <w:rPr>
                <w:color w:val="000000"/>
                <w:sz w:val="17"/>
                <w:szCs w:val="17"/>
                <w:vertAlign w:val="superscript"/>
                <w:rtl w:val="0"/>
              </w:rPr>
              <w:t xml:space="preserve">3</w:t>
            </w:r>
            <w:r w:rsidDel="00000000" w:rsidR="00000000" w:rsidRPr="00000000">
              <w:rPr>
                <w:color w:val="000000"/>
                <w:sz w:val="17"/>
                <w:szCs w:val="17"/>
                <w:rtl w:val="0"/>
              </w:rPr>
              <w:t xml:space="preserve">) beschikbaar te hebben voor het beheren van ijzeren voorraden en het op voorraad houden van goederen waarvan de levering op locatie niet direct kan plaatsvinden. Deze opslagruimte dient geconditioneerd te zijn voor de opslag van werkplekapparatuur. Alle opgeslagen goederen dienen verzekerd te zijn. </w:t>
            </w:r>
          </w:p>
        </w:tc>
      </w:tr>
      <w:tr>
        <w:trPr>
          <w:cantSplit w:val="0"/>
          <w:trHeight w:val="560" w:hRule="atLeast"/>
          <w:tblHeader w:val="0"/>
        </w:trPr>
        <w:tc>
          <w:tcPr>
            <w:tcBorders>
              <w:top w:color="000000" w:space="0" w:sz="4"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33">
            <w:pPr>
              <w:pBdr>
                <w:top w:space="0" w:sz="0" w:val="nil"/>
                <w:left w:space="0" w:sz="0" w:val="nil"/>
                <w:bottom w:space="0" w:sz="0" w:val="nil"/>
                <w:right w:space="0" w:sz="0" w:val="nil"/>
                <w:between w:space="0" w:sz="0" w:val="nil"/>
              </w:pBdr>
              <w:spacing w:line="240" w:lineRule="auto"/>
              <w:jc w:val="center"/>
              <w:rPr>
                <w:color w:val="000000"/>
                <w:sz w:val="17"/>
                <w:szCs w:val="17"/>
              </w:rPr>
            </w:pPr>
            <w:r w:rsidDel="00000000" w:rsidR="00000000" w:rsidRPr="00000000">
              <w:rPr>
                <w:color w:val="000000"/>
                <w:sz w:val="17"/>
                <w:szCs w:val="17"/>
                <w:rtl w:val="0"/>
              </w:rPr>
              <w:t xml:space="preserve">D6</w:t>
            </w:r>
          </w:p>
        </w:tc>
        <w:tc>
          <w:tcPr>
            <w:tcBorders>
              <w:top w:color="000000" w:space="0" w:sz="4" w:val="single"/>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34">
            <w:pPr>
              <w:pBdr>
                <w:top w:space="0" w:sz="0" w:val="nil"/>
                <w:left w:space="0" w:sz="0" w:val="nil"/>
                <w:bottom w:space="0" w:sz="0" w:val="nil"/>
                <w:right w:space="0" w:sz="0" w:val="nil"/>
                <w:between w:space="0" w:sz="0" w:val="nil"/>
              </w:pBdr>
              <w:spacing w:line="240" w:lineRule="auto"/>
              <w:rPr>
                <w:b w:val="1"/>
                <w:color w:val="000000"/>
                <w:sz w:val="17"/>
                <w:szCs w:val="17"/>
              </w:rPr>
            </w:pPr>
            <w:r w:rsidDel="00000000" w:rsidR="00000000" w:rsidRPr="00000000">
              <w:rPr>
                <w:color w:val="000000"/>
                <w:sz w:val="17"/>
                <w:szCs w:val="17"/>
                <w:rtl w:val="0"/>
              </w:rPr>
              <w:t xml:space="preserve">Inschrijver verzorgt het vervoer van apparatuur van/naar/tussen de gemeentelijke locaties en beschikt over geschikte transportmiddelen en chauffeurs om dit op een veilige manier te doen.</w:t>
            </w:r>
            <w:r w:rsidDel="00000000" w:rsidR="00000000" w:rsidRPr="00000000">
              <w:rPr>
                <w:rtl w:val="0"/>
              </w:rPr>
            </w:r>
          </w:p>
        </w:tc>
      </w:tr>
      <w:tr>
        <w:trPr>
          <w:cantSplit w:val="0"/>
          <w:trHeight w:val="1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35">
            <w:pPr>
              <w:pBdr>
                <w:top w:space="0" w:sz="0" w:val="nil"/>
                <w:left w:space="0" w:sz="0" w:val="nil"/>
                <w:bottom w:space="0" w:sz="0" w:val="nil"/>
                <w:right w:space="0" w:sz="0" w:val="nil"/>
                <w:between w:space="0" w:sz="0" w:val="nil"/>
              </w:pBdr>
              <w:spacing w:line="240" w:lineRule="auto"/>
              <w:jc w:val="center"/>
              <w:rPr>
                <w:color w:val="000000"/>
                <w:sz w:val="17"/>
                <w:szCs w:val="17"/>
              </w:rPr>
            </w:pPr>
            <w:r w:rsidDel="00000000" w:rsidR="00000000" w:rsidRPr="00000000">
              <w:rPr>
                <w:color w:val="000000"/>
                <w:sz w:val="17"/>
                <w:szCs w:val="17"/>
                <w:rtl w:val="0"/>
              </w:rPr>
              <w:t xml:space="preserve">D7</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36">
            <w:pPr>
              <w:pBdr>
                <w:top w:space="0" w:sz="0" w:val="nil"/>
                <w:left w:space="0" w:sz="0" w:val="nil"/>
                <w:bottom w:space="0" w:sz="0" w:val="nil"/>
                <w:right w:space="0" w:sz="0" w:val="nil"/>
                <w:between w:space="0" w:sz="0" w:val="nil"/>
              </w:pBdr>
              <w:spacing w:line="240" w:lineRule="auto"/>
              <w:rPr>
                <w:color w:val="000000"/>
                <w:sz w:val="17"/>
                <w:szCs w:val="17"/>
              </w:rPr>
            </w:pPr>
            <w:r w:rsidDel="00000000" w:rsidR="00000000" w:rsidRPr="00000000">
              <w:rPr>
                <w:color w:val="000000"/>
                <w:sz w:val="17"/>
                <w:szCs w:val="17"/>
                <w:rtl w:val="0"/>
              </w:rPr>
              <w:t xml:space="preserve">Inschrijver draagt op aanwijzing van de gemeente zorg voor logistieke afwikkeling van garantieclaims en reparaties bij de leverancier van werkplekapparatuur en/of fabrikanten.</w:t>
            </w:r>
          </w:p>
        </w:tc>
      </w:tr>
      <w:tr>
        <w:trPr>
          <w:cantSplit w:val="0"/>
          <w:trHeight w:val="264"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37">
            <w:pPr>
              <w:pBdr>
                <w:top w:space="0" w:sz="0" w:val="nil"/>
                <w:left w:space="0" w:sz="0" w:val="nil"/>
                <w:bottom w:space="0" w:sz="0" w:val="nil"/>
                <w:right w:space="0" w:sz="0" w:val="nil"/>
                <w:between w:space="0" w:sz="0" w:val="nil"/>
              </w:pBdr>
              <w:spacing w:line="240" w:lineRule="auto"/>
              <w:jc w:val="center"/>
              <w:rPr>
                <w:color w:val="000000"/>
                <w:sz w:val="17"/>
                <w:szCs w:val="17"/>
              </w:rPr>
            </w:pPr>
            <w:r w:rsidDel="00000000" w:rsidR="00000000" w:rsidRPr="00000000">
              <w:rPr>
                <w:color w:val="000000"/>
                <w:sz w:val="17"/>
                <w:szCs w:val="17"/>
                <w:rtl w:val="0"/>
              </w:rPr>
              <w:t xml:space="preserve">D8</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38">
            <w:pPr>
              <w:pBdr>
                <w:top w:space="0" w:sz="0" w:val="nil"/>
                <w:left w:space="0" w:sz="0" w:val="nil"/>
                <w:bottom w:space="0" w:sz="0" w:val="nil"/>
                <w:right w:space="0" w:sz="0" w:val="nil"/>
                <w:between w:space="0" w:sz="0" w:val="nil"/>
              </w:pBdr>
              <w:spacing w:line="240" w:lineRule="auto"/>
              <w:rPr>
                <w:color w:val="000000"/>
                <w:sz w:val="17"/>
                <w:szCs w:val="17"/>
              </w:rPr>
            </w:pPr>
            <w:r w:rsidDel="00000000" w:rsidR="00000000" w:rsidRPr="00000000">
              <w:rPr>
                <w:color w:val="000000"/>
                <w:sz w:val="17"/>
                <w:szCs w:val="17"/>
                <w:rtl w:val="0"/>
              </w:rPr>
              <w:t xml:space="preserve">Inschrijver verzorgt de milieuvriendelijke afvoer van verpakkingsmateriaal en de veilige afvoer van apparatuur (via de leverancier van werkplekapparatuur die verantwoordelijk is voor het gecertificeerd wissen van gegevensdragers en een eventueel inruiltraject).</w:t>
            </w:r>
          </w:p>
        </w:tc>
      </w:tr>
    </w:tbl>
    <w:p w:rsidR="00000000" w:rsidDel="00000000" w:rsidP="00000000" w:rsidRDefault="00000000" w:rsidRPr="00000000" w14:paraId="00000239">
      <w:pPr>
        <w:pBdr>
          <w:top w:space="0" w:sz="0" w:val="nil"/>
          <w:left w:space="0" w:sz="0" w:val="nil"/>
          <w:bottom w:space="0" w:sz="0" w:val="nil"/>
          <w:right w:space="0" w:sz="0" w:val="nil"/>
          <w:between w:space="0" w:sz="0" w:val="nil"/>
        </w:pBdr>
        <w:rPr>
          <w:b w:val="1"/>
          <w:color w:val="4f80bd"/>
        </w:rPr>
      </w:pPr>
      <w:r w:rsidDel="00000000" w:rsidR="00000000" w:rsidRPr="00000000">
        <w:rPr>
          <w:rtl w:val="0"/>
        </w:rPr>
      </w:r>
    </w:p>
    <w:p w:rsidR="00000000" w:rsidDel="00000000" w:rsidP="00000000" w:rsidRDefault="00000000" w:rsidRPr="00000000" w14:paraId="0000023A">
      <w:pPr>
        <w:pBdr>
          <w:top w:space="0" w:sz="0" w:val="nil"/>
          <w:left w:space="0" w:sz="0" w:val="nil"/>
          <w:bottom w:space="0" w:sz="0" w:val="nil"/>
          <w:right w:space="0" w:sz="0" w:val="nil"/>
          <w:between w:space="0" w:sz="0" w:val="nil"/>
        </w:pBdr>
        <w:rPr>
          <w:b w:val="1"/>
          <w:color w:val="4f80bd"/>
        </w:rPr>
      </w:pPr>
      <w:r w:rsidDel="00000000" w:rsidR="00000000" w:rsidRPr="00000000">
        <w:rPr>
          <w:rtl w:val="0"/>
        </w:rPr>
      </w:r>
    </w:p>
    <w:p w:rsidR="00000000" w:rsidDel="00000000" w:rsidP="00000000" w:rsidRDefault="00000000" w:rsidRPr="00000000" w14:paraId="0000023B">
      <w:pPr>
        <w:pBdr>
          <w:top w:space="0" w:sz="0" w:val="nil"/>
          <w:left w:space="0" w:sz="0" w:val="nil"/>
          <w:bottom w:space="0" w:sz="0" w:val="nil"/>
          <w:right w:space="0" w:sz="0" w:val="nil"/>
          <w:between w:space="0" w:sz="0" w:val="nil"/>
        </w:pBdr>
        <w:rPr>
          <w:b w:val="1"/>
          <w:color w:val="4f80bd"/>
        </w:rPr>
      </w:pPr>
      <w:r w:rsidDel="00000000" w:rsidR="00000000" w:rsidRPr="00000000">
        <w:br w:type="page"/>
      </w:r>
      <w:r w:rsidDel="00000000" w:rsidR="00000000" w:rsidRPr="00000000">
        <w:rPr>
          <w:rtl w:val="0"/>
        </w:rPr>
      </w:r>
    </w:p>
    <w:p w:rsidR="00000000" w:rsidDel="00000000" w:rsidP="00000000" w:rsidRDefault="00000000" w:rsidRPr="00000000" w14:paraId="0000023C">
      <w:pPr>
        <w:pBdr>
          <w:top w:space="0" w:sz="0" w:val="nil"/>
          <w:left w:space="0" w:sz="0" w:val="nil"/>
          <w:bottom w:space="0" w:sz="0" w:val="nil"/>
          <w:right w:space="0" w:sz="0" w:val="nil"/>
          <w:between w:space="0" w:sz="0" w:val="nil"/>
        </w:pBdr>
        <w:rPr>
          <w:b w:val="1"/>
          <w:color w:val="4f80bd"/>
        </w:rPr>
      </w:pPr>
      <w:r w:rsidDel="00000000" w:rsidR="00000000" w:rsidRPr="00000000">
        <w:rPr>
          <w:b w:val="1"/>
          <w:color w:val="4f80bd"/>
          <w:rtl w:val="0"/>
        </w:rPr>
        <w:t xml:space="preserve">Serviceloket</w:t>
      </w:r>
    </w:p>
    <w:tbl>
      <w:tblPr>
        <w:tblStyle w:val="Table8"/>
        <w:tblW w:w="8925.0" w:type="dxa"/>
        <w:jc w:val="left"/>
        <w:tblInd w:w="-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15"/>
        <w:gridCol w:w="8010"/>
        <w:tblGridChange w:id="0">
          <w:tblGrid>
            <w:gridCol w:w="915"/>
            <w:gridCol w:w="8010"/>
          </w:tblGrid>
        </w:tblGridChange>
      </w:tblGrid>
      <w:tr>
        <w:trPr>
          <w:cantSplit w:val="0"/>
          <w:trHeight w:val="400" w:hRule="atLeast"/>
          <w:tblHeader w:val="0"/>
        </w:trPr>
        <w:tc>
          <w:tcPr>
            <w:vMerge w:val="restart"/>
            <w:tcBorders>
              <w:top w:color="000000" w:space="0" w:sz="8" w:val="single"/>
              <w:left w:color="000000" w:space="0" w:sz="4" w:val="single"/>
              <w:bottom w:color="000000" w:space="0" w:sz="8" w:val="single"/>
              <w:right w:color="000000" w:space="0" w:sz="8" w:val="single"/>
            </w:tcBorders>
            <w:shd w:fill="4f81bd" w:val="clear"/>
            <w:tcMar>
              <w:top w:w="100.0" w:type="dxa"/>
              <w:left w:w="100.0" w:type="dxa"/>
              <w:bottom w:w="100.0" w:type="dxa"/>
              <w:right w:w="100.0" w:type="dxa"/>
            </w:tcMar>
          </w:tcPr>
          <w:p w:rsidR="00000000" w:rsidDel="00000000" w:rsidP="00000000" w:rsidRDefault="00000000" w:rsidRPr="00000000" w14:paraId="0000023D">
            <w:pPr>
              <w:spacing w:before="200" w:lineRule="auto"/>
              <w:ind w:left="-40" w:firstLine="0"/>
              <w:jc w:val="center"/>
              <w:rPr>
                <w:b w:val="1"/>
                <w:color w:val="ffffff"/>
              </w:rPr>
            </w:pPr>
            <w:r w:rsidDel="00000000" w:rsidR="00000000" w:rsidRPr="00000000">
              <w:rPr>
                <w:b w:val="1"/>
                <w:color w:val="ffffff"/>
                <w:rtl w:val="0"/>
              </w:rPr>
              <w:t xml:space="preserve">Item</w:t>
            </w:r>
          </w:p>
        </w:tc>
        <w:tc>
          <w:tcPr>
            <w:vMerge w:val="restart"/>
            <w:tcBorders>
              <w:top w:color="000000" w:space="0" w:sz="8" w:val="single"/>
              <w:left w:color="000000" w:space="0" w:sz="0" w:val="nil"/>
              <w:bottom w:color="000000" w:space="0" w:sz="8" w:val="single"/>
              <w:right w:color="000000" w:space="0" w:sz="8" w:val="single"/>
            </w:tcBorders>
            <w:shd w:fill="4f81bd" w:val="clear"/>
            <w:tcMar>
              <w:top w:w="100.0" w:type="dxa"/>
              <w:left w:w="100.0" w:type="dxa"/>
              <w:bottom w:w="100.0" w:type="dxa"/>
              <w:right w:w="100.0" w:type="dxa"/>
            </w:tcMar>
          </w:tcPr>
          <w:p w:rsidR="00000000" w:rsidDel="00000000" w:rsidP="00000000" w:rsidRDefault="00000000" w:rsidRPr="00000000" w14:paraId="0000023E">
            <w:pPr>
              <w:spacing w:before="200" w:lineRule="auto"/>
              <w:ind w:left="-40" w:firstLine="0"/>
              <w:rPr>
                <w:b w:val="1"/>
                <w:color w:val="ffffff"/>
              </w:rPr>
            </w:pPr>
            <w:r w:rsidDel="00000000" w:rsidR="00000000" w:rsidRPr="00000000">
              <w:rPr>
                <w:b w:val="1"/>
                <w:color w:val="ffffff"/>
                <w:rtl w:val="0"/>
              </w:rPr>
              <w:t xml:space="preserve">Vraagstelling</w:t>
            </w:r>
          </w:p>
        </w:tc>
      </w:tr>
      <w:tr>
        <w:trPr>
          <w:cantSplit w:val="0"/>
          <w:trHeight w:val="920" w:hRule="atLeast"/>
          <w:tblHeader w:val="0"/>
        </w:trPr>
        <w:tc>
          <w:tcPr>
            <w:vMerge w:val="continue"/>
            <w:tcBorders>
              <w:top w:color="000000" w:space="0" w:sz="8" w:val="single"/>
              <w:left w:color="000000" w:space="0" w:sz="4" w:val="single"/>
              <w:bottom w:color="000000" w:space="0" w:sz="8" w:val="single"/>
              <w:right w:color="000000" w:space="0" w:sz="8" w:val="single"/>
            </w:tcBorders>
            <w:shd w:fill="4f81bd" w:val="clear"/>
            <w:tcMar>
              <w:top w:w="100.0" w:type="dxa"/>
              <w:left w:w="100.0" w:type="dxa"/>
              <w:bottom w:w="100.0" w:type="dxa"/>
              <w:right w:w="100.0" w:type="dxa"/>
            </w:tcMar>
          </w:tcPr>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ffffff"/>
              </w:rPr>
            </w:pPr>
            <w:r w:rsidDel="00000000" w:rsidR="00000000" w:rsidRPr="00000000">
              <w:rPr>
                <w:rtl w:val="0"/>
              </w:rPr>
            </w:r>
          </w:p>
        </w:tc>
        <w:tc>
          <w:tcPr>
            <w:vMerge w:val="continue"/>
            <w:tcBorders>
              <w:top w:color="000000" w:space="0" w:sz="8" w:val="single"/>
              <w:left w:color="000000" w:space="0" w:sz="0" w:val="nil"/>
              <w:bottom w:color="000000" w:space="0" w:sz="8" w:val="single"/>
              <w:right w:color="000000" w:space="0" w:sz="8" w:val="single"/>
            </w:tcBorders>
            <w:shd w:fill="4f81bd" w:val="clear"/>
            <w:tcMar>
              <w:top w:w="100.0" w:type="dxa"/>
              <w:left w:w="100.0" w:type="dxa"/>
              <w:bottom w:w="100.0" w:type="dxa"/>
              <w:right w:w="100.0" w:type="dxa"/>
            </w:tcMar>
          </w:tcPr>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ffffff"/>
              </w:rPr>
            </w:pPr>
            <w:r w:rsidDel="00000000" w:rsidR="00000000" w:rsidRPr="00000000">
              <w:rPr>
                <w:rtl w:val="0"/>
              </w:rPr>
            </w:r>
          </w:p>
        </w:tc>
      </w:tr>
      <w:tr>
        <w:trPr>
          <w:cantSplit w:val="0"/>
          <w:trHeight w:val="40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41">
            <w:pPr>
              <w:spacing w:line="240" w:lineRule="auto"/>
              <w:jc w:val="center"/>
              <w:rPr>
                <w:sz w:val="17"/>
                <w:szCs w:val="17"/>
              </w:rPr>
            </w:pPr>
            <w:r w:rsidDel="00000000" w:rsidR="00000000" w:rsidRPr="00000000">
              <w:rPr>
                <w:sz w:val="17"/>
                <w:szCs w:val="17"/>
                <w:rtl w:val="0"/>
              </w:rPr>
              <w:t xml:space="preserve">E1</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42">
            <w:pPr>
              <w:spacing w:line="240" w:lineRule="auto"/>
              <w:rPr>
                <w:sz w:val="17"/>
                <w:szCs w:val="17"/>
              </w:rPr>
            </w:pPr>
            <w:r w:rsidDel="00000000" w:rsidR="00000000" w:rsidRPr="00000000">
              <w:rPr>
                <w:sz w:val="17"/>
                <w:szCs w:val="17"/>
                <w:rtl w:val="0"/>
              </w:rPr>
              <w:t xml:space="preserve">Inschrijver bemenst 5 dagen per week van 9.00-17.00 uur het Serviceloket ICT op het stadskantoor van de gemeente.</w:t>
            </w:r>
          </w:p>
        </w:tc>
      </w:tr>
      <w:tr>
        <w:trPr>
          <w:cantSplit w:val="0"/>
          <w:trHeight w:val="77"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43">
            <w:pPr>
              <w:spacing w:line="240" w:lineRule="auto"/>
              <w:jc w:val="center"/>
              <w:rPr>
                <w:sz w:val="17"/>
                <w:szCs w:val="17"/>
              </w:rPr>
            </w:pPr>
            <w:r w:rsidDel="00000000" w:rsidR="00000000" w:rsidRPr="00000000">
              <w:rPr>
                <w:sz w:val="17"/>
                <w:szCs w:val="17"/>
                <w:rtl w:val="0"/>
              </w:rPr>
              <w:t xml:space="preserve">E2</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44">
            <w:pPr>
              <w:spacing w:line="240" w:lineRule="auto"/>
              <w:rPr>
                <w:sz w:val="17"/>
                <w:szCs w:val="17"/>
              </w:rPr>
            </w:pPr>
            <w:r w:rsidDel="00000000" w:rsidR="00000000" w:rsidRPr="00000000">
              <w:rPr>
                <w:sz w:val="17"/>
                <w:szCs w:val="17"/>
                <w:rtl w:val="0"/>
              </w:rPr>
              <w:t xml:space="preserve">Inschrijver stemt de capaciteit voor werkplekdiensten en het serviceloket af op de daadwerkelijke behoefte. Capaciteit kan flexibel op- en afgeschaald worden. </w:t>
            </w:r>
          </w:p>
        </w:tc>
      </w:tr>
      <w:tr>
        <w:trPr>
          <w:cantSplit w:val="0"/>
          <w:trHeight w:val="62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45">
            <w:pPr>
              <w:spacing w:line="240" w:lineRule="auto"/>
              <w:jc w:val="center"/>
              <w:rPr>
                <w:sz w:val="17"/>
                <w:szCs w:val="17"/>
              </w:rPr>
            </w:pPr>
            <w:r w:rsidDel="00000000" w:rsidR="00000000" w:rsidRPr="00000000">
              <w:rPr>
                <w:sz w:val="17"/>
                <w:szCs w:val="17"/>
                <w:rtl w:val="0"/>
              </w:rPr>
              <w:t xml:space="preserve">E3</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46">
            <w:pPr>
              <w:spacing w:line="240" w:lineRule="auto"/>
              <w:rPr>
                <w:sz w:val="17"/>
                <w:szCs w:val="17"/>
              </w:rPr>
            </w:pPr>
            <w:r w:rsidDel="00000000" w:rsidR="00000000" w:rsidRPr="00000000">
              <w:rPr>
                <w:sz w:val="17"/>
                <w:szCs w:val="17"/>
                <w:rtl w:val="0"/>
              </w:rPr>
              <w:t xml:space="preserve">Medewerkers die inschrijver plaatst op het serviceloket beschikken over uitstekende communicatieve vaardigheden (in de Nederlandse taal), een klantgerichte houding en aantoonbare ervaring op gebied van gebruikersondersteuning, M365 en iOS.</w:t>
            </w:r>
          </w:p>
        </w:tc>
      </w:tr>
      <w:tr>
        <w:trPr>
          <w:cantSplit w:val="0"/>
          <w:trHeight w:val="106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47">
            <w:pPr>
              <w:spacing w:line="240" w:lineRule="auto"/>
              <w:jc w:val="center"/>
              <w:rPr>
                <w:sz w:val="17"/>
                <w:szCs w:val="17"/>
              </w:rPr>
            </w:pPr>
            <w:r w:rsidDel="00000000" w:rsidR="00000000" w:rsidRPr="00000000">
              <w:rPr>
                <w:sz w:val="17"/>
                <w:szCs w:val="17"/>
                <w:rtl w:val="0"/>
              </w:rPr>
              <w:t xml:space="preserve">E4</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48">
            <w:pPr>
              <w:spacing w:line="240" w:lineRule="auto"/>
              <w:rPr>
                <w:sz w:val="17"/>
                <w:szCs w:val="17"/>
              </w:rPr>
            </w:pPr>
            <w:r w:rsidDel="00000000" w:rsidR="00000000" w:rsidRPr="00000000">
              <w:rPr>
                <w:sz w:val="17"/>
                <w:szCs w:val="17"/>
                <w:rtl w:val="0"/>
              </w:rPr>
              <w:t xml:space="preserve">De werkzaamheden van het serviceloket bestaan tenminste uit:</w:t>
            </w:r>
          </w:p>
          <w:p w:rsidR="00000000" w:rsidDel="00000000" w:rsidP="00000000" w:rsidRDefault="00000000" w:rsidRPr="00000000" w14:paraId="00000249">
            <w:pPr>
              <w:numPr>
                <w:ilvl w:val="0"/>
                <w:numId w:val="29"/>
              </w:numPr>
              <w:pBdr>
                <w:top w:space="0" w:sz="0" w:val="nil"/>
                <w:left w:space="0" w:sz="0" w:val="nil"/>
                <w:bottom w:space="0" w:sz="0" w:val="nil"/>
                <w:right w:space="0" w:sz="0" w:val="nil"/>
                <w:between w:space="0" w:sz="0" w:val="nil"/>
              </w:pBdr>
              <w:spacing w:line="240" w:lineRule="auto"/>
              <w:ind w:left="720" w:hanging="360"/>
              <w:rPr>
                <w:sz w:val="17"/>
                <w:szCs w:val="17"/>
              </w:rPr>
            </w:pPr>
            <w:r w:rsidDel="00000000" w:rsidR="00000000" w:rsidRPr="00000000">
              <w:rPr>
                <w:color w:val="000000"/>
                <w:sz w:val="17"/>
                <w:szCs w:val="17"/>
                <w:rtl w:val="0"/>
              </w:rPr>
              <w:t xml:space="preserve">In behandeling nemen van meldingen, rapporteren van de voortgang en afsluiten van meldingen die zijn afgerond in het helpdesksysteem van de gemeente</w:t>
            </w:r>
            <w:r w:rsidDel="00000000" w:rsidR="00000000" w:rsidRPr="00000000">
              <w:rPr>
                <w:rtl w:val="0"/>
              </w:rPr>
            </w:r>
          </w:p>
          <w:p w:rsidR="00000000" w:rsidDel="00000000" w:rsidP="00000000" w:rsidRDefault="00000000" w:rsidRPr="00000000" w14:paraId="0000024A">
            <w:pPr>
              <w:numPr>
                <w:ilvl w:val="0"/>
                <w:numId w:val="29"/>
              </w:numPr>
              <w:pBdr>
                <w:top w:space="0" w:sz="0" w:val="nil"/>
                <w:left w:space="0" w:sz="0" w:val="nil"/>
                <w:bottom w:space="0" w:sz="0" w:val="nil"/>
                <w:right w:space="0" w:sz="0" w:val="nil"/>
                <w:between w:space="0" w:sz="0" w:val="nil"/>
              </w:pBdr>
              <w:spacing w:line="240" w:lineRule="auto"/>
              <w:ind w:left="720" w:hanging="360"/>
              <w:rPr>
                <w:sz w:val="17"/>
                <w:szCs w:val="17"/>
              </w:rPr>
            </w:pPr>
            <w:r w:rsidDel="00000000" w:rsidR="00000000" w:rsidRPr="00000000">
              <w:rPr>
                <w:color w:val="000000"/>
                <w:sz w:val="17"/>
                <w:szCs w:val="17"/>
                <w:rtl w:val="0"/>
              </w:rPr>
              <w:t xml:space="preserve">In overleg met de eindgebruiker inplannen van afspraken voor uitlevering of vervanging van mobiele werkplekapparatuur en/of accessoires</w:t>
            </w:r>
            <w:r w:rsidDel="00000000" w:rsidR="00000000" w:rsidRPr="00000000">
              <w:rPr>
                <w:rtl w:val="0"/>
              </w:rPr>
            </w:r>
          </w:p>
          <w:p w:rsidR="00000000" w:rsidDel="00000000" w:rsidP="00000000" w:rsidRDefault="00000000" w:rsidRPr="00000000" w14:paraId="0000024B">
            <w:pPr>
              <w:numPr>
                <w:ilvl w:val="0"/>
                <w:numId w:val="29"/>
              </w:numPr>
              <w:pBdr>
                <w:top w:space="0" w:sz="0" w:val="nil"/>
                <w:left w:space="0" w:sz="0" w:val="nil"/>
                <w:bottom w:space="0" w:sz="0" w:val="nil"/>
                <w:right w:space="0" w:sz="0" w:val="nil"/>
                <w:between w:space="0" w:sz="0" w:val="nil"/>
              </w:pBdr>
              <w:spacing w:line="240" w:lineRule="auto"/>
              <w:ind w:left="720" w:hanging="360"/>
              <w:rPr>
                <w:sz w:val="17"/>
                <w:szCs w:val="17"/>
              </w:rPr>
            </w:pPr>
            <w:r w:rsidDel="00000000" w:rsidR="00000000" w:rsidRPr="00000000">
              <w:rPr>
                <w:color w:val="000000"/>
                <w:sz w:val="17"/>
                <w:szCs w:val="17"/>
                <w:rtl w:val="0"/>
              </w:rPr>
              <w:t xml:space="preserve">In ontvangst nemen van in te leveren werkplekapparatuur en accessoires</w:t>
            </w:r>
            <w:r w:rsidDel="00000000" w:rsidR="00000000" w:rsidRPr="00000000">
              <w:rPr>
                <w:rtl w:val="0"/>
              </w:rPr>
            </w:r>
          </w:p>
          <w:p w:rsidR="00000000" w:rsidDel="00000000" w:rsidP="00000000" w:rsidRDefault="00000000" w:rsidRPr="00000000" w14:paraId="0000024C">
            <w:pPr>
              <w:numPr>
                <w:ilvl w:val="0"/>
                <w:numId w:val="29"/>
              </w:numPr>
              <w:pBdr>
                <w:top w:space="0" w:sz="0" w:val="nil"/>
                <w:left w:space="0" w:sz="0" w:val="nil"/>
                <w:bottom w:space="0" w:sz="0" w:val="nil"/>
                <w:right w:space="0" w:sz="0" w:val="nil"/>
                <w:between w:space="0" w:sz="0" w:val="nil"/>
              </w:pBdr>
              <w:spacing w:line="240" w:lineRule="auto"/>
              <w:ind w:left="720" w:hanging="360"/>
              <w:rPr>
                <w:sz w:val="17"/>
                <w:szCs w:val="17"/>
              </w:rPr>
            </w:pPr>
            <w:r w:rsidDel="00000000" w:rsidR="00000000" w:rsidRPr="00000000">
              <w:rPr>
                <w:color w:val="000000"/>
                <w:sz w:val="17"/>
                <w:szCs w:val="17"/>
                <w:rtl w:val="0"/>
              </w:rPr>
              <w:t xml:space="preserve">Gereed maken apparatuur voor plaatsing of uitlevering (configuratie en orderverzameling)</w:t>
            </w:r>
            <w:r w:rsidDel="00000000" w:rsidR="00000000" w:rsidRPr="00000000">
              <w:rPr>
                <w:rtl w:val="0"/>
              </w:rPr>
            </w:r>
          </w:p>
          <w:p w:rsidR="00000000" w:rsidDel="00000000" w:rsidP="00000000" w:rsidRDefault="00000000" w:rsidRPr="00000000" w14:paraId="0000024D">
            <w:pPr>
              <w:numPr>
                <w:ilvl w:val="0"/>
                <w:numId w:val="29"/>
              </w:numPr>
              <w:pBdr>
                <w:top w:space="0" w:sz="0" w:val="nil"/>
                <w:left w:space="0" w:sz="0" w:val="nil"/>
                <w:bottom w:space="0" w:sz="0" w:val="nil"/>
                <w:right w:space="0" w:sz="0" w:val="nil"/>
                <w:between w:space="0" w:sz="0" w:val="nil"/>
              </w:pBdr>
              <w:spacing w:line="240" w:lineRule="auto"/>
              <w:ind w:left="720" w:hanging="360"/>
              <w:rPr>
                <w:sz w:val="17"/>
                <w:szCs w:val="17"/>
              </w:rPr>
            </w:pPr>
            <w:r w:rsidDel="00000000" w:rsidR="00000000" w:rsidRPr="00000000">
              <w:rPr>
                <w:color w:val="000000"/>
                <w:sz w:val="17"/>
                <w:szCs w:val="17"/>
                <w:rtl w:val="0"/>
              </w:rPr>
              <w:t xml:space="preserve">Uitleveren mobiele werkplekapparatuur en accessoires, inclusief instructie aan de eindgebruiker</w:t>
            </w:r>
            <w:r w:rsidDel="00000000" w:rsidR="00000000" w:rsidRPr="00000000">
              <w:rPr>
                <w:rtl w:val="0"/>
              </w:rPr>
            </w:r>
          </w:p>
          <w:p w:rsidR="00000000" w:rsidDel="00000000" w:rsidP="00000000" w:rsidRDefault="00000000" w:rsidRPr="00000000" w14:paraId="0000024E">
            <w:pPr>
              <w:numPr>
                <w:ilvl w:val="0"/>
                <w:numId w:val="29"/>
              </w:numPr>
              <w:pBdr>
                <w:top w:space="0" w:sz="0" w:val="nil"/>
                <w:left w:space="0" w:sz="0" w:val="nil"/>
                <w:bottom w:space="0" w:sz="0" w:val="nil"/>
                <w:right w:space="0" w:sz="0" w:val="nil"/>
                <w:between w:space="0" w:sz="0" w:val="nil"/>
              </w:pBdr>
              <w:spacing w:line="240" w:lineRule="auto"/>
              <w:ind w:left="720" w:hanging="360"/>
              <w:rPr>
                <w:sz w:val="17"/>
                <w:szCs w:val="17"/>
              </w:rPr>
            </w:pPr>
            <w:r w:rsidDel="00000000" w:rsidR="00000000" w:rsidRPr="00000000">
              <w:rPr>
                <w:color w:val="000000"/>
                <w:sz w:val="17"/>
                <w:szCs w:val="17"/>
                <w:rtl w:val="0"/>
              </w:rPr>
              <w:t xml:space="preserve">Laten invullen door de eindgebruiker van benodigde (digitale) formulieren voor registratie in het personeelssysteem</w:t>
            </w:r>
            <w:r w:rsidDel="00000000" w:rsidR="00000000" w:rsidRPr="00000000">
              <w:rPr>
                <w:rtl w:val="0"/>
              </w:rPr>
            </w:r>
          </w:p>
          <w:p w:rsidR="00000000" w:rsidDel="00000000" w:rsidP="00000000" w:rsidRDefault="00000000" w:rsidRPr="00000000" w14:paraId="0000024F">
            <w:pPr>
              <w:numPr>
                <w:ilvl w:val="0"/>
                <w:numId w:val="29"/>
              </w:numPr>
              <w:pBdr>
                <w:top w:space="0" w:sz="0" w:val="nil"/>
                <w:left w:space="0" w:sz="0" w:val="nil"/>
                <w:bottom w:space="0" w:sz="0" w:val="nil"/>
                <w:right w:space="0" w:sz="0" w:val="nil"/>
                <w:between w:space="0" w:sz="0" w:val="nil"/>
              </w:pBdr>
              <w:spacing w:line="240" w:lineRule="auto"/>
              <w:ind w:left="720" w:hanging="360"/>
              <w:rPr>
                <w:sz w:val="17"/>
                <w:szCs w:val="17"/>
              </w:rPr>
            </w:pPr>
            <w:r w:rsidDel="00000000" w:rsidR="00000000" w:rsidRPr="00000000">
              <w:rPr>
                <w:color w:val="000000"/>
                <w:sz w:val="17"/>
                <w:szCs w:val="17"/>
                <w:rtl w:val="0"/>
              </w:rPr>
              <w:t xml:space="preserve">Vervangen (swap) van defecte apparatuur en accessoires</w:t>
            </w:r>
            <w:r w:rsidDel="00000000" w:rsidR="00000000" w:rsidRPr="00000000">
              <w:rPr>
                <w:rtl w:val="0"/>
              </w:rPr>
            </w:r>
          </w:p>
          <w:p w:rsidR="00000000" w:rsidDel="00000000" w:rsidP="00000000" w:rsidRDefault="00000000" w:rsidRPr="00000000" w14:paraId="00000250">
            <w:pPr>
              <w:numPr>
                <w:ilvl w:val="0"/>
                <w:numId w:val="29"/>
              </w:numPr>
              <w:pBdr>
                <w:top w:space="0" w:sz="0" w:val="nil"/>
                <w:left w:space="0" w:sz="0" w:val="nil"/>
                <w:bottom w:space="0" w:sz="0" w:val="nil"/>
                <w:right w:space="0" w:sz="0" w:val="nil"/>
                <w:between w:space="0" w:sz="0" w:val="nil"/>
              </w:pBdr>
              <w:spacing w:line="240" w:lineRule="auto"/>
              <w:ind w:left="720" w:hanging="360"/>
              <w:rPr>
                <w:sz w:val="17"/>
                <w:szCs w:val="17"/>
              </w:rPr>
            </w:pPr>
            <w:r w:rsidDel="00000000" w:rsidR="00000000" w:rsidRPr="00000000">
              <w:rPr>
                <w:color w:val="000000"/>
                <w:sz w:val="17"/>
                <w:szCs w:val="17"/>
                <w:rtl w:val="0"/>
              </w:rPr>
              <w:t xml:space="preserve">Oplossen van kleine verstoringen aan apparatuur</w:t>
            </w:r>
            <w:r w:rsidDel="00000000" w:rsidR="00000000" w:rsidRPr="00000000">
              <w:rPr>
                <w:rtl w:val="0"/>
              </w:rPr>
            </w:r>
          </w:p>
          <w:p w:rsidR="00000000" w:rsidDel="00000000" w:rsidP="00000000" w:rsidRDefault="00000000" w:rsidRPr="00000000" w14:paraId="00000251">
            <w:pPr>
              <w:numPr>
                <w:ilvl w:val="0"/>
                <w:numId w:val="29"/>
              </w:numPr>
              <w:pBdr>
                <w:top w:space="0" w:sz="0" w:val="nil"/>
                <w:left w:space="0" w:sz="0" w:val="nil"/>
                <w:bottom w:space="0" w:sz="0" w:val="nil"/>
                <w:right w:space="0" w:sz="0" w:val="nil"/>
                <w:between w:space="0" w:sz="0" w:val="nil"/>
              </w:pBdr>
              <w:spacing w:line="240" w:lineRule="auto"/>
              <w:ind w:left="720" w:hanging="360"/>
              <w:rPr>
                <w:sz w:val="17"/>
                <w:szCs w:val="17"/>
              </w:rPr>
            </w:pPr>
            <w:r w:rsidDel="00000000" w:rsidR="00000000" w:rsidRPr="00000000">
              <w:rPr>
                <w:color w:val="000000"/>
                <w:sz w:val="17"/>
                <w:szCs w:val="17"/>
                <w:rtl w:val="0"/>
              </w:rPr>
              <w:t xml:space="preserve">Controleren retour gekomen apparatuur en accessoires en gereed maken voor hergebruik, garantieafhandeling, reparatie of definitieve afvoer</w:t>
            </w:r>
            <w:r w:rsidDel="00000000" w:rsidR="00000000" w:rsidRPr="00000000">
              <w:rPr>
                <w:rtl w:val="0"/>
              </w:rPr>
            </w:r>
          </w:p>
          <w:p w:rsidR="00000000" w:rsidDel="00000000" w:rsidP="00000000" w:rsidRDefault="00000000" w:rsidRPr="00000000" w14:paraId="00000252">
            <w:pPr>
              <w:numPr>
                <w:ilvl w:val="0"/>
                <w:numId w:val="29"/>
              </w:numPr>
              <w:pBdr>
                <w:top w:space="0" w:sz="0" w:val="nil"/>
                <w:left w:space="0" w:sz="0" w:val="nil"/>
                <w:bottom w:space="0" w:sz="0" w:val="nil"/>
                <w:right w:space="0" w:sz="0" w:val="nil"/>
                <w:between w:space="0" w:sz="0" w:val="nil"/>
              </w:pBdr>
              <w:spacing w:line="240" w:lineRule="auto"/>
              <w:ind w:left="720" w:hanging="360"/>
              <w:rPr>
                <w:sz w:val="17"/>
                <w:szCs w:val="17"/>
              </w:rPr>
            </w:pPr>
            <w:r w:rsidDel="00000000" w:rsidR="00000000" w:rsidRPr="00000000">
              <w:rPr>
                <w:color w:val="000000"/>
                <w:sz w:val="17"/>
                <w:szCs w:val="17"/>
                <w:rtl w:val="0"/>
              </w:rPr>
              <w:t xml:space="preserve">Administreren van uitleveringen en ontvangsten</w:t>
            </w:r>
            <w:r w:rsidDel="00000000" w:rsidR="00000000" w:rsidRPr="00000000">
              <w:rPr>
                <w:rtl w:val="0"/>
              </w:rPr>
            </w:r>
          </w:p>
          <w:p w:rsidR="00000000" w:rsidDel="00000000" w:rsidP="00000000" w:rsidRDefault="00000000" w:rsidRPr="00000000" w14:paraId="00000253">
            <w:pPr>
              <w:numPr>
                <w:ilvl w:val="0"/>
                <w:numId w:val="29"/>
              </w:numPr>
              <w:pBdr>
                <w:top w:space="0" w:sz="0" w:val="nil"/>
                <w:left w:space="0" w:sz="0" w:val="nil"/>
                <w:bottom w:space="0" w:sz="0" w:val="nil"/>
                <w:right w:space="0" w:sz="0" w:val="nil"/>
                <w:between w:space="0" w:sz="0" w:val="nil"/>
              </w:pBdr>
              <w:spacing w:line="240" w:lineRule="auto"/>
              <w:ind w:left="720" w:hanging="360"/>
              <w:rPr>
                <w:sz w:val="17"/>
                <w:szCs w:val="17"/>
              </w:rPr>
            </w:pPr>
            <w:r w:rsidDel="00000000" w:rsidR="00000000" w:rsidRPr="00000000">
              <w:rPr>
                <w:color w:val="000000"/>
                <w:sz w:val="17"/>
                <w:szCs w:val="17"/>
                <w:rtl w:val="0"/>
              </w:rPr>
              <w:t xml:space="preserve">Beheren van (grijp)voorraad en bewaken van minimale voorraadniveaus</w:t>
            </w:r>
            <w:r w:rsidDel="00000000" w:rsidR="00000000" w:rsidRPr="00000000">
              <w:rPr>
                <w:rtl w:val="0"/>
              </w:rPr>
            </w:r>
          </w:p>
          <w:p w:rsidR="00000000" w:rsidDel="00000000" w:rsidP="00000000" w:rsidRDefault="00000000" w:rsidRPr="00000000" w14:paraId="00000254">
            <w:pPr>
              <w:numPr>
                <w:ilvl w:val="0"/>
                <w:numId w:val="29"/>
              </w:numPr>
              <w:pBdr>
                <w:top w:space="0" w:sz="0" w:val="nil"/>
                <w:left w:space="0" w:sz="0" w:val="nil"/>
                <w:bottom w:space="0" w:sz="0" w:val="nil"/>
                <w:right w:space="0" w:sz="0" w:val="nil"/>
                <w:between w:space="0" w:sz="0" w:val="nil"/>
              </w:pBdr>
              <w:spacing w:line="240" w:lineRule="auto"/>
              <w:ind w:left="720" w:hanging="360"/>
              <w:rPr>
                <w:sz w:val="17"/>
                <w:szCs w:val="17"/>
              </w:rPr>
            </w:pPr>
            <w:r w:rsidDel="00000000" w:rsidR="00000000" w:rsidRPr="00000000">
              <w:rPr>
                <w:color w:val="000000"/>
                <w:sz w:val="17"/>
                <w:szCs w:val="17"/>
                <w:rtl w:val="0"/>
              </w:rPr>
              <w:t xml:space="preserve">Coördineren van leveringen en afvoer (logistiek laden en lossen) in goed overleg met de leverancier(s)</w:t>
            </w:r>
            <w:r w:rsidDel="00000000" w:rsidR="00000000" w:rsidRPr="00000000">
              <w:rPr>
                <w:rtl w:val="0"/>
              </w:rPr>
            </w:r>
          </w:p>
          <w:p w:rsidR="00000000" w:rsidDel="00000000" w:rsidP="00000000" w:rsidRDefault="00000000" w:rsidRPr="00000000" w14:paraId="00000255">
            <w:pPr>
              <w:numPr>
                <w:ilvl w:val="0"/>
                <w:numId w:val="29"/>
              </w:numPr>
              <w:pBdr>
                <w:top w:space="0" w:sz="0" w:val="nil"/>
                <w:left w:space="0" w:sz="0" w:val="nil"/>
                <w:bottom w:space="0" w:sz="0" w:val="nil"/>
                <w:right w:space="0" w:sz="0" w:val="nil"/>
                <w:between w:space="0" w:sz="0" w:val="nil"/>
              </w:pBdr>
              <w:spacing w:line="240" w:lineRule="auto"/>
              <w:ind w:left="720" w:hanging="360"/>
              <w:rPr>
                <w:sz w:val="17"/>
                <w:szCs w:val="17"/>
              </w:rPr>
            </w:pPr>
            <w:r w:rsidDel="00000000" w:rsidR="00000000" w:rsidRPr="00000000">
              <w:rPr>
                <w:color w:val="000000"/>
                <w:sz w:val="17"/>
                <w:szCs w:val="17"/>
                <w:rtl w:val="0"/>
              </w:rPr>
              <w:t xml:space="preserve">Opruimen van verpakkingsmaterialen</w:t>
            </w:r>
            <w:r w:rsidDel="00000000" w:rsidR="00000000" w:rsidRPr="00000000">
              <w:rPr>
                <w:rtl w:val="0"/>
              </w:rPr>
            </w:r>
          </w:p>
        </w:tc>
      </w:tr>
    </w:tbl>
    <w:p w:rsidR="00000000" w:rsidDel="00000000" w:rsidP="00000000" w:rsidRDefault="00000000" w:rsidRPr="00000000" w14:paraId="00000256">
      <w:pPr>
        <w:pBdr>
          <w:top w:space="0" w:sz="0" w:val="nil"/>
          <w:left w:space="0" w:sz="0" w:val="nil"/>
          <w:bottom w:space="0" w:sz="0" w:val="nil"/>
          <w:right w:space="0" w:sz="0" w:val="nil"/>
          <w:between w:space="0" w:sz="0" w:val="nil"/>
        </w:pBdr>
        <w:rPr>
          <w:b w:val="1"/>
          <w:color w:val="4f80bd"/>
        </w:rPr>
      </w:pPr>
      <w:bookmarkStart w:colFirst="0" w:colLast="0" w:name="_heading=h.4f1mdlm" w:id="57"/>
      <w:bookmarkEnd w:id="57"/>
      <w:r w:rsidDel="00000000" w:rsidR="00000000" w:rsidRPr="00000000">
        <w:rPr>
          <w:rtl w:val="0"/>
        </w:rPr>
      </w:r>
    </w:p>
    <w:p w:rsidR="00000000" w:rsidDel="00000000" w:rsidP="00000000" w:rsidRDefault="00000000" w:rsidRPr="00000000" w14:paraId="00000257">
      <w:pPr>
        <w:rPr>
          <w:b w:val="1"/>
          <w:color w:val="4f80bd"/>
        </w:rPr>
      </w:pPr>
      <w:r w:rsidDel="00000000" w:rsidR="00000000" w:rsidRPr="00000000">
        <w:br w:type="page"/>
      </w:r>
      <w:r w:rsidDel="00000000" w:rsidR="00000000" w:rsidRPr="00000000">
        <w:rPr>
          <w:rtl w:val="0"/>
        </w:rPr>
      </w:r>
    </w:p>
    <w:p w:rsidR="00000000" w:rsidDel="00000000" w:rsidP="00000000" w:rsidRDefault="00000000" w:rsidRPr="00000000" w14:paraId="00000258">
      <w:pPr>
        <w:pBdr>
          <w:top w:space="0" w:sz="0" w:val="nil"/>
          <w:left w:space="0" w:sz="0" w:val="nil"/>
          <w:bottom w:space="0" w:sz="0" w:val="nil"/>
          <w:right w:space="0" w:sz="0" w:val="nil"/>
          <w:between w:space="0" w:sz="0" w:val="nil"/>
        </w:pBdr>
        <w:rPr>
          <w:b w:val="1"/>
          <w:color w:val="4f80bd"/>
        </w:rPr>
      </w:pPr>
      <w:r w:rsidDel="00000000" w:rsidR="00000000" w:rsidRPr="00000000">
        <w:rPr>
          <w:b w:val="1"/>
          <w:color w:val="4f80bd"/>
          <w:rtl w:val="0"/>
        </w:rPr>
        <w:t xml:space="preserve">Rapportages en overleg</w:t>
      </w:r>
    </w:p>
    <w:tbl>
      <w:tblPr>
        <w:tblStyle w:val="Table9"/>
        <w:tblW w:w="8967.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85"/>
        <w:gridCol w:w="8082"/>
        <w:tblGridChange w:id="0">
          <w:tblGrid>
            <w:gridCol w:w="885"/>
            <w:gridCol w:w="8082"/>
          </w:tblGrid>
        </w:tblGridChange>
      </w:tblGrid>
      <w:tr>
        <w:trPr>
          <w:cantSplit w:val="0"/>
          <w:trHeight w:val="400" w:hRule="atLeast"/>
          <w:tblHeader w:val="0"/>
        </w:trPr>
        <w:tc>
          <w:tcPr>
            <w:vMerge w:val="restart"/>
            <w:tcBorders>
              <w:top w:color="000000" w:space="0" w:sz="8" w:val="single"/>
              <w:left w:color="000000" w:space="0" w:sz="4" w:val="single"/>
              <w:bottom w:color="000000" w:space="0" w:sz="8" w:val="single"/>
              <w:right w:color="000000" w:space="0" w:sz="8" w:val="single"/>
            </w:tcBorders>
            <w:shd w:fill="4f81bd" w:val="clear"/>
            <w:tcMar>
              <w:top w:w="100.0" w:type="dxa"/>
              <w:left w:w="100.0" w:type="dxa"/>
              <w:bottom w:w="100.0" w:type="dxa"/>
              <w:right w:w="100.0" w:type="dxa"/>
            </w:tcMar>
          </w:tcPr>
          <w:p w:rsidR="00000000" w:rsidDel="00000000" w:rsidP="00000000" w:rsidRDefault="00000000" w:rsidRPr="00000000" w14:paraId="00000259">
            <w:pPr>
              <w:spacing w:before="200" w:lineRule="auto"/>
              <w:ind w:left="-40" w:firstLine="0"/>
              <w:jc w:val="center"/>
              <w:rPr>
                <w:b w:val="1"/>
                <w:color w:val="ffffff"/>
                <w:sz w:val="17"/>
                <w:szCs w:val="17"/>
              </w:rPr>
            </w:pPr>
            <w:r w:rsidDel="00000000" w:rsidR="00000000" w:rsidRPr="00000000">
              <w:rPr>
                <w:b w:val="1"/>
                <w:color w:val="ffffff"/>
                <w:sz w:val="17"/>
                <w:szCs w:val="17"/>
                <w:rtl w:val="0"/>
              </w:rPr>
              <w:t xml:space="preserve">Item</w:t>
            </w:r>
          </w:p>
        </w:tc>
        <w:tc>
          <w:tcPr>
            <w:vMerge w:val="restart"/>
            <w:tcBorders>
              <w:top w:color="000000" w:space="0" w:sz="8" w:val="single"/>
              <w:left w:color="000000" w:space="0" w:sz="0" w:val="nil"/>
              <w:bottom w:color="000000" w:space="0" w:sz="8" w:val="single"/>
              <w:right w:color="000000" w:space="0" w:sz="8" w:val="single"/>
            </w:tcBorders>
            <w:shd w:fill="4f81bd" w:val="clear"/>
            <w:tcMar>
              <w:top w:w="100.0" w:type="dxa"/>
              <w:left w:w="100.0" w:type="dxa"/>
              <w:bottom w:w="100.0" w:type="dxa"/>
              <w:right w:w="100.0" w:type="dxa"/>
            </w:tcMar>
          </w:tcPr>
          <w:p w:rsidR="00000000" w:rsidDel="00000000" w:rsidP="00000000" w:rsidRDefault="00000000" w:rsidRPr="00000000" w14:paraId="0000025A">
            <w:pPr>
              <w:spacing w:before="200" w:lineRule="auto"/>
              <w:ind w:left="-40" w:firstLine="0"/>
              <w:rPr>
                <w:b w:val="1"/>
                <w:color w:val="ffffff"/>
                <w:sz w:val="17"/>
                <w:szCs w:val="17"/>
              </w:rPr>
            </w:pPr>
            <w:r w:rsidDel="00000000" w:rsidR="00000000" w:rsidRPr="00000000">
              <w:rPr>
                <w:b w:val="1"/>
                <w:color w:val="ffffff"/>
                <w:sz w:val="17"/>
                <w:szCs w:val="17"/>
                <w:rtl w:val="0"/>
              </w:rPr>
              <w:t xml:space="preserve">Vraagstelling</w:t>
            </w:r>
          </w:p>
        </w:tc>
      </w:tr>
      <w:tr>
        <w:trPr>
          <w:cantSplit w:val="0"/>
          <w:trHeight w:val="238" w:hRule="atLeast"/>
          <w:tblHeader w:val="0"/>
        </w:trPr>
        <w:tc>
          <w:tcPr>
            <w:vMerge w:val="continue"/>
            <w:tcBorders>
              <w:top w:color="000000" w:space="0" w:sz="8" w:val="single"/>
              <w:left w:color="000000" w:space="0" w:sz="4" w:val="single"/>
              <w:bottom w:color="000000" w:space="0" w:sz="8" w:val="single"/>
              <w:right w:color="000000" w:space="0" w:sz="8" w:val="single"/>
            </w:tcBorders>
            <w:shd w:fill="4f81bd" w:val="clear"/>
            <w:tcMar>
              <w:top w:w="100.0" w:type="dxa"/>
              <w:left w:w="100.0" w:type="dxa"/>
              <w:bottom w:w="100.0" w:type="dxa"/>
              <w:right w:w="100.0" w:type="dxa"/>
            </w:tcMar>
          </w:tcPr>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ffffff"/>
                <w:sz w:val="17"/>
                <w:szCs w:val="17"/>
              </w:rPr>
            </w:pPr>
            <w:r w:rsidDel="00000000" w:rsidR="00000000" w:rsidRPr="00000000">
              <w:rPr>
                <w:rtl w:val="0"/>
              </w:rPr>
            </w:r>
          </w:p>
        </w:tc>
        <w:tc>
          <w:tcPr>
            <w:vMerge w:val="continue"/>
            <w:tcBorders>
              <w:top w:color="000000" w:space="0" w:sz="8" w:val="single"/>
              <w:left w:color="000000" w:space="0" w:sz="0" w:val="nil"/>
              <w:bottom w:color="000000" w:space="0" w:sz="8" w:val="single"/>
              <w:right w:color="000000" w:space="0" w:sz="8" w:val="single"/>
            </w:tcBorders>
            <w:shd w:fill="4f81bd" w:val="clear"/>
            <w:tcMar>
              <w:top w:w="100.0" w:type="dxa"/>
              <w:left w:w="100.0" w:type="dxa"/>
              <w:bottom w:w="100.0" w:type="dxa"/>
              <w:right w:w="100.0" w:type="dxa"/>
            </w:tcMar>
          </w:tcPr>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ffffff"/>
                <w:sz w:val="17"/>
                <w:szCs w:val="17"/>
              </w:rPr>
            </w:pPr>
            <w:r w:rsidDel="00000000" w:rsidR="00000000" w:rsidRPr="00000000">
              <w:rPr>
                <w:rtl w:val="0"/>
              </w:rPr>
            </w:r>
          </w:p>
        </w:tc>
      </w:tr>
      <w:tr>
        <w:trPr>
          <w:cantSplit w:val="0"/>
          <w:trHeight w:val="1180" w:hRule="atLeast"/>
          <w:tblHeader w:val="0"/>
        </w:trPr>
        <w:tc>
          <w:tcPr>
            <w:tcBorders>
              <w:top w:color="000000" w:space="0" w:sz="0" w:val="nil"/>
              <w:left w:color="000000" w:space="0" w:sz="8" w:val="single"/>
              <w:bottom w:color="000000" w:space="0" w:sz="4"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5D">
            <w:pPr>
              <w:spacing w:line="240" w:lineRule="auto"/>
              <w:jc w:val="center"/>
              <w:rPr>
                <w:sz w:val="17"/>
                <w:szCs w:val="17"/>
              </w:rPr>
            </w:pPr>
            <w:r w:rsidDel="00000000" w:rsidR="00000000" w:rsidRPr="00000000">
              <w:rPr>
                <w:sz w:val="17"/>
                <w:szCs w:val="17"/>
                <w:rtl w:val="0"/>
              </w:rPr>
              <w:t xml:space="preserve">F1</w:t>
            </w:r>
          </w:p>
        </w:tc>
        <w:tc>
          <w:tcPr>
            <w:tcBorders>
              <w:top w:color="000000" w:space="0" w:sz="0" w:val="nil"/>
              <w:left w:color="000000" w:space="0" w:sz="0" w:val="nil"/>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5E">
            <w:pPr>
              <w:spacing w:line="240" w:lineRule="auto"/>
              <w:ind w:left="-40" w:firstLine="0"/>
              <w:rPr>
                <w:sz w:val="17"/>
                <w:szCs w:val="17"/>
              </w:rPr>
            </w:pPr>
            <w:r w:rsidDel="00000000" w:rsidR="00000000" w:rsidRPr="00000000">
              <w:rPr>
                <w:sz w:val="17"/>
                <w:szCs w:val="17"/>
                <w:rtl w:val="0"/>
              </w:rPr>
              <w:t xml:space="preserve">Inschrijver verzorgt volgende rapportages en overleggen:</w:t>
            </w:r>
          </w:p>
          <w:p w:rsidR="00000000" w:rsidDel="00000000" w:rsidP="00000000" w:rsidRDefault="00000000" w:rsidRPr="00000000" w14:paraId="0000025F">
            <w:pPr>
              <w:numPr>
                <w:ilvl w:val="0"/>
                <w:numId w:val="20"/>
              </w:numPr>
              <w:spacing w:line="240" w:lineRule="auto"/>
              <w:ind w:left="720" w:hanging="360"/>
              <w:rPr>
                <w:sz w:val="17"/>
                <w:szCs w:val="17"/>
              </w:rPr>
            </w:pPr>
            <w:r w:rsidDel="00000000" w:rsidR="00000000" w:rsidRPr="00000000">
              <w:rPr>
                <w:sz w:val="17"/>
                <w:szCs w:val="17"/>
                <w:rtl w:val="0"/>
              </w:rPr>
              <w:t xml:space="preserve">Tweewekelijkse rapportage van lopende (openstaande) werkzaamheden</w:t>
            </w:r>
          </w:p>
          <w:p w:rsidR="00000000" w:rsidDel="00000000" w:rsidP="00000000" w:rsidRDefault="00000000" w:rsidRPr="00000000" w14:paraId="00000260">
            <w:pPr>
              <w:numPr>
                <w:ilvl w:val="0"/>
                <w:numId w:val="20"/>
              </w:numPr>
              <w:spacing w:line="240" w:lineRule="auto"/>
              <w:ind w:left="720" w:hanging="360"/>
              <w:rPr>
                <w:sz w:val="17"/>
                <w:szCs w:val="17"/>
              </w:rPr>
            </w:pPr>
            <w:r w:rsidDel="00000000" w:rsidR="00000000" w:rsidRPr="00000000">
              <w:rPr>
                <w:sz w:val="17"/>
                <w:szCs w:val="17"/>
                <w:rtl w:val="0"/>
              </w:rPr>
              <w:t xml:space="preserve">Vier maal per jaar tactisch/operationeel overleg over de samenwerking en afstemming van werkzaamheden</w:t>
            </w:r>
          </w:p>
          <w:p w:rsidR="00000000" w:rsidDel="00000000" w:rsidP="00000000" w:rsidRDefault="00000000" w:rsidRPr="00000000" w14:paraId="00000261">
            <w:pPr>
              <w:numPr>
                <w:ilvl w:val="0"/>
                <w:numId w:val="20"/>
              </w:numPr>
              <w:spacing w:line="240" w:lineRule="auto"/>
              <w:ind w:left="720" w:hanging="360"/>
              <w:rPr>
                <w:sz w:val="17"/>
                <w:szCs w:val="17"/>
              </w:rPr>
            </w:pPr>
            <w:r w:rsidDel="00000000" w:rsidR="00000000" w:rsidRPr="00000000">
              <w:rPr>
                <w:sz w:val="17"/>
                <w:szCs w:val="17"/>
                <w:rtl w:val="0"/>
              </w:rPr>
              <w:t xml:space="preserve">Eenmaal per jaar strategisch overleg over de kwaliteit van de dienstverlening en doelstellingen</w:t>
            </w:r>
          </w:p>
          <w:p w:rsidR="00000000" w:rsidDel="00000000" w:rsidP="00000000" w:rsidRDefault="00000000" w:rsidRPr="00000000" w14:paraId="00000262">
            <w:pPr>
              <w:numPr>
                <w:ilvl w:val="0"/>
                <w:numId w:val="20"/>
              </w:numPr>
              <w:spacing w:line="240" w:lineRule="auto"/>
              <w:ind w:left="720" w:hanging="360"/>
              <w:rPr>
                <w:sz w:val="17"/>
                <w:szCs w:val="17"/>
              </w:rPr>
            </w:pPr>
            <w:r w:rsidDel="00000000" w:rsidR="00000000" w:rsidRPr="00000000">
              <w:rPr>
                <w:sz w:val="17"/>
                <w:szCs w:val="17"/>
                <w:rtl w:val="0"/>
              </w:rPr>
              <w:t xml:space="preserve">Maandelijkse rapportage van voorraadniveaus</w:t>
            </w:r>
          </w:p>
          <w:p w:rsidR="00000000" w:rsidDel="00000000" w:rsidP="00000000" w:rsidRDefault="00000000" w:rsidRPr="00000000" w14:paraId="00000263">
            <w:pPr>
              <w:numPr>
                <w:ilvl w:val="0"/>
                <w:numId w:val="20"/>
              </w:numPr>
              <w:spacing w:line="240" w:lineRule="auto"/>
              <w:ind w:left="720" w:hanging="360"/>
              <w:rPr>
                <w:sz w:val="17"/>
                <w:szCs w:val="17"/>
              </w:rPr>
            </w:pPr>
            <w:r w:rsidDel="00000000" w:rsidR="00000000" w:rsidRPr="00000000">
              <w:rPr>
                <w:sz w:val="17"/>
                <w:szCs w:val="17"/>
                <w:rtl w:val="0"/>
              </w:rPr>
              <w:t xml:space="preserve">Maandelijkse rapportage van “installed base” werkplekapparatuur per locatie</w:t>
            </w:r>
          </w:p>
        </w:tc>
      </w:tr>
      <w:tr>
        <w:trPr>
          <w:cantSplit w:val="0"/>
          <w:trHeight w:val="341" w:hRule="atLeast"/>
          <w:tblHeader w:val="0"/>
        </w:trPr>
        <w:tc>
          <w:tcPr>
            <w:tcBorders>
              <w:top w:color="000000" w:space="0" w:sz="4" w:val="single"/>
              <w:left w:color="000000" w:space="0" w:sz="8" w:val="single"/>
              <w:bottom w:color="000000" w:space="0" w:sz="4"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64">
            <w:pPr>
              <w:spacing w:line="240" w:lineRule="auto"/>
              <w:jc w:val="center"/>
              <w:rPr>
                <w:sz w:val="17"/>
                <w:szCs w:val="17"/>
              </w:rPr>
            </w:pPr>
            <w:r w:rsidDel="00000000" w:rsidR="00000000" w:rsidRPr="00000000">
              <w:rPr>
                <w:sz w:val="17"/>
                <w:szCs w:val="17"/>
                <w:rtl w:val="0"/>
              </w:rPr>
              <w:t xml:space="preserve">F2</w:t>
            </w:r>
          </w:p>
        </w:tc>
        <w:tc>
          <w:tcPr>
            <w:tcBorders>
              <w:top w:color="000000" w:space="0" w:sz="4" w:val="single"/>
              <w:left w:color="000000" w:space="0" w:sz="0" w:val="nil"/>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65">
            <w:pPr>
              <w:spacing w:line="240" w:lineRule="auto"/>
              <w:ind w:left="-40" w:firstLine="0"/>
              <w:rPr>
                <w:sz w:val="17"/>
                <w:szCs w:val="17"/>
              </w:rPr>
            </w:pPr>
            <w:r w:rsidDel="00000000" w:rsidR="00000000" w:rsidRPr="00000000">
              <w:rPr>
                <w:sz w:val="17"/>
                <w:szCs w:val="17"/>
                <w:rtl w:val="0"/>
              </w:rPr>
              <w:t xml:space="preserve">Inschrijver draagt er zorg voor dat de gemeente op verzoek binnen 1 werkdag kan beschikken over actuele informatie met betrekking tot voorraadniveaus.</w:t>
            </w:r>
          </w:p>
        </w:tc>
      </w:tr>
      <w:tr>
        <w:trPr>
          <w:cantSplit w:val="0"/>
          <w:trHeight w:val="54" w:hRule="atLeast"/>
          <w:tblHeader w:val="0"/>
        </w:trPr>
        <w:tc>
          <w:tcPr>
            <w:tcBorders>
              <w:top w:color="000000" w:space="0" w:sz="4" w:val="single"/>
              <w:left w:color="000000" w:space="0" w:sz="8" w:val="single"/>
              <w:bottom w:color="000000" w:space="0" w:sz="4"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66">
            <w:pPr>
              <w:spacing w:line="240" w:lineRule="auto"/>
              <w:jc w:val="center"/>
              <w:rPr>
                <w:sz w:val="17"/>
                <w:szCs w:val="17"/>
              </w:rPr>
            </w:pPr>
            <w:r w:rsidDel="00000000" w:rsidR="00000000" w:rsidRPr="00000000">
              <w:rPr>
                <w:sz w:val="17"/>
                <w:szCs w:val="17"/>
                <w:rtl w:val="0"/>
              </w:rPr>
              <w:t xml:space="preserve">F3</w:t>
            </w:r>
          </w:p>
        </w:tc>
        <w:tc>
          <w:tcPr>
            <w:tcBorders>
              <w:top w:color="000000" w:space="0" w:sz="4" w:val="single"/>
              <w:left w:color="000000" w:space="0" w:sz="0" w:val="nil"/>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67">
            <w:pPr>
              <w:spacing w:line="240" w:lineRule="auto"/>
              <w:ind w:left="-40" w:firstLine="0"/>
              <w:rPr>
                <w:sz w:val="17"/>
                <w:szCs w:val="17"/>
              </w:rPr>
            </w:pPr>
            <w:r w:rsidDel="00000000" w:rsidR="00000000" w:rsidRPr="00000000">
              <w:rPr>
                <w:sz w:val="17"/>
                <w:szCs w:val="17"/>
                <w:rtl w:val="0"/>
              </w:rPr>
              <w:t xml:space="preserve">Inschrijver neemt deel aan werkoverleggen (van de servicedesk) van de gemeente.</w:t>
            </w:r>
          </w:p>
        </w:tc>
      </w:tr>
    </w:tbl>
    <w:p w:rsidR="00000000" w:rsidDel="00000000" w:rsidP="00000000" w:rsidRDefault="00000000" w:rsidRPr="00000000" w14:paraId="00000268">
      <w:pPr>
        <w:spacing w:before="200" w:lineRule="auto"/>
        <w:rPr/>
      </w:pPr>
      <w:bookmarkStart w:colFirst="0" w:colLast="0" w:name="_heading=h.4d34og8" w:id="58"/>
      <w:bookmarkEnd w:id="58"/>
      <w:r w:rsidDel="00000000" w:rsidR="00000000" w:rsidRPr="00000000">
        <w:rPr>
          <w:rtl w:val="0"/>
        </w:rPr>
      </w:r>
    </w:p>
    <w:p w:rsidR="00000000" w:rsidDel="00000000" w:rsidP="00000000" w:rsidRDefault="00000000" w:rsidRPr="00000000" w14:paraId="00000269">
      <w:pPr>
        <w:pBdr>
          <w:top w:space="0" w:sz="0" w:val="nil"/>
          <w:left w:space="0" w:sz="0" w:val="nil"/>
          <w:bottom w:space="0" w:sz="0" w:val="nil"/>
          <w:right w:space="0" w:sz="0" w:val="nil"/>
          <w:between w:space="0" w:sz="0" w:val="nil"/>
        </w:pBdr>
        <w:rPr>
          <w:b w:val="1"/>
          <w:color w:val="4f80bd"/>
        </w:rPr>
      </w:pPr>
      <w:r w:rsidDel="00000000" w:rsidR="00000000" w:rsidRPr="00000000">
        <w:rPr>
          <w:b w:val="1"/>
          <w:color w:val="4f80bd"/>
          <w:rtl w:val="0"/>
        </w:rPr>
        <w:t xml:space="preserve">Maatwerk dienstverlening</w:t>
      </w:r>
    </w:p>
    <w:tbl>
      <w:tblPr>
        <w:tblStyle w:val="Table10"/>
        <w:tblW w:w="8967.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85"/>
        <w:gridCol w:w="8082"/>
        <w:tblGridChange w:id="0">
          <w:tblGrid>
            <w:gridCol w:w="885"/>
            <w:gridCol w:w="8082"/>
          </w:tblGrid>
        </w:tblGridChange>
      </w:tblGrid>
      <w:tr>
        <w:trPr>
          <w:cantSplit w:val="0"/>
          <w:trHeight w:val="400" w:hRule="atLeast"/>
          <w:tblHeader w:val="0"/>
        </w:trPr>
        <w:tc>
          <w:tcPr>
            <w:vMerge w:val="restart"/>
            <w:tcBorders>
              <w:top w:color="000000" w:space="0" w:sz="8" w:val="single"/>
              <w:left w:color="000000" w:space="0" w:sz="4" w:val="single"/>
              <w:bottom w:color="000000" w:space="0" w:sz="8" w:val="single"/>
              <w:right w:color="000000" w:space="0" w:sz="8" w:val="single"/>
            </w:tcBorders>
            <w:shd w:fill="4f81bd" w:val="clear"/>
            <w:tcMar>
              <w:top w:w="100.0" w:type="dxa"/>
              <w:left w:w="100.0" w:type="dxa"/>
              <w:bottom w:w="100.0" w:type="dxa"/>
              <w:right w:w="100.0" w:type="dxa"/>
            </w:tcMar>
          </w:tcPr>
          <w:p w:rsidR="00000000" w:rsidDel="00000000" w:rsidP="00000000" w:rsidRDefault="00000000" w:rsidRPr="00000000" w14:paraId="0000026A">
            <w:pPr>
              <w:spacing w:before="200" w:lineRule="auto"/>
              <w:ind w:left="-40" w:firstLine="0"/>
              <w:jc w:val="center"/>
              <w:rPr>
                <w:b w:val="1"/>
                <w:color w:val="ffffff"/>
                <w:sz w:val="17"/>
                <w:szCs w:val="17"/>
              </w:rPr>
            </w:pPr>
            <w:r w:rsidDel="00000000" w:rsidR="00000000" w:rsidRPr="00000000">
              <w:rPr>
                <w:b w:val="1"/>
                <w:color w:val="ffffff"/>
                <w:sz w:val="17"/>
                <w:szCs w:val="17"/>
                <w:rtl w:val="0"/>
              </w:rPr>
              <w:t xml:space="preserve">Item</w:t>
            </w:r>
          </w:p>
        </w:tc>
        <w:tc>
          <w:tcPr>
            <w:vMerge w:val="restart"/>
            <w:tcBorders>
              <w:top w:color="000000" w:space="0" w:sz="8" w:val="single"/>
              <w:left w:color="000000" w:space="0" w:sz="0" w:val="nil"/>
              <w:bottom w:color="000000" w:space="0" w:sz="8" w:val="single"/>
              <w:right w:color="000000" w:space="0" w:sz="8" w:val="single"/>
            </w:tcBorders>
            <w:shd w:fill="4f81bd" w:val="clear"/>
            <w:tcMar>
              <w:top w:w="100.0" w:type="dxa"/>
              <w:left w:w="100.0" w:type="dxa"/>
              <w:bottom w:w="100.0" w:type="dxa"/>
              <w:right w:w="100.0" w:type="dxa"/>
            </w:tcMar>
          </w:tcPr>
          <w:p w:rsidR="00000000" w:rsidDel="00000000" w:rsidP="00000000" w:rsidRDefault="00000000" w:rsidRPr="00000000" w14:paraId="0000026B">
            <w:pPr>
              <w:spacing w:before="200" w:lineRule="auto"/>
              <w:ind w:left="-40" w:firstLine="0"/>
              <w:rPr>
                <w:b w:val="1"/>
                <w:color w:val="ffffff"/>
                <w:sz w:val="17"/>
                <w:szCs w:val="17"/>
              </w:rPr>
            </w:pPr>
            <w:r w:rsidDel="00000000" w:rsidR="00000000" w:rsidRPr="00000000">
              <w:rPr>
                <w:b w:val="1"/>
                <w:color w:val="ffffff"/>
                <w:sz w:val="17"/>
                <w:szCs w:val="17"/>
                <w:rtl w:val="0"/>
              </w:rPr>
              <w:t xml:space="preserve">Vraagstelling</w:t>
            </w:r>
          </w:p>
        </w:tc>
      </w:tr>
      <w:tr>
        <w:trPr>
          <w:cantSplit w:val="0"/>
          <w:trHeight w:val="238" w:hRule="atLeast"/>
          <w:tblHeader w:val="0"/>
        </w:trPr>
        <w:tc>
          <w:tcPr>
            <w:vMerge w:val="continue"/>
            <w:tcBorders>
              <w:top w:color="000000" w:space="0" w:sz="8" w:val="single"/>
              <w:left w:color="000000" w:space="0" w:sz="4" w:val="single"/>
              <w:bottom w:color="000000" w:space="0" w:sz="8" w:val="single"/>
              <w:right w:color="000000" w:space="0" w:sz="8" w:val="single"/>
            </w:tcBorders>
            <w:shd w:fill="4f81bd" w:val="clear"/>
            <w:tcMar>
              <w:top w:w="100.0" w:type="dxa"/>
              <w:left w:w="100.0" w:type="dxa"/>
              <w:bottom w:w="100.0" w:type="dxa"/>
              <w:right w:w="100.0" w:type="dxa"/>
            </w:tcMar>
          </w:tcPr>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ffffff"/>
                <w:sz w:val="17"/>
                <w:szCs w:val="17"/>
              </w:rPr>
            </w:pPr>
            <w:r w:rsidDel="00000000" w:rsidR="00000000" w:rsidRPr="00000000">
              <w:rPr>
                <w:rtl w:val="0"/>
              </w:rPr>
            </w:r>
          </w:p>
        </w:tc>
        <w:tc>
          <w:tcPr>
            <w:vMerge w:val="continue"/>
            <w:tcBorders>
              <w:top w:color="000000" w:space="0" w:sz="8" w:val="single"/>
              <w:left w:color="000000" w:space="0" w:sz="0" w:val="nil"/>
              <w:bottom w:color="000000" w:space="0" w:sz="8" w:val="single"/>
              <w:right w:color="000000" w:space="0" w:sz="8" w:val="single"/>
            </w:tcBorders>
            <w:shd w:fill="4f81bd" w:val="clear"/>
            <w:tcMar>
              <w:top w:w="100.0" w:type="dxa"/>
              <w:left w:w="100.0" w:type="dxa"/>
              <w:bottom w:w="100.0" w:type="dxa"/>
              <w:right w:w="100.0" w:type="dxa"/>
            </w:tcMar>
          </w:tcPr>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ffffff"/>
                <w:sz w:val="17"/>
                <w:szCs w:val="17"/>
              </w:rPr>
            </w:pPr>
            <w:r w:rsidDel="00000000" w:rsidR="00000000" w:rsidRPr="00000000">
              <w:rPr>
                <w:rtl w:val="0"/>
              </w:rPr>
            </w:r>
          </w:p>
        </w:tc>
      </w:tr>
      <w:tr>
        <w:trPr>
          <w:cantSplit w:val="0"/>
          <w:trHeight w:val="732" w:hRule="atLeast"/>
          <w:tblHeader w:val="0"/>
        </w:trPr>
        <w:tc>
          <w:tcPr>
            <w:tcBorders>
              <w:top w:color="000000" w:space="0" w:sz="0" w:val="nil"/>
              <w:left w:color="000000" w:space="0" w:sz="8" w:val="single"/>
              <w:bottom w:color="000000" w:space="0" w:sz="4"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6E">
            <w:pPr>
              <w:spacing w:line="240" w:lineRule="auto"/>
              <w:jc w:val="center"/>
              <w:rPr>
                <w:sz w:val="17"/>
                <w:szCs w:val="17"/>
              </w:rPr>
            </w:pPr>
            <w:r w:rsidDel="00000000" w:rsidR="00000000" w:rsidRPr="00000000">
              <w:rPr>
                <w:sz w:val="17"/>
                <w:szCs w:val="17"/>
                <w:rtl w:val="0"/>
              </w:rPr>
              <w:t xml:space="preserve">G1</w:t>
            </w:r>
          </w:p>
        </w:tc>
        <w:tc>
          <w:tcPr>
            <w:tcBorders>
              <w:top w:color="000000" w:space="0" w:sz="0" w:val="nil"/>
              <w:left w:color="000000" w:space="0" w:sz="0" w:val="nil"/>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6F">
            <w:pPr>
              <w:spacing w:line="240" w:lineRule="auto"/>
              <w:rPr>
                <w:sz w:val="17"/>
                <w:szCs w:val="17"/>
              </w:rPr>
            </w:pPr>
            <w:r w:rsidDel="00000000" w:rsidR="00000000" w:rsidRPr="00000000">
              <w:rPr>
                <w:sz w:val="17"/>
                <w:szCs w:val="17"/>
                <w:rtl w:val="0"/>
              </w:rPr>
              <w:t xml:space="preserve">Inschrijver biedt maatwerk dienstverlening, waarbij te denken valt aan:</w:t>
            </w:r>
          </w:p>
          <w:p w:rsidR="00000000" w:rsidDel="00000000" w:rsidP="00000000" w:rsidRDefault="00000000" w:rsidRPr="00000000" w14:paraId="00000270">
            <w:pPr>
              <w:numPr>
                <w:ilvl w:val="0"/>
                <w:numId w:val="20"/>
              </w:numPr>
              <w:spacing w:line="240" w:lineRule="auto"/>
              <w:ind w:left="720" w:hanging="360"/>
              <w:rPr>
                <w:sz w:val="17"/>
                <w:szCs w:val="17"/>
              </w:rPr>
            </w:pPr>
            <w:r w:rsidDel="00000000" w:rsidR="00000000" w:rsidRPr="00000000">
              <w:rPr>
                <w:sz w:val="17"/>
                <w:szCs w:val="17"/>
                <w:rtl w:val="0"/>
              </w:rPr>
              <w:t xml:space="preserve">Complexe vervangings- of inrichtingstrajecten, zoals de werkplekinrichting van een nieuwe kantoorlocatie</w:t>
            </w:r>
          </w:p>
          <w:p w:rsidR="00000000" w:rsidDel="00000000" w:rsidP="00000000" w:rsidRDefault="00000000" w:rsidRPr="00000000" w14:paraId="00000271">
            <w:pPr>
              <w:numPr>
                <w:ilvl w:val="0"/>
                <w:numId w:val="20"/>
              </w:numPr>
              <w:spacing w:line="240" w:lineRule="auto"/>
              <w:ind w:left="720" w:hanging="360"/>
              <w:rPr>
                <w:sz w:val="17"/>
                <w:szCs w:val="17"/>
              </w:rPr>
            </w:pPr>
            <w:r w:rsidDel="00000000" w:rsidR="00000000" w:rsidRPr="00000000">
              <w:rPr>
                <w:sz w:val="17"/>
                <w:szCs w:val="17"/>
                <w:rtl w:val="0"/>
              </w:rPr>
              <w:t xml:space="preserve">Voorstellen uitwerken, realiseren en beheren van ICT-oplossingen die stand-alone werken, danwel aanvullend zijn op de standaard dienstverlening van de gemeente</w:t>
            </w:r>
          </w:p>
          <w:p w:rsidR="00000000" w:rsidDel="00000000" w:rsidP="00000000" w:rsidRDefault="00000000" w:rsidRPr="00000000" w14:paraId="00000272">
            <w:pPr>
              <w:numPr>
                <w:ilvl w:val="0"/>
                <w:numId w:val="20"/>
              </w:numPr>
              <w:spacing w:line="240" w:lineRule="auto"/>
              <w:ind w:left="720" w:hanging="360"/>
              <w:rPr>
                <w:sz w:val="17"/>
                <w:szCs w:val="17"/>
              </w:rPr>
            </w:pPr>
            <w:r w:rsidDel="00000000" w:rsidR="00000000" w:rsidRPr="00000000">
              <w:rPr>
                <w:sz w:val="17"/>
                <w:szCs w:val="17"/>
                <w:rtl w:val="0"/>
              </w:rPr>
              <w:t xml:space="preserve">Met spoed opleveren van complete ICT-voorzieningen voor opvanglocaties</w:t>
            </w:r>
          </w:p>
        </w:tc>
      </w:tr>
      <w:tr>
        <w:trPr>
          <w:cantSplit w:val="0"/>
          <w:trHeight w:val="341" w:hRule="atLeast"/>
          <w:tblHeader w:val="0"/>
        </w:trPr>
        <w:tc>
          <w:tcPr>
            <w:tcBorders>
              <w:top w:color="000000" w:space="0" w:sz="4" w:val="single"/>
              <w:left w:color="000000" w:space="0" w:sz="8" w:val="single"/>
              <w:bottom w:color="000000" w:space="0" w:sz="4"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73">
            <w:pPr>
              <w:spacing w:line="240" w:lineRule="auto"/>
              <w:jc w:val="center"/>
              <w:rPr>
                <w:sz w:val="17"/>
                <w:szCs w:val="17"/>
              </w:rPr>
            </w:pPr>
            <w:r w:rsidDel="00000000" w:rsidR="00000000" w:rsidRPr="00000000">
              <w:rPr>
                <w:sz w:val="17"/>
                <w:szCs w:val="17"/>
                <w:rtl w:val="0"/>
              </w:rPr>
              <w:t xml:space="preserve">G2</w:t>
            </w:r>
          </w:p>
        </w:tc>
        <w:tc>
          <w:tcPr>
            <w:tcBorders>
              <w:top w:color="000000" w:space="0" w:sz="4" w:val="single"/>
              <w:left w:color="000000" w:space="0" w:sz="0" w:val="nil"/>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74">
            <w:pPr>
              <w:spacing w:line="240" w:lineRule="auto"/>
              <w:ind w:left="-40" w:firstLine="0"/>
              <w:rPr>
                <w:sz w:val="17"/>
                <w:szCs w:val="17"/>
              </w:rPr>
            </w:pPr>
            <w:r w:rsidDel="00000000" w:rsidR="00000000" w:rsidRPr="00000000">
              <w:rPr>
                <w:sz w:val="17"/>
                <w:szCs w:val="17"/>
                <w:rtl w:val="0"/>
              </w:rPr>
              <w:t xml:space="preserve">Inschrijver heeft voor deze maatwerk dienstverlening de mogelijkheid en voorzieningen om ICT-oplossingen as-a-service aan te bieden. Denk aan het tijdelijk servicen van een compleet netwerk of het hosten van een tijdelijke ICT-omgeving.</w:t>
            </w:r>
          </w:p>
        </w:tc>
      </w:tr>
      <w:tr>
        <w:trPr>
          <w:cantSplit w:val="0"/>
          <w:trHeight w:val="341" w:hRule="atLeast"/>
          <w:tblHeader w:val="0"/>
        </w:trPr>
        <w:tc>
          <w:tcPr>
            <w:tcBorders>
              <w:top w:color="000000" w:space="0" w:sz="4"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75">
            <w:pPr>
              <w:spacing w:line="240" w:lineRule="auto"/>
              <w:jc w:val="center"/>
              <w:rPr>
                <w:sz w:val="17"/>
                <w:szCs w:val="17"/>
              </w:rPr>
            </w:pPr>
            <w:r w:rsidDel="00000000" w:rsidR="00000000" w:rsidRPr="00000000">
              <w:rPr>
                <w:sz w:val="17"/>
                <w:szCs w:val="17"/>
                <w:rtl w:val="0"/>
              </w:rPr>
              <w:t xml:space="preserve">G3</w:t>
            </w:r>
          </w:p>
        </w:tc>
        <w:tc>
          <w:tcPr>
            <w:tcBorders>
              <w:top w:color="000000" w:space="0" w:sz="4" w:val="single"/>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76">
            <w:pPr>
              <w:spacing w:line="240" w:lineRule="auto"/>
              <w:ind w:left="-40" w:firstLine="0"/>
              <w:rPr>
                <w:sz w:val="17"/>
                <w:szCs w:val="17"/>
              </w:rPr>
            </w:pPr>
            <w:r w:rsidDel="00000000" w:rsidR="00000000" w:rsidRPr="00000000">
              <w:rPr>
                <w:sz w:val="17"/>
                <w:szCs w:val="17"/>
                <w:rtl w:val="0"/>
              </w:rPr>
              <w:t xml:space="preserve">Inschrijver is bereid en in staat om projectleiders en/of coördinatoren te leveren voor de maatwerk dienstverlening. </w:t>
            </w:r>
          </w:p>
          <w:p w:rsidR="00000000" w:rsidDel="00000000" w:rsidP="00000000" w:rsidRDefault="00000000" w:rsidRPr="00000000" w14:paraId="00000277">
            <w:pPr>
              <w:spacing w:line="240" w:lineRule="auto"/>
              <w:ind w:left="-40" w:firstLine="0"/>
              <w:rPr>
                <w:sz w:val="17"/>
                <w:szCs w:val="17"/>
              </w:rPr>
            </w:pPr>
            <w:r w:rsidDel="00000000" w:rsidR="00000000" w:rsidRPr="00000000">
              <w:rPr>
                <w:sz w:val="17"/>
                <w:szCs w:val="17"/>
                <w:rtl w:val="0"/>
              </w:rPr>
              <w:t xml:space="preserve">De tarieven dient u te vermelden op het prijsoverzicht (</w:t>
            </w:r>
            <w:r w:rsidDel="00000000" w:rsidR="00000000" w:rsidRPr="00000000">
              <w:rPr>
                <w:b w:val="1"/>
                <w:sz w:val="17"/>
                <w:szCs w:val="17"/>
                <w:rtl w:val="0"/>
              </w:rPr>
              <w:t xml:space="preserve">Bijlage C</w:t>
            </w:r>
            <w:r w:rsidDel="00000000" w:rsidR="00000000" w:rsidRPr="00000000">
              <w:rPr>
                <w:sz w:val="17"/>
                <w:szCs w:val="17"/>
                <w:rtl w:val="0"/>
              </w:rPr>
              <w:t xml:space="preserve">).</w:t>
            </w:r>
          </w:p>
        </w:tc>
      </w:tr>
    </w:tbl>
    <w:p w:rsidR="00000000" w:rsidDel="00000000" w:rsidP="00000000" w:rsidRDefault="00000000" w:rsidRPr="00000000" w14:paraId="00000278">
      <w:pPr>
        <w:spacing w:before="200" w:lineRule="auto"/>
        <w:rPr/>
      </w:pPr>
      <w:r w:rsidDel="00000000" w:rsidR="00000000" w:rsidRPr="00000000">
        <w:rPr>
          <w:rtl w:val="0"/>
        </w:rPr>
      </w:r>
    </w:p>
    <w:p w:rsidR="00000000" w:rsidDel="00000000" w:rsidP="00000000" w:rsidRDefault="00000000" w:rsidRPr="00000000" w14:paraId="00000279">
      <w:pPr>
        <w:pBdr>
          <w:top w:space="0" w:sz="0" w:val="nil"/>
          <w:left w:space="0" w:sz="0" w:val="nil"/>
          <w:bottom w:space="0" w:sz="0" w:val="nil"/>
          <w:right w:space="0" w:sz="0" w:val="nil"/>
          <w:between w:space="0" w:sz="0" w:val="nil"/>
        </w:pBdr>
        <w:rPr>
          <w:b w:val="1"/>
          <w:color w:val="4f80bd"/>
        </w:rPr>
      </w:pPr>
      <w:r w:rsidDel="00000000" w:rsidR="00000000" w:rsidRPr="00000000">
        <w:br w:type="page"/>
      </w:r>
      <w:r w:rsidDel="00000000" w:rsidR="00000000" w:rsidRPr="00000000">
        <w:rPr>
          <w:rtl w:val="0"/>
        </w:rPr>
      </w:r>
    </w:p>
    <w:p w:rsidR="00000000" w:rsidDel="00000000" w:rsidP="00000000" w:rsidRDefault="00000000" w:rsidRPr="00000000" w14:paraId="0000027A">
      <w:pPr>
        <w:pStyle w:val="Heading2"/>
        <w:tabs>
          <w:tab w:val="left" w:leader="none" w:pos="1700"/>
          <w:tab w:val="left" w:leader="none" w:pos="566"/>
        </w:tabs>
        <w:ind w:left="0" w:firstLine="0"/>
        <w:rPr/>
      </w:pPr>
      <w:bookmarkStart w:colFirst="0" w:colLast="0" w:name="_heading=h.ncy9svm3q4e7" w:id="59"/>
      <w:bookmarkEnd w:id="59"/>
      <w:r w:rsidDel="00000000" w:rsidR="00000000" w:rsidRPr="00000000">
        <w:rPr>
          <w:rtl w:val="0"/>
        </w:rPr>
        <w:t xml:space="preserve">Bijlage B:</w:t>
        <w:tab/>
        <w:t xml:space="preserve">Raamovereenkomst</w:t>
      </w:r>
    </w:p>
    <w:p w:rsidR="00000000" w:rsidDel="00000000" w:rsidP="00000000" w:rsidRDefault="00000000" w:rsidRPr="00000000" w14:paraId="0000027B">
      <w:pPr>
        <w:pBdr>
          <w:top w:space="0" w:sz="0" w:val="nil"/>
          <w:left w:space="0" w:sz="0" w:val="nil"/>
          <w:bottom w:space="0" w:sz="0" w:val="nil"/>
          <w:right w:space="0" w:sz="0" w:val="nil"/>
          <w:between w:space="0" w:sz="0" w:val="nil"/>
        </w:pBdr>
        <w:tabs>
          <w:tab w:val="left" w:leader="none" w:pos="1700"/>
          <w:tab w:val="left" w:leader="none" w:pos="566"/>
        </w:tabs>
        <w:rPr>
          <w:color w:val="000000"/>
        </w:rPr>
      </w:pPr>
      <w:r w:rsidDel="00000000" w:rsidR="00000000" w:rsidRPr="00000000">
        <w:rPr>
          <w:color w:val="000000"/>
          <w:rtl w:val="0"/>
        </w:rPr>
        <w:t xml:space="preserve">Deze bijlage wordt separaat op Tenderned gepubliceerd</w:t>
      </w:r>
    </w:p>
    <w:p w:rsidR="00000000" w:rsidDel="00000000" w:rsidP="00000000" w:rsidRDefault="00000000" w:rsidRPr="00000000" w14:paraId="0000027C">
      <w:pPr>
        <w:pBdr>
          <w:top w:space="0" w:sz="0" w:val="nil"/>
          <w:left w:space="0" w:sz="0" w:val="nil"/>
          <w:bottom w:space="0" w:sz="0" w:val="nil"/>
          <w:right w:space="0" w:sz="0" w:val="nil"/>
          <w:between w:space="0" w:sz="0" w:val="nil"/>
        </w:pBdr>
        <w:tabs>
          <w:tab w:val="left" w:leader="none" w:pos="566"/>
        </w:tabs>
        <w:rPr>
          <w:color w:val="000000"/>
        </w:rPr>
      </w:pPr>
      <w:r w:rsidDel="00000000" w:rsidR="00000000" w:rsidRPr="00000000">
        <w:rPr>
          <w:rtl w:val="0"/>
        </w:rPr>
      </w:r>
    </w:p>
    <w:p w:rsidR="00000000" w:rsidDel="00000000" w:rsidP="00000000" w:rsidRDefault="00000000" w:rsidRPr="00000000" w14:paraId="0000027D">
      <w:pPr>
        <w:keepNext w:val="1"/>
        <w:keepLines w:val="1"/>
        <w:pBdr>
          <w:top w:space="0" w:sz="0" w:val="nil"/>
          <w:left w:space="0" w:sz="0" w:val="nil"/>
          <w:bottom w:space="0" w:sz="0" w:val="nil"/>
          <w:right w:space="0" w:sz="0" w:val="nil"/>
          <w:between w:space="0" w:sz="0" w:val="nil"/>
        </w:pBdr>
        <w:tabs>
          <w:tab w:val="left" w:leader="none" w:pos="1700"/>
          <w:tab w:val="left" w:leader="none" w:pos="566"/>
        </w:tabs>
        <w:spacing w:line="480" w:lineRule="auto"/>
        <w:rPr>
          <w:color w:val="4f81bd"/>
          <w:sz w:val="28"/>
          <w:szCs w:val="28"/>
        </w:rPr>
      </w:pPr>
      <w:bookmarkStart w:colFirst="0" w:colLast="0" w:name="_heading=h.2250f4o" w:id="60"/>
      <w:bookmarkEnd w:id="60"/>
      <w:r w:rsidDel="00000000" w:rsidR="00000000" w:rsidRPr="00000000">
        <w:br w:type="page"/>
      </w:r>
      <w:r w:rsidDel="00000000" w:rsidR="00000000" w:rsidRPr="00000000">
        <w:rPr>
          <w:rtl w:val="0"/>
        </w:rPr>
      </w:r>
    </w:p>
    <w:p w:rsidR="00000000" w:rsidDel="00000000" w:rsidP="00000000" w:rsidRDefault="00000000" w:rsidRPr="00000000" w14:paraId="0000027E">
      <w:pPr>
        <w:pStyle w:val="Heading2"/>
        <w:tabs>
          <w:tab w:val="left" w:leader="none" w:pos="1700"/>
          <w:tab w:val="left" w:leader="none" w:pos="566"/>
        </w:tabs>
        <w:ind w:left="0" w:firstLine="0"/>
        <w:rPr/>
      </w:pPr>
      <w:bookmarkStart w:colFirst="0" w:colLast="0" w:name="_heading=h.2a4s0x7wh1sy" w:id="61"/>
      <w:bookmarkEnd w:id="61"/>
      <w:r w:rsidDel="00000000" w:rsidR="00000000" w:rsidRPr="00000000">
        <w:rPr>
          <w:rtl w:val="0"/>
        </w:rPr>
        <w:t xml:space="preserve">Bijlage C:</w:t>
        <w:tab/>
        <w:t xml:space="preserve">Prijsmodel</w:t>
      </w:r>
    </w:p>
    <w:p w:rsidR="00000000" w:rsidDel="00000000" w:rsidP="00000000" w:rsidRDefault="00000000" w:rsidRPr="00000000" w14:paraId="0000027F">
      <w:pPr>
        <w:spacing w:before="200" w:lineRule="auto"/>
        <w:rPr/>
      </w:pPr>
      <w:r w:rsidDel="00000000" w:rsidR="00000000" w:rsidRPr="00000000">
        <w:rPr>
          <w:rtl w:val="0"/>
        </w:rPr>
        <w:t xml:space="preserve">Vul het prijsmodel in op basis van de indicatieve uren. De aantallen zijn weliswaar representatief voor de looptijd van de overeenkomst maar de Inschrijver kan hier op geen enkele wijze rechten aan ontlenen. Alle prijzen dienen in euro’s exclusief btw te worden vermeld.</w:t>
      </w:r>
    </w:p>
    <w:p w:rsidR="00000000" w:rsidDel="00000000" w:rsidP="00000000" w:rsidRDefault="00000000" w:rsidRPr="00000000" w14:paraId="00000280">
      <w:pPr>
        <w:spacing w:line="240" w:lineRule="auto"/>
        <w:rPr/>
      </w:pPr>
      <w:r w:rsidDel="00000000" w:rsidR="00000000" w:rsidRPr="00000000">
        <w:rPr>
          <w:rtl w:val="0"/>
        </w:rPr>
      </w:r>
    </w:p>
    <w:tbl>
      <w:tblPr>
        <w:tblStyle w:val="Table11"/>
        <w:tblW w:w="10056.000000000002" w:type="dxa"/>
        <w:jc w:val="left"/>
        <w:tblInd w:w="-15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17"/>
        <w:gridCol w:w="2586"/>
        <w:gridCol w:w="1774"/>
        <w:gridCol w:w="1417"/>
        <w:gridCol w:w="1419"/>
        <w:gridCol w:w="1443"/>
        <w:tblGridChange w:id="0">
          <w:tblGrid>
            <w:gridCol w:w="1417"/>
            <w:gridCol w:w="2586"/>
            <w:gridCol w:w="1774"/>
            <w:gridCol w:w="1417"/>
            <w:gridCol w:w="1419"/>
            <w:gridCol w:w="1443"/>
          </w:tblGrid>
        </w:tblGridChange>
      </w:tblGrid>
      <w:tr>
        <w:trPr>
          <w:cantSplit w:val="0"/>
          <w:trHeight w:val="480" w:hRule="atLeast"/>
          <w:tblHeader w:val="0"/>
        </w:trPr>
        <w:tc>
          <w:tcPr>
            <w:gridSpan w:val="2"/>
            <w:tcBorders>
              <w:top w:color="000000" w:space="0" w:sz="8" w:val="single"/>
              <w:left w:color="000000" w:space="0" w:sz="8" w:val="single"/>
              <w:bottom w:color="000000" w:space="0" w:sz="8" w:val="single"/>
              <w:right w:color="000000" w:space="0" w:sz="8" w:val="single"/>
            </w:tcBorders>
            <w:shd w:fill="4a86e8" w:val="clear"/>
            <w:tcMar>
              <w:top w:w="100.0" w:type="dxa"/>
              <w:left w:w="140.0" w:type="dxa"/>
              <w:bottom w:w="100.0" w:type="dxa"/>
              <w:right w:w="140.0" w:type="dxa"/>
            </w:tcMar>
          </w:tcPr>
          <w:p w:rsidR="00000000" w:rsidDel="00000000" w:rsidP="00000000" w:rsidRDefault="00000000" w:rsidRPr="00000000" w14:paraId="00000281">
            <w:pPr>
              <w:spacing w:line="305" w:lineRule="auto"/>
              <w:ind w:left="140" w:firstLine="0"/>
              <w:rPr>
                <w:color w:val="efefef"/>
              </w:rPr>
            </w:pPr>
            <w:r w:rsidDel="00000000" w:rsidR="00000000" w:rsidRPr="00000000">
              <w:rPr>
                <w:color w:val="efefef"/>
                <w:rtl w:val="0"/>
              </w:rPr>
              <w:t xml:space="preserve"> Type</w:t>
            </w:r>
          </w:p>
        </w:tc>
        <w:tc>
          <w:tcPr>
            <w:tcBorders>
              <w:top w:color="000000" w:space="0" w:sz="8" w:val="single"/>
              <w:left w:color="000000" w:space="0" w:sz="8" w:val="single"/>
              <w:bottom w:color="000000" w:space="0" w:sz="8" w:val="single"/>
              <w:right w:color="000000" w:space="0" w:sz="4" w:val="single"/>
            </w:tcBorders>
            <w:shd w:fill="4a86e8" w:val="clear"/>
          </w:tcPr>
          <w:p w:rsidR="00000000" w:rsidDel="00000000" w:rsidP="00000000" w:rsidRDefault="00000000" w:rsidRPr="00000000" w14:paraId="00000283">
            <w:pPr>
              <w:spacing w:line="305" w:lineRule="auto"/>
              <w:ind w:left="140" w:firstLine="0"/>
              <w:jc w:val="center"/>
              <w:rPr/>
            </w:pPr>
            <w:r w:rsidDel="00000000" w:rsidR="00000000" w:rsidRPr="00000000">
              <w:rPr>
                <w:color w:val="efefef"/>
                <w:rtl w:val="0"/>
              </w:rPr>
              <w:t xml:space="preserve">Indicatie uren </w:t>
            </w:r>
            <w:r w:rsidDel="00000000" w:rsidR="00000000" w:rsidRPr="00000000">
              <w:rPr>
                <w:rtl w:val="0"/>
              </w:rPr>
            </w:r>
          </w:p>
          <w:p w:rsidR="00000000" w:rsidDel="00000000" w:rsidP="00000000" w:rsidRDefault="00000000" w:rsidRPr="00000000" w14:paraId="00000284">
            <w:pPr>
              <w:spacing w:line="305" w:lineRule="auto"/>
              <w:ind w:left="140" w:firstLine="0"/>
              <w:jc w:val="center"/>
              <w:rPr/>
            </w:pPr>
            <w:r w:rsidDel="00000000" w:rsidR="00000000" w:rsidRPr="00000000">
              <w:rPr>
                <w:color w:val="efefef"/>
                <w:rtl w:val="0"/>
              </w:rPr>
              <w:t xml:space="preserve">per jaar</w:t>
            </w:r>
            <w:r w:rsidDel="00000000" w:rsidR="00000000" w:rsidRPr="00000000">
              <w:rPr>
                <w:rtl w:val="0"/>
              </w:rPr>
            </w:r>
          </w:p>
        </w:tc>
        <w:tc>
          <w:tcPr>
            <w:tcBorders>
              <w:top w:color="000000" w:space="0" w:sz="8" w:val="single"/>
              <w:left w:color="000000" w:space="0" w:sz="4" w:val="single"/>
              <w:bottom w:color="000000" w:space="0" w:sz="8" w:val="single"/>
              <w:right w:color="000000" w:space="0" w:sz="4" w:val="single"/>
            </w:tcBorders>
            <w:shd w:fill="4a86e8" w:val="clear"/>
          </w:tcPr>
          <w:p w:rsidR="00000000" w:rsidDel="00000000" w:rsidP="00000000" w:rsidRDefault="00000000" w:rsidRPr="00000000" w14:paraId="00000285">
            <w:pPr>
              <w:spacing w:line="305" w:lineRule="auto"/>
              <w:ind w:left="140" w:firstLine="0"/>
              <w:jc w:val="center"/>
              <w:rPr>
                <w:color w:val="efefef"/>
              </w:rPr>
            </w:pPr>
            <w:r w:rsidDel="00000000" w:rsidR="00000000" w:rsidRPr="00000000">
              <w:rPr>
                <w:color w:val="efefef"/>
                <w:rtl w:val="0"/>
              </w:rPr>
              <w:t xml:space="preserve">Uurtarief</w:t>
            </w:r>
          </w:p>
        </w:tc>
        <w:tc>
          <w:tcPr>
            <w:tcBorders>
              <w:top w:color="000000" w:space="0" w:sz="8" w:val="single"/>
              <w:left w:color="000000" w:space="0" w:sz="4" w:val="single"/>
              <w:bottom w:color="000000" w:space="0" w:sz="8" w:val="single"/>
              <w:right w:color="000000" w:space="0" w:sz="8" w:val="single"/>
            </w:tcBorders>
            <w:shd w:fill="4a86e8" w:val="clear"/>
            <w:tcMar>
              <w:top w:w="100.0" w:type="dxa"/>
              <w:left w:w="140.0" w:type="dxa"/>
              <w:bottom w:w="100.0" w:type="dxa"/>
              <w:right w:w="140.0" w:type="dxa"/>
            </w:tcMar>
          </w:tcPr>
          <w:p w:rsidR="00000000" w:rsidDel="00000000" w:rsidP="00000000" w:rsidRDefault="00000000" w:rsidRPr="00000000" w14:paraId="00000286">
            <w:pPr>
              <w:spacing w:line="305" w:lineRule="auto"/>
              <w:ind w:left="140" w:firstLine="0"/>
              <w:jc w:val="center"/>
              <w:rPr>
                <w:color w:val="efefef"/>
              </w:rPr>
            </w:pPr>
            <w:r w:rsidDel="00000000" w:rsidR="00000000" w:rsidRPr="00000000">
              <w:rPr>
                <w:color w:val="efefef"/>
                <w:rtl w:val="0"/>
              </w:rPr>
              <w:t xml:space="preserve">Prijs per jaar</w:t>
            </w:r>
          </w:p>
        </w:tc>
        <w:tc>
          <w:tcPr>
            <w:tcBorders>
              <w:top w:color="000000" w:space="0" w:sz="8" w:val="single"/>
              <w:left w:color="000000" w:space="0" w:sz="0" w:val="nil"/>
              <w:bottom w:color="000000" w:space="0" w:sz="8" w:val="single"/>
              <w:right w:color="000000" w:space="0" w:sz="8" w:val="single"/>
            </w:tcBorders>
            <w:shd w:fill="4a86e8" w:val="clear"/>
            <w:tcMar>
              <w:top w:w="100.0" w:type="dxa"/>
              <w:left w:w="140.0" w:type="dxa"/>
              <w:bottom w:w="100.0" w:type="dxa"/>
              <w:right w:w="140.0" w:type="dxa"/>
            </w:tcMar>
          </w:tcPr>
          <w:p w:rsidR="00000000" w:rsidDel="00000000" w:rsidP="00000000" w:rsidRDefault="00000000" w:rsidRPr="00000000" w14:paraId="00000287">
            <w:pPr>
              <w:spacing w:line="305" w:lineRule="auto"/>
              <w:ind w:left="140" w:firstLine="0"/>
              <w:jc w:val="center"/>
              <w:rPr>
                <w:color w:val="efefef"/>
              </w:rPr>
            </w:pPr>
            <w:r w:rsidDel="00000000" w:rsidR="00000000" w:rsidRPr="00000000">
              <w:rPr>
                <w:color w:val="efefef"/>
                <w:rtl w:val="0"/>
              </w:rPr>
              <w:t xml:space="preserve">Totaalprijs vier jaar</w:t>
            </w:r>
          </w:p>
        </w:tc>
      </w:tr>
      <w:tr>
        <w:trPr>
          <w:cantSplit w:val="0"/>
          <w:trHeight w:val="480" w:hRule="atLeast"/>
          <w:tblHeader w:val="0"/>
        </w:trPr>
        <w:tc>
          <w:tcPr>
            <w:gridSpan w:val="2"/>
            <w:tcBorders>
              <w:top w:color="000000" w:space="0" w:sz="0" w:val="nil"/>
              <w:left w:color="000000" w:space="0" w:sz="8" w:val="single"/>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288">
            <w:pPr>
              <w:rPr/>
            </w:pPr>
            <w:r w:rsidDel="00000000" w:rsidR="00000000" w:rsidRPr="00000000">
              <w:rPr>
                <w:rtl w:val="0"/>
              </w:rPr>
              <w:t xml:space="preserve">Serviceloket ICT</w:t>
            </w:r>
          </w:p>
        </w:tc>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28A">
            <w:pPr>
              <w:spacing w:line="305" w:lineRule="auto"/>
              <w:ind w:left="140" w:firstLine="0"/>
              <w:jc w:val="center"/>
              <w:rPr/>
            </w:pPr>
            <w:r w:rsidDel="00000000" w:rsidR="00000000" w:rsidRPr="00000000">
              <w:rPr>
                <w:rtl w:val="0"/>
              </w:rPr>
              <w:t xml:space="preserve">2.000</w:t>
            </w:r>
          </w:p>
        </w:tc>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28B">
            <w:pPr>
              <w:spacing w:line="305" w:lineRule="auto"/>
              <w:ind w:left="140" w:firstLine="0"/>
              <w:jc w:val="center"/>
              <w:rPr/>
            </w:pPr>
            <w:r w:rsidDel="00000000" w:rsidR="00000000" w:rsidRPr="00000000">
              <w:rPr>
                <w:rtl w:val="0"/>
              </w:rPr>
              <w:t xml:space="preserve">€ xxx</w:t>
            </w:r>
          </w:p>
        </w:tc>
        <w:tc>
          <w:tcPr>
            <w:tcBorders>
              <w:top w:color="000000" w:space="0" w:sz="0" w:val="nil"/>
              <w:left w:color="000000" w:space="0" w:sz="8" w:val="single"/>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28C">
            <w:pPr>
              <w:spacing w:line="305" w:lineRule="auto"/>
              <w:ind w:left="140" w:firstLine="0"/>
              <w:jc w:val="cente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28D">
            <w:pPr>
              <w:spacing w:line="305" w:lineRule="auto"/>
              <w:ind w:left="140" w:firstLine="0"/>
              <w:jc w:val="center"/>
              <w:rPr/>
            </w:pPr>
            <w:r w:rsidDel="00000000" w:rsidR="00000000" w:rsidRPr="00000000">
              <w:rPr>
                <w:rtl w:val="0"/>
              </w:rPr>
              <w:t xml:space="preserve"> </w:t>
            </w:r>
          </w:p>
        </w:tc>
      </w:tr>
      <w:tr>
        <w:trPr>
          <w:cantSplit w:val="0"/>
          <w:trHeight w:val="480" w:hRule="atLeast"/>
          <w:tblHeader w:val="0"/>
        </w:trPr>
        <w:tc>
          <w:tcPr>
            <w:gridSpan w:val="2"/>
            <w:tcBorders>
              <w:top w:color="000000" w:space="0" w:sz="0" w:val="nil"/>
              <w:left w:color="000000" w:space="0" w:sz="8" w:val="single"/>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28E">
            <w:pPr>
              <w:rPr/>
            </w:pPr>
            <w:r w:rsidDel="00000000" w:rsidR="00000000" w:rsidRPr="00000000">
              <w:rPr>
                <w:rtl w:val="0"/>
              </w:rPr>
              <w:t xml:space="preserve">Werkzaamheden locaties stadskantoor en stadhuis</w:t>
            </w:r>
          </w:p>
        </w:tc>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290">
            <w:pPr>
              <w:spacing w:line="305" w:lineRule="auto"/>
              <w:ind w:left="140" w:firstLine="0"/>
              <w:jc w:val="center"/>
              <w:rPr/>
            </w:pPr>
            <w:r w:rsidDel="00000000" w:rsidR="00000000" w:rsidRPr="00000000">
              <w:rPr>
                <w:rtl w:val="0"/>
              </w:rPr>
              <w:t xml:space="preserve">1.000</w:t>
            </w:r>
          </w:p>
        </w:tc>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291">
            <w:pPr>
              <w:spacing w:line="305" w:lineRule="auto"/>
              <w:ind w:left="140" w:firstLine="0"/>
              <w:jc w:val="center"/>
              <w:rPr/>
            </w:pPr>
            <w:r w:rsidDel="00000000" w:rsidR="00000000" w:rsidRPr="00000000">
              <w:rPr>
                <w:rtl w:val="0"/>
              </w:rPr>
              <w:t xml:space="preserve">€ xxx</w:t>
            </w:r>
          </w:p>
        </w:tc>
        <w:tc>
          <w:tcPr>
            <w:tcBorders>
              <w:top w:color="000000" w:space="0" w:sz="0" w:val="nil"/>
              <w:left w:color="000000" w:space="0" w:sz="8" w:val="single"/>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292">
            <w:pPr>
              <w:spacing w:line="305" w:lineRule="auto"/>
              <w:ind w:left="140" w:firstLine="0"/>
              <w:jc w:val="cente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293">
            <w:pPr>
              <w:spacing w:line="305" w:lineRule="auto"/>
              <w:ind w:left="140" w:firstLine="0"/>
              <w:jc w:val="center"/>
              <w:rPr/>
            </w:pPr>
            <w:r w:rsidDel="00000000" w:rsidR="00000000" w:rsidRPr="00000000">
              <w:rPr>
                <w:rtl w:val="0"/>
              </w:rPr>
            </w:r>
          </w:p>
        </w:tc>
      </w:tr>
      <w:tr>
        <w:trPr>
          <w:cantSplit w:val="0"/>
          <w:trHeight w:val="480" w:hRule="atLeast"/>
          <w:tblHeader w:val="0"/>
        </w:trPr>
        <w:tc>
          <w:tcPr>
            <w:gridSpan w:val="2"/>
            <w:tcBorders>
              <w:top w:color="000000" w:space="0" w:sz="0" w:val="nil"/>
              <w:left w:color="000000" w:space="0" w:sz="8" w:val="single"/>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294">
            <w:pPr>
              <w:rPr/>
            </w:pPr>
            <w:r w:rsidDel="00000000" w:rsidR="00000000" w:rsidRPr="00000000">
              <w:rPr>
                <w:rtl w:val="0"/>
              </w:rPr>
              <w:t xml:space="preserve">Werkzaamheden overige locaties</w:t>
            </w:r>
          </w:p>
        </w:tc>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296">
            <w:pPr>
              <w:spacing w:line="305" w:lineRule="auto"/>
              <w:ind w:left="140" w:firstLine="0"/>
              <w:jc w:val="center"/>
              <w:rPr/>
            </w:pPr>
            <w:r w:rsidDel="00000000" w:rsidR="00000000" w:rsidRPr="00000000">
              <w:rPr>
                <w:rtl w:val="0"/>
              </w:rPr>
              <w:t xml:space="preserve">1.000</w:t>
            </w:r>
          </w:p>
        </w:tc>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297">
            <w:pPr>
              <w:spacing w:line="305" w:lineRule="auto"/>
              <w:ind w:left="140" w:firstLine="0"/>
              <w:jc w:val="center"/>
              <w:rPr/>
            </w:pPr>
            <w:r w:rsidDel="00000000" w:rsidR="00000000" w:rsidRPr="00000000">
              <w:rPr>
                <w:rtl w:val="0"/>
              </w:rPr>
              <w:t xml:space="preserve">€ xxx</w:t>
            </w:r>
          </w:p>
        </w:tc>
        <w:tc>
          <w:tcPr>
            <w:tcBorders>
              <w:top w:color="000000" w:space="0" w:sz="0" w:val="nil"/>
              <w:left w:color="000000" w:space="0" w:sz="8" w:val="single"/>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298">
            <w:pPr>
              <w:spacing w:line="305" w:lineRule="auto"/>
              <w:ind w:left="140" w:firstLine="0"/>
              <w:jc w:val="cente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299">
            <w:pPr>
              <w:spacing w:line="305" w:lineRule="auto"/>
              <w:ind w:left="140" w:firstLine="0"/>
              <w:jc w:val="center"/>
              <w:rPr/>
            </w:pPr>
            <w:r w:rsidDel="00000000" w:rsidR="00000000" w:rsidRPr="00000000">
              <w:rPr>
                <w:rtl w:val="0"/>
              </w:rPr>
            </w:r>
          </w:p>
        </w:tc>
      </w:tr>
      <w:tr>
        <w:trPr>
          <w:cantSplit w:val="0"/>
          <w:trHeight w:val="480" w:hRule="atLeast"/>
          <w:tblHeader w:val="0"/>
        </w:trPr>
        <w:tc>
          <w:tcPr>
            <w:gridSpan w:val="2"/>
            <w:tcBorders>
              <w:top w:color="000000" w:space="0" w:sz="0" w:val="nil"/>
              <w:left w:color="000000" w:space="0" w:sz="8" w:val="single"/>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29A">
            <w:pPr>
              <w:rPr/>
            </w:pPr>
            <w:r w:rsidDel="00000000" w:rsidR="00000000" w:rsidRPr="00000000">
              <w:rPr>
                <w:rtl w:val="0"/>
              </w:rPr>
              <w:t xml:space="preserve">Werkzaamheden projectleider/ coördinator</w:t>
            </w:r>
          </w:p>
        </w:tc>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29C">
            <w:pPr>
              <w:spacing w:line="305" w:lineRule="auto"/>
              <w:ind w:left="140" w:firstLine="0"/>
              <w:jc w:val="center"/>
              <w:rPr/>
            </w:pPr>
            <w:r w:rsidDel="00000000" w:rsidR="00000000" w:rsidRPr="00000000">
              <w:rPr>
                <w:rtl w:val="0"/>
              </w:rPr>
              <w:t xml:space="preserve">200</w:t>
            </w:r>
          </w:p>
        </w:tc>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29D">
            <w:pPr>
              <w:spacing w:line="305" w:lineRule="auto"/>
              <w:ind w:left="140" w:firstLine="0"/>
              <w:jc w:val="center"/>
              <w:rPr/>
            </w:pPr>
            <w:r w:rsidDel="00000000" w:rsidR="00000000" w:rsidRPr="00000000">
              <w:rPr>
                <w:rtl w:val="0"/>
              </w:rPr>
              <w:t xml:space="preserve">€ xxx</w:t>
            </w:r>
          </w:p>
        </w:tc>
        <w:tc>
          <w:tcPr>
            <w:tcBorders>
              <w:top w:color="000000" w:space="0" w:sz="0" w:val="nil"/>
              <w:left w:color="000000" w:space="0" w:sz="8" w:val="single"/>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29E">
            <w:pPr>
              <w:spacing w:line="305" w:lineRule="auto"/>
              <w:ind w:left="140" w:firstLine="0"/>
              <w:jc w:val="cente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29F">
            <w:pPr>
              <w:spacing w:line="305" w:lineRule="auto"/>
              <w:ind w:left="140" w:firstLine="0"/>
              <w:jc w:val="center"/>
              <w:rPr/>
            </w:pPr>
            <w:r w:rsidDel="00000000" w:rsidR="00000000" w:rsidRPr="00000000">
              <w:rPr>
                <w:rtl w:val="0"/>
              </w:rPr>
            </w:r>
          </w:p>
        </w:tc>
      </w:tr>
      <w:tr>
        <w:trPr>
          <w:cantSplit w:val="0"/>
          <w:trHeight w:val="480" w:hRule="atLeast"/>
          <w:tblHeader w:val="0"/>
        </w:trPr>
        <w:tc>
          <w:tcPr>
            <w:gridSpan w:val="2"/>
            <w:tcBorders>
              <w:top w:color="000000" w:space="0" w:sz="0" w:val="nil"/>
              <w:left w:color="000000" w:space="0" w:sz="8" w:val="single"/>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2A0">
            <w:pPr>
              <w:rPr/>
            </w:pPr>
            <w:r w:rsidDel="00000000" w:rsidR="00000000" w:rsidRPr="00000000">
              <w:rPr>
                <w:rtl w:val="0"/>
              </w:rPr>
              <w:t xml:space="preserve">Actuele inventarisatie (eisen D2 en D3) </w:t>
            </w:r>
          </w:p>
        </w:tc>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2A2">
            <w:pPr>
              <w:spacing w:line="305" w:lineRule="auto"/>
              <w:ind w:left="140" w:firstLine="0"/>
              <w:jc w:val="center"/>
              <w:rPr/>
            </w:pPr>
            <w:r w:rsidDel="00000000" w:rsidR="00000000" w:rsidRPr="00000000">
              <w:rPr>
                <w:rtl w:val="0"/>
              </w:rPr>
              <w:t xml:space="preserve">nvt</w:t>
            </w:r>
          </w:p>
        </w:tc>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2A3">
            <w:pPr>
              <w:spacing w:line="305" w:lineRule="auto"/>
              <w:ind w:left="140" w:firstLine="0"/>
              <w:jc w:val="center"/>
              <w:rPr/>
            </w:pPr>
            <w:r w:rsidDel="00000000" w:rsidR="00000000" w:rsidRPr="00000000">
              <w:rPr>
                <w:rtl w:val="0"/>
              </w:rPr>
              <w:t xml:space="preserve">nvt</w:t>
            </w:r>
          </w:p>
        </w:tc>
        <w:tc>
          <w:tcPr>
            <w:tcBorders>
              <w:top w:color="000000" w:space="0" w:sz="0" w:val="nil"/>
              <w:left w:color="000000" w:space="0" w:sz="8" w:val="single"/>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2A4">
            <w:pPr>
              <w:spacing w:line="305" w:lineRule="auto"/>
              <w:ind w:left="140" w:firstLine="0"/>
              <w:jc w:val="center"/>
              <w:rPr/>
            </w:pPr>
            <w:r w:rsidDel="00000000" w:rsidR="00000000" w:rsidRPr="00000000">
              <w:rPr>
                <w:rtl w:val="0"/>
              </w:rPr>
              <w:t xml:space="preserve">nvt</w:t>
            </w:r>
          </w:p>
        </w:tc>
        <w:tc>
          <w:tcPr>
            <w:tcBorders>
              <w:top w:color="000000" w:space="0" w:sz="0" w:val="nil"/>
              <w:left w:color="000000" w:space="0" w:sz="0" w:val="nil"/>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2A5">
            <w:pPr>
              <w:spacing w:line="305" w:lineRule="auto"/>
              <w:ind w:left="140" w:firstLine="0"/>
              <w:jc w:val="center"/>
              <w:rPr/>
            </w:pPr>
            <w:r w:rsidDel="00000000" w:rsidR="00000000" w:rsidRPr="00000000">
              <w:rPr>
                <w:rtl w:val="0"/>
              </w:rPr>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shd w:fill="4a86e8" w:val="clear"/>
          </w:tcPr>
          <w:p w:rsidR="00000000" w:rsidDel="00000000" w:rsidP="00000000" w:rsidRDefault="00000000" w:rsidRPr="00000000" w14:paraId="000002A6">
            <w:pPr>
              <w:spacing w:line="305" w:lineRule="auto"/>
              <w:ind w:left="140" w:firstLine="0"/>
              <w:rPr/>
            </w:pPr>
            <w:r w:rsidDel="00000000" w:rsidR="00000000" w:rsidRPr="00000000">
              <w:rPr>
                <w:rtl w:val="0"/>
              </w:rPr>
            </w:r>
          </w:p>
        </w:tc>
        <w:tc>
          <w:tcPr>
            <w:gridSpan w:val="5"/>
            <w:tcBorders>
              <w:top w:color="000000" w:space="0" w:sz="0" w:val="nil"/>
              <w:left w:color="000000" w:space="0" w:sz="8" w:val="single"/>
              <w:bottom w:color="000000" w:space="0" w:sz="8" w:val="single"/>
              <w:right w:color="000000" w:space="0" w:sz="8" w:val="single"/>
            </w:tcBorders>
            <w:shd w:fill="4a86e8" w:val="clear"/>
          </w:tcPr>
          <w:p w:rsidR="00000000" w:rsidDel="00000000" w:rsidP="00000000" w:rsidRDefault="00000000" w:rsidRPr="00000000" w14:paraId="000002A7">
            <w:pPr>
              <w:spacing w:line="305" w:lineRule="auto"/>
              <w:ind w:left="140" w:firstLine="0"/>
              <w:rPr/>
            </w:pPr>
            <w:r w:rsidDel="00000000" w:rsidR="00000000" w:rsidRPr="00000000">
              <w:rPr>
                <w:rtl w:val="0"/>
              </w:rPr>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2AC">
            <w:pPr>
              <w:spacing w:line="305" w:lineRule="auto"/>
              <w:ind w:left="140" w:firstLine="0"/>
              <w:rPr>
                <w:b w:val="1"/>
              </w:rPr>
            </w:pPr>
            <w:r w:rsidDel="00000000" w:rsidR="00000000" w:rsidRPr="00000000">
              <w:rPr>
                <w:rtl w:val="0"/>
              </w:rPr>
            </w:r>
          </w:p>
        </w:tc>
        <w:tc>
          <w:tcPr>
            <w:gridSpan w:val="4"/>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2AD">
            <w:pPr>
              <w:spacing w:line="305" w:lineRule="auto"/>
              <w:ind w:left="140" w:firstLine="0"/>
              <w:rPr>
                <w:b w:val="1"/>
              </w:rPr>
            </w:pPr>
            <w:r w:rsidDel="00000000" w:rsidR="00000000" w:rsidRPr="00000000">
              <w:rPr>
                <w:rtl w:val="0"/>
              </w:rPr>
            </w:r>
          </w:p>
          <w:p w:rsidR="00000000" w:rsidDel="00000000" w:rsidP="00000000" w:rsidRDefault="00000000" w:rsidRPr="00000000" w14:paraId="000002AE">
            <w:pPr>
              <w:spacing w:line="305" w:lineRule="auto"/>
              <w:rPr>
                <w:b w:val="1"/>
              </w:rPr>
            </w:pPr>
            <w:r w:rsidDel="00000000" w:rsidR="00000000" w:rsidRPr="00000000">
              <w:rPr>
                <w:b w:val="1"/>
                <w:rtl w:val="0"/>
              </w:rPr>
              <w:t xml:space="preserve">Totaal</w:t>
            </w:r>
          </w:p>
        </w:tc>
        <w:tc>
          <w:tcPr>
            <w:tcBorders>
              <w:top w:color="000000" w:space="0" w:sz="0" w:val="nil"/>
              <w:left w:color="000000" w:space="0" w:sz="0" w:val="nil"/>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2B2">
            <w:pPr>
              <w:spacing w:line="305" w:lineRule="auto"/>
              <w:ind w:left="140" w:firstLine="0"/>
              <w:jc w:val="center"/>
              <w:rPr/>
            </w:pPr>
            <w:r w:rsidDel="00000000" w:rsidR="00000000" w:rsidRPr="00000000">
              <w:rPr>
                <w:rtl w:val="0"/>
              </w:rPr>
            </w:r>
          </w:p>
        </w:tc>
      </w:tr>
    </w:tbl>
    <w:p w:rsidR="00000000" w:rsidDel="00000000" w:rsidP="00000000" w:rsidRDefault="00000000" w:rsidRPr="00000000" w14:paraId="000002B3">
      <w:pPr>
        <w:keepNext w:val="1"/>
        <w:keepLines w:val="1"/>
        <w:pBdr>
          <w:top w:space="0" w:sz="0" w:val="nil"/>
          <w:left w:space="0" w:sz="0" w:val="nil"/>
          <w:bottom w:space="0" w:sz="0" w:val="nil"/>
          <w:right w:space="0" w:sz="0" w:val="nil"/>
          <w:between w:space="0" w:sz="0" w:val="nil"/>
        </w:pBdr>
        <w:tabs>
          <w:tab w:val="left" w:leader="none" w:pos="566"/>
        </w:tabs>
        <w:spacing w:line="480" w:lineRule="auto"/>
        <w:rPr/>
      </w:pPr>
      <w:bookmarkStart w:colFirst="0" w:colLast="0" w:name="_heading=h.5a7kyor333j2" w:id="62"/>
      <w:bookmarkEnd w:id="62"/>
      <w:r w:rsidDel="00000000" w:rsidR="00000000" w:rsidRPr="00000000">
        <w:rPr>
          <w:rtl w:val="0"/>
        </w:rPr>
      </w:r>
    </w:p>
    <w:p w:rsidR="00000000" w:rsidDel="00000000" w:rsidP="00000000" w:rsidRDefault="00000000" w:rsidRPr="00000000" w14:paraId="000002B4">
      <w:pPr>
        <w:spacing w:before="200" w:lineRule="auto"/>
        <w:rPr/>
      </w:pPr>
      <w:r w:rsidDel="00000000" w:rsidR="00000000" w:rsidRPr="00000000">
        <w:rPr>
          <w:rtl w:val="0"/>
        </w:rPr>
      </w:r>
    </w:p>
    <w:tbl>
      <w:tblPr>
        <w:tblStyle w:val="Table12"/>
        <w:tblW w:w="6117.0" w:type="dxa"/>
        <w:jc w:val="left"/>
        <w:tblInd w:w="-15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35"/>
        <w:gridCol w:w="2082"/>
        <w:tblGridChange w:id="0">
          <w:tblGrid>
            <w:gridCol w:w="4035"/>
            <w:gridCol w:w="2082"/>
          </w:tblGrid>
        </w:tblGridChange>
      </w:tblGrid>
      <w:tr>
        <w:trPr>
          <w:cantSplit w:val="0"/>
          <w:trHeight w:val="480" w:hRule="atLeast"/>
          <w:tblHeader w:val="0"/>
        </w:trPr>
        <w:tc>
          <w:tcPr>
            <w:tcBorders>
              <w:top w:color="000000" w:space="0" w:sz="8" w:val="single"/>
              <w:left w:color="000000" w:space="0" w:sz="8" w:val="single"/>
              <w:bottom w:color="000000" w:space="0" w:sz="8" w:val="single"/>
              <w:right w:color="000000" w:space="0" w:sz="8" w:val="single"/>
            </w:tcBorders>
            <w:shd w:fill="4a86e8" w:val="clear"/>
            <w:tcMar>
              <w:top w:w="100.0" w:type="dxa"/>
              <w:left w:w="140.0" w:type="dxa"/>
              <w:bottom w:w="100.0" w:type="dxa"/>
              <w:right w:w="140.0" w:type="dxa"/>
            </w:tcMar>
          </w:tcPr>
          <w:p w:rsidR="00000000" w:rsidDel="00000000" w:rsidP="00000000" w:rsidRDefault="00000000" w:rsidRPr="00000000" w14:paraId="000002B5">
            <w:pPr>
              <w:spacing w:line="305" w:lineRule="auto"/>
              <w:ind w:left="140" w:firstLine="0"/>
              <w:rPr>
                <w:color w:val="efefef"/>
              </w:rPr>
            </w:pPr>
            <w:r w:rsidDel="00000000" w:rsidR="00000000" w:rsidRPr="00000000">
              <w:rPr>
                <w:color w:val="efefef"/>
                <w:rtl w:val="0"/>
              </w:rPr>
              <w:t xml:space="preserve">Type</w:t>
            </w:r>
          </w:p>
        </w:tc>
        <w:tc>
          <w:tcPr>
            <w:tcBorders>
              <w:top w:color="000000" w:space="0" w:sz="8" w:val="single"/>
              <w:left w:color="000000" w:space="0" w:sz="8" w:val="single"/>
              <w:bottom w:color="000000" w:space="0" w:sz="8" w:val="single"/>
              <w:right w:color="000000" w:space="0" w:sz="8" w:val="single"/>
            </w:tcBorders>
            <w:shd w:fill="4a86e8" w:val="clear"/>
            <w:tcMar>
              <w:top w:w="100.0" w:type="dxa"/>
              <w:left w:w="140.0" w:type="dxa"/>
              <w:bottom w:w="100.0" w:type="dxa"/>
              <w:right w:w="140.0" w:type="dxa"/>
            </w:tcMar>
          </w:tcPr>
          <w:p w:rsidR="00000000" w:rsidDel="00000000" w:rsidP="00000000" w:rsidRDefault="00000000" w:rsidRPr="00000000" w14:paraId="000002B6">
            <w:pPr>
              <w:spacing w:line="305" w:lineRule="auto"/>
              <w:ind w:left="140" w:firstLine="0"/>
              <w:jc w:val="center"/>
              <w:rPr>
                <w:color w:val="efefef"/>
              </w:rPr>
            </w:pPr>
            <w:r w:rsidDel="00000000" w:rsidR="00000000" w:rsidRPr="00000000">
              <w:rPr>
                <w:color w:val="efefef"/>
                <w:rtl w:val="0"/>
              </w:rPr>
              <w:t xml:space="preserve">Opslagpercentage</w:t>
            </w:r>
          </w:p>
        </w:tc>
      </w:tr>
      <w:tr>
        <w:trPr>
          <w:cantSplit w:val="0"/>
          <w:trHeight w:val="480" w:hRule="atLeast"/>
          <w:tblHeader w:val="0"/>
        </w:trPr>
        <w:tc>
          <w:tcPr>
            <w:tcBorders>
              <w:top w:color="000000" w:space="0" w:sz="0" w:val="nil"/>
              <w:left w:color="000000" w:space="0" w:sz="8" w:val="single"/>
              <w:bottom w:color="000000" w:space="0" w:sz="4"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2B7">
            <w:pPr>
              <w:rPr/>
            </w:pPr>
            <w:r w:rsidDel="00000000" w:rsidR="00000000" w:rsidRPr="00000000">
              <w:rPr>
                <w:rtl w:val="0"/>
              </w:rPr>
              <w:t xml:space="preserve">Opslagpercentage werkzaamheden buiten kantoortijden</w:t>
            </w:r>
          </w:p>
        </w:tc>
        <w:tc>
          <w:tcPr>
            <w:tcBorders>
              <w:top w:color="000000" w:space="0" w:sz="0" w:val="nil"/>
              <w:left w:color="000000" w:space="0" w:sz="8" w:val="single"/>
              <w:bottom w:color="000000" w:space="0" w:sz="4"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2B8">
            <w:pPr>
              <w:spacing w:line="305" w:lineRule="auto"/>
              <w:ind w:left="140" w:firstLine="0"/>
              <w:jc w:val="center"/>
              <w:rPr/>
            </w:pPr>
            <w:r w:rsidDel="00000000" w:rsidR="00000000" w:rsidRPr="00000000">
              <w:rPr>
                <w:rtl w:val="0"/>
              </w:rPr>
              <w:t xml:space="preserve">xxx %</w:t>
            </w:r>
          </w:p>
        </w:tc>
      </w:tr>
      <w:tr>
        <w:trPr>
          <w:cantSplit w:val="0"/>
          <w:trHeight w:val="480" w:hRule="atLeast"/>
          <w:tblHeader w:val="0"/>
        </w:trPr>
        <w:tc>
          <w:tcPr>
            <w:tcBorders>
              <w:top w:color="000000" w:space="0" w:sz="4" w:val="single"/>
              <w:left w:color="000000" w:space="0" w:sz="8" w:val="single"/>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2B9">
            <w:pPr>
              <w:rPr/>
            </w:pPr>
            <w:r w:rsidDel="00000000" w:rsidR="00000000" w:rsidRPr="00000000">
              <w:rPr>
                <w:rtl w:val="0"/>
              </w:rPr>
              <w:t xml:space="preserve">Opslagpercentage werkzaamheden op zon- en feestdagen</w:t>
            </w:r>
          </w:p>
        </w:tc>
        <w:tc>
          <w:tcPr>
            <w:tcBorders>
              <w:top w:color="000000" w:space="0" w:sz="4" w:val="single"/>
              <w:left w:color="000000" w:space="0" w:sz="8" w:val="single"/>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2BA">
            <w:pPr>
              <w:spacing w:line="305" w:lineRule="auto"/>
              <w:ind w:left="140" w:firstLine="0"/>
              <w:jc w:val="center"/>
              <w:rPr/>
            </w:pPr>
            <w:r w:rsidDel="00000000" w:rsidR="00000000" w:rsidRPr="00000000">
              <w:rPr>
                <w:rtl w:val="0"/>
              </w:rPr>
              <w:t xml:space="preserve">xxx %</w:t>
            </w:r>
          </w:p>
        </w:tc>
      </w:tr>
    </w:tbl>
    <w:p w:rsidR="00000000" w:rsidDel="00000000" w:rsidP="00000000" w:rsidRDefault="00000000" w:rsidRPr="00000000" w14:paraId="000002B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00"/>
          <w:tab w:val="left" w:leader="none" w:pos="566"/>
        </w:tabs>
        <w:spacing w:after="0" w:before="0" w:line="276" w:lineRule="auto"/>
        <w:ind w:left="0" w:right="0" w:firstLine="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2BC">
      <w:pPr>
        <w:keepNext w:val="1"/>
        <w:keepLines w:val="1"/>
        <w:pBdr>
          <w:top w:space="0" w:sz="0" w:val="nil"/>
          <w:left w:space="0" w:sz="0" w:val="nil"/>
          <w:bottom w:space="0" w:sz="0" w:val="nil"/>
          <w:right w:space="0" w:sz="0" w:val="nil"/>
          <w:between w:space="0" w:sz="0" w:val="nil"/>
        </w:pBdr>
        <w:tabs>
          <w:tab w:val="left" w:leader="none" w:pos="566"/>
        </w:tabs>
        <w:spacing w:line="480" w:lineRule="auto"/>
        <w:rPr/>
      </w:pPr>
      <w:r w:rsidDel="00000000" w:rsidR="00000000" w:rsidRPr="00000000">
        <w:br w:type="page"/>
      </w:r>
      <w:r w:rsidDel="00000000" w:rsidR="00000000" w:rsidRPr="00000000">
        <w:rPr>
          <w:rtl w:val="0"/>
        </w:rPr>
      </w:r>
    </w:p>
    <w:p w:rsidR="00000000" w:rsidDel="00000000" w:rsidP="00000000" w:rsidRDefault="00000000" w:rsidRPr="00000000" w14:paraId="000002BD">
      <w:pPr>
        <w:pStyle w:val="Heading2"/>
        <w:tabs>
          <w:tab w:val="left" w:leader="none" w:pos="566"/>
        </w:tabs>
        <w:ind w:left="0" w:firstLine="0"/>
        <w:rPr/>
      </w:pPr>
      <w:bookmarkStart w:colFirst="0" w:colLast="0" w:name="_heading=h.k84fiwjzoauq" w:id="63"/>
      <w:bookmarkEnd w:id="63"/>
      <w:r w:rsidDel="00000000" w:rsidR="00000000" w:rsidRPr="00000000">
        <w:rPr>
          <w:rtl w:val="0"/>
        </w:rPr>
        <w:t xml:space="preserve">Bijlage D:</w:t>
        <w:tab/>
        <w:t xml:space="preserve">Eigen verklaring (UEA)</w:t>
      </w:r>
    </w:p>
    <w:p w:rsidR="00000000" w:rsidDel="00000000" w:rsidP="00000000" w:rsidRDefault="00000000" w:rsidRPr="00000000" w14:paraId="000002BE">
      <w:pPr>
        <w:pBdr>
          <w:top w:space="0" w:sz="0" w:val="nil"/>
          <w:left w:space="0" w:sz="0" w:val="nil"/>
          <w:bottom w:space="0" w:sz="0" w:val="nil"/>
          <w:right w:space="0" w:sz="0" w:val="nil"/>
          <w:between w:space="0" w:sz="0" w:val="nil"/>
        </w:pBdr>
        <w:tabs>
          <w:tab w:val="left" w:leader="none" w:pos="1700"/>
          <w:tab w:val="left" w:leader="none" w:pos="566"/>
        </w:tabs>
        <w:rPr>
          <w:color w:val="000000"/>
        </w:rPr>
      </w:pPr>
      <w:r w:rsidDel="00000000" w:rsidR="00000000" w:rsidRPr="00000000">
        <w:rPr>
          <w:color w:val="000000"/>
          <w:rtl w:val="0"/>
        </w:rPr>
        <w:t xml:space="preserve">Deze bijlage wordt separaat op Tenderned gepubliceerd (</w:t>
      </w:r>
      <w:r w:rsidDel="00000000" w:rsidR="00000000" w:rsidRPr="00000000">
        <w:rPr>
          <w:color w:val="191614"/>
          <w:rtl w:val="0"/>
        </w:rPr>
        <w:t xml:space="preserve">uea_406584_20230407124143)</w:t>
      </w:r>
      <w:r w:rsidDel="00000000" w:rsidR="00000000" w:rsidRPr="00000000">
        <w:rPr>
          <w:rtl w:val="0"/>
        </w:rPr>
      </w:r>
    </w:p>
    <w:p w:rsidR="00000000" w:rsidDel="00000000" w:rsidP="00000000" w:rsidRDefault="00000000" w:rsidRPr="00000000" w14:paraId="000002BF">
      <w:pPr>
        <w:pBdr>
          <w:top w:space="0" w:sz="0" w:val="nil"/>
          <w:left w:space="0" w:sz="0" w:val="nil"/>
          <w:bottom w:space="0" w:sz="0" w:val="nil"/>
          <w:right w:space="0" w:sz="0" w:val="nil"/>
          <w:between w:space="0" w:sz="0" w:val="nil"/>
        </w:pBdr>
        <w:tabs>
          <w:tab w:val="left" w:leader="none" w:pos="1700"/>
          <w:tab w:val="left" w:leader="none" w:pos="566"/>
        </w:tabs>
        <w:rPr>
          <w:color w:val="000000"/>
        </w:rPr>
      </w:pPr>
      <w:r w:rsidDel="00000000" w:rsidR="00000000" w:rsidRPr="00000000">
        <w:rPr>
          <w:rtl w:val="0"/>
        </w:rPr>
      </w:r>
    </w:p>
    <w:p w:rsidR="00000000" w:rsidDel="00000000" w:rsidP="00000000" w:rsidRDefault="00000000" w:rsidRPr="00000000" w14:paraId="000002C0">
      <w:pPr>
        <w:keepNext w:val="1"/>
        <w:keepLines w:val="1"/>
        <w:pBdr>
          <w:top w:space="0" w:sz="0" w:val="nil"/>
          <w:left w:space="0" w:sz="0" w:val="nil"/>
          <w:bottom w:space="0" w:sz="0" w:val="nil"/>
          <w:right w:space="0" w:sz="0" w:val="nil"/>
          <w:between w:space="0" w:sz="0" w:val="nil"/>
        </w:pBdr>
        <w:tabs>
          <w:tab w:val="left" w:leader="none" w:pos="1700"/>
          <w:tab w:val="left" w:leader="none" w:pos="566"/>
        </w:tabs>
        <w:spacing w:line="480" w:lineRule="auto"/>
        <w:rPr>
          <w:color w:val="4f81bd"/>
          <w:sz w:val="28"/>
          <w:szCs w:val="28"/>
        </w:rPr>
      </w:pPr>
      <w:bookmarkStart w:colFirst="0" w:colLast="0" w:name="_heading=h.1gf8i83" w:id="64"/>
      <w:bookmarkEnd w:id="64"/>
      <w:r w:rsidDel="00000000" w:rsidR="00000000" w:rsidRPr="00000000">
        <w:br w:type="page"/>
      </w:r>
      <w:r w:rsidDel="00000000" w:rsidR="00000000" w:rsidRPr="00000000">
        <w:rPr>
          <w:rtl w:val="0"/>
        </w:rPr>
      </w:r>
    </w:p>
    <w:p w:rsidR="00000000" w:rsidDel="00000000" w:rsidP="00000000" w:rsidRDefault="00000000" w:rsidRPr="00000000" w14:paraId="000002C1">
      <w:pPr>
        <w:pStyle w:val="Heading2"/>
        <w:tabs>
          <w:tab w:val="left" w:leader="none" w:pos="1700"/>
          <w:tab w:val="left" w:leader="none" w:pos="566"/>
        </w:tabs>
        <w:ind w:left="0" w:firstLine="0"/>
        <w:rPr/>
      </w:pPr>
      <w:bookmarkStart w:colFirst="0" w:colLast="0" w:name="_heading=h.15wo2ggaift" w:id="65"/>
      <w:bookmarkEnd w:id="65"/>
      <w:r w:rsidDel="00000000" w:rsidR="00000000" w:rsidRPr="00000000">
        <w:rPr>
          <w:rtl w:val="0"/>
        </w:rPr>
        <w:t xml:space="preserve">Bijlage E:</w:t>
        <w:tab/>
        <w:t xml:space="preserve">Conformiteitentabel</w:t>
      </w:r>
    </w:p>
    <w:p w:rsidR="00000000" w:rsidDel="00000000" w:rsidP="00000000" w:rsidRDefault="00000000" w:rsidRPr="00000000" w14:paraId="000002C2">
      <w:pPr>
        <w:pBdr>
          <w:top w:space="0" w:sz="0" w:val="nil"/>
          <w:left w:space="0" w:sz="0" w:val="nil"/>
          <w:bottom w:space="0" w:sz="0" w:val="nil"/>
          <w:right w:space="0" w:sz="0" w:val="nil"/>
          <w:between w:space="0" w:sz="0" w:val="nil"/>
        </w:pBdr>
        <w:tabs>
          <w:tab w:val="left" w:leader="none" w:pos="1700"/>
          <w:tab w:val="left" w:leader="none" w:pos="566"/>
        </w:tabs>
        <w:rPr>
          <w:color w:val="000000"/>
        </w:rPr>
      </w:pPr>
      <w:r w:rsidDel="00000000" w:rsidR="00000000" w:rsidRPr="00000000">
        <w:rPr>
          <w:color w:val="000000"/>
          <w:rtl w:val="0"/>
        </w:rPr>
        <w:t xml:space="preserve">Deze bijlage wordt separaat op Tenderned gepubliceerd</w:t>
      </w:r>
    </w:p>
    <w:p w:rsidR="00000000" w:rsidDel="00000000" w:rsidP="00000000" w:rsidRDefault="00000000" w:rsidRPr="00000000" w14:paraId="000002C3">
      <w:pPr>
        <w:pBdr>
          <w:top w:space="0" w:sz="0" w:val="nil"/>
          <w:left w:space="0" w:sz="0" w:val="nil"/>
          <w:bottom w:space="0" w:sz="0" w:val="nil"/>
          <w:right w:space="0" w:sz="0" w:val="nil"/>
          <w:between w:space="0" w:sz="0" w:val="nil"/>
        </w:pBdr>
        <w:tabs>
          <w:tab w:val="left" w:leader="none" w:pos="1700"/>
          <w:tab w:val="left" w:leader="none" w:pos="566"/>
        </w:tabs>
        <w:rPr>
          <w:color w:val="000000"/>
        </w:rPr>
      </w:pPr>
      <w:r w:rsidDel="00000000" w:rsidR="00000000" w:rsidRPr="00000000">
        <w:rPr>
          <w:rtl w:val="0"/>
        </w:rPr>
      </w:r>
    </w:p>
    <w:p w:rsidR="00000000" w:rsidDel="00000000" w:rsidP="00000000" w:rsidRDefault="00000000" w:rsidRPr="00000000" w14:paraId="000002C4">
      <w:pPr>
        <w:pStyle w:val="Heading2"/>
        <w:tabs>
          <w:tab w:val="left" w:leader="none" w:pos="1700"/>
          <w:tab w:val="left" w:leader="none" w:pos="566"/>
        </w:tabs>
        <w:ind w:left="0" w:firstLine="0"/>
        <w:rPr>
          <w:color w:val="000000"/>
        </w:rPr>
      </w:pPr>
      <w:bookmarkStart w:colFirst="0" w:colLast="0" w:name="_heading=h.f6k48962iqwn" w:id="66"/>
      <w:bookmarkEnd w:id="66"/>
      <w:r w:rsidDel="00000000" w:rsidR="00000000" w:rsidRPr="00000000">
        <w:br w:type="page"/>
      </w:r>
      <w:r w:rsidDel="00000000" w:rsidR="00000000" w:rsidRPr="00000000">
        <w:rPr>
          <w:rtl w:val="0"/>
        </w:rPr>
      </w:r>
    </w:p>
    <w:p w:rsidR="00000000" w:rsidDel="00000000" w:rsidP="00000000" w:rsidRDefault="00000000" w:rsidRPr="00000000" w14:paraId="000002C5">
      <w:pPr>
        <w:pStyle w:val="Heading2"/>
        <w:tabs>
          <w:tab w:val="left" w:leader="none" w:pos="1700"/>
          <w:tab w:val="left" w:leader="none" w:pos="566"/>
        </w:tabs>
        <w:ind w:left="0" w:firstLine="0"/>
        <w:rPr/>
      </w:pPr>
      <w:bookmarkStart w:colFirst="0" w:colLast="0" w:name="_heading=h.ufbgjlboqh8w" w:id="67"/>
      <w:bookmarkEnd w:id="67"/>
      <w:r w:rsidDel="00000000" w:rsidR="00000000" w:rsidRPr="00000000">
        <w:rPr>
          <w:rtl w:val="0"/>
        </w:rPr>
        <w:t xml:space="preserve">Bijlage F:</w:t>
        <w:tab/>
        <w:t xml:space="preserve">Inkoopvoorwaarden (GIBIT 2020)</w:t>
      </w:r>
    </w:p>
    <w:p w:rsidR="00000000" w:rsidDel="00000000" w:rsidP="00000000" w:rsidRDefault="00000000" w:rsidRPr="00000000" w14:paraId="000002C6">
      <w:pPr>
        <w:pBdr>
          <w:top w:space="0" w:sz="0" w:val="nil"/>
          <w:left w:space="0" w:sz="0" w:val="nil"/>
          <w:bottom w:space="0" w:sz="0" w:val="nil"/>
          <w:right w:space="0" w:sz="0" w:val="nil"/>
          <w:between w:space="0" w:sz="0" w:val="nil"/>
        </w:pBdr>
        <w:tabs>
          <w:tab w:val="left" w:leader="none" w:pos="1700"/>
          <w:tab w:val="left" w:leader="none" w:pos="566"/>
        </w:tabs>
        <w:rPr>
          <w:color w:val="000000"/>
        </w:rPr>
      </w:pPr>
      <w:r w:rsidDel="00000000" w:rsidR="00000000" w:rsidRPr="00000000">
        <w:rPr>
          <w:color w:val="000000"/>
          <w:rtl w:val="0"/>
        </w:rPr>
        <w:t xml:space="preserve">Deze bijlage wordt separaat op Tenderned gepubliceerd</w:t>
      </w:r>
    </w:p>
    <w:p w:rsidR="00000000" w:rsidDel="00000000" w:rsidP="00000000" w:rsidRDefault="00000000" w:rsidRPr="00000000" w14:paraId="000002C7">
      <w:pPr>
        <w:pBdr>
          <w:top w:space="0" w:sz="0" w:val="nil"/>
          <w:left w:space="0" w:sz="0" w:val="nil"/>
          <w:bottom w:space="0" w:sz="0" w:val="nil"/>
          <w:right w:space="0" w:sz="0" w:val="nil"/>
          <w:between w:space="0" w:sz="0" w:val="nil"/>
        </w:pBdr>
        <w:tabs>
          <w:tab w:val="left" w:leader="none" w:pos="1700"/>
          <w:tab w:val="left" w:leader="none" w:pos="566"/>
        </w:tabs>
        <w:rPr>
          <w:color w:val="000000"/>
        </w:rPr>
      </w:pPr>
      <w:r w:rsidDel="00000000" w:rsidR="00000000" w:rsidRPr="00000000">
        <w:rPr>
          <w:rtl w:val="0"/>
        </w:rPr>
      </w:r>
    </w:p>
    <w:p w:rsidR="00000000" w:rsidDel="00000000" w:rsidP="00000000" w:rsidRDefault="00000000" w:rsidRPr="00000000" w14:paraId="000002C8">
      <w:pPr>
        <w:pBdr>
          <w:top w:space="0" w:sz="0" w:val="nil"/>
          <w:left w:space="0" w:sz="0" w:val="nil"/>
          <w:bottom w:space="0" w:sz="0" w:val="nil"/>
          <w:right w:space="0" w:sz="0" w:val="nil"/>
          <w:between w:space="0" w:sz="0" w:val="nil"/>
        </w:pBdr>
        <w:tabs>
          <w:tab w:val="left" w:leader="none" w:pos="1700"/>
          <w:tab w:val="left" w:leader="none" w:pos="566"/>
        </w:tabs>
        <w:rPr>
          <w:color w:val="000000"/>
        </w:rPr>
      </w:pPr>
      <w:r w:rsidDel="00000000" w:rsidR="00000000" w:rsidRPr="00000000">
        <w:rPr>
          <w:rtl w:val="0"/>
        </w:rPr>
      </w:r>
    </w:p>
    <w:p w:rsidR="00000000" w:rsidDel="00000000" w:rsidP="00000000" w:rsidRDefault="00000000" w:rsidRPr="00000000" w14:paraId="000002C9">
      <w:pPr>
        <w:keepNext w:val="1"/>
        <w:keepLines w:val="1"/>
        <w:pBdr>
          <w:top w:space="0" w:sz="0" w:val="nil"/>
          <w:left w:space="0" w:sz="0" w:val="nil"/>
          <w:bottom w:space="0" w:sz="0" w:val="nil"/>
          <w:right w:space="0" w:sz="0" w:val="nil"/>
          <w:between w:space="0" w:sz="0" w:val="nil"/>
        </w:pBdr>
        <w:tabs>
          <w:tab w:val="left" w:leader="none" w:pos="1700"/>
          <w:tab w:val="left" w:leader="none" w:pos="566"/>
        </w:tabs>
        <w:spacing w:line="480" w:lineRule="auto"/>
        <w:rPr>
          <w:color w:val="4f81bd"/>
          <w:sz w:val="28"/>
          <w:szCs w:val="28"/>
        </w:rPr>
      </w:pPr>
      <w:bookmarkStart w:colFirst="0" w:colLast="0" w:name="_heading=h.ud6ow9udkzti" w:id="68"/>
      <w:bookmarkEnd w:id="68"/>
      <w:r w:rsidDel="00000000" w:rsidR="00000000" w:rsidRPr="00000000">
        <w:br w:type="page"/>
      </w:r>
      <w:r w:rsidDel="00000000" w:rsidR="00000000" w:rsidRPr="00000000">
        <w:rPr>
          <w:rtl w:val="0"/>
        </w:rPr>
      </w:r>
    </w:p>
    <w:p w:rsidR="00000000" w:rsidDel="00000000" w:rsidP="00000000" w:rsidRDefault="00000000" w:rsidRPr="00000000" w14:paraId="000002CA">
      <w:pPr>
        <w:pStyle w:val="Heading2"/>
        <w:tabs>
          <w:tab w:val="left" w:leader="none" w:pos="1700"/>
          <w:tab w:val="left" w:leader="none" w:pos="566"/>
        </w:tabs>
        <w:ind w:left="0" w:firstLine="0"/>
        <w:rPr/>
      </w:pPr>
      <w:r w:rsidDel="00000000" w:rsidR="00000000" w:rsidRPr="00000000">
        <w:rPr>
          <w:rtl w:val="0"/>
        </w:rPr>
        <w:t xml:space="preserve">Bijlage G:</w:t>
        <w:tab/>
        <w:t xml:space="preserve">Verwerkersovereenkomst</w:t>
      </w:r>
    </w:p>
    <w:p w:rsidR="00000000" w:rsidDel="00000000" w:rsidP="00000000" w:rsidRDefault="00000000" w:rsidRPr="00000000" w14:paraId="000002CB">
      <w:pPr>
        <w:pBdr>
          <w:top w:space="0" w:sz="0" w:val="nil"/>
          <w:left w:space="0" w:sz="0" w:val="nil"/>
          <w:bottom w:space="0" w:sz="0" w:val="nil"/>
          <w:right w:space="0" w:sz="0" w:val="nil"/>
          <w:between w:space="0" w:sz="0" w:val="nil"/>
        </w:pBdr>
        <w:tabs>
          <w:tab w:val="left" w:leader="none" w:pos="1700"/>
          <w:tab w:val="left" w:leader="none" w:pos="566"/>
        </w:tabs>
        <w:rPr>
          <w:color w:val="000000"/>
        </w:rPr>
      </w:pPr>
      <w:r w:rsidDel="00000000" w:rsidR="00000000" w:rsidRPr="00000000">
        <w:rPr>
          <w:color w:val="000000"/>
          <w:rtl w:val="0"/>
        </w:rPr>
        <w:t xml:space="preserve">Deze bijlage wordt separaat op Tenderned gepubliceerd</w:t>
      </w:r>
    </w:p>
    <w:p w:rsidR="00000000" w:rsidDel="00000000" w:rsidP="00000000" w:rsidRDefault="00000000" w:rsidRPr="00000000" w14:paraId="000002CC">
      <w:pPr>
        <w:pBdr>
          <w:top w:space="0" w:sz="0" w:val="nil"/>
          <w:left w:space="0" w:sz="0" w:val="nil"/>
          <w:bottom w:space="0" w:sz="0" w:val="nil"/>
          <w:right w:space="0" w:sz="0" w:val="nil"/>
          <w:between w:space="0" w:sz="0" w:val="nil"/>
        </w:pBdr>
        <w:tabs>
          <w:tab w:val="left" w:leader="none" w:pos="1700"/>
          <w:tab w:val="left" w:leader="none" w:pos="566"/>
        </w:tabs>
        <w:rPr/>
      </w:pPr>
      <w:r w:rsidDel="00000000" w:rsidR="00000000" w:rsidRPr="00000000">
        <w:rPr>
          <w:rtl w:val="0"/>
        </w:rPr>
      </w:r>
    </w:p>
    <w:p w:rsidR="00000000" w:rsidDel="00000000" w:rsidP="00000000" w:rsidRDefault="00000000" w:rsidRPr="00000000" w14:paraId="000002CD">
      <w:pPr>
        <w:pBdr>
          <w:top w:space="0" w:sz="0" w:val="nil"/>
          <w:left w:space="0" w:sz="0" w:val="nil"/>
          <w:bottom w:space="0" w:sz="0" w:val="nil"/>
          <w:right w:space="0" w:sz="0" w:val="nil"/>
          <w:between w:space="0" w:sz="0" w:val="nil"/>
        </w:pBdr>
        <w:tabs>
          <w:tab w:val="left" w:leader="none" w:pos="1700"/>
          <w:tab w:val="left" w:leader="none" w:pos="566"/>
        </w:tabs>
        <w:rPr/>
      </w:pPr>
      <w:r w:rsidDel="00000000" w:rsidR="00000000" w:rsidRPr="00000000">
        <w:rPr>
          <w:rtl w:val="0"/>
        </w:rPr>
      </w:r>
    </w:p>
    <w:p w:rsidR="00000000" w:rsidDel="00000000" w:rsidP="00000000" w:rsidRDefault="00000000" w:rsidRPr="00000000" w14:paraId="000002CE">
      <w:pPr>
        <w:keepNext w:val="1"/>
        <w:keepLines w:val="1"/>
        <w:tabs>
          <w:tab w:val="left" w:leader="none" w:pos="1700"/>
          <w:tab w:val="left" w:leader="none" w:pos="566"/>
        </w:tabs>
        <w:spacing w:line="480" w:lineRule="auto"/>
        <w:rPr>
          <w:color w:val="4f81bd"/>
          <w:sz w:val="28"/>
          <w:szCs w:val="28"/>
        </w:rPr>
      </w:pPr>
      <w:bookmarkStart w:colFirst="0" w:colLast="0" w:name="_heading=h.nuepb8o3582s" w:id="69"/>
      <w:bookmarkEnd w:id="69"/>
      <w:r w:rsidDel="00000000" w:rsidR="00000000" w:rsidRPr="00000000">
        <w:br w:type="page"/>
      </w:r>
      <w:r w:rsidDel="00000000" w:rsidR="00000000" w:rsidRPr="00000000">
        <w:rPr>
          <w:rtl w:val="0"/>
        </w:rPr>
      </w:r>
    </w:p>
    <w:p w:rsidR="00000000" w:rsidDel="00000000" w:rsidP="00000000" w:rsidRDefault="00000000" w:rsidRPr="00000000" w14:paraId="000002CF">
      <w:pPr>
        <w:pStyle w:val="Heading2"/>
        <w:tabs>
          <w:tab w:val="left" w:leader="none" w:pos="1700"/>
          <w:tab w:val="left" w:leader="none" w:pos="566"/>
        </w:tabs>
        <w:ind w:left="0" w:firstLine="0"/>
        <w:rPr/>
      </w:pPr>
      <w:r w:rsidDel="00000000" w:rsidR="00000000" w:rsidRPr="00000000">
        <w:rPr>
          <w:rtl w:val="0"/>
        </w:rPr>
        <w:t xml:space="preserve">Bijlage H:</w:t>
        <w:tab/>
        <w:t xml:space="preserve">Akkoordverklaring raamovereenkomst en verwerkersovereenkomst</w:t>
      </w:r>
    </w:p>
    <w:p w:rsidR="00000000" w:rsidDel="00000000" w:rsidP="00000000" w:rsidRDefault="00000000" w:rsidRPr="00000000" w14:paraId="000002D0">
      <w:pPr>
        <w:tabs>
          <w:tab w:val="left" w:leader="none" w:pos="1700"/>
          <w:tab w:val="left" w:leader="none" w:pos="566"/>
        </w:tabs>
        <w:rPr/>
      </w:pPr>
      <w:r w:rsidDel="00000000" w:rsidR="00000000" w:rsidRPr="00000000">
        <w:rPr>
          <w:rtl w:val="0"/>
        </w:rPr>
        <w:t xml:space="preserve">Deze bijlage wordt separaat op Tenderned gepubliceerd</w:t>
      </w:r>
    </w:p>
    <w:p w:rsidR="00000000" w:rsidDel="00000000" w:rsidP="00000000" w:rsidRDefault="00000000" w:rsidRPr="00000000" w14:paraId="000002D1">
      <w:pPr>
        <w:tabs>
          <w:tab w:val="left" w:leader="none" w:pos="1700"/>
          <w:tab w:val="left" w:leader="none" w:pos="566"/>
        </w:tabs>
        <w:rPr/>
      </w:pPr>
      <w:r w:rsidDel="00000000" w:rsidR="00000000" w:rsidRPr="00000000">
        <w:rPr>
          <w:rtl w:val="0"/>
        </w:rPr>
      </w:r>
    </w:p>
    <w:p w:rsidR="00000000" w:rsidDel="00000000" w:rsidP="00000000" w:rsidRDefault="00000000" w:rsidRPr="00000000" w14:paraId="000002D2">
      <w:pPr>
        <w:tabs>
          <w:tab w:val="left" w:leader="none" w:pos="1700"/>
          <w:tab w:val="left" w:leader="none" w:pos="566"/>
        </w:tabs>
        <w:rPr/>
      </w:pPr>
      <w:r w:rsidDel="00000000" w:rsidR="00000000" w:rsidRPr="00000000">
        <w:rPr>
          <w:rtl w:val="0"/>
        </w:rPr>
      </w:r>
    </w:p>
    <w:p w:rsidR="00000000" w:rsidDel="00000000" w:rsidP="00000000" w:rsidRDefault="00000000" w:rsidRPr="00000000" w14:paraId="000002D3">
      <w:pPr>
        <w:tabs>
          <w:tab w:val="left" w:leader="none" w:pos="1700"/>
          <w:tab w:val="left" w:leader="none" w:pos="566"/>
        </w:tabs>
        <w:rPr/>
      </w:pPr>
      <w:r w:rsidDel="00000000" w:rsidR="00000000" w:rsidRPr="00000000">
        <w:rPr>
          <w:rtl w:val="0"/>
        </w:rPr>
      </w:r>
    </w:p>
    <w:p w:rsidR="00000000" w:rsidDel="00000000" w:rsidP="00000000" w:rsidRDefault="00000000" w:rsidRPr="00000000" w14:paraId="000002D4">
      <w:pPr>
        <w:keepNext w:val="1"/>
        <w:keepLines w:val="1"/>
        <w:tabs>
          <w:tab w:val="left" w:leader="none" w:pos="1700"/>
          <w:tab w:val="left" w:leader="none" w:pos="566"/>
        </w:tabs>
        <w:spacing w:line="480" w:lineRule="auto"/>
        <w:rPr>
          <w:color w:val="4f81bd"/>
          <w:sz w:val="28"/>
          <w:szCs w:val="28"/>
        </w:rPr>
      </w:pPr>
      <w:bookmarkStart w:colFirst="0" w:colLast="0" w:name="_heading=h.dvm19zttmp75" w:id="70"/>
      <w:bookmarkEnd w:id="70"/>
      <w:r w:rsidDel="00000000" w:rsidR="00000000" w:rsidRPr="00000000">
        <w:br w:type="page"/>
      </w:r>
      <w:r w:rsidDel="00000000" w:rsidR="00000000" w:rsidRPr="00000000">
        <w:rPr>
          <w:rtl w:val="0"/>
        </w:rPr>
      </w:r>
    </w:p>
    <w:p w:rsidR="00000000" w:rsidDel="00000000" w:rsidP="00000000" w:rsidRDefault="00000000" w:rsidRPr="00000000" w14:paraId="000002D5">
      <w:pPr>
        <w:pStyle w:val="Heading2"/>
        <w:tabs>
          <w:tab w:val="left" w:leader="none" w:pos="1700"/>
          <w:tab w:val="left" w:leader="none" w:pos="566"/>
        </w:tabs>
        <w:ind w:left="0" w:firstLine="0"/>
        <w:rPr/>
      </w:pPr>
      <w:bookmarkStart w:colFirst="0" w:colLast="0" w:name="_heading=h.22ez7h4ip6xl" w:id="71"/>
      <w:bookmarkEnd w:id="71"/>
      <w:r w:rsidDel="00000000" w:rsidR="00000000" w:rsidRPr="00000000">
        <w:rPr>
          <w:rtl w:val="0"/>
        </w:rPr>
        <w:t xml:space="preserve">Bijlage I:</w:t>
        <w:tab/>
        <w:t xml:space="preserve">Akkoordverklaring Eisen</w:t>
      </w:r>
    </w:p>
    <w:p w:rsidR="00000000" w:rsidDel="00000000" w:rsidP="00000000" w:rsidRDefault="00000000" w:rsidRPr="00000000" w14:paraId="000002D6">
      <w:pPr>
        <w:tabs>
          <w:tab w:val="left" w:leader="none" w:pos="1700"/>
          <w:tab w:val="left" w:leader="none" w:pos="566"/>
        </w:tabs>
        <w:rPr>
          <w:color w:val="4f81bd"/>
          <w:sz w:val="28"/>
          <w:szCs w:val="28"/>
        </w:rPr>
      </w:pPr>
      <w:r w:rsidDel="00000000" w:rsidR="00000000" w:rsidRPr="00000000">
        <w:rPr>
          <w:rtl w:val="0"/>
        </w:rPr>
        <w:t xml:space="preserve">Deze bijlage wordt separaat op Tenderned gepubliceerd</w:t>
      </w:r>
      <w:r w:rsidDel="00000000" w:rsidR="00000000" w:rsidRPr="00000000">
        <w:rPr>
          <w:rtl w:val="0"/>
        </w:rPr>
      </w:r>
    </w:p>
    <w:p w:rsidR="00000000" w:rsidDel="00000000" w:rsidP="00000000" w:rsidRDefault="00000000" w:rsidRPr="00000000" w14:paraId="000002D7">
      <w:pPr>
        <w:pBdr>
          <w:top w:space="0" w:sz="0" w:val="nil"/>
          <w:left w:space="0" w:sz="0" w:val="nil"/>
          <w:bottom w:space="0" w:sz="0" w:val="nil"/>
          <w:right w:space="0" w:sz="0" w:val="nil"/>
          <w:between w:space="0" w:sz="0" w:val="nil"/>
        </w:pBdr>
        <w:tabs>
          <w:tab w:val="left" w:leader="none" w:pos="1700"/>
          <w:tab w:val="left" w:leader="none" w:pos="566"/>
        </w:tabs>
        <w:rPr/>
      </w:pPr>
      <w:r w:rsidDel="00000000" w:rsidR="00000000" w:rsidRPr="00000000">
        <w:rPr>
          <w:rtl w:val="0"/>
        </w:rPr>
      </w:r>
    </w:p>
    <w:sectPr>
      <w:headerReference r:id="rId7" w:type="default"/>
      <w:headerReference r:id="rId8" w:type="first"/>
      <w:footerReference r:id="rId9" w:type="default"/>
      <w:footerReference r:id="rId10" w:type="first"/>
      <w:pgSz w:h="16838" w:w="11906" w:orient="portrait"/>
      <w:pgMar w:bottom="1133" w:top="2267" w:left="1417" w:right="144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Verdan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E2">
    <w:pPr>
      <w:pBdr>
        <w:top w:space="0" w:sz="0" w:val="nil"/>
        <w:left w:space="0" w:sz="0" w:val="nil"/>
        <w:bottom w:space="0" w:sz="0" w:val="nil"/>
        <w:right w:space="0" w:sz="0" w:val="nil"/>
        <w:between w:space="0" w:sz="0" w:val="nil"/>
      </w:pBdr>
      <w:spacing w:line="240" w:lineRule="auto"/>
      <w:jc w:val="right"/>
      <w:rPr>
        <w:color w:val="000000"/>
      </w:rPr>
    </w:pPr>
    <w:r w:rsidDel="00000000" w:rsidR="00000000" w:rsidRPr="00000000">
      <w:rPr>
        <w:rtl w:val="0"/>
      </w:rPr>
    </w:r>
  </w:p>
  <w:p w:rsidR="00000000" w:rsidDel="00000000" w:rsidP="00000000" w:rsidRDefault="00000000" w:rsidRPr="00000000" w14:paraId="000002E3">
    <w:pPr>
      <w:pBdr>
        <w:top w:space="0" w:sz="0" w:val="nil"/>
        <w:left w:space="0" w:sz="0" w:val="nil"/>
        <w:bottom w:space="0" w:sz="0" w:val="nil"/>
        <w:right w:space="0" w:sz="0" w:val="nil"/>
        <w:between w:space="0" w:sz="0" w:val="nil"/>
      </w:pBdr>
      <w:spacing w:line="240" w:lineRule="auto"/>
      <w:jc w:val="right"/>
      <w:rPr>
        <w:color w:val="000000"/>
      </w:rPr>
    </w:pPr>
    <w:bookmarkStart w:colFirst="0" w:colLast="0" w:name="_heading=h.2fk6b3p" w:id="73"/>
    <w:bookmarkEnd w:id="73"/>
    <w:r w:rsidDel="00000000" w:rsidR="00000000" w:rsidRPr="00000000">
      <w:rPr>
        <w:rtl w:val="0"/>
      </w:rPr>
    </w:r>
  </w:p>
  <w:p w:rsidR="00000000" w:rsidDel="00000000" w:rsidP="00000000" w:rsidRDefault="00000000" w:rsidRPr="00000000" w14:paraId="000002E4">
    <w:pPr>
      <w:pBdr>
        <w:top w:space="0" w:sz="0" w:val="nil"/>
        <w:left w:space="0" w:sz="0" w:val="nil"/>
        <w:bottom w:space="0" w:sz="0" w:val="nil"/>
        <w:right w:space="0" w:sz="0" w:val="nil"/>
        <w:between w:space="0" w:sz="0" w:val="nil"/>
      </w:pBdr>
      <w:spacing w:line="240" w:lineRule="auto"/>
      <w:jc w:val="right"/>
      <w:rPr>
        <w:color w:val="000000"/>
      </w:rPr>
    </w:pPr>
    <w:bookmarkStart w:colFirst="0" w:colLast="0" w:name="_heading=h.upglbi" w:id="74"/>
    <w:bookmarkEnd w:id="74"/>
    <w:r w:rsidDel="00000000" w:rsidR="00000000" w:rsidRPr="00000000">
      <w:rPr>
        <w:rtl w:val="0"/>
      </w:rPr>
    </w:r>
  </w:p>
  <w:p w:rsidR="00000000" w:rsidDel="00000000" w:rsidP="00000000" w:rsidRDefault="00000000" w:rsidRPr="00000000" w14:paraId="000002E5">
    <w:pPr>
      <w:pBdr>
        <w:top w:space="0" w:sz="0" w:val="nil"/>
        <w:left w:space="0" w:sz="0" w:val="nil"/>
        <w:bottom w:space="0" w:sz="0" w:val="nil"/>
        <w:right w:space="0" w:sz="0" w:val="nil"/>
        <w:between w:space="0" w:sz="0" w:val="nil"/>
      </w:pBdr>
      <w:spacing w:line="240" w:lineRule="auto"/>
      <w:jc w:val="right"/>
      <w:rPr>
        <w:color w:val="000000"/>
      </w:rPr>
    </w:pPr>
    <w:bookmarkStart w:colFirst="0" w:colLast="0" w:name="_heading=h.3ep43zb" w:id="75"/>
    <w:bookmarkEnd w:id="75"/>
    <w:r w:rsidDel="00000000" w:rsidR="00000000" w:rsidRPr="00000000">
      <w:rPr>
        <w:rtl w:val="0"/>
      </w:rPr>
    </w:r>
  </w:p>
  <w:p w:rsidR="00000000" w:rsidDel="00000000" w:rsidP="00000000" w:rsidRDefault="00000000" w:rsidRPr="00000000" w14:paraId="000002E6">
    <w:pPr>
      <w:pBdr>
        <w:top w:space="0" w:sz="0" w:val="nil"/>
        <w:left w:space="0" w:sz="0" w:val="nil"/>
        <w:bottom w:space="0" w:sz="0" w:val="nil"/>
        <w:right w:space="0" w:sz="0" w:val="nil"/>
        <w:between w:space="0" w:sz="0" w:val="nil"/>
      </w:pBdr>
      <w:spacing w:line="240" w:lineRule="auto"/>
      <w:jc w:val="right"/>
      <w:rPr>
        <w:color w:val="000000"/>
      </w:rPr>
    </w:pPr>
    <w:bookmarkStart w:colFirst="0" w:colLast="0" w:name="_heading=h.1tuee74" w:id="76"/>
    <w:bookmarkEnd w:id="76"/>
    <w:r w:rsidDel="00000000" w:rsidR="00000000" w:rsidRPr="00000000">
      <w:rPr>
        <w:rtl w:val="0"/>
      </w:rPr>
    </w:r>
  </w:p>
  <w:p w:rsidR="00000000" w:rsidDel="00000000" w:rsidP="00000000" w:rsidRDefault="00000000" w:rsidRPr="00000000" w14:paraId="000002E7">
    <w:pPr>
      <w:pBdr>
        <w:top w:space="0" w:sz="0" w:val="nil"/>
        <w:left w:space="0" w:sz="0" w:val="nil"/>
        <w:bottom w:space="0" w:sz="0" w:val="nil"/>
        <w:right w:space="0" w:sz="0" w:val="nil"/>
        <w:between w:space="0" w:sz="0" w:val="nil"/>
      </w:pBdr>
      <w:spacing w:line="240" w:lineRule="auto"/>
      <w:jc w:val="right"/>
      <w:rPr>
        <w:color w:val="000000"/>
      </w:rPr>
    </w:pPr>
    <w:bookmarkStart w:colFirst="0" w:colLast="0" w:name="_heading=h.4du1wux" w:id="77"/>
    <w:bookmarkEnd w:id="77"/>
    <w:r w:rsidDel="00000000" w:rsidR="00000000" w:rsidRPr="00000000">
      <w:rPr>
        <w:rtl w:val="0"/>
      </w:rPr>
    </w:r>
  </w:p>
  <w:p w:rsidR="00000000" w:rsidDel="00000000" w:rsidP="00000000" w:rsidRDefault="00000000" w:rsidRPr="00000000" w14:paraId="000002E8">
    <w:pPr>
      <w:pBdr>
        <w:top w:space="0" w:sz="0" w:val="nil"/>
        <w:left w:space="0" w:sz="0" w:val="nil"/>
        <w:bottom w:space="0" w:sz="0" w:val="nil"/>
        <w:right w:space="0" w:sz="0" w:val="nil"/>
        <w:between w:space="0" w:sz="0" w:val="nil"/>
      </w:pBdr>
      <w:spacing w:line="240" w:lineRule="auto"/>
      <w:jc w:val="right"/>
      <w:rPr>
        <w:color w:val="000000"/>
      </w:rPr>
    </w:pPr>
    <w:bookmarkStart w:colFirst="0" w:colLast="0" w:name="_heading=h.2szc72q" w:id="78"/>
    <w:bookmarkEnd w:id="78"/>
    <w:r w:rsidDel="00000000" w:rsidR="00000000" w:rsidRPr="00000000">
      <w:rPr>
        <w:rtl w:val="0"/>
      </w:rPr>
    </w:r>
  </w:p>
  <w:p w:rsidR="00000000" w:rsidDel="00000000" w:rsidP="00000000" w:rsidRDefault="00000000" w:rsidRPr="00000000" w14:paraId="000002E9">
    <w:pPr>
      <w:pBdr>
        <w:top w:space="0" w:sz="0" w:val="nil"/>
        <w:left w:space="0" w:sz="0" w:val="nil"/>
        <w:bottom w:space="0" w:sz="0" w:val="nil"/>
        <w:right w:space="0" w:sz="0" w:val="nil"/>
        <w:between w:space="0" w:sz="0" w:val="nil"/>
      </w:pBdr>
      <w:spacing w:line="240" w:lineRule="auto"/>
      <w:jc w:val="right"/>
      <w:rPr>
        <w:color w:val="000000"/>
      </w:rPr>
    </w:pPr>
    <w:bookmarkStart w:colFirst="0" w:colLast="0" w:name="_heading=h.184mhaj" w:id="79"/>
    <w:bookmarkEnd w:id="79"/>
    <w:r w:rsidDel="00000000" w:rsidR="00000000" w:rsidRPr="00000000">
      <w:rPr>
        <w:rtl w:val="0"/>
      </w:rPr>
    </w:r>
  </w:p>
  <w:p w:rsidR="00000000" w:rsidDel="00000000" w:rsidP="00000000" w:rsidRDefault="00000000" w:rsidRPr="00000000" w14:paraId="000002EA">
    <w:pPr>
      <w:pBdr>
        <w:top w:space="0" w:sz="0" w:val="nil"/>
        <w:left w:space="0" w:sz="0" w:val="nil"/>
        <w:bottom w:space="0" w:sz="0" w:val="nil"/>
        <w:right w:space="0" w:sz="0" w:val="nil"/>
        <w:between w:space="0" w:sz="0" w:val="nil"/>
      </w:pBdr>
      <w:spacing w:line="240" w:lineRule="auto"/>
      <w:jc w:val="right"/>
      <w:rPr>
        <w:color w:val="000000"/>
      </w:rPr>
    </w:pPr>
    <w:bookmarkStart w:colFirst="0" w:colLast="0" w:name="_heading=h.3s49zyc" w:id="80"/>
    <w:bookmarkEnd w:id="80"/>
    <w:r w:rsidDel="00000000" w:rsidR="00000000" w:rsidRPr="00000000">
      <w:rPr>
        <w:rtl w:val="0"/>
      </w:rPr>
    </w:r>
  </w:p>
  <w:p w:rsidR="00000000" w:rsidDel="00000000" w:rsidP="00000000" w:rsidRDefault="00000000" w:rsidRPr="00000000" w14:paraId="000002EB">
    <w:pPr>
      <w:pBdr>
        <w:top w:space="0" w:sz="0" w:val="nil"/>
        <w:left w:space="0" w:sz="0" w:val="nil"/>
        <w:bottom w:space="0" w:sz="0" w:val="nil"/>
        <w:right w:space="0" w:sz="0" w:val="nil"/>
        <w:between w:space="0" w:sz="0" w:val="nil"/>
      </w:pBdr>
      <w:spacing w:line="240" w:lineRule="auto"/>
      <w:jc w:val="right"/>
      <w:rPr>
        <w:color w:val="000000"/>
      </w:rPr>
    </w:pPr>
    <w:bookmarkStart w:colFirst="0" w:colLast="0" w:name="_heading=h.279ka65" w:id="81"/>
    <w:bookmarkEnd w:id="81"/>
    <w:r w:rsidDel="00000000" w:rsidR="00000000" w:rsidRPr="00000000">
      <w:rPr>
        <w:rtl w:val="0"/>
      </w:rPr>
    </w:r>
  </w:p>
  <w:p w:rsidR="00000000" w:rsidDel="00000000" w:rsidP="00000000" w:rsidRDefault="00000000" w:rsidRPr="00000000" w14:paraId="000002EC">
    <w:pPr>
      <w:pBdr>
        <w:top w:space="0" w:sz="0" w:val="nil"/>
        <w:left w:space="0" w:sz="0" w:val="nil"/>
        <w:bottom w:space="0" w:sz="0" w:val="nil"/>
        <w:right w:space="0" w:sz="0" w:val="nil"/>
        <w:between w:space="0" w:sz="0" w:val="nil"/>
      </w:pBdr>
      <w:spacing w:line="240" w:lineRule="auto"/>
      <w:jc w:val="right"/>
      <w:rPr>
        <w:color w:val="000000"/>
      </w:rPr>
    </w:pPr>
    <w:bookmarkStart w:colFirst="0" w:colLast="0" w:name="_heading=h.meukdy" w:id="82"/>
    <w:bookmarkEnd w:id="82"/>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ED">
    <w:pPr>
      <w:pBdr>
        <w:top w:space="0" w:sz="0" w:val="nil"/>
        <w:left w:space="0" w:sz="0" w:val="nil"/>
        <w:bottom w:space="0" w:sz="0" w:val="nil"/>
        <w:right w:space="0" w:sz="0" w:val="nil"/>
        <w:between w:space="0" w:sz="0" w:val="nil"/>
      </w:pBdr>
      <w:tabs>
        <w:tab w:val="right" w:leader="none" w:pos="9060"/>
      </w:tabs>
      <w:rPr>
        <w:i w:val="1"/>
        <w:color w:val="cccccc"/>
        <w:sz w:val="16"/>
        <w:szCs w:val="16"/>
      </w:rPr>
    </w:pPr>
    <w:r w:rsidDel="00000000" w:rsidR="00000000" w:rsidRPr="00000000">
      <w:rPr>
        <w:rtl w:val="0"/>
      </w:rPr>
    </w:r>
  </w:p>
  <w:p w:rsidR="00000000" w:rsidDel="00000000" w:rsidP="00000000" w:rsidRDefault="00000000" w:rsidRPr="00000000" w14:paraId="000002EE">
    <w:pPr>
      <w:pBdr>
        <w:top w:space="0" w:sz="0" w:val="nil"/>
        <w:left w:space="0" w:sz="0" w:val="nil"/>
        <w:bottom w:space="0" w:sz="0" w:val="nil"/>
        <w:right w:space="0" w:sz="0" w:val="nil"/>
        <w:between w:space="0" w:sz="0" w:val="nil"/>
      </w:pBdr>
      <w:tabs>
        <w:tab w:val="right" w:leader="none" w:pos="9060"/>
      </w:tabs>
      <w:rPr>
        <w:i w:val="1"/>
        <w:color w:val="cccccc"/>
        <w:sz w:val="16"/>
        <w:szCs w:val="16"/>
      </w:rPr>
    </w:pPr>
    <w:r w:rsidDel="00000000" w:rsidR="00000000" w:rsidRPr="00000000">
      <w:rPr>
        <w:rtl w:val="0"/>
      </w:rPr>
    </w:r>
  </w:p>
  <w:p w:rsidR="00000000" w:rsidDel="00000000" w:rsidP="00000000" w:rsidRDefault="00000000" w:rsidRPr="00000000" w14:paraId="000002EF">
    <w:pPr>
      <w:pBdr>
        <w:top w:space="0" w:sz="0" w:val="nil"/>
        <w:left w:space="0" w:sz="0" w:val="nil"/>
        <w:bottom w:space="0" w:sz="0" w:val="nil"/>
        <w:right w:space="0" w:sz="0" w:val="nil"/>
        <w:between w:space="0" w:sz="0" w:val="nil"/>
      </w:pBdr>
      <w:tabs>
        <w:tab w:val="right" w:leader="none" w:pos="9060"/>
      </w:tabs>
      <w:rPr>
        <w:i w:val="1"/>
        <w:color w:val="cccccc"/>
        <w:sz w:val="16"/>
        <w:szCs w:val="16"/>
      </w:rPr>
    </w:pPr>
    <w:r w:rsidDel="00000000" w:rsidR="00000000" w:rsidRPr="00000000">
      <w:rPr>
        <w:i w:val="1"/>
        <w:color w:val="cccccc"/>
        <w:sz w:val="16"/>
        <w:szCs w:val="16"/>
        <w:rtl w:val="0"/>
      </w:rPr>
      <w:t xml:space="preserve">© Expanding Visions - gemeente ’s-Hertogenbosch, 7 april 2023, versie 1.0</w:t>
      <w:tab/>
      <w:t xml:space="preserve">Pagina </w:t>
    </w:r>
    <w:r w:rsidDel="00000000" w:rsidR="00000000" w:rsidRPr="00000000">
      <w:rPr>
        <w:i w:val="1"/>
        <w:color w:val="cccccc"/>
        <w:sz w:val="16"/>
        <w:szCs w:val="16"/>
      </w:rPr>
      <w:fldChar w:fldCharType="begin"/>
      <w:instrText xml:space="preserve">PAGE</w:instrText>
      <w:fldChar w:fldCharType="separate"/>
      <w:fldChar w:fldCharType="end"/>
    </w:r>
    <w:r w:rsidDel="00000000" w:rsidR="00000000" w:rsidRPr="00000000">
      <w:rPr>
        <w:i w:val="1"/>
        <w:color w:val="cccccc"/>
        <w:sz w:val="16"/>
        <w:szCs w:val="16"/>
        <w:rtl w:val="0"/>
      </w:rPr>
      <w:t xml:space="preserve"> van </w:t>
    </w:r>
    <w:r w:rsidDel="00000000" w:rsidR="00000000" w:rsidRPr="00000000">
      <w:rPr>
        <w:i w:val="1"/>
        <w:color w:val="cccccc"/>
        <w:sz w:val="16"/>
        <w:szCs w:val="16"/>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2F0">
    <w:pPr>
      <w:widowControl w:val="0"/>
      <w:pBdr>
        <w:top w:space="0" w:sz="0" w:val="nil"/>
        <w:left w:space="0" w:sz="0" w:val="nil"/>
        <w:bottom w:space="0" w:sz="0" w:val="nil"/>
        <w:right w:space="0" w:sz="0" w:val="nil"/>
        <w:between w:space="0" w:sz="0" w:val="nil"/>
      </w:pBdr>
      <w:rPr>
        <w:i w:val="1"/>
        <w:color w:val="cccccc"/>
        <w:sz w:val="16"/>
        <w:szCs w:val="16"/>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D8">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2D9">
    <w:pPr>
      <w:pBdr>
        <w:top w:space="0" w:sz="0" w:val="nil"/>
        <w:left w:space="0" w:sz="0" w:val="nil"/>
        <w:bottom w:space="0" w:sz="0" w:val="nil"/>
        <w:right w:space="0" w:sz="0" w:val="nil"/>
        <w:between w:space="0" w:sz="0" w:val="nil"/>
      </w:pBdr>
      <w:spacing w:line="240" w:lineRule="auto"/>
      <w:rPr>
        <w:color w:val="000000"/>
      </w:rPr>
    </w:pPr>
    <w:bookmarkStart w:colFirst="0" w:colLast="0" w:name="_heading=h.40ew0vw" w:id="72"/>
    <w:bookmarkEnd w:id="72"/>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-190492</wp:posOffset>
          </wp:positionH>
          <wp:positionV relativeFrom="paragraph">
            <wp:posOffset>114300</wp:posOffset>
          </wp:positionV>
          <wp:extent cx="6229350" cy="4933950"/>
          <wp:effectExtent b="0" l="0" r="0" t="0"/>
          <wp:wrapSquare wrapText="bothSides" distB="0" distT="0" distL="0" distR="0"/>
          <wp:docPr id="1980670283" name="image2.png"/>
          <a:graphic>
            <a:graphicData uri="http://schemas.openxmlformats.org/drawingml/2006/picture">
              <pic:pic>
                <pic:nvPicPr>
                  <pic:cNvPr id="0" name="image2.png"/>
                  <pic:cNvPicPr preferRelativeResize="0"/>
                </pic:nvPicPr>
                <pic:blipFill>
                  <a:blip r:embed="rId1"/>
                  <a:srcRect b="46848" l="0" r="0" t="0"/>
                  <a:stretch>
                    <a:fillRect/>
                  </a:stretch>
                </pic:blipFill>
                <pic:spPr>
                  <a:xfrm>
                    <a:off x="0" y="0"/>
                    <a:ext cx="6229350" cy="4933950"/>
                  </a:xfrm>
                  <a:prstGeom prst="rect"/>
                  <a:ln/>
                </pic:spPr>
              </pic:pic>
            </a:graphicData>
          </a:graphic>
        </wp:anchor>
      </w:drawing>
    </w:r>
  </w:p>
  <w:p w:rsidR="00000000" w:rsidDel="00000000" w:rsidP="00000000" w:rsidRDefault="00000000" w:rsidRPr="00000000" w14:paraId="000002DA">
    <w:pPr>
      <w:pBdr>
        <w:top w:space="0" w:sz="0" w:val="nil"/>
        <w:left w:space="0" w:sz="0" w:val="nil"/>
        <w:bottom w:space="0" w:sz="0" w:val="nil"/>
        <w:right w:space="0" w:sz="0" w:val="nil"/>
        <w:between w:space="0" w:sz="0" w:val="nil"/>
      </w:pBdr>
      <w:spacing w:line="240" w:lineRule="auto"/>
      <w:rPr>
        <w:color w:val="000000"/>
      </w:rPr>
    </w:pPr>
    <w:r w:rsidDel="00000000" w:rsidR="00000000" w:rsidRPr="00000000">
      <w:rPr>
        <w:rtl w:val="0"/>
      </w:rPr>
    </w:r>
  </w:p>
  <w:p w:rsidR="00000000" w:rsidDel="00000000" w:rsidP="00000000" w:rsidRDefault="00000000" w:rsidRPr="00000000" w14:paraId="000002DB">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2DC">
    <w:pPr>
      <w:pBdr>
        <w:top w:space="0" w:sz="0" w:val="nil"/>
        <w:left w:space="0" w:sz="0" w:val="nil"/>
        <w:bottom w:space="0" w:sz="0" w:val="nil"/>
        <w:right w:space="0" w:sz="0" w:val="nil"/>
        <w:between w:space="0" w:sz="0" w:val="nil"/>
      </w:pBdr>
      <w:spacing w:line="240" w:lineRule="auto"/>
      <w:rPr>
        <w:color w:val="000000"/>
      </w:rPr>
    </w:pPr>
    <w:r w:rsidDel="00000000" w:rsidR="00000000" w:rsidRPr="00000000">
      <w:rPr>
        <w:rtl w:val="0"/>
      </w:rPr>
    </w:r>
  </w:p>
  <w:p w:rsidR="00000000" w:rsidDel="00000000" w:rsidP="00000000" w:rsidRDefault="00000000" w:rsidRPr="00000000" w14:paraId="000002DD">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2DE">
    <w:pPr>
      <w:pBdr>
        <w:top w:space="0" w:sz="0" w:val="nil"/>
        <w:left w:space="0" w:sz="0" w:val="nil"/>
        <w:bottom w:space="0" w:sz="0" w:val="nil"/>
        <w:right w:space="0" w:sz="0" w:val="nil"/>
        <w:between w:space="0" w:sz="0" w:val="nil"/>
      </w:pBdr>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DF">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2E0">
    <w:pPr>
      <w:pBdr>
        <w:top w:space="0" w:sz="0" w:val="nil"/>
        <w:left w:space="0" w:sz="0" w:val="nil"/>
        <w:bottom w:space="0" w:sz="0" w:val="nil"/>
        <w:right w:space="0" w:sz="0" w:val="nil"/>
        <w:between w:space="0" w:sz="0" w:val="nil"/>
      </w:pBdr>
      <w:rPr>
        <w:color w:val="00000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-190492</wp:posOffset>
          </wp:positionH>
          <wp:positionV relativeFrom="paragraph">
            <wp:posOffset>123825</wp:posOffset>
          </wp:positionV>
          <wp:extent cx="742950" cy="457200"/>
          <wp:effectExtent b="0" l="0" r="0" t="0"/>
          <wp:wrapSquare wrapText="bothSides" distB="114300" distT="114300" distL="114300" distR="114300"/>
          <wp:docPr id="198067028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42950" cy="457200"/>
                  </a:xfrm>
                  <a:prstGeom prst="rect"/>
                  <a:ln/>
                </pic:spPr>
              </pic:pic>
            </a:graphicData>
          </a:graphic>
        </wp:anchor>
      </w:drawing>
    </w:r>
  </w:p>
  <w:p w:rsidR="00000000" w:rsidDel="00000000" w:rsidP="00000000" w:rsidRDefault="00000000" w:rsidRPr="00000000" w14:paraId="000002E1">
    <w:pPr>
      <w:pBdr>
        <w:top w:space="0" w:sz="0" w:val="nil"/>
        <w:left w:space="0" w:sz="0" w:val="nil"/>
        <w:bottom w:space="0" w:sz="0" w:val="nil"/>
        <w:right w:space="0" w:sz="0" w:val="nil"/>
        <w:between w:space="0" w:sz="0" w:val="nil"/>
      </w:pBdr>
      <w:tabs>
        <w:tab w:val="right" w:leader="none" w:pos="9060"/>
      </w:tabs>
      <w:rPr>
        <w:color w:val="cccccc"/>
        <w:sz w:val="16"/>
        <w:szCs w:val="16"/>
      </w:rPr>
    </w:pPr>
    <w:r w:rsidDel="00000000" w:rsidR="00000000" w:rsidRPr="00000000">
      <w:rPr>
        <w:i w:val="1"/>
        <w:color w:val="cccccc"/>
        <w:sz w:val="16"/>
        <w:szCs w:val="16"/>
        <w:rtl w:val="0"/>
      </w:rPr>
      <w:t xml:space="preserve">Offerteaanvraag werkplekdiensten, gemeente ’s-Hertogenbosch</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Verdana" w:cs="Verdana" w:eastAsia="Verdana" w:hAnsi="Verdana"/>
        <w:sz w:val="18"/>
        <w:szCs w:val="18"/>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line="480" w:lineRule="auto"/>
      <w:ind w:left="-567"/>
    </w:pPr>
    <w:rPr>
      <w:color w:val="4f81bd"/>
      <w:sz w:val="32"/>
      <w:szCs w:val="32"/>
    </w:rPr>
  </w:style>
  <w:style w:type="paragraph" w:styleId="Heading2">
    <w:name w:val="heading 2"/>
    <w:basedOn w:val="Normal"/>
    <w:next w:val="Normal"/>
    <w:pPr>
      <w:keepNext w:val="1"/>
      <w:keepLines w:val="1"/>
      <w:spacing w:line="480" w:lineRule="auto"/>
      <w:ind w:left="566"/>
    </w:pPr>
    <w:rPr>
      <w:color w:val="4f81bd"/>
      <w:sz w:val="28"/>
      <w:szCs w:val="28"/>
    </w:rPr>
  </w:style>
  <w:style w:type="paragraph" w:styleId="Heading3">
    <w:name w:val="heading 3"/>
    <w:basedOn w:val="Normal"/>
    <w:next w:val="Normal"/>
    <w:pPr>
      <w:keepNext w:val="1"/>
      <w:keepLines w:val="1"/>
      <w:spacing w:line="480" w:lineRule="auto"/>
      <w:ind w:left="566"/>
    </w:pPr>
    <w:rPr>
      <w:color w:val="4f81bd"/>
      <w:sz w:val="22"/>
      <w:szCs w:val="22"/>
    </w:rPr>
  </w:style>
  <w:style w:type="paragraph" w:styleId="Heading4">
    <w:name w:val="heading 4"/>
    <w:basedOn w:val="Normal"/>
    <w:next w:val="Normal"/>
    <w:pPr>
      <w:keepNext w:val="1"/>
      <w:keepLines w:val="1"/>
      <w:tabs>
        <w:tab w:val="left" w:leader="none" w:pos="704"/>
      </w:tabs>
      <w:spacing w:after="80" w:lineRule="auto"/>
    </w:pPr>
    <w:rPr>
      <w:i w:val="1"/>
      <w:color w:val="4f81bd"/>
      <w:sz w:val="20"/>
      <w:szCs w:val="20"/>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lineRule="auto"/>
    </w:pPr>
    <w:rPr>
      <w:color w:val="4f81bd"/>
      <w:sz w:val="26"/>
      <w:szCs w:val="26"/>
    </w:rPr>
  </w:style>
  <w:style w:type="paragraph" w:styleId="Standaard" w:default="1">
    <w:name w:val="Normal"/>
    <w:qFormat w:val="1"/>
  </w:style>
  <w:style w:type="paragraph" w:styleId="Kop1">
    <w:name w:val="heading 1"/>
    <w:basedOn w:val="Standaard"/>
    <w:next w:val="Standaard"/>
    <w:uiPriority w:val="9"/>
    <w:qFormat w:val="1"/>
    <w:pPr>
      <w:keepNext w:val="1"/>
      <w:keepLines w:val="1"/>
      <w:spacing w:line="480" w:lineRule="auto"/>
      <w:ind w:left="-567"/>
      <w:outlineLvl w:val="0"/>
    </w:pPr>
    <w:rPr>
      <w:color w:val="4f81bd"/>
      <w:sz w:val="32"/>
      <w:szCs w:val="32"/>
    </w:rPr>
  </w:style>
  <w:style w:type="paragraph" w:styleId="Kop2">
    <w:name w:val="heading 2"/>
    <w:basedOn w:val="Standaard"/>
    <w:next w:val="Standaard"/>
    <w:uiPriority w:val="9"/>
    <w:unhideWhenUsed w:val="1"/>
    <w:qFormat w:val="1"/>
    <w:pPr>
      <w:keepNext w:val="1"/>
      <w:keepLines w:val="1"/>
      <w:spacing w:line="480" w:lineRule="auto"/>
      <w:ind w:left="566"/>
      <w:outlineLvl w:val="1"/>
    </w:pPr>
    <w:rPr>
      <w:color w:val="4f81bd"/>
      <w:sz w:val="28"/>
      <w:szCs w:val="28"/>
    </w:rPr>
  </w:style>
  <w:style w:type="paragraph" w:styleId="Kop3">
    <w:name w:val="heading 3"/>
    <w:basedOn w:val="Standaard"/>
    <w:next w:val="Standaard"/>
    <w:uiPriority w:val="9"/>
    <w:unhideWhenUsed w:val="1"/>
    <w:qFormat w:val="1"/>
    <w:pPr>
      <w:keepNext w:val="1"/>
      <w:keepLines w:val="1"/>
      <w:spacing w:line="480" w:lineRule="auto"/>
      <w:ind w:left="566"/>
      <w:outlineLvl w:val="2"/>
    </w:pPr>
    <w:rPr>
      <w:color w:val="4f81bd"/>
      <w:sz w:val="22"/>
      <w:szCs w:val="22"/>
    </w:rPr>
  </w:style>
  <w:style w:type="paragraph" w:styleId="Kop4">
    <w:name w:val="heading 4"/>
    <w:basedOn w:val="Standaard"/>
    <w:next w:val="Standaard"/>
    <w:uiPriority w:val="9"/>
    <w:unhideWhenUsed w:val="1"/>
    <w:qFormat w:val="1"/>
    <w:pPr>
      <w:keepNext w:val="1"/>
      <w:keepLines w:val="1"/>
      <w:tabs>
        <w:tab w:val="left" w:pos="704"/>
      </w:tabs>
      <w:spacing w:after="80"/>
      <w:outlineLvl w:val="3"/>
    </w:pPr>
    <w:rPr>
      <w:i w:val="1"/>
      <w:color w:val="4f81bd"/>
      <w:sz w:val="20"/>
      <w:szCs w:val="20"/>
    </w:rPr>
  </w:style>
  <w:style w:type="paragraph" w:styleId="Kop5">
    <w:name w:val="heading 5"/>
    <w:basedOn w:val="Standaard"/>
    <w:next w:val="Standaard"/>
    <w:uiPriority w:val="9"/>
    <w:semiHidden w:val="1"/>
    <w:unhideWhenUsed w:val="1"/>
    <w:qFormat w:val="1"/>
    <w:pPr>
      <w:keepNext w:val="1"/>
      <w:keepLines w:val="1"/>
      <w:spacing w:after="80" w:before="240"/>
      <w:outlineLvl w:val="4"/>
    </w:pPr>
    <w:rPr>
      <w:color w:val="666666"/>
      <w:sz w:val="22"/>
      <w:szCs w:val="22"/>
    </w:rPr>
  </w:style>
  <w:style w:type="paragraph" w:styleId="Kop6">
    <w:name w:val="heading 6"/>
    <w:basedOn w:val="Standaard"/>
    <w:next w:val="Standaard"/>
    <w:uiPriority w:val="9"/>
    <w:semiHidden w:val="1"/>
    <w:unhideWhenUsed w:val="1"/>
    <w:qFormat w:val="1"/>
    <w:pPr>
      <w:keepNext w:val="1"/>
      <w:keepLines w:val="1"/>
      <w:spacing w:after="80" w:before="240"/>
      <w:outlineLvl w:val="5"/>
    </w:pPr>
    <w:rPr>
      <w:i w:val="1"/>
      <w:color w:val="666666"/>
      <w:sz w:val="22"/>
      <w:szCs w:val="22"/>
    </w:rPr>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el">
    <w:name w:val="Title"/>
    <w:basedOn w:val="Standaard"/>
    <w:next w:val="Standaard"/>
    <w:uiPriority w:val="10"/>
    <w:qFormat w:val="1"/>
    <w:pPr>
      <w:keepNext w:val="1"/>
      <w:keepLines w:val="1"/>
      <w:spacing w:after="60"/>
    </w:pPr>
    <w:rPr>
      <w:color w:val="4f81bd"/>
      <w:sz w:val="26"/>
      <w:szCs w:val="26"/>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paragraph" w:styleId="Normal0" w:customStyle="1">
    <w:name w:val="Normal0"/>
  </w:style>
  <w:style w:type="table" w:styleId="NormalTable0" w:customStyle="1">
    <w:name w:val="Normal Table0"/>
    <w:tblPr>
      <w:tblCellMar>
        <w:top w:w="0.0" w:type="dxa"/>
        <w:left w:w="0.0" w:type="dxa"/>
        <w:bottom w:w="0.0" w:type="dxa"/>
        <w:right w:w="0.0" w:type="dxa"/>
      </w:tblCellMar>
    </w:tblPr>
  </w:style>
  <w:style w:type="paragraph" w:styleId="heading10" w:customStyle="1">
    <w:name w:val="heading 10"/>
    <w:basedOn w:val="Normal0"/>
    <w:next w:val="Normal0"/>
    <w:pPr>
      <w:keepNext w:val="1"/>
      <w:keepLines w:val="1"/>
      <w:spacing w:line="480" w:lineRule="auto"/>
      <w:ind w:left="-567"/>
    </w:pPr>
    <w:rPr>
      <w:color w:val="4f81bd"/>
      <w:sz w:val="32"/>
      <w:szCs w:val="32"/>
    </w:rPr>
  </w:style>
  <w:style w:type="paragraph" w:styleId="heading20" w:customStyle="1">
    <w:name w:val="heading 20"/>
    <w:basedOn w:val="Normal0"/>
    <w:next w:val="Normal0"/>
    <w:pPr>
      <w:keepNext w:val="1"/>
      <w:keepLines w:val="1"/>
      <w:spacing w:line="480" w:lineRule="auto"/>
      <w:ind w:left="566"/>
    </w:pPr>
    <w:rPr>
      <w:color w:val="4f81bd"/>
      <w:sz w:val="28"/>
      <w:szCs w:val="28"/>
    </w:rPr>
  </w:style>
  <w:style w:type="paragraph" w:styleId="heading30" w:customStyle="1">
    <w:name w:val="heading 30"/>
    <w:basedOn w:val="Normal0"/>
    <w:next w:val="Normal0"/>
    <w:pPr>
      <w:keepNext w:val="1"/>
      <w:keepLines w:val="1"/>
      <w:spacing w:line="480" w:lineRule="auto"/>
      <w:ind w:left="566"/>
    </w:pPr>
    <w:rPr>
      <w:color w:val="4f81bd"/>
      <w:sz w:val="22"/>
      <w:szCs w:val="22"/>
    </w:rPr>
  </w:style>
  <w:style w:type="paragraph" w:styleId="heading40" w:customStyle="1">
    <w:name w:val="heading 40"/>
    <w:basedOn w:val="Normal0"/>
    <w:next w:val="Normal0"/>
    <w:pPr>
      <w:keepNext w:val="1"/>
      <w:keepLines w:val="1"/>
      <w:tabs>
        <w:tab w:val="left" w:pos="704"/>
      </w:tabs>
      <w:spacing w:after="80"/>
    </w:pPr>
    <w:rPr>
      <w:i w:val="1"/>
      <w:color w:val="4f81bd"/>
      <w:sz w:val="20"/>
      <w:szCs w:val="20"/>
    </w:rPr>
  </w:style>
  <w:style w:type="paragraph" w:styleId="heading50" w:customStyle="1">
    <w:name w:val="heading 50"/>
    <w:basedOn w:val="Normal0"/>
    <w:next w:val="Normal0"/>
    <w:pPr>
      <w:keepNext w:val="1"/>
      <w:keepLines w:val="1"/>
      <w:spacing w:after="80" w:before="240"/>
    </w:pPr>
    <w:rPr>
      <w:color w:val="666666"/>
      <w:sz w:val="22"/>
      <w:szCs w:val="22"/>
    </w:rPr>
  </w:style>
  <w:style w:type="paragraph" w:styleId="heading60" w:customStyle="1">
    <w:name w:val="heading 60"/>
    <w:basedOn w:val="Normal0"/>
    <w:next w:val="Normal0"/>
    <w:pPr>
      <w:keepNext w:val="1"/>
      <w:keepLines w:val="1"/>
      <w:spacing w:after="80" w:before="240"/>
    </w:pPr>
    <w:rPr>
      <w:i w:val="1"/>
      <w:color w:val="666666"/>
      <w:sz w:val="22"/>
      <w:szCs w:val="22"/>
    </w:rPr>
  </w:style>
  <w:style w:type="paragraph" w:styleId="Title0" w:customStyle="1">
    <w:name w:val="Title0"/>
    <w:basedOn w:val="Normal0"/>
    <w:next w:val="Normal0"/>
    <w:pPr>
      <w:keepNext w:val="1"/>
      <w:keepLines w:val="1"/>
      <w:spacing w:after="60"/>
    </w:pPr>
    <w:rPr>
      <w:color w:val="4f81bd"/>
      <w:sz w:val="26"/>
      <w:szCs w:val="26"/>
    </w:rPr>
  </w:style>
  <w:style w:type="paragraph" w:styleId="Ondertitel">
    <w:name w:val="Subtitle"/>
    <w:basedOn w:val="Standaard"/>
    <w:next w:val="Standaard"/>
    <w:uiPriority w:val="11"/>
    <w:qFormat w:val="1"/>
    <w:pPr>
      <w:keepNext w:val="1"/>
      <w:keepLines w:val="1"/>
      <w:pBdr>
        <w:top w:space="0" w:sz="0" w:val="nil"/>
        <w:left w:space="0" w:sz="0" w:val="nil"/>
        <w:bottom w:space="0" w:sz="0" w:val="nil"/>
        <w:right w:space="0" w:sz="0" w:val="nil"/>
        <w:between w:space="0" w:sz="0" w:val="nil"/>
      </w:pBdr>
      <w:spacing w:line="480" w:lineRule="auto"/>
      <w:ind w:left="566" w:hanging="566"/>
    </w:pPr>
    <w:rPr>
      <w:color w:val="4f81bd"/>
      <w:sz w:val="22"/>
      <w:szCs w:val="22"/>
    </w:rPr>
  </w:style>
  <w:style w:type="table" w:styleId="a" w:customStyle="1">
    <w:basedOn w:val="NormalTable0"/>
    <w:tblPr>
      <w:tblStyleRowBandSize w:val="1"/>
      <w:tblStyleColBandSize w:val="1"/>
      <w:tblCellMar>
        <w:top w:w="100.0" w:type="dxa"/>
        <w:left w:w="100.0" w:type="dxa"/>
        <w:bottom w:w="100.0" w:type="dxa"/>
        <w:right w:w="100.0" w:type="dxa"/>
      </w:tblCellMar>
    </w:tblPr>
  </w:style>
  <w:style w:type="table" w:styleId="a0" w:customStyle="1">
    <w:basedOn w:val="NormalTable0"/>
    <w:tblPr>
      <w:tblStyleRowBandSize w:val="1"/>
      <w:tblStyleColBandSize w:val="1"/>
      <w:tblCellMar>
        <w:top w:w="100.0" w:type="dxa"/>
        <w:left w:w="100.0" w:type="dxa"/>
        <w:bottom w:w="100.0" w:type="dxa"/>
        <w:right w:w="100.0" w:type="dxa"/>
      </w:tblCellMar>
    </w:tblPr>
  </w:style>
  <w:style w:type="table" w:styleId="a1" w:customStyle="1">
    <w:basedOn w:val="NormalTable0"/>
    <w:tblPr>
      <w:tblStyleRowBandSize w:val="1"/>
      <w:tblStyleColBandSize w:val="1"/>
      <w:tblCellMar>
        <w:top w:w="100.0" w:type="dxa"/>
        <w:left w:w="100.0" w:type="dxa"/>
        <w:bottom w:w="100.0" w:type="dxa"/>
        <w:right w:w="100.0" w:type="dxa"/>
      </w:tblCellMar>
    </w:tblPr>
  </w:style>
  <w:style w:type="table" w:styleId="a2" w:customStyle="1">
    <w:basedOn w:val="NormalTable0"/>
    <w:tblPr>
      <w:tblStyleRowBandSize w:val="1"/>
      <w:tblStyleColBandSize w:val="1"/>
      <w:tblCellMar>
        <w:top w:w="100.0" w:type="dxa"/>
        <w:left w:w="100.0" w:type="dxa"/>
        <w:bottom w:w="100.0" w:type="dxa"/>
        <w:right w:w="100.0" w:type="dxa"/>
      </w:tblCellMar>
    </w:tblPr>
  </w:style>
  <w:style w:type="table" w:styleId="a3" w:customStyle="1">
    <w:basedOn w:val="NormalTable0"/>
    <w:tblPr>
      <w:tblStyleRowBandSize w:val="1"/>
      <w:tblStyleColBandSize w:val="1"/>
      <w:tblCellMar>
        <w:top w:w="100.0" w:type="dxa"/>
        <w:left w:w="100.0" w:type="dxa"/>
        <w:bottom w:w="100.0" w:type="dxa"/>
        <w:right w:w="100.0" w:type="dxa"/>
      </w:tblCellMar>
    </w:tblPr>
  </w:style>
  <w:style w:type="table" w:styleId="a4" w:customStyle="1">
    <w:basedOn w:val="NormalTable0"/>
    <w:tblPr>
      <w:tblStyleRowBandSize w:val="1"/>
      <w:tblStyleColBandSize w:val="1"/>
      <w:tblCellMar>
        <w:top w:w="100.0" w:type="dxa"/>
        <w:left w:w="100.0" w:type="dxa"/>
        <w:bottom w:w="100.0" w:type="dxa"/>
        <w:right w:w="100.0" w:type="dxa"/>
      </w:tblCellMar>
    </w:tblPr>
  </w:style>
  <w:style w:type="table" w:styleId="a5" w:customStyle="1">
    <w:basedOn w:val="NormalTable0"/>
    <w:tblPr>
      <w:tblStyleRowBandSize w:val="1"/>
      <w:tblStyleColBandSize w:val="1"/>
      <w:tblCellMar>
        <w:top w:w="100.0" w:type="dxa"/>
        <w:left w:w="100.0" w:type="dxa"/>
        <w:bottom w:w="100.0" w:type="dxa"/>
        <w:right w:w="100.0" w:type="dxa"/>
      </w:tblCellMar>
    </w:tblPr>
  </w:style>
  <w:style w:type="table" w:styleId="a6" w:customStyle="1">
    <w:basedOn w:val="NormalTable0"/>
    <w:tblPr>
      <w:tblStyleRowBandSize w:val="1"/>
      <w:tblStyleColBandSize w:val="1"/>
      <w:tblCellMar>
        <w:top w:w="100.0" w:type="dxa"/>
        <w:left w:w="100.0" w:type="dxa"/>
        <w:bottom w:w="100.0" w:type="dxa"/>
        <w:right w:w="100.0" w:type="dxa"/>
      </w:tblCellMar>
    </w:tblPr>
  </w:style>
  <w:style w:type="table" w:styleId="a7" w:customStyle="1">
    <w:basedOn w:val="NormalTable0"/>
    <w:tblPr>
      <w:tblStyleRowBandSize w:val="1"/>
      <w:tblStyleColBandSize w:val="1"/>
      <w:tblCellMar>
        <w:top w:w="100.0" w:type="dxa"/>
        <w:left w:w="100.0" w:type="dxa"/>
        <w:bottom w:w="100.0" w:type="dxa"/>
        <w:right w:w="100.0" w:type="dxa"/>
      </w:tblCellMar>
    </w:tblPr>
  </w:style>
  <w:style w:type="table" w:styleId="a8" w:customStyle="1">
    <w:basedOn w:val="NormalTable0"/>
    <w:tblPr>
      <w:tblStyleRowBandSize w:val="1"/>
      <w:tblStyleColBandSize w:val="1"/>
      <w:tblCellMar>
        <w:top w:w="100.0" w:type="dxa"/>
        <w:left w:w="100.0" w:type="dxa"/>
        <w:bottom w:w="100.0" w:type="dxa"/>
        <w:right w:w="100.0" w:type="dxa"/>
      </w:tblCellMar>
    </w:tblPr>
  </w:style>
  <w:style w:type="table" w:styleId="a9" w:customStyle="1">
    <w:basedOn w:val="NormalTable0"/>
    <w:tblPr>
      <w:tblStyleRowBandSize w:val="1"/>
      <w:tblStyleColBandSize w:val="1"/>
      <w:tblCellMar>
        <w:top w:w="100.0" w:type="dxa"/>
        <w:left w:w="100.0" w:type="dxa"/>
        <w:bottom w:w="100.0" w:type="dxa"/>
        <w:right w:w="100.0" w:type="dxa"/>
      </w:tblCellMar>
    </w:tblPr>
  </w:style>
  <w:style w:type="table" w:styleId="aa" w:customStyle="1">
    <w:basedOn w:val="NormalTable0"/>
    <w:tblPr>
      <w:tblStyleRowBandSize w:val="1"/>
      <w:tblStyleColBandSize w:val="1"/>
      <w:tblCellMar>
        <w:top w:w="100.0" w:type="dxa"/>
        <w:left w:w="100.0" w:type="dxa"/>
        <w:bottom w:w="100.0" w:type="dxa"/>
        <w:right w:w="100.0" w:type="dxa"/>
      </w:tblCellMar>
    </w:tblPr>
  </w:style>
  <w:style w:type="table" w:styleId="ab" w:customStyle="1">
    <w:basedOn w:val="NormalTable0"/>
    <w:tblPr>
      <w:tblStyleRowBandSize w:val="1"/>
      <w:tblStyleColBandSize w:val="1"/>
      <w:tblCellMar>
        <w:top w:w="100.0" w:type="dxa"/>
        <w:left w:w="100.0" w:type="dxa"/>
        <w:bottom w:w="100.0" w:type="dxa"/>
        <w:right w:w="100.0" w:type="dxa"/>
      </w:tblCellMar>
    </w:tblPr>
  </w:style>
  <w:style w:type="table" w:styleId="ac" w:customStyle="1">
    <w:basedOn w:val="NormalTable0"/>
    <w:tblPr>
      <w:tblStyleRowBandSize w:val="1"/>
      <w:tblStyleColBandSize w:val="1"/>
      <w:tblCellMar>
        <w:top w:w="100.0" w:type="dxa"/>
        <w:left w:w="100.0" w:type="dxa"/>
        <w:bottom w:w="100.0" w:type="dxa"/>
        <w:right w:w="100.0" w:type="dxa"/>
      </w:tblCellMar>
    </w:tblPr>
  </w:style>
  <w:style w:type="table" w:styleId="ad" w:customStyle="1">
    <w:basedOn w:val="NormalTable0"/>
    <w:tblPr>
      <w:tblStyleRowBandSize w:val="1"/>
      <w:tblStyleColBandSize w:val="1"/>
      <w:tblCellMar>
        <w:top w:w="100.0" w:type="dxa"/>
        <w:left w:w="100.0" w:type="dxa"/>
        <w:bottom w:w="100.0" w:type="dxa"/>
        <w:right w:w="100.0" w:type="dxa"/>
      </w:tblCellMar>
    </w:tblPr>
  </w:style>
  <w:style w:type="table" w:styleId="ae" w:customStyle="1">
    <w:basedOn w:val="NormalTable0"/>
    <w:tblPr>
      <w:tblStyleRowBandSize w:val="1"/>
      <w:tblStyleColBandSize w:val="1"/>
      <w:tblCellMar>
        <w:top w:w="100.0" w:type="dxa"/>
        <w:left w:w="100.0" w:type="dxa"/>
        <w:bottom w:w="100.0" w:type="dxa"/>
        <w:right w:w="100.0" w:type="dxa"/>
      </w:tblCellMar>
    </w:tblPr>
  </w:style>
  <w:style w:type="table" w:styleId="Tabelraster">
    <w:name w:val="Table Grid"/>
    <w:basedOn w:val="NormalTable0"/>
    <w:uiPriority w:val="59"/>
    <w:rsid w:val="00FB4123"/>
    <w:pPr>
      <w:spacing w:line="240" w:lineRule="auto"/>
    </w:pPr>
    <w:tblPr>
      <w:tblInd w:w="0.0" w:type="dxa"/>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CellMar>
        <w:left w:w="108.0" w:type="dxa"/>
        <w:right w:w="108.0" w:type="dxa"/>
      </w:tblCellMar>
    </w:tblPr>
  </w:style>
  <w:style w:type="paragraph" w:styleId="Lijstalinea">
    <w:name w:val="List Paragraph"/>
    <w:basedOn w:val="Normal0"/>
    <w:uiPriority w:val="34"/>
    <w:qFormat w:val="1"/>
    <w:pPr>
      <w:ind w:left="720"/>
      <w:contextualSpacing w:val="1"/>
    </w:pPr>
  </w:style>
  <w:style w:type="paragraph" w:styleId="Subtitle0" w:customStyle="1">
    <w:name w:val="Subtitle0"/>
    <w:basedOn w:val="Normal0"/>
    <w:next w:val="Normal0"/>
    <w:pPr>
      <w:keepNext w:val="1"/>
      <w:keepLines w:val="1"/>
      <w:spacing w:line="480" w:lineRule="auto"/>
      <w:ind w:left="566"/>
    </w:pPr>
    <w:rPr>
      <w:color w:val="4f81bd"/>
      <w:sz w:val="22"/>
      <w:szCs w:val="22"/>
    </w:rPr>
  </w:style>
  <w:style w:type="table" w:styleId="af" w:customStyle="1">
    <w:basedOn w:val="NormalTable0"/>
    <w:tblPr>
      <w:tblStyleRowBandSize w:val="1"/>
      <w:tblStyleColBandSize w:val="1"/>
      <w:tblCellMar>
        <w:top w:w="100.0" w:type="dxa"/>
        <w:left w:w="100.0" w:type="dxa"/>
        <w:bottom w:w="100.0" w:type="dxa"/>
        <w:right w:w="100.0" w:type="dxa"/>
      </w:tblCellMar>
    </w:tblPr>
  </w:style>
  <w:style w:type="table" w:styleId="af0" w:customStyle="1">
    <w:basedOn w:val="NormalTable0"/>
    <w:pPr>
      <w:spacing w:line="240" w:lineRule="auto"/>
    </w:pPr>
    <w:tblPr>
      <w:tblStyleRowBandSize w:val="1"/>
      <w:tblStyleColBandSize w:val="1"/>
      <w:tblCellMar>
        <w:left w:w="108.0" w:type="dxa"/>
        <w:right w:w="108.0" w:type="dxa"/>
      </w:tblCellMar>
    </w:tblPr>
  </w:style>
  <w:style w:type="table" w:styleId="af1" w:customStyle="1">
    <w:basedOn w:val="NormalTable0"/>
    <w:pPr>
      <w:spacing w:line="240" w:lineRule="auto"/>
    </w:pPr>
    <w:tblPr>
      <w:tblStyleRowBandSize w:val="1"/>
      <w:tblStyleColBandSize w:val="1"/>
      <w:tblCellMar>
        <w:left w:w="108.0" w:type="dxa"/>
        <w:right w:w="108.0" w:type="dxa"/>
      </w:tblCellMar>
    </w:tblPr>
  </w:style>
  <w:style w:type="table" w:styleId="af2" w:customStyle="1">
    <w:basedOn w:val="NormalTable0"/>
    <w:pPr>
      <w:spacing w:line="240" w:lineRule="auto"/>
    </w:pPr>
    <w:tblPr>
      <w:tblStyleRowBandSize w:val="1"/>
      <w:tblStyleColBandSize w:val="1"/>
      <w:tblCellMar>
        <w:left w:w="108.0" w:type="dxa"/>
        <w:right w:w="108.0" w:type="dxa"/>
      </w:tblCellMar>
    </w:tblPr>
  </w:style>
  <w:style w:type="table" w:styleId="af3" w:customStyle="1">
    <w:basedOn w:val="NormalTable0"/>
    <w:pPr>
      <w:spacing w:line="240" w:lineRule="auto"/>
    </w:pPr>
    <w:tblPr>
      <w:tblStyleRowBandSize w:val="1"/>
      <w:tblStyleColBandSize w:val="1"/>
      <w:tblCellMar>
        <w:left w:w="108.0" w:type="dxa"/>
        <w:right w:w="108.0" w:type="dxa"/>
      </w:tblCellMar>
    </w:tblPr>
  </w:style>
  <w:style w:type="table" w:styleId="af4" w:customStyle="1">
    <w:basedOn w:val="NormalTable0"/>
    <w:pPr>
      <w:spacing w:line="240" w:lineRule="auto"/>
    </w:pPr>
    <w:tblPr>
      <w:tblStyleRowBandSize w:val="1"/>
      <w:tblStyleColBandSize w:val="1"/>
      <w:tblCellMar>
        <w:left w:w="108.0" w:type="dxa"/>
        <w:right w:w="108.0" w:type="dxa"/>
      </w:tblCellMar>
    </w:tblPr>
  </w:style>
  <w:style w:type="table" w:styleId="af5" w:customStyle="1">
    <w:basedOn w:val="NormalTable0"/>
    <w:pPr>
      <w:spacing w:line="240" w:lineRule="auto"/>
    </w:pPr>
    <w:tblPr>
      <w:tblStyleRowBandSize w:val="1"/>
      <w:tblStyleColBandSize w:val="1"/>
      <w:tblCellMar>
        <w:left w:w="108.0" w:type="dxa"/>
        <w:right w:w="108.0" w:type="dxa"/>
      </w:tblCellMar>
    </w:tblPr>
  </w:style>
  <w:style w:type="table" w:styleId="af6" w:customStyle="1">
    <w:basedOn w:val="NormalTable0"/>
    <w:pPr>
      <w:spacing w:line="240" w:lineRule="auto"/>
    </w:pPr>
    <w:tblPr>
      <w:tblStyleRowBandSize w:val="1"/>
      <w:tblStyleColBandSize w:val="1"/>
      <w:tblCellMar>
        <w:left w:w="108.0" w:type="dxa"/>
        <w:right w:w="108.0" w:type="dxa"/>
      </w:tblCellMar>
    </w:tblPr>
  </w:style>
  <w:style w:type="table" w:styleId="af7" w:customStyle="1">
    <w:basedOn w:val="NormalTable0"/>
    <w:pPr>
      <w:spacing w:line="240" w:lineRule="auto"/>
    </w:pPr>
    <w:tblPr>
      <w:tblStyleRowBandSize w:val="1"/>
      <w:tblStyleColBandSize w:val="1"/>
      <w:tblCellMar>
        <w:left w:w="108.0" w:type="dxa"/>
        <w:right w:w="108.0" w:type="dxa"/>
      </w:tblCellMar>
    </w:tblPr>
  </w:style>
  <w:style w:type="table" w:styleId="af8" w:customStyle="1">
    <w:basedOn w:val="NormalTable0"/>
    <w:pPr>
      <w:spacing w:line="240" w:lineRule="auto"/>
    </w:pPr>
    <w:tblPr>
      <w:tblStyleRowBandSize w:val="1"/>
      <w:tblStyleColBandSize w:val="1"/>
      <w:tblCellMar>
        <w:left w:w="108.0" w:type="dxa"/>
        <w:right w:w="108.0" w:type="dxa"/>
      </w:tblCellMar>
    </w:tblPr>
  </w:style>
  <w:style w:type="table" w:styleId="af9" w:customStyle="1">
    <w:basedOn w:val="NormalTable0"/>
    <w:pPr>
      <w:spacing w:line="240" w:lineRule="auto"/>
    </w:pPr>
    <w:tblPr>
      <w:tblStyleRowBandSize w:val="1"/>
      <w:tblStyleColBandSize w:val="1"/>
      <w:tblCellMar>
        <w:left w:w="108.0" w:type="dxa"/>
        <w:right w:w="108.0" w:type="dxa"/>
      </w:tblCellMar>
    </w:tblPr>
  </w:style>
  <w:style w:type="table" w:styleId="afa" w:customStyle="1">
    <w:basedOn w:val="NormalTable0"/>
    <w:tblPr>
      <w:tblStyleRowBandSize w:val="1"/>
      <w:tblStyleColBandSize w:val="1"/>
      <w:tblCellMar>
        <w:left w:w="115.0" w:type="dxa"/>
        <w:right w:w="115.0" w:type="dxa"/>
      </w:tblCellMar>
    </w:tblPr>
  </w:style>
  <w:style w:type="table" w:styleId="afb" w:customStyle="1">
    <w:basedOn w:val="NormalTable0"/>
    <w:tblPr>
      <w:tblStyleRowBandSize w:val="1"/>
      <w:tblStyleColBandSize w:val="1"/>
      <w:tblCellMar>
        <w:left w:w="115.0" w:type="dxa"/>
        <w:right w:w="115.0" w:type="dxa"/>
      </w:tblCellMar>
    </w:tblPr>
  </w:style>
  <w:style w:type="table" w:styleId="afc" w:customStyle="1">
    <w:basedOn w:val="NormalTable0"/>
    <w:tblPr>
      <w:tblStyleRowBandSize w:val="1"/>
      <w:tblStyleColBandSize w:val="1"/>
      <w:tblCellMar>
        <w:left w:w="115.0" w:type="dxa"/>
        <w:right w:w="115.0" w:type="dxa"/>
      </w:tblCellMar>
    </w:tblPr>
  </w:style>
  <w:style w:type="table" w:styleId="afd" w:customStyle="1">
    <w:basedOn w:val="NormalTable0"/>
    <w:pPr>
      <w:spacing w:line="240" w:lineRule="auto"/>
    </w:pPr>
    <w:tblPr>
      <w:tblStyleRowBandSize w:val="1"/>
      <w:tblStyleColBandSize w:val="1"/>
      <w:tblCellMar>
        <w:left w:w="108.0" w:type="dxa"/>
        <w:right w:w="108.0" w:type="dxa"/>
      </w:tblCellMar>
    </w:tblPr>
  </w:style>
  <w:style w:type="table" w:styleId="afe" w:customStyle="1">
    <w:basedOn w:val="NormalTable0"/>
    <w:pPr>
      <w:spacing w:line="240" w:lineRule="auto"/>
    </w:pPr>
    <w:tblPr>
      <w:tblStyleRowBandSize w:val="1"/>
      <w:tblStyleColBandSize w:val="1"/>
      <w:tblCellMar>
        <w:left w:w="108.0" w:type="dxa"/>
        <w:right w:w="108.0" w:type="dxa"/>
      </w:tblCellMar>
    </w:tblPr>
  </w:style>
  <w:style w:type="table" w:styleId="aff" w:customStyle="1">
    <w:basedOn w:val="NormalTable0"/>
    <w:pPr>
      <w:spacing w:line="240" w:lineRule="auto"/>
    </w:pPr>
    <w:tblPr>
      <w:tblStyleRowBandSize w:val="1"/>
      <w:tblStyleColBandSize w:val="1"/>
      <w:tblCellMar>
        <w:left w:w="108.0" w:type="dxa"/>
        <w:right w:w="108.0" w:type="dxa"/>
      </w:tblCellMar>
    </w:tblPr>
  </w:style>
  <w:style w:type="table" w:styleId="aff0" w:customStyle="1">
    <w:basedOn w:val="NormalTable0"/>
    <w:pPr>
      <w:spacing w:line="240" w:lineRule="auto"/>
    </w:pPr>
    <w:tblPr>
      <w:tblStyleRowBandSize w:val="1"/>
      <w:tblStyleColBandSize w:val="1"/>
      <w:tblCellMar>
        <w:left w:w="108.0" w:type="dxa"/>
        <w:right w:w="108.0" w:type="dxa"/>
      </w:tblCellMar>
    </w:tblPr>
  </w:style>
  <w:style w:type="table" w:styleId="aff1" w:customStyle="1">
    <w:basedOn w:val="NormalTable0"/>
    <w:pPr>
      <w:spacing w:line="240" w:lineRule="auto"/>
    </w:pPr>
    <w:tblPr>
      <w:tblStyleRowBandSize w:val="1"/>
      <w:tblStyleColBandSize w:val="1"/>
      <w:tblCellMar>
        <w:left w:w="108.0" w:type="dxa"/>
        <w:right w:w="108.0" w:type="dxa"/>
      </w:tblCellMar>
    </w:tblPr>
  </w:style>
  <w:style w:type="table" w:styleId="aff2" w:customStyle="1">
    <w:basedOn w:val="NormalTable0"/>
    <w:pPr>
      <w:spacing w:line="240" w:lineRule="auto"/>
    </w:pPr>
    <w:tblPr>
      <w:tblStyleRowBandSize w:val="1"/>
      <w:tblStyleColBandSize w:val="1"/>
      <w:tblCellMar>
        <w:left w:w="108.0" w:type="dxa"/>
        <w:right w:w="108.0" w:type="dxa"/>
      </w:tblCellMar>
    </w:tblPr>
  </w:style>
  <w:style w:type="table" w:styleId="aff3" w:customStyle="1">
    <w:basedOn w:val="NormalTable0"/>
    <w:pPr>
      <w:spacing w:line="240" w:lineRule="auto"/>
    </w:pPr>
    <w:tblPr>
      <w:tblStyleRowBandSize w:val="1"/>
      <w:tblStyleColBandSize w:val="1"/>
      <w:tblCellMar>
        <w:left w:w="108.0" w:type="dxa"/>
        <w:right w:w="108.0" w:type="dxa"/>
      </w:tblCellMar>
    </w:tblPr>
  </w:style>
  <w:style w:type="table" w:styleId="aff4" w:customStyle="1">
    <w:basedOn w:val="NormalTable0"/>
    <w:pPr>
      <w:spacing w:line="240" w:lineRule="auto"/>
    </w:pPr>
    <w:tblPr>
      <w:tblStyleRowBandSize w:val="1"/>
      <w:tblStyleColBandSize w:val="1"/>
      <w:tblCellMar>
        <w:left w:w="108.0" w:type="dxa"/>
        <w:right w:w="108.0" w:type="dxa"/>
      </w:tblCellMar>
    </w:tblPr>
  </w:style>
  <w:style w:type="table" w:styleId="aff5" w:customStyle="1">
    <w:basedOn w:val="NormalTable0"/>
    <w:pPr>
      <w:spacing w:line="240" w:lineRule="auto"/>
    </w:pPr>
    <w:tblPr>
      <w:tblStyleRowBandSize w:val="1"/>
      <w:tblStyleColBandSize w:val="1"/>
      <w:tblCellMar>
        <w:left w:w="108.0" w:type="dxa"/>
        <w:right w:w="108.0" w:type="dxa"/>
      </w:tblCellMar>
    </w:tblPr>
  </w:style>
  <w:style w:type="table" w:styleId="aff6" w:customStyle="1">
    <w:basedOn w:val="NormalTable0"/>
    <w:pPr>
      <w:spacing w:line="240" w:lineRule="auto"/>
    </w:pPr>
    <w:tblPr>
      <w:tblStyleRowBandSize w:val="1"/>
      <w:tblStyleColBandSize w:val="1"/>
      <w:tblCellMar>
        <w:left w:w="108.0" w:type="dxa"/>
        <w:right w:w="108.0" w:type="dxa"/>
      </w:tblCellMar>
    </w:tblPr>
  </w:style>
  <w:style w:type="table" w:styleId="aff7" w:customStyle="1">
    <w:basedOn w:val="NormalTable0"/>
    <w:pPr>
      <w:spacing w:line="240" w:lineRule="auto"/>
    </w:pPr>
    <w:tblPr>
      <w:tblStyleRowBandSize w:val="1"/>
      <w:tblStyleColBandSize w:val="1"/>
      <w:tblCellMar>
        <w:left w:w="108.0" w:type="dxa"/>
        <w:right w:w="108.0" w:type="dxa"/>
      </w:tblCellMar>
    </w:tblPr>
  </w:style>
  <w:style w:type="table" w:styleId="aff8" w:customStyle="1">
    <w:basedOn w:val="NormalTable0"/>
    <w:pPr>
      <w:spacing w:line="240" w:lineRule="auto"/>
    </w:pPr>
    <w:tblPr>
      <w:tblStyleRowBandSize w:val="1"/>
      <w:tblStyleColBandSize w:val="1"/>
      <w:tblCellMar>
        <w:left w:w="108.0" w:type="dxa"/>
        <w:right w:w="108.0" w:type="dxa"/>
      </w:tblCellMar>
    </w:tblPr>
  </w:style>
  <w:style w:type="table" w:styleId="aff9" w:customStyle="1">
    <w:basedOn w:val="NormalTable0"/>
    <w:pPr>
      <w:spacing w:line="240" w:lineRule="auto"/>
    </w:pPr>
    <w:tblPr>
      <w:tblStyleRowBandSize w:val="1"/>
      <w:tblStyleColBandSize w:val="1"/>
      <w:tblCellMar>
        <w:left w:w="108.0" w:type="dxa"/>
        <w:right w:w="108.0" w:type="dxa"/>
      </w:tblCellMar>
    </w:tblPr>
  </w:style>
  <w:style w:type="table" w:styleId="affa" w:customStyle="1">
    <w:basedOn w:val="NormalTable0"/>
    <w:pPr>
      <w:spacing w:line="240" w:lineRule="auto"/>
    </w:pPr>
    <w:tblPr>
      <w:tblStyleRowBandSize w:val="1"/>
      <w:tblStyleColBandSize w:val="1"/>
      <w:tblCellMar>
        <w:left w:w="108.0" w:type="dxa"/>
        <w:right w:w="108.0" w:type="dxa"/>
      </w:tblCellMar>
    </w:tblPr>
  </w:style>
  <w:style w:type="table" w:styleId="affb" w:customStyle="1">
    <w:basedOn w:val="NormalTable0"/>
    <w:pPr>
      <w:spacing w:line="240" w:lineRule="auto"/>
    </w:pPr>
    <w:tblPr>
      <w:tblStyleRowBandSize w:val="1"/>
      <w:tblStyleColBandSize w:val="1"/>
      <w:tblCellMar>
        <w:left w:w="108.0" w:type="dxa"/>
        <w:right w:w="108.0" w:type="dxa"/>
      </w:tblCellMar>
    </w:tblPr>
  </w:style>
  <w:style w:type="table" w:styleId="affc" w:customStyle="1">
    <w:basedOn w:val="NormalTable0"/>
    <w:pPr>
      <w:spacing w:line="240" w:lineRule="auto"/>
    </w:pPr>
    <w:tblPr>
      <w:tblStyleRowBandSize w:val="1"/>
      <w:tblStyleColBandSize w:val="1"/>
      <w:tblCellMar>
        <w:left w:w="108.0" w:type="dxa"/>
        <w:right w:w="108.0" w:type="dxa"/>
      </w:tblCellMar>
    </w:tblPr>
  </w:style>
  <w:style w:type="table" w:styleId="affd" w:customStyle="1">
    <w:basedOn w:val="NormalTable0"/>
    <w:pPr>
      <w:spacing w:line="240" w:lineRule="auto"/>
    </w:pPr>
    <w:tblPr>
      <w:tblStyleRowBandSize w:val="1"/>
      <w:tblStyleColBandSize w:val="1"/>
      <w:tblCellMar>
        <w:left w:w="108.0" w:type="dxa"/>
        <w:right w:w="108.0" w:type="dxa"/>
      </w:tblCellMar>
    </w:tblPr>
  </w:style>
  <w:style w:type="table" w:styleId="affe" w:customStyle="1">
    <w:basedOn w:val="NormalTable0"/>
    <w:pPr>
      <w:spacing w:line="240" w:lineRule="auto"/>
    </w:pPr>
    <w:tblPr>
      <w:tblStyleRowBandSize w:val="1"/>
      <w:tblStyleColBandSize w:val="1"/>
      <w:tblCellMar>
        <w:left w:w="108.0" w:type="dxa"/>
        <w:right w:w="108.0" w:type="dxa"/>
      </w:tblCellMar>
    </w:tblPr>
  </w:style>
  <w:style w:type="table" w:styleId="afff" w:customStyle="1">
    <w:basedOn w:val="NormalTable0"/>
    <w:pPr>
      <w:spacing w:line="240" w:lineRule="auto"/>
    </w:pPr>
    <w:tblPr>
      <w:tblStyleRowBandSize w:val="1"/>
      <w:tblStyleColBandSize w:val="1"/>
      <w:tblCellMar>
        <w:left w:w="108.0" w:type="dxa"/>
        <w:right w:w="108.0" w:type="dxa"/>
      </w:tblCellMar>
    </w:tblPr>
  </w:style>
  <w:style w:type="table" w:styleId="afff0" w:customStyle="1">
    <w:basedOn w:val="NormalTable0"/>
    <w:pPr>
      <w:spacing w:line="240" w:lineRule="auto"/>
    </w:pPr>
    <w:tblPr>
      <w:tblStyleRowBandSize w:val="1"/>
      <w:tblStyleColBandSize w:val="1"/>
      <w:tblCellMar>
        <w:left w:w="108.0" w:type="dxa"/>
        <w:right w:w="108.0" w:type="dxa"/>
      </w:tblCellMar>
    </w:tblPr>
  </w:style>
  <w:style w:type="table" w:styleId="afff1" w:customStyle="1">
    <w:basedOn w:val="NormalTable0"/>
    <w:pPr>
      <w:spacing w:line="240" w:lineRule="auto"/>
    </w:pPr>
    <w:tblPr>
      <w:tblStyleRowBandSize w:val="1"/>
      <w:tblStyleColBandSize w:val="1"/>
      <w:tblCellMar>
        <w:left w:w="108.0" w:type="dxa"/>
        <w:right w:w="108.0" w:type="dxa"/>
      </w:tblCellMar>
    </w:tblPr>
  </w:style>
  <w:style w:type="table" w:styleId="afff2" w:customStyle="1">
    <w:basedOn w:val="NormalTable0"/>
    <w:pPr>
      <w:spacing w:line="240" w:lineRule="auto"/>
    </w:pPr>
    <w:tblPr>
      <w:tblStyleRowBandSize w:val="1"/>
      <w:tblStyleColBandSize w:val="1"/>
      <w:tblCellMar>
        <w:left w:w="108.0" w:type="dxa"/>
        <w:right w:w="108.0" w:type="dxa"/>
      </w:tblCellMar>
    </w:tblPr>
  </w:style>
  <w:style w:type="table" w:styleId="afff3" w:customStyle="1">
    <w:basedOn w:val="NormalTable0"/>
    <w:pPr>
      <w:spacing w:line="240" w:lineRule="auto"/>
    </w:pPr>
    <w:tblPr>
      <w:tblStyleRowBandSize w:val="1"/>
      <w:tblStyleColBandSize w:val="1"/>
      <w:tblCellMar>
        <w:left w:w="108.0" w:type="dxa"/>
        <w:right w:w="108.0" w:type="dxa"/>
      </w:tblCellMar>
    </w:tblPr>
  </w:style>
  <w:style w:type="table" w:styleId="afff4" w:customStyle="1">
    <w:basedOn w:val="NormalTable0"/>
    <w:pPr>
      <w:spacing w:line="240" w:lineRule="auto"/>
    </w:pPr>
    <w:tblPr>
      <w:tblStyleRowBandSize w:val="1"/>
      <w:tblStyleColBandSize w:val="1"/>
      <w:tblCellMar>
        <w:left w:w="108.0" w:type="dxa"/>
        <w:right w:w="108.0" w:type="dxa"/>
      </w:tblCellMar>
    </w:tblPr>
  </w:style>
  <w:style w:type="table" w:styleId="afff5" w:customStyle="1">
    <w:basedOn w:val="NormalTable0"/>
    <w:pPr>
      <w:spacing w:line="240" w:lineRule="auto"/>
    </w:pPr>
    <w:tblPr>
      <w:tblStyleRowBandSize w:val="1"/>
      <w:tblStyleColBandSize w:val="1"/>
      <w:tblCellMar>
        <w:left w:w="108.0" w:type="dxa"/>
        <w:right w:w="108.0" w:type="dxa"/>
      </w:tblCellMar>
    </w:tblPr>
  </w:style>
  <w:style w:type="table" w:styleId="afff6" w:customStyle="1">
    <w:basedOn w:val="NormalTable0"/>
    <w:pPr>
      <w:spacing w:line="240" w:lineRule="auto"/>
    </w:pPr>
    <w:tblPr>
      <w:tblStyleRowBandSize w:val="1"/>
      <w:tblStyleColBandSize w:val="1"/>
      <w:tblCellMar>
        <w:left w:w="108.0" w:type="dxa"/>
        <w:right w:w="108.0" w:type="dxa"/>
      </w:tblCellMar>
    </w:tblPr>
  </w:style>
  <w:style w:type="table" w:styleId="afff7" w:customStyle="1">
    <w:basedOn w:val="NormalTable0"/>
    <w:tblPr>
      <w:tblStyleRowBandSize w:val="1"/>
      <w:tblStyleColBandSize w:val="1"/>
      <w:tblCellMar>
        <w:top w:w="15.0" w:type="dxa"/>
        <w:left w:w="70.0" w:type="dxa"/>
        <w:bottom w:w="15.0" w:type="dxa"/>
        <w:right w:w="70.0" w:type="dxa"/>
      </w:tblCellMar>
    </w:tblPr>
  </w:style>
  <w:style w:type="table" w:styleId="afff8" w:customStyle="1">
    <w:basedOn w:val="NormalTable0"/>
    <w:pPr>
      <w:spacing w:line="240" w:lineRule="auto"/>
    </w:pPr>
    <w:tblPr>
      <w:tblStyleRowBandSize w:val="1"/>
      <w:tblStyleColBandSize w:val="1"/>
      <w:tblCellMar>
        <w:left w:w="108.0" w:type="dxa"/>
        <w:right w:w="108.0" w:type="dxa"/>
      </w:tblCellMar>
    </w:tblPr>
  </w:style>
  <w:style w:type="table" w:styleId="afff9" w:customStyle="1">
    <w:basedOn w:val="NormalTable0"/>
    <w:tblPr>
      <w:tblStyleRowBandSize w:val="1"/>
      <w:tblStyleColBandSize w:val="1"/>
      <w:tblCellMar>
        <w:left w:w="115.0" w:type="dxa"/>
        <w:right w:w="115.0" w:type="dxa"/>
      </w:tblCellMar>
    </w:tblPr>
  </w:style>
  <w:style w:type="table" w:styleId="afffa" w:customStyle="1">
    <w:basedOn w:val="NormalTable0"/>
    <w:pPr>
      <w:spacing w:line="240" w:lineRule="auto"/>
    </w:pPr>
    <w:tblPr>
      <w:tblStyleRowBandSize w:val="1"/>
      <w:tblStyleColBandSize w:val="1"/>
      <w:tblCellMar>
        <w:left w:w="108.0" w:type="dxa"/>
        <w:right w:w="108.0" w:type="dxa"/>
      </w:tblCellMar>
    </w:tblPr>
  </w:style>
  <w:style w:type="table" w:styleId="afffb" w:customStyle="1">
    <w:basedOn w:val="NormalTable0"/>
    <w:pPr>
      <w:spacing w:line="240" w:lineRule="auto"/>
    </w:pPr>
    <w:tblPr>
      <w:tblStyleRowBandSize w:val="1"/>
      <w:tblStyleColBandSize w:val="1"/>
      <w:tblCellMar>
        <w:left w:w="108.0" w:type="dxa"/>
        <w:right w:w="108.0" w:type="dxa"/>
      </w:tblCellMar>
    </w:tblPr>
  </w:style>
  <w:style w:type="table" w:styleId="afffc" w:customStyle="1">
    <w:basedOn w:val="NormalTable0"/>
    <w:pPr>
      <w:spacing w:line="240" w:lineRule="auto"/>
    </w:pPr>
    <w:tblPr>
      <w:tblStyleRowBandSize w:val="1"/>
      <w:tblStyleColBandSize w:val="1"/>
      <w:tblCellMar>
        <w:left w:w="108.0" w:type="dxa"/>
        <w:right w:w="108.0" w:type="dxa"/>
      </w:tblCellMar>
    </w:tblPr>
  </w:style>
  <w:style w:type="table" w:styleId="afffd" w:customStyle="1">
    <w:basedOn w:val="NormalTable0"/>
    <w:pPr>
      <w:spacing w:line="240" w:lineRule="auto"/>
    </w:pPr>
    <w:tblPr>
      <w:tblStyleRowBandSize w:val="1"/>
      <w:tblStyleColBandSize w:val="1"/>
      <w:tblCellMar>
        <w:left w:w="108.0" w:type="dxa"/>
        <w:right w:w="108.0" w:type="dxa"/>
      </w:tblCellMar>
    </w:tblPr>
  </w:style>
  <w:style w:type="table" w:styleId="afffe" w:customStyle="1">
    <w:basedOn w:val="NormalTable0"/>
    <w:pPr>
      <w:spacing w:line="240" w:lineRule="auto"/>
    </w:pPr>
    <w:tblPr>
      <w:tblStyleRowBandSize w:val="1"/>
      <w:tblStyleColBandSize w:val="1"/>
      <w:tblCellMar>
        <w:left w:w="108.0" w:type="dxa"/>
        <w:right w:w="108.0" w:type="dxa"/>
      </w:tblCellMar>
    </w:tblPr>
  </w:style>
  <w:style w:type="table" w:styleId="affff" w:customStyle="1">
    <w:basedOn w:val="NormalTable0"/>
    <w:pPr>
      <w:spacing w:line="240" w:lineRule="auto"/>
    </w:pPr>
    <w:tblPr>
      <w:tblStyleRowBandSize w:val="1"/>
      <w:tblStyleColBandSize w:val="1"/>
      <w:tblCellMar>
        <w:left w:w="108.0" w:type="dxa"/>
        <w:right w:w="108.0" w:type="dxa"/>
      </w:tblCellMar>
    </w:tblPr>
  </w:style>
  <w:style w:type="table" w:styleId="affff0" w:customStyle="1">
    <w:basedOn w:val="NormalTable0"/>
    <w:pPr>
      <w:spacing w:line="240" w:lineRule="auto"/>
    </w:pPr>
    <w:tblPr>
      <w:tblStyleRowBandSize w:val="1"/>
      <w:tblStyleColBandSize w:val="1"/>
      <w:tblCellMar>
        <w:left w:w="108.0" w:type="dxa"/>
        <w:right w:w="108.0" w:type="dxa"/>
      </w:tblCellMar>
    </w:tblPr>
  </w:style>
  <w:style w:type="table" w:styleId="affff1" w:customStyle="1">
    <w:basedOn w:val="NormalTable0"/>
    <w:tblPr>
      <w:tblStyleRowBandSize w:val="1"/>
      <w:tblStyleColBandSize w:val="1"/>
      <w:tblCellMar>
        <w:left w:w="115.0" w:type="dxa"/>
        <w:right w:w="115.0" w:type="dxa"/>
      </w:tblCellMar>
    </w:tblPr>
  </w:style>
  <w:style w:type="table" w:styleId="affff2" w:customStyle="1">
    <w:basedOn w:val="NormalTable0"/>
    <w:pPr>
      <w:spacing w:line="240" w:lineRule="auto"/>
    </w:pPr>
    <w:tblPr>
      <w:tblStyleRowBandSize w:val="1"/>
      <w:tblStyleColBandSize w:val="1"/>
      <w:tblCellMar>
        <w:left w:w="108.0" w:type="dxa"/>
        <w:right w:w="108.0" w:type="dxa"/>
      </w:tblCellMar>
    </w:tblPr>
  </w:style>
  <w:style w:type="table" w:styleId="affff3" w:customStyle="1">
    <w:basedOn w:val="NormalTable0"/>
    <w:pPr>
      <w:spacing w:line="240" w:lineRule="auto"/>
    </w:pPr>
    <w:tblPr>
      <w:tblStyleRowBandSize w:val="1"/>
      <w:tblStyleColBandSize w:val="1"/>
      <w:tblCellMar>
        <w:left w:w="108.0" w:type="dxa"/>
        <w:right w:w="108.0" w:type="dxa"/>
      </w:tblCellMar>
    </w:tblPr>
  </w:style>
  <w:style w:type="table" w:styleId="affff4" w:customStyle="1">
    <w:basedOn w:val="NormalTable0"/>
    <w:pPr>
      <w:spacing w:line="240" w:lineRule="auto"/>
    </w:pPr>
    <w:tblPr>
      <w:tblStyleRowBandSize w:val="1"/>
      <w:tblStyleColBandSize w:val="1"/>
      <w:tblCellMar>
        <w:left w:w="108.0" w:type="dxa"/>
        <w:right w:w="108.0" w:type="dxa"/>
      </w:tblCellMar>
    </w:tblPr>
  </w:style>
  <w:style w:type="table" w:styleId="affff5" w:customStyle="1">
    <w:basedOn w:val="NormalTable0"/>
    <w:pPr>
      <w:spacing w:line="240" w:lineRule="auto"/>
    </w:pPr>
    <w:tblPr>
      <w:tblStyleRowBandSize w:val="1"/>
      <w:tblStyleColBandSize w:val="1"/>
      <w:tblCellMar>
        <w:left w:w="108.0" w:type="dxa"/>
        <w:right w:w="108.0" w:type="dxa"/>
      </w:tblCellMar>
    </w:tblPr>
  </w:style>
  <w:style w:type="table" w:styleId="affff6" w:customStyle="1">
    <w:basedOn w:val="NormalTable0"/>
    <w:pPr>
      <w:spacing w:line="240" w:lineRule="auto"/>
    </w:pPr>
    <w:tblPr>
      <w:tblStyleRowBandSize w:val="1"/>
      <w:tblStyleColBandSize w:val="1"/>
      <w:tblCellMar>
        <w:left w:w="108.0" w:type="dxa"/>
        <w:right w:w="108.0" w:type="dxa"/>
      </w:tblCellMar>
    </w:tblPr>
  </w:style>
  <w:style w:type="table" w:styleId="affff7" w:customStyle="1">
    <w:basedOn w:val="NormalTable0"/>
    <w:pPr>
      <w:spacing w:line="240" w:lineRule="auto"/>
    </w:pPr>
    <w:tblPr>
      <w:tblStyleRowBandSize w:val="1"/>
      <w:tblStyleColBandSize w:val="1"/>
      <w:tblCellMar>
        <w:left w:w="108.0" w:type="dxa"/>
        <w:right w:w="108.0" w:type="dxa"/>
      </w:tblCellMar>
    </w:tblPr>
  </w:style>
  <w:style w:type="table" w:styleId="affff8" w:customStyle="1">
    <w:basedOn w:val="NormalTable0"/>
    <w:pPr>
      <w:spacing w:line="240" w:lineRule="auto"/>
    </w:pPr>
    <w:tblPr>
      <w:tblStyleRowBandSize w:val="1"/>
      <w:tblStyleColBandSize w:val="1"/>
      <w:tblCellMar>
        <w:left w:w="108.0" w:type="dxa"/>
        <w:right w:w="108.0" w:type="dxa"/>
      </w:tblCellMar>
    </w:tblPr>
  </w:style>
  <w:style w:type="table" w:styleId="affff9" w:customStyle="1">
    <w:basedOn w:val="NormalTable0"/>
    <w:pPr>
      <w:spacing w:line="240" w:lineRule="auto"/>
    </w:pPr>
    <w:tblPr>
      <w:tblStyleRowBandSize w:val="1"/>
      <w:tblStyleColBandSize w:val="1"/>
      <w:tblCellMar>
        <w:left w:w="108.0" w:type="dxa"/>
        <w:right w:w="108.0" w:type="dxa"/>
      </w:tblCellMar>
    </w:tblPr>
  </w:style>
  <w:style w:type="table" w:styleId="affffa" w:customStyle="1">
    <w:basedOn w:val="NormalTable0"/>
    <w:tblPr>
      <w:tblStyleRowBandSize w:val="1"/>
      <w:tblStyleColBandSize w:val="1"/>
      <w:tblCellMar>
        <w:top w:w="100.0" w:type="dxa"/>
        <w:left w:w="100.0" w:type="dxa"/>
        <w:bottom w:w="100.0" w:type="dxa"/>
        <w:right w:w="100.0" w:type="dxa"/>
      </w:tblCellMar>
    </w:tblPr>
  </w:style>
  <w:style w:type="table" w:styleId="affffb" w:customStyle="1">
    <w:basedOn w:val="NormalTable0"/>
    <w:tblPr>
      <w:tblStyleRowBandSize w:val="1"/>
      <w:tblStyleColBandSize w:val="1"/>
      <w:tblCellMar>
        <w:top w:w="100.0" w:type="dxa"/>
        <w:left w:w="100.0" w:type="dxa"/>
        <w:bottom w:w="100.0" w:type="dxa"/>
        <w:right w:w="100.0" w:type="dxa"/>
      </w:tblCellMar>
    </w:tblPr>
  </w:style>
  <w:style w:type="table" w:styleId="affffc" w:customStyle="1">
    <w:basedOn w:val="NormalTable0"/>
    <w:tblPr>
      <w:tblStyleRowBandSize w:val="1"/>
      <w:tblStyleColBandSize w:val="1"/>
      <w:tblCellMar>
        <w:top w:w="100.0" w:type="dxa"/>
        <w:left w:w="100.0" w:type="dxa"/>
        <w:bottom w:w="100.0" w:type="dxa"/>
        <w:right w:w="100.0" w:type="dxa"/>
      </w:tblCellMar>
    </w:tblPr>
  </w:style>
  <w:style w:type="table" w:styleId="affffd" w:customStyle="1">
    <w:basedOn w:val="NormalTable0"/>
    <w:tblPr>
      <w:tblStyleRowBandSize w:val="1"/>
      <w:tblStyleColBandSize w:val="1"/>
      <w:tblCellMar>
        <w:top w:w="100.0" w:type="dxa"/>
        <w:left w:w="100.0" w:type="dxa"/>
        <w:bottom w:w="100.0" w:type="dxa"/>
        <w:right w:w="100.0" w:type="dxa"/>
      </w:tblCellMar>
    </w:tblPr>
  </w:style>
  <w:style w:type="table" w:styleId="affffe" w:customStyle="1">
    <w:basedOn w:val="NormalTable0"/>
    <w:tblPr>
      <w:tblStyleRowBandSize w:val="1"/>
      <w:tblStyleColBandSize w:val="1"/>
      <w:tblCellMar>
        <w:top w:w="100.0" w:type="dxa"/>
        <w:left w:w="100.0" w:type="dxa"/>
        <w:bottom w:w="100.0" w:type="dxa"/>
        <w:right w:w="100.0" w:type="dxa"/>
      </w:tblCellMar>
    </w:tblPr>
  </w:style>
  <w:style w:type="table" w:styleId="afffff" w:customStyle="1">
    <w:basedOn w:val="NormalTable0"/>
    <w:tblPr>
      <w:tblStyleRowBandSize w:val="1"/>
      <w:tblStyleColBandSize w:val="1"/>
      <w:tblCellMar>
        <w:top w:w="100.0" w:type="dxa"/>
        <w:left w:w="100.0" w:type="dxa"/>
        <w:bottom w:w="100.0" w:type="dxa"/>
        <w:right w:w="100.0" w:type="dxa"/>
      </w:tblCellMar>
    </w:tblPr>
  </w:style>
  <w:style w:type="table" w:styleId="afffff0" w:customStyle="1">
    <w:basedOn w:val="NormalTable0"/>
    <w:tblPr>
      <w:tblStyleRowBandSize w:val="1"/>
      <w:tblStyleColBandSize w:val="1"/>
      <w:tblCellMar>
        <w:top w:w="100.0" w:type="dxa"/>
        <w:left w:w="100.0" w:type="dxa"/>
        <w:bottom w:w="100.0" w:type="dxa"/>
        <w:right w:w="100.0" w:type="dxa"/>
      </w:tblCellMar>
    </w:tblPr>
  </w:style>
  <w:style w:type="table" w:styleId="afffff1" w:customStyle="1">
    <w:basedOn w:val="NormalTable0"/>
    <w:tblPr>
      <w:tblStyleRowBandSize w:val="1"/>
      <w:tblStyleColBandSize w:val="1"/>
      <w:tblCellMar>
        <w:top w:w="100.0" w:type="dxa"/>
        <w:left w:w="100.0" w:type="dxa"/>
        <w:bottom w:w="100.0" w:type="dxa"/>
        <w:right w:w="100.0" w:type="dxa"/>
      </w:tblCellMar>
    </w:tblPr>
  </w:style>
  <w:style w:type="table" w:styleId="afffff2" w:customStyle="1">
    <w:basedOn w:val="NormalTable0"/>
    <w:tblPr>
      <w:tblStyleRowBandSize w:val="1"/>
      <w:tblStyleColBandSize w:val="1"/>
      <w:tblCellMar>
        <w:top w:w="100.0" w:type="dxa"/>
        <w:left w:w="100.0" w:type="dxa"/>
        <w:bottom w:w="100.0" w:type="dxa"/>
        <w:right w:w="100.0" w:type="dxa"/>
      </w:tblCellMar>
    </w:tblPr>
  </w:style>
  <w:style w:type="table" w:styleId="afffff3" w:customStyle="1">
    <w:basedOn w:val="NormalTable0"/>
    <w:tblPr>
      <w:tblStyleRowBandSize w:val="1"/>
      <w:tblStyleColBandSize w:val="1"/>
      <w:tblCellMar>
        <w:top w:w="100.0" w:type="dxa"/>
        <w:left w:w="100.0" w:type="dxa"/>
        <w:bottom w:w="100.0" w:type="dxa"/>
        <w:right w:w="100.0" w:type="dxa"/>
      </w:tblCellMar>
    </w:tblPr>
  </w:style>
  <w:style w:type="table" w:styleId="afffff4" w:customStyle="1">
    <w:basedOn w:val="NormalTable0"/>
    <w:tblPr>
      <w:tblStyleRowBandSize w:val="1"/>
      <w:tblStyleColBandSize w:val="1"/>
      <w:tblCellMar>
        <w:top w:w="100.0" w:type="dxa"/>
        <w:left w:w="100.0" w:type="dxa"/>
        <w:bottom w:w="100.0" w:type="dxa"/>
        <w:right w:w="100.0" w:type="dxa"/>
      </w:tblCellMar>
    </w:tblPr>
  </w:style>
  <w:style w:type="table" w:styleId="afffff5" w:customStyle="1">
    <w:basedOn w:val="NormalTable0"/>
    <w:tblPr>
      <w:tblStyleRowBandSize w:val="1"/>
      <w:tblStyleColBandSize w:val="1"/>
      <w:tblCellMar>
        <w:top w:w="100.0" w:type="dxa"/>
        <w:left w:w="100.0" w:type="dxa"/>
        <w:bottom w:w="100.0" w:type="dxa"/>
        <w:right w:w="100.0" w:type="dxa"/>
      </w:tblCellMar>
    </w:tblPr>
  </w:style>
  <w:style w:type="table" w:styleId="afffff6" w:customStyle="1">
    <w:basedOn w:val="NormalTable0"/>
    <w:tblPr>
      <w:tblStyleRowBandSize w:val="1"/>
      <w:tblStyleColBandSize w:val="1"/>
      <w:tblCellMar>
        <w:top w:w="100.0" w:type="dxa"/>
        <w:left w:w="100.0" w:type="dxa"/>
        <w:bottom w:w="100.0" w:type="dxa"/>
        <w:right w:w="100.0" w:type="dxa"/>
      </w:tblCellMar>
    </w:tblPr>
  </w:style>
  <w:style w:type="paragraph" w:styleId="Koptekst">
    <w:name w:val="header"/>
    <w:basedOn w:val="Standaard"/>
    <w:link w:val="KoptekstChar"/>
    <w:uiPriority w:val="99"/>
    <w:unhideWhenUsed w:val="1"/>
    <w:rsid w:val="005E1C8A"/>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5E1C8A"/>
  </w:style>
  <w:style w:type="paragraph" w:styleId="Voettekst">
    <w:name w:val="footer"/>
    <w:basedOn w:val="Standaard"/>
    <w:link w:val="VoettekstChar"/>
    <w:uiPriority w:val="99"/>
    <w:unhideWhenUsed w:val="1"/>
    <w:rsid w:val="005E1C8A"/>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5E1C8A"/>
  </w:style>
  <w:style w:type="character" w:styleId="Verwijzingopmerking">
    <w:name w:val="annotation reference"/>
    <w:basedOn w:val="Standaardalinea-lettertype"/>
    <w:uiPriority w:val="99"/>
    <w:semiHidden w:val="1"/>
    <w:unhideWhenUsed w:val="1"/>
    <w:rsid w:val="00473B8C"/>
    <w:rPr>
      <w:sz w:val="16"/>
      <w:szCs w:val="16"/>
    </w:rPr>
  </w:style>
  <w:style w:type="paragraph" w:styleId="Tekstopmerking">
    <w:name w:val="annotation text"/>
    <w:basedOn w:val="Standaard"/>
    <w:link w:val="TekstopmerkingChar"/>
    <w:uiPriority w:val="99"/>
    <w:unhideWhenUsed w:val="1"/>
    <w:rsid w:val="00473B8C"/>
    <w:pPr>
      <w:spacing w:line="240" w:lineRule="auto"/>
    </w:pPr>
    <w:rPr>
      <w:sz w:val="20"/>
      <w:szCs w:val="20"/>
    </w:rPr>
  </w:style>
  <w:style w:type="character" w:styleId="TekstopmerkingChar" w:customStyle="1">
    <w:name w:val="Tekst opmerking Char"/>
    <w:basedOn w:val="Standaardalinea-lettertype"/>
    <w:link w:val="Tekstopmerking"/>
    <w:uiPriority w:val="99"/>
    <w:rsid w:val="00473B8C"/>
    <w:rPr>
      <w:sz w:val="20"/>
      <w:szCs w:val="20"/>
    </w:rPr>
  </w:style>
  <w:style w:type="paragraph" w:styleId="Onderwerpvanopmerking">
    <w:name w:val="annotation subject"/>
    <w:basedOn w:val="Tekstopmerking"/>
    <w:next w:val="Tekstopmerking"/>
    <w:link w:val="OnderwerpvanopmerkingChar"/>
    <w:uiPriority w:val="99"/>
    <w:semiHidden w:val="1"/>
    <w:unhideWhenUsed w:val="1"/>
    <w:rsid w:val="00473B8C"/>
    <w:rPr>
      <w:b w:val="1"/>
      <w:bCs w:val="1"/>
    </w:rPr>
  </w:style>
  <w:style w:type="character" w:styleId="OnderwerpvanopmerkingChar" w:customStyle="1">
    <w:name w:val="Onderwerp van opmerking Char"/>
    <w:basedOn w:val="TekstopmerkingChar"/>
    <w:link w:val="Onderwerpvanopmerking"/>
    <w:uiPriority w:val="99"/>
    <w:semiHidden w:val="1"/>
    <w:rsid w:val="00473B8C"/>
    <w:rPr>
      <w:b w:val="1"/>
      <w:bCs w:val="1"/>
      <w:sz w:val="20"/>
      <w:szCs w:val="20"/>
    </w:rPr>
  </w:style>
  <w:style w:type="table" w:styleId="afffff7" w:customStyle="1">
    <w:basedOn w:val="TableNormal1"/>
    <w:tblPr>
      <w:tblStyleRowBandSize w:val="1"/>
      <w:tblStyleColBandSize w:val="1"/>
      <w:tblCellMar>
        <w:left w:w="115.0" w:type="dxa"/>
        <w:right w:w="115.0" w:type="dxa"/>
      </w:tblCellMar>
    </w:tblPr>
  </w:style>
  <w:style w:type="table" w:styleId="afffff8" w:customStyle="1">
    <w:basedOn w:val="TableNormal1"/>
    <w:tblPr>
      <w:tblStyleRowBandSize w:val="1"/>
      <w:tblStyleColBandSize w:val="1"/>
      <w:tblCellMar>
        <w:left w:w="115.0" w:type="dxa"/>
        <w:right w:w="115.0" w:type="dxa"/>
      </w:tblCellMar>
    </w:tblPr>
  </w:style>
  <w:style w:type="table" w:styleId="afffff9" w:customStyle="1">
    <w:basedOn w:val="TableNormal1"/>
    <w:tblPr>
      <w:tblStyleRowBandSize w:val="1"/>
      <w:tblStyleColBandSize w:val="1"/>
      <w:tblCellMar>
        <w:top w:w="100.0" w:type="dxa"/>
        <w:left w:w="100.0" w:type="dxa"/>
        <w:bottom w:w="100.0" w:type="dxa"/>
        <w:right w:w="100.0" w:type="dxa"/>
      </w:tblCellMar>
    </w:tblPr>
  </w:style>
  <w:style w:type="table" w:styleId="afffffa" w:customStyle="1">
    <w:basedOn w:val="TableNormal1"/>
    <w:tblPr>
      <w:tblStyleRowBandSize w:val="1"/>
      <w:tblStyleColBandSize w:val="1"/>
      <w:tblCellMar>
        <w:top w:w="100.0" w:type="dxa"/>
        <w:left w:w="100.0" w:type="dxa"/>
        <w:bottom w:w="100.0" w:type="dxa"/>
        <w:right w:w="100.0" w:type="dxa"/>
      </w:tblCellMar>
    </w:tblPr>
  </w:style>
  <w:style w:type="table" w:styleId="afffffb" w:customStyle="1">
    <w:basedOn w:val="TableNormal1"/>
    <w:tblPr>
      <w:tblStyleRowBandSize w:val="1"/>
      <w:tblStyleColBandSize w:val="1"/>
      <w:tblCellMar>
        <w:top w:w="100.0" w:type="dxa"/>
        <w:left w:w="100.0" w:type="dxa"/>
        <w:bottom w:w="100.0" w:type="dxa"/>
        <w:right w:w="100.0" w:type="dxa"/>
      </w:tblCellMar>
    </w:tblPr>
  </w:style>
  <w:style w:type="table" w:styleId="afffffc" w:customStyle="1">
    <w:basedOn w:val="TableNormal1"/>
    <w:tblPr>
      <w:tblStyleRowBandSize w:val="1"/>
      <w:tblStyleColBandSize w:val="1"/>
      <w:tblCellMar>
        <w:top w:w="100.0" w:type="dxa"/>
        <w:left w:w="100.0" w:type="dxa"/>
        <w:bottom w:w="100.0" w:type="dxa"/>
        <w:right w:w="100.0" w:type="dxa"/>
      </w:tblCellMar>
    </w:tblPr>
  </w:style>
  <w:style w:type="table" w:styleId="afffffd" w:customStyle="1">
    <w:basedOn w:val="TableNormal1"/>
    <w:tblPr>
      <w:tblStyleRowBandSize w:val="1"/>
      <w:tblStyleColBandSize w:val="1"/>
      <w:tblCellMar>
        <w:top w:w="100.0" w:type="dxa"/>
        <w:left w:w="100.0" w:type="dxa"/>
        <w:bottom w:w="100.0" w:type="dxa"/>
        <w:right w:w="100.0" w:type="dxa"/>
      </w:tblCellMar>
    </w:tblPr>
  </w:style>
  <w:style w:type="table" w:styleId="afffffe" w:customStyle="1">
    <w:basedOn w:val="TableNormal1"/>
    <w:tblPr>
      <w:tblStyleRowBandSize w:val="1"/>
      <w:tblStyleColBandSize w:val="1"/>
      <w:tblCellMar>
        <w:left w:w="115.0" w:type="dxa"/>
        <w:right w:w="115.0" w:type="dxa"/>
      </w:tblCellMar>
    </w:tblPr>
  </w:style>
  <w:style w:type="table" w:styleId="affffff" w:customStyle="1">
    <w:basedOn w:val="TableNormal1"/>
    <w:tblPr>
      <w:tblStyleRowBandSize w:val="1"/>
      <w:tblStyleColBandSize w:val="1"/>
      <w:tblCellMar>
        <w:left w:w="115.0" w:type="dxa"/>
        <w:right w:w="115.0" w:type="dxa"/>
      </w:tblCellMar>
    </w:tblPr>
  </w:style>
  <w:style w:type="table" w:styleId="affffff0" w:customStyle="1">
    <w:basedOn w:val="TableNormal1"/>
    <w:tblPr>
      <w:tblStyleRowBandSize w:val="1"/>
      <w:tblStyleColBandSize w:val="1"/>
      <w:tblCellMar>
        <w:left w:w="115.0" w:type="dxa"/>
        <w:right w:w="115.0" w:type="dxa"/>
      </w:tblCellMar>
    </w:tblPr>
  </w:style>
  <w:style w:type="table" w:styleId="affffff1" w:customStyle="1">
    <w:basedOn w:val="TableNormal1"/>
    <w:tblPr>
      <w:tblStyleRowBandSize w:val="1"/>
      <w:tblStyleColBandSize w:val="1"/>
      <w:tblCellMar>
        <w:top w:w="100.0" w:type="dxa"/>
        <w:left w:w="100.0" w:type="dxa"/>
        <w:bottom w:w="100.0" w:type="dxa"/>
        <w:right w:w="100.0" w:type="dxa"/>
      </w:tblCellMar>
    </w:tblPr>
  </w:style>
  <w:style w:type="table" w:styleId="affffff2" w:customStyle="1">
    <w:basedOn w:val="TableNormal1"/>
    <w:tblPr>
      <w:tblStyleRowBandSize w:val="1"/>
      <w:tblStyleColBandSize w:val="1"/>
      <w:tblCellMar>
        <w:top w:w="100.0" w:type="dxa"/>
        <w:left w:w="100.0" w:type="dxa"/>
        <w:bottom w:w="100.0" w:type="dxa"/>
        <w:right w:w="100.0" w:type="dxa"/>
      </w:tblCellMar>
    </w:tblPr>
  </w:style>
  <w:style w:type="table" w:styleId="affffff3" w:customStyle="1">
    <w:basedOn w:val="TableNormal1"/>
    <w:tblPr>
      <w:tblStyleRowBandSize w:val="1"/>
      <w:tblStyleColBandSize w:val="1"/>
      <w:tblCellMar>
        <w:top w:w="100.0" w:type="dxa"/>
        <w:left w:w="100.0" w:type="dxa"/>
        <w:bottom w:w="100.0" w:type="dxa"/>
        <w:right w:w="100.0" w:type="dxa"/>
      </w:tblCellMar>
    </w:tblPr>
  </w:style>
  <w:style w:type="table" w:styleId="affffff4" w:customStyle="1">
    <w:basedOn w:val="TableNormal1"/>
    <w:tblPr>
      <w:tblStyleRowBandSize w:val="1"/>
      <w:tblStyleColBandSize w:val="1"/>
      <w:tblCellMar>
        <w:top w:w="100.0" w:type="dxa"/>
        <w:left w:w="100.0" w:type="dxa"/>
        <w:bottom w:w="100.0" w:type="dxa"/>
        <w:right w:w="100.0" w:type="dxa"/>
      </w:tblCellMar>
    </w:tblPr>
  </w:style>
  <w:style w:type="table" w:styleId="affffff5" w:customStyle="1">
    <w:basedOn w:val="TableNormal1"/>
    <w:tblPr>
      <w:tblStyleRowBandSize w:val="1"/>
      <w:tblStyleColBandSize w:val="1"/>
      <w:tblCellMar>
        <w:top w:w="100.0" w:type="dxa"/>
        <w:left w:w="100.0" w:type="dxa"/>
        <w:bottom w:w="100.0" w:type="dxa"/>
        <w:right w:w="100.0" w:type="dxa"/>
      </w:tblCellMar>
    </w:tblPr>
  </w:style>
  <w:style w:type="table" w:styleId="affffff6" w:customStyle="1">
    <w:basedOn w:val="TableNormal1"/>
    <w:tblPr>
      <w:tblStyleRowBandSize w:val="1"/>
      <w:tblStyleColBandSize w:val="1"/>
      <w:tblCellMar>
        <w:top w:w="100.0" w:type="dxa"/>
        <w:left w:w="100.0" w:type="dxa"/>
        <w:bottom w:w="100.0" w:type="dxa"/>
        <w:right w:w="100.0" w:type="dxa"/>
      </w:tblCellMar>
    </w:tblPr>
  </w:style>
  <w:style w:type="table" w:styleId="affffff7" w:customStyle="1">
    <w:basedOn w:val="TableNormal1"/>
    <w:tblPr>
      <w:tblStyleRowBandSize w:val="1"/>
      <w:tblStyleColBandSize w:val="1"/>
      <w:tblCellMar>
        <w:top w:w="100.0" w:type="dxa"/>
        <w:left w:w="100.0" w:type="dxa"/>
        <w:bottom w:w="100.0" w:type="dxa"/>
        <w:right w:w="100.0" w:type="dxa"/>
      </w:tblCellMar>
    </w:tblPr>
  </w:style>
  <w:style w:type="table" w:styleId="affffff8" w:customStyle="1">
    <w:basedOn w:val="TableNormal1"/>
    <w:tblPr>
      <w:tblStyleRowBandSize w:val="1"/>
      <w:tblStyleColBandSize w:val="1"/>
      <w:tblCellMar>
        <w:top w:w="100.0" w:type="dxa"/>
        <w:left w:w="100.0" w:type="dxa"/>
        <w:bottom w:w="100.0" w:type="dxa"/>
        <w:right w:w="100.0" w:type="dxa"/>
      </w:tblCellMar>
    </w:tblPr>
  </w:style>
  <w:style w:type="table" w:styleId="affffff9" w:customStyle="1">
    <w:basedOn w:val="TableNormal1"/>
    <w:tblPr>
      <w:tblStyleRowBandSize w:val="1"/>
      <w:tblStyleColBandSize w:val="1"/>
      <w:tblCellMar>
        <w:top w:w="100.0" w:type="dxa"/>
        <w:left w:w="100.0" w:type="dxa"/>
        <w:bottom w:w="100.0" w:type="dxa"/>
        <w:right w:w="100.0" w:type="dxa"/>
      </w:tblCellMar>
    </w:tblPr>
  </w:style>
  <w:style w:type="table" w:styleId="affffffa" w:customStyle="1">
    <w:basedOn w:val="TableNormal1"/>
    <w:tblPr>
      <w:tblStyleRowBandSize w:val="1"/>
      <w:tblStyleColBandSize w:val="1"/>
      <w:tblCellMar>
        <w:top w:w="100.0" w:type="dxa"/>
        <w:left w:w="100.0" w:type="dxa"/>
        <w:bottom w:w="100.0" w:type="dxa"/>
        <w:right w:w="100.0" w:type="dxa"/>
      </w:tblCellMar>
    </w:tblPr>
  </w:style>
  <w:style w:type="table" w:styleId="affffffb" w:customStyle="1">
    <w:basedOn w:val="TableNormal1"/>
    <w:tblPr>
      <w:tblStyleRowBandSize w:val="1"/>
      <w:tblStyleColBandSize w:val="1"/>
      <w:tblCellMar>
        <w:top w:w="100.0" w:type="dxa"/>
        <w:left w:w="100.0" w:type="dxa"/>
        <w:bottom w:w="100.0" w:type="dxa"/>
        <w:right w:w="100.0" w:type="dxa"/>
      </w:tblCellMar>
    </w:tblPr>
  </w:style>
  <w:style w:type="table" w:styleId="affffffc" w:customStyle="1">
    <w:basedOn w:val="TableNormal1"/>
    <w:tblPr>
      <w:tblStyleRowBandSize w:val="1"/>
      <w:tblStyleColBandSize w:val="1"/>
      <w:tblCellMar>
        <w:top w:w="100.0" w:type="dxa"/>
        <w:left w:w="100.0" w:type="dxa"/>
        <w:bottom w:w="100.0" w:type="dxa"/>
        <w:right w:w="100.0" w:type="dxa"/>
      </w:tblCellMar>
    </w:tblPr>
  </w:style>
  <w:style w:type="table" w:styleId="affffffd" w:customStyle="1">
    <w:basedOn w:val="TableNormal1"/>
    <w:tblPr>
      <w:tblStyleRowBandSize w:val="1"/>
      <w:tblStyleColBandSize w:val="1"/>
      <w:tblCellMar>
        <w:top w:w="100.0" w:type="dxa"/>
        <w:left w:w="100.0" w:type="dxa"/>
        <w:bottom w:w="100.0" w:type="dxa"/>
        <w:right w:w="100.0" w:type="dxa"/>
      </w:tblCellMar>
    </w:tblPr>
  </w:style>
  <w:style w:type="paragraph" w:styleId="Kopvaninhoudsopgave">
    <w:name w:val="TOC Heading"/>
    <w:basedOn w:val="Kop1"/>
    <w:next w:val="Standaard"/>
    <w:uiPriority w:val="39"/>
    <w:unhideWhenUsed w:val="1"/>
    <w:qFormat w:val="1"/>
    <w:rsid w:val="00404082"/>
    <w:pPr>
      <w:spacing w:before="240" w:line="259" w:lineRule="auto"/>
      <w:ind w:left="0"/>
      <w:outlineLvl w:val="9"/>
    </w:pPr>
    <w:rPr>
      <w:rFonts w:asciiTheme="majorHAnsi" w:cstheme="majorBidi" w:eastAsiaTheme="majorEastAsia" w:hAnsiTheme="majorHAnsi"/>
      <w:color w:val="365f91" w:themeColor="accent1" w:themeShade="0000BF"/>
      <w:lang w:val="nl-NL"/>
    </w:rPr>
  </w:style>
  <w:style w:type="paragraph" w:styleId="Inhopg2">
    <w:name w:val="toc 2"/>
    <w:basedOn w:val="Standaard"/>
    <w:next w:val="Standaard"/>
    <w:autoRedefine w:val="1"/>
    <w:uiPriority w:val="39"/>
    <w:unhideWhenUsed w:val="1"/>
    <w:rsid w:val="00404082"/>
    <w:pPr>
      <w:spacing w:after="100" w:line="259" w:lineRule="auto"/>
      <w:ind w:left="220"/>
    </w:pPr>
    <w:rPr>
      <w:rFonts w:cs="Times New Roman" w:asciiTheme="minorHAnsi" w:eastAsiaTheme="minorEastAsia" w:hAnsiTheme="minorHAnsi"/>
      <w:sz w:val="22"/>
      <w:szCs w:val="22"/>
      <w:lang w:val="nl-NL"/>
    </w:rPr>
  </w:style>
  <w:style w:type="paragraph" w:styleId="Inhopg1">
    <w:name w:val="toc 1"/>
    <w:basedOn w:val="Standaard"/>
    <w:next w:val="Standaard"/>
    <w:autoRedefine w:val="1"/>
    <w:uiPriority w:val="39"/>
    <w:unhideWhenUsed w:val="1"/>
    <w:rsid w:val="00404082"/>
    <w:pPr>
      <w:spacing w:after="100" w:line="259" w:lineRule="auto"/>
    </w:pPr>
    <w:rPr>
      <w:rFonts w:cs="Times New Roman" w:asciiTheme="minorHAnsi" w:eastAsiaTheme="minorEastAsia" w:hAnsiTheme="minorHAnsi"/>
      <w:sz w:val="22"/>
      <w:szCs w:val="22"/>
      <w:lang w:val="nl-NL"/>
    </w:rPr>
  </w:style>
  <w:style w:type="paragraph" w:styleId="Inhopg3">
    <w:name w:val="toc 3"/>
    <w:basedOn w:val="Standaard"/>
    <w:next w:val="Standaard"/>
    <w:autoRedefine w:val="1"/>
    <w:uiPriority w:val="39"/>
    <w:unhideWhenUsed w:val="1"/>
    <w:rsid w:val="00404082"/>
    <w:pPr>
      <w:spacing w:after="100" w:line="259" w:lineRule="auto"/>
      <w:ind w:left="440"/>
    </w:pPr>
    <w:rPr>
      <w:rFonts w:cs="Times New Roman" w:asciiTheme="minorHAnsi" w:eastAsiaTheme="minorEastAsia" w:hAnsiTheme="minorHAnsi"/>
      <w:sz w:val="22"/>
      <w:szCs w:val="22"/>
      <w:lang w:val="nl-NL"/>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line="480" w:lineRule="auto"/>
      <w:ind w:left="566" w:hanging="566"/>
    </w:pPr>
    <w:rPr>
      <w:color w:val="4f81bd"/>
      <w:sz w:val="22"/>
      <w:szCs w:val="22"/>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p1xdWGZlNZ9aOsziNHzUojQAbFw==">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2023-03-22T15:15:00Z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0x01010051E1C7AA0643784A8D2F7601E4B97C35</vt:lpwstr>
  </property>
</Properties>
</file>