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90D5A" w14:textId="77777777" w:rsidR="000F18D9" w:rsidRPr="00CF4030" w:rsidRDefault="000F18D9" w:rsidP="000F18D9">
      <w:pPr>
        <w:rPr>
          <w:rFonts w:cs="Arial"/>
          <w:sz w:val="48"/>
          <w:szCs w:val="48"/>
        </w:rPr>
      </w:pPr>
    </w:p>
    <w:p w14:paraId="0AA1E282" w14:textId="77777777" w:rsidR="00055A1A" w:rsidRPr="00CF4030" w:rsidRDefault="00055A1A" w:rsidP="000F18D9">
      <w:pPr>
        <w:rPr>
          <w:rFonts w:cs="Arial"/>
          <w:sz w:val="48"/>
          <w:szCs w:val="48"/>
        </w:rPr>
      </w:pPr>
    </w:p>
    <w:p w14:paraId="7F7B3A2A" w14:textId="77777777" w:rsidR="00055A1A" w:rsidRPr="00CF4030" w:rsidRDefault="00055A1A" w:rsidP="000F18D9">
      <w:pPr>
        <w:rPr>
          <w:rFonts w:cs="Arial"/>
          <w:sz w:val="48"/>
          <w:szCs w:val="48"/>
        </w:rPr>
      </w:pPr>
    </w:p>
    <w:p w14:paraId="357357A7" w14:textId="77777777" w:rsidR="000F18D9" w:rsidRPr="00CF4030" w:rsidRDefault="000F18D9" w:rsidP="000F18D9">
      <w:pPr>
        <w:rPr>
          <w:rFonts w:cs="Arial"/>
          <w:sz w:val="40"/>
          <w:szCs w:val="40"/>
        </w:rPr>
      </w:pPr>
    </w:p>
    <w:p w14:paraId="24F6839A" w14:textId="77777777" w:rsidR="000F18D9" w:rsidRPr="00CF4030" w:rsidRDefault="000F18D9" w:rsidP="000F18D9">
      <w:pPr>
        <w:rPr>
          <w:rFonts w:cs="Arial"/>
          <w:sz w:val="40"/>
          <w:szCs w:val="40"/>
        </w:rPr>
      </w:pPr>
    </w:p>
    <w:p w14:paraId="1BD9CC26" w14:textId="77777777" w:rsidR="00762BBB" w:rsidRPr="00CF4030" w:rsidRDefault="00762BBB" w:rsidP="00C56716">
      <w:pPr>
        <w:jc w:val="center"/>
        <w:rPr>
          <w:rFonts w:cs="Arial"/>
          <w:b/>
          <w:sz w:val="40"/>
          <w:szCs w:val="40"/>
        </w:rPr>
      </w:pPr>
    </w:p>
    <w:p w14:paraId="20236DEF" w14:textId="51FD16F7" w:rsidR="000F18D9" w:rsidRPr="00AB24F7" w:rsidRDefault="000F18D9" w:rsidP="00C56716">
      <w:pPr>
        <w:jc w:val="center"/>
        <w:rPr>
          <w:rFonts w:cs="Arial"/>
          <w:b/>
          <w:color w:val="B7312C"/>
          <w:sz w:val="40"/>
          <w:szCs w:val="40"/>
        </w:rPr>
      </w:pPr>
      <w:r w:rsidRPr="00AB24F7">
        <w:rPr>
          <w:rFonts w:cs="Arial"/>
          <w:b/>
          <w:color w:val="B7312C"/>
          <w:sz w:val="40"/>
          <w:szCs w:val="40"/>
        </w:rPr>
        <w:t>Beschrijvend Document</w:t>
      </w:r>
    </w:p>
    <w:p w14:paraId="7566DB6B" w14:textId="05FC81F9" w:rsidR="005C09D1" w:rsidRPr="00AB24F7" w:rsidRDefault="005C09D1" w:rsidP="00C56716">
      <w:pPr>
        <w:jc w:val="center"/>
        <w:rPr>
          <w:rFonts w:cs="Arial"/>
          <w:b/>
          <w:color w:val="B7312C"/>
          <w:sz w:val="40"/>
          <w:szCs w:val="40"/>
        </w:rPr>
      </w:pPr>
    </w:p>
    <w:p w14:paraId="4776F50C" w14:textId="4B0DE86F" w:rsidR="005C09D1" w:rsidRPr="00AB24F7" w:rsidRDefault="00C56716" w:rsidP="00C56716">
      <w:pPr>
        <w:jc w:val="center"/>
        <w:rPr>
          <w:rFonts w:cs="Arial"/>
          <w:b/>
          <w:color w:val="B7312C"/>
          <w:sz w:val="40"/>
          <w:szCs w:val="40"/>
        </w:rPr>
      </w:pPr>
      <w:r w:rsidRPr="00AB24F7">
        <w:rPr>
          <w:rFonts w:cs="Arial"/>
          <w:b/>
          <w:color w:val="B7312C"/>
          <w:sz w:val="40"/>
          <w:szCs w:val="40"/>
        </w:rPr>
        <w:t xml:space="preserve">Openbare </w:t>
      </w:r>
      <w:r w:rsidR="005C09D1" w:rsidRPr="00AB24F7">
        <w:rPr>
          <w:rFonts w:cs="Arial"/>
          <w:b/>
          <w:color w:val="B7312C"/>
          <w:sz w:val="40"/>
          <w:szCs w:val="40"/>
        </w:rPr>
        <w:t xml:space="preserve">Europese </w:t>
      </w:r>
      <w:r w:rsidRPr="00AB24F7">
        <w:rPr>
          <w:rFonts w:cs="Arial"/>
          <w:b/>
          <w:color w:val="B7312C"/>
          <w:sz w:val="40"/>
          <w:szCs w:val="40"/>
        </w:rPr>
        <w:t>aanbesteding</w:t>
      </w:r>
    </w:p>
    <w:p w14:paraId="3B89C89F" w14:textId="563DCC39" w:rsidR="000F18D9" w:rsidRPr="00AB24F7" w:rsidRDefault="000F18D9" w:rsidP="00C56716">
      <w:pPr>
        <w:jc w:val="center"/>
        <w:rPr>
          <w:rFonts w:cs="Arial"/>
          <w:b/>
          <w:color w:val="B7312C"/>
          <w:sz w:val="40"/>
          <w:szCs w:val="40"/>
        </w:rPr>
      </w:pPr>
    </w:p>
    <w:p w14:paraId="1BD09B39" w14:textId="77777777" w:rsidR="00C56716" w:rsidRPr="00AB24F7" w:rsidRDefault="00C56716" w:rsidP="00C56716">
      <w:pPr>
        <w:jc w:val="center"/>
        <w:rPr>
          <w:rFonts w:cs="Arial"/>
          <w:b/>
          <w:color w:val="B7312C"/>
          <w:sz w:val="40"/>
          <w:szCs w:val="40"/>
        </w:rPr>
      </w:pPr>
    </w:p>
    <w:p w14:paraId="2FE260C4" w14:textId="77777777" w:rsidR="000F18D9" w:rsidRPr="00AB24F7" w:rsidRDefault="000F18D9" w:rsidP="00C56716">
      <w:pPr>
        <w:jc w:val="center"/>
        <w:rPr>
          <w:rFonts w:cs="Arial"/>
          <w:b/>
          <w:color w:val="B7312C"/>
          <w:sz w:val="40"/>
          <w:szCs w:val="40"/>
        </w:rPr>
      </w:pPr>
    </w:p>
    <w:p w14:paraId="49D1E5D2" w14:textId="3A250591" w:rsidR="000F18D9" w:rsidRPr="00AB24F7" w:rsidRDefault="00FC297F" w:rsidP="00C56716">
      <w:pPr>
        <w:jc w:val="center"/>
        <w:rPr>
          <w:rFonts w:cs="Arial"/>
          <w:b/>
          <w:color w:val="B7312C"/>
          <w:sz w:val="40"/>
          <w:szCs w:val="40"/>
        </w:rPr>
      </w:pPr>
      <w:r w:rsidRPr="00AB24F7">
        <w:rPr>
          <w:rFonts w:cs="Arial"/>
          <w:b/>
          <w:color w:val="B7312C"/>
          <w:sz w:val="40"/>
          <w:szCs w:val="40"/>
        </w:rPr>
        <w:t>Brandstoffen</w:t>
      </w:r>
    </w:p>
    <w:p w14:paraId="19C356CE" w14:textId="77777777" w:rsidR="00C56716" w:rsidRPr="00AB24F7" w:rsidRDefault="00C56716" w:rsidP="00C56716">
      <w:pPr>
        <w:jc w:val="center"/>
        <w:rPr>
          <w:rFonts w:cs="Arial"/>
          <w:b/>
          <w:color w:val="B7312C"/>
          <w:sz w:val="40"/>
          <w:szCs w:val="40"/>
        </w:rPr>
      </w:pPr>
    </w:p>
    <w:p w14:paraId="54F33DA2" w14:textId="43952088" w:rsidR="000F18D9" w:rsidRPr="00AB24F7" w:rsidRDefault="00C56716" w:rsidP="00C56716">
      <w:pPr>
        <w:jc w:val="center"/>
        <w:rPr>
          <w:rFonts w:cs="Arial"/>
          <w:b/>
          <w:color w:val="B7312C"/>
          <w:sz w:val="40"/>
          <w:szCs w:val="40"/>
        </w:rPr>
      </w:pPr>
      <w:r w:rsidRPr="00AB24F7">
        <w:rPr>
          <w:rFonts w:cs="Arial"/>
          <w:b/>
          <w:color w:val="B7312C"/>
          <w:sz w:val="40"/>
          <w:szCs w:val="40"/>
        </w:rPr>
        <w:t>van</w:t>
      </w:r>
    </w:p>
    <w:p w14:paraId="0D826585" w14:textId="77777777" w:rsidR="00C56716" w:rsidRPr="00AB24F7" w:rsidRDefault="00C56716" w:rsidP="00C56716">
      <w:pPr>
        <w:jc w:val="center"/>
        <w:rPr>
          <w:rFonts w:cs="Arial"/>
          <w:b/>
          <w:color w:val="B7312C"/>
          <w:sz w:val="40"/>
          <w:szCs w:val="40"/>
        </w:rPr>
      </w:pPr>
    </w:p>
    <w:p w14:paraId="12905B4D" w14:textId="4245A18D" w:rsidR="000F18D9" w:rsidRPr="00AB24F7" w:rsidRDefault="00903EAF" w:rsidP="00C56716">
      <w:pPr>
        <w:jc w:val="center"/>
        <w:rPr>
          <w:rFonts w:cs="Arial"/>
          <w:b/>
          <w:color w:val="B7312C"/>
          <w:sz w:val="40"/>
          <w:szCs w:val="40"/>
        </w:rPr>
      </w:pPr>
      <w:r w:rsidRPr="00AB24F7">
        <w:rPr>
          <w:rFonts w:cs="Arial"/>
          <w:b/>
          <w:color w:val="B7312C"/>
          <w:sz w:val="40"/>
          <w:szCs w:val="40"/>
        </w:rPr>
        <w:t>Hecht</w:t>
      </w:r>
    </w:p>
    <w:p w14:paraId="08217DF6" w14:textId="77777777" w:rsidR="00C9174C" w:rsidRPr="00AB24F7" w:rsidRDefault="00C9174C" w:rsidP="00C56716">
      <w:pPr>
        <w:jc w:val="center"/>
        <w:rPr>
          <w:rFonts w:cs="Arial"/>
          <w:szCs w:val="20"/>
        </w:rPr>
      </w:pPr>
    </w:p>
    <w:p w14:paraId="343FBADE" w14:textId="77777777" w:rsidR="00C9174C" w:rsidRPr="00AB24F7" w:rsidRDefault="00C9174C" w:rsidP="00C56716">
      <w:pPr>
        <w:jc w:val="center"/>
        <w:rPr>
          <w:rFonts w:cs="Arial"/>
          <w:szCs w:val="20"/>
        </w:rPr>
      </w:pPr>
    </w:p>
    <w:p w14:paraId="2BE33AC1" w14:textId="77777777" w:rsidR="00C9174C" w:rsidRPr="00AB24F7" w:rsidRDefault="00C9174C" w:rsidP="00C9174C">
      <w:pPr>
        <w:jc w:val="right"/>
        <w:rPr>
          <w:rFonts w:cs="Arial"/>
          <w:szCs w:val="20"/>
        </w:rPr>
      </w:pPr>
    </w:p>
    <w:p w14:paraId="2A26F9B1" w14:textId="77777777" w:rsidR="00C9174C" w:rsidRPr="00AB24F7" w:rsidRDefault="00C9174C" w:rsidP="00C9174C">
      <w:pPr>
        <w:jc w:val="right"/>
        <w:rPr>
          <w:rFonts w:cs="Arial"/>
          <w:szCs w:val="20"/>
        </w:rPr>
      </w:pPr>
    </w:p>
    <w:p w14:paraId="75F1D90A" w14:textId="77777777" w:rsidR="00C9174C" w:rsidRPr="00AB24F7" w:rsidRDefault="00C9174C" w:rsidP="00C9174C">
      <w:pPr>
        <w:jc w:val="right"/>
        <w:rPr>
          <w:rFonts w:cs="Arial"/>
          <w:szCs w:val="20"/>
        </w:rPr>
      </w:pPr>
    </w:p>
    <w:p w14:paraId="61CF462D" w14:textId="77777777" w:rsidR="00C9174C" w:rsidRPr="00AB24F7" w:rsidRDefault="00C9174C" w:rsidP="00C56716">
      <w:pPr>
        <w:rPr>
          <w:rFonts w:cs="Arial"/>
          <w:szCs w:val="20"/>
        </w:rPr>
      </w:pPr>
    </w:p>
    <w:p w14:paraId="6AD71B70" w14:textId="77777777" w:rsidR="00C9174C" w:rsidRPr="00AB24F7" w:rsidRDefault="00C9174C" w:rsidP="00C9174C">
      <w:pPr>
        <w:jc w:val="right"/>
        <w:rPr>
          <w:rFonts w:cs="Arial"/>
          <w:szCs w:val="20"/>
        </w:rPr>
      </w:pPr>
    </w:p>
    <w:p w14:paraId="341CDEB0" w14:textId="77777777" w:rsidR="00C9174C" w:rsidRPr="00AB24F7" w:rsidRDefault="00C9174C" w:rsidP="00C9174C">
      <w:pPr>
        <w:jc w:val="right"/>
        <w:rPr>
          <w:rFonts w:cs="Arial"/>
          <w:szCs w:val="20"/>
        </w:rPr>
      </w:pPr>
    </w:p>
    <w:p w14:paraId="24C7659E" w14:textId="77777777" w:rsidR="00C9174C" w:rsidRPr="00AB24F7" w:rsidRDefault="00C9174C" w:rsidP="00C9174C">
      <w:pPr>
        <w:jc w:val="right"/>
        <w:rPr>
          <w:rFonts w:cs="Arial"/>
          <w:szCs w:val="20"/>
        </w:rPr>
      </w:pPr>
    </w:p>
    <w:p w14:paraId="5156D26E" w14:textId="77777777" w:rsidR="00C9174C" w:rsidRPr="00AB24F7" w:rsidRDefault="00C9174C" w:rsidP="00C9174C">
      <w:pPr>
        <w:jc w:val="right"/>
        <w:rPr>
          <w:rFonts w:cs="Arial"/>
          <w:szCs w:val="20"/>
        </w:rPr>
      </w:pPr>
    </w:p>
    <w:p w14:paraId="75E25368" w14:textId="77777777" w:rsidR="00C9174C" w:rsidRPr="00AB24F7" w:rsidRDefault="00C9174C" w:rsidP="00C9174C">
      <w:pPr>
        <w:jc w:val="right"/>
        <w:rPr>
          <w:rFonts w:cs="Arial"/>
          <w:szCs w:val="20"/>
        </w:rPr>
      </w:pPr>
    </w:p>
    <w:p w14:paraId="4370DAF4" w14:textId="77777777" w:rsidR="00C9174C" w:rsidRPr="00AB24F7" w:rsidRDefault="00C9174C" w:rsidP="00C9174C">
      <w:pPr>
        <w:jc w:val="right"/>
        <w:rPr>
          <w:rFonts w:cs="Arial"/>
          <w:szCs w:val="20"/>
        </w:rPr>
      </w:pPr>
    </w:p>
    <w:p w14:paraId="3E75742C" w14:textId="77777777" w:rsidR="00C9174C" w:rsidRPr="00AB24F7" w:rsidRDefault="00C9174C" w:rsidP="00C9174C">
      <w:pPr>
        <w:jc w:val="right"/>
        <w:rPr>
          <w:rFonts w:cs="Arial"/>
          <w:szCs w:val="20"/>
        </w:rPr>
      </w:pPr>
    </w:p>
    <w:p w14:paraId="204BF7EC" w14:textId="77777777" w:rsidR="00C9174C" w:rsidRPr="00AB24F7" w:rsidRDefault="00C9174C" w:rsidP="00C9174C">
      <w:pPr>
        <w:jc w:val="right"/>
        <w:rPr>
          <w:rFonts w:cs="Arial"/>
          <w:szCs w:val="20"/>
        </w:rPr>
      </w:pPr>
    </w:p>
    <w:p w14:paraId="5AC00661" w14:textId="77777777" w:rsidR="00C9174C" w:rsidRPr="00AB24F7" w:rsidRDefault="00C9174C" w:rsidP="00C9174C">
      <w:pPr>
        <w:jc w:val="right"/>
        <w:rPr>
          <w:rFonts w:cs="Arial"/>
          <w:szCs w:val="20"/>
        </w:rPr>
      </w:pPr>
    </w:p>
    <w:p w14:paraId="05B6491F" w14:textId="77777777" w:rsidR="00C9174C" w:rsidRPr="00AB24F7" w:rsidRDefault="00C9174C" w:rsidP="00C9174C">
      <w:pPr>
        <w:jc w:val="right"/>
        <w:rPr>
          <w:rFonts w:cs="Arial"/>
          <w:szCs w:val="20"/>
        </w:rPr>
      </w:pPr>
    </w:p>
    <w:p w14:paraId="08C721A4" w14:textId="77777777" w:rsidR="00C9174C" w:rsidRPr="00AB24F7" w:rsidRDefault="00C9174C" w:rsidP="00C9174C">
      <w:pPr>
        <w:jc w:val="right"/>
        <w:rPr>
          <w:rFonts w:cs="Arial"/>
          <w:szCs w:val="20"/>
        </w:rPr>
      </w:pPr>
    </w:p>
    <w:p w14:paraId="215A0A8E" w14:textId="508EA337" w:rsidR="00C9174C" w:rsidRPr="00AB24F7" w:rsidRDefault="00C56716" w:rsidP="002378E1">
      <w:pPr>
        <w:ind w:left="5664"/>
        <w:rPr>
          <w:rFonts w:cs="Arial"/>
          <w:szCs w:val="20"/>
        </w:rPr>
      </w:pPr>
      <w:r w:rsidRPr="00AB24F7">
        <w:rPr>
          <w:rFonts w:cs="Arial"/>
          <w:szCs w:val="20"/>
        </w:rPr>
        <w:t xml:space="preserve">Publicatiedatum: </w:t>
      </w:r>
      <w:r w:rsidR="002378E1" w:rsidRPr="00AB24F7">
        <w:rPr>
          <w:rFonts w:cs="Arial"/>
          <w:szCs w:val="20"/>
        </w:rPr>
        <w:tab/>
      </w:r>
      <w:r w:rsidR="00F96F50">
        <w:rPr>
          <w:rFonts w:cs="Arial"/>
          <w:szCs w:val="20"/>
        </w:rPr>
        <w:t>Definitief</w:t>
      </w:r>
    </w:p>
    <w:p w14:paraId="768C68D3" w14:textId="5D8671E6" w:rsidR="00C56716" w:rsidRPr="00AB24F7" w:rsidRDefault="00A91C6E" w:rsidP="002378E1">
      <w:pPr>
        <w:ind w:left="5664"/>
        <w:rPr>
          <w:rFonts w:cs="Arial"/>
          <w:szCs w:val="20"/>
        </w:rPr>
      </w:pPr>
      <w:r w:rsidRPr="00AB24F7">
        <w:rPr>
          <w:rFonts w:cs="Arial"/>
          <w:szCs w:val="20"/>
        </w:rPr>
        <w:t>Zaaknummer</w:t>
      </w:r>
      <w:r w:rsidR="00C56716" w:rsidRPr="00AB24F7">
        <w:rPr>
          <w:rFonts w:cs="Arial"/>
          <w:szCs w:val="20"/>
        </w:rPr>
        <w:t xml:space="preserve">: </w:t>
      </w:r>
      <w:r w:rsidR="002378E1" w:rsidRPr="00AB24F7">
        <w:rPr>
          <w:rFonts w:cs="Arial"/>
          <w:szCs w:val="20"/>
        </w:rPr>
        <w:tab/>
      </w:r>
      <w:r w:rsidR="003E24F2" w:rsidRPr="00AB24F7">
        <w:rPr>
          <w:rFonts w:cs="Arial"/>
          <w:szCs w:val="20"/>
        </w:rPr>
        <w:tab/>
      </w:r>
      <w:r w:rsidR="005535BF" w:rsidRPr="00AB24F7">
        <w:rPr>
          <w:rFonts w:cs="Arial"/>
          <w:szCs w:val="20"/>
        </w:rPr>
        <w:t>Z/23/006445</w:t>
      </w:r>
    </w:p>
    <w:p w14:paraId="0BE32753" w14:textId="1DB88277" w:rsidR="00C56716" w:rsidRPr="00AB24F7" w:rsidRDefault="00C56716" w:rsidP="002378E1">
      <w:pPr>
        <w:ind w:left="5664"/>
        <w:rPr>
          <w:rFonts w:cs="Arial"/>
          <w:szCs w:val="20"/>
        </w:rPr>
      </w:pPr>
      <w:r w:rsidRPr="00AB24F7">
        <w:rPr>
          <w:rFonts w:cs="Arial"/>
          <w:szCs w:val="20"/>
        </w:rPr>
        <w:t xml:space="preserve">Versie: </w:t>
      </w:r>
      <w:r w:rsidR="002378E1" w:rsidRPr="00AB24F7">
        <w:rPr>
          <w:rFonts w:cs="Arial"/>
          <w:szCs w:val="20"/>
        </w:rPr>
        <w:tab/>
      </w:r>
      <w:r w:rsidR="002378E1" w:rsidRPr="00AB24F7">
        <w:rPr>
          <w:rFonts w:cs="Arial"/>
          <w:szCs w:val="20"/>
        </w:rPr>
        <w:tab/>
      </w:r>
      <w:r w:rsidR="003E24F2" w:rsidRPr="00AB24F7">
        <w:rPr>
          <w:rFonts w:cs="Arial"/>
          <w:szCs w:val="20"/>
        </w:rPr>
        <w:tab/>
      </w:r>
      <w:r w:rsidR="00F96F50">
        <w:rPr>
          <w:rFonts w:cs="Arial"/>
          <w:szCs w:val="20"/>
        </w:rPr>
        <w:t>1</w:t>
      </w:r>
      <w:r w:rsidR="005535BF" w:rsidRPr="00AB24F7">
        <w:rPr>
          <w:rFonts w:cs="Arial"/>
          <w:szCs w:val="20"/>
        </w:rPr>
        <w:t>.</w:t>
      </w:r>
      <w:r w:rsidR="00F96F50">
        <w:rPr>
          <w:rFonts w:cs="Arial"/>
          <w:szCs w:val="20"/>
        </w:rPr>
        <w:t>0</w:t>
      </w:r>
    </w:p>
    <w:p w14:paraId="67C02EDC" w14:textId="098B2BFE" w:rsidR="00C9174C" w:rsidRPr="00AB24F7" w:rsidRDefault="00C9174C" w:rsidP="00A91C6E">
      <w:pPr>
        <w:ind w:left="5664" w:firstLine="708"/>
        <w:rPr>
          <w:rFonts w:cs="Arial"/>
          <w:szCs w:val="20"/>
        </w:rPr>
      </w:pPr>
      <w:r w:rsidRPr="00AB24F7">
        <w:rPr>
          <w:rFonts w:cs="Arial"/>
          <w:szCs w:val="20"/>
        </w:rPr>
        <w:br w:type="page"/>
      </w:r>
    </w:p>
    <w:p w14:paraId="5C4A3DCB" w14:textId="229E6821" w:rsidR="000F18D9" w:rsidRPr="00AB24F7" w:rsidRDefault="000F18D9" w:rsidP="009B1067">
      <w:pPr>
        <w:rPr>
          <w:rFonts w:cs="Arial"/>
          <w:b/>
          <w:bCs/>
          <w:color w:val="C00000"/>
          <w:sz w:val="32"/>
          <w:szCs w:val="32"/>
        </w:rPr>
      </w:pPr>
      <w:r w:rsidRPr="00AB24F7">
        <w:rPr>
          <w:rFonts w:cs="Arial"/>
          <w:b/>
          <w:bCs/>
          <w:color w:val="C00000"/>
          <w:sz w:val="32"/>
          <w:szCs w:val="32"/>
        </w:rPr>
        <w:lastRenderedPageBreak/>
        <w:t>Inhoudsopgave</w:t>
      </w:r>
    </w:p>
    <w:p w14:paraId="38D609F1" w14:textId="36AAB332" w:rsidR="00F970DC" w:rsidRDefault="00C642E4">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sidRPr="00AB24F7">
        <w:rPr>
          <w:rFonts w:ascii="Arial" w:hAnsi="Arial" w:cs="Arial"/>
          <w:b w:val="0"/>
          <w:bCs w:val="0"/>
          <w:szCs w:val="24"/>
        </w:rPr>
        <w:fldChar w:fldCharType="begin"/>
      </w:r>
      <w:r w:rsidRPr="00AB24F7">
        <w:rPr>
          <w:rFonts w:ascii="Arial" w:hAnsi="Arial" w:cs="Arial"/>
        </w:rPr>
        <w:instrText xml:space="preserve"> TOC \o "1-3" \t "Bijlagenummering;1;Formuliernummering;1" </w:instrText>
      </w:r>
      <w:r w:rsidRPr="00AB24F7">
        <w:rPr>
          <w:rFonts w:ascii="Arial" w:hAnsi="Arial" w:cs="Arial"/>
          <w:b w:val="0"/>
          <w:bCs w:val="0"/>
          <w:szCs w:val="24"/>
        </w:rPr>
        <w:fldChar w:fldCharType="separate"/>
      </w:r>
      <w:r w:rsidR="00F970DC">
        <w:rPr>
          <w:noProof/>
        </w:rPr>
        <w:t>1.</w:t>
      </w:r>
      <w:r w:rsidR="00F970DC">
        <w:rPr>
          <w:rFonts w:asciiTheme="minorHAnsi" w:eastAsiaTheme="minorEastAsia" w:hAnsiTheme="minorHAnsi" w:cstheme="minorBidi"/>
          <w:b w:val="0"/>
          <w:bCs w:val="0"/>
          <w:noProof/>
          <w:sz w:val="22"/>
          <w:szCs w:val="22"/>
          <w:lang w:eastAsia="nl-NL"/>
        </w:rPr>
        <w:tab/>
      </w:r>
      <w:r w:rsidR="00F970DC">
        <w:rPr>
          <w:noProof/>
        </w:rPr>
        <w:t>Inleiding</w:t>
      </w:r>
      <w:r w:rsidR="00F970DC">
        <w:rPr>
          <w:noProof/>
        </w:rPr>
        <w:tab/>
      </w:r>
      <w:r w:rsidR="00F970DC">
        <w:rPr>
          <w:noProof/>
        </w:rPr>
        <w:fldChar w:fldCharType="begin"/>
      </w:r>
      <w:r w:rsidR="00F970DC">
        <w:rPr>
          <w:noProof/>
        </w:rPr>
        <w:instrText xml:space="preserve"> PAGEREF _Toc131493129 \h </w:instrText>
      </w:r>
      <w:r w:rsidR="00F970DC">
        <w:rPr>
          <w:noProof/>
        </w:rPr>
      </w:r>
      <w:r w:rsidR="00F970DC">
        <w:rPr>
          <w:noProof/>
        </w:rPr>
        <w:fldChar w:fldCharType="separate"/>
      </w:r>
      <w:r w:rsidR="0005406E">
        <w:rPr>
          <w:noProof/>
        </w:rPr>
        <w:t>6</w:t>
      </w:r>
      <w:r w:rsidR="00F970DC">
        <w:rPr>
          <w:noProof/>
        </w:rPr>
        <w:fldChar w:fldCharType="end"/>
      </w:r>
    </w:p>
    <w:p w14:paraId="06482BAF" w14:textId="7677B1FB"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Algemeen</w:t>
      </w:r>
      <w:r>
        <w:rPr>
          <w:noProof/>
        </w:rPr>
        <w:tab/>
      </w:r>
      <w:r>
        <w:rPr>
          <w:noProof/>
        </w:rPr>
        <w:fldChar w:fldCharType="begin"/>
      </w:r>
      <w:r>
        <w:rPr>
          <w:noProof/>
        </w:rPr>
        <w:instrText xml:space="preserve"> PAGEREF _Toc131493130 \h </w:instrText>
      </w:r>
      <w:r>
        <w:rPr>
          <w:noProof/>
        </w:rPr>
      </w:r>
      <w:r>
        <w:rPr>
          <w:noProof/>
        </w:rPr>
        <w:fldChar w:fldCharType="separate"/>
      </w:r>
      <w:r w:rsidR="0005406E">
        <w:rPr>
          <w:noProof/>
        </w:rPr>
        <w:t>6</w:t>
      </w:r>
      <w:r>
        <w:rPr>
          <w:noProof/>
        </w:rPr>
        <w:fldChar w:fldCharType="end"/>
      </w:r>
    </w:p>
    <w:p w14:paraId="19C096D8" w14:textId="6D65CCE3"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1.2.</w:t>
      </w:r>
      <w:r>
        <w:rPr>
          <w:rFonts w:asciiTheme="minorHAnsi" w:eastAsiaTheme="minorEastAsia" w:hAnsiTheme="minorHAnsi" w:cstheme="minorBidi"/>
          <w:noProof/>
          <w:sz w:val="22"/>
          <w:szCs w:val="22"/>
          <w:lang w:eastAsia="nl-NL"/>
        </w:rPr>
        <w:tab/>
      </w:r>
      <w:r>
        <w:rPr>
          <w:noProof/>
        </w:rPr>
        <w:t>Aanbestedende Dienst</w:t>
      </w:r>
      <w:r>
        <w:rPr>
          <w:noProof/>
        </w:rPr>
        <w:tab/>
      </w:r>
      <w:r>
        <w:rPr>
          <w:noProof/>
        </w:rPr>
        <w:fldChar w:fldCharType="begin"/>
      </w:r>
      <w:r>
        <w:rPr>
          <w:noProof/>
        </w:rPr>
        <w:instrText xml:space="preserve"> PAGEREF _Toc131493131 \h </w:instrText>
      </w:r>
      <w:r>
        <w:rPr>
          <w:noProof/>
        </w:rPr>
      </w:r>
      <w:r>
        <w:rPr>
          <w:noProof/>
        </w:rPr>
        <w:fldChar w:fldCharType="separate"/>
      </w:r>
      <w:r w:rsidR="0005406E">
        <w:rPr>
          <w:noProof/>
        </w:rPr>
        <w:t>6</w:t>
      </w:r>
      <w:r>
        <w:rPr>
          <w:noProof/>
        </w:rPr>
        <w:fldChar w:fldCharType="end"/>
      </w:r>
    </w:p>
    <w:p w14:paraId="0C678DC6" w14:textId="32D85A6C"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1.3.</w:t>
      </w:r>
      <w:r>
        <w:rPr>
          <w:rFonts w:asciiTheme="minorHAnsi" w:eastAsiaTheme="minorEastAsia" w:hAnsiTheme="minorHAnsi" w:cstheme="minorBidi"/>
          <w:noProof/>
          <w:sz w:val="22"/>
          <w:szCs w:val="22"/>
          <w:lang w:eastAsia="nl-NL"/>
        </w:rPr>
        <w:tab/>
      </w:r>
      <w:r>
        <w:rPr>
          <w:noProof/>
        </w:rPr>
        <w:t>Werkgebied</w:t>
      </w:r>
      <w:r>
        <w:rPr>
          <w:noProof/>
        </w:rPr>
        <w:tab/>
      </w:r>
      <w:r>
        <w:rPr>
          <w:noProof/>
        </w:rPr>
        <w:fldChar w:fldCharType="begin"/>
      </w:r>
      <w:r>
        <w:rPr>
          <w:noProof/>
        </w:rPr>
        <w:instrText xml:space="preserve"> PAGEREF _Toc131493132 \h </w:instrText>
      </w:r>
      <w:r>
        <w:rPr>
          <w:noProof/>
        </w:rPr>
      </w:r>
      <w:r>
        <w:rPr>
          <w:noProof/>
        </w:rPr>
        <w:fldChar w:fldCharType="separate"/>
      </w:r>
      <w:r w:rsidR="0005406E">
        <w:rPr>
          <w:noProof/>
        </w:rPr>
        <w:t>8</w:t>
      </w:r>
      <w:r>
        <w:rPr>
          <w:noProof/>
        </w:rPr>
        <w:fldChar w:fldCharType="end"/>
      </w:r>
    </w:p>
    <w:p w14:paraId="7BB6AC55" w14:textId="10201B21" w:rsidR="00F970DC" w:rsidRDefault="00F970DC">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Pr>
          <w:noProof/>
        </w:rPr>
        <w:t>2.</w:t>
      </w:r>
      <w:r>
        <w:rPr>
          <w:rFonts w:asciiTheme="minorHAnsi" w:eastAsiaTheme="minorEastAsia" w:hAnsiTheme="minorHAnsi" w:cstheme="minorBidi"/>
          <w:b w:val="0"/>
          <w:bCs w:val="0"/>
          <w:noProof/>
          <w:sz w:val="22"/>
          <w:szCs w:val="22"/>
          <w:lang w:eastAsia="nl-NL"/>
        </w:rPr>
        <w:tab/>
      </w:r>
      <w:r>
        <w:rPr>
          <w:noProof/>
        </w:rPr>
        <w:t>Inhoud van de opdracht</w:t>
      </w:r>
      <w:r>
        <w:rPr>
          <w:noProof/>
        </w:rPr>
        <w:tab/>
      </w:r>
      <w:r>
        <w:rPr>
          <w:noProof/>
        </w:rPr>
        <w:fldChar w:fldCharType="begin"/>
      </w:r>
      <w:r>
        <w:rPr>
          <w:noProof/>
        </w:rPr>
        <w:instrText xml:space="preserve"> PAGEREF _Toc131493133 \h </w:instrText>
      </w:r>
      <w:r>
        <w:rPr>
          <w:noProof/>
        </w:rPr>
      </w:r>
      <w:r>
        <w:rPr>
          <w:noProof/>
        </w:rPr>
        <w:fldChar w:fldCharType="separate"/>
      </w:r>
      <w:r w:rsidR="0005406E">
        <w:rPr>
          <w:noProof/>
        </w:rPr>
        <w:t>9</w:t>
      </w:r>
      <w:r>
        <w:rPr>
          <w:noProof/>
        </w:rPr>
        <w:fldChar w:fldCharType="end"/>
      </w:r>
    </w:p>
    <w:p w14:paraId="29FE3D0E" w14:textId="12C1F88B"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2.1.</w:t>
      </w:r>
      <w:r>
        <w:rPr>
          <w:rFonts w:asciiTheme="minorHAnsi" w:eastAsiaTheme="minorEastAsia" w:hAnsiTheme="minorHAnsi" w:cstheme="minorBidi"/>
          <w:noProof/>
          <w:sz w:val="22"/>
          <w:szCs w:val="22"/>
          <w:lang w:eastAsia="nl-NL"/>
        </w:rPr>
        <w:tab/>
      </w:r>
      <w:r>
        <w:rPr>
          <w:noProof/>
        </w:rPr>
        <w:t>Beschrijving van de opdracht</w:t>
      </w:r>
      <w:r>
        <w:rPr>
          <w:noProof/>
        </w:rPr>
        <w:tab/>
      </w:r>
      <w:r>
        <w:rPr>
          <w:noProof/>
        </w:rPr>
        <w:fldChar w:fldCharType="begin"/>
      </w:r>
      <w:r>
        <w:rPr>
          <w:noProof/>
        </w:rPr>
        <w:instrText xml:space="preserve"> PAGEREF _Toc131493134 \h </w:instrText>
      </w:r>
      <w:r>
        <w:rPr>
          <w:noProof/>
        </w:rPr>
      </w:r>
      <w:r>
        <w:rPr>
          <w:noProof/>
        </w:rPr>
        <w:fldChar w:fldCharType="separate"/>
      </w:r>
      <w:r w:rsidR="0005406E">
        <w:rPr>
          <w:noProof/>
        </w:rPr>
        <w:t>9</w:t>
      </w:r>
      <w:r>
        <w:rPr>
          <w:noProof/>
        </w:rPr>
        <w:fldChar w:fldCharType="end"/>
      </w:r>
    </w:p>
    <w:p w14:paraId="19790573" w14:textId="6546F6B7"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Percelen</w:t>
      </w:r>
      <w:r>
        <w:rPr>
          <w:noProof/>
        </w:rPr>
        <w:tab/>
      </w:r>
      <w:r>
        <w:rPr>
          <w:noProof/>
        </w:rPr>
        <w:fldChar w:fldCharType="begin"/>
      </w:r>
      <w:r>
        <w:rPr>
          <w:noProof/>
        </w:rPr>
        <w:instrText xml:space="preserve"> PAGEREF _Toc131493135 \h </w:instrText>
      </w:r>
      <w:r>
        <w:rPr>
          <w:noProof/>
        </w:rPr>
      </w:r>
      <w:r>
        <w:rPr>
          <w:noProof/>
        </w:rPr>
        <w:fldChar w:fldCharType="separate"/>
      </w:r>
      <w:r w:rsidR="0005406E">
        <w:rPr>
          <w:noProof/>
        </w:rPr>
        <w:t>9</w:t>
      </w:r>
      <w:r>
        <w:rPr>
          <w:noProof/>
        </w:rPr>
        <w:fldChar w:fldCharType="end"/>
      </w:r>
    </w:p>
    <w:p w14:paraId="52D2CB91" w14:textId="68E347E3"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2.3.</w:t>
      </w:r>
      <w:r>
        <w:rPr>
          <w:rFonts w:asciiTheme="minorHAnsi" w:eastAsiaTheme="minorEastAsia" w:hAnsiTheme="minorHAnsi" w:cstheme="minorBidi"/>
          <w:noProof/>
          <w:sz w:val="22"/>
          <w:szCs w:val="22"/>
          <w:lang w:eastAsia="nl-NL"/>
        </w:rPr>
        <w:tab/>
      </w:r>
      <w:r>
        <w:rPr>
          <w:noProof/>
        </w:rPr>
        <w:t>Omvang van de opdracht</w:t>
      </w:r>
      <w:r>
        <w:rPr>
          <w:noProof/>
        </w:rPr>
        <w:tab/>
      </w:r>
      <w:r>
        <w:rPr>
          <w:noProof/>
        </w:rPr>
        <w:fldChar w:fldCharType="begin"/>
      </w:r>
      <w:r>
        <w:rPr>
          <w:noProof/>
        </w:rPr>
        <w:instrText xml:space="preserve"> PAGEREF _Toc131493136 \h </w:instrText>
      </w:r>
      <w:r>
        <w:rPr>
          <w:noProof/>
        </w:rPr>
      </w:r>
      <w:r>
        <w:rPr>
          <w:noProof/>
        </w:rPr>
        <w:fldChar w:fldCharType="separate"/>
      </w:r>
      <w:r w:rsidR="0005406E">
        <w:rPr>
          <w:noProof/>
        </w:rPr>
        <w:t>9</w:t>
      </w:r>
      <w:r>
        <w:rPr>
          <w:noProof/>
        </w:rPr>
        <w:fldChar w:fldCharType="end"/>
      </w:r>
    </w:p>
    <w:p w14:paraId="7BD85BC1" w14:textId="0F9D5F40"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2.4.</w:t>
      </w:r>
      <w:r>
        <w:rPr>
          <w:rFonts w:asciiTheme="minorHAnsi" w:eastAsiaTheme="minorEastAsia" w:hAnsiTheme="minorHAnsi" w:cstheme="minorBidi"/>
          <w:noProof/>
          <w:sz w:val="22"/>
          <w:szCs w:val="22"/>
          <w:lang w:eastAsia="nl-NL"/>
        </w:rPr>
        <w:tab/>
      </w:r>
      <w:r>
        <w:rPr>
          <w:noProof/>
        </w:rPr>
        <w:t>Looptijd overeenkomst</w:t>
      </w:r>
      <w:r>
        <w:rPr>
          <w:noProof/>
        </w:rPr>
        <w:tab/>
      </w:r>
      <w:r>
        <w:rPr>
          <w:noProof/>
        </w:rPr>
        <w:fldChar w:fldCharType="begin"/>
      </w:r>
      <w:r>
        <w:rPr>
          <w:noProof/>
        </w:rPr>
        <w:instrText xml:space="preserve"> PAGEREF _Toc131493137 \h </w:instrText>
      </w:r>
      <w:r>
        <w:rPr>
          <w:noProof/>
        </w:rPr>
      </w:r>
      <w:r>
        <w:rPr>
          <w:noProof/>
        </w:rPr>
        <w:fldChar w:fldCharType="separate"/>
      </w:r>
      <w:r w:rsidR="0005406E">
        <w:rPr>
          <w:noProof/>
        </w:rPr>
        <w:t>9</w:t>
      </w:r>
      <w:r>
        <w:rPr>
          <w:noProof/>
        </w:rPr>
        <w:fldChar w:fldCharType="end"/>
      </w:r>
    </w:p>
    <w:p w14:paraId="3644F266" w14:textId="17150609"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2.5.</w:t>
      </w:r>
      <w:r>
        <w:rPr>
          <w:rFonts w:asciiTheme="minorHAnsi" w:eastAsiaTheme="minorEastAsia" w:hAnsiTheme="minorHAnsi" w:cstheme="minorBidi"/>
          <w:noProof/>
          <w:sz w:val="22"/>
          <w:szCs w:val="22"/>
          <w:lang w:eastAsia="nl-NL"/>
        </w:rPr>
        <w:tab/>
      </w:r>
      <w:r>
        <w:rPr>
          <w:noProof/>
        </w:rPr>
        <w:t>Organisatorische voorbehoud</w:t>
      </w:r>
      <w:r>
        <w:rPr>
          <w:noProof/>
        </w:rPr>
        <w:tab/>
      </w:r>
      <w:r>
        <w:rPr>
          <w:noProof/>
        </w:rPr>
        <w:fldChar w:fldCharType="begin"/>
      </w:r>
      <w:r>
        <w:rPr>
          <w:noProof/>
        </w:rPr>
        <w:instrText xml:space="preserve"> PAGEREF _Toc131493138 \h </w:instrText>
      </w:r>
      <w:r>
        <w:rPr>
          <w:noProof/>
        </w:rPr>
      </w:r>
      <w:r>
        <w:rPr>
          <w:noProof/>
        </w:rPr>
        <w:fldChar w:fldCharType="separate"/>
      </w:r>
      <w:r w:rsidR="0005406E">
        <w:rPr>
          <w:noProof/>
        </w:rPr>
        <w:t>9</w:t>
      </w:r>
      <w:r>
        <w:rPr>
          <w:noProof/>
        </w:rPr>
        <w:fldChar w:fldCharType="end"/>
      </w:r>
    </w:p>
    <w:p w14:paraId="0E14137E" w14:textId="23774902"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2.6.</w:t>
      </w:r>
      <w:r>
        <w:rPr>
          <w:rFonts w:asciiTheme="minorHAnsi" w:eastAsiaTheme="minorEastAsia" w:hAnsiTheme="minorHAnsi" w:cstheme="minorBidi"/>
          <w:noProof/>
          <w:sz w:val="22"/>
          <w:szCs w:val="22"/>
          <w:lang w:eastAsia="nl-NL"/>
        </w:rPr>
        <w:tab/>
      </w:r>
      <w:r>
        <w:rPr>
          <w:noProof/>
        </w:rPr>
        <w:t>Technologisch voorbehoud</w:t>
      </w:r>
      <w:r>
        <w:rPr>
          <w:noProof/>
        </w:rPr>
        <w:tab/>
      </w:r>
      <w:r>
        <w:rPr>
          <w:noProof/>
        </w:rPr>
        <w:fldChar w:fldCharType="begin"/>
      </w:r>
      <w:r>
        <w:rPr>
          <w:noProof/>
        </w:rPr>
        <w:instrText xml:space="preserve"> PAGEREF _Toc131493139 \h </w:instrText>
      </w:r>
      <w:r>
        <w:rPr>
          <w:noProof/>
        </w:rPr>
      </w:r>
      <w:r>
        <w:rPr>
          <w:noProof/>
        </w:rPr>
        <w:fldChar w:fldCharType="separate"/>
      </w:r>
      <w:r w:rsidR="0005406E">
        <w:rPr>
          <w:noProof/>
        </w:rPr>
        <w:t>9</w:t>
      </w:r>
      <w:r>
        <w:rPr>
          <w:noProof/>
        </w:rPr>
        <w:fldChar w:fldCharType="end"/>
      </w:r>
    </w:p>
    <w:p w14:paraId="333C737C" w14:textId="42B33001"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2.7.</w:t>
      </w:r>
      <w:r>
        <w:rPr>
          <w:rFonts w:asciiTheme="minorHAnsi" w:eastAsiaTheme="minorEastAsia" w:hAnsiTheme="minorHAnsi" w:cstheme="minorBidi"/>
          <w:noProof/>
          <w:sz w:val="22"/>
          <w:szCs w:val="22"/>
          <w:lang w:eastAsia="nl-NL"/>
        </w:rPr>
        <w:tab/>
      </w:r>
      <w:r>
        <w:rPr>
          <w:noProof/>
        </w:rPr>
        <w:t>Eisen met betrekking tot de opdracht</w:t>
      </w:r>
      <w:r>
        <w:rPr>
          <w:noProof/>
        </w:rPr>
        <w:tab/>
      </w:r>
      <w:r>
        <w:rPr>
          <w:noProof/>
        </w:rPr>
        <w:fldChar w:fldCharType="begin"/>
      </w:r>
      <w:r>
        <w:rPr>
          <w:noProof/>
        </w:rPr>
        <w:instrText xml:space="preserve"> PAGEREF _Toc131493140 \h </w:instrText>
      </w:r>
      <w:r>
        <w:rPr>
          <w:noProof/>
        </w:rPr>
      </w:r>
      <w:r>
        <w:rPr>
          <w:noProof/>
        </w:rPr>
        <w:fldChar w:fldCharType="separate"/>
      </w:r>
      <w:r w:rsidR="0005406E">
        <w:rPr>
          <w:noProof/>
        </w:rPr>
        <w:t>10</w:t>
      </w:r>
      <w:r>
        <w:rPr>
          <w:noProof/>
        </w:rPr>
        <w:fldChar w:fldCharType="end"/>
      </w:r>
    </w:p>
    <w:p w14:paraId="3127240E" w14:textId="55199622" w:rsidR="00F970DC" w:rsidRDefault="00F970DC">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Pr>
          <w:noProof/>
        </w:rPr>
        <w:t>3.</w:t>
      </w:r>
      <w:r>
        <w:rPr>
          <w:rFonts w:asciiTheme="minorHAnsi" w:eastAsiaTheme="minorEastAsia" w:hAnsiTheme="minorHAnsi" w:cstheme="minorBidi"/>
          <w:b w:val="0"/>
          <w:bCs w:val="0"/>
          <w:noProof/>
          <w:sz w:val="22"/>
          <w:szCs w:val="22"/>
          <w:lang w:eastAsia="nl-NL"/>
        </w:rPr>
        <w:tab/>
      </w:r>
      <w:r>
        <w:rPr>
          <w:noProof/>
        </w:rPr>
        <w:t>Aanbestedingsprocedure</w:t>
      </w:r>
      <w:r>
        <w:rPr>
          <w:noProof/>
        </w:rPr>
        <w:tab/>
      </w:r>
      <w:r>
        <w:rPr>
          <w:noProof/>
        </w:rPr>
        <w:fldChar w:fldCharType="begin"/>
      </w:r>
      <w:r>
        <w:rPr>
          <w:noProof/>
        </w:rPr>
        <w:instrText xml:space="preserve"> PAGEREF _Toc131493141 \h </w:instrText>
      </w:r>
      <w:r>
        <w:rPr>
          <w:noProof/>
        </w:rPr>
      </w:r>
      <w:r>
        <w:rPr>
          <w:noProof/>
        </w:rPr>
        <w:fldChar w:fldCharType="separate"/>
      </w:r>
      <w:r w:rsidR="0005406E">
        <w:rPr>
          <w:noProof/>
        </w:rPr>
        <w:t>11</w:t>
      </w:r>
      <w:r>
        <w:rPr>
          <w:noProof/>
        </w:rPr>
        <w:fldChar w:fldCharType="end"/>
      </w:r>
    </w:p>
    <w:p w14:paraId="459EF5EB" w14:textId="38FDDD9D"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3.1.</w:t>
      </w:r>
      <w:r>
        <w:rPr>
          <w:rFonts w:asciiTheme="minorHAnsi" w:eastAsiaTheme="minorEastAsia" w:hAnsiTheme="minorHAnsi" w:cstheme="minorBidi"/>
          <w:noProof/>
          <w:sz w:val="22"/>
          <w:szCs w:val="22"/>
          <w:lang w:eastAsia="nl-NL"/>
        </w:rPr>
        <w:tab/>
      </w:r>
      <w:r>
        <w:rPr>
          <w:noProof/>
        </w:rPr>
        <w:t>Planning aanbestedingsprocedure</w:t>
      </w:r>
      <w:r>
        <w:rPr>
          <w:noProof/>
        </w:rPr>
        <w:tab/>
      </w:r>
      <w:r>
        <w:rPr>
          <w:noProof/>
        </w:rPr>
        <w:fldChar w:fldCharType="begin"/>
      </w:r>
      <w:r>
        <w:rPr>
          <w:noProof/>
        </w:rPr>
        <w:instrText xml:space="preserve"> PAGEREF _Toc131493142 \h </w:instrText>
      </w:r>
      <w:r>
        <w:rPr>
          <w:noProof/>
        </w:rPr>
      </w:r>
      <w:r>
        <w:rPr>
          <w:noProof/>
        </w:rPr>
        <w:fldChar w:fldCharType="separate"/>
      </w:r>
      <w:r w:rsidR="0005406E">
        <w:rPr>
          <w:noProof/>
        </w:rPr>
        <w:t>11</w:t>
      </w:r>
      <w:r>
        <w:rPr>
          <w:noProof/>
        </w:rPr>
        <w:fldChar w:fldCharType="end"/>
      </w:r>
    </w:p>
    <w:p w14:paraId="7E4D011F" w14:textId="68D3AE11"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3.2.</w:t>
      </w:r>
      <w:r>
        <w:rPr>
          <w:rFonts w:asciiTheme="minorHAnsi" w:eastAsiaTheme="minorEastAsia" w:hAnsiTheme="minorHAnsi" w:cstheme="minorBidi"/>
          <w:noProof/>
          <w:sz w:val="22"/>
          <w:szCs w:val="22"/>
          <w:lang w:eastAsia="nl-NL"/>
        </w:rPr>
        <w:tab/>
      </w:r>
      <w:r>
        <w:rPr>
          <w:noProof/>
        </w:rPr>
        <w:t>Communicatie</w:t>
      </w:r>
      <w:r>
        <w:rPr>
          <w:noProof/>
        </w:rPr>
        <w:tab/>
      </w:r>
      <w:r>
        <w:rPr>
          <w:noProof/>
        </w:rPr>
        <w:fldChar w:fldCharType="begin"/>
      </w:r>
      <w:r>
        <w:rPr>
          <w:noProof/>
        </w:rPr>
        <w:instrText xml:space="preserve"> PAGEREF _Toc131493143 \h </w:instrText>
      </w:r>
      <w:r>
        <w:rPr>
          <w:noProof/>
        </w:rPr>
      </w:r>
      <w:r>
        <w:rPr>
          <w:noProof/>
        </w:rPr>
        <w:fldChar w:fldCharType="separate"/>
      </w:r>
      <w:r w:rsidR="0005406E">
        <w:rPr>
          <w:noProof/>
        </w:rPr>
        <w:t>11</w:t>
      </w:r>
      <w:r>
        <w:rPr>
          <w:noProof/>
        </w:rPr>
        <w:fldChar w:fldCharType="end"/>
      </w:r>
    </w:p>
    <w:p w14:paraId="6B3110C6" w14:textId="23BA715D"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3.2.1.</w:t>
      </w:r>
      <w:r>
        <w:rPr>
          <w:rFonts w:asciiTheme="minorHAnsi" w:eastAsiaTheme="minorEastAsia" w:hAnsiTheme="minorHAnsi" w:cstheme="minorBidi"/>
          <w:noProof/>
          <w:sz w:val="22"/>
          <w:szCs w:val="22"/>
          <w:lang w:eastAsia="nl-NL"/>
        </w:rPr>
        <w:tab/>
      </w:r>
      <w:r w:rsidRPr="00FA0435">
        <w:rPr>
          <w:rFonts w:cs="Arial"/>
          <w:noProof/>
        </w:rPr>
        <w:t>TenderNed</w:t>
      </w:r>
      <w:r>
        <w:rPr>
          <w:noProof/>
        </w:rPr>
        <w:tab/>
      </w:r>
      <w:r>
        <w:rPr>
          <w:noProof/>
        </w:rPr>
        <w:fldChar w:fldCharType="begin"/>
      </w:r>
      <w:r>
        <w:rPr>
          <w:noProof/>
        </w:rPr>
        <w:instrText xml:space="preserve"> PAGEREF _Toc131493144 \h </w:instrText>
      </w:r>
      <w:r>
        <w:rPr>
          <w:noProof/>
        </w:rPr>
      </w:r>
      <w:r>
        <w:rPr>
          <w:noProof/>
        </w:rPr>
        <w:fldChar w:fldCharType="separate"/>
      </w:r>
      <w:r w:rsidR="0005406E">
        <w:rPr>
          <w:noProof/>
        </w:rPr>
        <w:t>11</w:t>
      </w:r>
      <w:r>
        <w:rPr>
          <w:noProof/>
        </w:rPr>
        <w:fldChar w:fldCharType="end"/>
      </w:r>
    </w:p>
    <w:p w14:paraId="545D685A" w14:textId="6D57E2E2"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3.2.2.</w:t>
      </w:r>
      <w:r>
        <w:rPr>
          <w:rFonts w:asciiTheme="minorHAnsi" w:eastAsiaTheme="minorEastAsia" w:hAnsiTheme="minorHAnsi" w:cstheme="minorBidi"/>
          <w:noProof/>
          <w:sz w:val="22"/>
          <w:szCs w:val="22"/>
          <w:lang w:eastAsia="nl-NL"/>
        </w:rPr>
        <w:tab/>
      </w:r>
      <w:r w:rsidRPr="00FA0435">
        <w:rPr>
          <w:rFonts w:cs="Arial"/>
          <w:noProof/>
        </w:rPr>
        <w:t>Nadere inlichtingen</w:t>
      </w:r>
      <w:r>
        <w:rPr>
          <w:noProof/>
        </w:rPr>
        <w:tab/>
      </w:r>
      <w:r>
        <w:rPr>
          <w:noProof/>
        </w:rPr>
        <w:fldChar w:fldCharType="begin"/>
      </w:r>
      <w:r>
        <w:rPr>
          <w:noProof/>
        </w:rPr>
        <w:instrText xml:space="preserve"> PAGEREF _Toc131493145 \h </w:instrText>
      </w:r>
      <w:r>
        <w:rPr>
          <w:noProof/>
        </w:rPr>
      </w:r>
      <w:r>
        <w:rPr>
          <w:noProof/>
        </w:rPr>
        <w:fldChar w:fldCharType="separate"/>
      </w:r>
      <w:r w:rsidR="0005406E">
        <w:rPr>
          <w:noProof/>
        </w:rPr>
        <w:t>11</w:t>
      </w:r>
      <w:r>
        <w:rPr>
          <w:noProof/>
        </w:rPr>
        <w:fldChar w:fldCharType="end"/>
      </w:r>
    </w:p>
    <w:p w14:paraId="1E79183E" w14:textId="48F0A577"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3.3.</w:t>
      </w:r>
      <w:r>
        <w:rPr>
          <w:rFonts w:asciiTheme="minorHAnsi" w:eastAsiaTheme="minorEastAsia" w:hAnsiTheme="minorHAnsi" w:cstheme="minorBidi"/>
          <w:noProof/>
          <w:sz w:val="22"/>
          <w:szCs w:val="22"/>
          <w:lang w:eastAsia="nl-NL"/>
        </w:rPr>
        <w:tab/>
      </w:r>
      <w:r>
        <w:rPr>
          <w:noProof/>
        </w:rPr>
        <w:t>Voorwaarden</w:t>
      </w:r>
      <w:r>
        <w:rPr>
          <w:noProof/>
        </w:rPr>
        <w:tab/>
      </w:r>
      <w:r>
        <w:rPr>
          <w:noProof/>
        </w:rPr>
        <w:fldChar w:fldCharType="begin"/>
      </w:r>
      <w:r>
        <w:rPr>
          <w:noProof/>
        </w:rPr>
        <w:instrText xml:space="preserve"> PAGEREF _Toc131493146 \h </w:instrText>
      </w:r>
      <w:r>
        <w:rPr>
          <w:noProof/>
        </w:rPr>
      </w:r>
      <w:r>
        <w:rPr>
          <w:noProof/>
        </w:rPr>
        <w:fldChar w:fldCharType="separate"/>
      </w:r>
      <w:r w:rsidR="0005406E">
        <w:rPr>
          <w:noProof/>
        </w:rPr>
        <w:t>12</w:t>
      </w:r>
      <w:r>
        <w:rPr>
          <w:noProof/>
        </w:rPr>
        <w:fldChar w:fldCharType="end"/>
      </w:r>
    </w:p>
    <w:p w14:paraId="26A3CA4E" w14:textId="0AC6DD2D"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w:t>
      </w:r>
      <w:r>
        <w:rPr>
          <w:rFonts w:asciiTheme="minorHAnsi" w:eastAsiaTheme="minorEastAsia" w:hAnsiTheme="minorHAnsi" w:cstheme="minorBidi"/>
          <w:noProof/>
          <w:sz w:val="22"/>
          <w:szCs w:val="22"/>
          <w:lang w:eastAsia="nl-NL"/>
        </w:rPr>
        <w:tab/>
      </w:r>
      <w:r w:rsidRPr="00FA0435">
        <w:rPr>
          <w:rFonts w:cs="Arial"/>
          <w:noProof/>
        </w:rPr>
        <w:t>Uiterste datum indienen Inschrijving</w:t>
      </w:r>
      <w:r>
        <w:rPr>
          <w:noProof/>
        </w:rPr>
        <w:tab/>
      </w:r>
      <w:r>
        <w:rPr>
          <w:noProof/>
        </w:rPr>
        <w:fldChar w:fldCharType="begin"/>
      </w:r>
      <w:r>
        <w:rPr>
          <w:noProof/>
        </w:rPr>
        <w:instrText xml:space="preserve"> PAGEREF _Toc131493147 \h </w:instrText>
      </w:r>
      <w:r>
        <w:rPr>
          <w:noProof/>
        </w:rPr>
      </w:r>
      <w:r>
        <w:rPr>
          <w:noProof/>
        </w:rPr>
        <w:fldChar w:fldCharType="separate"/>
      </w:r>
      <w:r w:rsidR="0005406E">
        <w:rPr>
          <w:noProof/>
        </w:rPr>
        <w:t>12</w:t>
      </w:r>
      <w:r>
        <w:rPr>
          <w:noProof/>
        </w:rPr>
        <w:fldChar w:fldCharType="end"/>
      </w:r>
    </w:p>
    <w:p w14:paraId="7494EC9F" w14:textId="7CB3F4D0"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3.3.2.</w:t>
      </w:r>
      <w:r>
        <w:rPr>
          <w:rFonts w:asciiTheme="minorHAnsi" w:eastAsiaTheme="minorEastAsia" w:hAnsiTheme="minorHAnsi" w:cstheme="minorBidi"/>
          <w:noProof/>
          <w:sz w:val="22"/>
          <w:szCs w:val="22"/>
          <w:lang w:eastAsia="nl-NL"/>
        </w:rPr>
        <w:tab/>
      </w:r>
      <w:r w:rsidRPr="00FA0435">
        <w:rPr>
          <w:rFonts w:cs="Arial"/>
          <w:noProof/>
        </w:rPr>
        <w:t>Voorbehoud</w:t>
      </w:r>
      <w:r>
        <w:rPr>
          <w:noProof/>
        </w:rPr>
        <w:tab/>
      </w:r>
      <w:r>
        <w:rPr>
          <w:noProof/>
        </w:rPr>
        <w:fldChar w:fldCharType="begin"/>
      </w:r>
      <w:r>
        <w:rPr>
          <w:noProof/>
        </w:rPr>
        <w:instrText xml:space="preserve"> PAGEREF _Toc131493148 \h </w:instrText>
      </w:r>
      <w:r>
        <w:rPr>
          <w:noProof/>
        </w:rPr>
      </w:r>
      <w:r>
        <w:rPr>
          <w:noProof/>
        </w:rPr>
        <w:fldChar w:fldCharType="separate"/>
      </w:r>
      <w:r w:rsidR="0005406E">
        <w:rPr>
          <w:noProof/>
        </w:rPr>
        <w:t>12</w:t>
      </w:r>
      <w:r>
        <w:rPr>
          <w:noProof/>
        </w:rPr>
        <w:fldChar w:fldCharType="end"/>
      </w:r>
    </w:p>
    <w:p w14:paraId="10468B3F" w14:textId="5B08ECE0"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3.3.3.</w:t>
      </w:r>
      <w:r>
        <w:rPr>
          <w:rFonts w:asciiTheme="minorHAnsi" w:eastAsiaTheme="minorEastAsia" w:hAnsiTheme="minorHAnsi" w:cstheme="minorBidi"/>
          <w:noProof/>
          <w:sz w:val="22"/>
          <w:szCs w:val="22"/>
          <w:lang w:eastAsia="nl-NL"/>
        </w:rPr>
        <w:tab/>
      </w:r>
      <w:r w:rsidRPr="00FA0435">
        <w:rPr>
          <w:rFonts w:cs="Arial"/>
          <w:noProof/>
        </w:rPr>
        <w:t>Eénmaal inschrijven</w:t>
      </w:r>
      <w:r>
        <w:rPr>
          <w:noProof/>
        </w:rPr>
        <w:tab/>
      </w:r>
      <w:r>
        <w:rPr>
          <w:noProof/>
        </w:rPr>
        <w:fldChar w:fldCharType="begin"/>
      </w:r>
      <w:r>
        <w:rPr>
          <w:noProof/>
        </w:rPr>
        <w:instrText xml:space="preserve"> PAGEREF _Toc131493149 \h </w:instrText>
      </w:r>
      <w:r>
        <w:rPr>
          <w:noProof/>
        </w:rPr>
      </w:r>
      <w:r>
        <w:rPr>
          <w:noProof/>
        </w:rPr>
        <w:fldChar w:fldCharType="separate"/>
      </w:r>
      <w:r w:rsidR="0005406E">
        <w:rPr>
          <w:noProof/>
        </w:rPr>
        <w:t>12</w:t>
      </w:r>
      <w:r>
        <w:rPr>
          <w:noProof/>
        </w:rPr>
        <w:fldChar w:fldCharType="end"/>
      </w:r>
    </w:p>
    <w:p w14:paraId="7D58B08C" w14:textId="03C65282"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3.3.4.</w:t>
      </w:r>
      <w:r>
        <w:rPr>
          <w:rFonts w:asciiTheme="minorHAnsi" w:eastAsiaTheme="minorEastAsia" w:hAnsiTheme="minorHAnsi" w:cstheme="minorBidi"/>
          <w:noProof/>
          <w:sz w:val="22"/>
          <w:szCs w:val="22"/>
          <w:lang w:eastAsia="nl-NL"/>
        </w:rPr>
        <w:tab/>
      </w:r>
      <w:r w:rsidRPr="00FA0435">
        <w:rPr>
          <w:rFonts w:cs="Arial"/>
          <w:noProof/>
        </w:rPr>
        <w:t>Gestanddoeningstermijn</w:t>
      </w:r>
      <w:r>
        <w:rPr>
          <w:noProof/>
        </w:rPr>
        <w:tab/>
      </w:r>
      <w:r>
        <w:rPr>
          <w:noProof/>
        </w:rPr>
        <w:fldChar w:fldCharType="begin"/>
      </w:r>
      <w:r>
        <w:rPr>
          <w:noProof/>
        </w:rPr>
        <w:instrText xml:space="preserve"> PAGEREF _Toc131493150 \h </w:instrText>
      </w:r>
      <w:r>
        <w:rPr>
          <w:noProof/>
        </w:rPr>
      </w:r>
      <w:r>
        <w:rPr>
          <w:noProof/>
        </w:rPr>
        <w:fldChar w:fldCharType="separate"/>
      </w:r>
      <w:r w:rsidR="0005406E">
        <w:rPr>
          <w:noProof/>
        </w:rPr>
        <w:t>13</w:t>
      </w:r>
      <w:r>
        <w:rPr>
          <w:noProof/>
        </w:rPr>
        <w:fldChar w:fldCharType="end"/>
      </w:r>
    </w:p>
    <w:p w14:paraId="4E79E1B2" w14:textId="4D31BFF2"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3.3.5.</w:t>
      </w:r>
      <w:r>
        <w:rPr>
          <w:rFonts w:asciiTheme="minorHAnsi" w:eastAsiaTheme="minorEastAsia" w:hAnsiTheme="minorHAnsi" w:cstheme="minorBidi"/>
          <w:noProof/>
          <w:sz w:val="22"/>
          <w:szCs w:val="22"/>
          <w:lang w:eastAsia="nl-NL"/>
        </w:rPr>
        <w:tab/>
      </w:r>
      <w:r w:rsidRPr="00FA0435">
        <w:rPr>
          <w:rFonts w:cs="Arial"/>
          <w:noProof/>
        </w:rPr>
        <w:t>Kosten Inschrijving</w:t>
      </w:r>
      <w:r>
        <w:rPr>
          <w:noProof/>
        </w:rPr>
        <w:tab/>
      </w:r>
      <w:r>
        <w:rPr>
          <w:noProof/>
        </w:rPr>
        <w:fldChar w:fldCharType="begin"/>
      </w:r>
      <w:r>
        <w:rPr>
          <w:noProof/>
        </w:rPr>
        <w:instrText xml:space="preserve"> PAGEREF _Toc131493151 \h </w:instrText>
      </w:r>
      <w:r>
        <w:rPr>
          <w:noProof/>
        </w:rPr>
      </w:r>
      <w:r>
        <w:rPr>
          <w:noProof/>
        </w:rPr>
        <w:fldChar w:fldCharType="separate"/>
      </w:r>
      <w:r w:rsidR="0005406E">
        <w:rPr>
          <w:noProof/>
        </w:rPr>
        <w:t>13</w:t>
      </w:r>
      <w:r>
        <w:rPr>
          <w:noProof/>
        </w:rPr>
        <w:fldChar w:fldCharType="end"/>
      </w:r>
    </w:p>
    <w:p w14:paraId="34D446CD" w14:textId="1D921B97"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3.3.6.</w:t>
      </w:r>
      <w:r>
        <w:rPr>
          <w:rFonts w:asciiTheme="minorHAnsi" w:eastAsiaTheme="minorEastAsia" w:hAnsiTheme="minorHAnsi" w:cstheme="minorBidi"/>
          <w:noProof/>
          <w:sz w:val="22"/>
          <w:szCs w:val="22"/>
          <w:lang w:eastAsia="nl-NL"/>
        </w:rPr>
        <w:tab/>
      </w:r>
      <w:r w:rsidRPr="00FA0435">
        <w:rPr>
          <w:rFonts w:cs="Arial"/>
          <w:noProof/>
        </w:rPr>
        <w:t>Varianten</w:t>
      </w:r>
      <w:r>
        <w:rPr>
          <w:noProof/>
        </w:rPr>
        <w:tab/>
      </w:r>
      <w:r>
        <w:rPr>
          <w:noProof/>
        </w:rPr>
        <w:fldChar w:fldCharType="begin"/>
      </w:r>
      <w:r>
        <w:rPr>
          <w:noProof/>
        </w:rPr>
        <w:instrText xml:space="preserve"> PAGEREF _Toc131493152 \h </w:instrText>
      </w:r>
      <w:r>
        <w:rPr>
          <w:noProof/>
        </w:rPr>
      </w:r>
      <w:r>
        <w:rPr>
          <w:noProof/>
        </w:rPr>
        <w:fldChar w:fldCharType="separate"/>
      </w:r>
      <w:r w:rsidR="0005406E">
        <w:rPr>
          <w:noProof/>
        </w:rPr>
        <w:t>13</w:t>
      </w:r>
      <w:r>
        <w:rPr>
          <w:noProof/>
        </w:rPr>
        <w:fldChar w:fldCharType="end"/>
      </w:r>
    </w:p>
    <w:p w14:paraId="4EACF7D8" w14:textId="70FBDAD0"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3.3.7.</w:t>
      </w:r>
      <w:r>
        <w:rPr>
          <w:rFonts w:asciiTheme="minorHAnsi" w:eastAsiaTheme="minorEastAsia" w:hAnsiTheme="minorHAnsi" w:cstheme="minorBidi"/>
          <w:noProof/>
          <w:sz w:val="22"/>
          <w:szCs w:val="22"/>
          <w:lang w:eastAsia="nl-NL"/>
        </w:rPr>
        <w:tab/>
      </w:r>
      <w:r w:rsidRPr="00FA0435">
        <w:rPr>
          <w:rFonts w:cs="Arial"/>
          <w:noProof/>
        </w:rPr>
        <w:t>Algemene voorwaarden</w:t>
      </w:r>
      <w:r>
        <w:rPr>
          <w:noProof/>
        </w:rPr>
        <w:tab/>
      </w:r>
      <w:r>
        <w:rPr>
          <w:noProof/>
        </w:rPr>
        <w:fldChar w:fldCharType="begin"/>
      </w:r>
      <w:r>
        <w:rPr>
          <w:noProof/>
        </w:rPr>
        <w:instrText xml:space="preserve"> PAGEREF _Toc131493153 \h </w:instrText>
      </w:r>
      <w:r>
        <w:rPr>
          <w:noProof/>
        </w:rPr>
      </w:r>
      <w:r>
        <w:rPr>
          <w:noProof/>
        </w:rPr>
        <w:fldChar w:fldCharType="separate"/>
      </w:r>
      <w:r w:rsidR="0005406E">
        <w:rPr>
          <w:noProof/>
        </w:rPr>
        <w:t>13</w:t>
      </w:r>
      <w:r>
        <w:rPr>
          <w:noProof/>
        </w:rPr>
        <w:fldChar w:fldCharType="end"/>
      </w:r>
    </w:p>
    <w:p w14:paraId="5CACFD59" w14:textId="54B25517"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3.3.8.</w:t>
      </w:r>
      <w:r>
        <w:rPr>
          <w:rFonts w:asciiTheme="minorHAnsi" w:eastAsiaTheme="minorEastAsia" w:hAnsiTheme="minorHAnsi" w:cstheme="minorBidi"/>
          <w:noProof/>
          <w:sz w:val="22"/>
          <w:szCs w:val="22"/>
          <w:lang w:eastAsia="nl-NL"/>
        </w:rPr>
        <w:tab/>
      </w:r>
      <w:r w:rsidRPr="00FA0435">
        <w:rPr>
          <w:rFonts w:cs="Arial"/>
          <w:noProof/>
        </w:rPr>
        <w:t>Taal</w:t>
      </w:r>
      <w:r>
        <w:rPr>
          <w:noProof/>
        </w:rPr>
        <w:tab/>
      </w:r>
      <w:r>
        <w:rPr>
          <w:noProof/>
        </w:rPr>
        <w:fldChar w:fldCharType="begin"/>
      </w:r>
      <w:r>
        <w:rPr>
          <w:noProof/>
        </w:rPr>
        <w:instrText xml:space="preserve"> PAGEREF _Toc131493154 \h </w:instrText>
      </w:r>
      <w:r>
        <w:rPr>
          <w:noProof/>
        </w:rPr>
      </w:r>
      <w:r>
        <w:rPr>
          <w:noProof/>
        </w:rPr>
        <w:fldChar w:fldCharType="separate"/>
      </w:r>
      <w:r w:rsidR="0005406E">
        <w:rPr>
          <w:noProof/>
        </w:rPr>
        <w:t>13</w:t>
      </w:r>
      <w:r>
        <w:rPr>
          <w:noProof/>
        </w:rPr>
        <w:fldChar w:fldCharType="end"/>
      </w:r>
    </w:p>
    <w:p w14:paraId="73801E0A" w14:textId="6F21C7EE"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3.3.9.</w:t>
      </w:r>
      <w:r>
        <w:rPr>
          <w:rFonts w:asciiTheme="minorHAnsi" w:eastAsiaTheme="minorEastAsia" w:hAnsiTheme="minorHAnsi" w:cstheme="minorBidi"/>
          <w:noProof/>
          <w:sz w:val="22"/>
          <w:szCs w:val="22"/>
          <w:lang w:eastAsia="nl-NL"/>
        </w:rPr>
        <w:tab/>
      </w:r>
      <w:r w:rsidRPr="00FA0435">
        <w:rPr>
          <w:rFonts w:cs="Arial"/>
          <w:noProof/>
        </w:rPr>
        <w:t>Intellectueel eigendom</w:t>
      </w:r>
      <w:r>
        <w:rPr>
          <w:noProof/>
        </w:rPr>
        <w:tab/>
      </w:r>
      <w:r>
        <w:rPr>
          <w:noProof/>
        </w:rPr>
        <w:fldChar w:fldCharType="begin"/>
      </w:r>
      <w:r>
        <w:rPr>
          <w:noProof/>
        </w:rPr>
        <w:instrText xml:space="preserve"> PAGEREF _Toc131493155 \h </w:instrText>
      </w:r>
      <w:r>
        <w:rPr>
          <w:noProof/>
        </w:rPr>
      </w:r>
      <w:r>
        <w:rPr>
          <w:noProof/>
        </w:rPr>
        <w:fldChar w:fldCharType="separate"/>
      </w:r>
      <w:r w:rsidR="0005406E">
        <w:rPr>
          <w:noProof/>
        </w:rPr>
        <w:t>13</w:t>
      </w:r>
      <w:r>
        <w:rPr>
          <w:noProof/>
        </w:rPr>
        <w:fldChar w:fldCharType="end"/>
      </w:r>
    </w:p>
    <w:p w14:paraId="150D5641" w14:textId="5B1C5EFF"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3.3.10.</w:t>
      </w:r>
      <w:r>
        <w:rPr>
          <w:rFonts w:asciiTheme="minorHAnsi" w:eastAsiaTheme="minorEastAsia" w:hAnsiTheme="minorHAnsi" w:cstheme="minorBidi"/>
          <w:noProof/>
          <w:sz w:val="22"/>
          <w:szCs w:val="22"/>
          <w:lang w:eastAsia="nl-NL"/>
        </w:rPr>
        <w:tab/>
      </w:r>
      <w:r w:rsidRPr="00FA0435">
        <w:rPr>
          <w:rFonts w:cs="Arial"/>
          <w:noProof/>
        </w:rPr>
        <w:t>Ondertekening en geldigheid verklaringen</w:t>
      </w:r>
      <w:r>
        <w:rPr>
          <w:noProof/>
        </w:rPr>
        <w:tab/>
      </w:r>
      <w:r>
        <w:rPr>
          <w:noProof/>
        </w:rPr>
        <w:fldChar w:fldCharType="begin"/>
      </w:r>
      <w:r>
        <w:rPr>
          <w:noProof/>
        </w:rPr>
        <w:instrText xml:space="preserve"> PAGEREF _Toc131493156 \h </w:instrText>
      </w:r>
      <w:r>
        <w:rPr>
          <w:noProof/>
        </w:rPr>
      </w:r>
      <w:r>
        <w:rPr>
          <w:noProof/>
        </w:rPr>
        <w:fldChar w:fldCharType="separate"/>
      </w:r>
      <w:r w:rsidR="0005406E">
        <w:rPr>
          <w:noProof/>
        </w:rPr>
        <w:t>14</w:t>
      </w:r>
      <w:r>
        <w:rPr>
          <w:noProof/>
        </w:rPr>
        <w:fldChar w:fldCharType="end"/>
      </w:r>
    </w:p>
    <w:p w14:paraId="3BB2AF64" w14:textId="2DAC3883"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3.3.11.</w:t>
      </w:r>
      <w:r>
        <w:rPr>
          <w:rFonts w:asciiTheme="minorHAnsi" w:eastAsiaTheme="minorEastAsia" w:hAnsiTheme="minorHAnsi" w:cstheme="minorBidi"/>
          <w:noProof/>
          <w:sz w:val="22"/>
          <w:szCs w:val="22"/>
          <w:lang w:eastAsia="nl-NL"/>
        </w:rPr>
        <w:tab/>
      </w:r>
      <w:r w:rsidRPr="00FA0435">
        <w:rPr>
          <w:rFonts w:cs="Arial"/>
          <w:noProof/>
        </w:rPr>
        <w:t>Mededinging</w:t>
      </w:r>
      <w:r>
        <w:rPr>
          <w:noProof/>
        </w:rPr>
        <w:tab/>
      </w:r>
      <w:r>
        <w:rPr>
          <w:noProof/>
        </w:rPr>
        <w:fldChar w:fldCharType="begin"/>
      </w:r>
      <w:r>
        <w:rPr>
          <w:noProof/>
        </w:rPr>
        <w:instrText xml:space="preserve"> PAGEREF _Toc131493157 \h </w:instrText>
      </w:r>
      <w:r>
        <w:rPr>
          <w:noProof/>
        </w:rPr>
      </w:r>
      <w:r>
        <w:rPr>
          <w:noProof/>
        </w:rPr>
        <w:fldChar w:fldCharType="separate"/>
      </w:r>
      <w:r w:rsidR="0005406E">
        <w:rPr>
          <w:noProof/>
        </w:rPr>
        <w:t>14</w:t>
      </w:r>
      <w:r>
        <w:rPr>
          <w:noProof/>
        </w:rPr>
        <w:fldChar w:fldCharType="end"/>
      </w:r>
    </w:p>
    <w:p w14:paraId="50FF5682" w14:textId="0E635B2D"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3.3.12.</w:t>
      </w:r>
      <w:r>
        <w:rPr>
          <w:rFonts w:asciiTheme="minorHAnsi" w:eastAsiaTheme="minorEastAsia" w:hAnsiTheme="minorHAnsi" w:cstheme="minorBidi"/>
          <w:noProof/>
          <w:sz w:val="22"/>
          <w:szCs w:val="22"/>
          <w:lang w:eastAsia="nl-NL"/>
        </w:rPr>
        <w:tab/>
      </w:r>
      <w:r w:rsidRPr="00FA0435">
        <w:rPr>
          <w:rFonts w:cs="Arial"/>
          <w:noProof/>
        </w:rPr>
        <w:t>Onduidelijkheden, omissies, tegenstrijdigheden en akkoord voorwaarden</w:t>
      </w:r>
      <w:r>
        <w:rPr>
          <w:noProof/>
        </w:rPr>
        <w:tab/>
      </w:r>
      <w:r>
        <w:rPr>
          <w:noProof/>
        </w:rPr>
        <w:fldChar w:fldCharType="begin"/>
      </w:r>
      <w:r>
        <w:rPr>
          <w:noProof/>
        </w:rPr>
        <w:instrText xml:space="preserve"> PAGEREF _Toc131493158 \h </w:instrText>
      </w:r>
      <w:r>
        <w:rPr>
          <w:noProof/>
        </w:rPr>
      </w:r>
      <w:r>
        <w:rPr>
          <w:noProof/>
        </w:rPr>
        <w:fldChar w:fldCharType="separate"/>
      </w:r>
      <w:r w:rsidR="0005406E">
        <w:rPr>
          <w:noProof/>
        </w:rPr>
        <w:t>14</w:t>
      </w:r>
      <w:r>
        <w:rPr>
          <w:noProof/>
        </w:rPr>
        <w:fldChar w:fldCharType="end"/>
      </w:r>
    </w:p>
    <w:p w14:paraId="6EA6A87E" w14:textId="5F33F053"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3.3.13.</w:t>
      </w:r>
      <w:r>
        <w:rPr>
          <w:rFonts w:asciiTheme="minorHAnsi" w:eastAsiaTheme="minorEastAsia" w:hAnsiTheme="minorHAnsi" w:cstheme="minorBidi"/>
          <w:noProof/>
          <w:sz w:val="22"/>
          <w:szCs w:val="22"/>
          <w:lang w:eastAsia="nl-NL"/>
        </w:rPr>
        <w:tab/>
      </w:r>
      <w:r w:rsidRPr="00FA0435">
        <w:rPr>
          <w:rFonts w:cs="Arial"/>
          <w:noProof/>
        </w:rPr>
        <w:t>Klachtenregeling aanbesteding</w:t>
      </w:r>
      <w:r>
        <w:rPr>
          <w:noProof/>
        </w:rPr>
        <w:tab/>
      </w:r>
      <w:r>
        <w:rPr>
          <w:noProof/>
        </w:rPr>
        <w:fldChar w:fldCharType="begin"/>
      </w:r>
      <w:r>
        <w:rPr>
          <w:noProof/>
        </w:rPr>
        <w:instrText xml:space="preserve"> PAGEREF _Toc131493159 \h </w:instrText>
      </w:r>
      <w:r>
        <w:rPr>
          <w:noProof/>
        </w:rPr>
      </w:r>
      <w:r>
        <w:rPr>
          <w:noProof/>
        </w:rPr>
        <w:fldChar w:fldCharType="separate"/>
      </w:r>
      <w:r w:rsidR="0005406E">
        <w:rPr>
          <w:noProof/>
        </w:rPr>
        <w:t>15</w:t>
      </w:r>
      <w:r>
        <w:rPr>
          <w:noProof/>
        </w:rPr>
        <w:fldChar w:fldCharType="end"/>
      </w:r>
    </w:p>
    <w:p w14:paraId="0A9ADFDD" w14:textId="5C1E97B8"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3.3.14.</w:t>
      </w:r>
      <w:r>
        <w:rPr>
          <w:rFonts w:asciiTheme="minorHAnsi" w:eastAsiaTheme="minorEastAsia" w:hAnsiTheme="minorHAnsi" w:cstheme="minorBidi"/>
          <w:noProof/>
          <w:sz w:val="22"/>
          <w:szCs w:val="22"/>
          <w:lang w:eastAsia="nl-NL"/>
        </w:rPr>
        <w:tab/>
      </w:r>
      <w:r w:rsidRPr="00FA0435">
        <w:rPr>
          <w:rFonts w:cs="Arial"/>
          <w:noProof/>
        </w:rPr>
        <w:t>Voornemen tot gunning, definitieve gunning en geschillen</w:t>
      </w:r>
      <w:r>
        <w:rPr>
          <w:noProof/>
        </w:rPr>
        <w:tab/>
      </w:r>
      <w:r>
        <w:rPr>
          <w:noProof/>
        </w:rPr>
        <w:fldChar w:fldCharType="begin"/>
      </w:r>
      <w:r>
        <w:rPr>
          <w:noProof/>
        </w:rPr>
        <w:instrText xml:space="preserve"> PAGEREF _Toc131493160 \h </w:instrText>
      </w:r>
      <w:r>
        <w:rPr>
          <w:noProof/>
        </w:rPr>
      </w:r>
      <w:r>
        <w:rPr>
          <w:noProof/>
        </w:rPr>
        <w:fldChar w:fldCharType="separate"/>
      </w:r>
      <w:r w:rsidR="0005406E">
        <w:rPr>
          <w:noProof/>
        </w:rPr>
        <w:t>15</w:t>
      </w:r>
      <w:r>
        <w:rPr>
          <w:noProof/>
        </w:rPr>
        <w:fldChar w:fldCharType="end"/>
      </w:r>
    </w:p>
    <w:p w14:paraId="728ADEF3" w14:textId="0F012C59" w:rsidR="00F970DC" w:rsidRDefault="00F970DC">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Pr>
          <w:noProof/>
        </w:rPr>
        <w:t>4.</w:t>
      </w:r>
      <w:r>
        <w:rPr>
          <w:rFonts w:asciiTheme="minorHAnsi" w:eastAsiaTheme="minorEastAsia" w:hAnsiTheme="minorHAnsi" w:cstheme="minorBidi"/>
          <w:b w:val="0"/>
          <w:bCs w:val="0"/>
          <w:noProof/>
          <w:sz w:val="22"/>
          <w:szCs w:val="22"/>
          <w:lang w:eastAsia="nl-NL"/>
        </w:rPr>
        <w:tab/>
      </w:r>
      <w:r>
        <w:rPr>
          <w:noProof/>
        </w:rPr>
        <w:t>Uitsluitingsgronden en geschiktheidseisen</w:t>
      </w:r>
      <w:r>
        <w:rPr>
          <w:noProof/>
        </w:rPr>
        <w:tab/>
      </w:r>
      <w:r>
        <w:rPr>
          <w:noProof/>
        </w:rPr>
        <w:fldChar w:fldCharType="begin"/>
      </w:r>
      <w:r>
        <w:rPr>
          <w:noProof/>
        </w:rPr>
        <w:instrText xml:space="preserve"> PAGEREF _Toc131493161 \h </w:instrText>
      </w:r>
      <w:r>
        <w:rPr>
          <w:noProof/>
        </w:rPr>
      </w:r>
      <w:r>
        <w:rPr>
          <w:noProof/>
        </w:rPr>
        <w:fldChar w:fldCharType="separate"/>
      </w:r>
      <w:r w:rsidR="0005406E">
        <w:rPr>
          <w:noProof/>
        </w:rPr>
        <w:t>16</w:t>
      </w:r>
      <w:r>
        <w:rPr>
          <w:noProof/>
        </w:rPr>
        <w:fldChar w:fldCharType="end"/>
      </w:r>
    </w:p>
    <w:p w14:paraId="5497FCEC" w14:textId="4B6CDBB7"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4.1.</w:t>
      </w:r>
      <w:r>
        <w:rPr>
          <w:rFonts w:asciiTheme="minorHAnsi" w:eastAsiaTheme="minorEastAsia" w:hAnsiTheme="minorHAnsi" w:cstheme="minorBidi"/>
          <w:noProof/>
          <w:sz w:val="22"/>
          <w:szCs w:val="22"/>
          <w:lang w:eastAsia="nl-NL"/>
        </w:rPr>
        <w:tab/>
      </w:r>
      <w:r>
        <w:rPr>
          <w:noProof/>
        </w:rPr>
        <w:t>Uitsluitingsgronden</w:t>
      </w:r>
      <w:r>
        <w:rPr>
          <w:noProof/>
        </w:rPr>
        <w:tab/>
      </w:r>
      <w:r>
        <w:rPr>
          <w:noProof/>
        </w:rPr>
        <w:fldChar w:fldCharType="begin"/>
      </w:r>
      <w:r>
        <w:rPr>
          <w:noProof/>
        </w:rPr>
        <w:instrText xml:space="preserve"> PAGEREF _Toc131493162 \h </w:instrText>
      </w:r>
      <w:r>
        <w:rPr>
          <w:noProof/>
        </w:rPr>
      </w:r>
      <w:r>
        <w:rPr>
          <w:noProof/>
        </w:rPr>
        <w:fldChar w:fldCharType="separate"/>
      </w:r>
      <w:r w:rsidR="0005406E">
        <w:rPr>
          <w:noProof/>
        </w:rPr>
        <w:t>16</w:t>
      </w:r>
      <w:r>
        <w:rPr>
          <w:noProof/>
        </w:rPr>
        <w:fldChar w:fldCharType="end"/>
      </w:r>
    </w:p>
    <w:p w14:paraId="65CED242" w14:textId="6DA483B3"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4.1.1.</w:t>
      </w:r>
      <w:r>
        <w:rPr>
          <w:rFonts w:asciiTheme="minorHAnsi" w:eastAsiaTheme="minorEastAsia" w:hAnsiTheme="minorHAnsi" w:cstheme="minorBidi"/>
          <w:noProof/>
          <w:sz w:val="22"/>
          <w:szCs w:val="22"/>
          <w:lang w:eastAsia="nl-NL"/>
        </w:rPr>
        <w:tab/>
      </w:r>
      <w:r w:rsidRPr="00FA0435">
        <w:rPr>
          <w:rFonts w:cs="Arial"/>
          <w:noProof/>
        </w:rPr>
        <w:t>Uitsluitingsgrond ‘ernstige fout’</w:t>
      </w:r>
      <w:r>
        <w:rPr>
          <w:noProof/>
        </w:rPr>
        <w:tab/>
      </w:r>
      <w:r>
        <w:rPr>
          <w:noProof/>
        </w:rPr>
        <w:fldChar w:fldCharType="begin"/>
      </w:r>
      <w:r>
        <w:rPr>
          <w:noProof/>
        </w:rPr>
        <w:instrText xml:space="preserve"> PAGEREF _Toc131493163 \h </w:instrText>
      </w:r>
      <w:r>
        <w:rPr>
          <w:noProof/>
        </w:rPr>
      </w:r>
      <w:r>
        <w:rPr>
          <w:noProof/>
        </w:rPr>
        <w:fldChar w:fldCharType="separate"/>
      </w:r>
      <w:r w:rsidR="0005406E">
        <w:rPr>
          <w:noProof/>
        </w:rPr>
        <w:t>16</w:t>
      </w:r>
      <w:r>
        <w:rPr>
          <w:noProof/>
        </w:rPr>
        <w:fldChar w:fldCharType="end"/>
      </w:r>
    </w:p>
    <w:p w14:paraId="4A6516BA" w14:textId="29C6EAEC"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4.1.2.</w:t>
      </w:r>
      <w:r>
        <w:rPr>
          <w:rFonts w:asciiTheme="minorHAnsi" w:eastAsiaTheme="minorEastAsia" w:hAnsiTheme="minorHAnsi" w:cstheme="minorBidi"/>
          <w:noProof/>
          <w:sz w:val="22"/>
          <w:szCs w:val="22"/>
          <w:lang w:eastAsia="nl-NL"/>
        </w:rPr>
        <w:tab/>
      </w:r>
      <w:r w:rsidRPr="00FA0435">
        <w:rPr>
          <w:rFonts w:cs="Arial"/>
          <w:noProof/>
        </w:rPr>
        <w:t>Buitenlandse Ondernemer</w:t>
      </w:r>
      <w:r>
        <w:rPr>
          <w:noProof/>
        </w:rPr>
        <w:tab/>
      </w:r>
      <w:r>
        <w:rPr>
          <w:noProof/>
        </w:rPr>
        <w:fldChar w:fldCharType="begin"/>
      </w:r>
      <w:r>
        <w:rPr>
          <w:noProof/>
        </w:rPr>
        <w:instrText xml:space="preserve"> PAGEREF _Toc131493164 \h </w:instrText>
      </w:r>
      <w:r>
        <w:rPr>
          <w:noProof/>
        </w:rPr>
      </w:r>
      <w:r>
        <w:rPr>
          <w:noProof/>
        </w:rPr>
        <w:fldChar w:fldCharType="separate"/>
      </w:r>
      <w:r w:rsidR="0005406E">
        <w:rPr>
          <w:noProof/>
        </w:rPr>
        <w:t>17</w:t>
      </w:r>
      <w:r>
        <w:rPr>
          <w:noProof/>
        </w:rPr>
        <w:fldChar w:fldCharType="end"/>
      </w:r>
    </w:p>
    <w:p w14:paraId="2325B4DD" w14:textId="617E710C"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4.1.3.</w:t>
      </w:r>
      <w:r>
        <w:rPr>
          <w:rFonts w:asciiTheme="minorHAnsi" w:eastAsiaTheme="minorEastAsia" w:hAnsiTheme="minorHAnsi" w:cstheme="minorBidi"/>
          <w:noProof/>
          <w:sz w:val="22"/>
          <w:szCs w:val="22"/>
          <w:lang w:eastAsia="nl-NL"/>
        </w:rPr>
        <w:tab/>
      </w:r>
      <w:r w:rsidRPr="00FA0435">
        <w:rPr>
          <w:rFonts w:cs="Arial"/>
          <w:noProof/>
        </w:rPr>
        <w:t>Uitsluitingsgrond Russische Partij</w:t>
      </w:r>
      <w:r>
        <w:rPr>
          <w:noProof/>
        </w:rPr>
        <w:tab/>
      </w:r>
      <w:r>
        <w:rPr>
          <w:noProof/>
        </w:rPr>
        <w:fldChar w:fldCharType="begin"/>
      </w:r>
      <w:r>
        <w:rPr>
          <w:noProof/>
        </w:rPr>
        <w:instrText xml:space="preserve"> PAGEREF _Toc131493165 \h </w:instrText>
      </w:r>
      <w:r>
        <w:rPr>
          <w:noProof/>
        </w:rPr>
      </w:r>
      <w:r>
        <w:rPr>
          <w:noProof/>
        </w:rPr>
        <w:fldChar w:fldCharType="separate"/>
      </w:r>
      <w:r w:rsidR="0005406E">
        <w:rPr>
          <w:noProof/>
        </w:rPr>
        <w:t>17</w:t>
      </w:r>
      <w:r>
        <w:rPr>
          <w:noProof/>
        </w:rPr>
        <w:fldChar w:fldCharType="end"/>
      </w:r>
    </w:p>
    <w:p w14:paraId="78984D36" w14:textId="5361FECF"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4.2.</w:t>
      </w:r>
      <w:r>
        <w:rPr>
          <w:rFonts w:asciiTheme="minorHAnsi" w:eastAsiaTheme="minorEastAsia" w:hAnsiTheme="minorHAnsi" w:cstheme="minorBidi"/>
          <w:noProof/>
          <w:sz w:val="22"/>
          <w:szCs w:val="22"/>
          <w:lang w:eastAsia="nl-NL"/>
        </w:rPr>
        <w:tab/>
      </w:r>
      <w:r>
        <w:rPr>
          <w:noProof/>
        </w:rPr>
        <w:t>Geschiktheidseisen</w:t>
      </w:r>
      <w:r>
        <w:rPr>
          <w:noProof/>
        </w:rPr>
        <w:tab/>
      </w:r>
      <w:r>
        <w:rPr>
          <w:noProof/>
        </w:rPr>
        <w:fldChar w:fldCharType="begin"/>
      </w:r>
      <w:r>
        <w:rPr>
          <w:noProof/>
        </w:rPr>
        <w:instrText xml:space="preserve"> PAGEREF _Toc131493166 \h </w:instrText>
      </w:r>
      <w:r>
        <w:rPr>
          <w:noProof/>
        </w:rPr>
      </w:r>
      <w:r>
        <w:rPr>
          <w:noProof/>
        </w:rPr>
        <w:fldChar w:fldCharType="separate"/>
      </w:r>
      <w:r w:rsidR="0005406E">
        <w:rPr>
          <w:noProof/>
        </w:rPr>
        <w:t>17</w:t>
      </w:r>
      <w:r>
        <w:rPr>
          <w:noProof/>
        </w:rPr>
        <w:fldChar w:fldCharType="end"/>
      </w:r>
    </w:p>
    <w:p w14:paraId="05D70309" w14:textId="4E16333F"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4.2.1.</w:t>
      </w:r>
      <w:r>
        <w:rPr>
          <w:rFonts w:asciiTheme="minorHAnsi" w:eastAsiaTheme="minorEastAsia" w:hAnsiTheme="minorHAnsi" w:cstheme="minorBidi"/>
          <w:noProof/>
          <w:sz w:val="22"/>
          <w:szCs w:val="22"/>
          <w:lang w:eastAsia="nl-NL"/>
        </w:rPr>
        <w:tab/>
      </w:r>
      <w:r w:rsidRPr="00FA0435">
        <w:rPr>
          <w:rFonts w:cs="Arial"/>
          <w:noProof/>
        </w:rPr>
        <w:t>Financiële en economische draagkracht</w:t>
      </w:r>
      <w:r>
        <w:rPr>
          <w:noProof/>
        </w:rPr>
        <w:tab/>
      </w:r>
      <w:r>
        <w:rPr>
          <w:noProof/>
        </w:rPr>
        <w:fldChar w:fldCharType="begin"/>
      </w:r>
      <w:r>
        <w:rPr>
          <w:noProof/>
        </w:rPr>
        <w:instrText xml:space="preserve"> PAGEREF _Toc131493167 \h </w:instrText>
      </w:r>
      <w:r>
        <w:rPr>
          <w:noProof/>
        </w:rPr>
      </w:r>
      <w:r>
        <w:rPr>
          <w:noProof/>
        </w:rPr>
        <w:fldChar w:fldCharType="separate"/>
      </w:r>
      <w:r w:rsidR="0005406E">
        <w:rPr>
          <w:noProof/>
        </w:rPr>
        <w:t>17</w:t>
      </w:r>
      <w:r>
        <w:rPr>
          <w:noProof/>
        </w:rPr>
        <w:fldChar w:fldCharType="end"/>
      </w:r>
    </w:p>
    <w:p w14:paraId="249C31D5" w14:textId="01AE9A1C"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4.2.2.</w:t>
      </w:r>
      <w:r>
        <w:rPr>
          <w:rFonts w:asciiTheme="minorHAnsi" w:eastAsiaTheme="minorEastAsia" w:hAnsiTheme="minorHAnsi" w:cstheme="minorBidi"/>
          <w:noProof/>
          <w:sz w:val="22"/>
          <w:szCs w:val="22"/>
          <w:lang w:eastAsia="nl-NL"/>
        </w:rPr>
        <w:tab/>
      </w:r>
      <w:r w:rsidRPr="00FA0435">
        <w:rPr>
          <w:rFonts w:cs="Arial"/>
          <w:noProof/>
        </w:rPr>
        <w:t>Aansprakelijkheidsverzekering</w:t>
      </w:r>
      <w:r>
        <w:rPr>
          <w:noProof/>
        </w:rPr>
        <w:tab/>
      </w:r>
      <w:r>
        <w:rPr>
          <w:noProof/>
        </w:rPr>
        <w:fldChar w:fldCharType="begin"/>
      </w:r>
      <w:r>
        <w:rPr>
          <w:noProof/>
        </w:rPr>
        <w:instrText xml:space="preserve"> PAGEREF _Toc131493168 \h </w:instrText>
      </w:r>
      <w:r>
        <w:rPr>
          <w:noProof/>
        </w:rPr>
      </w:r>
      <w:r>
        <w:rPr>
          <w:noProof/>
        </w:rPr>
        <w:fldChar w:fldCharType="separate"/>
      </w:r>
      <w:r w:rsidR="0005406E">
        <w:rPr>
          <w:noProof/>
        </w:rPr>
        <w:t>17</w:t>
      </w:r>
      <w:r>
        <w:rPr>
          <w:noProof/>
        </w:rPr>
        <w:fldChar w:fldCharType="end"/>
      </w:r>
    </w:p>
    <w:p w14:paraId="17308FC0" w14:textId="0F7AAABA" w:rsidR="00F970DC" w:rsidRDefault="00F970DC">
      <w:pPr>
        <w:pStyle w:val="Inhopg3"/>
        <w:tabs>
          <w:tab w:val="left" w:pos="1134"/>
          <w:tab w:val="right" w:leader="dot" w:pos="9062"/>
        </w:tabs>
        <w:rPr>
          <w:noProof/>
        </w:rPr>
      </w:pPr>
      <w:r>
        <w:rPr>
          <w:noProof/>
        </w:rPr>
        <w:t>4.2.3.</w:t>
      </w:r>
      <w:r>
        <w:rPr>
          <w:rFonts w:asciiTheme="minorHAnsi" w:eastAsiaTheme="minorEastAsia" w:hAnsiTheme="minorHAnsi" w:cstheme="minorBidi"/>
          <w:noProof/>
          <w:sz w:val="22"/>
          <w:szCs w:val="22"/>
          <w:lang w:eastAsia="nl-NL"/>
        </w:rPr>
        <w:tab/>
      </w:r>
      <w:r w:rsidRPr="00FA0435">
        <w:rPr>
          <w:rFonts w:cs="Arial"/>
          <w:noProof/>
        </w:rPr>
        <w:t>Technische bekwaamheid (referenties)</w:t>
      </w:r>
      <w:r>
        <w:rPr>
          <w:noProof/>
        </w:rPr>
        <w:tab/>
      </w:r>
      <w:r>
        <w:rPr>
          <w:noProof/>
        </w:rPr>
        <w:fldChar w:fldCharType="begin"/>
      </w:r>
      <w:r>
        <w:rPr>
          <w:noProof/>
        </w:rPr>
        <w:instrText xml:space="preserve"> PAGEREF _Toc131493169 \h </w:instrText>
      </w:r>
      <w:r>
        <w:rPr>
          <w:noProof/>
        </w:rPr>
      </w:r>
      <w:r>
        <w:rPr>
          <w:noProof/>
        </w:rPr>
        <w:fldChar w:fldCharType="separate"/>
      </w:r>
      <w:r w:rsidR="0005406E">
        <w:rPr>
          <w:noProof/>
        </w:rPr>
        <w:t>18</w:t>
      </w:r>
      <w:r>
        <w:rPr>
          <w:noProof/>
        </w:rPr>
        <w:fldChar w:fldCharType="end"/>
      </w:r>
    </w:p>
    <w:p w14:paraId="0A075E42" w14:textId="77777777" w:rsidR="004E7C79" w:rsidRPr="004E7C79" w:rsidRDefault="004E7C79" w:rsidP="004E7C79">
      <w:pPr>
        <w:rPr>
          <w:noProof/>
        </w:rPr>
      </w:pPr>
    </w:p>
    <w:p w14:paraId="3D076449" w14:textId="0D218B82" w:rsidR="00F970DC" w:rsidRDefault="00F970DC">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Pr>
          <w:noProof/>
        </w:rPr>
        <w:lastRenderedPageBreak/>
        <w:t>5.</w:t>
      </w:r>
      <w:r>
        <w:rPr>
          <w:rFonts w:asciiTheme="minorHAnsi" w:eastAsiaTheme="minorEastAsia" w:hAnsiTheme="minorHAnsi" w:cstheme="minorBidi"/>
          <w:b w:val="0"/>
          <w:bCs w:val="0"/>
          <w:noProof/>
          <w:sz w:val="22"/>
          <w:szCs w:val="22"/>
          <w:lang w:eastAsia="nl-NL"/>
        </w:rPr>
        <w:tab/>
      </w:r>
      <w:r>
        <w:rPr>
          <w:noProof/>
        </w:rPr>
        <w:t>Inschrijving</w:t>
      </w:r>
      <w:r>
        <w:rPr>
          <w:noProof/>
        </w:rPr>
        <w:tab/>
      </w:r>
      <w:r>
        <w:rPr>
          <w:noProof/>
        </w:rPr>
        <w:fldChar w:fldCharType="begin"/>
      </w:r>
      <w:r>
        <w:rPr>
          <w:noProof/>
        </w:rPr>
        <w:instrText xml:space="preserve"> PAGEREF _Toc131493170 \h </w:instrText>
      </w:r>
      <w:r>
        <w:rPr>
          <w:noProof/>
        </w:rPr>
      </w:r>
      <w:r>
        <w:rPr>
          <w:noProof/>
        </w:rPr>
        <w:fldChar w:fldCharType="separate"/>
      </w:r>
      <w:r w:rsidR="0005406E">
        <w:rPr>
          <w:noProof/>
        </w:rPr>
        <w:t>19</w:t>
      </w:r>
      <w:r>
        <w:rPr>
          <w:noProof/>
        </w:rPr>
        <w:fldChar w:fldCharType="end"/>
      </w:r>
    </w:p>
    <w:p w14:paraId="5F9F0C73" w14:textId="034E7354"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5.1.</w:t>
      </w:r>
      <w:r>
        <w:rPr>
          <w:rFonts w:asciiTheme="minorHAnsi" w:eastAsiaTheme="minorEastAsia" w:hAnsiTheme="minorHAnsi" w:cstheme="minorBidi"/>
          <w:noProof/>
          <w:sz w:val="22"/>
          <w:szCs w:val="22"/>
          <w:lang w:eastAsia="nl-NL"/>
        </w:rPr>
        <w:tab/>
      </w:r>
      <w:r>
        <w:rPr>
          <w:noProof/>
        </w:rPr>
        <w:t>Algemeen</w:t>
      </w:r>
      <w:r>
        <w:rPr>
          <w:noProof/>
        </w:rPr>
        <w:tab/>
      </w:r>
      <w:r>
        <w:rPr>
          <w:noProof/>
        </w:rPr>
        <w:fldChar w:fldCharType="begin"/>
      </w:r>
      <w:r>
        <w:rPr>
          <w:noProof/>
        </w:rPr>
        <w:instrText xml:space="preserve"> PAGEREF _Toc131493171 \h </w:instrText>
      </w:r>
      <w:r>
        <w:rPr>
          <w:noProof/>
        </w:rPr>
      </w:r>
      <w:r>
        <w:rPr>
          <w:noProof/>
        </w:rPr>
        <w:fldChar w:fldCharType="separate"/>
      </w:r>
      <w:r w:rsidR="0005406E">
        <w:rPr>
          <w:noProof/>
        </w:rPr>
        <w:t>19</w:t>
      </w:r>
      <w:r>
        <w:rPr>
          <w:noProof/>
        </w:rPr>
        <w:fldChar w:fldCharType="end"/>
      </w:r>
    </w:p>
    <w:p w14:paraId="73AD8000" w14:textId="02C94832"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5.2.</w:t>
      </w:r>
      <w:r>
        <w:rPr>
          <w:rFonts w:asciiTheme="minorHAnsi" w:eastAsiaTheme="minorEastAsia" w:hAnsiTheme="minorHAnsi" w:cstheme="minorBidi"/>
          <w:noProof/>
          <w:sz w:val="22"/>
          <w:szCs w:val="22"/>
          <w:lang w:eastAsia="nl-NL"/>
        </w:rPr>
        <w:tab/>
      </w:r>
      <w:r>
        <w:rPr>
          <w:noProof/>
        </w:rPr>
        <w:t>Akkoordverklaring</w:t>
      </w:r>
      <w:r>
        <w:rPr>
          <w:noProof/>
        </w:rPr>
        <w:tab/>
      </w:r>
      <w:r>
        <w:rPr>
          <w:noProof/>
        </w:rPr>
        <w:fldChar w:fldCharType="begin"/>
      </w:r>
      <w:r>
        <w:rPr>
          <w:noProof/>
        </w:rPr>
        <w:instrText xml:space="preserve"> PAGEREF _Toc131493172 \h </w:instrText>
      </w:r>
      <w:r>
        <w:rPr>
          <w:noProof/>
        </w:rPr>
      </w:r>
      <w:r>
        <w:rPr>
          <w:noProof/>
        </w:rPr>
        <w:fldChar w:fldCharType="separate"/>
      </w:r>
      <w:r w:rsidR="0005406E">
        <w:rPr>
          <w:noProof/>
        </w:rPr>
        <w:t>19</w:t>
      </w:r>
      <w:r>
        <w:rPr>
          <w:noProof/>
        </w:rPr>
        <w:fldChar w:fldCharType="end"/>
      </w:r>
    </w:p>
    <w:p w14:paraId="6214733D" w14:textId="735475DA"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5.3.</w:t>
      </w:r>
      <w:r>
        <w:rPr>
          <w:rFonts w:asciiTheme="minorHAnsi" w:eastAsiaTheme="minorEastAsia" w:hAnsiTheme="minorHAnsi" w:cstheme="minorBidi"/>
          <w:noProof/>
          <w:sz w:val="22"/>
          <w:szCs w:val="22"/>
          <w:lang w:eastAsia="nl-NL"/>
        </w:rPr>
        <w:tab/>
      </w:r>
      <w:r>
        <w:rPr>
          <w:noProof/>
        </w:rPr>
        <w:t>Inschrijven in combinatie</w:t>
      </w:r>
      <w:r>
        <w:rPr>
          <w:noProof/>
        </w:rPr>
        <w:tab/>
      </w:r>
      <w:r>
        <w:rPr>
          <w:noProof/>
        </w:rPr>
        <w:fldChar w:fldCharType="begin"/>
      </w:r>
      <w:r>
        <w:rPr>
          <w:noProof/>
        </w:rPr>
        <w:instrText xml:space="preserve"> PAGEREF _Toc131493173 \h </w:instrText>
      </w:r>
      <w:r>
        <w:rPr>
          <w:noProof/>
        </w:rPr>
      </w:r>
      <w:r>
        <w:rPr>
          <w:noProof/>
        </w:rPr>
        <w:fldChar w:fldCharType="separate"/>
      </w:r>
      <w:r w:rsidR="0005406E">
        <w:rPr>
          <w:noProof/>
        </w:rPr>
        <w:t>19</w:t>
      </w:r>
      <w:r>
        <w:rPr>
          <w:noProof/>
        </w:rPr>
        <w:fldChar w:fldCharType="end"/>
      </w:r>
    </w:p>
    <w:p w14:paraId="4595D316" w14:textId="746A1AF0"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5.4.</w:t>
      </w:r>
      <w:r>
        <w:rPr>
          <w:rFonts w:asciiTheme="minorHAnsi" w:eastAsiaTheme="minorEastAsia" w:hAnsiTheme="minorHAnsi" w:cstheme="minorBidi"/>
          <w:noProof/>
          <w:sz w:val="22"/>
          <w:szCs w:val="22"/>
          <w:lang w:eastAsia="nl-NL"/>
        </w:rPr>
        <w:tab/>
      </w:r>
      <w:r>
        <w:rPr>
          <w:noProof/>
        </w:rPr>
        <w:t>Beroep op derden</w:t>
      </w:r>
      <w:r>
        <w:rPr>
          <w:noProof/>
        </w:rPr>
        <w:tab/>
      </w:r>
      <w:r>
        <w:rPr>
          <w:noProof/>
        </w:rPr>
        <w:fldChar w:fldCharType="begin"/>
      </w:r>
      <w:r>
        <w:rPr>
          <w:noProof/>
        </w:rPr>
        <w:instrText xml:space="preserve"> PAGEREF _Toc131493174 \h </w:instrText>
      </w:r>
      <w:r>
        <w:rPr>
          <w:noProof/>
        </w:rPr>
      </w:r>
      <w:r>
        <w:rPr>
          <w:noProof/>
        </w:rPr>
        <w:fldChar w:fldCharType="separate"/>
      </w:r>
      <w:r w:rsidR="0005406E">
        <w:rPr>
          <w:noProof/>
        </w:rPr>
        <w:t>19</w:t>
      </w:r>
      <w:r>
        <w:rPr>
          <w:noProof/>
        </w:rPr>
        <w:fldChar w:fldCharType="end"/>
      </w:r>
    </w:p>
    <w:p w14:paraId="1FCFCA5C" w14:textId="60CE2D25"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5.4.1.</w:t>
      </w:r>
      <w:r>
        <w:rPr>
          <w:rFonts w:asciiTheme="minorHAnsi" w:eastAsiaTheme="minorEastAsia" w:hAnsiTheme="minorHAnsi" w:cstheme="minorBidi"/>
          <w:noProof/>
          <w:sz w:val="22"/>
          <w:szCs w:val="22"/>
          <w:lang w:eastAsia="nl-NL"/>
        </w:rPr>
        <w:tab/>
      </w:r>
      <w:r>
        <w:rPr>
          <w:noProof/>
        </w:rPr>
        <w:t>instructie inschrijfaspecten combinatie en derden</w:t>
      </w:r>
      <w:r>
        <w:rPr>
          <w:noProof/>
        </w:rPr>
        <w:tab/>
      </w:r>
      <w:r>
        <w:rPr>
          <w:noProof/>
        </w:rPr>
        <w:fldChar w:fldCharType="begin"/>
      </w:r>
      <w:r>
        <w:rPr>
          <w:noProof/>
        </w:rPr>
        <w:instrText xml:space="preserve"> PAGEREF _Toc131493175 \h </w:instrText>
      </w:r>
      <w:r>
        <w:rPr>
          <w:noProof/>
        </w:rPr>
      </w:r>
      <w:r>
        <w:rPr>
          <w:noProof/>
        </w:rPr>
        <w:fldChar w:fldCharType="separate"/>
      </w:r>
      <w:r w:rsidR="0005406E">
        <w:rPr>
          <w:noProof/>
        </w:rPr>
        <w:t>21</w:t>
      </w:r>
      <w:r>
        <w:rPr>
          <w:noProof/>
        </w:rPr>
        <w:fldChar w:fldCharType="end"/>
      </w:r>
    </w:p>
    <w:p w14:paraId="0192FD53" w14:textId="778B4593"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5.4.2.</w:t>
      </w:r>
      <w:r>
        <w:rPr>
          <w:rFonts w:asciiTheme="minorHAnsi" w:eastAsiaTheme="minorEastAsia" w:hAnsiTheme="minorHAnsi" w:cstheme="minorBidi"/>
          <w:noProof/>
          <w:sz w:val="22"/>
          <w:szCs w:val="22"/>
          <w:lang w:eastAsia="nl-NL"/>
        </w:rPr>
        <w:tab/>
      </w:r>
      <w:r>
        <w:rPr>
          <w:noProof/>
        </w:rPr>
        <w:t>Checklist inschrijvingsdocumenten en bewijsstukken</w:t>
      </w:r>
      <w:r>
        <w:rPr>
          <w:noProof/>
        </w:rPr>
        <w:tab/>
      </w:r>
      <w:r>
        <w:rPr>
          <w:noProof/>
        </w:rPr>
        <w:fldChar w:fldCharType="begin"/>
      </w:r>
      <w:r>
        <w:rPr>
          <w:noProof/>
        </w:rPr>
        <w:instrText xml:space="preserve"> PAGEREF _Toc131493176 \h </w:instrText>
      </w:r>
      <w:r>
        <w:rPr>
          <w:noProof/>
        </w:rPr>
      </w:r>
      <w:r>
        <w:rPr>
          <w:noProof/>
        </w:rPr>
        <w:fldChar w:fldCharType="separate"/>
      </w:r>
      <w:r w:rsidR="0005406E">
        <w:rPr>
          <w:noProof/>
        </w:rPr>
        <w:t>21</w:t>
      </w:r>
      <w:r>
        <w:rPr>
          <w:noProof/>
        </w:rPr>
        <w:fldChar w:fldCharType="end"/>
      </w:r>
    </w:p>
    <w:p w14:paraId="7F0CFAB7" w14:textId="53CA1D20" w:rsidR="00F970DC" w:rsidRDefault="00F970DC">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Pr>
          <w:noProof/>
        </w:rPr>
        <w:t>6.</w:t>
      </w:r>
      <w:r>
        <w:rPr>
          <w:rFonts w:asciiTheme="minorHAnsi" w:eastAsiaTheme="minorEastAsia" w:hAnsiTheme="minorHAnsi" w:cstheme="minorBidi"/>
          <w:b w:val="0"/>
          <w:bCs w:val="0"/>
          <w:noProof/>
          <w:sz w:val="22"/>
          <w:szCs w:val="22"/>
          <w:lang w:eastAsia="nl-NL"/>
        </w:rPr>
        <w:tab/>
      </w:r>
      <w:r>
        <w:rPr>
          <w:noProof/>
        </w:rPr>
        <w:t>Gunningscriteria en beoordeling</w:t>
      </w:r>
      <w:r>
        <w:rPr>
          <w:noProof/>
        </w:rPr>
        <w:tab/>
      </w:r>
      <w:r>
        <w:rPr>
          <w:noProof/>
        </w:rPr>
        <w:fldChar w:fldCharType="begin"/>
      </w:r>
      <w:r>
        <w:rPr>
          <w:noProof/>
        </w:rPr>
        <w:instrText xml:space="preserve"> PAGEREF _Toc131493177 \h </w:instrText>
      </w:r>
      <w:r>
        <w:rPr>
          <w:noProof/>
        </w:rPr>
      </w:r>
      <w:r>
        <w:rPr>
          <w:noProof/>
        </w:rPr>
        <w:fldChar w:fldCharType="separate"/>
      </w:r>
      <w:r w:rsidR="0005406E">
        <w:rPr>
          <w:noProof/>
        </w:rPr>
        <w:t>22</w:t>
      </w:r>
      <w:r>
        <w:rPr>
          <w:noProof/>
        </w:rPr>
        <w:fldChar w:fldCharType="end"/>
      </w:r>
    </w:p>
    <w:p w14:paraId="2FFB4D12" w14:textId="34D16960"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6.1.</w:t>
      </w:r>
      <w:r>
        <w:rPr>
          <w:rFonts w:asciiTheme="minorHAnsi" w:eastAsiaTheme="minorEastAsia" w:hAnsiTheme="minorHAnsi" w:cstheme="minorBidi"/>
          <w:noProof/>
          <w:sz w:val="22"/>
          <w:szCs w:val="22"/>
          <w:lang w:eastAsia="nl-NL"/>
        </w:rPr>
        <w:tab/>
      </w:r>
      <w:r>
        <w:rPr>
          <w:noProof/>
        </w:rPr>
        <w:t>Gunningscriteria</w:t>
      </w:r>
      <w:r>
        <w:rPr>
          <w:noProof/>
        </w:rPr>
        <w:tab/>
      </w:r>
      <w:r>
        <w:rPr>
          <w:noProof/>
        </w:rPr>
        <w:fldChar w:fldCharType="begin"/>
      </w:r>
      <w:r>
        <w:rPr>
          <w:noProof/>
        </w:rPr>
        <w:instrText xml:space="preserve"> PAGEREF _Toc131493178 \h </w:instrText>
      </w:r>
      <w:r>
        <w:rPr>
          <w:noProof/>
        </w:rPr>
      </w:r>
      <w:r>
        <w:rPr>
          <w:noProof/>
        </w:rPr>
        <w:fldChar w:fldCharType="separate"/>
      </w:r>
      <w:r w:rsidR="0005406E">
        <w:rPr>
          <w:noProof/>
        </w:rPr>
        <w:t>22</w:t>
      </w:r>
      <w:r>
        <w:rPr>
          <w:noProof/>
        </w:rPr>
        <w:fldChar w:fldCharType="end"/>
      </w:r>
    </w:p>
    <w:p w14:paraId="56C88407" w14:textId="678F6A8A"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6.2.</w:t>
      </w:r>
      <w:r>
        <w:rPr>
          <w:rFonts w:asciiTheme="minorHAnsi" w:eastAsiaTheme="minorEastAsia" w:hAnsiTheme="minorHAnsi" w:cstheme="minorBidi"/>
          <w:noProof/>
          <w:sz w:val="22"/>
          <w:szCs w:val="22"/>
          <w:lang w:eastAsia="nl-NL"/>
        </w:rPr>
        <w:tab/>
      </w:r>
      <w:r>
        <w:rPr>
          <w:noProof/>
        </w:rPr>
        <w:t>Gunningscriterium Kwaliteit</w:t>
      </w:r>
      <w:r>
        <w:rPr>
          <w:noProof/>
        </w:rPr>
        <w:tab/>
      </w:r>
      <w:r>
        <w:rPr>
          <w:noProof/>
        </w:rPr>
        <w:fldChar w:fldCharType="begin"/>
      </w:r>
      <w:r>
        <w:rPr>
          <w:noProof/>
        </w:rPr>
        <w:instrText xml:space="preserve"> PAGEREF _Toc131493179 \h </w:instrText>
      </w:r>
      <w:r>
        <w:rPr>
          <w:noProof/>
        </w:rPr>
      </w:r>
      <w:r>
        <w:rPr>
          <w:noProof/>
        </w:rPr>
        <w:fldChar w:fldCharType="separate"/>
      </w:r>
      <w:r w:rsidR="0005406E">
        <w:rPr>
          <w:noProof/>
        </w:rPr>
        <w:t>22</w:t>
      </w:r>
      <w:r>
        <w:rPr>
          <w:noProof/>
        </w:rPr>
        <w:fldChar w:fldCharType="end"/>
      </w:r>
    </w:p>
    <w:p w14:paraId="657DEE3C" w14:textId="3BB5D40C"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6.3.</w:t>
      </w:r>
      <w:r>
        <w:rPr>
          <w:rFonts w:asciiTheme="minorHAnsi" w:eastAsiaTheme="minorEastAsia" w:hAnsiTheme="minorHAnsi" w:cstheme="minorBidi"/>
          <w:noProof/>
          <w:sz w:val="22"/>
          <w:szCs w:val="22"/>
          <w:lang w:eastAsia="nl-NL"/>
        </w:rPr>
        <w:tab/>
      </w:r>
      <w:r>
        <w:rPr>
          <w:noProof/>
        </w:rPr>
        <w:t>Gunningscriterium Prijs</w:t>
      </w:r>
      <w:r>
        <w:rPr>
          <w:noProof/>
        </w:rPr>
        <w:tab/>
      </w:r>
      <w:r>
        <w:rPr>
          <w:noProof/>
        </w:rPr>
        <w:fldChar w:fldCharType="begin"/>
      </w:r>
      <w:r>
        <w:rPr>
          <w:noProof/>
        </w:rPr>
        <w:instrText xml:space="preserve"> PAGEREF _Toc131493180 \h </w:instrText>
      </w:r>
      <w:r>
        <w:rPr>
          <w:noProof/>
        </w:rPr>
      </w:r>
      <w:r>
        <w:rPr>
          <w:noProof/>
        </w:rPr>
        <w:fldChar w:fldCharType="separate"/>
      </w:r>
      <w:r w:rsidR="0005406E">
        <w:rPr>
          <w:noProof/>
        </w:rPr>
        <w:t>22</w:t>
      </w:r>
      <w:r>
        <w:rPr>
          <w:noProof/>
        </w:rPr>
        <w:fldChar w:fldCharType="end"/>
      </w:r>
    </w:p>
    <w:p w14:paraId="2B297101" w14:textId="64C5B58E" w:rsidR="00F970DC" w:rsidRDefault="00F970DC">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6.4.</w:t>
      </w:r>
      <w:r>
        <w:rPr>
          <w:rFonts w:asciiTheme="minorHAnsi" w:eastAsiaTheme="minorEastAsia" w:hAnsiTheme="minorHAnsi" w:cstheme="minorBidi"/>
          <w:noProof/>
          <w:sz w:val="22"/>
          <w:szCs w:val="22"/>
          <w:lang w:eastAsia="nl-NL"/>
        </w:rPr>
        <w:tab/>
      </w:r>
      <w:r>
        <w:rPr>
          <w:noProof/>
        </w:rPr>
        <w:t>Beoordeling</w:t>
      </w:r>
      <w:r>
        <w:rPr>
          <w:noProof/>
        </w:rPr>
        <w:tab/>
      </w:r>
      <w:r>
        <w:rPr>
          <w:noProof/>
        </w:rPr>
        <w:fldChar w:fldCharType="begin"/>
      </w:r>
      <w:r>
        <w:rPr>
          <w:noProof/>
        </w:rPr>
        <w:instrText xml:space="preserve"> PAGEREF _Toc131493181 \h </w:instrText>
      </w:r>
      <w:r>
        <w:rPr>
          <w:noProof/>
        </w:rPr>
      </w:r>
      <w:r>
        <w:rPr>
          <w:noProof/>
        </w:rPr>
        <w:fldChar w:fldCharType="separate"/>
      </w:r>
      <w:r w:rsidR="0005406E">
        <w:rPr>
          <w:noProof/>
        </w:rPr>
        <w:t>23</w:t>
      </w:r>
      <w:r>
        <w:rPr>
          <w:noProof/>
        </w:rPr>
        <w:fldChar w:fldCharType="end"/>
      </w:r>
    </w:p>
    <w:p w14:paraId="6FE0FAD8" w14:textId="2A6A4892"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6.4.1.</w:t>
      </w:r>
      <w:r>
        <w:rPr>
          <w:rFonts w:asciiTheme="minorHAnsi" w:eastAsiaTheme="minorEastAsia" w:hAnsiTheme="minorHAnsi" w:cstheme="minorBidi"/>
          <w:noProof/>
          <w:sz w:val="22"/>
          <w:szCs w:val="22"/>
          <w:lang w:eastAsia="nl-NL"/>
        </w:rPr>
        <w:tab/>
      </w:r>
      <w:r w:rsidRPr="00FA0435">
        <w:rPr>
          <w:rFonts w:cs="Arial"/>
          <w:noProof/>
        </w:rPr>
        <w:t>Beoordeling volledigheid en geldigheid Inschrijving</w:t>
      </w:r>
      <w:r>
        <w:rPr>
          <w:noProof/>
        </w:rPr>
        <w:tab/>
      </w:r>
      <w:r>
        <w:rPr>
          <w:noProof/>
        </w:rPr>
        <w:fldChar w:fldCharType="begin"/>
      </w:r>
      <w:r>
        <w:rPr>
          <w:noProof/>
        </w:rPr>
        <w:instrText xml:space="preserve"> PAGEREF _Toc131493182 \h </w:instrText>
      </w:r>
      <w:r>
        <w:rPr>
          <w:noProof/>
        </w:rPr>
      </w:r>
      <w:r>
        <w:rPr>
          <w:noProof/>
        </w:rPr>
        <w:fldChar w:fldCharType="separate"/>
      </w:r>
      <w:r w:rsidR="0005406E">
        <w:rPr>
          <w:noProof/>
        </w:rPr>
        <w:t>23</w:t>
      </w:r>
      <w:r>
        <w:rPr>
          <w:noProof/>
        </w:rPr>
        <w:fldChar w:fldCharType="end"/>
      </w:r>
    </w:p>
    <w:p w14:paraId="25041540" w14:textId="17F7A676"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6.4.2.</w:t>
      </w:r>
      <w:r>
        <w:rPr>
          <w:rFonts w:asciiTheme="minorHAnsi" w:eastAsiaTheme="minorEastAsia" w:hAnsiTheme="minorHAnsi" w:cstheme="minorBidi"/>
          <w:noProof/>
          <w:sz w:val="22"/>
          <w:szCs w:val="22"/>
          <w:lang w:eastAsia="nl-NL"/>
        </w:rPr>
        <w:tab/>
      </w:r>
      <w:r w:rsidRPr="00FA0435">
        <w:rPr>
          <w:rFonts w:cs="Arial"/>
          <w:noProof/>
        </w:rPr>
        <w:t>Beoordeling Uitsluitingsgronden en Geschiktheidseisen</w:t>
      </w:r>
      <w:r>
        <w:rPr>
          <w:noProof/>
        </w:rPr>
        <w:tab/>
      </w:r>
      <w:r>
        <w:rPr>
          <w:noProof/>
        </w:rPr>
        <w:fldChar w:fldCharType="begin"/>
      </w:r>
      <w:r>
        <w:rPr>
          <w:noProof/>
        </w:rPr>
        <w:instrText xml:space="preserve"> PAGEREF _Toc131493183 \h </w:instrText>
      </w:r>
      <w:r>
        <w:rPr>
          <w:noProof/>
        </w:rPr>
      </w:r>
      <w:r>
        <w:rPr>
          <w:noProof/>
        </w:rPr>
        <w:fldChar w:fldCharType="separate"/>
      </w:r>
      <w:r w:rsidR="0005406E">
        <w:rPr>
          <w:noProof/>
        </w:rPr>
        <w:t>23</w:t>
      </w:r>
      <w:r>
        <w:rPr>
          <w:noProof/>
        </w:rPr>
        <w:fldChar w:fldCharType="end"/>
      </w:r>
    </w:p>
    <w:p w14:paraId="28AFF791" w14:textId="79418B0B"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6.4.3.</w:t>
      </w:r>
      <w:r>
        <w:rPr>
          <w:rFonts w:asciiTheme="minorHAnsi" w:eastAsiaTheme="minorEastAsia" w:hAnsiTheme="minorHAnsi" w:cstheme="minorBidi"/>
          <w:noProof/>
          <w:sz w:val="22"/>
          <w:szCs w:val="22"/>
          <w:lang w:eastAsia="nl-NL"/>
        </w:rPr>
        <w:tab/>
      </w:r>
      <w:r w:rsidRPr="00FA0435">
        <w:rPr>
          <w:rFonts w:cs="Arial"/>
          <w:noProof/>
        </w:rPr>
        <w:t>Beoordeling eisen Opdracht</w:t>
      </w:r>
      <w:r>
        <w:rPr>
          <w:noProof/>
        </w:rPr>
        <w:tab/>
      </w:r>
      <w:r>
        <w:rPr>
          <w:noProof/>
        </w:rPr>
        <w:fldChar w:fldCharType="begin"/>
      </w:r>
      <w:r>
        <w:rPr>
          <w:noProof/>
        </w:rPr>
        <w:instrText xml:space="preserve"> PAGEREF _Toc131493184 \h </w:instrText>
      </w:r>
      <w:r>
        <w:rPr>
          <w:noProof/>
        </w:rPr>
      </w:r>
      <w:r>
        <w:rPr>
          <w:noProof/>
        </w:rPr>
        <w:fldChar w:fldCharType="separate"/>
      </w:r>
      <w:r w:rsidR="0005406E">
        <w:rPr>
          <w:noProof/>
        </w:rPr>
        <w:t>23</w:t>
      </w:r>
      <w:r>
        <w:rPr>
          <w:noProof/>
        </w:rPr>
        <w:fldChar w:fldCharType="end"/>
      </w:r>
    </w:p>
    <w:p w14:paraId="01B93BD0" w14:textId="664E67A8"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6.4.4.</w:t>
      </w:r>
      <w:r>
        <w:rPr>
          <w:rFonts w:asciiTheme="minorHAnsi" w:eastAsiaTheme="minorEastAsia" w:hAnsiTheme="minorHAnsi" w:cstheme="minorBidi"/>
          <w:noProof/>
          <w:sz w:val="22"/>
          <w:szCs w:val="22"/>
          <w:lang w:eastAsia="nl-NL"/>
        </w:rPr>
        <w:tab/>
      </w:r>
      <w:r w:rsidRPr="00FA0435">
        <w:rPr>
          <w:rFonts w:cs="Arial"/>
          <w:noProof/>
        </w:rPr>
        <w:t>Beoordeling gunningscriteria</w:t>
      </w:r>
      <w:r>
        <w:rPr>
          <w:noProof/>
        </w:rPr>
        <w:tab/>
      </w:r>
      <w:r>
        <w:rPr>
          <w:noProof/>
        </w:rPr>
        <w:fldChar w:fldCharType="begin"/>
      </w:r>
      <w:r>
        <w:rPr>
          <w:noProof/>
        </w:rPr>
        <w:instrText xml:space="preserve"> PAGEREF _Toc131493185 \h </w:instrText>
      </w:r>
      <w:r>
        <w:rPr>
          <w:noProof/>
        </w:rPr>
      </w:r>
      <w:r>
        <w:rPr>
          <w:noProof/>
        </w:rPr>
        <w:fldChar w:fldCharType="separate"/>
      </w:r>
      <w:r w:rsidR="0005406E">
        <w:rPr>
          <w:noProof/>
        </w:rPr>
        <w:t>23</w:t>
      </w:r>
      <w:r>
        <w:rPr>
          <w:noProof/>
        </w:rPr>
        <w:fldChar w:fldCharType="end"/>
      </w:r>
    </w:p>
    <w:p w14:paraId="3A384EA3" w14:textId="30F42AB4"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6.4.5.</w:t>
      </w:r>
      <w:r>
        <w:rPr>
          <w:rFonts w:asciiTheme="minorHAnsi" w:eastAsiaTheme="minorEastAsia" w:hAnsiTheme="minorHAnsi" w:cstheme="minorBidi"/>
          <w:noProof/>
          <w:sz w:val="22"/>
          <w:szCs w:val="22"/>
          <w:lang w:eastAsia="nl-NL"/>
        </w:rPr>
        <w:tab/>
      </w:r>
      <w:r w:rsidRPr="00FA0435">
        <w:rPr>
          <w:rFonts w:cs="Arial"/>
          <w:noProof/>
        </w:rPr>
        <w:t>Beoordeling gunningscriterium kwaliteit</w:t>
      </w:r>
      <w:r>
        <w:rPr>
          <w:noProof/>
        </w:rPr>
        <w:tab/>
      </w:r>
      <w:r>
        <w:rPr>
          <w:noProof/>
        </w:rPr>
        <w:fldChar w:fldCharType="begin"/>
      </w:r>
      <w:r>
        <w:rPr>
          <w:noProof/>
        </w:rPr>
        <w:instrText xml:space="preserve"> PAGEREF _Toc131493186 \h </w:instrText>
      </w:r>
      <w:r>
        <w:rPr>
          <w:noProof/>
        </w:rPr>
      </w:r>
      <w:r>
        <w:rPr>
          <w:noProof/>
        </w:rPr>
        <w:fldChar w:fldCharType="separate"/>
      </w:r>
      <w:r w:rsidR="0005406E">
        <w:rPr>
          <w:noProof/>
        </w:rPr>
        <w:t>23</w:t>
      </w:r>
      <w:r>
        <w:rPr>
          <w:noProof/>
        </w:rPr>
        <w:fldChar w:fldCharType="end"/>
      </w:r>
    </w:p>
    <w:p w14:paraId="1D2DA646" w14:textId="68B63FB3"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6.4.6.</w:t>
      </w:r>
      <w:r>
        <w:rPr>
          <w:rFonts w:asciiTheme="minorHAnsi" w:eastAsiaTheme="minorEastAsia" w:hAnsiTheme="minorHAnsi" w:cstheme="minorBidi"/>
          <w:noProof/>
          <w:sz w:val="22"/>
          <w:szCs w:val="22"/>
          <w:lang w:eastAsia="nl-NL"/>
        </w:rPr>
        <w:tab/>
      </w:r>
      <w:r w:rsidRPr="00FA0435">
        <w:rPr>
          <w:rFonts w:cs="Arial"/>
          <w:noProof/>
        </w:rPr>
        <w:t>Beoordeling gunningscriterium Prijs</w:t>
      </w:r>
      <w:r>
        <w:rPr>
          <w:noProof/>
        </w:rPr>
        <w:tab/>
      </w:r>
      <w:r>
        <w:rPr>
          <w:noProof/>
        </w:rPr>
        <w:fldChar w:fldCharType="begin"/>
      </w:r>
      <w:r>
        <w:rPr>
          <w:noProof/>
        </w:rPr>
        <w:instrText xml:space="preserve"> PAGEREF _Toc131493187 \h </w:instrText>
      </w:r>
      <w:r>
        <w:rPr>
          <w:noProof/>
        </w:rPr>
      </w:r>
      <w:r>
        <w:rPr>
          <w:noProof/>
        </w:rPr>
        <w:fldChar w:fldCharType="separate"/>
      </w:r>
      <w:r w:rsidR="0005406E">
        <w:rPr>
          <w:noProof/>
        </w:rPr>
        <w:t>24</w:t>
      </w:r>
      <w:r>
        <w:rPr>
          <w:noProof/>
        </w:rPr>
        <w:fldChar w:fldCharType="end"/>
      </w:r>
    </w:p>
    <w:p w14:paraId="7B509ADA" w14:textId="260F6BE4"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6.4.7.</w:t>
      </w:r>
      <w:r>
        <w:rPr>
          <w:rFonts w:asciiTheme="minorHAnsi" w:eastAsiaTheme="minorEastAsia" w:hAnsiTheme="minorHAnsi" w:cstheme="minorBidi"/>
          <w:noProof/>
          <w:sz w:val="22"/>
          <w:szCs w:val="22"/>
          <w:lang w:eastAsia="nl-NL"/>
        </w:rPr>
        <w:tab/>
      </w:r>
      <w:r w:rsidRPr="00FA0435">
        <w:rPr>
          <w:rFonts w:cs="Arial"/>
          <w:noProof/>
        </w:rPr>
        <w:t>Vaststelling totale eindscore</w:t>
      </w:r>
      <w:r>
        <w:rPr>
          <w:noProof/>
        </w:rPr>
        <w:tab/>
      </w:r>
      <w:r>
        <w:rPr>
          <w:noProof/>
        </w:rPr>
        <w:fldChar w:fldCharType="begin"/>
      </w:r>
      <w:r>
        <w:rPr>
          <w:noProof/>
        </w:rPr>
        <w:instrText xml:space="preserve"> PAGEREF _Toc131493188 \h </w:instrText>
      </w:r>
      <w:r>
        <w:rPr>
          <w:noProof/>
        </w:rPr>
      </w:r>
      <w:r>
        <w:rPr>
          <w:noProof/>
        </w:rPr>
        <w:fldChar w:fldCharType="separate"/>
      </w:r>
      <w:r w:rsidR="0005406E">
        <w:rPr>
          <w:noProof/>
        </w:rPr>
        <w:t>24</w:t>
      </w:r>
      <w:r>
        <w:rPr>
          <w:noProof/>
        </w:rPr>
        <w:fldChar w:fldCharType="end"/>
      </w:r>
    </w:p>
    <w:p w14:paraId="5E518BB7" w14:textId="0EB64B41" w:rsidR="00F970DC" w:rsidRDefault="00F970DC">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6.4.8.</w:t>
      </w:r>
      <w:r>
        <w:rPr>
          <w:rFonts w:asciiTheme="minorHAnsi" w:eastAsiaTheme="minorEastAsia" w:hAnsiTheme="minorHAnsi" w:cstheme="minorBidi"/>
          <w:noProof/>
          <w:sz w:val="22"/>
          <w:szCs w:val="22"/>
          <w:lang w:eastAsia="nl-NL"/>
        </w:rPr>
        <w:tab/>
      </w:r>
      <w:r w:rsidRPr="00FA0435">
        <w:rPr>
          <w:rFonts w:cs="Arial"/>
          <w:noProof/>
        </w:rPr>
        <w:t>Verificatie</w:t>
      </w:r>
      <w:r>
        <w:rPr>
          <w:noProof/>
        </w:rPr>
        <w:tab/>
      </w:r>
      <w:r>
        <w:rPr>
          <w:noProof/>
        </w:rPr>
        <w:fldChar w:fldCharType="begin"/>
      </w:r>
      <w:r>
        <w:rPr>
          <w:noProof/>
        </w:rPr>
        <w:instrText xml:space="preserve"> PAGEREF _Toc131493189 \h </w:instrText>
      </w:r>
      <w:r>
        <w:rPr>
          <w:noProof/>
        </w:rPr>
      </w:r>
      <w:r>
        <w:rPr>
          <w:noProof/>
        </w:rPr>
        <w:fldChar w:fldCharType="separate"/>
      </w:r>
      <w:r w:rsidR="0005406E">
        <w:rPr>
          <w:noProof/>
        </w:rPr>
        <w:t>25</w:t>
      </w:r>
      <w:r>
        <w:rPr>
          <w:noProof/>
        </w:rPr>
        <w:fldChar w:fldCharType="end"/>
      </w:r>
    </w:p>
    <w:p w14:paraId="13662A35" w14:textId="7969C252" w:rsidR="000F18D9" w:rsidRPr="00AB24F7" w:rsidRDefault="00C642E4" w:rsidP="000F18D9">
      <w:pPr>
        <w:pStyle w:val="Inhopg1"/>
        <w:tabs>
          <w:tab w:val="left" w:pos="1400"/>
          <w:tab w:val="right" w:leader="dot" w:pos="8290"/>
        </w:tabs>
        <w:rPr>
          <w:rFonts w:ascii="Arial" w:hAnsi="Arial" w:cs="Arial"/>
        </w:rPr>
      </w:pPr>
      <w:r w:rsidRPr="00AB24F7">
        <w:rPr>
          <w:rFonts w:ascii="Arial" w:hAnsi="Arial" w:cs="Arial"/>
        </w:rPr>
        <w:fldChar w:fldCharType="end"/>
      </w:r>
    </w:p>
    <w:p w14:paraId="45A83CC1" w14:textId="622F892F" w:rsidR="00AE2E53" w:rsidRPr="00AB24F7" w:rsidRDefault="00AE2E53" w:rsidP="00AE2E53">
      <w:pPr>
        <w:rPr>
          <w:rFonts w:cs="Arial"/>
        </w:rPr>
      </w:pPr>
    </w:p>
    <w:p w14:paraId="54AEBE71" w14:textId="4ECCE43E" w:rsidR="00AE2E53" w:rsidRPr="00AB24F7" w:rsidRDefault="00AE2E53" w:rsidP="00AE2E53">
      <w:pPr>
        <w:rPr>
          <w:rFonts w:cs="Arial"/>
        </w:rPr>
      </w:pPr>
    </w:p>
    <w:p w14:paraId="255D0DA5" w14:textId="7DE134BA" w:rsidR="00AE2E53" w:rsidRPr="00AB24F7" w:rsidRDefault="00AE2E53" w:rsidP="00AE2E53">
      <w:pPr>
        <w:rPr>
          <w:rFonts w:cs="Arial"/>
        </w:rPr>
      </w:pPr>
    </w:p>
    <w:p w14:paraId="43B0AFD8" w14:textId="6C56B713" w:rsidR="00AE2E53" w:rsidRPr="00AB24F7" w:rsidRDefault="00AE2E53" w:rsidP="00AE2E53">
      <w:pPr>
        <w:rPr>
          <w:rFonts w:cs="Arial"/>
        </w:rPr>
      </w:pPr>
    </w:p>
    <w:p w14:paraId="55BA4A4A" w14:textId="66C0D26C" w:rsidR="00AE2E53" w:rsidRPr="00AB24F7" w:rsidRDefault="00AE2E53" w:rsidP="00AE2E53">
      <w:pPr>
        <w:rPr>
          <w:rFonts w:cs="Arial"/>
        </w:rPr>
      </w:pPr>
    </w:p>
    <w:p w14:paraId="0E555566" w14:textId="7AB9ED90" w:rsidR="00AE2E53" w:rsidRPr="00AB24F7" w:rsidRDefault="00AE2E53" w:rsidP="00AE2E53">
      <w:pPr>
        <w:rPr>
          <w:rFonts w:cs="Arial"/>
        </w:rPr>
      </w:pPr>
    </w:p>
    <w:p w14:paraId="49DBA067" w14:textId="09A56943" w:rsidR="00AE2E53" w:rsidRPr="00AB24F7" w:rsidRDefault="00AE2E53" w:rsidP="00AE2E53">
      <w:pPr>
        <w:rPr>
          <w:rFonts w:cs="Arial"/>
        </w:rPr>
      </w:pPr>
    </w:p>
    <w:p w14:paraId="29C3DAA6" w14:textId="59A7EBB1" w:rsidR="00AE2E53" w:rsidRPr="00AB24F7" w:rsidRDefault="00AE2E53" w:rsidP="00AE2E53">
      <w:pPr>
        <w:rPr>
          <w:rFonts w:cs="Arial"/>
        </w:rPr>
      </w:pPr>
    </w:p>
    <w:p w14:paraId="1A09D9E4" w14:textId="06F8CB96" w:rsidR="00AE2E53" w:rsidRPr="00AB24F7" w:rsidRDefault="00AE2E53" w:rsidP="00AE2E53">
      <w:pPr>
        <w:rPr>
          <w:rFonts w:cs="Arial"/>
        </w:rPr>
      </w:pPr>
    </w:p>
    <w:p w14:paraId="43B7E9E7" w14:textId="01951CE9" w:rsidR="00AE2E53" w:rsidRPr="00AB24F7" w:rsidRDefault="00AE2E53" w:rsidP="00AE2E53">
      <w:pPr>
        <w:rPr>
          <w:rFonts w:cs="Arial"/>
        </w:rPr>
      </w:pPr>
    </w:p>
    <w:p w14:paraId="5082CFE4" w14:textId="11007985" w:rsidR="00AE2E53" w:rsidRDefault="00AE2E53" w:rsidP="00AE2E53">
      <w:pPr>
        <w:rPr>
          <w:rFonts w:cs="Arial"/>
        </w:rPr>
      </w:pPr>
    </w:p>
    <w:p w14:paraId="6891186A" w14:textId="21627F5D" w:rsidR="00F970DC" w:rsidRDefault="00F970DC" w:rsidP="00AE2E53">
      <w:pPr>
        <w:rPr>
          <w:rFonts w:cs="Arial"/>
        </w:rPr>
      </w:pPr>
    </w:p>
    <w:p w14:paraId="5ABCD8FE" w14:textId="19DD69AF" w:rsidR="00F970DC" w:rsidRDefault="00F970DC" w:rsidP="00AE2E53">
      <w:pPr>
        <w:rPr>
          <w:rFonts w:cs="Arial"/>
        </w:rPr>
      </w:pPr>
    </w:p>
    <w:p w14:paraId="4667B0A1" w14:textId="77777777" w:rsidR="00CF18D8" w:rsidRPr="00AB24F7" w:rsidRDefault="00CF18D8" w:rsidP="000F18D9">
      <w:pPr>
        <w:rPr>
          <w:rFonts w:cs="Arial"/>
        </w:rPr>
      </w:pPr>
    </w:p>
    <w:p w14:paraId="5A4D4B3E" w14:textId="77777777" w:rsidR="004D5766" w:rsidRPr="00AB24F7" w:rsidRDefault="005C09D1" w:rsidP="000F18D9">
      <w:pPr>
        <w:rPr>
          <w:rFonts w:cs="Arial"/>
        </w:rPr>
      </w:pPr>
      <w:r w:rsidRPr="00AB24F7">
        <w:rPr>
          <w:rFonts w:cs="Arial"/>
          <w:b/>
          <w:bCs/>
          <w:color w:val="C00000"/>
          <w:sz w:val="32"/>
          <w:szCs w:val="32"/>
        </w:rPr>
        <w:t>Bijlagen</w:t>
      </w:r>
      <w:r w:rsidR="00473F21" w:rsidRPr="00AB24F7">
        <w:rPr>
          <w:rFonts w:cs="Arial"/>
          <w:b/>
          <w:bCs/>
          <w:color w:val="C00000"/>
          <w:sz w:val="32"/>
          <w:szCs w:val="32"/>
        </w:rPr>
        <w:br/>
      </w:r>
    </w:p>
    <w:p w14:paraId="7267609B" w14:textId="55C3F9A6" w:rsidR="000F18D9" w:rsidRPr="00AB24F7" w:rsidRDefault="005C09D1" w:rsidP="000F18D9">
      <w:pPr>
        <w:rPr>
          <w:rFonts w:cs="Arial"/>
        </w:rPr>
      </w:pPr>
      <w:r w:rsidRPr="00AB24F7">
        <w:rPr>
          <w:rFonts w:cs="Arial"/>
        </w:rPr>
        <w:t xml:space="preserve">De volgende Bijlagen </w:t>
      </w:r>
      <w:r w:rsidR="00E15131" w:rsidRPr="00AB24F7">
        <w:rPr>
          <w:rFonts w:cs="Arial"/>
        </w:rPr>
        <w:t>zijn</w:t>
      </w:r>
      <w:r w:rsidR="00792350" w:rsidRPr="00AB24F7">
        <w:rPr>
          <w:rFonts w:cs="Arial"/>
        </w:rPr>
        <w:t xml:space="preserve"> digitaal beschikbaar gesteld via TenderNed en </w:t>
      </w:r>
      <w:r w:rsidR="00E15131" w:rsidRPr="00AB24F7">
        <w:rPr>
          <w:rFonts w:cs="Arial"/>
        </w:rPr>
        <w:t>maken onderdeel uit van dit document</w:t>
      </w:r>
      <w:r w:rsidRPr="00AB24F7">
        <w:rPr>
          <w:rFonts w:cs="Arial"/>
        </w:rPr>
        <w:t>:</w:t>
      </w:r>
    </w:p>
    <w:p w14:paraId="4DD8F799" w14:textId="3A409436" w:rsidR="00C479D3" w:rsidRPr="00AB24F7" w:rsidRDefault="006D5E68" w:rsidP="00367E8B">
      <w:pPr>
        <w:ind w:left="1134" w:hanging="1134"/>
        <w:rPr>
          <w:rFonts w:cs="Arial"/>
        </w:rPr>
      </w:pPr>
      <w:r w:rsidRPr="00AB24F7">
        <w:rPr>
          <w:rFonts w:cs="Arial"/>
          <w:noProof/>
        </w:rPr>
        <w:t xml:space="preserve">Bijlage 1: </w:t>
      </w:r>
      <w:r w:rsidR="00367E8B" w:rsidRPr="00AB24F7">
        <w:rPr>
          <w:rFonts w:cs="Arial"/>
          <w:noProof/>
        </w:rPr>
        <w:tab/>
      </w:r>
      <w:r w:rsidR="0006291E" w:rsidRPr="00AB24F7">
        <w:rPr>
          <w:rFonts w:cs="Arial"/>
          <w:noProof/>
        </w:rPr>
        <w:t>Overeenkomst</w:t>
      </w:r>
    </w:p>
    <w:p w14:paraId="042516BF" w14:textId="648FF86B" w:rsidR="006D5E68" w:rsidRPr="00AB24F7" w:rsidRDefault="006D5E68" w:rsidP="00367E8B">
      <w:pPr>
        <w:ind w:left="1134" w:hanging="1134"/>
        <w:rPr>
          <w:rFonts w:cs="Arial"/>
        </w:rPr>
      </w:pPr>
      <w:r w:rsidRPr="00AB24F7">
        <w:rPr>
          <w:rFonts w:cs="Arial"/>
        </w:rPr>
        <w:t>Bijlage 2:</w:t>
      </w:r>
      <w:r w:rsidR="00A82614" w:rsidRPr="00AB24F7">
        <w:rPr>
          <w:rFonts w:cs="Arial"/>
        </w:rPr>
        <w:t xml:space="preserve"> </w:t>
      </w:r>
      <w:r w:rsidR="00367E8B" w:rsidRPr="00AB24F7">
        <w:rPr>
          <w:rFonts w:cs="Arial"/>
        </w:rPr>
        <w:tab/>
      </w:r>
      <w:r w:rsidR="00A82614" w:rsidRPr="00AB24F7">
        <w:rPr>
          <w:rFonts w:cs="Arial"/>
        </w:rPr>
        <w:t>Algemene Inkoopvoorwaarden</w:t>
      </w:r>
    </w:p>
    <w:p w14:paraId="1245862B" w14:textId="02AF3D18" w:rsidR="006D5E68" w:rsidRPr="00AB24F7" w:rsidRDefault="006D5E68" w:rsidP="00367E8B">
      <w:pPr>
        <w:ind w:left="1134" w:hanging="1134"/>
        <w:rPr>
          <w:rFonts w:cs="Arial"/>
        </w:rPr>
      </w:pPr>
      <w:r w:rsidRPr="00AB24F7">
        <w:rPr>
          <w:rFonts w:cs="Arial"/>
        </w:rPr>
        <w:t xml:space="preserve">Bijlage </w:t>
      </w:r>
      <w:r w:rsidR="00F3299C" w:rsidRPr="00AB24F7">
        <w:rPr>
          <w:rFonts w:cs="Arial"/>
        </w:rPr>
        <w:t>3</w:t>
      </w:r>
      <w:r w:rsidRPr="00AB24F7">
        <w:rPr>
          <w:rFonts w:cs="Arial"/>
        </w:rPr>
        <w:t>:</w:t>
      </w:r>
      <w:r w:rsidR="00A82614" w:rsidRPr="00AB24F7">
        <w:rPr>
          <w:rFonts w:cs="Arial"/>
        </w:rPr>
        <w:t xml:space="preserve"> </w:t>
      </w:r>
      <w:r w:rsidR="00367E8B" w:rsidRPr="00AB24F7">
        <w:rPr>
          <w:rFonts w:cs="Arial"/>
        </w:rPr>
        <w:tab/>
      </w:r>
      <w:r w:rsidR="00A82614" w:rsidRPr="00AB24F7">
        <w:rPr>
          <w:rFonts w:cs="Arial"/>
        </w:rPr>
        <w:t>Programma van Eisen</w:t>
      </w:r>
    </w:p>
    <w:p w14:paraId="3A732AC4" w14:textId="702DD44E" w:rsidR="006D5E68" w:rsidRPr="00AB24F7" w:rsidRDefault="006D5E68" w:rsidP="00367E8B">
      <w:pPr>
        <w:ind w:left="1134" w:hanging="1134"/>
        <w:rPr>
          <w:rFonts w:cs="Arial"/>
        </w:rPr>
      </w:pPr>
      <w:r w:rsidRPr="00AB24F7">
        <w:rPr>
          <w:rFonts w:cs="Arial"/>
        </w:rPr>
        <w:t xml:space="preserve">Bijlage </w:t>
      </w:r>
      <w:r w:rsidR="00F3299C" w:rsidRPr="00AB24F7">
        <w:rPr>
          <w:rFonts w:cs="Arial"/>
        </w:rPr>
        <w:t>4</w:t>
      </w:r>
      <w:r w:rsidRPr="00AB24F7">
        <w:rPr>
          <w:rFonts w:cs="Arial"/>
        </w:rPr>
        <w:t>:</w:t>
      </w:r>
      <w:r w:rsidR="00A82614" w:rsidRPr="00AB24F7">
        <w:rPr>
          <w:rFonts w:cs="Arial"/>
        </w:rPr>
        <w:t xml:space="preserve"> </w:t>
      </w:r>
      <w:r w:rsidR="00367E8B" w:rsidRPr="00AB24F7">
        <w:rPr>
          <w:rFonts w:cs="Arial"/>
        </w:rPr>
        <w:tab/>
      </w:r>
      <w:r w:rsidR="00A82614" w:rsidRPr="00AB24F7">
        <w:rPr>
          <w:rFonts w:cs="Arial"/>
        </w:rPr>
        <w:t>Akkoordverklaring</w:t>
      </w:r>
    </w:p>
    <w:p w14:paraId="0C535FE3" w14:textId="2FB0C6CD" w:rsidR="00A82614" w:rsidRPr="00AB24F7" w:rsidRDefault="006D5E68" w:rsidP="00367E8B">
      <w:pPr>
        <w:ind w:left="1134" w:hanging="1134"/>
        <w:rPr>
          <w:rFonts w:cs="Arial"/>
        </w:rPr>
      </w:pPr>
      <w:r w:rsidRPr="00AB24F7">
        <w:rPr>
          <w:rFonts w:cs="Arial"/>
        </w:rPr>
        <w:t xml:space="preserve">Bijlage </w:t>
      </w:r>
      <w:r w:rsidR="00F3299C" w:rsidRPr="00AB24F7">
        <w:rPr>
          <w:rFonts w:cs="Arial"/>
        </w:rPr>
        <w:t>5</w:t>
      </w:r>
      <w:r w:rsidRPr="00AB24F7">
        <w:rPr>
          <w:rFonts w:cs="Arial"/>
        </w:rPr>
        <w:t xml:space="preserve">: </w:t>
      </w:r>
      <w:r w:rsidR="00367E8B" w:rsidRPr="00AB24F7">
        <w:rPr>
          <w:rFonts w:cs="Arial"/>
        </w:rPr>
        <w:tab/>
      </w:r>
      <w:r w:rsidR="00A82614" w:rsidRPr="00AB24F7">
        <w:rPr>
          <w:rFonts w:cs="Arial"/>
        </w:rPr>
        <w:t>Uniform Europees Aanbestedingsdocument</w:t>
      </w:r>
    </w:p>
    <w:p w14:paraId="5888C750" w14:textId="1AD26571" w:rsidR="006D5E68" w:rsidRPr="00AB24F7" w:rsidRDefault="00A82614" w:rsidP="00367E8B">
      <w:pPr>
        <w:ind w:left="1134" w:hanging="1134"/>
        <w:rPr>
          <w:rFonts w:cs="Arial"/>
        </w:rPr>
      </w:pPr>
      <w:r w:rsidRPr="00AB24F7">
        <w:rPr>
          <w:rFonts w:cs="Arial"/>
        </w:rPr>
        <w:t xml:space="preserve">Bijlage </w:t>
      </w:r>
      <w:r w:rsidR="00F3299C" w:rsidRPr="00AB24F7">
        <w:rPr>
          <w:rFonts w:cs="Arial"/>
        </w:rPr>
        <w:t>6</w:t>
      </w:r>
      <w:r w:rsidRPr="00AB24F7">
        <w:rPr>
          <w:rFonts w:cs="Arial"/>
        </w:rPr>
        <w:t xml:space="preserve">: </w:t>
      </w:r>
      <w:r w:rsidR="00367E8B" w:rsidRPr="00AB24F7">
        <w:rPr>
          <w:rFonts w:cs="Arial"/>
        </w:rPr>
        <w:tab/>
      </w:r>
      <w:r w:rsidRPr="00AB24F7">
        <w:rPr>
          <w:rFonts w:eastAsia="Calibri" w:cs="Arial"/>
          <w:szCs w:val="20"/>
          <w:lang w:eastAsia="nl-NL"/>
        </w:rPr>
        <w:t>Formulier voor referenties</w:t>
      </w:r>
    </w:p>
    <w:p w14:paraId="58A47BDB" w14:textId="1C28B765" w:rsidR="00A82614" w:rsidRPr="00AB24F7" w:rsidRDefault="00A82614" w:rsidP="00367E8B">
      <w:pPr>
        <w:ind w:left="1134" w:hanging="1134"/>
        <w:rPr>
          <w:rFonts w:cs="Arial"/>
        </w:rPr>
      </w:pPr>
      <w:r w:rsidRPr="00AB24F7">
        <w:rPr>
          <w:rFonts w:cs="Arial"/>
        </w:rPr>
        <w:t xml:space="preserve">Bijlage </w:t>
      </w:r>
      <w:r w:rsidR="00F3299C" w:rsidRPr="00AB24F7">
        <w:rPr>
          <w:rFonts w:cs="Arial"/>
        </w:rPr>
        <w:t>7</w:t>
      </w:r>
      <w:r w:rsidRPr="00AB24F7">
        <w:rPr>
          <w:rFonts w:cs="Arial"/>
        </w:rPr>
        <w:t xml:space="preserve">: </w:t>
      </w:r>
      <w:r w:rsidR="00367E8B" w:rsidRPr="00AB24F7">
        <w:rPr>
          <w:rFonts w:cs="Arial"/>
        </w:rPr>
        <w:tab/>
      </w:r>
      <w:r w:rsidRPr="00AB24F7">
        <w:rPr>
          <w:rFonts w:cs="Arial"/>
          <w:color w:val="000000"/>
          <w:szCs w:val="20"/>
          <w:lang w:eastAsia="nl-NL"/>
        </w:rPr>
        <w:t>Terbeschikkingstellingsverklaring financiële middelen derden</w:t>
      </w:r>
    </w:p>
    <w:p w14:paraId="6C041386" w14:textId="4CAFF1A4" w:rsidR="00A82614" w:rsidRPr="00AB24F7" w:rsidRDefault="00A82614" w:rsidP="00367E8B">
      <w:pPr>
        <w:ind w:left="1134" w:hanging="1134"/>
        <w:rPr>
          <w:rFonts w:cs="Arial"/>
        </w:rPr>
      </w:pPr>
      <w:r w:rsidRPr="00AB24F7">
        <w:rPr>
          <w:rFonts w:cs="Arial"/>
        </w:rPr>
        <w:t xml:space="preserve">Bijlage </w:t>
      </w:r>
      <w:r w:rsidR="00F3299C" w:rsidRPr="00AB24F7">
        <w:rPr>
          <w:rFonts w:cs="Arial"/>
        </w:rPr>
        <w:t>8</w:t>
      </w:r>
      <w:r w:rsidRPr="00AB24F7">
        <w:rPr>
          <w:rFonts w:cs="Arial"/>
        </w:rPr>
        <w:t>:</w:t>
      </w:r>
      <w:r w:rsidRPr="00AB24F7">
        <w:rPr>
          <w:rFonts w:cs="Arial"/>
          <w:color w:val="000000"/>
          <w:szCs w:val="20"/>
          <w:lang w:eastAsia="nl-NL"/>
        </w:rPr>
        <w:t xml:space="preserve"> </w:t>
      </w:r>
      <w:r w:rsidR="00367E8B" w:rsidRPr="00AB24F7">
        <w:rPr>
          <w:rFonts w:cs="Arial"/>
          <w:color w:val="000000"/>
          <w:szCs w:val="20"/>
          <w:lang w:eastAsia="nl-NL"/>
        </w:rPr>
        <w:tab/>
      </w:r>
      <w:r w:rsidRPr="00AB24F7">
        <w:rPr>
          <w:rFonts w:cs="Arial"/>
          <w:color w:val="000000"/>
          <w:szCs w:val="20"/>
          <w:lang w:eastAsia="nl-NL"/>
        </w:rPr>
        <w:t>Terbeschikkingstellingsverklaring technische middelen derden</w:t>
      </w:r>
    </w:p>
    <w:p w14:paraId="6DBBC4E9" w14:textId="72FFA97E" w:rsidR="00A82614" w:rsidRPr="00AB24F7" w:rsidRDefault="00A82614" w:rsidP="00367E8B">
      <w:pPr>
        <w:ind w:left="1134" w:hanging="1134"/>
        <w:rPr>
          <w:rFonts w:cs="Arial"/>
        </w:rPr>
      </w:pPr>
      <w:r w:rsidRPr="00AB24F7">
        <w:rPr>
          <w:rFonts w:cs="Arial"/>
        </w:rPr>
        <w:t xml:space="preserve">Bijlage </w:t>
      </w:r>
      <w:r w:rsidR="00F3299C" w:rsidRPr="00AB24F7">
        <w:rPr>
          <w:rFonts w:cs="Arial"/>
        </w:rPr>
        <w:t>9</w:t>
      </w:r>
      <w:r w:rsidRPr="00AB24F7">
        <w:rPr>
          <w:rFonts w:cs="Arial"/>
        </w:rPr>
        <w:t xml:space="preserve">: </w:t>
      </w:r>
      <w:r w:rsidR="00367E8B" w:rsidRPr="00AB24F7">
        <w:rPr>
          <w:rFonts w:cs="Arial"/>
        </w:rPr>
        <w:tab/>
      </w:r>
      <w:r w:rsidRPr="00AB24F7">
        <w:rPr>
          <w:rFonts w:cs="Arial"/>
        </w:rPr>
        <w:t>Bijlage Ernstige beroepsfout</w:t>
      </w:r>
    </w:p>
    <w:p w14:paraId="03F78868" w14:textId="6513A4F3" w:rsidR="00A82614" w:rsidRDefault="00A82614" w:rsidP="00367E8B">
      <w:pPr>
        <w:ind w:left="1134" w:hanging="1134"/>
        <w:rPr>
          <w:rFonts w:eastAsia="Calibri" w:cs="Arial"/>
          <w:szCs w:val="20"/>
          <w:lang w:eastAsia="nl-NL"/>
        </w:rPr>
      </w:pPr>
      <w:r w:rsidRPr="00AB24F7">
        <w:rPr>
          <w:rFonts w:cs="Arial"/>
        </w:rPr>
        <w:t xml:space="preserve">Bijlage </w:t>
      </w:r>
      <w:r w:rsidR="00F3299C" w:rsidRPr="00AB24F7">
        <w:rPr>
          <w:rFonts w:cs="Arial"/>
        </w:rPr>
        <w:t>10</w:t>
      </w:r>
      <w:r w:rsidRPr="00AB24F7">
        <w:rPr>
          <w:rFonts w:cs="Arial"/>
        </w:rPr>
        <w:t>:</w:t>
      </w:r>
      <w:r w:rsidRPr="00AB24F7">
        <w:rPr>
          <w:rFonts w:eastAsia="Calibri" w:cs="Arial"/>
          <w:szCs w:val="20"/>
          <w:lang w:eastAsia="nl-NL"/>
        </w:rPr>
        <w:t xml:space="preserve"> </w:t>
      </w:r>
      <w:r w:rsidR="00367E8B" w:rsidRPr="00AB24F7">
        <w:rPr>
          <w:rFonts w:eastAsia="Calibri" w:cs="Arial"/>
          <w:szCs w:val="20"/>
          <w:lang w:eastAsia="nl-NL"/>
        </w:rPr>
        <w:tab/>
      </w:r>
      <w:r w:rsidRPr="00AB24F7">
        <w:rPr>
          <w:rFonts w:eastAsia="Calibri" w:cs="Arial"/>
          <w:szCs w:val="20"/>
          <w:lang w:eastAsia="nl-NL"/>
        </w:rPr>
        <w:t>Prijzenformulier</w:t>
      </w:r>
    </w:p>
    <w:p w14:paraId="085A5CDD" w14:textId="0598BA0B" w:rsidR="00F7625F" w:rsidRPr="00AB24F7" w:rsidRDefault="00F7625F" w:rsidP="00F7625F">
      <w:pPr>
        <w:ind w:left="1134" w:hanging="1134"/>
        <w:rPr>
          <w:rFonts w:eastAsia="Calibri" w:cs="Arial"/>
          <w:szCs w:val="20"/>
          <w:lang w:eastAsia="nl-NL"/>
        </w:rPr>
      </w:pPr>
      <w:r w:rsidRPr="00AB24F7">
        <w:rPr>
          <w:rFonts w:cs="Arial"/>
        </w:rPr>
        <w:t>Bijlage 1</w:t>
      </w:r>
      <w:r>
        <w:rPr>
          <w:rFonts w:cs="Arial"/>
        </w:rPr>
        <w:t>1</w:t>
      </w:r>
      <w:r w:rsidRPr="00AB24F7">
        <w:rPr>
          <w:rFonts w:cs="Arial"/>
        </w:rPr>
        <w:t>:</w:t>
      </w:r>
      <w:r w:rsidRPr="00AB24F7">
        <w:rPr>
          <w:rFonts w:eastAsia="Calibri" w:cs="Arial"/>
          <w:szCs w:val="20"/>
          <w:lang w:eastAsia="nl-NL"/>
        </w:rPr>
        <w:t xml:space="preserve"> </w:t>
      </w:r>
      <w:r w:rsidRPr="00AB24F7">
        <w:rPr>
          <w:rFonts w:eastAsia="Calibri" w:cs="Arial"/>
          <w:szCs w:val="20"/>
          <w:lang w:eastAsia="nl-NL"/>
        </w:rPr>
        <w:tab/>
      </w:r>
      <w:r w:rsidR="00EF2379" w:rsidRPr="00EF2379">
        <w:rPr>
          <w:rFonts w:eastAsia="Calibri" w:cs="Arial"/>
          <w:szCs w:val="20"/>
          <w:lang w:eastAsia="nl-NL"/>
        </w:rPr>
        <w:t>Verklaring geen Russische betrokkenheid</w:t>
      </w:r>
    </w:p>
    <w:p w14:paraId="26FCFEED" w14:textId="40D7F07E" w:rsidR="004D5766" w:rsidRPr="00AB24F7" w:rsidRDefault="00E15735" w:rsidP="004D5766">
      <w:pPr>
        <w:rPr>
          <w:rFonts w:cs="Arial"/>
          <w:b/>
          <w:i/>
          <w:szCs w:val="20"/>
        </w:rPr>
      </w:pPr>
      <w:r w:rsidRPr="00AB24F7">
        <w:rPr>
          <w:rFonts w:cs="Arial"/>
          <w:b/>
          <w:bCs/>
          <w:color w:val="C00000"/>
          <w:sz w:val="32"/>
          <w:szCs w:val="32"/>
        </w:rPr>
        <w:lastRenderedPageBreak/>
        <w:t>Begripsbepalingen</w:t>
      </w:r>
      <w:r w:rsidR="00E423A1" w:rsidRPr="00AB24F7">
        <w:rPr>
          <w:rFonts w:cs="Arial"/>
          <w:b/>
          <w:bCs/>
          <w:color w:val="C00000"/>
          <w:sz w:val="32"/>
          <w:szCs w:val="32"/>
        </w:rPr>
        <w:br/>
      </w:r>
    </w:p>
    <w:p w14:paraId="12594B05" w14:textId="624C5F9D" w:rsidR="00E15735" w:rsidRPr="0028534F" w:rsidRDefault="00E15735" w:rsidP="004D5766">
      <w:pPr>
        <w:jc w:val="left"/>
        <w:rPr>
          <w:rFonts w:cs="Arial"/>
          <w:b/>
          <w:iCs/>
          <w:szCs w:val="20"/>
        </w:rPr>
      </w:pPr>
      <w:r w:rsidRPr="0028534F">
        <w:rPr>
          <w:rFonts w:cs="Arial"/>
          <w:b/>
          <w:iCs/>
          <w:szCs w:val="20"/>
        </w:rPr>
        <w:t>Aanbestedende Dienst</w:t>
      </w:r>
    </w:p>
    <w:p w14:paraId="069FB9F0" w14:textId="13A9BB77" w:rsidR="00E15735" w:rsidRPr="0028534F" w:rsidRDefault="00E15735" w:rsidP="002D0077">
      <w:pPr>
        <w:rPr>
          <w:rFonts w:cs="Arial"/>
          <w:iCs/>
          <w:szCs w:val="20"/>
        </w:rPr>
      </w:pPr>
      <w:r w:rsidRPr="0028534F">
        <w:rPr>
          <w:rFonts w:cs="Arial"/>
          <w:iCs/>
          <w:szCs w:val="20"/>
        </w:rPr>
        <w:t>De Publiekrechtelijke Rechtspersoon: Openbaar Lichaam op basis van de gemeenschappelijke regeling Regionale Dienst Openbare Gezondheidszorg Hollands Midden</w:t>
      </w:r>
      <w:r w:rsidR="004B79DC" w:rsidRPr="0028534F">
        <w:rPr>
          <w:rFonts w:cs="Arial"/>
          <w:iCs/>
          <w:szCs w:val="20"/>
        </w:rPr>
        <w:t xml:space="preserve"> h.o.d.n. Hecht</w:t>
      </w:r>
      <w:r w:rsidRPr="0028534F">
        <w:rPr>
          <w:rFonts w:cs="Arial"/>
          <w:iCs/>
          <w:szCs w:val="20"/>
        </w:rPr>
        <w:t>, hierna te noemen “</w:t>
      </w:r>
      <w:r w:rsidR="00903EAF" w:rsidRPr="0028534F">
        <w:rPr>
          <w:rFonts w:cs="Arial"/>
          <w:iCs/>
          <w:szCs w:val="20"/>
        </w:rPr>
        <w:t>Hecht</w:t>
      </w:r>
      <w:r w:rsidRPr="0028534F">
        <w:rPr>
          <w:rFonts w:cs="Arial"/>
          <w:iCs/>
          <w:szCs w:val="20"/>
        </w:rPr>
        <w:t xml:space="preserve">” of “Aanbestedende Dienst”, gevestigd aan de Parmentierweg 49 te Leiden. </w:t>
      </w:r>
    </w:p>
    <w:p w14:paraId="38ACEBBA" w14:textId="77777777" w:rsidR="00E15735" w:rsidRPr="0028534F" w:rsidRDefault="00E15735" w:rsidP="002D0077">
      <w:pPr>
        <w:rPr>
          <w:rFonts w:cs="Arial"/>
          <w:iCs/>
          <w:szCs w:val="20"/>
        </w:rPr>
      </w:pPr>
    </w:p>
    <w:p w14:paraId="332A8BF9" w14:textId="57D9B41B" w:rsidR="00E15735" w:rsidRPr="0028534F" w:rsidRDefault="00E15735" w:rsidP="002D0077">
      <w:pPr>
        <w:rPr>
          <w:rFonts w:cs="Arial"/>
          <w:b/>
          <w:iCs/>
          <w:szCs w:val="20"/>
        </w:rPr>
      </w:pPr>
      <w:r w:rsidRPr="0028534F">
        <w:rPr>
          <w:rFonts w:cs="Arial"/>
          <w:b/>
          <w:iCs/>
          <w:szCs w:val="20"/>
        </w:rPr>
        <w:t>Aanbestedingsdocumenten</w:t>
      </w:r>
    </w:p>
    <w:p w14:paraId="55DF4992" w14:textId="1C9C598E" w:rsidR="00E15735" w:rsidRPr="0028534F" w:rsidRDefault="00E15735" w:rsidP="002D0077">
      <w:pPr>
        <w:rPr>
          <w:rFonts w:cs="Arial"/>
          <w:bCs/>
          <w:iCs/>
          <w:szCs w:val="20"/>
        </w:rPr>
      </w:pPr>
      <w:r w:rsidRPr="0028534F">
        <w:rPr>
          <w:rFonts w:cs="Arial"/>
          <w:bCs/>
          <w:iCs/>
          <w:szCs w:val="20"/>
        </w:rPr>
        <w:t xml:space="preserve">Alle stukken die door </w:t>
      </w:r>
      <w:r w:rsidR="00903EAF" w:rsidRPr="0028534F">
        <w:rPr>
          <w:rFonts w:cs="Arial"/>
          <w:bCs/>
          <w:iCs/>
          <w:szCs w:val="20"/>
        </w:rPr>
        <w:t>Hecht</w:t>
      </w:r>
      <w:r w:rsidRPr="0028534F">
        <w:rPr>
          <w:rFonts w:cs="Arial"/>
          <w:bCs/>
          <w:iCs/>
          <w:szCs w:val="20"/>
        </w:rPr>
        <w:t xml:space="preserve"> worden opgesteld of vermeld ter omschrijving of bepaling van onderdelen van deze aanbesteding of de procedure;</w:t>
      </w:r>
    </w:p>
    <w:p w14:paraId="34F3240E" w14:textId="2B7C1590" w:rsidR="00E15735" w:rsidRPr="0028534F" w:rsidRDefault="00E15735" w:rsidP="002D0077">
      <w:pPr>
        <w:rPr>
          <w:rFonts w:cs="Arial"/>
          <w:b/>
          <w:iCs/>
          <w:szCs w:val="20"/>
        </w:rPr>
      </w:pPr>
    </w:p>
    <w:p w14:paraId="525410E0" w14:textId="3AA83407" w:rsidR="00E15735" w:rsidRPr="0028534F" w:rsidRDefault="00E15735" w:rsidP="002D0077">
      <w:pPr>
        <w:rPr>
          <w:rFonts w:cs="Arial"/>
          <w:b/>
          <w:iCs/>
          <w:szCs w:val="20"/>
        </w:rPr>
      </w:pPr>
      <w:r w:rsidRPr="0028534F">
        <w:rPr>
          <w:rFonts w:cs="Arial"/>
          <w:b/>
          <w:iCs/>
          <w:szCs w:val="20"/>
        </w:rPr>
        <w:t>Aanbestedingswet</w:t>
      </w:r>
    </w:p>
    <w:p w14:paraId="61E0B806" w14:textId="4981B372" w:rsidR="00E15735" w:rsidRPr="0028534F" w:rsidRDefault="00E15735" w:rsidP="002D0077">
      <w:pPr>
        <w:rPr>
          <w:rFonts w:cs="Arial"/>
          <w:bCs/>
          <w:iCs/>
          <w:szCs w:val="20"/>
        </w:rPr>
      </w:pPr>
      <w:r w:rsidRPr="0028534F">
        <w:rPr>
          <w:rFonts w:cs="Arial"/>
          <w:bCs/>
          <w:iCs/>
          <w:szCs w:val="20"/>
        </w:rPr>
        <w:t>Aanbestedingswet 2012;</w:t>
      </w:r>
    </w:p>
    <w:p w14:paraId="4B9175DB" w14:textId="77777777" w:rsidR="00E15735" w:rsidRPr="0028534F" w:rsidRDefault="00E15735" w:rsidP="002D0077">
      <w:pPr>
        <w:rPr>
          <w:rFonts w:cs="Arial"/>
          <w:b/>
          <w:iCs/>
          <w:szCs w:val="20"/>
        </w:rPr>
      </w:pPr>
    </w:p>
    <w:p w14:paraId="5CDC199B" w14:textId="4EF7B246" w:rsidR="00E15735" w:rsidRPr="0028534F" w:rsidRDefault="00E15735" w:rsidP="002D0077">
      <w:pPr>
        <w:rPr>
          <w:rFonts w:cs="Arial"/>
          <w:b/>
          <w:iCs/>
          <w:szCs w:val="20"/>
        </w:rPr>
      </w:pPr>
      <w:r w:rsidRPr="0028534F">
        <w:rPr>
          <w:rFonts w:cs="Arial"/>
          <w:b/>
          <w:iCs/>
          <w:szCs w:val="20"/>
        </w:rPr>
        <w:t xml:space="preserve">Algemene Inkoopvoorwaarden </w:t>
      </w:r>
      <w:r w:rsidR="00903EAF" w:rsidRPr="0028534F">
        <w:rPr>
          <w:rFonts w:cs="Arial"/>
          <w:b/>
          <w:iCs/>
          <w:szCs w:val="20"/>
        </w:rPr>
        <w:t>Hecht</w:t>
      </w:r>
    </w:p>
    <w:p w14:paraId="02CF43C0" w14:textId="1882AD2B" w:rsidR="00E15735" w:rsidRPr="0028534F" w:rsidRDefault="00E15735" w:rsidP="002D0077">
      <w:pPr>
        <w:rPr>
          <w:rFonts w:cs="Arial"/>
          <w:iCs/>
          <w:szCs w:val="20"/>
        </w:rPr>
      </w:pPr>
      <w:r w:rsidRPr="0028534F">
        <w:rPr>
          <w:rFonts w:cs="Arial"/>
          <w:iCs/>
          <w:szCs w:val="20"/>
        </w:rPr>
        <w:t xml:space="preserve">De Algemene inkoopvoorwaarden VNG voor leveringen en diensten t.b.v. </w:t>
      </w:r>
      <w:r w:rsidR="00903EAF" w:rsidRPr="0028534F">
        <w:rPr>
          <w:rFonts w:cs="Arial"/>
          <w:iCs/>
          <w:szCs w:val="20"/>
        </w:rPr>
        <w:t>Hecht</w:t>
      </w:r>
      <w:r w:rsidRPr="0028534F">
        <w:rPr>
          <w:rFonts w:cs="Arial"/>
          <w:iCs/>
          <w:szCs w:val="20"/>
        </w:rPr>
        <w:t xml:space="preserve"> (versie oktober 2017), bijgevoegd als </w:t>
      </w:r>
      <w:r w:rsidR="00173AAB" w:rsidRPr="0028534F">
        <w:rPr>
          <w:rFonts w:cs="Arial"/>
          <w:iCs/>
          <w:szCs w:val="20"/>
        </w:rPr>
        <w:t>B</w:t>
      </w:r>
      <w:r w:rsidRPr="0028534F">
        <w:rPr>
          <w:rFonts w:cs="Arial"/>
          <w:iCs/>
          <w:szCs w:val="20"/>
        </w:rPr>
        <w:t xml:space="preserve">ijlage </w:t>
      </w:r>
      <w:r w:rsidR="00F87868" w:rsidRPr="0028534F">
        <w:rPr>
          <w:rFonts w:cs="Arial"/>
          <w:iCs/>
          <w:szCs w:val="20"/>
        </w:rPr>
        <w:t>2</w:t>
      </w:r>
      <w:r w:rsidRPr="0028534F">
        <w:rPr>
          <w:rFonts w:cs="Arial"/>
          <w:iCs/>
          <w:szCs w:val="20"/>
        </w:rPr>
        <w:t>.</w:t>
      </w:r>
    </w:p>
    <w:p w14:paraId="6466DA90" w14:textId="77777777" w:rsidR="00E15735" w:rsidRPr="0028534F" w:rsidRDefault="00E15735" w:rsidP="002D0077">
      <w:pPr>
        <w:rPr>
          <w:rFonts w:cs="Arial"/>
          <w:iCs/>
          <w:szCs w:val="20"/>
        </w:rPr>
      </w:pPr>
    </w:p>
    <w:p w14:paraId="58DBC0E5" w14:textId="77777777" w:rsidR="00E15735" w:rsidRPr="0028534F" w:rsidRDefault="00E15735" w:rsidP="002D0077">
      <w:pPr>
        <w:rPr>
          <w:rFonts w:cs="Arial"/>
          <w:b/>
          <w:iCs/>
          <w:szCs w:val="20"/>
        </w:rPr>
      </w:pPr>
      <w:r w:rsidRPr="0028534F">
        <w:rPr>
          <w:rFonts w:cs="Arial"/>
          <w:b/>
          <w:iCs/>
          <w:szCs w:val="20"/>
        </w:rPr>
        <w:t>Beschrijvend Document</w:t>
      </w:r>
    </w:p>
    <w:p w14:paraId="01840855" w14:textId="3B05C939" w:rsidR="00E15735" w:rsidRPr="0028534F" w:rsidRDefault="00E15735" w:rsidP="002D0077">
      <w:pPr>
        <w:rPr>
          <w:rFonts w:cs="Arial"/>
          <w:iCs/>
          <w:szCs w:val="20"/>
        </w:rPr>
      </w:pPr>
      <w:r w:rsidRPr="0028534F">
        <w:rPr>
          <w:rFonts w:cs="Arial"/>
          <w:iCs/>
          <w:szCs w:val="20"/>
        </w:rPr>
        <w:t xml:space="preserve">Het onderhavige document, inclusief Bijlage(n). </w:t>
      </w:r>
    </w:p>
    <w:p w14:paraId="41405103" w14:textId="77777777" w:rsidR="00E15735" w:rsidRPr="0028534F" w:rsidRDefault="00E15735" w:rsidP="002D0077">
      <w:pPr>
        <w:rPr>
          <w:rFonts w:cs="Arial"/>
          <w:iCs/>
          <w:szCs w:val="20"/>
        </w:rPr>
      </w:pPr>
    </w:p>
    <w:p w14:paraId="5B70B967" w14:textId="77777777" w:rsidR="00E15735" w:rsidRPr="0028534F" w:rsidRDefault="00E15735" w:rsidP="002D0077">
      <w:pPr>
        <w:rPr>
          <w:rFonts w:cs="Arial"/>
          <w:b/>
          <w:iCs/>
          <w:szCs w:val="20"/>
        </w:rPr>
      </w:pPr>
      <w:r w:rsidRPr="0028534F">
        <w:rPr>
          <w:rFonts w:cs="Arial"/>
          <w:b/>
          <w:iCs/>
          <w:szCs w:val="20"/>
        </w:rPr>
        <w:t>Bijlage(n)</w:t>
      </w:r>
    </w:p>
    <w:p w14:paraId="0E859D81" w14:textId="77777777" w:rsidR="00E15735" w:rsidRPr="0028534F" w:rsidRDefault="00E15735" w:rsidP="002D0077">
      <w:pPr>
        <w:rPr>
          <w:rFonts w:cs="Arial"/>
          <w:iCs/>
          <w:szCs w:val="20"/>
        </w:rPr>
      </w:pPr>
      <w:r w:rsidRPr="0028534F">
        <w:rPr>
          <w:rFonts w:cs="Arial"/>
          <w:iCs/>
          <w:szCs w:val="20"/>
        </w:rPr>
        <w:t>De bijlage(n) behorende bij het Beschrijvend Document.</w:t>
      </w:r>
    </w:p>
    <w:p w14:paraId="346293C1" w14:textId="30A583FE" w:rsidR="00E15735" w:rsidRPr="0028534F" w:rsidRDefault="00E15735" w:rsidP="002D0077">
      <w:pPr>
        <w:rPr>
          <w:rFonts w:cs="Arial"/>
          <w:b/>
          <w:iCs/>
          <w:szCs w:val="20"/>
        </w:rPr>
      </w:pPr>
    </w:p>
    <w:p w14:paraId="58C5628A" w14:textId="5CBF154C" w:rsidR="00E15735" w:rsidRPr="0028534F" w:rsidRDefault="00E15735" w:rsidP="002D0077">
      <w:pPr>
        <w:rPr>
          <w:rFonts w:cs="Arial"/>
          <w:b/>
          <w:iCs/>
          <w:szCs w:val="20"/>
        </w:rPr>
      </w:pPr>
      <w:r w:rsidRPr="0028534F">
        <w:rPr>
          <w:rFonts w:cs="Arial"/>
          <w:b/>
          <w:iCs/>
          <w:szCs w:val="20"/>
        </w:rPr>
        <w:t>Economisch Meest Voordelige Inschrijving</w:t>
      </w:r>
    </w:p>
    <w:p w14:paraId="29A0DEE6" w14:textId="103F81A6" w:rsidR="00E15735" w:rsidRPr="0028534F" w:rsidRDefault="00CF18D8" w:rsidP="002D0077">
      <w:pPr>
        <w:rPr>
          <w:rFonts w:cs="Arial"/>
          <w:iCs/>
          <w:szCs w:val="20"/>
        </w:rPr>
      </w:pPr>
      <w:r w:rsidRPr="0028534F">
        <w:rPr>
          <w:rFonts w:cs="Arial"/>
          <w:iCs/>
          <w:szCs w:val="20"/>
        </w:rPr>
        <w:t>D</w:t>
      </w:r>
      <w:r w:rsidR="00E15735" w:rsidRPr="0028534F">
        <w:rPr>
          <w:rFonts w:cs="Arial"/>
          <w:iCs/>
          <w:szCs w:val="20"/>
        </w:rPr>
        <w:t>e Inschrijving die op basis van de beste prijskwaliteitverhouding de hoogste totale eindscore heeft behaald;</w:t>
      </w:r>
    </w:p>
    <w:p w14:paraId="15D19784" w14:textId="0A7E0C78" w:rsidR="00E15735" w:rsidRPr="0028534F" w:rsidRDefault="00E15735" w:rsidP="00CF18D8">
      <w:pPr>
        <w:rPr>
          <w:rFonts w:cs="Arial"/>
          <w:iCs/>
          <w:szCs w:val="20"/>
        </w:rPr>
      </w:pPr>
    </w:p>
    <w:p w14:paraId="20B119AF" w14:textId="42D29571" w:rsidR="002D0077" w:rsidRPr="0028534F" w:rsidRDefault="002D0077" w:rsidP="00CF18D8">
      <w:pPr>
        <w:rPr>
          <w:rFonts w:cs="Arial"/>
          <w:b/>
          <w:iCs/>
          <w:szCs w:val="20"/>
        </w:rPr>
      </w:pPr>
      <w:bookmarkStart w:id="0" w:name="_Toc54004587"/>
      <w:r w:rsidRPr="0028534F">
        <w:rPr>
          <w:rFonts w:cs="Arial"/>
          <w:b/>
          <w:iCs/>
          <w:szCs w:val="20"/>
        </w:rPr>
        <w:t>Geschiktheidseisen</w:t>
      </w:r>
      <w:bookmarkEnd w:id="0"/>
    </w:p>
    <w:p w14:paraId="23BBEDA3" w14:textId="1728B07A" w:rsidR="002D0077" w:rsidRPr="0028534F" w:rsidRDefault="00CF18D8" w:rsidP="00CF18D8">
      <w:pPr>
        <w:rPr>
          <w:rFonts w:cs="Arial"/>
          <w:iCs/>
          <w:szCs w:val="20"/>
        </w:rPr>
      </w:pPr>
      <w:bookmarkStart w:id="1" w:name="_Toc54004588"/>
      <w:r w:rsidRPr="0028534F">
        <w:rPr>
          <w:rFonts w:cs="Arial"/>
          <w:iCs/>
          <w:szCs w:val="20"/>
        </w:rPr>
        <w:t>D</w:t>
      </w:r>
      <w:r w:rsidR="002D0077" w:rsidRPr="0028534F">
        <w:rPr>
          <w:rFonts w:cs="Arial"/>
          <w:iCs/>
          <w:szCs w:val="20"/>
        </w:rPr>
        <w:t xml:space="preserve">e eisen die </w:t>
      </w:r>
      <w:r w:rsidR="00903EAF" w:rsidRPr="0028534F">
        <w:rPr>
          <w:rFonts w:cs="Arial"/>
          <w:iCs/>
          <w:szCs w:val="20"/>
        </w:rPr>
        <w:t>Hecht</w:t>
      </w:r>
      <w:r w:rsidR="002D0077" w:rsidRPr="0028534F">
        <w:rPr>
          <w:rFonts w:cs="Arial"/>
          <w:iCs/>
          <w:szCs w:val="20"/>
        </w:rPr>
        <w:t xml:space="preserve"> aan een Inschrijver stelt om te kunnen bepalen of een Inschrijver in staat is om de opdracht uit te voeren;</w:t>
      </w:r>
      <w:bookmarkEnd w:id="1"/>
    </w:p>
    <w:p w14:paraId="4D9AC9C5" w14:textId="77777777" w:rsidR="002D0077" w:rsidRPr="0028534F" w:rsidRDefault="002D0077" w:rsidP="00CF18D8">
      <w:pPr>
        <w:rPr>
          <w:rFonts w:cs="Arial"/>
          <w:iCs/>
          <w:szCs w:val="20"/>
        </w:rPr>
      </w:pPr>
    </w:p>
    <w:p w14:paraId="44CB2DA0" w14:textId="642E9670" w:rsidR="00E15735" w:rsidRPr="0028534F" w:rsidRDefault="00E15735" w:rsidP="002D0077">
      <w:pPr>
        <w:rPr>
          <w:rFonts w:cs="Arial"/>
          <w:b/>
          <w:iCs/>
          <w:szCs w:val="20"/>
        </w:rPr>
      </w:pPr>
      <w:r w:rsidRPr="0028534F">
        <w:rPr>
          <w:rFonts w:cs="Arial"/>
          <w:b/>
          <w:iCs/>
          <w:szCs w:val="20"/>
        </w:rPr>
        <w:t>Inschrijver</w:t>
      </w:r>
    </w:p>
    <w:p w14:paraId="41A23D26" w14:textId="15491B35" w:rsidR="00E15735" w:rsidRPr="0028534F" w:rsidRDefault="00E15735" w:rsidP="002D0077">
      <w:pPr>
        <w:rPr>
          <w:rFonts w:cs="Arial"/>
          <w:iCs/>
          <w:szCs w:val="20"/>
        </w:rPr>
      </w:pPr>
      <w:r w:rsidRPr="0028534F">
        <w:rPr>
          <w:rFonts w:cs="Arial"/>
          <w:iCs/>
          <w:szCs w:val="20"/>
        </w:rPr>
        <w:t>De Ondernemer die een Inschrijving heeft ingediend.</w:t>
      </w:r>
    </w:p>
    <w:p w14:paraId="0810B579" w14:textId="77777777" w:rsidR="00E15735" w:rsidRPr="0028534F" w:rsidRDefault="00E15735" w:rsidP="002D0077">
      <w:pPr>
        <w:rPr>
          <w:rFonts w:cs="Arial"/>
          <w:iCs/>
          <w:szCs w:val="20"/>
        </w:rPr>
      </w:pPr>
    </w:p>
    <w:p w14:paraId="040E8E32" w14:textId="77777777" w:rsidR="00E15735" w:rsidRPr="0028534F" w:rsidRDefault="00E15735" w:rsidP="002D0077">
      <w:pPr>
        <w:rPr>
          <w:rFonts w:cs="Arial"/>
          <w:b/>
          <w:iCs/>
          <w:szCs w:val="20"/>
        </w:rPr>
      </w:pPr>
      <w:r w:rsidRPr="0028534F">
        <w:rPr>
          <w:rFonts w:cs="Arial"/>
          <w:b/>
          <w:iCs/>
          <w:szCs w:val="20"/>
        </w:rPr>
        <w:t>Inschrijving</w:t>
      </w:r>
    </w:p>
    <w:p w14:paraId="3D71C039" w14:textId="18AA761C" w:rsidR="00E15735" w:rsidRPr="0028534F" w:rsidRDefault="00E15735" w:rsidP="002D0077">
      <w:pPr>
        <w:rPr>
          <w:rFonts w:cs="Arial"/>
          <w:iCs/>
          <w:szCs w:val="20"/>
        </w:rPr>
      </w:pPr>
      <w:r w:rsidRPr="0028534F">
        <w:rPr>
          <w:rFonts w:cs="Arial"/>
          <w:iCs/>
          <w:szCs w:val="20"/>
        </w:rPr>
        <w:t xml:space="preserve">Een door Inschrijver ingediende en door </w:t>
      </w:r>
      <w:r w:rsidR="00903EAF" w:rsidRPr="0028534F">
        <w:rPr>
          <w:rFonts w:cs="Arial"/>
          <w:iCs/>
          <w:szCs w:val="20"/>
        </w:rPr>
        <w:t>Hecht</w:t>
      </w:r>
      <w:r w:rsidRPr="0028534F">
        <w:rPr>
          <w:rFonts w:cs="Arial"/>
          <w:iCs/>
          <w:szCs w:val="20"/>
        </w:rPr>
        <w:t xml:space="preserve"> ontvangen aanbieding op dit Beschrijvend Document.</w:t>
      </w:r>
    </w:p>
    <w:p w14:paraId="27D7FE0F" w14:textId="77777777" w:rsidR="00E15735" w:rsidRPr="0028534F" w:rsidRDefault="00E15735" w:rsidP="002D0077">
      <w:pPr>
        <w:rPr>
          <w:rFonts w:cs="Arial"/>
          <w:b/>
          <w:bCs/>
          <w:iCs/>
          <w:szCs w:val="20"/>
        </w:rPr>
      </w:pPr>
    </w:p>
    <w:p w14:paraId="243A5819" w14:textId="77777777" w:rsidR="00E15735" w:rsidRPr="0028534F" w:rsidRDefault="00E15735" w:rsidP="002D0077">
      <w:pPr>
        <w:rPr>
          <w:rFonts w:cs="Arial"/>
          <w:b/>
          <w:bCs/>
          <w:iCs/>
          <w:szCs w:val="20"/>
        </w:rPr>
      </w:pPr>
      <w:r w:rsidRPr="0028534F">
        <w:rPr>
          <w:rFonts w:cs="Arial"/>
          <w:b/>
          <w:bCs/>
          <w:iCs/>
          <w:szCs w:val="20"/>
        </w:rPr>
        <w:t>Nota van Inlichtingen</w:t>
      </w:r>
    </w:p>
    <w:p w14:paraId="6D5277F8" w14:textId="359B0775" w:rsidR="00E15735" w:rsidRPr="0028534F" w:rsidRDefault="002D0077" w:rsidP="002D0077">
      <w:pPr>
        <w:rPr>
          <w:rFonts w:cs="Arial"/>
          <w:iCs/>
          <w:szCs w:val="20"/>
        </w:rPr>
      </w:pPr>
      <w:r w:rsidRPr="0028534F">
        <w:rPr>
          <w:rFonts w:cs="Arial"/>
          <w:iCs/>
          <w:szCs w:val="20"/>
        </w:rPr>
        <w:t>Een of meer documenten waarin de gestelde vragen met antwoorden geanonimiseerd zijn opgenomen. O</w:t>
      </w:r>
      <w:r w:rsidR="00E15735" w:rsidRPr="0028534F">
        <w:rPr>
          <w:rFonts w:cs="Arial"/>
          <w:iCs/>
          <w:szCs w:val="20"/>
        </w:rPr>
        <w:t>ok aangeduid als “NvI”</w:t>
      </w:r>
      <w:r w:rsidRPr="0028534F">
        <w:rPr>
          <w:rFonts w:cs="Arial"/>
          <w:iCs/>
          <w:szCs w:val="20"/>
        </w:rPr>
        <w:t xml:space="preserve"> of “NvI’s”.</w:t>
      </w:r>
    </w:p>
    <w:p w14:paraId="0FD14A7A" w14:textId="77777777" w:rsidR="00E15735" w:rsidRPr="0028534F" w:rsidRDefault="00E15735" w:rsidP="002D0077">
      <w:pPr>
        <w:rPr>
          <w:rFonts w:cs="Arial"/>
          <w:iCs/>
          <w:szCs w:val="20"/>
        </w:rPr>
      </w:pPr>
    </w:p>
    <w:p w14:paraId="6B22D4A7" w14:textId="77777777" w:rsidR="00E15735" w:rsidRPr="0028534F" w:rsidRDefault="00E15735" w:rsidP="002D0077">
      <w:pPr>
        <w:rPr>
          <w:rFonts w:cs="Arial"/>
          <w:b/>
          <w:iCs/>
          <w:szCs w:val="20"/>
        </w:rPr>
      </w:pPr>
      <w:r w:rsidRPr="0028534F">
        <w:rPr>
          <w:rFonts w:cs="Arial"/>
          <w:b/>
          <w:iCs/>
          <w:szCs w:val="20"/>
        </w:rPr>
        <w:t>Ondernemer</w:t>
      </w:r>
    </w:p>
    <w:p w14:paraId="3244FC8F" w14:textId="0FCE0B3C" w:rsidR="00E15735" w:rsidRPr="0028534F" w:rsidRDefault="00E15735" w:rsidP="002D0077">
      <w:pPr>
        <w:rPr>
          <w:rFonts w:cs="Arial"/>
          <w:iCs/>
          <w:szCs w:val="20"/>
        </w:rPr>
      </w:pPr>
      <w:r w:rsidRPr="0028534F">
        <w:rPr>
          <w:rFonts w:cs="Arial"/>
          <w:iCs/>
          <w:szCs w:val="20"/>
        </w:rPr>
        <w:t xml:space="preserve">Een aannemer, dienstverlener of leverancier. </w:t>
      </w:r>
    </w:p>
    <w:p w14:paraId="1B99D763" w14:textId="772BB7DB" w:rsidR="00E15735" w:rsidRPr="0028534F" w:rsidRDefault="00E15735" w:rsidP="002D0077">
      <w:pPr>
        <w:rPr>
          <w:rFonts w:cs="Arial"/>
          <w:iCs/>
          <w:szCs w:val="20"/>
        </w:rPr>
      </w:pPr>
    </w:p>
    <w:p w14:paraId="63393921" w14:textId="635CD989" w:rsidR="002D0077" w:rsidRPr="0028534F" w:rsidRDefault="002D0077" w:rsidP="002D0077">
      <w:pPr>
        <w:rPr>
          <w:rFonts w:cs="Arial"/>
          <w:b/>
          <w:bCs/>
          <w:iCs/>
          <w:szCs w:val="20"/>
        </w:rPr>
      </w:pPr>
      <w:r w:rsidRPr="0028534F">
        <w:rPr>
          <w:rFonts w:cs="Arial"/>
          <w:b/>
          <w:bCs/>
          <w:iCs/>
          <w:szCs w:val="20"/>
        </w:rPr>
        <w:t>Opdrachtnemer</w:t>
      </w:r>
    </w:p>
    <w:p w14:paraId="7C1249A3" w14:textId="7276CF64" w:rsidR="002D0077" w:rsidRPr="0028534F" w:rsidRDefault="00CF18D8" w:rsidP="002D0077">
      <w:pPr>
        <w:rPr>
          <w:rFonts w:cs="Arial"/>
          <w:iCs/>
          <w:szCs w:val="20"/>
        </w:rPr>
      </w:pPr>
      <w:r w:rsidRPr="0028534F">
        <w:rPr>
          <w:rFonts w:cs="Arial"/>
          <w:iCs/>
          <w:szCs w:val="20"/>
        </w:rPr>
        <w:t>D</w:t>
      </w:r>
      <w:r w:rsidR="002D0077" w:rsidRPr="0028534F">
        <w:rPr>
          <w:rFonts w:cs="Arial"/>
          <w:iCs/>
          <w:szCs w:val="20"/>
        </w:rPr>
        <w:t>e partij met wie Opdrachtgever de Overeenkomst sluit;</w:t>
      </w:r>
    </w:p>
    <w:p w14:paraId="0C88CCF6" w14:textId="77777777" w:rsidR="002D0077" w:rsidRPr="0028534F" w:rsidRDefault="002D0077" w:rsidP="002D0077">
      <w:pPr>
        <w:rPr>
          <w:rFonts w:cs="Arial"/>
          <w:iCs/>
          <w:szCs w:val="20"/>
        </w:rPr>
      </w:pPr>
    </w:p>
    <w:p w14:paraId="77E8B7D8" w14:textId="68D995C0" w:rsidR="00E15735" w:rsidRPr="0028534F" w:rsidRDefault="002D0077" w:rsidP="002D0077">
      <w:pPr>
        <w:rPr>
          <w:rFonts w:cs="Arial"/>
          <w:b/>
          <w:iCs/>
          <w:szCs w:val="20"/>
        </w:rPr>
      </w:pPr>
      <w:r w:rsidRPr="0028534F">
        <w:rPr>
          <w:rFonts w:cs="Arial"/>
          <w:b/>
          <w:iCs/>
          <w:szCs w:val="20"/>
        </w:rPr>
        <w:t>O</w:t>
      </w:r>
      <w:r w:rsidR="00E15735" w:rsidRPr="0028534F">
        <w:rPr>
          <w:rFonts w:cs="Arial"/>
          <w:b/>
          <w:iCs/>
          <w:szCs w:val="20"/>
        </w:rPr>
        <w:t xml:space="preserve">vereenkomst </w:t>
      </w:r>
    </w:p>
    <w:p w14:paraId="41A012B7" w14:textId="4F2CD6E1" w:rsidR="00E15735" w:rsidRPr="0028534F" w:rsidRDefault="002D0077" w:rsidP="00F07EA9">
      <w:pPr>
        <w:rPr>
          <w:rFonts w:cs="Arial"/>
          <w:iCs/>
          <w:szCs w:val="20"/>
        </w:rPr>
      </w:pPr>
      <w:r w:rsidRPr="0028534F">
        <w:rPr>
          <w:rFonts w:cs="Arial"/>
          <w:iCs/>
          <w:szCs w:val="20"/>
        </w:rPr>
        <w:t xml:space="preserve">De schriftelijke Overeenkomst tussen </w:t>
      </w:r>
      <w:r w:rsidR="00903EAF" w:rsidRPr="0028534F">
        <w:rPr>
          <w:rFonts w:cs="Arial"/>
          <w:iCs/>
          <w:szCs w:val="20"/>
        </w:rPr>
        <w:t>Hecht</w:t>
      </w:r>
      <w:r w:rsidRPr="0028534F">
        <w:rPr>
          <w:rFonts w:cs="Arial"/>
          <w:iCs/>
          <w:szCs w:val="20"/>
        </w:rPr>
        <w:t xml:space="preserve"> en Opdrachtnemer waarin de voorwaarden zijn vastgelegd waaronder de opdracht wordt uitgevoerd</w:t>
      </w:r>
      <w:r w:rsidR="00F87868" w:rsidRPr="0028534F">
        <w:rPr>
          <w:rFonts w:cs="Arial"/>
          <w:iCs/>
          <w:szCs w:val="20"/>
        </w:rPr>
        <w:t xml:space="preserve"> (</w:t>
      </w:r>
      <w:r w:rsidR="00173AAB" w:rsidRPr="0028534F">
        <w:rPr>
          <w:rFonts w:cs="Arial"/>
          <w:iCs/>
          <w:szCs w:val="20"/>
        </w:rPr>
        <w:t>B</w:t>
      </w:r>
      <w:r w:rsidR="00F87868" w:rsidRPr="0028534F">
        <w:rPr>
          <w:rFonts w:cs="Arial"/>
          <w:iCs/>
          <w:szCs w:val="20"/>
        </w:rPr>
        <w:t>ijlage 1)</w:t>
      </w:r>
      <w:r w:rsidRPr="0028534F">
        <w:rPr>
          <w:rFonts w:cs="Arial"/>
          <w:iCs/>
          <w:szCs w:val="20"/>
        </w:rPr>
        <w:t>;</w:t>
      </w:r>
    </w:p>
    <w:p w14:paraId="23783021" w14:textId="54DB2BA4" w:rsidR="002D0077" w:rsidRPr="0028534F" w:rsidRDefault="002D0077" w:rsidP="002D0077">
      <w:pPr>
        <w:rPr>
          <w:rFonts w:cs="Arial"/>
          <w:iCs/>
          <w:szCs w:val="20"/>
        </w:rPr>
      </w:pPr>
    </w:p>
    <w:p w14:paraId="7726219E" w14:textId="13E7126F" w:rsidR="002D0077" w:rsidRPr="0028534F" w:rsidRDefault="002D0077" w:rsidP="002D0077">
      <w:pPr>
        <w:rPr>
          <w:rFonts w:cs="Arial"/>
          <w:b/>
          <w:bCs/>
          <w:iCs/>
          <w:szCs w:val="20"/>
        </w:rPr>
      </w:pPr>
      <w:r w:rsidRPr="0028534F">
        <w:rPr>
          <w:rFonts w:cs="Arial"/>
          <w:b/>
          <w:bCs/>
          <w:iCs/>
          <w:szCs w:val="20"/>
        </w:rPr>
        <w:t>Uitsluitingsgrond</w:t>
      </w:r>
    </w:p>
    <w:p w14:paraId="22BAEC64" w14:textId="128E6E2C" w:rsidR="002D0077" w:rsidRPr="0028534F" w:rsidRDefault="00CF18D8" w:rsidP="002D0077">
      <w:pPr>
        <w:rPr>
          <w:rFonts w:cs="Arial"/>
          <w:iCs/>
        </w:rPr>
      </w:pPr>
      <w:r w:rsidRPr="0028534F">
        <w:rPr>
          <w:rFonts w:cs="Arial"/>
          <w:iCs/>
        </w:rPr>
        <w:t>E</w:t>
      </w:r>
      <w:r w:rsidR="002D0077" w:rsidRPr="0028534F">
        <w:rPr>
          <w:rFonts w:cs="Arial"/>
          <w:iCs/>
        </w:rPr>
        <w:t>en omstandigheid die de Inschrijver betreft en die kan leiden tot uitsluiting van zijn deelname aan de aanbesteding;</w:t>
      </w:r>
    </w:p>
    <w:p w14:paraId="3684C3E3" w14:textId="77777777" w:rsidR="002D0077" w:rsidRPr="00AB24F7" w:rsidRDefault="002D0077" w:rsidP="002D0077">
      <w:pPr>
        <w:rPr>
          <w:rFonts w:cs="Arial"/>
          <w:b/>
          <w:bCs/>
        </w:rPr>
      </w:pPr>
    </w:p>
    <w:p w14:paraId="7786116D" w14:textId="75BB8907" w:rsidR="002D0077" w:rsidRPr="00AB24F7" w:rsidRDefault="002D0077" w:rsidP="002D0077">
      <w:pPr>
        <w:rPr>
          <w:rFonts w:cs="Arial"/>
          <w:b/>
          <w:bCs/>
        </w:rPr>
      </w:pPr>
      <w:r w:rsidRPr="00AB24F7">
        <w:rPr>
          <w:rFonts w:cs="Arial"/>
          <w:b/>
          <w:bCs/>
        </w:rPr>
        <w:lastRenderedPageBreak/>
        <w:t>Uniform Europees Aanbestedingsdocument</w:t>
      </w:r>
    </w:p>
    <w:p w14:paraId="20B733DA" w14:textId="2E29C577" w:rsidR="002D0077" w:rsidRPr="00AB24F7" w:rsidRDefault="00CF18D8" w:rsidP="002D0077">
      <w:pPr>
        <w:rPr>
          <w:rFonts w:cs="Arial"/>
        </w:rPr>
      </w:pPr>
      <w:r w:rsidRPr="00AB24F7">
        <w:rPr>
          <w:rFonts w:cs="Arial"/>
        </w:rPr>
        <w:t>E</w:t>
      </w:r>
      <w:r w:rsidR="002D0077" w:rsidRPr="00AB24F7">
        <w:rPr>
          <w:rFonts w:cs="Arial"/>
        </w:rPr>
        <w:t>en eigen verklaring van Inschrijver waarin deze onder meer aangeeft of uitsluitingsgronden op</w:t>
      </w:r>
    </w:p>
    <w:p w14:paraId="14D06C9F" w14:textId="5D077B0C" w:rsidR="002D0077" w:rsidRPr="00AB24F7" w:rsidRDefault="002D0077" w:rsidP="002D0077">
      <w:pPr>
        <w:rPr>
          <w:rFonts w:cs="Arial"/>
        </w:rPr>
      </w:pPr>
      <w:r w:rsidRPr="00AB24F7">
        <w:rPr>
          <w:rFonts w:cs="Arial"/>
        </w:rPr>
        <w:t>hem van toepassing zijn en of hij voldoet aan de gestelde Geschiktheidseisen.</w:t>
      </w:r>
    </w:p>
    <w:p w14:paraId="22CCD26F" w14:textId="51DEB901" w:rsidR="000F18D9" w:rsidRPr="00AB24F7" w:rsidRDefault="000F18D9" w:rsidP="00AE0DBD">
      <w:pPr>
        <w:pStyle w:val="Hoofdstuktitel"/>
      </w:pPr>
      <w:bookmarkStart w:id="2" w:name="_Toc12878603"/>
      <w:bookmarkStart w:id="3" w:name="_Toc131493129"/>
      <w:r w:rsidRPr="00AB24F7">
        <w:lastRenderedPageBreak/>
        <w:t>Inleiding</w:t>
      </w:r>
      <w:bookmarkEnd w:id="2"/>
      <w:bookmarkEnd w:id="3"/>
    </w:p>
    <w:p w14:paraId="26B1A978" w14:textId="153AB6F9" w:rsidR="000F18D9" w:rsidRPr="00AB24F7" w:rsidRDefault="000F18D9" w:rsidP="00E10BAD">
      <w:pPr>
        <w:pStyle w:val="Paragraaftitel1"/>
      </w:pPr>
      <w:bookmarkStart w:id="4" w:name="_Toc12878604"/>
      <w:bookmarkStart w:id="5" w:name="_Toc131493130"/>
      <w:r w:rsidRPr="00AB24F7">
        <w:t>Algemeen</w:t>
      </w:r>
      <w:bookmarkEnd w:id="4"/>
      <w:bookmarkEnd w:id="5"/>
    </w:p>
    <w:p w14:paraId="08BF1C77" w14:textId="141D263C" w:rsidR="000F18D9" w:rsidRPr="00AB24F7" w:rsidRDefault="000F18D9" w:rsidP="00E15735">
      <w:pPr>
        <w:rPr>
          <w:rFonts w:cs="Arial"/>
        </w:rPr>
      </w:pPr>
      <w:r w:rsidRPr="00AB24F7">
        <w:rPr>
          <w:rFonts w:cs="Arial"/>
        </w:rPr>
        <w:t xml:space="preserve">Dit document is het Beschrijvend </w:t>
      </w:r>
      <w:r w:rsidRPr="00A53E9F">
        <w:rPr>
          <w:rFonts w:cs="Arial"/>
        </w:rPr>
        <w:t xml:space="preserve">Document dat behoort bij de </w:t>
      </w:r>
      <w:r w:rsidR="00E15735" w:rsidRPr="00A53E9F">
        <w:rPr>
          <w:rFonts w:cs="Arial"/>
        </w:rPr>
        <w:t xml:space="preserve">Openbare </w:t>
      </w:r>
      <w:r w:rsidRPr="00A53E9F">
        <w:rPr>
          <w:rFonts w:cs="Arial"/>
        </w:rPr>
        <w:t xml:space="preserve">Europese aanbestedingsprocedure </w:t>
      </w:r>
      <w:r w:rsidR="00055A1A" w:rsidRPr="00A53E9F">
        <w:rPr>
          <w:rFonts w:cs="Arial"/>
        </w:rPr>
        <w:t>“</w:t>
      </w:r>
      <w:r w:rsidR="00A53E9F" w:rsidRPr="00A53E9F">
        <w:rPr>
          <w:rFonts w:cs="Arial"/>
        </w:rPr>
        <w:t>Brandstoffen</w:t>
      </w:r>
      <w:r w:rsidR="00055A1A" w:rsidRPr="00A53E9F">
        <w:rPr>
          <w:rFonts w:cs="Arial"/>
        </w:rPr>
        <w:t>”</w:t>
      </w:r>
      <w:r w:rsidR="00662C8C" w:rsidRPr="00A53E9F">
        <w:rPr>
          <w:rFonts w:cs="Arial"/>
        </w:rPr>
        <w:t xml:space="preserve"> onder vermelding van CPV-code:</w:t>
      </w:r>
      <w:r w:rsidR="00C9183E" w:rsidRPr="00A53E9F">
        <w:rPr>
          <w:rFonts w:cs="Arial"/>
        </w:rPr>
        <w:t xml:space="preserve"> </w:t>
      </w:r>
      <w:r w:rsidR="00A53E9F" w:rsidRPr="00A53E9F">
        <w:rPr>
          <w:rFonts w:cs="Arial"/>
        </w:rPr>
        <w:t>09100000-0</w:t>
      </w:r>
      <w:r w:rsidRPr="00AB24F7">
        <w:rPr>
          <w:rFonts w:cs="Arial"/>
        </w:rPr>
        <w:t>.</w:t>
      </w:r>
    </w:p>
    <w:p w14:paraId="67C4E487" w14:textId="07800A87" w:rsidR="00E15735" w:rsidRPr="00AB24F7" w:rsidRDefault="00E15735" w:rsidP="00E15735">
      <w:pPr>
        <w:rPr>
          <w:rFonts w:cs="Arial"/>
        </w:rPr>
      </w:pPr>
    </w:p>
    <w:p w14:paraId="294FA12F" w14:textId="6335020F" w:rsidR="00E15735" w:rsidRPr="00AB24F7" w:rsidRDefault="00E15735" w:rsidP="00E15735">
      <w:pPr>
        <w:rPr>
          <w:rFonts w:cs="Arial"/>
        </w:rPr>
      </w:pPr>
      <w:r w:rsidRPr="00AB24F7">
        <w:rPr>
          <w:rFonts w:cs="Arial"/>
        </w:rPr>
        <w:t>De procedure vindt plaats op grond van de Aanbestedingswet 2012 (Aw). De begripsbepalingen van de Aanbestedingswet zijn van toepassing voor zover hiervan in dit document niet is afgeweken. De aanbestedingsprocedure wordt elektronisch uitgevoerd door middel van TenderNed.</w:t>
      </w:r>
    </w:p>
    <w:p w14:paraId="32F808D5" w14:textId="77777777" w:rsidR="00E15735" w:rsidRPr="00AB24F7" w:rsidRDefault="00E15735" w:rsidP="00E15735">
      <w:pPr>
        <w:rPr>
          <w:rFonts w:cs="Arial"/>
        </w:rPr>
      </w:pPr>
    </w:p>
    <w:p w14:paraId="56209DB4" w14:textId="394B9A31" w:rsidR="00E15735" w:rsidRPr="00AB24F7" w:rsidRDefault="00E15735" w:rsidP="00E15735">
      <w:pPr>
        <w:rPr>
          <w:rFonts w:cs="Arial"/>
        </w:rPr>
      </w:pPr>
      <w:r w:rsidRPr="00AB24F7">
        <w:rPr>
          <w:rFonts w:cs="Arial"/>
        </w:rPr>
        <w:t>Ondernemers worden uitgenodigd om op basis van dit Beschrijvend document een Inschrijving in te dienen.</w:t>
      </w:r>
    </w:p>
    <w:p w14:paraId="78D5025A" w14:textId="77777777" w:rsidR="002C6D39" w:rsidRPr="00AB24F7" w:rsidRDefault="002C6D39" w:rsidP="00E15735">
      <w:pPr>
        <w:rPr>
          <w:rFonts w:cs="Arial"/>
        </w:rPr>
      </w:pPr>
    </w:p>
    <w:p w14:paraId="5B1818A6" w14:textId="23BBADB2" w:rsidR="00662C8C" w:rsidRPr="00AB24F7" w:rsidRDefault="00903EAF" w:rsidP="00630465">
      <w:pPr>
        <w:rPr>
          <w:rFonts w:cs="Arial"/>
        </w:rPr>
      </w:pPr>
      <w:r w:rsidRPr="00AB24F7">
        <w:rPr>
          <w:rFonts w:cs="Arial"/>
        </w:rPr>
        <w:t>Hecht</w:t>
      </w:r>
      <w:r w:rsidR="000F18D9" w:rsidRPr="00AB24F7">
        <w:rPr>
          <w:rFonts w:cs="Arial"/>
        </w:rPr>
        <w:t xml:space="preserve"> heeft voor de openbare procedure gekozen omdat zij meent dat dit zoveel mogelijk geïnteresseerde </w:t>
      </w:r>
      <w:r w:rsidR="00173AAB" w:rsidRPr="00AB24F7">
        <w:rPr>
          <w:rFonts w:cs="Arial"/>
        </w:rPr>
        <w:t>Ondernemers</w:t>
      </w:r>
      <w:r w:rsidR="000F18D9" w:rsidRPr="00AB24F7">
        <w:rPr>
          <w:rFonts w:cs="Arial"/>
        </w:rPr>
        <w:t xml:space="preserve"> de mogelijkheid geeft kans te maken op de opdracht en aldus tot maximale mededinging </w:t>
      </w:r>
      <w:r w:rsidR="00E15735" w:rsidRPr="00AB24F7">
        <w:rPr>
          <w:rFonts w:cs="Arial"/>
        </w:rPr>
        <w:t>zal leiden</w:t>
      </w:r>
      <w:r w:rsidR="000F18D9" w:rsidRPr="00AB24F7">
        <w:rPr>
          <w:rFonts w:cs="Arial"/>
        </w:rPr>
        <w:t xml:space="preserve">. Voorts is het potentiële aantal Inschrijvers in combinatie met de inspanningen die een Inschrijver moet verrichten voor het doen van een Inschrijving niet zodanig, dat dit reden is voor het uitschrijven van een niet-openbare procedure. </w:t>
      </w:r>
    </w:p>
    <w:p w14:paraId="46C871E6" w14:textId="77777777" w:rsidR="000F18D9" w:rsidRPr="00AB24F7" w:rsidRDefault="000F18D9" w:rsidP="00E10BAD">
      <w:pPr>
        <w:pStyle w:val="Paragraaftitel1"/>
      </w:pPr>
      <w:bookmarkStart w:id="6" w:name="_Toc12878606"/>
      <w:bookmarkStart w:id="7" w:name="_Toc131493131"/>
      <w:r w:rsidRPr="00AB24F7">
        <w:t>Aanbestedende Dienst</w:t>
      </w:r>
      <w:bookmarkEnd w:id="6"/>
      <w:bookmarkEnd w:id="7"/>
    </w:p>
    <w:p w14:paraId="22CEA23C" w14:textId="77777777" w:rsidR="00590DFC" w:rsidRPr="00AB24F7" w:rsidRDefault="00590DFC" w:rsidP="00590DFC">
      <w:pPr>
        <w:rPr>
          <w:rFonts w:cs="Arial"/>
          <w:noProof/>
          <w:szCs w:val="20"/>
        </w:rPr>
      </w:pPr>
      <w:bookmarkStart w:id="8" w:name="_Toc12878608"/>
      <w:r w:rsidRPr="00AB24F7">
        <w:rPr>
          <w:rFonts w:cs="Arial"/>
          <w:noProof/>
          <w:szCs w:val="20"/>
        </w:rPr>
        <w:t xml:space="preserve">Deze aanbesteding wordt uitgevoerd door </w:t>
      </w:r>
      <w:r w:rsidRPr="00AB24F7">
        <w:rPr>
          <w:rFonts w:cs="Arial"/>
          <w:noProof/>
          <w:szCs w:val="20"/>
          <w:lang w:eastAsia="nl-NL"/>
        </w:rPr>
        <w:t>Hecht</w:t>
      </w:r>
      <w:r w:rsidRPr="00AB24F7">
        <w:rPr>
          <w:rFonts w:cs="Arial"/>
          <w:noProof/>
          <w:szCs w:val="20"/>
        </w:rPr>
        <w:t xml:space="preserve">. </w:t>
      </w:r>
    </w:p>
    <w:p w14:paraId="6C32A62B" w14:textId="77777777" w:rsidR="00590DFC" w:rsidRPr="00AB24F7" w:rsidRDefault="00590DFC" w:rsidP="00590DFC">
      <w:pPr>
        <w:rPr>
          <w:rFonts w:cs="Arial"/>
          <w:noProof/>
          <w:szCs w:val="20"/>
        </w:rPr>
      </w:pPr>
    </w:p>
    <w:p w14:paraId="6E1DBFAC" w14:textId="77777777" w:rsidR="00590DFC" w:rsidRPr="00AB24F7" w:rsidRDefault="00590DFC" w:rsidP="00590DFC">
      <w:pPr>
        <w:rPr>
          <w:rFonts w:cs="Arial"/>
          <w:noProof/>
          <w:szCs w:val="20"/>
        </w:rPr>
      </w:pPr>
      <w:r w:rsidRPr="00AB24F7">
        <w:rPr>
          <w:rFonts w:cs="Arial"/>
          <w:noProof/>
          <w:szCs w:val="20"/>
        </w:rPr>
        <w:t>Vestigingsadres:</w:t>
      </w:r>
    </w:p>
    <w:p w14:paraId="064F13A9" w14:textId="77777777" w:rsidR="00590DFC" w:rsidRPr="00AB24F7" w:rsidRDefault="00590DFC" w:rsidP="00590DFC">
      <w:pPr>
        <w:rPr>
          <w:rFonts w:cs="Arial"/>
          <w:noProof/>
          <w:szCs w:val="20"/>
        </w:rPr>
      </w:pPr>
      <w:r w:rsidRPr="00AB24F7">
        <w:rPr>
          <w:rFonts w:cs="Arial"/>
          <w:noProof/>
          <w:szCs w:val="20"/>
        </w:rPr>
        <w:t xml:space="preserve">Naam: </w:t>
      </w:r>
      <w:r w:rsidRPr="00AB24F7">
        <w:rPr>
          <w:rFonts w:cs="Arial"/>
          <w:noProof/>
          <w:szCs w:val="20"/>
        </w:rPr>
        <w:tab/>
      </w:r>
      <w:r w:rsidRPr="00AB24F7">
        <w:rPr>
          <w:rFonts w:cs="Arial"/>
          <w:noProof/>
          <w:szCs w:val="20"/>
        </w:rPr>
        <w:tab/>
      </w:r>
      <w:r w:rsidRPr="00AB24F7">
        <w:rPr>
          <w:rFonts w:cs="Arial"/>
          <w:noProof/>
          <w:szCs w:val="20"/>
        </w:rPr>
        <w:tab/>
      </w:r>
      <w:r w:rsidRPr="00AB24F7">
        <w:rPr>
          <w:rFonts w:cs="Arial"/>
          <w:noProof/>
          <w:szCs w:val="20"/>
          <w:lang w:eastAsia="nl-NL"/>
        </w:rPr>
        <w:t>Hecht</w:t>
      </w:r>
    </w:p>
    <w:p w14:paraId="22B1FCB5" w14:textId="77777777" w:rsidR="00590DFC" w:rsidRPr="00AB24F7" w:rsidRDefault="00590DFC" w:rsidP="00590DFC">
      <w:pPr>
        <w:rPr>
          <w:rFonts w:cs="Arial"/>
          <w:noProof/>
          <w:szCs w:val="20"/>
        </w:rPr>
      </w:pPr>
      <w:r w:rsidRPr="00AB24F7">
        <w:rPr>
          <w:rFonts w:cs="Arial"/>
          <w:noProof/>
          <w:szCs w:val="20"/>
        </w:rPr>
        <w:t xml:space="preserve">Adres: </w:t>
      </w:r>
      <w:r w:rsidRPr="00AB24F7">
        <w:rPr>
          <w:rFonts w:cs="Arial"/>
          <w:noProof/>
          <w:szCs w:val="20"/>
        </w:rPr>
        <w:tab/>
      </w:r>
      <w:r w:rsidRPr="00AB24F7">
        <w:rPr>
          <w:rFonts w:cs="Arial"/>
          <w:noProof/>
          <w:szCs w:val="20"/>
        </w:rPr>
        <w:tab/>
      </w:r>
      <w:r w:rsidRPr="00AB24F7">
        <w:rPr>
          <w:rFonts w:cs="Arial"/>
          <w:noProof/>
          <w:szCs w:val="20"/>
        </w:rPr>
        <w:tab/>
      </w:r>
      <w:r w:rsidRPr="00AB24F7">
        <w:rPr>
          <w:rFonts w:eastAsiaTheme="minorEastAsia" w:cs="Arial"/>
          <w:noProof/>
          <w:szCs w:val="20"/>
          <w:lang w:eastAsia="nl-NL"/>
        </w:rPr>
        <w:t>Parmentierweg 49</w:t>
      </w:r>
    </w:p>
    <w:p w14:paraId="21387C14" w14:textId="77777777" w:rsidR="00590DFC" w:rsidRPr="00AB24F7" w:rsidRDefault="00590DFC" w:rsidP="00590DFC">
      <w:pPr>
        <w:rPr>
          <w:rFonts w:eastAsiaTheme="minorEastAsia" w:cs="Arial"/>
          <w:noProof/>
          <w:szCs w:val="20"/>
          <w:lang w:eastAsia="nl-NL"/>
        </w:rPr>
      </w:pPr>
      <w:r w:rsidRPr="00AB24F7">
        <w:rPr>
          <w:rFonts w:cs="Arial"/>
          <w:noProof/>
          <w:szCs w:val="20"/>
        </w:rPr>
        <w:t xml:space="preserve">Plaats: </w:t>
      </w:r>
      <w:r w:rsidRPr="00AB24F7">
        <w:rPr>
          <w:rFonts w:cs="Arial"/>
          <w:noProof/>
          <w:szCs w:val="20"/>
        </w:rPr>
        <w:tab/>
      </w:r>
      <w:r w:rsidRPr="00AB24F7">
        <w:rPr>
          <w:rFonts w:cs="Arial"/>
          <w:noProof/>
          <w:szCs w:val="20"/>
        </w:rPr>
        <w:tab/>
      </w:r>
      <w:r w:rsidRPr="00AB24F7">
        <w:rPr>
          <w:rFonts w:cs="Arial"/>
          <w:noProof/>
          <w:szCs w:val="20"/>
        </w:rPr>
        <w:tab/>
      </w:r>
      <w:r w:rsidRPr="00AB24F7">
        <w:rPr>
          <w:rFonts w:eastAsiaTheme="minorEastAsia" w:cs="Arial"/>
          <w:noProof/>
          <w:szCs w:val="20"/>
          <w:lang w:eastAsia="nl-NL"/>
        </w:rPr>
        <w:t>2316 ZV Leiden</w:t>
      </w:r>
    </w:p>
    <w:p w14:paraId="0EFCDA51" w14:textId="77777777" w:rsidR="00590DFC" w:rsidRPr="00AB24F7" w:rsidRDefault="00590DFC" w:rsidP="00590DFC">
      <w:pPr>
        <w:rPr>
          <w:rFonts w:cs="Arial"/>
          <w:noProof/>
          <w:szCs w:val="20"/>
        </w:rPr>
      </w:pPr>
    </w:p>
    <w:p w14:paraId="1550211B" w14:textId="77777777" w:rsidR="00590DFC" w:rsidRPr="00AB24F7" w:rsidRDefault="00590DFC" w:rsidP="00590DFC">
      <w:pPr>
        <w:rPr>
          <w:rFonts w:cs="Arial"/>
          <w:noProof/>
          <w:szCs w:val="20"/>
        </w:rPr>
      </w:pPr>
      <w:r w:rsidRPr="00AB24F7">
        <w:rPr>
          <w:rFonts w:cs="Arial"/>
          <w:noProof/>
          <w:szCs w:val="20"/>
        </w:rPr>
        <w:t>Postadres:</w:t>
      </w:r>
    </w:p>
    <w:p w14:paraId="3E12CDD1" w14:textId="77777777" w:rsidR="00590DFC" w:rsidRPr="00AB24F7" w:rsidRDefault="00590DFC" w:rsidP="00590DFC">
      <w:pPr>
        <w:rPr>
          <w:rFonts w:cs="Arial"/>
          <w:noProof/>
          <w:szCs w:val="20"/>
        </w:rPr>
      </w:pPr>
      <w:r w:rsidRPr="00AB24F7">
        <w:rPr>
          <w:rFonts w:cs="Arial"/>
          <w:noProof/>
          <w:szCs w:val="20"/>
        </w:rPr>
        <w:t xml:space="preserve">Naam: </w:t>
      </w:r>
      <w:r w:rsidRPr="00AB24F7">
        <w:rPr>
          <w:rFonts w:cs="Arial"/>
          <w:noProof/>
          <w:szCs w:val="20"/>
        </w:rPr>
        <w:tab/>
      </w:r>
      <w:r w:rsidRPr="00AB24F7">
        <w:rPr>
          <w:rFonts w:cs="Arial"/>
          <w:noProof/>
          <w:szCs w:val="20"/>
        </w:rPr>
        <w:tab/>
      </w:r>
      <w:r w:rsidRPr="00AB24F7">
        <w:rPr>
          <w:rFonts w:cs="Arial"/>
          <w:noProof/>
          <w:szCs w:val="20"/>
        </w:rPr>
        <w:tab/>
      </w:r>
      <w:r w:rsidRPr="00AB24F7">
        <w:rPr>
          <w:rFonts w:cs="Arial"/>
          <w:noProof/>
          <w:szCs w:val="20"/>
          <w:lang w:eastAsia="nl-NL"/>
        </w:rPr>
        <w:t>Hecht</w:t>
      </w:r>
    </w:p>
    <w:p w14:paraId="726EAFED" w14:textId="77777777" w:rsidR="00590DFC" w:rsidRPr="00AB24F7" w:rsidRDefault="00590DFC" w:rsidP="00590DFC">
      <w:pPr>
        <w:rPr>
          <w:rFonts w:cs="Arial"/>
          <w:noProof/>
          <w:szCs w:val="20"/>
        </w:rPr>
      </w:pPr>
      <w:r w:rsidRPr="00AB24F7">
        <w:rPr>
          <w:rFonts w:cs="Arial"/>
          <w:noProof/>
          <w:szCs w:val="20"/>
        </w:rPr>
        <w:t xml:space="preserve">Adres: </w:t>
      </w:r>
      <w:r w:rsidRPr="00AB24F7">
        <w:rPr>
          <w:rFonts w:cs="Arial"/>
          <w:noProof/>
          <w:szCs w:val="20"/>
        </w:rPr>
        <w:tab/>
      </w:r>
      <w:r w:rsidRPr="00AB24F7">
        <w:rPr>
          <w:rFonts w:cs="Arial"/>
          <w:noProof/>
          <w:szCs w:val="20"/>
        </w:rPr>
        <w:tab/>
      </w:r>
      <w:r w:rsidRPr="00AB24F7">
        <w:rPr>
          <w:rFonts w:cs="Arial"/>
          <w:noProof/>
          <w:szCs w:val="20"/>
        </w:rPr>
        <w:tab/>
      </w:r>
      <w:r w:rsidRPr="00AB24F7">
        <w:rPr>
          <w:rFonts w:eastAsiaTheme="minorEastAsia" w:cs="Arial"/>
          <w:noProof/>
          <w:szCs w:val="20"/>
          <w:lang w:eastAsia="nl-NL"/>
        </w:rPr>
        <w:t>Postbus 121</w:t>
      </w:r>
    </w:p>
    <w:p w14:paraId="1B60119C" w14:textId="77777777" w:rsidR="00590DFC" w:rsidRPr="00AB24F7" w:rsidRDefault="00590DFC" w:rsidP="00590DFC">
      <w:pPr>
        <w:rPr>
          <w:rFonts w:eastAsiaTheme="minorEastAsia" w:cs="Arial"/>
          <w:noProof/>
          <w:szCs w:val="20"/>
          <w:lang w:eastAsia="nl-NL"/>
        </w:rPr>
      </w:pPr>
      <w:r w:rsidRPr="00AB24F7">
        <w:rPr>
          <w:rFonts w:cs="Arial"/>
          <w:noProof/>
          <w:szCs w:val="20"/>
        </w:rPr>
        <w:t xml:space="preserve">Woonplaats: </w:t>
      </w:r>
      <w:r w:rsidRPr="00AB24F7">
        <w:rPr>
          <w:rFonts w:cs="Arial"/>
          <w:noProof/>
          <w:szCs w:val="20"/>
        </w:rPr>
        <w:tab/>
      </w:r>
      <w:r w:rsidRPr="00AB24F7">
        <w:rPr>
          <w:rFonts w:cs="Arial"/>
          <w:noProof/>
          <w:szCs w:val="20"/>
        </w:rPr>
        <w:tab/>
      </w:r>
      <w:r w:rsidRPr="00AB24F7">
        <w:rPr>
          <w:rFonts w:eastAsiaTheme="minorEastAsia" w:cs="Arial"/>
          <w:noProof/>
          <w:szCs w:val="20"/>
          <w:lang w:eastAsia="nl-NL"/>
        </w:rPr>
        <w:t>2300 AC Leiden</w:t>
      </w:r>
    </w:p>
    <w:p w14:paraId="4F90408C" w14:textId="77777777" w:rsidR="00590DFC" w:rsidRPr="00AB24F7" w:rsidRDefault="00590DFC" w:rsidP="00590DFC">
      <w:pPr>
        <w:rPr>
          <w:rFonts w:cs="Arial"/>
          <w:noProof/>
          <w:szCs w:val="20"/>
        </w:rPr>
      </w:pPr>
    </w:p>
    <w:p w14:paraId="6C092182" w14:textId="77777777" w:rsidR="00590DFC" w:rsidRPr="00AB24F7" w:rsidRDefault="00590DFC" w:rsidP="00590DFC">
      <w:pPr>
        <w:ind w:left="2124" w:hanging="2124"/>
        <w:rPr>
          <w:rFonts w:cs="Arial"/>
          <w:noProof/>
          <w:szCs w:val="20"/>
        </w:rPr>
      </w:pPr>
      <w:r w:rsidRPr="00AB24F7">
        <w:rPr>
          <w:rFonts w:cs="Arial"/>
          <w:noProof/>
          <w:szCs w:val="20"/>
        </w:rPr>
        <w:t>Contactpersoon:</w:t>
      </w:r>
      <w:r w:rsidRPr="00AB24F7">
        <w:rPr>
          <w:rFonts w:cs="Arial"/>
          <w:noProof/>
          <w:szCs w:val="20"/>
        </w:rPr>
        <w:tab/>
        <w:t>Dhr. L. Rorive, afdeling Inkoop</w:t>
      </w:r>
    </w:p>
    <w:p w14:paraId="35577296" w14:textId="77777777" w:rsidR="00590DFC" w:rsidRPr="00AB24F7" w:rsidRDefault="00590DFC" w:rsidP="00590DFC">
      <w:pPr>
        <w:rPr>
          <w:rFonts w:cs="Arial"/>
          <w:noProof/>
          <w:szCs w:val="20"/>
        </w:rPr>
      </w:pPr>
      <w:r w:rsidRPr="00AB24F7">
        <w:rPr>
          <w:rFonts w:cs="Arial"/>
          <w:noProof/>
          <w:szCs w:val="20"/>
        </w:rPr>
        <w:t>E-Mail:</w:t>
      </w:r>
      <w:r w:rsidRPr="00AB24F7">
        <w:rPr>
          <w:rFonts w:cs="Arial"/>
          <w:noProof/>
          <w:szCs w:val="20"/>
        </w:rPr>
        <w:tab/>
      </w:r>
      <w:r w:rsidRPr="00AB24F7">
        <w:rPr>
          <w:rFonts w:cs="Arial"/>
          <w:noProof/>
          <w:szCs w:val="20"/>
        </w:rPr>
        <w:tab/>
      </w:r>
      <w:r w:rsidRPr="00AB24F7">
        <w:rPr>
          <w:rFonts w:cs="Arial"/>
          <w:noProof/>
          <w:szCs w:val="20"/>
        </w:rPr>
        <w:tab/>
        <w:t>lrorive@rdoghm.nl</w:t>
      </w:r>
    </w:p>
    <w:p w14:paraId="76D3AFCB" w14:textId="77777777" w:rsidR="00590DFC" w:rsidRPr="00AB24F7" w:rsidRDefault="00590DFC" w:rsidP="00590DFC">
      <w:pPr>
        <w:rPr>
          <w:rFonts w:cs="Arial"/>
          <w:noProof/>
          <w:szCs w:val="20"/>
        </w:rPr>
      </w:pPr>
      <w:r w:rsidRPr="00AB24F7">
        <w:rPr>
          <w:rFonts w:cs="Arial"/>
          <w:noProof/>
          <w:szCs w:val="20"/>
        </w:rPr>
        <w:t>Telefoon:</w:t>
      </w:r>
      <w:r w:rsidRPr="00AB24F7">
        <w:rPr>
          <w:rFonts w:cs="Arial"/>
          <w:noProof/>
          <w:szCs w:val="20"/>
        </w:rPr>
        <w:tab/>
      </w:r>
      <w:r w:rsidRPr="00AB24F7">
        <w:rPr>
          <w:rFonts w:cs="Arial"/>
          <w:noProof/>
          <w:szCs w:val="20"/>
        </w:rPr>
        <w:tab/>
      </w:r>
      <w:r w:rsidRPr="00AB24F7">
        <w:rPr>
          <w:rFonts w:eastAsiaTheme="minorEastAsia" w:cs="Arial"/>
          <w:noProof/>
          <w:szCs w:val="20"/>
          <w:lang w:eastAsia="nl-NL"/>
        </w:rPr>
        <w:t>06 82 66 64 76</w:t>
      </w:r>
    </w:p>
    <w:p w14:paraId="320BEDA4" w14:textId="77777777" w:rsidR="00590DFC" w:rsidRPr="00AB24F7" w:rsidRDefault="00590DFC" w:rsidP="00590DFC">
      <w:pPr>
        <w:rPr>
          <w:rFonts w:cs="Arial"/>
          <w:noProof/>
          <w:szCs w:val="20"/>
        </w:rPr>
      </w:pPr>
    </w:p>
    <w:p w14:paraId="28693F61" w14:textId="77777777" w:rsidR="00D64346" w:rsidRPr="00062654" w:rsidRDefault="00D64346" w:rsidP="00D64346">
      <w:pPr>
        <w:rPr>
          <w:rFonts w:cs="Arial"/>
        </w:rPr>
      </w:pPr>
      <w:r w:rsidRPr="00062654">
        <w:rPr>
          <w:rFonts w:cs="Arial"/>
          <w:noProof/>
          <w:szCs w:val="20"/>
          <w:lang w:eastAsia="nl-NL"/>
        </w:rPr>
        <w:t xml:space="preserve">Hecht </w:t>
      </w:r>
      <w:r w:rsidRPr="00062654">
        <w:rPr>
          <w:rFonts w:cs="Arial"/>
          <w:szCs w:val="20"/>
        </w:rPr>
        <w:t xml:space="preserve">bewaakt, beschermt en bevordert de gezondheid en het welbevinden van de burgers in de regio Hollands Midden in zowel reguliere als crisisomstandigheden. Daarnaast probeert Hecht </w:t>
      </w:r>
      <w:r w:rsidRPr="00062654">
        <w:rPr>
          <w:rFonts w:cs="Arial"/>
        </w:rPr>
        <w:t>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drie regio's met de hoogste gezondheidsverwachting van Nederland.</w:t>
      </w:r>
    </w:p>
    <w:p w14:paraId="68B13990" w14:textId="77777777" w:rsidR="00D64346" w:rsidRPr="00062654" w:rsidRDefault="00D64346" w:rsidP="00D64346">
      <w:pPr>
        <w:rPr>
          <w:rFonts w:cs="Arial"/>
        </w:rPr>
      </w:pPr>
    </w:p>
    <w:p w14:paraId="71FA3488" w14:textId="77777777" w:rsidR="00D64346" w:rsidRPr="00062654" w:rsidRDefault="00D64346" w:rsidP="00D64346">
      <w:pPr>
        <w:rPr>
          <w:rFonts w:cs="Arial"/>
        </w:rPr>
      </w:pPr>
      <w:r>
        <w:rPr>
          <w:noProof/>
        </w:rPr>
        <w:drawing>
          <wp:anchor distT="0" distB="0" distL="114300" distR="114300" simplePos="0" relativeHeight="251664384" behindDoc="1" locked="0" layoutInCell="1" allowOverlap="1" wp14:anchorId="45D9D225" wp14:editId="505FB413">
            <wp:simplePos x="0" y="0"/>
            <wp:positionH relativeFrom="margin">
              <wp:posOffset>2531110</wp:posOffset>
            </wp:positionH>
            <wp:positionV relativeFrom="paragraph">
              <wp:posOffset>13335</wp:posOffset>
            </wp:positionV>
            <wp:extent cx="3048635" cy="1333500"/>
            <wp:effectExtent l="0" t="0" r="0" b="0"/>
            <wp:wrapTight wrapText="bothSides">
              <wp:wrapPolygon edited="0">
                <wp:start x="0" y="0"/>
                <wp:lineTo x="0" y="21291"/>
                <wp:lineTo x="21461" y="21291"/>
                <wp:lineTo x="21461" y="0"/>
                <wp:lineTo x="0" y="0"/>
              </wp:wrapPolygon>
            </wp:wrapTight>
            <wp:docPr id="1" name="Picture 4"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fbeelding met diagram&#10;&#10;Automatisch gegenereerde beschrijving"/>
                    <pic:cNvPicPr/>
                  </pic:nvPicPr>
                  <pic:blipFill rotWithShape="1">
                    <a:blip r:embed="rId11" cstate="print">
                      <a:extLst>
                        <a:ext uri="{28A0092B-C50C-407E-A947-70E740481C1C}">
                          <a14:useLocalDpi xmlns:a14="http://schemas.microsoft.com/office/drawing/2010/main" val="0"/>
                        </a:ext>
                      </a:extLst>
                    </a:blip>
                    <a:srcRect t="20125" b="27701"/>
                    <a:stretch/>
                  </pic:blipFill>
                  <pic:spPr bwMode="auto">
                    <a:xfrm>
                      <a:off x="0" y="0"/>
                      <a:ext cx="304863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2654">
        <w:rPr>
          <w:rFonts w:cs="Arial"/>
        </w:rPr>
        <w:t>Hecht bestaat uit de eenheden Gezondheidsbescherming, Toezicht &amp; GHOR (GTG), Gezondheidsbevordering &amp; Onderzoek (GBO), Jeugdgezondheidszorg (JGZ), Zorg- en Veiligheidshuis (ZVH), Regionale Ambulancezorgvoorziening (RAV) en Coronabestrijding. Deze aanbesteding is voor de gehele organisatie.</w:t>
      </w:r>
    </w:p>
    <w:p w14:paraId="26BE42D7" w14:textId="77777777" w:rsidR="00D64346" w:rsidRPr="00062654" w:rsidRDefault="00D64346" w:rsidP="00D64346">
      <w:pPr>
        <w:rPr>
          <w:rFonts w:cs="Arial"/>
        </w:rPr>
      </w:pPr>
    </w:p>
    <w:p w14:paraId="6C16E847" w14:textId="77777777" w:rsidR="00D64346" w:rsidRDefault="00D64346" w:rsidP="00D64346">
      <w:pPr>
        <w:rPr>
          <w:rFonts w:cs="Arial"/>
        </w:rPr>
      </w:pPr>
      <w:r w:rsidRPr="0978937A">
        <w:rPr>
          <w:rFonts w:cs="Arial"/>
        </w:rPr>
        <w:lastRenderedPageBreak/>
        <w:t xml:space="preserve">Hecht is een gemeenschappelijke regeling van 18 gemeenten in de regio Hollands Midden. Dit betekent dat de gemeenten ook de eigenaren zijn van de Hecht. De medewerkers van Hecht zijn dan ook gemeenteambtenaren. Hecht heeft 64 eigen locaties verdeeld in de regio Hollands Midden. De medewerkers werken op de eigen locaties, op locaties van derden, thuis en onderweg. </w:t>
      </w:r>
      <w:r>
        <w:rPr>
          <w:rFonts w:cs="Arial"/>
        </w:rPr>
        <w:br/>
      </w:r>
    </w:p>
    <w:p w14:paraId="527C1208" w14:textId="0394F8F4" w:rsidR="00380EE0" w:rsidRPr="00AB24F7" w:rsidRDefault="00EB4859" w:rsidP="00590DFC">
      <w:pPr>
        <w:rPr>
          <w:rFonts w:cs="Arial"/>
        </w:rPr>
      </w:pPr>
      <w:r w:rsidRPr="00AB24F7">
        <w:rPr>
          <w:rFonts w:cs="Arial"/>
        </w:rPr>
        <w:t xml:space="preserve">Op dit moment maken </w:t>
      </w:r>
      <w:r w:rsidR="00A81A88" w:rsidRPr="00AB24F7">
        <w:rPr>
          <w:rFonts w:cs="Arial"/>
        </w:rPr>
        <w:t>22</w:t>
      </w:r>
      <w:r w:rsidR="002F72BE" w:rsidRPr="00AB24F7">
        <w:rPr>
          <w:rFonts w:cs="Arial"/>
        </w:rPr>
        <w:t xml:space="preserve"> personenauto’s, </w:t>
      </w:r>
      <w:r w:rsidR="00A81A88" w:rsidRPr="00AB24F7">
        <w:rPr>
          <w:rFonts w:cs="Arial"/>
        </w:rPr>
        <w:t>6</w:t>
      </w:r>
      <w:r w:rsidRPr="00AB24F7">
        <w:rPr>
          <w:rFonts w:cs="Arial"/>
        </w:rPr>
        <w:t xml:space="preserve"> bestelauto’s en 39 ambulances</w:t>
      </w:r>
      <w:r w:rsidR="00A81A88" w:rsidRPr="00AB24F7">
        <w:rPr>
          <w:rFonts w:cs="Arial"/>
        </w:rPr>
        <w:t xml:space="preserve"> gebruik van een tankpas. Jaarlijks w</w:t>
      </w:r>
      <w:r w:rsidR="009F34A1" w:rsidRPr="00AB24F7">
        <w:rPr>
          <w:rFonts w:cs="Arial"/>
        </w:rPr>
        <w:t xml:space="preserve">ordt gemiddeld 270.000 liter B7 Diesel en 30.000 liter </w:t>
      </w:r>
      <w:r w:rsidR="0060209B" w:rsidRPr="00AB24F7">
        <w:rPr>
          <w:rFonts w:cs="Arial"/>
        </w:rPr>
        <w:t xml:space="preserve">E5 Euro 95 benzine getankt. </w:t>
      </w:r>
    </w:p>
    <w:p w14:paraId="44F06430" w14:textId="77777777" w:rsidR="00590DFC" w:rsidRPr="00AB24F7" w:rsidRDefault="00590DFC" w:rsidP="00590DFC">
      <w:pPr>
        <w:rPr>
          <w:rFonts w:cs="Arial"/>
        </w:rPr>
      </w:pPr>
    </w:p>
    <w:p w14:paraId="701BDA6A" w14:textId="77777777" w:rsidR="00590DFC" w:rsidRPr="00AB24F7" w:rsidRDefault="00590DFC" w:rsidP="00590DFC">
      <w:pPr>
        <w:ind w:firstLine="708"/>
        <w:rPr>
          <w:rFonts w:cs="Arial"/>
          <w:b/>
        </w:rPr>
      </w:pPr>
      <w:r w:rsidRPr="00AB24F7">
        <w:rPr>
          <w:rFonts w:cs="Arial"/>
          <w:b/>
        </w:rPr>
        <w:t>Visie</w:t>
      </w:r>
    </w:p>
    <w:p w14:paraId="7796F53D" w14:textId="77777777" w:rsidR="00590DFC" w:rsidRPr="00AB24F7" w:rsidRDefault="00590DFC" w:rsidP="00590DFC">
      <w:pPr>
        <w:rPr>
          <w:rFonts w:cs="Arial"/>
        </w:rPr>
      </w:pPr>
    </w:p>
    <w:p w14:paraId="754B122E" w14:textId="77777777" w:rsidR="00590DFC" w:rsidRPr="00AB24F7" w:rsidRDefault="00590DFC" w:rsidP="00590DFC">
      <w:pPr>
        <w:rPr>
          <w:rFonts w:cs="Arial"/>
        </w:rPr>
      </w:pPr>
      <w:r w:rsidRPr="00AB24F7">
        <w:rPr>
          <w:rFonts w:cs="Arial"/>
        </w:rPr>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5C0553A3" w14:textId="77777777" w:rsidR="00590DFC" w:rsidRPr="00AB24F7" w:rsidRDefault="00590DFC" w:rsidP="00590DFC">
      <w:pPr>
        <w:rPr>
          <w:rFonts w:cs="Arial"/>
        </w:rPr>
      </w:pPr>
    </w:p>
    <w:p w14:paraId="536687D4" w14:textId="77777777" w:rsidR="00590DFC" w:rsidRPr="00AB24F7" w:rsidRDefault="00590DFC" w:rsidP="00590DFC">
      <w:pPr>
        <w:rPr>
          <w:rFonts w:cs="Arial"/>
        </w:rPr>
      </w:pPr>
      <w:r w:rsidRPr="00AB24F7">
        <w:rPr>
          <w:rFonts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1F75B446" w14:textId="77777777" w:rsidR="00590DFC" w:rsidRPr="00AB24F7" w:rsidRDefault="00590DFC" w:rsidP="00590DFC">
      <w:pPr>
        <w:rPr>
          <w:rFonts w:cs="Arial"/>
        </w:rPr>
      </w:pPr>
    </w:p>
    <w:p w14:paraId="01919642" w14:textId="77777777" w:rsidR="00590DFC" w:rsidRPr="00AB24F7" w:rsidRDefault="00590DFC" w:rsidP="00590DFC">
      <w:pPr>
        <w:rPr>
          <w:rFonts w:cs="Arial"/>
        </w:rPr>
      </w:pPr>
      <w:r w:rsidRPr="00AB24F7">
        <w:rPr>
          <w:rFonts w:cs="Arial"/>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493E17A0" w14:textId="77777777" w:rsidR="00590DFC" w:rsidRPr="00AB24F7" w:rsidRDefault="00590DFC" w:rsidP="00590DFC">
      <w:pPr>
        <w:rPr>
          <w:rFonts w:cs="Arial"/>
        </w:rPr>
      </w:pPr>
    </w:p>
    <w:p w14:paraId="6E1D3110" w14:textId="77777777" w:rsidR="00590DFC" w:rsidRPr="00AB24F7" w:rsidRDefault="00590DFC" w:rsidP="00590DFC">
      <w:pPr>
        <w:ind w:firstLine="708"/>
        <w:rPr>
          <w:rFonts w:cs="Arial"/>
          <w:b/>
        </w:rPr>
      </w:pPr>
      <w:r w:rsidRPr="00AB24F7">
        <w:rPr>
          <w:rFonts w:cs="Arial"/>
          <w:b/>
        </w:rPr>
        <w:t>Missie</w:t>
      </w:r>
    </w:p>
    <w:p w14:paraId="70F0133E" w14:textId="77777777" w:rsidR="00590DFC" w:rsidRPr="00AB24F7" w:rsidRDefault="00590DFC" w:rsidP="00590DFC">
      <w:pPr>
        <w:rPr>
          <w:rFonts w:cs="Arial"/>
        </w:rPr>
      </w:pPr>
    </w:p>
    <w:p w14:paraId="451F2909" w14:textId="7BC52267" w:rsidR="00590DFC" w:rsidRPr="00AB24F7" w:rsidRDefault="00590DFC" w:rsidP="00590DFC">
      <w:pPr>
        <w:rPr>
          <w:rFonts w:cs="Arial"/>
        </w:rPr>
      </w:pPr>
      <w:r w:rsidRPr="00AB24F7">
        <w:rPr>
          <w:rFonts w:cs="Arial"/>
          <w:noProof/>
        </w:rPr>
        <w:drawing>
          <wp:anchor distT="0" distB="0" distL="114300" distR="114300" simplePos="0" relativeHeight="251660288" behindDoc="0" locked="0" layoutInCell="1" allowOverlap="1" wp14:anchorId="6774889C" wp14:editId="7CA9B624">
            <wp:simplePos x="0" y="0"/>
            <wp:positionH relativeFrom="margin">
              <wp:align>right</wp:align>
            </wp:positionH>
            <wp:positionV relativeFrom="paragraph">
              <wp:posOffset>12065</wp:posOffset>
            </wp:positionV>
            <wp:extent cx="1439545" cy="1007110"/>
            <wp:effectExtent l="0" t="0" r="8255" b="2540"/>
            <wp:wrapSquare wrapText="bothSides"/>
            <wp:docPr id="9" name="Afbeelding 8"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pentekening&#10;&#10;Automatisch gegenereerde beschrijving"/>
                    <pic:cNvPicPr>
                      <a:picLocks noChangeAspect="1"/>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1007110"/>
                    </a:xfrm>
                    <a:prstGeom prst="rect">
                      <a:avLst/>
                    </a:prstGeom>
                  </pic:spPr>
                </pic:pic>
              </a:graphicData>
            </a:graphic>
            <wp14:sizeRelH relativeFrom="page">
              <wp14:pctWidth>0</wp14:pctWidth>
            </wp14:sizeRelH>
            <wp14:sizeRelV relativeFrom="page">
              <wp14:pctHeight>0</wp14:pctHeight>
            </wp14:sizeRelV>
          </wp:anchor>
        </w:drawing>
      </w:r>
      <w:r w:rsidR="007B45D0" w:rsidRPr="00AB24F7">
        <w:rPr>
          <w:rFonts w:cs="Arial"/>
          <w:b/>
          <w:bCs/>
        </w:rPr>
        <w:t>Samendoen</w:t>
      </w:r>
      <w:r w:rsidRPr="00AB24F7">
        <w:rPr>
          <w:rFonts w:cs="Arial"/>
          <w:b/>
          <w:bCs/>
        </w:rPr>
        <w:t xml:space="preserve"> wat nodig is</w:t>
      </w:r>
    </w:p>
    <w:p w14:paraId="57760D51" w14:textId="77777777" w:rsidR="00590DFC" w:rsidRPr="00AB24F7" w:rsidRDefault="00590DFC" w:rsidP="00590DFC">
      <w:pPr>
        <w:rPr>
          <w:rFonts w:cs="Arial"/>
        </w:rPr>
      </w:pPr>
      <w:r w:rsidRPr="00AB24F7">
        <w:rPr>
          <w:rFonts w:cs="Arial"/>
        </w:rP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66E9CE77" w14:textId="77777777" w:rsidR="00590DFC" w:rsidRPr="00AB24F7" w:rsidRDefault="00590DFC" w:rsidP="00590DFC">
      <w:pPr>
        <w:rPr>
          <w:rFonts w:cs="Arial"/>
        </w:rPr>
      </w:pPr>
    </w:p>
    <w:p w14:paraId="32A2969B" w14:textId="77777777" w:rsidR="00590DFC" w:rsidRPr="00AB24F7" w:rsidRDefault="00590DFC" w:rsidP="00590DFC">
      <w:pPr>
        <w:rPr>
          <w:rFonts w:cs="Arial"/>
        </w:rPr>
      </w:pPr>
      <w:r w:rsidRPr="00AB24F7">
        <w:rPr>
          <w:rFonts w:cs="Arial"/>
          <w:noProof/>
        </w:rPr>
        <w:drawing>
          <wp:anchor distT="0" distB="0" distL="114300" distR="114300" simplePos="0" relativeHeight="251661312" behindDoc="1" locked="0" layoutInCell="1" allowOverlap="1" wp14:anchorId="15BD6B62" wp14:editId="1ECD3C16">
            <wp:simplePos x="0" y="0"/>
            <wp:positionH relativeFrom="margin">
              <wp:align>right</wp:align>
            </wp:positionH>
            <wp:positionV relativeFrom="paragraph">
              <wp:posOffset>12700</wp:posOffset>
            </wp:positionV>
            <wp:extent cx="1440000" cy="1098897"/>
            <wp:effectExtent l="0" t="0" r="8255" b="6350"/>
            <wp:wrapTight wrapText="bothSides">
              <wp:wrapPolygon edited="0">
                <wp:start x="0" y="0"/>
                <wp:lineTo x="0" y="21350"/>
                <wp:lineTo x="21438" y="21350"/>
                <wp:lineTo x="21438" y="0"/>
                <wp:lineTo x="0" y="0"/>
              </wp:wrapPolygon>
            </wp:wrapTight>
            <wp:docPr id="8" name="Afbeelding 7"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Afbeelding met pentekening&#10;&#10;Automatisch gegenereerde beschrijving"/>
                    <pic:cNvPicPr>
                      <a:picLocks noChangeAspect="1"/>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40000" cy="1098897"/>
                    </a:xfrm>
                    <a:prstGeom prst="rect">
                      <a:avLst/>
                    </a:prstGeom>
                  </pic:spPr>
                </pic:pic>
              </a:graphicData>
            </a:graphic>
            <wp14:sizeRelH relativeFrom="page">
              <wp14:pctWidth>0</wp14:pctWidth>
            </wp14:sizeRelH>
            <wp14:sizeRelV relativeFrom="page">
              <wp14:pctHeight>0</wp14:pctHeight>
            </wp14:sizeRelV>
          </wp:anchor>
        </w:drawing>
      </w:r>
      <w:r w:rsidRPr="00AB24F7">
        <w:rPr>
          <w:rFonts w:cs="Arial"/>
          <w:b/>
          <w:bCs/>
        </w:rPr>
        <w:t>Denken in oplossingen</w:t>
      </w:r>
    </w:p>
    <w:p w14:paraId="227876F3" w14:textId="77777777" w:rsidR="00590DFC" w:rsidRPr="00AB24F7" w:rsidRDefault="00590DFC" w:rsidP="00590DFC">
      <w:pPr>
        <w:rPr>
          <w:rFonts w:cs="Arial"/>
        </w:rPr>
      </w:pPr>
      <w:r w:rsidRPr="00AB24F7">
        <w:rPr>
          <w:rFonts w:cs="Arial"/>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02781C6D" w14:textId="77777777" w:rsidR="00590DFC" w:rsidRPr="00AB24F7" w:rsidRDefault="00590DFC" w:rsidP="00590DFC">
      <w:pPr>
        <w:rPr>
          <w:rFonts w:cs="Arial"/>
        </w:rPr>
      </w:pPr>
    </w:p>
    <w:p w14:paraId="54E73466" w14:textId="77777777" w:rsidR="00590DFC" w:rsidRPr="00AB24F7" w:rsidRDefault="00590DFC" w:rsidP="00590DFC">
      <w:pPr>
        <w:rPr>
          <w:rFonts w:cs="Arial"/>
        </w:rPr>
      </w:pPr>
      <w:r w:rsidRPr="00AB24F7">
        <w:rPr>
          <w:rFonts w:cs="Arial"/>
          <w:noProof/>
        </w:rPr>
        <w:drawing>
          <wp:anchor distT="0" distB="0" distL="114300" distR="114300" simplePos="0" relativeHeight="251662336" behindDoc="0" locked="0" layoutInCell="1" allowOverlap="1" wp14:anchorId="4286D549" wp14:editId="454A9A2C">
            <wp:simplePos x="0" y="0"/>
            <wp:positionH relativeFrom="margin">
              <wp:align>right</wp:align>
            </wp:positionH>
            <wp:positionV relativeFrom="paragraph">
              <wp:posOffset>14977</wp:posOffset>
            </wp:positionV>
            <wp:extent cx="1440000" cy="1019497"/>
            <wp:effectExtent l="0" t="0" r="8255" b="9525"/>
            <wp:wrapSquare wrapText="bothSides"/>
            <wp:docPr id="7" name="Afbeelding 6"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pentekening&#10;&#10;Automatisch gegenereerde beschrijving"/>
                    <pic:cNvPicPr>
                      <a:picLocks noChangeAspect="1"/>
                    </pic:cNvPicPr>
                  </pic:nvPicPr>
                  <pic:blipFill rotWithShape="1">
                    <a:blip r:embed="rId14" cstate="print">
                      <a:duotone>
                        <a:schemeClr val="accent3">
                          <a:shade val="45000"/>
                          <a:satMod val="135000"/>
                        </a:schemeClr>
                        <a:prstClr val="white"/>
                      </a:duotone>
                      <a:extLst>
                        <a:ext uri="{28A0092B-C50C-407E-A947-70E740481C1C}">
                          <a14:useLocalDpi xmlns:a14="http://schemas.microsoft.com/office/drawing/2010/main" val="0"/>
                        </a:ext>
                      </a:extLst>
                    </a:blip>
                    <a:srcRect l="2922" t="2335" r="1746" b="3299"/>
                    <a:stretch/>
                  </pic:blipFill>
                  <pic:spPr>
                    <a:xfrm>
                      <a:off x="0" y="0"/>
                      <a:ext cx="1440000" cy="1019497"/>
                    </a:xfrm>
                    <a:prstGeom prst="rect">
                      <a:avLst/>
                    </a:prstGeom>
                  </pic:spPr>
                </pic:pic>
              </a:graphicData>
            </a:graphic>
            <wp14:sizeRelH relativeFrom="page">
              <wp14:pctWidth>0</wp14:pctWidth>
            </wp14:sizeRelH>
            <wp14:sizeRelV relativeFrom="page">
              <wp14:pctHeight>0</wp14:pctHeight>
            </wp14:sizeRelV>
          </wp:anchor>
        </w:drawing>
      </w:r>
      <w:r w:rsidRPr="00AB24F7">
        <w:rPr>
          <w:rFonts w:cs="Arial"/>
          <w:b/>
          <w:bCs/>
        </w:rPr>
        <w:t>Open blik</w:t>
      </w:r>
    </w:p>
    <w:p w14:paraId="44D20CBE" w14:textId="77777777" w:rsidR="00590DFC" w:rsidRPr="00AB24F7" w:rsidRDefault="00590DFC" w:rsidP="00590DFC">
      <w:pPr>
        <w:rPr>
          <w:rFonts w:cs="Arial"/>
        </w:rPr>
      </w:pPr>
      <w:r w:rsidRPr="00AB24F7">
        <w:rPr>
          <w:rFonts w:cs="Arial"/>
        </w:rP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493F9DC7" w14:textId="77777777" w:rsidR="00590DFC" w:rsidRPr="00AB24F7" w:rsidRDefault="00590DFC" w:rsidP="00E10BAD">
      <w:pPr>
        <w:pStyle w:val="Paragraaftitel1"/>
      </w:pPr>
      <w:bookmarkStart w:id="9" w:name="_Toc120007086"/>
      <w:bookmarkStart w:id="10" w:name="_Toc131493132"/>
      <w:r w:rsidRPr="00AB24F7">
        <w:lastRenderedPageBreak/>
        <w:t>Werkgebied</w:t>
      </w:r>
      <w:bookmarkEnd w:id="9"/>
      <w:bookmarkEnd w:id="10"/>
    </w:p>
    <w:p w14:paraId="2894C372" w14:textId="77777777" w:rsidR="00590DFC" w:rsidRPr="00AB24F7" w:rsidRDefault="00590DFC" w:rsidP="00590DFC">
      <w:pPr>
        <w:rPr>
          <w:rFonts w:cs="Arial"/>
        </w:rPr>
      </w:pPr>
      <w:r w:rsidRPr="00AB24F7">
        <w:rPr>
          <w:rFonts w:cs="Arial"/>
        </w:rPr>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6E1AB252" w14:textId="77777777" w:rsidR="00590DFC" w:rsidRPr="00AB24F7" w:rsidRDefault="00590DFC" w:rsidP="00590DFC">
      <w:pPr>
        <w:rPr>
          <w:rFonts w:cs="Arial"/>
        </w:rPr>
      </w:pPr>
    </w:p>
    <w:p w14:paraId="1137DFB0" w14:textId="77777777" w:rsidR="00590DFC" w:rsidRPr="00AB24F7" w:rsidRDefault="00590DFC" w:rsidP="00590DFC">
      <w:pPr>
        <w:rPr>
          <w:rFonts w:cs="Arial"/>
        </w:rPr>
      </w:pPr>
      <w:r w:rsidRPr="00AB24F7">
        <w:rPr>
          <w:rFonts w:cs="Arial"/>
          <w:noProof/>
        </w:rPr>
        <w:drawing>
          <wp:inline distT="0" distB="0" distL="0" distR="0" wp14:anchorId="2A7215C5" wp14:editId="75B9FF81">
            <wp:extent cx="3600000" cy="4834524"/>
            <wp:effectExtent l="0" t="0" r="635" b="4445"/>
            <wp:docPr id="5" name="Afbeelding 5"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0" cy="4834524"/>
                    </a:xfrm>
                    <a:prstGeom prst="rect">
                      <a:avLst/>
                    </a:prstGeom>
                    <a:noFill/>
                    <a:ln>
                      <a:noFill/>
                    </a:ln>
                  </pic:spPr>
                </pic:pic>
              </a:graphicData>
            </a:graphic>
          </wp:inline>
        </w:drawing>
      </w:r>
    </w:p>
    <w:p w14:paraId="71054136" w14:textId="2AAC6C1D" w:rsidR="000F18D9" w:rsidRPr="00AB24F7" w:rsidRDefault="000F18D9" w:rsidP="00AE0DBD">
      <w:pPr>
        <w:pStyle w:val="Hoofdstuktitel"/>
      </w:pPr>
      <w:bookmarkStart w:id="11" w:name="_Toc131493133"/>
      <w:r w:rsidRPr="00AB24F7">
        <w:lastRenderedPageBreak/>
        <w:t>Inhoud van de opdracht</w:t>
      </w:r>
      <w:bookmarkEnd w:id="8"/>
      <w:bookmarkEnd w:id="11"/>
      <w:r w:rsidRPr="00AB24F7">
        <w:t xml:space="preserve"> </w:t>
      </w:r>
    </w:p>
    <w:p w14:paraId="417B91EE" w14:textId="19E07CE7" w:rsidR="00134C2D" w:rsidRPr="00AB24F7" w:rsidRDefault="00A82852" w:rsidP="00E10BAD">
      <w:pPr>
        <w:pStyle w:val="Paragraaftitel1"/>
      </w:pPr>
      <w:bookmarkStart w:id="12" w:name="_Toc12878610"/>
      <w:bookmarkStart w:id="13" w:name="_Toc46745535"/>
      <w:bookmarkStart w:id="14" w:name="_Toc131493134"/>
      <w:r w:rsidRPr="00AB24F7">
        <w:t>Beschrijving</w:t>
      </w:r>
      <w:r w:rsidR="00134C2D" w:rsidRPr="00AB24F7">
        <w:t xml:space="preserve"> van de opdracht</w:t>
      </w:r>
      <w:bookmarkEnd w:id="12"/>
      <w:bookmarkEnd w:id="13"/>
      <w:bookmarkEnd w:id="14"/>
    </w:p>
    <w:p w14:paraId="0D3BF316" w14:textId="706EB578" w:rsidR="003235FB" w:rsidRPr="00AB24F7" w:rsidRDefault="001705B9" w:rsidP="00C630B4">
      <w:pPr>
        <w:rPr>
          <w:rFonts w:cs="Arial"/>
        </w:rPr>
      </w:pPr>
      <w:r w:rsidRPr="00AB24F7">
        <w:rPr>
          <w:rFonts w:cs="Arial"/>
        </w:rPr>
        <w:t xml:space="preserve">Het doel van deze aanbesteding is het selecteren en contracteren van </w:t>
      </w:r>
      <w:r w:rsidR="00227EFB" w:rsidRPr="00AB24F7">
        <w:rPr>
          <w:rFonts w:cs="Arial"/>
        </w:rPr>
        <w:t>1 (één)</w:t>
      </w:r>
      <w:r w:rsidRPr="00AB24F7">
        <w:rPr>
          <w:rFonts w:cs="Arial"/>
        </w:rPr>
        <w:t xml:space="preserve"> opdrachtnemer voor het leveren van </w:t>
      </w:r>
      <w:r w:rsidR="00C630B4" w:rsidRPr="00AB24F7">
        <w:rPr>
          <w:rFonts w:cs="Arial"/>
        </w:rPr>
        <w:t>tankpassen voor het tanken van</w:t>
      </w:r>
      <w:r w:rsidR="007900B4" w:rsidRPr="00AB24F7">
        <w:rPr>
          <w:rFonts w:cs="Arial"/>
        </w:rPr>
        <w:t xml:space="preserve"> voertuig</w:t>
      </w:r>
      <w:r w:rsidR="00C630B4" w:rsidRPr="00AB24F7">
        <w:rPr>
          <w:rFonts w:cs="Arial"/>
        </w:rPr>
        <w:t xml:space="preserve"> brandstoffen in Nederland</w:t>
      </w:r>
      <w:r w:rsidRPr="00AB24F7">
        <w:rPr>
          <w:rFonts w:cs="Arial"/>
        </w:rPr>
        <w:t>, voornamelijk i</w:t>
      </w:r>
      <w:r w:rsidR="00C630B4" w:rsidRPr="00AB24F7">
        <w:rPr>
          <w:rFonts w:cs="Arial"/>
        </w:rPr>
        <w:t xml:space="preserve">n het </w:t>
      </w:r>
      <w:r w:rsidR="00617943" w:rsidRPr="00AB24F7">
        <w:rPr>
          <w:rFonts w:cs="Arial"/>
        </w:rPr>
        <w:t>werkgebied van Aanbestedende Dienst</w:t>
      </w:r>
      <w:r w:rsidR="00C630B4" w:rsidRPr="00AB24F7">
        <w:rPr>
          <w:rFonts w:cs="Arial"/>
        </w:rPr>
        <w:t xml:space="preserve">. </w:t>
      </w:r>
    </w:p>
    <w:p w14:paraId="43F09360" w14:textId="77777777" w:rsidR="003235FB" w:rsidRPr="00AB24F7" w:rsidRDefault="003235FB" w:rsidP="00C630B4">
      <w:pPr>
        <w:rPr>
          <w:rFonts w:cs="Arial"/>
        </w:rPr>
      </w:pPr>
    </w:p>
    <w:p w14:paraId="34B1B129" w14:textId="24C5944D" w:rsidR="002F6AA4" w:rsidRPr="00AB24F7" w:rsidRDefault="003235FB" w:rsidP="001D725D">
      <w:pPr>
        <w:tabs>
          <w:tab w:val="left" w:pos="6071"/>
        </w:tabs>
        <w:rPr>
          <w:rFonts w:cs="Arial"/>
        </w:rPr>
      </w:pPr>
      <w:r w:rsidRPr="00AB24F7">
        <w:rPr>
          <w:rFonts w:cs="Arial"/>
        </w:rPr>
        <w:t xml:space="preserve">Het aanbieden van </w:t>
      </w:r>
      <w:r w:rsidR="00C630B4" w:rsidRPr="00AB24F7">
        <w:rPr>
          <w:rFonts w:cs="Arial"/>
        </w:rPr>
        <w:t>alternatieve brandstoffe</w:t>
      </w:r>
      <w:r w:rsidRPr="00AB24F7">
        <w:rPr>
          <w:rFonts w:cs="Arial"/>
        </w:rPr>
        <w:t xml:space="preserve">n zoals </w:t>
      </w:r>
      <w:r w:rsidR="003918B8" w:rsidRPr="00AB24F7">
        <w:rPr>
          <w:rFonts w:cs="Arial"/>
        </w:rPr>
        <w:t xml:space="preserve">bijvoorbeeld </w:t>
      </w:r>
      <w:r w:rsidR="001D725D" w:rsidRPr="00AB24F7">
        <w:rPr>
          <w:rFonts w:cs="Arial"/>
        </w:rPr>
        <w:t>waterstof, LPG, LNG en elektriciteit voor voertuigen maakt onderdeel uit van de overeenkomst. Hecht houdt zicht het recht voor om deze al-dan-niet af te nemen afhankelijk van de ontwikkelingen van het eigen wagenpark.</w:t>
      </w:r>
    </w:p>
    <w:p w14:paraId="48C42918" w14:textId="38A6695C" w:rsidR="00A82852" w:rsidRPr="00AB24F7" w:rsidRDefault="00211E64" w:rsidP="00E10BAD">
      <w:pPr>
        <w:pStyle w:val="Paragraaftitel1"/>
      </w:pPr>
      <w:bookmarkStart w:id="15" w:name="_Toc131493135"/>
      <w:r w:rsidRPr="00AB24F7">
        <w:t>Percelen</w:t>
      </w:r>
      <w:bookmarkEnd w:id="15"/>
    </w:p>
    <w:p w14:paraId="6A5D610B" w14:textId="4C86CD37" w:rsidR="00210281" w:rsidRPr="00AB24F7" w:rsidRDefault="00210281" w:rsidP="00210281">
      <w:pPr>
        <w:rPr>
          <w:rFonts w:cs="Arial"/>
          <w:noProof/>
        </w:rPr>
      </w:pPr>
      <w:bookmarkStart w:id="16" w:name="_Toc12878613"/>
      <w:bookmarkStart w:id="17" w:name="_Toc46745538"/>
      <w:r w:rsidRPr="00AB24F7">
        <w:rPr>
          <w:rFonts w:cs="Arial"/>
          <w:noProof/>
        </w:rPr>
        <w:t xml:space="preserve">De uitvraag is onderverdeeld in </w:t>
      </w:r>
      <w:r w:rsidR="00227EFB" w:rsidRPr="00AB24F7">
        <w:rPr>
          <w:rFonts w:cs="Arial"/>
          <w:noProof/>
          <w:szCs w:val="20"/>
        </w:rPr>
        <w:t>1 (één)</w:t>
      </w:r>
      <w:r w:rsidRPr="00AB24F7">
        <w:rPr>
          <w:rFonts w:cs="Arial"/>
          <w:noProof/>
          <w:szCs w:val="20"/>
        </w:rPr>
        <w:t xml:space="preserve"> </w:t>
      </w:r>
      <w:r w:rsidRPr="00AB24F7">
        <w:rPr>
          <w:rFonts w:cs="Arial"/>
          <w:noProof/>
        </w:rPr>
        <w:t>perceel. De samenstelling van de uitgevraagde leveringen heeft betrekking op activiteiten die logisch met elkaar samenhangen</w:t>
      </w:r>
      <w:r w:rsidRPr="000A425D">
        <w:rPr>
          <w:rFonts w:cs="Arial"/>
          <w:noProof/>
        </w:rPr>
        <w:t>. O</w:t>
      </w:r>
      <w:r w:rsidRPr="00AB24F7">
        <w:rPr>
          <w:rFonts w:cs="Arial"/>
          <w:noProof/>
        </w:rPr>
        <w:t xml:space="preserve">psplitsing van de opdracht in percelen zoals bedoeld in artikel 1.5 van de Aanbestedingswet zou leiden tot een groter beslag op de capaciteit van Hecht waaronder een grotere inzet van personeel, hogere organisatorische kosten en dientengevolge inefficiëntie. </w:t>
      </w:r>
    </w:p>
    <w:p w14:paraId="1B60DB1C" w14:textId="77777777" w:rsidR="00210281" w:rsidRPr="000A425D" w:rsidRDefault="00210281" w:rsidP="000A425D">
      <w:pPr>
        <w:rPr>
          <w:rFonts w:cs="Arial"/>
          <w:noProof/>
        </w:rPr>
      </w:pPr>
    </w:p>
    <w:p w14:paraId="343B948A" w14:textId="77777777" w:rsidR="000A425D" w:rsidRPr="000A425D" w:rsidRDefault="00210281" w:rsidP="000A425D">
      <w:pPr>
        <w:rPr>
          <w:rFonts w:cs="Arial"/>
          <w:noProof/>
        </w:rPr>
      </w:pPr>
      <w:r w:rsidRPr="00AB24F7">
        <w:rPr>
          <w:rFonts w:cs="Arial"/>
          <w:noProof/>
        </w:rPr>
        <w:t xml:space="preserve">Hecht is voornemens om aan </w:t>
      </w:r>
      <w:r w:rsidR="00227EFB" w:rsidRPr="00AB24F7">
        <w:rPr>
          <w:rFonts w:cs="Arial"/>
          <w:noProof/>
        </w:rPr>
        <w:t>1 (één)</w:t>
      </w:r>
      <w:r w:rsidRPr="00AB24F7">
        <w:rPr>
          <w:rFonts w:cs="Arial"/>
          <w:noProof/>
        </w:rPr>
        <w:t xml:space="preserve"> Inschrijver de opdracht te gunnen. Hecht gunt de opdracht aan de Inschrijver met de economisch meest voordelige inschrijving, gebaseerd op de beste prijs-kwaliteitverhouding en er zal daarin een ranking toegepast worden.</w:t>
      </w:r>
    </w:p>
    <w:p w14:paraId="7D515E76" w14:textId="70DB9DA4" w:rsidR="00553E8D" w:rsidRPr="00AB24F7" w:rsidRDefault="00134C2D" w:rsidP="00E10BAD">
      <w:pPr>
        <w:pStyle w:val="Paragraaftitel1"/>
      </w:pPr>
      <w:bookmarkStart w:id="18" w:name="_Toc131493136"/>
      <w:r w:rsidRPr="00AB24F7">
        <w:t>Omvang van de opdracht</w:t>
      </w:r>
      <w:bookmarkEnd w:id="16"/>
      <w:bookmarkEnd w:id="17"/>
      <w:bookmarkEnd w:id="18"/>
    </w:p>
    <w:p w14:paraId="111ECB12" w14:textId="00E0836A" w:rsidR="00553E8D" w:rsidRPr="00AB24F7" w:rsidRDefault="00553E8D" w:rsidP="00212550">
      <w:pPr>
        <w:rPr>
          <w:rFonts w:eastAsiaTheme="minorHAnsi" w:cs="Arial"/>
          <w:color w:val="000000"/>
          <w:szCs w:val="20"/>
        </w:rPr>
      </w:pPr>
      <w:r w:rsidRPr="00AB24F7">
        <w:rPr>
          <w:rFonts w:eastAsiaTheme="minorHAnsi" w:cs="Arial"/>
          <w:color w:val="000000"/>
          <w:szCs w:val="20"/>
        </w:rPr>
        <w:t xml:space="preserve">De totale omvang voor deze aanbesteding over een periode van </w:t>
      </w:r>
      <w:r w:rsidR="00B5098C" w:rsidRPr="00AB24F7">
        <w:rPr>
          <w:rFonts w:cs="Arial"/>
          <w:szCs w:val="20"/>
        </w:rPr>
        <w:t>zes (6)</w:t>
      </w:r>
      <w:r w:rsidR="00211E64" w:rsidRPr="00AB24F7">
        <w:rPr>
          <w:rFonts w:cs="Arial"/>
          <w:szCs w:val="20"/>
        </w:rPr>
        <w:t xml:space="preserve"> </w:t>
      </w:r>
      <w:r w:rsidRPr="00AB24F7">
        <w:rPr>
          <w:rFonts w:eastAsiaTheme="minorHAnsi" w:cs="Arial"/>
          <w:color w:val="000000"/>
          <w:szCs w:val="20"/>
        </w:rPr>
        <w:t>jaar (inclusief optiejaren) is geraamd op een bedrag tussen €</w:t>
      </w:r>
      <w:r w:rsidR="00173AAB" w:rsidRPr="00AB24F7">
        <w:rPr>
          <w:rFonts w:eastAsiaTheme="minorHAnsi" w:cs="Arial"/>
          <w:color w:val="000000"/>
          <w:szCs w:val="20"/>
        </w:rPr>
        <w:t xml:space="preserve"> </w:t>
      </w:r>
      <w:r w:rsidR="0092592B">
        <w:rPr>
          <w:rFonts w:eastAsiaTheme="minorHAnsi" w:cs="Arial"/>
          <w:color w:val="000000"/>
          <w:szCs w:val="20"/>
        </w:rPr>
        <w:t>2</w:t>
      </w:r>
      <w:r w:rsidR="007B45D0">
        <w:rPr>
          <w:rFonts w:eastAsiaTheme="minorHAnsi" w:cs="Arial"/>
          <w:color w:val="000000"/>
          <w:szCs w:val="20"/>
        </w:rPr>
        <w:t>.</w:t>
      </w:r>
      <w:r w:rsidR="0092592B">
        <w:rPr>
          <w:rFonts w:eastAsiaTheme="minorHAnsi" w:cs="Arial"/>
          <w:color w:val="000000"/>
          <w:szCs w:val="20"/>
        </w:rPr>
        <w:t>0</w:t>
      </w:r>
      <w:r w:rsidR="007B45D0">
        <w:rPr>
          <w:rFonts w:eastAsiaTheme="minorHAnsi" w:cs="Arial"/>
          <w:color w:val="000000"/>
          <w:szCs w:val="20"/>
        </w:rPr>
        <w:t>00.000, -</w:t>
      </w:r>
      <w:r w:rsidR="00211E64" w:rsidRPr="00AB24F7">
        <w:rPr>
          <w:rFonts w:cs="Arial"/>
          <w:szCs w:val="20"/>
        </w:rPr>
        <w:t xml:space="preserve"> </w:t>
      </w:r>
      <w:r w:rsidR="007B45D0" w:rsidRPr="00AB24F7">
        <w:rPr>
          <w:rFonts w:eastAsiaTheme="minorHAnsi" w:cs="Arial"/>
          <w:color w:val="000000"/>
          <w:szCs w:val="20"/>
        </w:rPr>
        <w:t>en €</w:t>
      </w:r>
      <w:r w:rsidR="00212550" w:rsidRPr="00AB24F7">
        <w:rPr>
          <w:rFonts w:eastAsiaTheme="minorHAnsi" w:cs="Arial"/>
          <w:color w:val="000000"/>
          <w:szCs w:val="20"/>
        </w:rPr>
        <w:t xml:space="preserve"> </w:t>
      </w:r>
      <w:r w:rsidR="0092592B">
        <w:rPr>
          <w:rFonts w:eastAsiaTheme="minorHAnsi" w:cs="Arial"/>
          <w:color w:val="000000"/>
          <w:szCs w:val="20"/>
        </w:rPr>
        <w:t>3</w:t>
      </w:r>
      <w:r w:rsidR="007B45D0">
        <w:rPr>
          <w:rFonts w:eastAsiaTheme="minorHAnsi" w:cs="Arial"/>
          <w:color w:val="000000"/>
          <w:szCs w:val="20"/>
        </w:rPr>
        <w:t>.</w:t>
      </w:r>
      <w:r w:rsidR="0092592B">
        <w:rPr>
          <w:rFonts w:eastAsiaTheme="minorHAnsi" w:cs="Arial"/>
          <w:color w:val="000000"/>
          <w:szCs w:val="20"/>
        </w:rPr>
        <w:t>0</w:t>
      </w:r>
      <w:r w:rsidR="007B45D0">
        <w:rPr>
          <w:rFonts w:eastAsiaTheme="minorHAnsi" w:cs="Arial"/>
          <w:color w:val="000000"/>
          <w:szCs w:val="20"/>
        </w:rPr>
        <w:t>00.000, -</w:t>
      </w:r>
      <w:r w:rsidR="00211E64" w:rsidRPr="00AB24F7">
        <w:rPr>
          <w:rFonts w:cs="Arial"/>
          <w:szCs w:val="20"/>
        </w:rPr>
        <w:t xml:space="preserve"> </w:t>
      </w:r>
      <w:r w:rsidRPr="00AB24F7">
        <w:rPr>
          <w:rFonts w:eastAsiaTheme="minorHAnsi" w:cs="Arial"/>
          <w:color w:val="000000"/>
          <w:szCs w:val="20"/>
        </w:rPr>
        <w:t>exclusief BTW.</w:t>
      </w:r>
    </w:p>
    <w:p w14:paraId="4A29A646" w14:textId="77777777" w:rsidR="005B2C88" w:rsidRPr="00AB24F7" w:rsidRDefault="005B2C88" w:rsidP="00212550">
      <w:pPr>
        <w:rPr>
          <w:rFonts w:eastAsiaTheme="minorHAnsi" w:cs="Arial"/>
          <w:color w:val="000000"/>
          <w:szCs w:val="20"/>
        </w:rPr>
      </w:pPr>
    </w:p>
    <w:p w14:paraId="2002D23C" w14:textId="4851E27B" w:rsidR="003A3EF8" w:rsidRPr="00AB24F7" w:rsidRDefault="005B2C88" w:rsidP="00212550">
      <w:pPr>
        <w:rPr>
          <w:rFonts w:cs="Arial"/>
        </w:rPr>
      </w:pPr>
      <w:r w:rsidRPr="00AB24F7">
        <w:rPr>
          <w:rFonts w:cs="Arial"/>
        </w:rPr>
        <w:t xml:space="preserve">De </w:t>
      </w:r>
      <w:r w:rsidR="00C32EAE" w:rsidRPr="00AB24F7">
        <w:rPr>
          <w:rFonts w:cs="Arial"/>
        </w:rPr>
        <w:t xml:space="preserve">genoemde bedragen zijn slechts </w:t>
      </w:r>
      <w:r w:rsidR="00EE7D93" w:rsidRPr="00AB24F7">
        <w:rPr>
          <w:rFonts w:cs="Arial"/>
        </w:rPr>
        <w:t>een schatting</w:t>
      </w:r>
      <w:r w:rsidR="00C32EAE" w:rsidRPr="00AB24F7">
        <w:rPr>
          <w:rFonts w:cs="Arial"/>
        </w:rPr>
        <w:t xml:space="preserve">, hieraan kunnen geen rechten worden ontleend. De bedragen geven geen garantie en </w:t>
      </w:r>
      <w:r w:rsidR="00903EAF" w:rsidRPr="00AB24F7">
        <w:rPr>
          <w:rFonts w:cs="Arial"/>
        </w:rPr>
        <w:t>Hecht</w:t>
      </w:r>
      <w:r w:rsidR="00C32EAE" w:rsidRPr="00AB24F7">
        <w:rPr>
          <w:rFonts w:cs="Arial"/>
        </w:rPr>
        <w:t xml:space="preserve"> committeert zich niet aan </w:t>
      </w:r>
      <w:bookmarkStart w:id="19" w:name="_Toc12878615"/>
      <w:bookmarkStart w:id="20" w:name="_Toc46745539"/>
      <w:r w:rsidR="00041D73" w:rsidRPr="00AB24F7">
        <w:rPr>
          <w:rFonts w:cs="Arial"/>
        </w:rPr>
        <w:t>een minimum afname en/of omzet.</w:t>
      </w:r>
      <w:r w:rsidR="00211E64" w:rsidRPr="00AB24F7">
        <w:rPr>
          <w:rFonts w:cs="Arial"/>
        </w:rPr>
        <w:t xml:space="preserve"> </w:t>
      </w:r>
    </w:p>
    <w:p w14:paraId="00DBA7A3" w14:textId="1D2D459D" w:rsidR="003A3EF8" w:rsidRPr="00AB24F7" w:rsidRDefault="00211E64" w:rsidP="00E10BAD">
      <w:pPr>
        <w:pStyle w:val="Paragraaftitel1"/>
      </w:pPr>
      <w:bookmarkStart w:id="21" w:name="_Toc131493137"/>
      <w:r w:rsidRPr="00AB24F7">
        <w:t>Looptijd overeenkomst</w:t>
      </w:r>
      <w:bookmarkEnd w:id="21"/>
    </w:p>
    <w:p w14:paraId="2E7F3A55" w14:textId="2347E93F" w:rsidR="005C0D17" w:rsidRPr="00AB24F7" w:rsidRDefault="005C0D17" w:rsidP="005C0D17">
      <w:pPr>
        <w:rPr>
          <w:rFonts w:cs="Arial"/>
          <w:szCs w:val="20"/>
        </w:rPr>
      </w:pPr>
      <w:r w:rsidRPr="00AB24F7">
        <w:rPr>
          <w:rFonts w:cs="Arial"/>
        </w:rPr>
        <w:t xml:space="preserve">Hecht is voornemens over te gaan tot het sluiten van een Overeenkomst per perceel met </w:t>
      </w:r>
      <w:r w:rsidR="00227EFB" w:rsidRPr="00AB24F7">
        <w:rPr>
          <w:rFonts w:cs="Arial"/>
        </w:rPr>
        <w:t>1 (één)</w:t>
      </w:r>
      <w:r w:rsidRPr="00AB24F7">
        <w:rPr>
          <w:rFonts w:cs="Arial"/>
        </w:rPr>
        <w:t xml:space="preserve"> </w:t>
      </w:r>
      <w:r w:rsidRPr="00AB24F7">
        <w:rPr>
          <w:rFonts w:cs="Arial"/>
          <w:szCs w:val="20"/>
        </w:rPr>
        <w:t xml:space="preserve">inschrijver met een looptijd van vier (4) jaar (48 maanden) ingaande op 1 </w:t>
      </w:r>
      <w:r w:rsidR="0013709C">
        <w:rPr>
          <w:rFonts w:cs="Arial"/>
          <w:szCs w:val="20"/>
        </w:rPr>
        <w:t>augustus</w:t>
      </w:r>
      <w:r w:rsidR="0013709C" w:rsidRPr="00AB24F7">
        <w:rPr>
          <w:rFonts w:cs="Arial"/>
          <w:szCs w:val="20"/>
        </w:rPr>
        <w:t xml:space="preserve"> </w:t>
      </w:r>
      <w:r w:rsidRPr="00AB24F7">
        <w:rPr>
          <w:rFonts w:cs="Arial"/>
          <w:szCs w:val="20"/>
        </w:rPr>
        <w:t>2023, met de optie tot twee (2) maal verlenging voor de duur van twaalf (12) maanden. Op alle eventuele verlengingen zijn de bepalingen en voorwaarden van de Overeenkomst onverkort van toepassing.</w:t>
      </w:r>
    </w:p>
    <w:p w14:paraId="61ED96E2" w14:textId="77777777" w:rsidR="005C0D17" w:rsidRPr="00AB24F7" w:rsidRDefault="005C0D17" w:rsidP="005C0D17">
      <w:pPr>
        <w:rPr>
          <w:rFonts w:cs="Arial"/>
        </w:rPr>
      </w:pPr>
    </w:p>
    <w:p w14:paraId="72C24B4B" w14:textId="52BE4B7B" w:rsidR="005C0D17" w:rsidRPr="00AB24F7" w:rsidRDefault="005C0D17" w:rsidP="005C0D17">
      <w:pPr>
        <w:rPr>
          <w:rFonts w:cs="Arial"/>
        </w:rPr>
      </w:pPr>
      <w:r w:rsidRPr="00AB24F7">
        <w:rPr>
          <w:rFonts w:cs="Arial"/>
        </w:rPr>
        <w:t xml:space="preserve">Ingangsdatum van de Overeenkomsten is </w:t>
      </w:r>
      <w:r w:rsidR="002E4683" w:rsidRPr="00AB24F7">
        <w:rPr>
          <w:rFonts w:cs="Arial"/>
          <w:szCs w:val="20"/>
        </w:rPr>
        <w:t xml:space="preserve">1 </w:t>
      </w:r>
      <w:r w:rsidR="0003102D">
        <w:rPr>
          <w:rFonts w:cs="Arial"/>
          <w:szCs w:val="20"/>
        </w:rPr>
        <w:t>augustus</w:t>
      </w:r>
      <w:r w:rsidR="002E4683" w:rsidRPr="00AB24F7">
        <w:rPr>
          <w:rFonts w:cs="Arial"/>
          <w:szCs w:val="20"/>
        </w:rPr>
        <w:t xml:space="preserve"> 2023</w:t>
      </w:r>
      <w:r w:rsidRPr="00AB24F7">
        <w:rPr>
          <w:rFonts w:cs="Arial"/>
        </w:rPr>
        <w:t>.</w:t>
      </w:r>
    </w:p>
    <w:p w14:paraId="51041A87" w14:textId="77777777" w:rsidR="00AE1B42" w:rsidRPr="00AB24F7" w:rsidRDefault="00AE1B42" w:rsidP="00135004">
      <w:pPr>
        <w:pStyle w:val="Paragraaftitel1"/>
      </w:pPr>
      <w:bookmarkStart w:id="22" w:name="_Toc120007091"/>
      <w:bookmarkStart w:id="23" w:name="_Toc131493138"/>
      <w:r w:rsidRPr="00AB24F7">
        <w:t>Organisatorische voorbehoud</w:t>
      </w:r>
      <w:bookmarkEnd w:id="22"/>
      <w:bookmarkEnd w:id="23"/>
    </w:p>
    <w:p w14:paraId="257A95F2" w14:textId="6AE34792" w:rsidR="00AE1B42" w:rsidRPr="00AB24F7" w:rsidRDefault="00AE1B42" w:rsidP="00AE1B42">
      <w:pPr>
        <w:rPr>
          <w:rFonts w:cs="Arial"/>
        </w:rPr>
      </w:pPr>
      <w:r w:rsidRPr="00AB24F7">
        <w:rPr>
          <w:rFonts w:cs="Arial"/>
        </w:rPr>
        <w:t xml:space="preserve">Met betrekking tot de omvang van de opdracht behoudt Hecht zich het recht voor om, bij toekenning of verschuiving van wettelijke taken en bevoegdheden, het aantal </w:t>
      </w:r>
      <w:r w:rsidR="004235F2" w:rsidRPr="00AB24F7">
        <w:rPr>
          <w:rFonts w:cs="Arial"/>
        </w:rPr>
        <w:t>tankpassen</w:t>
      </w:r>
      <w:r w:rsidRPr="00AB24F7">
        <w:rPr>
          <w:rFonts w:cs="Arial"/>
        </w:rPr>
        <w:t xml:space="preserve"> en/of gebruik regulier of kortdurend te verhogen of te verlagen. Een voorbeeld van kortdurende substantiële verhoging is de toekenning van taken en bevoegdheden rond de Corona bestrijding waarbij slechts een korte tijd honderden extra gebruikers actief zijn geweest.</w:t>
      </w:r>
    </w:p>
    <w:p w14:paraId="6AD723C7" w14:textId="77777777" w:rsidR="00AE1B42" w:rsidRPr="00AB24F7" w:rsidRDefault="00AE1B42" w:rsidP="00135004">
      <w:pPr>
        <w:pStyle w:val="Paragraaftitel1"/>
      </w:pPr>
      <w:bookmarkStart w:id="24" w:name="_Toc120007092"/>
      <w:bookmarkStart w:id="25" w:name="_Toc131493139"/>
      <w:r w:rsidRPr="00AB24F7">
        <w:t>Technologisch voorbehoud</w:t>
      </w:r>
      <w:bookmarkEnd w:id="24"/>
      <w:bookmarkEnd w:id="25"/>
    </w:p>
    <w:p w14:paraId="2B8D01E8" w14:textId="556CD6D2" w:rsidR="00CF7A2C" w:rsidRPr="00AB24F7" w:rsidRDefault="00AE1B42" w:rsidP="00CF7A2C">
      <w:pPr>
        <w:rPr>
          <w:rFonts w:cs="Arial"/>
        </w:rPr>
      </w:pPr>
      <w:r w:rsidRPr="00AB24F7">
        <w:rPr>
          <w:rFonts w:cs="Arial"/>
        </w:rPr>
        <w:t xml:space="preserve">Met betrekking tot de omvang van de opdracht behoudt Hecht zich het recht voor om, bij technologische ontwikkelingen, het aantal </w:t>
      </w:r>
      <w:r w:rsidR="004235F2" w:rsidRPr="00AB24F7">
        <w:rPr>
          <w:rFonts w:cs="Arial"/>
        </w:rPr>
        <w:t xml:space="preserve">tankpassen </w:t>
      </w:r>
      <w:r w:rsidRPr="00AB24F7">
        <w:rPr>
          <w:rFonts w:cs="Arial"/>
        </w:rPr>
        <w:t>en/of gebruik regulier of kortdurend te verhogen of te verlagen.</w:t>
      </w:r>
      <w:r w:rsidR="00CF7A2C" w:rsidRPr="00AB24F7">
        <w:rPr>
          <w:rFonts w:cs="Arial"/>
        </w:rPr>
        <w:t xml:space="preserve"> Een voorbeeld van</w:t>
      </w:r>
      <w:r w:rsidRPr="00AB24F7">
        <w:rPr>
          <w:rFonts w:cs="Arial"/>
        </w:rPr>
        <w:t xml:space="preserve"> </w:t>
      </w:r>
      <w:r w:rsidR="00CF7A2C" w:rsidRPr="00AB24F7">
        <w:rPr>
          <w:rFonts w:cs="Arial"/>
        </w:rPr>
        <w:t xml:space="preserve">technologische ontwikkelingen is de overgang van alternatieve brandstoffen zoals bijvoorbeeld waterstof, LPG, LNG en elektriciteit voor voertuigen </w:t>
      </w:r>
      <w:r w:rsidR="004B058B" w:rsidRPr="00AB24F7">
        <w:rPr>
          <w:rFonts w:cs="Arial"/>
        </w:rPr>
        <w:t>en/</w:t>
      </w:r>
      <w:r w:rsidR="00D06F61" w:rsidRPr="00AB24F7">
        <w:rPr>
          <w:rFonts w:cs="Arial"/>
        </w:rPr>
        <w:t>of tanken van voertuigen middels zelf opgewekte elektriciteit.</w:t>
      </w:r>
    </w:p>
    <w:p w14:paraId="7A02FEF5" w14:textId="6B834EBF" w:rsidR="00D16406" w:rsidRPr="00AB24F7" w:rsidRDefault="00D16406" w:rsidP="00E10BAD">
      <w:pPr>
        <w:pStyle w:val="Paragraaftitel1"/>
      </w:pPr>
      <w:bookmarkStart w:id="26" w:name="_Toc131493140"/>
      <w:bookmarkEnd w:id="19"/>
      <w:bookmarkEnd w:id="20"/>
      <w:r w:rsidRPr="00AB24F7">
        <w:lastRenderedPageBreak/>
        <w:t>Eisen met betrekking tot de opdracht</w:t>
      </w:r>
      <w:bookmarkEnd w:id="26"/>
    </w:p>
    <w:p w14:paraId="2770F30B" w14:textId="1A3740F6" w:rsidR="00D16406" w:rsidRPr="00AB24F7" w:rsidRDefault="00D16406" w:rsidP="002E4683">
      <w:pPr>
        <w:jc w:val="left"/>
        <w:rPr>
          <w:rFonts w:cs="Arial"/>
          <w:szCs w:val="20"/>
        </w:rPr>
      </w:pPr>
      <w:r w:rsidRPr="00AB24F7">
        <w:rPr>
          <w:rFonts w:cs="Arial"/>
        </w:rPr>
        <w:t xml:space="preserve">De </w:t>
      </w:r>
      <w:r w:rsidRPr="00AB24F7">
        <w:rPr>
          <w:rFonts w:cs="Arial"/>
          <w:szCs w:val="20"/>
        </w:rPr>
        <w:t xml:space="preserve">functionele en technische eisen met betrekking tot de opdracht zijn opgenomen in Bijlage </w:t>
      </w:r>
      <w:r w:rsidR="002E4683" w:rsidRPr="00AB24F7">
        <w:rPr>
          <w:rFonts w:cs="Arial"/>
          <w:szCs w:val="20"/>
        </w:rPr>
        <w:t>3</w:t>
      </w:r>
      <w:r w:rsidRPr="00AB24F7">
        <w:rPr>
          <w:rFonts w:cs="Arial"/>
          <w:szCs w:val="20"/>
        </w:rPr>
        <w:t>.</w:t>
      </w:r>
    </w:p>
    <w:p w14:paraId="74C54883" w14:textId="4F7BBC3B" w:rsidR="00911D4F" w:rsidRPr="00AB24F7" w:rsidRDefault="00911D4F" w:rsidP="002E4683">
      <w:pPr>
        <w:jc w:val="left"/>
        <w:rPr>
          <w:rFonts w:cs="Arial"/>
          <w:szCs w:val="20"/>
        </w:rPr>
      </w:pPr>
    </w:p>
    <w:p w14:paraId="73C94D0D" w14:textId="5BFB29A7" w:rsidR="00911D4F" w:rsidRPr="00AB24F7" w:rsidRDefault="00911D4F" w:rsidP="002E4683">
      <w:pPr>
        <w:jc w:val="left"/>
        <w:rPr>
          <w:rFonts w:cs="Arial"/>
          <w:szCs w:val="20"/>
        </w:rPr>
      </w:pPr>
      <w:r w:rsidRPr="00AB24F7">
        <w:rPr>
          <w:rFonts w:cs="Arial"/>
          <w:szCs w:val="20"/>
        </w:rPr>
        <w:t xml:space="preserve">In voornoemde bijlage zijn de eisen opgenomen die </w:t>
      </w:r>
      <w:r w:rsidR="00903EAF" w:rsidRPr="00AB24F7">
        <w:rPr>
          <w:rFonts w:cs="Arial"/>
          <w:szCs w:val="20"/>
        </w:rPr>
        <w:t>Hecht</w:t>
      </w:r>
      <w:r w:rsidRPr="00AB24F7">
        <w:rPr>
          <w:rFonts w:cs="Arial"/>
          <w:szCs w:val="20"/>
        </w:rPr>
        <w:t xml:space="preserve"> stelt aan de opdracht die zij hierbij in de markt wenst te zetten. Het niet voldoen aan een of meerdere eisen betekent dat de Inschrijving niet verder wordt beoordeeld en dat de Inschrijving terzijde wordt gelegd.</w:t>
      </w:r>
    </w:p>
    <w:p w14:paraId="270E0110" w14:textId="77777777" w:rsidR="00911D4F" w:rsidRPr="00AB24F7" w:rsidRDefault="00911D4F" w:rsidP="002E4683">
      <w:pPr>
        <w:jc w:val="left"/>
        <w:rPr>
          <w:rFonts w:cs="Arial"/>
          <w:szCs w:val="20"/>
        </w:rPr>
      </w:pPr>
    </w:p>
    <w:p w14:paraId="58F0F9F9" w14:textId="7A93D915" w:rsidR="00911D4F" w:rsidRPr="00AB24F7" w:rsidRDefault="00911D4F" w:rsidP="002E4683">
      <w:pPr>
        <w:jc w:val="left"/>
        <w:rPr>
          <w:rFonts w:cs="Arial"/>
        </w:rPr>
      </w:pPr>
      <w:r w:rsidRPr="00AB24F7">
        <w:rPr>
          <w:rFonts w:cs="Arial"/>
          <w:szCs w:val="20"/>
        </w:rPr>
        <w:t xml:space="preserve">Door het indienen van een Inschrijving, vergezeld van de Akkoordverklaring (Bijlage </w:t>
      </w:r>
      <w:r w:rsidR="002E4683" w:rsidRPr="00AB24F7">
        <w:rPr>
          <w:rFonts w:cs="Arial"/>
          <w:szCs w:val="20"/>
        </w:rPr>
        <w:t>4</w:t>
      </w:r>
      <w:r w:rsidRPr="00AB24F7">
        <w:rPr>
          <w:rFonts w:cs="Arial"/>
          <w:szCs w:val="20"/>
        </w:rPr>
        <w:t>), gaat Inschrijver uitdrukkelijk akkoord met alle eisen en voorwaarden die in deze paragraaf en voornoemde</w:t>
      </w:r>
      <w:r w:rsidRPr="00AB24F7">
        <w:rPr>
          <w:rFonts w:cs="Arial"/>
        </w:rPr>
        <w:t xml:space="preserve"> bijlage zijn neergelegd. Bovendien verklaart de ondertekenaar van de Akkoordverklaring dat hij gedurende de gehele duur van de Overeenkomst daaraan blijft voldoen.</w:t>
      </w:r>
    </w:p>
    <w:p w14:paraId="5BBF9628" w14:textId="558C0CFB" w:rsidR="0054728A" w:rsidRPr="00AB24F7" w:rsidRDefault="0054728A" w:rsidP="00AE0DBD">
      <w:pPr>
        <w:pStyle w:val="Hoofdstuktitel"/>
      </w:pPr>
      <w:bookmarkStart w:id="27" w:name="_Toc131493141"/>
      <w:r w:rsidRPr="00AB24F7">
        <w:lastRenderedPageBreak/>
        <w:t>Aanbestedingsprocedure</w:t>
      </w:r>
      <w:bookmarkEnd w:id="27"/>
    </w:p>
    <w:p w14:paraId="112A84DE" w14:textId="7C5A7601" w:rsidR="00C0383B" w:rsidRPr="00AB24F7" w:rsidRDefault="00C0383B" w:rsidP="00C0383B">
      <w:pPr>
        <w:rPr>
          <w:rFonts w:cs="Arial"/>
        </w:rPr>
      </w:pPr>
      <w:r w:rsidRPr="00AB24F7">
        <w:rPr>
          <w:rFonts w:cs="Arial"/>
        </w:rPr>
        <w:t>In dit hoofdstuk staan aanbestedingsprocedure, -vereisten en –voorwaarden vermeld welke</w:t>
      </w:r>
    </w:p>
    <w:p w14:paraId="78DAE1EE" w14:textId="18F96D43" w:rsidR="0054728A" w:rsidRPr="00AB24F7" w:rsidRDefault="00C0383B" w:rsidP="00C0383B">
      <w:pPr>
        <w:rPr>
          <w:rFonts w:cs="Arial"/>
        </w:rPr>
      </w:pPr>
      <w:r w:rsidRPr="00AB24F7">
        <w:rPr>
          <w:rFonts w:cs="Arial"/>
        </w:rPr>
        <w:t xml:space="preserve">gelden voor deze aanbesteding. </w:t>
      </w:r>
    </w:p>
    <w:p w14:paraId="75D775B5" w14:textId="77777777" w:rsidR="0054728A" w:rsidRPr="00AB24F7" w:rsidRDefault="0054728A" w:rsidP="00E10BAD">
      <w:pPr>
        <w:pStyle w:val="Paragraaftitel1"/>
      </w:pPr>
      <w:bookmarkStart w:id="28" w:name="_Toc12878621"/>
      <w:bookmarkStart w:id="29" w:name="_Toc46745546"/>
      <w:bookmarkStart w:id="30" w:name="_Toc131493142"/>
      <w:r w:rsidRPr="00AB24F7">
        <w:t>Planning aanbestedingsprocedure</w:t>
      </w:r>
      <w:bookmarkEnd w:id="28"/>
      <w:bookmarkEnd w:id="29"/>
      <w:bookmarkEnd w:id="30"/>
    </w:p>
    <w:p w14:paraId="65CB8FCC" w14:textId="28490146" w:rsidR="0054728A" w:rsidRPr="00AB24F7" w:rsidRDefault="0054728A" w:rsidP="0054728A">
      <w:pPr>
        <w:rPr>
          <w:rFonts w:cs="Arial"/>
        </w:rPr>
      </w:pPr>
      <w:r w:rsidRPr="00AB24F7">
        <w:rPr>
          <w:rFonts w:cs="Arial"/>
        </w:rPr>
        <w:t xml:space="preserve">Deze aanbestedingsprocedure zal plaatsvinden aan de hand van de onderstaande planning. Aan deze planning kunnen geen rechten worden ontleend. </w:t>
      </w:r>
      <w:r w:rsidR="00903EAF" w:rsidRPr="00AB24F7">
        <w:rPr>
          <w:rFonts w:cs="Arial"/>
        </w:rPr>
        <w:t>Hecht</w:t>
      </w:r>
      <w:r w:rsidRPr="00AB24F7">
        <w:rPr>
          <w:rFonts w:cs="Arial"/>
        </w:rPr>
        <w:t xml:space="preserve"> behoudt zich het recht voor de planning te wijzigen.</w:t>
      </w:r>
    </w:p>
    <w:p w14:paraId="4D586671" w14:textId="77777777" w:rsidR="0054728A" w:rsidRPr="00AB24F7" w:rsidRDefault="0054728A" w:rsidP="0054728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694"/>
      </w:tblGrid>
      <w:tr w:rsidR="0054728A" w:rsidRPr="00AB24F7" w14:paraId="532D429F" w14:textId="77777777" w:rsidTr="00057DBA">
        <w:tc>
          <w:tcPr>
            <w:tcW w:w="5665" w:type="dxa"/>
            <w:tcBorders>
              <w:bottom w:val="single" w:sz="12" w:space="0" w:color="auto"/>
            </w:tcBorders>
            <w:shd w:val="clear" w:color="auto" w:fill="E7E6E6" w:themeFill="background2"/>
          </w:tcPr>
          <w:p w14:paraId="535ED504" w14:textId="0C63EDB5" w:rsidR="0054728A" w:rsidRPr="00AB24F7" w:rsidRDefault="008F0CC0" w:rsidP="00A8391C">
            <w:pPr>
              <w:rPr>
                <w:rFonts w:cs="Arial"/>
                <w:b/>
              </w:rPr>
            </w:pPr>
            <w:r w:rsidRPr="00AB24F7">
              <w:rPr>
                <w:rFonts w:cs="Arial"/>
                <w:b/>
              </w:rPr>
              <w:t>Omschrijving</w:t>
            </w:r>
          </w:p>
        </w:tc>
        <w:tc>
          <w:tcPr>
            <w:tcW w:w="2694" w:type="dxa"/>
            <w:tcBorders>
              <w:bottom w:val="single" w:sz="12" w:space="0" w:color="auto"/>
            </w:tcBorders>
            <w:shd w:val="clear" w:color="auto" w:fill="E7E6E6" w:themeFill="background2"/>
          </w:tcPr>
          <w:p w14:paraId="781EDDBB" w14:textId="77777777" w:rsidR="0054728A" w:rsidRPr="00AB24F7" w:rsidRDefault="0054728A" w:rsidP="00A8391C">
            <w:pPr>
              <w:rPr>
                <w:rFonts w:cs="Arial"/>
                <w:b/>
              </w:rPr>
            </w:pPr>
            <w:r w:rsidRPr="00AB24F7">
              <w:rPr>
                <w:rFonts w:cs="Arial"/>
                <w:b/>
              </w:rPr>
              <w:t>Datum en tijd</w:t>
            </w:r>
          </w:p>
        </w:tc>
      </w:tr>
      <w:tr w:rsidR="0054728A" w:rsidRPr="00AB24F7" w14:paraId="12F3CD6D" w14:textId="77777777" w:rsidTr="00057DBA">
        <w:tc>
          <w:tcPr>
            <w:tcW w:w="5665" w:type="dxa"/>
            <w:tcBorders>
              <w:top w:val="single" w:sz="12" w:space="0" w:color="auto"/>
            </w:tcBorders>
            <w:shd w:val="clear" w:color="auto" w:fill="auto"/>
          </w:tcPr>
          <w:p w14:paraId="0A61B8FD" w14:textId="77777777" w:rsidR="0054728A" w:rsidRPr="00AB24F7" w:rsidRDefault="0054728A" w:rsidP="00A8391C">
            <w:pPr>
              <w:rPr>
                <w:rFonts w:cs="Arial"/>
              </w:rPr>
            </w:pPr>
            <w:r w:rsidRPr="00AB24F7">
              <w:rPr>
                <w:rFonts w:cs="Arial"/>
              </w:rPr>
              <w:t xml:space="preserve">Publicatie aankondiging van de opdracht </w:t>
            </w:r>
          </w:p>
        </w:tc>
        <w:tc>
          <w:tcPr>
            <w:tcW w:w="2694" w:type="dxa"/>
            <w:tcBorders>
              <w:top w:val="single" w:sz="12" w:space="0" w:color="auto"/>
            </w:tcBorders>
            <w:shd w:val="clear" w:color="auto" w:fill="auto"/>
          </w:tcPr>
          <w:p w14:paraId="6202729D" w14:textId="100AF468" w:rsidR="0054728A" w:rsidRPr="00AB24F7" w:rsidRDefault="00373877" w:rsidP="00A8391C">
            <w:pPr>
              <w:rPr>
                <w:rFonts w:cs="Arial"/>
              </w:rPr>
            </w:pPr>
            <w:r>
              <w:rPr>
                <w:rFonts w:cs="Arial"/>
                <w:szCs w:val="20"/>
              </w:rPr>
              <w:t>07</w:t>
            </w:r>
            <w:r w:rsidR="007A690D" w:rsidRPr="00AB24F7">
              <w:rPr>
                <w:rFonts w:cs="Arial"/>
                <w:szCs w:val="20"/>
              </w:rPr>
              <w:t>-0</w:t>
            </w:r>
            <w:r w:rsidR="00D40A2B">
              <w:rPr>
                <w:rFonts w:cs="Arial"/>
                <w:szCs w:val="20"/>
              </w:rPr>
              <w:t>4</w:t>
            </w:r>
            <w:r w:rsidR="007A690D" w:rsidRPr="00AB24F7">
              <w:rPr>
                <w:rFonts w:cs="Arial"/>
                <w:szCs w:val="20"/>
              </w:rPr>
              <w:t>-2023</w:t>
            </w:r>
          </w:p>
        </w:tc>
      </w:tr>
      <w:tr w:rsidR="0054728A" w:rsidRPr="00AB24F7" w14:paraId="5231D8DE" w14:textId="77777777" w:rsidTr="008F0CC0">
        <w:tc>
          <w:tcPr>
            <w:tcW w:w="5665" w:type="dxa"/>
            <w:shd w:val="clear" w:color="auto" w:fill="auto"/>
          </w:tcPr>
          <w:p w14:paraId="2E1C80A7" w14:textId="67833F86" w:rsidR="0054728A" w:rsidRPr="00AB24F7" w:rsidRDefault="008F0CC0" w:rsidP="00A8391C">
            <w:pPr>
              <w:rPr>
                <w:rFonts w:cs="Arial"/>
              </w:rPr>
            </w:pPr>
            <w:r w:rsidRPr="00AB24F7">
              <w:rPr>
                <w:rFonts w:cs="Arial"/>
              </w:rPr>
              <w:t>Uiterste datum</w:t>
            </w:r>
            <w:r w:rsidR="0054728A" w:rsidRPr="00AB24F7">
              <w:rPr>
                <w:rFonts w:cs="Arial"/>
              </w:rPr>
              <w:t xml:space="preserve"> tot het schriftelijk stellen van vragen</w:t>
            </w:r>
            <w:r w:rsidRPr="00AB24F7">
              <w:rPr>
                <w:rFonts w:cs="Arial"/>
              </w:rPr>
              <w:t xml:space="preserve"> (NvI 1)</w:t>
            </w:r>
          </w:p>
        </w:tc>
        <w:tc>
          <w:tcPr>
            <w:tcW w:w="2694" w:type="dxa"/>
            <w:shd w:val="clear" w:color="auto" w:fill="auto"/>
          </w:tcPr>
          <w:p w14:paraId="16804709" w14:textId="77B70403" w:rsidR="0054728A" w:rsidRPr="00AB24F7" w:rsidRDefault="00373877" w:rsidP="00A8391C">
            <w:pPr>
              <w:rPr>
                <w:rFonts w:cs="Arial"/>
              </w:rPr>
            </w:pPr>
            <w:r>
              <w:rPr>
                <w:rFonts w:cs="Arial"/>
                <w:szCs w:val="20"/>
              </w:rPr>
              <w:t>21</w:t>
            </w:r>
            <w:r w:rsidR="006A74DC" w:rsidRPr="00AB24F7">
              <w:rPr>
                <w:rFonts w:cs="Arial"/>
                <w:szCs w:val="20"/>
              </w:rPr>
              <w:t>-0</w:t>
            </w:r>
            <w:r w:rsidR="000902B6">
              <w:rPr>
                <w:rFonts w:cs="Arial"/>
                <w:szCs w:val="20"/>
              </w:rPr>
              <w:t>4</w:t>
            </w:r>
            <w:r w:rsidR="006A74DC" w:rsidRPr="00AB24F7">
              <w:rPr>
                <w:rFonts w:cs="Arial"/>
                <w:szCs w:val="20"/>
              </w:rPr>
              <w:t>-2023</w:t>
            </w:r>
            <w:r w:rsidR="00FA0A3A" w:rsidRPr="00AB24F7">
              <w:rPr>
                <w:rFonts w:cs="Arial"/>
                <w:szCs w:val="20"/>
              </w:rPr>
              <w:t xml:space="preserve">, </w:t>
            </w:r>
            <w:r w:rsidR="00CF4030" w:rsidRPr="00AB24F7">
              <w:rPr>
                <w:rFonts w:cs="Arial"/>
                <w:szCs w:val="20"/>
              </w:rPr>
              <w:t xml:space="preserve">vóór </w:t>
            </w:r>
            <w:r w:rsidR="00B56FC9" w:rsidRPr="00AB24F7">
              <w:rPr>
                <w:rFonts w:cs="Arial"/>
                <w:szCs w:val="20"/>
              </w:rPr>
              <w:t>12:00</w:t>
            </w:r>
          </w:p>
        </w:tc>
      </w:tr>
      <w:tr w:rsidR="0054728A" w:rsidRPr="00AB24F7" w14:paraId="6B9FE92A" w14:textId="77777777" w:rsidTr="008F0CC0">
        <w:tc>
          <w:tcPr>
            <w:tcW w:w="5665" w:type="dxa"/>
            <w:shd w:val="clear" w:color="auto" w:fill="auto"/>
          </w:tcPr>
          <w:p w14:paraId="5D59AA1E" w14:textId="77777777" w:rsidR="0054728A" w:rsidRPr="00AB24F7" w:rsidRDefault="0054728A" w:rsidP="00A8391C">
            <w:pPr>
              <w:rPr>
                <w:rFonts w:cs="Arial"/>
              </w:rPr>
            </w:pPr>
            <w:r w:rsidRPr="00AB24F7">
              <w:rPr>
                <w:rFonts w:cs="Arial"/>
              </w:rPr>
              <w:t xml:space="preserve">Beantwoording vragen, </w:t>
            </w:r>
          </w:p>
          <w:p w14:paraId="53E02933" w14:textId="77777777" w:rsidR="0054728A" w:rsidRPr="00AB24F7" w:rsidRDefault="0054728A" w:rsidP="00A8391C">
            <w:pPr>
              <w:rPr>
                <w:rFonts w:cs="Arial"/>
              </w:rPr>
            </w:pPr>
            <w:r w:rsidRPr="00AB24F7">
              <w:rPr>
                <w:rFonts w:cs="Arial"/>
              </w:rPr>
              <w:t>publicatie 1</w:t>
            </w:r>
            <w:r w:rsidRPr="00AB24F7">
              <w:rPr>
                <w:rFonts w:cs="Arial"/>
                <w:vertAlign w:val="superscript"/>
              </w:rPr>
              <w:t>e</w:t>
            </w:r>
            <w:r w:rsidRPr="00AB24F7">
              <w:rPr>
                <w:rFonts w:cs="Arial"/>
              </w:rPr>
              <w:t xml:space="preserve"> Nota van Inlichtingen</w:t>
            </w:r>
          </w:p>
        </w:tc>
        <w:tc>
          <w:tcPr>
            <w:tcW w:w="2694" w:type="dxa"/>
            <w:shd w:val="clear" w:color="auto" w:fill="auto"/>
          </w:tcPr>
          <w:p w14:paraId="59995D5F" w14:textId="0390FE01" w:rsidR="0054728A" w:rsidRPr="00AB24F7" w:rsidRDefault="000902B6" w:rsidP="00A8391C">
            <w:pPr>
              <w:rPr>
                <w:rFonts w:cs="Arial"/>
              </w:rPr>
            </w:pPr>
            <w:r>
              <w:rPr>
                <w:rFonts w:cs="Arial"/>
                <w:szCs w:val="20"/>
              </w:rPr>
              <w:t>2</w:t>
            </w:r>
            <w:r w:rsidR="00373877">
              <w:rPr>
                <w:rFonts w:cs="Arial"/>
                <w:szCs w:val="20"/>
              </w:rPr>
              <w:t>8</w:t>
            </w:r>
            <w:r w:rsidR="006A74DC" w:rsidRPr="00AB24F7">
              <w:rPr>
                <w:rFonts w:cs="Arial"/>
                <w:szCs w:val="20"/>
              </w:rPr>
              <w:t>-0</w:t>
            </w:r>
            <w:r>
              <w:rPr>
                <w:rFonts w:cs="Arial"/>
                <w:szCs w:val="20"/>
              </w:rPr>
              <w:t>4</w:t>
            </w:r>
            <w:r w:rsidR="006A74DC" w:rsidRPr="00AB24F7">
              <w:rPr>
                <w:rFonts w:cs="Arial"/>
                <w:szCs w:val="20"/>
              </w:rPr>
              <w:t>-2023</w:t>
            </w:r>
          </w:p>
        </w:tc>
      </w:tr>
      <w:tr w:rsidR="0054728A" w:rsidRPr="00AB24F7" w14:paraId="5608D2DD" w14:textId="77777777" w:rsidTr="008F0CC0">
        <w:tc>
          <w:tcPr>
            <w:tcW w:w="5665" w:type="dxa"/>
            <w:shd w:val="clear" w:color="auto" w:fill="auto"/>
          </w:tcPr>
          <w:p w14:paraId="70C0E06C" w14:textId="6F478740" w:rsidR="0054728A" w:rsidRPr="00AB24F7" w:rsidRDefault="008F0CC0" w:rsidP="00A8391C">
            <w:pPr>
              <w:rPr>
                <w:rFonts w:cs="Arial"/>
              </w:rPr>
            </w:pPr>
            <w:r w:rsidRPr="00AB24F7">
              <w:rPr>
                <w:rFonts w:cs="Arial"/>
              </w:rPr>
              <w:t>Uiterste datum</w:t>
            </w:r>
            <w:r w:rsidR="0054728A" w:rsidRPr="00AB24F7">
              <w:rPr>
                <w:rFonts w:cs="Arial"/>
              </w:rPr>
              <w:t xml:space="preserve"> tot het schriftelijk stellen van vragen</w:t>
            </w:r>
            <w:r w:rsidRPr="00AB24F7">
              <w:rPr>
                <w:rFonts w:cs="Arial"/>
              </w:rPr>
              <w:t xml:space="preserve"> (NvI 2)</w:t>
            </w:r>
          </w:p>
        </w:tc>
        <w:tc>
          <w:tcPr>
            <w:tcW w:w="2694" w:type="dxa"/>
            <w:shd w:val="clear" w:color="auto" w:fill="auto"/>
          </w:tcPr>
          <w:p w14:paraId="326E8C4A" w14:textId="312EEF7F" w:rsidR="0054728A" w:rsidRPr="00AB24F7" w:rsidRDefault="002343AE" w:rsidP="00A8391C">
            <w:pPr>
              <w:rPr>
                <w:rFonts w:cs="Arial"/>
              </w:rPr>
            </w:pPr>
            <w:r>
              <w:rPr>
                <w:rFonts w:cs="Arial"/>
                <w:szCs w:val="20"/>
              </w:rPr>
              <w:t>0</w:t>
            </w:r>
            <w:r w:rsidR="00373877">
              <w:rPr>
                <w:rFonts w:cs="Arial"/>
                <w:szCs w:val="20"/>
              </w:rPr>
              <w:t>5</w:t>
            </w:r>
            <w:r w:rsidR="00B56FC9" w:rsidRPr="00AB24F7">
              <w:rPr>
                <w:rFonts w:cs="Arial"/>
                <w:szCs w:val="20"/>
              </w:rPr>
              <w:t>-</w:t>
            </w:r>
            <w:r>
              <w:rPr>
                <w:rFonts w:cs="Arial"/>
                <w:szCs w:val="20"/>
              </w:rPr>
              <w:t>05</w:t>
            </w:r>
            <w:r w:rsidR="00B56FC9" w:rsidRPr="00AB24F7">
              <w:rPr>
                <w:rFonts w:cs="Arial"/>
                <w:szCs w:val="20"/>
              </w:rPr>
              <w:t>-2023 vóór 12:00</w:t>
            </w:r>
          </w:p>
        </w:tc>
      </w:tr>
      <w:tr w:rsidR="0054728A" w:rsidRPr="00AB24F7" w14:paraId="5306DCFD" w14:textId="77777777" w:rsidTr="008F0CC0">
        <w:tc>
          <w:tcPr>
            <w:tcW w:w="5665" w:type="dxa"/>
            <w:shd w:val="clear" w:color="auto" w:fill="auto"/>
          </w:tcPr>
          <w:p w14:paraId="2B8E5C47" w14:textId="77777777" w:rsidR="0054728A" w:rsidRPr="00AB24F7" w:rsidRDefault="0054728A" w:rsidP="00A8391C">
            <w:pPr>
              <w:rPr>
                <w:rFonts w:cs="Arial"/>
              </w:rPr>
            </w:pPr>
            <w:r w:rsidRPr="00AB24F7">
              <w:rPr>
                <w:rFonts w:cs="Arial"/>
              </w:rPr>
              <w:t xml:space="preserve">Beantwoording vragen, </w:t>
            </w:r>
          </w:p>
          <w:p w14:paraId="0F76CA2A" w14:textId="77777777" w:rsidR="0054728A" w:rsidRPr="00AB24F7" w:rsidRDefault="0054728A" w:rsidP="00A8391C">
            <w:pPr>
              <w:rPr>
                <w:rFonts w:cs="Arial"/>
              </w:rPr>
            </w:pPr>
            <w:r w:rsidRPr="00AB24F7">
              <w:rPr>
                <w:rFonts w:cs="Arial"/>
              </w:rPr>
              <w:t>publicatie 2</w:t>
            </w:r>
            <w:r w:rsidRPr="00AB24F7">
              <w:rPr>
                <w:rFonts w:cs="Arial"/>
                <w:vertAlign w:val="superscript"/>
              </w:rPr>
              <w:t>e</w:t>
            </w:r>
            <w:r w:rsidRPr="00AB24F7">
              <w:rPr>
                <w:rFonts w:cs="Arial"/>
              </w:rPr>
              <w:t xml:space="preserve"> Nota van Inlichtingen</w:t>
            </w:r>
          </w:p>
        </w:tc>
        <w:tc>
          <w:tcPr>
            <w:tcW w:w="2694" w:type="dxa"/>
            <w:shd w:val="clear" w:color="auto" w:fill="auto"/>
          </w:tcPr>
          <w:p w14:paraId="5B3673D7" w14:textId="7EAF8D5D" w:rsidR="0054728A" w:rsidRPr="00AB24F7" w:rsidRDefault="00373877" w:rsidP="00A8391C">
            <w:pPr>
              <w:rPr>
                <w:rFonts w:cs="Arial"/>
              </w:rPr>
            </w:pPr>
            <w:r>
              <w:rPr>
                <w:rFonts w:cs="Arial"/>
                <w:szCs w:val="20"/>
              </w:rPr>
              <w:t>12</w:t>
            </w:r>
            <w:r w:rsidR="00B56FC9" w:rsidRPr="00AB24F7">
              <w:rPr>
                <w:rFonts w:cs="Arial"/>
                <w:szCs w:val="20"/>
              </w:rPr>
              <w:t>-0</w:t>
            </w:r>
            <w:r w:rsidR="002343AE">
              <w:rPr>
                <w:rFonts w:cs="Arial"/>
                <w:szCs w:val="20"/>
              </w:rPr>
              <w:t>5</w:t>
            </w:r>
            <w:r w:rsidR="00B56FC9" w:rsidRPr="00AB24F7">
              <w:rPr>
                <w:rFonts w:cs="Arial"/>
                <w:szCs w:val="20"/>
              </w:rPr>
              <w:t>-2023</w:t>
            </w:r>
          </w:p>
        </w:tc>
      </w:tr>
      <w:tr w:rsidR="0054728A" w:rsidRPr="00AB24F7" w14:paraId="285B7347" w14:textId="77777777" w:rsidTr="008F0CC0">
        <w:tc>
          <w:tcPr>
            <w:tcW w:w="5665" w:type="dxa"/>
            <w:shd w:val="clear" w:color="auto" w:fill="auto"/>
          </w:tcPr>
          <w:p w14:paraId="4958C69A" w14:textId="32E5AD79" w:rsidR="0054728A" w:rsidRPr="00AB24F7" w:rsidRDefault="008F0CC0" w:rsidP="00A8391C">
            <w:pPr>
              <w:rPr>
                <w:rFonts w:cs="Arial"/>
              </w:rPr>
            </w:pPr>
            <w:r w:rsidRPr="00AB24F7">
              <w:rPr>
                <w:rFonts w:cs="Arial"/>
              </w:rPr>
              <w:t>Sluitingsdatum indienen inschrijving</w:t>
            </w:r>
          </w:p>
        </w:tc>
        <w:tc>
          <w:tcPr>
            <w:tcW w:w="2694" w:type="dxa"/>
            <w:shd w:val="clear" w:color="auto" w:fill="auto"/>
          </w:tcPr>
          <w:p w14:paraId="6DC7E2FA" w14:textId="6659F64E" w:rsidR="0054728A" w:rsidRPr="00AB24F7" w:rsidRDefault="00373877" w:rsidP="00A8391C">
            <w:pPr>
              <w:rPr>
                <w:rFonts w:cs="Arial"/>
              </w:rPr>
            </w:pPr>
            <w:r>
              <w:rPr>
                <w:rFonts w:cs="Arial"/>
                <w:szCs w:val="20"/>
              </w:rPr>
              <w:t>22</w:t>
            </w:r>
            <w:r w:rsidR="00E3396B" w:rsidRPr="00AB24F7">
              <w:rPr>
                <w:rFonts w:cs="Arial"/>
                <w:szCs w:val="20"/>
              </w:rPr>
              <w:t>-</w:t>
            </w:r>
            <w:r w:rsidR="00CA24B4">
              <w:rPr>
                <w:rFonts w:cs="Arial"/>
                <w:szCs w:val="20"/>
              </w:rPr>
              <w:t>05</w:t>
            </w:r>
            <w:r w:rsidR="00E3396B" w:rsidRPr="00AB24F7">
              <w:rPr>
                <w:rFonts w:cs="Arial"/>
                <w:szCs w:val="20"/>
              </w:rPr>
              <w:t>-2023 vóór 12:00</w:t>
            </w:r>
          </w:p>
        </w:tc>
      </w:tr>
      <w:tr w:rsidR="0054728A" w:rsidRPr="00AB24F7" w14:paraId="386A3400" w14:textId="77777777" w:rsidTr="008F0CC0">
        <w:tc>
          <w:tcPr>
            <w:tcW w:w="5665" w:type="dxa"/>
            <w:shd w:val="clear" w:color="auto" w:fill="auto"/>
          </w:tcPr>
          <w:p w14:paraId="57623858" w14:textId="4F2058AD" w:rsidR="0054728A" w:rsidRPr="00AB24F7" w:rsidRDefault="008F0CC0" w:rsidP="00A8391C">
            <w:pPr>
              <w:rPr>
                <w:rFonts w:cs="Arial"/>
              </w:rPr>
            </w:pPr>
            <w:r w:rsidRPr="00AB24F7">
              <w:rPr>
                <w:rFonts w:cs="Arial"/>
              </w:rPr>
              <w:t>Mededeling voorgenomen gunningsbeslissing</w:t>
            </w:r>
            <w:r w:rsidR="0054728A" w:rsidRPr="00AB24F7">
              <w:rPr>
                <w:rFonts w:cs="Arial"/>
              </w:rPr>
              <w:t xml:space="preserve"> </w:t>
            </w:r>
          </w:p>
        </w:tc>
        <w:tc>
          <w:tcPr>
            <w:tcW w:w="2694" w:type="dxa"/>
            <w:shd w:val="clear" w:color="auto" w:fill="auto"/>
          </w:tcPr>
          <w:p w14:paraId="6E1861BB" w14:textId="696C1000" w:rsidR="0054728A" w:rsidRPr="00AB24F7" w:rsidRDefault="0043550E" w:rsidP="00A8391C">
            <w:pPr>
              <w:rPr>
                <w:rFonts w:cs="Arial"/>
              </w:rPr>
            </w:pPr>
            <w:r>
              <w:rPr>
                <w:rFonts w:cs="Arial"/>
                <w:szCs w:val="20"/>
              </w:rPr>
              <w:t>0</w:t>
            </w:r>
            <w:r w:rsidR="00373877">
              <w:rPr>
                <w:rFonts w:cs="Arial"/>
                <w:szCs w:val="20"/>
              </w:rPr>
              <w:t>5</w:t>
            </w:r>
            <w:r w:rsidR="002F5C41" w:rsidRPr="00AB24F7">
              <w:rPr>
                <w:rFonts w:cs="Arial"/>
                <w:szCs w:val="20"/>
              </w:rPr>
              <w:t>-0</w:t>
            </w:r>
            <w:r w:rsidR="00E4204F">
              <w:rPr>
                <w:rFonts w:cs="Arial"/>
                <w:szCs w:val="20"/>
              </w:rPr>
              <w:t>6</w:t>
            </w:r>
            <w:r w:rsidR="002F5C41" w:rsidRPr="00AB24F7">
              <w:rPr>
                <w:rFonts w:cs="Arial"/>
                <w:szCs w:val="20"/>
              </w:rPr>
              <w:t>-2023</w:t>
            </w:r>
          </w:p>
        </w:tc>
      </w:tr>
      <w:tr w:rsidR="0054728A" w:rsidRPr="00AB24F7" w14:paraId="429C0437" w14:textId="77777777" w:rsidTr="008F0CC0">
        <w:tc>
          <w:tcPr>
            <w:tcW w:w="5665" w:type="dxa"/>
            <w:shd w:val="clear" w:color="auto" w:fill="auto"/>
          </w:tcPr>
          <w:p w14:paraId="5D59C195" w14:textId="6F767EF5" w:rsidR="0054728A" w:rsidRPr="00AB24F7" w:rsidRDefault="0054728A" w:rsidP="00A8391C">
            <w:pPr>
              <w:rPr>
                <w:rFonts w:cs="Arial"/>
              </w:rPr>
            </w:pPr>
            <w:r w:rsidRPr="00AB24F7">
              <w:rPr>
                <w:rFonts w:cs="Arial"/>
              </w:rPr>
              <w:t>Definitieve gunning</w:t>
            </w:r>
            <w:r w:rsidR="008F0CC0" w:rsidRPr="00AB24F7">
              <w:rPr>
                <w:rFonts w:cs="Arial"/>
              </w:rPr>
              <w:t xml:space="preserve"> en ondertekening overeenkomst</w:t>
            </w:r>
          </w:p>
        </w:tc>
        <w:tc>
          <w:tcPr>
            <w:tcW w:w="2694" w:type="dxa"/>
            <w:shd w:val="clear" w:color="auto" w:fill="auto"/>
          </w:tcPr>
          <w:p w14:paraId="57646C4F" w14:textId="5699590D" w:rsidR="0054728A" w:rsidRPr="00AB24F7" w:rsidRDefault="0043550E" w:rsidP="00A8391C">
            <w:pPr>
              <w:rPr>
                <w:rFonts w:cs="Arial"/>
              </w:rPr>
            </w:pPr>
            <w:r>
              <w:rPr>
                <w:rFonts w:cs="Arial"/>
                <w:szCs w:val="20"/>
              </w:rPr>
              <w:t>2</w:t>
            </w:r>
            <w:r w:rsidR="00373877">
              <w:rPr>
                <w:rFonts w:cs="Arial"/>
                <w:szCs w:val="20"/>
              </w:rPr>
              <w:t>6</w:t>
            </w:r>
            <w:r w:rsidR="00CA1E29" w:rsidRPr="00AB24F7">
              <w:rPr>
                <w:rFonts w:cs="Arial"/>
                <w:szCs w:val="20"/>
              </w:rPr>
              <w:t>-0</w:t>
            </w:r>
            <w:r>
              <w:rPr>
                <w:rFonts w:cs="Arial"/>
                <w:szCs w:val="20"/>
              </w:rPr>
              <w:t>6</w:t>
            </w:r>
            <w:r w:rsidR="00CA1E29" w:rsidRPr="00AB24F7">
              <w:rPr>
                <w:rFonts w:cs="Arial"/>
                <w:szCs w:val="20"/>
              </w:rPr>
              <w:t>-2023</w:t>
            </w:r>
          </w:p>
        </w:tc>
      </w:tr>
      <w:tr w:rsidR="0054728A" w:rsidRPr="00AB24F7" w14:paraId="29D8C2BC" w14:textId="77777777" w:rsidTr="008F0CC0">
        <w:tc>
          <w:tcPr>
            <w:tcW w:w="5665" w:type="dxa"/>
            <w:shd w:val="clear" w:color="auto" w:fill="auto"/>
          </w:tcPr>
          <w:p w14:paraId="3298A9D6" w14:textId="5C2E2214" w:rsidR="0054728A" w:rsidRPr="00AB24F7" w:rsidRDefault="0054728A" w:rsidP="00A8391C">
            <w:pPr>
              <w:rPr>
                <w:rFonts w:cs="Arial"/>
              </w:rPr>
            </w:pPr>
            <w:r w:rsidRPr="00AB24F7">
              <w:rPr>
                <w:rFonts w:cs="Arial"/>
              </w:rPr>
              <w:t xml:space="preserve">Ingangsdatum </w:t>
            </w:r>
            <w:r w:rsidR="008F0CC0" w:rsidRPr="00AB24F7">
              <w:rPr>
                <w:rFonts w:cs="Arial"/>
              </w:rPr>
              <w:t>Overeenkomst</w:t>
            </w:r>
          </w:p>
        </w:tc>
        <w:tc>
          <w:tcPr>
            <w:tcW w:w="2694" w:type="dxa"/>
            <w:shd w:val="clear" w:color="auto" w:fill="auto"/>
          </w:tcPr>
          <w:p w14:paraId="25B84917" w14:textId="47835F5D" w:rsidR="0054728A" w:rsidRPr="00AB24F7" w:rsidRDefault="00927A6E" w:rsidP="00A8391C">
            <w:pPr>
              <w:rPr>
                <w:rFonts w:cs="Arial"/>
              </w:rPr>
            </w:pPr>
            <w:r w:rsidRPr="00AB24F7">
              <w:rPr>
                <w:rFonts w:cs="Arial"/>
                <w:szCs w:val="20"/>
              </w:rPr>
              <w:t>0</w:t>
            </w:r>
            <w:r w:rsidR="00900A17">
              <w:rPr>
                <w:rFonts w:cs="Arial"/>
                <w:szCs w:val="20"/>
              </w:rPr>
              <w:t>1</w:t>
            </w:r>
            <w:r w:rsidRPr="00AB24F7">
              <w:rPr>
                <w:rFonts w:cs="Arial"/>
                <w:szCs w:val="20"/>
              </w:rPr>
              <w:t>-</w:t>
            </w:r>
            <w:r w:rsidR="001742FB">
              <w:rPr>
                <w:rFonts w:cs="Arial"/>
                <w:szCs w:val="20"/>
              </w:rPr>
              <w:t>0</w:t>
            </w:r>
            <w:r w:rsidR="00502361">
              <w:rPr>
                <w:rFonts w:cs="Arial"/>
                <w:szCs w:val="20"/>
              </w:rPr>
              <w:t>8</w:t>
            </w:r>
            <w:r w:rsidRPr="00AB24F7">
              <w:rPr>
                <w:rFonts w:cs="Arial"/>
                <w:szCs w:val="20"/>
              </w:rPr>
              <w:t>-2023</w:t>
            </w:r>
          </w:p>
        </w:tc>
      </w:tr>
    </w:tbl>
    <w:p w14:paraId="7BB375CB" w14:textId="45B4FABE" w:rsidR="0054728A" w:rsidRPr="00AB24F7" w:rsidRDefault="008F0CC0" w:rsidP="00E10BAD">
      <w:pPr>
        <w:pStyle w:val="Paragraaftitel1"/>
      </w:pPr>
      <w:bookmarkStart w:id="31" w:name="_Toc131493143"/>
      <w:r w:rsidRPr="00AB24F7">
        <w:t>Communicatie</w:t>
      </w:r>
      <w:bookmarkEnd w:id="31"/>
    </w:p>
    <w:p w14:paraId="11FC8883" w14:textId="77777777" w:rsidR="00560ECD" w:rsidRPr="00AB24F7" w:rsidRDefault="00560ECD" w:rsidP="00560ECD">
      <w:pPr>
        <w:rPr>
          <w:rFonts w:cs="Arial"/>
        </w:rPr>
      </w:pPr>
      <w:bookmarkStart w:id="32" w:name="_Toc12878623"/>
      <w:bookmarkStart w:id="33" w:name="_Ref19463982"/>
      <w:bookmarkStart w:id="34" w:name="_Toc46745548"/>
      <w:r w:rsidRPr="00AB24F7">
        <w:rPr>
          <w:rFonts w:cs="Arial"/>
        </w:rPr>
        <w:t xml:space="preserve">De contactpersoon voor deze aanbestedingsprocedure is </w:t>
      </w:r>
      <w:r w:rsidRPr="00AB24F7">
        <w:rPr>
          <w:rStyle w:val="normaltextrun"/>
          <w:rFonts w:cs="Arial"/>
          <w:color w:val="000000"/>
          <w:szCs w:val="20"/>
          <w:shd w:val="clear" w:color="auto" w:fill="FFFFFF"/>
        </w:rPr>
        <w:t>Laurens Rorive n</w:t>
      </w:r>
      <w:r w:rsidRPr="00AB24F7">
        <w:rPr>
          <w:rFonts w:cs="Arial"/>
        </w:rPr>
        <w:t>amens Hecht. Het is niet toegestaan contact te zoeken met medewerkers en vertegenwoordigers van Hecht, anders dan omschreven in dit Beschrijvend Document.</w:t>
      </w:r>
    </w:p>
    <w:p w14:paraId="2EBAE23C" w14:textId="77777777" w:rsidR="0054728A" w:rsidRPr="00AB24F7" w:rsidRDefault="0054728A" w:rsidP="009474DF">
      <w:pPr>
        <w:pStyle w:val="Paragraaftitel2"/>
        <w:rPr>
          <w:rFonts w:cs="Arial"/>
        </w:rPr>
      </w:pPr>
      <w:bookmarkStart w:id="35" w:name="_Toc131493144"/>
      <w:r w:rsidRPr="00AB24F7">
        <w:rPr>
          <w:rFonts w:cs="Arial"/>
        </w:rPr>
        <w:t>TenderNed</w:t>
      </w:r>
      <w:bookmarkEnd w:id="32"/>
      <w:bookmarkEnd w:id="33"/>
      <w:bookmarkEnd w:id="34"/>
      <w:bookmarkEnd w:id="35"/>
    </w:p>
    <w:p w14:paraId="5285EA71" w14:textId="2269DF9E" w:rsidR="0054728A" w:rsidRPr="00AB24F7" w:rsidRDefault="00903EAF" w:rsidP="008F0CC0">
      <w:pPr>
        <w:rPr>
          <w:rFonts w:cs="Arial"/>
        </w:rPr>
      </w:pPr>
      <w:r w:rsidRPr="00AB24F7">
        <w:rPr>
          <w:rFonts w:cs="Arial"/>
        </w:rPr>
        <w:t>Hecht</w:t>
      </w:r>
      <w:r w:rsidR="0054728A" w:rsidRPr="00AB24F7">
        <w:rPr>
          <w:rFonts w:cs="Arial"/>
        </w:rPr>
        <w:t xml:space="preserve"> maakt bij deze aanbestedingsprocedure gebruik van TenderNed. De communicatie met betrekking tot deze aanbestedingsprocedure verloopt uitsluitend via TenderNed.  Het is niet toegestaan op andere wijze met </w:t>
      </w:r>
      <w:r w:rsidRPr="00AB24F7">
        <w:rPr>
          <w:rFonts w:cs="Arial"/>
        </w:rPr>
        <w:t>Hecht</w:t>
      </w:r>
      <w:r w:rsidR="0054728A" w:rsidRPr="00AB24F7">
        <w:rPr>
          <w:rFonts w:cs="Arial"/>
        </w:rPr>
        <w:t xml:space="preserve"> te communiceren. Ook is het niet toegestaan andere functionarissen van </w:t>
      </w:r>
      <w:r w:rsidRPr="00AB24F7">
        <w:rPr>
          <w:rFonts w:cs="Arial"/>
        </w:rPr>
        <w:t>Hecht</w:t>
      </w:r>
      <w:r w:rsidR="0054728A" w:rsidRPr="00AB24F7">
        <w:rPr>
          <w:rFonts w:cs="Arial"/>
        </w:rPr>
        <w:t xml:space="preserve"> dan de </w:t>
      </w:r>
      <w:r w:rsidR="008F0CC0" w:rsidRPr="00AB24F7">
        <w:rPr>
          <w:rFonts w:cs="Arial"/>
        </w:rPr>
        <w:t>in deze paragraaf opgenomen</w:t>
      </w:r>
      <w:r w:rsidR="0054728A" w:rsidRPr="00AB24F7">
        <w:rPr>
          <w:rFonts w:cs="Arial"/>
        </w:rPr>
        <w:t xml:space="preserve"> contactpersoon rechtstreeks te benaderen over deze aanbestedingsprocedure. Overtreding van deze bepaling kan leiden tot uitsluiting van deelname aan de aanbestedingsprocedure.</w:t>
      </w:r>
    </w:p>
    <w:p w14:paraId="767FD84D" w14:textId="77777777" w:rsidR="0054728A" w:rsidRPr="00AB24F7" w:rsidRDefault="0054728A" w:rsidP="008F0CC0">
      <w:pPr>
        <w:rPr>
          <w:rFonts w:cs="Arial"/>
        </w:rPr>
      </w:pPr>
    </w:p>
    <w:p w14:paraId="2199E75A" w14:textId="3B8FC453" w:rsidR="0054728A" w:rsidRPr="00AB24F7" w:rsidRDefault="0054728A" w:rsidP="008F0CC0">
      <w:pPr>
        <w:rPr>
          <w:rFonts w:cs="Arial"/>
        </w:rPr>
      </w:pPr>
      <w:r w:rsidRPr="00AB24F7">
        <w:rPr>
          <w:rFonts w:cs="Arial"/>
        </w:rPr>
        <w:t xml:space="preserve">Inschrijver is zelf verantwoordelijk voor het tijdig en volledig indienen van de Inschrijving via TenderNed. Inschrijvingen die op een andere wijze </w:t>
      </w:r>
      <w:r w:rsidR="008F0CC0" w:rsidRPr="00AB24F7">
        <w:rPr>
          <w:rFonts w:cs="Arial"/>
        </w:rPr>
        <w:t>zijn</w:t>
      </w:r>
      <w:r w:rsidRPr="00AB24F7">
        <w:rPr>
          <w:rFonts w:cs="Arial"/>
        </w:rPr>
        <w:t xml:space="preserve"> ingediend</w:t>
      </w:r>
      <w:r w:rsidR="008F0CC0" w:rsidRPr="00AB24F7">
        <w:rPr>
          <w:rFonts w:cs="Arial"/>
        </w:rPr>
        <w:t>,</w:t>
      </w:r>
      <w:r w:rsidRPr="00AB24F7">
        <w:rPr>
          <w:rFonts w:cs="Arial"/>
        </w:rPr>
        <w:t xml:space="preserve"> worden geacht niet te zijn gedaan. </w:t>
      </w:r>
    </w:p>
    <w:p w14:paraId="284D3865" w14:textId="77777777" w:rsidR="0054728A" w:rsidRPr="00AB24F7" w:rsidRDefault="0054728A" w:rsidP="008F0CC0">
      <w:pPr>
        <w:rPr>
          <w:rFonts w:cs="Arial"/>
        </w:rPr>
      </w:pPr>
    </w:p>
    <w:p w14:paraId="68D980C4" w14:textId="4B94DE6C" w:rsidR="008F0CC0" w:rsidRPr="00AB24F7" w:rsidRDefault="00DF7B25" w:rsidP="008F0CC0">
      <w:pPr>
        <w:rPr>
          <w:rFonts w:cs="Arial"/>
        </w:rPr>
      </w:pPr>
      <w:r w:rsidRPr="00AB24F7">
        <w:rPr>
          <w:rFonts w:cs="Arial"/>
        </w:rPr>
        <w:t>Voor vragen die gerelateerd zijn aan de functionaliteit of techniek van TenderNed, kan Inschrijver contact opnemen met de servicedesk van TenderNed</w:t>
      </w:r>
      <w:r w:rsidR="0054728A" w:rsidRPr="00AB24F7">
        <w:rPr>
          <w:rFonts w:cs="Arial"/>
        </w:rPr>
        <w:t>.</w:t>
      </w:r>
    </w:p>
    <w:p w14:paraId="5EC4A1CC" w14:textId="15866975" w:rsidR="008F0CC0" w:rsidRPr="00AB24F7" w:rsidRDefault="008F0CC0" w:rsidP="009474DF">
      <w:pPr>
        <w:pStyle w:val="Paragraaftitel2"/>
        <w:rPr>
          <w:rFonts w:cs="Arial"/>
        </w:rPr>
      </w:pPr>
      <w:bookmarkStart w:id="36" w:name="_Toc131493145"/>
      <w:r w:rsidRPr="00AB24F7">
        <w:rPr>
          <w:rFonts w:cs="Arial"/>
        </w:rPr>
        <w:t>Nadere inlichtingen</w:t>
      </w:r>
      <w:bookmarkEnd w:id="36"/>
    </w:p>
    <w:p w14:paraId="387FF311" w14:textId="54A7BD32" w:rsidR="008F0CC0" w:rsidRPr="00AB24F7" w:rsidRDefault="008F0CC0" w:rsidP="008F0CC0">
      <w:pPr>
        <w:rPr>
          <w:rFonts w:cs="Arial"/>
        </w:rPr>
      </w:pPr>
      <w:r w:rsidRPr="00AB24F7">
        <w:rPr>
          <w:rFonts w:cs="Arial"/>
        </w:rPr>
        <w:t xml:space="preserve">De Inschrijver kan tot uiterlijk </w:t>
      </w:r>
      <w:r w:rsidR="00F87868" w:rsidRPr="00AB24F7">
        <w:rPr>
          <w:rFonts w:cs="Arial"/>
          <w:szCs w:val="20"/>
        </w:rPr>
        <w:t>de sluitingsdatum van de laatste NvI (zie paragraaf 3.1)</w:t>
      </w:r>
      <w:r w:rsidRPr="00AB24F7">
        <w:rPr>
          <w:rFonts w:cs="Arial"/>
          <w:szCs w:val="20"/>
        </w:rPr>
        <w:t xml:space="preserve"> </w:t>
      </w:r>
      <w:r w:rsidRPr="00AB24F7">
        <w:rPr>
          <w:rFonts w:cs="Arial"/>
        </w:rPr>
        <w:t>vragen stellen over de Aanbestedingsdocumenten. De Inschrijver dient in beginsel al zijn vragen vóór het sluiten van de indieningstermijn van de eerste inlichtingenronde te stellen.  De verantwoordelijkheid voor het tijdig en juist verzoeken van nadere</w:t>
      </w:r>
      <w:r w:rsidR="0050269B" w:rsidRPr="00AB24F7">
        <w:rPr>
          <w:rFonts w:cs="Arial"/>
        </w:rPr>
        <w:t xml:space="preserve"> </w:t>
      </w:r>
      <w:r w:rsidRPr="00AB24F7">
        <w:rPr>
          <w:rFonts w:cs="Arial"/>
        </w:rPr>
        <w:t>inlichtingen ligt bij de Ondernemers.</w:t>
      </w:r>
    </w:p>
    <w:p w14:paraId="1F9C927E" w14:textId="77777777" w:rsidR="008F0CC0" w:rsidRPr="00AB24F7" w:rsidRDefault="008F0CC0" w:rsidP="008F0CC0">
      <w:pPr>
        <w:rPr>
          <w:rFonts w:cs="Arial"/>
        </w:rPr>
      </w:pPr>
    </w:p>
    <w:p w14:paraId="5B7AF9D4" w14:textId="77777777" w:rsidR="006D4A44" w:rsidRDefault="006D4A44">
      <w:pPr>
        <w:spacing w:after="160" w:line="259" w:lineRule="auto"/>
        <w:jc w:val="left"/>
        <w:rPr>
          <w:rFonts w:cs="Arial"/>
        </w:rPr>
      </w:pPr>
      <w:r>
        <w:rPr>
          <w:rFonts w:cs="Arial"/>
        </w:rPr>
        <w:br w:type="page"/>
      </w:r>
    </w:p>
    <w:p w14:paraId="54ACB1E8" w14:textId="637004F4" w:rsidR="008F0CC0" w:rsidRPr="00AB24F7" w:rsidRDefault="008F0CC0" w:rsidP="008F0CC0">
      <w:pPr>
        <w:rPr>
          <w:rFonts w:cs="Arial"/>
        </w:rPr>
      </w:pPr>
      <w:r w:rsidRPr="00AB24F7">
        <w:rPr>
          <w:rFonts w:cs="Arial"/>
        </w:rPr>
        <w:lastRenderedPageBreak/>
        <w:t>De vragen dienen te worden aangeleverd via</w:t>
      </w:r>
      <w:r w:rsidR="00985C90" w:rsidRPr="00AB24F7">
        <w:rPr>
          <w:rFonts w:cs="Arial"/>
        </w:rPr>
        <w:t xml:space="preserve"> de “</w:t>
      </w:r>
      <w:r w:rsidR="00695BB1" w:rsidRPr="00AB24F7">
        <w:rPr>
          <w:rFonts w:cs="Arial"/>
        </w:rPr>
        <w:t>V</w:t>
      </w:r>
      <w:r w:rsidR="00985C90" w:rsidRPr="00AB24F7">
        <w:rPr>
          <w:rFonts w:cs="Arial"/>
        </w:rPr>
        <w:t>raag en antwoord” functie van</w:t>
      </w:r>
      <w:r w:rsidRPr="00AB24F7">
        <w:rPr>
          <w:rFonts w:cs="Arial"/>
        </w:rPr>
        <w:t xml:space="preserve"> TenderNed. De vragen en antwoorden worden geanonimiseerd verstrekt via TenderNed in een Nota van Inlichtingen.</w:t>
      </w:r>
    </w:p>
    <w:p w14:paraId="0031EBB9" w14:textId="77777777" w:rsidR="008F0CC0" w:rsidRPr="00AB24F7" w:rsidRDefault="008F0CC0" w:rsidP="008F0CC0">
      <w:pPr>
        <w:rPr>
          <w:rFonts w:cs="Arial"/>
        </w:rPr>
      </w:pPr>
    </w:p>
    <w:p w14:paraId="162CD4E7" w14:textId="71A1296B" w:rsidR="008F0CC0" w:rsidRPr="00AB24F7" w:rsidRDefault="008F0CC0" w:rsidP="008F0CC0">
      <w:pPr>
        <w:rPr>
          <w:rFonts w:cs="Arial"/>
        </w:rPr>
      </w:pPr>
      <w:r w:rsidRPr="00AB24F7">
        <w:rPr>
          <w:rFonts w:cs="Arial"/>
        </w:rPr>
        <w:t xml:space="preserve">De Nota van Inlichtingen maakt integraal onderdeel uit van dit Beschrijvend Document. </w:t>
      </w:r>
      <w:r w:rsidR="00903EAF" w:rsidRPr="00AB24F7">
        <w:rPr>
          <w:rFonts w:cs="Arial"/>
        </w:rPr>
        <w:t>Hecht</w:t>
      </w:r>
      <w:r w:rsidRPr="00AB24F7">
        <w:rPr>
          <w:rFonts w:cs="Arial"/>
        </w:rPr>
        <w:t xml:space="preserve"> gaat ervan uit dat met betrekking tot de onderdelen waarover geen vragen zijn gesteld geen onduidelijkheden bestaan.</w:t>
      </w:r>
    </w:p>
    <w:p w14:paraId="4C74B19D" w14:textId="33CEA2B6" w:rsidR="0050269B" w:rsidRPr="00AB24F7" w:rsidRDefault="0050269B" w:rsidP="008F0CC0">
      <w:pPr>
        <w:rPr>
          <w:rFonts w:cs="Arial"/>
        </w:rPr>
      </w:pPr>
    </w:p>
    <w:p w14:paraId="1944EF52" w14:textId="26A323BA" w:rsidR="0050269B" w:rsidRPr="00AB24F7" w:rsidRDefault="0050269B" w:rsidP="0050269B">
      <w:pPr>
        <w:rPr>
          <w:rFonts w:cs="Arial"/>
        </w:rPr>
      </w:pPr>
      <w:r w:rsidRPr="00AB24F7">
        <w:rPr>
          <w:rFonts w:cs="Arial"/>
        </w:rPr>
        <w:t>In geval van tegenstrijdigheden tussen het Beschrijvend document en de Nota van Inlichtingen, prevaleert de Nota van Inlichtingen.</w:t>
      </w:r>
    </w:p>
    <w:p w14:paraId="50F05A57" w14:textId="77777777" w:rsidR="008F0CC0" w:rsidRPr="00AB24F7" w:rsidRDefault="008F0CC0" w:rsidP="008F0CC0">
      <w:pPr>
        <w:rPr>
          <w:rFonts w:cs="Arial"/>
        </w:rPr>
      </w:pPr>
    </w:p>
    <w:p w14:paraId="2FC69B32" w14:textId="77777777" w:rsidR="008F0CC0" w:rsidRPr="00AB24F7" w:rsidRDefault="008F0CC0" w:rsidP="008F0CC0">
      <w:pPr>
        <w:rPr>
          <w:rFonts w:cs="Arial"/>
          <w:i/>
          <w:iCs/>
          <w:u w:val="single"/>
        </w:rPr>
      </w:pPr>
      <w:r w:rsidRPr="00AB24F7">
        <w:rPr>
          <w:rFonts w:cs="Arial"/>
          <w:i/>
          <w:iCs/>
          <w:u w:val="single"/>
        </w:rPr>
        <w:t>Individuele inlichtingen</w:t>
      </w:r>
    </w:p>
    <w:p w14:paraId="0E44721E" w14:textId="7983B6B1" w:rsidR="00A8391C" w:rsidRPr="00AB24F7" w:rsidRDefault="008F0CC0" w:rsidP="00ED265F">
      <w:pPr>
        <w:rPr>
          <w:rFonts w:cs="Arial"/>
        </w:rPr>
      </w:pPr>
      <w:r w:rsidRPr="00AB24F7">
        <w:rPr>
          <w:rFonts w:cs="Arial"/>
        </w:rPr>
        <w:t xml:space="preserve">Een Inschrijver kan gemotiveerd verzoeken om bepaalde informatie niet voor anderen inzichtelijk te maken indien openbaarmaking van deze </w:t>
      </w:r>
      <w:r w:rsidR="007B45D0" w:rsidRPr="00AB24F7">
        <w:rPr>
          <w:rFonts w:cs="Arial"/>
        </w:rPr>
        <w:t>informatieschade</w:t>
      </w:r>
      <w:r w:rsidRPr="00AB24F7">
        <w:rPr>
          <w:rFonts w:cs="Arial"/>
        </w:rPr>
        <w:t xml:space="preserve"> zou toebrengen aan de gerechtvaardigde economische belangen van de Inschrijver. Inschrijver dient in TenderNed ‘Individueel behandelen’ aan te vinken en het belang van individuele behandeling te motiveren. Het is echter aan </w:t>
      </w:r>
      <w:r w:rsidR="00903EAF" w:rsidRPr="00AB24F7">
        <w:rPr>
          <w:rFonts w:cs="Arial"/>
        </w:rPr>
        <w:t>Hecht</w:t>
      </w:r>
      <w:r w:rsidRPr="00AB24F7">
        <w:rPr>
          <w:rFonts w:cs="Arial"/>
        </w:rPr>
        <w:t xml:space="preserve"> om te bepalen of de motivering van Inschrijver betreffende het individueel behandelen van de vraag afdoende is. Het kan zijn dat Inschrijver een individuele vraag stelt en dat </w:t>
      </w:r>
      <w:r w:rsidR="00903EAF" w:rsidRPr="00AB24F7">
        <w:rPr>
          <w:rFonts w:cs="Arial"/>
        </w:rPr>
        <w:t>Hecht</w:t>
      </w:r>
      <w:r w:rsidRPr="00AB24F7">
        <w:rPr>
          <w:rFonts w:cs="Arial"/>
        </w:rPr>
        <w:t xml:space="preserve"> de vraag afwijst. Inschrijver dient aan te geven of hij de vraag in dat geval beantwoord wil zien door middel van een algemene Nota van Inlichtingen of dat hij de vraag intrekt. Individuele antwoorden zijn ondergeschikt aan de algemene Nota van Inlichtingen.</w:t>
      </w:r>
    </w:p>
    <w:p w14:paraId="494EADCB" w14:textId="5334A480" w:rsidR="00A8391C" w:rsidRPr="00AB24F7" w:rsidRDefault="00A8391C" w:rsidP="00E10BAD">
      <w:pPr>
        <w:pStyle w:val="Paragraaftitel1"/>
      </w:pPr>
      <w:bookmarkStart w:id="37" w:name="_Toc131493146"/>
      <w:r w:rsidRPr="00AB24F7">
        <w:t>Voorwaarden</w:t>
      </w:r>
      <w:bookmarkEnd w:id="37"/>
    </w:p>
    <w:p w14:paraId="20019C00" w14:textId="77777777" w:rsidR="00ED265F" w:rsidRPr="00AB24F7" w:rsidRDefault="00ED265F" w:rsidP="009474DF">
      <w:pPr>
        <w:pStyle w:val="Paragraaftitel2"/>
        <w:rPr>
          <w:rFonts w:cs="Arial"/>
        </w:rPr>
      </w:pPr>
      <w:bookmarkStart w:id="38" w:name="_Toc12878624"/>
      <w:bookmarkStart w:id="39" w:name="_Toc46745549"/>
      <w:bookmarkStart w:id="40" w:name="_Toc131493147"/>
      <w:r w:rsidRPr="00AB24F7">
        <w:rPr>
          <w:rFonts w:cs="Arial"/>
        </w:rPr>
        <w:t>Uiterste datum indienen Inschrijving</w:t>
      </w:r>
      <w:bookmarkEnd w:id="38"/>
      <w:bookmarkEnd w:id="39"/>
      <w:bookmarkEnd w:id="40"/>
    </w:p>
    <w:p w14:paraId="78CA6312" w14:textId="50D136C2" w:rsidR="00ED265F" w:rsidRPr="00AB24F7" w:rsidRDefault="00A8391C" w:rsidP="00ED265F">
      <w:pPr>
        <w:rPr>
          <w:rFonts w:cs="Arial"/>
        </w:rPr>
      </w:pPr>
      <w:r w:rsidRPr="00AB24F7">
        <w:rPr>
          <w:rFonts w:cs="Arial"/>
        </w:rPr>
        <w:t xml:space="preserve">De inschrijving dient voor de sluitingstermijn voor het indienen van inschrijvingen te zijn ontvangen door </w:t>
      </w:r>
      <w:r w:rsidR="00903EAF" w:rsidRPr="00AB24F7">
        <w:rPr>
          <w:rFonts w:cs="Arial"/>
        </w:rPr>
        <w:t>Hecht</w:t>
      </w:r>
      <w:r w:rsidRPr="00AB24F7">
        <w:rPr>
          <w:rFonts w:cs="Arial"/>
        </w:rPr>
        <w:t>.</w:t>
      </w:r>
      <w:r w:rsidR="00ED265F" w:rsidRPr="00AB24F7">
        <w:rPr>
          <w:rFonts w:cs="Arial"/>
        </w:rPr>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464C90A5" w:rsidR="00ED265F" w:rsidRPr="00AB24F7" w:rsidRDefault="00ED265F" w:rsidP="009474DF">
      <w:pPr>
        <w:pStyle w:val="Paragraaftitel2"/>
        <w:rPr>
          <w:rFonts w:cs="Arial"/>
        </w:rPr>
      </w:pPr>
      <w:bookmarkStart w:id="41" w:name="_Toc12878625"/>
      <w:bookmarkStart w:id="42" w:name="_Toc46745550"/>
      <w:bookmarkStart w:id="43" w:name="_Toc131493148"/>
      <w:r w:rsidRPr="00AB24F7">
        <w:rPr>
          <w:rFonts w:cs="Arial"/>
        </w:rPr>
        <w:t>Voorbehoud</w:t>
      </w:r>
      <w:bookmarkEnd w:id="41"/>
      <w:bookmarkEnd w:id="42"/>
      <w:bookmarkEnd w:id="43"/>
    </w:p>
    <w:p w14:paraId="05A9C288" w14:textId="03DDE627" w:rsidR="00A8391C" w:rsidRPr="00AB24F7" w:rsidRDefault="00903EAF" w:rsidP="00ED265F">
      <w:pPr>
        <w:rPr>
          <w:rFonts w:cs="Arial"/>
        </w:rPr>
      </w:pPr>
      <w:r w:rsidRPr="00AB24F7">
        <w:rPr>
          <w:rFonts w:cs="Arial"/>
        </w:rPr>
        <w:t>Hecht</w:t>
      </w:r>
      <w:r w:rsidR="00ED265F" w:rsidRPr="00AB24F7">
        <w:rPr>
          <w:rFonts w:cs="Arial"/>
        </w:rPr>
        <w:t xml:space="preserve"> behoudt zich het recht voor om tot het moment van ondertekening van de</w:t>
      </w:r>
      <w:r w:rsidR="00A8391C" w:rsidRPr="00AB24F7">
        <w:rPr>
          <w:rFonts w:cs="Arial"/>
        </w:rPr>
        <w:t xml:space="preserve"> </w:t>
      </w:r>
      <w:r w:rsidR="00ED265F" w:rsidRPr="00AB24F7">
        <w:rPr>
          <w:rFonts w:cs="Arial"/>
        </w:rPr>
        <w:t xml:space="preserve">beoogde </w:t>
      </w:r>
      <w:r w:rsidR="00C0383B" w:rsidRPr="00AB24F7">
        <w:rPr>
          <w:rFonts w:cs="Arial"/>
        </w:rPr>
        <w:t>Overeemkomst</w:t>
      </w:r>
      <w:r w:rsidR="00ED265F" w:rsidRPr="00AB24F7">
        <w:rPr>
          <w:rFonts w:cs="Arial"/>
        </w:rPr>
        <w:t xml:space="preserve"> deze aanbestedingsprocedure tijdelijk dan wel definitief stop te zetten indien in- en/of externe omstandigheden en/of onvoorziene situaties daartoe naar het oordeel van </w:t>
      </w:r>
      <w:r w:rsidRPr="00AB24F7">
        <w:rPr>
          <w:rFonts w:cs="Arial"/>
        </w:rPr>
        <w:t>Hecht</w:t>
      </w:r>
      <w:r w:rsidR="00ED265F" w:rsidRPr="00AB24F7">
        <w:rPr>
          <w:rFonts w:cs="Arial"/>
        </w:rPr>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AB24F7" w:rsidRDefault="00A8391C" w:rsidP="00ED265F">
      <w:pPr>
        <w:rPr>
          <w:rFonts w:cs="Arial"/>
        </w:rPr>
      </w:pPr>
    </w:p>
    <w:p w14:paraId="6344B80A" w14:textId="7A210686" w:rsidR="009F5B5F" w:rsidRPr="00AB24F7" w:rsidRDefault="00A8391C" w:rsidP="00ED265F">
      <w:pPr>
        <w:rPr>
          <w:rFonts w:cs="Arial"/>
        </w:rPr>
      </w:pPr>
      <w:r w:rsidRPr="00AB24F7">
        <w:rPr>
          <w:rFonts w:cs="Arial"/>
        </w:rPr>
        <w:t>I</w:t>
      </w:r>
      <w:r w:rsidR="00ED265F" w:rsidRPr="00AB24F7">
        <w:rPr>
          <w:rFonts w:cs="Arial"/>
        </w:rPr>
        <w:t xml:space="preserve">ndien een Inschrijver niet binnen </w:t>
      </w:r>
      <w:r w:rsidR="00040059" w:rsidRPr="00AB24F7">
        <w:rPr>
          <w:rFonts w:cs="Arial"/>
        </w:rPr>
        <w:t>10</w:t>
      </w:r>
      <w:r w:rsidR="00ED265F" w:rsidRPr="00AB24F7">
        <w:rPr>
          <w:rFonts w:cs="Arial"/>
        </w:rPr>
        <w:t xml:space="preserve"> kalenderdagen na verzending van dit besluit een voorlopige voorziening vraagt</w:t>
      </w:r>
      <w:r w:rsidRPr="00AB24F7">
        <w:rPr>
          <w:rFonts w:cs="Arial"/>
        </w:rPr>
        <w:t xml:space="preserve"> bij de rechtbank Den Haag kunnen</w:t>
      </w:r>
      <w:r w:rsidR="00ED265F" w:rsidRPr="00AB24F7">
        <w:rPr>
          <w:rFonts w:cs="Arial"/>
        </w:rPr>
        <w:t xml:space="preserve"> geen bezwaren meer gemaakt worden naar aanleiding van deze beslissing en</w:t>
      </w:r>
      <w:r w:rsidRPr="00AB24F7">
        <w:rPr>
          <w:rFonts w:cs="Arial"/>
        </w:rPr>
        <w:t xml:space="preserve"> heeft</w:t>
      </w:r>
      <w:r w:rsidR="00ED265F" w:rsidRPr="00AB24F7">
        <w:rPr>
          <w:rFonts w:cs="Arial"/>
        </w:rPr>
        <w:t xml:space="preserve"> Inschrijver zijn recht ter zake verwerkt.</w:t>
      </w:r>
    </w:p>
    <w:p w14:paraId="05B52B01" w14:textId="45EDB719" w:rsidR="009F5B5F" w:rsidRPr="00AB24F7" w:rsidRDefault="009F5B5F" w:rsidP="009474DF">
      <w:pPr>
        <w:pStyle w:val="Paragraaftitel2"/>
        <w:rPr>
          <w:rFonts w:cs="Arial"/>
        </w:rPr>
      </w:pPr>
      <w:bookmarkStart w:id="44" w:name="_Toc131493149"/>
      <w:r w:rsidRPr="00AB24F7">
        <w:rPr>
          <w:rFonts w:cs="Arial"/>
        </w:rPr>
        <w:t>Eénmaal inschrijven</w:t>
      </w:r>
      <w:bookmarkEnd w:id="44"/>
    </w:p>
    <w:p w14:paraId="31D0DBEE" w14:textId="189548DF" w:rsidR="009F5B5F" w:rsidRPr="00AB24F7" w:rsidRDefault="009F5B5F" w:rsidP="009F5B5F">
      <w:pPr>
        <w:rPr>
          <w:rFonts w:cs="Arial"/>
        </w:rPr>
      </w:pPr>
      <w:r w:rsidRPr="00AB24F7">
        <w:rPr>
          <w:rFonts w:cs="Arial"/>
        </w:rPr>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34920511" w14:textId="77777777" w:rsidR="009F5B5F" w:rsidRPr="00AB24F7" w:rsidRDefault="009F5B5F" w:rsidP="009F5B5F">
      <w:pPr>
        <w:rPr>
          <w:rFonts w:cs="Arial"/>
        </w:rPr>
      </w:pPr>
    </w:p>
    <w:p w14:paraId="3E34B711" w14:textId="513EA320" w:rsidR="009F5B5F" w:rsidRPr="00AB24F7" w:rsidRDefault="009F5B5F" w:rsidP="009F5B5F">
      <w:pPr>
        <w:rPr>
          <w:rFonts w:cs="Arial"/>
        </w:rPr>
      </w:pPr>
      <w:r w:rsidRPr="00AB24F7">
        <w:rPr>
          <w:rFonts w:cs="Arial"/>
        </w:rPr>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07183E70" w14:textId="48201532" w:rsidR="009F5B5F" w:rsidRPr="00AB24F7" w:rsidRDefault="009F5B5F" w:rsidP="009F5B5F">
      <w:pPr>
        <w:rPr>
          <w:rFonts w:cs="Arial"/>
        </w:rPr>
      </w:pPr>
    </w:p>
    <w:p w14:paraId="11D9F616" w14:textId="321E1705" w:rsidR="009F5B5F" w:rsidRPr="00AB24F7" w:rsidRDefault="009F5B5F" w:rsidP="009F5B5F">
      <w:pPr>
        <w:rPr>
          <w:rFonts w:cs="Arial"/>
        </w:rPr>
      </w:pPr>
      <w:r w:rsidRPr="00AB24F7">
        <w:rPr>
          <w:rFonts w:cs="Arial"/>
        </w:rPr>
        <w:t>Het inschrijven op meerdere percelen (indien aanwezig) wordt niet aangemerkt als het indienen van meerdere Inschrijvingen.</w:t>
      </w:r>
    </w:p>
    <w:p w14:paraId="5DDE74C5" w14:textId="77777777" w:rsidR="005563B9" w:rsidRPr="00AB24F7" w:rsidRDefault="005563B9" w:rsidP="009474DF">
      <w:pPr>
        <w:pStyle w:val="Paragraaftitel2"/>
        <w:rPr>
          <w:rFonts w:cs="Arial"/>
        </w:rPr>
      </w:pPr>
      <w:bookmarkStart w:id="45" w:name="_Toc131493150"/>
      <w:r w:rsidRPr="00AB24F7">
        <w:rPr>
          <w:rFonts w:cs="Arial"/>
        </w:rPr>
        <w:t>Gestanddoeningstermijn</w:t>
      </w:r>
      <w:bookmarkEnd w:id="45"/>
    </w:p>
    <w:p w14:paraId="3A329BC2" w14:textId="77777777" w:rsidR="005563B9" w:rsidRPr="00AB24F7" w:rsidRDefault="005563B9" w:rsidP="005563B9">
      <w:pPr>
        <w:rPr>
          <w:rFonts w:cs="Arial"/>
        </w:rPr>
      </w:pPr>
      <w:r w:rsidRPr="00AB24F7">
        <w:rPr>
          <w:rFonts w:cs="Arial"/>
        </w:rPr>
        <w:t xml:space="preserve">De Inschrijving dient een minimale geldigheidsduur te hebben van 90 kalenderdagen na de uiterste datum van indiening van de Inschrijving. Gedurende deze periode heeft de Inschrijving het karakter van een onherroepelijk aanbod in de zin van artikel 6:219 lid 1 BW. </w:t>
      </w:r>
    </w:p>
    <w:p w14:paraId="428E346C" w14:textId="77777777" w:rsidR="005563B9" w:rsidRPr="00AB24F7" w:rsidRDefault="005563B9" w:rsidP="005563B9">
      <w:pPr>
        <w:rPr>
          <w:rFonts w:cs="Arial"/>
        </w:rPr>
      </w:pPr>
    </w:p>
    <w:p w14:paraId="647DEFFE" w14:textId="77777777" w:rsidR="005563B9" w:rsidRPr="00AB24F7" w:rsidRDefault="005563B9" w:rsidP="005563B9">
      <w:pPr>
        <w:rPr>
          <w:rFonts w:cs="Arial"/>
        </w:rPr>
      </w:pPr>
      <w:r w:rsidRPr="00AB24F7">
        <w:rPr>
          <w:rFonts w:cs="Arial"/>
        </w:rPr>
        <w:t xml:space="preserve">Indien er ten aanzien van de voorgenomen gunning een civielrechtelijk kort geding aanhangig is, zal deze gestanddoeningstermijn automatisch worden verlengd tot en met 30 kalenderdagen na de dag waarop het vonnis in kort geding in eerste instantie is gewezen. </w:t>
      </w:r>
    </w:p>
    <w:p w14:paraId="4E6CDE88" w14:textId="77777777" w:rsidR="005563B9" w:rsidRPr="00AB24F7" w:rsidRDefault="005563B9" w:rsidP="005563B9">
      <w:pPr>
        <w:rPr>
          <w:rFonts w:cs="Arial"/>
          <w:i/>
        </w:rPr>
      </w:pPr>
    </w:p>
    <w:p w14:paraId="59C25C46" w14:textId="15FDEF87" w:rsidR="009F5B5F" w:rsidRPr="00AB24F7" w:rsidRDefault="009B7EBA" w:rsidP="00ED265F">
      <w:pPr>
        <w:rPr>
          <w:rFonts w:cs="Arial"/>
        </w:rPr>
      </w:pPr>
      <w:r w:rsidRPr="00AB24F7">
        <w:rPr>
          <w:rFonts w:cs="Arial"/>
        </w:rPr>
        <w:t xml:space="preserve">Hecht </w:t>
      </w:r>
      <w:r w:rsidR="005563B9" w:rsidRPr="00AB24F7">
        <w:rPr>
          <w:rFonts w:cs="Arial"/>
        </w:rPr>
        <w:t>kan te allen tijde om verlenging van de gestanddoeningstermijn vragen.</w:t>
      </w:r>
    </w:p>
    <w:p w14:paraId="60EB8CCA" w14:textId="77777777" w:rsidR="00ED265F" w:rsidRPr="00AB24F7" w:rsidRDefault="00ED265F" w:rsidP="009474DF">
      <w:pPr>
        <w:pStyle w:val="Paragraaftitel2"/>
        <w:rPr>
          <w:rFonts w:cs="Arial"/>
        </w:rPr>
      </w:pPr>
      <w:bookmarkStart w:id="46" w:name="_Toc12878626"/>
      <w:bookmarkStart w:id="47" w:name="_Toc46745551"/>
      <w:bookmarkStart w:id="48" w:name="_Toc131493151"/>
      <w:r w:rsidRPr="00AB24F7">
        <w:rPr>
          <w:rFonts w:cs="Arial"/>
        </w:rPr>
        <w:t>Kosten Inschrijving</w:t>
      </w:r>
      <w:bookmarkEnd w:id="46"/>
      <w:bookmarkEnd w:id="47"/>
      <w:bookmarkEnd w:id="48"/>
    </w:p>
    <w:p w14:paraId="0A4B1CA8" w14:textId="298589DB" w:rsidR="009F5B5F" w:rsidRPr="00AB24F7" w:rsidRDefault="00ED265F" w:rsidP="00ED265F">
      <w:pPr>
        <w:rPr>
          <w:rFonts w:cs="Arial"/>
          <w:szCs w:val="20"/>
        </w:rPr>
      </w:pPr>
      <w:r w:rsidRPr="00AB24F7">
        <w:rPr>
          <w:rFonts w:cs="Arial"/>
          <w:szCs w:val="20"/>
        </w:rPr>
        <w:t xml:space="preserve">Kosten van de Inschrijver komen niet voor vergoeding door </w:t>
      </w:r>
      <w:r w:rsidR="00903EAF" w:rsidRPr="00AB24F7">
        <w:rPr>
          <w:rFonts w:cs="Arial"/>
          <w:szCs w:val="20"/>
        </w:rPr>
        <w:t>Hecht</w:t>
      </w:r>
      <w:r w:rsidRPr="00AB24F7">
        <w:rPr>
          <w:rFonts w:cs="Arial"/>
          <w:szCs w:val="20"/>
        </w:rPr>
        <w:t xml:space="preserve"> in aanmerking. Inschrijving vindt plaats voor eigen rekening en risico van de Inschrijver.</w:t>
      </w:r>
    </w:p>
    <w:p w14:paraId="46ED1321" w14:textId="77777777" w:rsidR="009F5B5F" w:rsidRPr="00AB24F7" w:rsidRDefault="009F5B5F" w:rsidP="009474DF">
      <w:pPr>
        <w:pStyle w:val="Paragraaftitel2"/>
        <w:rPr>
          <w:rFonts w:cs="Arial"/>
        </w:rPr>
      </w:pPr>
      <w:bookmarkStart w:id="49" w:name="_Toc12878629"/>
      <w:bookmarkStart w:id="50" w:name="_Toc46745554"/>
      <w:bookmarkStart w:id="51" w:name="_Toc131493152"/>
      <w:bookmarkStart w:id="52" w:name="_Ref439762472"/>
      <w:bookmarkStart w:id="53" w:name="_Ref439762479"/>
      <w:bookmarkStart w:id="54" w:name="_Ref439762526"/>
      <w:r w:rsidRPr="00AB24F7">
        <w:rPr>
          <w:rFonts w:cs="Arial"/>
        </w:rPr>
        <w:t>Varianten</w:t>
      </w:r>
      <w:bookmarkEnd w:id="49"/>
      <w:bookmarkEnd w:id="50"/>
      <w:bookmarkEnd w:id="51"/>
    </w:p>
    <w:p w14:paraId="1003AA5D" w14:textId="23D18741" w:rsidR="009F5B5F" w:rsidRPr="00AB24F7" w:rsidRDefault="009F5B5F" w:rsidP="009F5B5F">
      <w:pPr>
        <w:tabs>
          <w:tab w:val="left" w:pos="0"/>
        </w:tabs>
        <w:spacing w:line="240" w:lineRule="atLeast"/>
        <w:rPr>
          <w:rFonts w:cs="Arial"/>
          <w:szCs w:val="20"/>
        </w:rPr>
      </w:pPr>
      <w:r w:rsidRPr="00AB24F7">
        <w:rPr>
          <w:rFonts w:cs="Arial"/>
          <w:szCs w:val="20"/>
          <w:lang w:eastAsia="nl-NL"/>
        </w:rPr>
        <w:t xml:space="preserve">Varianten zijn door </w:t>
      </w:r>
      <w:r w:rsidR="00903EAF" w:rsidRPr="00AB24F7">
        <w:rPr>
          <w:rFonts w:cs="Arial"/>
          <w:szCs w:val="20"/>
          <w:lang w:eastAsia="nl-NL"/>
        </w:rPr>
        <w:t>Hecht</w:t>
      </w:r>
      <w:r w:rsidR="00F87868" w:rsidRPr="00AB24F7">
        <w:rPr>
          <w:rFonts w:cs="Arial"/>
          <w:szCs w:val="20"/>
          <w:lang w:eastAsia="nl-NL"/>
        </w:rPr>
        <w:t xml:space="preserve"> </w:t>
      </w:r>
      <w:r w:rsidRPr="00AB24F7">
        <w:rPr>
          <w:rFonts w:cs="Arial"/>
          <w:szCs w:val="20"/>
          <w:lang w:eastAsia="nl-NL"/>
        </w:rPr>
        <w:t xml:space="preserve">niet beschreven. Varianten van de Inschrijver zijn niet toegestaan. Het indienen van een variant </w:t>
      </w:r>
      <w:r w:rsidRPr="00AB24F7">
        <w:rPr>
          <w:rFonts w:cs="Arial"/>
          <w:szCs w:val="20"/>
        </w:rPr>
        <w:t>leidt tot uitsluiting van de (potentiële) Inschrijver van verdere deelname aan deze aanbesteding en tot ongeldigverklaring van de Inschrijving.</w:t>
      </w:r>
      <w:bookmarkEnd w:id="52"/>
      <w:bookmarkEnd w:id="53"/>
      <w:bookmarkEnd w:id="54"/>
    </w:p>
    <w:p w14:paraId="61A9EC29" w14:textId="77777777" w:rsidR="009F5B5F" w:rsidRPr="00AB24F7" w:rsidRDefault="009F5B5F" w:rsidP="009474DF">
      <w:pPr>
        <w:pStyle w:val="Paragraaftitel2"/>
        <w:rPr>
          <w:rFonts w:cs="Arial"/>
        </w:rPr>
      </w:pPr>
      <w:bookmarkStart w:id="55" w:name="_Toc12878628"/>
      <w:bookmarkStart w:id="56" w:name="_Toc46745553"/>
      <w:bookmarkStart w:id="57" w:name="_Toc131493153"/>
      <w:r w:rsidRPr="00AB24F7">
        <w:rPr>
          <w:rFonts w:cs="Arial"/>
        </w:rPr>
        <w:t>Algemene voorwaarden</w:t>
      </w:r>
      <w:bookmarkEnd w:id="55"/>
      <w:bookmarkEnd w:id="56"/>
      <w:bookmarkEnd w:id="57"/>
      <w:r w:rsidRPr="00AB24F7">
        <w:rPr>
          <w:rFonts w:cs="Arial"/>
        </w:rPr>
        <w:t xml:space="preserve"> </w:t>
      </w:r>
    </w:p>
    <w:p w14:paraId="4ED5CB84" w14:textId="5961060B" w:rsidR="009F5B5F" w:rsidRPr="00AB24F7" w:rsidRDefault="009F5B5F" w:rsidP="009F5B5F">
      <w:pPr>
        <w:rPr>
          <w:rFonts w:cs="Arial"/>
          <w:szCs w:val="20"/>
        </w:rPr>
      </w:pPr>
      <w:r w:rsidRPr="00AB24F7">
        <w:rPr>
          <w:rFonts w:cs="Arial"/>
          <w:szCs w:val="20"/>
        </w:rPr>
        <w:t xml:space="preserve">Op deze aanbestedingsprocedure, de Inschrijving en de (eventueel) daar uit voortvloeiende opdracht zijn uitsluitend de (contractuele) voorwaarden van toepassing zoals die door </w:t>
      </w:r>
      <w:r w:rsidR="00903EAF" w:rsidRPr="00AB24F7">
        <w:rPr>
          <w:rFonts w:cs="Arial"/>
          <w:szCs w:val="20"/>
        </w:rPr>
        <w:t>Hecht</w:t>
      </w:r>
      <w:r w:rsidRPr="00AB24F7">
        <w:rPr>
          <w:rFonts w:cs="Arial"/>
          <w:szCs w:val="20"/>
        </w:rPr>
        <w:t xml:space="preserve"> in of bij dit Beschrijvend Document worden gesteld.</w:t>
      </w:r>
    </w:p>
    <w:p w14:paraId="7AED72FF" w14:textId="77777777" w:rsidR="009F5B5F" w:rsidRPr="00AB24F7" w:rsidRDefault="009F5B5F" w:rsidP="009F5B5F">
      <w:pPr>
        <w:rPr>
          <w:rFonts w:cs="Arial"/>
          <w:szCs w:val="20"/>
        </w:rPr>
      </w:pPr>
    </w:p>
    <w:p w14:paraId="02353B02" w14:textId="44D1A9ED" w:rsidR="009F5B5F" w:rsidRPr="00AB24F7" w:rsidRDefault="009F5B5F" w:rsidP="009F5B5F">
      <w:pPr>
        <w:rPr>
          <w:rFonts w:cs="Arial"/>
          <w:szCs w:val="20"/>
        </w:rPr>
      </w:pPr>
      <w:r w:rsidRPr="00AB24F7">
        <w:rPr>
          <w:rFonts w:cs="Arial"/>
          <w:szCs w:val="20"/>
        </w:rPr>
        <w:t xml:space="preserve">Door in te schrijven gaat Inschrijver onvoorwaardelijk akkoord met de Algemene Inkoopvoorwaarden </w:t>
      </w:r>
      <w:r w:rsidR="00903EAF" w:rsidRPr="00AB24F7">
        <w:rPr>
          <w:rFonts w:cs="Arial"/>
          <w:szCs w:val="20"/>
        </w:rPr>
        <w:t>Hecht</w:t>
      </w:r>
      <w:r w:rsidRPr="00AB24F7">
        <w:rPr>
          <w:rFonts w:cs="Arial"/>
          <w:szCs w:val="20"/>
        </w:rPr>
        <w:t xml:space="preserve">. Indien Inschrijver niet onvoorwaardelijk akkoord gaat, </w:t>
      </w:r>
      <w:r w:rsidR="007B45D0" w:rsidRPr="00AB24F7">
        <w:rPr>
          <w:rFonts w:cs="Arial"/>
          <w:szCs w:val="20"/>
        </w:rPr>
        <w:t>wordt de</w:t>
      </w:r>
      <w:r w:rsidRPr="00AB24F7">
        <w:rPr>
          <w:rFonts w:cs="Arial"/>
          <w:szCs w:val="20"/>
        </w:rPr>
        <w:t xml:space="preserve"> (potentiële) Inschrijver van verdere deelname aan de aanbesteding uitgesloten en wordt zijn Inschrijving ongeldig verklaard. </w:t>
      </w:r>
    </w:p>
    <w:p w14:paraId="04360F3C" w14:textId="19185027" w:rsidR="00ED265F" w:rsidRPr="00AB24F7" w:rsidRDefault="00ED265F" w:rsidP="009474DF">
      <w:pPr>
        <w:pStyle w:val="Paragraaftitel2"/>
        <w:rPr>
          <w:rFonts w:cs="Arial"/>
        </w:rPr>
      </w:pPr>
      <w:bookmarkStart w:id="58" w:name="_Toc12878632"/>
      <w:bookmarkStart w:id="59" w:name="_Toc46745557"/>
      <w:bookmarkStart w:id="60" w:name="_Toc131493154"/>
      <w:r w:rsidRPr="00AB24F7">
        <w:rPr>
          <w:rFonts w:cs="Arial"/>
        </w:rPr>
        <w:t>Taal</w:t>
      </w:r>
      <w:bookmarkEnd w:id="58"/>
      <w:bookmarkEnd w:id="59"/>
      <w:bookmarkEnd w:id="60"/>
      <w:r w:rsidRPr="00AB24F7">
        <w:rPr>
          <w:rFonts w:cs="Arial"/>
        </w:rPr>
        <w:t xml:space="preserve"> </w:t>
      </w:r>
    </w:p>
    <w:p w14:paraId="28F32E17" w14:textId="41DA527A" w:rsidR="00ED265F" w:rsidRPr="00AB24F7" w:rsidRDefault="00ED265F" w:rsidP="00ED265F">
      <w:pPr>
        <w:rPr>
          <w:rFonts w:cs="Arial"/>
        </w:rPr>
      </w:pPr>
      <w:r w:rsidRPr="00AB24F7">
        <w:rPr>
          <w:rFonts w:cs="Arial"/>
        </w:rPr>
        <w:t xml:space="preserve">Deze aanbestedingsprocedure en de uitvoering van de opdracht vindt plaats in de Nederlandse taal. Alle in het kader van de (potentiële) Inschrijvers te ontvangen documenten dienen derhalve in de Nederlandse taal te zijn opgesteld, tenzij dit (naar het oordeel van </w:t>
      </w:r>
      <w:r w:rsidR="00903EAF" w:rsidRPr="00AB24F7">
        <w:rPr>
          <w:rFonts w:cs="Arial"/>
        </w:rPr>
        <w:t>Hecht</w:t>
      </w:r>
      <w:r w:rsidRPr="00AB24F7">
        <w:rPr>
          <w:rFonts w:cs="Arial"/>
        </w:rPr>
        <w:t xml:space="preserve">) om gegronde redenen niet mogelijk is. In dat geval dient de </w:t>
      </w:r>
      <w:r w:rsidR="0050269B" w:rsidRPr="00AB24F7">
        <w:rPr>
          <w:rFonts w:cs="Arial"/>
        </w:rPr>
        <w:t xml:space="preserve">Inschrijver aan </w:t>
      </w:r>
      <w:r w:rsidR="00903EAF" w:rsidRPr="00AB24F7">
        <w:rPr>
          <w:rFonts w:cs="Arial"/>
        </w:rPr>
        <w:t>Hecht</w:t>
      </w:r>
      <w:r w:rsidRPr="00AB24F7">
        <w:rPr>
          <w:rFonts w:cs="Arial"/>
        </w:rPr>
        <w:t xml:space="preserve"> vóór het sluiten van de indieningstermijn van de eerste inlichtingenronde schriftelijk en gemotiveerd om toestemming te vragen. Het uitvoerend personeel van Inschrijver dat tijdens de uitvoering van de opdracht contact onderhoudt met </w:t>
      </w:r>
      <w:r w:rsidR="00903EAF" w:rsidRPr="00AB24F7">
        <w:rPr>
          <w:rFonts w:cs="Arial"/>
        </w:rPr>
        <w:t>Hecht</w:t>
      </w:r>
      <w:r w:rsidRPr="00AB24F7">
        <w:rPr>
          <w:rFonts w:cs="Arial"/>
        </w:rPr>
        <w:t>, dient de Nederlandse taal in woord en geschrift te beheersen.</w:t>
      </w:r>
    </w:p>
    <w:p w14:paraId="143BF22A" w14:textId="77777777" w:rsidR="00ED265F" w:rsidRPr="00AB24F7" w:rsidRDefault="00ED265F" w:rsidP="009474DF">
      <w:pPr>
        <w:pStyle w:val="Paragraaftitel2"/>
        <w:rPr>
          <w:rFonts w:cs="Arial"/>
        </w:rPr>
      </w:pPr>
      <w:bookmarkStart w:id="61" w:name="_Toc12878633"/>
      <w:bookmarkStart w:id="62" w:name="_Toc46745558"/>
      <w:bookmarkStart w:id="63" w:name="_Toc131493155"/>
      <w:r w:rsidRPr="00AB24F7">
        <w:rPr>
          <w:rFonts w:cs="Arial"/>
        </w:rPr>
        <w:t>Intellectueel eigendom</w:t>
      </w:r>
      <w:bookmarkEnd w:id="61"/>
      <w:bookmarkEnd w:id="62"/>
      <w:bookmarkEnd w:id="63"/>
    </w:p>
    <w:p w14:paraId="5AC5E583" w14:textId="02C57E11" w:rsidR="00ED265F" w:rsidRPr="00AB24F7" w:rsidRDefault="00ED265F" w:rsidP="0050269B">
      <w:pPr>
        <w:rPr>
          <w:rFonts w:cs="Arial"/>
        </w:rPr>
      </w:pPr>
      <w:r w:rsidRPr="00AB24F7">
        <w:rPr>
          <w:rFonts w:cs="Arial"/>
        </w:rPr>
        <w:t xml:space="preserve">Het intellectueel eigendomsrecht van de door </w:t>
      </w:r>
      <w:r w:rsidR="00903EAF" w:rsidRPr="00AB24F7">
        <w:rPr>
          <w:rFonts w:cs="Arial"/>
        </w:rPr>
        <w:t>Hecht</w:t>
      </w:r>
      <w:r w:rsidRPr="00AB24F7">
        <w:rPr>
          <w:rFonts w:cs="Arial"/>
        </w:rPr>
        <w:t xml:space="preserve"> in het kader van deze aanbestedingsprocedure verstrekte informatie berust bij </w:t>
      </w:r>
      <w:r w:rsidR="00903EAF" w:rsidRPr="00AB24F7">
        <w:rPr>
          <w:rFonts w:cs="Arial"/>
        </w:rPr>
        <w:t>Hecht</w:t>
      </w:r>
      <w:r w:rsidRPr="00AB24F7">
        <w:rPr>
          <w:rFonts w:cs="Arial"/>
        </w:rPr>
        <w:t xml:space="preserve">. Zonder schriftelijke toestemming van </w:t>
      </w:r>
      <w:r w:rsidR="00903EAF" w:rsidRPr="00AB24F7">
        <w:rPr>
          <w:rFonts w:cs="Arial"/>
        </w:rPr>
        <w:t>Hecht</w:t>
      </w:r>
      <w:r w:rsidRPr="00AB24F7">
        <w:rPr>
          <w:rFonts w:cs="Arial"/>
        </w:rPr>
        <w:t xml:space="preserve"> mag niets uit dit Beschrijvend Document of de bijbehorende Bijlagen worden vermenigvuldigd (anders dan ten behoeve van het indienen van een Inschrijving) en/of openbaar worden gemaakt. </w:t>
      </w:r>
    </w:p>
    <w:p w14:paraId="7502AB87" w14:textId="77777777" w:rsidR="00ED265F" w:rsidRPr="00AB24F7" w:rsidRDefault="00ED265F" w:rsidP="00ED265F">
      <w:pPr>
        <w:rPr>
          <w:rFonts w:cs="Arial"/>
        </w:rPr>
      </w:pPr>
    </w:p>
    <w:p w14:paraId="027B4B30" w14:textId="2C5D41A6" w:rsidR="00797EAF" w:rsidRDefault="00ED265F" w:rsidP="009F5B5F">
      <w:pPr>
        <w:rPr>
          <w:rFonts w:cs="Arial"/>
        </w:rPr>
      </w:pPr>
      <w:r w:rsidRPr="00AB24F7">
        <w:rPr>
          <w:rFonts w:cs="Arial"/>
        </w:rPr>
        <w:t xml:space="preserve">De Inschrijving van Inschrijver inclusief alle documenten die </w:t>
      </w:r>
      <w:r w:rsidR="00903EAF" w:rsidRPr="00AB24F7">
        <w:rPr>
          <w:rFonts w:cs="Arial"/>
        </w:rPr>
        <w:t>Hecht</w:t>
      </w:r>
      <w:r w:rsidRPr="00AB24F7">
        <w:rPr>
          <w:rFonts w:cs="Arial"/>
        </w:rPr>
        <w:t xml:space="preserve"> als onderdeel van de Inschrijving worden aangeboden worden eigendom van </w:t>
      </w:r>
      <w:r w:rsidR="00903EAF" w:rsidRPr="00AB24F7">
        <w:rPr>
          <w:rFonts w:cs="Arial"/>
        </w:rPr>
        <w:t>Hecht</w:t>
      </w:r>
      <w:r w:rsidRPr="00AB24F7">
        <w:rPr>
          <w:rFonts w:cs="Arial"/>
        </w:rPr>
        <w:t xml:space="preserve">. </w:t>
      </w:r>
      <w:r w:rsidR="00903EAF" w:rsidRPr="00AB24F7">
        <w:rPr>
          <w:rFonts w:cs="Arial"/>
        </w:rPr>
        <w:t>Hecht</w:t>
      </w:r>
      <w:r w:rsidRPr="00AB24F7">
        <w:rPr>
          <w:rFonts w:cs="Arial"/>
        </w:rPr>
        <w:t xml:space="preserve"> behandelt de van Inschrijver afkomstige informatie, waarvan hij de vertrouwelijkheid kent dan wel redelijkerwijs behoort te kennen, vertrouwelijk behoudens het geval dat </w:t>
      </w:r>
      <w:r w:rsidR="00903EAF" w:rsidRPr="00AB24F7">
        <w:rPr>
          <w:rFonts w:cs="Arial"/>
        </w:rPr>
        <w:t>Hecht</w:t>
      </w:r>
      <w:r w:rsidRPr="00AB24F7">
        <w:rPr>
          <w:rFonts w:cs="Arial"/>
        </w:rPr>
        <w:t xml:space="preserve"> op grond van uit het aanbestedingsrecht voortvloeiende verplichtingen of enige andere (wettelijke) verplichting gehouden is tot openbaarmaking.</w:t>
      </w:r>
    </w:p>
    <w:p w14:paraId="4F2AC65D" w14:textId="77777777" w:rsidR="00ED265F" w:rsidRPr="00AB24F7" w:rsidRDefault="00ED265F" w:rsidP="009474DF">
      <w:pPr>
        <w:pStyle w:val="Paragraaftitel2"/>
        <w:rPr>
          <w:rFonts w:cs="Arial"/>
        </w:rPr>
      </w:pPr>
      <w:bookmarkStart w:id="64" w:name="_Toc12878635"/>
      <w:bookmarkStart w:id="65" w:name="_Toc46745560"/>
      <w:bookmarkStart w:id="66" w:name="_Toc131493156"/>
      <w:r w:rsidRPr="00AB24F7">
        <w:rPr>
          <w:rFonts w:cs="Arial"/>
        </w:rPr>
        <w:lastRenderedPageBreak/>
        <w:t>Ondertekening en geldigheid verklaringen</w:t>
      </w:r>
      <w:bookmarkEnd w:id="64"/>
      <w:bookmarkEnd w:id="65"/>
      <w:bookmarkEnd w:id="66"/>
    </w:p>
    <w:p w14:paraId="436B1D3F" w14:textId="77777777" w:rsidR="009F5B5F" w:rsidRPr="00AB24F7" w:rsidRDefault="00ED265F" w:rsidP="009F5B5F">
      <w:pPr>
        <w:rPr>
          <w:rFonts w:cs="Arial"/>
        </w:rPr>
      </w:pPr>
      <w:r w:rsidRPr="00AB24F7">
        <w:rPr>
          <w:rFonts w:cs="Arial"/>
        </w:rPr>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AB24F7" w:rsidRDefault="009F5B5F" w:rsidP="009F5B5F">
      <w:pPr>
        <w:rPr>
          <w:rFonts w:cs="Arial"/>
        </w:rPr>
      </w:pPr>
    </w:p>
    <w:p w14:paraId="3708AA96" w14:textId="7F4DBFF1" w:rsidR="00ED265F" w:rsidRPr="00AB24F7" w:rsidRDefault="00ED265F" w:rsidP="009F5B5F">
      <w:pPr>
        <w:rPr>
          <w:rFonts w:cs="Arial"/>
          <w:szCs w:val="22"/>
        </w:rPr>
      </w:pPr>
      <w:r w:rsidRPr="00AB24F7">
        <w:rPr>
          <w:rFonts w:cs="Arial"/>
        </w:rPr>
        <w:t xml:space="preserve">In het geval van inschrijving door een </w:t>
      </w:r>
      <w:r w:rsidR="009F5B5F" w:rsidRPr="00AB24F7">
        <w:rPr>
          <w:rFonts w:cs="Arial"/>
        </w:rPr>
        <w:t>c</w:t>
      </w:r>
      <w:r w:rsidRPr="00AB24F7">
        <w:rPr>
          <w:rFonts w:cs="Arial"/>
        </w:rPr>
        <w:t xml:space="preserve">ombinatie dienen alle </w:t>
      </w:r>
      <w:r w:rsidR="009F5B5F" w:rsidRPr="00AB24F7">
        <w:rPr>
          <w:rFonts w:cs="Arial"/>
        </w:rPr>
        <w:t xml:space="preserve">combinanten </w:t>
      </w:r>
      <w:r w:rsidRPr="00AB24F7">
        <w:rPr>
          <w:rFonts w:cs="Arial"/>
        </w:rPr>
        <w:t xml:space="preserve">de Inschrijving door een daartoe rechtsgeldig bevoegde functionaris te laten ondertekenen (of een door deze functionaris gevolmachtigde op bovenvermelde wijze). </w:t>
      </w:r>
    </w:p>
    <w:p w14:paraId="62851D4C" w14:textId="77777777" w:rsidR="00ED265F" w:rsidRPr="00AB24F7" w:rsidRDefault="00ED265F" w:rsidP="009F5B5F">
      <w:pPr>
        <w:rPr>
          <w:rFonts w:cs="Arial"/>
        </w:rPr>
      </w:pPr>
    </w:p>
    <w:p w14:paraId="3071435B" w14:textId="6DBEBB66" w:rsidR="008F0CC0" w:rsidRPr="00AB24F7" w:rsidRDefault="00ED265F" w:rsidP="009F5B5F">
      <w:pPr>
        <w:rPr>
          <w:rFonts w:cs="Arial"/>
        </w:rPr>
      </w:pPr>
      <w:r w:rsidRPr="00AB24F7">
        <w:rPr>
          <w:rFonts w:cs="Arial"/>
        </w:rPr>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0EE48D2C" w14:textId="77777777" w:rsidR="00ED265F" w:rsidRPr="00AB24F7" w:rsidRDefault="00ED265F" w:rsidP="009474DF">
      <w:pPr>
        <w:pStyle w:val="Paragraaftitel2"/>
        <w:rPr>
          <w:rFonts w:cs="Arial"/>
        </w:rPr>
      </w:pPr>
      <w:bookmarkStart w:id="67" w:name="_Toc12878637"/>
      <w:bookmarkStart w:id="68" w:name="_Toc46745562"/>
      <w:bookmarkStart w:id="69" w:name="_Toc131493157"/>
      <w:r w:rsidRPr="00AB24F7">
        <w:rPr>
          <w:rFonts w:cs="Arial"/>
        </w:rPr>
        <w:t>Mededinging</w:t>
      </w:r>
      <w:bookmarkEnd w:id="67"/>
      <w:bookmarkEnd w:id="68"/>
      <w:bookmarkEnd w:id="69"/>
    </w:p>
    <w:p w14:paraId="07FF17A2" w14:textId="71EE8E83" w:rsidR="005563B9" w:rsidRPr="00AB24F7" w:rsidRDefault="00ED265F" w:rsidP="005563B9">
      <w:pPr>
        <w:rPr>
          <w:rFonts w:cs="Arial"/>
        </w:rPr>
      </w:pPr>
      <w:r w:rsidRPr="00AB24F7">
        <w:rPr>
          <w:rFonts w:cs="Arial"/>
        </w:rPr>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AB24F7" w:rsidRDefault="005563B9" w:rsidP="009474DF">
      <w:pPr>
        <w:pStyle w:val="Paragraaftitel2"/>
        <w:rPr>
          <w:rFonts w:cs="Arial"/>
        </w:rPr>
      </w:pPr>
      <w:bookmarkStart w:id="70" w:name="_Ref439762490"/>
      <w:bookmarkStart w:id="71" w:name="_Ref439762538"/>
      <w:bookmarkStart w:id="72" w:name="_Toc12878627"/>
      <w:bookmarkStart w:id="73" w:name="_Toc46745552"/>
      <w:bookmarkStart w:id="74" w:name="_Toc131493158"/>
      <w:r w:rsidRPr="00AB24F7">
        <w:rPr>
          <w:rFonts w:cs="Arial"/>
        </w:rPr>
        <w:t>Onduidelijkheden, omissies, tegenstrijdigheden en akkoord voorwaarden</w:t>
      </w:r>
      <w:bookmarkEnd w:id="70"/>
      <w:bookmarkEnd w:id="71"/>
      <w:bookmarkEnd w:id="72"/>
      <w:bookmarkEnd w:id="73"/>
      <w:bookmarkEnd w:id="74"/>
    </w:p>
    <w:p w14:paraId="364A8752" w14:textId="77777777" w:rsidR="005563B9" w:rsidRPr="00AB24F7" w:rsidRDefault="005563B9" w:rsidP="005563B9">
      <w:pPr>
        <w:rPr>
          <w:rFonts w:cs="Arial"/>
          <w:szCs w:val="20"/>
        </w:rPr>
      </w:pPr>
      <w:r w:rsidRPr="00AB24F7">
        <w:rPr>
          <w:rFonts w:cs="Arial"/>
          <w:szCs w:val="20"/>
        </w:rPr>
        <w:t xml:space="preserve">Dit Beschrijvend Document met bijbehorende Bijlagen is met zorg samengesteld. Aanbestedende Dienst verwacht van een (potentiële) Inschrijver echter een proactieve houding. Indien de (potentiële) Inschrijver desondanks (vermeende) onduidelijkheden, omissies en/of tegenstrijdigheden constateert dient de (potentiële) Inschrijver daarover vragen te stellen op de in paragraaf 3.2.2 beschreven wijze. </w:t>
      </w:r>
    </w:p>
    <w:p w14:paraId="64362F4D" w14:textId="77777777" w:rsidR="005563B9" w:rsidRPr="00AB24F7" w:rsidRDefault="005563B9" w:rsidP="005563B9">
      <w:pPr>
        <w:rPr>
          <w:rFonts w:cs="Arial"/>
          <w:szCs w:val="20"/>
        </w:rPr>
      </w:pPr>
    </w:p>
    <w:p w14:paraId="0DC18700" w14:textId="77777777" w:rsidR="005563B9" w:rsidRPr="00AB24F7" w:rsidRDefault="005563B9" w:rsidP="005563B9">
      <w:pPr>
        <w:rPr>
          <w:rFonts w:cs="Arial"/>
          <w:szCs w:val="20"/>
        </w:rPr>
      </w:pPr>
      <w:r w:rsidRPr="00AB24F7">
        <w:rPr>
          <w:rFonts w:cs="Arial"/>
          <w:szCs w:val="20"/>
        </w:rPr>
        <w:t>Indien de (potentiële) Inschrijver bezwaren heeft tegen de inhoud van dit Beschrijvend Document of tegen andere aspecten van de aanbestedingsprocedure dan dient hij deze in een vroegtijdig stadium en in ieder geval vóór het indienen van een Inschrijving tevens op de in paragraaf 3.2.2 beschreven wijze naar voren te brengen. Indien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AB24F7" w:rsidRDefault="005563B9" w:rsidP="005563B9">
      <w:pPr>
        <w:rPr>
          <w:rFonts w:cs="Arial"/>
          <w:szCs w:val="20"/>
        </w:rPr>
      </w:pPr>
    </w:p>
    <w:p w14:paraId="380BBE92" w14:textId="11A2F1FE" w:rsidR="005563B9" w:rsidRPr="00AB24F7" w:rsidRDefault="005563B9" w:rsidP="005563B9">
      <w:pPr>
        <w:rPr>
          <w:rFonts w:cs="Arial"/>
          <w:szCs w:val="20"/>
        </w:rPr>
      </w:pPr>
      <w:r w:rsidRPr="00AB24F7">
        <w:rPr>
          <w:rFonts w:cs="Arial"/>
          <w:szCs w:val="20"/>
        </w:rPr>
        <w:t xml:space="preserve">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afwijkende voorwaarden leidt </w:t>
      </w:r>
      <w:r w:rsidR="007B45D0" w:rsidRPr="00AB24F7">
        <w:rPr>
          <w:rFonts w:cs="Arial"/>
          <w:szCs w:val="20"/>
        </w:rPr>
        <w:t>tot uitsluiting</w:t>
      </w:r>
      <w:r w:rsidRPr="00AB24F7">
        <w:rPr>
          <w:rFonts w:cs="Arial"/>
          <w:szCs w:val="20"/>
        </w:rPr>
        <w:t xml:space="preserve"> van de (potentiële) Inschrijver van verdere deelname aan de aanbesteding en tot ongeldigverklaring van de betreffende Inschrijving.</w:t>
      </w:r>
    </w:p>
    <w:p w14:paraId="359AB976" w14:textId="77777777" w:rsidR="005563B9" w:rsidRPr="00AB24F7" w:rsidRDefault="005563B9" w:rsidP="005563B9">
      <w:pPr>
        <w:rPr>
          <w:rFonts w:cs="Arial"/>
          <w:szCs w:val="20"/>
        </w:rPr>
      </w:pPr>
    </w:p>
    <w:p w14:paraId="0BC9B638" w14:textId="30A3628C" w:rsidR="005563B9" w:rsidRDefault="005563B9" w:rsidP="005563B9">
      <w:pPr>
        <w:rPr>
          <w:rFonts w:cs="Arial"/>
          <w:szCs w:val="20"/>
        </w:rPr>
      </w:pPr>
      <w:r w:rsidRPr="00AB24F7">
        <w:rPr>
          <w:rFonts w:cs="Arial"/>
          <w:szCs w:val="20"/>
        </w:rPr>
        <w:t>In geval van tegenstrijdigheden tussen dit Beschrijvend Document en een Nota van Inlichtingen, prevaleert de Nota van Inlichtingen. In geval van tegenstrijdigheid tussen twee Nota van Inlichtingen, geldt de beantwoording ter zake het onduidelijke aspect in de Nota van Inlichtingen waarin dat aspect voor het laatste is behandeld. Individuele antwoorden zijn ondergeschikt aan een Nota van Inlichtingen.</w:t>
      </w:r>
    </w:p>
    <w:p w14:paraId="07085F58" w14:textId="0D400388" w:rsidR="00797EAF" w:rsidRDefault="00797EAF">
      <w:pPr>
        <w:spacing w:after="160" w:line="259" w:lineRule="auto"/>
        <w:jc w:val="left"/>
        <w:rPr>
          <w:rFonts w:cs="Arial"/>
          <w:szCs w:val="20"/>
        </w:rPr>
      </w:pPr>
      <w:r>
        <w:rPr>
          <w:rFonts w:cs="Arial"/>
          <w:szCs w:val="20"/>
        </w:rPr>
        <w:br w:type="page"/>
      </w:r>
    </w:p>
    <w:p w14:paraId="5460275B" w14:textId="77777777" w:rsidR="005563B9" w:rsidRPr="00AB24F7" w:rsidRDefault="005563B9" w:rsidP="009474DF">
      <w:pPr>
        <w:pStyle w:val="Paragraaftitel2"/>
        <w:rPr>
          <w:rFonts w:cs="Arial"/>
        </w:rPr>
      </w:pPr>
      <w:bookmarkStart w:id="75" w:name="_Toc12878631"/>
      <w:bookmarkStart w:id="76" w:name="_Toc46745556"/>
      <w:bookmarkStart w:id="77" w:name="_Toc131493159"/>
      <w:r w:rsidRPr="00AB24F7">
        <w:rPr>
          <w:rFonts w:cs="Arial"/>
        </w:rPr>
        <w:lastRenderedPageBreak/>
        <w:t>Klachtenregeling aanbesteding</w:t>
      </w:r>
      <w:bookmarkEnd w:id="75"/>
      <w:bookmarkEnd w:id="76"/>
      <w:bookmarkEnd w:id="77"/>
      <w:r w:rsidRPr="00AB24F7">
        <w:rPr>
          <w:rFonts w:cs="Arial"/>
        </w:rPr>
        <w:t xml:space="preserve"> </w:t>
      </w:r>
    </w:p>
    <w:p w14:paraId="07D2C3ED" w14:textId="6C7B7959" w:rsidR="005563B9" w:rsidRPr="00AB24F7" w:rsidRDefault="005563B9" w:rsidP="005563B9">
      <w:pPr>
        <w:rPr>
          <w:rFonts w:cs="Arial"/>
          <w:szCs w:val="20"/>
        </w:rPr>
      </w:pPr>
      <w:r w:rsidRPr="00AB24F7">
        <w:rPr>
          <w:rFonts w:cs="Arial"/>
          <w:szCs w:val="20"/>
        </w:rPr>
        <w:t xml:space="preserve">Een Ondernemer kan indien hij het met deze aanbestedingsprocedure of een onderdeel daarvan niet eens is, en zijn vragen en of wijzigingsvoorstellen niet naar zijn tevredenheid zijn beantwoord, schriftelijk en gemotiveerd een klacht indienen bij mevr. </w:t>
      </w:r>
      <w:r w:rsidR="00903EAF" w:rsidRPr="00AB24F7">
        <w:rPr>
          <w:rFonts w:cs="Arial"/>
          <w:szCs w:val="20"/>
        </w:rPr>
        <w:t>K</w:t>
      </w:r>
      <w:r w:rsidRPr="00AB24F7">
        <w:rPr>
          <w:rFonts w:cs="Arial"/>
          <w:szCs w:val="20"/>
        </w:rPr>
        <w:t xml:space="preserve">. </w:t>
      </w:r>
      <w:r w:rsidR="00903EAF" w:rsidRPr="00AB24F7">
        <w:rPr>
          <w:rFonts w:cs="Arial"/>
          <w:szCs w:val="20"/>
        </w:rPr>
        <w:t>Smedts</w:t>
      </w:r>
      <w:r w:rsidRPr="00AB24F7">
        <w:rPr>
          <w:rFonts w:cs="Arial"/>
          <w:szCs w:val="20"/>
        </w:rPr>
        <w:t xml:space="preserve">, mailadres: </w:t>
      </w:r>
      <w:hyperlink r:id="rId16" w:history="1">
        <w:r w:rsidRPr="00AB24F7">
          <w:rPr>
            <w:rStyle w:val="Hyperlink"/>
            <w:rFonts w:cs="Arial"/>
            <w:szCs w:val="20"/>
          </w:rPr>
          <w:t>juristen@rdoghm.nl</w:t>
        </w:r>
      </w:hyperlink>
      <w:r w:rsidRPr="00AB24F7">
        <w:rPr>
          <w:rFonts w:cs="Arial"/>
          <w:szCs w:val="20"/>
        </w:rPr>
        <w:t xml:space="preserve">. </w:t>
      </w:r>
    </w:p>
    <w:p w14:paraId="3BB303DC" w14:textId="77777777" w:rsidR="005563B9" w:rsidRPr="00AB24F7" w:rsidRDefault="005563B9" w:rsidP="005563B9">
      <w:pPr>
        <w:rPr>
          <w:rFonts w:cs="Arial"/>
          <w:szCs w:val="20"/>
        </w:rPr>
      </w:pPr>
    </w:p>
    <w:p w14:paraId="5DA7E191" w14:textId="2AAC3B88" w:rsidR="005563B9" w:rsidRPr="00AB24F7" w:rsidRDefault="005563B9" w:rsidP="005563B9">
      <w:pPr>
        <w:rPr>
          <w:rFonts w:cs="Arial"/>
          <w:szCs w:val="20"/>
        </w:rPr>
      </w:pPr>
      <w:r w:rsidRPr="00AB24F7">
        <w:rPr>
          <w:rFonts w:cs="Arial"/>
          <w:szCs w:val="20"/>
        </w:rPr>
        <w:t xml:space="preserve">Om de onafhankelijkheid en de objectiviteit van de klachtafhandeling te waarborgen zullen klachten worden behandeld door een medewerker en of jurist van </w:t>
      </w:r>
      <w:r w:rsidR="00903EAF" w:rsidRPr="00AB24F7">
        <w:rPr>
          <w:rFonts w:cs="Arial"/>
          <w:szCs w:val="20"/>
        </w:rPr>
        <w:t>Hecht</w:t>
      </w:r>
      <w:r w:rsidRPr="00AB24F7">
        <w:rPr>
          <w:rFonts w:cs="Arial"/>
          <w:szCs w:val="20"/>
        </w:rPr>
        <w:t xml:space="preserve"> die niet direct bij de aanbesteding betrokken is.</w:t>
      </w:r>
    </w:p>
    <w:p w14:paraId="0C855EEE" w14:textId="77777777" w:rsidR="005563B9" w:rsidRPr="00AB24F7" w:rsidRDefault="005563B9" w:rsidP="005563B9">
      <w:pPr>
        <w:rPr>
          <w:rFonts w:cs="Arial"/>
          <w:szCs w:val="20"/>
        </w:rPr>
      </w:pPr>
    </w:p>
    <w:p w14:paraId="73978F79" w14:textId="1287F759" w:rsidR="005563B9" w:rsidRPr="00AB24F7" w:rsidRDefault="005563B9" w:rsidP="005563B9">
      <w:pPr>
        <w:rPr>
          <w:rFonts w:cs="Arial"/>
          <w:szCs w:val="20"/>
        </w:rPr>
      </w:pPr>
      <w:r w:rsidRPr="00AB24F7">
        <w:rPr>
          <w:rFonts w:cs="Arial"/>
          <w:szCs w:val="20"/>
        </w:rPr>
        <w:t xml:space="preserve">Als </w:t>
      </w:r>
      <w:r w:rsidR="00903EAF" w:rsidRPr="00AB24F7">
        <w:rPr>
          <w:rFonts w:cs="Arial"/>
          <w:szCs w:val="20"/>
        </w:rPr>
        <w:t>Hecht</w:t>
      </w:r>
      <w:r w:rsidRPr="00AB24F7">
        <w:rPr>
          <w:rFonts w:cs="Arial"/>
          <w:szCs w:val="20"/>
        </w:rPr>
        <w:t xml:space="preserve"> aan een Ondernemer laat weten hoe hij de klacht adresseert of als </w:t>
      </w:r>
      <w:r w:rsidR="00903EAF" w:rsidRPr="00AB24F7">
        <w:rPr>
          <w:rFonts w:cs="Arial"/>
          <w:szCs w:val="20"/>
        </w:rPr>
        <w:t>Hecht</w:t>
      </w:r>
      <w:r w:rsidRPr="00AB24F7">
        <w:rPr>
          <w:rFonts w:cs="Arial"/>
          <w:szCs w:val="20"/>
        </w:rPr>
        <w:t xml:space="preserve"> nalaat om binnen een redelijke termijn op de klacht te reageren, kunt u uw klacht voorleggen aan de Commissie van Aanbestedingsexperts (zie www.commissievanaanbestedingsexperts.nl).</w:t>
      </w:r>
    </w:p>
    <w:p w14:paraId="18680BF2" w14:textId="77777777" w:rsidR="005563B9" w:rsidRPr="00AB24F7" w:rsidRDefault="005563B9" w:rsidP="005563B9">
      <w:pPr>
        <w:rPr>
          <w:rFonts w:cs="Arial"/>
        </w:rPr>
      </w:pPr>
    </w:p>
    <w:p w14:paraId="380A3859" w14:textId="502999DC" w:rsidR="005563B9" w:rsidRPr="00AB24F7" w:rsidRDefault="005563B9" w:rsidP="008F0CC0">
      <w:pPr>
        <w:rPr>
          <w:rFonts w:cs="Arial"/>
        </w:rPr>
      </w:pPr>
      <w:r w:rsidRPr="00AB24F7">
        <w:rPr>
          <w:rFonts w:cs="Arial"/>
        </w:rPr>
        <w:t xml:space="preserve">Het indienen van een klacht heeft in beginsel geen opschortende werking ter zake van de aanbestedingsprocedure en de in dit Beschrijvend Document opgenomen termijnen. </w:t>
      </w:r>
    </w:p>
    <w:p w14:paraId="137C163A" w14:textId="6CE9523E" w:rsidR="00ED265F" w:rsidRPr="00AB24F7" w:rsidRDefault="00ED265F" w:rsidP="009474DF">
      <w:pPr>
        <w:pStyle w:val="Paragraaftitel2"/>
        <w:rPr>
          <w:rFonts w:cs="Arial"/>
        </w:rPr>
      </w:pPr>
      <w:bookmarkStart w:id="78" w:name="_Toc12878638"/>
      <w:bookmarkStart w:id="79" w:name="_Toc46745563"/>
      <w:bookmarkStart w:id="80" w:name="_Toc131493160"/>
      <w:r w:rsidRPr="00AB24F7">
        <w:rPr>
          <w:rFonts w:cs="Arial"/>
        </w:rPr>
        <w:t xml:space="preserve">Voornemen tot gunning, </w:t>
      </w:r>
      <w:r w:rsidR="005563B9" w:rsidRPr="00AB24F7">
        <w:rPr>
          <w:rFonts w:cs="Arial"/>
        </w:rPr>
        <w:t>definitieve</w:t>
      </w:r>
      <w:r w:rsidRPr="00AB24F7">
        <w:rPr>
          <w:rFonts w:cs="Arial"/>
        </w:rPr>
        <w:t xml:space="preserve"> gunning en geschillen</w:t>
      </w:r>
      <w:bookmarkEnd w:id="78"/>
      <w:bookmarkEnd w:id="79"/>
      <w:bookmarkEnd w:id="80"/>
    </w:p>
    <w:p w14:paraId="1A6D5FB4" w14:textId="468ACBB8" w:rsidR="00ED265F" w:rsidRPr="00AB24F7" w:rsidRDefault="00ED265F" w:rsidP="009F5B5F">
      <w:pPr>
        <w:rPr>
          <w:rFonts w:cs="Arial"/>
        </w:rPr>
      </w:pPr>
      <w:r w:rsidRPr="00AB24F7">
        <w:rPr>
          <w:rFonts w:cs="Arial"/>
        </w:rPr>
        <w:t xml:space="preserve">Na beoordeling van de Inschrijvingen en controle van de voor gunning in aanmerking komende Inschrijving(en) maakt </w:t>
      </w:r>
      <w:r w:rsidR="00903EAF" w:rsidRPr="00AB24F7">
        <w:rPr>
          <w:rFonts w:cs="Arial"/>
        </w:rPr>
        <w:t>Hecht</w:t>
      </w:r>
      <w:r w:rsidRPr="00AB24F7">
        <w:rPr>
          <w:rFonts w:cs="Arial"/>
        </w:rPr>
        <w:t xml:space="preserve"> aan alle Inschrijvers door middel van een gunningsbeslissing schriftelijk en gelijktijdig bekend aan welke Inschrijver(s) </w:t>
      </w:r>
      <w:r w:rsidR="00903EAF" w:rsidRPr="00AB24F7">
        <w:rPr>
          <w:rFonts w:cs="Arial"/>
        </w:rPr>
        <w:t>Hecht</w:t>
      </w:r>
      <w:r w:rsidRPr="00AB24F7">
        <w:rPr>
          <w:rFonts w:cs="Arial"/>
        </w:rPr>
        <w:t xml:space="preserve"> voornemens is de opdracht te gunnen.</w:t>
      </w:r>
    </w:p>
    <w:p w14:paraId="70FD2B71" w14:textId="77777777" w:rsidR="00ED265F" w:rsidRPr="00AB24F7" w:rsidRDefault="00ED265F" w:rsidP="009F5B5F">
      <w:pPr>
        <w:rPr>
          <w:rFonts w:cs="Arial"/>
        </w:rPr>
      </w:pPr>
    </w:p>
    <w:p w14:paraId="3B7890F3" w14:textId="468EC314" w:rsidR="00ED265F" w:rsidRPr="00AB24F7" w:rsidRDefault="00ED265F" w:rsidP="009F5B5F">
      <w:pPr>
        <w:rPr>
          <w:rFonts w:cs="Arial"/>
        </w:rPr>
      </w:pPr>
      <w:r w:rsidRPr="00AB24F7">
        <w:rPr>
          <w:rFonts w:cs="Arial"/>
        </w:rPr>
        <w:t xml:space="preserve">De gunningsbeslissing betreft een voornemen tot gunning en houdt conform artikel 2.129 </w:t>
      </w:r>
      <w:r w:rsidR="009F5B5F" w:rsidRPr="00AB24F7">
        <w:rPr>
          <w:rFonts w:cs="Arial"/>
        </w:rPr>
        <w:t>Aanbestedingswet</w:t>
      </w:r>
      <w:r w:rsidRPr="00AB24F7">
        <w:rPr>
          <w:rFonts w:cs="Arial"/>
        </w:rPr>
        <w:t xml:space="preserve"> uitdrukkelijk geen aanvaarding in van een aanbod van de Inschrijver aan wie het gunningsvoornemen is uitgebracht. Zo spoedig mogelijk, maar niet eerder dan 20 kalenderdagen na verzending van de gunningsbeslissing treedt </w:t>
      </w:r>
      <w:r w:rsidR="00903EAF" w:rsidRPr="00AB24F7">
        <w:rPr>
          <w:rFonts w:cs="Arial"/>
        </w:rPr>
        <w:t>Hecht</w:t>
      </w:r>
      <w:r w:rsidRPr="00AB24F7">
        <w:rPr>
          <w:rFonts w:cs="Arial"/>
        </w:rPr>
        <w:t xml:space="preserve"> in contact met de Inschrijver aan wie het gunningsvoornemen is uitgebracht om tot daadwerkelijke gunning en sluiting van de </w:t>
      </w:r>
      <w:r w:rsidR="00C0383B" w:rsidRPr="00AB24F7">
        <w:rPr>
          <w:rFonts w:cs="Arial"/>
        </w:rPr>
        <w:t>Overeenkomst</w:t>
      </w:r>
      <w:r w:rsidRPr="00AB24F7">
        <w:rPr>
          <w:rFonts w:cs="Arial"/>
        </w:rPr>
        <w:t xml:space="preserve"> over te gaan.</w:t>
      </w:r>
    </w:p>
    <w:p w14:paraId="1B5DA0B5" w14:textId="77777777" w:rsidR="00ED265F" w:rsidRPr="00AB24F7" w:rsidRDefault="00ED265F" w:rsidP="009F5B5F">
      <w:pPr>
        <w:rPr>
          <w:rFonts w:cs="Arial"/>
        </w:rPr>
      </w:pPr>
    </w:p>
    <w:p w14:paraId="71EAFED7" w14:textId="77777777" w:rsidR="00ED265F" w:rsidRPr="00AB24F7" w:rsidRDefault="00ED265F" w:rsidP="009F5B5F">
      <w:pPr>
        <w:rPr>
          <w:rFonts w:cs="Arial"/>
        </w:rPr>
      </w:pPr>
      <w:r w:rsidRPr="00AB24F7">
        <w:rPr>
          <w:rFonts w:cs="Arial"/>
        </w:rPr>
        <w:t xml:space="preserve">Inschrijvers die bezwaren hebben tegen het gunningsvoornemen dienen dit kenbaar te maken door binnen 20 kalenderdagen na dagtekening van het gunningsvoornemen een civielrechtelijk kort geding aanhangig te maken bij de civiele rechter van de rechtbank te Den Haag. Deze termijn geldt als vervaltermijn. </w:t>
      </w:r>
    </w:p>
    <w:p w14:paraId="5F3F7C0F" w14:textId="77777777" w:rsidR="00ED265F" w:rsidRPr="00AB24F7" w:rsidRDefault="00ED265F" w:rsidP="009F5B5F">
      <w:pPr>
        <w:rPr>
          <w:rFonts w:cs="Arial"/>
        </w:rPr>
      </w:pPr>
    </w:p>
    <w:p w14:paraId="21873254" w14:textId="22B18ADE" w:rsidR="00ED265F" w:rsidRPr="00AB24F7" w:rsidRDefault="00ED265F" w:rsidP="009F5B5F">
      <w:pPr>
        <w:rPr>
          <w:rFonts w:cs="Arial"/>
        </w:rPr>
      </w:pPr>
      <w:r w:rsidRPr="00AB24F7">
        <w:rPr>
          <w:rFonts w:cs="Arial"/>
        </w:rPr>
        <w:t xml:space="preserve">De Inschrijvers wordt verzocht om van een dergelijke dagvaarding in ieder geval een kopie aan de contactpersoon die is genoemd in </w:t>
      </w:r>
      <w:r w:rsidR="00F87868" w:rsidRPr="00AB24F7">
        <w:rPr>
          <w:rFonts w:cs="Arial"/>
        </w:rPr>
        <w:t>paragraaf 3.2</w:t>
      </w:r>
      <w:r w:rsidR="009F5B5F" w:rsidRPr="00AB24F7">
        <w:rPr>
          <w:rFonts w:cs="Arial"/>
        </w:rPr>
        <w:t xml:space="preserve"> en aan </w:t>
      </w:r>
      <w:hyperlink r:id="rId17" w:history="1">
        <w:r w:rsidR="009F5B5F" w:rsidRPr="00AB24F7">
          <w:rPr>
            <w:rStyle w:val="Hyperlink"/>
            <w:rFonts w:cs="Arial"/>
          </w:rPr>
          <w:t>juristen@rdoghm.nl</w:t>
        </w:r>
      </w:hyperlink>
      <w:r w:rsidR="009F5B5F" w:rsidRPr="00AB24F7">
        <w:rPr>
          <w:rFonts w:cs="Arial"/>
        </w:rPr>
        <w:t>.</w:t>
      </w:r>
    </w:p>
    <w:p w14:paraId="5AA2830D" w14:textId="77777777" w:rsidR="00ED265F" w:rsidRPr="00AB24F7" w:rsidRDefault="00ED265F" w:rsidP="009F5B5F">
      <w:pPr>
        <w:rPr>
          <w:rFonts w:cs="Arial"/>
        </w:rPr>
      </w:pPr>
    </w:p>
    <w:p w14:paraId="278A6EF4" w14:textId="5256BBFB" w:rsidR="00ED265F" w:rsidRPr="00AB24F7" w:rsidRDefault="00ED265F" w:rsidP="009F5B5F">
      <w:pPr>
        <w:rPr>
          <w:rFonts w:cs="Arial"/>
        </w:rPr>
      </w:pPr>
      <w:r w:rsidRPr="00AB24F7">
        <w:rPr>
          <w:rFonts w:cs="Arial"/>
        </w:rPr>
        <w:t xml:space="preserve">In het kader van de hiervoor genoemde geschillen uitgebrachte dagvaardingen worden door </w:t>
      </w:r>
      <w:r w:rsidR="00903EAF" w:rsidRPr="00AB24F7">
        <w:rPr>
          <w:rFonts w:cs="Arial"/>
        </w:rPr>
        <w:t>Hecht</w:t>
      </w:r>
      <w:r w:rsidRPr="00AB24F7">
        <w:rPr>
          <w:rFonts w:cs="Arial"/>
        </w:rPr>
        <w:t xml:space="preserve"> beschouwd als openbaar stuk. </w:t>
      </w:r>
      <w:r w:rsidR="00903EAF" w:rsidRPr="00AB24F7">
        <w:rPr>
          <w:rFonts w:cs="Arial"/>
        </w:rPr>
        <w:t>Hecht</w:t>
      </w:r>
      <w:r w:rsidRPr="00AB24F7">
        <w:rPr>
          <w:rFonts w:cs="Arial"/>
        </w:rPr>
        <w:t xml:space="preserve"> heeft het recht deze ter beschikking te stellen aan derden. Onder derden worden in ieder geval alle Inschrijvers verstaan.</w:t>
      </w:r>
    </w:p>
    <w:p w14:paraId="04CF4955" w14:textId="77777777" w:rsidR="00ED265F" w:rsidRPr="00AB24F7" w:rsidRDefault="00ED265F" w:rsidP="009F5B5F">
      <w:pPr>
        <w:rPr>
          <w:rFonts w:cs="Arial"/>
        </w:rPr>
      </w:pPr>
    </w:p>
    <w:p w14:paraId="1F3CE852" w14:textId="2C1B1287" w:rsidR="00ED265F" w:rsidRPr="00AB24F7" w:rsidRDefault="00ED265F" w:rsidP="009F5B5F">
      <w:pPr>
        <w:rPr>
          <w:rFonts w:cs="Arial"/>
        </w:rPr>
      </w:pPr>
      <w:r w:rsidRPr="00AB24F7">
        <w:rPr>
          <w:rFonts w:cs="Arial"/>
        </w:rPr>
        <w:t xml:space="preserve">De opschortende termijn geldt als een vervaltermijn. Indien niet binnen de opschortende termijn een kort geding aanhangig is gemaakt, kunnen de Inschrijvers geen bezwaar meer maken tegen de gunningsbeslissing nu hun rechten ter zake in dat geval zijn vervallen. </w:t>
      </w:r>
      <w:r w:rsidR="00903EAF" w:rsidRPr="00AB24F7">
        <w:rPr>
          <w:rFonts w:cs="Arial"/>
        </w:rPr>
        <w:t>Hecht</w:t>
      </w:r>
      <w:r w:rsidRPr="00AB24F7">
        <w:rPr>
          <w:rFonts w:cs="Arial"/>
        </w:rPr>
        <w:t xml:space="preserve"> is in dat geval dan ook vrij om gevolg te geven aan de geuite gunningsbeslissing. Het recht van de Inschrijvers in genoemd geval om in een (bodem)procedure een vordering tot schadevergoeding in te stellen, zal in dat geval eveneens zijn vervallen</w:t>
      </w:r>
      <w:r w:rsidR="009F5B5F" w:rsidRPr="00AB24F7">
        <w:rPr>
          <w:rFonts w:cs="Arial"/>
        </w:rPr>
        <w:t xml:space="preserve"> en diens rechten ter zake zijn verwerkt</w:t>
      </w:r>
      <w:r w:rsidRPr="00AB24F7">
        <w:rPr>
          <w:rFonts w:cs="Arial"/>
        </w:rPr>
        <w:t>.</w:t>
      </w:r>
    </w:p>
    <w:p w14:paraId="7EA94C3B" w14:textId="77777777" w:rsidR="00ED265F" w:rsidRPr="00AB24F7" w:rsidRDefault="00ED265F" w:rsidP="00ED265F">
      <w:pPr>
        <w:rPr>
          <w:rFonts w:cs="Arial"/>
        </w:rPr>
      </w:pPr>
    </w:p>
    <w:p w14:paraId="05B0D68E" w14:textId="62D24797" w:rsidR="008F0CC0" w:rsidRPr="00AB24F7" w:rsidRDefault="008F0CC0" w:rsidP="008F0CC0">
      <w:pPr>
        <w:rPr>
          <w:rFonts w:cs="Arial"/>
        </w:rPr>
      </w:pPr>
    </w:p>
    <w:p w14:paraId="70F47023" w14:textId="685BEF89" w:rsidR="00F560A6" w:rsidRPr="00AB24F7" w:rsidRDefault="00F560A6" w:rsidP="00AE0DBD">
      <w:pPr>
        <w:pStyle w:val="Hoofdstuktitel"/>
      </w:pPr>
      <w:bookmarkStart w:id="81" w:name="_Toc131493161"/>
      <w:r w:rsidRPr="00AB24F7">
        <w:lastRenderedPageBreak/>
        <w:t>Uitsluitingsgronden en geschiktheidseisen</w:t>
      </w:r>
      <w:bookmarkEnd w:id="81"/>
    </w:p>
    <w:p w14:paraId="11061464" w14:textId="67ED35D8" w:rsidR="00F560A6" w:rsidRPr="00AB24F7" w:rsidRDefault="00F560A6" w:rsidP="00F560A6">
      <w:pPr>
        <w:rPr>
          <w:rFonts w:cs="Arial"/>
        </w:rPr>
      </w:pPr>
      <w:r w:rsidRPr="00AB24F7">
        <w:rPr>
          <w:rFonts w:cs="Arial"/>
        </w:rPr>
        <w:t xml:space="preserve">In dit hoofdstuk staan de eisen die </w:t>
      </w:r>
      <w:r w:rsidR="00903EAF" w:rsidRPr="00AB24F7">
        <w:rPr>
          <w:rFonts w:cs="Arial"/>
        </w:rPr>
        <w:t>Hecht</w:t>
      </w:r>
      <w:r w:rsidRPr="00AB24F7">
        <w:rPr>
          <w:rFonts w:cs="Arial"/>
        </w:rPr>
        <w:t xml:space="preserve"> stelt om te bepalen of een Inschrijver geschikt is om de Overeenkomst uit te voeren. Hiervoor worden Uitsluitingsgronden en Geschiktheidseisen gehanteerd.</w:t>
      </w:r>
    </w:p>
    <w:p w14:paraId="3148FB99" w14:textId="77777777" w:rsidR="00F560A6" w:rsidRPr="00AB24F7" w:rsidRDefault="00F560A6" w:rsidP="00F560A6">
      <w:pPr>
        <w:rPr>
          <w:rFonts w:cs="Arial"/>
        </w:rPr>
      </w:pPr>
    </w:p>
    <w:p w14:paraId="0D595A87" w14:textId="7E7359FF" w:rsidR="00586B9A" w:rsidRPr="00AB24F7" w:rsidRDefault="00F560A6" w:rsidP="00F560A6">
      <w:pPr>
        <w:rPr>
          <w:rFonts w:cs="Arial"/>
        </w:rPr>
      </w:pPr>
      <w:r w:rsidRPr="00AB24F7">
        <w:rPr>
          <w:rFonts w:cs="Arial"/>
        </w:rPr>
        <w:t xml:space="preserve">Met behulp van het Uniform Europees Aanbestedingsdocument (Bijlage </w:t>
      </w:r>
      <w:r w:rsidR="00B27921" w:rsidRPr="00AB24F7">
        <w:rPr>
          <w:rFonts w:cs="Arial"/>
        </w:rPr>
        <w:t>5</w:t>
      </w:r>
      <w:r w:rsidRPr="00AB24F7">
        <w:rPr>
          <w:rFonts w:cs="Arial"/>
        </w:rPr>
        <w:t>) geeft Inschrijver aan of de Uitsluitingsgronden wel of niet op hem van toepassing zijn en of hij voldoet aan de Geschiktheidseisen</w:t>
      </w:r>
      <w:r w:rsidR="00586B9A" w:rsidRPr="00AB24F7">
        <w:rPr>
          <w:rFonts w:cs="Arial"/>
        </w:rPr>
        <w:t xml:space="preserve">. </w:t>
      </w:r>
    </w:p>
    <w:p w14:paraId="714CE843" w14:textId="77777777" w:rsidR="00586B9A" w:rsidRPr="00AB24F7" w:rsidRDefault="00586B9A" w:rsidP="00F560A6">
      <w:pPr>
        <w:rPr>
          <w:rFonts w:cs="Arial"/>
        </w:rPr>
      </w:pPr>
    </w:p>
    <w:p w14:paraId="7E8020FB" w14:textId="4DFA2EF1" w:rsidR="00F560A6" w:rsidRPr="00AB24F7" w:rsidRDefault="00586B9A" w:rsidP="00F560A6">
      <w:pPr>
        <w:rPr>
          <w:rFonts w:cs="Arial"/>
        </w:rPr>
      </w:pPr>
      <w:r w:rsidRPr="00AB24F7">
        <w:rPr>
          <w:rFonts w:cs="Arial"/>
        </w:rPr>
        <w:t>Indien Inschrijver een combinatie (samenwerkingsverband) is, dan geldt dat elke combinant moet voldoen aan de in dit hoofdstuk gestelde eisen. Ook derden waarop Inschrijver zich beroept ter voldoening aan de geschiktheidseisen en derden waarvan Inschrijver bij de uitvoering van de Overeenkomst gebruik wil maken, moeten voldoen aan de in dit hoofdstuk eisen.</w:t>
      </w:r>
    </w:p>
    <w:p w14:paraId="22DA5091" w14:textId="77777777" w:rsidR="00F560A6" w:rsidRPr="00AB24F7" w:rsidRDefault="00F560A6" w:rsidP="00E10BAD">
      <w:pPr>
        <w:pStyle w:val="Paragraaftitel1"/>
      </w:pPr>
      <w:bookmarkStart w:id="82" w:name="_Ref439762607"/>
      <w:bookmarkStart w:id="83" w:name="_Toc12878640"/>
      <w:bookmarkStart w:id="84" w:name="_Toc46745565"/>
      <w:bookmarkStart w:id="85" w:name="_Toc131493162"/>
      <w:r w:rsidRPr="00AB24F7">
        <w:t>Uitsluitingsgronden</w:t>
      </w:r>
      <w:bookmarkEnd w:id="82"/>
      <w:bookmarkEnd w:id="83"/>
      <w:bookmarkEnd w:id="84"/>
      <w:bookmarkEnd w:id="85"/>
    </w:p>
    <w:p w14:paraId="75ACA1C8" w14:textId="5E223382" w:rsidR="00F560A6" w:rsidRPr="00AB24F7" w:rsidRDefault="00903EAF" w:rsidP="00F560A6">
      <w:pPr>
        <w:rPr>
          <w:rFonts w:cs="Arial"/>
        </w:rPr>
      </w:pPr>
      <w:r w:rsidRPr="00AB24F7">
        <w:rPr>
          <w:rFonts w:cs="Arial"/>
        </w:rPr>
        <w:t>Hecht</w:t>
      </w:r>
      <w:r w:rsidR="00F560A6" w:rsidRPr="00AB24F7">
        <w:rPr>
          <w:rFonts w:cs="Arial"/>
        </w:rPr>
        <w:t xml:space="preserve"> sluit een Inschrijver uit wanneer één of meer uitsluitingsgronden op Inschrijver van toepassing is, tenzij </w:t>
      </w:r>
      <w:r w:rsidRPr="00AB24F7">
        <w:rPr>
          <w:rFonts w:cs="Arial"/>
        </w:rPr>
        <w:t>Hecht</w:t>
      </w:r>
      <w:r w:rsidR="00F560A6" w:rsidRPr="00AB24F7">
        <w:rPr>
          <w:rFonts w:cs="Arial"/>
        </w:rPr>
        <w:t xml:space="preserve"> de Inschrijver toch toe laat tot de aanbestedingsprocedure op grond van artikel 2.86a, 2.87a of 2.88 Aanbestedingswet.</w:t>
      </w:r>
    </w:p>
    <w:p w14:paraId="4CB73C12" w14:textId="2C886052" w:rsidR="00F560A6" w:rsidRPr="00AB24F7" w:rsidRDefault="00F560A6" w:rsidP="00F560A6">
      <w:pPr>
        <w:rPr>
          <w:rFonts w:cs="Arial"/>
        </w:rPr>
      </w:pPr>
    </w:p>
    <w:p w14:paraId="77049E31" w14:textId="7965D8E7" w:rsidR="00F560A6" w:rsidRPr="00AB24F7" w:rsidRDefault="00F560A6" w:rsidP="00301EA4">
      <w:pPr>
        <w:rPr>
          <w:rFonts w:cs="Arial"/>
        </w:rPr>
      </w:pPr>
      <w:r w:rsidRPr="00AB24F7">
        <w:rPr>
          <w:rFonts w:cs="Arial"/>
        </w:rPr>
        <w:t xml:space="preserve">In het Uniform Europees Aanbestedingsdocument zijn de verplichte uitsluitingsgronden (ex artikel 2.86 Aw) en de (eventueel) door </w:t>
      </w:r>
      <w:r w:rsidR="00903EAF" w:rsidRPr="00AB24F7">
        <w:rPr>
          <w:rFonts w:cs="Arial"/>
        </w:rPr>
        <w:t>Hecht</w:t>
      </w:r>
      <w:r w:rsidRPr="00AB24F7">
        <w:rPr>
          <w:rFonts w:cs="Arial"/>
        </w:rPr>
        <w:t xml:space="preserve"> van toepassing verklaarde facultatieve uitsluitingsgronden (ex artikel 2.87 Aw) opgenomen.</w:t>
      </w:r>
    </w:p>
    <w:p w14:paraId="50A5EA35" w14:textId="77777777" w:rsidR="00F560A6" w:rsidRPr="00AB24F7" w:rsidRDefault="00F560A6" w:rsidP="00301EA4">
      <w:pPr>
        <w:rPr>
          <w:rFonts w:cs="Arial"/>
        </w:rPr>
      </w:pPr>
    </w:p>
    <w:p w14:paraId="40438635" w14:textId="616C697C" w:rsidR="00301EA4" w:rsidRPr="00AB24F7" w:rsidRDefault="00F560A6" w:rsidP="00301EA4">
      <w:pPr>
        <w:rPr>
          <w:rFonts w:cs="Arial"/>
        </w:rPr>
      </w:pPr>
      <w:bookmarkStart w:id="86" w:name="_Hlk531267726"/>
      <w:r w:rsidRPr="00AB24F7">
        <w:rPr>
          <w:rFonts w:cs="Arial"/>
        </w:rPr>
        <w:t xml:space="preserve">Als bewijs dat op Inschrijver geen uitsluitingsgrond van toepassing is dient hij het Uniform Europees Aanbestedingsdocument in te vullen. Door ondertekening van deze verklaring verklaart Inschrijver tevens dat hij de in artikel 2.89 Aw opgenomen bewijsstukken op verzoek van </w:t>
      </w:r>
      <w:r w:rsidR="00903EAF" w:rsidRPr="00AB24F7">
        <w:rPr>
          <w:rFonts w:cs="Arial"/>
        </w:rPr>
        <w:t>Hecht</w:t>
      </w:r>
      <w:r w:rsidRPr="00AB24F7">
        <w:rPr>
          <w:rFonts w:cs="Arial"/>
        </w:rPr>
        <w:t xml:space="preserve"> binnen een termijn van 7 kalenderdagen na een daartoe strekkend verzoek van </w:t>
      </w:r>
      <w:r w:rsidR="00903EAF" w:rsidRPr="00AB24F7">
        <w:rPr>
          <w:rFonts w:cs="Arial"/>
        </w:rPr>
        <w:t>Hecht</w:t>
      </w:r>
      <w:r w:rsidRPr="00AB24F7">
        <w:rPr>
          <w:rFonts w:cs="Arial"/>
        </w:rPr>
        <w:t xml:space="preserve"> zal overleggen, met uitzondering van het uittreksel van de Kamer van Koophandel dat conform de tabel </w:t>
      </w:r>
      <w:r w:rsidR="009F5B5F" w:rsidRPr="00AB24F7">
        <w:rPr>
          <w:rFonts w:cs="Arial"/>
        </w:rPr>
        <w:t xml:space="preserve">in </w:t>
      </w:r>
      <w:r w:rsidR="00F87868" w:rsidRPr="00AB24F7">
        <w:rPr>
          <w:rFonts w:cs="Arial"/>
        </w:rPr>
        <w:t>paragraaf</w:t>
      </w:r>
      <w:r w:rsidR="009F5B5F" w:rsidRPr="00AB24F7">
        <w:rPr>
          <w:rFonts w:cs="Arial"/>
        </w:rPr>
        <w:t xml:space="preserve"> </w:t>
      </w:r>
      <w:r w:rsidR="0026071F" w:rsidRPr="00AB24F7">
        <w:rPr>
          <w:rFonts w:cs="Arial"/>
        </w:rPr>
        <w:t>6.3</w:t>
      </w:r>
      <w:r w:rsidR="009F5B5F" w:rsidRPr="00AB24F7">
        <w:rPr>
          <w:rFonts w:cs="Arial"/>
        </w:rPr>
        <w:t xml:space="preserve"> </w:t>
      </w:r>
      <w:r w:rsidRPr="00AB24F7">
        <w:rPr>
          <w:rFonts w:cs="Arial"/>
        </w:rPr>
        <w:t xml:space="preserve">van dit Beschrijvend Document reeds bij Inschrijving moet worden ingediend. </w:t>
      </w:r>
    </w:p>
    <w:p w14:paraId="5316A3D8" w14:textId="77777777" w:rsidR="00301EA4" w:rsidRPr="00AB24F7" w:rsidRDefault="00301EA4" w:rsidP="00301EA4">
      <w:pPr>
        <w:rPr>
          <w:rFonts w:cs="Arial"/>
        </w:rPr>
      </w:pPr>
    </w:p>
    <w:p w14:paraId="0816C2AE" w14:textId="44330367" w:rsidR="00F560A6" w:rsidRPr="00AB24F7" w:rsidRDefault="00301EA4" w:rsidP="00301EA4">
      <w:pPr>
        <w:rPr>
          <w:rFonts w:cs="Arial"/>
        </w:rPr>
      </w:pPr>
      <w:r w:rsidRPr="00AB24F7">
        <w:rPr>
          <w:rFonts w:cs="Arial"/>
        </w:rPr>
        <w:t xml:space="preserve">De </w:t>
      </w:r>
      <w:r w:rsidRPr="00AB24F7">
        <w:rPr>
          <w:rFonts w:cs="Arial"/>
          <w:u w:val="single"/>
        </w:rPr>
        <w:t>na</w:t>
      </w:r>
      <w:r w:rsidRPr="00AB24F7">
        <w:rPr>
          <w:rFonts w:cs="Arial"/>
        </w:rPr>
        <w:t xml:space="preserve"> verzoek te verstrekken bewijsstukken betreffen</w:t>
      </w:r>
      <w:r w:rsidR="00F560A6" w:rsidRPr="00AB24F7">
        <w:rPr>
          <w:rFonts w:cs="Arial"/>
        </w:rPr>
        <w:t>:</w:t>
      </w:r>
    </w:p>
    <w:p w14:paraId="6C37555D" w14:textId="77777777" w:rsidR="00F560A6" w:rsidRPr="00AB24F7" w:rsidRDefault="00F560A6" w:rsidP="00301EA4">
      <w:pPr>
        <w:rPr>
          <w:rFonts w:cs="Arial"/>
        </w:rPr>
      </w:pPr>
    </w:p>
    <w:p w14:paraId="21D2CDEB" w14:textId="77777777" w:rsidR="00F560A6" w:rsidRPr="00AB24F7" w:rsidRDefault="00F560A6" w:rsidP="009474DF">
      <w:pPr>
        <w:numPr>
          <w:ilvl w:val="0"/>
          <w:numId w:val="4"/>
        </w:numPr>
        <w:rPr>
          <w:rFonts w:cs="Arial"/>
        </w:rPr>
      </w:pPr>
      <w:r w:rsidRPr="00AB24F7">
        <w:rPr>
          <w:rFonts w:cs="Arial"/>
        </w:rPr>
        <w:t>een Gedragsverklaring Aanbesteden die op het moment van indiening van de Inschrijving niet ouder mag zijn dan 2 jaar;</w:t>
      </w:r>
      <w:r w:rsidRPr="00AB24F7">
        <w:rPr>
          <w:rStyle w:val="Voetnootmarkering"/>
          <w:rFonts w:cs="Arial"/>
        </w:rPr>
        <w:footnoteReference w:id="1"/>
      </w:r>
    </w:p>
    <w:p w14:paraId="3D2736BE" w14:textId="4ADAD5C6" w:rsidR="00F560A6" w:rsidRPr="00AB24F7" w:rsidRDefault="00F560A6" w:rsidP="009474DF">
      <w:pPr>
        <w:numPr>
          <w:ilvl w:val="0"/>
          <w:numId w:val="4"/>
        </w:numPr>
        <w:rPr>
          <w:rFonts w:cs="Arial"/>
        </w:rPr>
      </w:pPr>
      <w:r w:rsidRPr="00AB24F7">
        <w:rPr>
          <w:rFonts w:cs="Arial"/>
        </w:rPr>
        <w:t>een Verklaring van de Belastingdienst (Verklaring betalingsgedrag nakoming fiscale verplichtingen en Verklaring keten- en inlenersaansprakelijkheid) die op het moment van indiening van de Inschrijving niet ouder mag zijn dan 6 maanden.</w:t>
      </w:r>
    </w:p>
    <w:p w14:paraId="71DE9F12" w14:textId="1BC66623" w:rsidR="00301EA4" w:rsidRPr="00AB24F7" w:rsidRDefault="00301EA4" w:rsidP="009474DF">
      <w:pPr>
        <w:pStyle w:val="Paragraaftitel2"/>
        <w:rPr>
          <w:rFonts w:cs="Arial"/>
        </w:rPr>
      </w:pPr>
      <w:bookmarkStart w:id="87" w:name="_Toc131493163"/>
      <w:bookmarkEnd w:id="86"/>
      <w:r w:rsidRPr="00AB24F7">
        <w:rPr>
          <w:rFonts w:cs="Arial"/>
        </w:rPr>
        <w:t>Uitsluitingsgrond ‘ernstige fout’</w:t>
      </w:r>
      <w:bookmarkEnd w:id="87"/>
    </w:p>
    <w:p w14:paraId="27BCAB53" w14:textId="0BAB7DF0" w:rsidR="00B35D46" w:rsidRDefault="00301EA4" w:rsidP="00301EA4">
      <w:pPr>
        <w:rPr>
          <w:rFonts w:cs="Arial"/>
        </w:rPr>
      </w:pPr>
      <w:r w:rsidRPr="00AB24F7">
        <w:rPr>
          <w:rFonts w:cs="Arial"/>
        </w:rPr>
        <w:t>Ten aanzien van de van toepassing zijnde uitsluitingsgrond “ernstige fout” dienen I</w:t>
      </w:r>
      <w:r w:rsidRPr="00AB24F7">
        <w:rPr>
          <w:rFonts w:cs="Arial"/>
          <w:bCs/>
          <w:iCs/>
          <w:szCs w:val="20"/>
        </w:rPr>
        <w:t xml:space="preserve">nschrijvers er rekening mee te houden dat </w:t>
      </w:r>
      <w:r w:rsidR="00903EAF" w:rsidRPr="00AB24F7">
        <w:rPr>
          <w:rFonts w:cs="Arial"/>
          <w:bCs/>
          <w:iCs/>
          <w:szCs w:val="20"/>
        </w:rPr>
        <w:t>Hecht</w:t>
      </w:r>
      <w:r w:rsidRPr="00AB24F7">
        <w:rPr>
          <w:rFonts w:cs="Arial"/>
          <w:bCs/>
          <w:iCs/>
          <w:szCs w:val="20"/>
        </w:rPr>
        <w:t xml:space="preserve"> zich het recht voorbehoudt zowel tijdens deze aanbestedingsprocedure als tijdens de looptijd van de opdracht Inschrijver(s) te screenen indien er op grond van enig signaal dat </w:t>
      </w:r>
      <w:r w:rsidR="00903EAF" w:rsidRPr="00AB24F7">
        <w:rPr>
          <w:rFonts w:cs="Arial"/>
          <w:bCs/>
          <w:iCs/>
          <w:szCs w:val="20"/>
        </w:rPr>
        <w:t>Hecht</w:t>
      </w:r>
      <w:r w:rsidRPr="00AB24F7">
        <w:rPr>
          <w:rFonts w:cs="Arial"/>
          <w:bCs/>
          <w:iCs/>
          <w:szCs w:val="20"/>
        </w:rPr>
        <w:t xml:space="preserve"> bereikt, op welke wijze dan ook, een vermoeden rijst dat er sprake is van een ernstige fout. In Bijlage </w:t>
      </w:r>
      <w:r w:rsidR="00435CF3" w:rsidRPr="00AB24F7">
        <w:rPr>
          <w:rFonts w:cs="Arial"/>
          <w:bCs/>
          <w:iCs/>
          <w:szCs w:val="20"/>
        </w:rPr>
        <w:t>9</w:t>
      </w:r>
      <w:r w:rsidRPr="00AB24F7">
        <w:rPr>
          <w:rFonts w:cs="Arial"/>
          <w:bCs/>
          <w:iCs/>
          <w:szCs w:val="20"/>
        </w:rPr>
        <w:t xml:space="preserve"> is het begrip ernstige beroepsfout door </w:t>
      </w:r>
      <w:r w:rsidR="00903EAF" w:rsidRPr="00AB24F7">
        <w:rPr>
          <w:rFonts w:cs="Arial"/>
          <w:bCs/>
          <w:iCs/>
          <w:szCs w:val="20"/>
        </w:rPr>
        <w:t>Hecht</w:t>
      </w:r>
      <w:r w:rsidRPr="00AB24F7">
        <w:rPr>
          <w:rFonts w:cs="Arial"/>
          <w:bCs/>
          <w:iCs/>
          <w:szCs w:val="20"/>
        </w:rPr>
        <w:t xml:space="preserve"> nader ingevuld en is mede opgenomen onder welke</w:t>
      </w:r>
      <w:r w:rsidRPr="00AB24F7">
        <w:rPr>
          <w:rFonts w:cs="Arial"/>
        </w:rPr>
        <w:t xml:space="preserve"> voorwaarden deze uitsluitingsgrond wordt toegepast (proportionaliteitstoets) en onder welke voorwaarden </w:t>
      </w:r>
      <w:r w:rsidR="00903EAF" w:rsidRPr="00AB24F7">
        <w:rPr>
          <w:rFonts w:cs="Arial"/>
        </w:rPr>
        <w:t>Hecht</w:t>
      </w:r>
      <w:r w:rsidRPr="00AB24F7">
        <w:rPr>
          <w:rFonts w:cs="Arial"/>
        </w:rPr>
        <w:t xml:space="preserve"> gerechtigd is een reeds tot stand gekomen </w:t>
      </w:r>
      <w:r w:rsidR="00C0383B" w:rsidRPr="00AB24F7">
        <w:rPr>
          <w:rFonts w:cs="Arial"/>
        </w:rPr>
        <w:t>Overeenkomst</w:t>
      </w:r>
      <w:r w:rsidRPr="00AB24F7">
        <w:rPr>
          <w:rFonts w:cs="Arial"/>
        </w:rPr>
        <w:t xml:space="preserve"> te wijzigen, op te schorten of te ontbinden.</w:t>
      </w:r>
    </w:p>
    <w:p w14:paraId="4D0B13BD" w14:textId="77777777" w:rsidR="00B35D46" w:rsidRDefault="00B35D46">
      <w:pPr>
        <w:spacing w:after="160" w:line="259" w:lineRule="auto"/>
        <w:jc w:val="left"/>
        <w:rPr>
          <w:rFonts w:cs="Arial"/>
        </w:rPr>
      </w:pPr>
      <w:r>
        <w:rPr>
          <w:rFonts w:cs="Arial"/>
        </w:rPr>
        <w:br w:type="page"/>
      </w:r>
    </w:p>
    <w:p w14:paraId="43B6EB2F" w14:textId="73705F35" w:rsidR="00301EA4" w:rsidRPr="00AB24F7" w:rsidRDefault="00301EA4" w:rsidP="009474DF">
      <w:pPr>
        <w:pStyle w:val="Paragraaftitel2"/>
        <w:rPr>
          <w:rFonts w:cs="Arial"/>
        </w:rPr>
      </w:pPr>
      <w:bookmarkStart w:id="88" w:name="_Toc131493164"/>
      <w:r w:rsidRPr="00AB24F7">
        <w:rPr>
          <w:rFonts w:cs="Arial"/>
        </w:rPr>
        <w:lastRenderedPageBreak/>
        <w:t>Buitenlandse Ondernemer</w:t>
      </w:r>
      <w:bookmarkEnd w:id="88"/>
    </w:p>
    <w:p w14:paraId="2203E335" w14:textId="0C0555BD" w:rsidR="00301EA4" w:rsidRPr="00AB24F7" w:rsidRDefault="00301EA4" w:rsidP="00301EA4">
      <w:pPr>
        <w:rPr>
          <w:rFonts w:cs="Arial"/>
        </w:rPr>
      </w:pPr>
      <w:r w:rsidRPr="00AB24F7">
        <w:rPr>
          <w:rFonts w:cs="Arial"/>
        </w:rPr>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0A303E20" w14:textId="77777777" w:rsidR="00301EA4" w:rsidRPr="00AB24F7" w:rsidRDefault="00301EA4" w:rsidP="00301EA4">
      <w:pPr>
        <w:rPr>
          <w:rFonts w:cs="Arial"/>
        </w:rPr>
      </w:pPr>
    </w:p>
    <w:p w14:paraId="4D21C06F" w14:textId="775D4FE2" w:rsidR="00F560A6" w:rsidRPr="00AB24F7" w:rsidRDefault="00301EA4" w:rsidP="005563B9">
      <w:pPr>
        <w:rPr>
          <w:rFonts w:cs="Arial"/>
        </w:rPr>
      </w:pPr>
      <w:r w:rsidRPr="00AB24F7">
        <w:rPr>
          <w:rFonts w:cs="Arial"/>
        </w:rPr>
        <w:t xml:space="preserve">Indien de bewijsstukken niet tijdig, niet volledig of inhoudelijk niet overeenkomen met hetgeen in het Uniform Europees Aanbestedingsdocument is verklaard, </w:t>
      </w:r>
      <w:r w:rsidR="00BE57FF" w:rsidRPr="00AB24F7">
        <w:rPr>
          <w:rFonts w:cs="Arial"/>
        </w:rPr>
        <w:t>wordt de inschrijving ter zijde gelegd en komt de Inschrijver niet voor (eventuele) gunning in aanmerking</w:t>
      </w:r>
      <w:r w:rsidRPr="00AB24F7">
        <w:rPr>
          <w:rFonts w:cs="Arial"/>
        </w:rPr>
        <w:t xml:space="preserve">. Indien een potentiële Inschrijver niet reeds over een Gedragsverklaring Aanbesteden beschikt, adviseert </w:t>
      </w:r>
      <w:r w:rsidR="00903EAF" w:rsidRPr="00AB24F7">
        <w:rPr>
          <w:rFonts w:cs="Arial"/>
        </w:rPr>
        <w:t>Hecht</w:t>
      </w:r>
      <w:r w:rsidRPr="00AB24F7">
        <w:rPr>
          <w:rFonts w:cs="Arial"/>
        </w:rPr>
        <w:t xml:space="preserve">, alvast deze verklaring zo spoedig als mogelijk aan te vragen. </w:t>
      </w:r>
    </w:p>
    <w:p w14:paraId="533EDA78" w14:textId="2D4FFEBE" w:rsidR="00597B85" w:rsidRPr="00AB24F7" w:rsidRDefault="00597B85" w:rsidP="00597B85">
      <w:pPr>
        <w:pStyle w:val="Paragraaftitel2"/>
        <w:rPr>
          <w:rFonts w:cs="Arial"/>
        </w:rPr>
      </w:pPr>
      <w:bookmarkStart w:id="89" w:name="_Toc131493165"/>
      <w:r w:rsidRPr="00AB24F7">
        <w:rPr>
          <w:rFonts w:cs="Arial"/>
        </w:rPr>
        <w:t>Uitsluitingsgrond Russische Partij</w:t>
      </w:r>
      <w:bookmarkEnd w:id="89"/>
    </w:p>
    <w:p w14:paraId="16D2F6AC" w14:textId="7C9BE290" w:rsidR="00597B85" w:rsidRPr="00AB24F7" w:rsidRDefault="00597B85" w:rsidP="00597B85">
      <w:pPr>
        <w:rPr>
          <w:rFonts w:cs="Arial"/>
        </w:rPr>
      </w:pPr>
      <w:r w:rsidRPr="00AB24F7">
        <w:rPr>
          <w:rFonts w:cs="Arial"/>
        </w:rPr>
        <w:t xml:space="preserve">Op basis van het sanctiepakket van de Europese Unie (artikel 5 duodecies van Verordening (EU) nr. 833/2014) zal de onderhavige overheidsopdracht niet aan Russische ondernemingen of een combinatie waarvan één of meer van de combinanten </w:t>
      </w:r>
      <w:r w:rsidR="007B45D0" w:rsidRPr="00AB24F7">
        <w:rPr>
          <w:rFonts w:cs="Arial"/>
        </w:rPr>
        <w:t>kwalificeert/</w:t>
      </w:r>
      <w:r w:rsidRPr="00AB24F7">
        <w:rPr>
          <w:rFonts w:cs="Arial"/>
        </w:rPr>
        <w:t xml:space="preserve"> kwalificeren als een Russische partij, worden gegund (uitsluiting van deelname aan de aanbestedingsprocedure). Ook wordt een inschrijver of (één of meer combinanten van de) combinatie – ongeacht hun herkomst - die voor de uitvoering van de overheidsopdracht meer dan 10% van de waarde van de overheidsopdracht van een onderaannemer, leverancier of dienstverlener die kwalificeert als een Russische partij betrekt, uitgesloten van deelname aan de aanbestedingsprocedure. Als bewijs dat de inschrijver of de combinanten van de combinatie niet kwalificeren als een Russische partij en als bewijs dat de onderaannemer, leverancier of dienstverlener die wordt ingezet voor de uitvoering van de overheidsopdracht en deze inzet meer dan 10% van de waarde van de overheidsopdracht vertegenwoordigt, niet kwalificeert als een Russische partij, kan bij inschrijving worden volstaan met het indienen van de ingevulde Bijlage </w:t>
      </w:r>
      <w:r w:rsidR="00EB45F1" w:rsidRPr="00AB24F7">
        <w:rPr>
          <w:rFonts w:cs="Arial"/>
        </w:rPr>
        <w:t>11,</w:t>
      </w:r>
      <w:r w:rsidRPr="00AB24F7">
        <w:rPr>
          <w:rFonts w:cs="Arial"/>
        </w:rPr>
        <w:t xml:space="preserve"> Verklaring geen Russische betrokkenheid. Deze verklaring moet rechtsgeldig worden ondertekend (en indien van toepassing door alle combinanten van een combinatie) en bij inschrijving worden ingediend door de inschrijver. Opdrachtgever behoudt zich het recht voor om alle verstrekte informatie op juistheid te controleren en aanvullende informatie, uitleg of documenten op te vragen om de juistheid van de verklaring te kunnen vaststellen. Opdrachtgever wijst er met klem op dat de verklaringen die achteraf onjuistheden blijken te bevatten door opdrachtgever kunnen worden opgevat als valse verklaringen in de zin van artikel 2.87 lid 1 sub h Aanbestedingswet 2012. Dit kan uitsluiting van deelname aan de aanbestedingsprocedure tot gevolg hebben.</w:t>
      </w:r>
    </w:p>
    <w:p w14:paraId="22E033A0" w14:textId="315F498B" w:rsidR="00F560A6" w:rsidRPr="00AB24F7" w:rsidRDefault="00185943" w:rsidP="00E10BAD">
      <w:pPr>
        <w:pStyle w:val="Paragraaftitel1"/>
      </w:pPr>
      <w:bookmarkStart w:id="90" w:name="_Toc131493166"/>
      <w:r w:rsidRPr="00AB24F7">
        <w:t>Geschiktheidseisen</w:t>
      </w:r>
      <w:bookmarkEnd w:id="90"/>
    </w:p>
    <w:p w14:paraId="6154946B" w14:textId="77777777" w:rsidR="00185943" w:rsidRPr="00AB24F7" w:rsidRDefault="00185943" w:rsidP="00185943">
      <w:pPr>
        <w:rPr>
          <w:rFonts w:cs="Arial"/>
        </w:rPr>
      </w:pPr>
      <w:r w:rsidRPr="00AB24F7">
        <w:rPr>
          <w:rFonts w:cs="Arial"/>
        </w:rPr>
        <w:t xml:space="preserve">In deze paragraaf staan de Geschiktheidseisen die aan Inschrijver worden gesteld. Inschrijver dient hieraan te voldoen. Zo niet, dan zal de Inschrijving ter zijde worden gelegd. </w:t>
      </w:r>
    </w:p>
    <w:p w14:paraId="089911E0" w14:textId="77777777" w:rsidR="00185943" w:rsidRPr="00AB24F7" w:rsidRDefault="00185943" w:rsidP="00185943">
      <w:pPr>
        <w:rPr>
          <w:rFonts w:cs="Arial"/>
        </w:rPr>
      </w:pPr>
    </w:p>
    <w:p w14:paraId="544EFE71" w14:textId="4E01B6E7" w:rsidR="00185943" w:rsidRPr="00AB24F7" w:rsidRDefault="00185943" w:rsidP="00185943">
      <w:pPr>
        <w:rPr>
          <w:rFonts w:cs="Arial"/>
        </w:rPr>
      </w:pPr>
      <w:r w:rsidRPr="00AB24F7">
        <w:rPr>
          <w:rFonts w:cs="Arial"/>
        </w:rPr>
        <w:t>Door middel van het Uniform Europees Aanbestedingsdocument verklaart de Inschrijver dat hij voldoet aan de Geschiktheidseisen zoals die in deze paragraaf van het Beschrijvend document zijn opgenomen en hieraan zal blijven voldoen gedurende de looptijd van de Overeenkomst.</w:t>
      </w:r>
      <w:r w:rsidR="00586B9A" w:rsidRPr="00AB24F7">
        <w:rPr>
          <w:rFonts w:cs="Arial"/>
        </w:rPr>
        <w:t xml:space="preserve"> </w:t>
      </w:r>
    </w:p>
    <w:p w14:paraId="4EE48E1E" w14:textId="5985AAE1" w:rsidR="00185943" w:rsidRPr="00AB24F7" w:rsidRDefault="00185943" w:rsidP="009474DF">
      <w:pPr>
        <w:pStyle w:val="Paragraaftitel2"/>
        <w:rPr>
          <w:rFonts w:cs="Arial"/>
        </w:rPr>
      </w:pPr>
      <w:bookmarkStart w:id="91" w:name="_Toc131493167"/>
      <w:bookmarkStart w:id="92" w:name="_Ref439762513"/>
      <w:bookmarkStart w:id="93" w:name="_Toc12878643"/>
      <w:bookmarkStart w:id="94" w:name="_Toc46745568"/>
      <w:r w:rsidRPr="00AB24F7">
        <w:rPr>
          <w:rFonts w:cs="Arial"/>
        </w:rPr>
        <w:t>Financiële en economische draagkracht</w:t>
      </w:r>
      <w:bookmarkEnd w:id="91"/>
    </w:p>
    <w:p w14:paraId="1E6B110E" w14:textId="77777777" w:rsidR="00185943" w:rsidRPr="00AB24F7" w:rsidRDefault="00185943" w:rsidP="00185943">
      <w:pPr>
        <w:rPr>
          <w:rFonts w:cs="Arial"/>
        </w:rPr>
      </w:pPr>
      <w:r w:rsidRPr="00AB24F7">
        <w:rPr>
          <w:rFonts w:cs="Arial"/>
        </w:rPr>
        <w:t>Inschrijver dient te beschikken over voldoende financiële en economische draagkracht voor</w:t>
      </w:r>
    </w:p>
    <w:p w14:paraId="11C5C6B4" w14:textId="0C7A1105" w:rsidR="00185943" w:rsidRPr="00AB24F7" w:rsidRDefault="00185943" w:rsidP="00185943">
      <w:pPr>
        <w:rPr>
          <w:rFonts w:cs="Arial"/>
        </w:rPr>
      </w:pPr>
      <w:r w:rsidRPr="00AB24F7">
        <w:rPr>
          <w:rFonts w:cs="Arial"/>
        </w:rPr>
        <w:t>de nakoming van de verplichtingen die voortvloeien uit de Overeenkomst.</w:t>
      </w:r>
    </w:p>
    <w:p w14:paraId="4A31814E" w14:textId="61FA0026" w:rsidR="00F560A6" w:rsidRPr="00AB24F7" w:rsidRDefault="00F560A6" w:rsidP="009474DF">
      <w:pPr>
        <w:pStyle w:val="Paragraaftitel2"/>
        <w:rPr>
          <w:rFonts w:cs="Arial"/>
        </w:rPr>
      </w:pPr>
      <w:bookmarkStart w:id="95" w:name="_Toc131493168"/>
      <w:r w:rsidRPr="00AB24F7">
        <w:rPr>
          <w:rFonts w:cs="Arial"/>
        </w:rPr>
        <w:t>Aansprakelijkheidsverzekering</w:t>
      </w:r>
      <w:bookmarkEnd w:id="92"/>
      <w:bookmarkEnd w:id="93"/>
      <w:bookmarkEnd w:id="94"/>
      <w:bookmarkEnd w:id="95"/>
    </w:p>
    <w:p w14:paraId="683A6AEB" w14:textId="4EDE1C85" w:rsidR="00F560A6" w:rsidRPr="00AB24F7" w:rsidRDefault="00F560A6" w:rsidP="00185943">
      <w:pPr>
        <w:rPr>
          <w:rFonts w:cs="Arial"/>
          <w:szCs w:val="20"/>
        </w:rPr>
      </w:pPr>
      <w:r w:rsidRPr="00AB24F7">
        <w:rPr>
          <w:rFonts w:cs="Arial"/>
          <w:szCs w:val="20"/>
        </w:rPr>
        <w:t xml:space="preserve">Inschrijver dient uiterlijk op het moment van gunning van de </w:t>
      </w:r>
      <w:r w:rsidR="00C0383B" w:rsidRPr="00AB24F7">
        <w:rPr>
          <w:rFonts w:cs="Arial"/>
          <w:szCs w:val="20"/>
        </w:rPr>
        <w:t>Overeenkomst</w:t>
      </w:r>
      <w:r w:rsidRPr="00AB24F7">
        <w:rPr>
          <w:rFonts w:cs="Arial"/>
          <w:szCs w:val="20"/>
        </w:rPr>
        <w:t xml:space="preserve"> adequaat verzekerd te zijn voor de met de uitvoering van de </w:t>
      </w:r>
      <w:r w:rsidR="00185943" w:rsidRPr="00AB24F7">
        <w:rPr>
          <w:rFonts w:cs="Arial"/>
          <w:szCs w:val="20"/>
        </w:rPr>
        <w:t>Overeenkomst</w:t>
      </w:r>
      <w:r w:rsidRPr="00AB24F7">
        <w:rPr>
          <w:rFonts w:cs="Arial"/>
          <w:szCs w:val="20"/>
        </w:rPr>
        <w:t xml:space="preserve"> verband houdende beroeps- en/of bedrijfsaansprakelijkheidsrisico’s. De verzekering dient dekking te bieden van minimaal € 1.000.000 per aanspraak tot ten minste € 2.500.000 per </w:t>
      </w:r>
      <w:r w:rsidR="00185943" w:rsidRPr="00AB24F7">
        <w:rPr>
          <w:rFonts w:cs="Arial"/>
          <w:szCs w:val="20"/>
        </w:rPr>
        <w:t>12 kalendermaanden</w:t>
      </w:r>
      <w:r w:rsidRPr="00AB24F7">
        <w:rPr>
          <w:rFonts w:cs="Arial"/>
          <w:szCs w:val="20"/>
        </w:rPr>
        <w:t xml:space="preserve">. Indien derden worden ingezet bij de uitvoering van de </w:t>
      </w:r>
      <w:r w:rsidR="00185943" w:rsidRPr="00AB24F7">
        <w:rPr>
          <w:rFonts w:cs="Arial"/>
          <w:szCs w:val="20"/>
        </w:rPr>
        <w:t>Overeenkomst</w:t>
      </w:r>
      <w:r w:rsidRPr="00AB24F7">
        <w:rPr>
          <w:rFonts w:cs="Arial"/>
          <w:szCs w:val="20"/>
        </w:rPr>
        <w:t xml:space="preserve"> dient de verzekering ook schade als gevolg van handelen of nalaten van bij de uitvoering van de </w:t>
      </w:r>
      <w:r w:rsidR="00C0383B" w:rsidRPr="00AB24F7">
        <w:rPr>
          <w:rFonts w:cs="Arial"/>
          <w:szCs w:val="20"/>
        </w:rPr>
        <w:t>Overeenkomst</w:t>
      </w:r>
      <w:r w:rsidRPr="00AB24F7">
        <w:rPr>
          <w:rFonts w:cs="Arial"/>
          <w:szCs w:val="20"/>
        </w:rPr>
        <w:t xml:space="preserve"> ingeschakelde derden te dekken. </w:t>
      </w:r>
    </w:p>
    <w:p w14:paraId="2424B48E" w14:textId="77777777" w:rsidR="00F560A6" w:rsidRPr="00AB24F7" w:rsidRDefault="00F560A6" w:rsidP="00185943">
      <w:pPr>
        <w:rPr>
          <w:rFonts w:cs="Arial"/>
          <w:szCs w:val="20"/>
        </w:rPr>
      </w:pPr>
    </w:p>
    <w:p w14:paraId="2F2F76BE" w14:textId="77777777" w:rsidR="00F560A6" w:rsidRPr="00AB24F7" w:rsidRDefault="00F560A6" w:rsidP="00185943">
      <w:pPr>
        <w:rPr>
          <w:rFonts w:cs="Arial"/>
        </w:rPr>
      </w:pPr>
      <w:r w:rsidRPr="00AB24F7">
        <w:rPr>
          <w:rFonts w:cs="Arial"/>
          <w:szCs w:val="20"/>
        </w:rPr>
        <w:lastRenderedPageBreak/>
        <w:t>Tenslotte dient de verzekering schade te dekken ten aanzien van handelen en nalaten van activiteiten voorafgaande aan de opdracht voor zover deze activiteiten in relatie kunnen worden gebracht met de opdracht.</w:t>
      </w:r>
    </w:p>
    <w:p w14:paraId="4AEB119E" w14:textId="77777777" w:rsidR="00F560A6" w:rsidRPr="00AB24F7" w:rsidRDefault="00F560A6" w:rsidP="00185943">
      <w:pPr>
        <w:rPr>
          <w:rFonts w:cs="Arial"/>
        </w:rPr>
      </w:pPr>
    </w:p>
    <w:p w14:paraId="70C196FC" w14:textId="09149D47" w:rsidR="00F560A6" w:rsidRPr="00AB24F7" w:rsidRDefault="00903EAF" w:rsidP="00185943">
      <w:pPr>
        <w:rPr>
          <w:rFonts w:cs="Arial"/>
        </w:rPr>
      </w:pPr>
      <w:r w:rsidRPr="00AB24F7">
        <w:rPr>
          <w:rFonts w:cs="Arial"/>
        </w:rPr>
        <w:t>Hecht</w:t>
      </w:r>
      <w:r w:rsidR="00F560A6" w:rsidRPr="00AB24F7">
        <w:rPr>
          <w:rFonts w:cs="Arial"/>
        </w:rPr>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conform bovenstaande eis is verzekerd in het geval van definitieve gunning van de opdracht. Deze verklaring mag op de sluitingsdatum van de Inschrijving</w:t>
      </w:r>
      <w:r w:rsidR="00185943" w:rsidRPr="00AB24F7">
        <w:rPr>
          <w:rFonts w:cs="Arial"/>
        </w:rPr>
        <w:t>stermijn</w:t>
      </w:r>
      <w:r w:rsidR="00F560A6" w:rsidRPr="00AB24F7">
        <w:rPr>
          <w:rFonts w:cs="Arial"/>
        </w:rPr>
        <w:t xml:space="preserve"> niet ouder zijn dan 6 maanden. Ter zake de toezending van dit </w:t>
      </w:r>
      <w:bookmarkStart w:id="96" w:name="_Hlk13596285"/>
      <w:r w:rsidR="00F560A6" w:rsidRPr="00AB24F7">
        <w:rPr>
          <w:rFonts w:cs="Arial"/>
        </w:rPr>
        <w:t xml:space="preserve">bewijsstuk is het bepaalde in paragraaf </w:t>
      </w:r>
      <w:r w:rsidR="00BA1B7F" w:rsidRPr="00AB24F7">
        <w:rPr>
          <w:rFonts w:cs="Arial"/>
        </w:rPr>
        <w:t>6.3</w:t>
      </w:r>
      <w:r w:rsidR="00F560A6" w:rsidRPr="00AB24F7">
        <w:rPr>
          <w:rFonts w:cs="Arial"/>
        </w:rPr>
        <w:t xml:space="preserve"> van dit document van overeenkomstige toepassing</w:t>
      </w:r>
      <w:bookmarkEnd w:id="96"/>
      <w:r w:rsidR="00F560A6" w:rsidRPr="00AB24F7">
        <w:rPr>
          <w:rFonts w:cs="Arial"/>
        </w:rPr>
        <w:t>.</w:t>
      </w:r>
    </w:p>
    <w:p w14:paraId="61214D53" w14:textId="2D9D0525" w:rsidR="00F560A6" w:rsidRPr="00AB24F7" w:rsidRDefault="00F560A6" w:rsidP="009474DF">
      <w:pPr>
        <w:pStyle w:val="Paragraaftitel2"/>
        <w:rPr>
          <w:rFonts w:cs="Arial"/>
        </w:rPr>
      </w:pPr>
      <w:bookmarkStart w:id="97" w:name="_Toc12878645"/>
      <w:bookmarkStart w:id="98" w:name="_Toc46745570"/>
      <w:bookmarkStart w:id="99" w:name="_Toc131493169"/>
      <w:r w:rsidRPr="00AB24F7">
        <w:rPr>
          <w:rFonts w:cs="Arial"/>
        </w:rPr>
        <w:t>Technische bekwaamheid</w:t>
      </w:r>
      <w:bookmarkEnd w:id="97"/>
      <w:bookmarkEnd w:id="98"/>
      <w:r w:rsidR="00586B9A" w:rsidRPr="00AB24F7">
        <w:rPr>
          <w:rFonts w:cs="Arial"/>
        </w:rPr>
        <w:t xml:space="preserve"> (referenties)</w:t>
      </w:r>
      <w:bookmarkEnd w:id="99"/>
      <w:r w:rsidR="00586B9A" w:rsidRPr="00AB24F7">
        <w:rPr>
          <w:rFonts w:cs="Arial"/>
        </w:rPr>
        <w:t xml:space="preserve"> </w:t>
      </w:r>
    </w:p>
    <w:p w14:paraId="55A0617C" w14:textId="000FFD22" w:rsidR="00F560A6" w:rsidRPr="00AB24F7" w:rsidRDefault="00903EAF" w:rsidP="004D6170">
      <w:pPr>
        <w:rPr>
          <w:rFonts w:cs="Arial"/>
        </w:rPr>
      </w:pPr>
      <w:r w:rsidRPr="00AB24F7">
        <w:rPr>
          <w:rFonts w:cs="Arial"/>
        </w:rPr>
        <w:t>Hecht</w:t>
      </w:r>
      <w:r w:rsidR="00F560A6" w:rsidRPr="00AB24F7">
        <w:rPr>
          <w:rFonts w:cs="Arial"/>
        </w:rPr>
        <w:t xml:space="preserve"> heeft voor wat betreft de technische geschiktheid bepaald dat de Inschrijver relevante ervaring dient te hebben met </w:t>
      </w:r>
      <w:r w:rsidR="009558C7" w:rsidRPr="00AB24F7">
        <w:rPr>
          <w:rFonts w:cs="Arial"/>
        </w:rPr>
        <w:t>het leveren van tankpassen</w:t>
      </w:r>
      <w:r w:rsidR="00F560A6" w:rsidRPr="00AB24F7">
        <w:rPr>
          <w:rFonts w:cs="Arial"/>
        </w:rPr>
        <w:t xml:space="preserve">. Dit kan worden aangetoond door middel van </w:t>
      </w:r>
      <w:r w:rsidR="00227EFB" w:rsidRPr="00AB24F7">
        <w:rPr>
          <w:rFonts w:cs="Arial"/>
        </w:rPr>
        <w:t>1 (één)</w:t>
      </w:r>
      <w:r w:rsidR="00F560A6" w:rsidRPr="00AB24F7">
        <w:rPr>
          <w:rFonts w:cs="Arial"/>
        </w:rPr>
        <w:t xml:space="preserve"> relevante referentieopdrachten. </w:t>
      </w:r>
    </w:p>
    <w:p w14:paraId="04C8C750" w14:textId="77777777" w:rsidR="00F560A6" w:rsidRPr="00AB24F7" w:rsidRDefault="00F560A6" w:rsidP="004D6170">
      <w:pPr>
        <w:rPr>
          <w:rFonts w:cs="Arial"/>
        </w:rPr>
      </w:pPr>
    </w:p>
    <w:p w14:paraId="259305CE" w14:textId="34272327" w:rsidR="00F560A6" w:rsidRPr="00AB24F7" w:rsidRDefault="00903EAF" w:rsidP="004D6170">
      <w:pPr>
        <w:rPr>
          <w:rFonts w:cs="Arial"/>
        </w:rPr>
      </w:pPr>
      <w:r w:rsidRPr="00AB24F7">
        <w:rPr>
          <w:rFonts w:cs="Arial"/>
        </w:rPr>
        <w:t>Hecht</w:t>
      </w:r>
      <w:r w:rsidR="00F560A6" w:rsidRPr="00AB24F7">
        <w:rPr>
          <w:rFonts w:cs="Arial"/>
        </w:rPr>
        <w:t xml:space="preserve"> heeft hiertoe het formulier voor referenties (Bijlage </w:t>
      </w:r>
      <w:r w:rsidR="00E20671" w:rsidRPr="00AB24F7">
        <w:rPr>
          <w:rFonts w:cs="Arial"/>
        </w:rPr>
        <w:t>6</w:t>
      </w:r>
      <w:r w:rsidR="00F560A6" w:rsidRPr="00AB24F7">
        <w:rPr>
          <w:rFonts w:cs="Arial"/>
        </w:rPr>
        <w:t xml:space="preserve">) </w:t>
      </w:r>
      <w:r w:rsidR="00586B9A" w:rsidRPr="00AB24F7">
        <w:rPr>
          <w:rFonts w:cs="Arial"/>
        </w:rPr>
        <w:t>bijgevoegd</w:t>
      </w:r>
      <w:r w:rsidR="00F560A6" w:rsidRPr="00AB24F7">
        <w:rPr>
          <w:rFonts w:cs="Arial"/>
        </w:rPr>
        <w:t xml:space="preserve">. In het format dient een omschrijving te worden gegeven van de </w:t>
      </w:r>
      <w:r w:rsidR="00227EFB" w:rsidRPr="00AB24F7">
        <w:rPr>
          <w:rFonts w:cs="Arial"/>
        </w:rPr>
        <w:t>1 (één)</w:t>
      </w:r>
      <w:r w:rsidR="00E20671" w:rsidRPr="00AB24F7">
        <w:rPr>
          <w:rFonts w:cs="Arial"/>
        </w:rPr>
        <w:t xml:space="preserve"> </w:t>
      </w:r>
      <w:r w:rsidR="00F560A6" w:rsidRPr="00AB24F7">
        <w:rPr>
          <w:rFonts w:cs="Arial"/>
        </w:rPr>
        <w:t>referentieopdrachten en dienen tevens de uitgevoerde werkzaamheden te worden beschreven. Hieruit dient te blijken dat de referentieopdracht relevant is, de relevantie van elke referentieopdracht wordt beoordeeld aan de hand van de onderstaande eisen:</w:t>
      </w:r>
    </w:p>
    <w:p w14:paraId="14527D17" w14:textId="77777777" w:rsidR="00F560A6" w:rsidRPr="00AB24F7" w:rsidRDefault="00F560A6" w:rsidP="004D6170">
      <w:pPr>
        <w:rPr>
          <w:rFonts w:cs="Arial"/>
        </w:rPr>
      </w:pPr>
    </w:p>
    <w:p w14:paraId="3B95993F" w14:textId="0B8C0E58" w:rsidR="00F560A6" w:rsidRPr="00AB24F7" w:rsidRDefault="00F560A6" w:rsidP="0050497D">
      <w:pPr>
        <w:numPr>
          <w:ilvl w:val="0"/>
          <w:numId w:val="5"/>
        </w:numPr>
        <w:rPr>
          <w:rFonts w:cs="Arial"/>
        </w:rPr>
      </w:pPr>
      <w:r w:rsidRPr="00AB24F7">
        <w:rPr>
          <w:rFonts w:cs="Arial"/>
        </w:rPr>
        <w:t xml:space="preserve">vergelijkbare aard: het leveren van </w:t>
      </w:r>
      <w:r w:rsidR="00720CBD" w:rsidRPr="00AB24F7">
        <w:rPr>
          <w:rFonts w:cs="Arial"/>
        </w:rPr>
        <w:t>tankpassen</w:t>
      </w:r>
      <w:r w:rsidR="0050497D" w:rsidRPr="00AB24F7">
        <w:rPr>
          <w:rFonts w:cs="Arial"/>
        </w:rPr>
        <w:t xml:space="preserve"> hetgeen gesteld in het aanbestedingsdocument.</w:t>
      </w:r>
    </w:p>
    <w:p w14:paraId="173F25BE" w14:textId="49E164F5" w:rsidR="00E20276" w:rsidRPr="00AB24F7" w:rsidRDefault="009B05D0" w:rsidP="00E20276">
      <w:pPr>
        <w:numPr>
          <w:ilvl w:val="0"/>
          <w:numId w:val="5"/>
        </w:numPr>
        <w:rPr>
          <w:rFonts w:cs="Arial"/>
        </w:rPr>
      </w:pPr>
      <w:r w:rsidRPr="00AB24F7">
        <w:rPr>
          <w:rFonts w:cs="Arial"/>
        </w:rPr>
        <w:t>v</w:t>
      </w:r>
      <w:r w:rsidR="00E20276" w:rsidRPr="00AB24F7">
        <w:rPr>
          <w:rFonts w:cs="Arial"/>
        </w:rPr>
        <w:t xml:space="preserve">ergelijkbare omvang: de referentieopdracht omvat in ieder geval </w:t>
      </w:r>
      <w:r w:rsidR="003C3BE2">
        <w:rPr>
          <w:rFonts w:cs="Arial"/>
        </w:rPr>
        <w:t>30</w:t>
      </w:r>
      <w:r w:rsidR="00E20276" w:rsidRPr="00AB24F7">
        <w:rPr>
          <w:rFonts w:cs="Arial"/>
        </w:rPr>
        <w:t xml:space="preserve"> voertuigen.</w:t>
      </w:r>
    </w:p>
    <w:p w14:paraId="22DB71EB" w14:textId="77777777" w:rsidR="00F560A6" w:rsidRPr="00AB24F7" w:rsidRDefault="00F560A6" w:rsidP="009474DF">
      <w:pPr>
        <w:numPr>
          <w:ilvl w:val="0"/>
          <w:numId w:val="5"/>
        </w:numPr>
        <w:rPr>
          <w:rFonts w:cs="Arial"/>
        </w:rPr>
      </w:pPr>
      <w:r w:rsidRPr="00AB24F7">
        <w:rPr>
          <w:rFonts w:cs="Arial"/>
        </w:rPr>
        <w:t>de referentieopdracht dient te zijn uitgevoerd gedurende de afgelopen drie jaar, gerekend vanaf de publicatiedatum van deze aanbesteding.</w:t>
      </w:r>
    </w:p>
    <w:p w14:paraId="57ADF9F2" w14:textId="77777777" w:rsidR="00F560A6" w:rsidRPr="00AB24F7" w:rsidRDefault="00F560A6" w:rsidP="004D6170">
      <w:pPr>
        <w:rPr>
          <w:rFonts w:cs="Arial"/>
          <w:color w:val="FF0000"/>
        </w:rPr>
      </w:pPr>
    </w:p>
    <w:p w14:paraId="2CAA79EF" w14:textId="1ECC0E09" w:rsidR="005563B9" w:rsidRPr="00AB24F7" w:rsidRDefault="00F560A6" w:rsidP="009474DF">
      <w:pPr>
        <w:rPr>
          <w:rFonts w:cs="Arial"/>
          <w:b/>
          <w:bCs/>
        </w:rPr>
      </w:pPr>
      <w:r w:rsidRPr="00AB24F7">
        <w:rPr>
          <w:rFonts w:cs="Arial"/>
        </w:rPr>
        <w:t xml:space="preserve">Indien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00BA1B7F" w:rsidRPr="00AB24F7">
        <w:rPr>
          <w:rFonts w:cs="Arial"/>
        </w:rPr>
        <w:t>5.1.4</w:t>
      </w:r>
      <w:r w:rsidRPr="00AB24F7">
        <w:rPr>
          <w:rFonts w:cs="Arial"/>
        </w:rPr>
        <w:t xml:space="preserve"> van toepassing. De Inschrijver dient dit expliciet in het Uniform Europees Aanbestedingsdocument te vermelden en de derde dient in dit geval de ‘Terbeschikkingstellingsverklaring technische middelen’ in te vullen en te ondertekenen (Bijlage </w:t>
      </w:r>
      <w:r w:rsidR="009474DF" w:rsidRPr="00AB24F7">
        <w:rPr>
          <w:rFonts w:cs="Arial"/>
        </w:rPr>
        <w:t>08</w:t>
      </w:r>
      <w:r w:rsidRPr="00AB24F7">
        <w:rPr>
          <w:rFonts w:cs="Arial"/>
        </w:rPr>
        <w:t>). De Inschrijver is vervolgens verplicht om de betreffende derde bij de uitvoering van de opdracht in te zetten voor die onderdelen waarvoor het beroep op de derde is gedaan.</w:t>
      </w:r>
    </w:p>
    <w:p w14:paraId="546C7477" w14:textId="77777777" w:rsidR="00185943" w:rsidRPr="00AB24F7" w:rsidRDefault="00185943" w:rsidP="00F560A6">
      <w:pPr>
        <w:rPr>
          <w:rFonts w:cs="Arial"/>
        </w:rPr>
      </w:pPr>
    </w:p>
    <w:p w14:paraId="1EA0CC8C" w14:textId="4C91CADF" w:rsidR="008F0CC0" w:rsidRPr="00AB24F7" w:rsidRDefault="008F0CC0" w:rsidP="00AE0DBD">
      <w:pPr>
        <w:pStyle w:val="Hoofdstuktitel"/>
      </w:pPr>
      <w:bookmarkStart w:id="100" w:name="_Toc131493170"/>
      <w:r w:rsidRPr="00AB24F7">
        <w:lastRenderedPageBreak/>
        <w:t>Inschrijving</w:t>
      </w:r>
      <w:bookmarkEnd w:id="100"/>
    </w:p>
    <w:p w14:paraId="30C644B5" w14:textId="43BC0A2A" w:rsidR="00442D82" w:rsidRPr="00AB24F7" w:rsidRDefault="00442D82" w:rsidP="00E10BAD">
      <w:pPr>
        <w:pStyle w:val="Paragraaftitel1"/>
      </w:pPr>
      <w:bookmarkStart w:id="101" w:name="_Toc131493171"/>
      <w:bookmarkStart w:id="102" w:name="_Toc12878618"/>
      <w:bookmarkStart w:id="103" w:name="_Toc46745543"/>
      <w:r w:rsidRPr="00AB24F7">
        <w:t>Algemeen</w:t>
      </w:r>
      <w:bookmarkEnd w:id="101"/>
    </w:p>
    <w:p w14:paraId="41C12ACE" w14:textId="048EF18D" w:rsidR="00442D82" w:rsidRPr="00AB24F7" w:rsidRDefault="00442D82" w:rsidP="00442D82">
      <w:pPr>
        <w:rPr>
          <w:rFonts w:cs="Arial"/>
        </w:rPr>
      </w:pPr>
      <w:r w:rsidRPr="00AB24F7">
        <w:rPr>
          <w:rFonts w:cs="Arial"/>
        </w:rPr>
        <w:t>Ondernemers die in aanmerking willen komen voor gunning van de opdracht moeten een tijdige, volledige en correcte inschrijving indienen via TenderNed.</w:t>
      </w:r>
    </w:p>
    <w:p w14:paraId="2A93FCB3" w14:textId="77777777" w:rsidR="00442D82" w:rsidRPr="00AB24F7" w:rsidRDefault="00442D82" w:rsidP="00442D82">
      <w:pPr>
        <w:rPr>
          <w:rFonts w:cs="Arial"/>
        </w:rPr>
      </w:pPr>
    </w:p>
    <w:p w14:paraId="588BBE74" w14:textId="3FE6239D" w:rsidR="00442D82" w:rsidRPr="00AB24F7" w:rsidRDefault="00442D82" w:rsidP="00442D82">
      <w:pPr>
        <w:rPr>
          <w:rFonts w:cs="Arial"/>
        </w:rPr>
      </w:pPr>
      <w:r w:rsidRPr="00AB24F7">
        <w:rPr>
          <w:rFonts w:cs="Arial"/>
        </w:rPr>
        <w:t>Inschrijvingen dienen te voldoen aan alle bepalingen zoals gesteld in de aanbestedingsstukken en TenderNed.</w:t>
      </w:r>
    </w:p>
    <w:p w14:paraId="041647E7" w14:textId="77777777" w:rsidR="00442D82" w:rsidRPr="00AB24F7" w:rsidRDefault="00442D82" w:rsidP="00442D82">
      <w:pPr>
        <w:rPr>
          <w:rFonts w:cs="Arial"/>
        </w:rPr>
      </w:pPr>
    </w:p>
    <w:p w14:paraId="1FDEC899" w14:textId="6CCDA787" w:rsidR="00442D82" w:rsidRPr="00AB24F7" w:rsidRDefault="00442D82" w:rsidP="00442D82">
      <w:pPr>
        <w:rPr>
          <w:rFonts w:cs="Arial"/>
        </w:rPr>
      </w:pPr>
      <w:r w:rsidRPr="00AB24F7">
        <w:rPr>
          <w:rFonts w:cs="Arial"/>
        </w:rPr>
        <w:t xml:space="preserve">Een ondernemer mag slechts eenmaal inschrijven al dan niet in combinatie </w:t>
      </w:r>
      <w:r w:rsidR="007B45D0" w:rsidRPr="00AB24F7">
        <w:rPr>
          <w:rFonts w:cs="Arial"/>
        </w:rPr>
        <w:t>met andere</w:t>
      </w:r>
      <w:r w:rsidRPr="00AB24F7">
        <w:rPr>
          <w:rFonts w:cs="Arial"/>
        </w:rPr>
        <w:t xml:space="preserve"> ondernemingen. Ondernemingen mogen niet tegelijk op enige wijze bij een andere inschrijving betrokken zijn. </w:t>
      </w:r>
    </w:p>
    <w:p w14:paraId="4D3CABE2" w14:textId="4BB82631" w:rsidR="00442D82" w:rsidRPr="00AB24F7" w:rsidRDefault="00442D82" w:rsidP="00E10BAD">
      <w:pPr>
        <w:pStyle w:val="Paragraaftitel1"/>
      </w:pPr>
      <w:bookmarkStart w:id="104" w:name="_Toc131493172"/>
      <w:r w:rsidRPr="00AB24F7">
        <w:t>Akkoordverklaring</w:t>
      </w:r>
      <w:bookmarkEnd w:id="104"/>
    </w:p>
    <w:p w14:paraId="16563803" w14:textId="3B2BCB42" w:rsidR="00442D82" w:rsidRPr="00AB24F7" w:rsidRDefault="00442D82" w:rsidP="00442D82">
      <w:pPr>
        <w:rPr>
          <w:rFonts w:cs="Arial"/>
        </w:rPr>
      </w:pPr>
      <w:r w:rsidRPr="00AB24F7">
        <w:rPr>
          <w:rFonts w:cs="Arial"/>
        </w:rPr>
        <w:t xml:space="preserve">Bij de inschrijving van Inschrijver dient de ‘Akkoordverklaring’ (Bijlage </w:t>
      </w:r>
      <w:r w:rsidR="00C4514E" w:rsidRPr="00AB24F7">
        <w:rPr>
          <w:rFonts w:cs="Arial"/>
        </w:rPr>
        <w:t>4</w:t>
      </w:r>
      <w:r w:rsidRPr="00AB24F7">
        <w:rPr>
          <w:rFonts w:cs="Arial"/>
        </w:rPr>
        <w:t xml:space="preserve">) te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7B69790C" w14:textId="598D37BC" w:rsidR="000F18D9" w:rsidRPr="00AB24F7" w:rsidRDefault="00284DFD" w:rsidP="00E10BAD">
      <w:pPr>
        <w:pStyle w:val="Paragraaftitel1"/>
      </w:pPr>
      <w:bookmarkStart w:id="105" w:name="_Toc131493173"/>
      <w:bookmarkEnd w:id="102"/>
      <w:bookmarkEnd w:id="103"/>
      <w:r w:rsidRPr="00AB24F7">
        <w:t>Inschrijven in combinatie</w:t>
      </w:r>
      <w:bookmarkEnd w:id="105"/>
    </w:p>
    <w:p w14:paraId="198B6BF7" w14:textId="2A983DC4" w:rsidR="00284DFD" w:rsidRPr="00AB24F7" w:rsidRDefault="00284DFD" w:rsidP="000F18D9">
      <w:pPr>
        <w:rPr>
          <w:rFonts w:cs="Arial"/>
        </w:rPr>
      </w:pPr>
      <w:r w:rsidRPr="00AB24F7">
        <w:rPr>
          <w:rFonts w:cs="Arial"/>
        </w:rPr>
        <w:t>Inschrijven kan zelfstandig of in combinatie (samenwerkingsverband). Een combinatie geldt als één Inschrijver. Indien twee of meer Ondernemers gezamenlijk als combinatie een Inschrijving indienen geldt dat:</w:t>
      </w:r>
    </w:p>
    <w:p w14:paraId="0813601E" w14:textId="276800A4" w:rsidR="00284DFD" w:rsidRPr="00AB24F7" w:rsidRDefault="00284DFD" w:rsidP="009474DF">
      <w:pPr>
        <w:pStyle w:val="Lijstalinea"/>
        <w:numPr>
          <w:ilvl w:val="0"/>
          <w:numId w:val="11"/>
        </w:numPr>
        <w:rPr>
          <w:rFonts w:cs="Arial"/>
        </w:rPr>
      </w:pPr>
      <w:r w:rsidRPr="00AB24F7">
        <w:rPr>
          <w:rFonts w:cs="Arial"/>
        </w:rPr>
        <w:t>elke deelnemer aan de combinatie ieder hoofdelijk aansprakelijkheid is voor de gestanddoening van de verplichtingen die voortvloeien uit de Inschrijving alsmede de Overeenkomst;</w:t>
      </w:r>
    </w:p>
    <w:p w14:paraId="7A23EC07" w14:textId="25AEA3B4" w:rsidR="00284DFD" w:rsidRPr="00AB24F7" w:rsidRDefault="00284DFD" w:rsidP="009474DF">
      <w:pPr>
        <w:pStyle w:val="Lijstalinea"/>
        <w:numPr>
          <w:ilvl w:val="0"/>
          <w:numId w:val="11"/>
        </w:numPr>
        <w:rPr>
          <w:rFonts w:cs="Arial"/>
        </w:rPr>
      </w:pPr>
      <w:r w:rsidRPr="00AB24F7">
        <w:rPr>
          <w:rFonts w:cs="Arial"/>
        </w:rPr>
        <w:t>iedere combinant afzonderlijk het Uniform Europees Aanbestedingsdocument (UEA) dient in te vullen en rechtsgeldig te ondertekenen waarbij onder andere moet worden vermeld:</w:t>
      </w:r>
    </w:p>
    <w:p w14:paraId="54D9F649" w14:textId="49AABF9E" w:rsidR="00284DFD" w:rsidRPr="00AB24F7" w:rsidRDefault="00284DFD" w:rsidP="009474DF">
      <w:pPr>
        <w:pStyle w:val="Lijstalinea"/>
        <w:numPr>
          <w:ilvl w:val="1"/>
          <w:numId w:val="11"/>
        </w:numPr>
        <w:rPr>
          <w:rFonts w:cs="Arial"/>
        </w:rPr>
      </w:pPr>
      <w:r w:rsidRPr="00AB24F7">
        <w:rPr>
          <w:rFonts w:cs="Arial"/>
        </w:rPr>
        <w:t>bij deel IIA vult iedere combinant "ja" in en vermeldt hij de naam van de andere Combinant(en).</w:t>
      </w:r>
    </w:p>
    <w:p w14:paraId="37CAE72A" w14:textId="349D9401" w:rsidR="00284DFD" w:rsidRPr="00AB24F7" w:rsidRDefault="00284DFD" w:rsidP="009474DF">
      <w:pPr>
        <w:pStyle w:val="Lijstalinea"/>
        <w:numPr>
          <w:ilvl w:val="1"/>
          <w:numId w:val="11"/>
        </w:numPr>
        <w:rPr>
          <w:rFonts w:cs="Arial"/>
        </w:rPr>
      </w:pPr>
      <w:r w:rsidRPr="00AB24F7">
        <w:rPr>
          <w:rFonts w:cs="Arial"/>
        </w:rPr>
        <w:t xml:space="preserve">dient te worden aangegeven welke rol de betreffende combinant heeft binnen de combinatie wie de leiding (het </w:t>
      </w:r>
      <w:r w:rsidR="002F7847" w:rsidRPr="00AB24F7">
        <w:rPr>
          <w:rFonts w:cs="Arial"/>
        </w:rPr>
        <w:t>penvoerder schap</w:t>
      </w:r>
      <w:r w:rsidRPr="00AB24F7">
        <w:rPr>
          <w:rFonts w:cs="Arial"/>
        </w:rPr>
        <w:t xml:space="preserve">) van de combinatie heeft en als verantwoordelijk gemachtigde optreedt. De penvoerder dient aldus (volledig zelfstandig) bevoegd te zijn om de combinatie te binden en op te treden namens die combinatie. De penvoerder is de organisatie waarmee </w:t>
      </w:r>
      <w:r w:rsidR="00903EAF" w:rsidRPr="00AB24F7">
        <w:rPr>
          <w:rFonts w:cs="Arial"/>
        </w:rPr>
        <w:t>Hecht</w:t>
      </w:r>
      <w:r w:rsidRPr="00AB24F7">
        <w:rPr>
          <w:rFonts w:cs="Arial"/>
        </w:rPr>
        <w:t xml:space="preserve">, namens de combinatie, correspondentie voert ter zake de Overeenkomst en waaraan </w:t>
      </w:r>
      <w:r w:rsidR="00903EAF" w:rsidRPr="00AB24F7">
        <w:rPr>
          <w:rFonts w:cs="Arial"/>
        </w:rPr>
        <w:t>Hecht</w:t>
      </w:r>
      <w:r w:rsidRPr="00AB24F7">
        <w:rPr>
          <w:rFonts w:cs="Arial"/>
        </w:rPr>
        <w:t xml:space="preserve"> de betalingen verricht</w:t>
      </w:r>
      <w:r w:rsidR="00F831AA" w:rsidRPr="00AB24F7">
        <w:rPr>
          <w:rFonts w:cs="Arial"/>
        </w:rPr>
        <w:t xml:space="preserve">. Deze penvoerder dient te worden genoemd in het UEA bij deel II A (gegevens van de ondernemer, Identificatie) en kan niet zonder toestemming van </w:t>
      </w:r>
      <w:r w:rsidR="00903EAF" w:rsidRPr="00AB24F7">
        <w:rPr>
          <w:rFonts w:cs="Arial"/>
        </w:rPr>
        <w:t>Hecht</w:t>
      </w:r>
      <w:r w:rsidR="00F831AA" w:rsidRPr="00AB24F7">
        <w:rPr>
          <w:rFonts w:cs="Arial"/>
        </w:rPr>
        <w:t xml:space="preserve"> worden gewijzigd</w:t>
      </w:r>
      <w:r w:rsidRPr="00AB24F7">
        <w:rPr>
          <w:rFonts w:cs="Arial"/>
        </w:rPr>
        <w:t>;</w:t>
      </w:r>
    </w:p>
    <w:p w14:paraId="32988E15" w14:textId="7EAE55B7" w:rsidR="00284DFD" w:rsidRPr="00AB24F7" w:rsidRDefault="00284DFD" w:rsidP="009474DF">
      <w:pPr>
        <w:pStyle w:val="Lijstalinea"/>
        <w:numPr>
          <w:ilvl w:val="0"/>
          <w:numId w:val="11"/>
        </w:numPr>
        <w:rPr>
          <w:rFonts w:cs="Arial"/>
        </w:rPr>
      </w:pPr>
      <w:r w:rsidRPr="00AB24F7">
        <w:rPr>
          <w:rFonts w:cs="Arial"/>
        </w:rPr>
        <w:t xml:space="preserve">iedere combinant de Akkoordverklaring (Bijlage </w:t>
      </w:r>
      <w:r w:rsidR="000B36A3" w:rsidRPr="00AB24F7">
        <w:rPr>
          <w:rFonts w:cs="Arial"/>
        </w:rPr>
        <w:t>4</w:t>
      </w:r>
      <w:r w:rsidRPr="00AB24F7">
        <w:rPr>
          <w:rFonts w:cs="Arial"/>
        </w:rPr>
        <w:t>) rechtsgeldig te ondertekenen;</w:t>
      </w:r>
    </w:p>
    <w:p w14:paraId="1AAD23F4" w14:textId="15DB46E1" w:rsidR="00F831AA" w:rsidRPr="00AB24F7" w:rsidRDefault="00284DFD" w:rsidP="009474DF">
      <w:pPr>
        <w:pStyle w:val="Lijstalinea"/>
        <w:numPr>
          <w:ilvl w:val="0"/>
          <w:numId w:val="11"/>
        </w:numPr>
        <w:rPr>
          <w:rFonts w:cs="Arial"/>
        </w:rPr>
      </w:pPr>
      <w:r w:rsidRPr="00AB24F7">
        <w:rPr>
          <w:rFonts w:cs="Arial"/>
        </w:rPr>
        <w:t xml:space="preserve">iedere combinant, voor zijn aandeel, de </w:t>
      </w:r>
      <w:r w:rsidR="0017044D" w:rsidRPr="00AB24F7">
        <w:rPr>
          <w:rFonts w:cs="Arial"/>
        </w:rPr>
        <w:t>in dit Beschrijvend Document</w:t>
      </w:r>
      <w:r w:rsidRPr="00AB24F7">
        <w:rPr>
          <w:rFonts w:cs="Arial"/>
        </w:rPr>
        <w:t xml:space="preserve"> gevraagde</w:t>
      </w:r>
      <w:r w:rsidR="00F831AA" w:rsidRPr="00AB24F7">
        <w:rPr>
          <w:rFonts w:cs="Arial"/>
        </w:rPr>
        <w:t xml:space="preserve"> </w:t>
      </w:r>
      <w:r w:rsidRPr="00AB24F7">
        <w:rPr>
          <w:rFonts w:cs="Arial"/>
        </w:rPr>
        <w:t xml:space="preserve">bewijsstukken </w:t>
      </w:r>
      <w:r w:rsidR="00F831AA" w:rsidRPr="00AB24F7">
        <w:rPr>
          <w:rFonts w:cs="Arial"/>
        </w:rPr>
        <w:t xml:space="preserve">dient </w:t>
      </w:r>
      <w:r w:rsidRPr="00AB24F7">
        <w:rPr>
          <w:rFonts w:cs="Arial"/>
        </w:rPr>
        <w:t>te verstrekken</w:t>
      </w:r>
      <w:r w:rsidR="00F831AA" w:rsidRPr="00AB24F7">
        <w:rPr>
          <w:rFonts w:cs="Arial"/>
        </w:rPr>
        <w:t>;</w:t>
      </w:r>
    </w:p>
    <w:p w14:paraId="79F6C922" w14:textId="79598BB3" w:rsidR="00997430" w:rsidRPr="00AB24F7" w:rsidRDefault="00F831AA" w:rsidP="009474DF">
      <w:pPr>
        <w:pStyle w:val="Lijstalinea"/>
        <w:numPr>
          <w:ilvl w:val="0"/>
          <w:numId w:val="11"/>
        </w:numPr>
        <w:rPr>
          <w:rFonts w:cs="Arial"/>
        </w:rPr>
      </w:pPr>
      <w:r w:rsidRPr="00AB24F7">
        <w:rPr>
          <w:rFonts w:cs="Arial"/>
        </w:rPr>
        <w:t xml:space="preserve">na inschrijving en gedurende de looptijd van de Overeenkomst zonder toestemming van </w:t>
      </w:r>
      <w:r w:rsidR="00903EAF" w:rsidRPr="00AB24F7">
        <w:rPr>
          <w:rFonts w:cs="Arial"/>
        </w:rPr>
        <w:t>Hecht</w:t>
      </w:r>
      <w:r w:rsidRPr="00AB24F7">
        <w:rPr>
          <w:rFonts w:cs="Arial"/>
        </w:rPr>
        <w:t xml:space="preserve"> de samenstelling van de combinatie niet mag wijzigen.</w:t>
      </w:r>
    </w:p>
    <w:p w14:paraId="1F304864" w14:textId="237EC930" w:rsidR="00694A68" w:rsidRPr="00AB24F7" w:rsidRDefault="000F18D9" w:rsidP="00E10BAD">
      <w:pPr>
        <w:pStyle w:val="Paragraaftitel1"/>
      </w:pPr>
      <w:bookmarkStart w:id="106" w:name="_Ref439762653"/>
      <w:bookmarkStart w:id="107" w:name="_Ref439762669"/>
      <w:bookmarkStart w:id="108" w:name="_Toc12878619"/>
      <w:bookmarkStart w:id="109" w:name="_Toc46745544"/>
      <w:bookmarkStart w:id="110" w:name="_Toc131493174"/>
      <w:r w:rsidRPr="00AB24F7">
        <w:t>Beroep op derden</w:t>
      </w:r>
      <w:bookmarkEnd w:id="106"/>
      <w:bookmarkEnd w:id="107"/>
      <w:bookmarkEnd w:id="108"/>
      <w:bookmarkEnd w:id="109"/>
      <w:bookmarkEnd w:id="110"/>
    </w:p>
    <w:p w14:paraId="1CC78323" w14:textId="74517D3F" w:rsidR="00FA3668" w:rsidRPr="00AB24F7" w:rsidRDefault="002A71C0" w:rsidP="002A71C0">
      <w:pPr>
        <w:rPr>
          <w:rFonts w:cs="Arial"/>
        </w:rPr>
      </w:pPr>
      <w:r w:rsidRPr="00AB24F7">
        <w:rPr>
          <w:rFonts w:cs="Arial"/>
        </w:rPr>
        <w:t xml:space="preserve">Inschrijver (al dan niet een combinatie) kan een beroep doen op de draagkracht van een of meerdere derde(n) om aan te tonen dat voldaan wordt aan de gestelde Geschiktheidseisen. </w:t>
      </w:r>
      <w:r w:rsidR="00FA3668" w:rsidRPr="00AB24F7">
        <w:rPr>
          <w:rFonts w:cs="Arial"/>
        </w:rPr>
        <w:t xml:space="preserve">Hierbij gaat het om de situatie dat een Inschrijver een beroep doet op een (of meer) andere Ondernemer(s) voor het voldoen aan de geschiktheidseisen, maar die andere Ondernemer(s) niet mede inschrijft (inschrijven). </w:t>
      </w:r>
    </w:p>
    <w:p w14:paraId="3F5A2683" w14:textId="77777777" w:rsidR="00FA3668" w:rsidRPr="00AB24F7" w:rsidRDefault="00FA3668" w:rsidP="002A71C0">
      <w:pPr>
        <w:rPr>
          <w:rFonts w:cs="Arial"/>
        </w:rPr>
      </w:pPr>
    </w:p>
    <w:p w14:paraId="1F93C4BD" w14:textId="2F8115EB" w:rsidR="002A71C0" w:rsidRPr="00AB24F7" w:rsidRDefault="00FA3668" w:rsidP="002A71C0">
      <w:pPr>
        <w:rPr>
          <w:rFonts w:cs="Arial"/>
        </w:rPr>
      </w:pPr>
      <w:r w:rsidRPr="00AB24F7">
        <w:rPr>
          <w:rFonts w:cs="Arial"/>
        </w:rPr>
        <w:t>Bij een beroep een derde(n)</w:t>
      </w:r>
      <w:r w:rsidR="002A71C0" w:rsidRPr="00AB24F7">
        <w:rPr>
          <w:rFonts w:cs="Arial"/>
        </w:rPr>
        <w:t xml:space="preserve"> dient Inschrijver in deel II C van het Uniform Europees Aanbestedingsdocument aan te geven voor welke geschiktheidseis(en) hij een beroep doet op de draagkracht van de derde(n).</w:t>
      </w:r>
    </w:p>
    <w:p w14:paraId="41D95925" w14:textId="77777777" w:rsidR="002A71C0" w:rsidRPr="00AB24F7" w:rsidRDefault="002A71C0" w:rsidP="002A71C0">
      <w:pPr>
        <w:rPr>
          <w:rFonts w:cs="Arial"/>
        </w:rPr>
      </w:pPr>
    </w:p>
    <w:p w14:paraId="18268562" w14:textId="25E4F9A9" w:rsidR="002A71C0" w:rsidRPr="00AB24F7" w:rsidRDefault="002A71C0" w:rsidP="002A71C0">
      <w:pPr>
        <w:rPr>
          <w:rFonts w:cs="Arial"/>
        </w:rPr>
      </w:pPr>
      <w:r w:rsidRPr="00AB24F7">
        <w:rPr>
          <w:rFonts w:cs="Arial"/>
        </w:rPr>
        <w:t>Het gebruikmaken bij de referenties van ervaring van een of meer derde(n), is alleen</w:t>
      </w:r>
      <w:r w:rsidR="00FA3668" w:rsidRPr="00AB24F7">
        <w:rPr>
          <w:rFonts w:cs="Arial"/>
        </w:rPr>
        <w:t xml:space="preserve"> </w:t>
      </w:r>
      <w:r w:rsidRPr="00AB24F7">
        <w:rPr>
          <w:rFonts w:cs="Arial"/>
        </w:rPr>
        <w:t>toegestaan indien die derde(n) bij de uitvoering van de onderhavige Overeenkomst</w:t>
      </w:r>
      <w:r w:rsidR="00FA3668" w:rsidRPr="00AB24F7">
        <w:rPr>
          <w:rFonts w:cs="Arial"/>
        </w:rPr>
        <w:t xml:space="preserve"> </w:t>
      </w:r>
      <w:r w:rsidRPr="00AB24F7">
        <w:rPr>
          <w:rFonts w:cs="Arial"/>
        </w:rPr>
        <w:t>wordt</w:t>
      </w:r>
      <w:r w:rsidR="00FA3668" w:rsidRPr="00AB24F7">
        <w:rPr>
          <w:rFonts w:cs="Arial"/>
        </w:rPr>
        <w:t xml:space="preserve"> (worden)</w:t>
      </w:r>
      <w:r w:rsidRPr="00AB24F7">
        <w:rPr>
          <w:rFonts w:cs="Arial"/>
        </w:rPr>
        <w:t xml:space="preserve"> ingezet en Inschrijver ook daadwerkelijk over de kennis en ervaring van</w:t>
      </w:r>
      <w:r w:rsidR="00FA3668" w:rsidRPr="00AB24F7">
        <w:rPr>
          <w:rFonts w:cs="Arial"/>
        </w:rPr>
        <w:t xml:space="preserve"> </w:t>
      </w:r>
      <w:r w:rsidRPr="00AB24F7">
        <w:rPr>
          <w:rFonts w:cs="Arial"/>
        </w:rPr>
        <w:t>betreffende derde(n) kan beschikken en hiervan ook feitelijk gebruik zal maken bij de</w:t>
      </w:r>
      <w:r w:rsidR="00FA3668" w:rsidRPr="00AB24F7">
        <w:rPr>
          <w:rFonts w:cs="Arial"/>
        </w:rPr>
        <w:t xml:space="preserve"> </w:t>
      </w:r>
      <w:r w:rsidRPr="00AB24F7">
        <w:rPr>
          <w:rFonts w:cs="Arial"/>
        </w:rPr>
        <w:t>uitvoering van de opdracht.</w:t>
      </w:r>
    </w:p>
    <w:p w14:paraId="5D18E31F" w14:textId="77777777" w:rsidR="002A71C0" w:rsidRPr="00AB24F7" w:rsidRDefault="002A71C0" w:rsidP="002A71C0">
      <w:pPr>
        <w:rPr>
          <w:rFonts w:cs="Arial"/>
        </w:rPr>
      </w:pPr>
    </w:p>
    <w:p w14:paraId="67C1E3FA" w14:textId="0132E6FF" w:rsidR="002A71C0" w:rsidRPr="00AB24F7" w:rsidRDefault="002A71C0" w:rsidP="00FA3668">
      <w:pPr>
        <w:rPr>
          <w:rFonts w:cs="Arial"/>
        </w:rPr>
      </w:pPr>
      <w:r w:rsidRPr="00AB24F7">
        <w:rPr>
          <w:rFonts w:cs="Arial"/>
        </w:rPr>
        <w:t>Als sprake is van een beroep op de draagkracht van derde(n) dient voor elk van de</w:t>
      </w:r>
      <w:r w:rsidR="00FA3668" w:rsidRPr="00AB24F7">
        <w:rPr>
          <w:rFonts w:cs="Arial"/>
        </w:rPr>
        <w:t xml:space="preserve"> </w:t>
      </w:r>
      <w:r w:rsidRPr="00AB24F7">
        <w:rPr>
          <w:rFonts w:cs="Arial"/>
        </w:rPr>
        <w:t>betrokken derde een afzonderlijk</w:t>
      </w:r>
      <w:r w:rsidR="00FA3668" w:rsidRPr="00AB24F7">
        <w:rPr>
          <w:rFonts w:cs="Arial"/>
        </w:rPr>
        <w:t xml:space="preserve"> </w:t>
      </w:r>
      <w:r w:rsidRPr="00AB24F7">
        <w:rPr>
          <w:rFonts w:cs="Arial"/>
        </w:rPr>
        <w:t>Uniform Europees</w:t>
      </w:r>
      <w:r w:rsidR="00FA3668" w:rsidRPr="00AB24F7">
        <w:rPr>
          <w:rFonts w:cs="Arial"/>
        </w:rPr>
        <w:t xml:space="preserve"> </w:t>
      </w:r>
      <w:r w:rsidRPr="00AB24F7">
        <w:rPr>
          <w:rFonts w:cs="Arial"/>
        </w:rPr>
        <w:t>Aanbestedingsdocument</w:t>
      </w:r>
      <w:r w:rsidR="00FA3668" w:rsidRPr="00AB24F7">
        <w:rPr>
          <w:rFonts w:cs="Arial"/>
        </w:rPr>
        <w:t xml:space="preserve"> </w:t>
      </w:r>
      <w:r w:rsidRPr="00AB24F7">
        <w:rPr>
          <w:rFonts w:cs="Arial"/>
        </w:rPr>
        <w:t>verstrekt te worden met de informatie die wordt gevraagd in de</w:t>
      </w:r>
      <w:r w:rsidR="00FA3668" w:rsidRPr="00AB24F7">
        <w:rPr>
          <w:rFonts w:cs="Arial"/>
        </w:rPr>
        <w:t xml:space="preserve"> </w:t>
      </w:r>
      <w:r w:rsidRPr="00AB24F7">
        <w:rPr>
          <w:rFonts w:cs="Arial"/>
        </w:rPr>
        <w:t>afdelingen A en B van deel II en deel III. Dit formulier moet door de betrokken derde naar</w:t>
      </w:r>
      <w:r w:rsidR="00FA3668" w:rsidRPr="00AB24F7">
        <w:rPr>
          <w:rFonts w:cs="Arial"/>
        </w:rPr>
        <w:t xml:space="preserve"> </w:t>
      </w:r>
      <w:r w:rsidRPr="00AB24F7">
        <w:rPr>
          <w:rFonts w:cs="Arial"/>
        </w:rPr>
        <w:t xml:space="preserve">behoren worden ingevuld en </w:t>
      </w:r>
      <w:r w:rsidR="00FA3668" w:rsidRPr="00AB24F7">
        <w:rPr>
          <w:rFonts w:cs="Arial"/>
        </w:rPr>
        <w:t xml:space="preserve">rechtsgeldig worden </w:t>
      </w:r>
      <w:r w:rsidRPr="00AB24F7">
        <w:rPr>
          <w:rFonts w:cs="Arial"/>
        </w:rPr>
        <w:t xml:space="preserve">ondertekend. </w:t>
      </w:r>
    </w:p>
    <w:p w14:paraId="159C00B1" w14:textId="77777777" w:rsidR="00FA3668" w:rsidRPr="00AB24F7" w:rsidRDefault="00FA3668" w:rsidP="00FA3668">
      <w:pPr>
        <w:ind w:left="708"/>
        <w:rPr>
          <w:rFonts w:cs="Arial"/>
          <w:b/>
          <w:bCs/>
        </w:rPr>
      </w:pPr>
    </w:p>
    <w:p w14:paraId="39AB33D7" w14:textId="3D5D3E7D" w:rsidR="002A71C0" w:rsidRPr="00AB24F7" w:rsidRDefault="002A71C0" w:rsidP="00FA3668">
      <w:pPr>
        <w:ind w:left="708"/>
        <w:rPr>
          <w:rFonts w:cs="Arial"/>
        </w:rPr>
      </w:pPr>
      <w:r w:rsidRPr="00AB24F7">
        <w:rPr>
          <w:rFonts w:cs="Arial"/>
          <w:b/>
          <w:bCs/>
        </w:rPr>
        <w:t>Let op:</w:t>
      </w:r>
      <w:r w:rsidRPr="00AB24F7">
        <w:rPr>
          <w:rFonts w:cs="Arial"/>
        </w:rPr>
        <w:t xml:space="preserve"> In geval van een beroep op een of meerdere derde(n) dien(t)(en) deze zijn(/hun)</w:t>
      </w:r>
      <w:r w:rsidR="00FA3668" w:rsidRPr="00AB24F7">
        <w:rPr>
          <w:rFonts w:cs="Arial"/>
        </w:rPr>
        <w:t xml:space="preserve"> </w:t>
      </w:r>
      <w:r w:rsidRPr="00AB24F7">
        <w:rPr>
          <w:rFonts w:cs="Arial"/>
        </w:rPr>
        <w:t>Uniform Europees Aanbestedingsdocument dus zelf te ondertekenen. Het insturen van een</w:t>
      </w:r>
      <w:r w:rsidR="00FA3668" w:rsidRPr="00AB24F7">
        <w:rPr>
          <w:rFonts w:cs="Arial"/>
        </w:rPr>
        <w:t xml:space="preserve"> </w:t>
      </w:r>
      <w:r w:rsidRPr="00AB24F7">
        <w:rPr>
          <w:rFonts w:cs="Arial"/>
        </w:rPr>
        <w:t>Uniform Europees Aanbestedingsdocument’ van een onderaannemer zonder handtekening</w:t>
      </w:r>
      <w:r w:rsidR="00FA3668" w:rsidRPr="00AB24F7">
        <w:rPr>
          <w:rFonts w:cs="Arial"/>
        </w:rPr>
        <w:t xml:space="preserve"> </w:t>
      </w:r>
      <w:r w:rsidRPr="00AB24F7">
        <w:rPr>
          <w:rFonts w:cs="Arial"/>
        </w:rPr>
        <w:t xml:space="preserve">en </w:t>
      </w:r>
      <w:r w:rsidR="00FA3668" w:rsidRPr="00AB24F7">
        <w:rPr>
          <w:rFonts w:cs="Arial"/>
        </w:rPr>
        <w:t xml:space="preserve">slechts </w:t>
      </w:r>
      <w:r w:rsidRPr="00AB24F7">
        <w:rPr>
          <w:rFonts w:cs="Arial"/>
        </w:rPr>
        <w:t xml:space="preserve">ondertekening door een onderaannemer </w:t>
      </w:r>
      <w:r w:rsidR="00FA3668" w:rsidRPr="00AB24F7">
        <w:rPr>
          <w:rFonts w:cs="Arial"/>
        </w:rPr>
        <w:t xml:space="preserve">van de </w:t>
      </w:r>
      <w:r w:rsidRPr="00AB24F7">
        <w:rPr>
          <w:rFonts w:cs="Arial"/>
        </w:rPr>
        <w:t>Akkoordverklaring</w:t>
      </w:r>
      <w:r w:rsidR="00FA3668" w:rsidRPr="00AB24F7">
        <w:rPr>
          <w:rFonts w:cs="Arial"/>
        </w:rPr>
        <w:t xml:space="preserve"> </w:t>
      </w:r>
      <w:r w:rsidRPr="00AB24F7">
        <w:rPr>
          <w:rFonts w:cs="Arial"/>
        </w:rPr>
        <w:t xml:space="preserve">is aldus </w:t>
      </w:r>
      <w:r w:rsidR="00FA3668" w:rsidRPr="00AB24F7">
        <w:rPr>
          <w:rFonts w:cs="Arial"/>
        </w:rPr>
        <w:t>onvoldoende en niet</w:t>
      </w:r>
      <w:r w:rsidRPr="00AB24F7">
        <w:rPr>
          <w:rFonts w:cs="Arial"/>
        </w:rPr>
        <w:t xml:space="preserve"> toegestaan.</w:t>
      </w:r>
    </w:p>
    <w:p w14:paraId="628045E9" w14:textId="77777777" w:rsidR="002A71C0" w:rsidRPr="00AB24F7" w:rsidRDefault="002A71C0" w:rsidP="002A71C0">
      <w:pPr>
        <w:rPr>
          <w:rFonts w:cs="Arial"/>
        </w:rPr>
      </w:pPr>
    </w:p>
    <w:p w14:paraId="0838CE06" w14:textId="77777777" w:rsidR="00975E88" w:rsidRPr="00AB24F7" w:rsidRDefault="00975E88" w:rsidP="00975E88">
      <w:pPr>
        <w:rPr>
          <w:rFonts w:cs="Arial"/>
        </w:rPr>
      </w:pPr>
      <w:r w:rsidRPr="00AB24F7">
        <w:rPr>
          <w:rFonts w:cs="Arial"/>
        </w:rPr>
        <w:t>Inschrijver is volledig aansprakelijk voor de gestanddoening van de verplichtingen voortvloeiend uit de Inschrijving en ook de eventuele uitvoering van de opdracht. Inschrijver is daarnaast aansprakelijk voor de nakoming van de verplichtingen van de door hem ingeschakelde derde(n)/onderaannemer(s).</w:t>
      </w:r>
    </w:p>
    <w:p w14:paraId="0644792D" w14:textId="77777777" w:rsidR="00975E88" w:rsidRPr="00AB24F7" w:rsidRDefault="00975E88" w:rsidP="00975E88">
      <w:pPr>
        <w:rPr>
          <w:rFonts w:cs="Arial"/>
        </w:rPr>
      </w:pPr>
      <w:r w:rsidRPr="00AB24F7">
        <w:rPr>
          <w:rFonts w:cs="Arial"/>
        </w:rPr>
        <w:t>Alle ingevulde en ondertekende bijlage(n) Uniform Europees Aanbestedingsdocument dienen aan de Inschrijving te worden toegevoegd. Inschrijver is niet verplicht om Deel II D, waarin gevraagd wordt om informatie over onderaannemers op wier draagkracht de Ondernemer geen beroep doet, in te vullen.</w:t>
      </w:r>
    </w:p>
    <w:p w14:paraId="0BE96148" w14:textId="77777777" w:rsidR="00975E88" w:rsidRPr="00AB24F7" w:rsidRDefault="00975E88" w:rsidP="00975E88">
      <w:pPr>
        <w:rPr>
          <w:rFonts w:cs="Arial"/>
        </w:rPr>
      </w:pPr>
    </w:p>
    <w:p w14:paraId="1345C7E6" w14:textId="31213D16" w:rsidR="00975E88" w:rsidRPr="00AB24F7" w:rsidRDefault="00975E88" w:rsidP="00975E88">
      <w:pPr>
        <w:rPr>
          <w:rFonts w:cs="Arial"/>
        </w:rPr>
      </w:pPr>
      <w:r w:rsidRPr="00AB24F7">
        <w:rPr>
          <w:rFonts w:cs="Arial"/>
        </w:rPr>
        <w:t xml:space="preserve">De desbetreffende derde dient de ‘Terbeschikkingstellingsverklaring financiële middelen’ (Bijlage </w:t>
      </w:r>
      <w:r w:rsidR="00B835CC" w:rsidRPr="00AB24F7">
        <w:rPr>
          <w:rFonts w:cs="Arial"/>
        </w:rPr>
        <w:t>7</w:t>
      </w:r>
      <w:r w:rsidRPr="00AB24F7">
        <w:rPr>
          <w:rFonts w:cs="Arial"/>
        </w:rPr>
        <w:t xml:space="preserve">) en/of de ‘Terbeschikkingstellingsverklaring technische middelen’ (Bijlage </w:t>
      </w:r>
      <w:r w:rsidR="00B835CC" w:rsidRPr="00AB24F7">
        <w:rPr>
          <w:rFonts w:cs="Arial"/>
        </w:rPr>
        <w:t>8</w:t>
      </w:r>
      <w:r w:rsidRPr="00AB24F7">
        <w:rPr>
          <w:rFonts w:cs="Arial"/>
        </w:rPr>
        <w:t xml:space="preserve">) in te vullen en te ondertekenen. 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en/ of technische middelen beschikbaar stelt. </w:t>
      </w:r>
    </w:p>
    <w:p w14:paraId="1543DEFF" w14:textId="67CE90EF" w:rsidR="002A71C0" w:rsidRPr="00AB24F7" w:rsidRDefault="002A71C0" w:rsidP="00694A68">
      <w:pPr>
        <w:rPr>
          <w:rFonts w:cs="Arial"/>
        </w:rPr>
      </w:pPr>
    </w:p>
    <w:p w14:paraId="7A9B18C8" w14:textId="3F1DED5C" w:rsidR="002A71C0" w:rsidRPr="00AB24F7" w:rsidRDefault="002B3DFB" w:rsidP="00694A68">
      <w:pPr>
        <w:rPr>
          <w:rFonts w:cs="Arial"/>
          <w:i/>
          <w:iCs/>
          <w:u w:val="single"/>
        </w:rPr>
      </w:pPr>
      <w:r w:rsidRPr="00AB24F7">
        <w:rPr>
          <w:rFonts w:cs="Arial"/>
          <w:i/>
          <w:iCs/>
          <w:u w:val="single"/>
        </w:rPr>
        <w:t>Inschakelen derde zonder beroep</w:t>
      </w:r>
    </w:p>
    <w:p w14:paraId="3575AEF0" w14:textId="60B7B73B" w:rsidR="002D3D7C" w:rsidRPr="00AB24F7" w:rsidRDefault="002D3D7C" w:rsidP="002D3D7C">
      <w:pPr>
        <w:rPr>
          <w:rFonts w:cs="Arial"/>
        </w:rPr>
      </w:pPr>
      <w:r w:rsidRPr="00AB24F7">
        <w:rPr>
          <w:rFonts w:cs="Arial"/>
        </w:rPr>
        <w:t xml:space="preserve">Een Inschrijver kan ook in het geval hij zelfstandig aan de in deze aanbestedingsprocedure gestelde </w:t>
      </w:r>
      <w:r w:rsidR="002B3DFB" w:rsidRPr="00AB24F7">
        <w:rPr>
          <w:rFonts w:cs="Arial"/>
        </w:rPr>
        <w:t>G</w:t>
      </w:r>
      <w:r w:rsidRPr="00AB24F7">
        <w:rPr>
          <w:rFonts w:cs="Arial"/>
        </w:rPr>
        <w:t xml:space="preserve">eschiktheidseisen voldoet, bij de uitvoering van de opdracht een derde inschakelen. Dit is slechts toegestaan nadat </w:t>
      </w:r>
      <w:r w:rsidR="00903EAF" w:rsidRPr="00AB24F7">
        <w:rPr>
          <w:rFonts w:cs="Arial"/>
        </w:rPr>
        <w:t>Hecht</w:t>
      </w:r>
      <w:r w:rsidRPr="00AB24F7">
        <w:rPr>
          <w:rFonts w:cs="Arial"/>
        </w:rPr>
        <w:t xml:space="preserve"> daartoe haar schriftelijke toestemming heeft verleend vóórdat deze derde bij de uitvoering van de opdracht wordt ingeschakeld. </w:t>
      </w:r>
      <w:r w:rsidR="00903EAF" w:rsidRPr="00AB24F7">
        <w:rPr>
          <w:rFonts w:cs="Arial"/>
        </w:rPr>
        <w:t>Hecht</w:t>
      </w:r>
      <w:r w:rsidRPr="00AB24F7">
        <w:rPr>
          <w:rFonts w:cs="Arial"/>
        </w:rPr>
        <w:t xml:space="preserve"> zal haar goedkeuring niet op onredelijke gronden onthouden. De Inschrijver of combinatie is in dit geval </w:t>
      </w:r>
      <w:r w:rsidRPr="00AB24F7">
        <w:rPr>
          <w:rFonts w:cs="Arial"/>
          <w:i/>
          <w:iCs/>
        </w:rPr>
        <w:t>niet</w:t>
      </w:r>
      <w:r w:rsidRPr="00AB24F7">
        <w:rPr>
          <w:rFonts w:cs="Arial"/>
        </w:rPr>
        <w:t xml:space="preserve"> gehouden de betreffende derde reeds bij inschrijving op te voeren.</w:t>
      </w:r>
    </w:p>
    <w:p w14:paraId="48A95BEE" w14:textId="77777777" w:rsidR="002B3DFB" w:rsidRPr="00AB24F7" w:rsidRDefault="002B3DFB" w:rsidP="002D3D7C">
      <w:pPr>
        <w:rPr>
          <w:rFonts w:cs="Arial"/>
        </w:rPr>
      </w:pPr>
    </w:p>
    <w:p w14:paraId="74CD8B15" w14:textId="097D9743" w:rsidR="00672E40" w:rsidRDefault="002B3DFB" w:rsidP="00DD3BFF">
      <w:pPr>
        <w:rPr>
          <w:rFonts w:cs="Arial"/>
        </w:rPr>
      </w:pPr>
      <w:r w:rsidRPr="00AB24F7">
        <w:rPr>
          <w:rFonts w:cs="Arial"/>
        </w:rPr>
        <w:t xml:space="preserve">Indien inschrijver na gunning van de Overeenkomst een derde wenst te betrekken, zal </w:t>
      </w:r>
      <w:r w:rsidR="002D3D7C" w:rsidRPr="00AB24F7">
        <w:rPr>
          <w:rFonts w:cs="Arial"/>
        </w:rPr>
        <w:t xml:space="preserve">Inschrijver </w:t>
      </w:r>
      <w:r w:rsidRPr="00AB24F7">
        <w:rPr>
          <w:rFonts w:cs="Arial"/>
        </w:rPr>
        <w:t>garanderen</w:t>
      </w:r>
      <w:r w:rsidR="002D3D7C" w:rsidRPr="00AB24F7">
        <w:rPr>
          <w:rFonts w:cs="Arial"/>
        </w:rPr>
        <w:t xml:space="preserve"> dat de derde voldoet aan alle eisen die in deze aanbestedingsprocedure zijn gesteld ten aanzien van de door de betreffende derde uit te voeren onderdelen van de opdracht. </w:t>
      </w:r>
      <w:r w:rsidR="00903EAF" w:rsidRPr="00AB24F7">
        <w:rPr>
          <w:rFonts w:cs="Arial"/>
        </w:rPr>
        <w:t>Hecht</w:t>
      </w:r>
      <w:r w:rsidR="002D3D7C" w:rsidRPr="00AB24F7">
        <w:rPr>
          <w:rFonts w:cs="Arial"/>
        </w:rPr>
        <w:t xml:space="preserve"> behoudt zich het recht voor deze garantie op juistheid te toetsen</w:t>
      </w:r>
      <w:r w:rsidRPr="00AB24F7">
        <w:rPr>
          <w:rFonts w:cs="Arial"/>
        </w:rPr>
        <w:t xml:space="preserve"> en eventueel bewijsstukken op te vragen</w:t>
      </w:r>
      <w:r w:rsidR="002D3D7C" w:rsidRPr="00AB24F7">
        <w:rPr>
          <w:rFonts w:cs="Arial"/>
        </w:rPr>
        <w:t xml:space="preserve">. De Inschrijver is aansprakelijk voor het handelen en nalaten van de door hem in </w:t>
      </w:r>
      <w:r w:rsidRPr="00AB24F7">
        <w:rPr>
          <w:rFonts w:cs="Arial"/>
        </w:rPr>
        <w:t xml:space="preserve">te schakelen </w:t>
      </w:r>
      <w:r w:rsidR="002D3D7C" w:rsidRPr="00AB24F7">
        <w:rPr>
          <w:rFonts w:cs="Arial"/>
        </w:rPr>
        <w:t>derde en draagt ter</w:t>
      </w:r>
      <w:r w:rsidR="001723AA" w:rsidRPr="00AB24F7">
        <w:rPr>
          <w:rFonts w:cs="Arial"/>
        </w:rPr>
        <w:t xml:space="preserve"> </w:t>
      </w:r>
      <w:r w:rsidR="002D3D7C" w:rsidRPr="00AB24F7">
        <w:rPr>
          <w:rFonts w:cs="Arial"/>
        </w:rPr>
        <w:t xml:space="preserve">zake de volledige </w:t>
      </w:r>
      <w:r w:rsidRPr="00AB24F7">
        <w:rPr>
          <w:rFonts w:cs="Arial"/>
        </w:rPr>
        <w:t>aansprakelijkheid</w:t>
      </w:r>
      <w:r w:rsidR="002D3D7C" w:rsidRPr="00AB24F7">
        <w:rPr>
          <w:rFonts w:cs="Arial"/>
        </w:rPr>
        <w:t xml:space="preserve">. De Inschrijver is voor schade veroorzaakt door hem in te </w:t>
      </w:r>
      <w:r w:rsidRPr="00AB24F7">
        <w:rPr>
          <w:rFonts w:cs="Arial"/>
        </w:rPr>
        <w:t>schakelen</w:t>
      </w:r>
      <w:r w:rsidR="002D3D7C" w:rsidRPr="00AB24F7">
        <w:rPr>
          <w:rFonts w:cs="Arial"/>
        </w:rPr>
        <w:t xml:space="preserve"> derden aansprakelijk als ware hij die schade zelf heeft veroorzaakt.</w:t>
      </w:r>
    </w:p>
    <w:p w14:paraId="3220ABEC" w14:textId="77777777" w:rsidR="00672E40" w:rsidRDefault="00672E40">
      <w:pPr>
        <w:spacing w:after="160" w:line="259" w:lineRule="auto"/>
        <w:jc w:val="left"/>
        <w:rPr>
          <w:rFonts w:cs="Arial"/>
        </w:rPr>
      </w:pPr>
      <w:r>
        <w:rPr>
          <w:rFonts w:cs="Arial"/>
        </w:rPr>
        <w:br w:type="page"/>
      </w:r>
    </w:p>
    <w:p w14:paraId="7EE65D18" w14:textId="61E4F438" w:rsidR="00DD3BFF" w:rsidRPr="00AB24F7" w:rsidRDefault="00DD3BFF" w:rsidP="0027738C">
      <w:pPr>
        <w:pStyle w:val="Paragraaftitel2"/>
      </w:pPr>
      <w:bookmarkStart w:id="111" w:name="_Toc131493175"/>
      <w:bookmarkStart w:id="112" w:name="_Toc12878639"/>
      <w:bookmarkStart w:id="113" w:name="_Toc46745564"/>
      <w:r w:rsidRPr="00AB24F7">
        <w:lastRenderedPageBreak/>
        <w:t>instructie inschrijfaspecten</w:t>
      </w:r>
      <w:r w:rsidR="00B240B4" w:rsidRPr="00AB24F7">
        <w:t xml:space="preserve"> combinatie en derden</w:t>
      </w:r>
      <w:bookmarkEnd w:id="111"/>
    </w:p>
    <w:tbl>
      <w:tblPr>
        <w:tblW w:w="9568" w:type="dxa"/>
        <w:tblInd w:w="-10" w:type="dxa"/>
        <w:tblCellMar>
          <w:left w:w="0" w:type="dxa"/>
          <w:right w:w="0" w:type="dxa"/>
        </w:tblCellMar>
        <w:tblLook w:val="04A0" w:firstRow="1" w:lastRow="0" w:firstColumn="1" w:lastColumn="0" w:noHBand="0" w:noVBand="1"/>
      </w:tblPr>
      <w:tblGrid>
        <w:gridCol w:w="4395"/>
        <w:gridCol w:w="5173"/>
      </w:tblGrid>
      <w:tr w:rsidR="00DD3BFF" w:rsidRPr="00AB24F7" w14:paraId="677CAE9F" w14:textId="77777777" w:rsidTr="00D8385C">
        <w:trPr>
          <w:trHeight w:val="255"/>
        </w:trPr>
        <w:tc>
          <w:tcPr>
            <w:tcW w:w="4395" w:type="dxa"/>
            <w:tcBorders>
              <w:top w:val="single" w:sz="8" w:space="0" w:color="auto"/>
              <w:left w:val="single" w:sz="8" w:space="0" w:color="auto"/>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641EE5A2" w14:textId="77777777" w:rsidR="00DD3BFF" w:rsidRPr="00AB24F7" w:rsidRDefault="00DD3BFF" w:rsidP="00E15131">
            <w:pPr>
              <w:rPr>
                <w:rFonts w:cs="Arial"/>
                <w:b/>
                <w:color w:val="000000"/>
                <w:szCs w:val="20"/>
                <w:lang w:eastAsia="nl-NL"/>
              </w:rPr>
            </w:pPr>
            <w:r w:rsidRPr="00AB24F7">
              <w:rPr>
                <w:rFonts w:cs="Arial"/>
                <w:b/>
                <w:color w:val="000000"/>
                <w:szCs w:val="20"/>
                <w:lang w:eastAsia="nl-NL"/>
              </w:rPr>
              <w:t>Wijze van inschrijven</w:t>
            </w:r>
          </w:p>
          <w:p w14:paraId="105C67A3" w14:textId="77777777" w:rsidR="00DD3BFF" w:rsidRPr="00AB24F7" w:rsidRDefault="00DD3BFF" w:rsidP="00E15131">
            <w:pPr>
              <w:rPr>
                <w:rFonts w:eastAsia="Calibri" w:cs="Arial"/>
                <w:b/>
                <w:color w:val="000000"/>
                <w:szCs w:val="20"/>
                <w:lang w:eastAsia="nl-NL"/>
              </w:rPr>
            </w:pPr>
          </w:p>
        </w:tc>
        <w:tc>
          <w:tcPr>
            <w:tcW w:w="5173" w:type="dxa"/>
            <w:tcBorders>
              <w:top w:val="single" w:sz="8" w:space="0" w:color="auto"/>
              <w:left w:val="nil"/>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4400A311" w14:textId="77777777" w:rsidR="00DD3BFF" w:rsidRPr="00AB24F7" w:rsidRDefault="00DD3BFF" w:rsidP="00E15131">
            <w:pPr>
              <w:rPr>
                <w:rFonts w:cs="Arial"/>
                <w:b/>
                <w:color w:val="000000"/>
                <w:szCs w:val="20"/>
                <w:lang w:eastAsia="nl-NL"/>
              </w:rPr>
            </w:pPr>
            <w:r w:rsidRPr="00AB24F7">
              <w:rPr>
                <w:rFonts w:cs="Arial"/>
                <w:b/>
                <w:color w:val="000000"/>
                <w:szCs w:val="20"/>
                <w:lang w:eastAsia="nl-NL"/>
              </w:rPr>
              <w:t>Instructie voor de inschrijving/aanmelding</w:t>
            </w:r>
          </w:p>
        </w:tc>
      </w:tr>
      <w:tr w:rsidR="00C03065" w:rsidRPr="00AB24F7" w14:paraId="5862CEAD" w14:textId="77777777" w:rsidTr="00D8385C">
        <w:trPr>
          <w:trHeight w:val="765"/>
        </w:trPr>
        <w:tc>
          <w:tcPr>
            <w:tcW w:w="4395" w:type="dxa"/>
            <w:tcBorders>
              <w:top w:val="single" w:sz="12"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543F5BC" w14:textId="77777777" w:rsidR="00C03065" w:rsidRPr="00AB24F7" w:rsidRDefault="00C03065" w:rsidP="00C03065">
            <w:pPr>
              <w:rPr>
                <w:rFonts w:cs="Arial"/>
                <w:color w:val="000000"/>
                <w:szCs w:val="20"/>
                <w:lang w:eastAsia="nl-NL"/>
              </w:rPr>
            </w:pPr>
            <w:r w:rsidRPr="00AB24F7">
              <w:rPr>
                <w:rFonts w:cs="Arial"/>
                <w:color w:val="000000"/>
                <w:szCs w:val="20"/>
                <w:lang w:eastAsia="nl-NL"/>
              </w:rPr>
              <w:t>Inschrijven als combinatie</w:t>
            </w:r>
          </w:p>
        </w:tc>
        <w:tc>
          <w:tcPr>
            <w:tcW w:w="5173" w:type="dxa"/>
            <w:tcBorders>
              <w:top w:val="single" w:sz="12" w:space="0" w:color="auto"/>
              <w:left w:val="nil"/>
              <w:bottom w:val="single" w:sz="8" w:space="0" w:color="auto"/>
              <w:right w:val="single" w:sz="8" w:space="0" w:color="auto"/>
            </w:tcBorders>
            <w:tcMar>
              <w:top w:w="0" w:type="dxa"/>
              <w:left w:w="70" w:type="dxa"/>
              <w:bottom w:w="0" w:type="dxa"/>
              <w:right w:w="70" w:type="dxa"/>
            </w:tcMar>
            <w:hideMark/>
          </w:tcPr>
          <w:p w14:paraId="56DD3960" w14:textId="77777777" w:rsidR="00C03065" w:rsidRPr="00AB24F7" w:rsidRDefault="00C03065" w:rsidP="00C03065">
            <w:pPr>
              <w:rPr>
                <w:rFonts w:cs="Arial"/>
                <w:color w:val="000000"/>
                <w:szCs w:val="20"/>
                <w:lang w:eastAsia="nl-NL"/>
              </w:rPr>
            </w:pPr>
            <w:r w:rsidRPr="00AB24F7">
              <w:rPr>
                <w:rFonts w:cs="Arial"/>
                <w:color w:val="000000"/>
                <w:szCs w:val="20"/>
                <w:lang w:eastAsia="nl-NL"/>
              </w:rPr>
              <w:t>Zie paragraaf 5.1.3.</w:t>
            </w:r>
          </w:p>
          <w:p w14:paraId="7FEEFFB9" w14:textId="77777777" w:rsidR="00C03065" w:rsidRPr="00AB24F7" w:rsidRDefault="00C03065" w:rsidP="00C03065">
            <w:pPr>
              <w:rPr>
                <w:rFonts w:cs="Arial"/>
                <w:color w:val="000000"/>
                <w:szCs w:val="20"/>
                <w:lang w:eastAsia="nl-NL"/>
              </w:rPr>
            </w:pPr>
          </w:p>
          <w:p w14:paraId="57A10C54" w14:textId="577200F9" w:rsidR="00C03065" w:rsidRPr="00AB24F7" w:rsidRDefault="00C03065" w:rsidP="00C03065">
            <w:pPr>
              <w:rPr>
                <w:rFonts w:cs="Arial"/>
                <w:color w:val="000000"/>
                <w:szCs w:val="20"/>
                <w:lang w:eastAsia="nl-NL"/>
              </w:rPr>
            </w:pPr>
          </w:p>
        </w:tc>
      </w:tr>
      <w:tr w:rsidR="00C03065" w:rsidRPr="00AB24F7" w14:paraId="590107A9" w14:textId="77777777" w:rsidTr="00D8385C">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619FACB8" w14:textId="77777777" w:rsidR="00C03065" w:rsidRPr="00AB24F7" w:rsidRDefault="00C03065" w:rsidP="00C03065">
            <w:pPr>
              <w:rPr>
                <w:rFonts w:cs="Arial"/>
                <w:color w:val="000000"/>
                <w:szCs w:val="20"/>
                <w:lang w:eastAsia="nl-NL"/>
              </w:rPr>
            </w:pPr>
            <w:r w:rsidRPr="00AB24F7">
              <w:rPr>
                <w:rFonts w:cs="Arial"/>
                <w:color w:val="000000"/>
                <w:szCs w:val="2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5B201EF" w14:textId="28DCCA30" w:rsidR="00C03065" w:rsidRPr="00AB24F7" w:rsidRDefault="00C03065" w:rsidP="00C03065">
            <w:pPr>
              <w:rPr>
                <w:rFonts w:cs="Arial"/>
                <w:color w:val="000000"/>
                <w:szCs w:val="20"/>
                <w:lang w:eastAsia="nl-NL"/>
              </w:rPr>
            </w:pPr>
            <w:r w:rsidRPr="00AB24F7">
              <w:rPr>
                <w:rFonts w:cs="Arial"/>
                <w:color w:val="000000"/>
                <w:szCs w:val="20"/>
                <w:lang w:eastAsia="nl-NL"/>
              </w:rPr>
              <w:t>Vink op uw UEA bij deel IIC "ja" aan en vul de naam in van degene op wiens financieel economische draagkracht u zich beroept.</w:t>
            </w:r>
          </w:p>
        </w:tc>
      </w:tr>
      <w:tr w:rsidR="00C03065" w:rsidRPr="00AB24F7" w14:paraId="2A4D31EC" w14:textId="77777777" w:rsidTr="00D8385C">
        <w:trPr>
          <w:trHeight w:val="1020"/>
        </w:trPr>
        <w:tc>
          <w:tcPr>
            <w:tcW w:w="4395" w:type="dxa"/>
            <w:vMerge/>
            <w:tcBorders>
              <w:top w:val="nil"/>
              <w:left w:val="single" w:sz="8" w:space="0" w:color="auto"/>
              <w:bottom w:val="single" w:sz="8" w:space="0" w:color="000000"/>
              <w:right w:val="single" w:sz="8" w:space="0" w:color="auto"/>
            </w:tcBorders>
            <w:vAlign w:val="center"/>
            <w:hideMark/>
          </w:tcPr>
          <w:p w14:paraId="178FD66F" w14:textId="77777777" w:rsidR="00C03065" w:rsidRPr="00AB24F7" w:rsidRDefault="00C03065" w:rsidP="00C03065">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422135B" w14:textId="35CC01FE" w:rsidR="00C03065" w:rsidRPr="00AB24F7" w:rsidRDefault="00C03065" w:rsidP="00C03065">
            <w:pPr>
              <w:rPr>
                <w:rFonts w:cs="Arial"/>
                <w:color w:val="000000"/>
                <w:szCs w:val="20"/>
                <w:lang w:eastAsia="nl-NL"/>
              </w:rPr>
            </w:pPr>
            <w:r w:rsidRPr="00AB24F7">
              <w:rPr>
                <w:rFonts w:cs="Arial"/>
                <w:color w:val="000000"/>
                <w:szCs w:val="20"/>
                <w:lang w:eastAsia="nl-NL"/>
              </w:rPr>
              <w:t>Laat de derde op wie u zich beroept een UEA invullen (in ieder geval de delen IIA, IIB, III) en ondertekenen en dien dit in bij de inschrijving.</w:t>
            </w:r>
          </w:p>
        </w:tc>
      </w:tr>
      <w:tr w:rsidR="00C03065" w:rsidRPr="00AB24F7" w14:paraId="2678E800" w14:textId="77777777" w:rsidTr="00D8385C">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6E80F67C" w14:textId="77777777" w:rsidR="00C03065" w:rsidRPr="00AB24F7" w:rsidRDefault="00C03065" w:rsidP="00C03065">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47CE563" w14:textId="2569875F" w:rsidR="00C03065" w:rsidRPr="00AB24F7" w:rsidRDefault="00C03065" w:rsidP="00C03065">
            <w:pPr>
              <w:rPr>
                <w:rFonts w:cs="Arial"/>
                <w:color w:val="000000"/>
                <w:szCs w:val="20"/>
                <w:lang w:eastAsia="nl-NL"/>
              </w:rPr>
            </w:pPr>
            <w:r w:rsidRPr="00AB24F7">
              <w:rPr>
                <w:rFonts w:cs="Arial"/>
                <w:color w:val="000000"/>
                <w:szCs w:val="20"/>
                <w:lang w:eastAsia="nl-NL"/>
              </w:rPr>
              <w:t>Vul het formulier "Terbeschikkingstellingsverklaring financiële middelen derden" in (Bijlage 8). Laat het tekenen* door de derde op wie u zich beroept en onderteken het ook zelf, en dien het in bij de inschrijving.</w:t>
            </w:r>
          </w:p>
        </w:tc>
      </w:tr>
      <w:tr w:rsidR="00C03065" w:rsidRPr="00AB24F7" w14:paraId="3492A317" w14:textId="77777777" w:rsidTr="00D8385C">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07690419" w14:textId="77777777" w:rsidR="00C03065" w:rsidRPr="00AB24F7" w:rsidRDefault="00C03065" w:rsidP="00C03065">
            <w:pPr>
              <w:rPr>
                <w:rFonts w:cs="Arial"/>
                <w:color w:val="000000"/>
                <w:szCs w:val="20"/>
                <w:lang w:eastAsia="nl-NL"/>
              </w:rPr>
            </w:pPr>
            <w:r w:rsidRPr="00AB24F7">
              <w:rPr>
                <w:rFonts w:cs="Arial"/>
                <w:color w:val="000000"/>
                <w:szCs w:val="20"/>
                <w:lang w:eastAsia="nl-NL"/>
              </w:rPr>
              <w:t>Beroep doen op technische bekwaamheid of middelen van een derde (bijvoorbeeld; voldoen 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2CEDA1E" w14:textId="77D5ACBB" w:rsidR="00C03065" w:rsidRPr="00AB24F7" w:rsidRDefault="00C03065" w:rsidP="00C03065">
            <w:pPr>
              <w:rPr>
                <w:rFonts w:cs="Arial"/>
                <w:color w:val="000000"/>
                <w:szCs w:val="20"/>
                <w:lang w:eastAsia="nl-NL"/>
              </w:rPr>
            </w:pPr>
            <w:r w:rsidRPr="00AB24F7">
              <w:rPr>
                <w:rFonts w:cs="Arial"/>
                <w:color w:val="000000"/>
                <w:szCs w:val="20"/>
                <w:lang w:eastAsia="nl-NL"/>
              </w:rPr>
              <w:t>Vink op uw UEA bij deel IIC "ja" aan en vul de naam in van degene op wiens technische bekwaamheid u zich beroept.</w:t>
            </w:r>
          </w:p>
        </w:tc>
      </w:tr>
      <w:tr w:rsidR="00C03065" w:rsidRPr="00AB24F7" w14:paraId="3F166B57" w14:textId="77777777" w:rsidTr="00D8385C">
        <w:trPr>
          <w:trHeight w:val="1020"/>
        </w:trPr>
        <w:tc>
          <w:tcPr>
            <w:tcW w:w="4395" w:type="dxa"/>
            <w:vMerge/>
            <w:tcBorders>
              <w:top w:val="nil"/>
              <w:left w:val="single" w:sz="8" w:space="0" w:color="auto"/>
              <w:bottom w:val="single" w:sz="8" w:space="0" w:color="000000"/>
              <w:right w:val="single" w:sz="8" w:space="0" w:color="auto"/>
            </w:tcBorders>
            <w:vAlign w:val="center"/>
            <w:hideMark/>
          </w:tcPr>
          <w:p w14:paraId="78877C4C" w14:textId="77777777" w:rsidR="00C03065" w:rsidRPr="00AB24F7" w:rsidRDefault="00C03065" w:rsidP="00C03065">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0B872BD" w14:textId="38E85E1F" w:rsidR="00C03065" w:rsidRPr="00AB24F7" w:rsidRDefault="00C03065" w:rsidP="00C03065">
            <w:pPr>
              <w:rPr>
                <w:rFonts w:cs="Arial"/>
                <w:color w:val="000000"/>
                <w:szCs w:val="20"/>
                <w:lang w:eastAsia="nl-NL"/>
              </w:rPr>
            </w:pPr>
            <w:r w:rsidRPr="00AB24F7">
              <w:rPr>
                <w:rFonts w:cs="Arial"/>
                <w:color w:val="000000"/>
                <w:szCs w:val="20"/>
                <w:lang w:eastAsia="nl-NL"/>
              </w:rPr>
              <w:t>Laat de derde op wie u zich beroept een UEA invullen (in ieder geval de delen IIA, IIB, III), ondertekenen, en dien dit in bij de inschrijving.</w:t>
            </w:r>
          </w:p>
        </w:tc>
      </w:tr>
      <w:tr w:rsidR="00C03065" w:rsidRPr="00AB24F7" w14:paraId="58B58385" w14:textId="77777777" w:rsidTr="00D8385C">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5A20C8AA" w14:textId="77777777" w:rsidR="00C03065" w:rsidRPr="00AB24F7" w:rsidRDefault="00C03065" w:rsidP="00C03065">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36BF01D1" w14:textId="643AE95A" w:rsidR="00C03065" w:rsidRPr="00AB24F7" w:rsidRDefault="00C03065" w:rsidP="00C03065">
            <w:pPr>
              <w:rPr>
                <w:rFonts w:cs="Arial"/>
                <w:color w:val="000000"/>
                <w:szCs w:val="20"/>
                <w:lang w:eastAsia="nl-NL"/>
              </w:rPr>
            </w:pPr>
            <w:r w:rsidRPr="00AB24F7">
              <w:rPr>
                <w:rFonts w:cs="Arial"/>
                <w:color w:val="000000"/>
                <w:szCs w:val="20"/>
                <w:lang w:eastAsia="nl-NL"/>
              </w:rPr>
              <w:t>Vul het formulier "Terbeschikkingstellingsverklaring technische middelen derden" in (Bijlage 9). Laat het tekenen door de derde op wie u zich beroept en onderteken het ook zelf en dien het in bij de inschrijving</w:t>
            </w:r>
          </w:p>
        </w:tc>
      </w:tr>
      <w:tr w:rsidR="00C03065" w:rsidRPr="00AB24F7" w14:paraId="2114EEE3" w14:textId="77777777" w:rsidTr="00D8385C">
        <w:trPr>
          <w:trHeight w:val="1785"/>
        </w:trPr>
        <w:tc>
          <w:tcPr>
            <w:tcW w:w="4395" w:type="dxa"/>
            <w:tcBorders>
              <w:top w:val="nil"/>
              <w:left w:val="single" w:sz="8" w:space="0" w:color="auto"/>
              <w:bottom w:val="nil"/>
              <w:right w:val="nil"/>
            </w:tcBorders>
            <w:tcMar>
              <w:top w:w="0" w:type="dxa"/>
              <w:left w:w="70" w:type="dxa"/>
              <w:bottom w:w="0" w:type="dxa"/>
              <w:right w:w="70" w:type="dxa"/>
            </w:tcMar>
            <w:hideMark/>
          </w:tcPr>
          <w:p w14:paraId="468361ED" w14:textId="77777777" w:rsidR="00C03065" w:rsidRPr="00AB24F7" w:rsidRDefault="00C03065" w:rsidP="00C03065">
            <w:pPr>
              <w:rPr>
                <w:rFonts w:cs="Arial"/>
                <w:color w:val="000000"/>
                <w:szCs w:val="20"/>
                <w:lang w:eastAsia="nl-NL"/>
              </w:rPr>
            </w:pPr>
            <w:r w:rsidRPr="00AB24F7">
              <w:rPr>
                <w:rFonts w:cs="Arial"/>
                <w:color w:val="000000"/>
                <w:szCs w:val="2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40193C" w14:textId="672940FF" w:rsidR="00C03065" w:rsidRPr="00AB24F7" w:rsidRDefault="00C03065" w:rsidP="00C03065">
            <w:pPr>
              <w:rPr>
                <w:rFonts w:cs="Arial"/>
                <w:color w:val="000000"/>
                <w:szCs w:val="20"/>
                <w:lang w:eastAsia="nl-NL"/>
              </w:rPr>
            </w:pPr>
            <w:r w:rsidRPr="00AB24F7">
              <w:rPr>
                <w:rFonts w:cs="Arial"/>
                <w:color w:val="000000"/>
                <w:szCs w:val="20"/>
                <w:lang w:eastAsia="nl-NL"/>
              </w:rPr>
              <w:t>LET OP: 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w:t>
            </w:r>
          </w:p>
        </w:tc>
      </w:tr>
      <w:tr w:rsidR="00C03065" w:rsidRPr="00AB24F7" w14:paraId="65BF98DD" w14:textId="77777777" w:rsidTr="00D8385C">
        <w:trPr>
          <w:trHeight w:val="1020"/>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3B1D3702" w14:textId="77777777" w:rsidR="00C03065" w:rsidRPr="00AB24F7" w:rsidRDefault="00C03065" w:rsidP="00C03065">
            <w:pPr>
              <w:rPr>
                <w:rFonts w:cs="Arial"/>
                <w:color w:val="000000"/>
                <w:szCs w:val="20"/>
                <w:lang w:eastAsia="nl-NL"/>
              </w:rPr>
            </w:pPr>
            <w:r w:rsidRPr="00AB24F7">
              <w:rPr>
                <w:rFonts w:cs="Arial"/>
                <w:color w:val="000000"/>
                <w:szCs w:val="20"/>
                <w:lang w:eastAsia="nl-NL"/>
              </w:rPr>
              <w:t xml:space="preserve">Inschrijven met inzet van een </w:t>
            </w:r>
            <w:r w:rsidRPr="00AB24F7">
              <w:rPr>
                <w:rFonts w:cs="Arial"/>
                <w:b/>
                <w:bCs/>
                <w:color w:val="000000"/>
                <w:szCs w:val="20"/>
                <w:lang w:eastAsia="nl-NL"/>
              </w:rPr>
              <w:t xml:space="preserve">onderaannemer </w:t>
            </w:r>
            <w:r w:rsidRPr="00AB24F7">
              <w:rPr>
                <w:rFonts w:cs="Arial"/>
                <w:color w:val="000000"/>
                <w:szCs w:val="20"/>
                <w:lang w:eastAsia="nl-NL"/>
              </w:rPr>
              <w:t xml:space="preserve">op wie </w:t>
            </w:r>
            <w:r w:rsidRPr="00AB24F7">
              <w:rPr>
                <w:rFonts w:cs="Arial"/>
                <w:b/>
                <w:bCs/>
                <w:color w:val="000000"/>
                <w:szCs w:val="20"/>
                <w:lang w:eastAsia="nl-NL"/>
              </w:rPr>
              <w:t xml:space="preserve">geen </w:t>
            </w:r>
            <w:r w:rsidRPr="00AB24F7">
              <w:rPr>
                <w:rFonts w:cs="Arial"/>
                <w:color w:val="000000"/>
                <w:szCs w:val="2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6AD41892" w14:textId="45F9BB1F" w:rsidR="00C03065" w:rsidRPr="00AB24F7" w:rsidRDefault="00C03065" w:rsidP="00C03065">
            <w:pPr>
              <w:rPr>
                <w:rFonts w:cs="Arial"/>
                <w:color w:val="000000"/>
                <w:szCs w:val="20"/>
                <w:lang w:eastAsia="nl-NL"/>
              </w:rPr>
            </w:pPr>
            <w:r w:rsidRPr="00AB24F7">
              <w:rPr>
                <w:rFonts w:cs="Arial"/>
                <w:color w:val="000000"/>
                <w:szCs w:val="20"/>
                <w:lang w:eastAsia="nl-NL"/>
              </w:rPr>
              <w:t>Vink op uw UEA bij deel IID "ja" aan en vul de naam in van degene op wiens technische bekwaamheid u zich beroept. Voor deze onderaannemers hoeft geen UEA te worden ingevuld en ingediend.</w:t>
            </w:r>
          </w:p>
        </w:tc>
      </w:tr>
    </w:tbl>
    <w:p w14:paraId="3005B94F" w14:textId="488865BE" w:rsidR="00DD3BFF" w:rsidRPr="00AB24F7" w:rsidRDefault="00DD3BFF" w:rsidP="00BD1D1A">
      <w:pPr>
        <w:pStyle w:val="Paragraaftitel2"/>
      </w:pPr>
      <w:bookmarkStart w:id="114" w:name="_Toc131493176"/>
      <w:r w:rsidRPr="00AB24F7">
        <w:t>Checklist inschrijvingsdocumenten en bewijsstukken</w:t>
      </w:r>
      <w:bookmarkEnd w:id="114"/>
    </w:p>
    <w:p w14:paraId="1E72DD5A" w14:textId="1E47C331" w:rsidR="00DE20F3" w:rsidRPr="00AB24F7" w:rsidRDefault="002C2B96" w:rsidP="00DE20F3">
      <w:pPr>
        <w:rPr>
          <w:rFonts w:cs="Arial"/>
        </w:rPr>
      </w:pPr>
      <w:r w:rsidRPr="00AB24F7">
        <w:rPr>
          <w:rFonts w:cs="Arial"/>
        </w:rPr>
        <w:t xml:space="preserve">In </w:t>
      </w:r>
      <w:r w:rsidR="00DE20F3" w:rsidRPr="00AB24F7">
        <w:rPr>
          <w:rFonts w:cs="Arial"/>
        </w:rPr>
        <w:t>paragraaf 6.3 is een overzicht opgenomen van alle documenten die bij Inschrijving in TenderNed dienen te worden ingediend. </w:t>
      </w:r>
    </w:p>
    <w:p w14:paraId="37A28430" w14:textId="77777777" w:rsidR="00DE20F3" w:rsidRPr="00AB24F7" w:rsidRDefault="00DE20F3" w:rsidP="00DE20F3">
      <w:pPr>
        <w:rPr>
          <w:rFonts w:cs="Arial"/>
        </w:rPr>
      </w:pPr>
      <w:r w:rsidRPr="00AB24F7">
        <w:rPr>
          <w:rFonts w:cs="Arial"/>
        </w:rPr>
        <w:t> </w:t>
      </w:r>
    </w:p>
    <w:p w14:paraId="70B5EBA5" w14:textId="77777777" w:rsidR="00DE20F3" w:rsidRPr="00AB24F7" w:rsidRDefault="00DE20F3" w:rsidP="00DE20F3">
      <w:pPr>
        <w:rPr>
          <w:rFonts w:cs="Arial"/>
        </w:rPr>
      </w:pPr>
      <w:r w:rsidRPr="00AB24F7">
        <w:rPr>
          <w:rFonts w:cs="Arial"/>
        </w:rPr>
        <w:t>De Inschrijving dient aan onderstaande vormvereisten te voldoen: </w:t>
      </w:r>
    </w:p>
    <w:p w14:paraId="0E1DFA5A" w14:textId="77777777" w:rsidR="00DE20F3" w:rsidRPr="00AB24F7" w:rsidRDefault="00DE20F3" w:rsidP="00DE20F3">
      <w:pPr>
        <w:pStyle w:val="Lijstalinea"/>
        <w:numPr>
          <w:ilvl w:val="0"/>
          <w:numId w:val="18"/>
        </w:numPr>
        <w:rPr>
          <w:rFonts w:cs="Arial"/>
        </w:rPr>
      </w:pPr>
      <w:r w:rsidRPr="00AB24F7">
        <w:rPr>
          <w:rFonts w:eastAsia="MS Gothic" w:cs="Arial"/>
        </w:rPr>
        <w:t>De bij de Inschrijving te verstrekken documenten dienen in pdf-formaat te worden ingediend.</w:t>
      </w:r>
      <w:r w:rsidRPr="00AB24F7">
        <w:rPr>
          <w:rFonts w:cs="Arial"/>
        </w:rPr>
        <w:t> </w:t>
      </w:r>
    </w:p>
    <w:p w14:paraId="2F1A0744" w14:textId="77777777" w:rsidR="00DE20F3" w:rsidRPr="00AB24F7" w:rsidRDefault="00DE20F3" w:rsidP="00DE20F3">
      <w:pPr>
        <w:pStyle w:val="Lijstalinea"/>
        <w:numPr>
          <w:ilvl w:val="0"/>
          <w:numId w:val="18"/>
        </w:numPr>
        <w:rPr>
          <w:rFonts w:cs="Arial"/>
        </w:rPr>
      </w:pPr>
      <w:r w:rsidRPr="00AB24F7">
        <w:rPr>
          <w:rFonts w:eastAsia="MS Gothic" w:cs="Arial"/>
        </w:rPr>
        <w:t>Alle ingediende documenten dienen ondertekend te zijn. Zowel een gescand document met “natte” handtekening of digitaal met alle vormen van een elektronische handtekening zijn rechtmatig.</w:t>
      </w:r>
      <w:r w:rsidRPr="00AB24F7">
        <w:rPr>
          <w:rFonts w:cs="Arial"/>
        </w:rPr>
        <w:t> </w:t>
      </w:r>
    </w:p>
    <w:p w14:paraId="14959ADD" w14:textId="77777777" w:rsidR="00DE20F3" w:rsidRPr="00AB24F7" w:rsidRDefault="00DE20F3" w:rsidP="00DE20F3">
      <w:pPr>
        <w:pStyle w:val="Lijstalinea"/>
        <w:numPr>
          <w:ilvl w:val="0"/>
          <w:numId w:val="18"/>
        </w:numPr>
        <w:rPr>
          <w:rFonts w:cs="Arial"/>
        </w:rPr>
      </w:pPr>
      <w:r w:rsidRPr="00AB24F7">
        <w:rPr>
          <w:rFonts w:eastAsia="MS Gothic" w:cs="Arial"/>
        </w:rPr>
        <w:t>De volgorde van documenten dient duidelijk te zijn volgens nummering van de bestandsnaam, een index dient te worden toegevoegd aan de voorbrief.</w:t>
      </w:r>
      <w:r w:rsidRPr="00AB24F7">
        <w:rPr>
          <w:rFonts w:cs="Arial"/>
        </w:rPr>
        <w:t> </w:t>
      </w:r>
    </w:p>
    <w:p w14:paraId="12CB2B1E" w14:textId="550AE6DE" w:rsidR="00DD3BFF" w:rsidRPr="00AB24F7" w:rsidRDefault="00DE20F3" w:rsidP="00DE20F3">
      <w:pPr>
        <w:pStyle w:val="Lijstalinea"/>
        <w:numPr>
          <w:ilvl w:val="0"/>
          <w:numId w:val="18"/>
        </w:numPr>
        <w:rPr>
          <w:rFonts w:cs="Arial"/>
        </w:rPr>
      </w:pPr>
      <w:r w:rsidRPr="00AB24F7">
        <w:rPr>
          <w:rFonts w:eastAsia="MS Gothic" w:cs="Arial"/>
        </w:rPr>
        <w:t>Teksten en cijfers dient leesbaar aangeleverd te worden in het lettertype Arial met een minimale grootte van “10”. De regelafstand dient niet kleiner te zijn dan 1.0.</w:t>
      </w:r>
      <w:r w:rsidRPr="00AB24F7">
        <w:rPr>
          <w:rFonts w:cs="Arial"/>
        </w:rPr>
        <w:t> </w:t>
      </w:r>
    </w:p>
    <w:p w14:paraId="525C9C98" w14:textId="4900B490" w:rsidR="00DD3BFF" w:rsidRPr="00AB24F7" w:rsidRDefault="00FC393D" w:rsidP="00AE0DBD">
      <w:pPr>
        <w:pStyle w:val="Hoofdstuktitel"/>
      </w:pPr>
      <w:bookmarkStart w:id="115" w:name="_Toc131493177"/>
      <w:r w:rsidRPr="00AB24F7">
        <w:lastRenderedPageBreak/>
        <w:t>Gunningscriteria en beoordeling</w:t>
      </w:r>
      <w:bookmarkEnd w:id="115"/>
    </w:p>
    <w:p w14:paraId="6A97C06B" w14:textId="7EA3EDB3" w:rsidR="0063481A" w:rsidRPr="00AB24F7" w:rsidRDefault="0063481A" w:rsidP="0063481A">
      <w:pPr>
        <w:rPr>
          <w:rFonts w:cs="Arial"/>
        </w:rPr>
      </w:pPr>
      <w:r w:rsidRPr="00AB24F7">
        <w:rPr>
          <w:rFonts w:cs="Arial"/>
        </w:rPr>
        <w:t xml:space="preserve">In dit hoofdstuk zijn de gunningscriteria die gelden opgenomen. Op basis van deze gunningscriteria wordt de Inschrijving beoordeeld. </w:t>
      </w:r>
    </w:p>
    <w:p w14:paraId="71E2EAE1" w14:textId="2959A783" w:rsidR="00FC393D" w:rsidRPr="00AB24F7" w:rsidRDefault="00FC393D" w:rsidP="0063481A">
      <w:pPr>
        <w:rPr>
          <w:rFonts w:cs="Arial"/>
        </w:rPr>
      </w:pPr>
    </w:p>
    <w:p w14:paraId="4CD14E0E" w14:textId="423C4B64" w:rsidR="00FC393D" w:rsidRPr="00AB24F7" w:rsidRDefault="00FC393D" w:rsidP="0063481A">
      <w:pPr>
        <w:rPr>
          <w:rFonts w:cs="Arial"/>
        </w:rPr>
      </w:pPr>
      <w:r w:rsidRPr="00AB24F7">
        <w:rPr>
          <w:rFonts w:cs="Arial"/>
        </w:rPr>
        <w:t>Het criterium voor gunning van de opdracht is economisch meest voordelige inschrijving met beste prijs-kwaliteitsverhouding (BPKV).</w:t>
      </w:r>
    </w:p>
    <w:p w14:paraId="2139349E" w14:textId="659DAD4F" w:rsidR="00FC393D" w:rsidRPr="00AB24F7" w:rsidRDefault="00FC393D" w:rsidP="00E10BAD">
      <w:pPr>
        <w:pStyle w:val="Paragraaftitel1"/>
      </w:pPr>
      <w:bookmarkStart w:id="116" w:name="_Toc131493178"/>
      <w:r w:rsidRPr="00AB24F7">
        <w:t>Gunningscriteria</w:t>
      </w:r>
      <w:bookmarkEnd w:id="116"/>
    </w:p>
    <w:p w14:paraId="0B6252BB" w14:textId="33A57E32" w:rsidR="00FC393D" w:rsidRPr="00AB24F7" w:rsidRDefault="00FC393D" w:rsidP="000717B0">
      <w:pPr>
        <w:rPr>
          <w:rFonts w:cs="Arial"/>
        </w:rPr>
      </w:pPr>
      <w:r w:rsidRPr="00AB24F7">
        <w:rPr>
          <w:rFonts w:cs="Arial"/>
        </w:rPr>
        <w:t>Het BPKV-criterium is uitgesplitst in twee gunningscriteria, namelijk Kwaliteit en Prijs, zoals in onderstaande tabel weergegeven.</w:t>
      </w:r>
    </w:p>
    <w:p w14:paraId="560C934B" w14:textId="77777777" w:rsidR="00FC393D" w:rsidRPr="00AB24F7" w:rsidRDefault="00FC393D" w:rsidP="000717B0">
      <w:pPr>
        <w:spacing w:line="240" w:lineRule="atLeast"/>
        <w:rPr>
          <w:rFonts w:cs="Arial"/>
          <w:szCs w:val="20"/>
        </w:rPr>
      </w:pPr>
    </w:p>
    <w:p w14:paraId="41D33FA3" w14:textId="2F1010BB" w:rsidR="00FC393D" w:rsidRPr="00AB24F7" w:rsidRDefault="00FC393D" w:rsidP="000717B0">
      <w:pPr>
        <w:spacing w:line="240" w:lineRule="atLeast"/>
        <w:rPr>
          <w:rFonts w:cs="Arial"/>
        </w:rPr>
      </w:pPr>
      <w:r w:rsidRPr="00AB24F7">
        <w:rPr>
          <w:rFonts w:cs="Arial"/>
        </w:rPr>
        <w:t xml:space="preserve">Ten aanzien van de inhoudelijke beoordeling van de inschrijvingen kan op het onderdeel </w:t>
      </w:r>
      <w:r w:rsidRPr="00AB24F7">
        <w:rPr>
          <w:rFonts w:cs="Arial"/>
          <w:szCs w:val="20"/>
        </w:rPr>
        <w:t xml:space="preserve">kwaliteit (K) maximaal 100 punten worden gescoord. De beoordeling vindt plaats op basis van de volgende aspecten. </w:t>
      </w:r>
    </w:p>
    <w:p w14:paraId="603D30A5" w14:textId="77777777" w:rsidR="00FC393D" w:rsidRPr="00AB24F7" w:rsidRDefault="00FC393D" w:rsidP="00FC393D">
      <w:pPr>
        <w:pStyle w:val="Lijstalinea"/>
        <w:spacing w:line="240" w:lineRule="atLeast"/>
        <w:rPr>
          <w:rFonts w:cs="Arial"/>
        </w:rPr>
      </w:pPr>
    </w:p>
    <w:tbl>
      <w:tblPr>
        <w:tblW w:w="0" w:type="auto"/>
        <w:tblCellMar>
          <w:left w:w="70" w:type="dxa"/>
          <w:right w:w="70" w:type="dxa"/>
        </w:tblCellMar>
        <w:tblLook w:val="04A0" w:firstRow="1" w:lastRow="0" w:firstColumn="1" w:lastColumn="0" w:noHBand="0" w:noVBand="1"/>
      </w:tblPr>
      <w:tblGrid>
        <w:gridCol w:w="1741"/>
        <w:gridCol w:w="2141"/>
        <w:gridCol w:w="818"/>
      </w:tblGrid>
      <w:tr w:rsidR="00FC393D" w:rsidRPr="00AB24F7" w14:paraId="628E4F4E" w14:textId="77777777" w:rsidTr="0048199E">
        <w:trPr>
          <w:trHeight w:val="20"/>
        </w:trPr>
        <w:tc>
          <w:tcPr>
            <w:tcW w:w="0" w:type="auto"/>
            <w:tcBorders>
              <w:top w:val="single" w:sz="4" w:space="0" w:color="auto"/>
              <w:left w:val="single" w:sz="4" w:space="0" w:color="auto"/>
              <w:bottom w:val="single" w:sz="12" w:space="0" w:color="auto"/>
              <w:right w:val="single" w:sz="4" w:space="0" w:color="auto"/>
            </w:tcBorders>
            <w:shd w:val="clear" w:color="auto" w:fill="E7E6E6" w:themeFill="background2"/>
            <w:vAlign w:val="center"/>
            <w:hideMark/>
          </w:tcPr>
          <w:p w14:paraId="38239F68" w14:textId="77777777" w:rsidR="00FC393D" w:rsidRPr="00AB24F7" w:rsidRDefault="00FC393D" w:rsidP="00FC393D">
            <w:pPr>
              <w:rPr>
                <w:rFonts w:eastAsia="Times New Roman" w:cs="Arial"/>
                <w:b/>
                <w:bCs/>
                <w:color w:val="000000"/>
                <w:szCs w:val="20"/>
                <w:lang w:eastAsia="nl-NL"/>
              </w:rPr>
            </w:pPr>
            <w:r w:rsidRPr="00AB24F7">
              <w:rPr>
                <w:rFonts w:eastAsia="Times New Roman" w:cs="Arial"/>
                <w:b/>
                <w:bCs/>
                <w:color w:val="000000"/>
                <w:szCs w:val="20"/>
                <w:lang w:eastAsia="nl-NL"/>
              </w:rPr>
              <w:t xml:space="preserve">Gunningscriteria </w:t>
            </w:r>
          </w:p>
        </w:tc>
        <w:tc>
          <w:tcPr>
            <w:tcW w:w="0" w:type="auto"/>
            <w:tcBorders>
              <w:top w:val="single" w:sz="4" w:space="0" w:color="auto"/>
              <w:left w:val="nil"/>
              <w:bottom w:val="single" w:sz="12" w:space="0" w:color="auto"/>
              <w:right w:val="single" w:sz="4" w:space="0" w:color="auto"/>
            </w:tcBorders>
            <w:shd w:val="clear" w:color="auto" w:fill="E7E6E6" w:themeFill="background2"/>
            <w:vAlign w:val="center"/>
            <w:hideMark/>
          </w:tcPr>
          <w:p w14:paraId="49A72F79" w14:textId="31249B80" w:rsidR="000717B0" w:rsidRPr="00AB24F7" w:rsidRDefault="00FC393D" w:rsidP="00FC393D">
            <w:pPr>
              <w:rPr>
                <w:rFonts w:eastAsia="Times New Roman" w:cs="Arial"/>
                <w:b/>
                <w:bCs/>
                <w:color w:val="000000"/>
                <w:szCs w:val="20"/>
                <w:lang w:eastAsia="nl-NL"/>
              </w:rPr>
            </w:pPr>
            <w:r w:rsidRPr="00AB24F7">
              <w:rPr>
                <w:rFonts w:eastAsia="Times New Roman" w:cs="Arial"/>
                <w:b/>
                <w:bCs/>
                <w:color w:val="000000"/>
                <w:szCs w:val="20"/>
                <w:lang w:eastAsia="nl-NL"/>
              </w:rPr>
              <w:t> </w:t>
            </w:r>
            <w:r w:rsidR="000717B0" w:rsidRPr="00AB24F7">
              <w:rPr>
                <w:rFonts w:eastAsia="Times New Roman" w:cs="Arial"/>
                <w:b/>
                <w:bCs/>
                <w:color w:val="000000"/>
                <w:szCs w:val="20"/>
                <w:lang w:eastAsia="nl-NL"/>
              </w:rPr>
              <w:t>Subgunningscriteria</w:t>
            </w:r>
          </w:p>
        </w:tc>
        <w:tc>
          <w:tcPr>
            <w:tcW w:w="0" w:type="auto"/>
            <w:tcBorders>
              <w:top w:val="single" w:sz="4" w:space="0" w:color="auto"/>
              <w:left w:val="nil"/>
              <w:bottom w:val="single" w:sz="12" w:space="0" w:color="auto"/>
              <w:right w:val="single" w:sz="4" w:space="0" w:color="auto"/>
            </w:tcBorders>
            <w:shd w:val="clear" w:color="auto" w:fill="E7E6E6" w:themeFill="background2"/>
            <w:vAlign w:val="center"/>
            <w:hideMark/>
          </w:tcPr>
          <w:p w14:paraId="2DD514DE" w14:textId="77777777" w:rsidR="00FC393D" w:rsidRPr="00AB24F7" w:rsidRDefault="00FC393D" w:rsidP="00FC393D">
            <w:pPr>
              <w:jc w:val="center"/>
              <w:rPr>
                <w:rFonts w:eastAsia="Times New Roman" w:cs="Arial"/>
                <w:b/>
                <w:bCs/>
                <w:color w:val="000000"/>
                <w:szCs w:val="20"/>
                <w:lang w:eastAsia="nl-NL"/>
              </w:rPr>
            </w:pPr>
            <w:r w:rsidRPr="00AB24F7">
              <w:rPr>
                <w:rFonts w:eastAsia="Times New Roman" w:cs="Arial"/>
                <w:b/>
                <w:bCs/>
                <w:color w:val="000000"/>
                <w:szCs w:val="20"/>
                <w:lang w:eastAsia="nl-NL"/>
              </w:rPr>
              <w:t>Punten</w:t>
            </w:r>
          </w:p>
        </w:tc>
      </w:tr>
      <w:tr w:rsidR="00FC393D" w:rsidRPr="00AB24F7" w14:paraId="104240AB" w14:textId="77777777" w:rsidTr="0048199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3406AD" w14:textId="7A3658F9" w:rsidR="00FC393D" w:rsidRPr="00AB24F7" w:rsidRDefault="00BF031E" w:rsidP="00075E7C">
            <w:pPr>
              <w:jc w:val="left"/>
              <w:rPr>
                <w:rFonts w:eastAsia="Times New Roman" w:cs="Arial"/>
                <w:color w:val="000000"/>
                <w:szCs w:val="20"/>
                <w:lang w:eastAsia="nl-NL"/>
              </w:rPr>
            </w:pPr>
            <w:r w:rsidRPr="00AB24F7">
              <w:rPr>
                <w:rFonts w:eastAsia="Times New Roman" w:cs="Arial"/>
                <w:color w:val="000000"/>
                <w:szCs w:val="20"/>
                <w:lang w:eastAsia="nl-NL"/>
              </w:rPr>
              <w:t>Kwaliteit (K)</w:t>
            </w:r>
          </w:p>
        </w:tc>
        <w:tc>
          <w:tcPr>
            <w:tcW w:w="0" w:type="auto"/>
            <w:tcBorders>
              <w:top w:val="nil"/>
              <w:left w:val="nil"/>
              <w:bottom w:val="single" w:sz="4" w:space="0" w:color="auto"/>
              <w:right w:val="single" w:sz="4" w:space="0" w:color="auto"/>
            </w:tcBorders>
            <w:shd w:val="clear" w:color="auto" w:fill="auto"/>
            <w:noWrap/>
            <w:vAlign w:val="center"/>
            <w:hideMark/>
          </w:tcPr>
          <w:p w14:paraId="2DF10EEA" w14:textId="3C534172" w:rsidR="00FC393D" w:rsidRPr="00AB24F7" w:rsidRDefault="00BF031E" w:rsidP="00075E7C">
            <w:pPr>
              <w:jc w:val="left"/>
              <w:rPr>
                <w:rFonts w:eastAsia="Times New Roman" w:cs="Arial"/>
                <w:color w:val="000000"/>
                <w:szCs w:val="20"/>
                <w:lang w:eastAsia="nl-NL"/>
              </w:rPr>
            </w:pPr>
            <w:r w:rsidRPr="00AB24F7">
              <w:rPr>
                <w:rFonts w:eastAsia="Times New Roman" w:cs="Arial"/>
                <w:color w:val="000000"/>
                <w:szCs w:val="20"/>
                <w:lang w:eastAsia="nl-NL"/>
              </w:rPr>
              <w:t>Plan van Aanpak</w:t>
            </w:r>
          </w:p>
        </w:tc>
        <w:tc>
          <w:tcPr>
            <w:tcW w:w="0" w:type="auto"/>
            <w:tcBorders>
              <w:top w:val="nil"/>
              <w:left w:val="nil"/>
              <w:bottom w:val="single" w:sz="4" w:space="0" w:color="auto"/>
              <w:right w:val="single" w:sz="4" w:space="0" w:color="auto"/>
            </w:tcBorders>
            <w:shd w:val="clear" w:color="auto" w:fill="auto"/>
            <w:vAlign w:val="center"/>
            <w:hideMark/>
          </w:tcPr>
          <w:p w14:paraId="13D5E86C" w14:textId="580C3F15" w:rsidR="00FC393D" w:rsidRPr="00AB24F7" w:rsidRDefault="00723252" w:rsidP="00075E7C">
            <w:pPr>
              <w:jc w:val="right"/>
              <w:rPr>
                <w:rFonts w:eastAsia="Times New Roman" w:cs="Arial"/>
                <w:color w:val="000000"/>
                <w:szCs w:val="20"/>
                <w:lang w:eastAsia="nl-NL"/>
              </w:rPr>
            </w:pPr>
            <w:r w:rsidRPr="00AB24F7">
              <w:rPr>
                <w:rFonts w:eastAsia="Times New Roman" w:cs="Arial"/>
                <w:color w:val="000000"/>
                <w:szCs w:val="20"/>
                <w:lang w:eastAsia="nl-NL"/>
              </w:rPr>
              <w:t>7</w:t>
            </w:r>
            <w:r w:rsidR="00BF031E" w:rsidRPr="00AB24F7">
              <w:rPr>
                <w:rFonts w:eastAsia="Times New Roman" w:cs="Arial"/>
                <w:color w:val="000000"/>
                <w:szCs w:val="20"/>
                <w:lang w:eastAsia="nl-NL"/>
              </w:rPr>
              <w:t>0</w:t>
            </w:r>
          </w:p>
        </w:tc>
      </w:tr>
      <w:tr w:rsidR="00FC393D" w:rsidRPr="00AB24F7" w14:paraId="7C935D4A" w14:textId="77777777" w:rsidTr="0048199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3929D6" w14:textId="22F26CBB" w:rsidR="00FC393D" w:rsidRPr="00AB24F7" w:rsidRDefault="00BF031E" w:rsidP="00075E7C">
            <w:pPr>
              <w:jc w:val="left"/>
              <w:rPr>
                <w:rFonts w:eastAsia="Times New Roman" w:cs="Arial"/>
                <w:color w:val="000000"/>
                <w:szCs w:val="20"/>
                <w:lang w:eastAsia="nl-NL"/>
              </w:rPr>
            </w:pPr>
            <w:r w:rsidRPr="00AB24F7">
              <w:rPr>
                <w:rFonts w:eastAsia="Times New Roman" w:cs="Arial"/>
                <w:color w:val="000000"/>
                <w:szCs w:val="20"/>
                <w:lang w:eastAsia="nl-NL"/>
              </w:rPr>
              <w:t>Prijs (P)</w:t>
            </w:r>
          </w:p>
        </w:tc>
        <w:tc>
          <w:tcPr>
            <w:tcW w:w="0" w:type="auto"/>
            <w:tcBorders>
              <w:top w:val="nil"/>
              <w:left w:val="nil"/>
              <w:bottom w:val="single" w:sz="4" w:space="0" w:color="auto"/>
              <w:right w:val="single" w:sz="4" w:space="0" w:color="auto"/>
            </w:tcBorders>
            <w:shd w:val="clear" w:color="auto" w:fill="auto"/>
            <w:vAlign w:val="center"/>
            <w:hideMark/>
          </w:tcPr>
          <w:p w14:paraId="4606DDFE" w14:textId="77777777" w:rsidR="00FC393D" w:rsidRPr="00AB24F7" w:rsidRDefault="00FC393D" w:rsidP="00075E7C">
            <w:pPr>
              <w:jc w:val="left"/>
              <w:rPr>
                <w:rFonts w:eastAsia="Times New Roman" w:cs="Arial"/>
                <w:color w:val="000000"/>
                <w:szCs w:val="20"/>
                <w:lang w:eastAsia="nl-NL"/>
              </w:rPr>
            </w:pPr>
            <w:r w:rsidRPr="00AB24F7">
              <w:rPr>
                <w:rFonts w:eastAsia="Times New Roman" w:cs="Arial"/>
                <w:color w:val="000000"/>
                <w:szCs w:val="20"/>
                <w:lang w:eastAsia="nl-NL"/>
              </w:rPr>
              <w:t>Inschrijvingsprijs</w:t>
            </w:r>
          </w:p>
        </w:tc>
        <w:tc>
          <w:tcPr>
            <w:tcW w:w="0" w:type="auto"/>
            <w:tcBorders>
              <w:top w:val="nil"/>
              <w:left w:val="nil"/>
              <w:bottom w:val="single" w:sz="4" w:space="0" w:color="auto"/>
              <w:right w:val="single" w:sz="4" w:space="0" w:color="auto"/>
            </w:tcBorders>
            <w:shd w:val="clear" w:color="auto" w:fill="auto"/>
            <w:noWrap/>
            <w:vAlign w:val="center"/>
            <w:hideMark/>
          </w:tcPr>
          <w:p w14:paraId="107F3EA8" w14:textId="7D0E4595" w:rsidR="00FC393D" w:rsidRPr="00AB24F7" w:rsidRDefault="00723252" w:rsidP="00075E7C">
            <w:pPr>
              <w:jc w:val="right"/>
              <w:rPr>
                <w:rFonts w:eastAsia="Times New Roman" w:cs="Arial"/>
                <w:color w:val="000000"/>
                <w:szCs w:val="20"/>
                <w:lang w:eastAsia="nl-NL"/>
              </w:rPr>
            </w:pPr>
            <w:r w:rsidRPr="00AB24F7">
              <w:rPr>
                <w:rFonts w:eastAsia="Times New Roman" w:cs="Arial"/>
                <w:color w:val="000000"/>
                <w:szCs w:val="20"/>
                <w:lang w:eastAsia="nl-NL"/>
              </w:rPr>
              <w:t>3</w:t>
            </w:r>
            <w:r w:rsidR="00BF031E" w:rsidRPr="00AB24F7">
              <w:rPr>
                <w:rFonts w:eastAsia="Times New Roman" w:cs="Arial"/>
                <w:color w:val="000000"/>
                <w:szCs w:val="20"/>
                <w:lang w:eastAsia="nl-NL"/>
              </w:rPr>
              <w:t>0</w:t>
            </w:r>
          </w:p>
        </w:tc>
      </w:tr>
    </w:tbl>
    <w:p w14:paraId="4B19C96D" w14:textId="5731FE29" w:rsidR="00FC393D" w:rsidRPr="00AB24F7" w:rsidRDefault="000717B0" w:rsidP="00E10BAD">
      <w:pPr>
        <w:pStyle w:val="Paragraaftitel1"/>
      </w:pPr>
      <w:bookmarkStart w:id="117" w:name="_Toc131493179"/>
      <w:r w:rsidRPr="00AB24F7">
        <w:t>Gunningscriterium Kwaliteit</w:t>
      </w:r>
      <w:bookmarkEnd w:id="117"/>
    </w:p>
    <w:p w14:paraId="75B43582" w14:textId="77777777" w:rsidR="001666B9" w:rsidRPr="00AB24F7" w:rsidRDefault="00C04F42" w:rsidP="002F7FC6">
      <w:pPr>
        <w:rPr>
          <w:rFonts w:cs="Arial"/>
        </w:rPr>
      </w:pPr>
      <w:r w:rsidRPr="00AB24F7">
        <w:rPr>
          <w:rFonts w:cs="Arial"/>
        </w:rPr>
        <w:t xml:space="preserve">De beoordeling van de kwalitatieve aspecten van de Inschrijving vindt plaats aan de hand van een tekstueel stuk. </w:t>
      </w:r>
    </w:p>
    <w:p w14:paraId="473DEB8E" w14:textId="77777777" w:rsidR="001666B9" w:rsidRPr="00AB24F7" w:rsidRDefault="001666B9" w:rsidP="002F7FC6">
      <w:pPr>
        <w:rPr>
          <w:rFonts w:cs="Arial"/>
        </w:rPr>
      </w:pPr>
    </w:p>
    <w:p w14:paraId="284818E4" w14:textId="32F63D71" w:rsidR="00344104" w:rsidRPr="002F7FC6" w:rsidRDefault="001666B9" w:rsidP="002F7FC6">
      <w:pPr>
        <w:rPr>
          <w:rFonts w:cs="Arial"/>
        </w:rPr>
      </w:pPr>
      <w:bookmarkStart w:id="118" w:name="_Hlk131499262"/>
      <w:r w:rsidRPr="002F7FC6">
        <w:rPr>
          <w:rFonts w:cs="Arial"/>
        </w:rPr>
        <w:t xml:space="preserve">De Inschrijver dient bij zijn Inschrijving een plan van aanpak in te dienen van maximaal </w:t>
      </w:r>
      <w:r w:rsidR="00D05306" w:rsidRPr="002F7FC6">
        <w:rPr>
          <w:rFonts w:cs="Arial"/>
        </w:rPr>
        <w:t>drie</w:t>
      </w:r>
      <w:r w:rsidRPr="002F7FC6">
        <w:rPr>
          <w:rFonts w:cs="Arial"/>
        </w:rPr>
        <w:t xml:space="preserve"> (</w:t>
      </w:r>
      <w:r w:rsidR="00D05306" w:rsidRPr="002F7FC6">
        <w:rPr>
          <w:rFonts w:cs="Arial"/>
        </w:rPr>
        <w:t>3</w:t>
      </w:r>
      <w:r w:rsidRPr="002F7FC6">
        <w:rPr>
          <w:rFonts w:cs="Arial"/>
        </w:rPr>
        <w:t xml:space="preserve">) pagina’s A4, waarin </w:t>
      </w:r>
      <w:r w:rsidR="00797492" w:rsidRPr="002F7FC6">
        <w:rPr>
          <w:rFonts w:cs="Arial"/>
        </w:rPr>
        <w:t xml:space="preserve">Inschrijver </w:t>
      </w:r>
      <w:r w:rsidRPr="002F7FC6">
        <w:rPr>
          <w:rFonts w:cs="Arial"/>
        </w:rPr>
        <w:t xml:space="preserve">beschrijft hoe de nieuwe passen binnen </w:t>
      </w:r>
      <w:r w:rsidR="00D05306" w:rsidRPr="002F7FC6">
        <w:rPr>
          <w:rFonts w:cs="Arial"/>
        </w:rPr>
        <w:t xml:space="preserve">Hecht </w:t>
      </w:r>
      <w:r w:rsidRPr="002F7FC6">
        <w:rPr>
          <w:rFonts w:cs="Arial"/>
        </w:rPr>
        <w:t>geïmplementeerd worden</w:t>
      </w:r>
      <w:r w:rsidR="00B31E61" w:rsidRPr="002F7FC6">
        <w:rPr>
          <w:rFonts w:cs="Arial"/>
        </w:rPr>
        <w:t xml:space="preserve"> en</w:t>
      </w:r>
      <w:r w:rsidRPr="002F7FC6">
        <w:rPr>
          <w:rFonts w:cs="Arial"/>
        </w:rPr>
        <w:t xml:space="preserve"> </w:t>
      </w:r>
      <w:r w:rsidR="00D05306" w:rsidRPr="002F7FC6">
        <w:rPr>
          <w:rFonts w:cs="Arial"/>
        </w:rPr>
        <w:t xml:space="preserve">hoe </w:t>
      </w:r>
      <w:r w:rsidRPr="002F7FC6">
        <w:rPr>
          <w:rFonts w:cs="Arial"/>
        </w:rPr>
        <w:t xml:space="preserve">het aanvragen </w:t>
      </w:r>
      <w:r w:rsidR="00D05306" w:rsidRPr="002F7FC6">
        <w:rPr>
          <w:rFonts w:cs="Arial"/>
        </w:rPr>
        <w:t xml:space="preserve">en blokkeren </w:t>
      </w:r>
      <w:r w:rsidRPr="002F7FC6">
        <w:rPr>
          <w:rFonts w:cs="Arial"/>
        </w:rPr>
        <w:t xml:space="preserve">van nieuwe tankpassen </w:t>
      </w:r>
      <w:r w:rsidR="00D05306" w:rsidRPr="002F7FC6">
        <w:rPr>
          <w:rFonts w:cs="Arial"/>
        </w:rPr>
        <w:t>verloopt bij</w:t>
      </w:r>
      <w:r w:rsidRPr="002F7FC6">
        <w:rPr>
          <w:rFonts w:cs="Arial"/>
        </w:rPr>
        <w:t xml:space="preserve"> verlies of diefstal. </w:t>
      </w:r>
      <w:r w:rsidR="00457655" w:rsidRPr="002F7FC6">
        <w:rPr>
          <w:rFonts w:cs="Arial"/>
        </w:rPr>
        <w:t xml:space="preserve">Ook vragen wij uw inzicht in het begeleiden van </w:t>
      </w:r>
      <w:r w:rsidR="008C28ED" w:rsidRPr="002F7FC6">
        <w:rPr>
          <w:rFonts w:cs="Arial"/>
        </w:rPr>
        <w:t xml:space="preserve">Hecht bij </w:t>
      </w:r>
      <w:r w:rsidR="00457655" w:rsidRPr="002F7FC6">
        <w:rPr>
          <w:rFonts w:cs="Arial"/>
        </w:rPr>
        <w:t xml:space="preserve">de </w:t>
      </w:r>
      <w:r w:rsidR="008C28ED" w:rsidRPr="002F7FC6">
        <w:rPr>
          <w:rFonts w:cs="Arial"/>
        </w:rPr>
        <w:t>transitie naar andere energiebronnen.</w:t>
      </w:r>
    </w:p>
    <w:bookmarkEnd w:id="118"/>
    <w:p w14:paraId="46DF517D" w14:textId="0045FA63" w:rsidR="00B31E61" w:rsidRPr="002F7FC6" w:rsidRDefault="00B31E61" w:rsidP="002F7FC6">
      <w:pPr>
        <w:rPr>
          <w:rFonts w:cs="Arial"/>
        </w:rPr>
      </w:pPr>
    </w:p>
    <w:p w14:paraId="7E29BBAA" w14:textId="4D2B9C2E" w:rsidR="00FC393D" w:rsidRPr="00AB24F7" w:rsidRDefault="00FC393D" w:rsidP="002F7FC6">
      <w:pPr>
        <w:rPr>
          <w:rFonts w:cs="Arial"/>
        </w:rPr>
      </w:pPr>
      <w:r w:rsidRPr="00AB24F7">
        <w:rPr>
          <w:rFonts w:cs="Arial"/>
        </w:rPr>
        <w:t>Hoe meer u aannemelijk en inzichtelijk kunt maken dat u</w:t>
      </w:r>
      <w:r w:rsidR="00E93CF0" w:rsidRPr="00AB24F7">
        <w:rPr>
          <w:rFonts w:cs="Arial"/>
        </w:rPr>
        <w:t>w dienstverlening</w:t>
      </w:r>
      <w:r w:rsidRPr="00AB24F7">
        <w:rPr>
          <w:rFonts w:cs="Arial"/>
        </w:rPr>
        <w:t xml:space="preserve"> bij aanvang én gedurende de looptijd van de Overeenkomst </w:t>
      </w:r>
      <w:r w:rsidR="00802278" w:rsidRPr="00AB24F7">
        <w:rPr>
          <w:rFonts w:cs="Arial"/>
        </w:rPr>
        <w:t>aansluit bij</w:t>
      </w:r>
      <w:r w:rsidRPr="00AB24F7">
        <w:rPr>
          <w:rFonts w:cs="Arial"/>
        </w:rPr>
        <w:t xml:space="preserve"> </w:t>
      </w:r>
      <w:r w:rsidR="00903EAF" w:rsidRPr="00AB24F7">
        <w:rPr>
          <w:rFonts w:cs="Arial"/>
        </w:rPr>
        <w:t>Hecht</w:t>
      </w:r>
      <w:r w:rsidRPr="00AB24F7">
        <w:rPr>
          <w:rFonts w:cs="Arial"/>
        </w:rPr>
        <w:t xml:space="preserve"> </w:t>
      </w:r>
      <w:r w:rsidR="00802278" w:rsidRPr="00AB24F7">
        <w:rPr>
          <w:rFonts w:cs="Arial"/>
        </w:rPr>
        <w:t xml:space="preserve">hoe </w:t>
      </w:r>
      <w:r w:rsidRPr="00AB24F7">
        <w:rPr>
          <w:rFonts w:cs="Arial"/>
        </w:rPr>
        <w:t>hoger u op dit criterium wordt beoordeeld.</w:t>
      </w:r>
    </w:p>
    <w:p w14:paraId="1504AB33" w14:textId="26CF2E09" w:rsidR="00FC393D" w:rsidRPr="00AB24F7" w:rsidRDefault="000717B0" w:rsidP="00E10BAD">
      <w:pPr>
        <w:pStyle w:val="Paragraaftitel1"/>
      </w:pPr>
      <w:bookmarkStart w:id="119" w:name="_Toc131493180"/>
      <w:r w:rsidRPr="00AB24F7">
        <w:t>Gunningscriterium Prijs</w:t>
      </w:r>
      <w:bookmarkEnd w:id="119"/>
    </w:p>
    <w:p w14:paraId="59CE86F6" w14:textId="6A2B13F8" w:rsidR="0054717D" w:rsidRDefault="00E27780" w:rsidP="00E27780">
      <w:pPr>
        <w:rPr>
          <w:rFonts w:cs="Arial"/>
        </w:rPr>
      </w:pPr>
      <w:r w:rsidRPr="00AB24F7">
        <w:rPr>
          <w:rFonts w:cs="Arial"/>
        </w:rPr>
        <w:t xml:space="preserve">De beoordeling van de financiële aspecten van de Inschrijving vindt plaats aan de hand van de </w:t>
      </w:r>
      <w:r w:rsidR="006963DE">
        <w:rPr>
          <w:rFonts w:cs="Arial"/>
        </w:rPr>
        <w:t>tarieven</w:t>
      </w:r>
      <w:r w:rsidRPr="00AB24F7">
        <w:rPr>
          <w:rFonts w:cs="Arial"/>
        </w:rPr>
        <w:t xml:space="preserve"> in het prijzenformulier. Inschrijver dient tarieven per dienst per maand (op maximaal twee cijfers achter de komma nauwkeurig) op te geven in bijlage </w:t>
      </w:r>
      <w:r w:rsidR="00A677EE" w:rsidRPr="00AB24F7">
        <w:rPr>
          <w:rFonts w:cs="Arial"/>
        </w:rPr>
        <w:t>10</w:t>
      </w:r>
      <w:r w:rsidRPr="00AB24F7">
        <w:rPr>
          <w:rFonts w:cs="Arial"/>
        </w:rPr>
        <w:t xml:space="preserve">, Prijzenformulier. </w:t>
      </w:r>
      <w:r w:rsidR="0054717D">
        <w:rPr>
          <w:rFonts w:cs="Arial"/>
        </w:rPr>
        <w:t>Voor het brandstoffen component dient c</w:t>
      </w:r>
      <w:r w:rsidR="0054717D" w:rsidRPr="0054717D">
        <w:rPr>
          <w:rFonts w:cs="Arial"/>
        </w:rPr>
        <w:t xml:space="preserve">onform eis 14 Inschrijver de dagprijs van de tankstations één op één door te berekenen en niet de landelijke adviesprijs te handteren. Inschrijver kan een additionele factuurkorting </w:t>
      </w:r>
      <w:r w:rsidR="00DA2AC2">
        <w:rPr>
          <w:rFonts w:cs="Arial"/>
        </w:rPr>
        <w:t xml:space="preserve">per eenheid toepassen </w:t>
      </w:r>
      <w:r w:rsidR="0054717D" w:rsidRPr="0054717D">
        <w:rPr>
          <w:rFonts w:cs="Arial"/>
        </w:rPr>
        <w:t>welke in mindering gebracht wordt op de dagprijs van de tankstations.</w:t>
      </w:r>
    </w:p>
    <w:p w14:paraId="54FE816E" w14:textId="77777777" w:rsidR="0054717D" w:rsidRDefault="0054717D" w:rsidP="00E27780">
      <w:pPr>
        <w:rPr>
          <w:rFonts w:cs="Arial"/>
        </w:rPr>
      </w:pPr>
    </w:p>
    <w:p w14:paraId="5DF53C4E" w14:textId="631C6FEB" w:rsidR="00E27780" w:rsidRPr="00AB24F7" w:rsidRDefault="00E27780" w:rsidP="00E27780">
      <w:pPr>
        <w:rPr>
          <w:rFonts w:cs="Arial"/>
        </w:rPr>
      </w:pPr>
      <w:r w:rsidRPr="00AB24F7">
        <w:rPr>
          <w:rFonts w:cs="Arial"/>
        </w:rPr>
        <w:t>Er zal een fictieve totaalprijs voor de hoofdtermijn van de overeenkomst (</w:t>
      </w:r>
      <w:r w:rsidR="00A677EE" w:rsidRPr="00AB24F7">
        <w:rPr>
          <w:rFonts w:cs="Arial"/>
        </w:rPr>
        <w:t>48</w:t>
      </w:r>
      <w:r w:rsidRPr="00AB24F7">
        <w:rPr>
          <w:rFonts w:cs="Arial"/>
        </w:rPr>
        <w:t xml:space="preserve"> maanden) berekend worden, welke zal worden gebruikt bij de beoordeling. Ten tijde van de van de Overeenkomst dient er te worden gerekend met de door Deelnemer ingediende tarieven per maand per actieve dienst. De waarde van de fictieve totaalprijs van de hoofdtermijn van de overeenkomst wordt kwantitatief beoordeeld. Hiervoor wordt de volgende formule gebruikt: </w:t>
      </w:r>
    </w:p>
    <w:p w14:paraId="241751E8" w14:textId="77777777" w:rsidR="00E27780" w:rsidRPr="00AB24F7" w:rsidRDefault="00E27780" w:rsidP="00E27780">
      <w:pPr>
        <w:rPr>
          <w:rFonts w:cs="Arial"/>
        </w:rPr>
      </w:pPr>
    </w:p>
    <w:p w14:paraId="2DADF564" w14:textId="77777777" w:rsidR="00E27780" w:rsidRPr="00AB24F7" w:rsidRDefault="00E27780" w:rsidP="00E27780">
      <w:pPr>
        <w:jc w:val="center"/>
        <w:rPr>
          <w:rFonts w:cs="Arial"/>
          <w:b/>
          <w:bCs/>
          <w:szCs w:val="20"/>
        </w:rPr>
      </w:pPr>
      <w:r w:rsidRPr="00AB24F7">
        <w:rPr>
          <w:rFonts w:cs="Arial"/>
          <w:b/>
          <w:bCs/>
          <w:szCs w:val="20"/>
        </w:rPr>
        <w:t xml:space="preserve">Score subgunningscriteria ‘prijs’ </w:t>
      </w:r>
      <m:oMath>
        <m:r>
          <m:rPr>
            <m:sty m:val="b"/>
          </m:rPr>
          <w:rPr>
            <w:rFonts w:ascii="Cambria Math" w:hAnsi="Cambria Math" w:cs="Arial"/>
            <w:szCs w:val="20"/>
          </w:rPr>
          <m:t>=(2-</m:t>
        </m:r>
        <m:f>
          <m:fPr>
            <m:ctrlPr>
              <w:rPr>
                <w:rFonts w:ascii="Cambria Math" w:hAnsi="Cambria Math" w:cs="Arial"/>
                <w:b/>
                <w:bCs/>
                <w:szCs w:val="20"/>
              </w:rPr>
            </m:ctrlPr>
          </m:fPr>
          <m:num>
            <m:r>
              <m:rPr>
                <m:sty m:val="b"/>
              </m:rPr>
              <w:rPr>
                <w:rFonts w:ascii="Cambria Math" w:hAnsi="Cambria Math" w:cs="Arial"/>
                <w:szCs w:val="20"/>
              </w:rPr>
              <m:t xml:space="preserve">P(I) </m:t>
            </m:r>
          </m:num>
          <m:den>
            <m:r>
              <m:rPr>
                <m:sty m:val="b"/>
              </m:rPr>
              <w:rPr>
                <w:rFonts w:ascii="Cambria Math" w:hAnsi="Cambria Math" w:cs="Arial"/>
                <w:szCs w:val="20"/>
              </w:rPr>
              <m:t>P(L)</m:t>
            </m:r>
          </m:den>
        </m:f>
      </m:oMath>
      <w:r w:rsidRPr="00AB24F7">
        <w:rPr>
          <w:rFonts w:cs="Arial"/>
          <w:b/>
          <w:bCs/>
          <w:szCs w:val="20"/>
        </w:rPr>
        <w:t>)*100</w:t>
      </w:r>
    </w:p>
    <w:p w14:paraId="05ABDB71" w14:textId="77777777" w:rsidR="00E27780" w:rsidRPr="00AB24F7" w:rsidRDefault="00E27780" w:rsidP="00E27780">
      <w:pPr>
        <w:rPr>
          <w:rFonts w:cs="Arial"/>
        </w:rPr>
      </w:pPr>
    </w:p>
    <w:p w14:paraId="29AD1E50" w14:textId="77777777" w:rsidR="00AD176B" w:rsidRDefault="00AD176B">
      <w:pPr>
        <w:spacing w:after="160" w:line="259" w:lineRule="auto"/>
        <w:jc w:val="left"/>
        <w:rPr>
          <w:rFonts w:cs="Arial"/>
        </w:rPr>
      </w:pPr>
      <w:r>
        <w:rPr>
          <w:rFonts w:cs="Arial"/>
        </w:rPr>
        <w:br w:type="page"/>
      </w:r>
    </w:p>
    <w:p w14:paraId="2D0E36EC" w14:textId="2BE274F1" w:rsidR="00E27780" w:rsidRPr="00AB24F7" w:rsidRDefault="00E27780" w:rsidP="00E27780">
      <w:pPr>
        <w:rPr>
          <w:rFonts w:cs="Arial"/>
        </w:rPr>
      </w:pPr>
      <w:r w:rsidRPr="00AB24F7">
        <w:rPr>
          <w:rFonts w:cs="Arial"/>
        </w:rPr>
        <w:lastRenderedPageBreak/>
        <w:t>Waarbij geldt:</w:t>
      </w:r>
    </w:p>
    <w:p w14:paraId="155DD068" w14:textId="77777777" w:rsidR="00E27780" w:rsidRPr="00AB24F7" w:rsidRDefault="00E27780" w:rsidP="00E27780">
      <w:pPr>
        <w:rPr>
          <w:rFonts w:cs="Arial"/>
        </w:rPr>
      </w:pPr>
    </w:p>
    <w:p w14:paraId="4B10E2FF" w14:textId="77777777" w:rsidR="00E27780" w:rsidRPr="00AB24F7" w:rsidRDefault="00E27780" w:rsidP="00E27780">
      <w:pPr>
        <w:rPr>
          <w:rFonts w:cs="Arial"/>
        </w:rPr>
      </w:pPr>
      <w:r w:rsidRPr="00AB24F7">
        <w:rPr>
          <w:rFonts w:cs="Arial"/>
        </w:rPr>
        <w:t>P(I) = de totaalprijs van het Prijzenformulier van de te beoordelen Inschrijving.</w:t>
      </w:r>
    </w:p>
    <w:p w14:paraId="61E139D6" w14:textId="77777777" w:rsidR="00E27780" w:rsidRPr="00AB24F7" w:rsidRDefault="00E27780" w:rsidP="00E27780">
      <w:pPr>
        <w:rPr>
          <w:rFonts w:cs="Arial"/>
        </w:rPr>
      </w:pPr>
      <w:r w:rsidRPr="00AB24F7">
        <w:rPr>
          <w:rFonts w:cs="Arial"/>
        </w:rPr>
        <w:t>P(L) = de laagste totaalprijs van het Prijzenformulier van alle geldige Inschrijvingen.</w:t>
      </w:r>
    </w:p>
    <w:p w14:paraId="1874A17C" w14:textId="77777777" w:rsidR="00E27780" w:rsidRPr="00AB24F7" w:rsidRDefault="00E27780" w:rsidP="00E27780">
      <w:pPr>
        <w:rPr>
          <w:rFonts w:cs="Arial"/>
        </w:rPr>
      </w:pPr>
    </w:p>
    <w:p w14:paraId="4D63C440" w14:textId="77777777" w:rsidR="00E27780" w:rsidRPr="00AB24F7" w:rsidRDefault="00E27780" w:rsidP="00E27780">
      <w:pPr>
        <w:rPr>
          <w:rFonts w:cs="Arial"/>
        </w:rPr>
      </w:pPr>
      <w:r w:rsidRPr="00AB24F7">
        <w:rPr>
          <w:rFonts w:cs="Arial"/>
        </w:rPr>
        <w:t>Alle tarieven zijn geldig voor de duur van de. Invulling van de financiële aanbieding dient te voldoen aan de volgende eisen:</w:t>
      </w:r>
    </w:p>
    <w:p w14:paraId="076C998E" w14:textId="77777777" w:rsidR="00E27780" w:rsidRPr="00AB24F7" w:rsidRDefault="00E27780" w:rsidP="006067B4">
      <w:pPr>
        <w:pStyle w:val="Lijstalinea"/>
        <w:numPr>
          <w:ilvl w:val="0"/>
          <w:numId w:val="19"/>
        </w:numPr>
        <w:rPr>
          <w:rFonts w:cs="Arial"/>
        </w:rPr>
      </w:pPr>
      <w:r w:rsidRPr="00AB24F7">
        <w:rPr>
          <w:rFonts w:cs="Arial"/>
        </w:rPr>
        <w:t>Alle tarieven zijn in euro’s en exclusief btw;</w:t>
      </w:r>
    </w:p>
    <w:p w14:paraId="6C4B88F1" w14:textId="77777777" w:rsidR="00E27780" w:rsidRPr="00AB24F7" w:rsidRDefault="00E27780" w:rsidP="006067B4">
      <w:pPr>
        <w:pStyle w:val="Lijstalinea"/>
        <w:numPr>
          <w:ilvl w:val="0"/>
          <w:numId w:val="19"/>
        </w:numPr>
        <w:rPr>
          <w:rFonts w:cs="Arial"/>
        </w:rPr>
      </w:pPr>
      <w:r w:rsidRPr="00AB24F7">
        <w:rPr>
          <w:rFonts w:cs="Arial"/>
        </w:rPr>
        <w:t>Al hetgeen Inschrijver in rekening wenst te brengen met betrekking tot de uitvoering van de Overeenkomst, dient in de prijs te zijn begrepen zoals, transport, reiskosten, opleidingskosten, administratiekosten, en verdere bijkomende kosten en toeslagen. Kosten die niet in de prijs zijn opgenomen worden niet vergoed, tenzij uitdrukkelijk anders is overeengekomen;</w:t>
      </w:r>
    </w:p>
    <w:p w14:paraId="28D173C6" w14:textId="77777777" w:rsidR="00E27780" w:rsidRPr="00AB24F7" w:rsidRDefault="00E27780" w:rsidP="006067B4">
      <w:pPr>
        <w:pStyle w:val="Lijstalinea"/>
        <w:numPr>
          <w:ilvl w:val="0"/>
          <w:numId w:val="19"/>
        </w:numPr>
        <w:rPr>
          <w:rFonts w:cs="Arial"/>
        </w:rPr>
      </w:pPr>
      <w:bookmarkStart w:id="120" w:name="_Hlk118900441"/>
      <w:r w:rsidRPr="00AB24F7">
        <w:rPr>
          <w:rFonts w:cs="Arial"/>
        </w:rPr>
        <w:t>De opgegeven tarieven dienen reëel en marktconform te zijn</w:t>
      </w:r>
      <w:bookmarkEnd w:id="120"/>
      <w:r w:rsidRPr="00AB24F7">
        <w:rPr>
          <w:rFonts w:cs="Arial"/>
        </w:rPr>
        <w:t>, waarbij geldt dat de totale inschrijfprijs kostendekkend dient te zijn. Het is niet toegestaan tarieven te hanteren die de beoordelingssystematiek manipuleren waardoor toepassing van de beoordelingssystematiek onmogelijk wordt gemaakt.</w:t>
      </w:r>
    </w:p>
    <w:p w14:paraId="232FB216" w14:textId="073A5599" w:rsidR="009D470F" w:rsidRPr="00AB24F7" w:rsidRDefault="009D470F" w:rsidP="00E10BAD">
      <w:pPr>
        <w:pStyle w:val="Paragraaftitel1"/>
      </w:pPr>
      <w:bookmarkStart w:id="121" w:name="_Toc131493181"/>
      <w:r w:rsidRPr="00AB24F7">
        <w:t>Beoordeling</w:t>
      </w:r>
      <w:bookmarkEnd w:id="121"/>
    </w:p>
    <w:p w14:paraId="6B9F1229" w14:textId="30F778B0" w:rsidR="009D470F" w:rsidRPr="00AB24F7" w:rsidRDefault="009D470F" w:rsidP="00CD704B">
      <w:pPr>
        <w:pStyle w:val="Paragraaftitel2"/>
        <w:rPr>
          <w:rFonts w:cs="Arial"/>
        </w:rPr>
      </w:pPr>
      <w:bookmarkStart w:id="122" w:name="_Toc131493182"/>
      <w:bookmarkStart w:id="123" w:name="_Toc46745576"/>
      <w:r w:rsidRPr="00AB24F7">
        <w:rPr>
          <w:rFonts w:cs="Arial"/>
        </w:rPr>
        <w:t>Beoordeling volledigheid en geldigheid Inschrijving</w:t>
      </w:r>
      <w:bookmarkEnd w:id="122"/>
    </w:p>
    <w:p w14:paraId="42D2621E" w14:textId="3AC2C2EB" w:rsidR="009D470F" w:rsidRPr="00AB24F7" w:rsidRDefault="009D470F" w:rsidP="009D470F">
      <w:pPr>
        <w:rPr>
          <w:rFonts w:cs="Arial"/>
        </w:rPr>
      </w:pPr>
      <w:r w:rsidRPr="00AB24F7">
        <w:rPr>
          <w:rFonts w:cs="Arial"/>
        </w:rPr>
        <w:t xml:space="preserve">Beoordeling zal plaatsvinden </w:t>
      </w:r>
      <w:r w:rsidR="00BE57FF" w:rsidRPr="00AB24F7">
        <w:rPr>
          <w:rFonts w:cs="Arial"/>
        </w:rPr>
        <w:t>op grond van</w:t>
      </w:r>
      <w:r w:rsidRPr="00AB24F7">
        <w:rPr>
          <w:rFonts w:cs="Arial"/>
        </w:rPr>
        <w:t xml:space="preserve"> de bij de Inschrijving </w:t>
      </w:r>
      <w:r w:rsidR="00BE57FF" w:rsidRPr="00AB24F7">
        <w:rPr>
          <w:rFonts w:cs="Arial"/>
        </w:rPr>
        <w:t>te verstrekken</w:t>
      </w:r>
      <w:r w:rsidRPr="00AB24F7">
        <w:rPr>
          <w:rFonts w:cs="Arial"/>
        </w:rPr>
        <w:t xml:space="preserve"> documenten, waarbij wordt beoordeeld of de Inschrijving voldoet aan alle voorwaarden en vereisten die zijn opgenomen in de Aanbestedingsdocumenten.</w:t>
      </w:r>
    </w:p>
    <w:p w14:paraId="0B3A8C8D" w14:textId="77777777" w:rsidR="009D470F" w:rsidRPr="00AB24F7" w:rsidRDefault="009D470F" w:rsidP="009D470F">
      <w:pPr>
        <w:rPr>
          <w:rFonts w:cs="Arial"/>
        </w:rPr>
      </w:pPr>
    </w:p>
    <w:p w14:paraId="65F382CF" w14:textId="5037B47A" w:rsidR="009004AD" w:rsidRPr="00AB24F7" w:rsidRDefault="009004AD" w:rsidP="009004AD">
      <w:pPr>
        <w:rPr>
          <w:rFonts w:cs="Arial"/>
        </w:rPr>
      </w:pPr>
      <w:r w:rsidRPr="00AB24F7">
        <w:rPr>
          <w:rFonts w:cs="Arial"/>
        </w:rPr>
        <w:t>Een Inschrijving die niet aan deze eis voldoe</w:t>
      </w:r>
      <w:r w:rsidR="00B65F37" w:rsidRPr="00AB24F7">
        <w:rPr>
          <w:rFonts w:cs="Arial"/>
        </w:rPr>
        <w:t xml:space="preserve">t </w:t>
      </w:r>
      <w:r w:rsidR="00BE57FF" w:rsidRPr="00AB24F7">
        <w:rPr>
          <w:rFonts w:cs="Arial"/>
        </w:rPr>
        <w:t xml:space="preserve">of onvolledig is, </w:t>
      </w:r>
      <w:r w:rsidRPr="00AB24F7">
        <w:rPr>
          <w:rFonts w:cs="Arial"/>
        </w:rPr>
        <w:t xml:space="preserve">wordt terzijde gelegd en komt niet voor verdere beoordeling en eventuele gunning in aanmerking. </w:t>
      </w:r>
    </w:p>
    <w:p w14:paraId="489AAD49" w14:textId="4482E36E" w:rsidR="009004AD" w:rsidRPr="00AB24F7" w:rsidRDefault="009004AD" w:rsidP="00CD704B">
      <w:pPr>
        <w:pStyle w:val="Paragraaftitel2"/>
        <w:rPr>
          <w:rFonts w:cs="Arial"/>
        </w:rPr>
      </w:pPr>
      <w:bookmarkStart w:id="124" w:name="_Toc131493183"/>
      <w:r w:rsidRPr="00AB24F7">
        <w:rPr>
          <w:rFonts w:cs="Arial"/>
        </w:rPr>
        <w:t>Beoordeling Uitsluitingsgronden en Geschiktheidseisen</w:t>
      </w:r>
      <w:bookmarkEnd w:id="124"/>
    </w:p>
    <w:p w14:paraId="2AAB26C6" w14:textId="56A0F873" w:rsidR="00B65F37" w:rsidRPr="00AB24F7" w:rsidRDefault="00B65F37" w:rsidP="008F16E2">
      <w:pPr>
        <w:rPr>
          <w:rFonts w:cs="Arial"/>
          <w:i/>
          <w:iCs/>
        </w:rPr>
      </w:pPr>
      <w:r w:rsidRPr="00AB24F7">
        <w:rPr>
          <w:rFonts w:cs="Arial"/>
          <w:i/>
          <w:iCs/>
        </w:rPr>
        <w:t>Uitsluitingsgronden</w:t>
      </w:r>
    </w:p>
    <w:p w14:paraId="58CDE0DB" w14:textId="4D3AA953" w:rsidR="008F16E2" w:rsidRPr="00AB24F7" w:rsidRDefault="008F16E2" w:rsidP="008F16E2">
      <w:pPr>
        <w:rPr>
          <w:rFonts w:cs="Arial"/>
        </w:rPr>
      </w:pPr>
      <w:r w:rsidRPr="00AB24F7">
        <w:rPr>
          <w:rFonts w:cs="Arial"/>
        </w:rPr>
        <w:t xml:space="preserve">RDOGHM gaat over tot uitsluiting van een Inschrijver wanneer een of meer uitsluitingsgrond(en) op Inschrijver van toepassing zijn, tenzij </w:t>
      </w:r>
      <w:r w:rsidR="00903EAF" w:rsidRPr="00AB24F7">
        <w:rPr>
          <w:rFonts w:cs="Arial"/>
        </w:rPr>
        <w:t>Hecht</w:t>
      </w:r>
      <w:r w:rsidRPr="00AB24F7">
        <w:rPr>
          <w:rFonts w:cs="Arial"/>
        </w:rPr>
        <w:t xml:space="preserve"> de Inschrijver toch toe laat tot de aanbestedingsprocedure op grond van artikel 2.86a, 2.87a of 2.88 Aanbestedingswet. Zie voor meer informatie ook paragraaf 4.1 Beschrijvend Document.</w:t>
      </w:r>
    </w:p>
    <w:p w14:paraId="0E610114" w14:textId="77777777" w:rsidR="008F16E2" w:rsidRPr="00AB24F7" w:rsidRDefault="008F16E2" w:rsidP="008F16E2">
      <w:pPr>
        <w:rPr>
          <w:rFonts w:cs="Arial"/>
        </w:rPr>
      </w:pPr>
    </w:p>
    <w:p w14:paraId="6D380B52" w14:textId="77777777" w:rsidR="008F16E2" w:rsidRPr="00AB24F7" w:rsidRDefault="008F16E2" w:rsidP="008F16E2">
      <w:pPr>
        <w:rPr>
          <w:rFonts w:cs="Arial"/>
          <w:i/>
          <w:iCs/>
        </w:rPr>
      </w:pPr>
      <w:r w:rsidRPr="00AB24F7">
        <w:rPr>
          <w:rFonts w:cs="Arial"/>
          <w:i/>
          <w:iCs/>
        </w:rPr>
        <w:t>Geschiktheidseisen</w:t>
      </w:r>
    </w:p>
    <w:p w14:paraId="1C17097D" w14:textId="1A4A8556" w:rsidR="008F16E2" w:rsidRPr="00AB24F7" w:rsidRDefault="008F16E2" w:rsidP="008F16E2">
      <w:pPr>
        <w:rPr>
          <w:rFonts w:cs="Arial"/>
        </w:rPr>
      </w:pPr>
      <w:r w:rsidRPr="00AB24F7">
        <w:rPr>
          <w:rFonts w:cs="Arial"/>
        </w:rPr>
        <w:t>Een inschrijver die niet voldoet aan een van de Geschiktheidseisen wordt uitgesloten van deelname aan de verdere procedure. De Geschiktheidseisen staan beschreven in paragraaf 4.2.</w:t>
      </w:r>
    </w:p>
    <w:p w14:paraId="66699FFB" w14:textId="567E7F7A" w:rsidR="008F16E2" w:rsidRPr="00AB24F7" w:rsidRDefault="008F16E2" w:rsidP="005812EB">
      <w:pPr>
        <w:pStyle w:val="Paragraaftitel2"/>
        <w:rPr>
          <w:rFonts w:cs="Arial"/>
        </w:rPr>
      </w:pPr>
      <w:bookmarkStart w:id="125" w:name="_Toc131493184"/>
      <w:r w:rsidRPr="00AB24F7">
        <w:rPr>
          <w:rFonts w:cs="Arial"/>
        </w:rPr>
        <w:t>Beoordeling eisen Opdracht</w:t>
      </w:r>
      <w:bookmarkEnd w:id="125"/>
    </w:p>
    <w:p w14:paraId="0C365579" w14:textId="6C692F5A" w:rsidR="0072434B" w:rsidRPr="00AB24F7" w:rsidRDefault="008F16E2" w:rsidP="008F16E2">
      <w:pPr>
        <w:rPr>
          <w:rFonts w:cs="Arial"/>
        </w:rPr>
      </w:pPr>
      <w:r w:rsidRPr="00AB24F7">
        <w:rPr>
          <w:rFonts w:cs="Arial"/>
        </w:rPr>
        <w:t xml:space="preserve">Inschrijvingen die niet aan de eisen van de opdracht voldoen zoals genoemd in paragraaf 2.5, </w:t>
      </w:r>
      <w:r w:rsidR="0072434B" w:rsidRPr="00AB24F7">
        <w:rPr>
          <w:rFonts w:cs="Arial"/>
        </w:rPr>
        <w:t>worden ter zijde ge</w:t>
      </w:r>
      <w:r w:rsidR="004A01F6" w:rsidRPr="00AB24F7">
        <w:rPr>
          <w:rFonts w:cs="Arial"/>
        </w:rPr>
        <w:t>komen niet voor gunning in aanmerking</w:t>
      </w:r>
      <w:r w:rsidRPr="00AB24F7">
        <w:rPr>
          <w:rFonts w:cs="Arial"/>
        </w:rPr>
        <w:t>.</w:t>
      </w:r>
    </w:p>
    <w:p w14:paraId="274D1284" w14:textId="6D0D41A5" w:rsidR="0072434B" w:rsidRPr="00AB24F7" w:rsidRDefault="00B65F37" w:rsidP="005812EB">
      <w:pPr>
        <w:pStyle w:val="Paragraaftitel2"/>
        <w:rPr>
          <w:rFonts w:cs="Arial"/>
        </w:rPr>
      </w:pPr>
      <w:bookmarkStart w:id="126" w:name="_Toc131493185"/>
      <w:r w:rsidRPr="00AB24F7">
        <w:rPr>
          <w:rFonts w:cs="Arial"/>
        </w:rPr>
        <w:t>Beoordeling gunningscriteria</w:t>
      </w:r>
      <w:bookmarkEnd w:id="126"/>
    </w:p>
    <w:p w14:paraId="3BDC5237" w14:textId="2AED8124" w:rsidR="0072434B" w:rsidRPr="00AB24F7" w:rsidRDefault="0072434B" w:rsidP="008F16E2">
      <w:pPr>
        <w:rPr>
          <w:rFonts w:cs="Arial"/>
        </w:rPr>
      </w:pPr>
      <w:r w:rsidRPr="00AB24F7">
        <w:rPr>
          <w:rFonts w:cs="Arial"/>
        </w:rPr>
        <w:t xml:space="preserve">De niet uitgesloten </w:t>
      </w:r>
      <w:r w:rsidR="00B65F37" w:rsidRPr="00AB24F7">
        <w:rPr>
          <w:rFonts w:cs="Arial"/>
        </w:rPr>
        <w:t>inschrijvingen</w:t>
      </w:r>
      <w:r w:rsidRPr="00AB24F7">
        <w:rPr>
          <w:rFonts w:cs="Arial"/>
        </w:rPr>
        <w:t xml:space="preserve"> worden op basis van de gunningscriteria zoals vermeld in</w:t>
      </w:r>
      <w:r w:rsidR="00B65F37" w:rsidRPr="00AB24F7">
        <w:rPr>
          <w:rFonts w:cs="Arial"/>
        </w:rPr>
        <w:t xml:space="preserve"> </w:t>
      </w:r>
      <w:r w:rsidR="001723AA" w:rsidRPr="00AB24F7">
        <w:rPr>
          <w:rFonts w:cs="Arial"/>
        </w:rPr>
        <w:t>hoofdstuk</w:t>
      </w:r>
      <w:r w:rsidR="00B65F37" w:rsidRPr="00AB24F7">
        <w:rPr>
          <w:rFonts w:cs="Arial"/>
        </w:rPr>
        <w:t xml:space="preserve"> 6</w:t>
      </w:r>
      <w:r w:rsidRPr="00AB24F7">
        <w:rPr>
          <w:rFonts w:cs="Arial"/>
        </w:rPr>
        <w:t xml:space="preserve"> beoordeeld. De Economisch Meest Voordelige Inschrijving is de Inschrijving met</w:t>
      </w:r>
      <w:r w:rsidR="00B65F37" w:rsidRPr="00AB24F7">
        <w:rPr>
          <w:rFonts w:cs="Arial"/>
        </w:rPr>
        <w:t xml:space="preserve"> </w:t>
      </w:r>
      <w:r w:rsidRPr="00AB24F7">
        <w:rPr>
          <w:rFonts w:cs="Arial"/>
        </w:rPr>
        <w:t>de hoogste totale eindscore op Kwaliteit en Prijs. De Inschrijver met de Economisch Meest</w:t>
      </w:r>
      <w:r w:rsidR="00B65F37" w:rsidRPr="00AB24F7">
        <w:rPr>
          <w:rFonts w:cs="Arial"/>
        </w:rPr>
        <w:t xml:space="preserve"> </w:t>
      </w:r>
      <w:r w:rsidRPr="00AB24F7">
        <w:rPr>
          <w:rFonts w:cs="Arial"/>
        </w:rPr>
        <w:t>Voordelige Inschrijving komt in beginsel in aanmerking voor gunning. In paragraaf 6.</w:t>
      </w:r>
      <w:r w:rsidR="001723AA" w:rsidRPr="00AB24F7">
        <w:rPr>
          <w:rFonts w:cs="Arial"/>
        </w:rPr>
        <w:t>1</w:t>
      </w:r>
      <w:r w:rsidR="00B65F37" w:rsidRPr="00AB24F7">
        <w:rPr>
          <w:rFonts w:cs="Arial"/>
        </w:rPr>
        <w:t xml:space="preserve"> </w:t>
      </w:r>
      <w:r w:rsidRPr="00AB24F7">
        <w:rPr>
          <w:rFonts w:cs="Arial"/>
        </w:rPr>
        <w:t>wordt dit nader toegelicht.</w:t>
      </w:r>
    </w:p>
    <w:p w14:paraId="5F908C64" w14:textId="10ADD115" w:rsidR="00FC393D" w:rsidRPr="00AB24F7" w:rsidRDefault="00FC393D" w:rsidP="005812EB">
      <w:pPr>
        <w:pStyle w:val="Paragraaftitel2"/>
        <w:rPr>
          <w:rFonts w:cs="Arial"/>
        </w:rPr>
      </w:pPr>
      <w:bookmarkStart w:id="127" w:name="_Toc131493186"/>
      <w:r w:rsidRPr="00AB24F7">
        <w:rPr>
          <w:rFonts w:cs="Arial"/>
        </w:rPr>
        <w:t xml:space="preserve">Beoordeling </w:t>
      </w:r>
      <w:bookmarkEnd w:id="123"/>
      <w:r w:rsidR="00B65F37" w:rsidRPr="00AB24F7">
        <w:rPr>
          <w:rFonts w:cs="Arial"/>
        </w:rPr>
        <w:t>gunningscriterium kwaliteit</w:t>
      </w:r>
      <w:bookmarkEnd w:id="127"/>
    </w:p>
    <w:p w14:paraId="7EF0CC7C" w14:textId="6E1E5852" w:rsidR="00B65F37" w:rsidRPr="00AB24F7" w:rsidRDefault="00B65F37" w:rsidP="00B65F37">
      <w:pPr>
        <w:rPr>
          <w:rFonts w:cs="Arial"/>
        </w:rPr>
      </w:pPr>
      <w:r w:rsidRPr="00AB24F7">
        <w:rPr>
          <w:rFonts w:cs="Arial"/>
        </w:rPr>
        <w:t xml:space="preserve">Elke beoordelaar zal eerst individueel de inschrijvingen beoordelen. Hierbij kent iedere beoordelaar aan elk </w:t>
      </w:r>
      <w:r w:rsidR="002F7847" w:rsidRPr="00AB24F7">
        <w:rPr>
          <w:rFonts w:cs="Arial"/>
        </w:rPr>
        <w:t>subgunningscriteria</w:t>
      </w:r>
      <w:r w:rsidRPr="00AB24F7">
        <w:rPr>
          <w:rFonts w:cs="Arial"/>
        </w:rPr>
        <w:t xml:space="preserve"> een score toe. In de beoordelingsvergadering worden de Inschrijvingen door de beoordelaars plenair besproken en leggen ze aan elkaar uit hoe ze tot hun score en motivatie zijn gekomen. Dit kan ertoe leiden dat een beoordelaar komt tot een gemotiveerde aanpassing van zijn individuele score. </w:t>
      </w:r>
    </w:p>
    <w:p w14:paraId="4A991E96" w14:textId="77777777" w:rsidR="00B65F37" w:rsidRPr="00AB24F7" w:rsidRDefault="00B65F37" w:rsidP="00B65F37">
      <w:pPr>
        <w:rPr>
          <w:rFonts w:cs="Arial"/>
        </w:rPr>
      </w:pPr>
    </w:p>
    <w:p w14:paraId="333BC84B" w14:textId="51D584A6" w:rsidR="00B65F37" w:rsidRPr="00AB24F7" w:rsidRDefault="00B65F37" w:rsidP="00B65F37">
      <w:pPr>
        <w:rPr>
          <w:rFonts w:cs="Arial"/>
        </w:rPr>
      </w:pPr>
      <w:r w:rsidRPr="00AB24F7">
        <w:rPr>
          <w:rFonts w:cs="Arial"/>
        </w:rPr>
        <w:t xml:space="preserve">Aansluitend wordt het rekenkundig gemiddelde berekend van de individuele scores zodat de gezamenlijke score op het </w:t>
      </w:r>
      <w:r w:rsidR="002F7847" w:rsidRPr="00AB24F7">
        <w:rPr>
          <w:rFonts w:cs="Arial"/>
        </w:rPr>
        <w:t>subgunningscriteria</w:t>
      </w:r>
      <w:r w:rsidRPr="00AB24F7">
        <w:rPr>
          <w:rFonts w:cs="Arial"/>
        </w:rPr>
        <w:t xml:space="preserve"> ontstaat. Het doel van de beoordelingsvergadering is om per </w:t>
      </w:r>
      <w:r w:rsidR="002F7847" w:rsidRPr="00AB24F7">
        <w:rPr>
          <w:rFonts w:cs="Arial"/>
        </w:rPr>
        <w:t>subgunningscriteria</w:t>
      </w:r>
      <w:r w:rsidRPr="00AB24F7">
        <w:rPr>
          <w:rFonts w:cs="Arial"/>
        </w:rPr>
        <w:t xml:space="preserve"> consensus te bereiken over de gezamenlijke score.</w:t>
      </w:r>
    </w:p>
    <w:p w14:paraId="1A84E429" w14:textId="77777777" w:rsidR="00B65F37" w:rsidRPr="00AB24F7" w:rsidRDefault="00B65F37" w:rsidP="00B65F37">
      <w:pPr>
        <w:rPr>
          <w:rFonts w:cs="Arial"/>
        </w:rPr>
      </w:pPr>
    </w:p>
    <w:p w14:paraId="470AB18E" w14:textId="56E8E6E5" w:rsidR="00B65F37" w:rsidRPr="00AB24F7" w:rsidRDefault="00B65F37" w:rsidP="00B65F37">
      <w:pPr>
        <w:rPr>
          <w:rFonts w:cs="Arial"/>
          <w:i/>
          <w:iCs/>
        </w:rPr>
      </w:pPr>
      <w:r w:rsidRPr="00AB24F7">
        <w:rPr>
          <w:rFonts w:cs="Arial"/>
          <w:i/>
          <w:iCs/>
        </w:rPr>
        <w:t>Inhoudelijke beoordeling</w:t>
      </w:r>
    </w:p>
    <w:p w14:paraId="4766B1DE" w14:textId="7731A819" w:rsidR="00FC393D" w:rsidRPr="00AB24F7" w:rsidRDefault="00FC393D" w:rsidP="00B65F37">
      <w:pPr>
        <w:rPr>
          <w:rFonts w:cs="Arial"/>
        </w:rPr>
      </w:pPr>
      <w:r w:rsidRPr="00AB24F7">
        <w:rPr>
          <w:rFonts w:cs="Arial"/>
        </w:rPr>
        <w:t>Naarmate de kwalitatieve aspecten van de Inschrijving beter zijn, wordt de Inschrijving beter beoordeeld. De kwalitatieve aspecten worden beoordeeld op basis van de volgende criteria:</w:t>
      </w:r>
    </w:p>
    <w:p w14:paraId="49C26DCF" w14:textId="77777777" w:rsidR="00FC393D" w:rsidRPr="00AB24F7" w:rsidRDefault="00FC393D" w:rsidP="009D470F">
      <w:pPr>
        <w:rPr>
          <w:rFonts w:cs="Arial"/>
        </w:rPr>
      </w:pPr>
    </w:p>
    <w:p w14:paraId="42FB8813" w14:textId="77777777" w:rsidR="00FC393D" w:rsidRPr="00AB24F7" w:rsidRDefault="00FC393D" w:rsidP="009474DF">
      <w:pPr>
        <w:pStyle w:val="Lijstalinea"/>
        <w:numPr>
          <w:ilvl w:val="0"/>
          <w:numId w:val="13"/>
        </w:numPr>
        <w:rPr>
          <w:rFonts w:cs="Arial"/>
        </w:rPr>
      </w:pPr>
      <w:r w:rsidRPr="00AB24F7">
        <w:rPr>
          <w:rFonts w:cs="Arial"/>
          <w:u w:val="single"/>
        </w:rPr>
        <w:t>Transparantie</w:t>
      </w:r>
      <w:r w:rsidRPr="00AB24F7">
        <w:rPr>
          <w:rFonts w:cs="Arial"/>
        </w:rPr>
        <w:t>; de mate waarin hetgeen gevraagd wordt duidelijk en concreet beschreven is;</w:t>
      </w:r>
    </w:p>
    <w:p w14:paraId="46A00DA1" w14:textId="77777777" w:rsidR="00FC393D" w:rsidRPr="00AB24F7" w:rsidRDefault="00FC393D" w:rsidP="009474DF">
      <w:pPr>
        <w:pStyle w:val="Lijstalinea"/>
        <w:numPr>
          <w:ilvl w:val="0"/>
          <w:numId w:val="13"/>
        </w:numPr>
        <w:rPr>
          <w:rFonts w:cs="Arial"/>
        </w:rPr>
      </w:pPr>
      <w:r w:rsidRPr="00AB24F7">
        <w:rPr>
          <w:rFonts w:cs="Arial"/>
          <w:u w:val="single"/>
        </w:rPr>
        <w:t>Haalbaarheid</w:t>
      </w:r>
      <w:r w:rsidRPr="00AB24F7">
        <w:rPr>
          <w:rFonts w:cs="Arial"/>
        </w:rPr>
        <w:t>; de mate waarin het resultaat van wat beschreven is rekening houdt met de organisatie;</w:t>
      </w:r>
    </w:p>
    <w:p w14:paraId="0537B355" w14:textId="77777777" w:rsidR="00FC393D" w:rsidRPr="00AB24F7" w:rsidRDefault="00FC393D" w:rsidP="009474DF">
      <w:pPr>
        <w:pStyle w:val="Lijstalinea"/>
        <w:numPr>
          <w:ilvl w:val="0"/>
          <w:numId w:val="13"/>
        </w:numPr>
        <w:rPr>
          <w:rFonts w:cs="Arial"/>
        </w:rPr>
      </w:pPr>
      <w:r w:rsidRPr="00AB24F7">
        <w:rPr>
          <w:rFonts w:cs="Arial"/>
          <w:u w:val="single"/>
        </w:rPr>
        <w:t>Relevantie</w:t>
      </w:r>
      <w:r w:rsidRPr="00AB24F7">
        <w:rPr>
          <w:rFonts w:cs="Arial"/>
        </w:rPr>
        <w:t>; de mate waarin het resultaat van wat beschreven is passend is bij de opdracht en organisatie.</w:t>
      </w:r>
    </w:p>
    <w:p w14:paraId="44E76F30" w14:textId="77777777" w:rsidR="00FC393D" w:rsidRPr="00AB24F7" w:rsidRDefault="00FC393D" w:rsidP="009D470F">
      <w:pPr>
        <w:rPr>
          <w:rFonts w:cs="Arial"/>
        </w:rPr>
      </w:pPr>
    </w:p>
    <w:p w14:paraId="7DA15DD3" w14:textId="2EA025FE" w:rsidR="00FC393D" w:rsidRPr="00AB24F7" w:rsidRDefault="00FC393D" w:rsidP="009D470F">
      <w:pPr>
        <w:rPr>
          <w:rFonts w:cs="Arial"/>
        </w:rPr>
      </w:pPr>
      <w:r w:rsidRPr="00AB24F7">
        <w:rPr>
          <w:rFonts w:cs="Arial"/>
        </w:rPr>
        <w:t>De beoordeling van de kwalitatieve aspecten vindt plaats op een schaal van 0 t/m 5. Voor ieder kwalitatief aspect wordt een score van 0, 1, 2, 3, 4 of 5 gegeven. Er worden alleen hele cijfers toegekend door de individuele leden van het beoordelingsteam.</w:t>
      </w:r>
    </w:p>
    <w:p w14:paraId="32995C3E" w14:textId="77777777" w:rsidR="00FC393D" w:rsidRPr="00AB24F7" w:rsidRDefault="00FC393D" w:rsidP="009D470F">
      <w:pPr>
        <w:rPr>
          <w:rFonts w:cs="Arial"/>
        </w:rPr>
      </w:pPr>
    </w:p>
    <w:tbl>
      <w:tblPr>
        <w:tblW w:w="9062" w:type="dxa"/>
        <w:tblCellMar>
          <w:left w:w="0" w:type="dxa"/>
          <w:right w:w="0" w:type="dxa"/>
        </w:tblCellMar>
        <w:tblLook w:val="04A0" w:firstRow="1" w:lastRow="0" w:firstColumn="1" w:lastColumn="0" w:noHBand="0" w:noVBand="1"/>
      </w:tblPr>
      <w:tblGrid>
        <w:gridCol w:w="7601"/>
        <w:gridCol w:w="1461"/>
      </w:tblGrid>
      <w:tr w:rsidR="00FC393D" w:rsidRPr="00AB24F7" w14:paraId="0A9BCB74" w14:textId="77777777" w:rsidTr="00B506CF">
        <w:trPr>
          <w:trHeight w:val="20"/>
        </w:trPr>
        <w:tc>
          <w:tcPr>
            <w:tcW w:w="8070" w:type="dxa"/>
            <w:tcBorders>
              <w:top w:val="single" w:sz="8" w:space="0" w:color="auto"/>
              <w:left w:val="single" w:sz="8" w:space="0" w:color="auto"/>
              <w:bottom w:val="single" w:sz="12" w:space="0" w:color="auto"/>
              <w:right w:val="single" w:sz="8" w:space="0" w:color="auto"/>
            </w:tcBorders>
            <w:shd w:val="clear" w:color="auto" w:fill="E7E6E6" w:themeFill="background2"/>
            <w:tcMar>
              <w:top w:w="0" w:type="dxa"/>
              <w:left w:w="108" w:type="dxa"/>
              <w:bottom w:w="0" w:type="dxa"/>
              <w:right w:w="108" w:type="dxa"/>
            </w:tcMar>
            <w:hideMark/>
          </w:tcPr>
          <w:p w14:paraId="40748247" w14:textId="77777777" w:rsidR="00FC393D" w:rsidRPr="00AB24F7" w:rsidRDefault="00FC393D" w:rsidP="009D470F">
            <w:pPr>
              <w:rPr>
                <w:rFonts w:cs="Arial"/>
                <w:b/>
                <w:bCs/>
                <w:szCs w:val="22"/>
              </w:rPr>
            </w:pPr>
            <w:r w:rsidRPr="00AB24F7">
              <w:rPr>
                <w:rFonts w:cs="Arial"/>
                <w:b/>
                <w:bCs/>
              </w:rPr>
              <w:t>Richtlijn</w:t>
            </w:r>
          </w:p>
        </w:tc>
        <w:tc>
          <w:tcPr>
            <w:tcW w:w="992" w:type="dxa"/>
            <w:tcBorders>
              <w:top w:val="single" w:sz="8" w:space="0" w:color="auto"/>
              <w:left w:val="nil"/>
              <w:bottom w:val="single" w:sz="12" w:space="0" w:color="auto"/>
              <w:right w:val="single" w:sz="8" w:space="0" w:color="auto"/>
            </w:tcBorders>
            <w:shd w:val="clear" w:color="auto" w:fill="E7E6E6" w:themeFill="background2"/>
            <w:tcMar>
              <w:top w:w="0" w:type="dxa"/>
              <w:left w:w="108" w:type="dxa"/>
              <w:bottom w:w="0" w:type="dxa"/>
              <w:right w:w="108" w:type="dxa"/>
            </w:tcMar>
            <w:hideMark/>
          </w:tcPr>
          <w:p w14:paraId="50B6A9C5" w14:textId="77777777" w:rsidR="00FC393D" w:rsidRPr="00AB24F7" w:rsidRDefault="00FC393D" w:rsidP="009D470F">
            <w:pPr>
              <w:rPr>
                <w:rFonts w:cs="Arial"/>
                <w:b/>
                <w:bCs/>
              </w:rPr>
            </w:pPr>
            <w:r w:rsidRPr="00AB24F7">
              <w:rPr>
                <w:rFonts w:cs="Arial"/>
                <w:b/>
                <w:bCs/>
              </w:rPr>
              <w:t>Rapportcijfer</w:t>
            </w:r>
          </w:p>
        </w:tc>
      </w:tr>
      <w:tr w:rsidR="00B506CF" w:rsidRPr="00AB24F7" w14:paraId="3466C4B1" w14:textId="77777777" w:rsidTr="00B506CF">
        <w:trPr>
          <w:trHeight w:val="20"/>
        </w:trPr>
        <w:tc>
          <w:tcPr>
            <w:tcW w:w="8070"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D8CF4D" w14:textId="26E349D4" w:rsidR="00B506CF" w:rsidRPr="00AB24F7" w:rsidRDefault="00B506CF" w:rsidP="00B506CF">
            <w:pPr>
              <w:autoSpaceDE w:val="0"/>
              <w:autoSpaceDN w:val="0"/>
              <w:rPr>
                <w:rFonts w:cs="Arial"/>
                <w:lang w:eastAsia="nl-NL"/>
              </w:rPr>
            </w:pPr>
            <w:r w:rsidRPr="00AB24F7">
              <w:rPr>
                <w:rFonts w:cs="Arial"/>
                <w:b/>
                <w:bCs/>
                <w:noProof/>
                <w:lang w:eastAsia="nl-NL"/>
              </w:rPr>
              <w:t>Heel goed</w:t>
            </w:r>
            <w:r w:rsidRPr="00AB24F7">
              <w:rPr>
                <w:rFonts w:cs="Arial"/>
                <w:noProof/>
                <w:lang w:eastAsia="nl-NL"/>
              </w:rPr>
              <w:t>: uit de door de Inschrijver verstrekte informatie blijkt dat de Inschrijver voldoet aan de verwachtingen en de verwachtingen van Aanbestedende Dienst overtreft. Inschrijver biedt Aanbestedende Dienst aanvullende meerwaarde en daarnaast oogt de beantwoording transparant, haalbaar én relevant.</w:t>
            </w:r>
          </w:p>
        </w:tc>
        <w:tc>
          <w:tcPr>
            <w:tcW w:w="992"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39956C41" w14:textId="43F4D525" w:rsidR="00B506CF" w:rsidRPr="00AB24F7" w:rsidRDefault="00975054" w:rsidP="00B506CF">
            <w:pPr>
              <w:rPr>
                <w:rFonts w:cs="Arial"/>
              </w:rPr>
            </w:pPr>
            <w:r>
              <w:rPr>
                <w:rFonts w:cs="Arial"/>
              </w:rPr>
              <w:t>10</w:t>
            </w:r>
          </w:p>
        </w:tc>
      </w:tr>
      <w:tr w:rsidR="00B506CF" w:rsidRPr="00AB24F7" w14:paraId="604444EB" w14:textId="77777777" w:rsidTr="00B506CF">
        <w:trPr>
          <w:trHeight w:val="20"/>
        </w:trPr>
        <w:tc>
          <w:tcPr>
            <w:tcW w:w="8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4944A" w14:textId="7C5D8BB6" w:rsidR="00B506CF" w:rsidRPr="00AB24F7" w:rsidRDefault="00B506CF" w:rsidP="00B506CF">
            <w:pPr>
              <w:autoSpaceDE w:val="0"/>
              <w:autoSpaceDN w:val="0"/>
              <w:rPr>
                <w:rFonts w:cs="Arial"/>
                <w:lang w:eastAsia="nl-NL"/>
              </w:rPr>
            </w:pPr>
            <w:r w:rsidRPr="00AB24F7">
              <w:rPr>
                <w:rFonts w:cs="Arial"/>
                <w:b/>
                <w:bCs/>
                <w:noProof/>
                <w:lang w:eastAsia="nl-NL"/>
              </w:rPr>
              <w:t>Goed</w:t>
            </w:r>
            <w:r w:rsidRPr="00AB24F7">
              <w:rPr>
                <w:rFonts w:cs="Arial"/>
                <w:noProof/>
                <w:lang w:eastAsia="nl-NL"/>
              </w:rPr>
              <w:t>: uit de door de Inschrijver verstrekte informatie blijkt dat de Inschrijver voldoet aan de verwachtingen van Aanbestedende Dienst. De beantwoording oogt transparant, haalbaar én relevant.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009BA7F" w14:textId="0B539D2E" w:rsidR="00B506CF" w:rsidRPr="00AB24F7" w:rsidRDefault="00975054" w:rsidP="00B506CF">
            <w:pPr>
              <w:rPr>
                <w:rFonts w:cs="Arial"/>
              </w:rPr>
            </w:pPr>
            <w:r>
              <w:rPr>
                <w:rFonts w:cs="Arial"/>
              </w:rPr>
              <w:t>7</w:t>
            </w:r>
          </w:p>
        </w:tc>
      </w:tr>
      <w:tr w:rsidR="00B506CF" w:rsidRPr="00AB24F7" w14:paraId="6C904011" w14:textId="77777777" w:rsidTr="00B506CF">
        <w:trPr>
          <w:trHeight w:val="20"/>
        </w:trPr>
        <w:tc>
          <w:tcPr>
            <w:tcW w:w="8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5AEC5" w14:textId="77777777" w:rsidR="00B506CF" w:rsidRPr="00AB24F7" w:rsidRDefault="00B506CF" w:rsidP="00B506CF">
            <w:pPr>
              <w:autoSpaceDE w:val="0"/>
              <w:autoSpaceDN w:val="0"/>
              <w:rPr>
                <w:rFonts w:cs="Arial"/>
                <w:noProof/>
                <w:lang w:eastAsia="nl-NL"/>
              </w:rPr>
            </w:pPr>
            <w:r w:rsidRPr="00AB24F7">
              <w:rPr>
                <w:rFonts w:cs="Arial"/>
                <w:b/>
                <w:bCs/>
                <w:noProof/>
                <w:lang w:eastAsia="nl-NL"/>
              </w:rPr>
              <w:t>Voldoende</w:t>
            </w:r>
            <w:r w:rsidRPr="00AB24F7">
              <w:rPr>
                <w:rFonts w:cs="Arial"/>
                <w:noProof/>
                <w:lang w:eastAsia="nl-NL"/>
              </w:rPr>
              <w:t>: uit de door de Inschrijver verstrekte informatie blijkt dat de Inschrijver overwegend voldoet aan de verwachtingen van Aanbestedende Dienst. Inschrijver biedt géén aanvullende meerwaarde en de beantwoording oogt transparant en/of haalbaar en/of relevant.</w:t>
            </w:r>
          </w:p>
          <w:p w14:paraId="59FD6AD3" w14:textId="77777777" w:rsidR="00B506CF" w:rsidRPr="00AB24F7" w:rsidRDefault="00B506CF" w:rsidP="00B506CF">
            <w:pPr>
              <w:autoSpaceDE w:val="0"/>
              <w:autoSpaceDN w:val="0"/>
              <w:rPr>
                <w:rFonts w:cs="Arial"/>
                <w:lang w:eastAsia="nl-N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9F81025" w14:textId="0775D88F" w:rsidR="00B506CF" w:rsidRPr="00AB24F7" w:rsidRDefault="00975054" w:rsidP="00B506CF">
            <w:pPr>
              <w:rPr>
                <w:rFonts w:cs="Arial"/>
              </w:rPr>
            </w:pPr>
            <w:r>
              <w:rPr>
                <w:rFonts w:cs="Arial"/>
              </w:rPr>
              <w:t>6</w:t>
            </w:r>
          </w:p>
        </w:tc>
      </w:tr>
      <w:tr w:rsidR="00B506CF" w:rsidRPr="00AB24F7" w14:paraId="6B889F44" w14:textId="77777777" w:rsidTr="00B506CF">
        <w:trPr>
          <w:trHeight w:val="20"/>
        </w:trPr>
        <w:tc>
          <w:tcPr>
            <w:tcW w:w="8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CE7389" w14:textId="77777777" w:rsidR="00B506CF" w:rsidRPr="00AB24F7" w:rsidRDefault="00B506CF" w:rsidP="00B506CF">
            <w:pPr>
              <w:autoSpaceDE w:val="0"/>
              <w:autoSpaceDN w:val="0"/>
              <w:rPr>
                <w:rFonts w:cs="Arial"/>
                <w:noProof/>
                <w:lang w:eastAsia="nl-NL"/>
              </w:rPr>
            </w:pPr>
            <w:r w:rsidRPr="00AB24F7">
              <w:rPr>
                <w:rFonts w:cs="Arial"/>
                <w:b/>
                <w:bCs/>
                <w:noProof/>
                <w:lang w:eastAsia="nl-NL"/>
              </w:rPr>
              <w:t>Matig</w:t>
            </w:r>
            <w:r w:rsidRPr="00AB24F7">
              <w:rPr>
                <w:rFonts w:cs="Arial"/>
                <w:noProof/>
                <w:lang w:eastAsia="nl-NL"/>
              </w:rPr>
              <w:t xml:space="preserve">: uit de door de Inschrijver verstrekte informatie blijkt dat er géén volledig antwoord wordt gegeven op de gevraagde onderwerpen en/of de informatie sluit onvoldoende aan bij de verwachtingen van Aanbestedende Dienst. De beantwoording is niet transparant en/of niet haalbaar en/of niet relevant. </w:t>
            </w:r>
            <w:r w:rsidRPr="00AB24F7">
              <w:rPr>
                <w:rFonts w:cs="Arial"/>
                <w:noProof/>
                <w:szCs w:val="20"/>
              </w:rPr>
              <w:t>Inschrijver levert minimale aantoonbare meerwaarde.</w:t>
            </w:r>
          </w:p>
          <w:p w14:paraId="3AB81AD0" w14:textId="77777777" w:rsidR="00B506CF" w:rsidRPr="00AB24F7" w:rsidRDefault="00B506CF" w:rsidP="00B506CF">
            <w:pPr>
              <w:autoSpaceDE w:val="0"/>
              <w:autoSpaceDN w:val="0"/>
              <w:rPr>
                <w:rFonts w:cs="Arial"/>
                <w:lang w:eastAsia="nl-NL"/>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3E96305" w14:textId="01A256B2" w:rsidR="00B506CF" w:rsidRPr="00AB24F7" w:rsidRDefault="009647FC" w:rsidP="00B506CF">
            <w:pPr>
              <w:rPr>
                <w:rFonts w:cs="Arial"/>
              </w:rPr>
            </w:pPr>
            <w:r>
              <w:rPr>
                <w:rFonts w:cs="Arial"/>
              </w:rPr>
              <w:t>3</w:t>
            </w:r>
          </w:p>
        </w:tc>
      </w:tr>
      <w:tr w:rsidR="00B506CF" w:rsidRPr="00AB24F7" w14:paraId="3E77465E" w14:textId="77777777" w:rsidTr="00B506CF">
        <w:trPr>
          <w:trHeight w:val="20"/>
        </w:trPr>
        <w:tc>
          <w:tcPr>
            <w:tcW w:w="8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2D57B" w14:textId="299AACF4" w:rsidR="00B506CF" w:rsidRPr="00AB24F7" w:rsidRDefault="00B506CF" w:rsidP="00B506CF">
            <w:pPr>
              <w:autoSpaceDE w:val="0"/>
              <w:autoSpaceDN w:val="0"/>
              <w:rPr>
                <w:rFonts w:cs="Arial"/>
                <w:lang w:eastAsia="nl-NL"/>
              </w:rPr>
            </w:pPr>
            <w:r w:rsidRPr="00AB24F7">
              <w:rPr>
                <w:rFonts w:cs="Arial"/>
                <w:b/>
                <w:bCs/>
                <w:noProof/>
                <w:lang w:eastAsia="nl-NL"/>
              </w:rPr>
              <w:t>Slecht</w:t>
            </w:r>
            <w:r w:rsidRPr="00AB24F7">
              <w:rPr>
                <w:rFonts w:cs="Arial"/>
                <w:noProof/>
                <w:lang w:eastAsia="nl-NL"/>
              </w:rPr>
              <w:t>: Inschrijver heeft de vraag niet beantwoord</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D4D189" w14:textId="77777777" w:rsidR="00B506CF" w:rsidRPr="00AB24F7" w:rsidRDefault="00B506CF" w:rsidP="00B506CF">
            <w:pPr>
              <w:rPr>
                <w:rFonts w:cs="Arial"/>
              </w:rPr>
            </w:pPr>
            <w:r w:rsidRPr="00AB24F7">
              <w:rPr>
                <w:rFonts w:cs="Arial"/>
              </w:rPr>
              <w:t>0</w:t>
            </w:r>
          </w:p>
        </w:tc>
      </w:tr>
    </w:tbl>
    <w:p w14:paraId="73B52E57" w14:textId="37C3C96A" w:rsidR="00FC393D" w:rsidRPr="00AB24F7" w:rsidRDefault="00FC393D" w:rsidP="0002459C">
      <w:pPr>
        <w:rPr>
          <w:rFonts w:cs="Arial"/>
        </w:rPr>
      </w:pPr>
    </w:p>
    <w:p w14:paraId="43067D0F" w14:textId="6841A01D" w:rsidR="0002459C" w:rsidRPr="00AB24F7" w:rsidRDefault="0002459C" w:rsidP="0002459C">
      <w:pPr>
        <w:rPr>
          <w:rFonts w:cs="Arial"/>
        </w:rPr>
      </w:pPr>
      <w:r w:rsidRPr="00AB24F7">
        <w:rPr>
          <w:rFonts w:cs="Arial"/>
        </w:rPr>
        <w:t>De punten die zijn toegekend aan de verschillende criteria worden opgeteld, hetgeen leidt tot een score op het gunningscriterium kwaliteit.</w:t>
      </w:r>
    </w:p>
    <w:p w14:paraId="08BFC0EF" w14:textId="6CE7405C" w:rsidR="00FC393D" w:rsidRPr="00AB24F7" w:rsidRDefault="00FC393D" w:rsidP="00E52C70">
      <w:pPr>
        <w:pStyle w:val="Paragraaftitel2"/>
        <w:rPr>
          <w:rFonts w:cs="Arial"/>
        </w:rPr>
      </w:pPr>
      <w:bookmarkStart w:id="128" w:name="_Toc46745577"/>
      <w:bookmarkStart w:id="129" w:name="_Toc131493187"/>
      <w:r w:rsidRPr="00AB24F7">
        <w:rPr>
          <w:rFonts w:cs="Arial"/>
        </w:rPr>
        <w:t xml:space="preserve">Beoordeling </w:t>
      </w:r>
      <w:bookmarkEnd w:id="128"/>
      <w:r w:rsidR="0002459C" w:rsidRPr="00AB24F7">
        <w:rPr>
          <w:rFonts w:cs="Arial"/>
        </w:rPr>
        <w:t>gunningscriterium Prijs</w:t>
      </w:r>
      <w:bookmarkEnd w:id="129"/>
    </w:p>
    <w:p w14:paraId="58DEB8F6" w14:textId="56CA8A67" w:rsidR="0002459C" w:rsidRDefault="00FC393D" w:rsidP="0002459C">
      <w:pPr>
        <w:ind w:left="21" w:hanging="21"/>
        <w:rPr>
          <w:rFonts w:cs="Arial"/>
        </w:rPr>
      </w:pPr>
      <w:r w:rsidRPr="00AB24F7">
        <w:rPr>
          <w:rFonts w:cs="Arial"/>
          <w:szCs w:val="20"/>
        </w:rPr>
        <w:t>De totaalprijs op basis van het prijzenformulier</w:t>
      </w:r>
      <w:r w:rsidR="0002459C" w:rsidRPr="00AB24F7">
        <w:rPr>
          <w:rFonts w:cs="Arial"/>
          <w:szCs w:val="20"/>
        </w:rPr>
        <w:t xml:space="preserve"> </w:t>
      </w:r>
      <w:r w:rsidRPr="00AB24F7">
        <w:rPr>
          <w:rFonts w:cs="Arial"/>
          <w:szCs w:val="20"/>
        </w:rPr>
        <w:t>wordt automatisch berekend. Deze totaalprijs wordt meegenomen in de berekening ten behoeve van de rangschikking</w:t>
      </w:r>
      <w:bookmarkStart w:id="130" w:name="_Toc12878650"/>
      <w:r w:rsidRPr="00AB24F7">
        <w:rPr>
          <w:rFonts w:cs="Arial"/>
          <w:szCs w:val="20"/>
        </w:rPr>
        <w:t>.</w:t>
      </w:r>
      <w:r w:rsidRPr="00AB24F7">
        <w:rPr>
          <w:rFonts w:cs="Arial"/>
        </w:rPr>
        <w:t xml:space="preserve"> </w:t>
      </w:r>
      <w:bookmarkEnd w:id="130"/>
    </w:p>
    <w:p w14:paraId="31E526B1" w14:textId="67AAEE67" w:rsidR="0002459C" w:rsidRPr="00AB24F7" w:rsidRDefault="0002459C" w:rsidP="00E52C70">
      <w:pPr>
        <w:pStyle w:val="Paragraaftitel2"/>
        <w:rPr>
          <w:rFonts w:cs="Arial"/>
        </w:rPr>
      </w:pPr>
      <w:bookmarkStart w:id="131" w:name="_Toc131493188"/>
      <w:r w:rsidRPr="00AB24F7">
        <w:rPr>
          <w:rFonts w:cs="Arial"/>
        </w:rPr>
        <w:t>Vaststelling totale eindscore</w:t>
      </w:r>
      <w:bookmarkEnd w:id="131"/>
    </w:p>
    <w:p w14:paraId="695FF919" w14:textId="5832DBEE" w:rsidR="00BD5ACB" w:rsidRPr="00AB24F7" w:rsidRDefault="0002459C" w:rsidP="00D925E4">
      <w:pPr>
        <w:ind w:left="21" w:hanging="21"/>
        <w:rPr>
          <w:rFonts w:cs="Arial"/>
        </w:rPr>
      </w:pPr>
      <w:r w:rsidRPr="00AB24F7">
        <w:rPr>
          <w:rFonts w:cs="Arial"/>
        </w:rPr>
        <w:t xml:space="preserve">De eindscore voor het gunningscriterium Prijs en de eindscore voor het gunningscriterium Kwaliteit worden </w:t>
      </w:r>
      <w:r w:rsidR="00D925E4" w:rsidRPr="00AB24F7">
        <w:rPr>
          <w:rFonts w:cs="Arial"/>
        </w:rPr>
        <w:t>ingevuld in de formule en bepalen zo d</w:t>
      </w:r>
      <w:r w:rsidR="00384877" w:rsidRPr="00AB24F7">
        <w:rPr>
          <w:rFonts w:cs="Arial"/>
        </w:rPr>
        <w:t>at</w:t>
      </w:r>
      <w:r w:rsidR="00D925E4" w:rsidRPr="00AB24F7">
        <w:rPr>
          <w:rFonts w:cs="Arial"/>
        </w:rPr>
        <w:t xml:space="preserve"> </w:t>
      </w:r>
      <w:r w:rsidRPr="00AB24F7">
        <w:rPr>
          <w:rFonts w:cs="Arial"/>
        </w:rPr>
        <w:t>de totale eindscore. De totale eindscore van elke Inschrijver wordt tot twee cijfers achter de komma afgerond. Tot aan het moment van het bepalen van deze totale eindscore worden cijfers niet afgerond. De Inschrijver met de hoogste totale eindscore komt voor gunning in aanmerking.</w:t>
      </w:r>
      <w:bookmarkEnd w:id="112"/>
      <w:bookmarkEnd w:id="113"/>
    </w:p>
    <w:p w14:paraId="62BBCF4D" w14:textId="77777777" w:rsidR="00D925E4" w:rsidRPr="00AB24F7" w:rsidRDefault="00D925E4" w:rsidP="00D925E4">
      <w:pPr>
        <w:ind w:left="21" w:hanging="21"/>
        <w:rPr>
          <w:rFonts w:cs="Arial"/>
        </w:rPr>
      </w:pPr>
    </w:p>
    <w:p w14:paraId="0929B0BE" w14:textId="77777777" w:rsidR="00AA4328" w:rsidRPr="00AB24F7" w:rsidRDefault="00AA4328" w:rsidP="00AA4328">
      <w:pPr>
        <w:ind w:left="21" w:hanging="21"/>
        <w:rPr>
          <w:rFonts w:cs="Arial"/>
        </w:rPr>
      </w:pPr>
      <w:r w:rsidRPr="00AB24F7">
        <w:rPr>
          <w:rFonts w:cs="Arial"/>
        </w:rPr>
        <w:lastRenderedPageBreak/>
        <w:t xml:space="preserve">Indien twee of meer Inschrijvers een gelijke totale eindscore hebben behaald en dit tot gevolg heeft dat Hecht aan meer dan het gewenste aantal Inschrijvers zou moeten gunnen, zal de opdracht gegund zal worden aan de Inschrijver met de hoogste eindscore voor het gunningscriterium Kwaliteit. </w:t>
      </w:r>
    </w:p>
    <w:p w14:paraId="2A7BD526" w14:textId="665E5440" w:rsidR="0056350F" w:rsidRPr="00AB24F7" w:rsidRDefault="00D925E4" w:rsidP="00E52C70">
      <w:pPr>
        <w:pStyle w:val="Paragraaftitel2"/>
        <w:rPr>
          <w:rFonts w:cs="Arial"/>
        </w:rPr>
      </w:pPr>
      <w:bookmarkStart w:id="132" w:name="_Toc131493189"/>
      <w:r w:rsidRPr="00AB24F7">
        <w:rPr>
          <w:rFonts w:cs="Arial"/>
        </w:rPr>
        <w:t>Verificati</w:t>
      </w:r>
      <w:r w:rsidR="001723AA" w:rsidRPr="00AB24F7">
        <w:rPr>
          <w:rFonts w:cs="Arial"/>
        </w:rPr>
        <w:t>e</w:t>
      </w:r>
      <w:bookmarkEnd w:id="132"/>
    </w:p>
    <w:p w14:paraId="3F8667DA" w14:textId="3FD04F15" w:rsidR="005C7D10" w:rsidRPr="00AB24F7" w:rsidRDefault="00903EAF" w:rsidP="0056350F">
      <w:pPr>
        <w:rPr>
          <w:rFonts w:cs="Arial"/>
        </w:rPr>
      </w:pPr>
      <w:r w:rsidRPr="00AB24F7">
        <w:rPr>
          <w:rFonts w:cs="Arial"/>
        </w:rPr>
        <w:t>Hecht</w:t>
      </w:r>
      <w:r w:rsidR="005C7D10" w:rsidRPr="00AB24F7">
        <w:rPr>
          <w:rFonts w:cs="Arial"/>
        </w:rPr>
        <w:t xml:space="preserve"> kan verlangen dat Inschrijver zijn </w:t>
      </w:r>
      <w:r w:rsidR="0056350F" w:rsidRPr="00AB24F7">
        <w:rPr>
          <w:rFonts w:cs="Arial"/>
        </w:rPr>
        <w:t>i</w:t>
      </w:r>
      <w:r w:rsidR="005C7D10" w:rsidRPr="00AB24F7">
        <w:rPr>
          <w:rFonts w:cs="Arial"/>
        </w:rPr>
        <w:t>nschrijving nader toelicht en/of voorziet van</w:t>
      </w:r>
      <w:r w:rsidR="0056350F" w:rsidRPr="00AB24F7">
        <w:rPr>
          <w:rFonts w:cs="Arial"/>
        </w:rPr>
        <w:t xml:space="preserve"> </w:t>
      </w:r>
      <w:r w:rsidR="005C7D10" w:rsidRPr="00AB24F7">
        <w:rPr>
          <w:rFonts w:cs="Arial"/>
        </w:rPr>
        <w:t xml:space="preserve">onderbouwende </w:t>
      </w:r>
      <w:r w:rsidR="007B45D0" w:rsidRPr="00AB24F7">
        <w:rPr>
          <w:rFonts w:cs="Arial"/>
        </w:rPr>
        <w:t>documenten.</w:t>
      </w:r>
    </w:p>
    <w:p w14:paraId="1B6F56F7" w14:textId="77777777" w:rsidR="00ED265F" w:rsidRPr="00AB24F7" w:rsidRDefault="00ED265F" w:rsidP="0056350F">
      <w:pPr>
        <w:rPr>
          <w:rFonts w:cs="Arial"/>
        </w:rPr>
      </w:pPr>
    </w:p>
    <w:p w14:paraId="2BD89289" w14:textId="05FDF3D4" w:rsidR="0056350F" w:rsidRPr="00AB24F7" w:rsidRDefault="00903EAF" w:rsidP="0056350F">
      <w:pPr>
        <w:rPr>
          <w:rFonts w:cs="Arial"/>
        </w:rPr>
      </w:pPr>
      <w:r w:rsidRPr="00AB24F7">
        <w:rPr>
          <w:rFonts w:cs="Arial"/>
        </w:rPr>
        <w:t>Hecht</w:t>
      </w:r>
      <w:r w:rsidR="00ED265F" w:rsidRPr="00AB24F7">
        <w:rPr>
          <w:rFonts w:cs="Arial"/>
        </w:rPr>
        <w:t xml:space="preserve"> zal bij de Inschrijver aan wie vermoedelijk het voornemen tot gunning zal worden</w:t>
      </w:r>
      <w:r w:rsidR="0056350F" w:rsidRPr="00AB24F7">
        <w:rPr>
          <w:rFonts w:cs="Arial"/>
        </w:rPr>
        <w:t xml:space="preserve"> </w:t>
      </w:r>
      <w:r w:rsidR="00ED265F" w:rsidRPr="00AB24F7">
        <w:rPr>
          <w:rFonts w:cs="Arial"/>
        </w:rPr>
        <w:t xml:space="preserve">uitgebracht de juistheid nagaan van de door de betreffende Inschrijver verstrekte gegevens en inlichtingen en daartoe de nodige bewijsstukken opvragen ter controle op uitsluitingsgronden en geschiktheidseisen. </w:t>
      </w:r>
    </w:p>
    <w:p w14:paraId="2526A365" w14:textId="77777777" w:rsidR="0056350F" w:rsidRPr="00AB24F7" w:rsidRDefault="0056350F" w:rsidP="0056350F">
      <w:pPr>
        <w:rPr>
          <w:rFonts w:cs="Arial"/>
        </w:rPr>
      </w:pPr>
    </w:p>
    <w:p w14:paraId="2FA81DCA" w14:textId="0DAF4D86" w:rsidR="005C7D10" w:rsidRPr="00AB24F7" w:rsidRDefault="00ED265F" w:rsidP="0056350F">
      <w:pPr>
        <w:rPr>
          <w:rFonts w:cs="Arial"/>
        </w:rPr>
      </w:pPr>
      <w:r w:rsidRPr="00AB24F7">
        <w:rPr>
          <w:rFonts w:cs="Arial"/>
        </w:rPr>
        <w:t xml:space="preserve">Indien Inschrijver het gevraagde bewijs </w:t>
      </w:r>
      <w:r w:rsidR="00040059" w:rsidRPr="00AB24F7">
        <w:rPr>
          <w:rFonts w:cs="Arial"/>
        </w:rPr>
        <w:t xml:space="preserve">ten behoeve van de verificatie </w:t>
      </w:r>
      <w:r w:rsidRPr="00AB24F7">
        <w:rPr>
          <w:rFonts w:cs="Arial"/>
        </w:rPr>
        <w:t xml:space="preserve">niet, onvolledig dan wel niet binnen de daartoe gestelde termijn van 7 kalenderdagen aanlevert, dan kan </w:t>
      </w:r>
      <w:r w:rsidR="00903EAF" w:rsidRPr="00AB24F7">
        <w:rPr>
          <w:rFonts w:cs="Arial"/>
        </w:rPr>
        <w:t>Hecht</w:t>
      </w:r>
      <w:r w:rsidRPr="00AB24F7">
        <w:rPr>
          <w:rFonts w:cs="Arial"/>
        </w:rPr>
        <w:t xml:space="preserve"> besluiten de betreffende Inschrijver eenmalig in de gelegenheid te stellen de onjuistheden en/of onvolkomenheden in de aangeleverde bewijsmiddelen te herstellen binnen een periode van twee werkdagen, tenzij naar het oordeel van </w:t>
      </w:r>
      <w:r w:rsidR="00903EAF" w:rsidRPr="00AB24F7">
        <w:rPr>
          <w:rFonts w:cs="Arial"/>
        </w:rPr>
        <w:t>Hecht</w:t>
      </w:r>
      <w:r w:rsidRPr="00AB24F7">
        <w:rPr>
          <w:rFonts w:cs="Arial"/>
        </w:rPr>
        <w:t xml:space="preserve"> reeds bij voorbaat vaststaat dat de geconstateerde onjuistheden en/of onvolkomenheden niet (tijdig) hersteld kunnen worden.</w:t>
      </w:r>
    </w:p>
    <w:p w14:paraId="0849F704" w14:textId="77777777" w:rsidR="0056350F" w:rsidRPr="00AB24F7" w:rsidRDefault="0056350F" w:rsidP="0056350F">
      <w:pPr>
        <w:rPr>
          <w:rFonts w:cs="Arial"/>
        </w:rPr>
      </w:pPr>
    </w:p>
    <w:p w14:paraId="108DCC50" w14:textId="32DBA120" w:rsidR="0056350F" w:rsidRPr="00AB24F7" w:rsidRDefault="00ED265F" w:rsidP="0056350F">
      <w:pPr>
        <w:rPr>
          <w:rFonts w:cs="Arial"/>
        </w:rPr>
      </w:pPr>
      <w:r w:rsidRPr="00AB24F7">
        <w:rPr>
          <w:rFonts w:cs="Arial"/>
        </w:rPr>
        <w:t xml:space="preserve">Slaagt de Inschrijver er niet in om binnen twee werkdagen de geconstateerde gebreken te herstellen of staat reeds bij voorbaat vast dat deze gebreken niet (tijdig) hersteld kunnen worden, dan kan </w:t>
      </w:r>
      <w:r w:rsidR="00903EAF" w:rsidRPr="00AB24F7">
        <w:rPr>
          <w:rFonts w:cs="Arial"/>
        </w:rPr>
        <w:t>Hecht</w:t>
      </w:r>
      <w:r w:rsidRPr="00AB24F7">
        <w:rPr>
          <w:rFonts w:cs="Arial"/>
        </w:rPr>
        <w:t xml:space="preserve"> besluiten deze Inschrijver uit te sluiten van verdere deelname aan de aanbestedingsprocedure en de Inschrijving als ongeldig ter zijde leggen.</w:t>
      </w:r>
      <w:r w:rsidR="0056350F" w:rsidRPr="00AB24F7">
        <w:rPr>
          <w:rFonts w:cs="Arial"/>
        </w:rPr>
        <w:t xml:space="preserve"> In een dergelijk geval zal </w:t>
      </w:r>
      <w:r w:rsidR="00903EAF" w:rsidRPr="00AB24F7">
        <w:rPr>
          <w:rFonts w:cs="Arial"/>
        </w:rPr>
        <w:t>Hecht</w:t>
      </w:r>
      <w:r w:rsidR="0056350F" w:rsidRPr="00AB24F7">
        <w:rPr>
          <w:rFonts w:cs="Arial"/>
        </w:rPr>
        <w:t xml:space="preserve"> opnieuw de Inschrijving met beste prijs-kwaliteitverhouding bepalen. De scores van de terzijde gelegde Inschrijver zullen uit de beoordeling worden gehaald, alsof deze niet is beoordeeld.</w:t>
      </w:r>
    </w:p>
    <w:p w14:paraId="2AE3C1C0" w14:textId="77777777" w:rsidR="0056350F" w:rsidRPr="00AB24F7" w:rsidRDefault="0056350F" w:rsidP="0056350F">
      <w:pPr>
        <w:rPr>
          <w:rFonts w:cs="Arial"/>
        </w:rPr>
      </w:pPr>
      <w:r w:rsidRPr="00AB24F7">
        <w:rPr>
          <w:rFonts w:cs="Arial"/>
        </w:rPr>
        <w:t>Vervolgens zullen de berekeningen op basis van de beoordelingsmethodiek opnieuw worden</w:t>
      </w:r>
    </w:p>
    <w:p w14:paraId="53FEC9FB" w14:textId="0BC3126D" w:rsidR="0056350F" w:rsidRPr="00AB24F7" w:rsidRDefault="0056350F" w:rsidP="0056350F">
      <w:pPr>
        <w:rPr>
          <w:rFonts w:cs="Arial"/>
        </w:rPr>
      </w:pPr>
      <w:r w:rsidRPr="00AB24F7">
        <w:rPr>
          <w:rFonts w:cs="Arial"/>
        </w:rPr>
        <w:t>uitgevoerd en zal er een nieuwe rangorde worden bepaald.</w:t>
      </w:r>
    </w:p>
    <w:p w14:paraId="7F6F38FC" w14:textId="77777777" w:rsidR="0056350F" w:rsidRPr="00AB24F7" w:rsidRDefault="0056350F" w:rsidP="00ED265F">
      <w:pPr>
        <w:rPr>
          <w:rFonts w:cs="Arial"/>
        </w:rPr>
      </w:pPr>
    </w:p>
    <w:p w14:paraId="6153F0EA" w14:textId="2A36C8F4" w:rsidR="00ED265F" w:rsidRPr="00AB24F7" w:rsidRDefault="00ED265F" w:rsidP="00ED265F">
      <w:pPr>
        <w:spacing w:line="240" w:lineRule="exact"/>
        <w:rPr>
          <w:rFonts w:cs="Arial"/>
          <w:szCs w:val="20"/>
        </w:rPr>
      </w:pPr>
      <w:r w:rsidRPr="00AB24F7">
        <w:rPr>
          <w:rFonts w:cs="Arial"/>
          <w:szCs w:val="20"/>
        </w:rPr>
        <w:t>Onderstaande tabel geeft</w:t>
      </w:r>
      <w:r w:rsidR="0056350F" w:rsidRPr="00AB24F7">
        <w:rPr>
          <w:rFonts w:cs="Arial"/>
          <w:szCs w:val="20"/>
        </w:rPr>
        <w:t xml:space="preserve"> </w:t>
      </w:r>
      <w:r w:rsidRPr="00AB24F7">
        <w:rPr>
          <w:rFonts w:cs="Arial"/>
          <w:szCs w:val="20"/>
        </w:rPr>
        <w:t xml:space="preserve">inzicht in het moment van indienen van </w:t>
      </w:r>
      <w:r w:rsidR="00D432F1" w:rsidRPr="00AB24F7">
        <w:rPr>
          <w:rFonts w:cs="Arial"/>
          <w:szCs w:val="20"/>
        </w:rPr>
        <w:t>documenten</w:t>
      </w:r>
      <w:r w:rsidRPr="00AB24F7">
        <w:rPr>
          <w:rFonts w:cs="Arial"/>
          <w:szCs w:val="20"/>
        </w:rPr>
        <w:t xml:space="preserve">. </w:t>
      </w:r>
    </w:p>
    <w:p w14:paraId="53DB94BC" w14:textId="69F0D79A" w:rsidR="00CB65A9" w:rsidRPr="00AB24F7" w:rsidRDefault="00CB65A9" w:rsidP="00ED265F">
      <w:pPr>
        <w:rPr>
          <w:rFonts w:eastAsiaTheme="minorHAnsi" w:cs="Arial"/>
          <w:szCs w:val="20"/>
        </w:rPr>
      </w:pPr>
      <w:r w:rsidRPr="00AB24F7">
        <w:rPr>
          <w:rFonts w:cs="Arial"/>
          <w:szCs w:val="20"/>
        </w:rPr>
        <w:fldChar w:fldCharType="begin"/>
      </w:r>
      <w:r w:rsidRPr="00AB24F7">
        <w:rPr>
          <w:rFonts w:cs="Arial"/>
          <w:szCs w:val="20"/>
        </w:rPr>
        <w:instrText xml:space="preserve"> LINK Excel.Sheet.12 "Map1" "Blad1!R6K1:R16K4" \a \f 4 \h </w:instrText>
      </w:r>
      <w:r w:rsidR="00367E8B" w:rsidRPr="00AB24F7">
        <w:rPr>
          <w:rFonts w:cs="Arial"/>
          <w:szCs w:val="20"/>
        </w:rPr>
        <w:instrText xml:space="preserve"> \* MERGEFORMAT </w:instrText>
      </w:r>
      <w:r w:rsidRPr="00AB24F7">
        <w:rPr>
          <w:rFonts w:cs="Arial"/>
          <w:szCs w:val="20"/>
        </w:rPr>
        <w:fldChar w:fldCharType="separate"/>
      </w:r>
    </w:p>
    <w:p w14:paraId="2DF64C61" w14:textId="1AC5EBB5" w:rsidR="00ED265F" w:rsidRPr="00AB24F7" w:rsidRDefault="00CB65A9" w:rsidP="00285D69">
      <w:pPr>
        <w:rPr>
          <w:rFonts w:cs="Arial"/>
          <w:szCs w:val="20"/>
        </w:rPr>
      </w:pPr>
      <w:r w:rsidRPr="00AB24F7">
        <w:rPr>
          <w:rFonts w:cs="Arial"/>
          <w:szCs w:val="20"/>
        </w:rPr>
        <w:fldChar w:fldCharType="end"/>
      </w:r>
      <w:bookmarkStart w:id="133" w:name="_Toc417050580"/>
      <w:bookmarkStart w:id="134" w:name="_Toc417050887"/>
      <w:bookmarkStart w:id="135" w:name="_Toc423510617"/>
      <w:bookmarkStart w:id="136" w:name="_Toc423513608"/>
      <w:bookmarkStart w:id="137" w:name="_Toc429730664"/>
      <w:bookmarkStart w:id="138" w:name="_Toc434677609"/>
      <w:bookmarkStart w:id="139" w:name="_Toc417050581"/>
      <w:bookmarkStart w:id="140" w:name="_Toc417050888"/>
      <w:bookmarkStart w:id="141" w:name="_Toc423510618"/>
      <w:bookmarkStart w:id="142" w:name="_Toc423513609"/>
      <w:bookmarkStart w:id="143" w:name="_Toc429730665"/>
      <w:bookmarkStart w:id="144" w:name="_Toc434677610"/>
      <w:bookmarkEnd w:id="133"/>
      <w:bookmarkEnd w:id="134"/>
      <w:bookmarkEnd w:id="135"/>
      <w:bookmarkEnd w:id="136"/>
      <w:bookmarkEnd w:id="137"/>
      <w:bookmarkEnd w:id="138"/>
      <w:bookmarkEnd w:id="139"/>
      <w:bookmarkEnd w:id="140"/>
      <w:bookmarkEnd w:id="141"/>
      <w:bookmarkEnd w:id="142"/>
      <w:bookmarkEnd w:id="143"/>
      <w:bookmarkEnd w:id="144"/>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5"/>
        <w:gridCol w:w="1300"/>
        <w:gridCol w:w="1077"/>
        <w:gridCol w:w="3798"/>
      </w:tblGrid>
      <w:tr w:rsidR="00575235" w:rsidRPr="00AB24F7" w14:paraId="73127793" w14:textId="77777777" w:rsidTr="00C471D8">
        <w:trPr>
          <w:trHeight w:val="491"/>
        </w:trPr>
        <w:tc>
          <w:tcPr>
            <w:tcW w:w="3075" w:type="dxa"/>
            <w:tcBorders>
              <w:bottom w:val="single" w:sz="12" w:space="0" w:color="auto"/>
            </w:tcBorders>
            <w:shd w:val="clear" w:color="auto" w:fill="D9D9D9" w:themeFill="background1" w:themeFillShade="D9"/>
            <w:noWrap/>
            <w:vAlign w:val="center"/>
            <w:hideMark/>
          </w:tcPr>
          <w:p w14:paraId="5C2E02CF" w14:textId="77777777" w:rsidR="00575235" w:rsidRPr="00AB24F7" w:rsidRDefault="00575235" w:rsidP="00C471D8">
            <w:pPr>
              <w:rPr>
                <w:rFonts w:eastAsia="Times New Roman" w:cs="Arial"/>
                <w:b/>
                <w:bCs/>
                <w:noProof/>
                <w:color w:val="000000"/>
                <w:szCs w:val="20"/>
                <w:lang w:eastAsia="nl-NL"/>
              </w:rPr>
            </w:pPr>
            <w:r w:rsidRPr="00AB24F7">
              <w:rPr>
                <w:rFonts w:eastAsia="Times New Roman" w:cs="Arial"/>
                <w:b/>
                <w:bCs/>
                <w:noProof/>
                <w:color w:val="000000"/>
                <w:szCs w:val="20"/>
                <w:lang w:eastAsia="nl-NL"/>
              </w:rPr>
              <w:t>Omschrijving</w:t>
            </w:r>
          </w:p>
        </w:tc>
        <w:tc>
          <w:tcPr>
            <w:tcW w:w="1300" w:type="dxa"/>
            <w:tcBorders>
              <w:bottom w:val="single" w:sz="12" w:space="0" w:color="auto"/>
            </w:tcBorders>
            <w:shd w:val="clear" w:color="auto" w:fill="D9D9D9" w:themeFill="background1" w:themeFillShade="D9"/>
            <w:vAlign w:val="center"/>
            <w:hideMark/>
          </w:tcPr>
          <w:p w14:paraId="6C2EAA6B" w14:textId="77777777" w:rsidR="00575235" w:rsidRPr="00AB24F7" w:rsidRDefault="00575235" w:rsidP="00C471D8">
            <w:pPr>
              <w:rPr>
                <w:rFonts w:eastAsia="Times New Roman" w:cs="Arial"/>
                <w:b/>
                <w:bCs/>
                <w:noProof/>
                <w:color w:val="000000"/>
                <w:szCs w:val="20"/>
                <w:lang w:eastAsia="nl-NL"/>
              </w:rPr>
            </w:pPr>
            <w:r w:rsidRPr="00AB24F7">
              <w:rPr>
                <w:rFonts w:eastAsia="Times New Roman" w:cs="Arial"/>
                <w:b/>
                <w:bCs/>
                <w:noProof/>
                <w:color w:val="000000"/>
                <w:szCs w:val="20"/>
                <w:lang w:eastAsia="nl-NL"/>
              </w:rPr>
              <w:t>Bij inschrijving</w:t>
            </w:r>
          </w:p>
        </w:tc>
        <w:tc>
          <w:tcPr>
            <w:tcW w:w="1077" w:type="dxa"/>
            <w:tcBorders>
              <w:bottom w:val="single" w:sz="12" w:space="0" w:color="auto"/>
            </w:tcBorders>
            <w:shd w:val="clear" w:color="auto" w:fill="D9D9D9" w:themeFill="background1" w:themeFillShade="D9"/>
            <w:vAlign w:val="center"/>
            <w:hideMark/>
          </w:tcPr>
          <w:p w14:paraId="554CC84D" w14:textId="77777777" w:rsidR="00575235" w:rsidRPr="00AB24F7" w:rsidRDefault="00575235" w:rsidP="00C471D8">
            <w:pPr>
              <w:rPr>
                <w:rFonts w:eastAsia="Times New Roman" w:cs="Arial"/>
                <w:b/>
                <w:bCs/>
                <w:noProof/>
                <w:color w:val="000000"/>
                <w:szCs w:val="20"/>
                <w:lang w:eastAsia="nl-NL"/>
              </w:rPr>
            </w:pPr>
            <w:r w:rsidRPr="00AB24F7">
              <w:rPr>
                <w:rFonts w:eastAsia="Times New Roman" w:cs="Arial"/>
                <w:b/>
                <w:bCs/>
                <w:noProof/>
                <w:color w:val="000000"/>
                <w:szCs w:val="20"/>
                <w:lang w:eastAsia="nl-NL"/>
              </w:rPr>
              <w:t>Bij verificatie</w:t>
            </w:r>
          </w:p>
        </w:tc>
        <w:tc>
          <w:tcPr>
            <w:tcW w:w="3798" w:type="dxa"/>
            <w:tcBorders>
              <w:bottom w:val="single" w:sz="12" w:space="0" w:color="auto"/>
            </w:tcBorders>
            <w:shd w:val="clear" w:color="auto" w:fill="D9D9D9" w:themeFill="background1" w:themeFillShade="D9"/>
            <w:noWrap/>
            <w:vAlign w:val="center"/>
            <w:hideMark/>
          </w:tcPr>
          <w:p w14:paraId="7DAD0E81" w14:textId="77777777" w:rsidR="00575235" w:rsidRPr="00AB24F7" w:rsidRDefault="00575235" w:rsidP="00C471D8">
            <w:pPr>
              <w:rPr>
                <w:rFonts w:eastAsia="Times New Roman" w:cs="Arial"/>
                <w:b/>
                <w:bCs/>
                <w:noProof/>
                <w:color w:val="000000"/>
                <w:szCs w:val="20"/>
                <w:lang w:eastAsia="nl-NL"/>
              </w:rPr>
            </w:pPr>
            <w:r w:rsidRPr="00AB24F7">
              <w:rPr>
                <w:rFonts w:eastAsia="Times New Roman" w:cs="Arial"/>
                <w:b/>
                <w:bCs/>
                <w:noProof/>
                <w:color w:val="000000"/>
                <w:szCs w:val="20"/>
                <w:lang w:eastAsia="nl-NL"/>
              </w:rPr>
              <w:t>Opmerking</w:t>
            </w:r>
          </w:p>
        </w:tc>
      </w:tr>
      <w:tr w:rsidR="00575235" w:rsidRPr="00AB24F7" w14:paraId="49F5D7AA" w14:textId="77777777" w:rsidTr="00575235">
        <w:trPr>
          <w:trHeight w:val="315"/>
        </w:trPr>
        <w:tc>
          <w:tcPr>
            <w:tcW w:w="3075" w:type="dxa"/>
            <w:tcBorders>
              <w:top w:val="single" w:sz="12" w:space="0" w:color="auto"/>
            </w:tcBorders>
            <w:shd w:val="clear" w:color="auto" w:fill="auto"/>
          </w:tcPr>
          <w:p w14:paraId="26824767" w14:textId="726BE6C6"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 xml:space="preserve">Bijlage 1, </w:t>
            </w:r>
          </w:p>
          <w:p w14:paraId="6EF9FDC7" w14:textId="54973AA0" w:rsidR="00575235" w:rsidRPr="00AB24F7" w:rsidRDefault="0006291E"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Overeenkomst</w:t>
            </w:r>
          </w:p>
        </w:tc>
        <w:tc>
          <w:tcPr>
            <w:tcW w:w="1300" w:type="dxa"/>
            <w:tcBorders>
              <w:top w:val="single" w:sz="12" w:space="0" w:color="auto"/>
            </w:tcBorders>
            <w:shd w:val="clear" w:color="auto" w:fill="auto"/>
            <w:noWrap/>
            <w:vAlign w:val="center"/>
          </w:tcPr>
          <w:p w14:paraId="0789A073" w14:textId="77777777" w:rsidR="00575235" w:rsidRPr="00AB24F7" w:rsidRDefault="00575235" w:rsidP="00C471D8">
            <w:pPr>
              <w:jc w:val="center"/>
              <w:rPr>
                <w:rFonts w:eastAsia="Times New Roman" w:cs="Arial"/>
                <w:color w:val="000000"/>
                <w:szCs w:val="20"/>
                <w:lang w:eastAsia="nl-NL"/>
              </w:rPr>
            </w:pPr>
            <w:r w:rsidRPr="00AB24F7">
              <w:rPr>
                <w:rFonts w:ascii="Segoe UI Symbol" w:hAnsi="Segoe UI Symbol" w:cs="Segoe UI Symbol"/>
                <w:color w:val="202124"/>
                <w:shd w:val="clear" w:color="auto" w:fill="FFFFFF"/>
              </w:rPr>
              <w:t>✓</w:t>
            </w:r>
          </w:p>
        </w:tc>
        <w:tc>
          <w:tcPr>
            <w:tcW w:w="1077" w:type="dxa"/>
            <w:tcBorders>
              <w:top w:val="single" w:sz="12" w:space="0" w:color="auto"/>
            </w:tcBorders>
            <w:shd w:val="clear" w:color="auto" w:fill="auto"/>
            <w:noWrap/>
            <w:vAlign w:val="center"/>
          </w:tcPr>
          <w:p w14:paraId="45DD17A5" w14:textId="77777777" w:rsidR="00575235" w:rsidRPr="00AB24F7" w:rsidRDefault="00575235" w:rsidP="00C471D8">
            <w:pPr>
              <w:jc w:val="center"/>
              <w:rPr>
                <w:rFonts w:eastAsia="Times New Roman" w:cs="Arial"/>
                <w:color w:val="000000"/>
                <w:szCs w:val="20"/>
                <w:lang w:eastAsia="nl-NL"/>
              </w:rPr>
            </w:pPr>
          </w:p>
        </w:tc>
        <w:tc>
          <w:tcPr>
            <w:tcW w:w="3798" w:type="dxa"/>
            <w:tcBorders>
              <w:top w:val="single" w:sz="12" w:space="0" w:color="auto"/>
            </w:tcBorders>
            <w:shd w:val="clear" w:color="auto" w:fill="auto"/>
          </w:tcPr>
          <w:p w14:paraId="4DE0F3CD" w14:textId="77777777" w:rsidR="00575235" w:rsidRPr="00AB24F7" w:rsidRDefault="00575235" w:rsidP="00C471D8">
            <w:pPr>
              <w:rPr>
                <w:rFonts w:eastAsia="Times New Roman" w:cs="Arial"/>
                <w:noProof/>
                <w:color w:val="000000"/>
                <w:szCs w:val="20"/>
                <w:lang w:eastAsia="nl-NL"/>
              </w:rPr>
            </w:pPr>
            <w:r w:rsidRPr="00AB24F7">
              <w:rPr>
                <w:rFonts w:eastAsia="Times New Roman" w:cs="Arial"/>
                <w:noProof/>
                <w:color w:val="000000"/>
                <w:szCs w:val="20"/>
                <w:lang w:eastAsia="nl-NL"/>
              </w:rPr>
              <w:t>Zie paragraaf 2.1 en 2.4</w:t>
            </w:r>
          </w:p>
        </w:tc>
      </w:tr>
      <w:tr w:rsidR="00575235" w:rsidRPr="00AB24F7" w14:paraId="3B7FCD9B" w14:textId="77777777" w:rsidTr="00575235">
        <w:trPr>
          <w:trHeight w:val="315"/>
        </w:trPr>
        <w:tc>
          <w:tcPr>
            <w:tcW w:w="3075" w:type="dxa"/>
            <w:shd w:val="clear" w:color="auto" w:fill="auto"/>
          </w:tcPr>
          <w:p w14:paraId="775F6694" w14:textId="308127DA"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 xml:space="preserve">Bijlage 2, </w:t>
            </w:r>
          </w:p>
          <w:p w14:paraId="21EF2318" w14:textId="77777777"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Algemene Inkoopvoorwaarden</w:t>
            </w:r>
          </w:p>
        </w:tc>
        <w:tc>
          <w:tcPr>
            <w:tcW w:w="1300" w:type="dxa"/>
            <w:shd w:val="clear" w:color="auto" w:fill="auto"/>
            <w:noWrap/>
            <w:vAlign w:val="center"/>
          </w:tcPr>
          <w:p w14:paraId="6E2215C6" w14:textId="77777777" w:rsidR="00575235" w:rsidRPr="00AB24F7" w:rsidRDefault="00575235" w:rsidP="00C471D8">
            <w:pPr>
              <w:jc w:val="center"/>
              <w:rPr>
                <w:rFonts w:eastAsia="Times New Roman" w:cs="Arial"/>
                <w:color w:val="000000"/>
                <w:szCs w:val="20"/>
                <w:lang w:eastAsia="nl-NL"/>
              </w:rPr>
            </w:pPr>
            <w:r w:rsidRPr="00AB24F7">
              <w:rPr>
                <w:rFonts w:ascii="Segoe UI Symbol" w:hAnsi="Segoe UI Symbol" w:cs="Segoe UI Symbol"/>
                <w:color w:val="202124"/>
                <w:shd w:val="clear" w:color="auto" w:fill="FFFFFF"/>
              </w:rPr>
              <w:t>✓</w:t>
            </w:r>
          </w:p>
        </w:tc>
        <w:tc>
          <w:tcPr>
            <w:tcW w:w="1077" w:type="dxa"/>
            <w:shd w:val="clear" w:color="auto" w:fill="auto"/>
            <w:noWrap/>
            <w:vAlign w:val="center"/>
          </w:tcPr>
          <w:p w14:paraId="2CAA46C4" w14:textId="77777777" w:rsidR="00575235" w:rsidRPr="00AB24F7" w:rsidRDefault="00575235" w:rsidP="00C471D8">
            <w:pPr>
              <w:jc w:val="center"/>
              <w:rPr>
                <w:rFonts w:eastAsia="Times New Roman" w:cs="Arial"/>
                <w:color w:val="000000"/>
                <w:szCs w:val="20"/>
                <w:lang w:eastAsia="nl-NL"/>
              </w:rPr>
            </w:pPr>
          </w:p>
        </w:tc>
        <w:tc>
          <w:tcPr>
            <w:tcW w:w="3798" w:type="dxa"/>
            <w:shd w:val="clear" w:color="auto" w:fill="auto"/>
          </w:tcPr>
          <w:p w14:paraId="1B698E2B" w14:textId="77777777" w:rsidR="00575235" w:rsidRPr="00AB24F7" w:rsidRDefault="00575235" w:rsidP="00C471D8">
            <w:pPr>
              <w:rPr>
                <w:rFonts w:eastAsia="Times New Roman" w:cs="Arial"/>
                <w:noProof/>
                <w:color w:val="000000"/>
                <w:szCs w:val="20"/>
                <w:lang w:eastAsia="nl-NL"/>
              </w:rPr>
            </w:pPr>
            <w:r w:rsidRPr="00AB24F7">
              <w:rPr>
                <w:rFonts w:eastAsia="Times New Roman" w:cs="Arial"/>
                <w:noProof/>
                <w:color w:val="000000"/>
                <w:szCs w:val="20"/>
                <w:lang w:eastAsia="nl-NL"/>
              </w:rPr>
              <w:t>Zie paragraaf 3.3.6</w:t>
            </w:r>
          </w:p>
        </w:tc>
      </w:tr>
      <w:tr w:rsidR="00575235" w:rsidRPr="00AB24F7" w14:paraId="245303D7" w14:textId="77777777" w:rsidTr="00575235">
        <w:trPr>
          <w:trHeight w:val="315"/>
        </w:trPr>
        <w:tc>
          <w:tcPr>
            <w:tcW w:w="3075" w:type="dxa"/>
            <w:shd w:val="clear" w:color="auto" w:fill="auto"/>
          </w:tcPr>
          <w:p w14:paraId="30FF7FD0" w14:textId="65E29BA7"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 xml:space="preserve">Bijlage 3, </w:t>
            </w:r>
          </w:p>
          <w:p w14:paraId="54D7137F" w14:textId="77777777"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Programma van Eisen</w:t>
            </w:r>
          </w:p>
        </w:tc>
        <w:tc>
          <w:tcPr>
            <w:tcW w:w="1300" w:type="dxa"/>
            <w:shd w:val="clear" w:color="auto" w:fill="auto"/>
            <w:noWrap/>
            <w:vAlign w:val="center"/>
          </w:tcPr>
          <w:p w14:paraId="5A13CD2C" w14:textId="77777777" w:rsidR="00575235" w:rsidRPr="00AB24F7" w:rsidRDefault="00575235" w:rsidP="00C471D8">
            <w:pPr>
              <w:jc w:val="center"/>
              <w:rPr>
                <w:rFonts w:eastAsia="Times New Roman" w:cs="Arial"/>
                <w:color w:val="000000"/>
                <w:szCs w:val="20"/>
                <w:lang w:eastAsia="nl-NL"/>
              </w:rPr>
            </w:pPr>
            <w:r w:rsidRPr="00AB24F7">
              <w:rPr>
                <w:rFonts w:ascii="Segoe UI Symbol" w:hAnsi="Segoe UI Symbol" w:cs="Segoe UI Symbol"/>
                <w:color w:val="202124"/>
                <w:shd w:val="clear" w:color="auto" w:fill="FFFFFF"/>
              </w:rPr>
              <w:t>✓</w:t>
            </w:r>
          </w:p>
        </w:tc>
        <w:tc>
          <w:tcPr>
            <w:tcW w:w="1077" w:type="dxa"/>
            <w:shd w:val="clear" w:color="auto" w:fill="auto"/>
            <w:noWrap/>
            <w:vAlign w:val="center"/>
          </w:tcPr>
          <w:p w14:paraId="44B2E940" w14:textId="77777777" w:rsidR="00575235" w:rsidRPr="00AB24F7" w:rsidRDefault="00575235" w:rsidP="00C471D8">
            <w:pPr>
              <w:jc w:val="center"/>
              <w:rPr>
                <w:rFonts w:eastAsia="Times New Roman" w:cs="Arial"/>
                <w:color w:val="000000"/>
                <w:szCs w:val="20"/>
                <w:lang w:eastAsia="nl-NL"/>
              </w:rPr>
            </w:pPr>
          </w:p>
        </w:tc>
        <w:tc>
          <w:tcPr>
            <w:tcW w:w="3798" w:type="dxa"/>
            <w:shd w:val="clear" w:color="auto" w:fill="auto"/>
          </w:tcPr>
          <w:p w14:paraId="1EAB150B" w14:textId="77777777" w:rsidR="00575235" w:rsidRPr="00AB24F7" w:rsidRDefault="00575235" w:rsidP="00C471D8">
            <w:pPr>
              <w:rPr>
                <w:rFonts w:eastAsia="Times New Roman" w:cs="Arial"/>
                <w:noProof/>
                <w:color w:val="000000"/>
                <w:szCs w:val="20"/>
                <w:lang w:eastAsia="nl-NL"/>
              </w:rPr>
            </w:pPr>
            <w:r w:rsidRPr="00AB24F7">
              <w:rPr>
                <w:rFonts w:eastAsia="Times New Roman" w:cs="Arial"/>
                <w:noProof/>
                <w:color w:val="000000"/>
                <w:szCs w:val="20"/>
                <w:lang w:eastAsia="nl-NL"/>
              </w:rPr>
              <w:t>Zie paragraaf 2.5</w:t>
            </w:r>
          </w:p>
        </w:tc>
      </w:tr>
      <w:tr w:rsidR="00575235" w:rsidRPr="00AB24F7" w14:paraId="7FFAFDD5" w14:textId="77777777" w:rsidTr="00575235">
        <w:trPr>
          <w:trHeight w:val="315"/>
        </w:trPr>
        <w:tc>
          <w:tcPr>
            <w:tcW w:w="3075" w:type="dxa"/>
            <w:shd w:val="clear" w:color="auto" w:fill="auto"/>
            <w:hideMark/>
          </w:tcPr>
          <w:p w14:paraId="34317FB8" w14:textId="417A3E1E"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 xml:space="preserve">Bijlage 4, </w:t>
            </w:r>
          </w:p>
          <w:p w14:paraId="69FD9740" w14:textId="77777777"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Akkoordverklaring</w:t>
            </w:r>
          </w:p>
        </w:tc>
        <w:tc>
          <w:tcPr>
            <w:tcW w:w="1300" w:type="dxa"/>
            <w:shd w:val="clear" w:color="auto" w:fill="auto"/>
            <w:noWrap/>
            <w:vAlign w:val="center"/>
            <w:hideMark/>
          </w:tcPr>
          <w:p w14:paraId="40A0512F" w14:textId="77777777" w:rsidR="00575235" w:rsidRPr="00AB24F7" w:rsidRDefault="00575235" w:rsidP="00C471D8">
            <w:pPr>
              <w:jc w:val="center"/>
              <w:rPr>
                <w:rFonts w:eastAsia="Times New Roman" w:cs="Arial"/>
                <w:color w:val="000000"/>
                <w:szCs w:val="20"/>
                <w:lang w:eastAsia="nl-NL"/>
              </w:rPr>
            </w:pPr>
            <w:r w:rsidRPr="00AB24F7">
              <w:rPr>
                <w:rFonts w:ascii="Segoe UI Symbol" w:hAnsi="Segoe UI Symbol" w:cs="Segoe UI Symbol"/>
                <w:color w:val="202124"/>
                <w:shd w:val="clear" w:color="auto" w:fill="FFFFFF"/>
              </w:rPr>
              <w:t>✓</w:t>
            </w:r>
          </w:p>
        </w:tc>
        <w:tc>
          <w:tcPr>
            <w:tcW w:w="1077" w:type="dxa"/>
            <w:shd w:val="clear" w:color="auto" w:fill="auto"/>
            <w:noWrap/>
            <w:vAlign w:val="center"/>
            <w:hideMark/>
          </w:tcPr>
          <w:p w14:paraId="6157573B" w14:textId="77777777" w:rsidR="00575235" w:rsidRPr="00AB24F7" w:rsidRDefault="00575235" w:rsidP="00C471D8">
            <w:pPr>
              <w:jc w:val="center"/>
              <w:rPr>
                <w:rFonts w:eastAsia="Times New Roman" w:cs="Arial"/>
                <w:color w:val="000000"/>
                <w:szCs w:val="20"/>
                <w:lang w:eastAsia="nl-NL"/>
              </w:rPr>
            </w:pPr>
          </w:p>
        </w:tc>
        <w:tc>
          <w:tcPr>
            <w:tcW w:w="3798" w:type="dxa"/>
            <w:shd w:val="clear" w:color="auto" w:fill="auto"/>
            <w:hideMark/>
          </w:tcPr>
          <w:p w14:paraId="6EBA667F" w14:textId="77777777" w:rsidR="00575235" w:rsidRPr="00AB24F7" w:rsidRDefault="00575235" w:rsidP="00C471D8">
            <w:pPr>
              <w:rPr>
                <w:rFonts w:eastAsia="Times New Roman" w:cs="Arial"/>
                <w:noProof/>
                <w:color w:val="000000"/>
                <w:szCs w:val="20"/>
                <w:lang w:eastAsia="nl-NL"/>
              </w:rPr>
            </w:pPr>
            <w:r w:rsidRPr="00AB24F7">
              <w:rPr>
                <w:rFonts w:eastAsia="Times New Roman" w:cs="Arial"/>
                <w:noProof/>
                <w:color w:val="000000"/>
                <w:szCs w:val="20"/>
                <w:lang w:eastAsia="nl-NL"/>
              </w:rPr>
              <w:t>Zie paragraaf 5.1.2 en 5.1.3</w:t>
            </w:r>
          </w:p>
        </w:tc>
      </w:tr>
      <w:tr w:rsidR="00575235" w:rsidRPr="00AB24F7" w14:paraId="6BD14B9A" w14:textId="77777777" w:rsidTr="00575235">
        <w:trPr>
          <w:trHeight w:val="315"/>
        </w:trPr>
        <w:tc>
          <w:tcPr>
            <w:tcW w:w="3075" w:type="dxa"/>
            <w:shd w:val="clear" w:color="auto" w:fill="auto"/>
            <w:hideMark/>
          </w:tcPr>
          <w:p w14:paraId="5AE8E391" w14:textId="09ADE6AF"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 xml:space="preserve">Bijlage 5, </w:t>
            </w:r>
          </w:p>
          <w:p w14:paraId="336F1003" w14:textId="77777777"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Uniform Europees Aanbestedingsdocument</w:t>
            </w:r>
          </w:p>
        </w:tc>
        <w:tc>
          <w:tcPr>
            <w:tcW w:w="1300" w:type="dxa"/>
            <w:shd w:val="clear" w:color="auto" w:fill="auto"/>
            <w:noWrap/>
            <w:vAlign w:val="center"/>
            <w:hideMark/>
          </w:tcPr>
          <w:p w14:paraId="46C610DE" w14:textId="77777777" w:rsidR="00575235" w:rsidRPr="00AB24F7" w:rsidRDefault="00575235" w:rsidP="00C471D8">
            <w:pPr>
              <w:jc w:val="center"/>
              <w:rPr>
                <w:rFonts w:eastAsia="Times New Roman" w:cs="Arial"/>
                <w:color w:val="000000"/>
                <w:szCs w:val="20"/>
                <w:lang w:eastAsia="nl-NL"/>
              </w:rPr>
            </w:pPr>
            <w:r w:rsidRPr="00AB24F7">
              <w:rPr>
                <w:rFonts w:ascii="Segoe UI Symbol" w:hAnsi="Segoe UI Symbol" w:cs="Segoe UI Symbol"/>
                <w:color w:val="202124"/>
                <w:shd w:val="clear" w:color="auto" w:fill="FFFFFF"/>
              </w:rPr>
              <w:t>✓</w:t>
            </w:r>
          </w:p>
        </w:tc>
        <w:tc>
          <w:tcPr>
            <w:tcW w:w="1077" w:type="dxa"/>
            <w:shd w:val="clear" w:color="auto" w:fill="auto"/>
            <w:noWrap/>
            <w:vAlign w:val="center"/>
            <w:hideMark/>
          </w:tcPr>
          <w:p w14:paraId="3781DCF5" w14:textId="77777777" w:rsidR="00575235" w:rsidRPr="00AB24F7" w:rsidRDefault="00575235" w:rsidP="00C471D8">
            <w:pPr>
              <w:jc w:val="center"/>
              <w:rPr>
                <w:rFonts w:eastAsia="Times New Roman" w:cs="Arial"/>
                <w:color w:val="000000"/>
                <w:szCs w:val="20"/>
                <w:lang w:eastAsia="nl-NL"/>
              </w:rPr>
            </w:pPr>
          </w:p>
        </w:tc>
        <w:tc>
          <w:tcPr>
            <w:tcW w:w="3798" w:type="dxa"/>
            <w:shd w:val="clear" w:color="auto" w:fill="auto"/>
            <w:hideMark/>
          </w:tcPr>
          <w:p w14:paraId="0C066159" w14:textId="77777777" w:rsidR="00575235" w:rsidRPr="00AB24F7" w:rsidRDefault="00575235" w:rsidP="00C471D8">
            <w:pPr>
              <w:rPr>
                <w:rFonts w:eastAsia="Times New Roman" w:cs="Arial"/>
                <w:noProof/>
                <w:color w:val="000000"/>
                <w:szCs w:val="20"/>
                <w:lang w:eastAsia="nl-NL"/>
              </w:rPr>
            </w:pPr>
            <w:r w:rsidRPr="00AB24F7">
              <w:rPr>
                <w:rFonts w:eastAsia="Times New Roman" w:cs="Arial"/>
                <w:noProof/>
                <w:color w:val="000000"/>
                <w:szCs w:val="20"/>
                <w:lang w:eastAsia="nl-NL"/>
              </w:rPr>
              <w:t>Zie hoofdstuk 4 (inleiding), 4.2.3, 5.1.2 en 5.1.3 en 5.1.4</w:t>
            </w:r>
          </w:p>
        </w:tc>
      </w:tr>
      <w:tr w:rsidR="00575235" w:rsidRPr="00AB24F7" w14:paraId="2954AEDE" w14:textId="77777777" w:rsidTr="00575235">
        <w:trPr>
          <w:trHeight w:val="315"/>
        </w:trPr>
        <w:tc>
          <w:tcPr>
            <w:tcW w:w="3075" w:type="dxa"/>
            <w:shd w:val="clear" w:color="auto" w:fill="auto"/>
            <w:hideMark/>
          </w:tcPr>
          <w:p w14:paraId="574E3C98" w14:textId="4CFA13F3"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 xml:space="preserve">Bijlage 6, </w:t>
            </w:r>
          </w:p>
          <w:p w14:paraId="6F77718D" w14:textId="77777777"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Formulier voor referenties</w:t>
            </w:r>
          </w:p>
        </w:tc>
        <w:tc>
          <w:tcPr>
            <w:tcW w:w="1300" w:type="dxa"/>
            <w:shd w:val="clear" w:color="auto" w:fill="auto"/>
            <w:noWrap/>
            <w:vAlign w:val="center"/>
            <w:hideMark/>
          </w:tcPr>
          <w:p w14:paraId="544C225C" w14:textId="77777777" w:rsidR="00575235" w:rsidRPr="00AB24F7" w:rsidRDefault="00575235" w:rsidP="00C471D8">
            <w:pPr>
              <w:jc w:val="center"/>
              <w:rPr>
                <w:rFonts w:eastAsia="Times New Roman" w:cs="Arial"/>
                <w:color w:val="000000"/>
                <w:szCs w:val="20"/>
                <w:lang w:eastAsia="nl-NL"/>
              </w:rPr>
            </w:pPr>
            <w:r w:rsidRPr="00AB24F7">
              <w:rPr>
                <w:rFonts w:ascii="Segoe UI Symbol" w:hAnsi="Segoe UI Symbol" w:cs="Segoe UI Symbol"/>
                <w:color w:val="202124"/>
                <w:shd w:val="clear" w:color="auto" w:fill="FFFFFF"/>
              </w:rPr>
              <w:t>✓</w:t>
            </w:r>
          </w:p>
        </w:tc>
        <w:tc>
          <w:tcPr>
            <w:tcW w:w="1077" w:type="dxa"/>
            <w:shd w:val="clear" w:color="auto" w:fill="auto"/>
            <w:noWrap/>
            <w:vAlign w:val="center"/>
            <w:hideMark/>
          </w:tcPr>
          <w:p w14:paraId="07CF123F" w14:textId="77777777" w:rsidR="00575235" w:rsidRPr="00AB24F7" w:rsidRDefault="00575235" w:rsidP="00C471D8">
            <w:pPr>
              <w:jc w:val="center"/>
              <w:rPr>
                <w:rFonts w:eastAsia="Times New Roman" w:cs="Arial"/>
                <w:color w:val="000000"/>
                <w:szCs w:val="20"/>
                <w:lang w:eastAsia="nl-NL"/>
              </w:rPr>
            </w:pPr>
          </w:p>
        </w:tc>
        <w:tc>
          <w:tcPr>
            <w:tcW w:w="3798" w:type="dxa"/>
            <w:shd w:val="clear" w:color="auto" w:fill="auto"/>
            <w:hideMark/>
          </w:tcPr>
          <w:p w14:paraId="2DFBA0CD" w14:textId="77777777" w:rsidR="00575235" w:rsidRPr="00AB24F7" w:rsidRDefault="00575235" w:rsidP="00C471D8">
            <w:pPr>
              <w:rPr>
                <w:rFonts w:eastAsia="Times New Roman" w:cs="Arial"/>
                <w:noProof/>
                <w:color w:val="000000"/>
                <w:szCs w:val="20"/>
                <w:lang w:eastAsia="nl-NL"/>
              </w:rPr>
            </w:pPr>
            <w:r w:rsidRPr="00AB24F7">
              <w:rPr>
                <w:rFonts w:eastAsia="Times New Roman" w:cs="Arial"/>
                <w:noProof/>
                <w:color w:val="000000"/>
                <w:szCs w:val="20"/>
                <w:lang w:eastAsia="nl-NL"/>
              </w:rPr>
              <w:t>Zie paragraaf 4.2.3 en 5.1.4</w:t>
            </w:r>
          </w:p>
        </w:tc>
      </w:tr>
      <w:tr w:rsidR="00575235" w:rsidRPr="00AB24F7" w14:paraId="53B7C372" w14:textId="77777777" w:rsidTr="00575235">
        <w:trPr>
          <w:trHeight w:val="315"/>
        </w:trPr>
        <w:tc>
          <w:tcPr>
            <w:tcW w:w="3075" w:type="dxa"/>
            <w:shd w:val="clear" w:color="auto" w:fill="auto"/>
            <w:hideMark/>
          </w:tcPr>
          <w:p w14:paraId="30C53EAF" w14:textId="30DC3947"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Bijlage 7, Terbeschikkingstellingsverklaring financiële middelen derden</w:t>
            </w:r>
          </w:p>
        </w:tc>
        <w:tc>
          <w:tcPr>
            <w:tcW w:w="1300" w:type="dxa"/>
            <w:shd w:val="clear" w:color="auto" w:fill="auto"/>
            <w:noWrap/>
            <w:vAlign w:val="center"/>
            <w:hideMark/>
          </w:tcPr>
          <w:p w14:paraId="1A0296B8" w14:textId="77777777" w:rsidR="00575235" w:rsidRPr="00AB24F7" w:rsidRDefault="00575235" w:rsidP="00C471D8">
            <w:pPr>
              <w:jc w:val="center"/>
              <w:rPr>
                <w:rFonts w:eastAsia="Times New Roman" w:cs="Arial"/>
                <w:color w:val="000000"/>
                <w:szCs w:val="20"/>
                <w:lang w:eastAsia="nl-NL"/>
              </w:rPr>
            </w:pPr>
            <w:r w:rsidRPr="00AB24F7">
              <w:rPr>
                <w:rFonts w:ascii="Segoe UI Symbol" w:hAnsi="Segoe UI Symbol" w:cs="Segoe UI Symbol"/>
                <w:color w:val="202124"/>
                <w:shd w:val="clear" w:color="auto" w:fill="FFFFFF"/>
              </w:rPr>
              <w:t>✓</w:t>
            </w:r>
          </w:p>
        </w:tc>
        <w:tc>
          <w:tcPr>
            <w:tcW w:w="1077" w:type="dxa"/>
            <w:shd w:val="clear" w:color="auto" w:fill="auto"/>
            <w:noWrap/>
            <w:vAlign w:val="center"/>
            <w:hideMark/>
          </w:tcPr>
          <w:p w14:paraId="705CCDD5" w14:textId="77777777" w:rsidR="00575235" w:rsidRPr="00AB24F7" w:rsidRDefault="00575235" w:rsidP="00C471D8">
            <w:pPr>
              <w:jc w:val="center"/>
              <w:rPr>
                <w:rFonts w:eastAsia="Times New Roman" w:cs="Arial"/>
                <w:color w:val="000000"/>
                <w:szCs w:val="20"/>
                <w:lang w:eastAsia="nl-NL"/>
              </w:rPr>
            </w:pPr>
          </w:p>
        </w:tc>
        <w:tc>
          <w:tcPr>
            <w:tcW w:w="3798" w:type="dxa"/>
            <w:shd w:val="clear" w:color="auto" w:fill="auto"/>
            <w:hideMark/>
          </w:tcPr>
          <w:p w14:paraId="33515F0A" w14:textId="77777777" w:rsidR="00575235" w:rsidRPr="00AB24F7" w:rsidRDefault="00575235" w:rsidP="00C471D8">
            <w:pPr>
              <w:rPr>
                <w:rFonts w:eastAsia="Times New Roman" w:cs="Arial"/>
                <w:noProof/>
                <w:color w:val="000000"/>
                <w:szCs w:val="20"/>
                <w:lang w:eastAsia="nl-NL"/>
              </w:rPr>
            </w:pPr>
            <w:r w:rsidRPr="00AB24F7">
              <w:rPr>
                <w:rFonts w:eastAsia="Times New Roman" w:cs="Arial"/>
                <w:noProof/>
                <w:color w:val="000000"/>
                <w:szCs w:val="20"/>
                <w:lang w:eastAsia="nl-NL"/>
              </w:rPr>
              <w:t>Zie paragraaf 5.1.4</w:t>
            </w:r>
          </w:p>
        </w:tc>
      </w:tr>
      <w:tr w:rsidR="00575235" w:rsidRPr="00AB24F7" w14:paraId="024EA247" w14:textId="77777777" w:rsidTr="00575235">
        <w:trPr>
          <w:trHeight w:val="315"/>
        </w:trPr>
        <w:tc>
          <w:tcPr>
            <w:tcW w:w="3075" w:type="dxa"/>
            <w:shd w:val="clear" w:color="auto" w:fill="auto"/>
            <w:hideMark/>
          </w:tcPr>
          <w:p w14:paraId="4BD1CAD3" w14:textId="0B8E3722"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Bijlage 8: Terbeschikkingstellingsverklaring technische middelen derden</w:t>
            </w:r>
          </w:p>
        </w:tc>
        <w:tc>
          <w:tcPr>
            <w:tcW w:w="1300" w:type="dxa"/>
            <w:shd w:val="clear" w:color="auto" w:fill="auto"/>
            <w:noWrap/>
            <w:vAlign w:val="center"/>
            <w:hideMark/>
          </w:tcPr>
          <w:p w14:paraId="4A5ED565" w14:textId="77777777" w:rsidR="00575235" w:rsidRPr="00AB24F7" w:rsidRDefault="00575235" w:rsidP="00C471D8">
            <w:pPr>
              <w:jc w:val="center"/>
              <w:rPr>
                <w:rFonts w:eastAsia="Times New Roman" w:cs="Arial"/>
                <w:color w:val="000000"/>
                <w:szCs w:val="20"/>
                <w:lang w:eastAsia="nl-NL"/>
              </w:rPr>
            </w:pPr>
            <w:r w:rsidRPr="00AB24F7">
              <w:rPr>
                <w:rFonts w:ascii="Segoe UI Symbol" w:hAnsi="Segoe UI Symbol" w:cs="Segoe UI Symbol"/>
                <w:color w:val="202124"/>
                <w:shd w:val="clear" w:color="auto" w:fill="FFFFFF"/>
              </w:rPr>
              <w:t>✓</w:t>
            </w:r>
          </w:p>
        </w:tc>
        <w:tc>
          <w:tcPr>
            <w:tcW w:w="1077" w:type="dxa"/>
            <w:shd w:val="clear" w:color="auto" w:fill="auto"/>
            <w:noWrap/>
            <w:vAlign w:val="center"/>
            <w:hideMark/>
          </w:tcPr>
          <w:p w14:paraId="332D6E3E" w14:textId="77777777" w:rsidR="00575235" w:rsidRPr="00AB24F7" w:rsidRDefault="00575235" w:rsidP="00C471D8">
            <w:pPr>
              <w:jc w:val="center"/>
              <w:rPr>
                <w:rFonts w:eastAsia="Times New Roman" w:cs="Arial"/>
                <w:color w:val="000000"/>
                <w:szCs w:val="20"/>
                <w:lang w:eastAsia="nl-NL"/>
              </w:rPr>
            </w:pPr>
          </w:p>
        </w:tc>
        <w:tc>
          <w:tcPr>
            <w:tcW w:w="3798" w:type="dxa"/>
            <w:shd w:val="clear" w:color="auto" w:fill="auto"/>
            <w:hideMark/>
          </w:tcPr>
          <w:p w14:paraId="70EAFF3C" w14:textId="77777777" w:rsidR="00575235" w:rsidRPr="00AB24F7" w:rsidRDefault="00575235" w:rsidP="00C471D8">
            <w:pPr>
              <w:rPr>
                <w:rFonts w:eastAsia="Times New Roman" w:cs="Arial"/>
                <w:noProof/>
                <w:color w:val="000000"/>
                <w:szCs w:val="20"/>
                <w:lang w:eastAsia="nl-NL"/>
              </w:rPr>
            </w:pPr>
            <w:r w:rsidRPr="00AB24F7">
              <w:rPr>
                <w:rFonts w:eastAsia="Times New Roman" w:cs="Arial"/>
                <w:noProof/>
                <w:color w:val="000000"/>
                <w:szCs w:val="20"/>
                <w:lang w:eastAsia="nl-NL"/>
              </w:rPr>
              <w:t>Zie paragraaf 4.2.3 en 5.1.4</w:t>
            </w:r>
          </w:p>
        </w:tc>
      </w:tr>
      <w:tr w:rsidR="00575235" w:rsidRPr="00AB24F7" w14:paraId="0E35B220" w14:textId="77777777" w:rsidTr="00575235">
        <w:trPr>
          <w:trHeight w:val="315"/>
        </w:trPr>
        <w:tc>
          <w:tcPr>
            <w:tcW w:w="3075" w:type="dxa"/>
            <w:shd w:val="clear" w:color="auto" w:fill="auto"/>
          </w:tcPr>
          <w:p w14:paraId="1DB42C7A" w14:textId="44AAE6CD"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 xml:space="preserve">Bijlage </w:t>
            </w:r>
            <w:r w:rsidR="00557AE5" w:rsidRPr="00AB24F7">
              <w:rPr>
                <w:rFonts w:eastAsia="Times New Roman" w:cs="Arial"/>
                <w:noProof/>
                <w:color w:val="000000"/>
                <w:szCs w:val="20"/>
                <w:lang w:eastAsia="nl-NL"/>
              </w:rPr>
              <w:t>10</w:t>
            </w:r>
            <w:r w:rsidRPr="00AB24F7">
              <w:rPr>
                <w:rFonts w:eastAsia="Times New Roman" w:cs="Arial"/>
                <w:noProof/>
                <w:color w:val="000000"/>
                <w:szCs w:val="20"/>
                <w:lang w:eastAsia="nl-NL"/>
              </w:rPr>
              <w:t xml:space="preserve">, </w:t>
            </w:r>
          </w:p>
          <w:p w14:paraId="241AFE05" w14:textId="77777777" w:rsidR="00575235" w:rsidRPr="00AB24F7" w:rsidRDefault="00575235" w:rsidP="00575235">
            <w:pPr>
              <w:jc w:val="left"/>
              <w:rPr>
                <w:rFonts w:eastAsia="Times New Roman" w:cs="Arial"/>
                <w:noProof/>
                <w:color w:val="000000"/>
                <w:szCs w:val="20"/>
                <w:lang w:eastAsia="nl-NL"/>
              </w:rPr>
            </w:pPr>
            <w:r w:rsidRPr="00AB24F7">
              <w:rPr>
                <w:rFonts w:eastAsia="Times New Roman" w:cs="Arial"/>
                <w:noProof/>
                <w:color w:val="000000"/>
                <w:szCs w:val="20"/>
                <w:lang w:eastAsia="nl-NL"/>
              </w:rPr>
              <w:t>Prijzenformulier</w:t>
            </w:r>
          </w:p>
        </w:tc>
        <w:tc>
          <w:tcPr>
            <w:tcW w:w="1300" w:type="dxa"/>
            <w:shd w:val="clear" w:color="auto" w:fill="auto"/>
            <w:noWrap/>
            <w:vAlign w:val="center"/>
          </w:tcPr>
          <w:p w14:paraId="3A8FCB0D" w14:textId="77777777" w:rsidR="00575235" w:rsidRPr="00AB24F7" w:rsidRDefault="00575235" w:rsidP="00C471D8">
            <w:pPr>
              <w:jc w:val="center"/>
              <w:rPr>
                <w:rFonts w:eastAsia="Times New Roman" w:cs="Arial"/>
                <w:color w:val="000000"/>
                <w:szCs w:val="20"/>
                <w:lang w:eastAsia="nl-NL"/>
              </w:rPr>
            </w:pPr>
            <w:r w:rsidRPr="00AB24F7">
              <w:rPr>
                <w:rFonts w:ascii="Segoe UI Symbol" w:hAnsi="Segoe UI Symbol" w:cs="Segoe UI Symbol"/>
                <w:color w:val="202124"/>
                <w:shd w:val="clear" w:color="auto" w:fill="FFFFFF"/>
              </w:rPr>
              <w:t>✓</w:t>
            </w:r>
          </w:p>
        </w:tc>
        <w:tc>
          <w:tcPr>
            <w:tcW w:w="1077" w:type="dxa"/>
            <w:shd w:val="clear" w:color="auto" w:fill="auto"/>
            <w:noWrap/>
            <w:vAlign w:val="center"/>
          </w:tcPr>
          <w:p w14:paraId="396D8545" w14:textId="77777777" w:rsidR="00575235" w:rsidRPr="00AB24F7" w:rsidRDefault="00575235" w:rsidP="00C471D8">
            <w:pPr>
              <w:jc w:val="center"/>
              <w:rPr>
                <w:rFonts w:eastAsia="Times New Roman" w:cs="Arial"/>
                <w:color w:val="000000"/>
                <w:szCs w:val="20"/>
                <w:lang w:eastAsia="nl-NL"/>
              </w:rPr>
            </w:pPr>
          </w:p>
        </w:tc>
        <w:tc>
          <w:tcPr>
            <w:tcW w:w="3798" w:type="dxa"/>
            <w:shd w:val="clear" w:color="auto" w:fill="auto"/>
          </w:tcPr>
          <w:p w14:paraId="399E6FD9" w14:textId="77777777" w:rsidR="00575235" w:rsidRPr="00AB24F7" w:rsidRDefault="00575235" w:rsidP="00C471D8">
            <w:pPr>
              <w:rPr>
                <w:rFonts w:eastAsia="Times New Roman" w:cs="Arial"/>
                <w:noProof/>
                <w:color w:val="000000"/>
                <w:szCs w:val="20"/>
                <w:lang w:eastAsia="nl-NL"/>
              </w:rPr>
            </w:pPr>
            <w:r w:rsidRPr="00AB24F7">
              <w:rPr>
                <w:rFonts w:eastAsia="Times New Roman" w:cs="Arial"/>
                <w:noProof/>
                <w:color w:val="000000"/>
                <w:szCs w:val="20"/>
                <w:lang w:eastAsia="nl-NL"/>
              </w:rPr>
              <w:t>Zie paragraaf 6.1.2</w:t>
            </w:r>
          </w:p>
        </w:tc>
      </w:tr>
      <w:tr w:rsidR="002F6F17" w:rsidRPr="00AB24F7" w14:paraId="11DCA79A" w14:textId="77777777" w:rsidTr="00575235">
        <w:trPr>
          <w:trHeight w:val="315"/>
        </w:trPr>
        <w:tc>
          <w:tcPr>
            <w:tcW w:w="3075" w:type="dxa"/>
            <w:shd w:val="clear" w:color="auto" w:fill="auto"/>
          </w:tcPr>
          <w:p w14:paraId="5844F22B" w14:textId="360D0A06" w:rsidR="002F6F17" w:rsidRPr="00AB24F7" w:rsidRDefault="002F6F17" w:rsidP="002F6F17">
            <w:pPr>
              <w:jc w:val="left"/>
              <w:rPr>
                <w:rFonts w:eastAsia="Times New Roman" w:cs="Arial"/>
                <w:noProof/>
                <w:color w:val="000000"/>
                <w:szCs w:val="20"/>
                <w:lang w:eastAsia="nl-NL"/>
              </w:rPr>
            </w:pPr>
            <w:r w:rsidRPr="00AB24F7">
              <w:rPr>
                <w:rFonts w:eastAsia="Times New Roman" w:cs="Arial"/>
                <w:noProof/>
                <w:color w:val="000000"/>
                <w:szCs w:val="20"/>
                <w:lang w:eastAsia="nl-NL"/>
              </w:rPr>
              <w:t>Bijlage 1</w:t>
            </w:r>
            <w:r w:rsidR="00433464" w:rsidRPr="00AB24F7">
              <w:rPr>
                <w:rFonts w:eastAsia="Times New Roman" w:cs="Arial"/>
                <w:noProof/>
                <w:color w:val="000000"/>
                <w:szCs w:val="20"/>
                <w:lang w:eastAsia="nl-NL"/>
              </w:rPr>
              <w:t>1</w:t>
            </w:r>
            <w:r w:rsidRPr="00AB24F7">
              <w:rPr>
                <w:rFonts w:eastAsia="Times New Roman" w:cs="Arial"/>
                <w:noProof/>
                <w:color w:val="000000"/>
                <w:szCs w:val="20"/>
                <w:lang w:eastAsia="nl-NL"/>
              </w:rPr>
              <w:t xml:space="preserve">, </w:t>
            </w:r>
          </w:p>
          <w:p w14:paraId="5DF71221" w14:textId="7F8B8FB1" w:rsidR="002F6F17" w:rsidRPr="00AB24F7" w:rsidRDefault="00433464" w:rsidP="002F6F17">
            <w:pPr>
              <w:jc w:val="left"/>
              <w:rPr>
                <w:rFonts w:eastAsia="Times New Roman" w:cs="Arial"/>
                <w:noProof/>
                <w:color w:val="000000"/>
                <w:szCs w:val="20"/>
                <w:lang w:eastAsia="nl-NL"/>
              </w:rPr>
            </w:pPr>
            <w:r w:rsidRPr="00AB24F7">
              <w:rPr>
                <w:rFonts w:eastAsia="Times New Roman" w:cs="Arial"/>
                <w:noProof/>
                <w:color w:val="000000"/>
                <w:szCs w:val="20"/>
                <w:lang w:eastAsia="nl-NL"/>
              </w:rPr>
              <w:lastRenderedPageBreak/>
              <w:t>Verklaring geen Russische betrokkenheid</w:t>
            </w:r>
          </w:p>
        </w:tc>
        <w:tc>
          <w:tcPr>
            <w:tcW w:w="1300" w:type="dxa"/>
            <w:shd w:val="clear" w:color="auto" w:fill="auto"/>
            <w:noWrap/>
            <w:vAlign w:val="center"/>
          </w:tcPr>
          <w:p w14:paraId="6A7F6D0E" w14:textId="104B4A56" w:rsidR="002F6F17" w:rsidRPr="00AB24F7" w:rsidRDefault="002F6F17" w:rsidP="002F6F17">
            <w:pPr>
              <w:jc w:val="center"/>
              <w:rPr>
                <w:rFonts w:ascii="Segoe UI Symbol" w:hAnsi="Segoe UI Symbol" w:cs="Segoe UI Symbol"/>
                <w:color w:val="202124"/>
                <w:shd w:val="clear" w:color="auto" w:fill="FFFFFF"/>
              </w:rPr>
            </w:pPr>
            <w:r w:rsidRPr="00AB24F7">
              <w:rPr>
                <w:rFonts w:ascii="Segoe UI Symbol" w:hAnsi="Segoe UI Symbol" w:cs="Segoe UI Symbol"/>
                <w:color w:val="202124"/>
                <w:shd w:val="clear" w:color="auto" w:fill="FFFFFF"/>
              </w:rPr>
              <w:lastRenderedPageBreak/>
              <w:t>✓</w:t>
            </w:r>
          </w:p>
        </w:tc>
        <w:tc>
          <w:tcPr>
            <w:tcW w:w="1077" w:type="dxa"/>
            <w:shd w:val="clear" w:color="auto" w:fill="auto"/>
            <w:noWrap/>
            <w:vAlign w:val="center"/>
          </w:tcPr>
          <w:p w14:paraId="35878F99" w14:textId="77777777" w:rsidR="002F6F17" w:rsidRPr="00AB24F7" w:rsidRDefault="002F6F17" w:rsidP="002F6F17">
            <w:pPr>
              <w:jc w:val="center"/>
              <w:rPr>
                <w:rFonts w:eastAsia="Times New Roman" w:cs="Arial"/>
                <w:color w:val="000000"/>
                <w:szCs w:val="20"/>
                <w:lang w:eastAsia="nl-NL"/>
              </w:rPr>
            </w:pPr>
          </w:p>
        </w:tc>
        <w:tc>
          <w:tcPr>
            <w:tcW w:w="3798" w:type="dxa"/>
            <w:shd w:val="clear" w:color="auto" w:fill="auto"/>
          </w:tcPr>
          <w:p w14:paraId="2C9CAE6F" w14:textId="552D9013" w:rsidR="002F6F17" w:rsidRPr="00AB24F7" w:rsidRDefault="002F6F17" w:rsidP="002F6F17">
            <w:pPr>
              <w:rPr>
                <w:rFonts w:eastAsia="Times New Roman" w:cs="Arial"/>
                <w:noProof/>
                <w:color w:val="000000"/>
                <w:szCs w:val="20"/>
                <w:lang w:eastAsia="nl-NL"/>
              </w:rPr>
            </w:pPr>
            <w:r w:rsidRPr="00AB24F7">
              <w:rPr>
                <w:rFonts w:eastAsia="Times New Roman" w:cs="Arial"/>
                <w:noProof/>
                <w:color w:val="000000"/>
                <w:szCs w:val="20"/>
                <w:lang w:eastAsia="nl-NL"/>
              </w:rPr>
              <w:t xml:space="preserve">Zie paragraaf </w:t>
            </w:r>
            <w:r w:rsidR="00433464" w:rsidRPr="00AB24F7">
              <w:rPr>
                <w:rFonts w:eastAsia="Times New Roman" w:cs="Arial"/>
                <w:noProof/>
                <w:color w:val="000000"/>
                <w:szCs w:val="20"/>
                <w:lang w:eastAsia="nl-NL"/>
              </w:rPr>
              <w:t>4</w:t>
            </w:r>
            <w:r w:rsidRPr="00AB24F7">
              <w:rPr>
                <w:rFonts w:eastAsia="Times New Roman" w:cs="Arial"/>
                <w:noProof/>
                <w:color w:val="000000"/>
                <w:szCs w:val="20"/>
                <w:lang w:eastAsia="nl-NL"/>
              </w:rPr>
              <w:t>.1.</w:t>
            </w:r>
            <w:r w:rsidR="00433464" w:rsidRPr="00AB24F7">
              <w:rPr>
                <w:rFonts w:eastAsia="Times New Roman" w:cs="Arial"/>
                <w:noProof/>
                <w:color w:val="000000"/>
                <w:szCs w:val="20"/>
                <w:lang w:eastAsia="nl-NL"/>
              </w:rPr>
              <w:t>3</w:t>
            </w:r>
          </w:p>
        </w:tc>
      </w:tr>
      <w:tr w:rsidR="002F6F17" w:rsidRPr="00AB24F7" w14:paraId="2B08B2F8" w14:textId="77777777" w:rsidTr="00575235">
        <w:trPr>
          <w:trHeight w:val="315"/>
        </w:trPr>
        <w:tc>
          <w:tcPr>
            <w:tcW w:w="3075" w:type="dxa"/>
            <w:shd w:val="clear" w:color="auto" w:fill="auto"/>
            <w:hideMark/>
          </w:tcPr>
          <w:p w14:paraId="7045A2F7" w14:textId="77777777" w:rsidR="002F6F17" w:rsidRPr="00AB24F7" w:rsidRDefault="002F6F17" w:rsidP="002F6F17">
            <w:pPr>
              <w:jc w:val="left"/>
              <w:rPr>
                <w:rFonts w:eastAsia="Times New Roman" w:cs="Arial"/>
                <w:noProof/>
                <w:color w:val="000000"/>
                <w:szCs w:val="20"/>
                <w:lang w:eastAsia="nl-NL"/>
              </w:rPr>
            </w:pPr>
            <w:r w:rsidRPr="00AB24F7">
              <w:rPr>
                <w:rFonts w:eastAsia="Times New Roman" w:cs="Arial"/>
                <w:noProof/>
                <w:color w:val="000000"/>
                <w:szCs w:val="20"/>
                <w:lang w:eastAsia="nl-NL"/>
              </w:rPr>
              <w:t>KvK-uittreksel</w:t>
            </w:r>
          </w:p>
          <w:p w14:paraId="3A89E20E" w14:textId="77777777" w:rsidR="002F6F17" w:rsidRPr="00AB24F7" w:rsidRDefault="002F6F17" w:rsidP="002F6F17">
            <w:pPr>
              <w:jc w:val="left"/>
              <w:rPr>
                <w:rFonts w:eastAsia="Times New Roman" w:cs="Arial"/>
                <w:noProof/>
                <w:color w:val="000000"/>
                <w:szCs w:val="20"/>
                <w:lang w:eastAsia="nl-NL"/>
              </w:rPr>
            </w:pPr>
          </w:p>
          <w:p w14:paraId="56B20488" w14:textId="77777777" w:rsidR="002F6F17" w:rsidRPr="00AB24F7" w:rsidRDefault="002F6F17" w:rsidP="002F6F17">
            <w:pPr>
              <w:jc w:val="left"/>
              <w:rPr>
                <w:rFonts w:eastAsia="Times New Roman" w:cs="Arial"/>
                <w:noProof/>
                <w:color w:val="000000"/>
                <w:szCs w:val="20"/>
                <w:lang w:eastAsia="nl-NL"/>
              </w:rPr>
            </w:pPr>
          </w:p>
          <w:p w14:paraId="0664C042" w14:textId="77777777" w:rsidR="002F6F17" w:rsidRPr="00AB24F7" w:rsidRDefault="002F6F17" w:rsidP="002F6F17">
            <w:pPr>
              <w:jc w:val="left"/>
              <w:rPr>
                <w:rFonts w:eastAsia="Times New Roman" w:cs="Arial"/>
                <w:noProof/>
                <w:color w:val="000000"/>
                <w:szCs w:val="20"/>
                <w:lang w:eastAsia="nl-NL"/>
              </w:rPr>
            </w:pPr>
          </w:p>
        </w:tc>
        <w:tc>
          <w:tcPr>
            <w:tcW w:w="1300" w:type="dxa"/>
            <w:shd w:val="clear" w:color="auto" w:fill="auto"/>
            <w:noWrap/>
            <w:vAlign w:val="center"/>
            <w:hideMark/>
          </w:tcPr>
          <w:p w14:paraId="62305833" w14:textId="77777777" w:rsidR="002F6F17" w:rsidRPr="00AB24F7" w:rsidRDefault="002F6F17" w:rsidP="002F6F17">
            <w:pPr>
              <w:jc w:val="center"/>
              <w:rPr>
                <w:rFonts w:eastAsia="Times New Roman" w:cs="Arial"/>
                <w:color w:val="000000"/>
                <w:szCs w:val="20"/>
                <w:lang w:eastAsia="nl-NL"/>
              </w:rPr>
            </w:pPr>
            <w:r w:rsidRPr="00AB24F7">
              <w:rPr>
                <w:rFonts w:ascii="Segoe UI Symbol" w:hAnsi="Segoe UI Symbol" w:cs="Segoe UI Symbol"/>
                <w:color w:val="202124"/>
                <w:shd w:val="clear" w:color="auto" w:fill="FFFFFF"/>
              </w:rPr>
              <w:t>✓</w:t>
            </w:r>
          </w:p>
        </w:tc>
        <w:tc>
          <w:tcPr>
            <w:tcW w:w="1077" w:type="dxa"/>
            <w:shd w:val="clear" w:color="auto" w:fill="auto"/>
            <w:noWrap/>
            <w:vAlign w:val="center"/>
            <w:hideMark/>
          </w:tcPr>
          <w:p w14:paraId="73B48D84" w14:textId="77777777" w:rsidR="002F6F17" w:rsidRPr="00AB24F7" w:rsidRDefault="002F6F17" w:rsidP="002F6F17">
            <w:pPr>
              <w:jc w:val="center"/>
              <w:rPr>
                <w:rFonts w:eastAsia="Times New Roman" w:cs="Arial"/>
                <w:color w:val="000000"/>
                <w:szCs w:val="20"/>
                <w:lang w:eastAsia="nl-NL"/>
              </w:rPr>
            </w:pPr>
          </w:p>
        </w:tc>
        <w:tc>
          <w:tcPr>
            <w:tcW w:w="3798" w:type="dxa"/>
            <w:shd w:val="clear" w:color="auto" w:fill="auto"/>
            <w:hideMark/>
          </w:tcPr>
          <w:p w14:paraId="70A5FDDB" w14:textId="77777777" w:rsidR="002F6F17" w:rsidRPr="00AB24F7" w:rsidRDefault="002F6F17" w:rsidP="002F6F17">
            <w:pPr>
              <w:rPr>
                <w:rFonts w:eastAsia="Times New Roman" w:cs="Arial"/>
                <w:noProof/>
                <w:color w:val="000000"/>
                <w:szCs w:val="20"/>
                <w:lang w:eastAsia="nl-NL"/>
              </w:rPr>
            </w:pPr>
            <w:r w:rsidRPr="00AB24F7">
              <w:rPr>
                <w:rFonts w:eastAsia="Times New Roman" w:cs="Arial"/>
                <w:noProof/>
                <w:color w:val="000000"/>
                <w:szCs w:val="20"/>
                <w:lang w:eastAsia="nl-NL"/>
              </w:rPr>
              <w:t>De afgiftedatum mag op het moment van indienen van de Inschrijving niet ouder zijn dan zes (6) maanden.</w:t>
            </w:r>
          </w:p>
        </w:tc>
      </w:tr>
      <w:tr w:rsidR="002F6F17" w:rsidRPr="00AB24F7" w14:paraId="2E3A9881" w14:textId="77777777" w:rsidTr="00575235">
        <w:trPr>
          <w:trHeight w:val="315"/>
        </w:trPr>
        <w:tc>
          <w:tcPr>
            <w:tcW w:w="3075" w:type="dxa"/>
            <w:shd w:val="clear" w:color="auto" w:fill="auto"/>
            <w:hideMark/>
          </w:tcPr>
          <w:p w14:paraId="07C6AA0A" w14:textId="77777777" w:rsidR="002F6F17" w:rsidRPr="00AB24F7" w:rsidRDefault="002F6F17" w:rsidP="002F6F17">
            <w:pPr>
              <w:jc w:val="left"/>
              <w:rPr>
                <w:rFonts w:eastAsia="Times New Roman" w:cs="Arial"/>
                <w:noProof/>
                <w:color w:val="000000"/>
                <w:szCs w:val="20"/>
                <w:lang w:eastAsia="nl-NL"/>
              </w:rPr>
            </w:pPr>
            <w:r w:rsidRPr="00AB24F7">
              <w:rPr>
                <w:rFonts w:eastAsia="Times New Roman" w:cs="Arial"/>
                <w:noProof/>
                <w:color w:val="000000"/>
                <w:szCs w:val="20"/>
                <w:lang w:eastAsia="nl-NL"/>
              </w:rPr>
              <w:t>Gedragsverklaring aanbesteden</w:t>
            </w:r>
          </w:p>
        </w:tc>
        <w:tc>
          <w:tcPr>
            <w:tcW w:w="1300" w:type="dxa"/>
            <w:shd w:val="clear" w:color="auto" w:fill="auto"/>
            <w:noWrap/>
            <w:vAlign w:val="center"/>
            <w:hideMark/>
          </w:tcPr>
          <w:p w14:paraId="6B760238" w14:textId="77777777" w:rsidR="002F6F17" w:rsidRPr="00AB24F7" w:rsidRDefault="002F6F17" w:rsidP="002F6F17">
            <w:pPr>
              <w:jc w:val="center"/>
              <w:rPr>
                <w:rFonts w:eastAsia="Times New Roman" w:cs="Arial"/>
                <w:color w:val="000000"/>
                <w:szCs w:val="20"/>
                <w:lang w:eastAsia="nl-NL"/>
              </w:rPr>
            </w:pPr>
          </w:p>
        </w:tc>
        <w:tc>
          <w:tcPr>
            <w:tcW w:w="1077" w:type="dxa"/>
            <w:shd w:val="clear" w:color="auto" w:fill="auto"/>
            <w:noWrap/>
            <w:vAlign w:val="center"/>
            <w:hideMark/>
          </w:tcPr>
          <w:p w14:paraId="29400E37" w14:textId="77777777" w:rsidR="002F6F17" w:rsidRPr="00AB24F7" w:rsidRDefault="002F6F17" w:rsidP="002F6F17">
            <w:pPr>
              <w:jc w:val="center"/>
              <w:rPr>
                <w:rFonts w:eastAsia="Times New Roman" w:cs="Arial"/>
                <w:color w:val="000000"/>
                <w:szCs w:val="20"/>
                <w:lang w:eastAsia="nl-NL"/>
              </w:rPr>
            </w:pPr>
            <w:r w:rsidRPr="00AB24F7">
              <w:rPr>
                <w:rFonts w:ascii="Segoe UI Symbol" w:eastAsia="Wingdings" w:hAnsi="Segoe UI Symbol" w:cs="Segoe UI Symbol"/>
                <w:color w:val="000000"/>
                <w:szCs w:val="20"/>
                <w:lang w:eastAsia="nl-NL"/>
              </w:rPr>
              <w:t>✓</w:t>
            </w:r>
          </w:p>
        </w:tc>
        <w:tc>
          <w:tcPr>
            <w:tcW w:w="3798" w:type="dxa"/>
            <w:shd w:val="clear" w:color="auto" w:fill="auto"/>
            <w:hideMark/>
          </w:tcPr>
          <w:p w14:paraId="196E0ECD" w14:textId="77777777" w:rsidR="002F6F17" w:rsidRPr="00AB24F7" w:rsidRDefault="002F6F17" w:rsidP="002F6F17">
            <w:pPr>
              <w:rPr>
                <w:rFonts w:eastAsia="Times New Roman" w:cs="Arial"/>
                <w:noProof/>
                <w:color w:val="000000"/>
                <w:szCs w:val="20"/>
                <w:lang w:eastAsia="nl-NL"/>
              </w:rPr>
            </w:pPr>
            <w:r w:rsidRPr="00AB24F7">
              <w:rPr>
                <w:rFonts w:eastAsia="Times New Roman" w:cs="Arial"/>
                <w:noProof/>
                <w:color w:val="000000"/>
                <w:szCs w:val="20"/>
                <w:lang w:eastAsia="nl-NL"/>
              </w:rPr>
              <w:t>Zie paragraaf 4.2.1. De afgiftedatum mag op het moment van indienen niet ouder zijn dan twee (2) jaar. Let op: tijdig aanvragen in verband met verwerkingstermijn.</w:t>
            </w:r>
          </w:p>
        </w:tc>
      </w:tr>
      <w:tr w:rsidR="002F6F17" w:rsidRPr="00AB24F7" w14:paraId="475B61CF" w14:textId="77777777" w:rsidTr="00575235">
        <w:trPr>
          <w:trHeight w:val="315"/>
        </w:trPr>
        <w:tc>
          <w:tcPr>
            <w:tcW w:w="3075" w:type="dxa"/>
            <w:shd w:val="clear" w:color="auto" w:fill="auto"/>
            <w:hideMark/>
          </w:tcPr>
          <w:p w14:paraId="18F95206" w14:textId="77777777" w:rsidR="002F6F17" w:rsidRPr="00AB24F7" w:rsidRDefault="002F6F17" w:rsidP="002F6F17">
            <w:pPr>
              <w:jc w:val="left"/>
              <w:rPr>
                <w:rFonts w:eastAsia="Times New Roman" w:cs="Arial"/>
                <w:noProof/>
                <w:color w:val="000000"/>
                <w:szCs w:val="20"/>
                <w:lang w:eastAsia="nl-NL"/>
              </w:rPr>
            </w:pPr>
            <w:r w:rsidRPr="00AB24F7">
              <w:rPr>
                <w:rFonts w:eastAsia="Times New Roman" w:cs="Arial"/>
                <w:noProof/>
                <w:color w:val="000000"/>
                <w:szCs w:val="20"/>
                <w:lang w:eastAsia="nl-NL"/>
              </w:rPr>
              <w:t>Bewijs verzekering wettelijke aansprakelijkheid</w:t>
            </w:r>
          </w:p>
        </w:tc>
        <w:tc>
          <w:tcPr>
            <w:tcW w:w="1300" w:type="dxa"/>
            <w:shd w:val="clear" w:color="auto" w:fill="auto"/>
            <w:noWrap/>
            <w:vAlign w:val="center"/>
            <w:hideMark/>
          </w:tcPr>
          <w:p w14:paraId="2FCC7CC2" w14:textId="77777777" w:rsidR="002F6F17" w:rsidRPr="00AB24F7" w:rsidRDefault="002F6F17" w:rsidP="002F6F17">
            <w:pPr>
              <w:jc w:val="center"/>
              <w:rPr>
                <w:rFonts w:eastAsia="Times New Roman" w:cs="Arial"/>
                <w:noProof/>
                <w:color w:val="000000"/>
                <w:szCs w:val="20"/>
                <w:lang w:eastAsia="nl-NL"/>
              </w:rPr>
            </w:pPr>
          </w:p>
        </w:tc>
        <w:tc>
          <w:tcPr>
            <w:tcW w:w="1077" w:type="dxa"/>
            <w:shd w:val="clear" w:color="auto" w:fill="auto"/>
            <w:noWrap/>
            <w:vAlign w:val="center"/>
            <w:hideMark/>
          </w:tcPr>
          <w:p w14:paraId="52DAEA61" w14:textId="77777777" w:rsidR="002F6F17" w:rsidRPr="00AB24F7" w:rsidRDefault="002F6F17" w:rsidP="002F6F17">
            <w:pPr>
              <w:jc w:val="center"/>
              <w:rPr>
                <w:rFonts w:eastAsia="Times New Roman" w:cs="Arial"/>
                <w:noProof/>
                <w:color w:val="000000"/>
                <w:szCs w:val="20"/>
                <w:lang w:eastAsia="nl-NL"/>
              </w:rPr>
            </w:pPr>
            <w:r w:rsidRPr="00AB24F7">
              <w:rPr>
                <w:rFonts w:ascii="Segoe UI Symbol" w:hAnsi="Segoe UI Symbol" w:cs="Segoe UI Symbol"/>
                <w:color w:val="202124"/>
                <w:shd w:val="clear" w:color="auto" w:fill="FFFFFF"/>
              </w:rPr>
              <w:t>✓</w:t>
            </w:r>
          </w:p>
        </w:tc>
        <w:tc>
          <w:tcPr>
            <w:tcW w:w="3798" w:type="dxa"/>
            <w:shd w:val="clear" w:color="auto" w:fill="auto"/>
            <w:hideMark/>
          </w:tcPr>
          <w:p w14:paraId="335E6527" w14:textId="77777777" w:rsidR="002F6F17" w:rsidRPr="00AB24F7" w:rsidRDefault="002F6F17" w:rsidP="002F6F17">
            <w:pPr>
              <w:rPr>
                <w:rFonts w:eastAsia="Times New Roman" w:cs="Arial"/>
                <w:noProof/>
                <w:color w:val="000000"/>
                <w:szCs w:val="20"/>
                <w:lang w:eastAsia="nl-NL"/>
              </w:rPr>
            </w:pPr>
            <w:r w:rsidRPr="00AB24F7">
              <w:rPr>
                <w:rFonts w:eastAsia="Times New Roman" w:cs="Arial"/>
                <w:noProof/>
                <w:color w:val="000000"/>
                <w:szCs w:val="20"/>
                <w:lang w:eastAsia="nl-NL"/>
              </w:rPr>
              <w:t>Zie paragraaf 4.2.2. Het bewijs verzekering wettelijke aansprakelijkheid (polisblad) moet op het moment van indienen geldig zijn.</w:t>
            </w:r>
          </w:p>
        </w:tc>
      </w:tr>
      <w:tr w:rsidR="002F6F17" w:rsidRPr="0023508F" w14:paraId="50A3E75A" w14:textId="77777777" w:rsidTr="00575235">
        <w:trPr>
          <w:trHeight w:val="315"/>
        </w:trPr>
        <w:tc>
          <w:tcPr>
            <w:tcW w:w="3075" w:type="dxa"/>
            <w:shd w:val="clear" w:color="auto" w:fill="auto"/>
            <w:hideMark/>
          </w:tcPr>
          <w:p w14:paraId="17C41778" w14:textId="77777777" w:rsidR="002F6F17" w:rsidRPr="00AB24F7" w:rsidRDefault="002F6F17" w:rsidP="002F6F17">
            <w:pPr>
              <w:jc w:val="left"/>
              <w:rPr>
                <w:rFonts w:eastAsia="Times New Roman" w:cs="Arial"/>
                <w:noProof/>
                <w:color w:val="000000"/>
                <w:szCs w:val="20"/>
                <w:lang w:eastAsia="nl-NL"/>
              </w:rPr>
            </w:pPr>
            <w:r w:rsidRPr="00AB24F7">
              <w:rPr>
                <w:rFonts w:eastAsia="Times New Roman" w:cs="Arial"/>
                <w:noProof/>
                <w:color w:val="000000"/>
                <w:szCs w:val="20"/>
                <w:lang w:eastAsia="nl-NL"/>
              </w:rPr>
              <w:t xml:space="preserve">Verklaring betalingsgedrag nakoming fiscale verplichtingen </w:t>
            </w:r>
          </w:p>
        </w:tc>
        <w:tc>
          <w:tcPr>
            <w:tcW w:w="1300" w:type="dxa"/>
            <w:shd w:val="clear" w:color="auto" w:fill="auto"/>
            <w:noWrap/>
            <w:vAlign w:val="center"/>
            <w:hideMark/>
          </w:tcPr>
          <w:p w14:paraId="58C52531" w14:textId="77777777" w:rsidR="002F6F17" w:rsidRPr="00AB24F7" w:rsidRDefault="002F6F17" w:rsidP="002F6F17">
            <w:pPr>
              <w:jc w:val="center"/>
              <w:rPr>
                <w:rFonts w:eastAsia="Times New Roman" w:cs="Arial"/>
                <w:noProof/>
                <w:color w:val="000000"/>
                <w:szCs w:val="20"/>
                <w:lang w:eastAsia="nl-NL"/>
              </w:rPr>
            </w:pPr>
          </w:p>
        </w:tc>
        <w:tc>
          <w:tcPr>
            <w:tcW w:w="1077" w:type="dxa"/>
            <w:shd w:val="clear" w:color="auto" w:fill="auto"/>
            <w:noWrap/>
            <w:vAlign w:val="center"/>
            <w:hideMark/>
          </w:tcPr>
          <w:p w14:paraId="1E30B766" w14:textId="77777777" w:rsidR="002F6F17" w:rsidRPr="00AB24F7" w:rsidRDefault="002F6F17" w:rsidP="002F6F17">
            <w:pPr>
              <w:jc w:val="center"/>
              <w:rPr>
                <w:rFonts w:eastAsia="Times New Roman" w:cs="Arial"/>
                <w:noProof/>
                <w:color w:val="000000"/>
                <w:szCs w:val="20"/>
                <w:lang w:eastAsia="nl-NL"/>
              </w:rPr>
            </w:pPr>
            <w:r w:rsidRPr="00AB24F7">
              <w:rPr>
                <w:rFonts w:ascii="Segoe UI Symbol" w:hAnsi="Segoe UI Symbol" w:cs="Segoe UI Symbol"/>
                <w:color w:val="202124"/>
                <w:shd w:val="clear" w:color="auto" w:fill="FFFFFF"/>
              </w:rPr>
              <w:t>✓</w:t>
            </w:r>
          </w:p>
        </w:tc>
        <w:tc>
          <w:tcPr>
            <w:tcW w:w="3798" w:type="dxa"/>
            <w:shd w:val="clear" w:color="auto" w:fill="auto"/>
            <w:hideMark/>
          </w:tcPr>
          <w:p w14:paraId="4DF87B6D" w14:textId="77777777" w:rsidR="002F6F17" w:rsidRPr="0023508F" w:rsidRDefault="002F6F17" w:rsidP="002F6F17">
            <w:pPr>
              <w:rPr>
                <w:rFonts w:eastAsia="Times New Roman" w:cs="Arial"/>
                <w:noProof/>
                <w:color w:val="000000"/>
                <w:szCs w:val="20"/>
                <w:lang w:eastAsia="nl-NL"/>
              </w:rPr>
            </w:pPr>
            <w:r w:rsidRPr="00AB24F7">
              <w:rPr>
                <w:rFonts w:eastAsia="Times New Roman" w:cs="Arial"/>
                <w:noProof/>
                <w:color w:val="000000"/>
                <w:szCs w:val="20"/>
                <w:lang w:eastAsia="nl-NL"/>
              </w:rPr>
              <w:t>Zie paragraaf 4.1. Let op: tijdig aanvragen in verband met verwerkingstermijn.</w:t>
            </w:r>
          </w:p>
        </w:tc>
      </w:tr>
    </w:tbl>
    <w:p w14:paraId="35F03BAC" w14:textId="77777777" w:rsidR="00575235" w:rsidRPr="00B7714E" w:rsidRDefault="00575235" w:rsidP="00285D69">
      <w:pPr>
        <w:rPr>
          <w:rFonts w:cs="Arial"/>
          <w:szCs w:val="20"/>
        </w:rPr>
      </w:pPr>
    </w:p>
    <w:sectPr w:rsidR="00575235" w:rsidRPr="00B7714E" w:rsidSect="00961696">
      <w:headerReference w:type="default" r:id="rId18"/>
      <w:footerReference w:type="default" r:id="rId19"/>
      <w:headerReference w:type="first" r:id="rId20"/>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00558" w14:textId="77777777" w:rsidR="0039504A" w:rsidRDefault="0039504A" w:rsidP="000F18D9">
      <w:r>
        <w:separator/>
      </w:r>
    </w:p>
  </w:endnote>
  <w:endnote w:type="continuationSeparator" w:id="0">
    <w:p w14:paraId="7363AFB9" w14:textId="77777777" w:rsidR="0039504A" w:rsidRDefault="0039504A" w:rsidP="000F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Sans">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C+ Univers">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5BF0DF89" w14:textId="7E8CC804" w:rsidR="00F87868" w:rsidRDefault="00F87868">
            <w:pPr>
              <w:pStyle w:val="Voettekst"/>
              <w:jc w:val="right"/>
              <w:rPr>
                <w:sz w:val="16"/>
                <w:szCs w:val="16"/>
              </w:rPr>
            </w:pPr>
          </w:p>
          <w:p w14:paraId="17768702" w14:textId="643B2DC3" w:rsidR="00F87868" w:rsidRPr="00B21FAE" w:rsidRDefault="00B21FAE" w:rsidP="00B21FAE">
            <w:pPr>
              <w:pStyle w:val="Voettekst"/>
              <w:jc w:val="left"/>
              <w:rPr>
                <w:rFonts w:cs="Arial"/>
                <w:noProof/>
                <w:color w:val="FF0000"/>
                <w:sz w:val="16"/>
                <w:szCs w:val="16"/>
              </w:rPr>
            </w:pPr>
            <w:r w:rsidRPr="00B21FAE">
              <w:rPr>
                <w:rFonts w:cs="Arial"/>
                <w:noProof/>
                <w:sz w:val="16"/>
                <w:szCs w:val="16"/>
              </w:rPr>
              <w:t xml:space="preserve">Pagina </w:t>
            </w:r>
            <w:r w:rsidR="00F87868" w:rsidRPr="00B21FAE">
              <w:rPr>
                <w:rStyle w:val="Paginanummer"/>
                <w:rFonts w:cs="Arial"/>
                <w:noProof/>
                <w:sz w:val="16"/>
                <w:szCs w:val="16"/>
              </w:rPr>
              <w:fldChar w:fldCharType="begin"/>
            </w:r>
            <w:r w:rsidR="00F87868" w:rsidRPr="00B21FAE">
              <w:rPr>
                <w:rStyle w:val="Paginanummer"/>
                <w:rFonts w:cs="Arial"/>
                <w:noProof/>
                <w:sz w:val="16"/>
                <w:szCs w:val="16"/>
              </w:rPr>
              <w:instrText xml:space="preserve">PAGE  </w:instrText>
            </w:r>
            <w:r w:rsidR="00F87868" w:rsidRPr="00B21FAE">
              <w:rPr>
                <w:rStyle w:val="Paginanummer"/>
                <w:rFonts w:cs="Arial"/>
                <w:noProof/>
                <w:sz w:val="16"/>
                <w:szCs w:val="16"/>
              </w:rPr>
              <w:fldChar w:fldCharType="separate"/>
            </w:r>
            <w:r w:rsidR="00F87868" w:rsidRPr="00B21FAE">
              <w:rPr>
                <w:rStyle w:val="Paginanummer"/>
                <w:rFonts w:cs="Arial"/>
                <w:noProof/>
                <w:sz w:val="16"/>
                <w:szCs w:val="16"/>
              </w:rPr>
              <w:t>21</w:t>
            </w:r>
            <w:r w:rsidR="00F87868" w:rsidRPr="00B21FAE">
              <w:rPr>
                <w:rStyle w:val="Paginanummer"/>
                <w:rFonts w:cs="Arial"/>
                <w:noProof/>
                <w:sz w:val="16"/>
                <w:szCs w:val="16"/>
              </w:rPr>
              <w:fldChar w:fldCharType="end"/>
            </w:r>
            <w:r w:rsidR="00F87868" w:rsidRPr="00B21FAE">
              <w:rPr>
                <w:rStyle w:val="Paginanummer"/>
                <w:rFonts w:cs="Arial"/>
                <w:noProof/>
                <w:sz w:val="16"/>
                <w:szCs w:val="16"/>
              </w:rPr>
              <w:t>/</w:t>
            </w:r>
            <w:r w:rsidR="00F87868" w:rsidRPr="00B21FAE">
              <w:rPr>
                <w:rStyle w:val="Paginanummer"/>
                <w:rFonts w:cs="Arial"/>
                <w:noProof/>
                <w:sz w:val="16"/>
                <w:szCs w:val="16"/>
              </w:rPr>
              <w:fldChar w:fldCharType="begin"/>
            </w:r>
            <w:r w:rsidR="00F87868" w:rsidRPr="00B21FAE">
              <w:rPr>
                <w:rStyle w:val="Paginanummer"/>
                <w:rFonts w:cs="Arial"/>
                <w:noProof/>
                <w:sz w:val="16"/>
                <w:szCs w:val="16"/>
              </w:rPr>
              <w:instrText xml:space="preserve"> NUMPAGES </w:instrText>
            </w:r>
            <w:r w:rsidR="00F87868" w:rsidRPr="00B21FAE">
              <w:rPr>
                <w:rStyle w:val="Paginanummer"/>
                <w:rFonts w:cs="Arial"/>
                <w:noProof/>
                <w:sz w:val="16"/>
                <w:szCs w:val="16"/>
              </w:rPr>
              <w:fldChar w:fldCharType="separate"/>
            </w:r>
            <w:r w:rsidR="00F87868" w:rsidRPr="00B21FAE">
              <w:rPr>
                <w:rStyle w:val="Paginanummer"/>
                <w:rFonts w:cs="Arial"/>
                <w:noProof/>
                <w:sz w:val="16"/>
                <w:szCs w:val="16"/>
              </w:rPr>
              <w:t>22</w:t>
            </w:r>
            <w:r w:rsidR="00F87868" w:rsidRPr="00B21FAE">
              <w:rPr>
                <w:rStyle w:val="Paginanummer"/>
                <w:rFonts w:cs="Arial"/>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9E1E0" w14:textId="77777777" w:rsidR="0039504A" w:rsidRDefault="0039504A" w:rsidP="000F18D9">
      <w:r>
        <w:separator/>
      </w:r>
    </w:p>
  </w:footnote>
  <w:footnote w:type="continuationSeparator" w:id="0">
    <w:p w14:paraId="7A710BF5" w14:textId="77777777" w:rsidR="0039504A" w:rsidRDefault="0039504A" w:rsidP="000F18D9">
      <w:r>
        <w:continuationSeparator/>
      </w:r>
    </w:p>
  </w:footnote>
  <w:footnote w:id="1">
    <w:p w14:paraId="2D4B8431" w14:textId="77777777" w:rsidR="00F87868" w:rsidRDefault="00F87868"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331BD" w14:textId="362D83A7" w:rsidR="00633BB4" w:rsidRPr="00633BB4" w:rsidRDefault="00961696" w:rsidP="00633BB4">
    <w:pPr>
      <w:pStyle w:val="Koptekst"/>
    </w:pPr>
    <w:r>
      <w:rPr>
        <w:noProof/>
        <w:lang w:eastAsia="nl-NL"/>
      </w:rPr>
      <w:drawing>
        <wp:anchor distT="0" distB="0" distL="114300" distR="114300" simplePos="0" relativeHeight="251659264"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0F2E" w14:textId="4919C0C1" w:rsidR="00F87868" w:rsidRDefault="001A4232">
    <w:pPr>
      <w:pStyle w:val="Koptekst"/>
    </w:pPr>
    <w:r>
      <w:rPr>
        <w:noProof/>
        <w:lang w:eastAsia="nl-NL"/>
      </w:rPr>
      <w:drawing>
        <wp:anchor distT="0" distB="0" distL="114300" distR="114300" simplePos="0" relativeHeight="251661312" behindDoc="1" locked="0" layoutInCell="1" allowOverlap="1" wp14:anchorId="7C048F17" wp14:editId="0054FD6C">
          <wp:simplePos x="0" y="0"/>
          <wp:positionH relativeFrom="page">
            <wp:align>right</wp:align>
          </wp:positionH>
          <wp:positionV relativeFrom="page">
            <wp:align>top</wp:align>
          </wp:positionV>
          <wp:extent cx="7556400" cy="10692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233"/>
    <w:multiLevelType w:val="hybridMultilevel"/>
    <w:tmpl w:val="17A0B848"/>
    <w:lvl w:ilvl="0" w:tplc="F3663F98">
      <w:start w:val="1"/>
      <w:numFmt w:val="decimal"/>
      <w:pStyle w:val="Formuliernummering"/>
      <w:lvlText w:val="Formulier %1"/>
      <w:lvlJc w:val="left"/>
      <w:pPr>
        <w:tabs>
          <w:tab w:val="num" w:pos="9215"/>
        </w:tabs>
        <w:ind w:left="9215" w:hanging="1701"/>
      </w:pPr>
      <w:rPr>
        <w:rFonts w:ascii="Arial Bold" w:hAnsi="Arial Bold" w:hint="default"/>
        <w:b/>
        <w:bCs/>
        <w:i w:val="0"/>
        <w:iCs w:val="0"/>
        <w:sz w:val="24"/>
        <w:szCs w:val="24"/>
      </w:rPr>
    </w:lvl>
    <w:lvl w:ilvl="1" w:tplc="04090019" w:tentative="1">
      <w:start w:val="1"/>
      <w:numFmt w:val="lowerLetter"/>
      <w:lvlText w:val="%2."/>
      <w:lvlJc w:val="left"/>
      <w:pPr>
        <w:ind w:left="8954" w:hanging="360"/>
      </w:pPr>
    </w:lvl>
    <w:lvl w:ilvl="2" w:tplc="0409001B" w:tentative="1">
      <w:start w:val="1"/>
      <w:numFmt w:val="lowerRoman"/>
      <w:lvlText w:val="%3."/>
      <w:lvlJc w:val="right"/>
      <w:pPr>
        <w:ind w:left="9674" w:hanging="180"/>
      </w:pPr>
    </w:lvl>
    <w:lvl w:ilvl="3" w:tplc="0409000F" w:tentative="1">
      <w:start w:val="1"/>
      <w:numFmt w:val="decimal"/>
      <w:lvlText w:val="%4."/>
      <w:lvlJc w:val="left"/>
      <w:pPr>
        <w:ind w:left="10394" w:hanging="360"/>
      </w:pPr>
    </w:lvl>
    <w:lvl w:ilvl="4" w:tplc="04090019" w:tentative="1">
      <w:start w:val="1"/>
      <w:numFmt w:val="lowerLetter"/>
      <w:lvlText w:val="%5."/>
      <w:lvlJc w:val="left"/>
      <w:pPr>
        <w:ind w:left="11114" w:hanging="360"/>
      </w:pPr>
    </w:lvl>
    <w:lvl w:ilvl="5" w:tplc="0409001B" w:tentative="1">
      <w:start w:val="1"/>
      <w:numFmt w:val="lowerRoman"/>
      <w:lvlText w:val="%6."/>
      <w:lvlJc w:val="right"/>
      <w:pPr>
        <w:ind w:left="11834" w:hanging="180"/>
      </w:pPr>
    </w:lvl>
    <w:lvl w:ilvl="6" w:tplc="0409000F" w:tentative="1">
      <w:start w:val="1"/>
      <w:numFmt w:val="decimal"/>
      <w:lvlText w:val="%7."/>
      <w:lvlJc w:val="left"/>
      <w:pPr>
        <w:ind w:left="12554" w:hanging="360"/>
      </w:pPr>
    </w:lvl>
    <w:lvl w:ilvl="7" w:tplc="04090019" w:tentative="1">
      <w:start w:val="1"/>
      <w:numFmt w:val="lowerLetter"/>
      <w:lvlText w:val="%8."/>
      <w:lvlJc w:val="left"/>
      <w:pPr>
        <w:ind w:left="13274" w:hanging="360"/>
      </w:pPr>
    </w:lvl>
    <w:lvl w:ilvl="8" w:tplc="0409001B" w:tentative="1">
      <w:start w:val="1"/>
      <w:numFmt w:val="lowerRoman"/>
      <w:lvlText w:val="%9."/>
      <w:lvlJc w:val="right"/>
      <w:pPr>
        <w:ind w:left="13994" w:hanging="180"/>
      </w:pPr>
    </w:lvl>
  </w:abstractNum>
  <w:abstractNum w:abstractNumId="1" w15:restartNumberingAfterBreak="0">
    <w:nsid w:val="141D61B6"/>
    <w:multiLevelType w:val="hybridMultilevel"/>
    <w:tmpl w:val="B05AFE00"/>
    <w:lvl w:ilvl="0" w:tplc="76F05EDC">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99C1889"/>
    <w:multiLevelType w:val="multilevel"/>
    <w:tmpl w:val="DAEC3A50"/>
    <w:lvl w:ilvl="0">
      <w:start w:val="1"/>
      <w:numFmt w:val="decimal"/>
      <w:pStyle w:val="Hoofdstuktitel"/>
      <w:lvlText w:val="%1."/>
      <w:lvlJc w:val="left"/>
      <w:pPr>
        <w:tabs>
          <w:tab w:val="num" w:pos="567"/>
        </w:tabs>
        <w:ind w:left="567" w:hanging="567"/>
      </w:pPr>
      <w:rPr>
        <w:rFonts w:ascii="Arial" w:hAnsi="Arial" w:hint="default"/>
        <w:b/>
        <w:i w:val="0"/>
        <w:caps/>
        <w:color w:val="C00000"/>
        <w:sz w:val="32"/>
        <w:szCs w:val="32"/>
      </w:rPr>
    </w:lvl>
    <w:lvl w:ilvl="1">
      <w:start w:val="1"/>
      <w:numFmt w:val="decimal"/>
      <w:pStyle w:val="Paragraaftitel1"/>
      <w:lvlText w:val="%1.%2."/>
      <w:lvlJc w:val="left"/>
      <w:pPr>
        <w:tabs>
          <w:tab w:val="num" w:pos="3544"/>
        </w:tabs>
        <w:ind w:left="3544" w:hanging="567"/>
      </w:pPr>
      <w:rPr>
        <w:rFonts w:ascii="Arial" w:hAnsi="Arial" w:hint="default"/>
        <w:b/>
        <w:i w:val="0"/>
        <w:color w:val="554A3D"/>
        <w:sz w:val="22"/>
        <w:szCs w:val="22"/>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554A3D"/>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7679BD"/>
    <w:multiLevelType w:val="multilevel"/>
    <w:tmpl w:val="4F2498DC"/>
    <w:lvl w:ilvl="0">
      <w:start w:val="1"/>
      <w:numFmt w:val="decimal"/>
      <w:pStyle w:val="ArtikelnummeringOvereenkomst"/>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FDC05C3"/>
    <w:multiLevelType w:val="hybridMultilevel"/>
    <w:tmpl w:val="572E0AF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25C35661"/>
    <w:multiLevelType w:val="hybridMultilevel"/>
    <w:tmpl w:val="E916A2CC"/>
    <w:lvl w:ilvl="0" w:tplc="1B224284">
      <w:start w:val="1"/>
      <w:numFmt w:val="decimal"/>
      <w:lvlText w:val="%1."/>
      <w:lvlJc w:val="left"/>
      <w:pPr>
        <w:ind w:left="360" w:hanging="360"/>
      </w:pPr>
      <w:rPr>
        <w:rFonts w:ascii="Arial" w:hAnsi="Arial" w:hint="default"/>
        <w:b w:val="0"/>
        <w:i w:val="0"/>
        <w:sz w:val="20"/>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CA86C4A"/>
    <w:multiLevelType w:val="hybridMultilevel"/>
    <w:tmpl w:val="632CF6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D276687"/>
    <w:multiLevelType w:val="hybridMultilevel"/>
    <w:tmpl w:val="501E1F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64F3817"/>
    <w:multiLevelType w:val="hybridMultilevel"/>
    <w:tmpl w:val="761696E6"/>
    <w:lvl w:ilvl="0" w:tplc="7C44D54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6976F12"/>
    <w:multiLevelType w:val="hybridMultilevel"/>
    <w:tmpl w:val="A8401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6AC1735"/>
    <w:multiLevelType w:val="multilevel"/>
    <w:tmpl w:val="FCC6E144"/>
    <w:lvl w:ilvl="0">
      <w:start w:val="1"/>
      <w:numFmt w:val="decimal"/>
      <w:pStyle w:val="Artikel1"/>
      <w:lvlText w:val="ARTIKEL %1"/>
      <w:lvlJc w:val="left"/>
      <w:pPr>
        <w:tabs>
          <w:tab w:val="num" w:pos="2367"/>
        </w:tabs>
        <w:ind w:left="567" w:firstLine="0"/>
      </w:pPr>
      <w:rPr>
        <w:rFonts w:ascii="PT Sans" w:hAnsi="PT Sans" w:hint="default"/>
      </w:rPr>
    </w:lvl>
    <w:lvl w:ilvl="1">
      <w:start w:val="1"/>
      <w:numFmt w:val="decimal"/>
      <w:pStyle w:val="Artikel11"/>
      <w:lvlText w:val=" %1.%2"/>
      <w:lvlJc w:val="left"/>
      <w:pPr>
        <w:tabs>
          <w:tab w:val="num" w:pos="576"/>
        </w:tabs>
        <w:ind w:left="576" w:hanging="576"/>
      </w:pPr>
    </w:lvl>
    <w:lvl w:ilvl="2">
      <w:start w:val="1"/>
      <w:numFmt w:val="decimal"/>
      <w:pStyle w:val="Artikel111"/>
      <w:lvlText w:val=" %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9A82220"/>
    <w:multiLevelType w:val="hybridMultilevel"/>
    <w:tmpl w:val="BB681272"/>
    <w:lvl w:ilvl="0" w:tplc="56CE827A">
      <w:numFmt w:val="bullet"/>
      <w:lvlText w:val="-"/>
      <w:lvlJc w:val="left"/>
      <w:pPr>
        <w:ind w:left="90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8D72D4"/>
    <w:multiLevelType w:val="hybridMultilevel"/>
    <w:tmpl w:val="E8A6C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7442B0B"/>
    <w:multiLevelType w:val="hybridMultilevel"/>
    <w:tmpl w:val="FFD8CBD2"/>
    <w:lvl w:ilvl="0" w:tplc="0413001B">
      <w:start w:val="1"/>
      <w:numFmt w:val="lowerRoman"/>
      <w:lvlText w:val="%1."/>
      <w:lvlJc w:val="right"/>
      <w:pPr>
        <w:ind w:left="900" w:hanging="360"/>
      </w:pPr>
      <w:rPr>
        <w:rFonts w:hint="default"/>
      </w:rPr>
    </w:lvl>
    <w:lvl w:ilvl="1" w:tplc="04130003">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num w:numId="1" w16cid:durableId="578516158">
    <w:abstractNumId w:val="13"/>
  </w:num>
  <w:num w:numId="2" w16cid:durableId="613558202">
    <w:abstractNumId w:val="4"/>
  </w:num>
  <w:num w:numId="3" w16cid:durableId="838349154">
    <w:abstractNumId w:val="0"/>
  </w:num>
  <w:num w:numId="4" w16cid:durableId="108428562">
    <w:abstractNumId w:val="8"/>
  </w:num>
  <w:num w:numId="5" w16cid:durableId="1045371598">
    <w:abstractNumId w:val="5"/>
  </w:num>
  <w:num w:numId="6" w16cid:durableId="922641982">
    <w:abstractNumId w:val="7"/>
  </w:num>
  <w:num w:numId="7" w16cid:durableId="1076708826">
    <w:abstractNumId w:val="3"/>
  </w:num>
  <w:num w:numId="8" w16cid:durableId="1307665086">
    <w:abstractNumId w:val="11"/>
  </w:num>
  <w:num w:numId="9" w16cid:durableId="1010136994">
    <w:abstractNumId w:val="9"/>
  </w:num>
  <w:num w:numId="10" w16cid:durableId="1591965067">
    <w:abstractNumId w:val="10"/>
  </w:num>
  <w:num w:numId="11" w16cid:durableId="1165510939">
    <w:abstractNumId w:val="15"/>
  </w:num>
  <w:num w:numId="12" w16cid:durableId="1624193625">
    <w:abstractNumId w:val="12"/>
  </w:num>
  <w:num w:numId="13" w16cid:durableId="6257880">
    <w:abstractNumId w:val="14"/>
  </w:num>
  <w:num w:numId="14" w16cid:durableId="2103917040">
    <w:abstractNumId w:val="3"/>
  </w:num>
  <w:num w:numId="15" w16cid:durableId="790630270">
    <w:abstractNumId w:val="3"/>
  </w:num>
  <w:num w:numId="16" w16cid:durableId="376004316">
    <w:abstractNumId w:val="3"/>
  </w:num>
  <w:num w:numId="17" w16cid:durableId="442531081">
    <w:abstractNumId w:val="3"/>
  </w:num>
  <w:num w:numId="18" w16cid:durableId="338234377">
    <w:abstractNumId w:val="2"/>
  </w:num>
  <w:num w:numId="19" w16cid:durableId="70011275">
    <w:abstractNumId w:val="6"/>
  </w:num>
  <w:num w:numId="20" w16cid:durableId="1231035078">
    <w:abstractNumId w:val="3"/>
  </w:num>
  <w:num w:numId="21" w16cid:durableId="1988894179">
    <w:abstractNumId w:val="1"/>
  </w:num>
  <w:num w:numId="22" w16cid:durableId="771978645">
    <w:abstractNumId w:val="3"/>
  </w:num>
  <w:num w:numId="23" w16cid:durableId="830633211">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296E"/>
    <w:rsid w:val="00004DAD"/>
    <w:rsid w:val="000064F6"/>
    <w:rsid w:val="0001689A"/>
    <w:rsid w:val="00017E82"/>
    <w:rsid w:val="00023F20"/>
    <w:rsid w:val="0002459C"/>
    <w:rsid w:val="000252A8"/>
    <w:rsid w:val="00027B44"/>
    <w:rsid w:val="0003102D"/>
    <w:rsid w:val="00034C22"/>
    <w:rsid w:val="000376D0"/>
    <w:rsid w:val="00040059"/>
    <w:rsid w:val="00041D73"/>
    <w:rsid w:val="00043204"/>
    <w:rsid w:val="000433C4"/>
    <w:rsid w:val="00043A68"/>
    <w:rsid w:val="00044E0D"/>
    <w:rsid w:val="00044F3C"/>
    <w:rsid w:val="00045C61"/>
    <w:rsid w:val="00051ED7"/>
    <w:rsid w:val="0005406E"/>
    <w:rsid w:val="00055A1A"/>
    <w:rsid w:val="000573E6"/>
    <w:rsid w:val="00057DBA"/>
    <w:rsid w:val="000628E3"/>
    <w:rsid w:val="0006291E"/>
    <w:rsid w:val="0006574B"/>
    <w:rsid w:val="00065BF3"/>
    <w:rsid w:val="00070AF5"/>
    <w:rsid w:val="0007119E"/>
    <w:rsid w:val="000717B0"/>
    <w:rsid w:val="00073B90"/>
    <w:rsid w:val="00074490"/>
    <w:rsid w:val="00075135"/>
    <w:rsid w:val="00075E7C"/>
    <w:rsid w:val="00083239"/>
    <w:rsid w:val="00087A2E"/>
    <w:rsid w:val="000902B6"/>
    <w:rsid w:val="000956D9"/>
    <w:rsid w:val="00095825"/>
    <w:rsid w:val="00096F84"/>
    <w:rsid w:val="000970BC"/>
    <w:rsid w:val="000A273D"/>
    <w:rsid w:val="000A425D"/>
    <w:rsid w:val="000A5748"/>
    <w:rsid w:val="000B1994"/>
    <w:rsid w:val="000B2EAC"/>
    <w:rsid w:val="000B36A3"/>
    <w:rsid w:val="000C2C3A"/>
    <w:rsid w:val="000C5DEC"/>
    <w:rsid w:val="000E2972"/>
    <w:rsid w:val="000F18D9"/>
    <w:rsid w:val="00103DA1"/>
    <w:rsid w:val="0011172E"/>
    <w:rsid w:val="001120A2"/>
    <w:rsid w:val="001148ED"/>
    <w:rsid w:val="001158D6"/>
    <w:rsid w:val="001203F2"/>
    <w:rsid w:val="00126B6B"/>
    <w:rsid w:val="00133AB7"/>
    <w:rsid w:val="00133AD0"/>
    <w:rsid w:val="00134C2D"/>
    <w:rsid w:val="00135004"/>
    <w:rsid w:val="0013709C"/>
    <w:rsid w:val="00141388"/>
    <w:rsid w:val="00143542"/>
    <w:rsid w:val="001448E0"/>
    <w:rsid w:val="001533E6"/>
    <w:rsid w:val="00156847"/>
    <w:rsid w:val="001666B9"/>
    <w:rsid w:val="0017044D"/>
    <w:rsid w:val="001705B9"/>
    <w:rsid w:val="001723AA"/>
    <w:rsid w:val="00173AAB"/>
    <w:rsid w:val="001742FB"/>
    <w:rsid w:val="001771A5"/>
    <w:rsid w:val="00185943"/>
    <w:rsid w:val="001A142E"/>
    <w:rsid w:val="001A2C21"/>
    <w:rsid w:val="001A4232"/>
    <w:rsid w:val="001A49DA"/>
    <w:rsid w:val="001A68B9"/>
    <w:rsid w:val="001B19EC"/>
    <w:rsid w:val="001B58C9"/>
    <w:rsid w:val="001B6FE9"/>
    <w:rsid w:val="001D725D"/>
    <w:rsid w:val="001D7B6C"/>
    <w:rsid w:val="001E5DC8"/>
    <w:rsid w:val="001E749E"/>
    <w:rsid w:val="001F0640"/>
    <w:rsid w:val="001F600D"/>
    <w:rsid w:val="00203881"/>
    <w:rsid w:val="00210281"/>
    <w:rsid w:val="00211E64"/>
    <w:rsid w:val="00212550"/>
    <w:rsid w:val="00222FD5"/>
    <w:rsid w:val="00225975"/>
    <w:rsid w:val="002261EB"/>
    <w:rsid w:val="00226D5B"/>
    <w:rsid w:val="00227EFB"/>
    <w:rsid w:val="002343AE"/>
    <w:rsid w:val="00236C38"/>
    <w:rsid w:val="002378E1"/>
    <w:rsid w:val="00242798"/>
    <w:rsid w:val="00251D11"/>
    <w:rsid w:val="0025513D"/>
    <w:rsid w:val="002551CD"/>
    <w:rsid w:val="002606BD"/>
    <w:rsid w:val="0026071F"/>
    <w:rsid w:val="002613FE"/>
    <w:rsid w:val="002644C9"/>
    <w:rsid w:val="00264BBE"/>
    <w:rsid w:val="002661E8"/>
    <w:rsid w:val="00266D28"/>
    <w:rsid w:val="002724D4"/>
    <w:rsid w:val="0027738C"/>
    <w:rsid w:val="00277F7E"/>
    <w:rsid w:val="00284DFD"/>
    <w:rsid w:val="0028534F"/>
    <w:rsid w:val="00285D69"/>
    <w:rsid w:val="00293895"/>
    <w:rsid w:val="002972B5"/>
    <w:rsid w:val="002A4E79"/>
    <w:rsid w:val="002A5669"/>
    <w:rsid w:val="002A71C0"/>
    <w:rsid w:val="002B3DFB"/>
    <w:rsid w:val="002B44CE"/>
    <w:rsid w:val="002C0C57"/>
    <w:rsid w:val="002C2B96"/>
    <w:rsid w:val="002C6D39"/>
    <w:rsid w:val="002C7BFB"/>
    <w:rsid w:val="002D0077"/>
    <w:rsid w:val="002D043F"/>
    <w:rsid w:val="002D30AB"/>
    <w:rsid w:val="002D35BF"/>
    <w:rsid w:val="002D3D7C"/>
    <w:rsid w:val="002E4683"/>
    <w:rsid w:val="002E7EBC"/>
    <w:rsid w:val="002F5C41"/>
    <w:rsid w:val="002F6AA4"/>
    <w:rsid w:val="002F6F17"/>
    <w:rsid w:val="002F72BE"/>
    <w:rsid w:val="002F7847"/>
    <w:rsid w:val="002F7FC6"/>
    <w:rsid w:val="0030055B"/>
    <w:rsid w:val="00301EA4"/>
    <w:rsid w:val="00302CC0"/>
    <w:rsid w:val="00306ACF"/>
    <w:rsid w:val="003235FB"/>
    <w:rsid w:val="00325303"/>
    <w:rsid w:val="00336FB4"/>
    <w:rsid w:val="003377D8"/>
    <w:rsid w:val="003414FE"/>
    <w:rsid w:val="00342D06"/>
    <w:rsid w:val="0034403E"/>
    <w:rsid w:val="00344104"/>
    <w:rsid w:val="0034531E"/>
    <w:rsid w:val="003475CA"/>
    <w:rsid w:val="00353987"/>
    <w:rsid w:val="00363137"/>
    <w:rsid w:val="00366306"/>
    <w:rsid w:val="00367E8B"/>
    <w:rsid w:val="003708A3"/>
    <w:rsid w:val="00371235"/>
    <w:rsid w:val="00371856"/>
    <w:rsid w:val="00372650"/>
    <w:rsid w:val="00373877"/>
    <w:rsid w:val="00374681"/>
    <w:rsid w:val="00380EE0"/>
    <w:rsid w:val="003814B7"/>
    <w:rsid w:val="003823EC"/>
    <w:rsid w:val="003842BD"/>
    <w:rsid w:val="00384877"/>
    <w:rsid w:val="00391230"/>
    <w:rsid w:val="003918B8"/>
    <w:rsid w:val="0039377A"/>
    <w:rsid w:val="00394DED"/>
    <w:rsid w:val="0039504A"/>
    <w:rsid w:val="003A06BC"/>
    <w:rsid w:val="003A3EF8"/>
    <w:rsid w:val="003B07E2"/>
    <w:rsid w:val="003B5FDC"/>
    <w:rsid w:val="003C3BE2"/>
    <w:rsid w:val="003C70B9"/>
    <w:rsid w:val="003D08DA"/>
    <w:rsid w:val="003D5506"/>
    <w:rsid w:val="003D78D3"/>
    <w:rsid w:val="003E24F2"/>
    <w:rsid w:val="003E26CC"/>
    <w:rsid w:val="003E5DBF"/>
    <w:rsid w:val="003F7449"/>
    <w:rsid w:val="00411F60"/>
    <w:rsid w:val="004126E5"/>
    <w:rsid w:val="004148EA"/>
    <w:rsid w:val="004166DF"/>
    <w:rsid w:val="00421702"/>
    <w:rsid w:val="004235F2"/>
    <w:rsid w:val="00433464"/>
    <w:rsid w:val="00433D1A"/>
    <w:rsid w:val="00435453"/>
    <w:rsid w:val="0043550E"/>
    <w:rsid w:val="00435665"/>
    <w:rsid w:val="00435CF3"/>
    <w:rsid w:val="00442D82"/>
    <w:rsid w:val="00444792"/>
    <w:rsid w:val="004545B0"/>
    <w:rsid w:val="00457655"/>
    <w:rsid w:val="004612D0"/>
    <w:rsid w:val="00467FDE"/>
    <w:rsid w:val="00471647"/>
    <w:rsid w:val="00471A20"/>
    <w:rsid w:val="00473F21"/>
    <w:rsid w:val="00474304"/>
    <w:rsid w:val="0048199E"/>
    <w:rsid w:val="00482DE4"/>
    <w:rsid w:val="00484C04"/>
    <w:rsid w:val="00487C7A"/>
    <w:rsid w:val="004906F1"/>
    <w:rsid w:val="0049588E"/>
    <w:rsid w:val="004A01F6"/>
    <w:rsid w:val="004A2179"/>
    <w:rsid w:val="004A7130"/>
    <w:rsid w:val="004B058B"/>
    <w:rsid w:val="004B2991"/>
    <w:rsid w:val="004B79DC"/>
    <w:rsid w:val="004B7DFB"/>
    <w:rsid w:val="004C068C"/>
    <w:rsid w:val="004C1B64"/>
    <w:rsid w:val="004C55CD"/>
    <w:rsid w:val="004D0B38"/>
    <w:rsid w:val="004D5766"/>
    <w:rsid w:val="004D5B0A"/>
    <w:rsid w:val="004D6170"/>
    <w:rsid w:val="004E7C79"/>
    <w:rsid w:val="004F00AC"/>
    <w:rsid w:val="004F0188"/>
    <w:rsid w:val="004F1C91"/>
    <w:rsid w:val="004F2DDA"/>
    <w:rsid w:val="004F4DCC"/>
    <w:rsid w:val="00502361"/>
    <w:rsid w:val="0050269B"/>
    <w:rsid w:val="0050497D"/>
    <w:rsid w:val="00506CF5"/>
    <w:rsid w:val="00514F2A"/>
    <w:rsid w:val="005164A9"/>
    <w:rsid w:val="0053087F"/>
    <w:rsid w:val="00533919"/>
    <w:rsid w:val="005455FC"/>
    <w:rsid w:val="00546507"/>
    <w:rsid w:val="00546CE2"/>
    <w:rsid w:val="0054717D"/>
    <w:rsid w:val="0054728A"/>
    <w:rsid w:val="00553150"/>
    <w:rsid w:val="005535BF"/>
    <w:rsid w:val="00553E8D"/>
    <w:rsid w:val="00554422"/>
    <w:rsid w:val="005563B9"/>
    <w:rsid w:val="00557AE5"/>
    <w:rsid w:val="00560ECD"/>
    <w:rsid w:val="0056350F"/>
    <w:rsid w:val="00563939"/>
    <w:rsid w:val="0056439D"/>
    <w:rsid w:val="00564601"/>
    <w:rsid w:val="005731F4"/>
    <w:rsid w:val="005740A7"/>
    <w:rsid w:val="00574DB5"/>
    <w:rsid w:val="00575235"/>
    <w:rsid w:val="005775E5"/>
    <w:rsid w:val="00581158"/>
    <w:rsid w:val="005812EB"/>
    <w:rsid w:val="00586B9A"/>
    <w:rsid w:val="00587E81"/>
    <w:rsid w:val="00590DFC"/>
    <w:rsid w:val="00593135"/>
    <w:rsid w:val="00593790"/>
    <w:rsid w:val="0059441D"/>
    <w:rsid w:val="00596E3E"/>
    <w:rsid w:val="00597B85"/>
    <w:rsid w:val="005A0F39"/>
    <w:rsid w:val="005A7369"/>
    <w:rsid w:val="005B188B"/>
    <w:rsid w:val="005B2C88"/>
    <w:rsid w:val="005B405E"/>
    <w:rsid w:val="005B5B01"/>
    <w:rsid w:val="005B7DD5"/>
    <w:rsid w:val="005C09D1"/>
    <w:rsid w:val="005C0D17"/>
    <w:rsid w:val="005C7D10"/>
    <w:rsid w:val="005D0B09"/>
    <w:rsid w:val="005D1DA4"/>
    <w:rsid w:val="005D294D"/>
    <w:rsid w:val="005D356B"/>
    <w:rsid w:val="005E218A"/>
    <w:rsid w:val="005E72D2"/>
    <w:rsid w:val="005F63B9"/>
    <w:rsid w:val="0060209B"/>
    <w:rsid w:val="006067B4"/>
    <w:rsid w:val="00614095"/>
    <w:rsid w:val="00616583"/>
    <w:rsid w:val="0061720E"/>
    <w:rsid w:val="00617943"/>
    <w:rsid w:val="00617948"/>
    <w:rsid w:val="006201DA"/>
    <w:rsid w:val="0062305C"/>
    <w:rsid w:val="00623CC0"/>
    <w:rsid w:val="00626286"/>
    <w:rsid w:val="00630465"/>
    <w:rsid w:val="006307D3"/>
    <w:rsid w:val="00631E23"/>
    <w:rsid w:val="00633BB4"/>
    <w:rsid w:val="0063481A"/>
    <w:rsid w:val="0064104E"/>
    <w:rsid w:val="00643245"/>
    <w:rsid w:val="0064432A"/>
    <w:rsid w:val="006445DD"/>
    <w:rsid w:val="00646C28"/>
    <w:rsid w:val="00655E8E"/>
    <w:rsid w:val="0066003F"/>
    <w:rsid w:val="006616EF"/>
    <w:rsid w:val="00661700"/>
    <w:rsid w:val="0066175F"/>
    <w:rsid w:val="00662C8C"/>
    <w:rsid w:val="00664B9D"/>
    <w:rsid w:val="006663AD"/>
    <w:rsid w:val="006719F4"/>
    <w:rsid w:val="00672CE2"/>
    <w:rsid w:val="00672E40"/>
    <w:rsid w:val="00680596"/>
    <w:rsid w:val="006821D2"/>
    <w:rsid w:val="00686400"/>
    <w:rsid w:val="006906C1"/>
    <w:rsid w:val="006930C7"/>
    <w:rsid w:val="00694A68"/>
    <w:rsid w:val="00695BB1"/>
    <w:rsid w:val="00695C61"/>
    <w:rsid w:val="006963DE"/>
    <w:rsid w:val="00696784"/>
    <w:rsid w:val="006A0FB4"/>
    <w:rsid w:val="006A184B"/>
    <w:rsid w:val="006A74DC"/>
    <w:rsid w:val="006C340D"/>
    <w:rsid w:val="006C535C"/>
    <w:rsid w:val="006C7423"/>
    <w:rsid w:val="006D4A44"/>
    <w:rsid w:val="006D5E68"/>
    <w:rsid w:val="006E3215"/>
    <w:rsid w:val="006E372E"/>
    <w:rsid w:val="006F2C4C"/>
    <w:rsid w:val="007012B7"/>
    <w:rsid w:val="00701CDD"/>
    <w:rsid w:val="00707DF8"/>
    <w:rsid w:val="00712645"/>
    <w:rsid w:val="00713807"/>
    <w:rsid w:val="00713DAC"/>
    <w:rsid w:val="007152CD"/>
    <w:rsid w:val="007157E6"/>
    <w:rsid w:val="0071792E"/>
    <w:rsid w:val="00720288"/>
    <w:rsid w:val="00720CBD"/>
    <w:rsid w:val="00722C8B"/>
    <w:rsid w:val="00723252"/>
    <w:rsid w:val="0072434B"/>
    <w:rsid w:val="00727119"/>
    <w:rsid w:val="00730D6C"/>
    <w:rsid w:val="007334C3"/>
    <w:rsid w:val="007416E5"/>
    <w:rsid w:val="007422B6"/>
    <w:rsid w:val="007477B9"/>
    <w:rsid w:val="00754E31"/>
    <w:rsid w:val="00762BBB"/>
    <w:rsid w:val="00763651"/>
    <w:rsid w:val="00772595"/>
    <w:rsid w:val="00784E59"/>
    <w:rsid w:val="007900B4"/>
    <w:rsid w:val="00792350"/>
    <w:rsid w:val="00794148"/>
    <w:rsid w:val="00797492"/>
    <w:rsid w:val="00797EAF"/>
    <w:rsid w:val="007A1AF9"/>
    <w:rsid w:val="007A690D"/>
    <w:rsid w:val="007B2E2B"/>
    <w:rsid w:val="007B3B14"/>
    <w:rsid w:val="007B45D0"/>
    <w:rsid w:val="007C1006"/>
    <w:rsid w:val="007C72CA"/>
    <w:rsid w:val="007D23C7"/>
    <w:rsid w:val="007E4997"/>
    <w:rsid w:val="007F0F38"/>
    <w:rsid w:val="007F2A56"/>
    <w:rsid w:val="007F2EA6"/>
    <w:rsid w:val="00802278"/>
    <w:rsid w:val="00806169"/>
    <w:rsid w:val="0081066A"/>
    <w:rsid w:val="008124B8"/>
    <w:rsid w:val="00825AAF"/>
    <w:rsid w:val="00830F08"/>
    <w:rsid w:val="008334EE"/>
    <w:rsid w:val="00844571"/>
    <w:rsid w:val="008475EE"/>
    <w:rsid w:val="00847637"/>
    <w:rsid w:val="0085519E"/>
    <w:rsid w:val="00860CAF"/>
    <w:rsid w:val="0086561D"/>
    <w:rsid w:val="00866455"/>
    <w:rsid w:val="00870EC3"/>
    <w:rsid w:val="008744DA"/>
    <w:rsid w:val="0088075E"/>
    <w:rsid w:val="008843D4"/>
    <w:rsid w:val="00886656"/>
    <w:rsid w:val="008A3B70"/>
    <w:rsid w:val="008C28ED"/>
    <w:rsid w:val="008D5042"/>
    <w:rsid w:val="008D649B"/>
    <w:rsid w:val="008E4BE8"/>
    <w:rsid w:val="008F0CC0"/>
    <w:rsid w:val="008F16E2"/>
    <w:rsid w:val="008F1E35"/>
    <w:rsid w:val="008F4671"/>
    <w:rsid w:val="009004AD"/>
    <w:rsid w:val="009009F2"/>
    <w:rsid w:val="00900A17"/>
    <w:rsid w:val="00903EAF"/>
    <w:rsid w:val="009052E4"/>
    <w:rsid w:val="00911D4F"/>
    <w:rsid w:val="00913B4C"/>
    <w:rsid w:val="0092592B"/>
    <w:rsid w:val="00927605"/>
    <w:rsid w:val="00927A6E"/>
    <w:rsid w:val="00930149"/>
    <w:rsid w:val="00934B39"/>
    <w:rsid w:val="009474DF"/>
    <w:rsid w:val="009558C7"/>
    <w:rsid w:val="0095595B"/>
    <w:rsid w:val="00956BD5"/>
    <w:rsid w:val="00960B4D"/>
    <w:rsid w:val="00961005"/>
    <w:rsid w:val="00961696"/>
    <w:rsid w:val="009647FC"/>
    <w:rsid w:val="00970E3D"/>
    <w:rsid w:val="00972D15"/>
    <w:rsid w:val="00975054"/>
    <w:rsid w:val="00975E88"/>
    <w:rsid w:val="009773AA"/>
    <w:rsid w:val="0097796B"/>
    <w:rsid w:val="00985C90"/>
    <w:rsid w:val="00990880"/>
    <w:rsid w:val="00994358"/>
    <w:rsid w:val="00995250"/>
    <w:rsid w:val="00997430"/>
    <w:rsid w:val="009A0D92"/>
    <w:rsid w:val="009A23D6"/>
    <w:rsid w:val="009A64FE"/>
    <w:rsid w:val="009B05D0"/>
    <w:rsid w:val="009B0DE7"/>
    <w:rsid w:val="009B1067"/>
    <w:rsid w:val="009B311F"/>
    <w:rsid w:val="009B5F53"/>
    <w:rsid w:val="009B7EBA"/>
    <w:rsid w:val="009C1BC7"/>
    <w:rsid w:val="009C5DA6"/>
    <w:rsid w:val="009D470F"/>
    <w:rsid w:val="009E1BE6"/>
    <w:rsid w:val="009F34A1"/>
    <w:rsid w:val="009F4756"/>
    <w:rsid w:val="009F5B5F"/>
    <w:rsid w:val="00A07379"/>
    <w:rsid w:val="00A11CC5"/>
    <w:rsid w:val="00A12783"/>
    <w:rsid w:val="00A13617"/>
    <w:rsid w:val="00A14283"/>
    <w:rsid w:val="00A161C2"/>
    <w:rsid w:val="00A35518"/>
    <w:rsid w:val="00A43E20"/>
    <w:rsid w:val="00A4758F"/>
    <w:rsid w:val="00A47F03"/>
    <w:rsid w:val="00A5094D"/>
    <w:rsid w:val="00A53E9F"/>
    <w:rsid w:val="00A600AA"/>
    <w:rsid w:val="00A60DDC"/>
    <w:rsid w:val="00A64A7E"/>
    <w:rsid w:val="00A64FE1"/>
    <w:rsid w:val="00A65467"/>
    <w:rsid w:val="00A6591A"/>
    <w:rsid w:val="00A677EE"/>
    <w:rsid w:val="00A778F5"/>
    <w:rsid w:val="00A815E7"/>
    <w:rsid w:val="00A81A88"/>
    <w:rsid w:val="00A82614"/>
    <w:rsid w:val="00A82852"/>
    <w:rsid w:val="00A8391C"/>
    <w:rsid w:val="00A84BDE"/>
    <w:rsid w:val="00A86EB9"/>
    <w:rsid w:val="00A91C6E"/>
    <w:rsid w:val="00A969EC"/>
    <w:rsid w:val="00A96D62"/>
    <w:rsid w:val="00AA4328"/>
    <w:rsid w:val="00AB0E80"/>
    <w:rsid w:val="00AB24F7"/>
    <w:rsid w:val="00AC249C"/>
    <w:rsid w:val="00AC4E8F"/>
    <w:rsid w:val="00AD176B"/>
    <w:rsid w:val="00AD55B2"/>
    <w:rsid w:val="00AE0DBD"/>
    <w:rsid w:val="00AE1B42"/>
    <w:rsid w:val="00AE2E53"/>
    <w:rsid w:val="00AE7000"/>
    <w:rsid w:val="00AE7E4A"/>
    <w:rsid w:val="00AF498F"/>
    <w:rsid w:val="00B01C5A"/>
    <w:rsid w:val="00B0618B"/>
    <w:rsid w:val="00B21666"/>
    <w:rsid w:val="00B21FAE"/>
    <w:rsid w:val="00B240B4"/>
    <w:rsid w:val="00B27921"/>
    <w:rsid w:val="00B31E61"/>
    <w:rsid w:val="00B35D46"/>
    <w:rsid w:val="00B35E0E"/>
    <w:rsid w:val="00B37B0A"/>
    <w:rsid w:val="00B426AC"/>
    <w:rsid w:val="00B506CF"/>
    <w:rsid w:val="00B5098C"/>
    <w:rsid w:val="00B51A75"/>
    <w:rsid w:val="00B56FC9"/>
    <w:rsid w:val="00B63211"/>
    <w:rsid w:val="00B65F37"/>
    <w:rsid w:val="00B7165A"/>
    <w:rsid w:val="00B7429A"/>
    <w:rsid w:val="00B7714E"/>
    <w:rsid w:val="00B835CC"/>
    <w:rsid w:val="00B85DDD"/>
    <w:rsid w:val="00B8694F"/>
    <w:rsid w:val="00B901D5"/>
    <w:rsid w:val="00B903D0"/>
    <w:rsid w:val="00B90A6F"/>
    <w:rsid w:val="00B960A5"/>
    <w:rsid w:val="00BA1B7F"/>
    <w:rsid w:val="00BC0179"/>
    <w:rsid w:val="00BC6BEE"/>
    <w:rsid w:val="00BC7CA7"/>
    <w:rsid w:val="00BD0EB9"/>
    <w:rsid w:val="00BD1D1A"/>
    <w:rsid w:val="00BD2A36"/>
    <w:rsid w:val="00BD5ACB"/>
    <w:rsid w:val="00BD6C99"/>
    <w:rsid w:val="00BE32FA"/>
    <w:rsid w:val="00BE3727"/>
    <w:rsid w:val="00BE57FF"/>
    <w:rsid w:val="00BE5ED8"/>
    <w:rsid w:val="00BE6EFE"/>
    <w:rsid w:val="00BE7F55"/>
    <w:rsid w:val="00BF031E"/>
    <w:rsid w:val="00BF32E1"/>
    <w:rsid w:val="00C01E37"/>
    <w:rsid w:val="00C03065"/>
    <w:rsid w:val="00C0377E"/>
    <w:rsid w:val="00C0383B"/>
    <w:rsid w:val="00C04F42"/>
    <w:rsid w:val="00C10C49"/>
    <w:rsid w:val="00C11A5B"/>
    <w:rsid w:val="00C17A17"/>
    <w:rsid w:val="00C2683C"/>
    <w:rsid w:val="00C32EAE"/>
    <w:rsid w:val="00C41D72"/>
    <w:rsid w:val="00C4514E"/>
    <w:rsid w:val="00C465A1"/>
    <w:rsid w:val="00C479D3"/>
    <w:rsid w:val="00C56716"/>
    <w:rsid w:val="00C630B4"/>
    <w:rsid w:val="00C642E4"/>
    <w:rsid w:val="00C6595E"/>
    <w:rsid w:val="00C72785"/>
    <w:rsid w:val="00C735AD"/>
    <w:rsid w:val="00C77FFB"/>
    <w:rsid w:val="00C810BA"/>
    <w:rsid w:val="00C9174C"/>
    <w:rsid w:val="00C9183E"/>
    <w:rsid w:val="00C94333"/>
    <w:rsid w:val="00C9489F"/>
    <w:rsid w:val="00C97989"/>
    <w:rsid w:val="00CA1E29"/>
    <w:rsid w:val="00CA24B4"/>
    <w:rsid w:val="00CA2D80"/>
    <w:rsid w:val="00CA4B3B"/>
    <w:rsid w:val="00CB23CD"/>
    <w:rsid w:val="00CB4F7D"/>
    <w:rsid w:val="00CB65A9"/>
    <w:rsid w:val="00CC3E00"/>
    <w:rsid w:val="00CC57E3"/>
    <w:rsid w:val="00CC7041"/>
    <w:rsid w:val="00CC7EAD"/>
    <w:rsid w:val="00CD2313"/>
    <w:rsid w:val="00CD704B"/>
    <w:rsid w:val="00CD7DCA"/>
    <w:rsid w:val="00CE0C54"/>
    <w:rsid w:val="00CF18D8"/>
    <w:rsid w:val="00CF4030"/>
    <w:rsid w:val="00CF4840"/>
    <w:rsid w:val="00CF4AFD"/>
    <w:rsid w:val="00CF75DB"/>
    <w:rsid w:val="00CF7A2C"/>
    <w:rsid w:val="00D04B42"/>
    <w:rsid w:val="00D05306"/>
    <w:rsid w:val="00D06F61"/>
    <w:rsid w:val="00D07064"/>
    <w:rsid w:val="00D138FA"/>
    <w:rsid w:val="00D14F88"/>
    <w:rsid w:val="00D16406"/>
    <w:rsid w:val="00D1645A"/>
    <w:rsid w:val="00D3238F"/>
    <w:rsid w:val="00D35DAE"/>
    <w:rsid w:val="00D35E31"/>
    <w:rsid w:val="00D40A2B"/>
    <w:rsid w:val="00D432F1"/>
    <w:rsid w:val="00D43BA6"/>
    <w:rsid w:val="00D44D16"/>
    <w:rsid w:val="00D4686C"/>
    <w:rsid w:val="00D5082D"/>
    <w:rsid w:val="00D515AE"/>
    <w:rsid w:val="00D5411E"/>
    <w:rsid w:val="00D548F6"/>
    <w:rsid w:val="00D56D4B"/>
    <w:rsid w:val="00D60910"/>
    <w:rsid w:val="00D60D3F"/>
    <w:rsid w:val="00D6175C"/>
    <w:rsid w:val="00D61B8B"/>
    <w:rsid w:val="00D64346"/>
    <w:rsid w:val="00D71B26"/>
    <w:rsid w:val="00D77E56"/>
    <w:rsid w:val="00D8110F"/>
    <w:rsid w:val="00D8385C"/>
    <w:rsid w:val="00D91FC5"/>
    <w:rsid w:val="00D925E4"/>
    <w:rsid w:val="00D928EA"/>
    <w:rsid w:val="00D92953"/>
    <w:rsid w:val="00D958A8"/>
    <w:rsid w:val="00D96FD2"/>
    <w:rsid w:val="00DA0D36"/>
    <w:rsid w:val="00DA2AC2"/>
    <w:rsid w:val="00DA5C05"/>
    <w:rsid w:val="00DB120E"/>
    <w:rsid w:val="00DB3AF6"/>
    <w:rsid w:val="00DB71C1"/>
    <w:rsid w:val="00DC3B97"/>
    <w:rsid w:val="00DC4BC3"/>
    <w:rsid w:val="00DC5CBE"/>
    <w:rsid w:val="00DC62BC"/>
    <w:rsid w:val="00DC7DF9"/>
    <w:rsid w:val="00DD3BFF"/>
    <w:rsid w:val="00DE07B8"/>
    <w:rsid w:val="00DE1900"/>
    <w:rsid w:val="00DE20F3"/>
    <w:rsid w:val="00DF1DA0"/>
    <w:rsid w:val="00DF66DF"/>
    <w:rsid w:val="00DF7B25"/>
    <w:rsid w:val="00E02BB8"/>
    <w:rsid w:val="00E0709E"/>
    <w:rsid w:val="00E10B44"/>
    <w:rsid w:val="00E10BAD"/>
    <w:rsid w:val="00E11638"/>
    <w:rsid w:val="00E1278A"/>
    <w:rsid w:val="00E13E33"/>
    <w:rsid w:val="00E15131"/>
    <w:rsid w:val="00E15735"/>
    <w:rsid w:val="00E20276"/>
    <w:rsid w:val="00E20671"/>
    <w:rsid w:val="00E211BF"/>
    <w:rsid w:val="00E22352"/>
    <w:rsid w:val="00E22AC2"/>
    <w:rsid w:val="00E236E0"/>
    <w:rsid w:val="00E23DE1"/>
    <w:rsid w:val="00E26A4E"/>
    <w:rsid w:val="00E274C6"/>
    <w:rsid w:val="00E27780"/>
    <w:rsid w:val="00E3396B"/>
    <w:rsid w:val="00E34BA8"/>
    <w:rsid w:val="00E366E8"/>
    <w:rsid w:val="00E4204F"/>
    <w:rsid w:val="00E423A1"/>
    <w:rsid w:val="00E427DF"/>
    <w:rsid w:val="00E4331A"/>
    <w:rsid w:val="00E44045"/>
    <w:rsid w:val="00E52C70"/>
    <w:rsid w:val="00E60043"/>
    <w:rsid w:val="00E600E4"/>
    <w:rsid w:val="00E62FDC"/>
    <w:rsid w:val="00E818D3"/>
    <w:rsid w:val="00E8683F"/>
    <w:rsid w:val="00E87BB4"/>
    <w:rsid w:val="00E92000"/>
    <w:rsid w:val="00E93CF0"/>
    <w:rsid w:val="00E9638E"/>
    <w:rsid w:val="00EA6E41"/>
    <w:rsid w:val="00EB45F1"/>
    <w:rsid w:val="00EB4859"/>
    <w:rsid w:val="00EB4C9A"/>
    <w:rsid w:val="00EC76E8"/>
    <w:rsid w:val="00ED265F"/>
    <w:rsid w:val="00ED4734"/>
    <w:rsid w:val="00EE09E1"/>
    <w:rsid w:val="00EE3250"/>
    <w:rsid w:val="00EE6619"/>
    <w:rsid w:val="00EE7D93"/>
    <w:rsid w:val="00EF2379"/>
    <w:rsid w:val="00EF2568"/>
    <w:rsid w:val="00F05FC1"/>
    <w:rsid w:val="00F06DBC"/>
    <w:rsid w:val="00F07939"/>
    <w:rsid w:val="00F07EA9"/>
    <w:rsid w:val="00F1314D"/>
    <w:rsid w:val="00F2730A"/>
    <w:rsid w:val="00F3299C"/>
    <w:rsid w:val="00F35BBD"/>
    <w:rsid w:val="00F35D4E"/>
    <w:rsid w:val="00F37134"/>
    <w:rsid w:val="00F41454"/>
    <w:rsid w:val="00F4151D"/>
    <w:rsid w:val="00F5293F"/>
    <w:rsid w:val="00F54B59"/>
    <w:rsid w:val="00F560A6"/>
    <w:rsid w:val="00F63118"/>
    <w:rsid w:val="00F7625F"/>
    <w:rsid w:val="00F77872"/>
    <w:rsid w:val="00F831AA"/>
    <w:rsid w:val="00F83C13"/>
    <w:rsid w:val="00F84F03"/>
    <w:rsid w:val="00F87868"/>
    <w:rsid w:val="00F96F50"/>
    <w:rsid w:val="00F970DC"/>
    <w:rsid w:val="00FA0A3A"/>
    <w:rsid w:val="00FA3668"/>
    <w:rsid w:val="00FA5255"/>
    <w:rsid w:val="00FC089D"/>
    <w:rsid w:val="00FC0C9F"/>
    <w:rsid w:val="00FC297F"/>
    <w:rsid w:val="00FC393D"/>
    <w:rsid w:val="00FC708E"/>
    <w:rsid w:val="00FE070C"/>
    <w:rsid w:val="00FE180D"/>
    <w:rsid w:val="00FE27B4"/>
    <w:rsid w:val="00FE39A8"/>
    <w:rsid w:val="00FE5EFF"/>
    <w:rsid w:val="00FF33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0E9DD6AA-CAE5-499F-AA0B-9E6A188F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5E31"/>
    <w:pPr>
      <w:spacing w:after="0" w:line="240" w:lineRule="auto"/>
      <w:jc w:val="both"/>
    </w:pPr>
    <w:rPr>
      <w:rFonts w:ascii="Arial" w:eastAsia="MS Mincho" w:hAnsi="Arial" w:cs="Times New Roman"/>
      <w:sz w:val="20"/>
      <w:szCs w:val="24"/>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
    <w:basedOn w:val="Standaard"/>
    <w:next w:val="Standaard"/>
    <w:link w:val="Kop1Char"/>
    <w:autoRedefine/>
    <w:uiPriority w:val="9"/>
    <w:qFormat/>
    <w:rsid w:val="005D294D"/>
    <w:pPr>
      <w:keepNext/>
      <w:keepLines/>
      <w:pageBreakBefore/>
      <w:spacing w:after="290" w:line="290" w:lineRule="atLeast"/>
      <w:outlineLvl w:val="0"/>
    </w:pPr>
    <w:rPr>
      <w:rFonts w:eastAsia="MS Gothic"/>
      <w:b/>
      <w:bCs/>
      <w:color w:val="C00000"/>
      <w:sz w:val="28"/>
      <w:szCs w:val="32"/>
    </w:rPr>
  </w:style>
  <w:style w:type="paragraph" w:styleId="Kop2">
    <w:name w:val="heading 2"/>
    <w:aliases w:val="Reset numbering,Bijlage,Subkop niveau 2,HD2,2,Bijlage Char,paragraaf,Episteem PvA Kop 2,Tempo Heading 2,H2,Paragraaf,k2"/>
    <w:basedOn w:val="Standaard"/>
    <w:next w:val="Standaard"/>
    <w:link w:val="Kop2Char"/>
    <w:autoRedefine/>
    <w:uiPriority w:val="9"/>
    <w:qFormat/>
    <w:rsid w:val="00363137"/>
    <w:pPr>
      <w:keepNext/>
      <w:spacing w:before="360" w:after="240"/>
      <w:outlineLvl w:val="1"/>
    </w:pPr>
    <w:rPr>
      <w:rFonts w:eastAsia="MS Gothic" w:cs="Arial"/>
      <w:b/>
      <w:bCs/>
      <w:color w:val="554740"/>
      <w:sz w:val="22"/>
      <w:szCs w:val="22"/>
    </w:rPr>
  </w:style>
  <w:style w:type="paragraph" w:styleId="Kop3">
    <w:name w:val="heading 3"/>
    <w:aliases w:val="Level 1 - 1,Voorwoord,Subkop niveau 3,subparagraaf,Subparagraaf,Episteem PvA Kop 3,Heading 3a,k3,Subkop niveau 3 + 10 pt + 10 pt"/>
    <w:basedOn w:val="Standaard"/>
    <w:next w:val="Standaard"/>
    <w:link w:val="Kop3Char"/>
    <w:autoRedefine/>
    <w:uiPriority w:val="9"/>
    <w:qFormat/>
    <w:rsid w:val="00614095"/>
    <w:pPr>
      <w:keepNext/>
      <w:spacing w:before="240" w:after="120"/>
      <w:outlineLvl w:val="2"/>
    </w:pPr>
    <w:rPr>
      <w:rFonts w:eastAsia="MS Gothic"/>
      <w:b/>
      <w:bCs/>
      <w:color w:val="554A3D"/>
      <w:sz w:val="19"/>
    </w:rPr>
  </w:style>
  <w:style w:type="paragraph" w:styleId="Kop4">
    <w:name w:val="heading 4"/>
    <w:aliases w:val="Level 2 - a,subsubparagraaf,Specificatie,RFP-vraag"/>
    <w:basedOn w:val="Standaard"/>
    <w:next w:val="Standaard"/>
    <w:link w:val="Kop4Char"/>
    <w:uiPriority w:val="9"/>
    <w:qFormat/>
    <w:rsid w:val="000F18D9"/>
    <w:pPr>
      <w:keepNext/>
      <w:spacing w:before="200" w:after="160"/>
      <w:outlineLvl w:val="3"/>
    </w:pPr>
    <w:rPr>
      <w:rFonts w:eastAsia="MS Gothic"/>
      <w:b/>
      <w:bCs/>
      <w:iC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basedOn w:val="Standaardalinea-lettertype"/>
    <w:link w:val="Kop1"/>
    <w:uiPriority w:val="9"/>
    <w:rsid w:val="005D294D"/>
    <w:rPr>
      <w:rFonts w:ascii="Arial" w:eastAsia="MS Gothic" w:hAnsi="Arial" w:cs="Times New Roman"/>
      <w:b/>
      <w:bCs/>
      <w:color w:val="C00000"/>
      <w:sz w:val="28"/>
      <w:szCs w:val="32"/>
    </w:rPr>
  </w:style>
  <w:style w:type="character" w:customStyle="1" w:styleId="Kop2Char">
    <w:name w:val="Kop 2 Char"/>
    <w:aliases w:val="Reset numbering Char,Bijlage Char1,Subkop niveau 2 Char,HD2 Char,2 Char,Bijlage Char Char,paragraaf Char,Episteem PvA Kop 2 Char,Tempo Heading 2 Char,H2 Char,Paragraaf Char,k2 Char"/>
    <w:basedOn w:val="Standaardalinea-lettertype"/>
    <w:link w:val="Kop2"/>
    <w:uiPriority w:val="9"/>
    <w:rsid w:val="00363137"/>
    <w:rPr>
      <w:rFonts w:ascii="Arial" w:eastAsia="MS Gothic" w:hAnsi="Arial" w:cs="Arial"/>
      <w:b/>
      <w:bCs/>
      <w:color w:val="554740"/>
    </w:rPr>
  </w:style>
  <w:style w:type="character" w:customStyle="1" w:styleId="Kop3Char">
    <w:name w:val="Kop 3 Char"/>
    <w:aliases w:val="Level 1 - 1 Char,Voorwoord Char,Subkop niveau 3 Char,subparagraaf Char,Subparagraaf Char,Episteem PvA Kop 3 Char,Heading 3a Char,k3 Char,Subkop niveau 3 + 10 pt + 10 pt Char"/>
    <w:basedOn w:val="Standaardalinea-lettertype"/>
    <w:link w:val="Kop3"/>
    <w:uiPriority w:val="9"/>
    <w:rsid w:val="00614095"/>
    <w:rPr>
      <w:rFonts w:ascii="Arial" w:eastAsia="MS Gothic" w:hAnsi="Arial" w:cs="Times New Roman"/>
      <w:b/>
      <w:bCs/>
      <w:color w:val="554A3D"/>
      <w:sz w:val="19"/>
      <w:szCs w:val="24"/>
    </w:rPr>
  </w:style>
  <w:style w:type="character" w:customStyle="1" w:styleId="Kop4Char">
    <w:name w:val="Kop 4 Char"/>
    <w:aliases w:val="Level 2 - a Char,subsubparagraaf Char,Specificatie Char,RFP-vraag Char"/>
    <w:basedOn w:val="Standaardalinea-lettertype"/>
    <w:link w:val="Kop4"/>
    <w:uiPriority w:val="9"/>
    <w:rsid w:val="000F18D9"/>
    <w:rPr>
      <w:rFonts w:ascii="Arial" w:eastAsia="MS Gothic" w:hAnsi="Arial" w:cs="Times New Roman"/>
      <w:b/>
      <w:bCs/>
      <w:iCs/>
      <w:sz w:val="18"/>
      <w:szCs w:val="24"/>
    </w:rPr>
  </w:style>
  <w:style w:type="paragraph" w:customStyle="1" w:styleId="Lijstalinea1">
    <w:name w:val="Lijstalinea1"/>
    <w:basedOn w:val="Standaard"/>
    <w:uiPriority w:val="34"/>
    <w:qFormat/>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customStyle="1" w:styleId="1Char">
    <w:name w:val="1 Char"/>
    <w:basedOn w:val="Standaard"/>
    <w:rsid w:val="000F18D9"/>
    <w:pPr>
      <w:spacing w:after="160" w:line="240" w:lineRule="exact"/>
    </w:pPr>
    <w:rPr>
      <w:rFonts w:ascii="Tahoma" w:eastAsia="Times New Roman" w:hAnsi="Tahoma"/>
      <w:szCs w:val="20"/>
      <w:lang w:val="en-US"/>
    </w:rPr>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customStyle="1" w:styleId="BriefTekst">
    <w:name w:val="BriefTekst"/>
    <w:rsid w:val="000F18D9"/>
    <w:pPr>
      <w:spacing w:after="0" w:line="284" w:lineRule="exact"/>
    </w:pPr>
    <w:rPr>
      <w:rFonts w:ascii="Arial" w:eastAsia="Times New Roman" w:hAnsi="Arial" w:cs="Times New Roman"/>
      <w:sz w:val="20"/>
      <w:szCs w:val="20"/>
      <w:lang w:eastAsia="nl-NL"/>
    </w:rPr>
  </w:style>
  <w:style w:type="paragraph" w:customStyle="1" w:styleId="Bijlagenummering">
    <w:name w:val="Bijlagenummering"/>
    <w:basedOn w:val="Standaard"/>
    <w:next w:val="Standaard"/>
    <w:qFormat/>
    <w:rsid w:val="000F18D9"/>
    <w:pPr>
      <w:keepNext/>
      <w:pageBreakBefore/>
      <w:numPr>
        <w:numId w:val="1"/>
      </w:numPr>
    </w:pPr>
    <w:rPr>
      <w:b/>
      <w:bCs/>
      <w:sz w:val="32"/>
      <w:szCs w:val="32"/>
    </w:rPr>
  </w:style>
  <w:style w:type="paragraph" w:styleId="Inhopg2">
    <w:name w:val="toc 2"/>
    <w:basedOn w:val="Standaard"/>
    <w:next w:val="Standaard"/>
    <w:autoRedefine/>
    <w:uiPriority w:val="39"/>
    <w:unhideWhenUsed/>
    <w:rsid w:val="000F18D9"/>
    <w:pPr>
      <w:spacing w:before="60"/>
    </w:pPr>
  </w:style>
  <w:style w:type="paragraph" w:customStyle="1" w:styleId="ArtikelnummeringOvereenkomst">
    <w:name w:val="Artikelnummering Overeenkomst"/>
    <w:basedOn w:val="Standaard"/>
    <w:next w:val="Standaard"/>
    <w:qFormat/>
    <w:rsid w:val="000F18D9"/>
    <w:pPr>
      <w:keepNext/>
      <w:keepLines/>
      <w:numPr>
        <w:numId w:val="2"/>
      </w:numPr>
      <w:spacing w:before="200" w:after="160"/>
    </w:pPr>
    <w:rPr>
      <w:rFonts w:ascii="Arial Bold" w:hAnsi="Arial Bold"/>
      <w:b/>
      <w:bCs/>
      <w:szCs w:val="20"/>
    </w:rPr>
  </w:style>
  <w:style w:type="character" w:customStyle="1" w:styleId="SubartikelnummeringChar">
    <w:name w:val="Subartikelnummering Char"/>
    <w:link w:val="Subartikelnummering"/>
    <w:rsid w:val="000F18D9"/>
    <w:rPr>
      <w:rFonts w:ascii="Arial" w:eastAsia="MS Mincho" w:hAnsi="Arial"/>
      <w:szCs w:val="24"/>
    </w:rPr>
  </w:style>
  <w:style w:type="paragraph" w:styleId="Inhopg1">
    <w:name w:val="toc 1"/>
    <w:basedOn w:val="Standaard"/>
    <w:next w:val="Standaard"/>
    <w:autoRedefine/>
    <w:uiPriority w:val="39"/>
    <w:unhideWhenUsed/>
    <w:rsid w:val="000F18D9"/>
    <w:pPr>
      <w:spacing w:before="180"/>
    </w:pPr>
    <w:rPr>
      <w:rFonts w:ascii="Arial Bold" w:hAnsi="Arial Bold"/>
      <w:b/>
      <w:bCs/>
      <w:szCs w:val="20"/>
    </w:rPr>
  </w:style>
  <w:style w:type="paragraph" w:customStyle="1" w:styleId="Subartikelnummering">
    <w:name w:val="Subartikelnummering"/>
    <w:basedOn w:val="Standaard"/>
    <w:link w:val="SubartikelnummeringChar"/>
    <w:qFormat/>
    <w:rsid w:val="000F18D9"/>
    <w:pPr>
      <w:numPr>
        <w:ilvl w:val="1"/>
        <w:numId w:val="2"/>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customStyle="1" w:styleId="RptStandaard">
    <w:name w:val="Rpt_Standaard"/>
    <w:basedOn w:val="Standaard"/>
    <w:link w:val="RptStandaardChar"/>
    <w:rsid w:val="000F18D9"/>
    <w:pPr>
      <w:keepNext/>
      <w:spacing w:line="255" w:lineRule="exact"/>
      <w:outlineLvl w:val="0"/>
    </w:pPr>
    <w:rPr>
      <w:rFonts w:ascii="Verdana" w:hAnsi="Verdana"/>
      <w:kern w:val="28"/>
      <w:sz w:val="18"/>
      <w:szCs w:val="22"/>
      <w:lang w:eastAsia="nl-NL"/>
    </w:rPr>
  </w:style>
  <w:style w:type="paragraph" w:customStyle="1" w:styleId="Formuliernummering">
    <w:name w:val="Formuliernummering"/>
    <w:basedOn w:val="Standaard"/>
    <w:next w:val="Standaard"/>
    <w:qFormat/>
    <w:rsid w:val="000F18D9"/>
    <w:pPr>
      <w:keepNext/>
      <w:pageBreakBefore/>
      <w:numPr>
        <w:numId w:val="3"/>
      </w:numPr>
    </w:pPr>
    <w:rPr>
      <w:rFonts w:ascii="Arial Bold" w:hAnsi="Arial Bold"/>
      <w:b/>
      <w:bCs/>
      <w:sz w:val="24"/>
    </w:rPr>
  </w:style>
  <w:style w:type="character" w:customStyle="1" w:styleId="RptStandaardChar">
    <w:name w:val="Rpt_Standaard Char"/>
    <w:link w:val="RptStandaard"/>
    <w:rsid w:val="000F18D9"/>
    <w:rPr>
      <w:rFonts w:ascii="Verdana" w:eastAsia="MS Mincho" w:hAnsi="Verdana" w:cs="Times New Roman"/>
      <w:kern w:val="28"/>
      <w:sz w:val="18"/>
      <w:lang w:eastAsia="nl-NL"/>
    </w:r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rsid w:val="000F18D9"/>
    <w:rPr>
      <w:sz w:val="16"/>
      <w:szCs w:val="16"/>
    </w:rPr>
  </w:style>
  <w:style w:type="paragraph" w:customStyle="1" w:styleId="Style1">
    <w:name w:val="Style 1"/>
    <w:basedOn w:val="Standaard"/>
    <w:rsid w:val="000F18D9"/>
    <w:pPr>
      <w:widowControl w:val="0"/>
      <w:autoSpaceDE w:val="0"/>
      <w:autoSpaceDN w:val="0"/>
      <w:adjustRightInd w:val="0"/>
      <w:spacing w:line="240" w:lineRule="atLeast"/>
    </w:pPr>
    <w:rPr>
      <w:rFonts w:ascii="Times New Roman" w:eastAsia="Times New Roman" w:hAnsi="Times New Roman"/>
      <w:sz w:val="24"/>
      <w:lang w:eastAsia="nl-NL"/>
    </w:rPr>
  </w:style>
  <w:style w:type="paragraph" w:customStyle="1" w:styleId="Default">
    <w:name w:val="Default"/>
    <w:rsid w:val="000F18D9"/>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paragraph" w:styleId="Tekstopmerking">
    <w:name w:val="annotation text"/>
    <w:basedOn w:val="Standaard"/>
    <w:link w:val="TekstopmerkingChar"/>
    <w:rsid w:val="000F18D9"/>
    <w:rPr>
      <w:szCs w:val="20"/>
    </w:rPr>
  </w:style>
  <w:style w:type="character" w:customStyle="1" w:styleId="TekstopmerkingChar">
    <w:name w:val="Tekst opmerking Char"/>
    <w:basedOn w:val="Standaardalinea-lettertype"/>
    <w:link w:val="Tekstopmerking"/>
    <w:rsid w:val="000F18D9"/>
    <w:rPr>
      <w:rFonts w:ascii="Arial" w:eastAsia="MS Mincho" w:hAnsi="Arial" w:cs="Times New Roman"/>
      <w:sz w:val="20"/>
      <w:szCs w:val="20"/>
    </w:rPr>
  </w:style>
  <w:style w:type="paragraph" w:styleId="Onderwerpvanopmerking">
    <w:name w:val="annotation subject"/>
    <w:basedOn w:val="Tekstopmerking"/>
    <w:next w:val="Tekstopmerking"/>
    <w:link w:val="OnderwerpvanopmerkingChar"/>
    <w:semiHidden/>
    <w:rsid w:val="000F18D9"/>
    <w:rPr>
      <w:b/>
      <w:bCs/>
    </w:rPr>
  </w:style>
  <w:style w:type="character" w:customStyle="1" w:styleId="OnderwerpvanopmerkingChar">
    <w:name w:val="Onderwerp van opmerking Char"/>
    <w:basedOn w:val="TekstopmerkingChar"/>
    <w:link w:val="Onderwerpvanopmerking"/>
    <w:semiHidden/>
    <w:rsid w:val="000F18D9"/>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paragraph" w:customStyle="1" w:styleId="Char2">
    <w:name w:val="Char2"/>
    <w:basedOn w:val="Standaard"/>
    <w:rsid w:val="000F18D9"/>
    <w:pPr>
      <w:spacing w:after="160" w:line="240" w:lineRule="exact"/>
    </w:pPr>
    <w:rPr>
      <w:rFonts w:ascii="Tahoma" w:eastAsia="Times New Roman" w:hAnsi="Tahoma"/>
      <w:szCs w:val="20"/>
      <w:lang w:val="en-US"/>
    </w:rPr>
  </w:style>
  <w:style w:type="paragraph" w:customStyle="1" w:styleId="bullet1">
    <w:name w:val="bullet1"/>
    <w:basedOn w:val="Standaard"/>
    <w:rsid w:val="000F18D9"/>
    <w:pPr>
      <w:spacing w:before="100" w:beforeAutospacing="1" w:after="100" w:afterAutospacing="1"/>
    </w:pPr>
    <w:rPr>
      <w:rFonts w:ascii="Times New Roman" w:eastAsia="Times New Roman" w:hAnsi="Times New Roman"/>
      <w:sz w:val="24"/>
      <w:lang w:eastAsia="nl-NL"/>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qFormat/>
    <w:rsid w:val="000F18D9"/>
    <w:pPr>
      <w:spacing w:after="120"/>
      <w:ind w:left="720"/>
      <w:contextualSpacing/>
    </w:pPr>
    <w:rPr>
      <w:rFonts w:eastAsia="Times New Roman"/>
      <w:szCs w:val="20"/>
      <w:lang w:eastAsia="nl-NL"/>
    </w:rPr>
  </w:style>
  <w:style w:type="paragraph" w:customStyle="1" w:styleId="Hoofdstuktitel">
    <w:name w:val="Hoofdstuktitel"/>
    <w:basedOn w:val="Standaard"/>
    <w:next w:val="Standaard"/>
    <w:autoRedefine/>
    <w:qFormat/>
    <w:rsid w:val="00AE0DBD"/>
    <w:pPr>
      <w:pageBreakBefore/>
      <w:numPr>
        <w:numId w:val="7"/>
      </w:numPr>
      <w:spacing w:after="480"/>
      <w:outlineLvl w:val="0"/>
    </w:pPr>
    <w:rPr>
      <w:rFonts w:eastAsia="Times New Roman"/>
      <w:b/>
      <w:caps/>
      <w:color w:val="C00000"/>
      <w:sz w:val="28"/>
      <w:lang w:eastAsia="nl-NL"/>
    </w:rPr>
  </w:style>
  <w:style w:type="paragraph" w:customStyle="1" w:styleId="Paragraaftitel1">
    <w:name w:val="Paragraaftitel 1"/>
    <w:basedOn w:val="Standaard"/>
    <w:next w:val="Standaard"/>
    <w:link w:val="Paragraaftitel1Char"/>
    <w:autoRedefine/>
    <w:qFormat/>
    <w:rsid w:val="00E10BAD"/>
    <w:pPr>
      <w:keepNext/>
      <w:numPr>
        <w:ilvl w:val="1"/>
        <w:numId w:val="7"/>
      </w:numPr>
      <w:tabs>
        <w:tab w:val="clear" w:pos="3544"/>
        <w:tab w:val="num" w:pos="3969"/>
      </w:tabs>
      <w:spacing w:before="240" w:after="120"/>
      <w:ind w:left="567"/>
      <w:jc w:val="left"/>
      <w:outlineLvl w:val="1"/>
    </w:pPr>
    <w:rPr>
      <w:rFonts w:cs="Arial"/>
      <w:b/>
      <w:smallCaps/>
      <w:color w:val="554A3D"/>
      <w:sz w:val="22"/>
      <w:szCs w:val="20"/>
      <w:lang w:eastAsia="nl-NL"/>
    </w:rPr>
  </w:style>
  <w:style w:type="character" w:customStyle="1" w:styleId="Paragraaftitel1Char">
    <w:name w:val="Paragraaftitel 1 Char"/>
    <w:link w:val="Paragraaftitel1"/>
    <w:rsid w:val="00E10BAD"/>
    <w:rPr>
      <w:rFonts w:ascii="Arial" w:eastAsia="MS Mincho" w:hAnsi="Arial" w:cs="Arial"/>
      <w:b/>
      <w:smallCaps/>
      <w:color w:val="554A3D"/>
      <w:szCs w:val="20"/>
      <w:lang w:eastAsia="nl-NL"/>
    </w:rPr>
  </w:style>
  <w:style w:type="paragraph" w:customStyle="1" w:styleId="Paragraaftitel2">
    <w:name w:val="Paragraaftitel 2"/>
    <w:basedOn w:val="Standaard"/>
    <w:next w:val="Standaard"/>
    <w:autoRedefine/>
    <w:qFormat/>
    <w:rsid w:val="00617948"/>
    <w:pPr>
      <w:keepNext/>
      <w:numPr>
        <w:ilvl w:val="2"/>
        <w:numId w:val="7"/>
      </w:numPr>
      <w:spacing w:before="240" w:after="120"/>
      <w:outlineLvl w:val="2"/>
    </w:pPr>
    <w:rPr>
      <w:rFonts w:eastAsia="Times New Roman"/>
      <w:b/>
      <w:color w:val="554A3D"/>
      <w:szCs w:val="20"/>
      <w:lang w:eastAsia="nl-NL"/>
    </w:rPr>
  </w:style>
  <w:style w:type="paragraph" w:customStyle="1" w:styleId="Paragraaftitel3">
    <w:name w:val="Paragraaftitel3"/>
    <w:basedOn w:val="Paragraaftitel2"/>
    <w:next w:val="Standaard"/>
    <w:qFormat/>
    <w:rsid w:val="000F18D9"/>
    <w:pPr>
      <w:numPr>
        <w:ilvl w:val="3"/>
      </w:numPr>
      <w:tabs>
        <w:tab w:val="clear" w:pos="1418"/>
        <w:tab w:val="num" w:pos="851"/>
      </w:tabs>
      <w:spacing w:after="0"/>
      <w:ind w:left="851" w:hanging="851"/>
      <w:outlineLvl w:val="3"/>
    </w:pPr>
    <w:rPr>
      <w:b w:val="0"/>
      <w:i/>
    </w:rPr>
  </w:style>
  <w:style w:type="character" w:styleId="GevolgdeHyperlink">
    <w:name w:val="FollowedHyperlink"/>
    <w:rsid w:val="000F18D9"/>
    <w:rPr>
      <w:color w:val="000080"/>
      <w:u w:val="single"/>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qFormat/>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paragraph" w:customStyle="1" w:styleId="EmeritorBDTabelbasis">
    <w:name w:val="Emeritor BD Tabel basis"/>
    <w:basedOn w:val="Standaard"/>
    <w:rsid w:val="00C01E37"/>
    <w:pPr>
      <w:spacing w:before="80" w:line="260" w:lineRule="exact"/>
    </w:pPr>
    <w:rPr>
      <w:rFonts w:ascii="Calibri" w:eastAsia="Times New Roman" w:hAnsi="Calibri"/>
      <w:sz w:val="22"/>
      <w:szCs w:val="16"/>
    </w:rPr>
  </w:style>
  <w:style w:type="paragraph" w:customStyle="1" w:styleId="EmeritorTabelheader">
    <w:name w:val="Emeritor Tabel header"/>
    <w:basedOn w:val="EmeritorBDTabelbasis"/>
    <w:rsid w:val="00C01E37"/>
    <w:rPr>
      <w:b/>
    </w:rPr>
  </w:style>
  <w:style w:type="paragraph" w:customStyle="1" w:styleId="Char5">
    <w:name w:val="Char5"/>
    <w:basedOn w:val="Standaard"/>
    <w:rsid w:val="00631E23"/>
    <w:pPr>
      <w:spacing w:after="160" w:line="240" w:lineRule="exact"/>
    </w:pPr>
    <w:rPr>
      <w:rFonts w:ascii="Tahoma" w:eastAsia="Times New Roman" w:hAnsi="Tahoma"/>
      <w:szCs w:val="20"/>
      <w:lang w:val="en-US"/>
    </w:rPr>
  </w:style>
  <w:style w:type="paragraph" w:customStyle="1" w:styleId="Char50">
    <w:name w:val="Char5"/>
    <w:basedOn w:val="Standaard"/>
    <w:rsid w:val="00095825"/>
    <w:pPr>
      <w:spacing w:after="160" w:line="240" w:lineRule="exact"/>
    </w:pPr>
    <w:rPr>
      <w:rFonts w:ascii="Tahoma" w:eastAsia="Times New Roman" w:hAnsi="Tahoma"/>
      <w:szCs w:val="20"/>
      <w:lang w:val="en-US"/>
    </w:rPr>
  </w:style>
  <w:style w:type="table" w:customStyle="1" w:styleId="TableNormal">
    <w:name w:val="Table Normal"/>
    <w:uiPriority w:val="2"/>
    <w:semiHidden/>
    <w:unhideWhenUsed/>
    <w:qFormat/>
    <w:rsid w:val="008334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334EE"/>
    <w:pPr>
      <w:widowControl w:val="0"/>
      <w:autoSpaceDE w:val="0"/>
      <w:autoSpaceDN w:val="0"/>
      <w:spacing w:before="47"/>
      <w:ind w:left="107"/>
    </w:pPr>
    <w:rPr>
      <w:rFonts w:ascii="Verdana" w:eastAsia="Verdana" w:hAnsi="Verdana" w:cs="Verdana"/>
      <w:sz w:val="22"/>
      <w:szCs w:val="22"/>
      <w:lang w:eastAsia="nl-NL" w:bidi="nl-NL"/>
    </w:rPr>
  </w:style>
  <w:style w:type="paragraph" w:customStyle="1" w:styleId="Artikel1">
    <w:name w:val="Artikel_1"/>
    <w:basedOn w:val="Standaard"/>
    <w:next w:val="Standaard"/>
    <w:rsid w:val="008334EE"/>
    <w:pPr>
      <w:widowControl w:val="0"/>
      <w:numPr>
        <w:numId w:val="8"/>
      </w:numPr>
      <w:spacing w:before="120" w:line="360" w:lineRule="auto"/>
    </w:pPr>
    <w:rPr>
      <w:rFonts w:ascii="PT Sans" w:eastAsia="Times New Roman" w:hAnsi="PT Sans"/>
      <w:b/>
      <w:snapToGrid w:val="0"/>
      <w:spacing w:val="-2"/>
      <w:szCs w:val="20"/>
      <w:lang w:eastAsia="nl-NL"/>
    </w:rPr>
  </w:style>
  <w:style w:type="paragraph" w:customStyle="1" w:styleId="Artikel111">
    <w:name w:val="Artikel_1_1_1"/>
    <w:basedOn w:val="Standaard"/>
    <w:next w:val="Standaard"/>
    <w:rsid w:val="008334EE"/>
    <w:pPr>
      <w:widowControl w:val="0"/>
      <w:numPr>
        <w:ilvl w:val="2"/>
        <w:numId w:val="8"/>
      </w:numPr>
      <w:tabs>
        <w:tab w:val="clear" w:pos="720"/>
        <w:tab w:val="left" w:pos="567"/>
      </w:tabs>
      <w:spacing w:before="120" w:line="360" w:lineRule="auto"/>
      <w:ind w:left="1134" w:hanging="567"/>
    </w:pPr>
    <w:rPr>
      <w:rFonts w:ascii="Calibri" w:eastAsia="Times New Roman" w:hAnsi="Calibri"/>
      <w:snapToGrid w:val="0"/>
      <w:spacing w:val="-2"/>
      <w:szCs w:val="20"/>
      <w:lang w:eastAsia="nl-NL"/>
    </w:rPr>
  </w:style>
  <w:style w:type="paragraph" w:customStyle="1" w:styleId="Artikel11">
    <w:name w:val="Artikel_1_1"/>
    <w:basedOn w:val="Standaard"/>
    <w:rsid w:val="008334EE"/>
    <w:pPr>
      <w:widowControl w:val="0"/>
      <w:numPr>
        <w:ilvl w:val="1"/>
        <w:numId w:val="8"/>
      </w:numPr>
      <w:tabs>
        <w:tab w:val="clear" w:pos="576"/>
      </w:tabs>
      <w:spacing w:before="120" w:line="360" w:lineRule="auto"/>
      <w:ind w:left="0" w:firstLine="0"/>
    </w:pPr>
    <w:rPr>
      <w:rFonts w:ascii="Calibri" w:eastAsia="Times New Roman" w:hAnsi="Calibri"/>
      <w:snapToGrid w:val="0"/>
      <w:szCs w:val="20"/>
      <w:lang w:eastAsia="nl-NL"/>
    </w:rPr>
  </w:style>
  <w:style w:type="character" w:styleId="Onopgelostemelding">
    <w:name w:val="Unresolved Mention"/>
    <w:basedOn w:val="Standaardalinea-lettertype"/>
    <w:uiPriority w:val="99"/>
    <w:semiHidden/>
    <w:unhideWhenUsed/>
    <w:rsid w:val="00073B90"/>
    <w:rPr>
      <w:color w:val="605E5C"/>
      <w:shd w:val="clear" w:color="auto" w:fill="E1DFDD"/>
    </w:rPr>
  </w:style>
  <w:style w:type="paragraph" w:customStyle="1" w:styleId="al">
    <w:name w:val="al"/>
    <w:basedOn w:val="Standaard"/>
    <w:rsid w:val="00EC76E8"/>
    <w:pPr>
      <w:spacing w:before="100" w:beforeAutospacing="1" w:after="100" w:afterAutospacing="1"/>
    </w:pPr>
    <w:rPr>
      <w:rFonts w:ascii="Times New Roman" w:eastAsia="Times New Roman" w:hAnsi="Times New Roman"/>
      <w:sz w:val="24"/>
      <w:lang w:eastAsia="nl-NL"/>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customStyle="1" w:styleId="ol">
    <w:name w:val="ol"/>
    <w:basedOn w:val="Standaardalinea-lettertype"/>
    <w:rsid w:val="00EC76E8"/>
  </w:style>
  <w:style w:type="character" w:styleId="Tekstvantijdelijkeaanduiding">
    <w:name w:val="Placeholder Text"/>
    <w:basedOn w:val="Standaardalinea-lettertype"/>
    <w:uiPriority w:val="99"/>
    <w:semiHidden/>
    <w:rsid w:val="00FA3668"/>
    <w:rPr>
      <w:color w:val="808080"/>
    </w:rPr>
  </w:style>
  <w:style w:type="character" w:customStyle="1" w:styleId="normaltextrun">
    <w:name w:val="normaltextrun"/>
    <w:basedOn w:val="Standaardalinea-lettertype"/>
    <w:rsid w:val="00560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juristen@rdoghm.nl" TargetMode="External"/><Relationship Id="rId2" Type="http://schemas.openxmlformats.org/officeDocument/2006/relationships/customXml" Target="../customXml/item2.xml"/><Relationship Id="rId16" Type="http://schemas.openxmlformats.org/officeDocument/2006/relationships/hyperlink" Target="mailto:juristen@rdoghm.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48C56CB8B72540998ACC59EF415F46" ma:contentTypeVersion="7" ma:contentTypeDescription="Een nieuw document maken." ma:contentTypeScope="" ma:versionID="f151af2e8f3f158795eb7f04af193d5a">
  <xsd:schema xmlns:xsd="http://www.w3.org/2001/XMLSchema" xmlns:xs="http://www.w3.org/2001/XMLSchema" xmlns:p="http://schemas.microsoft.com/office/2006/metadata/properties" xmlns:ns2="7ec8634a-9c03-425b-b7e2-2043d8d2fde9" xmlns:ns3="7a7fbdfd-039b-458c-a472-2342851b8672" targetNamespace="http://schemas.microsoft.com/office/2006/metadata/properties" ma:root="true" ma:fieldsID="e2fb31c31b2de2733bfc5f3a2418eae7" ns2:_="" ns3:_="">
    <xsd:import namespace="7ec8634a-9c03-425b-b7e2-2043d8d2fde9"/>
    <xsd:import namespace="7a7fbdfd-039b-458c-a472-2342851b86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8634a-9c03-425b-b7e2-2043d8d2f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7fbdfd-039b-458c-a472-2342851b867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891CE-E6D5-4911-9644-139D538E83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C8B5D0-CAC3-4131-B762-1A3E5F89E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8634a-9c03-425b-b7e2-2043d8d2fde9"/>
    <ds:schemaRef ds:uri="7a7fbdfd-039b-458c-a472-2342851b8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4.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26</Pages>
  <Words>9829</Words>
  <Characters>54061</Characters>
  <Application>Microsoft Office Word</Application>
  <DocSecurity>0</DocSecurity>
  <Lines>450</Lines>
  <Paragraphs>127</Paragraphs>
  <ScaleCrop>false</ScaleCrop>
  <HeadingPairs>
    <vt:vector size="2" baseType="variant">
      <vt:variant>
        <vt:lpstr>Titel</vt:lpstr>
      </vt:variant>
      <vt:variant>
        <vt:i4>1</vt:i4>
      </vt:variant>
    </vt:vector>
  </HeadingPairs>
  <TitlesOfParts>
    <vt:vector size="1" baseType="lpstr">
      <vt:lpstr/>
    </vt:vector>
  </TitlesOfParts>
  <Company>Hecht</Company>
  <LinksUpToDate>false</LinksUpToDate>
  <CharactersWithSpaces>63763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 Brandstoffen</dc:subject>
  <dc:creator>Laurens Rorive | HECHT; Ingrid Veenstra</dc:creator>
  <cp:keywords/>
  <dc:description/>
  <cp:lastModifiedBy>Laurens Rorive</cp:lastModifiedBy>
  <cp:revision>275</cp:revision>
  <cp:lastPrinted>2019-09-16T07:35:00Z</cp:lastPrinted>
  <dcterms:created xsi:type="dcterms:W3CDTF">2020-10-19T10:59:00Z</dcterms:created>
  <dcterms:modified xsi:type="dcterms:W3CDTF">2023-04-05T14:34:00Z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0x010100E948C56CB8B72540998ACC59EF415F46</vt:lpwstr>
  </property>
</Properties>
</file>