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FA93" w14:textId="77777777" w:rsidR="00415F6B" w:rsidRPr="00556A80" w:rsidRDefault="00415F6B" w:rsidP="00415F6B">
      <w:pPr>
        <w:pStyle w:val="Kop10"/>
        <w:rPr>
          <w:rFonts w:cs="Arial"/>
          <w:lang w:val="nl"/>
        </w:rPr>
      </w:pPr>
      <w:r w:rsidRPr="00556A80">
        <w:rPr>
          <w:rFonts w:cs="Arial"/>
          <w:lang w:val="nl"/>
        </w:rPr>
        <w:t>Bijlage 1</w:t>
      </w:r>
      <w:r w:rsidRPr="00556A80">
        <w:rPr>
          <w:rFonts w:cs="Arial"/>
          <w:lang w:val="nl"/>
        </w:rPr>
        <w:tab/>
      </w:r>
      <w:bookmarkStart w:id="0" w:name="_Toc274506725"/>
      <w:bookmarkStart w:id="1" w:name="_Toc274506810"/>
      <w:bookmarkStart w:id="2" w:name="_Toc275245302"/>
      <w:bookmarkStart w:id="3" w:name="_Toc275245983"/>
      <w:bookmarkStart w:id="4" w:name="_Toc275249873"/>
      <w:bookmarkStart w:id="5" w:name="_Toc279341904"/>
      <w:r w:rsidRPr="00556A80">
        <w:rPr>
          <w:rFonts w:cs="Arial"/>
          <w:lang w:val="nl"/>
        </w:rPr>
        <w:t>Formulier t.b.v. referenties</w:t>
      </w:r>
    </w:p>
    <w:p w14:paraId="30D5AE26" w14:textId="77777777" w:rsidR="00415F6B" w:rsidRPr="00556A80" w:rsidRDefault="00415F6B" w:rsidP="00415F6B">
      <w:pPr>
        <w:tabs>
          <w:tab w:val="clear" w:pos="-567"/>
        </w:tabs>
        <w:rPr>
          <w:rFonts w:cs="Arial"/>
        </w:rPr>
      </w:pPr>
    </w:p>
    <w:p w14:paraId="1086ABFE" w14:textId="77777777" w:rsidR="00415F6B" w:rsidRPr="00556A80" w:rsidRDefault="00415F6B" w:rsidP="00415F6B">
      <w:pPr>
        <w:jc w:val="both"/>
        <w:rPr>
          <w:rFonts w:cs="Arial"/>
        </w:rPr>
      </w:pPr>
      <w:r w:rsidRPr="00556A80">
        <w:rPr>
          <w:rFonts w:cs="Arial"/>
        </w:rPr>
        <w:t>Vul het volgende formulier in voor het indienen van referenties.</w:t>
      </w:r>
    </w:p>
    <w:p w14:paraId="1980EDFE" w14:textId="77777777" w:rsidR="00415F6B" w:rsidRPr="00E34C4D" w:rsidRDefault="00415F6B" w:rsidP="00415F6B">
      <w:pPr>
        <w:jc w:val="both"/>
        <w:rPr>
          <w:rFonts w:cs="Arial"/>
        </w:rPr>
      </w:pPr>
      <w:r w:rsidRPr="00E34C4D">
        <w:rPr>
          <w:rFonts w:cs="Arial"/>
        </w:rPr>
        <w:t>Per referentieopdracht dient een formulier ingevuld te vullen.</w:t>
      </w:r>
    </w:p>
    <w:p w14:paraId="0236DE07" w14:textId="77777777" w:rsidR="00415F6B" w:rsidRPr="00E34C4D" w:rsidRDefault="00415F6B" w:rsidP="00415F6B">
      <w:pPr>
        <w:jc w:val="both"/>
        <w:rPr>
          <w:rFonts w:cs="Arial"/>
        </w:rPr>
      </w:pPr>
      <w:r w:rsidRPr="00E34C4D">
        <w:rPr>
          <w:rFonts w:cs="Arial"/>
        </w:rPr>
        <w:t>De inhoud van de ingevulde formulieren wordt enkel gebruikt om te bepalen of aan de kerncompetenties wordt voldaan. De inhoud wordt niet meegenomen in het scoren van de selectiecriteria.</w:t>
      </w:r>
    </w:p>
    <w:p w14:paraId="0DF0613A" w14:textId="77777777" w:rsidR="00415F6B" w:rsidRPr="00556A80" w:rsidRDefault="00415F6B" w:rsidP="00415F6B">
      <w:pPr>
        <w:rPr>
          <w:rFonts w:cs="Arial"/>
        </w:rPr>
      </w:pPr>
    </w:p>
    <w:tbl>
      <w:tblPr>
        <w:tblW w:w="872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980"/>
        <w:gridCol w:w="3260"/>
        <w:gridCol w:w="3482"/>
      </w:tblGrid>
      <w:tr w:rsidR="00415F6B" w:rsidRPr="00556A80" w14:paraId="6E108D04" w14:textId="77777777" w:rsidTr="00E63A4D">
        <w:trPr>
          <w:trHeight w:val="453"/>
        </w:trPr>
        <w:tc>
          <w:tcPr>
            <w:tcW w:w="5240" w:type="dxa"/>
            <w:gridSpan w:val="2"/>
            <w:vAlign w:val="center"/>
          </w:tcPr>
          <w:p w14:paraId="59CEA7C4" w14:textId="77777777" w:rsidR="00415F6B" w:rsidRPr="00556A80" w:rsidRDefault="00415F6B" w:rsidP="00E63A4D">
            <w:pPr>
              <w:rPr>
                <w:rFonts w:cs="Arial"/>
              </w:rPr>
            </w:pPr>
            <w:bookmarkStart w:id="6" w:name="_Hlk105673485"/>
            <w:r w:rsidRPr="00556A80">
              <w:rPr>
                <w:rFonts w:cs="Arial"/>
              </w:rPr>
              <w:t>Naam Gegadigde</w:t>
            </w:r>
          </w:p>
        </w:tc>
        <w:tc>
          <w:tcPr>
            <w:tcW w:w="3482" w:type="dxa"/>
            <w:vAlign w:val="center"/>
          </w:tcPr>
          <w:p w14:paraId="6806F5CC" w14:textId="77777777" w:rsidR="00415F6B" w:rsidRPr="00556A80" w:rsidRDefault="00415F6B" w:rsidP="00E63A4D">
            <w:pPr>
              <w:rPr>
                <w:rFonts w:cs="Arial"/>
              </w:rPr>
            </w:pPr>
          </w:p>
        </w:tc>
      </w:tr>
      <w:tr w:rsidR="00415F6B" w:rsidRPr="00556A80" w14:paraId="05820AE0" w14:textId="77777777" w:rsidTr="00E63A4D">
        <w:trPr>
          <w:trHeight w:val="350"/>
        </w:trPr>
        <w:tc>
          <w:tcPr>
            <w:tcW w:w="5240" w:type="dxa"/>
            <w:gridSpan w:val="2"/>
            <w:vAlign w:val="center"/>
          </w:tcPr>
          <w:p w14:paraId="0BFEC09A" w14:textId="77777777" w:rsidR="00415F6B" w:rsidRPr="00556A80" w:rsidRDefault="00415F6B" w:rsidP="00E63A4D">
            <w:pPr>
              <w:rPr>
                <w:rFonts w:cs="Arial"/>
              </w:rPr>
            </w:pPr>
            <w:r w:rsidRPr="00556A80">
              <w:rPr>
                <w:rFonts w:cs="Arial"/>
              </w:rPr>
              <w:t>Perceelnummer (indien van toepassing)</w:t>
            </w:r>
          </w:p>
        </w:tc>
        <w:tc>
          <w:tcPr>
            <w:tcW w:w="3482" w:type="dxa"/>
            <w:vAlign w:val="center"/>
          </w:tcPr>
          <w:p w14:paraId="472F8805" w14:textId="77777777" w:rsidR="00415F6B" w:rsidRPr="00556A80" w:rsidRDefault="00415F6B" w:rsidP="00E63A4D">
            <w:pPr>
              <w:rPr>
                <w:rFonts w:cs="Arial"/>
                <w:b/>
              </w:rPr>
            </w:pPr>
          </w:p>
        </w:tc>
      </w:tr>
      <w:tr w:rsidR="00415F6B" w:rsidRPr="00556A80" w14:paraId="01410308" w14:textId="77777777" w:rsidTr="00E63A4D">
        <w:trPr>
          <w:trHeight w:val="300"/>
        </w:trPr>
        <w:tc>
          <w:tcPr>
            <w:tcW w:w="1980" w:type="dxa"/>
            <w:vMerge w:val="restart"/>
          </w:tcPr>
          <w:p w14:paraId="68E7EBCB" w14:textId="77777777" w:rsidR="00415F6B" w:rsidRPr="00556A80" w:rsidRDefault="00415F6B" w:rsidP="00E63A4D">
            <w:pPr>
              <w:rPr>
                <w:rFonts w:cs="Arial"/>
              </w:rPr>
            </w:pPr>
            <w:r w:rsidRPr="00556A80">
              <w:rPr>
                <w:rFonts w:cs="Arial"/>
              </w:rPr>
              <w:t>Gegevens</w:t>
            </w:r>
          </w:p>
          <w:p w14:paraId="244DC255" w14:textId="77777777" w:rsidR="00415F6B" w:rsidRPr="00556A80" w:rsidRDefault="00415F6B" w:rsidP="00E63A4D">
            <w:pPr>
              <w:rPr>
                <w:rFonts w:cs="Arial"/>
              </w:rPr>
            </w:pPr>
            <w:r w:rsidRPr="00556A80">
              <w:rPr>
                <w:rFonts w:cs="Arial"/>
              </w:rPr>
              <w:t>referentieopdracht</w:t>
            </w:r>
          </w:p>
        </w:tc>
        <w:tc>
          <w:tcPr>
            <w:tcW w:w="3260" w:type="dxa"/>
          </w:tcPr>
          <w:p w14:paraId="56250CD2" w14:textId="77777777" w:rsidR="00415F6B" w:rsidRPr="00556A80" w:rsidRDefault="00415F6B" w:rsidP="00E63A4D">
            <w:pPr>
              <w:rPr>
                <w:rFonts w:cs="Arial"/>
              </w:rPr>
            </w:pPr>
            <w:r w:rsidRPr="00556A80">
              <w:rPr>
                <w:rFonts w:cs="Arial"/>
              </w:rPr>
              <w:t>Naam organisatie voor wie de referentieopdracht is uitgevoerd</w:t>
            </w:r>
          </w:p>
        </w:tc>
        <w:tc>
          <w:tcPr>
            <w:tcW w:w="3482" w:type="dxa"/>
          </w:tcPr>
          <w:p w14:paraId="6669BB3D" w14:textId="77777777" w:rsidR="00415F6B" w:rsidRPr="00556A80" w:rsidRDefault="00415F6B" w:rsidP="00E63A4D">
            <w:pPr>
              <w:jc w:val="both"/>
              <w:rPr>
                <w:rFonts w:cs="Arial"/>
              </w:rPr>
            </w:pPr>
          </w:p>
        </w:tc>
      </w:tr>
      <w:tr w:rsidR="00415F6B" w:rsidRPr="00556A80" w14:paraId="041FEE66" w14:textId="77777777" w:rsidTr="00E63A4D">
        <w:trPr>
          <w:trHeight w:val="349"/>
        </w:trPr>
        <w:tc>
          <w:tcPr>
            <w:tcW w:w="1980" w:type="dxa"/>
            <w:vMerge/>
          </w:tcPr>
          <w:p w14:paraId="361E04A7" w14:textId="77777777" w:rsidR="00415F6B" w:rsidRPr="00556A80" w:rsidRDefault="00415F6B" w:rsidP="00E63A4D">
            <w:pPr>
              <w:rPr>
                <w:rFonts w:cs="Arial"/>
              </w:rPr>
            </w:pPr>
          </w:p>
        </w:tc>
        <w:tc>
          <w:tcPr>
            <w:tcW w:w="3260" w:type="dxa"/>
          </w:tcPr>
          <w:p w14:paraId="38A53DBB" w14:textId="77777777" w:rsidR="00415F6B" w:rsidRPr="00556A80" w:rsidRDefault="00415F6B" w:rsidP="00E63A4D">
            <w:pPr>
              <w:rPr>
                <w:rFonts w:cs="Arial"/>
              </w:rPr>
            </w:pPr>
            <w:r w:rsidRPr="00556A80">
              <w:rPr>
                <w:rFonts w:cs="Arial"/>
              </w:rPr>
              <w:t>Contactpersoon</w:t>
            </w:r>
          </w:p>
        </w:tc>
        <w:tc>
          <w:tcPr>
            <w:tcW w:w="3482" w:type="dxa"/>
          </w:tcPr>
          <w:p w14:paraId="363E03AE" w14:textId="77777777" w:rsidR="00415F6B" w:rsidRPr="00556A80" w:rsidRDefault="00415F6B" w:rsidP="00E63A4D">
            <w:pPr>
              <w:jc w:val="both"/>
              <w:rPr>
                <w:rFonts w:cs="Arial"/>
              </w:rPr>
            </w:pPr>
          </w:p>
        </w:tc>
      </w:tr>
      <w:tr w:rsidR="00415F6B" w:rsidRPr="00556A80" w14:paraId="24A5B6C0" w14:textId="77777777" w:rsidTr="00E63A4D">
        <w:trPr>
          <w:trHeight w:val="297"/>
        </w:trPr>
        <w:tc>
          <w:tcPr>
            <w:tcW w:w="1980" w:type="dxa"/>
            <w:vMerge/>
          </w:tcPr>
          <w:p w14:paraId="58097DC5" w14:textId="77777777" w:rsidR="00415F6B" w:rsidRPr="00556A80" w:rsidRDefault="00415F6B" w:rsidP="00E63A4D">
            <w:pPr>
              <w:rPr>
                <w:rFonts w:cs="Arial"/>
              </w:rPr>
            </w:pPr>
          </w:p>
        </w:tc>
        <w:tc>
          <w:tcPr>
            <w:tcW w:w="3260" w:type="dxa"/>
          </w:tcPr>
          <w:p w14:paraId="7F2AC9AD" w14:textId="77777777" w:rsidR="00415F6B" w:rsidRPr="00556A80" w:rsidRDefault="00415F6B" w:rsidP="00E63A4D">
            <w:pPr>
              <w:rPr>
                <w:rFonts w:cs="Arial"/>
              </w:rPr>
            </w:pPr>
            <w:r w:rsidRPr="00556A80">
              <w:rPr>
                <w:rFonts w:cs="Arial"/>
              </w:rPr>
              <w:t>Telefoonnummer</w:t>
            </w:r>
          </w:p>
        </w:tc>
        <w:tc>
          <w:tcPr>
            <w:tcW w:w="3482" w:type="dxa"/>
          </w:tcPr>
          <w:p w14:paraId="2787ED42" w14:textId="77777777" w:rsidR="00415F6B" w:rsidRPr="00556A80" w:rsidRDefault="00415F6B" w:rsidP="00E63A4D">
            <w:pPr>
              <w:jc w:val="both"/>
              <w:rPr>
                <w:rFonts w:cs="Arial"/>
              </w:rPr>
            </w:pPr>
          </w:p>
        </w:tc>
      </w:tr>
      <w:tr w:rsidR="00415F6B" w:rsidRPr="00556A80" w14:paraId="0ADEB466" w14:textId="77777777" w:rsidTr="00E63A4D">
        <w:trPr>
          <w:trHeight w:val="300"/>
        </w:trPr>
        <w:tc>
          <w:tcPr>
            <w:tcW w:w="1980" w:type="dxa"/>
            <w:vMerge/>
          </w:tcPr>
          <w:p w14:paraId="046098F4" w14:textId="77777777" w:rsidR="00415F6B" w:rsidRPr="00556A80" w:rsidRDefault="00415F6B" w:rsidP="00E63A4D">
            <w:pPr>
              <w:rPr>
                <w:rFonts w:cs="Arial"/>
              </w:rPr>
            </w:pPr>
          </w:p>
        </w:tc>
        <w:tc>
          <w:tcPr>
            <w:tcW w:w="3260" w:type="dxa"/>
          </w:tcPr>
          <w:p w14:paraId="08D87AC5" w14:textId="77777777" w:rsidR="00415F6B" w:rsidRPr="00556A80" w:rsidRDefault="00415F6B" w:rsidP="00E63A4D">
            <w:pPr>
              <w:rPr>
                <w:rFonts w:cs="Arial"/>
              </w:rPr>
            </w:pPr>
            <w:r w:rsidRPr="00556A80">
              <w:rPr>
                <w:rFonts w:cs="Arial"/>
              </w:rPr>
              <w:t>Naam van de referentieopdracht</w:t>
            </w:r>
          </w:p>
        </w:tc>
        <w:tc>
          <w:tcPr>
            <w:tcW w:w="3482" w:type="dxa"/>
          </w:tcPr>
          <w:p w14:paraId="73EA9EE5" w14:textId="77777777" w:rsidR="00415F6B" w:rsidRPr="00556A80" w:rsidRDefault="00415F6B" w:rsidP="00E63A4D">
            <w:pPr>
              <w:jc w:val="both"/>
              <w:rPr>
                <w:rFonts w:cs="Arial"/>
              </w:rPr>
            </w:pPr>
          </w:p>
        </w:tc>
      </w:tr>
      <w:tr w:rsidR="00415F6B" w:rsidRPr="00556A80" w14:paraId="2D3C5499" w14:textId="77777777" w:rsidTr="00E63A4D">
        <w:trPr>
          <w:trHeight w:val="300"/>
        </w:trPr>
        <w:tc>
          <w:tcPr>
            <w:tcW w:w="1980" w:type="dxa"/>
          </w:tcPr>
          <w:p w14:paraId="1CBB749D" w14:textId="77777777" w:rsidR="00415F6B" w:rsidRPr="00556A80" w:rsidRDefault="00415F6B" w:rsidP="00E63A4D">
            <w:pPr>
              <w:rPr>
                <w:rFonts w:cs="Arial"/>
              </w:rPr>
            </w:pPr>
            <w:r w:rsidRPr="00556A80">
              <w:rPr>
                <w:rFonts w:cs="Arial"/>
              </w:rPr>
              <w:t>Financiële omvang van de referentieopdracht</w:t>
            </w:r>
          </w:p>
        </w:tc>
        <w:tc>
          <w:tcPr>
            <w:tcW w:w="3260" w:type="dxa"/>
          </w:tcPr>
          <w:p w14:paraId="5E75706B" w14:textId="77777777" w:rsidR="00415F6B" w:rsidRPr="00556A80" w:rsidRDefault="00415F6B" w:rsidP="00E63A4D">
            <w:pPr>
              <w:rPr>
                <w:rFonts w:cs="Arial"/>
              </w:rPr>
            </w:pPr>
            <w:r w:rsidRPr="00556A80">
              <w:rPr>
                <w:rFonts w:cs="Arial"/>
              </w:rPr>
              <w:t>Daadwerkelijk behaalde omzet</w:t>
            </w:r>
          </w:p>
        </w:tc>
        <w:tc>
          <w:tcPr>
            <w:tcW w:w="3482" w:type="dxa"/>
          </w:tcPr>
          <w:p w14:paraId="5A669A5A" w14:textId="77777777" w:rsidR="00415F6B" w:rsidRPr="00556A80" w:rsidRDefault="00415F6B" w:rsidP="00E63A4D">
            <w:pPr>
              <w:jc w:val="both"/>
              <w:rPr>
                <w:rFonts w:cs="Arial"/>
              </w:rPr>
            </w:pPr>
          </w:p>
        </w:tc>
      </w:tr>
      <w:tr w:rsidR="00415F6B" w:rsidRPr="00556A80" w14:paraId="2887D7B3" w14:textId="77777777" w:rsidTr="00E63A4D">
        <w:trPr>
          <w:trHeight w:val="300"/>
        </w:trPr>
        <w:tc>
          <w:tcPr>
            <w:tcW w:w="1980" w:type="dxa"/>
            <w:vMerge w:val="restart"/>
          </w:tcPr>
          <w:p w14:paraId="7E864C9E" w14:textId="77777777" w:rsidR="00415F6B" w:rsidRPr="00556A80" w:rsidRDefault="00415F6B" w:rsidP="00E63A4D">
            <w:pPr>
              <w:rPr>
                <w:rFonts w:cs="Arial"/>
              </w:rPr>
            </w:pPr>
            <w:r w:rsidRPr="00556A80">
              <w:rPr>
                <w:rFonts w:cs="Arial"/>
              </w:rPr>
              <w:t>Looptijd van de referentieopdracht</w:t>
            </w:r>
          </w:p>
        </w:tc>
        <w:tc>
          <w:tcPr>
            <w:tcW w:w="3260" w:type="dxa"/>
          </w:tcPr>
          <w:p w14:paraId="01363DD7" w14:textId="77777777" w:rsidR="00415F6B" w:rsidRPr="00556A80" w:rsidRDefault="00415F6B" w:rsidP="00E63A4D">
            <w:pPr>
              <w:rPr>
                <w:rFonts w:cs="Arial"/>
              </w:rPr>
            </w:pPr>
            <w:r w:rsidRPr="00556A80">
              <w:rPr>
                <w:rFonts w:cs="Arial"/>
              </w:rPr>
              <w:t>Datum aanvang referentieopdracht</w:t>
            </w:r>
          </w:p>
        </w:tc>
        <w:tc>
          <w:tcPr>
            <w:tcW w:w="3482" w:type="dxa"/>
          </w:tcPr>
          <w:p w14:paraId="18EF1F13" w14:textId="77777777" w:rsidR="00415F6B" w:rsidRPr="00556A80" w:rsidRDefault="00415F6B" w:rsidP="00E63A4D">
            <w:pPr>
              <w:jc w:val="both"/>
              <w:rPr>
                <w:rFonts w:cs="Arial"/>
              </w:rPr>
            </w:pPr>
          </w:p>
        </w:tc>
      </w:tr>
      <w:tr w:rsidR="00415F6B" w:rsidRPr="00556A80" w14:paraId="2A458CE9" w14:textId="77777777" w:rsidTr="00E63A4D">
        <w:trPr>
          <w:trHeight w:val="300"/>
        </w:trPr>
        <w:tc>
          <w:tcPr>
            <w:tcW w:w="1980" w:type="dxa"/>
            <w:vMerge/>
          </w:tcPr>
          <w:p w14:paraId="7E6AAB0E" w14:textId="77777777" w:rsidR="00415F6B" w:rsidRPr="00556A80" w:rsidRDefault="00415F6B" w:rsidP="00E63A4D">
            <w:pPr>
              <w:rPr>
                <w:rFonts w:cs="Arial"/>
              </w:rPr>
            </w:pPr>
          </w:p>
        </w:tc>
        <w:tc>
          <w:tcPr>
            <w:tcW w:w="3260" w:type="dxa"/>
          </w:tcPr>
          <w:p w14:paraId="5D31230B" w14:textId="77777777" w:rsidR="00415F6B" w:rsidRPr="00556A80" w:rsidRDefault="00415F6B" w:rsidP="00E63A4D">
            <w:pPr>
              <w:rPr>
                <w:rFonts w:cs="Arial"/>
              </w:rPr>
            </w:pPr>
            <w:r w:rsidRPr="00556A80">
              <w:rPr>
                <w:rFonts w:cs="Arial"/>
              </w:rPr>
              <w:t>Datum afronding referentieopdracht</w:t>
            </w:r>
          </w:p>
        </w:tc>
        <w:tc>
          <w:tcPr>
            <w:tcW w:w="3482" w:type="dxa"/>
          </w:tcPr>
          <w:p w14:paraId="411A5542" w14:textId="77777777" w:rsidR="00415F6B" w:rsidRPr="00556A80" w:rsidRDefault="00415F6B" w:rsidP="00E63A4D">
            <w:pPr>
              <w:jc w:val="both"/>
              <w:rPr>
                <w:rFonts w:cs="Arial"/>
              </w:rPr>
            </w:pPr>
          </w:p>
        </w:tc>
      </w:tr>
      <w:tr w:rsidR="00415F6B" w:rsidRPr="00556A80" w14:paraId="08C27430" w14:textId="77777777" w:rsidTr="00E63A4D">
        <w:trPr>
          <w:trHeight w:val="300"/>
        </w:trPr>
        <w:tc>
          <w:tcPr>
            <w:tcW w:w="1980" w:type="dxa"/>
          </w:tcPr>
          <w:p w14:paraId="493B8882" w14:textId="77777777" w:rsidR="00415F6B" w:rsidRPr="008924B7" w:rsidRDefault="00415F6B" w:rsidP="00E63A4D">
            <w:pPr>
              <w:rPr>
                <w:rFonts w:cs="Arial"/>
              </w:rPr>
            </w:pPr>
            <w:r w:rsidRPr="008924B7">
              <w:rPr>
                <w:rFonts w:cs="Arial"/>
              </w:rPr>
              <w:t>Kerncompetentie</w:t>
            </w:r>
          </w:p>
        </w:tc>
        <w:tc>
          <w:tcPr>
            <w:tcW w:w="3260" w:type="dxa"/>
          </w:tcPr>
          <w:p w14:paraId="0BF0B01B" w14:textId="77777777" w:rsidR="00415F6B" w:rsidRPr="008924B7" w:rsidRDefault="00415F6B" w:rsidP="00E63A4D">
            <w:pPr>
              <w:rPr>
                <w:rFonts w:cs="Arial"/>
              </w:rPr>
            </w:pPr>
            <w:r w:rsidRPr="008924B7">
              <w:rPr>
                <w:rFonts w:cs="Arial"/>
              </w:rPr>
              <w:t>Deze referentie ziet op de volgende kerncompetenties</w:t>
            </w:r>
          </w:p>
          <w:p w14:paraId="2BA0BD39" w14:textId="77777777" w:rsidR="00415F6B" w:rsidRPr="006122F3" w:rsidRDefault="00415F6B" w:rsidP="00E63A4D">
            <w:pPr>
              <w:rPr>
                <w:rFonts w:cs="Arial"/>
              </w:rPr>
            </w:pPr>
            <w:r w:rsidRPr="006122F3">
              <w:rPr>
                <w:rFonts w:cs="Arial"/>
              </w:rPr>
              <w:t>1. Ontwerpproces (VO – DO)</w:t>
            </w:r>
          </w:p>
          <w:p w14:paraId="5087FD23" w14:textId="77777777" w:rsidR="00415F6B" w:rsidRPr="006122F3" w:rsidRDefault="00415F6B" w:rsidP="00E63A4D">
            <w:pPr>
              <w:rPr>
                <w:rFonts w:cs="Arial"/>
              </w:rPr>
            </w:pPr>
            <w:r w:rsidRPr="006122F3">
              <w:rPr>
                <w:rFonts w:cs="Arial"/>
              </w:rPr>
              <w:t>2. RAW</w:t>
            </w:r>
          </w:p>
          <w:p w14:paraId="0C0701DB" w14:textId="77777777" w:rsidR="00415F6B" w:rsidRPr="006122F3" w:rsidRDefault="00415F6B" w:rsidP="00E63A4D">
            <w:pPr>
              <w:rPr>
                <w:rFonts w:cs="Arial"/>
              </w:rPr>
            </w:pPr>
            <w:r w:rsidRPr="006122F3">
              <w:rPr>
                <w:rFonts w:cs="Arial"/>
              </w:rPr>
              <w:t>3. Regisserend opdrachtgeverschap</w:t>
            </w:r>
          </w:p>
          <w:p w14:paraId="03DEF5BF" w14:textId="77777777" w:rsidR="00415F6B" w:rsidRPr="008924B7" w:rsidRDefault="00415F6B" w:rsidP="00E63A4D">
            <w:pPr>
              <w:rPr>
                <w:rFonts w:cs="Arial"/>
              </w:rPr>
            </w:pPr>
            <w:r w:rsidRPr="006122F3">
              <w:rPr>
                <w:rFonts w:cs="Arial"/>
              </w:rPr>
              <w:t>4. Conditionering</w:t>
            </w:r>
          </w:p>
        </w:tc>
        <w:tc>
          <w:tcPr>
            <w:tcW w:w="3482" w:type="dxa"/>
          </w:tcPr>
          <w:p w14:paraId="1B8642EE" w14:textId="77777777" w:rsidR="00415F6B" w:rsidRPr="00556A80" w:rsidRDefault="00415F6B" w:rsidP="00E63A4D">
            <w:pPr>
              <w:jc w:val="both"/>
              <w:rPr>
                <w:rFonts w:cs="Arial"/>
              </w:rPr>
            </w:pPr>
          </w:p>
        </w:tc>
      </w:tr>
      <w:tr w:rsidR="00415F6B" w:rsidRPr="00556A80" w14:paraId="313CD3BF" w14:textId="77777777" w:rsidTr="00E63A4D">
        <w:trPr>
          <w:trHeight w:val="300"/>
        </w:trPr>
        <w:tc>
          <w:tcPr>
            <w:tcW w:w="1980" w:type="dxa"/>
          </w:tcPr>
          <w:p w14:paraId="26F0131B" w14:textId="77777777" w:rsidR="00415F6B" w:rsidRPr="00556A80" w:rsidRDefault="00415F6B" w:rsidP="00E63A4D">
            <w:pPr>
              <w:rPr>
                <w:rFonts w:cs="Arial"/>
              </w:rPr>
            </w:pPr>
            <w:r w:rsidRPr="00556A80">
              <w:rPr>
                <w:rFonts w:cs="Arial"/>
              </w:rPr>
              <w:t>Werkzaamheden referentieopdracht</w:t>
            </w:r>
          </w:p>
        </w:tc>
        <w:tc>
          <w:tcPr>
            <w:tcW w:w="3260" w:type="dxa"/>
          </w:tcPr>
          <w:p w14:paraId="6319B917" w14:textId="77777777" w:rsidR="00415F6B" w:rsidRPr="00556A80" w:rsidRDefault="00415F6B" w:rsidP="00E63A4D">
            <w:pPr>
              <w:rPr>
                <w:rFonts w:cs="Arial"/>
              </w:rPr>
            </w:pPr>
            <w:r w:rsidRPr="00556A80">
              <w:rPr>
                <w:rFonts w:cs="Arial"/>
              </w:rPr>
              <w:t>Korte beschrijving referentieopdracht waaruit blijkt dat Inschrijver ervaring heeft met de kerncompetentie(s)</w:t>
            </w:r>
            <w:r>
              <w:rPr>
                <w:rFonts w:cs="Arial"/>
              </w:rPr>
              <w:t xml:space="preserve"> en selectiecriteria</w:t>
            </w:r>
            <w:r w:rsidRPr="00556A80">
              <w:rPr>
                <w:rFonts w:cs="Arial"/>
              </w:rPr>
              <w:t xml:space="preserve"> waarop de referentieopdracht betrekking heeft. </w:t>
            </w:r>
          </w:p>
        </w:tc>
        <w:tc>
          <w:tcPr>
            <w:tcW w:w="3482" w:type="dxa"/>
          </w:tcPr>
          <w:p w14:paraId="6CDE8FBA" w14:textId="77777777" w:rsidR="00415F6B" w:rsidRPr="00556A80" w:rsidRDefault="00415F6B" w:rsidP="00E63A4D">
            <w:pPr>
              <w:jc w:val="both"/>
              <w:rPr>
                <w:rFonts w:cs="Arial"/>
              </w:rPr>
            </w:pPr>
          </w:p>
        </w:tc>
      </w:tr>
      <w:tr w:rsidR="00415F6B" w:rsidRPr="00556A80" w14:paraId="6DB4FC24" w14:textId="77777777" w:rsidTr="00E63A4D">
        <w:trPr>
          <w:trHeight w:val="300"/>
        </w:trPr>
        <w:tc>
          <w:tcPr>
            <w:tcW w:w="1980" w:type="dxa"/>
          </w:tcPr>
          <w:p w14:paraId="059425ED" w14:textId="77777777" w:rsidR="00415F6B" w:rsidRPr="00556A80" w:rsidRDefault="00415F6B" w:rsidP="00E63A4D">
            <w:pPr>
              <w:rPr>
                <w:rFonts w:cs="Arial"/>
              </w:rPr>
            </w:pPr>
            <w:r w:rsidRPr="00556A80">
              <w:rPr>
                <w:rFonts w:cs="Arial"/>
              </w:rPr>
              <w:t>Indien gebruik wordt gemaakt van referenties van een derde (zie § 5.10)</w:t>
            </w:r>
          </w:p>
        </w:tc>
        <w:tc>
          <w:tcPr>
            <w:tcW w:w="3260" w:type="dxa"/>
          </w:tcPr>
          <w:p w14:paraId="1F7F98EA" w14:textId="77777777" w:rsidR="00415F6B" w:rsidRPr="00556A80" w:rsidRDefault="00415F6B" w:rsidP="00E63A4D">
            <w:pPr>
              <w:rPr>
                <w:rFonts w:cs="Arial"/>
              </w:rPr>
            </w:pPr>
            <w:r w:rsidRPr="00556A80">
              <w:rPr>
                <w:rFonts w:cs="Arial"/>
              </w:rPr>
              <w:t>NAW-gegevens van de Derde</w:t>
            </w:r>
          </w:p>
        </w:tc>
        <w:tc>
          <w:tcPr>
            <w:tcW w:w="3482" w:type="dxa"/>
          </w:tcPr>
          <w:p w14:paraId="7D1A1C1A" w14:textId="77777777" w:rsidR="00415F6B" w:rsidRPr="00556A80" w:rsidRDefault="00415F6B" w:rsidP="00E63A4D">
            <w:pPr>
              <w:jc w:val="both"/>
              <w:rPr>
                <w:rFonts w:cs="Arial"/>
              </w:rPr>
            </w:pPr>
          </w:p>
        </w:tc>
      </w:tr>
      <w:bookmarkEnd w:id="6"/>
    </w:tbl>
    <w:p w14:paraId="5339E418" w14:textId="77777777" w:rsidR="00415F6B" w:rsidRPr="00556A80" w:rsidRDefault="00415F6B" w:rsidP="00415F6B">
      <w:pPr>
        <w:rPr>
          <w:rFonts w:cs="Arial"/>
          <w:bCs/>
        </w:rPr>
      </w:pPr>
    </w:p>
    <w:p w14:paraId="6EF03FA9" w14:textId="77777777" w:rsidR="00415F6B" w:rsidRPr="00556A80" w:rsidRDefault="00415F6B" w:rsidP="00415F6B">
      <w:pPr>
        <w:rPr>
          <w:rFonts w:cs="Arial"/>
          <w:bCs/>
        </w:rPr>
      </w:pPr>
      <w:r w:rsidRPr="00556A80">
        <w:rPr>
          <w:rFonts w:cs="Arial"/>
          <w:bCs/>
        </w:rPr>
        <w:t>Indien gebruik wordt gemaakt van een nog niet (geheel) afgeronde referentieopdracht mogen alleen de daadwerkelijk behaalde resultaten van het lopende contract worden opgegeven en kan niet worden volstaan met een prognose van de resultaten.</w:t>
      </w:r>
    </w:p>
    <w:p w14:paraId="11C73986" w14:textId="77777777" w:rsidR="00415F6B" w:rsidRPr="00556A80" w:rsidRDefault="00415F6B" w:rsidP="00415F6B">
      <w:pPr>
        <w:tabs>
          <w:tab w:val="clear" w:pos="-567"/>
        </w:tabs>
        <w:rPr>
          <w:rFonts w:cs="Arial"/>
        </w:rPr>
      </w:pPr>
    </w:p>
    <w:p w14:paraId="22F6785D" w14:textId="77777777" w:rsidR="00415F6B" w:rsidRPr="00556A80" w:rsidRDefault="00415F6B" w:rsidP="00415F6B">
      <w:pPr>
        <w:rPr>
          <w:rFonts w:cs="Arial"/>
        </w:rPr>
      </w:pPr>
      <w:r w:rsidRPr="00556A80">
        <w:rPr>
          <w:rFonts w:cs="Arial"/>
        </w:rPr>
        <w:t>De Gemeente behoudt zich het recht voor om zonder tussenkomst van de Gegadigde contact op te nemen met de opgegeven referent ter verificatie van de gegevens.</w:t>
      </w:r>
    </w:p>
    <w:bookmarkEnd w:id="0"/>
    <w:bookmarkEnd w:id="1"/>
    <w:bookmarkEnd w:id="2"/>
    <w:bookmarkEnd w:id="3"/>
    <w:bookmarkEnd w:id="4"/>
    <w:bookmarkEnd w:id="5"/>
    <w:p w14:paraId="7A9DF7CA" w14:textId="77777777" w:rsidR="001649BE" w:rsidRDefault="001649BE"/>
    <w:sectPr w:rsidR="00164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6B"/>
    <w:rsid w:val="001649BE"/>
    <w:rsid w:val="003B6F3E"/>
    <w:rsid w:val="003C5DF9"/>
    <w:rsid w:val="00415F6B"/>
    <w:rsid w:val="00C45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D802"/>
  <w15:chartTrackingRefBased/>
  <w15:docId w15:val="{D965C1C1-1F57-4203-B90B-CA7CA29D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5F6B"/>
    <w:pPr>
      <w:tabs>
        <w:tab w:val="left" w:pos="-567"/>
      </w:tabs>
      <w:spacing w:after="0"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415F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415F6B"/>
    <w:pPr>
      <w:keepLines w:val="0"/>
      <w:pageBreakBefore/>
      <w:widowControl w:val="0"/>
      <w:tabs>
        <w:tab w:val="clear" w:pos="-567"/>
        <w:tab w:val="left" w:pos="0"/>
      </w:tabs>
      <w:spacing w:before="360" w:after="120"/>
    </w:pPr>
    <w:rPr>
      <w:rFonts w:ascii="Arial" w:eastAsia="Times New Roman" w:hAnsi="Arial" w:cs="Times New Roman"/>
      <w:b/>
      <w:color w:val="auto"/>
      <w:kern w:val="28"/>
    </w:rPr>
  </w:style>
  <w:style w:type="character" w:customStyle="1" w:styleId="Kop1Char0">
    <w:name w:val="Kop [1] Char"/>
    <w:link w:val="Kop10"/>
    <w:rsid w:val="00415F6B"/>
    <w:rPr>
      <w:rFonts w:ascii="Arial" w:eastAsia="Times New Roman" w:hAnsi="Arial" w:cs="Times New Roman"/>
      <w:b/>
      <w:kern w:val="28"/>
      <w:sz w:val="32"/>
      <w:szCs w:val="32"/>
      <w:lang w:eastAsia="nl-NL"/>
      <w14:ligatures w14:val="none"/>
    </w:rPr>
  </w:style>
  <w:style w:type="character" w:customStyle="1" w:styleId="Kop1Char">
    <w:name w:val="Kop 1 Char"/>
    <w:basedOn w:val="Standaardalinea-lettertype"/>
    <w:link w:val="Kop1"/>
    <w:uiPriority w:val="9"/>
    <w:rsid w:val="00415F6B"/>
    <w:rPr>
      <w:rFonts w:asciiTheme="majorHAnsi" w:eastAsiaTheme="majorEastAsia" w:hAnsiTheme="majorHAnsi" w:cstheme="majorBidi"/>
      <w:color w:val="2F5496" w:themeColor="accent1" w:themeShade="BF"/>
      <w:kern w:val="0"/>
      <w:sz w:val="32"/>
      <w:szCs w:val="3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1379</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Waal F.G.H. de (Henk)</dc:creator>
  <cp:keywords/>
  <dc:description/>
  <cp:lastModifiedBy>Waal F.G.H. de (Henk)</cp:lastModifiedBy>
  <cp:revision>1</cp:revision>
  <dcterms:created xsi:type="dcterms:W3CDTF">2023-07-20T14:13:00Z</dcterms:created>
  <dcterms:modified xsi:type="dcterms:W3CDTF">2023-07-20T14:14:00Z</dcterms:modified>
</cp:coreProperties>
</file>