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 w:type="dxa"/>
        <w:tblLayout w:type="fixed"/>
        <w:tblCellMar>
          <w:left w:w="0" w:type="dxa"/>
          <w:right w:w="0" w:type="dxa"/>
        </w:tblCellMar>
        <w:tblLook w:val="0000" w:firstRow="0" w:lastRow="0" w:firstColumn="0" w:lastColumn="0" w:noHBand="0" w:noVBand="0"/>
      </w:tblPr>
      <w:tblGrid>
        <w:gridCol w:w="2778"/>
        <w:gridCol w:w="170"/>
        <w:gridCol w:w="2552"/>
        <w:gridCol w:w="170"/>
        <w:gridCol w:w="2835"/>
      </w:tblGrid>
      <w:tr w:rsidR="00613BE8" w14:paraId="13FA7447" w14:textId="77777777">
        <w:trPr>
          <w:cantSplit/>
          <w:trHeight w:hRule="exact" w:val="40"/>
        </w:trPr>
        <w:tc>
          <w:tcPr>
            <w:tcW w:w="2778" w:type="dxa"/>
          </w:tcPr>
          <w:p w14:paraId="611DE790" w14:textId="77777777" w:rsidR="00A24BF8" w:rsidRDefault="00A24BF8">
            <w:pPr>
              <w:pStyle w:val="HuisstijlTabelKlein"/>
            </w:pPr>
          </w:p>
        </w:tc>
        <w:tc>
          <w:tcPr>
            <w:tcW w:w="170" w:type="dxa"/>
          </w:tcPr>
          <w:p w14:paraId="53496D9B" w14:textId="77777777" w:rsidR="00A24BF8" w:rsidRDefault="00A24BF8"/>
        </w:tc>
        <w:tc>
          <w:tcPr>
            <w:tcW w:w="2552" w:type="dxa"/>
          </w:tcPr>
          <w:p w14:paraId="42FEBB89" w14:textId="77777777" w:rsidR="00A24BF8" w:rsidRDefault="00A24BF8">
            <w:pPr>
              <w:pStyle w:val="Koptekst"/>
              <w:tabs>
                <w:tab w:val="clear" w:pos="4536"/>
                <w:tab w:val="clear" w:pos="9072"/>
              </w:tabs>
            </w:pPr>
          </w:p>
        </w:tc>
        <w:tc>
          <w:tcPr>
            <w:tcW w:w="170" w:type="dxa"/>
          </w:tcPr>
          <w:p w14:paraId="416D43A5" w14:textId="77777777" w:rsidR="00A24BF8" w:rsidRDefault="00A24BF8"/>
        </w:tc>
        <w:tc>
          <w:tcPr>
            <w:tcW w:w="2835" w:type="dxa"/>
          </w:tcPr>
          <w:p w14:paraId="17C8F8B8" w14:textId="77777777" w:rsidR="00A24BF8" w:rsidRDefault="00A24BF8">
            <w:pPr>
              <w:pStyle w:val="HuisstijlBedrijf"/>
            </w:pPr>
          </w:p>
        </w:tc>
      </w:tr>
      <w:tr w:rsidR="00613BE8" w14:paraId="4342CB82" w14:textId="77777777">
        <w:trPr>
          <w:cantSplit/>
          <w:trHeight w:hRule="exact" w:val="270"/>
        </w:trPr>
        <w:tc>
          <w:tcPr>
            <w:tcW w:w="2778" w:type="dxa"/>
          </w:tcPr>
          <w:p w14:paraId="0A4B7B92" w14:textId="77777777" w:rsidR="00A24BF8" w:rsidRDefault="00CA343E">
            <w:pPr>
              <w:pStyle w:val="HuisstijlTabelKlein"/>
            </w:pPr>
            <w:bookmarkStart w:id="0" w:name="dtTo"/>
            <w:r>
              <w:t>Aan</w:t>
            </w:r>
            <w:bookmarkEnd w:id="0"/>
          </w:p>
        </w:tc>
        <w:tc>
          <w:tcPr>
            <w:tcW w:w="170" w:type="dxa"/>
          </w:tcPr>
          <w:p w14:paraId="0CD05739" w14:textId="77777777" w:rsidR="00A24BF8" w:rsidRDefault="00A24BF8">
            <w:pPr>
              <w:pStyle w:val="HuisstijlTabelKlein"/>
            </w:pPr>
          </w:p>
        </w:tc>
        <w:tc>
          <w:tcPr>
            <w:tcW w:w="2552" w:type="dxa"/>
          </w:tcPr>
          <w:p w14:paraId="2FAEEE9D" w14:textId="77777777" w:rsidR="00A24BF8" w:rsidRDefault="00CA343E">
            <w:pPr>
              <w:pStyle w:val="HuisstijlTabelKlein"/>
            </w:pPr>
            <w:bookmarkStart w:id="1" w:name="dtFrom"/>
            <w:r>
              <w:t>Van</w:t>
            </w:r>
            <w:bookmarkEnd w:id="1"/>
          </w:p>
        </w:tc>
        <w:tc>
          <w:tcPr>
            <w:tcW w:w="170" w:type="dxa"/>
          </w:tcPr>
          <w:p w14:paraId="6504CCC2" w14:textId="77777777" w:rsidR="00A24BF8" w:rsidRDefault="00A24BF8">
            <w:pPr>
              <w:pStyle w:val="HuisstijlTabelKlein"/>
            </w:pPr>
          </w:p>
        </w:tc>
        <w:tc>
          <w:tcPr>
            <w:tcW w:w="2835" w:type="dxa"/>
          </w:tcPr>
          <w:p w14:paraId="04301283" w14:textId="77777777" w:rsidR="00A24BF8" w:rsidRDefault="00A24BF8">
            <w:pPr>
              <w:pStyle w:val="HuisstijlTabelKlein"/>
            </w:pPr>
          </w:p>
        </w:tc>
      </w:tr>
      <w:tr w:rsidR="00613BE8" w14:paraId="0645B899" w14:textId="77777777">
        <w:trPr>
          <w:cantSplit/>
          <w:trHeight w:val="272"/>
        </w:trPr>
        <w:tc>
          <w:tcPr>
            <w:tcW w:w="2778" w:type="dxa"/>
            <w:vMerge w:val="restart"/>
          </w:tcPr>
          <w:p w14:paraId="74862299" w14:textId="77777777" w:rsidR="00A24BF8" w:rsidRDefault="00CA343E">
            <w:pPr>
              <w:pStyle w:val="HuisstijlTabelinvulling"/>
            </w:pPr>
            <w:bookmarkStart w:id="2" w:name="dvTo"/>
            <w:r>
              <w:t>Dear Participantys</w:t>
            </w:r>
            <w:bookmarkEnd w:id="2"/>
          </w:p>
        </w:tc>
        <w:tc>
          <w:tcPr>
            <w:tcW w:w="170" w:type="dxa"/>
          </w:tcPr>
          <w:p w14:paraId="58EA48C2" w14:textId="77777777" w:rsidR="00A24BF8" w:rsidRDefault="00A24BF8">
            <w:pPr>
              <w:pStyle w:val="HuisstijlTabelinvulling"/>
            </w:pPr>
          </w:p>
        </w:tc>
        <w:tc>
          <w:tcPr>
            <w:tcW w:w="2552" w:type="dxa"/>
          </w:tcPr>
          <w:p w14:paraId="2EF61A03" w14:textId="77777777" w:rsidR="00A24BF8" w:rsidRDefault="00CA343E">
            <w:pPr>
              <w:pStyle w:val="HuisstijlTabelinvulling"/>
            </w:pPr>
            <w:bookmarkStart w:id="3" w:name="dvFrom"/>
            <w:r>
              <w:t>N.V. Nederlandse Gasunie</w:t>
            </w:r>
            <w:bookmarkEnd w:id="3"/>
          </w:p>
        </w:tc>
        <w:tc>
          <w:tcPr>
            <w:tcW w:w="170" w:type="dxa"/>
          </w:tcPr>
          <w:p w14:paraId="3250AF45" w14:textId="77777777" w:rsidR="00A24BF8" w:rsidRDefault="00A24BF8">
            <w:pPr>
              <w:pStyle w:val="HuisstijlTabelinvulling"/>
            </w:pPr>
          </w:p>
        </w:tc>
        <w:tc>
          <w:tcPr>
            <w:tcW w:w="2835" w:type="dxa"/>
          </w:tcPr>
          <w:p w14:paraId="5C60BD29" w14:textId="77777777" w:rsidR="00A24BF8" w:rsidRDefault="00A24BF8">
            <w:pPr>
              <w:pStyle w:val="HuisstijlTabelinvulling"/>
            </w:pPr>
          </w:p>
        </w:tc>
      </w:tr>
      <w:tr w:rsidR="00613BE8" w14:paraId="7118763F" w14:textId="77777777">
        <w:trPr>
          <w:cantSplit/>
          <w:trHeight w:hRule="exact" w:val="270"/>
        </w:trPr>
        <w:tc>
          <w:tcPr>
            <w:tcW w:w="2778" w:type="dxa"/>
            <w:vMerge/>
          </w:tcPr>
          <w:p w14:paraId="3BC76BDF" w14:textId="77777777" w:rsidR="00A24BF8" w:rsidRDefault="00A24BF8">
            <w:pPr>
              <w:pStyle w:val="HuisstijlTabelKlein"/>
            </w:pPr>
          </w:p>
        </w:tc>
        <w:tc>
          <w:tcPr>
            <w:tcW w:w="170" w:type="dxa"/>
          </w:tcPr>
          <w:p w14:paraId="6C821CE1" w14:textId="77777777" w:rsidR="00A24BF8" w:rsidRDefault="00A24BF8">
            <w:pPr>
              <w:pStyle w:val="HuisstijlTabelKlein"/>
            </w:pPr>
          </w:p>
        </w:tc>
        <w:tc>
          <w:tcPr>
            <w:tcW w:w="2552" w:type="dxa"/>
          </w:tcPr>
          <w:p w14:paraId="569ADFE5" w14:textId="77777777" w:rsidR="00A24BF8" w:rsidRDefault="00CA343E">
            <w:pPr>
              <w:pStyle w:val="HuisstijlTabelKlein"/>
            </w:pPr>
            <w:bookmarkStart w:id="4" w:name="dtOurReference"/>
            <w:r>
              <w:t>Ons kenmerk</w:t>
            </w:r>
            <w:bookmarkEnd w:id="4"/>
          </w:p>
        </w:tc>
        <w:tc>
          <w:tcPr>
            <w:tcW w:w="170" w:type="dxa"/>
          </w:tcPr>
          <w:p w14:paraId="0E8C2D49" w14:textId="77777777" w:rsidR="00A24BF8" w:rsidRDefault="00A24BF8">
            <w:pPr>
              <w:pStyle w:val="HuisstijlTabelKlein"/>
            </w:pPr>
          </w:p>
        </w:tc>
        <w:tc>
          <w:tcPr>
            <w:tcW w:w="2835" w:type="dxa"/>
          </w:tcPr>
          <w:p w14:paraId="32B1FBDF" w14:textId="77777777" w:rsidR="00A24BF8" w:rsidRDefault="00A24BF8">
            <w:pPr>
              <w:pStyle w:val="HuisstijlTabelKlein"/>
            </w:pPr>
          </w:p>
        </w:tc>
      </w:tr>
      <w:tr w:rsidR="00613BE8" w14:paraId="6D732C36" w14:textId="77777777">
        <w:trPr>
          <w:cantSplit/>
          <w:trHeight w:val="272"/>
        </w:trPr>
        <w:tc>
          <w:tcPr>
            <w:tcW w:w="2778" w:type="dxa"/>
            <w:vMerge/>
          </w:tcPr>
          <w:p w14:paraId="527D3FBA" w14:textId="77777777" w:rsidR="00A24BF8" w:rsidRDefault="00A24BF8">
            <w:pPr>
              <w:pStyle w:val="HuisstijlTabelinvulling"/>
            </w:pPr>
          </w:p>
        </w:tc>
        <w:tc>
          <w:tcPr>
            <w:tcW w:w="170" w:type="dxa"/>
          </w:tcPr>
          <w:p w14:paraId="2A02B1B1" w14:textId="77777777" w:rsidR="00A24BF8" w:rsidRDefault="00A24BF8">
            <w:pPr>
              <w:pStyle w:val="HuisstijlTabelinvulling"/>
            </w:pPr>
          </w:p>
        </w:tc>
        <w:tc>
          <w:tcPr>
            <w:tcW w:w="2552" w:type="dxa"/>
          </w:tcPr>
          <w:p w14:paraId="44679516" w14:textId="77777777" w:rsidR="00A24BF8" w:rsidRDefault="00CA343E">
            <w:pPr>
              <w:pStyle w:val="HuisstijlTabelinvulling"/>
            </w:pPr>
            <w:bookmarkStart w:id="5" w:name="dvOurReference"/>
            <w:r>
              <w:t xml:space="preserve"> </w:t>
            </w:r>
            <w:bookmarkEnd w:id="5"/>
          </w:p>
        </w:tc>
        <w:tc>
          <w:tcPr>
            <w:tcW w:w="170" w:type="dxa"/>
          </w:tcPr>
          <w:p w14:paraId="54CF5943" w14:textId="77777777" w:rsidR="00A24BF8" w:rsidRDefault="00A24BF8">
            <w:pPr>
              <w:pStyle w:val="HuisstijlTabelinvulling"/>
            </w:pPr>
          </w:p>
        </w:tc>
        <w:tc>
          <w:tcPr>
            <w:tcW w:w="2835" w:type="dxa"/>
          </w:tcPr>
          <w:p w14:paraId="31A04B3D" w14:textId="77777777" w:rsidR="00A24BF8" w:rsidRDefault="00A24BF8">
            <w:pPr>
              <w:pStyle w:val="HuisstijlTabelinvulling"/>
            </w:pPr>
          </w:p>
        </w:tc>
      </w:tr>
      <w:tr w:rsidR="00613BE8" w14:paraId="0D09D997" w14:textId="77777777">
        <w:trPr>
          <w:cantSplit/>
          <w:trHeight w:hRule="exact" w:val="270"/>
        </w:trPr>
        <w:tc>
          <w:tcPr>
            <w:tcW w:w="2778" w:type="dxa"/>
          </w:tcPr>
          <w:p w14:paraId="767417A3" w14:textId="77777777" w:rsidR="00A24BF8" w:rsidRDefault="00CA343E">
            <w:pPr>
              <w:pStyle w:val="HuisstijlTabelKlein"/>
            </w:pPr>
            <w:bookmarkStart w:id="6" w:name="dtCC"/>
            <w:r>
              <w:t>K.c.</w:t>
            </w:r>
            <w:bookmarkEnd w:id="6"/>
          </w:p>
        </w:tc>
        <w:tc>
          <w:tcPr>
            <w:tcW w:w="170" w:type="dxa"/>
          </w:tcPr>
          <w:p w14:paraId="5EBBCA83" w14:textId="77777777" w:rsidR="00A24BF8" w:rsidRDefault="00A24BF8">
            <w:pPr>
              <w:pStyle w:val="HuisstijlTabelKlein"/>
            </w:pPr>
          </w:p>
        </w:tc>
        <w:tc>
          <w:tcPr>
            <w:tcW w:w="2552" w:type="dxa"/>
          </w:tcPr>
          <w:p w14:paraId="6554FEFF" w14:textId="77777777" w:rsidR="00A24BF8" w:rsidRDefault="00A24BF8">
            <w:pPr>
              <w:pStyle w:val="HuisstijlTabelKlein"/>
            </w:pPr>
          </w:p>
        </w:tc>
        <w:tc>
          <w:tcPr>
            <w:tcW w:w="170" w:type="dxa"/>
          </w:tcPr>
          <w:p w14:paraId="08C75CB3" w14:textId="77777777" w:rsidR="00A24BF8" w:rsidRDefault="00A24BF8">
            <w:pPr>
              <w:pStyle w:val="HuisstijlTabelKlein"/>
            </w:pPr>
          </w:p>
        </w:tc>
        <w:tc>
          <w:tcPr>
            <w:tcW w:w="2835" w:type="dxa"/>
          </w:tcPr>
          <w:p w14:paraId="633BED42" w14:textId="77777777" w:rsidR="00A24BF8" w:rsidRDefault="00A24BF8">
            <w:pPr>
              <w:pStyle w:val="HuisstijlTabelKlein"/>
            </w:pPr>
          </w:p>
        </w:tc>
      </w:tr>
      <w:tr w:rsidR="00613BE8" w14:paraId="0AA9E6FC" w14:textId="77777777">
        <w:trPr>
          <w:cantSplit/>
        </w:trPr>
        <w:tc>
          <w:tcPr>
            <w:tcW w:w="5500" w:type="dxa"/>
            <w:gridSpan w:val="3"/>
          </w:tcPr>
          <w:p w14:paraId="4DED3CD0" w14:textId="77777777" w:rsidR="00A24BF8" w:rsidRDefault="00CA343E">
            <w:pPr>
              <w:pStyle w:val="HuisstijlTabelinvulling"/>
            </w:pPr>
            <w:bookmarkStart w:id="7" w:name="dvArchive"/>
            <w:r>
              <w:t xml:space="preserve">Archief, </w:t>
            </w:r>
            <w:bookmarkStart w:id="8" w:name="dvCC"/>
            <w:bookmarkEnd w:id="7"/>
            <w:r>
              <w:t xml:space="preserve"> </w:t>
            </w:r>
            <w:bookmarkEnd w:id="8"/>
          </w:p>
        </w:tc>
        <w:tc>
          <w:tcPr>
            <w:tcW w:w="170" w:type="dxa"/>
          </w:tcPr>
          <w:p w14:paraId="2142D1EE" w14:textId="77777777" w:rsidR="00A24BF8" w:rsidRDefault="00A24BF8">
            <w:pPr>
              <w:pStyle w:val="HuisstijlTabelinvulling"/>
            </w:pPr>
          </w:p>
        </w:tc>
        <w:tc>
          <w:tcPr>
            <w:tcW w:w="2835" w:type="dxa"/>
          </w:tcPr>
          <w:p w14:paraId="1B7C4D30" w14:textId="77777777" w:rsidR="00A24BF8" w:rsidRDefault="00A24BF8">
            <w:pPr>
              <w:pStyle w:val="HuisstijlTabelinvulling"/>
            </w:pPr>
          </w:p>
        </w:tc>
      </w:tr>
      <w:tr w:rsidR="00613BE8" w14:paraId="2A18A6DD" w14:textId="77777777">
        <w:trPr>
          <w:cantSplit/>
        </w:trPr>
        <w:tc>
          <w:tcPr>
            <w:tcW w:w="2778" w:type="dxa"/>
          </w:tcPr>
          <w:p w14:paraId="330EFC08" w14:textId="77777777" w:rsidR="00A24BF8" w:rsidRDefault="00CA343E">
            <w:pPr>
              <w:pStyle w:val="HuisstijlTabelKlein"/>
            </w:pPr>
            <w:bookmarkStart w:id="9" w:name="dtVia"/>
            <w:r>
              <w:t>Via</w:t>
            </w:r>
            <w:bookmarkEnd w:id="9"/>
          </w:p>
        </w:tc>
        <w:tc>
          <w:tcPr>
            <w:tcW w:w="170" w:type="dxa"/>
          </w:tcPr>
          <w:p w14:paraId="60E7985E" w14:textId="77777777" w:rsidR="00A24BF8" w:rsidRDefault="00A24BF8">
            <w:pPr>
              <w:pStyle w:val="HuisstijlTabelKlein"/>
            </w:pPr>
          </w:p>
        </w:tc>
        <w:tc>
          <w:tcPr>
            <w:tcW w:w="2552" w:type="dxa"/>
          </w:tcPr>
          <w:p w14:paraId="2FCD49B5" w14:textId="77777777" w:rsidR="00A24BF8" w:rsidRDefault="00CA343E">
            <w:pPr>
              <w:pStyle w:val="HuisstijlTabelKlein"/>
            </w:pPr>
            <w:bookmarkStart w:id="10" w:name="dtDate"/>
            <w:r>
              <w:t>Datum</w:t>
            </w:r>
            <w:bookmarkEnd w:id="10"/>
          </w:p>
        </w:tc>
        <w:tc>
          <w:tcPr>
            <w:tcW w:w="170" w:type="dxa"/>
          </w:tcPr>
          <w:p w14:paraId="71916C62" w14:textId="77777777" w:rsidR="00A24BF8" w:rsidRDefault="00A24BF8">
            <w:pPr>
              <w:pStyle w:val="HuisstijlTabelKlein"/>
            </w:pPr>
          </w:p>
        </w:tc>
        <w:tc>
          <w:tcPr>
            <w:tcW w:w="2835" w:type="dxa"/>
          </w:tcPr>
          <w:p w14:paraId="72F7DE50" w14:textId="77777777" w:rsidR="00A24BF8" w:rsidRDefault="00A24BF8">
            <w:pPr>
              <w:pStyle w:val="HuisstijlTabelKlein"/>
            </w:pPr>
          </w:p>
        </w:tc>
      </w:tr>
      <w:tr w:rsidR="00613BE8" w14:paraId="2B808435" w14:textId="77777777">
        <w:trPr>
          <w:cantSplit/>
        </w:trPr>
        <w:tc>
          <w:tcPr>
            <w:tcW w:w="2778" w:type="dxa"/>
          </w:tcPr>
          <w:p w14:paraId="0EC6333F" w14:textId="77777777" w:rsidR="00A24BF8" w:rsidRDefault="00CA343E">
            <w:pPr>
              <w:pStyle w:val="HuisstijlTabelinvulling"/>
            </w:pPr>
            <w:bookmarkStart w:id="11" w:name="dvVia"/>
            <w:r>
              <w:t xml:space="preserve"> </w:t>
            </w:r>
            <w:bookmarkEnd w:id="11"/>
          </w:p>
        </w:tc>
        <w:tc>
          <w:tcPr>
            <w:tcW w:w="170" w:type="dxa"/>
          </w:tcPr>
          <w:p w14:paraId="64A8ABE3" w14:textId="77777777" w:rsidR="00A24BF8" w:rsidRDefault="00A24BF8">
            <w:pPr>
              <w:pStyle w:val="HuisstijlTabelinvulling"/>
            </w:pPr>
          </w:p>
        </w:tc>
        <w:tc>
          <w:tcPr>
            <w:tcW w:w="2552" w:type="dxa"/>
          </w:tcPr>
          <w:p w14:paraId="35D6FF8D" w14:textId="77777777" w:rsidR="00A24BF8" w:rsidRDefault="00CA343E">
            <w:pPr>
              <w:pStyle w:val="HuisstijlTabelinvulling"/>
            </w:pPr>
            <w:bookmarkStart w:id="12" w:name="dvDate"/>
            <w:r>
              <w:t>20 juni 2023</w:t>
            </w:r>
            <w:bookmarkEnd w:id="12"/>
          </w:p>
        </w:tc>
        <w:tc>
          <w:tcPr>
            <w:tcW w:w="170" w:type="dxa"/>
          </w:tcPr>
          <w:p w14:paraId="1416A722" w14:textId="77777777" w:rsidR="00A24BF8" w:rsidRDefault="00A24BF8">
            <w:pPr>
              <w:pStyle w:val="HuisstijlTabelinvulling"/>
            </w:pPr>
          </w:p>
        </w:tc>
        <w:tc>
          <w:tcPr>
            <w:tcW w:w="2835" w:type="dxa"/>
          </w:tcPr>
          <w:p w14:paraId="44166DD6" w14:textId="77777777" w:rsidR="00A24BF8" w:rsidRDefault="00A24BF8">
            <w:pPr>
              <w:pStyle w:val="HuisstijlTabelinvulling"/>
            </w:pPr>
          </w:p>
        </w:tc>
      </w:tr>
      <w:tr w:rsidR="00613BE8" w14:paraId="0D1A4A07" w14:textId="77777777">
        <w:trPr>
          <w:cantSplit/>
        </w:trPr>
        <w:tc>
          <w:tcPr>
            <w:tcW w:w="2778" w:type="dxa"/>
          </w:tcPr>
          <w:p w14:paraId="7C5CBA72" w14:textId="77777777" w:rsidR="00A24BF8" w:rsidRDefault="00CA343E">
            <w:pPr>
              <w:pStyle w:val="HuisstijlTabelKlein"/>
            </w:pPr>
            <w:bookmarkStart w:id="13" w:name="dtSubject"/>
            <w:r>
              <w:t>Onderwerp</w:t>
            </w:r>
            <w:bookmarkEnd w:id="13"/>
          </w:p>
        </w:tc>
        <w:tc>
          <w:tcPr>
            <w:tcW w:w="170" w:type="dxa"/>
          </w:tcPr>
          <w:p w14:paraId="0C69956A" w14:textId="77777777" w:rsidR="00A24BF8" w:rsidRDefault="00A24BF8">
            <w:pPr>
              <w:pStyle w:val="HuisstijlTabelKlein"/>
            </w:pPr>
          </w:p>
        </w:tc>
        <w:tc>
          <w:tcPr>
            <w:tcW w:w="2552" w:type="dxa"/>
          </w:tcPr>
          <w:p w14:paraId="4995A97F" w14:textId="77777777" w:rsidR="00A24BF8" w:rsidRDefault="00A24BF8">
            <w:pPr>
              <w:pStyle w:val="HuisstijlTabelKlein"/>
            </w:pPr>
          </w:p>
        </w:tc>
        <w:tc>
          <w:tcPr>
            <w:tcW w:w="170" w:type="dxa"/>
          </w:tcPr>
          <w:p w14:paraId="0D944A80" w14:textId="77777777" w:rsidR="00A24BF8" w:rsidRDefault="00A24BF8">
            <w:pPr>
              <w:pStyle w:val="HuisstijlTabelKlein"/>
            </w:pPr>
          </w:p>
        </w:tc>
        <w:tc>
          <w:tcPr>
            <w:tcW w:w="2835" w:type="dxa"/>
          </w:tcPr>
          <w:p w14:paraId="0CFAD06B" w14:textId="77777777" w:rsidR="00A24BF8" w:rsidRDefault="00A24BF8">
            <w:pPr>
              <w:pStyle w:val="HuisstijlTabelKlein"/>
            </w:pPr>
          </w:p>
        </w:tc>
      </w:tr>
      <w:tr w:rsidR="00613BE8" w14:paraId="62B86124" w14:textId="77777777">
        <w:trPr>
          <w:cantSplit/>
          <w:trHeight w:hRule="exact" w:val="540"/>
        </w:trPr>
        <w:tc>
          <w:tcPr>
            <w:tcW w:w="8505" w:type="dxa"/>
            <w:gridSpan w:val="5"/>
          </w:tcPr>
          <w:p w14:paraId="4496A803" w14:textId="77777777" w:rsidR="00A24BF8" w:rsidRDefault="00CA343E">
            <w:pPr>
              <w:pStyle w:val="HuisstijlTabelinvulling"/>
            </w:pPr>
            <w:bookmarkStart w:id="14" w:name="dvSubject"/>
            <w:r>
              <w:t>Public tender Green Energy</w:t>
            </w:r>
            <w:bookmarkEnd w:id="14"/>
          </w:p>
        </w:tc>
      </w:tr>
      <w:tr w:rsidR="00613BE8" w14:paraId="29AA5DEC" w14:textId="77777777">
        <w:trPr>
          <w:cantSplit/>
          <w:trHeight w:hRule="exact" w:val="110"/>
        </w:trPr>
        <w:tc>
          <w:tcPr>
            <w:tcW w:w="8505" w:type="dxa"/>
            <w:gridSpan w:val="5"/>
            <w:tcBorders>
              <w:bottom w:val="nil"/>
            </w:tcBorders>
          </w:tcPr>
          <w:p w14:paraId="56738B0D" w14:textId="77777777" w:rsidR="00A24BF8" w:rsidRDefault="00A24BF8">
            <w:pPr>
              <w:pStyle w:val="HuisstijlModelHead"/>
              <w:rPr>
                <w:noProof/>
              </w:rPr>
            </w:pPr>
          </w:p>
        </w:tc>
      </w:tr>
      <w:tr w:rsidR="00613BE8" w14:paraId="6141F717" w14:textId="77777777">
        <w:trPr>
          <w:cantSplit/>
        </w:trPr>
        <w:tc>
          <w:tcPr>
            <w:tcW w:w="5670" w:type="dxa"/>
            <w:gridSpan w:val="4"/>
            <w:tcBorders>
              <w:bottom w:val="nil"/>
            </w:tcBorders>
          </w:tcPr>
          <w:p w14:paraId="07E1E54E" w14:textId="77777777" w:rsidR="00A24BF8" w:rsidRDefault="00CA343E">
            <w:pPr>
              <w:pStyle w:val="HuisstijlModelHead"/>
              <w:rPr>
                <w:noProof/>
              </w:rPr>
            </w:pPr>
            <w:bookmarkStart w:id="15" w:name="dtDocumentName"/>
            <w:r>
              <w:rPr>
                <w:noProof/>
              </w:rPr>
              <w:t>Memorandum</w:t>
            </w:r>
            <w:bookmarkEnd w:id="15"/>
          </w:p>
        </w:tc>
        <w:tc>
          <w:tcPr>
            <w:tcW w:w="2835" w:type="dxa"/>
            <w:tcBorders>
              <w:bottom w:val="nil"/>
            </w:tcBorders>
            <w:vAlign w:val="bottom"/>
          </w:tcPr>
          <w:p w14:paraId="00268827" w14:textId="77777777" w:rsidR="00A24BF8" w:rsidRDefault="00A24BF8">
            <w:pPr>
              <w:pStyle w:val="HuisstijlVertrouwelijkTabel"/>
              <w:rPr>
                <w:noProof/>
              </w:rPr>
            </w:pPr>
            <w:bookmarkStart w:id="16" w:name="dvConfidential"/>
            <w:bookmarkEnd w:id="16"/>
          </w:p>
        </w:tc>
      </w:tr>
      <w:tr w:rsidR="00613BE8" w14:paraId="353FBFC8" w14:textId="77777777">
        <w:trPr>
          <w:cantSplit/>
          <w:trHeight w:val="500"/>
        </w:trPr>
        <w:tc>
          <w:tcPr>
            <w:tcW w:w="8505" w:type="dxa"/>
            <w:gridSpan w:val="5"/>
          </w:tcPr>
          <w:p w14:paraId="06AACFD2" w14:textId="77777777" w:rsidR="009C4F2C" w:rsidRDefault="009C4F2C" w:rsidP="009C4F2C">
            <w:pPr>
              <w:pStyle w:val="HuisstijlTabelinvulling"/>
              <w:jc w:val="right"/>
              <w:rPr>
                <w:noProof/>
              </w:rPr>
            </w:pPr>
          </w:p>
          <w:p w14:paraId="3AB10CAB" w14:textId="1B6B83C5" w:rsidR="00A24BF8" w:rsidRDefault="009C4F2C" w:rsidP="009C4F2C">
            <w:pPr>
              <w:pStyle w:val="HuisstijlTabelinvulling"/>
              <w:jc w:val="right"/>
              <w:rPr>
                <w:noProof/>
              </w:rPr>
            </w:pPr>
            <w:r>
              <w:rPr>
                <w:noProof/>
              </w:rPr>
              <w:t>Confidential</w:t>
            </w:r>
          </w:p>
        </w:tc>
      </w:tr>
    </w:tbl>
    <w:p w14:paraId="69AD3651" w14:textId="77777777" w:rsidR="00A24BF8" w:rsidRDefault="00A24BF8">
      <w:bookmarkStart w:id="17" w:name="dpStart"/>
      <w:bookmarkEnd w:id="17"/>
    </w:p>
    <w:p w14:paraId="3509B963" w14:textId="77777777" w:rsidR="00A24BF8" w:rsidRDefault="00A24BF8"/>
    <w:p w14:paraId="538DDA78" w14:textId="2EC14DC7" w:rsidR="009C4F2C" w:rsidRPr="009C4F2C" w:rsidRDefault="009C4F2C" w:rsidP="009C4F2C">
      <w:pPr>
        <w:rPr>
          <w:rFonts w:cs="Arial"/>
          <w:lang w:val="en-US"/>
        </w:rPr>
      </w:pPr>
      <w:r w:rsidRPr="009C4F2C">
        <w:rPr>
          <w:rFonts w:cs="Arial"/>
          <w:lang w:val="en-US"/>
        </w:rPr>
        <w:t xml:space="preserve">N.V. </w:t>
      </w:r>
      <w:proofErr w:type="spellStart"/>
      <w:r w:rsidRPr="009C4F2C">
        <w:rPr>
          <w:rFonts w:cs="Arial"/>
          <w:lang w:val="en-US"/>
        </w:rPr>
        <w:t>Nederlandse</w:t>
      </w:r>
      <w:proofErr w:type="spellEnd"/>
      <w:r w:rsidRPr="009C4F2C">
        <w:rPr>
          <w:rFonts w:cs="Arial"/>
          <w:lang w:val="en-US"/>
        </w:rPr>
        <w:t xml:space="preserve"> Gasunie (from here on: “Gasunie") intends to make use of the exception provided for in article 3.30 of the Dutch Procurement Act (</w:t>
      </w:r>
      <w:proofErr w:type="spellStart"/>
      <w:r w:rsidRPr="009C4F2C">
        <w:rPr>
          <w:rFonts w:cs="Arial"/>
          <w:lang w:val="en-US"/>
        </w:rPr>
        <w:t>Aanbestedingswet</w:t>
      </w:r>
      <w:proofErr w:type="spellEnd"/>
      <w:r w:rsidRPr="009C4F2C">
        <w:rPr>
          <w:rFonts w:cs="Arial"/>
          <w:lang w:val="en-US"/>
        </w:rPr>
        <w:t xml:space="preserve"> 2012) for the purchase of electricity </w:t>
      </w:r>
      <w:proofErr w:type="gramStart"/>
      <w:r w:rsidRPr="009C4F2C">
        <w:rPr>
          <w:rFonts w:cs="Arial"/>
          <w:lang w:val="en-US"/>
        </w:rPr>
        <w:t>in order to</w:t>
      </w:r>
      <w:proofErr w:type="gramEnd"/>
      <w:r w:rsidRPr="009C4F2C">
        <w:rPr>
          <w:rFonts w:cs="Arial"/>
          <w:lang w:val="en-US"/>
        </w:rPr>
        <w:t xml:space="preserve"> meet </w:t>
      </w:r>
      <w:proofErr w:type="spellStart"/>
      <w:r w:rsidRPr="009C4F2C">
        <w:rPr>
          <w:rFonts w:cs="Arial"/>
          <w:lang w:val="en-US"/>
        </w:rPr>
        <w:t>Gasunie’s</w:t>
      </w:r>
      <w:proofErr w:type="spellEnd"/>
      <w:r w:rsidRPr="009C4F2C">
        <w:rPr>
          <w:rFonts w:cs="Arial"/>
          <w:lang w:val="en-US"/>
        </w:rPr>
        <w:t xml:space="preserve"> statutory obligations for the transport of gas. </w:t>
      </w:r>
    </w:p>
    <w:p w14:paraId="48D19ED6" w14:textId="77777777" w:rsidR="009C4F2C" w:rsidRPr="009C4F2C" w:rsidRDefault="009C4F2C" w:rsidP="009C4F2C">
      <w:pPr>
        <w:rPr>
          <w:rFonts w:cs="Arial"/>
          <w:lang w:val="en-US"/>
        </w:rPr>
      </w:pPr>
    </w:p>
    <w:p w14:paraId="040308DC" w14:textId="2943B43C" w:rsidR="009C4F2C" w:rsidRPr="009C4F2C" w:rsidRDefault="009C4F2C" w:rsidP="009C4F2C">
      <w:pPr>
        <w:rPr>
          <w:rFonts w:cs="Arial"/>
          <w:lang w:val="en-US"/>
        </w:rPr>
      </w:pPr>
      <w:r w:rsidRPr="009C4F2C">
        <w:rPr>
          <w:rFonts w:cs="Arial"/>
          <w:lang w:val="en-US"/>
        </w:rPr>
        <w:t>The intended use of the exception does however not mean that there will be no competition in terms of delivering as much value as possible for the public funds used to meet this need. Gasunie intends to offer all parties an equal opportunity to participate.</w:t>
      </w:r>
    </w:p>
    <w:p w14:paraId="789C8FC0" w14:textId="77777777" w:rsidR="009C4F2C" w:rsidRPr="009C4F2C" w:rsidRDefault="009C4F2C" w:rsidP="009C4F2C">
      <w:pPr>
        <w:rPr>
          <w:rFonts w:cs="Arial"/>
          <w:lang w:val="en-US"/>
        </w:rPr>
      </w:pPr>
    </w:p>
    <w:p w14:paraId="5119DD63" w14:textId="1680D16F" w:rsidR="00A24BF8" w:rsidRPr="009C4F2C" w:rsidRDefault="009C4F2C" w:rsidP="009C4F2C">
      <w:pPr>
        <w:rPr>
          <w:rFonts w:cs="Arial"/>
          <w:lang w:val="en-US"/>
        </w:rPr>
      </w:pPr>
      <w:r w:rsidRPr="009C4F2C">
        <w:rPr>
          <w:rFonts w:cs="Arial"/>
          <w:lang w:val="en-US"/>
        </w:rPr>
        <w:t xml:space="preserve">This announcement is therefore used to inform interested parties of </w:t>
      </w:r>
      <w:proofErr w:type="spellStart"/>
      <w:r w:rsidRPr="009C4F2C">
        <w:rPr>
          <w:rFonts w:cs="Arial"/>
          <w:lang w:val="en-US"/>
        </w:rPr>
        <w:t>Gasunie’s</w:t>
      </w:r>
      <w:proofErr w:type="spellEnd"/>
      <w:r w:rsidRPr="009C4F2C">
        <w:rPr>
          <w:rFonts w:cs="Arial"/>
          <w:lang w:val="en-US"/>
        </w:rPr>
        <w:t xml:space="preserve"> intention to transform her electricity consumption by growing gradually to a more </w:t>
      </w:r>
      <w:r w:rsidR="008A710A">
        <w:rPr>
          <w:rFonts w:cs="Arial"/>
          <w:lang w:val="en-US"/>
        </w:rPr>
        <w:t xml:space="preserve">renewable </w:t>
      </w:r>
      <w:r w:rsidRPr="009C4F2C">
        <w:rPr>
          <w:rFonts w:cs="Arial"/>
          <w:lang w:val="en-US"/>
        </w:rPr>
        <w:t>and traceable electricity portfolio. Gasunie has for 202</w:t>
      </w:r>
      <w:r w:rsidRPr="009C4F2C">
        <w:rPr>
          <w:rFonts w:cs="Arial"/>
          <w:lang w:val="en-US"/>
        </w:rPr>
        <w:t>3</w:t>
      </w:r>
      <w:r w:rsidRPr="009C4F2C">
        <w:rPr>
          <w:rFonts w:cs="Arial"/>
          <w:lang w:val="en-US"/>
        </w:rPr>
        <w:t xml:space="preserve"> an estimated total electricity consumption of 1,3 </w:t>
      </w:r>
      <w:proofErr w:type="spellStart"/>
      <w:r w:rsidRPr="009C4F2C">
        <w:rPr>
          <w:rFonts w:cs="Arial"/>
          <w:lang w:val="en-US"/>
        </w:rPr>
        <w:t>TWh</w:t>
      </w:r>
      <w:proofErr w:type="spellEnd"/>
      <w:r w:rsidRPr="009C4F2C">
        <w:rPr>
          <w:rFonts w:cs="Arial"/>
          <w:lang w:val="en-US"/>
        </w:rPr>
        <w:t>/year.</w:t>
      </w:r>
    </w:p>
    <w:p w14:paraId="765F0E57" w14:textId="37B61744" w:rsidR="009C4F2C" w:rsidRPr="009C4F2C" w:rsidRDefault="009C4F2C" w:rsidP="009C4F2C">
      <w:pPr>
        <w:rPr>
          <w:rFonts w:cs="Arial"/>
          <w:lang w:val="en-US"/>
        </w:rPr>
      </w:pPr>
    </w:p>
    <w:p w14:paraId="48F0AB3B" w14:textId="2A6FE752" w:rsidR="009C4F2C" w:rsidRPr="009C4F2C" w:rsidRDefault="009C4F2C" w:rsidP="009C4F2C">
      <w:pPr>
        <w:rPr>
          <w:rFonts w:cs="Arial"/>
          <w:lang w:val="en-US"/>
        </w:rPr>
      </w:pPr>
      <w:r w:rsidRPr="009C4F2C">
        <w:rPr>
          <w:rFonts w:cs="Arial"/>
          <w:lang w:val="en-US"/>
        </w:rPr>
        <w:t xml:space="preserve">The scope of this contract is to establish the delivery of 25 MW as a baseload volume for the first period (1-x-2024 – 31-12-2024) for which the start month is flexible depending on when party can start the delivery of the requested volume. The total volume in period 1 depends on the start date of the </w:t>
      </w:r>
      <w:proofErr w:type="gramStart"/>
      <w:r w:rsidRPr="009C4F2C">
        <w:rPr>
          <w:rFonts w:cs="Arial"/>
          <w:lang w:val="en-US"/>
        </w:rPr>
        <w:t>contract, but</w:t>
      </w:r>
      <w:proofErr w:type="gramEnd"/>
      <w:r w:rsidRPr="009C4F2C">
        <w:rPr>
          <w:rFonts w:cs="Arial"/>
          <w:lang w:val="en-US"/>
        </w:rPr>
        <w:t xml:space="preserve"> </w:t>
      </w:r>
      <w:r w:rsidR="008A710A">
        <w:rPr>
          <w:rFonts w:cs="Arial"/>
          <w:lang w:val="en-US"/>
        </w:rPr>
        <w:t>should always start</w:t>
      </w:r>
      <w:r w:rsidRPr="009C4F2C">
        <w:rPr>
          <w:rFonts w:cs="Arial"/>
          <w:lang w:val="en-US"/>
        </w:rPr>
        <w:t xml:space="preserve"> on the first of the month. For the remaining 4 years (01-01-2025 till 31-12-2028) a volume of 250 GWh/year as an as-nominated profile (period 2) of renewable electricity will be delivered to </w:t>
      </w:r>
      <w:proofErr w:type="spellStart"/>
      <w:r w:rsidRPr="009C4F2C">
        <w:rPr>
          <w:rFonts w:cs="Arial"/>
          <w:lang w:val="en-US"/>
        </w:rPr>
        <w:t>Gasunie’s</w:t>
      </w:r>
      <w:proofErr w:type="spellEnd"/>
      <w:r w:rsidRPr="009C4F2C">
        <w:rPr>
          <w:rFonts w:cs="Arial"/>
          <w:lang w:val="en-US"/>
        </w:rPr>
        <w:t xml:space="preserve"> electricity portfolio.</w:t>
      </w:r>
      <w:r w:rsidRPr="009C4F2C">
        <w:rPr>
          <w:rFonts w:cs="Arial"/>
          <w:lang w:val="en-US"/>
        </w:rPr>
        <w:t xml:space="preserve"> </w:t>
      </w:r>
      <w:r w:rsidRPr="009C4F2C">
        <w:rPr>
          <w:rFonts w:cs="Arial"/>
          <w:lang w:val="en-US"/>
        </w:rPr>
        <w:t xml:space="preserve">With this purchase, the associated traceable Guarantees of Origin (GoO’s) are also acquired. The electricity shall be delivered to Gasunie </w:t>
      </w:r>
      <w:r>
        <w:rPr>
          <w:rFonts w:cs="Arial"/>
          <w:lang w:val="en-US"/>
        </w:rPr>
        <w:t xml:space="preserve">its Balancing Responsible Party (BRP) </w:t>
      </w:r>
      <w:r w:rsidRPr="009C4F2C">
        <w:rPr>
          <w:rFonts w:cs="Arial"/>
          <w:lang w:val="en-US"/>
        </w:rPr>
        <w:t xml:space="preserve">from an existing/starting Dutch wind farm. </w:t>
      </w:r>
    </w:p>
    <w:p w14:paraId="53E5C3AF" w14:textId="77777777" w:rsidR="009C4F2C" w:rsidRPr="009C4F2C" w:rsidRDefault="009C4F2C" w:rsidP="009C4F2C">
      <w:pPr>
        <w:rPr>
          <w:rFonts w:cs="Arial"/>
          <w:lang w:val="en-US"/>
        </w:rPr>
      </w:pPr>
    </w:p>
    <w:p w14:paraId="3090F4D4" w14:textId="1C79DC30" w:rsidR="009C4F2C" w:rsidRPr="009C4F2C" w:rsidRDefault="009C4F2C" w:rsidP="009C4F2C">
      <w:pPr>
        <w:rPr>
          <w:rFonts w:cs="Arial"/>
          <w:lang w:val="en-US"/>
        </w:rPr>
      </w:pPr>
      <w:r w:rsidRPr="009C4F2C">
        <w:rPr>
          <w:rFonts w:cs="Arial"/>
          <w:lang w:val="en-US"/>
        </w:rPr>
        <w:t>Gasunie wants to live up to its commitment to</w:t>
      </w:r>
      <w:r w:rsidR="008A710A">
        <w:rPr>
          <w:rFonts w:cs="Arial"/>
          <w:lang w:val="en-US"/>
        </w:rPr>
        <w:t xml:space="preserve"> support the energy transition in the Netherlands.</w:t>
      </w:r>
      <w:r w:rsidRPr="009C4F2C">
        <w:rPr>
          <w:rFonts w:cs="Arial"/>
          <w:lang w:val="en-US"/>
        </w:rPr>
        <w:t xml:space="preserve"> Therefore, Gasunie invites via this procedure parties, which </w:t>
      </w:r>
      <w:proofErr w:type="gramStart"/>
      <w:r w:rsidRPr="009C4F2C">
        <w:rPr>
          <w:rFonts w:cs="Arial"/>
          <w:lang w:val="en-US"/>
        </w:rPr>
        <w:t>are able to</w:t>
      </w:r>
      <w:proofErr w:type="gramEnd"/>
      <w:r w:rsidRPr="009C4F2C">
        <w:rPr>
          <w:rFonts w:cs="Arial"/>
          <w:lang w:val="en-US"/>
        </w:rPr>
        <w:t xml:space="preserve"> deliver wind from Dutch wind farms including the relevant GoO’s, to participate in this tender. </w:t>
      </w:r>
    </w:p>
    <w:p w14:paraId="5FA768B0" w14:textId="1CCD1CDA" w:rsidR="009C4F2C" w:rsidRPr="009C4F2C" w:rsidRDefault="009C4F2C" w:rsidP="009C4F2C">
      <w:pPr>
        <w:rPr>
          <w:rFonts w:cs="Arial"/>
          <w:lang w:val="en-US"/>
        </w:rPr>
      </w:pPr>
    </w:p>
    <w:p w14:paraId="03D898E9" w14:textId="5D407523" w:rsidR="009C4F2C" w:rsidRPr="009C4F2C" w:rsidRDefault="009C4F2C" w:rsidP="009C4F2C">
      <w:pPr>
        <w:rPr>
          <w:rFonts w:cs="Arial"/>
          <w:lang w:val="en-US"/>
        </w:rPr>
      </w:pPr>
      <w:r w:rsidRPr="009C4F2C">
        <w:rPr>
          <w:rFonts w:cs="Arial"/>
          <w:lang w:val="en-US"/>
        </w:rPr>
        <w:t>Highlights of the tender:</w:t>
      </w:r>
    </w:p>
    <w:p w14:paraId="0CDA9CA1" w14:textId="77777777" w:rsidR="009C4F2C" w:rsidRDefault="009C4F2C" w:rsidP="009C4F2C">
      <w:pPr>
        <w:rPr>
          <w:lang w:val="en-GB"/>
        </w:rPr>
      </w:pPr>
    </w:p>
    <w:p w14:paraId="1AF1BECF" w14:textId="4188FCFE" w:rsidR="009C4F2C" w:rsidRPr="009C4F2C" w:rsidRDefault="009C4F2C" w:rsidP="009C4F2C">
      <w:pPr>
        <w:rPr>
          <w:rFonts w:cs="Arial"/>
          <w:vanish/>
          <w:lang w:val="en-US"/>
        </w:rPr>
      </w:pPr>
      <w:r w:rsidRPr="009C4F2C">
        <w:rPr>
          <w:rFonts w:cs="Arial"/>
          <w:lang w:val="en-US"/>
        </w:rPr>
        <w:t xml:space="preserve">Gasunie wants to contract renewable power produced by a windfarm located in the Netherlands including the Dutch Part of the North Sea for the below given periods, where the </w:t>
      </w:r>
      <w:r w:rsidRPr="009C4F2C">
        <w:rPr>
          <w:rFonts w:cs="Arial"/>
          <w:lang w:val="en-US"/>
        </w:rPr>
        <w:lastRenderedPageBreak/>
        <w:t xml:space="preserve">tenderer </w:t>
      </w:r>
      <w:proofErr w:type="gramStart"/>
      <w:r w:rsidRPr="009C4F2C">
        <w:rPr>
          <w:rFonts w:cs="Arial"/>
          <w:lang w:val="en-US"/>
        </w:rPr>
        <w:t>is able to</w:t>
      </w:r>
      <w:proofErr w:type="gramEnd"/>
      <w:r w:rsidRPr="009C4F2C">
        <w:rPr>
          <w:rFonts w:cs="Arial"/>
          <w:lang w:val="en-US"/>
        </w:rPr>
        <w:t xml:space="preserve"> decide the start date of period 1, but always starting on the first of the month:</w:t>
      </w:r>
    </w:p>
    <w:p w14:paraId="5E9A5E54" w14:textId="77777777" w:rsidR="009C4F2C" w:rsidRPr="009C4F2C" w:rsidRDefault="009C4F2C" w:rsidP="009C4F2C">
      <w:pPr>
        <w:rPr>
          <w:rFonts w:cs="Arial"/>
          <w:lang w:val="en-US"/>
        </w:rPr>
      </w:pPr>
    </w:p>
    <w:tbl>
      <w:tblPr>
        <w:tblStyle w:val="Rastertabel1licht"/>
        <w:tblW w:w="0" w:type="auto"/>
        <w:tblLook w:val="04A0" w:firstRow="1" w:lastRow="0" w:firstColumn="1" w:lastColumn="0" w:noHBand="0" w:noVBand="1"/>
      </w:tblPr>
      <w:tblGrid>
        <w:gridCol w:w="2405"/>
        <w:gridCol w:w="3572"/>
        <w:gridCol w:w="2109"/>
      </w:tblGrid>
      <w:tr w:rsidR="009C4F2C" w14:paraId="0EE23F16" w14:textId="77777777" w:rsidTr="00E65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731D71A" w14:textId="77777777" w:rsidR="009C4F2C" w:rsidRDefault="009C4F2C" w:rsidP="00E6510D">
            <w:pPr>
              <w:rPr>
                <w:rFonts w:cs="Arial"/>
              </w:rPr>
            </w:pPr>
            <w:proofErr w:type="spellStart"/>
            <w:r>
              <w:rPr>
                <w:rFonts w:cs="Arial"/>
              </w:rPr>
              <w:t>Period</w:t>
            </w:r>
            <w:proofErr w:type="spellEnd"/>
          </w:p>
        </w:tc>
        <w:tc>
          <w:tcPr>
            <w:tcW w:w="3572" w:type="dxa"/>
          </w:tcPr>
          <w:p w14:paraId="5E15DA5C" w14:textId="77777777" w:rsidR="009C4F2C" w:rsidRDefault="009C4F2C" w:rsidP="00E6510D">
            <w:pPr>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Delivery </w:t>
            </w:r>
          </w:p>
        </w:tc>
        <w:tc>
          <w:tcPr>
            <w:tcW w:w="0" w:type="auto"/>
          </w:tcPr>
          <w:p w14:paraId="0766D411" w14:textId="77777777" w:rsidR="009C4F2C" w:rsidRDefault="009C4F2C" w:rsidP="00E6510D">
            <w:pPr>
              <w:cnfStyle w:val="100000000000" w:firstRow="1" w:lastRow="0" w:firstColumn="0" w:lastColumn="0" w:oddVBand="0" w:evenVBand="0" w:oddHBand="0" w:evenHBand="0" w:firstRowFirstColumn="0" w:firstRowLastColumn="0" w:lastRowFirstColumn="0" w:lastRowLastColumn="0"/>
              <w:rPr>
                <w:rFonts w:cs="Arial"/>
              </w:rPr>
            </w:pPr>
            <w:r>
              <w:rPr>
                <w:rFonts w:cs="Arial"/>
              </w:rPr>
              <w:t>Pricing</w:t>
            </w:r>
          </w:p>
        </w:tc>
      </w:tr>
      <w:tr w:rsidR="009C4F2C" w14:paraId="5CB48A21" w14:textId="77777777" w:rsidTr="00E6510D">
        <w:tc>
          <w:tcPr>
            <w:cnfStyle w:val="001000000000" w:firstRow="0" w:lastRow="0" w:firstColumn="1" w:lastColumn="0" w:oddVBand="0" w:evenVBand="0" w:oddHBand="0" w:evenHBand="0" w:firstRowFirstColumn="0" w:firstRowLastColumn="0" w:lastRowFirstColumn="0" w:lastRowLastColumn="0"/>
            <w:tcW w:w="2405" w:type="dxa"/>
          </w:tcPr>
          <w:p w14:paraId="189AD73B" w14:textId="77777777" w:rsidR="009C4F2C" w:rsidRPr="001B677F" w:rsidRDefault="009C4F2C" w:rsidP="00E6510D">
            <w:pPr>
              <w:rPr>
                <w:rFonts w:cs="Arial"/>
                <w:b w:val="0"/>
                <w:bCs w:val="0"/>
              </w:rPr>
            </w:pPr>
            <w:r w:rsidRPr="001B677F">
              <w:rPr>
                <w:rFonts w:cs="Arial"/>
                <w:b w:val="0"/>
                <w:bCs w:val="0"/>
              </w:rPr>
              <w:t>1-x-2024 – 31-12-2024</w:t>
            </w:r>
          </w:p>
        </w:tc>
        <w:tc>
          <w:tcPr>
            <w:tcW w:w="3572" w:type="dxa"/>
          </w:tcPr>
          <w:p w14:paraId="073FBAAB" w14:textId="77777777" w:rsid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rPr>
            </w:pPr>
            <w:r>
              <w:rPr>
                <w:rFonts w:cs="Arial"/>
              </w:rPr>
              <w:t>25 MW baseload</w:t>
            </w:r>
          </w:p>
        </w:tc>
        <w:tc>
          <w:tcPr>
            <w:tcW w:w="0" w:type="auto"/>
          </w:tcPr>
          <w:p w14:paraId="32E8E97F" w14:textId="77777777" w:rsidR="009C4F2C" w:rsidRP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lang w:val="en-US"/>
              </w:rPr>
            </w:pPr>
            <w:r w:rsidRPr="009C4F2C">
              <w:rPr>
                <w:rFonts w:cs="Arial"/>
                <w:lang w:val="en-US"/>
              </w:rPr>
              <w:t>- DA EPEX Spot**</w:t>
            </w:r>
          </w:p>
          <w:p w14:paraId="2C526988" w14:textId="77777777" w:rsidR="009C4F2C" w:rsidRP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lang w:val="en-US"/>
              </w:rPr>
            </w:pPr>
            <w:r w:rsidRPr="009C4F2C">
              <w:rPr>
                <w:rFonts w:cs="Arial"/>
                <w:lang w:val="en-US"/>
              </w:rPr>
              <w:t xml:space="preserve">- Fixed price for GoO </w:t>
            </w:r>
          </w:p>
          <w:p w14:paraId="70A74951" w14:textId="77777777" w:rsid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rPr>
            </w:pPr>
            <w:r>
              <w:rPr>
                <w:rFonts w:cs="Arial"/>
              </w:rPr>
              <w:t>- Transaction fee</w:t>
            </w:r>
          </w:p>
        </w:tc>
      </w:tr>
      <w:tr w:rsidR="009C4F2C" w14:paraId="3C21D12E" w14:textId="77777777" w:rsidTr="00E6510D">
        <w:tc>
          <w:tcPr>
            <w:cnfStyle w:val="001000000000" w:firstRow="0" w:lastRow="0" w:firstColumn="1" w:lastColumn="0" w:oddVBand="0" w:evenVBand="0" w:oddHBand="0" w:evenHBand="0" w:firstRowFirstColumn="0" w:firstRowLastColumn="0" w:lastRowFirstColumn="0" w:lastRowLastColumn="0"/>
            <w:tcW w:w="2405" w:type="dxa"/>
          </w:tcPr>
          <w:p w14:paraId="15240ECC" w14:textId="77777777" w:rsidR="009C4F2C" w:rsidRPr="001B677F" w:rsidRDefault="009C4F2C" w:rsidP="00E6510D">
            <w:pPr>
              <w:rPr>
                <w:rFonts w:cs="Arial"/>
                <w:b w:val="0"/>
                <w:bCs w:val="0"/>
              </w:rPr>
            </w:pPr>
            <w:r w:rsidRPr="001B677F">
              <w:rPr>
                <w:rFonts w:cs="Arial"/>
                <w:b w:val="0"/>
                <w:bCs w:val="0"/>
              </w:rPr>
              <w:t>1-1-2025 - 31-12-2028</w:t>
            </w:r>
          </w:p>
        </w:tc>
        <w:tc>
          <w:tcPr>
            <w:tcW w:w="3572" w:type="dxa"/>
          </w:tcPr>
          <w:p w14:paraId="235876C9" w14:textId="77777777" w:rsidR="009C4F2C" w:rsidRP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lang w:val="en-US"/>
              </w:rPr>
            </w:pPr>
            <w:r w:rsidRPr="009C4F2C">
              <w:rPr>
                <w:rFonts w:cs="Arial"/>
                <w:lang w:val="en-US"/>
              </w:rPr>
              <w:t>250 GWh/year, as nominated wind profile* with a maximum capacity of 78 MW</w:t>
            </w:r>
          </w:p>
        </w:tc>
        <w:tc>
          <w:tcPr>
            <w:tcW w:w="0" w:type="auto"/>
          </w:tcPr>
          <w:p w14:paraId="13D1CC39" w14:textId="77777777" w:rsidR="009C4F2C" w:rsidRP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lang w:val="en-US"/>
              </w:rPr>
            </w:pPr>
            <w:r w:rsidRPr="009C4F2C">
              <w:rPr>
                <w:rFonts w:cs="Arial"/>
                <w:lang w:val="en-US"/>
              </w:rPr>
              <w:t>- DA EPEX Spot**</w:t>
            </w:r>
          </w:p>
          <w:p w14:paraId="729459F5" w14:textId="77777777" w:rsidR="009C4F2C" w:rsidRP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lang w:val="en-US"/>
              </w:rPr>
            </w:pPr>
            <w:r w:rsidRPr="009C4F2C">
              <w:rPr>
                <w:rFonts w:cs="Arial"/>
                <w:lang w:val="en-US"/>
              </w:rPr>
              <w:t xml:space="preserve">- Fixed price for GoO </w:t>
            </w:r>
          </w:p>
          <w:p w14:paraId="404BEF22" w14:textId="77777777" w:rsidR="009C4F2C" w:rsidRDefault="009C4F2C" w:rsidP="00E6510D">
            <w:pPr>
              <w:cnfStyle w:val="000000000000" w:firstRow="0" w:lastRow="0" w:firstColumn="0" w:lastColumn="0" w:oddVBand="0" w:evenVBand="0" w:oddHBand="0" w:evenHBand="0" w:firstRowFirstColumn="0" w:firstRowLastColumn="0" w:lastRowFirstColumn="0" w:lastRowLastColumn="0"/>
              <w:rPr>
                <w:rFonts w:cs="Arial"/>
              </w:rPr>
            </w:pPr>
            <w:r>
              <w:rPr>
                <w:rFonts w:cs="Arial"/>
              </w:rPr>
              <w:t>- Transaction fee</w:t>
            </w:r>
          </w:p>
        </w:tc>
      </w:tr>
    </w:tbl>
    <w:p w14:paraId="7862A5C7" w14:textId="77777777" w:rsidR="009C4F2C" w:rsidRPr="009C4F2C" w:rsidRDefault="009C4F2C" w:rsidP="009C4F2C">
      <w:pPr>
        <w:rPr>
          <w:i/>
          <w:iCs/>
          <w:sz w:val="16"/>
          <w:szCs w:val="18"/>
          <w:lang w:val="en-US"/>
        </w:rPr>
      </w:pPr>
      <w:r w:rsidRPr="009C4F2C">
        <w:rPr>
          <w:i/>
          <w:iCs/>
          <w:sz w:val="16"/>
          <w:szCs w:val="18"/>
          <w:lang w:val="en-US"/>
        </w:rPr>
        <w:t>* The delivery profile should annually follow a pro-rata wind profile from the wind farm with a P50</w:t>
      </w:r>
      <w:r w:rsidRPr="006E65F6">
        <w:rPr>
          <w:rStyle w:val="Voetnootmarkering"/>
          <w:i/>
          <w:iCs/>
          <w:sz w:val="16"/>
          <w:szCs w:val="18"/>
        </w:rPr>
        <w:footnoteReference w:id="1"/>
      </w:r>
      <w:r w:rsidRPr="009C4F2C">
        <w:rPr>
          <w:i/>
          <w:iCs/>
          <w:sz w:val="16"/>
          <w:szCs w:val="18"/>
          <w:lang w:val="en-US"/>
        </w:rPr>
        <w:t xml:space="preserve"> probability figure</w:t>
      </w:r>
    </w:p>
    <w:p w14:paraId="7B7EBBD9" w14:textId="77777777" w:rsidR="009C4F2C" w:rsidRPr="000B1C2D" w:rsidRDefault="009C4F2C" w:rsidP="009C4F2C">
      <w:pPr>
        <w:rPr>
          <w:lang w:val="en-US"/>
        </w:rPr>
      </w:pPr>
      <w:r w:rsidRPr="009C4F2C">
        <w:rPr>
          <w:i/>
          <w:iCs/>
          <w:sz w:val="16"/>
          <w:szCs w:val="18"/>
          <w:lang w:val="en-US"/>
        </w:rPr>
        <w:t>** The hourly EPEX spot, which is published daily around 13:00 for the NL Hub</w:t>
      </w:r>
    </w:p>
    <w:p w14:paraId="01C84D71" w14:textId="7C4FA7BD" w:rsidR="009C4F2C" w:rsidRDefault="009C4F2C" w:rsidP="009C4F2C">
      <w:pPr>
        <w:rPr>
          <w:lang w:val="en-GB"/>
        </w:rPr>
      </w:pPr>
    </w:p>
    <w:p w14:paraId="6532929E" w14:textId="0A00E380" w:rsidR="007E72FA" w:rsidRDefault="009C4F2C" w:rsidP="009C4F2C">
      <w:pPr>
        <w:pStyle w:val="Default"/>
        <w:rPr>
          <w:rFonts w:cs="Arial"/>
          <w:color w:val="auto"/>
          <w:sz w:val="18"/>
          <w:szCs w:val="20"/>
          <w:lang w:val="en-US"/>
        </w:rPr>
      </w:pPr>
      <w:proofErr w:type="spellStart"/>
      <w:r>
        <w:rPr>
          <w:rFonts w:cs="Arial"/>
          <w:color w:val="auto"/>
          <w:sz w:val="18"/>
          <w:szCs w:val="20"/>
          <w:lang w:val="en-US"/>
        </w:rPr>
        <w:t>Inteded</w:t>
      </w:r>
      <w:proofErr w:type="spellEnd"/>
      <w:r>
        <w:rPr>
          <w:rFonts w:cs="Arial"/>
          <w:color w:val="auto"/>
          <w:sz w:val="18"/>
          <w:szCs w:val="20"/>
          <w:lang w:val="en-US"/>
        </w:rPr>
        <w:t xml:space="preserve"> result of the tender</w:t>
      </w:r>
      <w:r w:rsidR="007E72FA">
        <w:rPr>
          <w:rFonts w:cs="Arial"/>
          <w:color w:val="auto"/>
          <w:sz w:val="18"/>
          <w:szCs w:val="20"/>
          <w:lang w:val="en-US"/>
        </w:rPr>
        <w:t xml:space="preserve"> procedure:</w:t>
      </w:r>
    </w:p>
    <w:p w14:paraId="5F24529B" w14:textId="77777777" w:rsidR="008A710A" w:rsidRDefault="008A710A" w:rsidP="009C4F2C">
      <w:pPr>
        <w:pStyle w:val="Default"/>
        <w:rPr>
          <w:rFonts w:cs="Arial"/>
          <w:color w:val="auto"/>
          <w:sz w:val="18"/>
          <w:szCs w:val="20"/>
          <w:lang w:val="en-US"/>
        </w:rPr>
      </w:pPr>
    </w:p>
    <w:p w14:paraId="570AA19F" w14:textId="17652278" w:rsidR="009C4F2C" w:rsidRDefault="009C4F2C" w:rsidP="009C4F2C">
      <w:pPr>
        <w:pStyle w:val="Default"/>
        <w:rPr>
          <w:rFonts w:cs="Arial"/>
          <w:color w:val="auto"/>
          <w:sz w:val="18"/>
          <w:szCs w:val="20"/>
          <w:lang w:val="en-US"/>
        </w:rPr>
      </w:pPr>
      <w:r>
        <w:rPr>
          <w:rFonts w:cs="Arial"/>
          <w:color w:val="auto"/>
          <w:sz w:val="18"/>
          <w:szCs w:val="20"/>
          <w:lang w:val="en-US"/>
        </w:rPr>
        <w:t xml:space="preserve">Gasunie </w:t>
      </w:r>
      <w:r w:rsidR="007E72FA">
        <w:rPr>
          <w:rFonts w:cs="Arial"/>
          <w:color w:val="auto"/>
          <w:sz w:val="18"/>
          <w:szCs w:val="20"/>
          <w:lang w:val="en-US"/>
        </w:rPr>
        <w:t xml:space="preserve">intends to conclude a CPPA, for the delivery of </w:t>
      </w:r>
      <w:proofErr w:type="gramStart"/>
      <w:r w:rsidR="007E72FA">
        <w:rPr>
          <w:rFonts w:cs="Arial"/>
          <w:color w:val="auto"/>
          <w:sz w:val="18"/>
          <w:szCs w:val="20"/>
          <w:lang w:val="en-US"/>
        </w:rPr>
        <w:t>Green</w:t>
      </w:r>
      <w:proofErr w:type="gramEnd"/>
      <w:r w:rsidR="007E72FA">
        <w:rPr>
          <w:rFonts w:cs="Arial"/>
          <w:color w:val="auto"/>
          <w:sz w:val="18"/>
          <w:szCs w:val="20"/>
          <w:lang w:val="en-US"/>
        </w:rPr>
        <w:t xml:space="preserve"> electricity including the relevant GoO’s, </w:t>
      </w:r>
      <w:r w:rsidR="007E72FA">
        <w:rPr>
          <w:rFonts w:cs="Arial"/>
          <w:color w:val="auto"/>
          <w:sz w:val="18"/>
          <w:szCs w:val="20"/>
          <w:lang w:val="en-US"/>
        </w:rPr>
        <w:t>with the awarded tenderer</w:t>
      </w:r>
      <w:r w:rsidR="007E72FA">
        <w:rPr>
          <w:rFonts w:cs="Arial"/>
          <w:color w:val="auto"/>
          <w:sz w:val="18"/>
          <w:szCs w:val="20"/>
          <w:lang w:val="en-US"/>
        </w:rPr>
        <w:t xml:space="preserve">.  </w:t>
      </w:r>
    </w:p>
    <w:p w14:paraId="49C49693" w14:textId="77777777" w:rsidR="009C4F2C" w:rsidRDefault="009C4F2C" w:rsidP="009C4F2C">
      <w:pPr>
        <w:pStyle w:val="Default"/>
        <w:rPr>
          <w:rFonts w:cs="Arial"/>
          <w:color w:val="auto"/>
          <w:sz w:val="18"/>
          <w:szCs w:val="20"/>
          <w:lang w:val="en-US"/>
        </w:rPr>
      </w:pPr>
    </w:p>
    <w:p w14:paraId="279814AE" w14:textId="32BFE69D" w:rsidR="009C4F2C" w:rsidRDefault="009C4F2C" w:rsidP="009C4F2C">
      <w:pPr>
        <w:pStyle w:val="Default"/>
        <w:rPr>
          <w:rFonts w:cs="Arial"/>
          <w:color w:val="auto"/>
          <w:sz w:val="18"/>
          <w:szCs w:val="20"/>
          <w:lang w:val="en-US"/>
        </w:rPr>
      </w:pPr>
      <w:r w:rsidRPr="009C4F2C">
        <w:rPr>
          <w:rFonts w:cs="Arial"/>
          <w:color w:val="auto"/>
          <w:sz w:val="18"/>
          <w:szCs w:val="20"/>
          <w:lang w:val="en-US"/>
        </w:rPr>
        <w:t xml:space="preserve">The tender is documented in a descriptive document which you may receive upon request. In case your organization is interested to participate or has any questions please contact: </w:t>
      </w:r>
    </w:p>
    <w:p w14:paraId="06FEE49D" w14:textId="77777777" w:rsidR="009C4F2C" w:rsidRPr="009C4F2C" w:rsidRDefault="009C4F2C" w:rsidP="009C4F2C">
      <w:pPr>
        <w:pStyle w:val="Default"/>
        <w:rPr>
          <w:rFonts w:cs="Arial"/>
          <w:color w:val="auto"/>
          <w:sz w:val="18"/>
          <w:szCs w:val="20"/>
          <w:lang w:val="en-US"/>
        </w:rPr>
      </w:pPr>
    </w:p>
    <w:p w14:paraId="16E2E6A4" w14:textId="402AF936" w:rsidR="009C4F2C" w:rsidRPr="009C4F2C" w:rsidRDefault="009C4F2C" w:rsidP="009C4F2C">
      <w:pPr>
        <w:pStyle w:val="Lijstalinea"/>
        <w:numPr>
          <w:ilvl w:val="0"/>
          <w:numId w:val="11"/>
        </w:numPr>
        <w:rPr>
          <w:rFonts w:cs="Arial"/>
          <w:lang w:val="en-US"/>
        </w:rPr>
      </w:pPr>
      <w:r w:rsidRPr="009C4F2C">
        <w:rPr>
          <w:rFonts w:cs="Arial"/>
          <w:lang w:val="en-US"/>
        </w:rPr>
        <w:t>m.r.hansen@gasunie.nl, for further information about</w:t>
      </w:r>
      <w:r w:rsidR="008A710A">
        <w:rPr>
          <w:rFonts w:cs="Arial"/>
          <w:lang w:val="en-US"/>
        </w:rPr>
        <w:t>, for example,</w:t>
      </w:r>
      <w:r w:rsidRPr="009C4F2C">
        <w:rPr>
          <w:rFonts w:cs="Arial"/>
          <w:lang w:val="en-US"/>
        </w:rPr>
        <w:t xml:space="preserve"> the tender, the </w:t>
      </w:r>
      <w:proofErr w:type="gramStart"/>
      <w:r w:rsidRPr="009C4F2C">
        <w:rPr>
          <w:rFonts w:cs="Arial"/>
          <w:lang w:val="en-US"/>
        </w:rPr>
        <w:t>planning</w:t>
      </w:r>
      <w:proofErr w:type="gramEnd"/>
      <w:r w:rsidRPr="009C4F2C">
        <w:rPr>
          <w:rFonts w:cs="Arial"/>
          <w:lang w:val="en-US"/>
        </w:rPr>
        <w:t xml:space="preserve"> and requirements.</w:t>
      </w:r>
    </w:p>
    <w:sectPr w:rsidR="009C4F2C" w:rsidRPr="009C4F2C">
      <w:headerReference w:type="default" r:id="rId7"/>
      <w:footerReference w:type="default" r:id="rId8"/>
      <w:headerReference w:type="first" r:id="rId9"/>
      <w:footerReference w:type="first" r:id="rId10"/>
      <w:type w:val="continuous"/>
      <w:pgSz w:w="11906" w:h="16838" w:code="9"/>
      <w:pgMar w:top="2190" w:right="1247" w:bottom="400" w:left="2155" w:header="709" w:footer="3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7AEA" w14:textId="77777777" w:rsidR="009C4F2C" w:rsidRDefault="009C4F2C">
      <w:pPr>
        <w:spacing w:line="240" w:lineRule="auto"/>
      </w:pPr>
      <w:r>
        <w:separator/>
      </w:r>
    </w:p>
  </w:endnote>
  <w:endnote w:type="continuationSeparator" w:id="0">
    <w:p w14:paraId="076FE646" w14:textId="77777777" w:rsidR="009C4F2C" w:rsidRDefault="009C4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E4A3" w14:textId="77777777" w:rsidR="00166257" w:rsidRDefault="00CA343E">
    <w:pPr>
      <w:pStyle w:val="HuisstijlPagina"/>
      <w:framePr w:wrap="around"/>
    </w:pPr>
    <w:r>
      <w:fldChar w:fldCharType="begin"/>
    </w:r>
    <w:r>
      <w:instrText xml:space="preserve"> REF dtPage  \* MERGEFORMAT </w:instrText>
    </w:r>
    <w:r>
      <w:fldChar w:fldCharType="separate"/>
    </w:r>
    <w:r w:rsidR="009C4F2C">
      <w:t>Pagina</w:t>
    </w:r>
    <w:r>
      <w:fldChar w:fldCharType="end"/>
    </w:r>
    <w:r>
      <w:t xml:space="preserve"> </w:t>
    </w:r>
    <w:r>
      <w:fldChar w:fldCharType="begin"/>
    </w:r>
    <w:r>
      <w:instrText xml:space="preserve"> PAGE </w:instrText>
    </w:r>
    <w:r>
      <w:fldChar w:fldCharType="separate"/>
    </w:r>
    <w:r w:rsidR="007704D7">
      <w:rPr>
        <w:noProof/>
      </w:rPr>
      <w:t>2</w:t>
    </w:r>
    <w:r>
      <w:fldChar w:fldCharType="end"/>
    </w:r>
    <w:r>
      <w:t xml:space="preserve"> </w:t>
    </w:r>
    <w:r>
      <w:fldChar w:fldCharType="begin"/>
    </w:r>
    <w:r>
      <w:instrText xml:space="preserve"> REF dtPageOf  \* MERGEFORMAT </w:instrText>
    </w:r>
    <w:r>
      <w:fldChar w:fldCharType="separate"/>
    </w:r>
    <w:r w:rsidR="009C4F2C">
      <w:t>van</w:t>
    </w:r>
    <w:r>
      <w:fldChar w:fldCharType="end"/>
    </w:r>
    <w:r>
      <w:t xml:space="preserve"> </w:t>
    </w:r>
    <w:r w:rsidR="007704D7">
      <w:fldChar w:fldCharType="begin"/>
    </w:r>
    <w:r>
      <w:instrText xml:space="preserve"> NUMPAGES </w:instrText>
    </w:r>
    <w:r w:rsidR="007704D7">
      <w:fldChar w:fldCharType="separate"/>
    </w:r>
    <w:r w:rsidR="007704D7">
      <w:rPr>
        <w:noProof/>
      </w:rPr>
      <w:t>2</w:t>
    </w:r>
    <w:r w:rsidR="007704D7">
      <w:rPr>
        <w:noProof/>
      </w:rPr>
      <w:fldChar w:fldCharType="end"/>
    </w:r>
  </w:p>
  <w:p w14:paraId="3B9530DC" w14:textId="77777777" w:rsidR="00166257" w:rsidRDefault="00166257">
    <w:pPr>
      <w:pStyle w:val="Voettekst"/>
    </w:pPr>
  </w:p>
  <w:p w14:paraId="6580341F" w14:textId="77777777" w:rsidR="00166257" w:rsidRDefault="00166257">
    <w:pPr>
      <w:pStyle w:val="Voettekst"/>
    </w:pPr>
  </w:p>
  <w:p w14:paraId="025C7F0E" w14:textId="77777777" w:rsidR="00166257" w:rsidRDefault="00166257">
    <w:pPr>
      <w:pStyle w:val="Voettekst"/>
    </w:pPr>
  </w:p>
  <w:p w14:paraId="3182DDE1" w14:textId="77777777" w:rsidR="00166257" w:rsidRDefault="00CA343E">
    <w:pPr>
      <w:pStyle w:val="HuisstijlVertrouwelijkVolg"/>
      <w:framePr w:wrap="notBeside"/>
    </w:pPr>
    <w:r>
      <w:fldChar w:fldCharType="begin"/>
    </w:r>
    <w:r w:rsidR="00D4665B">
      <w:instrText xml:space="preserve"> REF dv</w:instrText>
    </w:r>
    <w:r>
      <w:instrText xml:space="preserve">Confidential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449D" w14:textId="77777777" w:rsidR="00166257" w:rsidRDefault="00CA343E">
    <w:pPr>
      <w:pStyle w:val="HuisstijlPagina"/>
      <w:framePr w:wrap="around"/>
    </w:pPr>
    <w:bookmarkStart w:id="19" w:name="dtPage"/>
    <w:r>
      <w:t>Pagina</w:t>
    </w:r>
    <w:bookmarkEnd w:id="19"/>
    <w:r>
      <w:t xml:space="preserve"> </w:t>
    </w:r>
    <w:r>
      <w:fldChar w:fldCharType="begin"/>
    </w:r>
    <w:r>
      <w:instrText xml:space="preserve"> PAGE </w:instrText>
    </w:r>
    <w:r>
      <w:fldChar w:fldCharType="separate"/>
    </w:r>
    <w:r>
      <w:t>1</w:t>
    </w:r>
    <w:r>
      <w:fldChar w:fldCharType="end"/>
    </w:r>
    <w:r>
      <w:t xml:space="preserve"> </w:t>
    </w:r>
    <w:bookmarkStart w:id="20" w:name="dtPageOf"/>
    <w:r>
      <w:t>van</w:t>
    </w:r>
    <w:bookmarkEnd w:id="20"/>
    <w:r>
      <w:t xml:space="preserve"> </w:t>
    </w:r>
    <w:r w:rsidR="00643503">
      <w:fldChar w:fldCharType="begin"/>
    </w:r>
    <w:r>
      <w:instrText xml:space="preserve"> NUMPAGES </w:instrText>
    </w:r>
    <w:r w:rsidR="00643503">
      <w:fldChar w:fldCharType="separate"/>
    </w:r>
    <w:r>
      <w:t>1</w:t>
    </w:r>
    <w:r w:rsidR="00643503">
      <w:rPr>
        <w:noProof/>
      </w:rPr>
      <w:fldChar w:fldCharType="end"/>
    </w:r>
  </w:p>
  <w:p w14:paraId="759FFDA5" w14:textId="77777777" w:rsidR="00166257" w:rsidRDefault="00166257">
    <w:pPr>
      <w:pStyle w:val="Koptekst"/>
      <w:tabs>
        <w:tab w:val="clear" w:pos="4536"/>
        <w:tab w:val="clear" w:pos="9072"/>
      </w:tabs>
    </w:pPr>
  </w:p>
  <w:p w14:paraId="15D28F24" w14:textId="77777777" w:rsidR="00166257" w:rsidRDefault="00166257">
    <w:pPr>
      <w:pStyle w:val="Koptekst"/>
      <w:tabs>
        <w:tab w:val="clear" w:pos="4536"/>
        <w:tab w:val="clear" w:pos="9072"/>
      </w:tabs>
    </w:pPr>
  </w:p>
  <w:p w14:paraId="49CA16A5" w14:textId="77777777" w:rsidR="00166257" w:rsidRDefault="00CA343E">
    <w:pPr>
      <w:pStyle w:val="HuisstijlVoettekst"/>
      <w:framePr w:wrap="around"/>
    </w:pPr>
    <w:bookmarkStart w:id="21" w:name="dvFooterLine"/>
    <w:r>
      <w:t xml:space="preserve"> </w:t>
    </w:r>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2B45" w14:textId="77777777" w:rsidR="009C4F2C" w:rsidRDefault="009C4F2C">
      <w:pPr>
        <w:spacing w:line="240" w:lineRule="auto"/>
      </w:pPr>
      <w:r>
        <w:separator/>
      </w:r>
    </w:p>
  </w:footnote>
  <w:footnote w:type="continuationSeparator" w:id="0">
    <w:p w14:paraId="6818D34C" w14:textId="77777777" w:rsidR="009C4F2C" w:rsidRDefault="009C4F2C">
      <w:pPr>
        <w:spacing w:line="240" w:lineRule="auto"/>
      </w:pPr>
      <w:r>
        <w:continuationSeparator/>
      </w:r>
    </w:p>
  </w:footnote>
  <w:footnote w:id="1">
    <w:p w14:paraId="47F97E13" w14:textId="77777777" w:rsidR="009C4F2C" w:rsidRPr="00B377FF" w:rsidRDefault="009C4F2C" w:rsidP="009C4F2C">
      <w:pPr>
        <w:pStyle w:val="Voetnoottekst"/>
        <w:rPr>
          <w:lang w:val="en-US"/>
        </w:rPr>
      </w:pPr>
      <w:r>
        <w:rPr>
          <w:rStyle w:val="Voetnootmarkering"/>
        </w:rPr>
        <w:footnoteRef/>
      </w:r>
      <w:r w:rsidRPr="009C4F2C">
        <w:rPr>
          <w:lang w:val="en-US"/>
        </w:rPr>
        <w:t xml:space="preserve"> </w:t>
      </w:r>
      <w:r>
        <w:rPr>
          <w:lang w:val="en-US"/>
        </w:rPr>
        <w:t>P50 the range of uncertainty of the recoverable volumes.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C996" w14:textId="77777777" w:rsidR="00166257" w:rsidRDefault="00CA343E">
    <w:pPr>
      <w:pStyle w:val="Koptekst"/>
      <w:tabs>
        <w:tab w:val="clear" w:pos="4536"/>
        <w:tab w:val="clear" w:pos="9072"/>
      </w:tabs>
      <w:spacing w:line="1500" w:lineRule="exact"/>
    </w:pPr>
    <w:r>
      <w:rPr>
        <w:noProof/>
      </w:rPr>
      <w:drawing>
        <wp:anchor distT="0" distB="0" distL="114300" distR="114300" simplePos="0" relativeHeight="251658240" behindDoc="1" locked="1" layoutInCell="1" allowOverlap="1" wp14:anchorId="364EC362" wp14:editId="06AA623E">
          <wp:simplePos x="0" y="0"/>
          <wp:positionH relativeFrom="page">
            <wp:posOffset>0</wp:posOffset>
          </wp:positionH>
          <wp:positionV relativeFrom="page">
            <wp:posOffset>0</wp:posOffset>
          </wp:positionV>
          <wp:extent cx="7560000" cy="1080680"/>
          <wp:effectExtent l="0" t="0" r="0" b="0"/>
          <wp:wrapNone/>
          <wp:docPr id="100002" name="dbImage_G_00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95472"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tbl>
    <w:tblPr>
      <w:tblW w:w="8505" w:type="dxa"/>
      <w:tblInd w:w="8" w:type="dxa"/>
      <w:tblLayout w:type="fixed"/>
      <w:tblCellMar>
        <w:left w:w="0" w:type="dxa"/>
        <w:right w:w="0" w:type="dxa"/>
      </w:tblCellMar>
      <w:tblLook w:val="0000" w:firstRow="0" w:lastRow="0" w:firstColumn="0" w:lastColumn="0" w:noHBand="0" w:noVBand="0"/>
    </w:tblPr>
    <w:tblGrid>
      <w:gridCol w:w="2778"/>
      <w:gridCol w:w="170"/>
      <w:gridCol w:w="5557"/>
    </w:tblGrid>
    <w:tr w:rsidR="00613BE8" w14:paraId="5747B300" w14:textId="77777777" w:rsidTr="0093660D">
      <w:trPr>
        <w:trHeight w:hRule="exact" w:val="269"/>
      </w:trPr>
      <w:tc>
        <w:tcPr>
          <w:tcW w:w="8505" w:type="dxa"/>
          <w:gridSpan w:val="3"/>
        </w:tcPr>
        <w:p w14:paraId="0D2B7582" w14:textId="77777777" w:rsidR="00166257" w:rsidRDefault="00CA343E" w:rsidP="00283E62">
          <w:pPr>
            <w:pStyle w:val="HuisstijlBedrijf"/>
          </w:pPr>
          <w:bookmarkStart w:id="18" w:name="dvOrganisationOtherPages"/>
          <w:r>
            <w:t xml:space="preserve">N.V. </w:t>
          </w:r>
          <w:r>
            <w:t>Nederlandse Gasunie</w:t>
          </w:r>
          <w:bookmarkEnd w:id="18"/>
        </w:p>
      </w:tc>
    </w:tr>
    <w:tr w:rsidR="00613BE8" w14:paraId="0DB410C3" w14:textId="77777777" w:rsidTr="0093660D">
      <w:trPr>
        <w:trHeight w:hRule="exact" w:val="269"/>
      </w:trPr>
      <w:tc>
        <w:tcPr>
          <w:tcW w:w="2778" w:type="dxa"/>
        </w:tcPr>
        <w:p w14:paraId="74AAD85F" w14:textId="77777777" w:rsidR="00166257" w:rsidRDefault="00CA343E">
          <w:pPr>
            <w:pStyle w:val="HuisstijlTabelKlein"/>
            <w:rPr>
              <w:lang w:val="en-US"/>
            </w:rPr>
          </w:pPr>
          <w:r>
            <w:fldChar w:fldCharType="begin"/>
          </w:r>
          <w:r>
            <w:rPr>
              <w:lang w:val="en-US"/>
            </w:rPr>
            <w:instrText xml:space="preserve"> REF dtDate </w:instrText>
          </w:r>
          <w:r>
            <w:fldChar w:fldCharType="separate"/>
          </w:r>
          <w:r w:rsidR="009C4F2C">
            <w:t>Datum</w:t>
          </w:r>
          <w:r>
            <w:fldChar w:fldCharType="end"/>
          </w:r>
          <w:r>
            <w:rPr>
              <w:lang w:val="en-US"/>
            </w:rPr>
            <w:t xml:space="preserve">: </w:t>
          </w:r>
          <w:r>
            <w:fldChar w:fldCharType="begin"/>
          </w:r>
          <w:r w:rsidR="009A632B">
            <w:rPr>
              <w:lang w:val="en-US"/>
            </w:rPr>
            <w:instrText xml:space="preserve"> REF dv</w:instrText>
          </w:r>
          <w:r>
            <w:rPr>
              <w:lang w:val="en-US"/>
            </w:rPr>
            <w:instrText xml:space="preserve">Date </w:instrText>
          </w:r>
          <w:r>
            <w:fldChar w:fldCharType="separate"/>
          </w:r>
          <w:r w:rsidR="009C4F2C">
            <w:t>20 juni 2023</w:t>
          </w:r>
          <w:r>
            <w:fldChar w:fldCharType="end"/>
          </w:r>
        </w:p>
      </w:tc>
      <w:tc>
        <w:tcPr>
          <w:tcW w:w="170" w:type="dxa"/>
        </w:tcPr>
        <w:p w14:paraId="593B9864" w14:textId="77777777" w:rsidR="00166257" w:rsidRDefault="00166257">
          <w:pPr>
            <w:pStyle w:val="HuisstijlTabelKlein"/>
            <w:rPr>
              <w:lang w:val="en-US"/>
            </w:rPr>
          </w:pPr>
        </w:p>
      </w:tc>
      <w:tc>
        <w:tcPr>
          <w:tcW w:w="5557" w:type="dxa"/>
        </w:tcPr>
        <w:p w14:paraId="5E52131C" w14:textId="77777777" w:rsidR="00166257" w:rsidRDefault="00CA343E" w:rsidP="009A632B">
          <w:pPr>
            <w:pStyle w:val="HuisstijlTabelKlein"/>
            <w:rPr>
              <w:lang w:val="en-US"/>
            </w:rPr>
          </w:pPr>
          <w:r>
            <w:fldChar w:fldCharType="begin"/>
          </w:r>
          <w:r w:rsidR="00B823CF">
            <w:instrText xml:space="preserve"> IF </w:instrText>
          </w:r>
          <w:r w:rsidR="009A632B">
            <w:fldChar w:fldCharType="begin"/>
          </w:r>
          <w:r>
            <w:instrText xml:space="preserve"> REF dtOurReference </w:instrText>
          </w:r>
          <w:r w:rsidR="009A632B">
            <w:fldChar w:fldCharType="separate"/>
          </w:r>
          <w:r w:rsidR="009C4F2C">
            <w:instrText>Ons kenmerk</w:instrText>
          </w:r>
          <w:r w:rsidR="009A632B">
            <w:fldChar w:fldCharType="end"/>
          </w:r>
          <w:r w:rsidR="00B823CF">
            <w:instrText xml:space="preserve"> &lt;&gt; "</w:instrText>
          </w:r>
          <w:r w:rsidR="009A632B">
            <w:instrText xml:space="preserve"> </w:instrText>
          </w:r>
          <w:r w:rsidR="00B823CF">
            <w:instrText>"</w:instrText>
          </w:r>
          <w:r>
            <w:instrText xml:space="preserve">  "</w:instrText>
          </w:r>
          <w:r>
            <w:fldChar w:fldCharType="begin"/>
          </w:r>
          <w:r>
            <w:rPr>
              <w:lang w:val="en-US"/>
            </w:rPr>
            <w:instrText xml:space="preserve"> REF dtOurReference </w:instrText>
          </w:r>
          <w:r>
            <w:fldChar w:fldCharType="separate"/>
          </w:r>
          <w:r w:rsidR="009C4F2C">
            <w:instrText>Ons kenmerk</w:instrText>
          </w:r>
          <w:r>
            <w:fldChar w:fldCharType="end"/>
          </w:r>
          <w:r>
            <w:rPr>
              <w:lang w:val="en-US"/>
            </w:rPr>
            <w:instrText xml:space="preserve">: </w:instrText>
          </w:r>
          <w:r>
            <w:fldChar w:fldCharType="begin"/>
          </w:r>
          <w:r>
            <w:rPr>
              <w:lang w:val="en-US"/>
            </w:rPr>
            <w:instrText xml:space="preserve"> REF </w:instrText>
          </w:r>
          <w:r w:rsidR="009A632B">
            <w:rPr>
              <w:lang w:val="en-US"/>
            </w:rPr>
            <w:instrText>dv</w:instrText>
          </w:r>
          <w:r>
            <w:rPr>
              <w:lang w:val="en-US"/>
            </w:rPr>
            <w:instrText xml:space="preserve">OurReference </w:instrText>
          </w:r>
          <w:r>
            <w:fldChar w:fldCharType="separate"/>
          </w:r>
          <w:r w:rsidR="009C4F2C">
            <w:instrText xml:space="preserve"> </w:instrText>
          </w:r>
          <w:r>
            <w:fldChar w:fldCharType="end"/>
          </w:r>
          <w:r>
            <w:instrText xml:space="preserve">" </w:instrText>
          </w:r>
          <w:r>
            <w:fldChar w:fldCharType="separate"/>
          </w:r>
          <w:r w:rsidR="009C4F2C">
            <w:rPr>
              <w:noProof/>
            </w:rPr>
            <w:t>Ons kenmerk</w:t>
          </w:r>
          <w:r w:rsidR="009C4F2C">
            <w:rPr>
              <w:noProof/>
              <w:lang w:val="en-US"/>
            </w:rPr>
            <w:t xml:space="preserve">: </w:t>
          </w:r>
          <w:r w:rsidR="009C4F2C">
            <w:rPr>
              <w:noProof/>
            </w:rPr>
            <w:t xml:space="preserve"> </w:t>
          </w:r>
          <w:r>
            <w:fldChar w:fldCharType="end"/>
          </w:r>
        </w:p>
      </w:tc>
    </w:tr>
    <w:tr w:rsidR="00613BE8" w14:paraId="53F6C7D2" w14:textId="77777777" w:rsidTr="00941726">
      <w:trPr>
        <w:trHeight w:hRule="exact" w:val="567"/>
      </w:trPr>
      <w:tc>
        <w:tcPr>
          <w:tcW w:w="8505" w:type="dxa"/>
          <w:gridSpan w:val="3"/>
        </w:tcPr>
        <w:p w14:paraId="4FF3B86B" w14:textId="77777777" w:rsidR="00166257" w:rsidRDefault="00CA343E">
          <w:pPr>
            <w:pStyle w:val="HuisstijlTabelKlein"/>
          </w:pPr>
          <w:r>
            <w:fldChar w:fldCharType="begin"/>
          </w:r>
          <w:r w:rsidRPr="009C4F2C">
            <w:instrText xml:space="preserve"> REF dtSubject </w:instrText>
          </w:r>
          <w:r>
            <w:fldChar w:fldCharType="separate"/>
          </w:r>
          <w:r w:rsidR="009C4F2C">
            <w:t>Onderwerp</w:t>
          </w:r>
          <w:r>
            <w:fldChar w:fldCharType="end"/>
          </w:r>
          <w:r>
            <w:t xml:space="preserve">: </w:t>
          </w:r>
          <w:r>
            <w:fldChar w:fldCharType="begin"/>
          </w:r>
          <w:r w:rsidR="009A632B">
            <w:instrText xml:space="preserve"> REF dv</w:instrText>
          </w:r>
          <w:r>
            <w:instrText xml:space="preserve">Subject </w:instrText>
          </w:r>
          <w:r>
            <w:fldChar w:fldCharType="separate"/>
          </w:r>
          <w:r w:rsidR="009C4F2C">
            <w:t>Public tender Green Energy</w:t>
          </w:r>
          <w:r>
            <w:fldChar w:fldCharType="end"/>
          </w:r>
        </w:p>
      </w:tc>
    </w:tr>
  </w:tbl>
  <w:p w14:paraId="3D5CB328" w14:textId="77777777" w:rsidR="00166257" w:rsidRPr="00CA6216" w:rsidRDefault="00166257" w:rsidP="00CA6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6DBE" w14:textId="77777777" w:rsidR="00613BE8" w:rsidRDefault="00CA343E">
    <w:r>
      <w:rPr>
        <w:noProof/>
      </w:rPr>
      <w:drawing>
        <wp:anchor distT="0" distB="0" distL="114300" distR="114300" simplePos="0" relativeHeight="251659264" behindDoc="1" locked="1" layoutInCell="1" allowOverlap="1" wp14:anchorId="51879D9E" wp14:editId="5AB69FF9">
          <wp:simplePos x="0" y="0"/>
          <wp:positionH relativeFrom="page">
            <wp:posOffset>0</wp:posOffset>
          </wp:positionH>
          <wp:positionV relativeFrom="page">
            <wp:posOffset>0</wp:posOffset>
          </wp:positionV>
          <wp:extent cx="7560000" cy="1080680"/>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8021"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60FB5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3608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6DACF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BDC5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77E7B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AA339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46D81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D24D5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C213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C0C3F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9D705FC"/>
    <w:multiLevelType w:val="hybridMultilevel"/>
    <w:tmpl w:val="43AA5E42"/>
    <w:lvl w:ilvl="0" w:tplc="1D6ADF54">
      <w:start w:val="1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4624330">
    <w:abstractNumId w:val="9"/>
  </w:num>
  <w:num w:numId="2" w16cid:durableId="1519463612">
    <w:abstractNumId w:val="7"/>
  </w:num>
  <w:num w:numId="3" w16cid:durableId="1133523586">
    <w:abstractNumId w:val="6"/>
  </w:num>
  <w:num w:numId="4" w16cid:durableId="1698240228">
    <w:abstractNumId w:val="5"/>
  </w:num>
  <w:num w:numId="5" w16cid:durableId="1817796664">
    <w:abstractNumId w:val="4"/>
  </w:num>
  <w:num w:numId="6" w16cid:durableId="502863229">
    <w:abstractNumId w:val="8"/>
  </w:num>
  <w:num w:numId="7" w16cid:durableId="1675644969">
    <w:abstractNumId w:val="3"/>
  </w:num>
  <w:num w:numId="8" w16cid:durableId="799614321">
    <w:abstractNumId w:val="2"/>
  </w:num>
  <w:num w:numId="9" w16cid:durableId="1171944676">
    <w:abstractNumId w:val="1"/>
  </w:num>
  <w:num w:numId="10" w16cid:durableId="1391344365">
    <w:abstractNumId w:val="0"/>
  </w:num>
  <w:num w:numId="11" w16cid:durableId="333074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llowChangeLogoState" w:val="Yes"/>
    <w:docVar w:name="ClassificationVersion" w:val="2"/>
    <w:docVar w:name="DocumentLanguage" w:val="1043"/>
    <w:docVar w:name="eDbsDocumentInfo" w:val="&lt;?xml version=&quot;1.0&quot; encoding=&quot;utf-16&quot;?&gt;_x000d__x000a_&lt;documentinfo version=&quot;1.0&quot; projectname=&quot;gasunie&quot; projectid=&quot;74512115-17fc-44f8-938a-438197c5afb3&quot; pagemasterid=&quot;00000000-0000-0000-0000-000000000000&quot; documentid=&quot;f52e57baf4fa45b4b53bde8f225f4978&quot; profileid=&quot;00000000-0000-0000-0000-000000000000&quot; culture=&quot;nl-NL&quot;&gt;_x000d__x000a_  &lt;content&gt;_x000d__x000a_    &lt;document sourcepath=&quot;\Memorandum&quot; sourceid=&quot;54541416-3b6a-4498-b181-d1ac02915179&quot;&gt;_x000d__x000a_      &lt;variables&gt;_x000d__x000a_        &lt;Signature&gt;_x000d__x000a_          &lt;ClosingLine&gt;&amp;lt;geen&amp;gt;&lt;/ClosingLine&gt;_x000d__x000a_          &lt;Signer&gt;&lt;/Signer&gt;_x000d__x000a_        &lt;/Signature&gt;_x000d__x000a_        &lt;SenderData&gt;_x000d__x000a_          &lt;Organization&gt;_x000d__x000a_            &lt;Id&gt;9553f688-f1f8-43a1-b6f5-455eb685cd7d&lt;/Id&gt;_x000d__x000a_          &lt;/Organization&gt;_x000d__x000a_          &lt;From&gt;N.V. Nederlandse Gasunie&lt;/From&gt;_x000d__x000a_          &lt;Location&gt;_x000d__x000a_            &lt;Id&gt;3cead2f8-475f-40d3-b133-52aa9644d56d&lt;/Id&gt;_x000d__x000a_          &lt;/Location&gt;_x000d__x000a_        &lt;/SenderData&gt;_x000d__x000a_        &lt;Salutation&gt;_x000d__x000a_          &lt;Salutation&gt;&amp;lt;geen&amp;gt;&lt;/Salutation&gt;_x000d__x000a_          &lt;SalutationName /&gt;_x000d__x000a_        &lt;/Salutation&gt;_x000d__x000a_        &lt;Addressee&gt;_x000d__x000a_          &lt;To&gt;Dear Participantys&lt;/To&gt;_x000d__x000a_          &lt;Cc /&gt;_x000d__x000a_          &lt;Through /&gt;_x000d__x000a_        &lt;/Addressee&gt;_x000d__x000a_        &lt;DocumentData&gt;_x000d__x000a_          &lt;Classification&gt;Public&lt;/Classification&gt;_x000d__x000a_          &lt;Date&gt;20-6-2023 00:00:00&lt;/Date&gt;_x000d__x000a_          &lt;OurReferencePrefix&gt;FPA 23.&lt;/OurReferencePrefix&gt;_x000d__x000a_          &lt;OurReference /&gt;_x000d__x000a_          &lt;Subject&gt;Public tender Green Energy&lt;/Subject&gt;_x000d__x000a_        &lt;/DocumentData&gt;_x000d__x000a_        &lt;Options /&gt;_x000d__x000a_        &lt;IsModifyDocument&gt;False&lt;/IsModifyDocument&gt;_x000d__x000a_      &lt;/variables&gt;_x000d__x000a_    &lt;/document&gt;_x000d__x000a_  &lt;/content&gt;_x000d__x000a_&lt;/documentinfo&gt;"/>
    <w:docVar w:name="eDbsPath" w:val="\Memorandum"/>
    <w:docVar w:name="eDbsTemplateName" w:val="Memorandum"/>
    <w:docVar w:name="TemplateID" w:val="{0AB4C999-199E-481E-B887-C07AABB8DCC2}"/>
  </w:docVars>
  <w:rsids>
    <w:rsidRoot w:val="00A24BF8"/>
    <w:rsid w:val="0008586A"/>
    <w:rsid w:val="00166257"/>
    <w:rsid w:val="00171AB6"/>
    <w:rsid w:val="001F748D"/>
    <w:rsid w:val="00283E62"/>
    <w:rsid w:val="0028489B"/>
    <w:rsid w:val="002C6B37"/>
    <w:rsid w:val="004B50DD"/>
    <w:rsid w:val="005256A9"/>
    <w:rsid w:val="005853F3"/>
    <w:rsid w:val="00613BE8"/>
    <w:rsid w:val="00643503"/>
    <w:rsid w:val="00672ABF"/>
    <w:rsid w:val="0076412E"/>
    <w:rsid w:val="007704D7"/>
    <w:rsid w:val="007E72FA"/>
    <w:rsid w:val="008A710A"/>
    <w:rsid w:val="008D5F0D"/>
    <w:rsid w:val="00901715"/>
    <w:rsid w:val="0093660D"/>
    <w:rsid w:val="00941726"/>
    <w:rsid w:val="009A632B"/>
    <w:rsid w:val="009C4F2C"/>
    <w:rsid w:val="009E32DE"/>
    <w:rsid w:val="00A24BF8"/>
    <w:rsid w:val="00A46AE6"/>
    <w:rsid w:val="00AF278E"/>
    <w:rsid w:val="00B07979"/>
    <w:rsid w:val="00B10656"/>
    <w:rsid w:val="00B823CF"/>
    <w:rsid w:val="00C252BD"/>
    <w:rsid w:val="00C90540"/>
    <w:rsid w:val="00CA6216"/>
    <w:rsid w:val="00CD6685"/>
    <w:rsid w:val="00D358FF"/>
    <w:rsid w:val="00D4665B"/>
    <w:rsid w:val="00DB47A2"/>
    <w:rsid w:val="00E215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EB2CF"/>
  <w15:docId w15:val="{2AB7B9B0-4ED1-4EA3-9E54-912491C5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7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spacing w:before="240" w:after="60"/>
      <w:outlineLvl w:val="3"/>
    </w:pPr>
    <w:rPr>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rPr>
      <w:sz w:val="24"/>
      <w:szCs w:val="24"/>
    </w:rPr>
  </w:style>
  <w:style w:type="paragraph" w:styleId="Kop8">
    <w:name w:val="heading 8"/>
    <w:basedOn w:val="Standaard"/>
    <w:next w:val="Standaard"/>
    <w:qFormat/>
    <w:pPr>
      <w:spacing w:before="240" w:after="60"/>
      <w:outlineLvl w:val="7"/>
    </w:pPr>
    <w:rPr>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HuisstijlTabelKlein">
    <w:name w:val="Huisstijl_TabelKlein"/>
    <w:basedOn w:val="Standaard"/>
    <w:rPr>
      <w:sz w:val="14"/>
    </w:rPr>
  </w:style>
  <w:style w:type="paragraph" w:customStyle="1" w:styleId="HuisstijlBedrijf">
    <w:name w:val="Huisstijl_Bedrijf"/>
    <w:basedOn w:val="Standaard"/>
    <w:next w:val="Standaard"/>
    <w:rPr>
      <w:b/>
      <w:sz w:val="14"/>
    </w:rPr>
  </w:style>
  <w:style w:type="paragraph" w:styleId="Voettekst">
    <w:name w:val="footer"/>
    <w:basedOn w:val="Standaard"/>
    <w:pPr>
      <w:tabs>
        <w:tab w:val="center" w:pos="4536"/>
        <w:tab w:val="right" w:pos="9072"/>
      </w:tabs>
    </w:pPr>
  </w:style>
  <w:style w:type="paragraph" w:customStyle="1" w:styleId="HuisstijlPagina">
    <w:name w:val="Huisstijl_Pagina"/>
    <w:basedOn w:val="Standaard"/>
    <w:pPr>
      <w:framePr w:hSpace="181" w:vSpace="181" w:wrap="around" w:vAnchor="page" w:hAnchor="page" w:x="681" w:y="16195"/>
    </w:pPr>
    <w:rPr>
      <w:sz w:val="14"/>
    </w:rPr>
  </w:style>
  <w:style w:type="paragraph" w:customStyle="1" w:styleId="HuisstijlModelHead">
    <w:name w:val="Huisstijl_ModelHead"/>
    <w:basedOn w:val="Standaard"/>
    <w:pPr>
      <w:spacing w:line="240" w:lineRule="auto"/>
    </w:pPr>
    <w:rPr>
      <w:caps/>
      <w:sz w:val="36"/>
    </w:rPr>
  </w:style>
  <w:style w:type="paragraph" w:customStyle="1" w:styleId="HuisstijlVertrouwelijk">
    <w:name w:val="Huisstijl_Vertrouwelijk"/>
    <w:basedOn w:val="Standaard"/>
    <w:pPr>
      <w:spacing w:after="40" w:line="230" w:lineRule="exact"/>
    </w:pPr>
    <w:rPr>
      <w:bCs/>
      <w:caps/>
      <w:sz w:val="22"/>
    </w:rPr>
  </w:style>
  <w:style w:type="paragraph" w:customStyle="1" w:styleId="HuisstijlTabelinvulling">
    <w:name w:val="Huisstijl_Tabelinvulling"/>
    <w:basedOn w:val="Standaard"/>
    <w:pPr>
      <w:spacing w:after="30" w:line="240" w:lineRule="atLeast"/>
    </w:pPr>
  </w:style>
  <w:style w:type="paragraph" w:customStyle="1" w:styleId="HuisstijlVertrouwelijkTabel">
    <w:name w:val="Huisstijl_VertrouwelijkTabel"/>
    <w:basedOn w:val="Standaard"/>
    <w:pPr>
      <w:spacing w:after="30"/>
    </w:pPr>
    <w:rPr>
      <w:caps/>
      <w:sz w:val="22"/>
    </w:rPr>
  </w:style>
  <w:style w:type="paragraph" w:customStyle="1" w:styleId="HuisstijlVertrouwelijkVolg">
    <w:name w:val="Huisstijl_VertrouwelijkVolg"/>
    <w:basedOn w:val="Standaard"/>
    <w:rsid w:val="009C4F2C"/>
    <w:pPr>
      <w:framePr w:w="2835" w:h="311" w:hRule="exact" w:hSpace="181" w:wrap="notBeside" w:vAnchor="page" w:hAnchor="page" w:x="7826" w:y="16198"/>
      <w:overflowPunct w:val="0"/>
      <w:autoSpaceDE w:val="0"/>
      <w:autoSpaceDN w:val="0"/>
      <w:adjustRightInd w:val="0"/>
      <w:spacing w:line="288" w:lineRule="auto"/>
      <w:textAlignment w:val="baseline"/>
    </w:pPr>
    <w:rPr>
      <w:caps/>
      <w:sz w:val="22"/>
    </w:rPr>
  </w:style>
  <w:style w:type="paragraph" w:styleId="Bloktekst">
    <w:name w:val="Block Text"/>
    <w:basedOn w:val="Standaard"/>
    <w:pPr>
      <w:spacing w:after="120"/>
      <w:ind w:left="1440" w:right="1440"/>
    </w:pPr>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paragraph" w:styleId="Tekstopmerking">
    <w:name w:val="annotation text"/>
    <w:basedOn w:val="Standaard"/>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cs="Tahoma"/>
    </w:rPr>
  </w:style>
  <w:style w:type="paragraph" w:styleId="E-mailhandtekening">
    <w:name w:val="E-mail Signature"/>
    <w:basedOn w:val="Standaard"/>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paragraph" w:styleId="Voetnoottekst">
    <w:name w:val="footnote text"/>
    <w:basedOn w:val="Standaard"/>
    <w:link w:val="VoetnoottekstChar"/>
    <w:uiPriority w:val="99"/>
    <w:pPr>
      <w:spacing w:line="240" w:lineRule="auto"/>
    </w:pPr>
    <w:rPr>
      <w:sz w:val="14"/>
    </w:rPr>
  </w:style>
  <w:style w:type="paragraph" w:styleId="HTML-adres">
    <w:name w:val="HTML Address"/>
    <w:basedOn w:val="Standaard"/>
    <w:rPr>
      <w:i/>
      <w:iCs/>
    </w:rPr>
  </w:style>
  <w:style w:type="paragraph" w:styleId="HTML-voorafopgemaakt">
    <w:name w:val="HTML Preformatted"/>
    <w:basedOn w:val="Standaard"/>
    <w:rPr>
      <w:rFonts w:cs="Courier New"/>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Verdana" w:hAnsi="Verdana" w:cs="Courier New"/>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styleId="Tekstzonderopmaak">
    <w:name w:val="Plain Text"/>
    <w:basedOn w:val="Standaard"/>
    <w:rPr>
      <w:rFonts w:cs="Courier New"/>
      <w:sz w:val="20"/>
    </w:rPr>
  </w:style>
  <w:style w:type="paragraph" w:styleId="Aanhef">
    <w:name w:val="Salutation"/>
    <w:basedOn w:val="Standaard"/>
    <w:next w:val="Standaard"/>
  </w:style>
  <w:style w:type="paragraph" w:styleId="Handtekening">
    <w:name w:val="Signature"/>
    <w:basedOn w:val="Standaard"/>
    <w:pPr>
      <w:ind w:left="4252"/>
    </w:p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customStyle="1" w:styleId="HuisstijlVoettekst">
    <w:name w:val="Huisstijl_Voettekst"/>
    <w:basedOn w:val="Standaard"/>
    <w:pPr>
      <w:framePr w:w="8505" w:hSpace="181" w:vSpace="181" w:wrap="around" w:vAnchor="page" w:hAnchor="margin" w:x="1" w:y="16257"/>
      <w:overflowPunct w:val="0"/>
      <w:autoSpaceDE w:val="0"/>
      <w:autoSpaceDN w:val="0"/>
      <w:adjustRightInd w:val="0"/>
      <w:spacing w:line="230" w:lineRule="exact"/>
      <w:textAlignment w:val="baseline"/>
    </w:pPr>
    <w:rPr>
      <w:sz w:val="11"/>
    </w:rPr>
  </w:style>
  <w:style w:type="paragraph" w:customStyle="1" w:styleId="Default">
    <w:name w:val="Default"/>
    <w:rsid w:val="009C4F2C"/>
    <w:pPr>
      <w:autoSpaceDE w:val="0"/>
      <w:autoSpaceDN w:val="0"/>
      <w:adjustRightInd w:val="0"/>
    </w:pPr>
    <w:rPr>
      <w:rFonts w:ascii="Verdana" w:hAnsi="Verdana" w:cs="Verdana"/>
      <w:color w:val="000000"/>
      <w:sz w:val="24"/>
      <w:szCs w:val="24"/>
    </w:rPr>
  </w:style>
  <w:style w:type="paragraph" w:styleId="Geenafstand">
    <w:name w:val="No Spacing"/>
    <w:uiPriority w:val="1"/>
    <w:qFormat/>
    <w:rsid w:val="009C4F2C"/>
    <w:rPr>
      <w:rFonts w:ascii="Verdana" w:hAnsi="Verdana"/>
      <w:sz w:val="18"/>
      <w:lang w:eastAsia="en-US"/>
    </w:rPr>
  </w:style>
  <w:style w:type="character" w:customStyle="1" w:styleId="VoetnoottekstChar">
    <w:name w:val="Voetnoottekst Char"/>
    <w:basedOn w:val="Standaardalinea-lettertype"/>
    <w:link w:val="Voetnoottekst"/>
    <w:uiPriority w:val="99"/>
    <w:locked/>
    <w:rsid w:val="009C4F2C"/>
    <w:rPr>
      <w:rFonts w:ascii="Verdana" w:hAnsi="Verdana"/>
      <w:sz w:val="14"/>
    </w:rPr>
  </w:style>
  <w:style w:type="character" w:styleId="Voetnootmarkering">
    <w:name w:val="footnote reference"/>
    <w:basedOn w:val="Standaardalinea-lettertype"/>
    <w:uiPriority w:val="99"/>
    <w:rsid w:val="009C4F2C"/>
    <w:rPr>
      <w:rFonts w:cs="Times New Roman"/>
      <w:vertAlign w:val="superscript"/>
    </w:rPr>
  </w:style>
  <w:style w:type="table" w:styleId="Rastertabel1licht">
    <w:name w:val="Grid Table 1 Light"/>
    <w:basedOn w:val="Standaardtabel"/>
    <w:uiPriority w:val="46"/>
    <w:rsid w:val="009C4F2C"/>
    <w:rPr>
      <w:rFonts w:ascii="Calibri" w:eastAsia="Calibri" w:hAnsi="Calibr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9C4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rgbClr val="000000"/>
      </a:dk1>
      <a:lt1>
        <a:srgbClr val="FFFFFF"/>
      </a:lt1>
      <a:dk2>
        <a:srgbClr val="4A4B4D"/>
      </a:dk2>
      <a:lt2>
        <a:srgbClr val="E96138"/>
      </a:lt2>
      <a:accent1>
        <a:srgbClr val="747577"/>
      </a:accent1>
      <a:accent2>
        <a:srgbClr val="97BF0D"/>
      </a:accent2>
      <a:accent3>
        <a:srgbClr val="FFD600"/>
      </a:accent3>
      <a:accent4>
        <a:srgbClr val="56CAFF"/>
      </a:accent4>
      <a:accent5>
        <a:srgbClr val="D0D0D0"/>
      </a:accent5>
      <a:accent6>
        <a:srgbClr val="CC1F2C"/>
      </a:accent6>
      <a:hlink>
        <a:srgbClr val="000000"/>
      </a:hlink>
      <a:folHlink>
        <a:srgbClr val="8414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2821</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N.V. Nederlandse Gasunie</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Public tender Green Energy</dc:subject>
  <dc:creator>Hansen M.R. (Mark)</dc:creator>
  <cp:lastModifiedBy>Hansen M.R. (Mark)</cp:lastModifiedBy>
  <cp:revision>1</cp:revision>
  <cp:lastPrinted>2004-11-16T14:51:00Z</cp:lastPrinted>
  <dcterms:created xsi:type="dcterms:W3CDTF">2023-06-20T09:04:00Z</dcterms:created>
  <dcterms:modified xsi:type="dcterms:W3CDTF">2023-06-20T09:46:00Z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Dear Participantys</vt:lpwstr>
  </property>
  <property fmtid="{D5CDD505-2E9C-101B-9397-08002B2CF9AE}" pid="3" name="Aanhef">
    <vt:lpwstr/>
  </property>
  <property fmtid="{D5CDD505-2E9C-101B-9397-08002B2CF9AE}" pid="4" name="Classificatie">
    <vt:lpwstr>Publiek</vt:lpwstr>
  </property>
  <property fmtid="{D5CDD505-2E9C-101B-9397-08002B2CF9AE}" pid="5" name="Datum">
    <vt:lpwstr>20 juni 2023</vt:lpwstr>
  </property>
  <property fmtid="{D5CDD505-2E9C-101B-9397-08002B2CF9AE}" pid="6" name="Groetregel">
    <vt:lpwstr/>
  </property>
  <property fmtid="{D5CDD505-2E9C-101B-9397-08002B2CF9AE}" pid="7" name="HasMinute">
    <vt:lpwstr>No</vt:lpwstr>
  </property>
  <property fmtid="{D5CDD505-2E9C-101B-9397-08002B2CF9AE}" pid="8" name="IsNote">
    <vt:lpwstr>Yes</vt:lpwstr>
  </property>
  <property fmtid="{D5CDD505-2E9C-101B-9397-08002B2CF9AE}" pid="9" name="K.c.">
    <vt:lpwstr> </vt:lpwstr>
  </property>
  <property fmtid="{D5CDD505-2E9C-101B-9397-08002B2CF9AE}" pid="10" name="Ondertekenaar">
    <vt:lpwstr/>
  </property>
  <property fmtid="{D5CDD505-2E9C-101B-9397-08002B2CF9AE}" pid="11" name="Onderwerp">
    <vt:lpwstr>Public tender Green Energy</vt:lpwstr>
  </property>
  <property fmtid="{D5CDD505-2E9C-101B-9397-08002B2CF9AE}" pid="12" name="OnsKenmerk">
    <vt:lpwstr> </vt:lpwstr>
  </property>
  <property fmtid="{D5CDD505-2E9C-101B-9397-08002B2CF9AE}" pid="13" name="TweedeOndertekenaar">
    <vt:lpwstr/>
  </property>
  <property fmtid="{D5CDD505-2E9C-101B-9397-08002B2CF9AE}" pid="14" name="Van">
    <vt:lpwstr>N.V. Nederlandse Gasunie</vt:lpwstr>
  </property>
  <property fmtid="{D5CDD505-2E9C-101B-9397-08002B2CF9AE}" pid="15" name="Via">
    <vt:lpwstr> </vt:lpwstr>
  </property>
</Properties>
</file>