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ED71D" w14:textId="6A9BBC6C" w:rsidR="00C93958" w:rsidRPr="00250978" w:rsidRDefault="00C93958" w:rsidP="00745516">
      <w:pPr>
        <w:rPr>
          <w:rFonts w:asciiTheme="minorHAnsi" w:hAnsiTheme="minorHAnsi" w:cstheme="minorHAnsi"/>
          <w:b/>
          <w:bCs/>
          <w:sz w:val="22"/>
          <w:szCs w:val="22"/>
        </w:rPr>
      </w:pPr>
      <w:r w:rsidRPr="00250978">
        <w:rPr>
          <w:rFonts w:asciiTheme="minorHAnsi" w:hAnsiTheme="minorHAnsi" w:cstheme="minorHAnsi"/>
          <w:b/>
          <w:bCs/>
          <w:sz w:val="22"/>
          <w:szCs w:val="22"/>
        </w:rPr>
        <w:t>Bijlage</w:t>
      </w:r>
      <w:r w:rsidR="00466A14">
        <w:rPr>
          <w:rFonts w:asciiTheme="minorHAnsi" w:hAnsiTheme="minorHAnsi" w:cstheme="minorHAnsi"/>
          <w:b/>
          <w:bCs/>
          <w:sz w:val="22"/>
          <w:szCs w:val="22"/>
        </w:rPr>
        <w:t xml:space="preserve"> </w:t>
      </w:r>
      <w:r w:rsidR="009F2A99">
        <w:rPr>
          <w:rFonts w:asciiTheme="minorHAnsi" w:hAnsiTheme="minorHAnsi" w:cstheme="minorHAnsi"/>
          <w:b/>
          <w:bCs/>
          <w:sz w:val="22"/>
          <w:szCs w:val="22"/>
        </w:rPr>
        <w:t>4</w:t>
      </w:r>
      <w:r w:rsidR="00AE3DE1">
        <w:rPr>
          <w:rFonts w:asciiTheme="minorHAnsi" w:hAnsiTheme="minorHAnsi" w:cstheme="minorHAnsi"/>
          <w:b/>
          <w:bCs/>
          <w:sz w:val="22"/>
          <w:szCs w:val="22"/>
        </w:rPr>
        <w:t>:</w:t>
      </w:r>
      <w:r w:rsidRPr="00250978">
        <w:rPr>
          <w:rFonts w:asciiTheme="minorHAnsi" w:hAnsiTheme="minorHAnsi" w:cstheme="minorHAnsi"/>
          <w:b/>
          <w:bCs/>
          <w:sz w:val="22"/>
          <w:szCs w:val="22"/>
        </w:rPr>
        <w:t xml:space="preserve"> Technische </w:t>
      </w:r>
      <w:r w:rsidR="00AE3DE1">
        <w:rPr>
          <w:rFonts w:asciiTheme="minorHAnsi" w:hAnsiTheme="minorHAnsi" w:cstheme="minorHAnsi"/>
          <w:b/>
          <w:bCs/>
          <w:sz w:val="22"/>
          <w:szCs w:val="22"/>
        </w:rPr>
        <w:t>en beroepsbekwaamheid “</w:t>
      </w:r>
      <w:r w:rsidR="009F2A99" w:rsidRPr="009F2A99">
        <w:rPr>
          <w:rFonts w:asciiTheme="minorHAnsi" w:hAnsiTheme="minorHAnsi" w:cstheme="minorHAnsi"/>
          <w:b/>
          <w:bCs/>
          <w:sz w:val="22"/>
          <w:szCs w:val="22"/>
        </w:rPr>
        <w:t>23.277-BZ Beheerderswerkzaamheden + Grafdelving Begraafplaatsen EV</w:t>
      </w:r>
      <w:r w:rsidR="00D04A44">
        <w:rPr>
          <w:rFonts w:asciiTheme="minorHAnsi" w:hAnsiTheme="minorHAnsi" w:cstheme="minorHAnsi"/>
          <w:b/>
          <w:bCs/>
          <w:sz w:val="22"/>
          <w:szCs w:val="22"/>
        </w:rPr>
        <w:t>”</w:t>
      </w:r>
    </w:p>
    <w:p w14:paraId="1CCF37A6" w14:textId="77777777" w:rsidR="00C93958" w:rsidRPr="00250978" w:rsidRDefault="00C93958" w:rsidP="00745516">
      <w:pPr>
        <w:rPr>
          <w:rFonts w:asciiTheme="minorHAnsi" w:hAnsiTheme="minorHAnsi" w:cstheme="minorHAnsi"/>
          <w:b/>
          <w:bCs/>
          <w:sz w:val="22"/>
          <w:szCs w:val="22"/>
        </w:rPr>
      </w:pPr>
    </w:p>
    <w:p w14:paraId="5496930E" w14:textId="77777777" w:rsidR="00745516" w:rsidRPr="00250978" w:rsidRDefault="00745516" w:rsidP="00745516">
      <w:pPr>
        <w:rPr>
          <w:rFonts w:asciiTheme="minorHAnsi" w:hAnsiTheme="minorHAnsi" w:cstheme="minorHAnsi"/>
          <w:b/>
          <w:bCs/>
          <w:sz w:val="22"/>
          <w:szCs w:val="22"/>
        </w:rPr>
      </w:pPr>
      <w:r w:rsidRPr="00250978">
        <w:rPr>
          <w:rFonts w:asciiTheme="minorHAnsi" w:hAnsiTheme="minorHAnsi" w:cstheme="minorHAnsi"/>
          <w:b/>
          <w:bCs/>
          <w:sz w:val="22"/>
          <w:szCs w:val="22"/>
        </w:rPr>
        <w:t>Referentie</w:t>
      </w:r>
    </w:p>
    <w:p w14:paraId="2F944FF6" w14:textId="4302B69C"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 xml:space="preserve">Inschrijver dient 1 referentie op te geven van </w:t>
      </w:r>
      <w:r w:rsidR="00466A14">
        <w:rPr>
          <w:rFonts w:asciiTheme="minorHAnsi" w:hAnsiTheme="minorHAnsi" w:cstheme="minorHAnsi"/>
          <w:sz w:val="22"/>
          <w:szCs w:val="22"/>
        </w:rPr>
        <w:t xml:space="preserve">de uitvoering van </w:t>
      </w:r>
      <w:r w:rsidRPr="00250978">
        <w:rPr>
          <w:rFonts w:asciiTheme="minorHAnsi" w:hAnsiTheme="minorHAnsi" w:cstheme="minorHAnsi"/>
          <w:sz w:val="22"/>
          <w:szCs w:val="22"/>
        </w:rPr>
        <w:t xml:space="preserve">een gelijksoortige </w:t>
      </w:r>
      <w:r w:rsidR="00AE3DE1">
        <w:rPr>
          <w:rFonts w:asciiTheme="minorHAnsi" w:hAnsiTheme="minorHAnsi" w:cstheme="minorHAnsi"/>
          <w:sz w:val="22"/>
          <w:szCs w:val="22"/>
        </w:rPr>
        <w:t>dienst</w:t>
      </w:r>
      <w:r w:rsidRPr="00250978">
        <w:rPr>
          <w:rFonts w:asciiTheme="minorHAnsi" w:hAnsiTheme="minorHAnsi" w:cstheme="minorHAnsi"/>
          <w:sz w:val="22"/>
          <w:szCs w:val="22"/>
        </w:rPr>
        <w:t xml:space="preserve"> uit de afgelopen 3 jaar. </w:t>
      </w:r>
    </w:p>
    <w:p w14:paraId="67CC5BF8" w14:textId="77777777" w:rsidR="00745516" w:rsidRPr="00250978" w:rsidRDefault="00745516" w:rsidP="00745516">
      <w:pPr>
        <w:rPr>
          <w:rFonts w:asciiTheme="minorHAnsi" w:hAnsiTheme="minorHAnsi" w:cstheme="minorHAnsi"/>
          <w:sz w:val="22"/>
          <w:szCs w:val="22"/>
        </w:rPr>
      </w:pPr>
    </w:p>
    <w:p w14:paraId="25F11D80"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Inschrijver dient het onderstaande referentieblad volledig in te vullen.</w:t>
      </w:r>
    </w:p>
    <w:p w14:paraId="2E057A43" w14:textId="77777777" w:rsidR="00745516" w:rsidRPr="00250978" w:rsidRDefault="00745516" w:rsidP="00745516">
      <w:pPr>
        <w:rPr>
          <w:rFonts w:asciiTheme="minorHAnsi" w:hAnsiTheme="minorHAnsi" w:cstheme="minorHAnsi"/>
          <w:sz w:val="22"/>
          <w:szCs w:val="22"/>
        </w:rPr>
      </w:pPr>
    </w:p>
    <w:p w14:paraId="2330301D"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 xml:space="preserve">Teneinde aan het voorgaande te voldoen kunnen ook referenties van combinanten en onderaannemers worden meegezonden. Het is alleen toegestaan om een beroep te doen op referenties van combinanten en onderaannemers indien deze vermeld zijn </w:t>
      </w:r>
      <w:r w:rsidR="002C537F" w:rsidRPr="00250978">
        <w:rPr>
          <w:rFonts w:asciiTheme="minorHAnsi" w:hAnsiTheme="minorHAnsi" w:cstheme="minorHAnsi"/>
          <w:sz w:val="22"/>
          <w:szCs w:val="22"/>
        </w:rPr>
        <w:t>onder Deel II van het UEA</w:t>
      </w:r>
      <w:r w:rsidRPr="00250978">
        <w:rPr>
          <w:rFonts w:asciiTheme="minorHAnsi" w:hAnsiTheme="minorHAnsi" w:cstheme="minorHAnsi"/>
          <w:sz w:val="22"/>
          <w:szCs w:val="22"/>
        </w:rPr>
        <w:t>.</w:t>
      </w:r>
    </w:p>
    <w:p w14:paraId="0AB27EDD" w14:textId="77777777" w:rsidR="00745516" w:rsidRPr="00250978" w:rsidRDefault="00745516" w:rsidP="00745516">
      <w:pPr>
        <w:rPr>
          <w:rFonts w:asciiTheme="minorHAnsi" w:hAnsiTheme="minorHAnsi" w:cstheme="minorHAnsi"/>
          <w:sz w:val="22"/>
          <w:szCs w:val="22"/>
        </w:rPr>
      </w:pPr>
    </w:p>
    <w:p w14:paraId="7CB98BD8"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Het bepaalde in artikel 2.94 Aanbestedingswet is van toepassing.</w:t>
      </w:r>
    </w:p>
    <w:p w14:paraId="7536DA12" w14:textId="77777777" w:rsidR="00745516" w:rsidRPr="00250978" w:rsidRDefault="00745516" w:rsidP="00745516">
      <w:pPr>
        <w:rPr>
          <w:rFonts w:asciiTheme="minorHAnsi" w:hAnsiTheme="minorHAnsi" w:cstheme="minorHAnsi"/>
          <w:color w:val="FF00FF"/>
          <w:sz w:val="22"/>
          <w:szCs w:val="22"/>
        </w:rPr>
      </w:pPr>
    </w:p>
    <w:p w14:paraId="5458E770"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Bewijs behoeft niet te worden overgelegd. De gemeente kan echter referenties al dan niet steekproefsgewijs controleren, ook rechtstreeks bij de referent.</w:t>
      </w:r>
    </w:p>
    <w:p w14:paraId="71B39A1D" w14:textId="77777777" w:rsidR="00745516" w:rsidRPr="00250978" w:rsidRDefault="00745516" w:rsidP="00745516">
      <w:pPr>
        <w:rPr>
          <w:rFonts w:asciiTheme="minorHAnsi" w:hAnsiTheme="minorHAnsi" w:cstheme="minorHAnsi"/>
          <w:sz w:val="22"/>
          <w:szCs w:val="22"/>
        </w:rPr>
      </w:pPr>
    </w:p>
    <w:p w14:paraId="122C2FFE"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Indien een eventueel gecontroleerde referentie daartoe gerede aanleiding geeft, eventuele substantiële en beargumenteerde ontevredenheid daaronder inbegrepen, kan de gemeente de offerte uitsluiten. De gemeente doet dit niet zonder de inschrijver in staat te stellen zijn zienswijze over de referentie te geven.</w:t>
      </w:r>
    </w:p>
    <w:p w14:paraId="4439D4A7" w14:textId="77777777" w:rsidR="00745516" w:rsidRPr="00250978" w:rsidRDefault="00745516" w:rsidP="00745516">
      <w:pPr>
        <w:rPr>
          <w:rFonts w:asciiTheme="minorHAnsi" w:hAnsiTheme="minorHAnsi" w:cstheme="minorHAnsi"/>
          <w:sz w:val="22"/>
          <w:szCs w:val="22"/>
        </w:rPr>
      </w:pPr>
    </w:p>
    <w:p w14:paraId="799FD90A" w14:textId="77777777" w:rsidR="00B553C9" w:rsidRPr="00250978" w:rsidRDefault="00B553C9" w:rsidP="00745516">
      <w:pPr>
        <w:rPr>
          <w:rFonts w:asciiTheme="minorHAnsi" w:hAnsiTheme="minorHAnsi" w:cstheme="minorHAnsi"/>
          <w:b/>
          <w:sz w:val="22"/>
          <w:szCs w:val="22"/>
        </w:rPr>
      </w:pPr>
    </w:p>
    <w:p w14:paraId="045654B0" w14:textId="47424EAE" w:rsidR="00C93958" w:rsidRPr="00250978" w:rsidRDefault="00745516" w:rsidP="00745516">
      <w:pPr>
        <w:rPr>
          <w:rFonts w:asciiTheme="minorHAnsi" w:hAnsiTheme="minorHAnsi" w:cstheme="minorHAnsi"/>
          <w:b/>
          <w:sz w:val="22"/>
          <w:szCs w:val="22"/>
        </w:rPr>
      </w:pPr>
      <w:r w:rsidRPr="00250978">
        <w:rPr>
          <w:rFonts w:asciiTheme="minorHAnsi" w:hAnsiTheme="minorHAnsi" w:cstheme="minorHAnsi"/>
          <w:b/>
          <w:sz w:val="22"/>
          <w:szCs w:val="22"/>
        </w:rPr>
        <w:t>Referentieblad Kerncompetentie</w:t>
      </w:r>
      <w:r w:rsidR="00C93958" w:rsidRPr="00250978">
        <w:rPr>
          <w:rFonts w:asciiTheme="minorHAnsi" w:hAnsiTheme="minorHAnsi" w:cstheme="minorHAnsi"/>
          <w:b/>
          <w:sz w:val="22"/>
          <w:szCs w:val="22"/>
        </w:rPr>
        <w:t>:</w:t>
      </w:r>
    </w:p>
    <w:p w14:paraId="7EFBA7BE" w14:textId="77777777" w:rsidR="004D4D62" w:rsidRPr="00250978" w:rsidRDefault="004D4D62" w:rsidP="00745516">
      <w:pPr>
        <w:rPr>
          <w:rFonts w:asciiTheme="minorHAnsi" w:hAnsiTheme="minorHAnsi" w:cstheme="minorHAnsi"/>
          <w:b/>
          <w:sz w:val="22"/>
          <w:szCs w:val="22"/>
        </w:rPr>
      </w:pPr>
    </w:p>
    <w:p w14:paraId="175F32FD" w14:textId="77777777" w:rsidR="00B553C9" w:rsidRPr="00250978" w:rsidRDefault="00B553C9" w:rsidP="00745516">
      <w:pPr>
        <w:rPr>
          <w:rFonts w:asciiTheme="minorHAnsi" w:hAnsiTheme="minorHAnsi" w:cstheme="minorHAnsi"/>
          <w:b/>
          <w:sz w:val="22"/>
          <w:szCs w:val="22"/>
        </w:rPr>
      </w:pPr>
    </w:p>
    <w:p w14:paraId="3A33DD44" w14:textId="6B824265" w:rsidR="004D4D62" w:rsidRDefault="00466A14" w:rsidP="00745516">
      <w:pPr>
        <w:rPr>
          <w:rFonts w:asciiTheme="minorHAnsi" w:hAnsiTheme="minorHAnsi" w:cstheme="minorHAnsi"/>
          <w:b/>
          <w:sz w:val="22"/>
          <w:szCs w:val="22"/>
        </w:rPr>
      </w:pPr>
      <w:r>
        <w:rPr>
          <w:rFonts w:asciiTheme="minorHAnsi" w:hAnsiTheme="minorHAnsi" w:cstheme="minorHAnsi"/>
          <w:b/>
          <w:sz w:val="22"/>
          <w:szCs w:val="22"/>
        </w:rPr>
        <w:t xml:space="preserve">Uitvoering </w:t>
      </w:r>
      <w:r w:rsidR="009F2A99">
        <w:rPr>
          <w:rFonts w:asciiTheme="minorHAnsi" w:hAnsiTheme="minorHAnsi" w:cstheme="minorHAnsi"/>
          <w:b/>
          <w:sz w:val="22"/>
          <w:szCs w:val="22"/>
        </w:rPr>
        <w:t>B</w:t>
      </w:r>
      <w:r w:rsidR="009F2A99" w:rsidRPr="009F2A99">
        <w:rPr>
          <w:rFonts w:asciiTheme="minorHAnsi" w:hAnsiTheme="minorHAnsi" w:cstheme="minorHAnsi"/>
          <w:b/>
          <w:sz w:val="22"/>
          <w:szCs w:val="22"/>
        </w:rPr>
        <w:t>eheerderswerkzaamheden + Grafdelving Begraafplaatsen EV</w:t>
      </w:r>
      <w:r w:rsidR="00E51176">
        <w:rPr>
          <w:rFonts w:asciiTheme="minorHAnsi" w:hAnsiTheme="minorHAnsi" w:cstheme="minorHAnsi"/>
          <w:b/>
          <w:sz w:val="22"/>
          <w:szCs w:val="22"/>
        </w:rPr>
        <w:t>, zoals beschreven in de leidraad onder “1.</w:t>
      </w:r>
      <w:r w:rsidR="009F2A99">
        <w:rPr>
          <w:rFonts w:asciiTheme="minorHAnsi" w:hAnsiTheme="minorHAnsi" w:cstheme="minorHAnsi"/>
          <w:b/>
          <w:sz w:val="22"/>
          <w:szCs w:val="22"/>
        </w:rPr>
        <w:t>6</w:t>
      </w:r>
      <w:r w:rsidR="00E51176">
        <w:rPr>
          <w:rFonts w:asciiTheme="minorHAnsi" w:hAnsiTheme="minorHAnsi" w:cstheme="minorHAnsi"/>
          <w:b/>
          <w:sz w:val="22"/>
          <w:szCs w:val="22"/>
        </w:rPr>
        <w:t xml:space="preserve"> Aard en omvang van de opdracht”</w:t>
      </w:r>
      <w:r w:rsidR="004D4D62" w:rsidRPr="00250978">
        <w:rPr>
          <w:rFonts w:asciiTheme="minorHAnsi" w:hAnsiTheme="minorHAnsi" w:cstheme="minorHAnsi"/>
          <w:b/>
          <w:sz w:val="22"/>
          <w:szCs w:val="22"/>
        </w:rPr>
        <w:t xml:space="preserve"> in de afgelopen 3 jaar.</w:t>
      </w:r>
      <w:r>
        <w:rPr>
          <w:rFonts w:asciiTheme="minorHAnsi" w:hAnsiTheme="minorHAnsi" w:cstheme="minorHAnsi"/>
          <w:b/>
          <w:sz w:val="22"/>
          <w:szCs w:val="22"/>
        </w:rPr>
        <w:t xml:space="preserve"> Hierbij moet sprake zijn van de kerncompetenties:</w:t>
      </w:r>
    </w:p>
    <w:p w14:paraId="1EDD8964" w14:textId="0954AE50" w:rsidR="00466A14" w:rsidRPr="00466A14" w:rsidRDefault="00466A14" w:rsidP="00466A14">
      <w:pPr>
        <w:rPr>
          <w:rFonts w:asciiTheme="minorHAnsi" w:hAnsiTheme="minorHAnsi" w:cstheme="minorHAnsi"/>
          <w:b/>
          <w:sz w:val="22"/>
          <w:szCs w:val="22"/>
        </w:rPr>
      </w:pPr>
      <w:r w:rsidRPr="00466A14">
        <w:rPr>
          <w:rFonts w:asciiTheme="minorHAnsi" w:hAnsiTheme="minorHAnsi" w:cstheme="minorHAnsi"/>
          <w:b/>
          <w:sz w:val="22"/>
          <w:szCs w:val="22"/>
        </w:rPr>
        <w:t>1.</w:t>
      </w:r>
      <w:r w:rsidRPr="00466A14">
        <w:rPr>
          <w:rFonts w:asciiTheme="minorHAnsi" w:hAnsiTheme="minorHAnsi" w:cstheme="minorHAnsi"/>
          <w:b/>
          <w:sz w:val="22"/>
          <w:szCs w:val="22"/>
        </w:rPr>
        <w:tab/>
      </w:r>
      <w:bookmarkStart w:id="0" w:name="_GoBack"/>
      <w:bookmarkEnd w:id="0"/>
      <w:r w:rsidR="009F2A99" w:rsidRPr="009F2A99">
        <w:rPr>
          <w:rFonts w:asciiTheme="minorHAnsi" w:hAnsiTheme="minorHAnsi" w:cstheme="minorHAnsi"/>
          <w:b/>
          <w:sz w:val="22"/>
          <w:szCs w:val="22"/>
        </w:rPr>
        <w:t>Het onderhouden van een begraafplaats, inclusief de gevraagde begraafplaatsservice en het delven van graven.</w:t>
      </w:r>
    </w:p>
    <w:p w14:paraId="72BC4CDF" w14:textId="77777777" w:rsidR="00745516" w:rsidRPr="00250978" w:rsidRDefault="00745516" w:rsidP="00745516">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45516" w:rsidRPr="00250978" w14:paraId="6F2B7323" w14:textId="77777777" w:rsidTr="00C93958">
        <w:trPr>
          <w:trHeight w:val="401"/>
        </w:trPr>
        <w:tc>
          <w:tcPr>
            <w:tcW w:w="4605" w:type="dxa"/>
            <w:shd w:val="clear" w:color="auto" w:fill="auto"/>
          </w:tcPr>
          <w:p w14:paraId="3CDDF8AE"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 xml:space="preserve">Naam </w:t>
            </w:r>
            <w:r w:rsidR="004D4D62" w:rsidRPr="00250978">
              <w:rPr>
                <w:rFonts w:asciiTheme="minorHAnsi" w:hAnsiTheme="minorHAnsi" w:cstheme="minorHAnsi"/>
                <w:sz w:val="22"/>
                <w:szCs w:val="22"/>
              </w:rPr>
              <w:t xml:space="preserve">uitvoerende </w:t>
            </w:r>
            <w:r w:rsidRPr="00250978">
              <w:rPr>
                <w:rFonts w:asciiTheme="minorHAnsi" w:hAnsiTheme="minorHAnsi" w:cstheme="minorHAnsi"/>
                <w:sz w:val="22"/>
                <w:szCs w:val="22"/>
              </w:rPr>
              <w:t xml:space="preserve">ondernemer </w:t>
            </w:r>
          </w:p>
        </w:tc>
        <w:tc>
          <w:tcPr>
            <w:tcW w:w="4605" w:type="dxa"/>
            <w:shd w:val="clear" w:color="auto" w:fill="auto"/>
          </w:tcPr>
          <w:p w14:paraId="2A99F3D1" w14:textId="77777777" w:rsidR="00745516" w:rsidRPr="00250978" w:rsidRDefault="00745516" w:rsidP="00C93958">
            <w:pPr>
              <w:rPr>
                <w:rFonts w:asciiTheme="minorHAnsi" w:hAnsiTheme="minorHAnsi" w:cstheme="minorHAnsi"/>
                <w:sz w:val="22"/>
                <w:szCs w:val="22"/>
              </w:rPr>
            </w:pPr>
          </w:p>
        </w:tc>
      </w:tr>
      <w:tr w:rsidR="00745516" w:rsidRPr="00250978" w14:paraId="4BBC0A63" w14:textId="77777777" w:rsidTr="00C93958">
        <w:tc>
          <w:tcPr>
            <w:tcW w:w="4605" w:type="dxa"/>
            <w:shd w:val="clear" w:color="auto" w:fill="auto"/>
          </w:tcPr>
          <w:p w14:paraId="70ECFA3A" w14:textId="77777777" w:rsidR="00745516" w:rsidRPr="00250978" w:rsidRDefault="00745516" w:rsidP="004D4D62">
            <w:pPr>
              <w:rPr>
                <w:rFonts w:asciiTheme="minorHAnsi" w:hAnsiTheme="minorHAnsi" w:cstheme="minorHAnsi"/>
                <w:sz w:val="22"/>
                <w:szCs w:val="22"/>
              </w:rPr>
            </w:pPr>
            <w:r w:rsidRPr="00250978">
              <w:rPr>
                <w:rFonts w:asciiTheme="minorHAnsi" w:hAnsiTheme="minorHAnsi" w:cstheme="minorHAnsi"/>
                <w:sz w:val="22"/>
                <w:szCs w:val="22"/>
              </w:rPr>
              <w:t>Naam, telefoonnummer(s) en e-mailadres van contactpersoon</w:t>
            </w:r>
            <w:r w:rsidR="004D4D62" w:rsidRPr="00250978">
              <w:rPr>
                <w:rFonts w:asciiTheme="minorHAnsi" w:hAnsiTheme="minorHAnsi" w:cstheme="minorHAnsi"/>
                <w:sz w:val="22"/>
                <w:szCs w:val="22"/>
              </w:rPr>
              <w:t xml:space="preserve"> opdrachtgever</w:t>
            </w:r>
          </w:p>
        </w:tc>
        <w:tc>
          <w:tcPr>
            <w:tcW w:w="4605" w:type="dxa"/>
            <w:shd w:val="clear" w:color="auto" w:fill="auto"/>
          </w:tcPr>
          <w:p w14:paraId="4E486E4B" w14:textId="77777777" w:rsidR="00745516" w:rsidRPr="00250978" w:rsidRDefault="00745516" w:rsidP="00C93958">
            <w:pPr>
              <w:rPr>
                <w:rFonts w:asciiTheme="minorHAnsi" w:hAnsiTheme="minorHAnsi" w:cstheme="minorHAnsi"/>
                <w:sz w:val="22"/>
                <w:szCs w:val="22"/>
              </w:rPr>
            </w:pPr>
          </w:p>
        </w:tc>
      </w:tr>
      <w:tr w:rsidR="00745516" w:rsidRPr="00250978" w14:paraId="157965BC" w14:textId="77777777" w:rsidTr="00C93958">
        <w:tc>
          <w:tcPr>
            <w:tcW w:w="4605" w:type="dxa"/>
            <w:shd w:val="clear" w:color="auto" w:fill="auto"/>
          </w:tcPr>
          <w:p w14:paraId="07E75B53" w14:textId="77777777" w:rsidR="00745516" w:rsidRPr="00250978" w:rsidRDefault="00745516" w:rsidP="004D4D62">
            <w:pPr>
              <w:rPr>
                <w:rFonts w:asciiTheme="minorHAnsi" w:hAnsiTheme="minorHAnsi" w:cstheme="minorHAnsi"/>
                <w:sz w:val="22"/>
                <w:szCs w:val="22"/>
              </w:rPr>
            </w:pPr>
            <w:r w:rsidRPr="00250978">
              <w:rPr>
                <w:rFonts w:asciiTheme="minorHAnsi" w:hAnsiTheme="minorHAnsi" w:cstheme="minorHAnsi"/>
                <w:sz w:val="22"/>
                <w:szCs w:val="22"/>
              </w:rPr>
              <w:t xml:space="preserve">Naam </w:t>
            </w:r>
            <w:r w:rsidR="005B6808" w:rsidRPr="00250978">
              <w:rPr>
                <w:rFonts w:asciiTheme="minorHAnsi" w:hAnsiTheme="minorHAnsi" w:cstheme="minorHAnsi"/>
                <w:sz w:val="22"/>
                <w:szCs w:val="22"/>
              </w:rPr>
              <w:t>opdracht gevend</w:t>
            </w:r>
            <w:r w:rsidRPr="00250978">
              <w:rPr>
                <w:rFonts w:asciiTheme="minorHAnsi" w:hAnsiTheme="minorHAnsi" w:cstheme="minorHAnsi"/>
                <w:sz w:val="22"/>
                <w:szCs w:val="22"/>
              </w:rPr>
              <w:t xml:space="preserve"> bedrijf of instelling, adres en telefoonnummer </w:t>
            </w:r>
          </w:p>
        </w:tc>
        <w:tc>
          <w:tcPr>
            <w:tcW w:w="4605" w:type="dxa"/>
            <w:shd w:val="clear" w:color="auto" w:fill="auto"/>
          </w:tcPr>
          <w:p w14:paraId="51A72D15" w14:textId="77777777" w:rsidR="00745516" w:rsidRPr="00250978" w:rsidRDefault="00745516" w:rsidP="00C93958">
            <w:pPr>
              <w:rPr>
                <w:rFonts w:asciiTheme="minorHAnsi" w:hAnsiTheme="minorHAnsi" w:cstheme="minorHAnsi"/>
                <w:sz w:val="22"/>
                <w:szCs w:val="22"/>
              </w:rPr>
            </w:pPr>
          </w:p>
        </w:tc>
      </w:tr>
      <w:tr w:rsidR="00745516" w:rsidRPr="00250978" w14:paraId="615529FB" w14:textId="77777777" w:rsidTr="00C93958">
        <w:trPr>
          <w:trHeight w:val="609"/>
        </w:trPr>
        <w:tc>
          <w:tcPr>
            <w:tcW w:w="4605" w:type="dxa"/>
            <w:shd w:val="clear" w:color="auto" w:fill="auto"/>
          </w:tcPr>
          <w:p w14:paraId="6D408E5F"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 xml:space="preserve">Korte omschrijving van de aard en inhoud van </w:t>
            </w:r>
            <w:r w:rsidR="00C93958" w:rsidRPr="00250978">
              <w:rPr>
                <w:rFonts w:asciiTheme="minorHAnsi" w:hAnsiTheme="minorHAnsi" w:cstheme="minorHAnsi"/>
                <w:sz w:val="22"/>
                <w:szCs w:val="22"/>
              </w:rPr>
              <w:t>de opdracht</w:t>
            </w:r>
          </w:p>
        </w:tc>
        <w:tc>
          <w:tcPr>
            <w:tcW w:w="4605" w:type="dxa"/>
            <w:shd w:val="clear" w:color="auto" w:fill="auto"/>
          </w:tcPr>
          <w:p w14:paraId="60A2D1BD" w14:textId="77777777" w:rsidR="00745516" w:rsidRPr="00250978" w:rsidRDefault="00745516" w:rsidP="00C93958">
            <w:pPr>
              <w:rPr>
                <w:rFonts w:asciiTheme="minorHAnsi" w:hAnsiTheme="minorHAnsi" w:cstheme="minorHAnsi"/>
                <w:sz w:val="22"/>
                <w:szCs w:val="22"/>
              </w:rPr>
            </w:pPr>
          </w:p>
        </w:tc>
      </w:tr>
      <w:tr w:rsidR="00745516" w:rsidRPr="00250978" w14:paraId="4BC7961B" w14:textId="77777777" w:rsidTr="00C93958">
        <w:tc>
          <w:tcPr>
            <w:tcW w:w="4605" w:type="dxa"/>
            <w:shd w:val="clear" w:color="auto" w:fill="auto"/>
          </w:tcPr>
          <w:p w14:paraId="446DD484"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Beschrijving van de kwaliteitswaarborging van</w:t>
            </w:r>
            <w:r w:rsidR="00C93958" w:rsidRPr="00250978">
              <w:rPr>
                <w:rFonts w:asciiTheme="minorHAnsi" w:hAnsiTheme="minorHAnsi" w:cstheme="minorHAnsi"/>
                <w:sz w:val="22"/>
                <w:szCs w:val="22"/>
              </w:rPr>
              <w:t xml:space="preserve"> de opdracht</w:t>
            </w:r>
          </w:p>
        </w:tc>
        <w:tc>
          <w:tcPr>
            <w:tcW w:w="4605" w:type="dxa"/>
            <w:shd w:val="clear" w:color="auto" w:fill="auto"/>
          </w:tcPr>
          <w:p w14:paraId="447EB3E1" w14:textId="77777777" w:rsidR="00745516" w:rsidRPr="00250978" w:rsidRDefault="00745516" w:rsidP="00C93958">
            <w:pPr>
              <w:rPr>
                <w:rFonts w:asciiTheme="minorHAnsi" w:hAnsiTheme="minorHAnsi" w:cstheme="minorHAnsi"/>
                <w:sz w:val="22"/>
                <w:szCs w:val="22"/>
              </w:rPr>
            </w:pPr>
          </w:p>
        </w:tc>
      </w:tr>
    </w:tbl>
    <w:p w14:paraId="42D65BB5" w14:textId="77777777" w:rsidR="00745516" w:rsidRPr="00250978" w:rsidRDefault="00745516" w:rsidP="00745516">
      <w:pPr>
        <w:rPr>
          <w:rFonts w:asciiTheme="minorHAnsi" w:hAnsiTheme="minorHAnsi" w:cstheme="minorHAnsi"/>
          <w:color w:val="0000FF"/>
          <w:sz w:val="22"/>
          <w:szCs w:val="22"/>
        </w:rPr>
      </w:pPr>
    </w:p>
    <w:sectPr w:rsidR="00745516" w:rsidRPr="002509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6B65" w14:textId="77777777" w:rsidR="004D4D62" w:rsidRDefault="004D4D62" w:rsidP="00C93958">
      <w:r>
        <w:separator/>
      </w:r>
    </w:p>
  </w:endnote>
  <w:endnote w:type="continuationSeparator" w:id="0">
    <w:p w14:paraId="2347141D" w14:textId="77777777" w:rsidR="004D4D62" w:rsidRDefault="004D4D62" w:rsidP="00C9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1494" w14:textId="77777777" w:rsidR="00250978" w:rsidRDefault="00250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8D6B" w14:textId="77777777" w:rsidR="00B553C9" w:rsidRPr="00C93958" w:rsidRDefault="00B553C9" w:rsidP="00B553C9">
    <w:pPr>
      <w:tabs>
        <w:tab w:val="center" w:pos="4536"/>
        <w:tab w:val="right" w:pos="9072"/>
      </w:tabs>
      <w:rPr>
        <w:rFonts w:ascii="Verdana" w:hAnsi="Verdana"/>
        <w:sz w:val="16"/>
        <w:szCs w:val="16"/>
      </w:rPr>
    </w:pPr>
    <w:r w:rsidRPr="00C93958">
      <w:rPr>
        <w:rFonts w:ascii="Verdana" w:hAnsi="Verdana"/>
        <w:sz w:val="16"/>
        <w:szCs w:val="16"/>
        <w:lang w:val="en-US"/>
      </w:rPr>
      <w:tab/>
    </w:r>
    <w:r w:rsidRPr="00C93958">
      <w:rPr>
        <w:rFonts w:ascii="Verdana" w:hAnsi="Verdana"/>
        <w:sz w:val="16"/>
        <w:szCs w:val="16"/>
        <w:lang w:val="en-US"/>
      </w:rPr>
      <w:tab/>
    </w:r>
  </w:p>
  <w:p w14:paraId="18243C88" w14:textId="77777777" w:rsidR="004D4D62" w:rsidRPr="00C93958" w:rsidRDefault="00B2215A" w:rsidP="00C93958">
    <w:pPr>
      <w:tabs>
        <w:tab w:val="center" w:pos="4536"/>
        <w:tab w:val="right" w:pos="9072"/>
      </w:tabs>
      <w:rPr>
        <w:rFonts w:ascii="Verdana" w:hAnsi="Verdana"/>
        <w:sz w:val="16"/>
        <w:szCs w:val="16"/>
        <w:lang w:val="en-US"/>
      </w:rPr>
    </w:pPr>
    <w:r>
      <w:rPr>
        <w:rFonts w:ascii="Verdana" w:hAnsi="Verdana"/>
        <w:sz w:val="16"/>
        <w:szCs w:val="16"/>
        <w:lang w:val="en-US"/>
      </w:rPr>
      <w:tab/>
    </w:r>
    <w:r w:rsidR="004D4D62" w:rsidRPr="00B2215A">
      <w:rPr>
        <w:rFonts w:ascii="Verdana" w:hAnsi="Verdana"/>
        <w:sz w:val="16"/>
        <w:szCs w:val="16"/>
      </w:rPr>
      <w:t>Pagina</w:t>
    </w:r>
    <w:r w:rsidR="004D4D62" w:rsidRPr="00C93958">
      <w:rPr>
        <w:rFonts w:ascii="Verdana" w:hAnsi="Verdana"/>
        <w:sz w:val="16"/>
        <w:szCs w:val="16"/>
        <w:lang w:val="en-US"/>
      </w:rPr>
      <w:t xml:space="preserve">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PAGE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r w:rsidR="004D4D62" w:rsidRPr="00C93958">
      <w:rPr>
        <w:rFonts w:ascii="Verdana" w:hAnsi="Verdana"/>
        <w:sz w:val="16"/>
        <w:szCs w:val="16"/>
        <w:lang w:val="en-US"/>
      </w:rPr>
      <w:t xml:space="preserve"> van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NUMPAGES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p>
  <w:p w14:paraId="4132EE38" w14:textId="77777777" w:rsidR="004D4D62" w:rsidRPr="00C93958" w:rsidRDefault="007E34B5" w:rsidP="00C93958">
    <w:pPr>
      <w:tabs>
        <w:tab w:val="center" w:pos="4536"/>
        <w:tab w:val="right" w:pos="9072"/>
      </w:tabs>
      <w:rPr>
        <w:rFonts w:ascii="Verdana" w:hAnsi="Verdana"/>
        <w:sz w:val="16"/>
        <w:szCs w:val="16"/>
      </w:rPr>
    </w:pPr>
    <w:r w:rsidRPr="003122AB">
      <w:rPr>
        <w:noProof/>
      </w:rPr>
      <w:drawing>
        <wp:anchor distT="36576" distB="36576" distL="36576" distR="36576" simplePos="0" relativeHeight="251658240" behindDoc="0" locked="0" layoutInCell="1" allowOverlap="1" wp14:anchorId="320570EF" wp14:editId="15CA5E56">
          <wp:simplePos x="0" y="0"/>
          <wp:positionH relativeFrom="margin">
            <wp:posOffset>5272405</wp:posOffset>
          </wp:positionH>
          <wp:positionV relativeFrom="paragraph">
            <wp:posOffset>9525</wp:posOffset>
          </wp:positionV>
          <wp:extent cx="1009650" cy="456124"/>
          <wp:effectExtent l="0" t="0" r="0" b="1270"/>
          <wp:wrapNone/>
          <wp:docPr id="23" name="Afbeelding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612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E9B8C1" w14:textId="77777777" w:rsidR="004D4D62" w:rsidRDefault="004D4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6352" w14:textId="77777777" w:rsidR="00250978" w:rsidRDefault="00250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CE0C" w14:textId="77777777" w:rsidR="004D4D62" w:rsidRDefault="004D4D62" w:rsidP="00C93958">
      <w:r>
        <w:separator/>
      </w:r>
    </w:p>
  </w:footnote>
  <w:footnote w:type="continuationSeparator" w:id="0">
    <w:p w14:paraId="26C20CF4" w14:textId="77777777" w:rsidR="004D4D62" w:rsidRDefault="004D4D62" w:rsidP="00C9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9735" w14:textId="77777777" w:rsidR="00250978" w:rsidRDefault="00250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3EB" w14:textId="663054F8" w:rsidR="004D4D62" w:rsidRPr="00C93958" w:rsidRDefault="00D04A44" w:rsidP="00C93958">
    <w:pPr>
      <w:rPr>
        <w:rFonts w:ascii="Verdana" w:hAnsi="Verdana"/>
        <w:sz w:val="16"/>
      </w:rPr>
    </w:pPr>
    <w:r>
      <w:rPr>
        <w:rFonts w:ascii="Verdana" w:hAnsi="Verdana"/>
        <w:noProof/>
        <w:sz w:val="16"/>
        <w:szCs w:val="16"/>
      </w:rPr>
      <w:drawing>
        <wp:anchor distT="0" distB="0" distL="114300" distR="114300" simplePos="0" relativeHeight="251662336" behindDoc="0" locked="0" layoutInCell="1" allowOverlap="1" wp14:anchorId="39B917BF" wp14:editId="2190EFA2">
          <wp:simplePos x="0" y="0"/>
          <wp:positionH relativeFrom="column">
            <wp:posOffset>5462905</wp:posOffset>
          </wp:positionH>
          <wp:positionV relativeFrom="paragraph">
            <wp:posOffset>-259080</wp:posOffset>
          </wp:positionV>
          <wp:extent cx="1005840" cy="457200"/>
          <wp:effectExtent l="0" t="0" r="381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pic:spPr>
              </pic:pic>
            </a:graphicData>
          </a:graphic>
        </wp:anchor>
      </w:drawing>
    </w:r>
    <w:r w:rsidR="009F2A99" w:rsidRPr="009F2A99">
      <w:t xml:space="preserve"> </w:t>
    </w:r>
    <w:r w:rsidR="009F2A99" w:rsidRPr="009F2A99">
      <w:rPr>
        <w:rFonts w:ascii="Verdana" w:hAnsi="Verdana"/>
        <w:noProof/>
        <w:sz w:val="16"/>
        <w:szCs w:val="16"/>
      </w:rPr>
      <w:t>Openbare Europese aanbesteding 23.277-BZ Beheerderswerkzaamheden + Grafdelving Begraafplaatsen EV</w:t>
    </w:r>
    <w:r w:rsidR="00250978">
      <w:rPr>
        <w:rFonts w:ascii="Verdana" w:hAnsi="Verdana"/>
        <w:sz w:val="16"/>
        <w:szCs w:val="16"/>
      </w:rPr>
      <w:tab/>
    </w:r>
    <w:r w:rsidR="00250978">
      <w:rPr>
        <w:rFonts w:ascii="Verdana" w:hAnsi="Verdana"/>
        <w:sz w:val="16"/>
        <w:szCs w:val="16"/>
      </w:rPr>
      <w:tab/>
    </w:r>
    <w:r w:rsidR="00250978">
      <w:rPr>
        <w:rFonts w:ascii="Verdana" w:hAnsi="Verdana"/>
        <w:sz w:val="16"/>
        <w:szCs w:val="16"/>
      </w:rPr>
      <w:tab/>
    </w:r>
    <w:r w:rsidR="00250978">
      <w:rPr>
        <w:rFonts w:ascii="Verdana" w:hAnsi="Verdana"/>
        <w:sz w:val="16"/>
        <w:szCs w:val="16"/>
      </w:rPr>
      <w:tab/>
    </w:r>
  </w:p>
  <w:p w14:paraId="020F1DB9" w14:textId="77777777" w:rsidR="004D4D62" w:rsidRDefault="004D4D62">
    <w:pPr>
      <w:pStyle w:val="Koptekst"/>
    </w:pPr>
  </w:p>
  <w:p w14:paraId="65B26B0A" w14:textId="77777777" w:rsidR="00753F56" w:rsidRDefault="00753F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F41C" w14:textId="77777777" w:rsidR="00250978" w:rsidRDefault="002509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16"/>
    <w:rsid w:val="000264BB"/>
    <w:rsid w:val="000270A5"/>
    <w:rsid w:val="00027A4D"/>
    <w:rsid w:val="000D06F0"/>
    <w:rsid w:val="000E2D65"/>
    <w:rsid w:val="00134399"/>
    <w:rsid w:val="00151F01"/>
    <w:rsid w:val="00172C96"/>
    <w:rsid w:val="00183FE0"/>
    <w:rsid w:val="001852B9"/>
    <w:rsid w:val="001912B8"/>
    <w:rsid w:val="001C6658"/>
    <w:rsid w:val="001C7A1A"/>
    <w:rsid w:val="001E38EE"/>
    <w:rsid w:val="001E65BB"/>
    <w:rsid w:val="001F3746"/>
    <w:rsid w:val="00217073"/>
    <w:rsid w:val="00250978"/>
    <w:rsid w:val="00272C65"/>
    <w:rsid w:val="00275645"/>
    <w:rsid w:val="00294332"/>
    <w:rsid w:val="002A64CF"/>
    <w:rsid w:val="002C0D3D"/>
    <w:rsid w:val="002C537F"/>
    <w:rsid w:val="00304371"/>
    <w:rsid w:val="00307C62"/>
    <w:rsid w:val="0033413F"/>
    <w:rsid w:val="00375A41"/>
    <w:rsid w:val="003A509D"/>
    <w:rsid w:val="003B59AE"/>
    <w:rsid w:val="00413D60"/>
    <w:rsid w:val="004533FB"/>
    <w:rsid w:val="00466A14"/>
    <w:rsid w:val="004676EF"/>
    <w:rsid w:val="00485BA3"/>
    <w:rsid w:val="004D4D62"/>
    <w:rsid w:val="00521CA0"/>
    <w:rsid w:val="00582E85"/>
    <w:rsid w:val="00592339"/>
    <w:rsid w:val="00594BB8"/>
    <w:rsid w:val="005B6808"/>
    <w:rsid w:val="005D5517"/>
    <w:rsid w:val="005F41AD"/>
    <w:rsid w:val="005F4F5A"/>
    <w:rsid w:val="005F545A"/>
    <w:rsid w:val="006365EE"/>
    <w:rsid w:val="006E62F3"/>
    <w:rsid w:val="00707E2D"/>
    <w:rsid w:val="00745516"/>
    <w:rsid w:val="00746523"/>
    <w:rsid w:val="00753F56"/>
    <w:rsid w:val="00763956"/>
    <w:rsid w:val="00774AD2"/>
    <w:rsid w:val="0077741B"/>
    <w:rsid w:val="0079085B"/>
    <w:rsid w:val="00794858"/>
    <w:rsid w:val="007E34B5"/>
    <w:rsid w:val="0081323F"/>
    <w:rsid w:val="008140BB"/>
    <w:rsid w:val="008845DA"/>
    <w:rsid w:val="008B2079"/>
    <w:rsid w:val="008E700F"/>
    <w:rsid w:val="00911A13"/>
    <w:rsid w:val="00925D68"/>
    <w:rsid w:val="009312A2"/>
    <w:rsid w:val="00940F6E"/>
    <w:rsid w:val="009F2A99"/>
    <w:rsid w:val="00A405F2"/>
    <w:rsid w:val="00A479EC"/>
    <w:rsid w:val="00A568BF"/>
    <w:rsid w:val="00AE3747"/>
    <w:rsid w:val="00AE3DE1"/>
    <w:rsid w:val="00AE58B6"/>
    <w:rsid w:val="00B2215A"/>
    <w:rsid w:val="00B552B5"/>
    <w:rsid w:val="00B553C9"/>
    <w:rsid w:val="00B5589E"/>
    <w:rsid w:val="00C0674B"/>
    <w:rsid w:val="00C33C72"/>
    <w:rsid w:val="00C93958"/>
    <w:rsid w:val="00CB63E2"/>
    <w:rsid w:val="00CE1E6C"/>
    <w:rsid w:val="00D00C52"/>
    <w:rsid w:val="00D04A44"/>
    <w:rsid w:val="00D06F18"/>
    <w:rsid w:val="00D17D32"/>
    <w:rsid w:val="00D20B31"/>
    <w:rsid w:val="00D2395E"/>
    <w:rsid w:val="00E06860"/>
    <w:rsid w:val="00E16482"/>
    <w:rsid w:val="00E24067"/>
    <w:rsid w:val="00E51176"/>
    <w:rsid w:val="00EA430C"/>
    <w:rsid w:val="00EC3F42"/>
    <w:rsid w:val="00F004CE"/>
    <w:rsid w:val="00F04891"/>
    <w:rsid w:val="00F437CC"/>
    <w:rsid w:val="00F83AF7"/>
    <w:rsid w:val="00FA729D"/>
    <w:rsid w:val="00FB6A9A"/>
    <w:rsid w:val="00FD1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8F582FE"/>
  <w15:docId w15:val="{7A1049B4-CAE2-4F44-8650-2B2E244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 w:type="paragraph" w:styleId="Ballontekst">
    <w:name w:val="Balloon Text"/>
    <w:basedOn w:val="Standaard"/>
    <w:link w:val="BallontekstChar"/>
    <w:rsid w:val="00B553C9"/>
    <w:rPr>
      <w:rFonts w:ascii="Tahoma" w:hAnsi="Tahoma" w:cs="Tahoma"/>
      <w:sz w:val="16"/>
      <w:szCs w:val="16"/>
    </w:rPr>
  </w:style>
  <w:style w:type="character" w:customStyle="1" w:styleId="BallontekstChar">
    <w:name w:val="Ballontekst Char"/>
    <w:basedOn w:val="Standaardalinea-lettertype"/>
    <w:link w:val="Ballontekst"/>
    <w:rsid w:val="00B553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Kallen, Marcel van</dc:creator>
  <cp:lastModifiedBy>Nico Plat</cp:lastModifiedBy>
  <cp:revision>3</cp:revision>
  <cp:lastPrinted>2021-12-15T11:11:00Z</cp:lastPrinted>
  <dcterms:created xsi:type="dcterms:W3CDTF">2023-06-16T12:47:00Z</dcterms:created>
  <dcterms:modified xsi:type="dcterms:W3CDTF">2023-06-16T12:52:00Z</dcterms:modified>
</cp:coreProperties>
</file>