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1A471" w14:textId="33135E68" w:rsidR="00FB7B73" w:rsidRPr="00FB7B73" w:rsidRDefault="00FB7B73" w:rsidP="00FB7B73">
      <w:pPr>
        <w:pStyle w:val="Kop1"/>
      </w:pPr>
      <w:r w:rsidRPr="00FB7B73">
        <w:t>Bijlage 2</w:t>
      </w:r>
      <w:r>
        <w:t xml:space="preserve"> </w:t>
      </w:r>
      <w:proofErr w:type="spellStart"/>
      <w:r>
        <w:t>Natuurinclusieve</w:t>
      </w:r>
      <w:proofErr w:type="spellEnd"/>
      <w:r>
        <w:t xml:space="preserve"> landbouw</w:t>
      </w:r>
    </w:p>
    <w:p w14:paraId="4927960F" w14:textId="1F50A9F4" w:rsidR="00FB7B73" w:rsidRPr="00FB7B73" w:rsidRDefault="00FB7B73" w:rsidP="00AA2E4C">
      <w:pPr>
        <w:rPr>
          <w:rFonts w:eastAsia="Times New Roman" w:cs="Segoe UI"/>
          <w:szCs w:val="19"/>
          <w:shd w:val="clear" w:color="auto" w:fill="FFFFFF"/>
        </w:rPr>
      </w:pPr>
      <w:r w:rsidRPr="00FB7B73">
        <w:rPr>
          <w:rFonts w:cs="Segoe UI"/>
          <w:szCs w:val="19"/>
          <w:shd w:val="clear" w:color="auto" w:fill="FFFFFF"/>
        </w:rPr>
        <w:t xml:space="preserve">In 2030 is de grondgebonden landbouw </w:t>
      </w:r>
      <w:proofErr w:type="spellStart"/>
      <w:r w:rsidRPr="00FB7B73">
        <w:rPr>
          <w:rFonts w:cs="Segoe UI"/>
          <w:szCs w:val="19"/>
          <w:u w:val="single"/>
          <w:shd w:val="clear" w:color="auto" w:fill="FFFFFF"/>
        </w:rPr>
        <w:t>natuurinclusief</w:t>
      </w:r>
      <w:proofErr w:type="spellEnd"/>
      <w:r w:rsidRPr="00FB7B73">
        <w:rPr>
          <w:rFonts w:cs="Segoe UI"/>
          <w:szCs w:val="19"/>
          <w:u w:val="single"/>
          <w:shd w:val="clear" w:color="auto" w:fill="FFFFFF"/>
        </w:rPr>
        <w:t xml:space="preserve"> </w:t>
      </w:r>
      <w:r w:rsidRPr="00FB7B73">
        <w:rPr>
          <w:rFonts w:cs="Segoe UI"/>
          <w:szCs w:val="19"/>
          <w:shd w:val="clear" w:color="auto" w:fill="FFFFFF"/>
        </w:rPr>
        <w:t>(zie uitwerking hiervan in tabel 1</w:t>
      </w:r>
      <w:r w:rsidR="00AA2E4C">
        <w:rPr>
          <w:rFonts w:cs="Segoe UI"/>
          <w:szCs w:val="19"/>
          <w:shd w:val="clear" w:color="auto" w:fill="FFFFFF"/>
        </w:rPr>
        <w:t xml:space="preserve"> </w:t>
      </w:r>
      <w:r w:rsidRPr="00FB7B73">
        <w:rPr>
          <w:rFonts w:eastAsia="Times New Roman" w:cs="Segoe UI"/>
          <w:szCs w:val="19"/>
          <w:shd w:val="clear" w:color="auto" w:fill="FFFFFF"/>
        </w:rPr>
        <w:t>bijdragen aan een beter verdienmodel van NH boeren en tuinders</w:t>
      </w:r>
      <w:r w:rsidR="007C4259">
        <w:rPr>
          <w:rFonts w:eastAsia="Times New Roman" w:cs="Segoe UI"/>
          <w:szCs w:val="19"/>
          <w:shd w:val="clear" w:color="auto" w:fill="FFFFFF"/>
        </w:rPr>
        <w:t>;</w:t>
      </w:r>
    </w:p>
    <w:p w14:paraId="0EB48AB4" w14:textId="5F64C3AE" w:rsidR="00FB7B73" w:rsidRPr="00FB7B73" w:rsidRDefault="00FB7B73" w:rsidP="007C4259">
      <w:pPr>
        <w:numPr>
          <w:ilvl w:val="0"/>
          <w:numId w:val="1"/>
        </w:numPr>
        <w:spacing w:after="0"/>
        <w:ind w:left="567"/>
        <w:rPr>
          <w:rFonts w:eastAsia="Times New Roman" w:cs="Segoe UI"/>
          <w:szCs w:val="19"/>
          <w:shd w:val="clear" w:color="auto" w:fill="FFFFFF"/>
        </w:rPr>
      </w:pPr>
      <w:r w:rsidRPr="00FB7B73">
        <w:rPr>
          <w:rFonts w:eastAsia="Times New Roman" w:cs="Segoe UI"/>
          <w:szCs w:val="19"/>
          <w:shd w:val="clear" w:color="auto" w:fill="FFFFFF"/>
        </w:rPr>
        <w:t>bijdragen aan de 15% biologisch areaal doelstelling van LNV en EU</w:t>
      </w:r>
      <w:r w:rsidR="007C4259">
        <w:rPr>
          <w:rFonts w:eastAsia="Times New Roman" w:cs="Segoe UI"/>
          <w:szCs w:val="19"/>
          <w:shd w:val="clear" w:color="auto" w:fill="FFFFFF"/>
        </w:rPr>
        <w:t>;</w:t>
      </w:r>
    </w:p>
    <w:p w14:paraId="3F39D948" w14:textId="434CCDE9" w:rsidR="00FB7B73" w:rsidRPr="00FB7B73" w:rsidRDefault="00FB7B73" w:rsidP="007C4259">
      <w:pPr>
        <w:numPr>
          <w:ilvl w:val="0"/>
          <w:numId w:val="1"/>
        </w:numPr>
        <w:spacing w:after="0"/>
        <w:ind w:left="567"/>
        <w:rPr>
          <w:rFonts w:eastAsia="Times New Roman" w:cs="Segoe UI"/>
          <w:szCs w:val="19"/>
          <w:shd w:val="clear" w:color="auto" w:fill="FFFFFF"/>
        </w:rPr>
      </w:pPr>
      <w:r w:rsidRPr="00FB7B73">
        <w:rPr>
          <w:rFonts w:eastAsia="Times New Roman" w:cs="Segoe UI"/>
          <w:szCs w:val="19"/>
          <w:shd w:val="clear" w:color="auto" w:fill="FFFFFF"/>
        </w:rPr>
        <w:t xml:space="preserve">bijdragen aan de 20.000 hectare teelt van </w:t>
      </w:r>
      <w:proofErr w:type="spellStart"/>
      <w:r w:rsidRPr="00FB7B73">
        <w:rPr>
          <w:rFonts w:eastAsia="Times New Roman" w:cs="Segoe UI"/>
          <w:szCs w:val="19"/>
          <w:shd w:val="clear" w:color="auto" w:fill="FFFFFF"/>
        </w:rPr>
        <w:t>vlinderbloemingen</w:t>
      </w:r>
      <w:proofErr w:type="spellEnd"/>
      <w:r w:rsidRPr="00FB7B73">
        <w:rPr>
          <w:rFonts w:eastAsia="Times New Roman" w:cs="Segoe UI"/>
          <w:szCs w:val="19"/>
          <w:shd w:val="clear" w:color="auto" w:fill="FFFFFF"/>
        </w:rPr>
        <w:t xml:space="preserve"> doelstelling LNV (Nationale eiwitstrategie)</w:t>
      </w:r>
      <w:r w:rsidR="007C4259">
        <w:rPr>
          <w:rFonts w:eastAsia="Times New Roman" w:cs="Segoe UI"/>
          <w:szCs w:val="19"/>
          <w:shd w:val="clear" w:color="auto" w:fill="FFFFFF"/>
        </w:rPr>
        <w:t>;</w:t>
      </w:r>
    </w:p>
    <w:p w14:paraId="29517A58" w14:textId="326216C2" w:rsidR="00FB7B73" w:rsidRDefault="00FB7B73" w:rsidP="007C4259">
      <w:pPr>
        <w:numPr>
          <w:ilvl w:val="0"/>
          <w:numId w:val="1"/>
        </w:numPr>
        <w:spacing w:after="0"/>
        <w:ind w:left="567"/>
        <w:rPr>
          <w:rFonts w:eastAsia="Times New Roman" w:cs="Segoe UI"/>
          <w:szCs w:val="19"/>
          <w:shd w:val="clear" w:color="auto" w:fill="FFFFFF"/>
        </w:rPr>
      </w:pPr>
      <w:r w:rsidRPr="00FB7B73">
        <w:rPr>
          <w:rFonts w:eastAsia="Times New Roman" w:cs="Segoe UI"/>
          <w:szCs w:val="19"/>
          <w:shd w:val="clear" w:color="auto" w:fill="FFFFFF"/>
        </w:rPr>
        <w:t xml:space="preserve">bijdragen aan de 10% Groen Blauwe </w:t>
      </w:r>
      <w:proofErr w:type="spellStart"/>
      <w:r w:rsidRPr="00FB7B73">
        <w:rPr>
          <w:rFonts w:eastAsia="Times New Roman" w:cs="Segoe UI"/>
          <w:szCs w:val="19"/>
          <w:shd w:val="clear" w:color="auto" w:fill="FFFFFF"/>
        </w:rPr>
        <w:t>dooradering</w:t>
      </w:r>
      <w:proofErr w:type="spellEnd"/>
      <w:r w:rsidRPr="00FB7B73">
        <w:rPr>
          <w:rFonts w:eastAsia="Times New Roman" w:cs="Segoe UI"/>
          <w:szCs w:val="19"/>
          <w:shd w:val="clear" w:color="auto" w:fill="FFFFFF"/>
        </w:rPr>
        <w:t xml:space="preserve"> landelijke gebied LNV/NPLG</w:t>
      </w:r>
      <w:r w:rsidR="007C4259">
        <w:rPr>
          <w:rFonts w:eastAsia="Times New Roman" w:cs="Segoe UI"/>
          <w:szCs w:val="19"/>
          <w:shd w:val="clear" w:color="auto" w:fill="FFFFFF"/>
        </w:rPr>
        <w:t>.</w:t>
      </w:r>
    </w:p>
    <w:p w14:paraId="4F773388" w14:textId="05596141" w:rsidR="007C4259" w:rsidRDefault="007C4259" w:rsidP="007C4259">
      <w:pPr>
        <w:spacing w:after="0"/>
        <w:rPr>
          <w:rFonts w:eastAsia="Times New Roman" w:cs="Segoe UI"/>
          <w:szCs w:val="19"/>
          <w:shd w:val="clear" w:color="auto" w:fill="FFFFFF"/>
        </w:rPr>
      </w:pPr>
    </w:p>
    <w:p w14:paraId="588D2C85" w14:textId="0276079A" w:rsidR="007C4259" w:rsidRDefault="007C4259" w:rsidP="007C4259">
      <w:pPr>
        <w:spacing w:after="0"/>
        <w:rPr>
          <w:rFonts w:eastAsia="Times New Roman" w:cs="Segoe UI"/>
          <w:szCs w:val="19"/>
          <w:shd w:val="clear" w:color="auto" w:fill="FFFFFF"/>
        </w:rPr>
      </w:pPr>
      <w:r>
        <w:rPr>
          <w:rFonts w:eastAsia="Times New Roman" w:cs="Segoe UI"/>
          <w:szCs w:val="19"/>
          <w:shd w:val="clear" w:color="auto" w:fill="FFFFFF"/>
        </w:rPr>
        <w:t xml:space="preserve">Tabel 1 Een overzicht van concepten die gerelateerd zijn aan </w:t>
      </w:r>
      <w:proofErr w:type="spellStart"/>
      <w:r>
        <w:rPr>
          <w:rFonts w:eastAsia="Times New Roman" w:cs="Segoe UI"/>
          <w:szCs w:val="19"/>
          <w:shd w:val="clear" w:color="auto" w:fill="FFFFFF"/>
        </w:rPr>
        <w:t>natuurinclusieve</w:t>
      </w:r>
      <w:proofErr w:type="spellEnd"/>
      <w:r>
        <w:rPr>
          <w:rFonts w:eastAsia="Times New Roman" w:cs="Segoe UI"/>
          <w:szCs w:val="19"/>
          <w:shd w:val="clear" w:color="auto" w:fill="FFFFFF"/>
        </w:rPr>
        <w:t xml:space="preserve"> landbouw. Alleen concepten die expliciet ecologie of natuur meenemen in de definitie of doelen zijn meegenomen. </w:t>
      </w:r>
    </w:p>
    <w:p w14:paraId="72A05FFA" w14:textId="3D5E8ADA" w:rsidR="007C4259" w:rsidRDefault="007C4259" w:rsidP="007C4259">
      <w:pPr>
        <w:spacing w:after="0"/>
        <w:rPr>
          <w:rFonts w:eastAsia="Times New Roman" w:cs="Segoe UI"/>
          <w:szCs w:val="19"/>
          <w:shd w:val="clear" w:color="auto" w:fill="FFFFFF"/>
        </w:rPr>
      </w:pPr>
    </w:p>
    <w:tbl>
      <w:tblPr>
        <w:tblStyle w:val="Tabelraster"/>
        <w:tblW w:w="0" w:type="auto"/>
        <w:tblLook w:val="04A0" w:firstRow="1" w:lastRow="0" w:firstColumn="1" w:lastColumn="0" w:noHBand="0" w:noVBand="1"/>
      </w:tblPr>
      <w:tblGrid>
        <w:gridCol w:w="1590"/>
        <w:gridCol w:w="3234"/>
        <w:gridCol w:w="3048"/>
        <w:gridCol w:w="1190"/>
      </w:tblGrid>
      <w:tr w:rsidR="00AF14C6" w14:paraId="393E6EB1" w14:textId="77777777" w:rsidTr="00AA2E4C">
        <w:tc>
          <w:tcPr>
            <w:tcW w:w="1271" w:type="dxa"/>
          </w:tcPr>
          <w:p w14:paraId="5DAA8B31" w14:textId="42EB8829" w:rsidR="007C4259" w:rsidRPr="00D055F0" w:rsidRDefault="007C4259" w:rsidP="007C4259">
            <w:pPr>
              <w:spacing w:after="0"/>
              <w:rPr>
                <w:rFonts w:eastAsia="Times New Roman" w:cs="Segoe UI"/>
                <w:b/>
                <w:bCs/>
                <w:szCs w:val="19"/>
                <w:shd w:val="clear" w:color="auto" w:fill="FFFFFF"/>
              </w:rPr>
            </w:pPr>
            <w:r w:rsidRPr="00D055F0">
              <w:rPr>
                <w:rFonts w:eastAsia="Times New Roman" w:cs="Segoe UI"/>
                <w:b/>
                <w:bCs/>
                <w:szCs w:val="19"/>
                <w:shd w:val="clear" w:color="auto" w:fill="FFFFFF"/>
              </w:rPr>
              <w:t>Concept</w:t>
            </w:r>
          </w:p>
        </w:tc>
        <w:tc>
          <w:tcPr>
            <w:tcW w:w="3414" w:type="dxa"/>
          </w:tcPr>
          <w:p w14:paraId="72AAB68E" w14:textId="6FBF3A6A" w:rsidR="007C4259" w:rsidRPr="00D055F0" w:rsidRDefault="007C4259" w:rsidP="007C4259">
            <w:pPr>
              <w:spacing w:after="0"/>
              <w:rPr>
                <w:rFonts w:eastAsia="Times New Roman" w:cs="Segoe UI"/>
                <w:b/>
                <w:bCs/>
                <w:szCs w:val="19"/>
                <w:shd w:val="clear" w:color="auto" w:fill="FFFFFF"/>
              </w:rPr>
            </w:pPr>
            <w:r w:rsidRPr="00D055F0">
              <w:rPr>
                <w:rFonts w:eastAsia="Times New Roman" w:cs="Segoe UI"/>
                <w:b/>
                <w:bCs/>
                <w:szCs w:val="19"/>
                <w:shd w:val="clear" w:color="auto" w:fill="FFFFFF"/>
              </w:rPr>
              <w:t>Definitie</w:t>
            </w:r>
          </w:p>
        </w:tc>
        <w:tc>
          <w:tcPr>
            <w:tcW w:w="3187" w:type="dxa"/>
          </w:tcPr>
          <w:p w14:paraId="1A2A6B09" w14:textId="7C525D16" w:rsidR="007C4259" w:rsidRPr="00D055F0" w:rsidRDefault="007C4259" w:rsidP="007C4259">
            <w:pPr>
              <w:spacing w:after="0"/>
              <w:rPr>
                <w:rFonts w:eastAsia="Times New Roman" w:cs="Segoe UI"/>
                <w:b/>
                <w:bCs/>
                <w:szCs w:val="19"/>
                <w:shd w:val="clear" w:color="auto" w:fill="FFFFFF"/>
              </w:rPr>
            </w:pPr>
            <w:r w:rsidRPr="00D055F0">
              <w:rPr>
                <w:rFonts w:eastAsia="Times New Roman" w:cs="Segoe UI"/>
                <w:b/>
                <w:bCs/>
                <w:szCs w:val="19"/>
                <w:shd w:val="clear" w:color="auto" w:fill="FFFFFF"/>
              </w:rPr>
              <w:t>Indicatoren en maatregelen</w:t>
            </w:r>
          </w:p>
        </w:tc>
        <w:tc>
          <w:tcPr>
            <w:tcW w:w="1190" w:type="dxa"/>
          </w:tcPr>
          <w:p w14:paraId="6858FF13" w14:textId="2CBD503D" w:rsidR="007C4259" w:rsidRPr="00D055F0" w:rsidRDefault="007C4259" w:rsidP="007C4259">
            <w:pPr>
              <w:spacing w:after="0"/>
              <w:rPr>
                <w:rFonts w:eastAsia="Times New Roman" w:cs="Segoe UI"/>
                <w:b/>
                <w:bCs/>
                <w:szCs w:val="19"/>
                <w:shd w:val="clear" w:color="auto" w:fill="FFFFFF"/>
              </w:rPr>
            </w:pPr>
            <w:r w:rsidRPr="00D055F0">
              <w:rPr>
                <w:rFonts w:eastAsia="Times New Roman" w:cs="Segoe UI"/>
                <w:b/>
                <w:bCs/>
                <w:szCs w:val="19"/>
                <w:shd w:val="clear" w:color="auto" w:fill="FFFFFF"/>
              </w:rPr>
              <w:t>Bron</w:t>
            </w:r>
          </w:p>
        </w:tc>
      </w:tr>
      <w:tr w:rsidR="00AF14C6" w14:paraId="5534C59E" w14:textId="77777777" w:rsidTr="00AA2E4C">
        <w:tc>
          <w:tcPr>
            <w:tcW w:w="1271" w:type="dxa"/>
          </w:tcPr>
          <w:p w14:paraId="2B2960A2" w14:textId="31640519" w:rsidR="007C4259" w:rsidRPr="00D055F0" w:rsidRDefault="003C2D22" w:rsidP="007C4259">
            <w:pPr>
              <w:spacing w:after="0"/>
              <w:rPr>
                <w:rFonts w:eastAsia="Times New Roman" w:cs="Segoe UI"/>
                <w:sz w:val="17"/>
                <w:szCs w:val="17"/>
                <w:shd w:val="clear" w:color="auto" w:fill="FFFFFF"/>
              </w:rPr>
            </w:pPr>
            <w:proofErr w:type="spellStart"/>
            <w:r w:rsidRPr="00D055F0">
              <w:rPr>
                <w:rFonts w:eastAsia="Times New Roman" w:cs="Segoe UI"/>
                <w:sz w:val="17"/>
                <w:szCs w:val="17"/>
                <w:shd w:val="clear" w:color="auto" w:fill="FFFFFF"/>
              </w:rPr>
              <w:t>Agroecologie</w:t>
            </w:r>
            <w:proofErr w:type="spellEnd"/>
          </w:p>
        </w:tc>
        <w:tc>
          <w:tcPr>
            <w:tcW w:w="3414" w:type="dxa"/>
          </w:tcPr>
          <w:p w14:paraId="6D6CE2A4" w14:textId="5F6FE229" w:rsidR="007C4259" w:rsidRPr="00D055F0" w:rsidRDefault="003C2D22" w:rsidP="007C4259">
            <w:pPr>
              <w:spacing w:after="0"/>
              <w:rPr>
                <w:rFonts w:eastAsia="Times New Roman" w:cs="Segoe UI"/>
                <w:sz w:val="17"/>
                <w:szCs w:val="17"/>
                <w:shd w:val="clear" w:color="auto" w:fill="FFFFFF"/>
              </w:rPr>
            </w:pPr>
            <w:r w:rsidRPr="00D055F0">
              <w:rPr>
                <w:rFonts w:eastAsia="Times New Roman" w:cs="Segoe UI"/>
                <w:sz w:val="17"/>
                <w:szCs w:val="17"/>
                <w:shd w:val="clear" w:color="auto" w:fill="FFFFFF"/>
              </w:rPr>
              <w:t>“</w:t>
            </w:r>
            <w:proofErr w:type="spellStart"/>
            <w:r w:rsidRPr="00D055F0">
              <w:rPr>
                <w:rFonts w:eastAsia="Times New Roman" w:cs="Segoe UI"/>
                <w:sz w:val="17"/>
                <w:szCs w:val="17"/>
                <w:shd w:val="clear" w:color="auto" w:fill="FFFFFF"/>
              </w:rPr>
              <w:t>Agroecologie</w:t>
            </w:r>
            <w:proofErr w:type="spellEnd"/>
            <w:r w:rsidRPr="00D055F0">
              <w:rPr>
                <w:rFonts w:eastAsia="Times New Roman" w:cs="Segoe UI"/>
                <w:sz w:val="17"/>
                <w:szCs w:val="17"/>
                <w:shd w:val="clear" w:color="auto" w:fill="FFFFFF"/>
              </w:rPr>
              <w:t xml:space="preserve"> is gebaseerd op het duurzaam gebruik van lokale hernieuwbare bronnen, kennis en prioriteiten van lokale boeren, gebruik van biodiversiteit om ecosysteemdiensten en weerbaarheid te leveren, en oplossingen te bieden die meerdere voordelen (milieu, economisch, sociaal) leveren van lokale naar globale schaal.”</w:t>
            </w:r>
          </w:p>
        </w:tc>
        <w:tc>
          <w:tcPr>
            <w:tcW w:w="3187" w:type="dxa"/>
          </w:tcPr>
          <w:p w14:paraId="58E66518" w14:textId="77777777" w:rsidR="007C4259" w:rsidRPr="00D055F0" w:rsidRDefault="008A2CD8" w:rsidP="00D055F0">
            <w:pPr>
              <w:pStyle w:val="Lijstalinea"/>
              <w:numPr>
                <w:ilvl w:val="0"/>
                <w:numId w:val="2"/>
              </w:numPr>
              <w:spacing w:after="0"/>
              <w:ind w:left="184" w:hanging="141"/>
              <w:rPr>
                <w:rFonts w:eastAsia="Times New Roman" w:cs="Segoe UI"/>
                <w:sz w:val="17"/>
                <w:szCs w:val="17"/>
                <w:shd w:val="clear" w:color="auto" w:fill="FFFFFF"/>
              </w:rPr>
            </w:pPr>
            <w:r w:rsidRPr="00D055F0">
              <w:rPr>
                <w:rFonts w:eastAsia="Times New Roman" w:cs="Segoe UI"/>
                <w:sz w:val="17"/>
                <w:szCs w:val="17"/>
                <w:shd w:val="clear" w:color="auto" w:fill="FFFFFF"/>
              </w:rPr>
              <w:t>Niet kerende grondbewerking</w:t>
            </w:r>
          </w:p>
          <w:p w14:paraId="053684B6" w14:textId="3B288EA8" w:rsidR="008A2CD8" w:rsidRPr="00D055F0" w:rsidRDefault="008A2CD8" w:rsidP="00D055F0">
            <w:pPr>
              <w:pStyle w:val="Lijstalinea"/>
              <w:numPr>
                <w:ilvl w:val="0"/>
                <w:numId w:val="2"/>
              </w:numPr>
              <w:spacing w:after="0"/>
              <w:ind w:left="184" w:hanging="141"/>
              <w:rPr>
                <w:rFonts w:eastAsia="Times New Roman" w:cs="Segoe UI"/>
                <w:sz w:val="17"/>
                <w:szCs w:val="17"/>
                <w:shd w:val="clear" w:color="auto" w:fill="FFFFFF"/>
              </w:rPr>
            </w:pPr>
            <w:r w:rsidRPr="00D055F0">
              <w:rPr>
                <w:rFonts w:eastAsia="Times New Roman" w:cs="Segoe UI"/>
                <w:sz w:val="17"/>
                <w:szCs w:val="17"/>
                <w:shd w:val="clear" w:color="auto" w:fill="FFFFFF"/>
              </w:rPr>
              <w:t>Polyculturen</w:t>
            </w:r>
          </w:p>
          <w:p w14:paraId="2425E366" w14:textId="55CFFA22" w:rsidR="008A2CD8" w:rsidRPr="00D055F0" w:rsidRDefault="008A2CD8" w:rsidP="00D055F0">
            <w:pPr>
              <w:pStyle w:val="Lijstalinea"/>
              <w:numPr>
                <w:ilvl w:val="0"/>
                <w:numId w:val="2"/>
              </w:numPr>
              <w:spacing w:after="0"/>
              <w:ind w:left="184" w:hanging="141"/>
              <w:rPr>
                <w:rFonts w:eastAsia="Times New Roman" w:cs="Segoe UI"/>
                <w:sz w:val="17"/>
                <w:szCs w:val="17"/>
                <w:shd w:val="clear" w:color="auto" w:fill="FFFFFF"/>
              </w:rPr>
            </w:pPr>
            <w:r w:rsidRPr="00D055F0">
              <w:rPr>
                <w:rFonts w:eastAsia="Times New Roman" w:cs="Segoe UI"/>
                <w:sz w:val="17"/>
                <w:szCs w:val="17"/>
                <w:shd w:val="clear" w:color="auto" w:fill="FFFFFF"/>
              </w:rPr>
              <w:t>Gewasrotaties</w:t>
            </w:r>
          </w:p>
          <w:p w14:paraId="1FD8CE93" w14:textId="77777777" w:rsidR="008A2CD8" w:rsidRPr="00D055F0" w:rsidRDefault="008A2CD8" w:rsidP="00D055F0">
            <w:pPr>
              <w:pStyle w:val="Lijstalinea"/>
              <w:numPr>
                <w:ilvl w:val="0"/>
                <w:numId w:val="2"/>
              </w:numPr>
              <w:spacing w:after="0"/>
              <w:ind w:left="184" w:hanging="141"/>
              <w:rPr>
                <w:rFonts w:eastAsia="Times New Roman" w:cs="Segoe UI"/>
                <w:sz w:val="17"/>
                <w:szCs w:val="17"/>
                <w:shd w:val="clear" w:color="auto" w:fill="FFFFFF"/>
              </w:rPr>
            </w:pPr>
            <w:r w:rsidRPr="00D055F0">
              <w:rPr>
                <w:rFonts w:eastAsia="Times New Roman" w:cs="Segoe UI"/>
                <w:sz w:val="17"/>
                <w:szCs w:val="17"/>
                <w:shd w:val="clear" w:color="auto" w:fill="FFFFFF"/>
              </w:rPr>
              <w:t>Gemengde bedrijven</w:t>
            </w:r>
          </w:p>
          <w:p w14:paraId="7D388C3F" w14:textId="77777777" w:rsidR="008A2CD8" w:rsidRPr="00D055F0" w:rsidRDefault="008A2CD8" w:rsidP="00D055F0">
            <w:pPr>
              <w:pStyle w:val="Lijstalinea"/>
              <w:numPr>
                <w:ilvl w:val="0"/>
                <w:numId w:val="2"/>
              </w:numPr>
              <w:spacing w:after="0"/>
              <w:ind w:left="184" w:hanging="141"/>
              <w:rPr>
                <w:rFonts w:eastAsia="Times New Roman" w:cs="Segoe UI"/>
                <w:sz w:val="17"/>
                <w:szCs w:val="17"/>
                <w:shd w:val="clear" w:color="auto" w:fill="FFFFFF"/>
              </w:rPr>
            </w:pPr>
            <w:r w:rsidRPr="00D055F0">
              <w:rPr>
                <w:rFonts w:eastAsia="Times New Roman" w:cs="Segoe UI"/>
                <w:sz w:val="17"/>
                <w:szCs w:val="17"/>
                <w:shd w:val="clear" w:color="auto" w:fill="FFFFFF"/>
              </w:rPr>
              <w:t>Biologische gewasbescherming (IPM)</w:t>
            </w:r>
          </w:p>
          <w:p w14:paraId="693E933E" w14:textId="77777777" w:rsidR="008A2CD8" w:rsidRPr="00D055F0" w:rsidRDefault="008A2CD8" w:rsidP="00D055F0">
            <w:pPr>
              <w:pStyle w:val="Lijstalinea"/>
              <w:numPr>
                <w:ilvl w:val="0"/>
                <w:numId w:val="2"/>
              </w:numPr>
              <w:spacing w:after="0"/>
              <w:ind w:left="184" w:hanging="141"/>
              <w:rPr>
                <w:rFonts w:eastAsia="Times New Roman" w:cs="Segoe UI"/>
                <w:sz w:val="17"/>
                <w:szCs w:val="17"/>
                <w:shd w:val="clear" w:color="auto" w:fill="FFFFFF"/>
              </w:rPr>
            </w:pPr>
            <w:proofErr w:type="spellStart"/>
            <w:r w:rsidRPr="00D055F0">
              <w:rPr>
                <w:rFonts w:eastAsia="Times New Roman" w:cs="Segoe UI"/>
                <w:sz w:val="17"/>
                <w:szCs w:val="17"/>
                <w:shd w:val="clear" w:color="auto" w:fill="FFFFFF"/>
              </w:rPr>
              <w:t>Agroforestry</w:t>
            </w:r>
            <w:proofErr w:type="spellEnd"/>
          </w:p>
          <w:p w14:paraId="5D25A7E1" w14:textId="77777777" w:rsidR="008A2CD8" w:rsidRPr="00D055F0" w:rsidRDefault="008A2CD8" w:rsidP="00D055F0">
            <w:pPr>
              <w:pStyle w:val="Lijstalinea"/>
              <w:numPr>
                <w:ilvl w:val="0"/>
                <w:numId w:val="2"/>
              </w:numPr>
              <w:spacing w:after="0"/>
              <w:ind w:left="184" w:hanging="141"/>
              <w:rPr>
                <w:rFonts w:eastAsia="Times New Roman" w:cs="Segoe UI"/>
                <w:sz w:val="17"/>
                <w:szCs w:val="17"/>
                <w:shd w:val="clear" w:color="auto" w:fill="FFFFFF"/>
              </w:rPr>
            </w:pPr>
            <w:r w:rsidRPr="00D055F0">
              <w:rPr>
                <w:rFonts w:eastAsia="Times New Roman" w:cs="Segoe UI"/>
                <w:sz w:val="17"/>
                <w:szCs w:val="17"/>
                <w:shd w:val="clear" w:color="auto" w:fill="FFFFFF"/>
              </w:rPr>
              <w:t>Gebruik van lokale grondstoffen</w:t>
            </w:r>
          </w:p>
          <w:p w14:paraId="053FABD6" w14:textId="6090399A" w:rsidR="008A2CD8" w:rsidRPr="00D055F0" w:rsidRDefault="008A2CD8" w:rsidP="00D055F0">
            <w:pPr>
              <w:pStyle w:val="Lijstalinea"/>
              <w:numPr>
                <w:ilvl w:val="0"/>
                <w:numId w:val="2"/>
              </w:numPr>
              <w:spacing w:after="0"/>
              <w:ind w:left="184" w:hanging="141"/>
              <w:rPr>
                <w:rFonts w:eastAsia="Times New Roman" w:cs="Segoe UI"/>
                <w:sz w:val="17"/>
                <w:szCs w:val="17"/>
                <w:shd w:val="clear" w:color="auto" w:fill="FFFFFF"/>
              </w:rPr>
            </w:pPr>
            <w:r w:rsidRPr="00D055F0">
              <w:rPr>
                <w:rFonts w:eastAsia="Times New Roman" w:cs="Segoe UI"/>
                <w:sz w:val="17"/>
                <w:szCs w:val="17"/>
                <w:shd w:val="clear" w:color="auto" w:fill="FFFFFF"/>
              </w:rPr>
              <w:t>Holistisch landschapsbeheer</w:t>
            </w:r>
          </w:p>
        </w:tc>
        <w:tc>
          <w:tcPr>
            <w:tcW w:w="1190" w:type="dxa"/>
          </w:tcPr>
          <w:p w14:paraId="76AFE6C3" w14:textId="0F513E38" w:rsidR="007C4259" w:rsidRPr="00D055F0" w:rsidRDefault="00AF14C6" w:rsidP="007C4259">
            <w:pPr>
              <w:spacing w:after="0"/>
              <w:rPr>
                <w:rFonts w:eastAsia="Times New Roman" w:cs="Segoe UI"/>
                <w:sz w:val="17"/>
                <w:szCs w:val="17"/>
                <w:shd w:val="clear" w:color="auto" w:fill="FFFFFF"/>
              </w:rPr>
            </w:pPr>
            <w:proofErr w:type="spellStart"/>
            <w:r w:rsidRPr="00D055F0">
              <w:rPr>
                <w:rFonts w:eastAsia="Times New Roman" w:cs="Segoe UI"/>
                <w:sz w:val="17"/>
                <w:szCs w:val="17"/>
                <w:shd w:val="clear" w:color="auto" w:fill="FFFFFF"/>
              </w:rPr>
              <w:t>Silici</w:t>
            </w:r>
            <w:proofErr w:type="spellEnd"/>
            <w:r w:rsidRPr="00D055F0">
              <w:rPr>
                <w:rFonts w:eastAsia="Times New Roman" w:cs="Segoe UI"/>
                <w:sz w:val="17"/>
                <w:szCs w:val="17"/>
                <w:shd w:val="clear" w:color="auto" w:fill="FFFFFF"/>
              </w:rPr>
              <w:t xml:space="preserve"> (2014)</w:t>
            </w:r>
          </w:p>
        </w:tc>
      </w:tr>
      <w:tr w:rsidR="00AF14C6" w14:paraId="364756F7" w14:textId="77777777" w:rsidTr="00AA2E4C">
        <w:tc>
          <w:tcPr>
            <w:tcW w:w="1271" w:type="dxa"/>
          </w:tcPr>
          <w:p w14:paraId="648E2520" w14:textId="11753D82" w:rsidR="007C4259" w:rsidRPr="00D055F0" w:rsidRDefault="003C2D22" w:rsidP="007C4259">
            <w:pPr>
              <w:spacing w:after="0"/>
              <w:rPr>
                <w:rFonts w:eastAsia="Times New Roman" w:cs="Segoe UI"/>
                <w:sz w:val="17"/>
                <w:szCs w:val="17"/>
                <w:shd w:val="clear" w:color="auto" w:fill="FFFFFF"/>
              </w:rPr>
            </w:pPr>
            <w:r w:rsidRPr="00D055F0">
              <w:rPr>
                <w:rFonts w:eastAsia="Times New Roman" w:cs="Segoe UI"/>
                <w:sz w:val="17"/>
                <w:szCs w:val="17"/>
                <w:shd w:val="clear" w:color="auto" w:fill="FFFFFF"/>
              </w:rPr>
              <w:t>Biologische landbouw</w:t>
            </w:r>
          </w:p>
        </w:tc>
        <w:tc>
          <w:tcPr>
            <w:tcW w:w="3414" w:type="dxa"/>
          </w:tcPr>
          <w:p w14:paraId="3C331797" w14:textId="26799601" w:rsidR="007C4259" w:rsidRPr="00D055F0" w:rsidRDefault="003C2D22" w:rsidP="007C4259">
            <w:pPr>
              <w:spacing w:after="0"/>
              <w:rPr>
                <w:rFonts w:eastAsia="Times New Roman" w:cs="Segoe UI"/>
                <w:sz w:val="17"/>
                <w:szCs w:val="17"/>
                <w:shd w:val="clear" w:color="auto" w:fill="FFFFFF"/>
              </w:rPr>
            </w:pPr>
            <w:r w:rsidRPr="00D055F0">
              <w:rPr>
                <w:rFonts w:eastAsia="Times New Roman" w:cs="Segoe UI"/>
                <w:sz w:val="17"/>
                <w:szCs w:val="17"/>
                <w:shd w:val="clear" w:color="auto" w:fill="FFFFFF"/>
              </w:rPr>
              <w:t>Doelen zijn verwerkt in de definitie: “een productiesysteem dat de gezondheid van bodems, ecosystemen en mensen ondersteunt. Het is gebaseerd op ecologische processen, biodiversiteit en omstandigheden, […]”</w:t>
            </w:r>
          </w:p>
        </w:tc>
        <w:tc>
          <w:tcPr>
            <w:tcW w:w="3187" w:type="dxa"/>
          </w:tcPr>
          <w:p w14:paraId="01084A81" w14:textId="33AC7B22" w:rsidR="007C4259" w:rsidRPr="00D055F0" w:rsidRDefault="008A2CD8" w:rsidP="00D055F0">
            <w:pPr>
              <w:pStyle w:val="Lijstalinea"/>
              <w:numPr>
                <w:ilvl w:val="0"/>
                <w:numId w:val="2"/>
              </w:numPr>
              <w:spacing w:after="0"/>
              <w:ind w:left="184" w:hanging="141"/>
              <w:rPr>
                <w:rFonts w:eastAsia="Times New Roman" w:cs="Segoe UI"/>
                <w:sz w:val="17"/>
                <w:szCs w:val="17"/>
                <w:shd w:val="clear" w:color="auto" w:fill="FFFFFF"/>
              </w:rPr>
            </w:pPr>
            <w:r w:rsidRPr="00D055F0">
              <w:rPr>
                <w:rFonts w:eastAsia="Times New Roman" w:cs="Segoe UI"/>
                <w:sz w:val="17"/>
                <w:szCs w:val="17"/>
                <w:shd w:val="clear" w:color="auto" w:fill="FFFFFF"/>
              </w:rPr>
              <w:t xml:space="preserve">Geen gebruik van </w:t>
            </w:r>
            <w:proofErr w:type="spellStart"/>
            <w:r w:rsidRPr="00D055F0">
              <w:rPr>
                <w:rFonts w:eastAsia="Times New Roman" w:cs="Segoe UI"/>
                <w:sz w:val="17"/>
                <w:szCs w:val="17"/>
                <w:shd w:val="clear" w:color="auto" w:fill="FFFFFF"/>
              </w:rPr>
              <w:t>GGO’s</w:t>
            </w:r>
            <w:proofErr w:type="spellEnd"/>
          </w:p>
          <w:p w14:paraId="685EA228" w14:textId="77777777" w:rsidR="008A2CD8" w:rsidRPr="00D055F0" w:rsidRDefault="008A2CD8" w:rsidP="00D055F0">
            <w:pPr>
              <w:pStyle w:val="Lijstalinea"/>
              <w:numPr>
                <w:ilvl w:val="0"/>
                <w:numId w:val="2"/>
              </w:numPr>
              <w:spacing w:after="0"/>
              <w:ind w:left="184" w:hanging="141"/>
              <w:rPr>
                <w:rFonts w:eastAsia="Times New Roman" w:cs="Segoe UI"/>
                <w:sz w:val="17"/>
                <w:szCs w:val="17"/>
                <w:shd w:val="clear" w:color="auto" w:fill="FFFFFF"/>
              </w:rPr>
            </w:pPr>
            <w:r w:rsidRPr="00D055F0">
              <w:rPr>
                <w:rFonts w:eastAsia="Times New Roman" w:cs="Segoe UI"/>
                <w:sz w:val="17"/>
                <w:szCs w:val="17"/>
                <w:shd w:val="clear" w:color="auto" w:fill="FFFFFF"/>
              </w:rPr>
              <w:t>Niet doorstralen van producten</w:t>
            </w:r>
          </w:p>
          <w:p w14:paraId="343CAC9E" w14:textId="77777777" w:rsidR="008A2CD8" w:rsidRPr="00D055F0" w:rsidRDefault="008A2CD8" w:rsidP="00D055F0">
            <w:pPr>
              <w:pStyle w:val="Lijstalinea"/>
              <w:numPr>
                <w:ilvl w:val="0"/>
                <w:numId w:val="2"/>
              </w:numPr>
              <w:spacing w:after="0"/>
              <w:ind w:left="184" w:hanging="141"/>
              <w:rPr>
                <w:rFonts w:eastAsia="Times New Roman" w:cs="Segoe UI"/>
                <w:sz w:val="17"/>
                <w:szCs w:val="17"/>
                <w:shd w:val="clear" w:color="auto" w:fill="FFFFFF"/>
              </w:rPr>
            </w:pPr>
            <w:r w:rsidRPr="00D055F0">
              <w:rPr>
                <w:rFonts w:eastAsia="Times New Roman" w:cs="Segoe UI"/>
                <w:sz w:val="17"/>
                <w:szCs w:val="17"/>
                <w:shd w:val="clear" w:color="auto" w:fill="FFFFFF"/>
              </w:rPr>
              <w:t xml:space="preserve">Minimaal gebruik van kunstmest en chemische </w:t>
            </w:r>
            <w:proofErr w:type="spellStart"/>
            <w:r w:rsidRPr="00D055F0">
              <w:rPr>
                <w:rFonts w:eastAsia="Times New Roman" w:cs="Segoe UI"/>
                <w:sz w:val="17"/>
                <w:szCs w:val="17"/>
                <w:shd w:val="clear" w:color="auto" w:fill="FFFFFF"/>
              </w:rPr>
              <w:t>GBM’s</w:t>
            </w:r>
            <w:proofErr w:type="spellEnd"/>
          </w:p>
          <w:p w14:paraId="0F1CC2F7" w14:textId="31868B5A" w:rsidR="008A2CD8" w:rsidRPr="00D055F0" w:rsidRDefault="008A2CD8" w:rsidP="00D055F0">
            <w:pPr>
              <w:pStyle w:val="Lijstalinea"/>
              <w:numPr>
                <w:ilvl w:val="0"/>
                <w:numId w:val="2"/>
              </w:numPr>
              <w:spacing w:after="0"/>
              <w:ind w:left="184" w:hanging="141"/>
              <w:rPr>
                <w:rFonts w:eastAsia="Times New Roman" w:cs="Segoe UI"/>
                <w:sz w:val="17"/>
                <w:szCs w:val="17"/>
                <w:shd w:val="clear" w:color="auto" w:fill="FFFFFF"/>
              </w:rPr>
            </w:pPr>
            <w:r w:rsidRPr="00D055F0">
              <w:rPr>
                <w:rFonts w:eastAsia="Times New Roman" w:cs="Segoe UI"/>
                <w:sz w:val="17"/>
                <w:szCs w:val="17"/>
                <w:shd w:val="clear" w:color="auto" w:fill="FFFFFF"/>
              </w:rPr>
              <w:t>Geen gebruik van hormonen en gelimiteerd gebruik van antibiotica voor diergezondheid</w:t>
            </w:r>
          </w:p>
        </w:tc>
        <w:tc>
          <w:tcPr>
            <w:tcW w:w="1190" w:type="dxa"/>
          </w:tcPr>
          <w:p w14:paraId="5D703FAA" w14:textId="77EEF715" w:rsidR="007C4259" w:rsidRPr="00D055F0" w:rsidRDefault="00AF14C6" w:rsidP="007C4259">
            <w:pPr>
              <w:spacing w:after="0"/>
              <w:rPr>
                <w:rFonts w:eastAsia="Times New Roman" w:cs="Segoe UI"/>
                <w:sz w:val="17"/>
                <w:szCs w:val="17"/>
                <w:shd w:val="clear" w:color="auto" w:fill="FFFFFF"/>
              </w:rPr>
            </w:pPr>
            <w:r w:rsidRPr="00D055F0">
              <w:rPr>
                <w:rFonts w:eastAsia="Times New Roman" w:cs="Segoe UI"/>
                <w:sz w:val="17"/>
                <w:szCs w:val="17"/>
                <w:shd w:val="clear" w:color="auto" w:fill="FFFFFF"/>
              </w:rPr>
              <w:t>IFOAM (2023)</w:t>
            </w:r>
          </w:p>
        </w:tc>
      </w:tr>
      <w:tr w:rsidR="00AF14C6" w14:paraId="0AF0C43C" w14:textId="77777777" w:rsidTr="00AA2E4C">
        <w:tc>
          <w:tcPr>
            <w:tcW w:w="1271" w:type="dxa"/>
          </w:tcPr>
          <w:p w14:paraId="1BE1DD51" w14:textId="77777777" w:rsidR="007C4259" w:rsidRPr="00D055F0" w:rsidRDefault="003C2D22" w:rsidP="007C4259">
            <w:pPr>
              <w:spacing w:after="0"/>
              <w:rPr>
                <w:rFonts w:eastAsia="Times New Roman" w:cs="Segoe UI"/>
                <w:sz w:val="17"/>
                <w:szCs w:val="17"/>
                <w:shd w:val="clear" w:color="auto" w:fill="FFFFFF"/>
              </w:rPr>
            </w:pPr>
            <w:r w:rsidRPr="00D055F0">
              <w:rPr>
                <w:rFonts w:eastAsia="Times New Roman" w:cs="Segoe UI"/>
                <w:sz w:val="17"/>
                <w:szCs w:val="17"/>
                <w:shd w:val="clear" w:color="auto" w:fill="FFFFFF"/>
              </w:rPr>
              <w:t xml:space="preserve">Biodynamische </w:t>
            </w:r>
          </w:p>
          <w:p w14:paraId="69E02562" w14:textId="3C80280E" w:rsidR="003C2D22" w:rsidRPr="00D055F0" w:rsidRDefault="003C2D22" w:rsidP="007C4259">
            <w:pPr>
              <w:spacing w:after="0"/>
              <w:rPr>
                <w:rFonts w:eastAsia="Times New Roman" w:cs="Segoe UI"/>
                <w:sz w:val="17"/>
                <w:szCs w:val="17"/>
                <w:shd w:val="clear" w:color="auto" w:fill="FFFFFF"/>
              </w:rPr>
            </w:pPr>
            <w:r w:rsidRPr="00D055F0">
              <w:rPr>
                <w:rFonts w:eastAsia="Times New Roman" w:cs="Segoe UI"/>
                <w:sz w:val="17"/>
                <w:szCs w:val="17"/>
                <w:shd w:val="clear" w:color="auto" w:fill="FFFFFF"/>
              </w:rPr>
              <w:t>Landbouw</w:t>
            </w:r>
          </w:p>
        </w:tc>
        <w:tc>
          <w:tcPr>
            <w:tcW w:w="3414" w:type="dxa"/>
          </w:tcPr>
          <w:p w14:paraId="570710C5" w14:textId="092A5B9E" w:rsidR="007C4259" w:rsidRPr="00D055F0" w:rsidRDefault="000A5BF5" w:rsidP="007C4259">
            <w:pPr>
              <w:spacing w:after="0"/>
              <w:rPr>
                <w:rFonts w:eastAsia="Times New Roman" w:cs="Segoe UI"/>
                <w:sz w:val="17"/>
                <w:szCs w:val="17"/>
                <w:shd w:val="clear" w:color="auto" w:fill="FFFFFF"/>
              </w:rPr>
            </w:pPr>
            <w:r w:rsidRPr="00D055F0">
              <w:rPr>
                <w:rFonts w:eastAsia="Times New Roman" w:cs="Segoe UI"/>
                <w:sz w:val="17"/>
                <w:szCs w:val="17"/>
                <w:shd w:val="clear" w:color="auto" w:fill="FFFFFF"/>
              </w:rPr>
              <w:t xml:space="preserve">Ecologisch landbouwsysteem dat de boerderij ziet als een opzichzelfstaand en zelfonderhoudend organisme. Holistisch en ethische benadering van landbouw en voedsel. </w:t>
            </w:r>
          </w:p>
        </w:tc>
        <w:tc>
          <w:tcPr>
            <w:tcW w:w="3187" w:type="dxa"/>
          </w:tcPr>
          <w:p w14:paraId="023FD9DA" w14:textId="50F8FD65" w:rsidR="00AF14C6" w:rsidRPr="00D055F0" w:rsidRDefault="00AF14C6" w:rsidP="00D055F0">
            <w:pPr>
              <w:pStyle w:val="Lijstalinea"/>
              <w:numPr>
                <w:ilvl w:val="0"/>
                <w:numId w:val="2"/>
              </w:numPr>
              <w:spacing w:after="0"/>
              <w:ind w:left="184" w:hanging="141"/>
              <w:rPr>
                <w:rFonts w:eastAsia="Times New Roman" w:cs="Segoe UI"/>
                <w:sz w:val="17"/>
                <w:szCs w:val="17"/>
                <w:shd w:val="clear" w:color="auto" w:fill="FFFFFF"/>
              </w:rPr>
            </w:pPr>
            <w:r w:rsidRPr="00D055F0">
              <w:rPr>
                <w:rFonts w:eastAsia="Times New Roman" w:cs="Segoe UI"/>
                <w:sz w:val="17"/>
                <w:szCs w:val="17"/>
                <w:shd w:val="clear" w:color="auto" w:fill="FFFFFF"/>
              </w:rPr>
              <w:t xml:space="preserve">Geen chemische </w:t>
            </w:r>
            <w:proofErr w:type="spellStart"/>
            <w:r w:rsidRPr="00D055F0">
              <w:rPr>
                <w:rFonts w:eastAsia="Times New Roman" w:cs="Segoe UI"/>
                <w:sz w:val="17"/>
                <w:szCs w:val="17"/>
                <w:shd w:val="clear" w:color="auto" w:fill="FFFFFF"/>
              </w:rPr>
              <w:t>GBM’s</w:t>
            </w:r>
            <w:proofErr w:type="spellEnd"/>
          </w:p>
          <w:p w14:paraId="137D6F3A" w14:textId="77777777" w:rsidR="00AF14C6" w:rsidRPr="00D055F0" w:rsidRDefault="00AF14C6" w:rsidP="00D055F0">
            <w:pPr>
              <w:pStyle w:val="Lijstalinea"/>
              <w:numPr>
                <w:ilvl w:val="0"/>
                <w:numId w:val="2"/>
              </w:numPr>
              <w:spacing w:after="0"/>
              <w:ind w:left="184" w:hanging="141"/>
              <w:rPr>
                <w:rFonts w:eastAsia="Times New Roman" w:cs="Segoe UI"/>
                <w:sz w:val="17"/>
                <w:szCs w:val="17"/>
                <w:shd w:val="clear" w:color="auto" w:fill="FFFFFF"/>
              </w:rPr>
            </w:pPr>
            <w:r w:rsidRPr="00D055F0">
              <w:rPr>
                <w:rFonts w:eastAsia="Times New Roman" w:cs="Segoe UI"/>
                <w:sz w:val="17"/>
                <w:szCs w:val="17"/>
                <w:shd w:val="clear" w:color="auto" w:fill="FFFFFF"/>
              </w:rPr>
              <w:t>Geen kunstmest en lage besmetting (max 112 kg N/ha)</w:t>
            </w:r>
          </w:p>
          <w:p w14:paraId="6D73F4DB" w14:textId="77777777" w:rsidR="00AF14C6" w:rsidRPr="00D055F0" w:rsidRDefault="00AF14C6" w:rsidP="00D055F0">
            <w:pPr>
              <w:pStyle w:val="Lijstalinea"/>
              <w:numPr>
                <w:ilvl w:val="0"/>
                <w:numId w:val="2"/>
              </w:numPr>
              <w:spacing w:after="0"/>
              <w:ind w:left="184" w:hanging="141"/>
              <w:rPr>
                <w:rFonts w:eastAsia="Times New Roman" w:cs="Segoe UI"/>
                <w:sz w:val="17"/>
                <w:szCs w:val="17"/>
                <w:shd w:val="clear" w:color="auto" w:fill="FFFFFF"/>
              </w:rPr>
            </w:pPr>
            <w:r w:rsidRPr="00D055F0">
              <w:rPr>
                <w:rFonts w:eastAsia="Times New Roman" w:cs="Segoe UI"/>
                <w:sz w:val="17"/>
                <w:szCs w:val="17"/>
                <w:shd w:val="clear" w:color="auto" w:fill="FFFFFF"/>
              </w:rPr>
              <w:t>Minimaal 60% vaste mest, alleen biologische drijfmest</w:t>
            </w:r>
          </w:p>
          <w:p w14:paraId="065F8F87" w14:textId="77777777" w:rsidR="00AF14C6" w:rsidRPr="00D055F0" w:rsidRDefault="00AF14C6" w:rsidP="00D055F0">
            <w:pPr>
              <w:pStyle w:val="Lijstalinea"/>
              <w:numPr>
                <w:ilvl w:val="0"/>
                <w:numId w:val="2"/>
              </w:numPr>
              <w:spacing w:after="0"/>
              <w:ind w:left="184" w:hanging="141"/>
              <w:rPr>
                <w:rFonts w:eastAsia="Times New Roman" w:cs="Segoe UI"/>
                <w:sz w:val="17"/>
                <w:szCs w:val="17"/>
                <w:shd w:val="clear" w:color="auto" w:fill="FFFFFF"/>
              </w:rPr>
            </w:pPr>
            <w:r w:rsidRPr="00D055F0">
              <w:rPr>
                <w:rFonts w:eastAsia="Times New Roman" w:cs="Segoe UI"/>
                <w:sz w:val="17"/>
                <w:szCs w:val="17"/>
                <w:shd w:val="clear" w:color="auto" w:fill="FFFFFF"/>
              </w:rPr>
              <w:t xml:space="preserve">Geen </w:t>
            </w:r>
            <w:proofErr w:type="spellStart"/>
            <w:r w:rsidRPr="00D055F0">
              <w:rPr>
                <w:rFonts w:eastAsia="Times New Roman" w:cs="Segoe UI"/>
                <w:sz w:val="17"/>
                <w:szCs w:val="17"/>
                <w:shd w:val="clear" w:color="auto" w:fill="FFFFFF"/>
              </w:rPr>
              <w:t>GGO’s</w:t>
            </w:r>
            <w:proofErr w:type="spellEnd"/>
            <w:r w:rsidRPr="00D055F0">
              <w:rPr>
                <w:rFonts w:eastAsia="Times New Roman" w:cs="Segoe UI"/>
                <w:sz w:val="17"/>
                <w:szCs w:val="17"/>
                <w:shd w:val="clear" w:color="auto" w:fill="FFFFFF"/>
              </w:rPr>
              <w:t xml:space="preserve"> als gewas of medicijn</w:t>
            </w:r>
          </w:p>
          <w:p w14:paraId="70963CFA" w14:textId="77777777" w:rsidR="00AF14C6" w:rsidRPr="00D055F0" w:rsidRDefault="00AF14C6" w:rsidP="00D055F0">
            <w:pPr>
              <w:pStyle w:val="Lijstalinea"/>
              <w:numPr>
                <w:ilvl w:val="0"/>
                <w:numId w:val="2"/>
              </w:numPr>
              <w:spacing w:after="0"/>
              <w:ind w:left="184" w:hanging="141"/>
              <w:rPr>
                <w:rFonts w:eastAsia="Times New Roman" w:cs="Segoe UI"/>
                <w:sz w:val="17"/>
                <w:szCs w:val="17"/>
                <w:shd w:val="clear" w:color="auto" w:fill="FFFFFF"/>
              </w:rPr>
            </w:pPr>
            <w:r w:rsidRPr="00D055F0">
              <w:rPr>
                <w:rFonts w:eastAsia="Times New Roman" w:cs="Segoe UI"/>
                <w:sz w:val="17"/>
                <w:szCs w:val="17"/>
                <w:shd w:val="clear" w:color="auto" w:fill="FFFFFF"/>
              </w:rPr>
              <w:t>Maximaal 1,17 GVE per ha</w:t>
            </w:r>
          </w:p>
          <w:p w14:paraId="1DA3A171" w14:textId="4EB1644D" w:rsidR="00AF14C6" w:rsidRPr="00D055F0" w:rsidRDefault="00AA2E4C" w:rsidP="00D055F0">
            <w:pPr>
              <w:pStyle w:val="Lijstalinea"/>
              <w:numPr>
                <w:ilvl w:val="0"/>
                <w:numId w:val="2"/>
              </w:numPr>
              <w:spacing w:after="0"/>
              <w:ind w:left="184" w:hanging="141"/>
              <w:rPr>
                <w:rFonts w:eastAsia="Times New Roman" w:cs="Segoe UI"/>
                <w:sz w:val="17"/>
                <w:szCs w:val="17"/>
                <w:shd w:val="clear" w:color="auto" w:fill="FFFFFF"/>
              </w:rPr>
            </w:pPr>
            <w:proofErr w:type="spellStart"/>
            <w:r w:rsidRPr="00D055F0">
              <w:rPr>
                <w:rFonts w:eastAsia="Times New Roman" w:cs="Segoe UI"/>
                <w:sz w:val="17"/>
                <w:szCs w:val="17"/>
                <w:shd w:val="clear" w:color="auto" w:fill="FFFFFF"/>
              </w:rPr>
              <w:t>Beschermingintegriteit</w:t>
            </w:r>
            <w:proofErr w:type="spellEnd"/>
            <w:r w:rsidR="00AF14C6" w:rsidRPr="00D055F0">
              <w:rPr>
                <w:rFonts w:eastAsia="Times New Roman" w:cs="Segoe UI"/>
                <w:sz w:val="17"/>
                <w:szCs w:val="17"/>
                <w:shd w:val="clear" w:color="auto" w:fill="FFFFFF"/>
              </w:rPr>
              <w:t xml:space="preserve"> dieren</w:t>
            </w:r>
          </w:p>
          <w:p w14:paraId="27C24FF1" w14:textId="77777777" w:rsidR="00AF14C6" w:rsidRPr="00D055F0" w:rsidRDefault="00AF14C6" w:rsidP="00D055F0">
            <w:pPr>
              <w:pStyle w:val="Lijstalinea"/>
              <w:numPr>
                <w:ilvl w:val="0"/>
                <w:numId w:val="2"/>
              </w:numPr>
              <w:spacing w:after="0"/>
              <w:ind w:left="184" w:hanging="141"/>
              <w:rPr>
                <w:rFonts w:eastAsia="Times New Roman" w:cs="Segoe UI"/>
                <w:sz w:val="17"/>
                <w:szCs w:val="17"/>
                <w:shd w:val="clear" w:color="auto" w:fill="FFFFFF"/>
              </w:rPr>
            </w:pPr>
            <w:r w:rsidRPr="00D055F0">
              <w:rPr>
                <w:rFonts w:eastAsia="Times New Roman" w:cs="Segoe UI"/>
                <w:sz w:val="17"/>
                <w:szCs w:val="17"/>
                <w:shd w:val="clear" w:color="auto" w:fill="FFFFFF"/>
              </w:rPr>
              <w:t>Alleen biologisch veevoer</w:t>
            </w:r>
          </w:p>
          <w:p w14:paraId="07910C12" w14:textId="77777777" w:rsidR="00AF14C6" w:rsidRPr="00D055F0" w:rsidRDefault="00AF14C6" w:rsidP="00D055F0">
            <w:pPr>
              <w:pStyle w:val="Lijstalinea"/>
              <w:numPr>
                <w:ilvl w:val="0"/>
                <w:numId w:val="2"/>
              </w:numPr>
              <w:spacing w:after="0"/>
              <w:ind w:left="184" w:hanging="141"/>
              <w:rPr>
                <w:rFonts w:eastAsia="Times New Roman" w:cs="Segoe UI"/>
                <w:sz w:val="17"/>
                <w:szCs w:val="17"/>
                <w:shd w:val="clear" w:color="auto" w:fill="FFFFFF"/>
              </w:rPr>
            </w:pPr>
            <w:r w:rsidRPr="00D055F0">
              <w:rPr>
                <w:rFonts w:eastAsia="Times New Roman" w:cs="Segoe UI"/>
                <w:sz w:val="17"/>
                <w:szCs w:val="17"/>
                <w:shd w:val="clear" w:color="auto" w:fill="FFFFFF"/>
              </w:rPr>
              <w:t>minimaal 10% landselementen</w:t>
            </w:r>
          </w:p>
          <w:p w14:paraId="451B2C2F" w14:textId="49DD43CF" w:rsidR="00AF14C6" w:rsidRPr="00D055F0" w:rsidRDefault="00AF14C6" w:rsidP="00D055F0">
            <w:pPr>
              <w:pStyle w:val="Lijstalinea"/>
              <w:numPr>
                <w:ilvl w:val="0"/>
                <w:numId w:val="2"/>
              </w:numPr>
              <w:spacing w:after="0"/>
              <w:ind w:left="184" w:hanging="141"/>
              <w:rPr>
                <w:rFonts w:eastAsia="Times New Roman" w:cs="Segoe UI"/>
                <w:sz w:val="17"/>
                <w:szCs w:val="17"/>
                <w:shd w:val="clear" w:color="auto" w:fill="FFFFFF"/>
              </w:rPr>
            </w:pPr>
            <w:r w:rsidRPr="00D055F0">
              <w:rPr>
                <w:rFonts w:eastAsia="Times New Roman" w:cs="Segoe UI"/>
                <w:sz w:val="17"/>
                <w:szCs w:val="17"/>
                <w:shd w:val="clear" w:color="auto" w:fill="FFFFFF"/>
              </w:rPr>
              <w:t>Ruimte vruchtwisseling (minimaal 1-5)</w:t>
            </w:r>
          </w:p>
        </w:tc>
        <w:tc>
          <w:tcPr>
            <w:tcW w:w="1190" w:type="dxa"/>
          </w:tcPr>
          <w:p w14:paraId="3E7AE004" w14:textId="2640A77D" w:rsidR="007C4259" w:rsidRPr="00D055F0" w:rsidRDefault="00AF14C6" w:rsidP="007C4259">
            <w:pPr>
              <w:spacing w:after="0"/>
              <w:rPr>
                <w:rFonts w:eastAsia="Times New Roman" w:cs="Segoe UI"/>
                <w:sz w:val="17"/>
                <w:szCs w:val="17"/>
                <w:shd w:val="clear" w:color="auto" w:fill="FFFFFF"/>
              </w:rPr>
            </w:pPr>
            <w:r w:rsidRPr="00D055F0">
              <w:rPr>
                <w:rFonts w:eastAsia="Times New Roman" w:cs="Segoe UI"/>
                <w:sz w:val="17"/>
                <w:szCs w:val="17"/>
                <w:shd w:val="clear" w:color="auto" w:fill="FFFFFF"/>
              </w:rPr>
              <w:t>Demeter (2023)</w:t>
            </w:r>
          </w:p>
        </w:tc>
      </w:tr>
      <w:tr w:rsidR="00AF14C6" w14:paraId="292A1D3F" w14:textId="77777777" w:rsidTr="00AA2E4C">
        <w:tc>
          <w:tcPr>
            <w:tcW w:w="1271" w:type="dxa"/>
          </w:tcPr>
          <w:p w14:paraId="51A4EFE9" w14:textId="51AC0A04" w:rsidR="007C4259" w:rsidRPr="00D055F0" w:rsidRDefault="003C2D22" w:rsidP="007C4259">
            <w:pPr>
              <w:spacing w:after="0"/>
              <w:rPr>
                <w:rFonts w:eastAsia="Times New Roman" w:cs="Segoe UI"/>
                <w:sz w:val="17"/>
                <w:szCs w:val="17"/>
                <w:shd w:val="clear" w:color="auto" w:fill="FFFFFF"/>
              </w:rPr>
            </w:pPr>
            <w:r w:rsidRPr="00D055F0">
              <w:rPr>
                <w:rFonts w:eastAsia="Times New Roman" w:cs="Segoe UI"/>
                <w:sz w:val="17"/>
                <w:szCs w:val="17"/>
                <w:shd w:val="clear" w:color="auto" w:fill="FFFFFF"/>
              </w:rPr>
              <w:t>Boeren voor Natuur</w:t>
            </w:r>
          </w:p>
        </w:tc>
        <w:tc>
          <w:tcPr>
            <w:tcW w:w="3414" w:type="dxa"/>
          </w:tcPr>
          <w:p w14:paraId="3F94ADBD" w14:textId="77AFF2E4" w:rsidR="007C4259" w:rsidRPr="00D055F0" w:rsidRDefault="00AF14C6" w:rsidP="007C4259">
            <w:pPr>
              <w:spacing w:after="0"/>
              <w:rPr>
                <w:rFonts w:eastAsia="Times New Roman" w:cs="Segoe UI"/>
                <w:sz w:val="17"/>
                <w:szCs w:val="17"/>
                <w:shd w:val="clear" w:color="auto" w:fill="FFFFFF"/>
              </w:rPr>
            </w:pPr>
            <w:r w:rsidRPr="00D055F0">
              <w:rPr>
                <w:rFonts w:eastAsia="Times New Roman" w:cs="Segoe UI"/>
                <w:sz w:val="17"/>
                <w:szCs w:val="17"/>
                <w:shd w:val="clear" w:color="auto" w:fill="FFFFFF"/>
              </w:rPr>
              <w:t>Boeren voor Natuur is een extensief bedrijfssysteem dat gericht is op herstel van landschap, biodiversiteit en waterkwaliteit en waarvoor de boer langjarig en vergoeding ontvangt</w:t>
            </w:r>
          </w:p>
        </w:tc>
        <w:tc>
          <w:tcPr>
            <w:tcW w:w="3187" w:type="dxa"/>
          </w:tcPr>
          <w:p w14:paraId="5D4A0FF2" w14:textId="77777777" w:rsidR="00AF14C6" w:rsidRPr="00D055F0" w:rsidRDefault="00AF14C6" w:rsidP="00D055F0">
            <w:pPr>
              <w:pStyle w:val="Lijstalinea"/>
              <w:numPr>
                <w:ilvl w:val="0"/>
                <w:numId w:val="2"/>
              </w:numPr>
              <w:spacing w:after="0"/>
              <w:ind w:left="184" w:hanging="141"/>
              <w:rPr>
                <w:rFonts w:eastAsia="Times New Roman" w:cs="Segoe UI"/>
                <w:sz w:val="17"/>
                <w:szCs w:val="17"/>
                <w:shd w:val="clear" w:color="auto" w:fill="FFFFFF"/>
              </w:rPr>
            </w:pPr>
            <w:r w:rsidRPr="00D055F0">
              <w:rPr>
                <w:rFonts w:eastAsia="Times New Roman" w:cs="Segoe UI"/>
                <w:sz w:val="17"/>
                <w:szCs w:val="17"/>
                <w:shd w:val="clear" w:color="auto" w:fill="FFFFFF"/>
              </w:rPr>
              <w:t>Geen aanvoer van mest en veevoer (gesloten kringloop)</w:t>
            </w:r>
          </w:p>
          <w:p w14:paraId="7D52A4FB" w14:textId="77777777" w:rsidR="00AF14C6" w:rsidRPr="00D055F0" w:rsidRDefault="00AF14C6" w:rsidP="00D055F0">
            <w:pPr>
              <w:pStyle w:val="Lijstalinea"/>
              <w:numPr>
                <w:ilvl w:val="0"/>
                <w:numId w:val="2"/>
              </w:numPr>
              <w:spacing w:after="0"/>
              <w:ind w:left="184" w:hanging="141"/>
              <w:rPr>
                <w:rFonts w:eastAsia="Times New Roman" w:cs="Segoe UI"/>
                <w:sz w:val="17"/>
                <w:szCs w:val="17"/>
                <w:shd w:val="clear" w:color="auto" w:fill="FFFFFF"/>
              </w:rPr>
            </w:pPr>
            <w:r w:rsidRPr="00D055F0">
              <w:rPr>
                <w:rFonts w:eastAsia="Times New Roman" w:cs="Segoe UI"/>
                <w:sz w:val="17"/>
                <w:szCs w:val="17"/>
                <w:shd w:val="clear" w:color="auto" w:fill="FFFFFF"/>
              </w:rPr>
              <w:t>Verhoging grondwaterstanden</w:t>
            </w:r>
          </w:p>
          <w:p w14:paraId="5BE167E3" w14:textId="77777777" w:rsidR="00D055F0" w:rsidRPr="00D055F0" w:rsidRDefault="00AF14C6" w:rsidP="00D055F0">
            <w:pPr>
              <w:pStyle w:val="Lijstalinea"/>
              <w:numPr>
                <w:ilvl w:val="0"/>
                <w:numId w:val="2"/>
              </w:numPr>
              <w:spacing w:after="0"/>
              <w:ind w:left="184" w:hanging="141"/>
              <w:rPr>
                <w:rFonts w:eastAsia="Times New Roman" w:cs="Segoe UI"/>
                <w:sz w:val="17"/>
                <w:szCs w:val="17"/>
                <w:shd w:val="clear" w:color="auto" w:fill="FFFFFF"/>
              </w:rPr>
            </w:pPr>
            <w:r w:rsidRPr="00D055F0">
              <w:rPr>
                <w:rFonts w:eastAsia="Times New Roman" w:cs="Segoe UI"/>
                <w:sz w:val="17"/>
                <w:szCs w:val="17"/>
                <w:shd w:val="clear" w:color="auto" w:fill="FFFFFF"/>
              </w:rPr>
              <w:t>Minimaal 10% landschapselementen</w:t>
            </w:r>
          </w:p>
          <w:p w14:paraId="45D9FB4F" w14:textId="3B4B895C" w:rsidR="007C4259" w:rsidRPr="00D055F0" w:rsidRDefault="00AF14C6" w:rsidP="00D055F0">
            <w:pPr>
              <w:pStyle w:val="Lijstalinea"/>
              <w:numPr>
                <w:ilvl w:val="0"/>
                <w:numId w:val="2"/>
              </w:numPr>
              <w:spacing w:after="0"/>
              <w:ind w:left="184" w:hanging="141"/>
              <w:rPr>
                <w:rFonts w:eastAsia="Times New Roman" w:cs="Segoe UI"/>
                <w:sz w:val="17"/>
                <w:szCs w:val="17"/>
                <w:shd w:val="clear" w:color="auto" w:fill="FFFFFF"/>
              </w:rPr>
            </w:pPr>
            <w:r w:rsidRPr="00D055F0">
              <w:rPr>
                <w:rFonts w:eastAsia="Times New Roman" w:cs="Segoe UI"/>
                <w:sz w:val="17"/>
                <w:szCs w:val="17"/>
                <w:shd w:val="clear" w:color="auto" w:fill="FFFFFF"/>
              </w:rPr>
              <w:t>Geen gebruik chemische GBM</w:t>
            </w:r>
          </w:p>
        </w:tc>
        <w:tc>
          <w:tcPr>
            <w:tcW w:w="1190" w:type="dxa"/>
          </w:tcPr>
          <w:p w14:paraId="568AE2C2" w14:textId="4BC319E3" w:rsidR="007C4259" w:rsidRPr="00D055F0" w:rsidRDefault="00AA2E4C" w:rsidP="007C4259">
            <w:pPr>
              <w:spacing w:after="0"/>
              <w:rPr>
                <w:rFonts w:eastAsia="Times New Roman" w:cs="Segoe UI"/>
                <w:sz w:val="17"/>
                <w:szCs w:val="17"/>
                <w:shd w:val="clear" w:color="auto" w:fill="FFFFFF"/>
              </w:rPr>
            </w:pPr>
            <w:proofErr w:type="spellStart"/>
            <w:r>
              <w:rPr>
                <w:rFonts w:eastAsia="Times New Roman" w:cs="Segoe UI"/>
                <w:szCs w:val="19"/>
                <w:shd w:val="clear" w:color="auto" w:fill="FFFFFF"/>
              </w:rPr>
              <w:t>Westerink</w:t>
            </w:r>
            <w:proofErr w:type="spellEnd"/>
            <w:r>
              <w:rPr>
                <w:rFonts w:eastAsia="Times New Roman" w:cs="Segoe UI"/>
                <w:szCs w:val="19"/>
                <w:shd w:val="clear" w:color="auto" w:fill="FFFFFF"/>
              </w:rPr>
              <w:t xml:space="preserve"> et al.</w:t>
            </w:r>
            <w:r>
              <w:rPr>
                <w:rFonts w:eastAsia="Times New Roman" w:cs="Segoe UI"/>
                <w:szCs w:val="19"/>
                <w:shd w:val="clear" w:color="auto" w:fill="FFFFFF"/>
              </w:rPr>
              <w:t xml:space="preserve"> </w:t>
            </w:r>
            <w:r>
              <w:rPr>
                <w:rFonts w:eastAsia="Times New Roman" w:cs="Segoe UI"/>
                <w:szCs w:val="19"/>
                <w:shd w:val="clear" w:color="auto" w:fill="FFFFFF"/>
              </w:rPr>
              <w:t>(2018)</w:t>
            </w:r>
          </w:p>
        </w:tc>
      </w:tr>
      <w:tr w:rsidR="00AF14C6" w14:paraId="3C314370" w14:textId="77777777" w:rsidTr="00AA2E4C">
        <w:tc>
          <w:tcPr>
            <w:tcW w:w="1271" w:type="dxa"/>
          </w:tcPr>
          <w:p w14:paraId="4FB0BB86" w14:textId="377CFFC6" w:rsidR="007C4259" w:rsidRPr="00AA2E4C" w:rsidRDefault="003C2D22" w:rsidP="007C4259">
            <w:pPr>
              <w:spacing w:after="0"/>
              <w:rPr>
                <w:rFonts w:eastAsia="Times New Roman" w:cs="Segoe UI"/>
                <w:sz w:val="17"/>
                <w:szCs w:val="17"/>
                <w:shd w:val="clear" w:color="auto" w:fill="FFFFFF"/>
              </w:rPr>
            </w:pPr>
            <w:r w:rsidRPr="00AA2E4C">
              <w:rPr>
                <w:rFonts w:eastAsia="Times New Roman" w:cs="Segoe UI"/>
                <w:sz w:val="17"/>
                <w:szCs w:val="17"/>
                <w:shd w:val="clear" w:color="auto" w:fill="FFFFFF"/>
              </w:rPr>
              <w:t>Ecologische intensifiëren</w:t>
            </w:r>
          </w:p>
        </w:tc>
        <w:tc>
          <w:tcPr>
            <w:tcW w:w="3414" w:type="dxa"/>
          </w:tcPr>
          <w:p w14:paraId="4A16E204" w14:textId="3AD3BB4D" w:rsidR="007C4259" w:rsidRPr="00AA2E4C" w:rsidRDefault="00D055F0" w:rsidP="007C4259">
            <w:pPr>
              <w:spacing w:after="0"/>
              <w:rPr>
                <w:rFonts w:eastAsia="Times New Roman" w:cs="Segoe UI"/>
                <w:sz w:val="17"/>
                <w:szCs w:val="17"/>
                <w:shd w:val="clear" w:color="auto" w:fill="FFFFFF"/>
              </w:rPr>
            </w:pPr>
            <w:r w:rsidRPr="00AA2E4C">
              <w:rPr>
                <w:rFonts w:eastAsia="Times New Roman" w:cs="Segoe UI"/>
                <w:sz w:val="17"/>
                <w:szCs w:val="17"/>
                <w:shd w:val="clear" w:color="auto" w:fill="FFFFFF"/>
              </w:rPr>
              <w:t>Intensifiëren van productiesystemen dat voldoet aan de toenemende vraag naar voedsel terwijl het standaard van milieukwaliteit haalt</w:t>
            </w:r>
          </w:p>
        </w:tc>
        <w:tc>
          <w:tcPr>
            <w:tcW w:w="3187" w:type="dxa"/>
          </w:tcPr>
          <w:p w14:paraId="64CF9930" w14:textId="77777777" w:rsidR="007C4259" w:rsidRPr="00AA2E4C" w:rsidRDefault="00703955" w:rsidP="00927CDA">
            <w:pPr>
              <w:pStyle w:val="Lijstalinea"/>
              <w:numPr>
                <w:ilvl w:val="0"/>
                <w:numId w:val="2"/>
              </w:numPr>
              <w:spacing w:after="0"/>
              <w:ind w:left="167" w:hanging="141"/>
              <w:rPr>
                <w:rFonts w:eastAsia="Times New Roman" w:cs="Segoe UI"/>
                <w:sz w:val="17"/>
                <w:szCs w:val="17"/>
                <w:shd w:val="clear" w:color="auto" w:fill="FFFFFF"/>
              </w:rPr>
            </w:pPr>
            <w:r w:rsidRPr="00AA2E4C">
              <w:rPr>
                <w:rFonts w:eastAsia="Times New Roman" w:cs="Segoe UI"/>
                <w:sz w:val="17"/>
                <w:szCs w:val="17"/>
                <w:shd w:val="clear" w:color="auto" w:fill="FFFFFF"/>
              </w:rPr>
              <w:t>Diverse gewassystemen</w:t>
            </w:r>
          </w:p>
          <w:p w14:paraId="2ADE5FDE" w14:textId="77777777" w:rsidR="00703955" w:rsidRPr="00AA2E4C" w:rsidRDefault="00703955" w:rsidP="00927CDA">
            <w:pPr>
              <w:pStyle w:val="Lijstalinea"/>
              <w:numPr>
                <w:ilvl w:val="0"/>
                <w:numId w:val="2"/>
              </w:numPr>
              <w:spacing w:after="0"/>
              <w:ind w:left="167" w:hanging="141"/>
              <w:rPr>
                <w:rFonts w:eastAsia="Times New Roman" w:cs="Segoe UI"/>
                <w:sz w:val="17"/>
                <w:szCs w:val="17"/>
                <w:shd w:val="clear" w:color="auto" w:fill="FFFFFF"/>
              </w:rPr>
            </w:pPr>
            <w:r w:rsidRPr="00AA2E4C">
              <w:rPr>
                <w:rFonts w:eastAsia="Times New Roman" w:cs="Segoe UI"/>
                <w:sz w:val="17"/>
                <w:szCs w:val="17"/>
                <w:shd w:val="clear" w:color="auto" w:fill="FFFFFF"/>
              </w:rPr>
              <w:t>Niet-kerende grondbewerking</w:t>
            </w:r>
          </w:p>
          <w:p w14:paraId="4A9FCBD4" w14:textId="6D797C5F" w:rsidR="00703955" w:rsidRPr="00AA2E4C" w:rsidRDefault="00703955" w:rsidP="00927CDA">
            <w:pPr>
              <w:pStyle w:val="Lijstalinea"/>
              <w:numPr>
                <w:ilvl w:val="0"/>
                <w:numId w:val="2"/>
              </w:numPr>
              <w:spacing w:after="0"/>
              <w:ind w:left="167" w:hanging="141"/>
              <w:rPr>
                <w:rFonts w:eastAsia="Times New Roman" w:cs="Segoe UI"/>
                <w:sz w:val="17"/>
                <w:szCs w:val="17"/>
                <w:shd w:val="clear" w:color="auto" w:fill="FFFFFF"/>
              </w:rPr>
            </w:pPr>
            <w:r w:rsidRPr="00AA2E4C">
              <w:rPr>
                <w:rFonts w:eastAsia="Times New Roman" w:cs="Segoe UI"/>
                <w:sz w:val="17"/>
                <w:szCs w:val="17"/>
                <w:shd w:val="clear" w:color="auto" w:fill="FFFFFF"/>
              </w:rPr>
              <w:t>geïntegreerde plaagbestrijding (IPM)</w:t>
            </w:r>
          </w:p>
          <w:p w14:paraId="7597D721" w14:textId="77777777" w:rsidR="00703955" w:rsidRPr="00AA2E4C" w:rsidRDefault="00703955" w:rsidP="00927CDA">
            <w:pPr>
              <w:pStyle w:val="Lijstalinea"/>
              <w:numPr>
                <w:ilvl w:val="0"/>
                <w:numId w:val="2"/>
              </w:numPr>
              <w:spacing w:after="0"/>
              <w:ind w:left="167" w:hanging="141"/>
              <w:rPr>
                <w:rFonts w:eastAsia="Times New Roman" w:cs="Segoe UI"/>
                <w:sz w:val="17"/>
                <w:szCs w:val="17"/>
                <w:shd w:val="clear" w:color="auto" w:fill="FFFFFF"/>
              </w:rPr>
            </w:pPr>
            <w:r w:rsidRPr="00AA2E4C">
              <w:rPr>
                <w:rFonts w:eastAsia="Times New Roman" w:cs="Segoe UI"/>
                <w:sz w:val="17"/>
                <w:szCs w:val="17"/>
                <w:shd w:val="clear" w:color="auto" w:fill="FFFFFF"/>
              </w:rPr>
              <w:t>verbeterd nutriëntenbeheer</w:t>
            </w:r>
          </w:p>
          <w:p w14:paraId="17BC2541" w14:textId="77777777" w:rsidR="00927CDA" w:rsidRPr="00AA2E4C" w:rsidRDefault="00927CDA" w:rsidP="00927CDA">
            <w:pPr>
              <w:pStyle w:val="Lijstalinea"/>
              <w:numPr>
                <w:ilvl w:val="0"/>
                <w:numId w:val="2"/>
              </w:numPr>
              <w:spacing w:after="0"/>
              <w:ind w:left="167" w:hanging="141"/>
              <w:rPr>
                <w:rFonts w:eastAsia="Times New Roman" w:cs="Segoe UI"/>
                <w:sz w:val="17"/>
                <w:szCs w:val="17"/>
                <w:shd w:val="clear" w:color="auto" w:fill="FFFFFF"/>
              </w:rPr>
            </w:pPr>
            <w:r w:rsidRPr="00AA2E4C">
              <w:rPr>
                <w:rFonts w:eastAsia="Times New Roman" w:cs="Segoe UI"/>
                <w:sz w:val="17"/>
                <w:szCs w:val="17"/>
                <w:shd w:val="clear" w:color="auto" w:fill="FFFFFF"/>
              </w:rPr>
              <w:t>verminderen energiegebruik</w:t>
            </w:r>
          </w:p>
          <w:p w14:paraId="6AE9813A" w14:textId="379F28DE" w:rsidR="00AA2E4C" w:rsidRPr="00AA2E4C" w:rsidRDefault="00927CDA" w:rsidP="00AA2E4C">
            <w:pPr>
              <w:pStyle w:val="Lijstalinea"/>
              <w:numPr>
                <w:ilvl w:val="0"/>
                <w:numId w:val="2"/>
              </w:numPr>
              <w:spacing w:after="0"/>
              <w:ind w:left="167" w:hanging="141"/>
              <w:rPr>
                <w:rFonts w:eastAsia="Times New Roman" w:cs="Segoe UI"/>
                <w:sz w:val="17"/>
                <w:szCs w:val="17"/>
                <w:shd w:val="clear" w:color="auto" w:fill="FFFFFF"/>
              </w:rPr>
            </w:pPr>
            <w:r w:rsidRPr="00AA2E4C">
              <w:rPr>
                <w:rFonts w:eastAsia="Times New Roman" w:cs="Segoe UI"/>
                <w:sz w:val="17"/>
                <w:szCs w:val="17"/>
                <w:shd w:val="clear" w:color="auto" w:fill="FFFFFF"/>
              </w:rPr>
              <w:t>behoud van biodiversiteit</w:t>
            </w:r>
          </w:p>
        </w:tc>
        <w:tc>
          <w:tcPr>
            <w:tcW w:w="1190" w:type="dxa"/>
          </w:tcPr>
          <w:p w14:paraId="1B0F7CBE" w14:textId="485C1D5A" w:rsidR="007C4259" w:rsidRPr="00AA2E4C" w:rsidRDefault="00AA2E4C" w:rsidP="007C4259">
            <w:pPr>
              <w:spacing w:after="0"/>
              <w:rPr>
                <w:rFonts w:eastAsia="Times New Roman" w:cs="Segoe UI"/>
                <w:sz w:val="17"/>
                <w:szCs w:val="17"/>
                <w:shd w:val="clear" w:color="auto" w:fill="FFFFFF"/>
              </w:rPr>
            </w:pPr>
            <w:r w:rsidRPr="00AA2E4C">
              <w:rPr>
                <w:rFonts w:eastAsia="Times New Roman" w:cs="Segoe UI"/>
                <w:sz w:val="17"/>
                <w:szCs w:val="17"/>
                <w:shd w:val="clear" w:color="auto" w:fill="FFFFFF"/>
              </w:rPr>
              <w:t xml:space="preserve">Wezel et al. </w:t>
            </w:r>
            <w:r w:rsidRPr="00AA2E4C">
              <w:rPr>
                <w:rFonts w:eastAsia="Times New Roman" w:cs="Segoe UI"/>
                <w:sz w:val="17"/>
                <w:szCs w:val="17"/>
                <w:shd w:val="clear" w:color="auto" w:fill="FFFFFF"/>
              </w:rPr>
              <w:t>(</w:t>
            </w:r>
            <w:r w:rsidRPr="00AA2E4C">
              <w:rPr>
                <w:rFonts w:eastAsia="Times New Roman" w:cs="Segoe UI"/>
                <w:sz w:val="17"/>
                <w:szCs w:val="17"/>
                <w:shd w:val="clear" w:color="auto" w:fill="FFFFFF"/>
              </w:rPr>
              <w:t>2015</w:t>
            </w:r>
            <w:r w:rsidRPr="00AA2E4C">
              <w:rPr>
                <w:rFonts w:eastAsia="Times New Roman" w:cs="Segoe UI"/>
                <w:sz w:val="17"/>
                <w:szCs w:val="17"/>
                <w:shd w:val="clear" w:color="auto" w:fill="FFFFFF"/>
              </w:rPr>
              <w:t>)</w:t>
            </w:r>
          </w:p>
        </w:tc>
      </w:tr>
      <w:tr w:rsidR="00AA2E4C" w:rsidRPr="00D055F0" w14:paraId="6DC32B95" w14:textId="77777777" w:rsidTr="00AA2E4C">
        <w:tc>
          <w:tcPr>
            <w:tcW w:w="1271" w:type="dxa"/>
          </w:tcPr>
          <w:p w14:paraId="48F5054A" w14:textId="0A7846F4" w:rsidR="007C4259" w:rsidRPr="00AA2E4C" w:rsidRDefault="003C2D22" w:rsidP="007C4259">
            <w:pPr>
              <w:spacing w:after="0"/>
              <w:rPr>
                <w:rFonts w:eastAsia="Times New Roman" w:cs="Segoe UI"/>
                <w:sz w:val="17"/>
                <w:szCs w:val="17"/>
                <w:shd w:val="clear" w:color="auto" w:fill="FFFFFF"/>
              </w:rPr>
            </w:pPr>
            <w:r w:rsidRPr="00AA2E4C">
              <w:rPr>
                <w:rFonts w:eastAsia="Times New Roman" w:cs="Segoe UI"/>
                <w:sz w:val="17"/>
                <w:szCs w:val="17"/>
                <w:shd w:val="clear" w:color="auto" w:fill="FFFFFF"/>
              </w:rPr>
              <w:t>High Nature Value (HNV) farming</w:t>
            </w:r>
          </w:p>
        </w:tc>
        <w:tc>
          <w:tcPr>
            <w:tcW w:w="3414" w:type="dxa"/>
          </w:tcPr>
          <w:p w14:paraId="7AD8CD68" w14:textId="7016E3BC" w:rsidR="007C4259" w:rsidRPr="00AA2E4C" w:rsidRDefault="00D055F0" w:rsidP="007C4259">
            <w:pPr>
              <w:spacing w:after="0"/>
              <w:rPr>
                <w:rFonts w:eastAsia="Times New Roman" w:cs="Segoe UI"/>
                <w:sz w:val="17"/>
                <w:szCs w:val="17"/>
                <w:shd w:val="clear" w:color="auto" w:fill="FFFFFF"/>
              </w:rPr>
            </w:pPr>
            <w:r w:rsidRPr="00AA2E4C">
              <w:rPr>
                <w:rFonts w:eastAsia="Times New Roman" w:cs="Segoe UI"/>
                <w:sz w:val="17"/>
                <w:szCs w:val="17"/>
                <w:shd w:val="clear" w:color="auto" w:fill="FFFFFF"/>
              </w:rPr>
              <w:t xml:space="preserve">Het concept is ontwikkeld om waardering te geven aan de vele diverse kleinschalige en traditionele </w:t>
            </w:r>
            <w:r w:rsidR="00927CDA" w:rsidRPr="00AA2E4C">
              <w:rPr>
                <w:rFonts w:eastAsia="Times New Roman" w:cs="Segoe UI"/>
                <w:sz w:val="17"/>
                <w:szCs w:val="17"/>
                <w:shd w:val="clear" w:color="auto" w:fill="FFFFFF"/>
              </w:rPr>
              <w:t>vormen van landbouw die biodiversiteit behouden.</w:t>
            </w:r>
          </w:p>
        </w:tc>
        <w:tc>
          <w:tcPr>
            <w:tcW w:w="3187" w:type="dxa"/>
          </w:tcPr>
          <w:p w14:paraId="0FC80E45" w14:textId="77777777" w:rsidR="007C4259" w:rsidRPr="00AA2E4C" w:rsidRDefault="00927CDA" w:rsidP="00AA2E4C">
            <w:pPr>
              <w:pStyle w:val="Lijstalinea"/>
              <w:numPr>
                <w:ilvl w:val="0"/>
                <w:numId w:val="2"/>
              </w:numPr>
              <w:spacing w:after="0"/>
              <w:ind w:left="167" w:hanging="167"/>
              <w:rPr>
                <w:rFonts w:eastAsia="Times New Roman" w:cs="Segoe UI"/>
                <w:sz w:val="17"/>
                <w:szCs w:val="17"/>
                <w:shd w:val="clear" w:color="auto" w:fill="FFFFFF"/>
              </w:rPr>
            </w:pPr>
            <w:r w:rsidRPr="00AA2E4C">
              <w:rPr>
                <w:rFonts w:eastAsia="Times New Roman" w:cs="Segoe UI"/>
                <w:sz w:val="17"/>
                <w:szCs w:val="17"/>
                <w:shd w:val="clear" w:color="auto" w:fill="FFFFFF"/>
              </w:rPr>
              <w:t>Hoge grondwaterstanden</w:t>
            </w:r>
          </w:p>
          <w:p w14:paraId="25124836" w14:textId="77777777" w:rsidR="00927CDA" w:rsidRPr="00AA2E4C" w:rsidRDefault="00927CDA" w:rsidP="00AA2E4C">
            <w:pPr>
              <w:pStyle w:val="Lijstalinea"/>
              <w:numPr>
                <w:ilvl w:val="0"/>
                <w:numId w:val="2"/>
              </w:numPr>
              <w:spacing w:after="0"/>
              <w:ind w:left="167" w:hanging="167"/>
              <w:rPr>
                <w:rFonts w:eastAsia="Times New Roman" w:cs="Segoe UI"/>
                <w:sz w:val="17"/>
                <w:szCs w:val="17"/>
                <w:shd w:val="clear" w:color="auto" w:fill="FFFFFF"/>
              </w:rPr>
            </w:pPr>
            <w:r w:rsidRPr="00AA2E4C">
              <w:rPr>
                <w:rFonts w:eastAsia="Times New Roman" w:cs="Segoe UI"/>
                <w:sz w:val="17"/>
                <w:szCs w:val="17"/>
                <w:shd w:val="clear" w:color="auto" w:fill="FFFFFF"/>
              </w:rPr>
              <w:t>Aanwezigheid bomen, heggen en bosranden</w:t>
            </w:r>
          </w:p>
          <w:p w14:paraId="334BBA72" w14:textId="0661B56B" w:rsidR="00927CDA" w:rsidRPr="00AA2E4C" w:rsidRDefault="00927CDA" w:rsidP="00AA2E4C">
            <w:pPr>
              <w:pStyle w:val="Lijstalinea"/>
              <w:numPr>
                <w:ilvl w:val="0"/>
                <w:numId w:val="2"/>
              </w:numPr>
              <w:spacing w:after="0"/>
              <w:ind w:left="167" w:hanging="167"/>
              <w:rPr>
                <w:rFonts w:eastAsia="Times New Roman" w:cs="Segoe UI"/>
                <w:sz w:val="17"/>
                <w:szCs w:val="17"/>
                <w:shd w:val="clear" w:color="auto" w:fill="FFFFFF"/>
              </w:rPr>
            </w:pPr>
            <w:r w:rsidRPr="00AA2E4C">
              <w:rPr>
                <w:rFonts w:eastAsia="Times New Roman" w:cs="Segoe UI"/>
                <w:sz w:val="17"/>
                <w:szCs w:val="17"/>
                <w:shd w:val="clear" w:color="auto" w:fill="FFFFFF"/>
              </w:rPr>
              <w:t>Geen chemische GBM</w:t>
            </w:r>
          </w:p>
          <w:p w14:paraId="74A5FA20" w14:textId="7B1EA83F" w:rsidR="00927CDA" w:rsidRPr="00AA2E4C" w:rsidRDefault="00927CDA" w:rsidP="00AA2E4C">
            <w:pPr>
              <w:pStyle w:val="Lijstalinea"/>
              <w:numPr>
                <w:ilvl w:val="0"/>
                <w:numId w:val="2"/>
              </w:numPr>
              <w:spacing w:after="0"/>
              <w:ind w:left="298" w:hanging="222"/>
              <w:rPr>
                <w:rFonts w:eastAsia="Times New Roman" w:cs="Segoe UI"/>
                <w:sz w:val="17"/>
                <w:szCs w:val="17"/>
                <w:shd w:val="clear" w:color="auto" w:fill="FFFFFF"/>
              </w:rPr>
            </w:pPr>
            <w:r w:rsidRPr="00AA2E4C">
              <w:rPr>
                <w:rFonts w:eastAsia="Times New Roman" w:cs="Segoe UI"/>
                <w:sz w:val="17"/>
                <w:szCs w:val="17"/>
                <w:shd w:val="clear" w:color="auto" w:fill="FFFFFF"/>
              </w:rPr>
              <w:lastRenderedPageBreak/>
              <w:t>Veerteelt: minder dan 1,5 GVE/ha en meer dan 80% permanent grasland. Geen varkens en gevog</w:t>
            </w:r>
            <w:r w:rsidR="00AA2E4C">
              <w:rPr>
                <w:rFonts w:eastAsia="Times New Roman" w:cs="Segoe UI"/>
                <w:sz w:val="17"/>
                <w:szCs w:val="17"/>
                <w:shd w:val="clear" w:color="auto" w:fill="FFFFFF"/>
              </w:rPr>
              <w:t>el</w:t>
            </w:r>
            <w:r w:rsidRPr="00AA2E4C">
              <w:rPr>
                <w:rFonts w:eastAsia="Times New Roman" w:cs="Segoe UI"/>
                <w:sz w:val="17"/>
                <w:szCs w:val="17"/>
                <w:shd w:val="clear" w:color="auto" w:fill="FFFFFF"/>
              </w:rPr>
              <w:t>te</w:t>
            </w:r>
          </w:p>
          <w:p w14:paraId="4A49BDC4" w14:textId="6B53C1E5" w:rsidR="00927CDA" w:rsidRPr="00AA2E4C" w:rsidRDefault="00927CDA" w:rsidP="00AA2E4C">
            <w:pPr>
              <w:pStyle w:val="Lijstalinea"/>
              <w:numPr>
                <w:ilvl w:val="0"/>
                <w:numId w:val="2"/>
              </w:numPr>
              <w:spacing w:after="0"/>
              <w:ind w:left="298" w:hanging="222"/>
              <w:rPr>
                <w:rFonts w:eastAsia="Times New Roman" w:cs="Segoe UI"/>
                <w:sz w:val="17"/>
                <w:szCs w:val="17"/>
                <w:shd w:val="clear" w:color="auto" w:fill="FFFFFF"/>
              </w:rPr>
            </w:pPr>
            <w:r w:rsidRPr="00AA2E4C">
              <w:rPr>
                <w:rFonts w:eastAsia="Times New Roman" w:cs="Segoe UI"/>
                <w:sz w:val="17"/>
                <w:szCs w:val="17"/>
                <w:shd w:val="clear" w:color="auto" w:fill="FFFFFF"/>
              </w:rPr>
              <w:t xml:space="preserve">Akkerbouw: meer dan 5% braakliggend </w:t>
            </w:r>
            <w:r w:rsidR="00AA2E4C" w:rsidRPr="00AA2E4C">
              <w:rPr>
                <w:rFonts w:eastAsia="Times New Roman" w:cs="Segoe UI"/>
                <w:sz w:val="17"/>
                <w:szCs w:val="17"/>
                <w:shd w:val="clear" w:color="auto" w:fill="FFFFFF"/>
              </w:rPr>
              <w:t>terrein</w:t>
            </w:r>
            <w:r w:rsidRPr="00AA2E4C">
              <w:rPr>
                <w:rFonts w:eastAsia="Times New Roman" w:cs="Segoe UI"/>
                <w:sz w:val="17"/>
                <w:szCs w:val="17"/>
                <w:shd w:val="clear" w:color="auto" w:fill="FFFFFF"/>
              </w:rPr>
              <w:t>, hoge gewasdiversiteit, geen irrigatie, geen intensieve gewassen (mais, suikerbiet, wortelgewassen)</w:t>
            </w:r>
          </w:p>
          <w:p w14:paraId="6A4D13B4" w14:textId="0ECA00BE" w:rsidR="00927CDA" w:rsidRPr="00AA2E4C" w:rsidRDefault="00927CDA" w:rsidP="00AA2E4C">
            <w:pPr>
              <w:pStyle w:val="Lijstalinea"/>
              <w:numPr>
                <w:ilvl w:val="0"/>
                <w:numId w:val="2"/>
              </w:numPr>
              <w:spacing w:after="0"/>
              <w:ind w:left="298" w:hanging="222"/>
              <w:rPr>
                <w:rFonts w:eastAsia="Times New Roman" w:cs="Segoe UI"/>
                <w:sz w:val="17"/>
                <w:szCs w:val="17"/>
                <w:shd w:val="clear" w:color="auto" w:fill="FFFFFF"/>
              </w:rPr>
            </w:pPr>
            <w:r w:rsidRPr="00AA2E4C">
              <w:rPr>
                <w:rFonts w:eastAsia="Times New Roman" w:cs="Segoe UI"/>
                <w:sz w:val="17"/>
                <w:szCs w:val="17"/>
                <w:shd w:val="clear" w:color="auto" w:fill="FFFFFF"/>
              </w:rPr>
              <w:t>Maximaal 50 kg N/ha kunstmestgebruik</w:t>
            </w:r>
          </w:p>
        </w:tc>
        <w:tc>
          <w:tcPr>
            <w:tcW w:w="1190" w:type="dxa"/>
          </w:tcPr>
          <w:p w14:paraId="29F9C339" w14:textId="236F8ABE" w:rsidR="007C4259" w:rsidRPr="00AA2E4C" w:rsidRDefault="00AA2E4C" w:rsidP="007C4259">
            <w:pPr>
              <w:spacing w:after="0"/>
              <w:rPr>
                <w:rFonts w:eastAsia="Times New Roman" w:cs="Segoe UI"/>
                <w:sz w:val="17"/>
                <w:szCs w:val="17"/>
                <w:shd w:val="clear" w:color="auto" w:fill="FFFFFF"/>
              </w:rPr>
            </w:pPr>
            <w:proofErr w:type="spellStart"/>
            <w:r w:rsidRPr="00AA2E4C">
              <w:rPr>
                <w:rFonts w:eastAsia="Times New Roman" w:cs="Segoe UI"/>
                <w:sz w:val="17"/>
                <w:szCs w:val="17"/>
                <w:shd w:val="clear" w:color="auto" w:fill="FFFFFF"/>
              </w:rPr>
              <w:lastRenderedPageBreak/>
              <w:t>Oppermann</w:t>
            </w:r>
            <w:proofErr w:type="spellEnd"/>
            <w:r w:rsidRPr="00AA2E4C">
              <w:rPr>
                <w:rFonts w:eastAsia="Times New Roman" w:cs="Segoe UI"/>
                <w:sz w:val="17"/>
                <w:szCs w:val="17"/>
                <w:shd w:val="clear" w:color="auto" w:fill="FFFFFF"/>
              </w:rPr>
              <w:t xml:space="preserve"> et al. (2012)</w:t>
            </w:r>
          </w:p>
        </w:tc>
      </w:tr>
      <w:tr w:rsidR="00AF14C6" w:rsidRPr="003C2D22" w14:paraId="1479F4A3" w14:textId="77777777" w:rsidTr="00AA2E4C">
        <w:tc>
          <w:tcPr>
            <w:tcW w:w="1271" w:type="dxa"/>
          </w:tcPr>
          <w:p w14:paraId="736BF713" w14:textId="15C6D183" w:rsidR="007C4259" w:rsidRPr="00AA2E4C" w:rsidRDefault="003C2D22" w:rsidP="007C4259">
            <w:pPr>
              <w:spacing w:after="0"/>
              <w:rPr>
                <w:rFonts w:eastAsia="Times New Roman" w:cs="Segoe UI"/>
                <w:sz w:val="17"/>
                <w:szCs w:val="17"/>
                <w:shd w:val="clear" w:color="auto" w:fill="FFFFFF"/>
              </w:rPr>
            </w:pPr>
            <w:proofErr w:type="spellStart"/>
            <w:r w:rsidRPr="00AA2E4C">
              <w:rPr>
                <w:rFonts w:eastAsia="Times New Roman" w:cs="Segoe UI"/>
                <w:sz w:val="17"/>
                <w:szCs w:val="17"/>
                <w:shd w:val="clear" w:color="auto" w:fill="FFFFFF"/>
              </w:rPr>
              <w:t>Natuurinclusieve</w:t>
            </w:r>
            <w:proofErr w:type="spellEnd"/>
            <w:r w:rsidRPr="00AA2E4C">
              <w:rPr>
                <w:rFonts w:eastAsia="Times New Roman" w:cs="Segoe UI"/>
                <w:sz w:val="17"/>
                <w:szCs w:val="17"/>
                <w:shd w:val="clear" w:color="auto" w:fill="FFFFFF"/>
              </w:rPr>
              <w:t xml:space="preserve"> landbouw</w:t>
            </w:r>
          </w:p>
        </w:tc>
        <w:tc>
          <w:tcPr>
            <w:tcW w:w="3414" w:type="dxa"/>
          </w:tcPr>
          <w:p w14:paraId="562CC8D4" w14:textId="19114D2F" w:rsidR="00927CDA" w:rsidRPr="00AA2E4C" w:rsidRDefault="00927CDA" w:rsidP="007C4259">
            <w:pPr>
              <w:spacing w:after="0"/>
              <w:rPr>
                <w:rFonts w:eastAsia="Times New Roman" w:cs="Segoe UI"/>
                <w:sz w:val="17"/>
                <w:szCs w:val="17"/>
                <w:shd w:val="clear" w:color="auto" w:fill="FFFFFF"/>
              </w:rPr>
            </w:pPr>
            <w:r w:rsidRPr="00AA2E4C">
              <w:rPr>
                <w:rFonts w:eastAsia="Times New Roman" w:cs="Segoe UI"/>
                <w:sz w:val="17"/>
                <w:szCs w:val="17"/>
                <w:shd w:val="clear" w:color="auto" w:fill="FFFFFF"/>
              </w:rPr>
              <w:t xml:space="preserve">Eerdere definities van </w:t>
            </w:r>
            <w:proofErr w:type="spellStart"/>
            <w:r w:rsidRPr="00AA2E4C">
              <w:rPr>
                <w:rFonts w:eastAsia="Times New Roman" w:cs="Segoe UI"/>
                <w:sz w:val="17"/>
                <w:szCs w:val="17"/>
                <w:shd w:val="clear" w:color="auto" w:fill="FFFFFF"/>
              </w:rPr>
              <w:t>natuurinclusieve</w:t>
            </w:r>
            <w:proofErr w:type="spellEnd"/>
            <w:r w:rsidRPr="00AA2E4C">
              <w:rPr>
                <w:rFonts w:eastAsia="Times New Roman" w:cs="Segoe UI"/>
                <w:sz w:val="17"/>
                <w:szCs w:val="17"/>
                <w:shd w:val="clear" w:color="auto" w:fill="FFFFFF"/>
              </w:rPr>
              <w:t xml:space="preserve"> landbouw geschreven voor gebruik in Nederlands beleid.</w:t>
            </w:r>
          </w:p>
          <w:p w14:paraId="0B9C663E" w14:textId="77777777" w:rsidR="00927CDA" w:rsidRPr="00AA2E4C" w:rsidRDefault="00927CDA" w:rsidP="007C4259">
            <w:pPr>
              <w:spacing w:after="0"/>
              <w:rPr>
                <w:rFonts w:eastAsia="Times New Roman" w:cs="Segoe UI"/>
                <w:sz w:val="17"/>
                <w:szCs w:val="17"/>
                <w:shd w:val="clear" w:color="auto" w:fill="FFFFFF"/>
              </w:rPr>
            </w:pPr>
          </w:p>
          <w:p w14:paraId="1CB6D5E9" w14:textId="3248830E" w:rsidR="00927CDA" w:rsidRPr="00AA2E4C" w:rsidRDefault="00927CDA" w:rsidP="007C4259">
            <w:pPr>
              <w:spacing w:after="0"/>
              <w:rPr>
                <w:rFonts w:eastAsia="Times New Roman" w:cs="Segoe UI"/>
                <w:sz w:val="17"/>
                <w:szCs w:val="17"/>
                <w:shd w:val="clear" w:color="auto" w:fill="FFFFFF"/>
              </w:rPr>
            </w:pPr>
            <w:r w:rsidRPr="00AA2E4C">
              <w:rPr>
                <w:rFonts w:eastAsia="Times New Roman" w:cs="Segoe UI"/>
                <w:sz w:val="17"/>
                <w:szCs w:val="17"/>
                <w:shd w:val="clear" w:color="auto" w:fill="FFFFFF"/>
              </w:rPr>
              <w:t>Van Doorn et al. (2016): “</w:t>
            </w:r>
            <w:proofErr w:type="spellStart"/>
            <w:r w:rsidRPr="00AA2E4C">
              <w:rPr>
                <w:rFonts w:eastAsia="Times New Roman" w:cs="Segoe UI"/>
                <w:sz w:val="17"/>
                <w:szCs w:val="17"/>
                <w:shd w:val="clear" w:color="auto" w:fill="FFFFFF"/>
              </w:rPr>
              <w:t>natuurinclusieve</w:t>
            </w:r>
            <w:proofErr w:type="spellEnd"/>
            <w:r w:rsidRPr="00AA2E4C">
              <w:rPr>
                <w:rFonts w:eastAsia="Times New Roman" w:cs="Segoe UI"/>
                <w:sz w:val="17"/>
                <w:szCs w:val="17"/>
                <w:shd w:val="clear" w:color="auto" w:fill="FFFFFF"/>
              </w:rPr>
              <w:t xml:space="preserve"> landbouw is het streven naar een </w:t>
            </w:r>
            <w:r w:rsidR="00AA2E4C" w:rsidRPr="00AA2E4C">
              <w:rPr>
                <w:rFonts w:eastAsia="Times New Roman" w:cs="Segoe UI"/>
                <w:sz w:val="17"/>
                <w:szCs w:val="17"/>
                <w:shd w:val="clear" w:color="auto" w:fill="FFFFFF"/>
              </w:rPr>
              <w:t>positieve</w:t>
            </w:r>
            <w:r w:rsidRPr="00AA2E4C">
              <w:rPr>
                <w:rFonts w:eastAsia="Times New Roman" w:cs="Segoe UI"/>
                <w:sz w:val="17"/>
                <w:szCs w:val="17"/>
                <w:shd w:val="clear" w:color="auto" w:fill="FFFFFF"/>
              </w:rPr>
              <w:t>, wederkerige relatie tussen de landbouwbedrijfsvoering en natuurlijk kapitaal (voedselproductie wordt onder</w:t>
            </w:r>
            <w:r w:rsidR="00AA2E4C" w:rsidRPr="00AA2E4C">
              <w:rPr>
                <w:rFonts w:eastAsia="Times New Roman" w:cs="Segoe UI"/>
                <w:sz w:val="17"/>
                <w:szCs w:val="17"/>
                <w:shd w:val="clear" w:color="auto" w:fill="FFFFFF"/>
              </w:rPr>
              <w:t>steund door natuurlijke processen, de landbouw draagt zorg voor het bestendigen van natuurlijke processen.”</w:t>
            </w:r>
          </w:p>
          <w:p w14:paraId="7F639123" w14:textId="77777777" w:rsidR="00AA2E4C" w:rsidRPr="00AA2E4C" w:rsidRDefault="00AA2E4C" w:rsidP="007C4259">
            <w:pPr>
              <w:spacing w:after="0"/>
              <w:rPr>
                <w:rFonts w:eastAsia="Times New Roman" w:cs="Segoe UI"/>
                <w:sz w:val="17"/>
                <w:szCs w:val="17"/>
                <w:shd w:val="clear" w:color="auto" w:fill="FFFFFF"/>
              </w:rPr>
            </w:pPr>
          </w:p>
          <w:p w14:paraId="189E24F9" w14:textId="07A67213" w:rsidR="00AA2E4C" w:rsidRPr="00AA2E4C" w:rsidRDefault="00AA2E4C" w:rsidP="007C4259">
            <w:pPr>
              <w:spacing w:after="0"/>
              <w:rPr>
                <w:rFonts w:eastAsia="Times New Roman" w:cs="Segoe UI"/>
                <w:sz w:val="17"/>
                <w:szCs w:val="17"/>
                <w:shd w:val="clear" w:color="auto" w:fill="FFFFFF"/>
              </w:rPr>
            </w:pPr>
            <w:proofErr w:type="spellStart"/>
            <w:r w:rsidRPr="00AA2E4C">
              <w:rPr>
                <w:rFonts w:eastAsia="Times New Roman" w:cs="Segoe UI"/>
                <w:sz w:val="17"/>
                <w:szCs w:val="17"/>
                <w:shd w:val="clear" w:color="auto" w:fill="FFFFFF"/>
              </w:rPr>
              <w:t>Erisman</w:t>
            </w:r>
            <w:proofErr w:type="spellEnd"/>
            <w:r w:rsidRPr="00AA2E4C">
              <w:rPr>
                <w:rFonts w:eastAsia="Times New Roman" w:cs="Segoe UI"/>
                <w:sz w:val="17"/>
                <w:szCs w:val="17"/>
                <w:shd w:val="clear" w:color="auto" w:fill="FFFFFF"/>
              </w:rPr>
              <w:t xml:space="preserve"> et al. (2017) “</w:t>
            </w:r>
            <w:proofErr w:type="spellStart"/>
            <w:r w:rsidRPr="00AA2E4C">
              <w:rPr>
                <w:rFonts w:eastAsia="Times New Roman" w:cs="Segoe UI"/>
                <w:sz w:val="17"/>
                <w:szCs w:val="17"/>
                <w:shd w:val="clear" w:color="auto" w:fill="FFFFFF"/>
              </w:rPr>
              <w:t>Natuurinclusieve</w:t>
            </w:r>
            <w:proofErr w:type="spellEnd"/>
            <w:r w:rsidRPr="00AA2E4C">
              <w:rPr>
                <w:rFonts w:eastAsia="Times New Roman" w:cs="Segoe UI"/>
                <w:sz w:val="17"/>
                <w:szCs w:val="17"/>
                <w:shd w:val="clear" w:color="auto" w:fill="FFFFFF"/>
              </w:rPr>
              <w:t xml:space="preserve"> landbouw is een vorm van duurzame landbouw en onderdeel van een veerkrachtige </w:t>
            </w:r>
            <w:proofErr w:type="spellStart"/>
            <w:r w:rsidRPr="00AA2E4C">
              <w:rPr>
                <w:rFonts w:eastAsia="Times New Roman" w:cs="Segoe UI"/>
                <w:sz w:val="17"/>
                <w:szCs w:val="17"/>
                <w:shd w:val="clear" w:color="auto" w:fill="FFFFFF"/>
              </w:rPr>
              <w:t>eco</w:t>
            </w:r>
            <w:proofErr w:type="spellEnd"/>
            <w:r w:rsidRPr="00AA2E4C">
              <w:rPr>
                <w:rFonts w:eastAsia="Times New Roman" w:cs="Segoe UI"/>
                <w:sz w:val="17"/>
                <w:szCs w:val="17"/>
                <w:shd w:val="clear" w:color="auto" w:fill="FFFFFF"/>
              </w:rPr>
              <w:t>- en voed</w:t>
            </w:r>
            <w:r>
              <w:rPr>
                <w:rFonts w:eastAsia="Times New Roman" w:cs="Segoe UI"/>
                <w:sz w:val="17"/>
                <w:szCs w:val="17"/>
                <w:shd w:val="clear" w:color="auto" w:fill="FFFFFF"/>
              </w:rPr>
              <w:t>s</w:t>
            </w:r>
            <w:r w:rsidRPr="00AA2E4C">
              <w:rPr>
                <w:rFonts w:eastAsia="Times New Roman" w:cs="Segoe UI"/>
                <w:sz w:val="17"/>
                <w:szCs w:val="17"/>
                <w:shd w:val="clear" w:color="auto" w:fill="FFFFFF"/>
              </w:rPr>
              <w:t xml:space="preserve">elsysteem. Deze maakt optimaal gebruik van de natuurlijke omgeving en integreert die in de bedrijfsvoering. Daarnaast draagt </w:t>
            </w:r>
            <w:proofErr w:type="spellStart"/>
            <w:r w:rsidRPr="00AA2E4C">
              <w:rPr>
                <w:rFonts w:eastAsia="Times New Roman" w:cs="Segoe UI"/>
                <w:sz w:val="17"/>
                <w:szCs w:val="17"/>
                <w:shd w:val="clear" w:color="auto" w:fill="FFFFFF"/>
              </w:rPr>
              <w:t>Natuurinclusieve</w:t>
            </w:r>
            <w:proofErr w:type="spellEnd"/>
            <w:r w:rsidRPr="00AA2E4C">
              <w:rPr>
                <w:rFonts w:eastAsia="Times New Roman" w:cs="Segoe UI"/>
                <w:sz w:val="17"/>
                <w:szCs w:val="17"/>
                <w:shd w:val="clear" w:color="auto" w:fill="FFFFFF"/>
              </w:rPr>
              <w:t xml:space="preserve"> landbouw actief bij aan de kwaliteit van diezelfde natuurlijke omgeving. </w:t>
            </w:r>
            <w:proofErr w:type="spellStart"/>
            <w:r w:rsidRPr="00AA2E4C">
              <w:rPr>
                <w:rFonts w:eastAsia="Times New Roman" w:cs="Segoe UI"/>
                <w:sz w:val="17"/>
                <w:szCs w:val="17"/>
                <w:shd w:val="clear" w:color="auto" w:fill="FFFFFF"/>
              </w:rPr>
              <w:t>Natuurinclusieve</w:t>
            </w:r>
            <w:proofErr w:type="spellEnd"/>
            <w:r w:rsidRPr="00AA2E4C">
              <w:rPr>
                <w:rFonts w:eastAsia="Times New Roman" w:cs="Segoe UI"/>
                <w:sz w:val="17"/>
                <w:szCs w:val="17"/>
                <w:shd w:val="clear" w:color="auto" w:fill="FFFFFF"/>
              </w:rPr>
              <w:t xml:space="preserve"> landbouw produceert voedsel binnen de grenzen van natuur, milieu en leefomgeving, met een positief effect op de biodiversiteit.”</w:t>
            </w:r>
          </w:p>
          <w:p w14:paraId="0FF28F2A" w14:textId="2D390438" w:rsidR="00AA2E4C" w:rsidRPr="00AA2E4C" w:rsidRDefault="00AA2E4C" w:rsidP="007C4259">
            <w:pPr>
              <w:spacing w:after="0"/>
              <w:rPr>
                <w:rFonts w:eastAsia="Times New Roman" w:cs="Segoe UI"/>
                <w:sz w:val="17"/>
                <w:szCs w:val="17"/>
                <w:shd w:val="clear" w:color="auto" w:fill="FFFFFF"/>
              </w:rPr>
            </w:pPr>
          </w:p>
        </w:tc>
        <w:tc>
          <w:tcPr>
            <w:tcW w:w="3187" w:type="dxa"/>
          </w:tcPr>
          <w:p w14:paraId="132E62C8" w14:textId="3E0C58FA" w:rsidR="007C4259" w:rsidRPr="00AA2E4C" w:rsidRDefault="00927CDA" w:rsidP="00AA2E4C">
            <w:pPr>
              <w:pStyle w:val="Lijstalinea"/>
              <w:numPr>
                <w:ilvl w:val="0"/>
                <w:numId w:val="2"/>
              </w:numPr>
              <w:spacing w:after="0"/>
              <w:ind w:left="298" w:hanging="222"/>
              <w:rPr>
                <w:rFonts w:eastAsia="Times New Roman" w:cs="Segoe UI"/>
                <w:sz w:val="17"/>
                <w:szCs w:val="17"/>
                <w:shd w:val="clear" w:color="auto" w:fill="FFFFFF"/>
              </w:rPr>
            </w:pPr>
            <w:r w:rsidRPr="00AA2E4C">
              <w:rPr>
                <w:rFonts w:eastAsia="Times New Roman" w:cs="Segoe UI"/>
                <w:sz w:val="17"/>
                <w:szCs w:val="17"/>
                <w:shd w:val="clear" w:color="auto" w:fill="FFFFFF"/>
              </w:rPr>
              <w:t>Meer niet-kerende grondbewerking</w:t>
            </w:r>
          </w:p>
          <w:p w14:paraId="0EE607A4" w14:textId="77777777" w:rsidR="00927CDA" w:rsidRPr="00AA2E4C" w:rsidRDefault="00927CDA" w:rsidP="00AA2E4C">
            <w:pPr>
              <w:pStyle w:val="Lijstalinea"/>
              <w:numPr>
                <w:ilvl w:val="0"/>
                <w:numId w:val="2"/>
              </w:numPr>
              <w:spacing w:after="0"/>
              <w:ind w:left="298" w:hanging="222"/>
              <w:rPr>
                <w:rFonts w:eastAsia="Times New Roman" w:cs="Segoe UI"/>
                <w:sz w:val="17"/>
                <w:szCs w:val="17"/>
                <w:shd w:val="clear" w:color="auto" w:fill="FFFFFF"/>
              </w:rPr>
            </w:pPr>
            <w:r w:rsidRPr="00AA2E4C">
              <w:rPr>
                <w:rFonts w:eastAsia="Times New Roman" w:cs="Segoe UI"/>
                <w:sz w:val="17"/>
                <w:szCs w:val="17"/>
                <w:shd w:val="clear" w:color="auto" w:fill="FFFFFF"/>
              </w:rPr>
              <w:t>Vergroten biodiverse randen</w:t>
            </w:r>
          </w:p>
          <w:p w14:paraId="7E49B37F" w14:textId="44E8B9D1" w:rsidR="00927CDA" w:rsidRPr="00AA2E4C" w:rsidRDefault="00927CDA" w:rsidP="00AA2E4C">
            <w:pPr>
              <w:pStyle w:val="Lijstalinea"/>
              <w:numPr>
                <w:ilvl w:val="0"/>
                <w:numId w:val="2"/>
              </w:numPr>
              <w:spacing w:after="0"/>
              <w:ind w:left="298" w:hanging="222"/>
              <w:rPr>
                <w:rFonts w:eastAsia="Times New Roman" w:cs="Segoe UI"/>
                <w:sz w:val="17"/>
                <w:szCs w:val="17"/>
                <w:shd w:val="clear" w:color="auto" w:fill="FFFFFF"/>
              </w:rPr>
            </w:pPr>
            <w:r w:rsidRPr="00AA2E4C">
              <w:rPr>
                <w:rFonts w:eastAsia="Times New Roman" w:cs="Segoe UI"/>
                <w:sz w:val="17"/>
                <w:szCs w:val="17"/>
                <w:shd w:val="clear" w:color="auto" w:fill="FFFFFF"/>
              </w:rPr>
              <w:t>Minder gebruik GB&lt;</w:t>
            </w:r>
          </w:p>
          <w:p w14:paraId="07FC448A" w14:textId="18B98D9D" w:rsidR="00927CDA" w:rsidRPr="00AA2E4C" w:rsidRDefault="00927CDA" w:rsidP="00AA2E4C">
            <w:pPr>
              <w:pStyle w:val="Lijstalinea"/>
              <w:numPr>
                <w:ilvl w:val="0"/>
                <w:numId w:val="2"/>
              </w:numPr>
              <w:spacing w:after="0"/>
              <w:ind w:left="298" w:hanging="222"/>
              <w:rPr>
                <w:rFonts w:eastAsia="Times New Roman" w:cs="Segoe UI"/>
                <w:sz w:val="17"/>
                <w:szCs w:val="17"/>
                <w:shd w:val="clear" w:color="auto" w:fill="FFFFFF"/>
              </w:rPr>
            </w:pPr>
            <w:r w:rsidRPr="00AA2E4C">
              <w:rPr>
                <w:rFonts w:eastAsia="Times New Roman" w:cs="Segoe UI"/>
                <w:sz w:val="17"/>
                <w:szCs w:val="17"/>
                <w:shd w:val="clear" w:color="auto" w:fill="FFFFFF"/>
              </w:rPr>
              <w:t>Verlagen watergebruik</w:t>
            </w:r>
          </w:p>
          <w:p w14:paraId="35D18CE8" w14:textId="7AD518A5" w:rsidR="00927CDA" w:rsidRPr="00AA2E4C" w:rsidRDefault="00927CDA" w:rsidP="00AA2E4C">
            <w:pPr>
              <w:pStyle w:val="Lijstalinea"/>
              <w:numPr>
                <w:ilvl w:val="0"/>
                <w:numId w:val="2"/>
              </w:numPr>
              <w:spacing w:after="0"/>
              <w:ind w:left="298" w:hanging="222"/>
              <w:rPr>
                <w:rFonts w:eastAsia="Times New Roman" w:cs="Segoe UI"/>
                <w:sz w:val="17"/>
                <w:szCs w:val="17"/>
                <w:shd w:val="clear" w:color="auto" w:fill="FFFFFF"/>
              </w:rPr>
            </w:pPr>
            <w:r w:rsidRPr="00AA2E4C">
              <w:rPr>
                <w:rFonts w:eastAsia="Times New Roman" w:cs="Segoe UI"/>
                <w:sz w:val="17"/>
                <w:szCs w:val="17"/>
                <w:shd w:val="clear" w:color="auto" w:fill="FFFFFF"/>
              </w:rPr>
              <w:t xml:space="preserve">Hoger areaal onder </w:t>
            </w:r>
            <w:proofErr w:type="spellStart"/>
            <w:r w:rsidRPr="00AA2E4C">
              <w:rPr>
                <w:rFonts w:eastAsia="Times New Roman" w:cs="Segoe UI"/>
                <w:sz w:val="17"/>
                <w:szCs w:val="17"/>
                <w:shd w:val="clear" w:color="auto" w:fill="FFFFFF"/>
              </w:rPr>
              <w:t>ANLb</w:t>
            </w:r>
            <w:proofErr w:type="spellEnd"/>
          </w:p>
          <w:p w14:paraId="676AEA17" w14:textId="29208BA7" w:rsidR="00927CDA" w:rsidRPr="00AA2E4C" w:rsidRDefault="00927CDA" w:rsidP="00AA2E4C">
            <w:pPr>
              <w:pStyle w:val="Lijstalinea"/>
              <w:numPr>
                <w:ilvl w:val="0"/>
                <w:numId w:val="2"/>
              </w:numPr>
              <w:spacing w:after="0"/>
              <w:ind w:left="298" w:hanging="222"/>
              <w:rPr>
                <w:rFonts w:eastAsia="Times New Roman" w:cs="Segoe UI"/>
                <w:sz w:val="17"/>
                <w:szCs w:val="17"/>
                <w:shd w:val="clear" w:color="auto" w:fill="FFFFFF"/>
              </w:rPr>
            </w:pPr>
            <w:r w:rsidRPr="00AA2E4C">
              <w:rPr>
                <w:rFonts w:eastAsia="Times New Roman" w:cs="Segoe UI"/>
                <w:sz w:val="17"/>
                <w:szCs w:val="17"/>
                <w:shd w:val="clear" w:color="auto" w:fill="FFFFFF"/>
              </w:rPr>
              <w:t>Behoud landschapselementen</w:t>
            </w:r>
          </w:p>
        </w:tc>
        <w:tc>
          <w:tcPr>
            <w:tcW w:w="1190" w:type="dxa"/>
          </w:tcPr>
          <w:p w14:paraId="0BA3582A" w14:textId="11634B76" w:rsidR="007C4259" w:rsidRPr="00AA2E4C" w:rsidRDefault="00927CDA" w:rsidP="007C4259">
            <w:pPr>
              <w:spacing w:after="0"/>
              <w:rPr>
                <w:rFonts w:eastAsia="Times New Roman" w:cs="Segoe UI"/>
                <w:sz w:val="17"/>
                <w:szCs w:val="17"/>
                <w:shd w:val="clear" w:color="auto" w:fill="FFFFFF"/>
              </w:rPr>
            </w:pPr>
            <w:r w:rsidRPr="00AA2E4C">
              <w:rPr>
                <w:rFonts w:eastAsia="Times New Roman" w:cs="Segoe UI"/>
                <w:sz w:val="17"/>
                <w:szCs w:val="17"/>
                <w:shd w:val="clear" w:color="auto" w:fill="FFFFFF"/>
              </w:rPr>
              <w:t>Van Doorn et al. (2016)</w:t>
            </w:r>
          </w:p>
        </w:tc>
      </w:tr>
      <w:tr w:rsidR="00AF14C6" w:rsidRPr="00927CDA" w14:paraId="2F35113D" w14:textId="77777777" w:rsidTr="00AA2E4C">
        <w:tc>
          <w:tcPr>
            <w:tcW w:w="1271" w:type="dxa"/>
          </w:tcPr>
          <w:p w14:paraId="68101FAB" w14:textId="0284B779" w:rsidR="007C4259" w:rsidRPr="00AA2E4C" w:rsidRDefault="003C2D22" w:rsidP="007C4259">
            <w:pPr>
              <w:spacing w:after="0"/>
              <w:rPr>
                <w:rFonts w:eastAsia="Times New Roman" w:cs="Segoe UI"/>
                <w:sz w:val="17"/>
                <w:szCs w:val="17"/>
                <w:shd w:val="clear" w:color="auto" w:fill="FFFFFF"/>
              </w:rPr>
            </w:pPr>
            <w:r w:rsidRPr="00AA2E4C">
              <w:rPr>
                <w:rFonts w:eastAsia="Times New Roman" w:cs="Segoe UI"/>
                <w:sz w:val="17"/>
                <w:szCs w:val="17"/>
                <w:shd w:val="clear" w:color="auto" w:fill="FFFFFF"/>
              </w:rPr>
              <w:t>Regeneratieve landbouw</w:t>
            </w:r>
          </w:p>
        </w:tc>
        <w:tc>
          <w:tcPr>
            <w:tcW w:w="3414" w:type="dxa"/>
          </w:tcPr>
          <w:p w14:paraId="4D9BDC48" w14:textId="7DA50ED2" w:rsidR="007C4259" w:rsidRPr="00AA2E4C" w:rsidRDefault="00927CDA" w:rsidP="007C4259">
            <w:pPr>
              <w:spacing w:after="0"/>
              <w:rPr>
                <w:rFonts w:eastAsia="Times New Roman" w:cs="Segoe UI"/>
                <w:sz w:val="17"/>
                <w:szCs w:val="17"/>
                <w:shd w:val="clear" w:color="auto" w:fill="FFFFFF"/>
              </w:rPr>
            </w:pPr>
            <w:r w:rsidRPr="00AA2E4C">
              <w:rPr>
                <w:rFonts w:eastAsia="Times New Roman" w:cs="Segoe UI"/>
                <w:sz w:val="17"/>
                <w:szCs w:val="17"/>
                <w:shd w:val="clear" w:color="auto" w:fill="FFFFFF"/>
              </w:rPr>
              <w:t xml:space="preserve">Er is nog geen eenduidige definities, wel een opzet uit de review: een benadering dat bodembehoud gebruikt als beginpunt voor regeneratie en bijdraagt aan meerdere ecosysteemdiensten. </w:t>
            </w:r>
          </w:p>
        </w:tc>
        <w:tc>
          <w:tcPr>
            <w:tcW w:w="3187" w:type="dxa"/>
          </w:tcPr>
          <w:p w14:paraId="07855B0D" w14:textId="741AFA97" w:rsidR="007C4259" w:rsidRPr="00AA2E4C" w:rsidRDefault="00927CDA" w:rsidP="00AA2E4C">
            <w:pPr>
              <w:pStyle w:val="Lijstalinea"/>
              <w:numPr>
                <w:ilvl w:val="0"/>
                <w:numId w:val="2"/>
              </w:numPr>
              <w:spacing w:after="0"/>
              <w:ind w:left="298" w:hanging="222"/>
              <w:rPr>
                <w:rFonts w:eastAsia="Times New Roman" w:cs="Segoe UI"/>
                <w:sz w:val="17"/>
                <w:szCs w:val="17"/>
                <w:shd w:val="clear" w:color="auto" w:fill="FFFFFF"/>
              </w:rPr>
            </w:pPr>
            <w:r w:rsidRPr="00AA2E4C">
              <w:rPr>
                <w:rFonts w:eastAsia="Times New Roman" w:cs="Segoe UI"/>
                <w:sz w:val="17"/>
                <w:szCs w:val="17"/>
                <w:shd w:val="clear" w:color="auto" w:fill="FFFFFF"/>
              </w:rPr>
              <w:t>Verbeter (bodem)biologie</w:t>
            </w:r>
          </w:p>
          <w:p w14:paraId="5A8F4E4A" w14:textId="3775CB5C" w:rsidR="00927CDA" w:rsidRPr="00AA2E4C" w:rsidRDefault="00927CDA" w:rsidP="00AA2E4C">
            <w:pPr>
              <w:pStyle w:val="Lijstalinea"/>
              <w:numPr>
                <w:ilvl w:val="0"/>
                <w:numId w:val="2"/>
              </w:numPr>
              <w:spacing w:after="0"/>
              <w:ind w:left="298" w:hanging="222"/>
              <w:rPr>
                <w:rFonts w:eastAsia="Times New Roman" w:cs="Segoe UI"/>
                <w:sz w:val="17"/>
                <w:szCs w:val="17"/>
                <w:shd w:val="clear" w:color="auto" w:fill="FFFFFF"/>
              </w:rPr>
            </w:pPr>
            <w:r w:rsidRPr="00AA2E4C">
              <w:rPr>
                <w:rFonts w:eastAsia="Times New Roman" w:cs="Segoe UI"/>
                <w:sz w:val="17"/>
                <w:szCs w:val="17"/>
                <w:shd w:val="clear" w:color="auto" w:fill="FFFFFF"/>
              </w:rPr>
              <w:t>Verhoog bodemorganische stof en bodemkwaliteit</w:t>
            </w:r>
          </w:p>
          <w:p w14:paraId="63A7719F" w14:textId="77777777" w:rsidR="00927CDA" w:rsidRPr="00AA2E4C" w:rsidRDefault="00927CDA" w:rsidP="00AA2E4C">
            <w:pPr>
              <w:pStyle w:val="Lijstalinea"/>
              <w:numPr>
                <w:ilvl w:val="0"/>
                <w:numId w:val="2"/>
              </w:numPr>
              <w:spacing w:after="0"/>
              <w:ind w:left="298" w:hanging="222"/>
              <w:rPr>
                <w:rFonts w:eastAsia="Times New Roman" w:cs="Segoe UI"/>
                <w:sz w:val="17"/>
                <w:szCs w:val="17"/>
                <w:shd w:val="clear" w:color="auto" w:fill="FFFFFF"/>
              </w:rPr>
            </w:pPr>
            <w:r w:rsidRPr="00AA2E4C">
              <w:rPr>
                <w:rFonts w:eastAsia="Times New Roman" w:cs="Segoe UI"/>
                <w:sz w:val="17"/>
                <w:szCs w:val="17"/>
                <w:shd w:val="clear" w:color="auto" w:fill="FFFFFF"/>
              </w:rPr>
              <w:t>Verhoog koolstofopslag in de bodem</w:t>
            </w:r>
          </w:p>
          <w:p w14:paraId="56D2E9EF" w14:textId="77777777" w:rsidR="00927CDA" w:rsidRPr="00AA2E4C" w:rsidRDefault="00927CDA" w:rsidP="00AA2E4C">
            <w:pPr>
              <w:pStyle w:val="Lijstalinea"/>
              <w:numPr>
                <w:ilvl w:val="0"/>
                <w:numId w:val="2"/>
              </w:numPr>
              <w:spacing w:after="0"/>
              <w:ind w:left="298" w:hanging="222"/>
              <w:rPr>
                <w:rFonts w:eastAsia="Times New Roman" w:cs="Segoe UI"/>
                <w:sz w:val="17"/>
                <w:szCs w:val="17"/>
                <w:shd w:val="clear" w:color="auto" w:fill="FFFFFF"/>
              </w:rPr>
            </w:pPr>
            <w:r w:rsidRPr="00AA2E4C">
              <w:rPr>
                <w:rFonts w:eastAsia="Times New Roman" w:cs="Segoe UI"/>
                <w:sz w:val="17"/>
                <w:szCs w:val="17"/>
                <w:shd w:val="clear" w:color="auto" w:fill="FFFFFF"/>
              </w:rPr>
              <w:t>Verbeter waterinfiltratie</w:t>
            </w:r>
          </w:p>
          <w:p w14:paraId="5062A545" w14:textId="3376A290" w:rsidR="00927CDA" w:rsidRPr="00AA2E4C" w:rsidRDefault="00927CDA" w:rsidP="00AA2E4C">
            <w:pPr>
              <w:pStyle w:val="Lijstalinea"/>
              <w:numPr>
                <w:ilvl w:val="0"/>
                <w:numId w:val="2"/>
              </w:numPr>
              <w:spacing w:after="0"/>
              <w:ind w:left="298" w:hanging="222"/>
              <w:rPr>
                <w:rFonts w:eastAsia="Times New Roman" w:cs="Segoe UI"/>
                <w:sz w:val="17"/>
                <w:szCs w:val="17"/>
                <w:shd w:val="clear" w:color="auto" w:fill="FFFFFF"/>
              </w:rPr>
            </w:pPr>
            <w:r w:rsidRPr="00AA2E4C">
              <w:rPr>
                <w:rFonts w:eastAsia="Times New Roman" w:cs="Segoe UI"/>
                <w:sz w:val="17"/>
                <w:szCs w:val="17"/>
                <w:shd w:val="clear" w:color="auto" w:fill="FFFFFF"/>
              </w:rPr>
              <w:t>Probeer nutriëntenkringlopen te sluiten</w:t>
            </w:r>
          </w:p>
          <w:p w14:paraId="6F5E84FA" w14:textId="1EDD2197" w:rsidR="00927CDA" w:rsidRPr="00AA2E4C" w:rsidRDefault="00927CDA" w:rsidP="00AA2E4C">
            <w:pPr>
              <w:pStyle w:val="Lijstalinea"/>
              <w:numPr>
                <w:ilvl w:val="0"/>
                <w:numId w:val="2"/>
              </w:numPr>
              <w:spacing w:after="0"/>
              <w:ind w:left="298" w:hanging="222"/>
              <w:rPr>
                <w:rFonts w:eastAsia="Times New Roman" w:cs="Segoe UI"/>
                <w:sz w:val="17"/>
                <w:szCs w:val="17"/>
                <w:shd w:val="clear" w:color="auto" w:fill="FFFFFF"/>
              </w:rPr>
            </w:pPr>
            <w:r w:rsidRPr="00AA2E4C">
              <w:rPr>
                <w:rFonts w:eastAsia="Times New Roman" w:cs="Segoe UI"/>
                <w:sz w:val="17"/>
                <w:szCs w:val="17"/>
                <w:shd w:val="clear" w:color="auto" w:fill="FFFFFF"/>
              </w:rPr>
              <w:t>Meer gewasdiversiteit</w:t>
            </w:r>
          </w:p>
        </w:tc>
        <w:tc>
          <w:tcPr>
            <w:tcW w:w="1190" w:type="dxa"/>
          </w:tcPr>
          <w:p w14:paraId="18206E52" w14:textId="4EF9C520" w:rsidR="007C4259" w:rsidRPr="00AA2E4C" w:rsidRDefault="00927CDA" w:rsidP="007C4259">
            <w:pPr>
              <w:spacing w:after="0"/>
              <w:rPr>
                <w:rFonts w:eastAsia="Times New Roman" w:cs="Segoe UI"/>
                <w:sz w:val="17"/>
                <w:szCs w:val="17"/>
                <w:shd w:val="clear" w:color="auto" w:fill="FFFFFF"/>
              </w:rPr>
            </w:pPr>
            <w:proofErr w:type="spellStart"/>
            <w:r w:rsidRPr="00AA2E4C">
              <w:rPr>
                <w:rFonts w:eastAsia="Times New Roman" w:cs="Segoe UI"/>
                <w:sz w:val="17"/>
                <w:szCs w:val="17"/>
                <w:shd w:val="clear" w:color="auto" w:fill="FFFFFF"/>
              </w:rPr>
              <w:t>Schreefel</w:t>
            </w:r>
            <w:proofErr w:type="spellEnd"/>
            <w:r w:rsidRPr="00AA2E4C">
              <w:rPr>
                <w:rFonts w:eastAsia="Times New Roman" w:cs="Segoe UI"/>
                <w:sz w:val="17"/>
                <w:szCs w:val="17"/>
                <w:shd w:val="clear" w:color="auto" w:fill="FFFFFF"/>
              </w:rPr>
              <w:t xml:space="preserve"> et al. (2020)</w:t>
            </w:r>
          </w:p>
        </w:tc>
      </w:tr>
    </w:tbl>
    <w:p w14:paraId="51707D09" w14:textId="77777777" w:rsidR="00717AC8" w:rsidRPr="003C2D22" w:rsidRDefault="00717AC8" w:rsidP="00AA2E4C">
      <w:pPr>
        <w:pStyle w:val="Lijstalinea"/>
        <w:ind w:left="0"/>
        <w:contextualSpacing w:val="0"/>
        <w:rPr>
          <w:lang w:val="en-US"/>
        </w:rPr>
      </w:pPr>
    </w:p>
    <w:sectPr w:rsidR="00717AC8" w:rsidRPr="003C2D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w:altName w:val="Lucida Sans Unicode"/>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843F7"/>
    <w:multiLevelType w:val="hybridMultilevel"/>
    <w:tmpl w:val="ED2070D4"/>
    <w:lvl w:ilvl="0" w:tplc="B7A24790">
      <w:start w:val="9"/>
      <w:numFmt w:val="bullet"/>
      <w:lvlText w:val="-"/>
      <w:lvlJc w:val="left"/>
      <w:pPr>
        <w:ind w:left="720" w:hanging="360"/>
      </w:pPr>
      <w:rPr>
        <w:rFonts w:ascii="Lucida Sans" w:eastAsia="Times New Roman" w:hAnsi="Lucida Sans"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31E5D87"/>
    <w:multiLevelType w:val="hybridMultilevel"/>
    <w:tmpl w:val="5CF2224A"/>
    <w:lvl w:ilvl="0" w:tplc="04130001">
      <w:start w:val="1"/>
      <w:numFmt w:val="bullet"/>
      <w:lvlText w:val=""/>
      <w:lvlJc w:val="left"/>
      <w:pPr>
        <w:ind w:left="1776" w:hanging="360"/>
      </w:pPr>
      <w:rPr>
        <w:rFonts w:ascii="Symbol" w:hAnsi="Symbol" w:hint="default"/>
      </w:rPr>
    </w:lvl>
    <w:lvl w:ilvl="1" w:tplc="04130003">
      <w:start w:val="1"/>
      <w:numFmt w:val="bullet"/>
      <w:lvlText w:val="o"/>
      <w:lvlJc w:val="left"/>
      <w:pPr>
        <w:ind w:left="2496" w:hanging="360"/>
      </w:pPr>
      <w:rPr>
        <w:rFonts w:ascii="Courier New" w:hAnsi="Courier New" w:cs="Courier New" w:hint="default"/>
      </w:rPr>
    </w:lvl>
    <w:lvl w:ilvl="2" w:tplc="04130005">
      <w:start w:val="1"/>
      <w:numFmt w:val="bullet"/>
      <w:lvlText w:val=""/>
      <w:lvlJc w:val="left"/>
      <w:pPr>
        <w:ind w:left="3216" w:hanging="360"/>
      </w:pPr>
      <w:rPr>
        <w:rFonts w:ascii="Wingdings" w:hAnsi="Wingdings" w:hint="default"/>
      </w:rPr>
    </w:lvl>
    <w:lvl w:ilvl="3" w:tplc="04130001">
      <w:start w:val="1"/>
      <w:numFmt w:val="bullet"/>
      <w:lvlText w:val=""/>
      <w:lvlJc w:val="left"/>
      <w:pPr>
        <w:ind w:left="3936" w:hanging="360"/>
      </w:pPr>
      <w:rPr>
        <w:rFonts w:ascii="Symbol" w:hAnsi="Symbol" w:hint="default"/>
      </w:rPr>
    </w:lvl>
    <w:lvl w:ilvl="4" w:tplc="04130003">
      <w:start w:val="1"/>
      <w:numFmt w:val="bullet"/>
      <w:lvlText w:val="o"/>
      <w:lvlJc w:val="left"/>
      <w:pPr>
        <w:ind w:left="4656" w:hanging="360"/>
      </w:pPr>
      <w:rPr>
        <w:rFonts w:ascii="Courier New" w:hAnsi="Courier New" w:cs="Courier New" w:hint="default"/>
      </w:rPr>
    </w:lvl>
    <w:lvl w:ilvl="5" w:tplc="04130005">
      <w:start w:val="1"/>
      <w:numFmt w:val="bullet"/>
      <w:lvlText w:val=""/>
      <w:lvlJc w:val="left"/>
      <w:pPr>
        <w:ind w:left="5376" w:hanging="360"/>
      </w:pPr>
      <w:rPr>
        <w:rFonts w:ascii="Wingdings" w:hAnsi="Wingdings" w:hint="default"/>
      </w:rPr>
    </w:lvl>
    <w:lvl w:ilvl="6" w:tplc="04130001">
      <w:start w:val="1"/>
      <w:numFmt w:val="bullet"/>
      <w:lvlText w:val=""/>
      <w:lvlJc w:val="left"/>
      <w:pPr>
        <w:ind w:left="6096" w:hanging="360"/>
      </w:pPr>
      <w:rPr>
        <w:rFonts w:ascii="Symbol" w:hAnsi="Symbol" w:hint="default"/>
      </w:rPr>
    </w:lvl>
    <w:lvl w:ilvl="7" w:tplc="04130003">
      <w:start w:val="1"/>
      <w:numFmt w:val="bullet"/>
      <w:lvlText w:val="o"/>
      <w:lvlJc w:val="left"/>
      <w:pPr>
        <w:ind w:left="6816" w:hanging="360"/>
      </w:pPr>
      <w:rPr>
        <w:rFonts w:ascii="Courier New" w:hAnsi="Courier New" w:cs="Courier New" w:hint="default"/>
      </w:rPr>
    </w:lvl>
    <w:lvl w:ilvl="8" w:tplc="04130005">
      <w:start w:val="1"/>
      <w:numFmt w:val="bullet"/>
      <w:lvlText w:val=""/>
      <w:lvlJc w:val="left"/>
      <w:pPr>
        <w:ind w:left="7536" w:hanging="360"/>
      </w:pPr>
      <w:rPr>
        <w:rFonts w:ascii="Wingdings" w:hAnsi="Wingdings" w:hint="default"/>
      </w:rPr>
    </w:lvl>
  </w:abstractNum>
  <w:num w:numId="1" w16cid:durableId="1018584186">
    <w:abstractNumId w:val="1"/>
  </w:num>
  <w:num w:numId="2" w16cid:durableId="1841308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73"/>
    <w:rsid w:val="000349F3"/>
    <w:rsid w:val="000A5BF5"/>
    <w:rsid w:val="00113458"/>
    <w:rsid w:val="001A499B"/>
    <w:rsid w:val="001D392C"/>
    <w:rsid w:val="003C2D22"/>
    <w:rsid w:val="00691EF1"/>
    <w:rsid w:val="00703955"/>
    <w:rsid w:val="00717AC8"/>
    <w:rsid w:val="007A7F7E"/>
    <w:rsid w:val="007C4259"/>
    <w:rsid w:val="008A2CD8"/>
    <w:rsid w:val="00927CDA"/>
    <w:rsid w:val="00AA2E4C"/>
    <w:rsid w:val="00AF14C6"/>
    <w:rsid w:val="00C93E42"/>
    <w:rsid w:val="00D055F0"/>
    <w:rsid w:val="00EF1C09"/>
    <w:rsid w:val="00F3178B"/>
    <w:rsid w:val="00FB7B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82F62"/>
  <w15:chartTrackingRefBased/>
  <w15:docId w15:val="{D750FC25-0EEE-4745-900A-BB697B572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1EF1"/>
    <w:pPr>
      <w:spacing w:after="280" w:line="240" w:lineRule="auto"/>
    </w:pPr>
    <w:rPr>
      <w:rFonts w:ascii="Lucida Sans" w:hAnsi="Lucida Sans"/>
      <w:kern w:val="0"/>
      <w:sz w:val="19"/>
      <w14:ligatures w14:val="none"/>
    </w:rPr>
  </w:style>
  <w:style w:type="paragraph" w:styleId="Kop1">
    <w:name w:val="heading 1"/>
    <w:basedOn w:val="Standaard"/>
    <w:next w:val="Standaard"/>
    <w:link w:val="Kop1Char"/>
    <w:autoRedefine/>
    <w:uiPriority w:val="9"/>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iPriority w:val="9"/>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paragraph" w:styleId="Tekstopmerking">
    <w:name w:val="annotation text"/>
    <w:basedOn w:val="Standaard"/>
    <w:link w:val="TekstopmerkingChar"/>
    <w:uiPriority w:val="99"/>
    <w:semiHidden/>
    <w:unhideWhenUsed/>
    <w:rsid w:val="00FB7B73"/>
    <w:rPr>
      <w:sz w:val="20"/>
      <w:szCs w:val="20"/>
    </w:rPr>
  </w:style>
  <w:style w:type="character" w:customStyle="1" w:styleId="TekstopmerkingChar">
    <w:name w:val="Tekst opmerking Char"/>
    <w:basedOn w:val="Standaardalinea-lettertype"/>
    <w:link w:val="Tekstopmerking"/>
    <w:uiPriority w:val="99"/>
    <w:semiHidden/>
    <w:rsid w:val="00FB7B73"/>
    <w:rPr>
      <w:rFonts w:ascii="Lucida Sans" w:hAnsi="Lucida Sans"/>
      <w:kern w:val="0"/>
      <w:sz w:val="20"/>
      <w:szCs w:val="20"/>
      <w14:ligatures w14:val="none"/>
    </w:rPr>
  </w:style>
  <w:style w:type="character" w:styleId="Verwijzingopmerking">
    <w:name w:val="annotation reference"/>
    <w:basedOn w:val="Standaardalinea-lettertype"/>
    <w:uiPriority w:val="99"/>
    <w:semiHidden/>
    <w:unhideWhenUsed/>
    <w:rsid w:val="00FB7B73"/>
    <w:rPr>
      <w:sz w:val="16"/>
      <w:szCs w:val="16"/>
    </w:rPr>
  </w:style>
  <w:style w:type="table" w:styleId="Tabelraster">
    <w:name w:val="Table Grid"/>
    <w:basedOn w:val="Standaardtabel"/>
    <w:uiPriority w:val="59"/>
    <w:rsid w:val="007C42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B23D0-BEF0-4281-8831-08D4A41DA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1079</TotalTime>
  <Pages>2</Pages>
  <Words>761</Words>
  <Characters>4191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Provincie Noord-Holland</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 Olof-van Diemen</dc:creator>
  <cp:keywords>provincie Noord-Holland</cp:keywords>
  <dc:description/>
  <cp:lastModifiedBy>Michelle Stravers</cp:lastModifiedBy>
  <cp:revision>8</cp:revision>
  <dcterms:created xsi:type="dcterms:W3CDTF">2023-06-13T13:22:00Z</dcterms:created>
  <dcterms:modified xsi:type="dcterms:W3CDTF">2023-06-14T08:20:00Z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4b5705-b4ff-46b5-8261-fc5f5f46f4b9_Enabled">
    <vt:lpwstr>true</vt:lpwstr>
  </property>
  <property fmtid="{D5CDD505-2E9C-101B-9397-08002B2CF9AE}" pid="3" name="MSIP_Label_5b4b5705-b4ff-46b5-8261-fc5f5f46f4b9_SetDate">
    <vt:lpwstr>2023-06-13T13:38:13Z</vt:lpwstr>
  </property>
  <property fmtid="{D5CDD505-2E9C-101B-9397-08002B2CF9AE}" pid="4" name="MSIP_Label_5b4b5705-b4ff-46b5-8261-fc5f5f46f4b9_Method">
    <vt:lpwstr>Standard</vt:lpwstr>
  </property>
  <property fmtid="{D5CDD505-2E9C-101B-9397-08002B2CF9AE}" pid="5" name="MSIP_Label_5b4b5705-b4ff-46b5-8261-fc5f5f46f4b9_Name">
    <vt:lpwstr>Intern Open</vt:lpwstr>
  </property>
  <property fmtid="{D5CDD505-2E9C-101B-9397-08002B2CF9AE}" pid="6" name="MSIP_Label_5b4b5705-b4ff-46b5-8261-fc5f5f46f4b9_SiteId">
    <vt:lpwstr>49f943ef-3ce2-42d2-b529-ea37741a617b</vt:lpwstr>
  </property>
  <property fmtid="{D5CDD505-2E9C-101B-9397-08002B2CF9AE}" pid="7" name="MSIP_Label_5b4b5705-b4ff-46b5-8261-fc5f5f46f4b9_ActionId">
    <vt:lpwstr>6f8941e0-8d9d-4258-aca7-f9b499ef3b3d</vt:lpwstr>
  </property>
  <property fmtid="{D5CDD505-2E9C-101B-9397-08002B2CF9AE}" pid="8" name="MSIP_Label_5b4b5705-b4ff-46b5-8261-fc5f5f46f4b9_ContentBits">
    <vt:lpwstr>0</vt:lpwstr>
  </property>
</Properties>
</file>