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4F70" w14:textId="2138C7CA" w:rsidR="00CE1E3B" w:rsidRPr="00CE1E3B" w:rsidRDefault="00CE1E3B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t xml:space="preserve">Bijlage </w:t>
      </w:r>
      <w:r w:rsidR="00C316D2">
        <w:rPr>
          <w:rFonts w:cs="Arial"/>
          <w:b/>
          <w:sz w:val="22"/>
          <w:szCs w:val="22"/>
        </w:rPr>
        <w:t>2</w:t>
      </w:r>
      <w:r w:rsidR="00AC69C9">
        <w:rPr>
          <w:rFonts w:cs="Arial"/>
          <w:b/>
          <w:sz w:val="22"/>
          <w:szCs w:val="22"/>
        </w:rPr>
        <w:t xml:space="preserve">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7D04F71" w14:textId="216B9A97" w:rsidR="00CE1E3B" w:rsidRPr="00444173" w:rsidRDefault="00CE0B7A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 w:rsidR="00A92790">
        <w:rPr>
          <w:rFonts w:cs="Arial"/>
          <w:b/>
          <w:sz w:val="22"/>
          <w:szCs w:val="22"/>
        </w:rPr>
        <w:t xml:space="preserve"> kerncompetentie</w:t>
      </w:r>
    </w:p>
    <w:p w14:paraId="27D04F78" w14:textId="77777777" w:rsidR="00673B5F" w:rsidRDefault="00673B5F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01F6B283" w14:textId="142F6882" w:rsidR="00000480" w:rsidRDefault="000C582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Voor de</w:t>
      </w:r>
      <w:r w:rsidR="00000480" w:rsidRPr="00CC145E">
        <w:rPr>
          <w:rFonts w:ascii="Arial" w:hAnsi="Arial" w:cs="Arial"/>
          <w:sz w:val="22"/>
          <w:szCs w:val="22"/>
          <w:u w:val="single"/>
        </w:rPr>
        <w:t xml:space="preserve"> kerncompetentie dient Gegadigde één form</w:t>
      </w:r>
      <w:r w:rsidR="00CC145E" w:rsidRPr="00CC145E">
        <w:rPr>
          <w:rFonts w:ascii="Arial" w:hAnsi="Arial" w:cs="Arial"/>
          <w:sz w:val="22"/>
          <w:szCs w:val="22"/>
          <w:u w:val="single"/>
        </w:rPr>
        <w:t>ulier volledig in te vullen.</w:t>
      </w:r>
    </w:p>
    <w:p w14:paraId="6F42CDF4" w14:textId="77777777" w:rsidR="00CC145E" w:rsidRPr="00CC145E" w:rsidRDefault="00CC145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21D263B" w14:textId="6DA51589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6E79A35E" w14:textId="77777777" w:rsidR="00787974" w:rsidRDefault="00787974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15F546A7" w14:textId="7073B174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kerncompetentie: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305"/>
      </w:tblGrid>
      <w:tr w:rsidR="00673B5F" w:rsidRPr="00673B5F" w14:paraId="27D04F7C" w14:textId="77777777" w:rsidTr="006A43E8">
        <w:tc>
          <w:tcPr>
            <w:tcW w:w="8931" w:type="dxa"/>
            <w:gridSpan w:val="2"/>
            <w:shd w:val="pct15" w:color="auto" w:fill="auto"/>
          </w:tcPr>
          <w:p w14:paraId="27D04F79" w14:textId="77777777" w:rsidR="00673B5F" w:rsidRPr="00673B5F" w:rsidRDefault="00673B5F" w:rsidP="00291F1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04F7B" w14:textId="07648C8F" w:rsidR="00673B5F" w:rsidRPr="00673B5F" w:rsidRDefault="00533A6A" w:rsidP="00E76D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E76D55">
              <w:rPr>
                <w:rFonts w:ascii="Arial" w:hAnsi="Arial" w:cs="Arial"/>
                <w:b/>
                <w:sz w:val="22"/>
                <w:szCs w:val="22"/>
              </w:rPr>
              <w:t xml:space="preserve">erncompetentie </w:t>
            </w:r>
          </w:p>
        </w:tc>
      </w:tr>
      <w:tr w:rsidR="00673B5F" w:rsidRPr="00673B5F" w14:paraId="27D04F83" w14:textId="77777777" w:rsidTr="006A43E8">
        <w:tc>
          <w:tcPr>
            <w:tcW w:w="2602" w:type="dxa"/>
            <w:shd w:val="clear" w:color="auto" w:fill="auto"/>
          </w:tcPr>
          <w:p w14:paraId="6D246548" w14:textId="77777777" w:rsidR="00673B5F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1B313642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15BA8AE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0D0AD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2860C9C0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16EB052E" w14:textId="189C2C5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DD02A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="00DD02A9">
              <w:rPr>
                <w:rFonts w:ascii="Arial" w:hAnsi="Arial" w:cs="Arial"/>
                <w:sz w:val="22"/>
                <w:szCs w:val="22"/>
              </w:rPr>
              <w:t>persoon:</w:t>
            </w:r>
          </w:p>
          <w:p w14:paraId="37BA960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DC1CE" w14:textId="691884A6" w:rsidR="00DD02A9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D02A9">
              <w:rPr>
                <w:rFonts w:ascii="Arial" w:hAnsi="Arial" w:cs="Arial"/>
                <w:sz w:val="22"/>
                <w:szCs w:val="22"/>
              </w:rPr>
              <w:t>verheids</w:t>
            </w:r>
            <w:r>
              <w:rPr>
                <w:rFonts w:ascii="Arial" w:hAnsi="Arial" w:cs="Arial"/>
                <w:sz w:val="22"/>
                <w:szCs w:val="22"/>
              </w:rPr>
              <w:t>organisatie:</w:t>
            </w:r>
          </w:p>
          <w:p w14:paraId="27D04F7D" w14:textId="306E6A26" w:rsidR="00DD02A9" w:rsidRPr="00673B5F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9" w:type="dxa"/>
            <w:shd w:val="clear" w:color="auto" w:fill="auto"/>
          </w:tcPr>
          <w:p w14:paraId="164FFED8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9CEE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9A225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6D1D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9BE9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9334D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A9CB9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2" w14:textId="7143A7F7" w:rsidR="00473EB7" w:rsidRPr="00673B5F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673B5F" w:rsidRPr="00673B5F" w14:paraId="27D04F88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42DE94A9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4" w14:textId="12BEF58B" w:rsidR="00673B5F" w:rsidRP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 w:rsidR="000D5B0F"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67C2FDA1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24A52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82193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7" w14:textId="3E88F47C" w:rsidR="000D5B0F" w:rsidRPr="00673B5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78" w:rsidRPr="00673B5F" w14:paraId="29BE3FB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38EB267C" w14:textId="30303086" w:rsidR="00BF1720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2C63DD" w14:textId="28C216A3" w:rsidR="00B92278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71000B4B" w14:textId="55F9C1EC" w:rsidR="00B92278" w:rsidRPr="00FA1E5F" w:rsidRDefault="00FA1E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CC6721" w:rsidRPr="00673B5F" w14:paraId="2A332C79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0BA8BB2" w14:textId="3D986CC0" w:rsidR="00CC6721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Oppervlakte referentie in m2 BVO: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F8E1E75" w14:textId="77777777" w:rsidR="00CC6721" w:rsidRPr="00FA1E5F" w:rsidRDefault="00CC6721" w:rsidP="00CC6721">
            <w:pPr>
              <w:rPr>
                <w:rFonts w:ascii="Arial" w:hAnsi="Arial" w:cs="Arial"/>
              </w:rPr>
            </w:pPr>
          </w:p>
        </w:tc>
      </w:tr>
      <w:tr w:rsidR="00CC6721" w:rsidRPr="00673B5F" w14:paraId="61027E2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0676CEE2" w14:textId="6823FD8A" w:rsidR="00CC6721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Publiek toegankelijk utilitair bouwwerk: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6EB6EB3" w14:textId="2E11AD6F" w:rsidR="00CC6721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 w:rsidRPr="00707B88"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707B88" w:rsidRPr="00673B5F" w14:paraId="5E4A766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FF36BCF" w14:textId="08E7555E" w:rsid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Nieuwbouw: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87BBE91" w14:textId="7B46BDB1" w:rsidR="00707B88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 w:rsidRPr="00707B88"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B205F3" w:rsidRPr="00673B5F" w14:paraId="7F6A8319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30899488" w14:textId="598B3E45" w:rsidR="00B205F3" w:rsidRDefault="00B104FC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Aantal hoofdfuncties: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2661E9C5" w14:textId="77777777" w:rsidR="00B17B89" w:rsidRDefault="00B17B89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&lt;Aantal&gt; </w:t>
            </w:r>
          </w:p>
          <w:p w14:paraId="0E6AFDFD" w14:textId="77777777" w:rsidR="00CC73A1" w:rsidRDefault="00CC73A1" w:rsidP="00CC67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73A1">
              <w:rPr>
                <w:rFonts w:ascii="Arial" w:hAnsi="Arial" w:cs="Arial"/>
                <w:i/>
                <w:iCs/>
                <w:sz w:val="22"/>
                <w:szCs w:val="22"/>
              </w:rPr>
              <w:t>Geef hierbij aan om welke functies het gaat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91400AC" w14:textId="0AF259C8" w:rsidR="00B205F3" w:rsidRPr="00CC73A1" w:rsidRDefault="00B17B89" w:rsidP="00CC67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73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A2572" w:rsidRPr="00673B5F" w14:paraId="46A3C71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7152674E" w14:textId="3128C052" w:rsidR="003A2572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0152200A" w14:textId="6B872ED4" w:rsidR="003A2572" w:rsidRPr="00707B88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CC6721" w:rsidRPr="00673B5F" w14:paraId="27D04F8F" w14:textId="77777777" w:rsidTr="006A43E8">
        <w:trPr>
          <w:trHeight w:val="897"/>
        </w:trPr>
        <w:tc>
          <w:tcPr>
            <w:tcW w:w="2602" w:type="dxa"/>
            <w:shd w:val="clear" w:color="auto" w:fill="auto"/>
          </w:tcPr>
          <w:p w14:paraId="27D04F8A" w14:textId="02965220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329" w:type="dxa"/>
            <w:shd w:val="clear" w:color="auto" w:fill="auto"/>
          </w:tcPr>
          <w:p w14:paraId="27D04F8B" w14:textId="3849E820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04F8C" w14:textId="77777777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E" w14:textId="71D943E5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7593DAC3" w14:textId="77777777" w:rsidR="00E76D55" w:rsidRDefault="00E76D55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7E471766" w14:textId="2DCD7B9C" w:rsidR="00C11E78" w:rsidRDefault="00C11E78" w:rsidP="00707B88">
      <w:pPr>
        <w:pStyle w:val="maatregelen"/>
        <w:numPr>
          <w:ilvl w:val="0"/>
          <w:numId w:val="0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Naam contactpersoon Gegadigde : ………………………………………………………………..</w:t>
      </w:r>
    </w:p>
    <w:p w14:paraId="0859A349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Functie contactpersoon Gegadigde : ………………………………………………………………</w:t>
      </w:r>
    </w:p>
    <w:p w14:paraId="3453C22F" w14:textId="61E929B6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Handtekening contactpersoon Gegadigde : </w:t>
      </w:r>
    </w:p>
    <w:p w14:paraId="0C4D66EF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</w:p>
    <w:p w14:paraId="00097146" w14:textId="420193F5" w:rsidR="00FA5F5C" w:rsidRPr="00CC73A1" w:rsidRDefault="00C11E78" w:rsidP="00CC73A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: …………………………………………………………………………………………………</w:t>
      </w:r>
    </w:p>
    <w:p w14:paraId="1389BA0D" w14:textId="0E020F16" w:rsidR="005C13BF" w:rsidRPr="00CE1E3B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lastRenderedPageBreak/>
        <w:t xml:space="preserve">Bijlage </w:t>
      </w:r>
      <w:r>
        <w:rPr>
          <w:rFonts w:cs="Arial"/>
          <w:b/>
          <w:sz w:val="22"/>
          <w:szCs w:val="22"/>
        </w:rPr>
        <w:t>3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5B3368D" w14:textId="3147DF8D" w:rsidR="005C13BF" w:rsidRPr="00444173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>
        <w:rPr>
          <w:rFonts w:cs="Arial"/>
          <w:b/>
          <w:sz w:val="22"/>
          <w:szCs w:val="22"/>
        </w:rPr>
        <w:t xml:space="preserve"> </w:t>
      </w:r>
      <w:r w:rsidR="00526014">
        <w:rPr>
          <w:rFonts w:cs="Arial"/>
          <w:b/>
          <w:sz w:val="22"/>
          <w:szCs w:val="22"/>
        </w:rPr>
        <w:t>selectiecriteria</w:t>
      </w:r>
      <w:r w:rsidR="000C582E">
        <w:rPr>
          <w:rFonts w:cs="Arial"/>
          <w:b/>
          <w:sz w:val="22"/>
          <w:szCs w:val="22"/>
        </w:rPr>
        <w:t xml:space="preserve"> 1</w:t>
      </w:r>
    </w:p>
    <w:p w14:paraId="6740910B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3093A53" w14:textId="60FD740C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bookmarkStart w:id="0" w:name="_Hlk125452530"/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 w:rsidR="00526014"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0F4824" w14:textId="77777777" w:rsidR="005C13BF" w:rsidRPr="00CC145E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594F333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4E6CB04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AB371D4" w14:textId="0607F9C4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Beschrijving </w:t>
      </w:r>
      <w:r w:rsidR="00107C74">
        <w:rPr>
          <w:rFonts w:ascii="Arial" w:hAnsi="Arial" w:cs="Arial"/>
          <w:sz w:val="22"/>
          <w:szCs w:val="22"/>
        </w:rPr>
        <w:t>selectiecriteria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5C13BF" w:rsidRPr="00673B5F" w14:paraId="568C7B1E" w14:textId="77777777" w:rsidTr="00EE7AC9">
        <w:tc>
          <w:tcPr>
            <w:tcW w:w="8931" w:type="dxa"/>
            <w:gridSpan w:val="2"/>
            <w:shd w:val="pct15" w:color="auto" w:fill="auto"/>
          </w:tcPr>
          <w:p w14:paraId="1122AA49" w14:textId="77777777" w:rsidR="005C13BF" w:rsidRPr="00673B5F" w:rsidRDefault="005C13BF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B64F1" w14:textId="12F6E7A7" w:rsidR="005C13BF" w:rsidRPr="00673B5F" w:rsidRDefault="003E57AE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5C13BF" w:rsidRPr="00673B5F" w14:paraId="229429FF" w14:textId="77777777" w:rsidTr="00EE78E6">
        <w:tc>
          <w:tcPr>
            <w:tcW w:w="2722" w:type="dxa"/>
            <w:shd w:val="clear" w:color="auto" w:fill="auto"/>
          </w:tcPr>
          <w:p w14:paraId="665C1A9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76760EBD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2A2065B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AFD7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D0A8BD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28A4314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E03D0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F32E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C00923F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4CF75BE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E28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11A6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F46B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813F9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3143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B7D3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05F48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5C13BF" w:rsidRPr="00673B5F" w14:paraId="7913163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91BD123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2F9B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A2BEB1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A64A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3C756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30D54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3BF" w:rsidRPr="00673B5F" w14:paraId="11082734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C495AB5" w14:textId="53B06323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</w:t>
            </w:r>
            <w:r w:rsidR="003E57AE">
              <w:rPr>
                <w:rFonts w:ascii="Arial" w:hAnsi="Arial" w:cs="Arial"/>
                <w:sz w:val="22"/>
                <w:szCs w:val="22"/>
              </w:rPr>
              <w:t>het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AE"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529BA4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3CDC1E9E" w14:textId="1C2C3B3F" w:rsidR="005C13BF" w:rsidRPr="00BF1720" w:rsidRDefault="005C13BF" w:rsidP="005136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 w:rsidR="00C16713"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38F71A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4FF" w:rsidRPr="00673B5F" w14:paraId="579BB381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F41B23E" w14:textId="4C977742" w:rsidR="003274FF" w:rsidRDefault="00225F85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Omvang u</w:t>
            </w:r>
            <w:r w:rsidR="003274FF">
              <w:rPr>
                <w:rFonts w:ascii="Arial" w:hAnsi="Arial" w:cs="Arial"/>
                <w:sz w:val="22"/>
                <w:szCs w:val="22"/>
              </w:rPr>
              <w:t>tilitair</w:t>
            </w:r>
            <w:r w:rsidR="00644D09">
              <w:rPr>
                <w:rFonts w:ascii="Arial" w:hAnsi="Arial" w:cs="Arial"/>
                <w:sz w:val="22"/>
                <w:szCs w:val="22"/>
              </w:rPr>
              <w:t xml:space="preserve"> bouwwerk met publieke functie</w:t>
            </w:r>
            <w:r w:rsidR="00910D87">
              <w:rPr>
                <w:rFonts w:ascii="Arial" w:hAnsi="Arial" w:cs="Arial"/>
                <w:sz w:val="22"/>
                <w:szCs w:val="22"/>
              </w:rPr>
              <w:t xml:space="preserve"> in M2 BVO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765FE331" w14:textId="17B308A4" w:rsidR="003274FF" w:rsidRPr="00FA1E5F" w:rsidRDefault="003274FF" w:rsidP="00513690">
            <w:pPr>
              <w:rPr>
                <w:rFonts w:ascii="Arial" w:hAnsi="Arial" w:cs="Arial"/>
              </w:rPr>
            </w:pPr>
          </w:p>
        </w:tc>
      </w:tr>
      <w:tr w:rsidR="005C13BF" w:rsidRPr="00673B5F" w14:paraId="4964597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0D4C25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D2F81C0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DFAA3" w14:textId="77777777" w:rsidR="009918E9" w:rsidRDefault="009918E9" w:rsidP="00513690">
            <w:pPr>
              <w:rPr>
                <w:rFonts w:ascii="Arial" w:hAnsi="Arial" w:cs="Arial"/>
              </w:rPr>
            </w:pPr>
          </w:p>
          <w:p w14:paraId="2291AB46" w14:textId="5D13F655" w:rsidR="005C13BF" w:rsidRPr="00FA1E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EE7AC9" w:rsidRPr="00673B5F" w14:paraId="2CAD407C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FD958F9" w14:textId="77777777" w:rsidR="00EE7AC9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0371855" w14:textId="77777777" w:rsidR="00EE7AC9" w:rsidRPr="00707B88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5C13BF" w:rsidRPr="00673B5F" w14:paraId="64B9C2CF" w14:textId="77777777" w:rsidTr="00EE78E6">
        <w:trPr>
          <w:trHeight w:val="897"/>
        </w:trPr>
        <w:tc>
          <w:tcPr>
            <w:tcW w:w="2722" w:type="dxa"/>
            <w:shd w:val="clear" w:color="auto" w:fill="auto"/>
          </w:tcPr>
          <w:p w14:paraId="29CA386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DE28409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F0251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B9255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457369AC" w14:textId="64A4C045" w:rsidR="000C582E" w:rsidRDefault="000C582E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1F71140D" w14:textId="77777777" w:rsidR="000C582E" w:rsidRDefault="000C582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1AE94C" w14:textId="3C2D60B9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selectiecriteria 2</w:t>
      </w:r>
    </w:p>
    <w:p w14:paraId="3374F9C1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99E1F3B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3220E42A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32DDEEE8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07231759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6843555F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297461F3" w14:textId="77777777" w:rsidTr="00EB71BC">
        <w:tc>
          <w:tcPr>
            <w:tcW w:w="8931" w:type="dxa"/>
            <w:gridSpan w:val="2"/>
            <w:shd w:val="pct15" w:color="auto" w:fill="auto"/>
          </w:tcPr>
          <w:p w14:paraId="7A2F0582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350EC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0C582E" w:rsidRPr="00673B5F" w14:paraId="0FB2F1E3" w14:textId="77777777" w:rsidTr="00EB71BC">
        <w:tc>
          <w:tcPr>
            <w:tcW w:w="2722" w:type="dxa"/>
            <w:shd w:val="clear" w:color="auto" w:fill="auto"/>
          </w:tcPr>
          <w:p w14:paraId="70DE76A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2179BFA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56BB2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9148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0B45D65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113B8F4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4F49D4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2FB7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FB51CE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7222B79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AD8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EF74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1E3F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468C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39A0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8667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0BDEC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0C582E" w:rsidRPr="00673B5F" w14:paraId="668EFFB3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EF63B3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9F40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B23D54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B21F4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2307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ACA4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6F90A94E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6F46440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38B6A62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5210AA70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467721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E4DB771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BBC0415" w14:textId="22ACBC2F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Omvang utilitair bouwwerk met zwemvoorziening in M2 BVO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6F55F17" w14:textId="77777777" w:rsidR="000C582E" w:rsidRPr="00FA1E5F" w:rsidRDefault="000C582E" w:rsidP="00EB71BC">
            <w:pPr>
              <w:rPr>
                <w:rFonts w:ascii="Arial" w:hAnsi="Arial" w:cs="Arial"/>
              </w:rPr>
            </w:pPr>
          </w:p>
        </w:tc>
      </w:tr>
      <w:tr w:rsidR="000C582E" w:rsidRPr="00673B5F" w14:paraId="2EE8A4F4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6834BD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 van complexiteit: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60105CA" w14:textId="77777777" w:rsidR="000C582E" w:rsidRPr="00910D87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910D87">
              <w:rPr>
                <w:rFonts w:ascii="Arial" w:hAnsi="Arial" w:cs="Arial"/>
                <w:sz w:val="22"/>
                <w:szCs w:val="22"/>
              </w:rPr>
              <w:t>Hoeveelheid afzonderlijke bassins:</w:t>
            </w:r>
          </w:p>
          <w:p w14:paraId="0048074E" w14:textId="77777777" w:rsidR="000C582E" w:rsidRPr="00910D87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CE48B" w14:textId="77777777" w:rsidR="000C582E" w:rsidRDefault="000C582E" w:rsidP="00EB71BC">
            <w:pPr>
              <w:rPr>
                <w:rFonts w:ascii="Arial" w:hAnsi="Arial" w:cs="Arial"/>
              </w:rPr>
            </w:pPr>
            <w:r w:rsidRPr="00910D87">
              <w:rPr>
                <w:rFonts w:ascii="Arial" w:hAnsi="Arial" w:cs="Arial"/>
                <w:sz w:val="22"/>
                <w:szCs w:val="22"/>
              </w:rPr>
              <w:t>Totaal water oppervlakte in m2: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C582E" w:rsidRPr="00673B5F" w14:paraId="17F60C3F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E0D018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4401610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03F51FF8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6DD82450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198BB45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540980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A159897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0C582E" w:rsidRPr="00673B5F" w14:paraId="7AB0DBBB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1F92657E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E4C5E3A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C7AD8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9522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6DEA9F06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5D41733" w14:textId="77777777" w:rsidR="000C582E" w:rsidRDefault="000C582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D06069" w14:textId="71B02E38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selectiecriteria </w:t>
      </w:r>
      <w:r w:rsidR="00550A07">
        <w:rPr>
          <w:rFonts w:cs="Arial"/>
          <w:b/>
          <w:sz w:val="22"/>
          <w:szCs w:val="22"/>
        </w:rPr>
        <w:t>3</w:t>
      </w:r>
    </w:p>
    <w:p w14:paraId="7A0F7F3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F8FA650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selectiecriteria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EC1C5D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108D25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7A79E9B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207B513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selectiecriteria: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67367B70" w14:textId="77777777" w:rsidTr="00EB71BC">
        <w:tc>
          <w:tcPr>
            <w:tcW w:w="8931" w:type="dxa"/>
            <w:gridSpan w:val="2"/>
            <w:shd w:val="pct15" w:color="auto" w:fill="auto"/>
          </w:tcPr>
          <w:p w14:paraId="6CBA582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5414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</w:p>
        </w:tc>
      </w:tr>
      <w:tr w:rsidR="000C582E" w:rsidRPr="00673B5F" w14:paraId="26E6730B" w14:textId="77777777" w:rsidTr="00EB71BC">
        <w:tc>
          <w:tcPr>
            <w:tcW w:w="2722" w:type="dxa"/>
            <w:shd w:val="clear" w:color="auto" w:fill="auto"/>
          </w:tcPr>
          <w:p w14:paraId="302A637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65357AC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4FB516B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62BB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637401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persoon:</w:t>
            </w:r>
          </w:p>
          <w:p w14:paraId="50A309C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19BAD31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0C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63B41C6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0FB2DFF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67E7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F5C0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936A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1950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F25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CF7A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50C51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 / Nee </w:t>
            </w:r>
          </w:p>
        </w:tc>
      </w:tr>
      <w:tr w:rsidR="000C582E" w:rsidRPr="00673B5F" w14:paraId="0BC8486D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71D82AF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5018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E4849B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1021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A1BE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E1854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71E014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D8F4562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C65748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Voldoet: Ja / Nee</w:t>
            </w:r>
          </w:p>
          <w:p w14:paraId="7B343429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1CC1EFE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ADE" w:rsidRPr="00627ADE" w14:paraId="04386F55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5240B1D" w14:textId="78EF9578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Utilitair bouwwerk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738130" w14:textId="77777777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  <w:p w14:paraId="42CB16DA" w14:textId="4A348F8A" w:rsidR="00627ADE" w:rsidRP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32CA23EA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4D2ABB8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680D5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5B041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5DD79709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5FF88D27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FD0943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4FD2AB0A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</w:tr>
      <w:tr w:rsidR="000C582E" w:rsidRPr="00673B5F" w14:paraId="585A7B33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5D4BE7EF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40DA2B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2795ED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F8A54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23546B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5072B291" w14:textId="26A02C4D" w:rsidR="00D82B4C" w:rsidRDefault="00D82B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0"/>
    <w:p w14:paraId="728BAB4A" w14:textId="77777777" w:rsidR="00D2520E" w:rsidRPr="00672310" w:rsidRDefault="00D2520E" w:rsidP="00D2520E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Met betrekking tot de referentieopgaaf geldt het volgende</w:t>
      </w:r>
      <w:r w:rsidRPr="00672310">
        <w:rPr>
          <w:rFonts w:ascii="Arial" w:hAnsi="Arial" w:cs="Arial"/>
          <w:sz w:val="22"/>
          <w:szCs w:val="22"/>
        </w:rPr>
        <w:t>:</w:t>
      </w:r>
    </w:p>
    <w:p w14:paraId="73371E6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 xml:space="preserve"> behoudt zich het recht voor om de juistheid van alle verstrekte informatie omtrent de referentie(s) te verifiëren (bij de referent) en/of nadere bewijsstukken op de vragen bij de inschrijver, zoals het bewijs van de duur van de overeenkomst en bewijs van de omvang van de referentie opdracht. </w:t>
      </w:r>
    </w:p>
    <w:p w14:paraId="2496649C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Het is de gegadigde</w:t>
      </w:r>
      <w:r w:rsidRPr="00672310">
        <w:rPr>
          <w:rFonts w:ascii="Arial" w:hAnsi="Arial" w:cs="Arial"/>
        </w:rPr>
        <w:t xml:space="preserve"> niet toegestaan om </w:t>
      </w:r>
      <w:r>
        <w:rPr>
          <w:rFonts w:ascii="Arial" w:hAnsi="Arial" w:cs="Arial"/>
        </w:rPr>
        <w:t xml:space="preserve">bij de contactgegevens </w:t>
      </w:r>
      <w:r w:rsidRPr="00672310">
        <w:rPr>
          <w:rFonts w:ascii="Arial" w:hAnsi="Arial" w:cs="Arial"/>
        </w:rPr>
        <w:t xml:space="preserve">de naam van de contactpersoon van de referent de naam van een eigen medewerker van </w:t>
      </w: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in vullen of aan te geven dat de contactpersoon alleen via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benaderd kan worden. </w:t>
      </w:r>
    </w:p>
    <w:p w14:paraId="389E6CA5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wordt verzocht de opgegeven contactpersoon van referent op de hoogte te stellen van de mogelijke benadering door 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>.</w:t>
      </w:r>
    </w:p>
    <w:p w14:paraId="30BAC3B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Bij opgave van </w:t>
      </w:r>
      <w:r>
        <w:rPr>
          <w:rFonts w:ascii="Arial" w:hAnsi="Arial" w:cs="Arial"/>
        </w:rPr>
        <w:t xml:space="preserve">de </w:t>
      </w:r>
      <w:r w:rsidRPr="00672310">
        <w:rPr>
          <w:rFonts w:ascii="Arial" w:hAnsi="Arial" w:cs="Arial"/>
        </w:rPr>
        <w:t xml:space="preserve">referentie dient duidelijk </w:t>
      </w:r>
      <w:r>
        <w:rPr>
          <w:rFonts w:ascii="Arial" w:hAnsi="Arial" w:cs="Arial"/>
        </w:rPr>
        <w:t xml:space="preserve">beschreven te zijn </w:t>
      </w:r>
      <w:r w:rsidRPr="0067231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zelf of (mede) met een andere </w:t>
      </w:r>
      <w:r>
        <w:rPr>
          <w:rFonts w:ascii="Arial" w:hAnsi="Arial" w:cs="Arial"/>
        </w:rPr>
        <w:t xml:space="preserve">entiteit </w:t>
      </w:r>
      <w:r w:rsidRPr="00672310">
        <w:rPr>
          <w:rFonts w:ascii="Arial" w:hAnsi="Arial" w:cs="Arial"/>
        </w:rPr>
        <w:t xml:space="preserve">uitvoering heeft gegeven aan de betreffende referentieopdracht. Indien een andere </w:t>
      </w:r>
      <w:r>
        <w:rPr>
          <w:rFonts w:ascii="Arial" w:hAnsi="Arial" w:cs="Arial"/>
        </w:rPr>
        <w:t>entiteit</w:t>
      </w:r>
      <w:r w:rsidRPr="00672310">
        <w:rPr>
          <w:rFonts w:ascii="Arial" w:hAnsi="Arial" w:cs="Arial"/>
        </w:rPr>
        <w:t xml:space="preserve"> betrokken was bij de uitvoering van de referentie dan dient die andere </w:t>
      </w:r>
      <w:r>
        <w:rPr>
          <w:rFonts w:ascii="Arial" w:hAnsi="Arial" w:cs="Arial"/>
        </w:rPr>
        <w:t>entiteit a</w:t>
      </w:r>
      <w:r w:rsidRPr="00672310">
        <w:rPr>
          <w:rFonts w:ascii="Arial" w:hAnsi="Arial" w:cs="Arial"/>
        </w:rPr>
        <w:t xml:space="preserve">ls onderaannemer te kunnen worden ingezet </w:t>
      </w:r>
      <w:r>
        <w:rPr>
          <w:rFonts w:ascii="Arial" w:hAnsi="Arial" w:cs="Arial"/>
        </w:rPr>
        <w:t>in geval van gunning van de opdracht van gemeente Venlo</w:t>
      </w:r>
      <w:r w:rsidRPr="00672310">
        <w:rPr>
          <w:rFonts w:ascii="Arial" w:hAnsi="Arial" w:cs="Arial"/>
        </w:rPr>
        <w:t xml:space="preserve">. </w:t>
      </w:r>
    </w:p>
    <w:p w14:paraId="07F33227" w14:textId="77777777" w:rsidR="00D2520E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  <w:lang w:eastAsia="nl-NL"/>
        </w:rPr>
      </w:pPr>
      <w:r w:rsidRPr="00F103E9">
        <w:rPr>
          <w:rFonts w:ascii="Arial" w:hAnsi="Arial" w:cs="Arial"/>
          <w:lang w:eastAsia="nl-NL"/>
        </w:rPr>
        <w:t xml:space="preserve">Ingeval de </w:t>
      </w:r>
      <w:r>
        <w:rPr>
          <w:rFonts w:ascii="Arial" w:hAnsi="Arial" w:cs="Arial"/>
          <w:lang w:eastAsia="nl-NL"/>
        </w:rPr>
        <w:t>aanmelding</w:t>
      </w:r>
      <w:r w:rsidRPr="00F103E9">
        <w:rPr>
          <w:rFonts w:ascii="Arial" w:hAnsi="Arial" w:cs="Arial"/>
          <w:lang w:eastAsia="nl-NL"/>
        </w:rPr>
        <w:t xml:space="preserve"> bestaat uit een samenwerkingsverband, dienen alle deelnemers gezamenlijk </w:t>
      </w:r>
      <w:r>
        <w:rPr>
          <w:rFonts w:ascii="Arial" w:hAnsi="Arial" w:cs="Arial"/>
          <w:lang w:eastAsia="nl-NL"/>
        </w:rPr>
        <w:t>aan te tonen dat aan de referentie eis is voldaan. Dat kan bijvoorbeeld doordat één deelnemer aan de referentie eis voldoet.</w:t>
      </w:r>
      <w:r w:rsidRPr="00F103E9" w:rsidDel="00130695">
        <w:rPr>
          <w:rFonts w:ascii="Arial" w:hAnsi="Arial" w:cs="Arial"/>
          <w:lang w:eastAsia="nl-NL"/>
        </w:rPr>
        <w:t xml:space="preserve"> </w:t>
      </w:r>
    </w:p>
    <w:p w14:paraId="7B39C6C7" w14:textId="77777777" w:rsidR="00C11E78" w:rsidRPr="005C13BF" w:rsidRDefault="00C11E78" w:rsidP="00E6089E">
      <w:pPr>
        <w:spacing w:after="200" w:line="276" w:lineRule="auto"/>
        <w:rPr>
          <w:rFonts w:ascii="Arial" w:hAnsi="Arial" w:cs="Arial"/>
        </w:rPr>
      </w:pPr>
    </w:p>
    <w:sectPr w:rsidR="00C11E78" w:rsidRPr="005C13BF" w:rsidSect="00C56553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D3B8" w14:textId="77777777" w:rsidR="007052C6" w:rsidRDefault="007052C6" w:rsidP="009C4035">
      <w:r>
        <w:separator/>
      </w:r>
    </w:p>
  </w:endnote>
  <w:endnote w:type="continuationSeparator" w:id="0">
    <w:p w14:paraId="17823290" w14:textId="77777777" w:rsidR="007052C6" w:rsidRDefault="007052C6" w:rsidP="009C4035">
      <w:r>
        <w:continuationSeparator/>
      </w:r>
    </w:p>
  </w:endnote>
  <w:endnote w:type="continuationNotice" w:id="1">
    <w:p w14:paraId="732617B1" w14:textId="77777777" w:rsidR="007052C6" w:rsidRDefault="00705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y Resul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655037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4254215"/>
          <w:docPartObj>
            <w:docPartGallery w:val="Page Numbers (Top of Page)"/>
            <w:docPartUnique/>
          </w:docPartObj>
        </w:sdtPr>
        <w:sdtEndPr/>
        <w:sdtContent>
          <w:p w14:paraId="01670B89" w14:textId="0C8CEED0" w:rsidR="00D40503" w:rsidRPr="00D42D18" w:rsidRDefault="00890F2D" w:rsidP="00C316D2">
            <w:pPr>
              <w:pStyle w:val="Voet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="00D40503">
              <w:rPr>
                <w:rFonts w:ascii="Arial" w:hAnsi="Arial" w:cs="Arial"/>
                <w:sz w:val="20"/>
                <w:szCs w:val="20"/>
              </w:rPr>
              <w:t xml:space="preserve">Selectieleidraad </w:t>
            </w:r>
            <w:r w:rsidRPr="00890F2D">
              <w:rPr>
                <w:rFonts w:ascii="Arial" w:hAnsi="Arial" w:cs="Arial"/>
                <w:sz w:val="20"/>
                <w:szCs w:val="20"/>
              </w:rPr>
              <w:t>BD-23/11</w:t>
            </w:r>
            <w:r w:rsidR="001F6DE0">
              <w:rPr>
                <w:rFonts w:ascii="Arial" w:hAnsi="Arial" w:cs="Arial"/>
                <w:sz w:val="20"/>
                <w:szCs w:val="20"/>
              </w:rPr>
              <w:t>55</w:t>
            </w:r>
            <w:r w:rsidRPr="00890F2D">
              <w:rPr>
                <w:rFonts w:ascii="Arial" w:hAnsi="Arial" w:cs="Arial"/>
                <w:sz w:val="20"/>
                <w:szCs w:val="20"/>
              </w:rPr>
              <w:t>/bd</w:t>
            </w:r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E" w14:textId="017EF9F2" w:rsidR="00D40503" w:rsidRDefault="00D40503" w:rsidP="00D42D18">
    <w:pPr>
      <w:pStyle w:val="Voettekst"/>
      <w:tabs>
        <w:tab w:val="clear" w:pos="4536"/>
        <w:tab w:val="clear" w:pos="9072"/>
        <w:tab w:val="left" w:pos="82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8756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2081326366"/>
          <w:docPartObj>
            <w:docPartGallery w:val="Page Numbers (Top of Page)"/>
            <w:docPartUnique/>
          </w:docPartObj>
        </w:sdtPr>
        <w:sdtEndPr/>
        <w:sdtContent>
          <w:p w14:paraId="1ABE60B8" w14:textId="22CAC32F" w:rsidR="00D40503" w:rsidRPr="005E0524" w:rsidRDefault="00D40503">
            <w:pPr>
              <w:pStyle w:val="Voettek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524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27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0524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F" w14:textId="35C86FEF" w:rsidR="00D40503" w:rsidRPr="00971C6C" w:rsidRDefault="00D40503">
    <w:pPr>
      <w:pStyle w:val="Voetteks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218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BBBF68" w14:textId="1F6B4878" w:rsidR="00D40503" w:rsidRDefault="00D40503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D05020" w14:textId="78EB43A7" w:rsidR="00D40503" w:rsidRPr="00C56553" w:rsidRDefault="00D40503" w:rsidP="00C565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8F1E" w14:textId="77777777" w:rsidR="007052C6" w:rsidRDefault="007052C6" w:rsidP="009C4035">
      <w:r>
        <w:separator/>
      </w:r>
    </w:p>
  </w:footnote>
  <w:footnote w:type="continuationSeparator" w:id="0">
    <w:p w14:paraId="7CBFF246" w14:textId="77777777" w:rsidR="007052C6" w:rsidRDefault="007052C6" w:rsidP="009C4035">
      <w:r>
        <w:continuationSeparator/>
      </w:r>
    </w:p>
  </w:footnote>
  <w:footnote w:type="continuationNotice" w:id="1">
    <w:p w14:paraId="2580A4D7" w14:textId="77777777" w:rsidR="007052C6" w:rsidRDefault="007052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08E97550"/>
    <w:multiLevelType w:val="hybridMultilevel"/>
    <w:tmpl w:val="93246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949EC"/>
    <w:multiLevelType w:val="hybridMultilevel"/>
    <w:tmpl w:val="594413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8C323BF"/>
    <w:multiLevelType w:val="multilevel"/>
    <w:tmpl w:val="9E50E438"/>
    <w:lvl w:ilvl="0">
      <w:start w:val="1"/>
      <w:numFmt w:val="bullet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150F2"/>
    <w:multiLevelType w:val="hybridMultilevel"/>
    <w:tmpl w:val="4198E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9AD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6227B"/>
    <w:multiLevelType w:val="hybridMultilevel"/>
    <w:tmpl w:val="EDF80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793F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06B0"/>
    <w:multiLevelType w:val="multilevel"/>
    <w:tmpl w:val="CAA4A354"/>
    <w:styleLink w:val="OpsommingkleineletterOLCO"/>
    <w:lvl w:ilvl="0">
      <w:start w:val="1"/>
      <w:numFmt w:val="lowerLetter"/>
      <w:pStyle w:val="Opsommingkleineletter1eniveauOLCO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pStyle w:val="Opsommingkleineletter2eniveauOLCO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23" w15:restartNumberingAfterBreak="0">
    <w:nsid w:val="3EE77410"/>
    <w:multiLevelType w:val="hybridMultilevel"/>
    <w:tmpl w:val="B690303C"/>
    <w:lvl w:ilvl="0" w:tplc="D95644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2598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FC3"/>
    <w:multiLevelType w:val="hybridMultilevel"/>
    <w:tmpl w:val="800241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05B8"/>
    <w:multiLevelType w:val="hybridMultilevel"/>
    <w:tmpl w:val="0A76A1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03325"/>
    <w:multiLevelType w:val="hybridMultilevel"/>
    <w:tmpl w:val="715062D2"/>
    <w:lvl w:ilvl="0" w:tplc="2B28F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F5EEE6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1A615D8">
      <w:start w:val="1"/>
      <w:numFmt w:val="bullet"/>
      <w:lvlText w:val="•"/>
      <w:lvlJc w:val="left"/>
      <w:pPr>
        <w:ind w:left="2508" w:hanging="708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D3DA0"/>
    <w:multiLevelType w:val="hybridMultilevel"/>
    <w:tmpl w:val="9FF636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AC53EE"/>
    <w:multiLevelType w:val="hybridMultilevel"/>
    <w:tmpl w:val="2B523230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32" w15:restartNumberingAfterBreak="0">
    <w:nsid w:val="632B35E8"/>
    <w:multiLevelType w:val="hybridMultilevel"/>
    <w:tmpl w:val="71EA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644DD"/>
    <w:multiLevelType w:val="multilevel"/>
    <w:tmpl w:val="9E50E438"/>
    <w:numStyleLink w:val="OpsommingbolletjeOLCO"/>
  </w:abstractNum>
  <w:abstractNum w:abstractNumId="34" w15:restartNumberingAfterBreak="0">
    <w:nsid w:val="7230672C"/>
    <w:multiLevelType w:val="hybridMultilevel"/>
    <w:tmpl w:val="919CB59C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70FCD"/>
    <w:multiLevelType w:val="hybridMultilevel"/>
    <w:tmpl w:val="C3647B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40803"/>
    <w:multiLevelType w:val="multilevel"/>
    <w:tmpl w:val="7EC254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1942A3"/>
    <w:multiLevelType w:val="hybridMultilevel"/>
    <w:tmpl w:val="ADA62CCC"/>
    <w:lvl w:ilvl="0" w:tplc="129655B6">
      <w:start w:val="1"/>
      <w:numFmt w:val="decimal"/>
      <w:lvlText w:val="%1"/>
      <w:lvlJc w:val="left"/>
      <w:pPr>
        <w:ind w:left="560" w:hanging="5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65E18"/>
    <w:multiLevelType w:val="hybridMultilevel"/>
    <w:tmpl w:val="FB58E63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1863">
    <w:abstractNumId w:val="4"/>
  </w:num>
  <w:num w:numId="2" w16cid:durableId="844515015">
    <w:abstractNumId w:val="3"/>
  </w:num>
  <w:num w:numId="3" w16cid:durableId="401830119">
    <w:abstractNumId w:val="2"/>
  </w:num>
  <w:num w:numId="4" w16cid:durableId="352994635">
    <w:abstractNumId w:val="1"/>
  </w:num>
  <w:num w:numId="5" w16cid:durableId="1773428778">
    <w:abstractNumId w:val="37"/>
  </w:num>
  <w:num w:numId="6" w16cid:durableId="1854569275">
    <w:abstractNumId w:val="6"/>
  </w:num>
  <w:num w:numId="7" w16cid:durableId="1589996552">
    <w:abstractNumId w:val="5"/>
  </w:num>
  <w:num w:numId="8" w16cid:durableId="1764833607">
    <w:abstractNumId w:val="20"/>
  </w:num>
  <w:num w:numId="9" w16cid:durableId="813642917">
    <w:abstractNumId w:val="22"/>
  </w:num>
  <w:num w:numId="10" w16cid:durableId="441808267">
    <w:abstractNumId w:val="10"/>
  </w:num>
  <w:num w:numId="11" w16cid:durableId="654381722">
    <w:abstractNumId w:val="31"/>
  </w:num>
  <w:num w:numId="12" w16cid:durableId="534272507">
    <w:abstractNumId w:val="19"/>
  </w:num>
  <w:num w:numId="13" w16cid:durableId="683677505">
    <w:abstractNumId w:val="38"/>
  </w:num>
  <w:num w:numId="14" w16cid:durableId="507984732">
    <w:abstractNumId w:val="0"/>
  </w:num>
  <w:num w:numId="15" w16cid:durableId="926772838">
    <w:abstractNumId w:val="14"/>
  </w:num>
  <w:num w:numId="16" w16cid:durableId="1619800099">
    <w:abstractNumId w:val="21"/>
  </w:num>
  <w:num w:numId="17" w16cid:durableId="1258716426">
    <w:abstractNumId w:val="36"/>
  </w:num>
  <w:num w:numId="18" w16cid:durableId="1696736323">
    <w:abstractNumId w:val="12"/>
  </w:num>
  <w:num w:numId="19" w16cid:durableId="291182016">
    <w:abstractNumId w:val="30"/>
  </w:num>
  <w:num w:numId="20" w16cid:durableId="878472158">
    <w:abstractNumId w:val="16"/>
  </w:num>
  <w:num w:numId="21" w16cid:durableId="850995449">
    <w:abstractNumId w:val="39"/>
  </w:num>
  <w:num w:numId="22" w16cid:durableId="1353991854">
    <w:abstractNumId w:val="26"/>
  </w:num>
  <w:num w:numId="23" w16cid:durableId="1071779921">
    <w:abstractNumId w:val="23"/>
  </w:num>
  <w:num w:numId="24" w16cid:durableId="1794135012">
    <w:abstractNumId w:val="27"/>
  </w:num>
  <w:num w:numId="25" w16cid:durableId="1243249976">
    <w:abstractNumId w:val="8"/>
  </w:num>
  <w:num w:numId="26" w16cid:durableId="881132164">
    <w:abstractNumId w:val="13"/>
  </w:num>
  <w:num w:numId="27" w16cid:durableId="355422093">
    <w:abstractNumId w:val="25"/>
  </w:num>
  <w:num w:numId="28" w16cid:durableId="458767611">
    <w:abstractNumId w:val="24"/>
  </w:num>
  <w:num w:numId="29" w16cid:durableId="376468769">
    <w:abstractNumId w:val="17"/>
  </w:num>
  <w:num w:numId="30" w16cid:durableId="1129054838">
    <w:abstractNumId w:val="7"/>
  </w:num>
  <w:num w:numId="31" w16cid:durableId="213467047">
    <w:abstractNumId w:val="33"/>
  </w:num>
  <w:num w:numId="32" w16cid:durableId="743527105">
    <w:abstractNumId w:val="35"/>
  </w:num>
  <w:num w:numId="33" w16cid:durableId="63721225">
    <w:abstractNumId w:val="15"/>
  </w:num>
  <w:num w:numId="34" w16cid:durableId="1075513918">
    <w:abstractNumId w:val="11"/>
  </w:num>
  <w:num w:numId="35" w16cid:durableId="83184810">
    <w:abstractNumId w:val="18"/>
  </w:num>
  <w:num w:numId="36" w16cid:durableId="943391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0410938">
    <w:abstractNumId w:val="9"/>
  </w:num>
  <w:num w:numId="38" w16cid:durableId="276643003">
    <w:abstractNumId w:val="34"/>
  </w:num>
  <w:num w:numId="39" w16cid:durableId="245923243">
    <w:abstractNumId w:val="29"/>
  </w:num>
  <w:num w:numId="40" w16cid:durableId="1805153807">
    <w:abstractNumId w:val="28"/>
  </w:num>
  <w:num w:numId="41" w16cid:durableId="889071520">
    <w:abstractNumId w:val="32"/>
  </w:num>
  <w:num w:numId="42" w16cid:durableId="1063944005">
    <w:abstractNumId w:val="37"/>
  </w:num>
  <w:num w:numId="43" w16cid:durableId="1848523198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5"/>
    <w:rsid w:val="00000480"/>
    <w:rsid w:val="000125F7"/>
    <w:rsid w:val="00013ADA"/>
    <w:rsid w:val="00016D9D"/>
    <w:rsid w:val="0002390E"/>
    <w:rsid w:val="0003082A"/>
    <w:rsid w:val="000308AC"/>
    <w:rsid w:val="000318C8"/>
    <w:rsid w:val="00034256"/>
    <w:rsid w:val="0004160A"/>
    <w:rsid w:val="0004465C"/>
    <w:rsid w:val="0004573E"/>
    <w:rsid w:val="00046CB6"/>
    <w:rsid w:val="00052AC7"/>
    <w:rsid w:val="00053C07"/>
    <w:rsid w:val="00066D6A"/>
    <w:rsid w:val="000716E2"/>
    <w:rsid w:val="0009407B"/>
    <w:rsid w:val="000A6B38"/>
    <w:rsid w:val="000B4442"/>
    <w:rsid w:val="000C4EBA"/>
    <w:rsid w:val="000C582E"/>
    <w:rsid w:val="000C6A2F"/>
    <w:rsid w:val="000C7678"/>
    <w:rsid w:val="000D211A"/>
    <w:rsid w:val="000D5B0F"/>
    <w:rsid w:val="000D7CE5"/>
    <w:rsid w:val="000E0238"/>
    <w:rsid w:val="000E406C"/>
    <w:rsid w:val="000E4404"/>
    <w:rsid w:val="00100A64"/>
    <w:rsid w:val="001011EE"/>
    <w:rsid w:val="00107C74"/>
    <w:rsid w:val="0011629F"/>
    <w:rsid w:val="001164FA"/>
    <w:rsid w:val="001200A4"/>
    <w:rsid w:val="00146E60"/>
    <w:rsid w:val="00150627"/>
    <w:rsid w:val="001570B1"/>
    <w:rsid w:val="001611D1"/>
    <w:rsid w:val="001646CA"/>
    <w:rsid w:val="0017073A"/>
    <w:rsid w:val="00176C9D"/>
    <w:rsid w:val="00176D35"/>
    <w:rsid w:val="001776AD"/>
    <w:rsid w:val="00180012"/>
    <w:rsid w:val="00184314"/>
    <w:rsid w:val="00185976"/>
    <w:rsid w:val="0018654E"/>
    <w:rsid w:val="001953E3"/>
    <w:rsid w:val="00196D46"/>
    <w:rsid w:val="001A0DB9"/>
    <w:rsid w:val="001A1359"/>
    <w:rsid w:val="001A2602"/>
    <w:rsid w:val="001A49DC"/>
    <w:rsid w:val="001A6EFD"/>
    <w:rsid w:val="001A7053"/>
    <w:rsid w:val="001B02FD"/>
    <w:rsid w:val="001B0DB8"/>
    <w:rsid w:val="001B2D10"/>
    <w:rsid w:val="001B3079"/>
    <w:rsid w:val="001B3179"/>
    <w:rsid w:val="001B7C52"/>
    <w:rsid w:val="001C0CDD"/>
    <w:rsid w:val="001D0A17"/>
    <w:rsid w:val="001D7B7D"/>
    <w:rsid w:val="001E6844"/>
    <w:rsid w:val="001F35C9"/>
    <w:rsid w:val="001F45B0"/>
    <w:rsid w:val="001F4696"/>
    <w:rsid w:val="001F6DE0"/>
    <w:rsid w:val="002004D6"/>
    <w:rsid w:val="002037E6"/>
    <w:rsid w:val="00203967"/>
    <w:rsid w:val="00210450"/>
    <w:rsid w:val="0021370F"/>
    <w:rsid w:val="0022087C"/>
    <w:rsid w:val="00221B97"/>
    <w:rsid w:val="00223BA2"/>
    <w:rsid w:val="00225F85"/>
    <w:rsid w:val="00230814"/>
    <w:rsid w:val="00233E78"/>
    <w:rsid w:val="002360F3"/>
    <w:rsid w:val="00254185"/>
    <w:rsid w:val="00262E10"/>
    <w:rsid w:val="00275276"/>
    <w:rsid w:val="00275A62"/>
    <w:rsid w:val="002814BD"/>
    <w:rsid w:val="002838B9"/>
    <w:rsid w:val="00284D8C"/>
    <w:rsid w:val="00291F17"/>
    <w:rsid w:val="002A0DA2"/>
    <w:rsid w:val="002A2DC5"/>
    <w:rsid w:val="002A53D9"/>
    <w:rsid w:val="002B6BE9"/>
    <w:rsid w:val="002C13CE"/>
    <w:rsid w:val="002D411E"/>
    <w:rsid w:val="002E261C"/>
    <w:rsid w:val="002E6A3B"/>
    <w:rsid w:val="002E6F0F"/>
    <w:rsid w:val="002E7D2F"/>
    <w:rsid w:val="002F20C3"/>
    <w:rsid w:val="002F4385"/>
    <w:rsid w:val="003044D0"/>
    <w:rsid w:val="00310943"/>
    <w:rsid w:val="00310B89"/>
    <w:rsid w:val="00321BC5"/>
    <w:rsid w:val="00323382"/>
    <w:rsid w:val="003274FF"/>
    <w:rsid w:val="003321BE"/>
    <w:rsid w:val="0033289F"/>
    <w:rsid w:val="00340C52"/>
    <w:rsid w:val="00342A56"/>
    <w:rsid w:val="00350092"/>
    <w:rsid w:val="00351C42"/>
    <w:rsid w:val="00352A6E"/>
    <w:rsid w:val="00362296"/>
    <w:rsid w:val="003661A2"/>
    <w:rsid w:val="003678ED"/>
    <w:rsid w:val="0037093D"/>
    <w:rsid w:val="003719D9"/>
    <w:rsid w:val="00373295"/>
    <w:rsid w:val="00377CE3"/>
    <w:rsid w:val="00381C70"/>
    <w:rsid w:val="003909A1"/>
    <w:rsid w:val="003917BF"/>
    <w:rsid w:val="00391A89"/>
    <w:rsid w:val="00392C3A"/>
    <w:rsid w:val="00393039"/>
    <w:rsid w:val="003964CA"/>
    <w:rsid w:val="003A196A"/>
    <w:rsid w:val="003A2572"/>
    <w:rsid w:val="003A278D"/>
    <w:rsid w:val="003B01C7"/>
    <w:rsid w:val="003B366D"/>
    <w:rsid w:val="003B563C"/>
    <w:rsid w:val="003C0E8B"/>
    <w:rsid w:val="003C3FE5"/>
    <w:rsid w:val="003C7792"/>
    <w:rsid w:val="003C7B70"/>
    <w:rsid w:val="003D0EFB"/>
    <w:rsid w:val="003D3B36"/>
    <w:rsid w:val="003D3B85"/>
    <w:rsid w:val="003E1F4B"/>
    <w:rsid w:val="003E5272"/>
    <w:rsid w:val="003E57AE"/>
    <w:rsid w:val="00400036"/>
    <w:rsid w:val="004040B2"/>
    <w:rsid w:val="00425307"/>
    <w:rsid w:val="0043415E"/>
    <w:rsid w:val="004351AC"/>
    <w:rsid w:val="00436BE9"/>
    <w:rsid w:val="00440AB1"/>
    <w:rsid w:val="00444173"/>
    <w:rsid w:val="00453E96"/>
    <w:rsid w:val="004545AD"/>
    <w:rsid w:val="004564BC"/>
    <w:rsid w:val="00464BFE"/>
    <w:rsid w:val="00473EB7"/>
    <w:rsid w:val="00474B03"/>
    <w:rsid w:val="004768FC"/>
    <w:rsid w:val="00482E56"/>
    <w:rsid w:val="00484745"/>
    <w:rsid w:val="00491429"/>
    <w:rsid w:val="004948FF"/>
    <w:rsid w:val="00495F5A"/>
    <w:rsid w:val="004A072E"/>
    <w:rsid w:val="004A4308"/>
    <w:rsid w:val="004A483F"/>
    <w:rsid w:val="004A5D08"/>
    <w:rsid w:val="004A7A91"/>
    <w:rsid w:val="004A7EA8"/>
    <w:rsid w:val="004B10BF"/>
    <w:rsid w:val="004C0F44"/>
    <w:rsid w:val="004C158A"/>
    <w:rsid w:val="004C79C0"/>
    <w:rsid w:val="004D6D9C"/>
    <w:rsid w:val="004E35AC"/>
    <w:rsid w:val="004E589B"/>
    <w:rsid w:val="004F4ED0"/>
    <w:rsid w:val="004F7969"/>
    <w:rsid w:val="004F7972"/>
    <w:rsid w:val="00501E9E"/>
    <w:rsid w:val="005076A2"/>
    <w:rsid w:val="00513690"/>
    <w:rsid w:val="00514932"/>
    <w:rsid w:val="00517BAE"/>
    <w:rsid w:val="00522CBA"/>
    <w:rsid w:val="00525929"/>
    <w:rsid w:val="00526014"/>
    <w:rsid w:val="00526570"/>
    <w:rsid w:val="00527892"/>
    <w:rsid w:val="00530BAD"/>
    <w:rsid w:val="00530FE5"/>
    <w:rsid w:val="00533A6A"/>
    <w:rsid w:val="00541BEE"/>
    <w:rsid w:val="00543497"/>
    <w:rsid w:val="00544A51"/>
    <w:rsid w:val="0054575B"/>
    <w:rsid w:val="00545FF0"/>
    <w:rsid w:val="0054790E"/>
    <w:rsid w:val="00550A07"/>
    <w:rsid w:val="00555963"/>
    <w:rsid w:val="00556144"/>
    <w:rsid w:val="00561725"/>
    <w:rsid w:val="005652DF"/>
    <w:rsid w:val="00565A44"/>
    <w:rsid w:val="00566F9F"/>
    <w:rsid w:val="005710F6"/>
    <w:rsid w:val="0057721B"/>
    <w:rsid w:val="00581500"/>
    <w:rsid w:val="00582EE3"/>
    <w:rsid w:val="005862E2"/>
    <w:rsid w:val="005A0C89"/>
    <w:rsid w:val="005A5BCC"/>
    <w:rsid w:val="005A758D"/>
    <w:rsid w:val="005B50D2"/>
    <w:rsid w:val="005B561B"/>
    <w:rsid w:val="005B6865"/>
    <w:rsid w:val="005C13BF"/>
    <w:rsid w:val="005C319A"/>
    <w:rsid w:val="005D3532"/>
    <w:rsid w:val="005D58D8"/>
    <w:rsid w:val="005E0524"/>
    <w:rsid w:val="005E5816"/>
    <w:rsid w:val="005E5CF6"/>
    <w:rsid w:val="0060189A"/>
    <w:rsid w:val="0060297E"/>
    <w:rsid w:val="00613890"/>
    <w:rsid w:val="006214B0"/>
    <w:rsid w:val="00627ADE"/>
    <w:rsid w:val="00641909"/>
    <w:rsid w:val="00642376"/>
    <w:rsid w:val="006429DC"/>
    <w:rsid w:val="00644D09"/>
    <w:rsid w:val="00651885"/>
    <w:rsid w:val="006535B6"/>
    <w:rsid w:val="00672310"/>
    <w:rsid w:val="00673249"/>
    <w:rsid w:val="00673B5F"/>
    <w:rsid w:val="00673FFB"/>
    <w:rsid w:val="0067537C"/>
    <w:rsid w:val="0067740A"/>
    <w:rsid w:val="00677914"/>
    <w:rsid w:val="00677ACE"/>
    <w:rsid w:val="006929DA"/>
    <w:rsid w:val="00693EA6"/>
    <w:rsid w:val="006A43E8"/>
    <w:rsid w:val="006A449A"/>
    <w:rsid w:val="006A7F88"/>
    <w:rsid w:val="006B091F"/>
    <w:rsid w:val="006B17CA"/>
    <w:rsid w:val="006B562C"/>
    <w:rsid w:val="006B5ADA"/>
    <w:rsid w:val="006B7316"/>
    <w:rsid w:val="006D7FE0"/>
    <w:rsid w:val="006E37D4"/>
    <w:rsid w:val="006E4489"/>
    <w:rsid w:val="006E6C15"/>
    <w:rsid w:val="006F4DD7"/>
    <w:rsid w:val="006F5432"/>
    <w:rsid w:val="007004A4"/>
    <w:rsid w:val="007052C6"/>
    <w:rsid w:val="00707B88"/>
    <w:rsid w:val="00707BDA"/>
    <w:rsid w:val="00711E20"/>
    <w:rsid w:val="00717845"/>
    <w:rsid w:val="00730B05"/>
    <w:rsid w:val="007438D7"/>
    <w:rsid w:val="007451B9"/>
    <w:rsid w:val="00747D20"/>
    <w:rsid w:val="00757138"/>
    <w:rsid w:val="00763DEF"/>
    <w:rsid w:val="007725C5"/>
    <w:rsid w:val="00773510"/>
    <w:rsid w:val="00780CAE"/>
    <w:rsid w:val="00787974"/>
    <w:rsid w:val="007914A9"/>
    <w:rsid w:val="00794CCD"/>
    <w:rsid w:val="007A0D2F"/>
    <w:rsid w:val="007A170E"/>
    <w:rsid w:val="007A201D"/>
    <w:rsid w:val="007A4813"/>
    <w:rsid w:val="007B02E2"/>
    <w:rsid w:val="007C03F4"/>
    <w:rsid w:val="007C077C"/>
    <w:rsid w:val="007D24E1"/>
    <w:rsid w:val="007E4D0E"/>
    <w:rsid w:val="007E6FCB"/>
    <w:rsid w:val="007F2074"/>
    <w:rsid w:val="007F77E1"/>
    <w:rsid w:val="008010CF"/>
    <w:rsid w:val="008069B9"/>
    <w:rsid w:val="00813CD3"/>
    <w:rsid w:val="008166BC"/>
    <w:rsid w:val="0081760C"/>
    <w:rsid w:val="0082005A"/>
    <w:rsid w:val="0083177E"/>
    <w:rsid w:val="00835210"/>
    <w:rsid w:val="00842FBF"/>
    <w:rsid w:val="008501A2"/>
    <w:rsid w:val="0086071F"/>
    <w:rsid w:val="00864AF0"/>
    <w:rsid w:val="008737BA"/>
    <w:rsid w:val="008742CD"/>
    <w:rsid w:val="00890F2D"/>
    <w:rsid w:val="008938FF"/>
    <w:rsid w:val="008A3394"/>
    <w:rsid w:val="008A5FB2"/>
    <w:rsid w:val="008A7A08"/>
    <w:rsid w:val="008B0B1A"/>
    <w:rsid w:val="008B17C8"/>
    <w:rsid w:val="008B1AC9"/>
    <w:rsid w:val="008B394E"/>
    <w:rsid w:val="008B4AC0"/>
    <w:rsid w:val="008B5813"/>
    <w:rsid w:val="008B688B"/>
    <w:rsid w:val="008C0E4D"/>
    <w:rsid w:val="008C1A9F"/>
    <w:rsid w:val="008D0A95"/>
    <w:rsid w:val="008D376A"/>
    <w:rsid w:val="008F0A32"/>
    <w:rsid w:val="008F1972"/>
    <w:rsid w:val="008F1D72"/>
    <w:rsid w:val="008F5C92"/>
    <w:rsid w:val="009078EC"/>
    <w:rsid w:val="00910D87"/>
    <w:rsid w:val="0091702B"/>
    <w:rsid w:val="00921400"/>
    <w:rsid w:val="0092164A"/>
    <w:rsid w:val="009309A3"/>
    <w:rsid w:val="00935D4D"/>
    <w:rsid w:val="00940132"/>
    <w:rsid w:val="0094264F"/>
    <w:rsid w:val="00943A41"/>
    <w:rsid w:val="00944F8D"/>
    <w:rsid w:val="00945BA6"/>
    <w:rsid w:val="0096131F"/>
    <w:rsid w:val="00965DB8"/>
    <w:rsid w:val="00971C6C"/>
    <w:rsid w:val="00976045"/>
    <w:rsid w:val="00977C13"/>
    <w:rsid w:val="00983011"/>
    <w:rsid w:val="009838F5"/>
    <w:rsid w:val="00986698"/>
    <w:rsid w:val="009918E9"/>
    <w:rsid w:val="009928C9"/>
    <w:rsid w:val="009940B6"/>
    <w:rsid w:val="009A51EC"/>
    <w:rsid w:val="009A5859"/>
    <w:rsid w:val="009B1494"/>
    <w:rsid w:val="009B36A4"/>
    <w:rsid w:val="009C156D"/>
    <w:rsid w:val="009C4035"/>
    <w:rsid w:val="009C5B22"/>
    <w:rsid w:val="009C5B4B"/>
    <w:rsid w:val="009D381E"/>
    <w:rsid w:val="009D6411"/>
    <w:rsid w:val="009D724E"/>
    <w:rsid w:val="009E08FD"/>
    <w:rsid w:val="009E5C17"/>
    <w:rsid w:val="009E6DFB"/>
    <w:rsid w:val="009F0B47"/>
    <w:rsid w:val="00A010E3"/>
    <w:rsid w:val="00A14343"/>
    <w:rsid w:val="00A27E40"/>
    <w:rsid w:val="00A34B31"/>
    <w:rsid w:val="00A35FB6"/>
    <w:rsid w:val="00A36049"/>
    <w:rsid w:val="00A43DFE"/>
    <w:rsid w:val="00A515A1"/>
    <w:rsid w:val="00A547E5"/>
    <w:rsid w:val="00A5739C"/>
    <w:rsid w:val="00A5765C"/>
    <w:rsid w:val="00A8171F"/>
    <w:rsid w:val="00A858DC"/>
    <w:rsid w:val="00A86625"/>
    <w:rsid w:val="00A9071F"/>
    <w:rsid w:val="00A92790"/>
    <w:rsid w:val="00A9289D"/>
    <w:rsid w:val="00A930B0"/>
    <w:rsid w:val="00A94B82"/>
    <w:rsid w:val="00A97821"/>
    <w:rsid w:val="00AA068A"/>
    <w:rsid w:val="00AA2A4D"/>
    <w:rsid w:val="00AA4792"/>
    <w:rsid w:val="00AB0DF5"/>
    <w:rsid w:val="00AB3185"/>
    <w:rsid w:val="00AB3547"/>
    <w:rsid w:val="00AC3D8E"/>
    <w:rsid w:val="00AC69C9"/>
    <w:rsid w:val="00AD06E0"/>
    <w:rsid w:val="00AD16D5"/>
    <w:rsid w:val="00AE4A9D"/>
    <w:rsid w:val="00AF2A3C"/>
    <w:rsid w:val="00AF7C35"/>
    <w:rsid w:val="00B02236"/>
    <w:rsid w:val="00B03115"/>
    <w:rsid w:val="00B03202"/>
    <w:rsid w:val="00B07AC0"/>
    <w:rsid w:val="00B104FC"/>
    <w:rsid w:val="00B142EA"/>
    <w:rsid w:val="00B1582A"/>
    <w:rsid w:val="00B166E7"/>
    <w:rsid w:val="00B17B89"/>
    <w:rsid w:val="00B205F3"/>
    <w:rsid w:val="00B43341"/>
    <w:rsid w:val="00B44871"/>
    <w:rsid w:val="00B47974"/>
    <w:rsid w:val="00B52C50"/>
    <w:rsid w:val="00B645F4"/>
    <w:rsid w:val="00B66FFD"/>
    <w:rsid w:val="00B74E78"/>
    <w:rsid w:val="00B801FE"/>
    <w:rsid w:val="00B81625"/>
    <w:rsid w:val="00B8390E"/>
    <w:rsid w:val="00B92278"/>
    <w:rsid w:val="00B93A11"/>
    <w:rsid w:val="00B93D7A"/>
    <w:rsid w:val="00B97F07"/>
    <w:rsid w:val="00BA1656"/>
    <w:rsid w:val="00BC28ED"/>
    <w:rsid w:val="00BC3DA7"/>
    <w:rsid w:val="00BC663B"/>
    <w:rsid w:val="00BD2A29"/>
    <w:rsid w:val="00BD38C6"/>
    <w:rsid w:val="00BD6103"/>
    <w:rsid w:val="00BD6F40"/>
    <w:rsid w:val="00BD7B5D"/>
    <w:rsid w:val="00BE0DC3"/>
    <w:rsid w:val="00BE2057"/>
    <w:rsid w:val="00BF1720"/>
    <w:rsid w:val="00BF47BD"/>
    <w:rsid w:val="00BF5F36"/>
    <w:rsid w:val="00BF6450"/>
    <w:rsid w:val="00BF6935"/>
    <w:rsid w:val="00C012D4"/>
    <w:rsid w:val="00C012EE"/>
    <w:rsid w:val="00C04AE4"/>
    <w:rsid w:val="00C04FF0"/>
    <w:rsid w:val="00C05200"/>
    <w:rsid w:val="00C11E78"/>
    <w:rsid w:val="00C140C9"/>
    <w:rsid w:val="00C16713"/>
    <w:rsid w:val="00C26E11"/>
    <w:rsid w:val="00C3123F"/>
    <w:rsid w:val="00C316D2"/>
    <w:rsid w:val="00C348D6"/>
    <w:rsid w:val="00C35E71"/>
    <w:rsid w:val="00C412A5"/>
    <w:rsid w:val="00C4286E"/>
    <w:rsid w:val="00C557D8"/>
    <w:rsid w:val="00C55C4B"/>
    <w:rsid w:val="00C56553"/>
    <w:rsid w:val="00C6510C"/>
    <w:rsid w:val="00C66BBF"/>
    <w:rsid w:val="00C70ED2"/>
    <w:rsid w:val="00C71936"/>
    <w:rsid w:val="00C74090"/>
    <w:rsid w:val="00C77C1F"/>
    <w:rsid w:val="00C82DEE"/>
    <w:rsid w:val="00C830AD"/>
    <w:rsid w:val="00C834F9"/>
    <w:rsid w:val="00C86F24"/>
    <w:rsid w:val="00C92CEE"/>
    <w:rsid w:val="00C93072"/>
    <w:rsid w:val="00C97779"/>
    <w:rsid w:val="00C977FB"/>
    <w:rsid w:val="00CA0F02"/>
    <w:rsid w:val="00CA1AB7"/>
    <w:rsid w:val="00CA2AA0"/>
    <w:rsid w:val="00CA2ABF"/>
    <w:rsid w:val="00CB63D8"/>
    <w:rsid w:val="00CC145E"/>
    <w:rsid w:val="00CC5959"/>
    <w:rsid w:val="00CC6721"/>
    <w:rsid w:val="00CC73A1"/>
    <w:rsid w:val="00CD2E98"/>
    <w:rsid w:val="00CD52C7"/>
    <w:rsid w:val="00CD67E8"/>
    <w:rsid w:val="00CE0B7A"/>
    <w:rsid w:val="00CE1E3B"/>
    <w:rsid w:val="00CE5AE9"/>
    <w:rsid w:val="00CF66A4"/>
    <w:rsid w:val="00CF779A"/>
    <w:rsid w:val="00D00E18"/>
    <w:rsid w:val="00D01A61"/>
    <w:rsid w:val="00D05758"/>
    <w:rsid w:val="00D078E0"/>
    <w:rsid w:val="00D07A14"/>
    <w:rsid w:val="00D2520E"/>
    <w:rsid w:val="00D360D0"/>
    <w:rsid w:val="00D36C88"/>
    <w:rsid w:val="00D40503"/>
    <w:rsid w:val="00D40816"/>
    <w:rsid w:val="00D428B7"/>
    <w:rsid w:val="00D42D18"/>
    <w:rsid w:val="00D43121"/>
    <w:rsid w:val="00D43C7E"/>
    <w:rsid w:val="00D44E06"/>
    <w:rsid w:val="00D451EE"/>
    <w:rsid w:val="00D4575D"/>
    <w:rsid w:val="00D5012F"/>
    <w:rsid w:val="00D54421"/>
    <w:rsid w:val="00D82B4C"/>
    <w:rsid w:val="00D82ECD"/>
    <w:rsid w:val="00D84082"/>
    <w:rsid w:val="00D844CB"/>
    <w:rsid w:val="00D846DA"/>
    <w:rsid w:val="00D84FF4"/>
    <w:rsid w:val="00D9696D"/>
    <w:rsid w:val="00DA2E52"/>
    <w:rsid w:val="00DB4F04"/>
    <w:rsid w:val="00DB5269"/>
    <w:rsid w:val="00DB6ABE"/>
    <w:rsid w:val="00DC07DD"/>
    <w:rsid w:val="00DC4193"/>
    <w:rsid w:val="00DD02A9"/>
    <w:rsid w:val="00DD224E"/>
    <w:rsid w:val="00DD7145"/>
    <w:rsid w:val="00DD77A0"/>
    <w:rsid w:val="00DE53B6"/>
    <w:rsid w:val="00DE5CDA"/>
    <w:rsid w:val="00DF33DB"/>
    <w:rsid w:val="00E002D6"/>
    <w:rsid w:val="00E03E96"/>
    <w:rsid w:val="00E06217"/>
    <w:rsid w:val="00E12487"/>
    <w:rsid w:val="00E13110"/>
    <w:rsid w:val="00E131CF"/>
    <w:rsid w:val="00E153CE"/>
    <w:rsid w:val="00E23CDB"/>
    <w:rsid w:val="00E25E49"/>
    <w:rsid w:val="00E4091B"/>
    <w:rsid w:val="00E531B3"/>
    <w:rsid w:val="00E544DA"/>
    <w:rsid w:val="00E6089E"/>
    <w:rsid w:val="00E6291C"/>
    <w:rsid w:val="00E64962"/>
    <w:rsid w:val="00E65F7D"/>
    <w:rsid w:val="00E7433E"/>
    <w:rsid w:val="00E76D55"/>
    <w:rsid w:val="00E907FD"/>
    <w:rsid w:val="00E96121"/>
    <w:rsid w:val="00E963D9"/>
    <w:rsid w:val="00EA3373"/>
    <w:rsid w:val="00EA35CE"/>
    <w:rsid w:val="00EA377C"/>
    <w:rsid w:val="00EB2013"/>
    <w:rsid w:val="00EB2515"/>
    <w:rsid w:val="00EB5D7D"/>
    <w:rsid w:val="00EC16D2"/>
    <w:rsid w:val="00EC515E"/>
    <w:rsid w:val="00ED1407"/>
    <w:rsid w:val="00ED2E8B"/>
    <w:rsid w:val="00ED43BC"/>
    <w:rsid w:val="00ED4754"/>
    <w:rsid w:val="00EE3610"/>
    <w:rsid w:val="00EE5B61"/>
    <w:rsid w:val="00EE78E6"/>
    <w:rsid w:val="00EE7AC9"/>
    <w:rsid w:val="00EF090F"/>
    <w:rsid w:val="00EF180E"/>
    <w:rsid w:val="00EF35A3"/>
    <w:rsid w:val="00EF6227"/>
    <w:rsid w:val="00F035F4"/>
    <w:rsid w:val="00F076A1"/>
    <w:rsid w:val="00F103E9"/>
    <w:rsid w:val="00F1367B"/>
    <w:rsid w:val="00F14CE1"/>
    <w:rsid w:val="00F20F21"/>
    <w:rsid w:val="00F2120B"/>
    <w:rsid w:val="00F21D8D"/>
    <w:rsid w:val="00F228CA"/>
    <w:rsid w:val="00F25656"/>
    <w:rsid w:val="00F364F2"/>
    <w:rsid w:val="00F40987"/>
    <w:rsid w:val="00F41A20"/>
    <w:rsid w:val="00F45DB5"/>
    <w:rsid w:val="00F47E7B"/>
    <w:rsid w:val="00F53D96"/>
    <w:rsid w:val="00F54AE0"/>
    <w:rsid w:val="00F55FBF"/>
    <w:rsid w:val="00F63761"/>
    <w:rsid w:val="00F6510E"/>
    <w:rsid w:val="00F6539F"/>
    <w:rsid w:val="00F67BBF"/>
    <w:rsid w:val="00F743B6"/>
    <w:rsid w:val="00F763EE"/>
    <w:rsid w:val="00F843E4"/>
    <w:rsid w:val="00F85D8A"/>
    <w:rsid w:val="00F9450F"/>
    <w:rsid w:val="00FA07C5"/>
    <w:rsid w:val="00FA1BBA"/>
    <w:rsid w:val="00FA1E5F"/>
    <w:rsid w:val="00FA4358"/>
    <w:rsid w:val="00FA5F5C"/>
    <w:rsid w:val="00FB1759"/>
    <w:rsid w:val="00FB50A5"/>
    <w:rsid w:val="00FB5166"/>
    <w:rsid w:val="00FB67E0"/>
    <w:rsid w:val="00FC15BA"/>
    <w:rsid w:val="00FC3B46"/>
    <w:rsid w:val="00FD0CEC"/>
    <w:rsid w:val="00FD7E6D"/>
    <w:rsid w:val="00FE0102"/>
    <w:rsid w:val="00FE2C45"/>
    <w:rsid w:val="00FE77EF"/>
    <w:rsid w:val="00FF1CC4"/>
    <w:rsid w:val="00FF2FAD"/>
    <w:rsid w:val="00FF565E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4B84"/>
  <w15:docId w15:val="{9749792E-E5EA-47BA-AAFC-C60A7ED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613890"/>
    <w:pPr>
      <w:tabs>
        <w:tab w:val="left" w:pos="720"/>
        <w:tab w:val="right" w:pos="9062"/>
      </w:tabs>
      <w:spacing w:before="240" w:line="360" w:lineRule="auto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4A5D08"/>
    <w:pPr>
      <w:tabs>
        <w:tab w:val="left" w:pos="880"/>
        <w:tab w:val="right" w:pos="9060"/>
      </w:tabs>
    </w:pPr>
    <w:rPr>
      <w:rFonts w:ascii="Arial" w:hAnsi="Arial" w:cs="Arial"/>
      <w:noProof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4E35AC"/>
    <w:pPr>
      <w:tabs>
        <w:tab w:val="left" w:pos="880"/>
        <w:tab w:val="right" w:pos="9062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6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6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11">
    <w:name w:val="Tabelraster11"/>
    <w:basedOn w:val="Standaardtabel"/>
    <w:next w:val="Tabelraster"/>
    <w:uiPriority w:val="59"/>
    <w:rsid w:val="008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51C42"/>
    <w:rPr>
      <w:color w:val="605E5C"/>
      <w:shd w:val="clear" w:color="auto" w:fill="E1DFDD"/>
    </w:rPr>
  </w:style>
  <w:style w:type="paragraph" w:customStyle="1" w:styleId="BasistekstOLCO">
    <w:name w:val="Basistekst OLCO"/>
    <w:basedOn w:val="Standaard"/>
    <w:qFormat/>
    <w:rsid w:val="00C04FF0"/>
    <w:p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1eniveauOLCO">
    <w:name w:val="Opsomming bolletje 1e niveau OLCO"/>
    <w:basedOn w:val="Standaard"/>
    <w:uiPriority w:val="4"/>
    <w:qFormat/>
    <w:rsid w:val="00C04FF0"/>
    <w:pPr>
      <w:numPr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C04FF0"/>
    <w:pPr>
      <w:numPr>
        <w:ilvl w:val="1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C04FF0"/>
    <w:pPr>
      <w:numPr>
        <w:ilvl w:val="2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numbering" w:customStyle="1" w:styleId="OpsommingbolletjeOLCO">
    <w:name w:val="Opsomming bolletje OLCO"/>
    <w:uiPriority w:val="4"/>
    <w:semiHidden/>
    <w:rsid w:val="00C04FF0"/>
    <w:pPr>
      <w:numPr>
        <w:numId w:val="30"/>
      </w:numPr>
    </w:pPr>
  </w:style>
  <w:style w:type="paragraph" w:customStyle="1" w:styleId="Opsommingkleineletter1eniveauOLCO">
    <w:name w:val="Opsomming kleine letter 1e niveau OLCO"/>
    <w:basedOn w:val="Standaard"/>
    <w:uiPriority w:val="4"/>
    <w:qFormat/>
    <w:rsid w:val="008069B9"/>
    <w:pPr>
      <w:numPr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2eniveauOLCO">
    <w:name w:val="Opsomming kleine letter 2e niveau OLCO"/>
    <w:basedOn w:val="Standaard"/>
    <w:uiPriority w:val="4"/>
    <w:qFormat/>
    <w:rsid w:val="008069B9"/>
    <w:pPr>
      <w:numPr>
        <w:ilvl w:val="1"/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3eniveauOLCO">
    <w:name w:val="Opsomming kleine letter 3e niveau OLCO"/>
    <w:basedOn w:val="Standaard"/>
    <w:uiPriority w:val="4"/>
    <w:qFormat/>
    <w:rsid w:val="008069B9"/>
    <w:pPr>
      <w:numPr>
        <w:ilvl w:val="2"/>
        <w:numId w:val="35"/>
      </w:numPr>
      <w:spacing w:line="280" w:lineRule="atLeast"/>
    </w:pPr>
    <w:rPr>
      <w:rFonts w:ascii="Arial" w:hAnsi="Arial" w:cs="Arial"/>
      <w:szCs w:val="18"/>
    </w:rPr>
  </w:style>
  <w:style w:type="numbering" w:customStyle="1" w:styleId="OpsommingkleineletterOLCO">
    <w:name w:val="Opsomming kleine letter OLCO"/>
    <w:uiPriority w:val="4"/>
    <w:semiHidden/>
    <w:rsid w:val="008069B9"/>
    <w:pPr>
      <w:numPr>
        <w:numId w:val="35"/>
      </w:numPr>
    </w:pPr>
  </w:style>
  <w:style w:type="paragraph" w:customStyle="1" w:styleId="default0">
    <w:name w:val="default"/>
    <w:basedOn w:val="Standaard"/>
    <w:rsid w:val="007A0D2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6" ma:contentTypeDescription="Een nieuw document maken." ma:contentTypeScope="" ma:versionID="559c507567114f3bd718291839f28287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e79f75ccbfa251596286abe6ae992f2b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629B1-B8EC-4F8F-B55A-CD1379A7E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3026A-D925-46FF-B5A2-FBB3C77158A3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3.xml><?xml version="1.0" encoding="utf-8"?>
<ds:datastoreItem xmlns:ds="http://schemas.openxmlformats.org/officeDocument/2006/customXml" ds:itemID="{7E3B148B-F6D8-4A3A-83D2-F582FB2FA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5F7AD-2C5C-45E5-84DA-8038091F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Kim Delahaije</dc:creator>
  <cp:keywords/>
  <cp:lastModifiedBy>Carolien Burgers</cp:lastModifiedBy>
  <cp:revision>2</cp:revision>
  <cp:lastPrinted>2018-10-21T21:55:00Z</cp:lastPrinted>
  <dcterms:created xsi:type="dcterms:W3CDTF">2023-06-29T12:32:00Z</dcterms:created>
  <dcterms:modified xsi:type="dcterms:W3CDTF">2023-06-29T12:32:00Z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3c0fd15b-8f17-406f-bc32-c4eb3e769338</vt:lpwstr>
  </property>
  <property fmtid="{D5CDD505-2E9C-101B-9397-08002B2CF9AE}" pid="3" name="vnl_Documentsoort">
    <vt:lpwstr>30;#Procesbeschrijving|dcb10bc5-0191-4c9c-a067-1500c71b2cca</vt:lpwstr>
  </property>
  <property fmtid="{D5CDD505-2E9C-101B-9397-08002B2CF9AE}" pid="4" name="vnl_inkoop">
    <vt:lpwstr>10;#02 Formats|4f833602-e43f-4e23-9186-7c25f61bb111</vt:lpwstr>
  </property>
  <property fmtid="{D5CDD505-2E9C-101B-9397-08002B2CF9AE}" pid="5" name="vnl_Steekwoord">
    <vt:lpwstr>35;#2018|142c1b2b-758e-4245-9678-b96449f93536;#205;#selectieleidraad|4d6f2b6b-b1fc-4fc6-9893-4a94a68f44d4;#208;#selectie|640a8e00-2f40-446a-9919-b3331b946fdc</vt:lpwstr>
  </property>
  <property fmtid="{D5CDD505-2E9C-101B-9397-08002B2CF9AE}" pid="6" name="MediaServiceImageTags">
    <vt:lpwstr/>
  </property>
  <property fmtid="{D5CDD505-2E9C-101B-9397-08002B2CF9AE}" pid="7" name="ContentTypeId">
    <vt:lpwstr>0x01010017C79E31DF9D7E44808304988559FF84</vt:lpwstr>
  </property>
</Properties>
</file>