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3A6" w:rsidRPr="00511302" w:rsidRDefault="005B33A6" w:rsidP="005B33A6">
      <w:pPr>
        <w:pStyle w:val="Kop1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511302">
        <w:rPr>
          <w:sz w:val="24"/>
          <w:szCs w:val="24"/>
        </w:rPr>
        <w:t xml:space="preserve">Bijlage </w:t>
      </w:r>
      <w:r>
        <w:rPr>
          <w:sz w:val="24"/>
          <w:szCs w:val="24"/>
        </w:rPr>
        <w:t>2</w:t>
      </w:r>
      <w:r w:rsidRPr="00511302">
        <w:rPr>
          <w:sz w:val="24"/>
          <w:szCs w:val="24"/>
        </w:rPr>
        <w:tab/>
      </w:r>
      <w:r>
        <w:rPr>
          <w:sz w:val="24"/>
          <w:szCs w:val="24"/>
        </w:rPr>
        <w:t>Vragenlijst</w:t>
      </w:r>
    </w:p>
    <w:p w:rsidR="005B33A6" w:rsidRDefault="005B33A6" w:rsidP="005B33A6">
      <w:pPr>
        <w:rPr>
          <w:rFonts w:cs="Tahoma"/>
          <w:szCs w:val="20"/>
        </w:rPr>
      </w:pPr>
    </w:p>
    <w:p w:rsidR="005B33A6" w:rsidRDefault="005B33A6" w:rsidP="005B33A6">
      <w:pPr>
        <w:rPr>
          <w:rFonts w:cs="Tahoma"/>
          <w:szCs w:val="20"/>
        </w:rPr>
      </w:pPr>
      <w:r w:rsidRPr="003539F0">
        <w:rPr>
          <w:rFonts w:cs="Tahoma"/>
          <w:szCs w:val="20"/>
        </w:rPr>
        <w:t xml:space="preserve">Wij verzoeken u uw beantwoording </w:t>
      </w:r>
      <w:r>
        <w:rPr>
          <w:rFonts w:cs="Tahoma"/>
          <w:szCs w:val="20"/>
        </w:rPr>
        <w:t xml:space="preserve">van onderstaande vragen, uiterlijk op de in de planning aangegeven datum en tijdstip aan te leveren. Daarbij wordt u verzocht de beantwoording </w:t>
      </w:r>
      <w:proofErr w:type="spellStart"/>
      <w:r w:rsidRPr="003539F0">
        <w:rPr>
          <w:rFonts w:cs="Tahoma"/>
          <w:szCs w:val="20"/>
        </w:rPr>
        <w:t>to</w:t>
      </w:r>
      <w:proofErr w:type="spellEnd"/>
      <w:r w:rsidRPr="003539F0">
        <w:rPr>
          <w:rFonts w:cs="Tahoma"/>
          <w:szCs w:val="20"/>
        </w:rPr>
        <w:t>-</w:t>
      </w:r>
      <w:proofErr w:type="spellStart"/>
      <w:r w:rsidRPr="003539F0">
        <w:rPr>
          <w:rFonts w:cs="Tahoma"/>
          <w:szCs w:val="20"/>
        </w:rPr>
        <w:t>the</w:t>
      </w:r>
      <w:proofErr w:type="spellEnd"/>
      <w:r w:rsidRPr="003539F0">
        <w:rPr>
          <w:rFonts w:cs="Tahoma"/>
          <w:szCs w:val="20"/>
        </w:rPr>
        <w:t xml:space="preserve">-point te houden </w:t>
      </w:r>
      <w:r>
        <w:rPr>
          <w:rFonts w:cs="Tahoma"/>
          <w:szCs w:val="20"/>
        </w:rPr>
        <w:t xml:space="preserve">en zo min mogelijk te verwijzen naar </w:t>
      </w:r>
      <w:r w:rsidRPr="003539F0">
        <w:rPr>
          <w:rFonts w:cs="Tahoma"/>
          <w:szCs w:val="20"/>
        </w:rPr>
        <w:t>een eventuele bijlage</w:t>
      </w:r>
      <w:r>
        <w:rPr>
          <w:rFonts w:cs="Tahoma"/>
          <w:szCs w:val="20"/>
        </w:rPr>
        <w:t xml:space="preserve">. </w:t>
      </w:r>
    </w:p>
    <w:p w:rsidR="005B33A6" w:rsidRDefault="005B33A6" w:rsidP="005B33A6">
      <w:pPr>
        <w:rPr>
          <w:rFonts w:cs="Tahoma"/>
          <w:szCs w:val="20"/>
        </w:rPr>
      </w:pPr>
    </w:p>
    <w:p w:rsidR="005B33A6" w:rsidRDefault="005B33A6" w:rsidP="005B33A6">
      <w:pPr>
        <w:rPr>
          <w:rFonts w:cs="Tahoma"/>
          <w:szCs w:val="20"/>
        </w:rPr>
      </w:pPr>
      <w:r>
        <w:rPr>
          <w:rFonts w:cs="Tahoma"/>
          <w:szCs w:val="20"/>
        </w:rPr>
        <w:t xml:space="preserve">De antwoorden op de vragen </w:t>
      </w:r>
      <w:r w:rsidRPr="003539F0">
        <w:rPr>
          <w:rFonts w:cs="Tahoma"/>
          <w:szCs w:val="20"/>
        </w:rPr>
        <w:t xml:space="preserve">vormen </w:t>
      </w:r>
      <w:r>
        <w:rPr>
          <w:rFonts w:cs="Tahoma"/>
          <w:szCs w:val="20"/>
        </w:rPr>
        <w:t xml:space="preserve">tevens </w:t>
      </w:r>
      <w:r w:rsidRPr="003539F0">
        <w:rPr>
          <w:rFonts w:cs="Tahoma"/>
          <w:szCs w:val="20"/>
        </w:rPr>
        <w:t xml:space="preserve">de basis voor de </w:t>
      </w:r>
      <w:r>
        <w:rPr>
          <w:rFonts w:cs="Tahoma"/>
          <w:szCs w:val="20"/>
        </w:rPr>
        <w:t xml:space="preserve">(optionele) </w:t>
      </w:r>
      <w:r w:rsidRPr="003539F0">
        <w:rPr>
          <w:rFonts w:cs="Tahoma"/>
          <w:szCs w:val="20"/>
        </w:rPr>
        <w:t>individuele gesprekken met ondernemers</w:t>
      </w:r>
      <w:r>
        <w:rPr>
          <w:rFonts w:cs="Tahoma"/>
          <w:szCs w:val="20"/>
        </w:rPr>
        <w:t>. In dat geval zijn o</w:t>
      </w:r>
      <w:r w:rsidRPr="003539F0">
        <w:rPr>
          <w:rFonts w:cs="Tahoma"/>
          <w:szCs w:val="20"/>
        </w:rPr>
        <w:t>nderstaande vragen richtinggevend, hieraan kunnen geen rechten worden ontleend.</w:t>
      </w:r>
    </w:p>
    <w:p w:rsidR="005B33A6" w:rsidRDefault="005B33A6" w:rsidP="005B33A6">
      <w:pPr>
        <w:rPr>
          <w:rFonts w:cs="Tahoma"/>
          <w:szCs w:val="20"/>
        </w:rPr>
      </w:pPr>
    </w:p>
    <w:p w:rsidR="005B33A6" w:rsidRPr="00DD4159" w:rsidRDefault="005B33A6" w:rsidP="005B33A6">
      <w:pPr>
        <w:rPr>
          <w:rFonts w:cs="Tahoma"/>
          <w:szCs w:val="20"/>
          <w:u w:val="single"/>
        </w:rPr>
      </w:pPr>
      <w:r w:rsidRPr="00DD4159">
        <w:rPr>
          <w:rFonts w:cs="Tahoma"/>
          <w:szCs w:val="20"/>
          <w:u w:val="single"/>
        </w:rPr>
        <w:t>Algemene informatie organisatie</w:t>
      </w:r>
    </w:p>
    <w:p w:rsidR="005B33A6" w:rsidRPr="00DD4159" w:rsidRDefault="005B33A6" w:rsidP="005B33A6">
      <w:pPr>
        <w:rPr>
          <w:rFonts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2"/>
        <w:gridCol w:w="4162"/>
      </w:tblGrid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Adres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Kamer van Koophandel nummer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Functie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E-mailadres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  <w:tr w:rsidR="005B33A6" w:rsidRPr="00DD4159" w:rsidTr="003E587B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Telefoonnummer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  <w:p w:rsidR="005B33A6" w:rsidRPr="00DD4159" w:rsidRDefault="005B33A6" w:rsidP="003E587B">
            <w:pPr>
              <w:rPr>
                <w:rFonts w:cs="Tahoma"/>
                <w:szCs w:val="20"/>
              </w:rPr>
            </w:pPr>
          </w:p>
        </w:tc>
      </w:tr>
    </w:tbl>
    <w:p w:rsidR="005B33A6" w:rsidRDefault="005B33A6" w:rsidP="005B33A6">
      <w:pPr>
        <w:pStyle w:val="PGNormaal"/>
        <w:rPr>
          <w:rFonts w:ascii="Georgia" w:hAnsi="Georgia" w:cs="Arial"/>
          <w:lang w:eastAsia="en-US"/>
        </w:rPr>
      </w:pPr>
    </w:p>
    <w:p w:rsidR="005B33A6" w:rsidRDefault="005B33A6" w:rsidP="005B33A6">
      <w:pPr>
        <w:spacing w:line="240" w:lineRule="exact"/>
        <w:rPr>
          <w:rFonts w:cs="Tahoma"/>
          <w:szCs w:val="20"/>
        </w:rPr>
      </w:pPr>
    </w:p>
    <w:p w:rsidR="005B33A6" w:rsidRDefault="005B33A6" w:rsidP="005B33A6">
      <w:pPr>
        <w:pStyle w:val="Lijstalinea"/>
        <w:numPr>
          <w:ilvl w:val="0"/>
          <w:numId w:val="3"/>
        </w:numPr>
        <w:rPr>
          <w:lang w:eastAsia="nl-NL"/>
        </w:rPr>
      </w:pPr>
      <w:r>
        <w:t xml:space="preserve">Welke ervaring heeft uw organisatie met het leveren van arbodienstverlening bij een GGD of vergelijkbare organisatie? Graag twee concrete voorbeelden toelichten. </w:t>
      </w:r>
    </w:p>
    <w:p w:rsidR="005B33A6" w:rsidRPr="00E927D2" w:rsidRDefault="005B33A6" w:rsidP="005B33A6">
      <w:pPr>
        <w:ind w:left="501"/>
        <w:rPr>
          <w:b/>
          <w:lang w:eastAsia="nl-NL"/>
        </w:rPr>
      </w:pPr>
      <w:r>
        <w:rPr>
          <w:b/>
          <w:lang w:eastAsia="nl-NL"/>
        </w:rPr>
        <w:t>Antwoord:</w:t>
      </w:r>
    </w:p>
    <w:p w:rsidR="005B33A6" w:rsidRDefault="005B33A6" w:rsidP="005B33A6">
      <w:pPr>
        <w:pStyle w:val="Lijstalinea"/>
        <w:rPr>
          <w:lang w:eastAsia="nl-NL"/>
        </w:rPr>
      </w:pPr>
    </w:p>
    <w:p w:rsidR="005B33A6" w:rsidRDefault="005B33A6" w:rsidP="005B33A6">
      <w:pPr>
        <w:pStyle w:val="Lijstalinea"/>
        <w:numPr>
          <w:ilvl w:val="0"/>
          <w:numId w:val="3"/>
        </w:numPr>
      </w:pPr>
      <w:r>
        <w:t xml:space="preserve">Hoe ziet uw dienstverlening eruit? </w:t>
      </w:r>
    </w:p>
    <w:p w:rsidR="005B33A6" w:rsidRDefault="005B33A6" w:rsidP="005B33A6">
      <w:pPr>
        <w:pStyle w:val="Lijstalinea"/>
        <w:numPr>
          <w:ilvl w:val="1"/>
          <w:numId w:val="2"/>
        </w:numPr>
      </w:pPr>
      <w:r w:rsidRPr="00A2568B">
        <w:t>Welke visie op verzuim hanteert uw organisatie?</w:t>
      </w:r>
    </w:p>
    <w:p w:rsidR="005B33A6" w:rsidRDefault="005B33A6" w:rsidP="005B33A6">
      <w:pPr>
        <w:pStyle w:val="Lijstalinea"/>
        <w:numPr>
          <w:ilvl w:val="1"/>
          <w:numId w:val="2"/>
        </w:numPr>
      </w:pPr>
      <w:r>
        <w:t xml:space="preserve">Op welke wijze (diensten en/of professionals) kunt u bijdragen aan het realiseren van de door GGD gestelde doelen? </w:t>
      </w:r>
    </w:p>
    <w:p w:rsidR="005B33A6" w:rsidRPr="00E927D2" w:rsidRDefault="005B33A6" w:rsidP="005B33A6">
      <w:pPr>
        <w:pStyle w:val="Lijstalinea"/>
        <w:ind w:left="360" w:firstLine="14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Pr="00E927D2" w:rsidRDefault="005B33A6" w:rsidP="005B33A6">
      <w:pPr>
        <w:ind w:left="501"/>
        <w:rPr>
          <w:b/>
        </w:rPr>
      </w:pPr>
    </w:p>
    <w:p w:rsidR="005B33A6" w:rsidRDefault="005B33A6" w:rsidP="005B33A6">
      <w:pPr>
        <w:pStyle w:val="Lijstalinea"/>
        <w:rPr>
          <w:b/>
        </w:rPr>
      </w:pPr>
    </w:p>
    <w:p w:rsidR="005B33A6" w:rsidRPr="008422B9" w:rsidRDefault="005B33A6" w:rsidP="005B33A6">
      <w:pPr>
        <w:pStyle w:val="Lijstalinea"/>
        <w:numPr>
          <w:ilvl w:val="0"/>
          <w:numId w:val="3"/>
        </w:numPr>
        <w:rPr>
          <w:b/>
        </w:rPr>
      </w:pPr>
      <w:r>
        <w:t>In de opdrachtomschrijving worden een aantal (optionele) diensten genoemd die de GGD wil afnemen.</w:t>
      </w:r>
    </w:p>
    <w:p w:rsidR="005B33A6" w:rsidRDefault="005B33A6" w:rsidP="005B33A6">
      <w:pPr>
        <w:pStyle w:val="Lijstalinea"/>
        <w:numPr>
          <w:ilvl w:val="0"/>
          <w:numId w:val="4"/>
        </w:numPr>
      </w:pPr>
      <w:r>
        <w:t>Welke van deze diensten kunt u wel en welke kunt u niet leveren?</w:t>
      </w:r>
    </w:p>
    <w:p w:rsidR="005B33A6" w:rsidRDefault="005B33A6" w:rsidP="005B33A6">
      <w:pPr>
        <w:pStyle w:val="Lijstalinea"/>
        <w:numPr>
          <w:ilvl w:val="0"/>
          <w:numId w:val="4"/>
        </w:numPr>
      </w:pPr>
      <w:r>
        <w:t>Adviseert u andere diensten in te zetten om de gestelde doelen te bereiken?</w:t>
      </w:r>
    </w:p>
    <w:p w:rsidR="005B33A6" w:rsidRPr="00E927D2" w:rsidRDefault="005B33A6" w:rsidP="005B33A6">
      <w:pPr>
        <w:ind w:firstLine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Pr="008422B9" w:rsidRDefault="005B33A6" w:rsidP="005B33A6">
      <w:pPr>
        <w:pStyle w:val="Lijstalinea"/>
        <w:ind w:left="1800"/>
      </w:pPr>
    </w:p>
    <w:p w:rsidR="005B33A6" w:rsidRDefault="005B33A6" w:rsidP="005B33A6"/>
    <w:p w:rsidR="005B33A6" w:rsidRDefault="005B33A6" w:rsidP="005B33A6">
      <w:pPr>
        <w:pStyle w:val="Lijstalinea"/>
        <w:numPr>
          <w:ilvl w:val="0"/>
          <w:numId w:val="3"/>
        </w:numPr>
      </w:pPr>
      <w:r>
        <w:t xml:space="preserve">Bent u in de gelegenheid om spreekuren op de hoofdlocatie van de GGD, </w:t>
      </w:r>
      <w:proofErr w:type="spellStart"/>
      <w:r>
        <w:t>Vurehout</w:t>
      </w:r>
      <w:proofErr w:type="spellEnd"/>
      <w:r>
        <w:t xml:space="preserve"> 2 te Zaandam, te houden? Zo nee, waar of op welke wijze vinden spreekuren plaats?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Default="005B33A6" w:rsidP="005B33A6">
      <w:pPr>
        <w:pStyle w:val="Lijstalinea"/>
        <w:ind w:left="501"/>
      </w:pPr>
    </w:p>
    <w:p w:rsidR="005B33A6" w:rsidRDefault="005B33A6" w:rsidP="005B33A6">
      <w:pPr>
        <w:spacing w:line="240" w:lineRule="exact"/>
        <w:rPr>
          <w:rFonts w:cs="Arial"/>
          <w:b/>
          <w:szCs w:val="22"/>
        </w:rPr>
      </w:pPr>
    </w:p>
    <w:p w:rsidR="005B33A6" w:rsidRDefault="005B33A6" w:rsidP="005B33A6">
      <w:pPr>
        <w:pStyle w:val="Lijstalinea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rPr>
          <w:rFonts w:cs="Tahoma"/>
          <w:color w:val="000000" w:themeColor="text1"/>
          <w:szCs w:val="20"/>
        </w:rPr>
      </w:pPr>
      <w:r>
        <w:rPr>
          <w:rFonts w:cs="Tahoma"/>
          <w:color w:val="000000" w:themeColor="text1"/>
          <w:szCs w:val="20"/>
        </w:rPr>
        <w:lastRenderedPageBreak/>
        <w:t xml:space="preserve">De GGD werkt met het softwaresysteem AFAS Profit en </w:t>
      </w:r>
      <w:proofErr w:type="spellStart"/>
      <w:r>
        <w:rPr>
          <w:rFonts w:cs="Tahoma"/>
          <w:color w:val="000000" w:themeColor="text1"/>
          <w:szCs w:val="20"/>
        </w:rPr>
        <w:t>Insite</w:t>
      </w:r>
      <w:proofErr w:type="spellEnd"/>
      <w:r>
        <w:rPr>
          <w:rFonts w:cs="Tahoma"/>
          <w:color w:val="000000" w:themeColor="text1"/>
          <w:szCs w:val="20"/>
        </w:rPr>
        <w:t xml:space="preserve">. </w:t>
      </w:r>
      <w:r w:rsidRPr="00F01CF0">
        <w:rPr>
          <w:rFonts w:cs="Tahoma"/>
          <w:color w:val="000000" w:themeColor="text1"/>
          <w:szCs w:val="20"/>
        </w:rPr>
        <w:t>Kunt u een koppeling maken met dit pakket? Zo niet, hoe zou op dit punt voor uw dienstverlening een realistisch alternatief er</w:t>
      </w:r>
      <w:r>
        <w:rPr>
          <w:rFonts w:cs="Tahoma"/>
          <w:color w:val="000000" w:themeColor="text1"/>
          <w:szCs w:val="20"/>
        </w:rPr>
        <w:t xml:space="preserve"> </w:t>
      </w:r>
      <w:r w:rsidRPr="00F01CF0">
        <w:rPr>
          <w:rFonts w:cs="Tahoma"/>
          <w:color w:val="000000" w:themeColor="text1"/>
          <w:szCs w:val="20"/>
        </w:rPr>
        <w:t>dan uitzien?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Default="005B33A6" w:rsidP="005B33A6">
      <w:pPr>
        <w:pStyle w:val="Lijstalinea"/>
        <w:shd w:val="clear" w:color="auto" w:fill="FFFFFF" w:themeFill="background1"/>
        <w:autoSpaceDE w:val="0"/>
        <w:autoSpaceDN w:val="0"/>
        <w:adjustRightInd w:val="0"/>
        <w:ind w:left="501"/>
        <w:rPr>
          <w:rFonts w:cs="Tahoma"/>
          <w:color w:val="000000" w:themeColor="text1"/>
          <w:szCs w:val="20"/>
        </w:rPr>
      </w:pPr>
    </w:p>
    <w:p w:rsidR="005B33A6" w:rsidRPr="00CF11B7" w:rsidRDefault="005B33A6" w:rsidP="005B33A6">
      <w:pPr>
        <w:pStyle w:val="Lijstalinea"/>
        <w:rPr>
          <w:rFonts w:cs="Tahoma"/>
          <w:color w:val="000000" w:themeColor="text1"/>
          <w:szCs w:val="20"/>
        </w:rPr>
      </w:pPr>
    </w:p>
    <w:p w:rsidR="005B33A6" w:rsidRPr="00F30FB3" w:rsidRDefault="005B33A6" w:rsidP="005B33A6">
      <w:pPr>
        <w:pStyle w:val="Lijstalinea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rPr>
          <w:rFonts w:cs="Tahoma"/>
          <w:color w:val="000000" w:themeColor="text1"/>
          <w:szCs w:val="20"/>
        </w:rPr>
      </w:pPr>
      <w:r w:rsidRPr="00F30FB3">
        <w:rPr>
          <w:rFonts w:cs="Tahoma"/>
          <w:szCs w:val="20"/>
        </w:rPr>
        <w:t>Heeft u capaciteit om deze opdracht uit te voeren</w:t>
      </w:r>
      <w:r>
        <w:rPr>
          <w:rFonts w:cs="Tahoma"/>
          <w:szCs w:val="20"/>
        </w:rPr>
        <w:t>?</w:t>
      </w:r>
    </w:p>
    <w:p w:rsidR="005B33A6" w:rsidRPr="00F30FB3" w:rsidRDefault="005B33A6" w:rsidP="005B33A6">
      <w:pPr>
        <w:pStyle w:val="Lijstalinea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rPr>
          <w:rFonts w:cs="Tahoma"/>
          <w:color w:val="000000" w:themeColor="text1"/>
          <w:szCs w:val="20"/>
        </w:rPr>
      </w:pPr>
      <w:r>
        <w:rPr>
          <w:rFonts w:cs="Tahoma"/>
          <w:szCs w:val="20"/>
        </w:rPr>
        <w:t>Z</w:t>
      </w:r>
      <w:r w:rsidRPr="00F30FB3">
        <w:rPr>
          <w:rFonts w:cs="Tahoma"/>
          <w:szCs w:val="20"/>
        </w:rPr>
        <w:t xml:space="preserve">o ja, zou u een uitnodiging willen ontvangen voor deze aanbesteding? </w:t>
      </w:r>
    </w:p>
    <w:p w:rsidR="005B33A6" w:rsidRDefault="005B33A6" w:rsidP="005B33A6">
      <w:pPr>
        <w:pStyle w:val="Lijstalinea"/>
        <w:numPr>
          <w:ilvl w:val="0"/>
          <w:numId w:val="5"/>
        </w:numPr>
        <w:rPr>
          <w:rFonts w:cs="Tahoma"/>
          <w:color w:val="000000" w:themeColor="text1"/>
          <w:szCs w:val="20"/>
        </w:rPr>
      </w:pPr>
      <w:r w:rsidRPr="00F30FB3">
        <w:rPr>
          <w:rFonts w:cs="Tahoma"/>
          <w:color w:val="000000" w:themeColor="text1"/>
          <w:szCs w:val="20"/>
        </w:rPr>
        <w:t>Gezien de te korten aan personeel in de arbodienstverlening, waaronder het tekort aan bedrijfsartsen, op welke wijze kunt u continuïteit in de dienstverlening garanderen?</w:t>
      </w:r>
    </w:p>
    <w:p w:rsidR="005B33A6" w:rsidRPr="00F30FB3" w:rsidRDefault="005B33A6" w:rsidP="005B33A6">
      <w:pPr>
        <w:pStyle w:val="Lijstalinea"/>
        <w:numPr>
          <w:ilvl w:val="0"/>
          <w:numId w:val="5"/>
        </w:numPr>
        <w:rPr>
          <w:rFonts w:cs="Tahoma"/>
          <w:color w:val="000000" w:themeColor="text1"/>
          <w:szCs w:val="20"/>
        </w:rPr>
      </w:pPr>
      <w:r>
        <w:rPr>
          <w:rFonts w:cs="Tahoma"/>
          <w:color w:val="000000" w:themeColor="text1"/>
          <w:szCs w:val="20"/>
        </w:rPr>
        <w:t>Hoeveel implementatie tijd heeft u nodig, na ondertekenen overeenkomst, voordat uw dienstverlening kan starten?</w:t>
      </w:r>
    </w:p>
    <w:p w:rsidR="005B33A6" w:rsidRPr="00E927D2" w:rsidRDefault="005B33A6" w:rsidP="005B33A6">
      <w:pPr>
        <w:ind w:firstLine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Default="005B33A6" w:rsidP="005B33A6">
      <w:pPr>
        <w:pStyle w:val="Lijstalinea"/>
        <w:shd w:val="clear" w:color="auto" w:fill="FFFFFF" w:themeFill="background1"/>
        <w:autoSpaceDE w:val="0"/>
        <w:autoSpaceDN w:val="0"/>
        <w:adjustRightInd w:val="0"/>
        <w:ind w:left="501"/>
        <w:rPr>
          <w:rFonts w:cs="Tahoma"/>
          <w:color w:val="000000" w:themeColor="text1"/>
          <w:szCs w:val="20"/>
        </w:rPr>
      </w:pPr>
    </w:p>
    <w:p w:rsidR="005B33A6" w:rsidRDefault="005B33A6" w:rsidP="005B33A6">
      <w:pPr>
        <w:spacing w:line="240" w:lineRule="exact"/>
        <w:rPr>
          <w:rFonts w:cs="Arial"/>
          <w:b/>
          <w:szCs w:val="22"/>
        </w:rPr>
      </w:pPr>
    </w:p>
    <w:p w:rsidR="005B33A6" w:rsidRDefault="005B33A6" w:rsidP="005B33A6">
      <w:pPr>
        <w:spacing w:line="240" w:lineRule="exact"/>
        <w:rPr>
          <w:rFonts w:cs="Arial"/>
          <w:b/>
          <w:szCs w:val="22"/>
        </w:rPr>
      </w:pPr>
    </w:p>
    <w:p w:rsidR="005B33A6" w:rsidRDefault="005B33A6" w:rsidP="005B33A6">
      <w:pPr>
        <w:pStyle w:val="Lijstalinea"/>
        <w:numPr>
          <w:ilvl w:val="0"/>
          <w:numId w:val="3"/>
        </w:numPr>
        <w:spacing w:line="240" w:lineRule="auto"/>
      </w:pPr>
      <w:r>
        <w:t xml:space="preserve">Heeft u aandachtspunten met betrekking tot bijgevoegde </w:t>
      </w:r>
      <w:r w:rsidRPr="0037383F">
        <w:rPr>
          <w:u w:val="single"/>
        </w:rPr>
        <w:t>concept</w:t>
      </w:r>
      <w:r>
        <w:t xml:space="preserve"> opdrachtomschrijving? Zo ja, welke aandachtspunten ziet u en wat zou u ons adviseren? 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Default="005B33A6" w:rsidP="005B33A6">
      <w:pPr>
        <w:pStyle w:val="Lijstalinea"/>
        <w:spacing w:line="240" w:lineRule="auto"/>
        <w:ind w:left="501"/>
      </w:pPr>
    </w:p>
    <w:p w:rsidR="005B33A6" w:rsidRDefault="005B33A6" w:rsidP="005B33A6">
      <w:pPr>
        <w:pStyle w:val="Lijstalinea"/>
        <w:spacing w:line="240" w:lineRule="auto"/>
        <w:ind w:left="501"/>
      </w:pPr>
    </w:p>
    <w:p w:rsidR="005B33A6" w:rsidRDefault="005B33A6" w:rsidP="005B33A6">
      <w:pPr>
        <w:pStyle w:val="Lijstalinea"/>
        <w:spacing w:line="240" w:lineRule="auto"/>
        <w:contextualSpacing w:val="0"/>
      </w:pPr>
    </w:p>
    <w:p w:rsidR="005B33A6" w:rsidRPr="0037383F" w:rsidRDefault="005B33A6" w:rsidP="005B33A6">
      <w:pPr>
        <w:pStyle w:val="Lijstalinea"/>
        <w:numPr>
          <w:ilvl w:val="0"/>
          <w:numId w:val="3"/>
        </w:numPr>
        <w:spacing w:line="240" w:lineRule="auto"/>
        <w:rPr>
          <w:rFonts w:cs="Tahoma"/>
          <w:bCs/>
          <w:szCs w:val="20"/>
        </w:rPr>
      </w:pPr>
      <w:r>
        <w:t xml:space="preserve">In het kader van het gunningscriterium prijs: hoe zou u het prijscriterium vormgeven? Met andere woorden; </w:t>
      </w:r>
      <w:r w:rsidRPr="0037383F">
        <w:rPr>
          <w:rFonts w:cs="Tahoma"/>
          <w:bCs/>
          <w:color w:val="000000" w:themeColor="text1"/>
          <w:szCs w:val="20"/>
        </w:rPr>
        <w:t>welke componenten dienen opgenomen te worden om tot een uniforme en marktconform prijsvergelijk te komen?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Pr="0037383F" w:rsidRDefault="005B33A6" w:rsidP="005B33A6">
      <w:pPr>
        <w:pStyle w:val="Lijstalinea"/>
        <w:spacing w:line="240" w:lineRule="auto"/>
        <w:ind w:left="501"/>
        <w:rPr>
          <w:rFonts w:cs="Tahoma"/>
          <w:bCs/>
          <w:szCs w:val="20"/>
        </w:rPr>
      </w:pPr>
    </w:p>
    <w:p w:rsidR="005B33A6" w:rsidRDefault="005B33A6" w:rsidP="005B33A6">
      <w:pPr>
        <w:pStyle w:val="Lijstalinea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numPr>
          <w:ilvl w:val="0"/>
          <w:numId w:val="3"/>
        </w:numPr>
        <w:spacing w:line="240" w:lineRule="auto"/>
        <w:rPr>
          <w:rFonts w:cs="Tahoma"/>
          <w:bCs/>
          <w:szCs w:val="20"/>
        </w:rPr>
      </w:pPr>
      <w:r>
        <w:t>In het kader van het gunningscriterium kwaliteit: op welke kwalitatieve aspecten denkt u onderscheidend te zijn of kunnen wij het onderscheid tussen aanbieders bepalen?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Pr="0037383F" w:rsidRDefault="005B33A6" w:rsidP="005B33A6">
      <w:pPr>
        <w:pStyle w:val="Lijstalinea"/>
        <w:spacing w:line="240" w:lineRule="auto"/>
        <w:ind w:left="501"/>
        <w:rPr>
          <w:rFonts w:cs="Tahoma"/>
          <w:bCs/>
          <w:szCs w:val="20"/>
        </w:rPr>
      </w:pPr>
    </w:p>
    <w:p w:rsidR="005B33A6" w:rsidRDefault="005B33A6" w:rsidP="005B33A6">
      <w:pPr>
        <w:pStyle w:val="Lijstalinea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numPr>
          <w:ilvl w:val="0"/>
          <w:numId w:val="3"/>
        </w:numPr>
        <w:spacing w:line="240" w:lineRule="auto"/>
        <w:rPr>
          <w:rFonts w:cs="Tahoma"/>
          <w:bCs/>
          <w:szCs w:val="20"/>
        </w:rPr>
      </w:pPr>
      <w:r>
        <w:t>Welke informatie is niet besproken en is in uw optiek wel relevant voor deze marktconsultatie en/of de aanbesteding?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Default="005B33A6" w:rsidP="005B33A6">
      <w:pPr>
        <w:pStyle w:val="Lijstalinea"/>
        <w:spacing w:line="240" w:lineRule="auto"/>
        <w:ind w:left="501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spacing w:line="240" w:lineRule="auto"/>
        <w:ind w:left="501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rPr>
          <w:rFonts w:cs="Tahoma"/>
          <w:bCs/>
          <w:szCs w:val="20"/>
        </w:rPr>
      </w:pPr>
    </w:p>
    <w:p w:rsidR="005B33A6" w:rsidRPr="0037383F" w:rsidRDefault="005B33A6" w:rsidP="005B33A6">
      <w:pPr>
        <w:pStyle w:val="Lijstalinea"/>
        <w:numPr>
          <w:ilvl w:val="0"/>
          <w:numId w:val="3"/>
        </w:numPr>
        <w:spacing w:line="240" w:lineRule="auto"/>
        <w:rPr>
          <w:rFonts w:cs="Tahoma"/>
          <w:bCs/>
          <w:szCs w:val="20"/>
        </w:rPr>
      </w:pPr>
      <w:r>
        <w:t>Wat zijn de markttrends in deze sector en waar verwacht u de komende jaren verschuivingen om in de aanbesteding rekening mee te houden?</w:t>
      </w:r>
    </w:p>
    <w:p w:rsidR="005B33A6" w:rsidRPr="00E927D2" w:rsidRDefault="005B33A6" w:rsidP="005B33A6">
      <w:pPr>
        <w:pStyle w:val="Lijstalinea"/>
        <w:ind w:left="501"/>
        <w:rPr>
          <w:b/>
          <w:lang w:eastAsia="nl-NL"/>
        </w:rPr>
      </w:pPr>
      <w:r w:rsidRPr="00E927D2">
        <w:rPr>
          <w:b/>
          <w:lang w:eastAsia="nl-NL"/>
        </w:rPr>
        <w:t>Antwoord:</w:t>
      </w:r>
    </w:p>
    <w:p w:rsidR="005B33A6" w:rsidRDefault="005B33A6" w:rsidP="005B33A6">
      <w:pPr>
        <w:spacing w:line="240" w:lineRule="exact"/>
        <w:ind w:left="141"/>
        <w:rPr>
          <w:rFonts w:cs="Arial"/>
          <w:b/>
          <w:szCs w:val="22"/>
        </w:rPr>
      </w:pPr>
    </w:p>
    <w:p w:rsidR="00817644" w:rsidRPr="00A32F43" w:rsidRDefault="00817644">
      <w:pPr>
        <w:rPr>
          <w:rFonts w:cs="Tahoma"/>
          <w:szCs w:val="20"/>
        </w:rPr>
      </w:pPr>
      <w:bookmarkStart w:id="0" w:name="_GoBack"/>
      <w:bookmarkEnd w:id="0"/>
    </w:p>
    <w:sectPr w:rsidR="00817644" w:rsidRPr="00A32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3A3"/>
    <w:multiLevelType w:val="hybridMultilevel"/>
    <w:tmpl w:val="9C6C5EE6"/>
    <w:lvl w:ilvl="0" w:tplc="02B06CAE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3070"/>
    <w:multiLevelType w:val="multilevel"/>
    <w:tmpl w:val="A462B07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396" w:hanging="576"/>
      </w:pPr>
    </w:lvl>
    <w:lvl w:ilvl="2">
      <w:start w:val="1"/>
      <w:numFmt w:val="decimal"/>
      <w:pStyle w:val="Kop3"/>
      <w:lvlText w:val="%1.%2.%3"/>
      <w:lvlJc w:val="left"/>
      <w:pPr>
        <w:ind w:left="1854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C94D8B"/>
    <w:multiLevelType w:val="hybridMultilevel"/>
    <w:tmpl w:val="30D2673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452D56"/>
    <w:multiLevelType w:val="hybridMultilevel"/>
    <w:tmpl w:val="F432E2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B836BA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E95AC1"/>
    <w:multiLevelType w:val="hybridMultilevel"/>
    <w:tmpl w:val="D71CF73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A6"/>
    <w:rsid w:val="005B33A6"/>
    <w:rsid w:val="006206B0"/>
    <w:rsid w:val="00817644"/>
    <w:rsid w:val="009E0C62"/>
    <w:rsid w:val="00A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78C4A-4FF0-4275-B662-8BE79315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B33A6"/>
    <w:pPr>
      <w:spacing w:line="260" w:lineRule="atLeast"/>
    </w:pPr>
    <w:rPr>
      <w:rFonts w:ascii="Tahoma" w:hAnsi="Tahoma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B33A6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B33A6"/>
    <w:pPr>
      <w:keepNext/>
      <w:numPr>
        <w:ilvl w:val="1"/>
        <w:numId w:val="1"/>
      </w:numPr>
      <w:spacing w:before="240" w:after="120" w:line="300" w:lineRule="auto"/>
      <w:jc w:val="both"/>
      <w:outlineLvl w:val="1"/>
    </w:pPr>
    <w:rPr>
      <w:rFonts w:cs="Arial"/>
      <w:b/>
      <w:kern w:val="36"/>
      <w:sz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B33A6"/>
    <w:pPr>
      <w:keepNext/>
      <w:numPr>
        <w:ilvl w:val="2"/>
        <w:numId w:val="1"/>
      </w:numPr>
      <w:spacing w:before="240" w:after="60"/>
      <w:outlineLvl w:val="2"/>
    </w:pPr>
    <w:rPr>
      <w:rFonts w:asciiTheme="minorHAnsi" w:hAnsiTheme="minorHAnsi" w:cstheme="minorHAnsi"/>
      <w:b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B33A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qFormat/>
    <w:rsid w:val="005B33A6"/>
    <w:pPr>
      <w:keepNext/>
      <w:keepLines/>
      <w:numPr>
        <w:ilvl w:val="4"/>
        <w:numId w:val="1"/>
      </w:numPr>
      <w:spacing w:before="40"/>
      <w:outlineLvl w:val="4"/>
    </w:pPr>
    <w:rPr>
      <w:rFonts w:ascii="Calibri Light" w:hAnsi="Calibri Light"/>
      <w:color w:val="2E74B5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B33A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B33A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B33A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B33A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B33A6"/>
    <w:rPr>
      <w:rFonts w:ascii="Tahoma" w:hAnsi="Tahoma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5B33A6"/>
    <w:rPr>
      <w:rFonts w:ascii="Tahoma" w:hAnsi="Tahoma" w:cs="Arial"/>
      <w:b/>
      <w:kern w:val="36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5B33A6"/>
    <w:rPr>
      <w:rFonts w:asciiTheme="minorHAnsi" w:hAnsiTheme="minorHAnsi" w:cstheme="minorHAnsi"/>
      <w:b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B33A6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5B33A6"/>
    <w:rPr>
      <w:rFonts w:ascii="Calibri Light" w:hAnsi="Calibri Light"/>
      <w:color w:val="2E74B5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B33A6"/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B33A6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B33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B33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Tabelraster">
    <w:name w:val="Table Grid"/>
    <w:basedOn w:val="Standaardtabel"/>
    <w:rsid w:val="005B3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5B33A6"/>
    <w:pPr>
      <w:ind w:left="720"/>
      <w:contextualSpacing/>
    </w:pPr>
  </w:style>
  <w:style w:type="character" w:customStyle="1" w:styleId="PGNormaalChar">
    <w:name w:val="PG Normaal Char"/>
    <w:basedOn w:val="Standaardalinea-lettertype"/>
    <w:link w:val="PGNormaal"/>
    <w:locked/>
    <w:rsid w:val="005B33A6"/>
  </w:style>
  <w:style w:type="paragraph" w:customStyle="1" w:styleId="PGNormaal">
    <w:name w:val="PG Normaal"/>
    <w:basedOn w:val="Standaard"/>
    <w:link w:val="PGNormaalChar"/>
    <w:qFormat/>
    <w:rsid w:val="005B33A6"/>
    <w:pPr>
      <w:spacing w:line="280" w:lineRule="exact"/>
    </w:pPr>
    <w:rPr>
      <w:rFonts w:ascii="Times New Roman" w:hAnsi="Times New Roman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5B33A6"/>
    <w:rPr>
      <w:rFonts w:ascii="Tahoma" w:hAnsi="Tahom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</cp:revision>
  <dcterms:created xsi:type="dcterms:W3CDTF">2023-06-12T11:16:00Z</dcterms:created>
  <dcterms:modified xsi:type="dcterms:W3CDTF">2023-06-12T11:16:00Z</dcterms:modified>
</cp:coreProperties>
</file>